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5" w:type="dxa"/>
        <w:tblInd w:w="-3" w:type="dxa"/>
        <w:tblLayout w:type="fixed"/>
        <w:tblCellMar>
          <w:left w:w="0" w:type="dxa"/>
          <w:right w:w="0" w:type="dxa"/>
        </w:tblCellMar>
        <w:tblLook w:val="04A0" w:firstRow="1" w:lastRow="0" w:firstColumn="1" w:lastColumn="0" w:noHBand="0" w:noVBand="1"/>
      </w:tblPr>
      <w:tblGrid>
        <w:gridCol w:w="1705"/>
        <w:gridCol w:w="2264"/>
        <w:gridCol w:w="1563"/>
        <w:gridCol w:w="141"/>
        <w:gridCol w:w="3972"/>
      </w:tblGrid>
      <w:tr w:rsidR="00092472" w:rsidRPr="00087476" w:rsidTr="005C4936">
        <w:trPr>
          <w:cantSplit/>
          <w:trHeight w:hRule="exact" w:val="1644"/>
        </w:trPr>
        <w:tc>
          <w:tcPr>
            <w:tcW w:w="1705" w:type="dxa"/>
            <w:vAlign w:val="bottom"/>
            <w:hideMark/>
          </w:tcPr>
          <w:p w:rsidR="00092472" w:rsidRPr="00087476" w:rsidRDefault="00963C0C" w:rsidP="00C351CC">
            <w:pPr>
              <w:pStyle w:val="EntInstit"/>
              <w:tabs>
                <w:tab w:val="left" w:pos="851"/>
                <w:tab w:val="left" w:pos="1857"/>
                <w:tab w:val="left" w:pos="2659"/>
              </w:tabs>
              <w:ind w:right="-284"/>
              <w:jc w:val="left"/>
              <w:rPr>
                <w:rFonts w:ascii="Arial" w:hAnsi="Arial"/>
                <w:sz w:val="23"/>
                <w:lang w:val="lv-LV"/>
              </w:rPr>
            </w:pPr>
            <w:r w:rsidRPr="00087476">
              <w:rPr>
                <w:noProof/>
                <w:lang w:eastAsia="en-GB"/>
              </w:rPr>
              <w:drawing>
                <wp:anchor distT="0" distB="0" distL="114300" distR="114300" simplePos="0" relativeHeight="251658752" behindDoc="0" locked="0" layoutInCell="1" allowOverlap="1" wp14:anchorId="50B1A506" wp14:editId="4A14C22D">
                  <wp:simplePos x="0" y="0"/>
                  <wp:positionH relativeFrom="column">
                    <wp:posOffset>3810</wp:posOffset>
                  </wp:positionH>
                  <wp:positionV relativeFrom="page">
                    <wp:posOffset>36195</wp:posOffset>
                  </wp:positionV>
                  <wp:extent cx="1085850" cy="895350"/>
                  <wp:effectExtent l="0" t="0" r="0" b="0"/>
                  <wp:wrapTopAndBottom/>
                  <wp:docPr id="56" name="Logo_EuropeanUnion" descr="New-Logo-CropResizeMarginRightAndBottomWhiteBackgroun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uropeanUnion" descr="New-Logo-CropResizeMarginRightAndBottomWhiteBackground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5850" cy="895350"/>
                          </a:xfrm>
                          <a:prstGeom prst="rect">
                            <a:avLst/>
                          </a:prstGeom>
                          <a:noFill/>
                        </pic:spPr>
                      </pic:pic>
                    </a:graphicData>
                  </a:graphic>
                  <wp14:sizeRelH relativeFrom="page">
                    <wp14:pctWidth>0</wp14:pctWidth>
                  </wp14:sizeRelH>
                  <wp14:sizeRelV relativeFrom="page">
                    <wp14:pctHeight>0</wp14:pctHeight>
                  </wp14:sizeRelV>
                </wp:anchor>
              </w:drawing>
            </w:r>
          </w:p>
        </w:tc>
        <w:tc>
          <w:tcPr>
            <w:tcW w:w="3827" w:type="dxa"/>
            <w:gridSpan w:val="2"/>
            <w:vAlign w:val="bottom"/>
          </w:tcPr>
          <w:p w:rsidR="00963C0C" w:rsidRPr="00087476" w:rsidRDefault="00087476" w:rsidP="00C351CC">
            <w:pPr>
              <w:pStyle w:val="EntInstit"/>
              <w:spacing w:line="216" w:lineRule="auto"/>
              <w:jc w:val="left"/>
              <w:rPr>
                <w:rFonts w:ascii="Arial" w:hAnsi="Arial"/>
                <w:sz w:val="23"/>
                <w:lang w:val="lv-LV"/>
              </w:rPr>
            </w:pPr>
            <w:bookmarkStart w:id="0" w:name="Entete"/>
            <w:bookmarkEnd w:id="0"/>
            <w:r w:rsidRPr="00087476">
              <w:rPr>
                <w:rFonts w:ascii="Arial" w:hAnsi="Arial"/>
                <w:sz w:val="23"/>
                <w:lang w:val="lv-LV"/>
              </w:rPr>
              <w:t>Eiropas Savienības</w:t>
            </w:r>
          </w:p>
          <w:p w:rsidR="00092472" w:rsidRPr="00087476" w:rsidRDefault="00087476" w:rsidP="00C351CC">
            <w:pPr>
              <w:pStyle w:val="EntInstit"/>
              <w:spacing w:line="216" w:lineRule="auto"/>
              <w:jc w:val="left"/>
              <w:rPr>
                <w:rFonts w:ascii="Arial" w:hAnsi="Arial"/>
                <w:sz w:val="23"/>
                <w:lang w:val="lv-LV"/>
              </w:rPr>
            </w:pPr>
            <w:r w:rsidRPr="00087476">
              <w:rPr>
                <w:rFonts w:ascii="Arial" w:hAnsi="Arial"/>
                <w:sz w:val="23"/>
                <w:lang w:val="lv-LV"/>
              </w:rPr>
              <w:t>Padome</w:t>
            </w:r>
          </w:p>
          <w:p w:rsidR="00092472" w:rsidRPr="00087476" w:rsidRDefault="00092472" w:rsidP="0022250D">
            <w:pPr>
              <w:pStyle w:val="EntInstit"/>
              <w:spacing w:line="192" w:lineRule="auto"/>
              <w:jc w:val="left"/>
              <w:rPr>
                <w:rFonts w:ascii="Arial" w:hAnsi="Arial"/>
                <w:sz w:val="23"/>
                <w:lang w:val="lv-LV"/>
              </w:rPr>
            </w:pPr>
          </w:p>
        </w:tc>
        <w:tc>
          <w:tcPr>
            <w:tcW w:w="141" w:type="dxa"/>
            <w:vAlign w:val="bottom"/>
          </w:tcPr>
          <w:p w:rsidR="00092472" w:rsidRPr="00087476" w:rsidRDefault="00092472" w:rsidP="00C351CC">
            <w:pPr>
              <w:pStyle w:val="EntInstit"/>
              <w:jc w:val="left"/>
              <w:rPr>
                <w:rFonts w:ascii="Arial" w:hAnsi="Arial"/>
                <w:sz w:val="23"/>
                <w:lang w:val="lv-LV"/>
              </w:rPr>
            </w:pPr>
          </w:p>
        </w:tc>
        <w:tc>
          <w:tcPr>
            <w:tcW w:w="3972" w:type="dxa"/>
          </w:tcPr>
          <w:p w:rsidR="00C86DDC" w:rsidRPr="00087476" w:rsidRDefault="00C86DDC" w:rsidP="005C4936">
            <w:pPr>
              <w:pStyle w:val="EntInstit"/>
              <w:spacing w:line="192" w:lineRule="auto"/>
              <w:jc w:val="left"/>
              <w:rPr>
                <w:rFonts w:ascii="Arial" w:hAnsi="Arial"/>
                <w:sz w:val="23"/>
                <w:lang w:val="lv-LV"/>
              </w:rPr>
            </w:pPr>
          </w:p>
        </w:tc>
      </w:tr>
      <w:tr w:rsidR="00FB16BD" w:rsidRPr="00087476" w:rsidTr="0075359F">
        <w:tblPrEx>
          <w:tblLook w:val="0000" w:firstRow="0" w:lastRow="0" w:firstColumn="0" w:lastColumn="0" w:noHBand="0" w:noVBand="0"/>
        </w:tblPrEx>
        <w:trPr>
          <w:cantSplit/>
          <w:trHeight w:val="252"/>
        </w:trPr>
        <w:tc>
          <w:tcPr>
            <w:tcW w:w="3969" w:type="dxa"/>
            <w:gridSpan w:val="2"/>
          </w:tcPr>
          <w:p w:rsidR="00FB16BD" w:rsidRPr="00087476" w:rsidRDefault="00FB16BD" w:rsidP="00B112C8">
            <w:pPr>
              <w:pStyle w:val="EntRefer"/>
              <w:jc w:val="right"/>
              <w:rPr>
                <w:rFonts w:ascii="Arial" w:hAnsi="Arial"/>
                <w:sz w:val="23"/>
                <w:lang w:val="lv-LV"/>
              </w:rPr>
            </w:pPr>
          </w:p>
        </w:tc>
        <w:tc>
          <w:tcPr>
            <w:tcW w:w="1704" w:type="dxa"/>
            <w:gridSpan w:val="2"/>
          </w:tcPr>
          <w:p w:rsidR="00FB16BD" w:rsidRPr="00087476" w:rsidRDefault="00FB16BD" w:rsidP="00B112C8">
            <w:pPr>
              <w:pStyle w:val="EntRefer"/>
              <w:rPr>
                <w:rFonts w:ascii="Arial" w:hAnsi="Arial"/>
                <w:sz w:val="23"/>
                <w:lang w:val="lv-LV"/>
              </w:rPr>
            </w:pPr>
          </w:p>
        </w:tc>
        <w:tc>
          <w:tcPr>
            <w:tcW w:w="3972" w:type="dxa"/>
          </w:tcPr>
          <w:p w:rsidR="00FB16BD" w:rsidRPr="00087476" w:rsidRDefault="00087476" w:rsidP="0003559F">
            <w:pPr>
              <w:pStyle w:val="EntRefer"/>
              <w:rPr>
                <w:rFonts w:ascii="Arial" w:hAnsi="Arial"/>
                <w:sz w:val="23"/>
                <w:lang w:val="lv-LV"/>
              </w:rPr>
            </w:pPr>
            <w:bookmarkStart w:id="1" w:name="Lieu"/>
            <w:bookmarkEnd w:id="1"/>
            <w:r w:rsidRPr="00087476">
              <w:rPr>
                <w:rFonts w:ascii="Arial" w:hAnsi="Arial"/>
                <w:sz w:val="23"/>
                <w:lang w:val="lv-LV"/>
              </w:rPr>
              <w:t>Briselē, 2016. gada 14. septembrī</w:t>
            </w:r>
          </w:p>
          <w:p w:rsidR="00FB16BD" w:rsidRPr="00087476" w:rsidRDefault="00963C0C" w:rsidP="00B112C8">
            <w:pPr>
              <w:pStyle w:val="EntRefer"/>
              <w:rPr>
                <w:rFonts w:ascii="Arial" w:hAnsi="Arial"/>
                <w:sz w:val="23"/>
                <w:lang w:val="lv-LV"/>
              </w:rPr>
            </w:pPr>
            <w:bookmarkStart w:id="2" w:name="LangueOrig"/>
            <w:bookmarkEnd w:id="2"/>
            <w:r w:rsidRPr="00087476">
              <w:rPr>
                <w:rFonts w:ascii="Arial" w:hAnsi="Arial"/>
                <w:sz w:val="23"/>
                <w:lang w:val="lv-LV"/>
              </w:rPr>
              <w:t xml:space="preserve">(OR. </w:t>
            </w:r>
            <w:proofErr w:type="spellStart"/>
            <w:r w:rsidRPr="00087476">
              <w:rPr>
                <w:rFonts w:ascii="Arial" w:hAnsi="Arial"/>
                <w:sz w:val="23"/>
                <w:lang w:val="lv-LV"/>
              </w:rPr>
              <w:t>en</w:t>
            </w:r>
            <w:proofErr w:type="spellEnd"/>
            <w:r w:rsidRPr="00087476">
              <w:rPr>
                <w:rFonts w:ascii="Arial" w:hAnsi="Arial"/>
                <w:sz w:val="23"/>
                <w:lang w:val="lv-LV"/>
              </w:rPr>
              <w:t>)</w:t>
            </w:r>
          </w:p>
        </w:tc>
      </w:tr>
      <w:tr w:rsidR="00AA3A04" w:rsidRPr="00087476" w:rsidTr="0075359F">
        <w:tblPrEx>
          <w:tblLook w:val="0000" w:firstRow="0" w:lastRow="0" w:firstColumn="0" w:lastColumn="0" w:noHBand="0" w:noVBand="0"/>
        </w:tblPrEx>
        <w:trPr>
          <w:cantSplit/>
          <w:trHeight w:val="252"/>
        </w:trPr>
        <w:tc>
          <w:tcPr>
            <w:tcW w:w="3969" w:type="dxa"/>
            <w:gridSpan w:val="2"/>
          </w:tcPr>
          <w:p w:rsidR="00AA3A04" w:rsidRPr="00087476" w:rsidRDefault="00AA3A04" w:rsidP="00B112C8">
            <w:pPr>
              <w:pStyle w:val="EntRefer"/>
              <w:jc w:val="right"/>
              <w:rPr>
                <w:rFonts w:ascii="Arial" w:hAnsi="Arial"/>
                <w:sz w:val="23"/>
                <w:lang w:val="lv-LV"/>
              </w:rPr>
            </w:pPr>
          </w:p>
        </w:tc>
        <w:tc>
          <w:tcPr>
            <w:tcW w:w="1704" w:type="dxa"/>
            <w:gridSpan w:val="2"/>
          </w:tcPr>
          <w:p w:rsidR="00AA3A04" w:rsidRPr="00087476" w:rsidRDefault="00AA3A04" w:rsidP="00B112C8">
            <w:pPr>
              <w:pStyle w:val="EntRefer"/>
              <w:rPr>
                <w:rFonts w:ascii="Arial" w:hAnsi="Arial"/>
                <w:sz w:val="23"/>
                <w:lang w:val="lv-LV"/>
              </w:rPr>
            </w:pPr>
          </w:p>
        </w:tc>
        <w:tc>
          <w:tcPr>
            <w:tcW w:w="3972" w:type="dxa"/>
          </w:tcPr>
          <w:p w:rsidR="00AA3A04" w:rsidRPr="00087476" w:rsidRDefault="00AA3A04" w:rsidP="00B112C8">
            <w:pPr>
              <w:pStyle w:val="EntRefer"/>
              <w:rPr>
                <w:rFonts w:ascii="Arial" w:hAnsi="Arial"/>
                <w:sz w:val="23"/>
                <w:lang w:val="lv-LV"/>
              </w:rPr>
            </w:pPr>
            <w:r w:rsidRPr="00087476">
              <w:rPr>
                <w:rFonts w:ascii="Arial" w:hAnsi="Arial"/>
                <w:sz w:val="23"/>
                <w:lang w:val="lv-LV"/>
              </w:rPr>
              <w:t xml:space="preserve"> </w:t>
            </w:r>
          </w:p>
        </w:tc>
      </w:tr>
      <w:tr w:rsidR="00AA3A04" w:rsidRPr="00087476" w:rsidTr="0075359F">
        <w:tblPrEx>
          <w:tblLook w:val="0000" w:firstRow="0" w:lastRow="0" w:firstColumn="0" w:lastColumn="0" w:noHBand="0" w:noVBand="0"/>
        </w:tblPrEx>
        <w:trPr>
          <w:cantSplit/>
          <w:trHeight w:val="1480"/>
        </w:trPr>
        <w:tc>
          <w:tcPr>
            <w:tcW w:w="3969" w:type="dxa"/>
            <w:gridSpan w:val="2"/>
            <w:vAlign w:val="center"/>
          </w:tcPr>
          <w:p w:rsidR="00963C0C" w:rsidRPr="00087476" w:rsidRDefault="00087476" w:rsidP="00963C0C">
            <w:pPr>
              <w:pStyle w:val="EntRefer"/>
              <w:pBdr>
                <w:top w:val="double" w:sz="4" w:space="4" w:color="auto"/>
                <w:left w:val="double" w:sz="4" w:space="0" w:color="auto"/>
                <w:bottom w:val="double" w:sz="4" w:space="4" w:color="auto"/>
                <w:right w:val="double" w:sz="4" w:space="0" w:color="auto"/>
              </w:pBdr>
              <w:jc w:val="center"/>
              <w:rPr>
                <w:rFonts w:ascii="Arial" w:hAnsi="Arial"/>
                <w:sz w:val="23"/>
                <w:lang w:val="lv-LV"/>
              </w:rPr>
            </w:pPr>
            <w:bookmarkStart w:id="3" w:name="DossierInterInst"/>
            <w:bookmarkEnd w:id="3"/>
            <w:proofErr w:type="spellStart"/>
            <w:r w:rsidRPr="00087476">
              <w:rPr>
                <w:rFonts w:ascii="Arial" w:hAnsi="Arial"/>
                <w:sz w:val="23"/>
                <w:lang w:val="lv-LV"/>
              </w:rPr>
              <w:t>Starpiestāžu</w:t>
            </w:r>
            <w:proofErr w:type="spellEnd"/>
            <w:r w:rsidRPr="00087476">
              <w:rPr>
                <w:rFonts w:ascii="Arial" w:hAnsi="Arial"/>
                <w:sz w:val="23"/>
                <w:lang w:val="lv-LV"/>
              </w:rPr>
              <w:t xml:space="preserve"> lieta</w:t>
            </w:r>
            <w:r w:rsidR="00963C0C" w:rsidRPr="00087476">
              <w:rPr>
                <w:rFonts w:ascii="Arial" w:hAnsi="Arial"/>
                <w:sz w:val="23"/>
                <w:lang w:val="lv-LV"/>
              </w:rPr>
              <w:t>:</w:t>
            </w:r>
          </w:p>
          <w:p w:rsidR="00AA3A04" w:rsidRPr="00087476" w:rsidRDefault="00963C0C" w:rsidP="00963C0C">
            <w:pPr>
              <w:pStyle w:val="EntRefer"/>
              <w:pBdr>
                <w:top w:val="double" w:sz="4" w:space="4" w:color="auto"/>
                <w:left w:val="double" w:sz="4" w:space="0" w:color="auto"/>
                <w:bottom w:val="double" w:sz="4" w:space="4" w:color="auto"/>
                <w:right w:val="double" w:sz="4" w:space="0" w:color="auto"/>
              </w:pBdr>
              <w:jc w:val="center"/>
              <w:rPr>
                <w:rFonts w:ascii="Arial" w:hAnsi="Arial"/>
                <w:sz w:val="23"/>
                <w:lang w:val="lv-LV"/>
              </w:rPr>
            </w:pPr>
            <w:r w:rsidRPr="00087476">
              <w:rPr>
                <w:rFonts w:ascii="Arial" w:hAnsi="Arial"/>
                <w:sz w:val="23"/>
                <w:lang w:val="lv-LV"/>
              </w:rPr>
              <w:t>2016/0206 (NLE)</w:t>
            </w:r>
          </w:p>
        </w:tc>
        <w:tc>
          <w:tcPr>
            <w:tcW w:w="1704" w:type="dxa"/>
            <w:gridSpan w:val="2"/>
            <w:vAlign w:val="center"/>
          </w:tcPr>
          <w:p w:rsidR="00AA3A04" w:rsidRPr="00087476" w:rsidRDefault="00AA3A04" w:rsidP="00B112C8">
            <w:pPr>
              <w:spacing w:line="240" w:lineRule="auto"/>
              <w:rPr>
                <w:rFonts w:ascii="Arial" w:hAnsi="Arial"/>
                <w:b/>
                <w:sz w:val="23"/>
                <w:lang w:val="lv-LV"/>
              </w:rPr>
            </w:pPr>
          </w:p>
        </w:tc>
        <w:tc>
          <w:tcPr>
            <w:tcW w:w="3972" w:type="dxa"/>
          </w:tcPr>
          <w:p w:rsidR="00AA3A04" w:rsidRPr="00087476" w:rsidRDefault="00963C0C" w:rsidP="00B112C8">
            <w:pPr>
              <w:pStyle w:val="EntRefer"/>
              <w:rPr>
                <w:rFonts w:ascii="Arial" w:hAnsi="Arial"/>
                <w:sz w:val="23"/>
                <w:lang w:val="lv-LV"/>
              </w:rPr>
            </w:pPr>
            <w:bookmarkStart w:id="4" w:name="Cote"/>
            <w:bookmarkEnd w:id="4"/>
            <w:r w:rsidRPr="00087476">
              <w:rPr>
                <w:rFonts w:ascii="Arial" w:hAnsi="Arial"/>
                <w:sz w:val="23"/>
                <w:lang w:val="lv-LV"/>
              </w:rPr>
              <w:t>10973/16</w:t>
            </w:r>
          </w:p>
          <w:p w:rsidR="00AA3A04" w:rsidRPr="00087476" w:rsidRDefault="00FC2048" w:rsidP="00B112C8">
            <w:pPr>
              <w:pStyle w:val="EntRefer"/>
              <w:rPr>
                <w:rFonts w:ascii="Arial" w:hAnsi="Arial"/>
                <w:sz w:val="23"/>
                <w:lang w:val="lv-LV"/>
              </w:rPr>
            </w:pPr>
            <w:bookmarkStart w:id="5" w:name="CoteRev"/>
            <w:bookmarkEnd w:id="5"/>
            <w:r>
              <w:rPr>
                <w:rFonts w:ascii="Arial" w:hAnsi="Arial"/>
                <w:sz w:val="23"/>
                <w:lang w:val="lv-LV"/>
              </w:rPr>
              <w:t>ADD 1</w:t>
            </w:r>
            <w:r w:rsidR="00B646BD">
              <w:rPr>
                <w:rFonts w:ascii="Arial" w:hAnsi="Arial"/>
                <w:sz w:val="23"/>
                <w:lang w:val="lv-LV"/>
              </w:rPr>
              <w:t>0</w:t>
            </w:r>
          </w:p>
          <w:p w:rsidR="00AA3A04" w:rsidRPr="00087476" w:rsidRDefault="00AA3A04" w:rsidP="00B112C8">
            <w:pPr>
              <w:pStyle w:val="EntRefer"/>
              <w:rPr>
                <w:rFonts w:ascii="Arial" w:hAnsi="Arial"/>
                <w:sz w:val="23"/>
                <w:lang w:val="lv-LV"/>
              </w:rPr>
            </w:pPr>
          </w:p>
          <w:p w:rsidR="00AA3A04" w:rsidRPr="00087476" w:rsidRDefault="00AA3A04" w:rsidP="00B112C8">
            <w:pPr>
              <w:pStyle w:val="EntRefer"/>
              <w:rPr>
                <w:rFonts w:ascii="Arial" w:hAnsi="Arial"/>
                <w:sz w:val="23"/>
                <w:lang w:val="lv-LV"/>
              </w:rPr>
            </w:pPr>
            <w:bookmarkStart w:id="6" w:name="CoteSec"/>
            <w:bookmarkEnd w:id="6"/>
          </w:p>
          <w:p w:rsidR="00AA3A04" w:rsidRPr="00087476" w:rsidRDefault="00AA3A04" w:rsidP="00B112C8">
            <w:pPr>
              <w:pStyle w:val="EntRefer"/>
              <w:rPr>
                <w:rFonts w:ascii="Arial" w:hAnsi="Arial"/>
                <w:sz w:val="23"/>
                <w:lang w:val="lv-LV"/>
              </w:rPr>
            </w:pPr>
          </w:p>
        </w:tc>
      </w:tr>
      <w:tr w:rsidR="00AA3A04" w:rsidRPr="00087476" w:rsidTr="0075359F">
        <w:tblPrEx>
          <w:tblLook w:val="0000" w:firstRow="0" w:lastRow="0" w:firstColumn="0" w:lastColumn="0" w:noHBand="0" w:noVBand="0"/>
        </w:tblPrEx>
        <w:trPr>
          <w:cantSplit/>
          <w:trHeight w:val="1000"/>
        </w:trPr>
        <w:tc>
          <w:tcPr>
            <w:tcW w:w="3969" w:type="dxa"/>
            <w:gridSpan w:val="2"/>
            <w:vAlign w:val="center"/>
          </w:tcPr>
          <w:p w:rsidR="00AA3A04" w:rsidRPr="00087476" w:rsidRDefault="00AA3A04" w:rsidP="00B112C8">
            <w:pPr>
              <w:pStyle w:val="EntRefer"/>
              <w:jc w:val="center"/>
              <w:rPr>
                <w:rFonts w:ascii="Arial" w:hAnsi="Arial"/>
                <w:sz w:val="23"/>
                <w:lang w:val="lv-LV"/>
              </w:rPr>
            </w:pPr>
            <w:bookmarkStart w:id="7" w:name="SousEmbargo"/>
            <w:bookmarkEnd w:id="7"/>
          </w:p>
        </w:tc>
        <w:tc>
          <w:tcPr>
            <w:tcW w:w="1704" w:type="dxa"/>
            <w:gridSpan w:val="2"/>
            <w:vAlign w:val="center"/>
          </w:tcPr>
          <w:p w:rsidR="00AA3A04" w:rsidRPr="00087476" w:rsidRDefault="00AA3A04" w:rsidP="00B112C8">
            <w:pPr>
              <w:spacing w:line="240" w:lineRule="auto"/>
              <w:rPr>
                <w:rFonts w:ascii="Arial" w:hAnsi="Arial"/>
                <w:b/>
                <w:sz w:val="23"/>
                <w:lang w:val="lv-LV"/>
              </w:rPr>
            </w:pPr>
          </w:p>
        </w:tc>
        <w:tc>
          <w:tcPr>
            <w:tcW w:w="3972" w:type="dxa"/>
          </w:tcPr>
          <w:p w:rsidR="000D06F1" w:rsidRPr="00087476" w:rsidRDefault="000D06F1" w:rsidP="000D06F1">
            <w:pPr>
              <w:spacing w:line="240" w:lineRule="auto"/>
              <w:rPr>
                <w:rFonts w:ascii="Arial" w:hAnsi="Arial"/>
                <w:b/>
                <w:sz w:val="23"/>
                <w:lang w:val="lv-LV"/>
              </w:rPr>
            </w:pPr>
            <w:bookmarkStart w:id="8" w:name="CoteMat"/>
            <w:bookmarkEnd w:id="8"/>
            <w:r w:rsidRPr="00087476">
              <w:rPr>
                <w:rFonts w:ascii="Arial" w:hAnsi="Arial"/>
                <w:b/>
                <w:sz w:val="23"/>
                <w:lang w:val="lv-LV"/>
              </w:rPr>
              <w:t>WTO 195</w:t>
            </w:r>
          </w:p>
          <w:p w:rsidR="000D06F1" w:rsidRPr="00087476" w:rsidRDefault="000D06F1" w:rsidP="000D06F1">
            <w:pPr>
              <w:spacing w:line="240" w:lineRule="auto"/>
              <w:rPr>
                <w:rFonts w:ascii="Arial" w:hAnsi="Arial"/>
                <w:b/>
                <w:sz w:val="23"/>
                <w:lang w:val="lv-LV"/>
              </w:rPr>
            </w:pPr>
            <w:r w:rsidRPr="00087476">
              <w:rPr>
                <w:rFonts w:ascii="Arial" w:hAnsi="Arial"/>
                <w:b/>
                <w:sz w:val="23"/>
                <w:lang w:val="lv-LV"/>
              </w:rPr>
              <w:t>SERVICES 20</w:t>
            </w:r>
          </w:p>
          <w:p w:rsidR="000D06F1" w:rsidRPr="00087476" w:rsidRDefault="000D06F1" w:rsidP="000D06F1">
            <w:pPr>
              <w:spacing w:line="240" w:lineRule="auto"/>
              <w:rPr>
                <w:rFonts w:ascii="Arial" w:hAnsi="Arial"/>
                <w:b/>
                <w:sz w:val="23"/>
                <w:lang w:val="lv-LV"/>
              </w:rPr>
            </w:pPr>
            <w:r w:rsidRPr="00087476">
              <w:rPr>
                <w:rFonts w:ascii="Arial" w:hAnsi="Arial"/>
                <w:b/>
                <w:sz w:val="23"/>
                <w:lang w:val="lv-LV"/>
              </w:rPr>
              <w:t>FDI 16</w:t>
            </w:r>
          </w:p>
          <w:p w:rsidR="00AA3A04" w:rsidRPr="00087476" w:rsidRDefault="000D06F1" w:rsidP="000D06F1">
            <w:pPr>
              <w:pStyle w:val="EntRefer"/>
              <w:rPr>
                <w:rFonts w:ascii="Arial" w:hAnsi="Arial"/>
                <w:sz w:val="23"/>
                <w:lang w:val="lv-LV"/>
              </w:rPr>
            </w:pPr>
            <w:r w:rsidRPr="00087476">
              <w:rPr>
                <w:rFonts w:ascii="Arial" w:hAnsi="Arial"/>
                <w:sz w:val="23"/>
                <w:lang w:val="lv-LV"/>
              </w:rPr>
              <w:t>CDN 12</w:t>
            </w:r>
          </w:p>
        </w:tc>
      </w:tr>
    </w:tbl>
    <w:p w:rsidR="002B28C5" w:rsidRPr="00087476" w:rsidRDefault="002B28C5">
      <w:pPr>
        <w:pStyle w:val="EntRefer"/>
        <w:rPr>
          <w:rFonts w:ascii="Arial" w:hAnsi="Arial" w:cs="Arial"/>
          <w:sz w:val="23"/>
          <w:szCs w:val="23"/>
          <w:lang w:val="lv-LV"/>
        </w:rPr>
      </w:pPr>
      <w:bookmarkStart w:id="9" w:name="AC"/>
    </w:p>
    <w:p w:rsidR="00963C0C" w:rsidRPr="00087476" w:rsidRDefault="00963C0C">
      <w:pPr>
        <w:pStyle w:val="EntRefer"/>
        <w:rPr>
          <w:rFonts w:ascii="Arial" w:hAnsi="Arial" w:cs="Arial"/>
          <w:sz w:val="23"/>
          <w:szCs w:val="23"/>
          <w:lang w:val="lv-LV"/>
        </w:rPr>
      </w:pPr>
    </w:p>
    <w:p w:rsidR="00963C0C" w:rsidRPr="00087476" w:rsidRDefault="00963C0C">
      <w:pPr>
        <w:pStyle w:val="EntRefer"/>
        <w:rPr>
          <w:rFonts w:ascii="Arial" w:hAnsi="Arial" w:cs="Arial"/>
          <w:sz w:val="23"/>
          <w:szCs w:val="23"/>
          <w:lang w:val="lv-LV"/>
        </w:rPr>
      </w:pPr>
    </w:p>
    <w:p w:rsidR="00963C0C" w:rsidRPr="00087476" w:rsidRDefault="00963C0C">
      <w:pPr>
        <w:pStyle w:val="EntRefer"/>
        <w:rPr>
          <w:rFonts w:ascii="Arial" w:hAnsi="Arial" w:cs="Arial"/>
          <w:sz w:val="23"/>
          <w:szCs w:val="23"/>
          <w:lang w:val="lv-LV"/>
        </w:rPr>
      </w:pPr>
    </w:p>
    <w:p w:rsidR="00963C0C" w:rsidRPr="00087476" w:rsidRDefault="00963C0C">
      <w:pPr>
        <w:pStyle w:val="EntRefer"/>
        <w:rPr>
          <w:rFonts w:ascii="Arial" w:hAnsi="Arial" w:cs="Arial"/>
          <w:sz w:val="23"/>
          <w:szCs w:val="23"/>
          <w:lang w:val="lv-LV"/>
        </w:rPr>
      </w:pPr>
    </w:p>
    <w:p w:rsidR="00963C0C" w:rsidRPr="00087476" w:rsidRDefault="00963C0C">
      <w:pPr>
        <w:pStyle w:val="EntRefer"/>
        <w:rPr>
          <w:rFonts w:ascii="Arial" w:hAnsi="Arial" w:cs="Arial"/>
          <w:sz w:val="23"/>
          <w:szCs w:val="23"/>
          <w:lang w:val="lv-LV"/>
        </w:rPr>
      </w:pPr>
    </w:p>
    <w:p w:rsidR="002B28C5" w:rsidRPr="00087476" w:rsidRDefault="00087476">
      <w:pPr>
        <w:pStyle w:val="EntRefer"/>
        <w:rPr>
          <w:rFonts w:ascii="Arial" w:hAnsi="Arial" w:cs="Arial"/>
          <w:sz w:val="23"/>
          <w:szCs w:val="23"/>
          <w:lang w:val="lv-LV"/>
        </w:rPr>
      </w:pPr>
      <w:bookmarkStart w:id="10" w:name="Title"/>
      <w:bookmarkEnd w:id="10"/>
      <w:r w:rsidRPr="00087476">
        <w:rPr>
          <w:rFonts w:ascii="Arial" w:hAnsi="Arial" w:cs="Arial"/>
          <w:sz w:val="23"/>
          <w:szCs w:val="23"/>
          <w:lang w:val="lv-LV"/>
        </w:rPr>
        <w:t>LEĢISLATĪVIE AKTI UN CITI DOKUMENTI</w:t>
      </w:r>
    </w:p>
    <w:tbl>
      <w:tblPr>
        <w:tblW w:w="0" w:type="auto"/>
        <w:tblLayout w:type="fixed"/>
        <w:tblCellMar>
          <w:left w:w="0" w:type="dxa"/>
          <w:right w:w="0" w:type="dxa"/>
        </w:tblCellMar>
        <w:tblLook w:val="0000" w:firstRow="0" w:lastRow="0" w:firstColumn="0" w:lastColumn="0" w:noHBand="0" w:noVBand="0"/>
      </w:tblPr>
      <w:tblGrid>
        <w:gridCol w:w="1701"/>
        <w:gridCol w:w="7938"/>
      </w:tblGrid>
      <w:tr w:rsidR="002B28C5" w:rsidRPr="00087476">
        <w:tc>
          <w:tcPr>
            <w:tcW w:w="1701" w:type="dxa"/>
            <w:tcBorders>
              <w:top w:val="single" w:sz="4" w:space="0" w:color="auto"/>
              <w:bottom w:val="single" w:sz="4" w:space="0" w:color="auto"/>
            </w:tcBorders>
          </w:tcPr>
          <w:p w:rsidR="002B28C5" w:rsidRPr="00087476" w:rsidRDefault="00087476">
            <w:pPr>
              <w:pStyle w:val="EntEmet"/>
              <w:rPr>
                <w:rFonts w:ascii="Arial" w:hAnsi="Arial" w:cs="Arial"/>
                <w:sz w:val="23"/>
                <w:szCs w:val="23"/>
                <w:lang w:val="lv-LV"/>
              </w:rPr>
            </w:pPr>
            <w:r w:rsidRPr="00087476">
              <w:rPr>
                <w:rFonts w:ascii="Arial" w:hAnsi="Arial" w:cs="Arial"/>
                <w:sz w:val="23"/>
                <w:szCs w:val="23"/>
                <w:lang w:val="lv-LV"/>
              </w:rPr>
              <w:t>Temats</w:t>
            </w:r>
            <w:r w:rsidR="002B28C5" w:rsidRPr="00087476">
              <w:rPr>
                <w:rFonts w:ascii="Arial" w:hAnsi="Arial" w:cs="Arial"/>
                <w:sz w:val="23"/>
                <w:szCs w:val="23"/>
                <w:lang w:val="lv-LV"/>
              </w:rPr>
              <w:t>:</w:t>
            </w:r>
          </w:p>
        </w:tc>
        <w:tc>
          <w:tcPr>
            <w:tcW w:w="7938" w:type="dxa"/>
            <w:tcBorders>
              <w:top w:val="single" w:sz="4" w:space="0" w:color="auto"/>
              <w:bottom w:val="single" w:sz="4" w:space="0" w:color="auto"/>
            </w:tcBorders>
          </w:tcPr>
          <w:p w:rsidR="002B28C5" w:rsidRPr="00087476" w:rsidRDefault="00087476">
            <w:pPr>
              <w:pStyle w:val="EntEmet"/>
              <w:rPr>
                <w:rFonts w:ascii="Arial" w:hAnsi="Arial" w:cs="Arial"/>
                <w:sz w:val="23"/>
                <w:szCs w:val="23"/>
                <w:lang w:val="lv-LV"/>
              </w:rPr>
            </w:pPr>
            <w:bookmarkStart w:id="11" w:name="Subject"/>
            <w:bookmarkEnd w:id="11"/>
            <w:r w:rsidRPr="00087476">
              <w:rPr>
                <w:rFonts w:ascii="Arial" w:hAnsi="Arial" w:cs="Arial"/>
                <w:sz w:val="23"/>
                <w:szCs w:val="23"/>
                <w:lang w:val="lv-LV"/>
              </w:rPr>
              <w:t>Visaptverošs ekonomikas un tirdzniecības nolīgums (</w:t>
            </w:r>
            <w:r w:rsidRPr="00087476">
              <w:rPr>
                <w:rFonts w:ascii="Arial" w:hAnsi="Arial" w:cs="Arial"/>
                <w:i/>
                <w:iCs/>
                <w:sz w:val="23"/>
                <w:szCs w:val="23"/>
                <w:lang w:val="lv-LV"/>
              </w:rPr>
              <w:t>CETA</w:t>
            </w:r>
            <w:r w:rsidRPr="00087476">
              <w:rPr>
                <w:rFonts w:ascii="Arial" w:hAnsi="Arial" w:cs="Arial"/>
                <w:sz w:val="23"/>
                <w:szCs w:val="23"/>
                <w:lang w:val="lv-LV"/>
              </w:rPr>
              <w:t>) starp Kanādu, no vienas puses, un Eiropas Savienību un tās dalībvalstīm, no otras puses</w:t>
            </w:r>
          </w:p>
        </w:tc>
      </w:tr>
    </w:tbl>
    <w:p w:rsidR="002B28C5" w:rsidRPr="00087476" w:rsidRDefault="002B28C5">
      <w:pPr>
        <w:spacing w:line="240" w:lineRule="auto"/>
        <w:rPr>
          <w:rFonts w:ascii="Arial" w:hAnsi="Arial" w:cs="Arial"/>
          <w:sz w:val="23"/>
          <w:szCs w:val="23"/>
          <w:lang w:val="lv-LV"/>
        </w:rPr>
      </w:pPr>
    </w:p>
    <w:p w:rsidR="002B28C5" w:rsidRPr="00087476" w:rsidRDefault="002B28C5">
      <w:pPr>
        <w:tabs>
          <w:tab w:val="left" w:pos="3969"/>
        </w:tabs>
        <w:rPr>
          <w:rFonts w:ascii="Arial" w:hAnsi="Arial" w:cs="Arial"/>
          <w:sz w:val="23"/>
          <w:szCs w:val="23"/>
          <w:lang w:val="lv-LV"/>
        </w:rPr>
      </w:pPr>
    </w:p>
    <w:bookmarkEnd w:id="9"/>
    <w:p w:rsidR="002B28C5" w:rsidRPr="00087476" w:rsidRDefault="002B28C5" w:rsidP="00963C0C">
      <w:pPr>
        <w:rPr>
          <w:rFonts w:ascii="Arial" w:hAnsi="Arial" w:cs="Arial"/>
          <w:sz w:val="23"/>
          <w:szCs w:val="23"/>
          <w:lang w:val="lv-LV"/>
        </w:rPr>
      </w:pPr>
    </w:p>
    <w:p w:rsidR="00963C0C" w:rsidRPr="008F7376" w:rsidRDefault="00963C0C">
      <w:pPr>
        <w:spacing w:line="240" w:lineRule="auto"/>
        <w:rPr>
          <w:rFonts w:ascii="Arial" w:hAnsi="Arial" w:cs="Arial"/>
          <w:sz w:val="23"/>
          <w:szCs w:val="23"/>
        </w:rPr>
        <w:sectPr w:rsidR="00963C0C" w:rsidRPr="008F7376" w:rsidSect="00F64303">
          <w:headerReference w:type="even" r:id="rId10"/>
          <w:headerReference w:type="default" r:id="rId11"/>
          <w:footerReference w:type="even" r:id="rId12"/>
          <w:footerReference w:type="default" r:id="rId13"/>
          <w:headerReference w:type="first" r:id="rId14"/>
          <w:footerReference w:type="first" r:id="rId15"/>
          <w:footnotePr>
            <w:numRestart w:val="eachPage"/>
          </w:footnotePr>
          <w:endnotePr>
            <w:numFmt w:val="decimal"/>
          </w:endnotePr>
          <w:pgSz w:w="11907" w:h="16840" w:code="9"/>
          <w:pgMar w:top="1134" w:right="1134" w:bottom="1134" w:left="1134" w:header="567" w:footer="567" w:gutter="0"/>
          <w:cols w:space="720"/>
        </w:sectPr>
      </w:pPr>
    </w:p>
    <w:p w:rsidR="003D4841" w:rsidRDefault="003D4841" w:rsidP="003D4841">
      <w:pPr>
        <w:spacing w:line="240" w:lineRule="auto"/>
        <w:jc w:val="center"/>
        <w:rPr>
          <w:rFonts w:eastAsiaTheme="minorHAnsi"/>
          <w:b/>
          <w:bCs/>
          <w:noProof/>
        </w:rPr>
      </w:pPr>
      <w:r>
        <w:rPr>
          <w:rFonts w:eastAsiaTheme="minorHAnsi"/>
          <w:b/>
          <w:noProof/>
        </w:rPr>
        <w:lastRenderedPageBreak/>
        <w:t>Kanādas saraksts — Provinces un teritorijas</w:t>
      </w:r>
    </w:p>
    <w:p w:rsidR="003D4841" w:rsidRDefault="003D4841" w:rsidP="003D4841">
      <w:pPr>
        <w:spacing w:line="240" w:lineRule="auto"/>
        <w:jc w:val="center"/>
        <w:rPr>
          <w:rFonts w:eastAsiaTheme="minorHAnsi"/>
          <w:b/>
          <w:bCs/>
          <w:noProof/>
        </w:rPr>
      </w:pPr>
    </w:p>
    <w:p w:rsidR="003D4841" w:rsidRDefault="003D4841" w:rsidP="003D4841">
      <w:pPr>
        <w:spacing w:line="240" w:lineRule="auto"/>
        <w:jc w:val="center"/>
        <w:rPr>
          <w:rFonts w:eastAsiaTheme="minorHAnsi"/>
          <w:b/>
          <w:bCs/>
          <w:noProof/>
        </w:rPr>
      </w:pPr>
      <w:r>
        <w:rPr>
          <w:rFonts w:eastAsiaTheme="minorHAnsi"/>
          <w:b/>
          <w:noProof/>
        </w:rPr>
        <w:t>Albertā piemērojamās atrunas</w:t>
      </w:r>
    </w:p>
    <w:p w:rsidR="003D4841" w:rsidRDefault="003D4841" w:rsidP="003D4841">
      <w:pPr>
        <w:spacing w:line="240" w:lineRule="auto"/>
        <w:jc w:val="center"/>
        <w:rPr>
          <w:rFonts w:eastAsiaTheme="minorHAnsi"/>
          <w:b/>
          <w:bCs/>
          <w:noProof/>
        </w:rPr>
      </w:pPr>
    </w:p>
    <w:p w:rsidR="003D4841" w:rsidRDefault="003D4841" w:rsidP="003D4841">
      <w:pPr>
        <w:spacing w:line="240" w:lineRule="auto"/>
        <w:jc w:val="center"/>
        <w:rPr>
          <w:rFonts w:eastAsiaTheme="minorHAnsi"/>
          <w:noProof/>
        </w:rPr>
      </w:pPr>
      <w:r>
        <w:rPr>
          <w:rFonts w:eastAsiaTheme="minorHAnsi"/>
          <w:b/>
          <w:noProof/>
        </w:rPr>
        <w:t>I-PT-1. atruna</w:t>
      </w:r>
    </w:p>
    <w:tbl>
      <w:tblPr>
        <w:tblW w:w="9568" w:type="dxa"/>
        <w:jc w:val="center"/>
        <w:tblLook w:val="04A0" w:firstRow="1" w:lastRow="0" w:firstColumn="1" w:lastColumn="0" w:noHBand="0" w:noVBand="1"/>
      </w:tblPr>
      <w:tblGrid>
        <w:gridCol w:w="2660"/>
        <w:gridCol w:w="6908"/>
      </w:tblGrid>
      <w:tr w:rsidR="003D4841" w:rsidTr="00D46FAC">
        <w:trPr>
          <w:cantSplit/>
          <w:trHeight w:val="23"/>
          <w:jc w:val="center"/>
        </w:trPr>
        <w:tc>
          <w:tcPr>
            <w:tcW w:w="2660" w:type="dxa"/>
            <w:shd w:val="clear" w:color="auto" w:fill="auto"/>
          </w:tcPr>
          <w:p w:rsidR="003D4841" w:rsidRDefault="003D4841" w:rsidP="00D46FAC">
            <w:pPr>
              <w:spacing w:before="60" w:after="60" w:line="240" w:lineRule="auto"/>
              <w:rPr>
                <w:rFonts w:eastAsiaTheme="minorHAnsi"/>
                <w:noProof/>
              </w:rPr>
            </w:pPr>
            <w:r>
              <w:rPr>
                <w:rFonts w:eastAsiaTheme="minorHAnsi"/>
                <w:b/>
                <w:noProof/>
                <w:color w:val="000000"/>
              </w:rPr>
              <w:t>Nozare:</w:t>
            </w:r>
          </w:p>
        </w:tc>
        <w:tc>
          <w:tcPr>
            <w:tcW w:w="6908" w:type="dxa"/>
            <w:shd w:val="clear" w:color="auto" w:fill="auto"/>
          </w:tcPr>
          <w:p w:rsidR="003D4841" w:rsidRDefault="003D4841" w:rsidP="00D46FAC">
            <w:pPr>
              <w:spacing w:before="60" w:after="60" w:line="240" w:lineRule="auto"/>
              <w:rPr>
                <w:rFonts w:eastAsiaTheme="minorHAnsi"/>
                <w:noProof/>
              </w:rPr>
            </w:pPr>
            <w:r>
              <w:rPr>
                <w:noProof/>
              </w:rPr>
              <w:t>Darījumdarbības pakalpojumi</w:t>
            </w:r>
          </w:p>
        </w:tc>
      </w:tr>
      <w:tr w:rsidR="003D4841" w:rsidTr="00D46FAC">
        <w:trPr>
          <w:cantSplit/>
          <w:trHeight w:val="23"/>
          <w:jc w:val="center"/>
        </w:trPr>
        <w:tc>
          <w:tcPr>
            <w:tcW w:w="2660" w:type="dxa"/>
            <w:shd w:val="clear" w:color="auto" w:fill="auto"/>
          </w:tcPr>
          <w:p w:rsidR="003D4841" w:rsidRDefault="003D4841" w:rsidP="00D46FAC">
            <w:pPr>
              <w:spacing w:before="60" w:after="60" w:line="240" w:lineRule="auto"/>
              <w:rPr>
                <w:rFonts w:eastAsiaTheme="minorHAnsi"/>
                <w:noProof/>
              </w:rPr>
            </w:pPr>
            <w:r>
              <w:rPr>
                <w:rFonts w:eastAsiaTheme="minorHAnsi"/>
                <w:b/>
                <w:noProof/>
                <w:color w:val="000000"/>
              </w:rPr>
              <w:t>Apakšnozare:</w:t>
            </w:r>
          </w:p>
        </w:tc>
        <w:tc>
          <w:tcPr>
            <w:tcW w:w="6908" w:type="dxa"/>
            <w:shd w:val="clear" w:color="auto" w:fill="auto"/>
          </w:tcPr>
          <w:p w:rsidR="003D4841" w:rsidRDefault="003D4841" w:rsidP="00D46FAC">
            <w:pPr>
              <w:spacing w:before="60" w:after="60" w:line="240" w:lineRule="auto"/>
              <w:rPr>
                <w:rFonts w:eastAsiaTheme="minorHAnsi"/>
                <w:noProof/>
              </w:rPr>
            </w:pPr>
            <w:r>
              <w:rPr>
                <w:noProof/>
              </w:rPr>
              <w:t>Grāmatvedība</w:t>
            </w:r>
          </w:p>
          <w:p w:rsidR="003D4841" w:rsidRDefault="003D4841" w:rsidP="00D46FAC">
            <w:pPr>
              <w:spacing w:before="60" w:after="60" w:line="240" w:lineRule="auto"/>
              <w:rPr>
                <w:rFonts w:eastAsiaTheme="minorHAnsi"/>
                <w:noProof/>
              </w:rPr>
            </w:pPr>
            <w:r>
              <w:rPr>
                <w:noProof/>
              </w:rPr>
              <w:t>Revīzijas un uzskaites pakalpojumi</w:t>
            </w:r>
          </w:p>
        </w:tc>
      </w:tr>
      <w:tr w:rsidR="003D4841" w:rsidTr="00D46FAC">
        <w:trPr>
          <w:cantSplit/>
          <w:trHeight w:val="23"/>
          <w:jc w:val="center"/>
        </w:trPr>
        <w:tc>
          <w:tcPr>
            <w:tcW w:w="2660" w:type="dxa"/>
            <w:shd w:val="clear" w:color="auto" w:fill="auto"/>
          </w:tcPr>
          <w:p w:rsidR="003D4841" w:rsidRDefault="003D4841" w:rsidP="00D46FAC">
            <w:pPr>
              <w:spacing w:before="60" w:after="60" w:line="240" w:lineRule="auto"/>
              <w:rPr>
                <w:rFonts w:eastAsiaTheme="minorHAnsi"/>
                <w:b/>
                <w:bCs/>
                <w:noProof/>
                <w:color w:val="000000"/>
              </w:rPr>
            </w:pPr>
            <w:r>
              <w:rPr>
                <w:rFonts w:eastAsiaTheme="minorHAnsi"/>
                <w:b/>
                <w:noProof/>
                <w:color w:val="000000"/>
              </w:rPr>
              <w:t>Nozares klasifikācija:</w:t>
            </w:r>
          </w:p>
        </w:tc>
        <w:tc>
          <w:tcPr>
            <w:tcW w:w="6908" w:type="dxa"/>
            <w:shd w:val="clear" w:color="auto" w:fill="auto"/>
          </w:tcPr>
          <w:p w:rsidR="003D4841" w:rsidRDefault="003D4841" w:rsidP="00D46FAC">
            <w:pPr>
              <w:spacing w:before="60" w:after="60" w:line="240" w:lineRule="auto"/>
              <w:rPr>
                <w:rFonts w:eastAsiaTheme="minorHAnsi"/>
                <w:noProof/>
              </w:rPr>
            </w:pPr>
            <w:r>
              <w:rPr>
                <w:noProof/>
              </w:rPr>
              <w:t>CPC 862</w:t>
            </w:r>
          </w:p>
        </w:tc>
      </w:tr>
      <w:tr w:rsidR="003D4841" w:rsidTr="00D46FAC">
        <w:trPr>
          <w:cantSplit/>
          <w:trHeight w:val="20"/>
          <w:jc w:val="center"/>
        </w:trPr>
        <w:tc>
          <w:tcPr>
            <w:tcW w:w="2660" w:type="dxa"/>
            <w:shd w:val="clear" w:color="auto" w:fill="auto"/>
          </w:tcPr>
          <w:p w:rsidR="003D4841" w:rsidRDefault="003D4841" w:rsidP="00D46FAC">
            <w:pPr>
              <w:spacing w:before="60" w:after="60" w:line="240" w:lineRule="auto"/>
              <w:rPr>
                <w:rFonts w:eastAsiaTheme="minorHAnsi"/>
                <w:b/>
                <w:bCs/>
                <w:noProof/>
                <w:color w:val="000000"/>
              </w:rPr>
            </w:pPr>
            <w:r>
              <w:rPr>
                <w:rFonts w:eastAsiaTheme="minorHAnsi"/>
                <w:b/>
                <w:noProof/>
                <w:color w:val="000000"/>
              </w:rPr>
              <w:t>Atrunas veids:</w:t>
            </w:r>
          </w:p>
        </w:tc>
        <w:tc>
          <w:tcPr>
            <w:tcW w:w="6908" w:type="dxa"/>
            <w:shd w:val="clear" w:color="auto" w:fill="auto"/>
          </w:tcPr>
          <w:p w:rsidR="003D4841" w:rsidRDefault="003D4841" w:rsidP="00D46FAC">
            <w:pPr>
              <w:spacing w:before="60" w:after="60" w:line="240" w:lineRule="auto"/>
              <w:rPr>
                <w:rFonts w:eastAsiaTheme="minorHAnsi"/>
                <w:noProof/>
              </w:rPr>
            </w:pPr>
            <w:r>
              <w:rPr>
                <w:noProof/>
              </w:rPr>
              <w:t>Piekļuve tirgum</w:t>
            </w:r>
          </w:p>
          <w:p w:rsidR="003D4841" w:rsidRDefault="003D4841" w:rsidP="00D46FAC">
            <w:pPr>
              <w:spacing w:before="60" w:after="60" w:line="240" w:lineRule="auto"/>
              <w:rPr>
                <w:rFonts w:eastAsiaTheme="minorHAnsi"/>
                <w:noProof/>
              </w:rPr>
            </w:pPr>
            <w:r>
              <w:rPr>
                <w:noProof/>
              </w:rPr>
              <w:t>Valsts režīms</w:t>
            </w:r>
          </w:p>
        </w:tc>
      </w:tr>
      <w:tr w:rsidR="003D4841" w:rsidTr="00D46FAC">
        <w:trPr>
          <w:cantSplit/>
          <w:trHeight w:val="23"/>
          <w:jc w:val="center"/>
        </w:trPr>
        <w:tc>
          <w:tcPr>
            <w:tcW w:w="2660" w:type="dxa"/>
            <w:shd w:val="clear" w:color="auto" w:fill="auto"/>
          </w:tcPr>
          <w:p w:rsidR="003D4841" w:rsidRDefault="003D4841" w:rsidP="00D46FAC">
            <w:pPr>
              <w:spacing w:before="60" w:after="60" w:line="240" w:lineRule="auto"/>
              <w:rPr>
                <w:rFonts w:eastAsiaTheme="minorHAnsi"/>
                <w:b/>
                <w:bCs/>
                <w:noProof/>
                <w:color w:val="000000"/>
              </w:rPr>
            </w:pPr>
            <w:r>
              <w:rPr>
                <w:rFonts w:eastAsiaTheme="minorHAnsi"/>
                <w:b/>
                <w:noProof/>
                <w:color w:val="000000"/>
              </w:rPr>
              <w:t>Pārvaldes līmenis:</w:t>
            </w:r>
          </w:p>
        </w:tc>
        <w:tc>
          <w:tcPr>
            <w:tcW w:w="6908" w:type="dxa"/>
            <w:shd w:val="clear" w:color="auto" w:fill="auto"/>
          </w:tcPr>
          <w:p w:rsidR="003D4841" w:rsidRDefault="003D4841" w:rsidP="00D46FAC">
            <w:pPr>
              <w:spacing w:before="60" w:after="60" w:line="240" w:lineRule="auto"/>
              <w:rPr>
                <w:rFonts w:eastAsiaTheme="minorHAnsi"/>
                <w:noProof/>
              </w:rPr>
            </w:pPr>
            <w:r>
              <w:rPr>
                <w:noProof/>
              </w:rPr>
              <w:t>Provinces līmenis — Alberta</w:t>
            </w:r>
          </w:p>
        </w:tc>
      </w:tr>
      <w:tr w:rsidR="003D4841" w:rsidTr="00D46FAC">
        <w:trPr>
          <w:cantSplit/>
          <w:trHeight w:val="23"/>
          <w:jc w:val="center"/>
        </w:trPr>
        <w:tc>
          <w:tcPr>
            <w:tcW w:w="2660" w:type="dxa"/>
            <w:shd w:val="clear" w:color="auto" w:fill="auto"/>
          </w:tcPr>
          <w:p w:rsidR="003D4841" w:rsidRDefault="003D4841" w:rsidP="00D46FAC">
            <w:pPr>
              <w:spacing w:before="60" w:after="60" w:line="240" w:lineRule="auto"/>
              <w:rPr>
                <w:rFonts w:eastAsiaTheme="minorHAnsi"/>
                <w:b/>
                <w:bCs/>
                <w:noProof/>
                <w:color w:val="000000"/>
              </w:rPr>
            </w:pPr>
            <w:r>
              <w:rPr>
                <w:rFonts w:eastAsiaTheme="minorHAnsi"/>
                <w:b/>
                <w:noProof/>
                <w:color w:val="000000"/>
              </w:rPr>
              <w:t>Pasākumi:</w:t>
            </w:r>
          </w:p>
        </w:tc>
        <w:tc>
          <w:tcPr>
            <w:tcW w:w="6908" w:type="dxa"/>
            <w:shd w:val="clear" w:color="auto" w:fill="auto"/>
          </w:tcPr>
          <w:p w:rsidR="003D4841" w:rsidRDefault="003D4841" w:rsidP="00D46FAC">
            <w:pPr>
              <w:spacing w:before="60" w:after="60" w:line="240" w:lineRule="auto"/>
              <w:rPr>
                <w:rFonts w:eastAsiaTheme="minorHAnsi"/>
                <w:noProof/>
                <w:lang w:eastAsia="en-US"/>
              </w:rPr>
            </w:pPr>
            <w:r>
              <w:rPr>
                <w:rFonts w:eastAsiaTheme="majorEastAsia"/>
                <w:i/>
                <w:noProof/>
                <w:lang w:eastAsia="en-US"/>
              </w:rPr>
              <w:t>Regulated Accounting Profession Act</w:t>
            </w:r>
            <w:r>
              <w:rPr>
                <w:rFonts w:eastAsiaTheme="minorHAnsi"/>
                <w:noProof/>
                <w:lang w:eastAsia="en-US"/>
              </w:rPr>
              <w:t>, R.S.A. 2000, c. R</w:t>
            </w:r>
            <w:r>
              <w:rPr>
                <w:rFonts w:eastAsiaTheme="minorHAnsi"/>
                <w:noProof/>
                <w:lang w:eastAsia="en-US"/>
              </w:rPr>
              <w:noBreakHyphen/>
              <w:t>12</w:t>
            </w:r>
          </w:p>
          <w:p w:rsidR="003D4841" w:rsidRDefault="003D4841" w:rsidP="00D46FAC">
            <w:pPr>
              <w:spacing w:before="60" w:after="60" w:line="240" w:lineRule="auto"/>
              <w:rPr>
                <w:rFonts w:eastAsiaTheme="minorHAnsi"/>
                <w:noProof/>
                <w:lang w:eastAsia="en-US"/>
              </w:rPr>
            </w:pPr>
            <w:r>
              <w:rPr>
                <w:rFonts w:eastAsiaTheme="minorHAnsi"/>
                <w:i/>
                <w:iCs/>
                <w:noProof/>
                <w:lang w:eastAsia="en-US"/>
              </w:rPr>
              <w:t>Certified General Accountants Regulation</w:t>
            </w:r>
            <w:r>
              <w:rPr>
                <w:rFonts w:eastAsiaTheme="minorHAnsi"/>
                <w:noProof/>
                <w:lang w:eastAsia="en-US"/>
              </w:rPr>
              <w:t>, Alta. Reg. 176/2001</w:t>
            </w:r>
          </w:p>
          <w:p w:rsidR="003D4841" w:rsidRDefault="003D4841" w:rsidP="00D46FAC">
            <w:pPr>
              <w:spacing w:before="60" w:after="60" w:line="240" w:lineRule="auto"/>
              <w:rPr>
                <w:rFonts w:eastAsiaTheme="minorHAnsi"/>
                <w:noProof/>
                <w:lang w:eastAsia="en-US"/>
              </w:rPr>
            </w:pPr>
            <w:r>
              <w:rPr>
                <w:rFonts w:eastAsiaTheme="minorHAnsi"/>
                <w:i/>
                <w:iCs/>
                <w:noProof/>
                <w:lang w:eastAsia="en-US"/>
              </w:rPr>
              <w:t>Certified Management</w:t>
            </w:r>
            <w:r>
              <w:rPr>
                <w:rFonts w:eastAsiaTheme="minorHAnsi"/>
                <w:noProof/>
                <w:lang w:eastAsia="en-US"/>
              </w:rPr>
              <w:t xml:space="preserve"> </w:t>
            </w:r>
            <w:r>
              <w:rPr>
                <w:rFonts w:eastAsiaTheme="minorHAnsi"/>
                <w:i/>
                <w:noProof/>
                <w:lang w:eastAsia="en-US"/>
              </w:rPr>
              <w:t xml:space="preserve">Accountants </w:t>
            </w:r>
            <w:r>
              <w:rPr>
                <w:rFonts w:eastAsiaTheme="minorHAnsi"/>
                <w:noProof/>
                <w:lang w:eastAsia="en-US"/>
              </w:rPr>
              <w:t>Regulation, Alta. Reg. 177/2001</w:t>
            </w:r>
          </w:p>
          <w:p w:rsidR="003D4841" w:rsidRDefault="003D4841" w:rsidP="00D46FAC">
            <w:pPr>
              <w:spacing w:before="60" w:after="60" w:line="240" w:lineRule="auto"/>
              <w:rPr>
                <w:rFonts w:eastAsiaTheme="minorHAnsi"/>
                <w:noProof/>
              </w:rPr>
            </w:pPr>
            <w:r>
              <w:rPr>
                <w:rFonts w:eastAsiaTheme="minorHAnsi"/>
                <w:i/>
                <w:noProof/>
                <w:lang w:eastAsia="en-US"/>
              </w:rPr>
              <w:t xml:space="preserve">Chartered Accountants Regulation, </w:t>
            </w:r>
            <w:r>
              <w:rPr>
                <w:rFonts w:eastAsiaTheme="minorHAnsi"/>
                <w:noProof/>
                <w:lang w:eastAsia="en-US"/>
              </w:rPr>
              <w:t>Alta. Reg. 178/2001</w:t>
            </w:r>
          </w:p>
        </w:tc>
      </w:tr>
      <w:tr w:rsidR="003D4841" w:rsidTr="00D46FAC">
        <w:trPr>
          <w:cantSplit/>
          <w:trHeight w:val="23"/>
          <w:jc w:val="center"/>
        </w:trPr>
        <w:tc>
          <w:tcPr>
            <w:tcW w:w="2660" w:type="dxa"/>
            <w:shd w:val="clear" w:color="auto" w:fill="auto"/>
          </w:tcPr>
          <w:p w:rsidR="003D4841" w:rsidRDefault="003D4841" w:rsidP="00D46FAC">
            <w:pPr>
              <w:spacing w:before="60" w:after="60" w:line="240" w:lineRule="auto"/>
              <w:rPr>
                <w:rFonts w:eastAsiaTheme="minorHAnsi"/>
                <w:b/>
                <w:bCs/>
                <w:noProof/>
                <w:color w:val="000000"/>
              </w:rPr>
            </w:pPr>
            <w:r>
              <w:rPr>
                <w:rFonts w:eastAsiaTheme="minorHAnsi"/>
                <w:b/>
                <w:noProof/>
                <w:color w:val="000000"/>
              </w:rPr>
              <w:t>Apraksts:</w:t>
            </w:r>
          </w:p>
        </w:tc>
        <w:tc>
          <w:tcPr>
            <w:tcW w:w="6908" w:type="dxa"/>
            <w:shd w:val="clear" w:color="auto" w:fill="auto"/>
          </w:tcPr>
          <w:p w:rsidR="003D4841" w:rsidRDefault="003D4841" w:rsidP="00D46FAC">
            <w:pPr>
              <w:spacing w:before="60" w:after="60" w:line="240" w:lineRule="auto"/>
              <w:rPr>
                <w:rFonts w:eastAsiaTheme="minorHAnsi"/>
                <w:bCs/>
                <w:noProof/>
              </w:rPr>
            </w:pPr>
            <w:r>
              <w:rPr>
                <w:rFonts w:eastAsiaTheme="minorHAnsi"/>
                <w:b/>
                <w:noProof/>
              </w:rPr>
              <w:t>Pakalpojumu pārrobežu tirdzniecība</w:t>
            </w:r>
          </w:p>
          <w:p w:rsidR="003D4841" w:rsidRDefault="003D4841" w:rsidP="00D46FAC">
            <w:pPr>
              <w:spacing w:before="60" w:after="60" w:line="240" w:lineRule="auto"/>
              <w:rPr>
                <w:rFonts w:eastAsiaTheme="minorHAnsi"/>
                <w:b/>
                <w:bCs/>
                <w:noProof/>
                <w:color w:val="000000"/>
              </w:rPr>
            </w:pPr>
            <w:r>
              <w:rPr>
                <w:noProof/>
              </w:rPr>
              <w:t>Personai, kas iesniedz pieteikumu reģistrācijai, lai kļūtu par reglamentētu biedru, jāiesniedz apliecinājums par Kanādas pilsonību vai apliecinājums, ka viņai ir likumīgi atļauts ieceļot un strādāt Kanādā. Ja reģistrētā persona darbojas publiskā grāmatvedības uzskaites jomā, tās birojam Albertā jābūt tāda biedra personīgā pārziņā un vadībā, kurš parasti ir pieejams klientu apkalpošanai, kad birojs ir atvērts.</w:t>
            </w:r>
          </w:p>
        </w:tc>
      </w:tr>
    </w:tbl>
    <w:p w:rsidR="003D4841" w:rsidRDefault="003D4841" w:rsidP="003D4841">
      <w:pPr>
        <w:widowControl/>
        <w:spacing w:line="240" w:lineRule="auto"/>
        <w:rPr>
          <w:rFonts w:eastAsiaTheme="minorHAnsi"/>
          <w:b/>
          <w:noProof/>
          <w:szCs w:val="24"/>
        </w:rPr>
      </w:pPr>
    </w:p>
    <w:p w:rsidR="003D4841" w:rsidRDefault="003D4841" w:rsidP="003D4841">
      <w:pPr>
        <w:widowControl/>
        <w:spacing w:line="240" w:lineRule="auto"/>
        <w:rPr>
          <w:rFonts w:eastAsiaTheme="minorHAnsi"/>
          <w:b/>
          <w:noProof/>
          <w:szCs w:val="24"/>
        </w:rPr>
      </w:pPr>
      <w:r>
        <w:rPr>
          <w:noProof/>
        </w:rPr>
        <w:br w:type="page"/>
      </w:r>
    </w:p>
    <w:p w:rsidR="003D4841" w:rsidRDefault="003D4841" w:rsidP="003D4841">
      <w:pPr>
        <w:widowControl/>
        <w:spacing w:line="240" w:lineRule="auto"/>
        <w:jc w:val="center"/>
        <w:rPr>
          <w:rFonts w:eastAsiaTheme="minorHAnsi"/>
          <w:b/>
          <w:noProof/>
          <w:szCs w:val="24"/>
        </w:rPr>
      </w:pPr>
      <w:r>
        <w:rPr>
          <w:rFonts w:eastAsiaTheme="minorHAnsi"/>
          <w:b/>
          <w:noProof/>
        </w:rPr>
        <w:lastRenderedPageBreak/>
        <w:t>I-PT-2. atruna</w:t>
      </w:r>
    </w:p>
    <w:tbl>
      <w:tblPr>
        <w:tblW w:w="9570" w:type="dxa"/>
        <w:jc w:val="center"/>
        <w:tblLayout w:type="fixed"/>
        <w:tblLook w:val="04A0" w:firstRow="1" w:lastRow="0" w:firstColumn="1" w:lastColumn="0" w:noHBand="0" w:noVBand="1"/>
      </w:tblPr>
      <w:tblGrid>
        <w:gridCol w:w="2660"/>
        <w:gridCol w:w="6910"/>
      </w:tblGrid>
      <w:tr w:rsidR="003D4841" w:rsidTr="00D46FAC">
        <w:trPr>
          <w:jc w:val="center"/>
        </w:trPr>
        <w:tc>
          <w:tcPr>
            <w:tcW w:w="2660" w:type="dxa"/>
            <w:shd w:val="clear" w:color="auto" w:fill="auto"/>
          </w:tcPr>
          <w:p w:rsidR="003D4841" w:rsidRDefault="003D4841" w:rsidP="00D46FAC">
            <w:pPr>
              <w:spacing w:before="60" w:after="60" w:line="240" w:lineRule="auto"/>
              <w:rPr>
                <w:rFonts w:eastAsiaTheme="minorHAnsi"/>
                <w:b/>
                <w:bCs/>
                <w:noProof/>
              </w:rPr>
            </w:pPr>
            <w:r>
              <w:rPr>
                <w:rFonts w:eastAsiaTheme="minorHAnsi"/>
                <w:b/>
                <w:noProof/>
              </w:rPr>
              <w:t>Nozare:</w:t>
            </w:r>
          </w:p>
        </w:tc>
        <w:tc>
          <w:tcPr>
            <w:tcW w:w="6910" w:type="dxa"/>
            <w:shd w:val="clear" w:color="auto" w:fill="auto"/>
          </w:tcPr>
          <w:p w:rsidR="003D4841" w:rsidRDefault="003D4841" w:rsidP="00D46FAC">
            <w:pPr>
              <w:spacing w:before="60" w:after="60" w:line="240" w:lineRule="auto"/>
              <w:rPr>
                <w:rFonts w:eastAsiaTheme="minorHAnsi"/>
                <w:noProof/>
              </w:rPr>
            </w:pPr>
            <w:r>
              <w:rPr>
                <w:noProof/>
              </w:rPr>
              <w:t>Darījumdarbības pakalpojumi</w:t>
            </w:r>
          </w:p>
        </w:tc>
      </w:tr>
      <w:tr w:rsidR="003D4841" w:rsidTr="00D46FAC">
        <w:trPr>
          <w:jc w:val="center"/>
        </w:trPr>
        <w:tc>
          <w:tcPr>
            <w:tcW w:w="2660" w:type="dxa"/>
            <w:shd w:val="clear" w:color="auto" w:fill="auto"/>
          </w:tcPr>
          <w:p w:rsidR="003D4841" w:rsidRDefault="003D4841" w:rsidP="00D46FAC">
            <w:pPr>
              <w:spacing w:before="60" w:after="60" w:line="240" w:lineRule="auto"/>
              <w:rPr>
                <w:rFonts w:eastAsiaTheme="minorHAnsi"/>
                <w:b/>
                <w:bCs/>
                <w:noProof/>
              </w:rPr>
            </w:pPr>
            <w:r>
              <w:rPr>
                <w:rFonts w:eastAsiaTheme="minorHAnsi"/>
                <w:b/>
                <w:noProof/>
              </w:rPr>
              <w:t>Apakšnozare:</w:t>
            </w:r>
          </w:p>
        </w:tc>
        <w:tc>
          <w:tcPr>
            <w:tcW w:w="6910" w:type="dxa"/>
            <w:shd w:val="clear" w:color="auto" w:fill="auto"/>
          </w:tcPr>
          <w:p w:rsidR="003D4841" w:rsidRDefault="003D4841" w:rsidP="00D46FAC">
            <w:pPr>
              <w:spacing w:before="60" w:after="60" w:line="240" w:lineRule="auto"/>
              <w:rPr>
                <w:rFonts w:eastAsiaTheme="minorHAnsi"/>
                <w:noProof/>
              </w:rPr>
            </w:pPr>
            <w:r>
              <w:rPr>
                <w:noProof/>
              </w:rPr>
              <w:t>Veterinārie pakalpojumi</w:t>
            </w:r>
          </w:p>
        </w:tc>
      </w:tr>
      <w:tr w:rsidR="003D4841" w:rsidTr="00D46FAC">
        <w:trPr>
          <w:jc w:val="center"/>
        </w:trPr>
        <w:tc>
          <w:tcPr>
            <w:tcW w:w="2660" w:type="dxa"/>
            <w:shd w:val="clear" w:color="auto" w:fill="auto"/>
          </w:tcPr>
          <w:p w:rsidR="003D4841" w:rsidRDefault="003D4841" w:rsidP="00D46FAC">
            <w:pPr>
              <w:spacing w:before="60" w:after="60" w:line="240" w:lineRule="auto"/>
              <w:rPr>
                <w:rFonts w:eastAsiaTheme="minorHAnsi"/>
                <w:b/>
                <w:bCs/>
                <w:noProof/>
              </w:rPr>
            </w:pPr>
            <w:r>
              <w:rPr>
                <w:rFonts w:eastAsiaTheme="minorHAnsi"/>
                <w:b/>
                <w:noProof/>
              </w:rPr>
              <w:t>Nozares klasifikācija:</w:t>
            </w:r>
          </w:p>
        </w:tc>
        <w:tc>
          <w:tcPr>
            <w:tcW w:w="6910" w:type="dxa"/>
            <w:shd w:val="clear" w:color="auto" w:fill="auto"/>
          </w:tcPr>
          <w:p w:rsidR="003D4841" w:rsidRDefault="003D4841" w:rsidP="00D46FAC">
            <w:pPr>
              <w:spacing w:before="60" w:after="60" w:line="240" w:lineRule="auto"/>
              <w:rPr>
                <w:rFonts w:eastAsiaTheme="minorHAnsi"/>
                <w:noProof/>
              </w:rPr>
            </w:pPr>
            <w:r>
              <w:rPr>
                <w:noProof/>
              </w:rPr>
              <w:t>CPC 932</w:t>
            </w:r>
          </w:p>
        </w:tc>
      </w:tr>
      <w:tr w:rsidR="003D4841" w:rsidTr="00D46FAC">
        <w:trPr>
          <w:jc w:val="center"/>
        </w:trPr>
        <w:tc>
          <w:tcPr>
            <w:tcW w:w="2660" w:type="dxa"/>
            <w:shd w:val="clear" w:color="auto" w:fill="auto"/>
          </w:tcPr>
          <w:p w:rsidR="003D4841" w:rsidRDefault="003D4841" w:rsidP="00D46FAC">
            <w:pPr>
              <w:spacing w:before="60" w:after="60" w:line="240" w:lineRule="auto"/>
              <w:rPr>
                <w:rFonts w:eastAsiaTheme="minorHAnsi"/>
                <w:b/>
                <w:bCs/>
                <w:noProof/>
              </w:rPr>
            </w:pPr>
            <w:r>
              <w:rPr>
                <w:rFonts w:eastAsiaTheme="minorHAnsi"/>
                <w:b/>
                <w:noProof/>
              </w:rPr>
              <w:t>Atrunas veids:</w:t>
            </w:r>
          </w:p>
        </w:tc>
        <w:tc>
          <w:tcPr>
            <w:tcW w:w="6910" w:type="dxa"/>
            <w:shd w:val="clear" w:color="auto" w:fill="auto"/>
          </w:tcPr>
          <w:p w:rsidR="003D4841" w:rsidRDefault="003D4841" w:rsidP="00D46FAC">
            <w:pPr>
              <w:spacing w:before="60" w:after="60" w:line="240" w:lineRule="auto"/>
              <w:rPr>
                <w:rFonts w:eastAsiaTheme="minorHAnsi"/>
                <w:noProof/>
              </w:rPr>
            </w:pPr>
            <w:r>
              <w:rPr>
                <w:noProof/>
              </w:rPr>
              <w:t>Valsts režīms</w:t>
            </w:r>
          </w:p>
        </w:tc>
      </w:tr>
      <w:tr w:rsidR="003D4841" w:rsidTr="00D46FAC">
        <w:trPr>
          <w:jc w:val="center"/>
        </w:trPr>
        <w:tc>
          <w:tcPr>
            <w:tcW w:w="2660" w:type="dxa"/>
            <w:shd w:val="clear" w:color="auto" w:fill="auto"/>
          </w:tcPr>
          <w:p w:rsidR="003D4841" w:rsidRDefault="003D4841" w:rsidP="00D46FAC">
            <w:pPr>
              <w:spacing w:before="60" w:after="60" w:line="240" w:lineRule="auto"/>
              <w:rPr>
                <w:rFonts w:eastAsiaTheme="minorHAnsi"/>
                <w:b/>
                <w:bCs/>
                <w:noProof/>
              </w:rPr>
            </w:pPr>
            <w:r>
              <w:rPr>
                <w:rFonts w:eastAsiaTheme="minorHAnsi"/>
                <w:b/>
                <w:noProof/>
              </w:rPr>
              <w:t>Pārvaldes līmenis:</w:t>
            </w:r>
          </w:p>
        </w:tc>
        <w:tc>
          <w:tcPr>
            <w:tcW w:w="6910" w:type="dxa"/>
            <w:shd w:val="clear" w:color="auto" w:fill="auto"/>
          </w:tcPr>
          <w:p w:rsidR="003D4841" w:rsidRDefault="003D4841" w:rsidP="00D46FAC">
            <w:pPr>
              <w:spacing w:before="60" w:after="60" w:line="240" w:lineRule="auto"/>
              <w:rPr>
                <w:rFonts w:eastAsiaTheme="minorHAnsi"/>
                <w:noProof/>
              </w:rPr>
            </w:pPr>
            <w:r>
              <w:rPr>
                <w:noProof/>
              </w:rPr>
              <w:t>Provinces līmenis — Alberta</w:t>
            </w:r>
          </w:p>
        </w:tc>
      </w:tr>
      <w:tr w:rsidR="003D4841" w:rsidTr="00D46FAC">
        <w:trPr>
          <w:jc w:val="center"/>
        </w:trPr>
        <w:tc>
          <w:tcPr>
            <w:tcW w:w="2660" w:type="dxa"/>
            <w:shd w:val="clear" w:color="auto" w:fill="auto"/>
          </w:tcPr>
          <w:p w:rsidR="003D4841" w:rsidRDefault="003D4841" w:rsidP="00D46FAC">
            <w:pPr>
              <w:spacing w:before="60" w:after="60" w:line="240" w:lineRule="auto"/>
              <w:rPr>
                <w:rFonts w:eastAsiaTheme="minorHAnsi"/>
                <w:b/>
                <w:bCs/>
                <w:noProof/>
              </w:rPr>
            </w:pPr>
            <w:r>
              <w:rPr>
                <w:rFonts w:eastAsiaTheme="minorHAnsi"/>
                <w:b/>
                <w:noProof/>
              </w:rPr>
              <w:t>Pasākumi:</w:t>
            </w:r>
          </w:p>
        </w:tc>
        <w:tc>
          <w:tcPr>
            <w:tcW w:w="6910" w:type="dxa"/>
            <w:shd w:val="clear" w:color="auto" w:fill="auto"/>
          </w:tcPr>
          <w:p w:rsidR="003D4841" w:rsidRDefault="003D4841" w:rsidP="00D46FAC">
            <w:pPr>
              <w:spacing w:before="60" w:after="60" w:line="240" w:lineRule="auto"/>
              <w:rPr>
                <w:rFonts w:eastAsiaTheme="minorHAnsi"/>
                <w:noProof/>
                <w:lang w:eastAsia="en-US"/>
              </w:rPr>
            </w:pPr>
            <w:r>
              <w:rPr>
                <w:rFonts w:eastAsiaTheme="majorEastAsia"/>
                <w:i/>
                <w:noProof/>
                <w:lang w:eastAsia="en-US"/>
              </w:rPr>
              <w:t>Veterinary Profession Act</w:t>
            </w:r>
            <w:r>
              <w:rPr>
                <w:rFonts w:eastAsiaTheme="minorHAnsi"/>
                <w:noProof/>
                <w:lang w:eastAsia="en-US"/>
              </w:rPr>
              <w:t>, R.S.A. 2000, c. V</w:t>
            </w:r>
            <w:r>
              <w:rPr>
                <w:rFonts w:eastAsiaTheme="minorHAnsi"/>
                <w:noProof/>
                <w:lang w:eastAsia="en-US"/>
              </w:rPr>
              <w:noBreakHyphen/>
              <w:t>2</w:t>
            </w:r>
          </w:p>
          <w:p w:rsidR="003D4841" w:rsidRDefault="003D4841" w:rsidP="00D46FAC">
            <w:pPr>
              <w:spacing w:before="60" w:after="60" w:line="240" w:lineRule="auto"/>
              <w:rPr>
                <w:rFonts w:eastAsiaTheme="minorHAnsi"/>
                <w:noProof/>
              </w:rPr>
            </w:pPr>
            <w:r>
              <w:rPr>
                <w:rFonts w:eastAsiaTheme="minorHAnsi"/>
                <w:i/>
                <w:noProof/>
                <w:lang w:eastAsia="en-US"/>
              </w:rPr>
              <w:t>General Regulation</w:t>
            </w:r>
            <w:r>
              <w:rPr>
                <w:rFonts w:eastAsiaTheme="minorHAnsi"/>
                <w:noProof/>
                <w:lang w:eastAsia="en-US"/>
              </w:rPr>
              <w:t>, Alta. Reg. 44/86</w:t>
            </w:r>
          </w:p>
        </w:tc>
      </w:tr>
      <w:tr w:rsidR="003D4841" w:rsidTr="00D46FAC">
        <w:trPr>
          <w:jc w:val="center"/>
        </w:trPr>
        <w:tc>
          <w:tcPr>
            <w:tcW w:w="2660" w:type="dxa"/>
            <w:shd w:val="clear" w:color="auto" w:fill="auto"/>
          </w:tcPr>
          <w:p w:rsidR="003D4841" w:rsidRDefault="003D4841" w:rsidP="00D46FAC">
            <w:pPr>
              <w:spacing w:before="60" w:after="60" w:line="240" w:lineRule="auto"/>
              <w:rPr>
                <w:rFonts w:eastAsiaTheme="minorHAnsi"/>
                <w:b/>
                <w:bCs/>
                <w:noProof/>
              </w:rPr>
            </w:pPr>
            <w:r>
              <w:rPr>
                <w:rFonts w:eastAsiaTheme="minorHAnsi"/>
                <w:b/>
                <w:noProof/>
              </w:rPr>
              <w:t>Apraksts:</w:t>
            </w:r>
          </w:p>
        </w:tc>
        <w:tc>
          <w:tcPr>
            <w:tcW w:w="6910" w:type="dxa"/>
            <w:shd w:val="clear" w:color="auto" w:fill="auto"/>
          </w:tcPr>
          <w:p w:rsidR="003D4841" w:rsidRDefault="003D4841" w:rsidP="00D46FAC">
            <w:pPr>
              <w:spacing w:before="60" w:after="60" w:line="240" w:lineRule="auto"/>
              <w:rPr>
                <w:rFonts w:eastAsiaTheme="minorHAnsi"/>
                <w:noProof/>
              </w:rPr>
            </w:pPr>
            <w:r>
              <w:rPr>
                <w:rFonts w:eastAsiaTheme="minorHAnsi"/>
                <w:b/>
                <w:noProof/>
              </w:rPr>
              <w:t>Pakalpojumu pārrobežu tirdzniecība</w:t>
            </w:r>
          </w:p>
          <w:p w:rsidR="003D4841" w:rsidRDefault="003D4841" w:rsidP="00D46FAC">
            <w:pPr>
              <w:spacing w:before="60" w:after="60" w:line="240" w:lineRule="auto"/>
              <w:rPr>
                <w:rFonts w:eastAsiaTheme="minorHAnsi"/>
                <w:noProof/>
              </w:rPr>
            </w:pPr>
            <w:r>
              <w:rPr>
                <w:noProof/>
              </w:rPr>
              <w:t>Reģistrācijas komiteja drīkst apstiprināt reģistrācijai tikai Kanādas pilsoņus vai personas, kurām likumīgi atļauts ieceļot un strādāt Kanādā, ja tiek iesniegts pietiekams attiecīgs apliecinājums.</w:t>
            </w:r>
          </w:p>
        </w:tc>
      </w:tr>
    </w:tbl>
    <w:p w:rsidR="003D4841" w:rsidRDefault="003D4841" w:rsidP="003D4841">
      <w:pPr>
        <w:widowControl/>
        <w:spacing w:line="240" w:lineRule="auto"/>
        <w:jc w:val="both"/>
        <w:rPr>
          <w:rFonts w:eastAsiaTheme="minorHAnsi"/>
          <w:noProof/>
          <w:szCs w:val="24"/>
        </w:rPr>
      </w:pPr>
    </w:p>
    <w:p w:rsidR="003D4841" w:rsidRDefault="003D4841" w:rsidP="003D4841">
      <w:pPr>
        <w:widowControl/>
        <w:spacing w:line="240" w:lineRule="auto"/>
        <w:rPr>
          <w:rFonts w:eastAsiaTheme="minorHAnsi"/>
          <w:noProof/>
          <w:szCs w:val="24"/>
        </w:rPr>
      </w:pPr>
      <w:r>
        <w:rPr>
          <w:noProof/>
        </w:rPr>
        <w:br w:type="page"/>
      </w:r>
    </w:p>
    <w:p w:rsidR="003D4841" w:rsidRDefault="003D4841" w:rsidP="003D4841">
      <w:pPr>
        <w:spacing w:before="60" w:after="60" w:line="240" w:lineRule="auto"/>
        <w:jc w:val="center"/>
        <w:rPr>
          <w:b/>
          <w:bCs/>
          <w:noProof/>
          <w:szCs w:val="24"/>
        </w:rPr>
      </w:pPr>
      <w:r>
        <w:rPr>
          <w:b/>
          <w:noProof/>
        </w:rPr>
        <w:lastRenderedPageBreak/>
        <w:t>I-PT-3. atruna</w:t>
      </w:r>
    </w:p>
    <w:tbl>
      <w:tblPr>
        <w:tblW w:w="9500" w:type="dxa"/>
        <w:tblLayout w:type="fixed"/>
        <w:tblLook w:val="04A0" w:firstRow="1" w:lastRow="0" w:firstColumn="1" w:lastColumn="0" w:noHBand="0" w:noVBand="1"/>
      </w:tblPr>
      <w:tblGrid>
        <w:gridCol w:w="3000"/>
        <w:gridCol w:w="6500"/>
      </w:tblGrid>
      <w:tr w:rsidR="003D4841" w:rsidTr="00D46FAC">
        <w:tc>
          <w:tcPr>
            <w:tcW w:w="3000" w:type="dxa"/>
            <w:shd w:val="clear" w:color="auto" w:fill="auto"/>
          </w:tcPr>
          <w:p w:rsidR="003D4841" w:rsidRDefault="003D4841" w:rsidP="00D46FAC">
            <w:pPr>
              <w:spacing w:before="60" w:after="60" w:line="240" w:lineRule="auto"/>
              <w:rPr>
                <w:noProof/>
                <w:szCs w:val="24"/>
              </w:rPr>
            </w:pPr>
            <w:r>
              <w:rPr>
                <w:b/>
                <w:noProof/>
                <w:color w:val="000000"/>
              </w:rPr>
              <w:t>Nozare:</w:t>
            </w:r>
          </w:p>
        </w:tc>
        <w:tc>
          <w:tcPr>
            <w:tcW w:w="6500" w:type="dxa"/>
            <w:shd w:val="clear" w:color="auto" w:fill="auto"/>
          </w:tcPr>
          <w:p w:rsidR="003D4841" w:rsidRDefault="003D4841" w:rsidP="00D46FAC">
            <w:pPr>
              <w:spacing w:before="60" w:after="60" w:line="240" w:lineRule="auto"/>
              <w:rPr>
                <w:noProof/>
                <w:szCs w:val="24"/>
              </w:rPr>
            </w:pPr>
            <w:r>
              <w:rPr>
                <w:noProof/>
              </w:rPr>
              <w:t>Nekustamais īpašums</w:t>
            </w:r>
          </w:p>
        </w:tc>
      </w:tr>
      <w:tr w:rsidR="003D4841" w:rsidTr="00D46FAC">
        <w:tc>
          <w:tcPr>
            <w:tcW w:w="3000" w:type="dxa"/>
            <w:shd w:val="clear" w:color="auto" w:fill="auto"/>
          </w:tcPr>
          <w:p w:rsidR="003D4841" w:rsidRDefault="003D4841" w:rsidP="00D46FAC">
            <w:pPr>
              <w:autoSpaceDE w:val="0"/>
              <w:autoSpaceDN w:val="0"/>
              <w:adjustRightInd w:val="0"/>
              <w:spacing w:before="60" w:after="60" w:line="240" w:lineRule="auto"/>
              <w:rPr>
                <w:noProof/>
                <w:szCs w:val="24"/>
              </w:rPr>
            </w:pPr>
            <w:r>
              <w:rPr>
                <w:b/>
                <w:noProof/>
                <w:color w:val="000000"/>
              </w:rPr>
              <w:t>Apakšnozare:</w:t>
            </w:r>
          </w:p>
        </w:tc>
        <w:tc>
          <w:tcPr>
            <w:tcW w:w="6500" w:type="dxa"/>
            <w:shd w:val="clear" w:color="auto" w:fill="auto"/>
          </w:tcPr>
          <w:p w:rsidR="003D4841" w:rsidRDefault="003D4841" w:rsidP="00D46FAC">
            <w:pPr>
              <w:tabs>
                <w:tab w:val="left" w:pos="2251"/>
              </w:tabs>
              <w:spacing w:before="60" w:after="60" w:line="240" w:lineRule="auto"/>
              <w:rPr>
                <w:noProof/>
                <w:szCs w:val="24"/>
              </w:rPr>
            </w:pPr>
            <w:r>
              <w:rPr>
                <w:noProof/>
              </w:rPr>
              <w:t xml:space="preserve">Ar nekustamo īpašumu (personas īpašumā vai nomāts) saistīti pakalpojumi </w:t>
            </w:r>
            <w:r>
              <w:rPr>
                <w:rStyle w:val="HTMLAcronym"/>
                <w:noProof/>
              </w:rPr>
              <w:t xml:space="preserve">par samaksu pēc paveiktā vai uz līguma pamata </w:t>
            </w:r>
          </w:p>
        </w:tc>
      </w:tr>
      <w:tr w:rsidR="003D4841" w:rsidTr="00D46FAC">
        <w:tc>
          <w:tcPr>
            <w:tcW w:w="3000" w:type="dxa"/>
            <w:shd w:val="clear" w:color="auto" w:fill="auto"/>
          </w:tcPr>
          <w:p w:rsidR="003D4841" w:rsidRDefault="003D4841" w:rsidP="00D46FAC">
            <w:pPr>
              <w:autoSpaceDE w:val="0"/>
              <w:autoSpaceDN w:val="0"/>
              <w:adjustRightInd w:val="0"/>
              <w:spacing w:before="60" w:after="60" w:line="240" w:lineRule="auto"/>
              <w:rPr>
                <w:b/>
                <w:bCs/>
                <w:noProof/>
                <w:color w:val="000000"/>
                <w:szCs w:val="24"/>
              </w:rPr>
            </w:pPr>
            <w:r>
              <w:rPr>
                <w:b/>
                <w:noProof/>
                <w:color w:val="000000"/>
              </w:rPr>
              <w:t>Nozares klasifikācija:</w:t>
            </w:r>
          </w:p>
        </w:tc>
        <w:tc>
          <w:tcPr>
            <w:tcW w:w="6500" w:type="dxa"/>
            <w:shd w:val="clear" w:color="auto" w:fill="auto"/>
          </w:tcPr>
          <w:p w:rsidR="003D4841" w:rsidRDefault="003D4841" w:rsidP="00D46FAC">
            <w:pPr>
              <w:spacing w:before="60" w:after="60" w:line="240" w:lineRule="auto"/>
              <w:rPr>
                <w:noProof/>
                <w:szCs w:val="24"/>
              </w:rPr>
            </w:pPr>
            <w:r>
              <w:rPr>
                <w:rStyle w:val="HTMLAcronym"/>
                <w:noProof/>
              </w:rPr>
              <w:t>CPC 821, 822, 81331</w:t>
            </w:r>
          </w:p>
        </w:tc>
      </w:tr>
      <w:tr w:rsidR="003D4841" w:rsidTr="00D46FAC">
        <w:tc>
          <w:tcPr>
            <w:tcW w:w="3000" w:type="dxa"/>
            <w:shd w:val="clear" w:color="auto" w:fill="auto"/>
          </w:tcPr>
          <w:p w:rsidR="003D4841" w:rsidRDefault="003D4841" w:rsidP="00D46FAC">
            <w:pPr>
              <w:autoSpaceDE w:val="0"/>
              <w:autoSpaceDN w:val="0"/>
              <w:adjustRightInd w:val="0"/>
              <w:spacing w:before="60" w:after="60" w:line="240" w:lineRule="auto"/>
              <w:rPr>
                <w:b/>
                <w:bCs/>
                <w:noProof/>
                <w:color w:val="000000"/>
                <w:szCs w:val="24"/>
              </w:rPr>
            </w:pPr>
            <w:r>
              <w:rPr>
                <w:b/>
                <w:noProof/>
                <w:color w:val="000000"/>
              </w:rPr>
              <w:t>Atrunas veids:</w:t>
            </w:r>
          </w:p>
        </w:tc>
        <w:tc>
          <w:tcPr>
            <w:tcW w:w="6500" w:type="dxa"/>
            <w:shd w:val="clear" w:color="auto" w:fill="auto"/>
          </w:tcPr>
          <w:p w:rsidR="003D4841" w:rsidRDefault="003D4841" w:rsidP="00D46FAC">
            <w:pPr>
              <w:tabs>
                <w:tab w:val="left" w:pos="2251"/>
              </w:tabs>
              <w:spacing w:before="60" w:after="60" w:line="240" w:lineRule="auto"/>
              <w:rPr>
                <w:rStyle w:val="HTMLAcronym"/>
                <w:noProof/>
                <w:szCs w:val="24"/>
              </w:rPr>
            </w:pPr>
            <w:r>
              <w:rPr>
                <w:rStyle w:val="HTMLAcronym"/>
                <w:noProof/>
              </w:rPr>
              <w:t>Piekļuve tirgum</w:t>
            </w:r>
          </w:p>
          <w:p w:rsidR="003D4841" w:rsidRDefault="003D4841" w:rsidP="00D46FAC">
            <w:pPr>
              <w:spacing w:before="60" w:after="60" w:line="240" w:lineRule="auto"/>
              <w:rPr>
                <w:noProof/>
                <w:szCs w:val="24"/>
              </w:rPr>
            </w:pPr>
            <w:r>
              <w:rPr>
                <w:rStyle w:val="HTMLAcronym"/>
                <w:noProof/>
              </w:rPr>
              <w:t>Valsts režīms</w:t>
            </w:r>
          </w:p>
        </w:tc>
      </w:tr>
      <w:tr w:rsidR="003D4841" w:rsidTr="00D46FAC">
        <w:tc>
          <w:tcPr>
            <w:tcW w:w="3000" w:type="dxa"/>
            <w:shd w:val="clear" w:color="auto" w:fill="auto"/>
          </w:tcPr>
          <w:p w:rsidR="003D4841" w:rsidRDefault="003D4841" w:rsidP="00D46FAC">
            <w:pPr>
              <w:autoSpaceDE w:val="0"/>
              <w:autoSpaceDN w:val="0"/>
              <w:adjustRightInd w:val="0"/>
              <w:spacing w:before="60" w:after="60" w:line="240" w:lineRule="auto"/>
              <w:rPr>
                <w:b/>
                <w:bCs/>
                <w:noProof/>
                <w:color w:val="000000"/>
                <w:szCs w:val="24"/>
              </w:rPr>
            </w:pPr>
            <w:r>
              <w:rPr>
                <w:b/>
                <w:noProof/>
                <w:color w:val="000000"/>
              </w:rPr>
              <w:t>Pārvaldes līmenis:</w:t>
            </w:r>
          </w:p>
        </w:tc>
        <w:tc>
          <w:tcPr>
            <w:tcW w:w="6500" w:type="dxa"/>
            <w:shd w:val="clear" w:color="auto" w:fill="auto"/>
          </w:tcPr>
          <w:p w:rsidR="003D4841" w:rsidRDefault="003D4841" w:rsidP="00D46FAC">
            <w:pPr>
              <w:autoSpaceDE w:val="0"/>
              <w:autoSpaceDN w:val="0"/>
              <w:adjustRightInd w:val="0"/>
              <w:spacing w:before="60" w:after="60" w:line="240" w:lineRule="auto"/>
              <w:rPr>
                <w:b/>
                <w:bCs/>
                <w:noProof/>
                <w:color w:val="000000"/>
                <w:szCs w:val="24"/>
              </w:rPr>
            </w:pPr>
            <w:r>
              <w:rPr>
                <w:noProof/>
              </w:rPr>
              <w:t>Provinces līmenis — Alberta</w:t>
            </w:r>
          </w:p>
        </w:tc>
      </w:tr>
      <w:tr w:rsidR="003D4841" w:rsidTr="00D46FAC">
        <w:tc>
          <w:tcPr>
            <w:tcW w:w="3000" w:type="dxa"/>
            <w:shd w:val="clear" w:color="auto" w:fill="auto"/>
          </w:tcPr>
          <w:p w:rsidR="003D4841" w:rsidRDefault="003D4841" w:rsidP="00D46FAC">
            <w:pPr>
              <w:autoSpaceDE w:val="0"/>
              <w:autoSpaceDN w:val="0"/>
              <w:adjustRightInd w:val="0"/>
              <w:spacing w:before="60" w:after="60" w:line="240" w:lineRule="auto"/>
              <w:rPr>
                <w:b/>
                <w:bCs/>
                <w:noProof/>
                <w:color w:val="000000"/>
                <w:szCs w:val="24"/>
              </w:rPr>
            </w:pPr>
            <w:r>
              <w:rPr>
                <w:b/>
                <w:noProof/>
                <w:color w:val="000000"/>
              </w:rPr>
              <w:t>Pasākumi:</w:t>
            </w:r>
          </w:p>
        </w:tc>
        <w:tc>
          <w:tcPr>
            <w:tcW w:w="6500" w:type="dxa"/>
            <w:shd w:val="clear" w:color="auto" w:fill="auto"/>
          </w:tcPr>
          <w:p w:rsidR="003D4841" w:rsidRDefault="003D4841" w:rsidP="00D46FAC">
            <w:pPr>
              <w:spacing w:before="60" w:after="60" w:line="240" w:lineRule="auto"/>
              <w:rPr>
                <w:noProof/>
                <w:szCs w:val="24"/>
              </w:rPr>
            </w:pPr>
            <w:r>
              <w:rPr>
                <w:rStyle w:val="Heading2Char"/>
                <w:rFonts w:eastAsiaTheme="minorHAnsi"/>
                <w:noProof/>
                <w:szCs w:val="24"/>
              </w:rPr>
              <w:t>Real Estate Act</w:t>
            </w:r>
            <w:r>
              <w:rPr>
                <w:noProof/>
                <w:szCs w:val="24"/>
              </w:rPr>
              <w:t>, R.S.A. 2000, c. R–5</w:t>
            </w:r>
          </w:p>
        </w:tc>
      </w:tr>
      <w:tr w:rsidR="003D4841" w:rsidTr="00D46FAC">
        <w:tc>
          <w:tcPr>
            <w:tcW w:w="3000" w:type="dxa"/>
            <w:shd w:val="clear" w:color="auto" w:fill="auto"/>
          </w:tcPr>
          <w:p w:rsidR="003D4841" w:rsidRDefault="003D4841" w:rsidP="00D46FAC">
            <w:pPr>
              <w:autoSpaceDE w:val="0"/>
              <w:autoSpaceDN w:val="0"/>
              <w:adjustRightInd w:val="0"/>
              <w:spacing w:before="60" w:after="60" w:line="240" w:lineRule="auto"/>
              <w:rPr>
                <w:b/>
                <w:bCs/>
                <w:noProof/>
                <w:color w:val="000000"/>
                <w:szCs w:val="24"/>
              </w:rPr>
            </w:pPr>
            <w:r>
              <w:rPr>
                <w:b/>
                <w:noProof/>
                <w:color w:val="000000"/>
              </w:rPr>
              <w:t>Apraksts:</w:t>
            </w:r>
          </w:p>
        </w:tc>
        <w:tc>
          <w:tcPr>
            <w:tcW w:w="6500" w:type="dxa"/>
            <w:shd w:val="clear" w:color="auto" w:fill="auto"/>
          </w:tcPr>
          <w:p w:rsidR="003D4841" w:rsidRDefault="003D4841" w:rsidP="00D46FAC">
            <w:pPr>
              <w:pStyle w:val="ListParagraph"/>
              <w:spacing w:before="60" w:after="60" w:line="240" w:lineRule="auto"/>
              <w:ind w:left="0"/>
              <w:rPr>
                <w:rFonts w:ascii="Times New Roman" w:hAnsi="Times New Roman" w:cs="Times New Roman"/>
                <w:bCs/>
                <w:noProof/>
                <w:sz w:val="24"/>
                <w:szCs w:val="24"/>
              </w:rPr>
            </w:pPr>
            <w:r>
              <w:rPr>
                <w:rFonts w:ascii="Times New Roman" w:hAnsi="Times New Roman"/>
                <w:b/>
                <w:noProof/>
                <w:sz w:val="24"/>
              </w:rPr>
              <w:t>Pakalpojumu pārrobežu tirdzniecība</w:t>
            </w:r>
          </w:p>
          <w:p w:rsidR="003D4841" w:rsidRDefault="003D4841" w:rsidP="00D46FAC">
            <w:pPr>
              <w:pStyle w:val="ListParagraph"/>
              <w:spacing w:before="60" w:after="60" w:line="240" w:lineRule="auto"/>
              <w:ind w:left="0"/>
              <w:rPr>
                <w:bCs/>
                <w:noProof/>
                <w:color w:val="000000"/>
                <w:szCs w:val="24"/>
              </w:rPr>
            </w:pPr>
            <w:r>
              <w:rPr>
                <w:rFonts w:ascii="Times New Roman" w:hAnsi="Times New Roman"/>
                <w:noProof/>
                <w:sz w:val="24"/>
              </w:rPr>
              <w:t>Pakalpojumu sniedzējiem atļauts darboties, izmantojot starpniecības iestādi, kuras juridiskajai darījumdarbības adresei jābūt provincē. Juridiskajai darījumdarbības adresei jābūt vietai, kurā attiecīgā persona veic darījumdarbību, šādai adresei jābūt pakalpojumu sniedzēja kontrolē, un tajā jāglabā uzskaites dokumenti, kuru glabāšanu nosaka minētais likums.</w:t>
            </w:r>
          </w:p>
        </w:tc>
      </w:tr>
    </w:tbl>
    <w:p w:rsidR="003D4841" w:rsidRDefault="003D4841" w:rsidP="003D4841">
      <w:pPr>
        <w:widowControl/>
        <w:spacing w:line="240" w:lineRule="auto"/>
        <w:jc w:val="both"/>
        <w:rPr>
          <w:rFonts w:eastAsiaTheme="minorHAnsi"/>
          <w:noProof/>
          <w:szCs w:val="24"/>
        </w:rPr>
      </w:pPr>
    </w:p>
    <w:p w:rsidR="003D4841" w:rsidRDefault="003D4841" w:rsidP="003D4841">
      <w:pPr>
        <w:widowControl/>
        <w:spacing w:line="240" w:lineRule="auto"/>
        <w:rPr>
          <w:rFonts w:eastAsiaTheme="minorHAnsi"/>
          <w:noProof/>
          <w:szCs w:val="24"/>
        </w:rPr>
      </w:pPr>
      <w:r>
        <w:rPr>
          <w:noProof/>
        </w:rPr>
        <w:br w:type="page"/>
      </w:r>
    </w:p>
    <w:p w:rsidR="003D4841" w:rsidRDefault="003D4841" w:rsidP="003D4841">
      <w:pPr>
        <w:widowControl/>
        <w:spacing w:line="240" w:lineRule="auto"/>
        <w:jc w:val="center"/>
        <w:rPr>
          <w:rFonts w:eastAsiaTheme="minorHAnsi"/>
          <w:b/>
          <w:bCs/>
          <w:noProof/>
          <w:szCs w:val="24"/>
        </w:rPr>
      </w:pPr>
      <w:r>
        <w:rPr>
          <w:rFonts w:eastAsiaTheme="minorHAnsi"/>
          <w:b/>
          <w:noProof/>
        </w:rPr>
        <w:lastRenderedPageBreak/>
        <w:t>I-PT-4. atruna</w:t>
      </w:r>
    </w:p>
    <w:tbl>
      <w:tblPr>
        <w:tblW w:w="9570" w:type="dxa"/>
        <w:jc w:val="center"/>
        <w:tblLayout w:type="fixed"/>
        <w:tblLook w:val="04A0" w:firstRow="1" w:lastRow="0" w:firstColumn="1" w:lastColumn="0" w:noHBand="0" w:noVBand="1"/>
      </w:tblPr>
      <w:tblGrid>
        <w:gridCol w:w="2660"/>
        <w:gridCol w:w="6910"/>
      </w:tblGrid>
      <w:tr w:rsidR="003D4841" w:rsidTr="00D46FAC">
        <w:trPr>
          <w:jc w:val="center"/>
        </w:trPr>
        <w:tc>
          <w:tcPr>
            <w:tcW w:w="2660" w:type="dxa"/>
            <w:shd w:val="clear" w:color="auto" w:fill="auto"/>
          </w:tcPr>
          <w:p w:rsidR="003D4841" w:rsidRDefault="003D4841" w:rsidP="00D46FAC">
            <w:pPr>
              <w:spacing w:before="60" w:after="60" w:line="240" w:lineRule="auto"/>
              <w:rPr>
                <w:rFonts w:eastAsiaTheme="minorHAnsi"/>
                <w:b/>
                <w:bCs/>
                <w:noProof/>
              </w:rPr>
            </w:pPr>
            <w:r>
              <w:rPr>
                <w:rFonts w:eastAsiaTheme="minorHAnsi"/>
                <w:b/>
                <w:noProof/>
              </w:rPr>
              <w:t>Nozare:</w:t>
            </w:r>
          </w:p>
        </w:tc>
        <w:tc>
          <w:tcPr>
            <w:tcW w:w="6910" w:type="dxa"/>
            <w:shd w:val="clear" w:color="auto" w:fill="auto"/>
          </w:tcPr>
          <w:p w:rsidR="003D4841" w:rsidRDefault="003D4841" w:rsidP="00D46FAC">
            <w:pPr>
              <w:spacing w:before="60" w:after="60" w:line="240" w:lineRule="auto"/>
              <w:rPr>
                <w:rFonts w:eastAsiaTheme="minorHAnsi"/>
                <w:noProof/>
              </w:rPr>
            </w:pPr>
            <w:r>
              <w:rPr>
                <w:noProof/>
              </w:rPr>
              <w:t>Darījumdarbības pakalpojumi</w:t>
            </w:r>
          </w:p>
        </w:tc>
      </w:tr>
      <w:tr w:rsidR="003D4841" w:rsidTr="00D46FAC">
        <w:trPr>
          <w:jc w:val="center"/>
        </w:trPr>
        <w:tc>
          <w:tcPr>
            <w:tcW w:w="2660" w:type="dxa"/>
            <w:shd w:val="clear" w:color="auto" w:fill="auto"/>
          </w:tcPr>
          <w:p w:rsidR="003D4841" w:rsidRDefault="003D4841" w:rsidP="00D46FAC">
            <w:pPr>
              <w:spacing w:before="60" w:after="60" w:line="240" w:lineRule="auto"/>
              <w:rPr>
                <w:rFonts w:eastAsiaTheme="minorHAnsi"/>
                <w:b/>
                <w:bCs/>
                <w:noProof/>
              </w:rPr>
            </w:pPr>
            <w:r>
              <w:rPr>
                <w:rFonts w:eastAsiaTheme="minorHAnsi"/>
                <w:b/>
                <w:noProof/>
              </w:rPr>
              <w:t>Apakšnozare:</w:t>
            </w:r>
          </w:p>
        </w:tc>
        <w:tc>
          <w:tcPr>
            <w:tcW w:w="6910" w:type="dxa"/>
            <w:shd w:val="clear" w:color="auto" w:fill="auto"/>
          </w:tcPr>
          <w:p w:rsidR="003D4841" w:rsidRDefault="003D4841" w:rsidP="00D46FAC">
            <w:pPr>
              <w:spacing w:before="60" w:after="60" w:line="240" w:lineRule="auto"/>
              <w:rPr>
                <w:rFonts w:eastAsiaTheme="minorHAnsi"/>
                <w:noProof/>
              </w:rPr>
            </w:pPr>
            <w:r>
              <w:rPr>
                <w:noProof/>
              </w:rPr>
              <w:t>Mērniecība</w:t>
            </w:r>
          </w:p>
        </w:tc>
      </w:tr>
      <w:tr w:rsidR="003D4841" w:rsidTr="00D46FAC">
        <w:trPr>
          <w:jc w:val="center"/>
        </w:trPr>
        <w:tc>
          <w:tcPr>
            <w:tcW w:w="2660" w:type="dxa"/>
            <w:shd w:val="clear" w:color="auto" w:fill="auto"/>
          </w:tcPr>
          <w:p w:rsidR="003D4841" w:rsidRDefault="003D4841" w:rsidP="00D46FAC">
            <w:pPr>
              <w:spacing w:before="60" w:after="60" w:line="240" w:lineRule="auto"/>
              <w:rPr>
                <w:rFonts w:eastAsiaTheme="minorHAnsi"/>
                <w:b/>
                <w:bCs/>
                <w:noProof/>
              </w:rPr>
            </w:pPr>
            <w:r>
              <w:rPr>
                <w:rFonts w:eastAsiaTheme="minorHAnsi"/>
                <w:b/>
                <w:noProof/>
              </w:rPr>
              <w:t>Nozares klasifikācija:</w:t>
            </w:r>
          </w:p>
        </w:tc>
        <w:tc>
          <w:tcPr>
            <w:tcW w:w="6910" w:type="dxa"/>
            <w:shd w:val="clear" w:color="auto" w:fill="auto"/>
          </w:tcPr>
          <w:p w:rsidR="003D4841" w:rsidRDefault="003D4841" w:rsidP="00D46FAC">
            <w:pPr>
              <w:spacing w:before="60" w:after="60" w:line="240" w:lineRule="auto"/>
              <w:rPr>
                <w:rFonts w:eastAsiaTheme="minorHAnsi"/>
                <w:noProof/>
              </w:rPr>
            </w:pPr>
            <w:r>
              <w:rPr>
                <w:noProof/>
              </w:rPr>
              <w:t>CPC 8675</w:t>
            </w:r>
          </w:p>
        </w:tc>
      </w:tr>
      <w:tr w:rsidR="003D4841" w:rsidTr="00D46FAC">
        <w:trPr>
          <w:jc w:val="center"/>
        </w:trPr>
        <w:tc>
          <w:tcPr>
            <w:tcW w:w="2660" w:type="dxa"/>
            <w:shd w:val="clear" w:color="auto" w:fill="auto"/>
          </w:tcPr>
          <w:p w:rsidR="003D4841" w:rsidRDefault="003D4841" w:rsidP="00D46FAC">
            <w:pPr>
              <w:spacing w:before="60" w:after="60" w:line="240" w:lineRule="auto"/>
              <w:rPr>
                <w:rFonts w:eastAsiaTheme="minorHAnsi"/>
                <w:b/>
                <w:bCs/>
                <w:noProof/>
              </w:rPr>
            </w:pPr>
            <w:r>
              <w:rPr>
                <w:rFonts w:eastAsiaTheme="minorHAnsi"/>
                <w:b/>
                <w:noProof/>
              </w:rPr>
              <w:t>Atrunas veids:</w:t>
            </w:r>
          </w:p>
        </w:tc>
        <w:tc>
          <w:tcPr>
            <w:tcW w:w="6910" w:type="dxa"/>
            <w:shd w:val="clear" w:color="auto" w:fill="auto"/>
          </w:tcPr>
          <w:p w:rsidR="003D4841" w:rsidRDefault="003D4841" w:rsidP="00D46FAC">
            <w:pPr>
              <w:spacing w:before="60" w:after="60" w:line="240" w:lineRule="auto"/>
              <w:rPr>
                <w:rFonts w:eastAsiaTheme="minorHAnsi"/>
                <w:noProof/>
              </w:rPr>
            </w:pPr>
            <w:r>
              <w:rPr>
                <w:noProof/>
              </w:rPr>
              <w:t>Piekļuve tirgum</w:t>
            </w:r>
          </w:p>
        </w:tc>
      </w:tr>
      <w:tr w:rsidR="003D4841" w:rsidTr="00D46FAC">
        <w:trPr>
          <w:jc w:val="center"/>
        </w:trPr>
        <w:tc>
          <w:tcPr>
            <w:tcW w:w="2660" w:type="dxa"/>
            <w:shd w:val="clear" w:color="auto" w:fill="auto"/>
          </w:tcPr>
          <w:p w:rsidR="003D4841" w:rsidRDefault="003D4841" w:rsidP="00D46FAC">
            <w:pPr>
              <w:spacing w:before="60" w:after="60" w:line="240" w:lineRule="auto"/>
              <w:rPr>
                <w:rFonts w:eastAsiaTheme="minorHAnsi"/>
                <w:b/>
                <w:bCs/>
                <w:noProof/>
              </w:rPr>
            </w:pPr>
            <w:r>
              <w:rPr>
                <w:rFonts w:eastAsiaTheme="minorHAnsi"/>
                <w:b/>
                <w:noProof/>
              </w:rPr>
              <w:t>Pārvaldes līmenis:</w:t>
            </w:r>
          </w:p>
        </w:tc>
        <w:tc>
          <w:tcPr>
            <w:tcW w:w="6910" w:type="dxa"/>
            <w:shd w:val="clear" w:color="auto" w:fill="auto"/>
          </w:tcPr>
          <w:p w:rsidR="003D4841" w:rsidRDefault="003D4841" w:rsidP="00D46FAC">
            <w:pPr>
              <w:spacing w:before="60" w:after="60" w:line="240" w:lineRule="auto"/>
              <w:rPr>
                <w:rFonts w:eastAsiaTheme="minorHAnsi"/>
                <w:noProof/>
              </w:rPr>
            </w:pPr>
            <w:r>
              <w:rPr>
                <w:noProof/>
              </w:rPr>
              <w:t>Provinces līmenis — Alberta</w:t>
            </w:r>
          </w:p>
        </w:tc>
      </w:tr>
      <w:tr w:rsidR="003D4841" w:rsidTr="00D46FAC">
        <w:trPr>
          <w:jc w:val="center"/>
        </w:trPr>
        <w:tc>
          <w:tcPr>
            <w:tcW w:w="2660" w:type="dxa"/>
            <w:shd w:val="clear" w:color="auto" w:fill="auto"/>
          </w:tcPr>
          <w:p w:rsidR="003D4841" w:rsidRDefault="003D4841" w:rsidP="00D46FAC">
            <w:pPr>
              <w:spacing w:before="60" w:after="60" w:line="240" w:lineRule="auto"/>
              <w:rPr>
                <w:rFonts w:eastAsiaTheme="minorHAnsi"/>
                <w:b/>
                <w:bCs/>
                <w:noProof/>
              </w:rPr>
            </w:pPr>
            <w:r>
              <w:rPr>
                <w:rFonts w:eastAsiaTheme="minorHAnsi"/>
                <w:b/>
                <w:noProof/>
              </w:rPr>
              <w:t>Pasākumi:</w:t>
            </w:r>
          </w:p>
        </w:tc>
        <w:tc>
          <w:tcPr>
            <w:tcW w:w="6910" w:type="dxa"/>
            <w:shd w:val="clear" w:color="auto" w:fill="auto"/>
          </w:tcPr>
          <w:p w:rsidR="003D4841" w:rsidRDefault="003D4841" w:rsidP="00D46FAC">
            <w:pPr>
              <w:spacing w:before="60" w:after="60" w:line="240" w:lineRule="auto"/>
              <w:rPr>
                <w:rFonts w:eastAsiaTheme="minorHAnsi"/>
                <w:noProof/>
              </w:rPr>
            </w:pPr>
            <w:r>
              <w:rPr>
                <w:rFonts w:eastAsiaTheme="majorEastAsia"/>
                <w:i/>
                <w:noProof/>
                <w:lang w:eastAsia="en-US"/>
              </w:rPr>
              <w:t>Land Surveyors Act</w:t>
            </w:r>
            <w:r>
              <w:rPr>
                <w:rFonts w:eastAsiaTheme="minorHAnsi"/>
                <w:noProof/>
                <w:lang w:eastAsia="en-US"/>
              </w:rPr>
              <w:t>, R.S.A. 2000, c. L</w:t>
            </w:r>
            <w:r>
              <w:rPr>
                <w:rFonts w:eastAsiaTheme="minorHAnsi"/>
                <w:noProof/>
                <w:lang w:eastAsia="en-US"/>
              </w:rPr>
              <w:noBreakHyphen/>
              <w:t>3</w:t>
            </w:r>
          </w:p>
        </w:tc>
      </w:tr>
      <w:tr w:rsidR="003D4841" w:rsidTr="00D46FAC">
        <w:trPr>
          <w:jc w:val="center"/>
        </w:trPr>
        <w:tc>
          <w:tcPr>
            <w:tcW w:w="2660" w:type="dxa"/>
            <w:shd w:val="clear" w:color="auto" w:fill="auto"/>
          </w:tcPr>
          <w:p w:rsidR="003D4841" w:rsidRDefault="003D4841" w:rsidP="00D46FAC">
            <w:pPr>
              <w:spacing w:before="60" w:after="60" w:line="240" w:lineRule="auto"/>
              <w:rPr>
                <w:rFonts w:eastAsiaTheme="minorHAnsi"/>
                <w:b/>
                <w:bCs/>
                <w:noProof/>
              </w:rPr>
            </w:pPr>
            <w:r>
              <w:rPr>
                <w:rFonts w:eastAsiaTheme="minorHAnsi"/>
                <w:b/>
                <w:noProof/>
              </w:rPr>
              <w:t>Apraksts:</w:t>
            </w:r>
          </w:p>
        </w:tc>
        <w:tc>
          <w:tcPr>
            <w:tcW w:w="6910" w:type="dxa"/>
            <w:shd w:val="clear" w:color="auto" w:fill="auto"/>
          </w:tcPr>
          <w:p w:rsidR="003D4841" w:rsidRDefault="003D4841" w:rsidP="00D46FAC">
            <w:pPr>
              <w:spacing w:before="60" w:after="60" w:line="240" w:lineRule="auto"/>
              <w:rPr>
                <w:rFonts w:eastAsiaTheme="minorHAnsi"/>
                <w:b/>
                <w:bCs/>
                <w:noProof/>
              </w:rPr>
            </w:pPr>
            <w:r>
              <w:rPr>
                <w:rFonts w:eastAsiaTheme="minorHAnsi"/>
                <w:b/>
                <w:noProof/>
              </w:rPr>
              <w:t>Ieguldījumi</w:t>
            </w:r>
          </w:p>
          <w:p w:rsidR="003D4841" w:rsidRDefault="003D4841" w:rsidP="00D46FAC">
            <w:pPr>
              <w:spacing w:before="60" w:after="60" w:line="240" w:lineRule="auto"/>
              <w:rPr>
                <w:rFonts w:eastAsiaTheme="minorHAnsi"/>
                <w:noProof/>
              </w:rPr>
            </w:pPr>
            <w:r>
              <w:rPr>
                <w:noProof/>
              </w:rPr>
              <w:t>Attiecībā uz pakalpojumiem, ko sniedz ar korporācijas starpniecību, vajadzīgais komerciālās klātbūtnes veids ir mērnieka korporācija.</w:t>
            </w:r>
          </w:p>
        </w:tc>
      </w:tr>
    </w:tbl>
    <w:p w:rsidR="003D4841" w:rsidRDefault="003D4841" w:rsidP="003D4841">
      <w:pPr>
        <w:jc w:val="center"/>
        <w:rPr>
          <w:b/>
          <w:bCs/>
          <w:noProof/>
          <w:szCs w:val="24"/>
        </w:rPr>
      </w:pPr>
    </w:p>
    <w:p w:rsidR="003D4841" w:rsidRDefault="003D4841" w:rsidP="003D4841">
      <w:pPr>
        <w:widowControl/>
        <w:spacing w:line="240" w:lineRule="auto"/>
        <w:rPr>
          <w:b/>
          <w:bCs/>
          <w:noProof/>
          <w:szCs w:val="24"/>
        </w:rPr>
      </w:pPr>
      <w:r>
        <w:rPr>
          <w:noProof/>
        </w:rPr>
        <w:br w:type="page"/>
      </w:r>
    </w:p>
    <w:p w:rsidR="003D4841" w:rsidRDefault="003D4841" w:rsidP="003D4841">
      <w:pPr>
        <w:jc w:val="center"/>
        <w:rPr>
          <w:rFonts w:eastAsiaTheme="minorHAnsi"/>
          <w:noProof/>
          <w:szCs w:val="24"/>
        </w:rPr>
      </w:pPr>
      <w:r>
        <w:rPr>
          <w:b/>
          <w:noProof/>
        </w:rPr>
        <w:lastRenderedPageBreak/>
        <w:t>I-PT-5. atruna</w:t>
      </w:r>
    </w:p>
    <w:tbl>
      <w:tblPr>
        <w:tblW w:w="9570" w:type="dxa"/>
        <w:jc w:val="center"/>
        <w:tblLayout w:type="fixed"/>
        <w:tblLook w:val="04A0" w:firstRow="1" w:lastRow="0" w:firstColumn="1" w:lastColumn="0" w:noHBand="0" w:noVBand="1"/>
      </w:tblPr>
      <w:tblGrid>
        <w:gridCol w:w="2660"/>
        <w:gridCol w:w="6910"/>
      </w:tblGrid>
      <w:tr w:rsidR="003D4841" w:rsidTr="00D46FAC">
        <w:trPr>
          <w:jc w:val="center"/>
        </w:trPr>
        <w:tc>
          <w:tcPr>
            <w:tcW w:w="2660" w:type="dxa"/>
            <w:shd w:val="clear" w:color="auto" w:fill="auto"/>
          </w:tcPr>
          <w:p w:rsidR="003D4841" w:rsidRDefault="003D4841" w:rsidP="00D46FAC">
            <w:pPr>
              <w:spacing w:before="60" w:after="60" w:line="240" w:lineRule="auto"/>
              <w:rPr>
                <w:rFonts w:eastAsiaTheme="minorHAnsi"/>
                <w:b/>
                <w:bCs/>
                <w:noProof/>
              </w:rPr>
            </w:pPr>
            <w:r>
              <w:rPr>
                <w:rFonts w:eastAsiaTheme="minorHAnsi"/>
                <w:b/>
                <w:noProof/>
              </w:rPr>
              <w:t>Nozare:</w:t>
            </w:r>
          </w:p>
        </w:tc>
        <w:tc>
          <w:tcPr>
            <w:tcW w:w="6910" w:type="dxa"/>
            <w:shd w:val="clear" w:color="auto" w:fill="auto"/>
          </w:tcPr>
          <w:p w:rsidR="003D4841" w:rsidRDefault="003D4841" w:rsidP="00D46FAC">
            <w:pPr>
              <w:spacing w:before="60" w:after="60" w:line="240" w:lineRule="auto"/>
              <w:rPr>
                <w:rFonts w:eastAsiaTheme="minorHAnsi"/>
                <w:noProof/>
              </w:rPr>
            </w:pPr>
            <w:r>
              <w:rPr>
                <w:noProof/>
              </w:rPr>
              <w:t>Alkoholiskie dzērieni</w:t>
            </w:r>
          </w:p>
        </w:tc>
      </w:tr>
      <w:tr w:rsidR="003D4841" w:rsidTr="00D46FAC">
        <w:trPr>
          <w:jc w:val="center"/>
        </w:trPr>
        <w:tc>
          <w:tcPr>
            <w:tcW w:w="2660" w:type="dxa"/>
            <w:shd w:val="clear" w:color="auto" w:fill="auto"/>
          </w:tcPr>
          <w:p w:rsidR="003D4841" w:rsidRDefault="003D4841" w:rsidP="00D46FAC">
            <w:pPr>
              <w:spacing w:before="60" w:after="60" w:line="240" w:lineRule="auto"/>
              <w:rPr>
                <w:rFonts w:eastAsiaTheme="minorHAnsi"/>
                <w:b/>
                <w:bCs/>
                <w:noProof/>
              </w:rPr>
            </w:pPr>
            <w:r>
              <w:rPr>
                <w:rFonts w:eastAsiaTheme="minorHAnsi"/>
                <w:b/>
                <w:noProof/>
              </w:rPr>
              <w:t>Apakšnozare:</w:t>
            </w:r>
          </w:p>
        </w:tc>
        <w:tc>
          <w:tcPr>
            <w:tcW w:w="6910" w:type="dxa"/>
            <w:shd w:val="clear" w:color="auto" w:fill="auto"/>
          </w:tcPr>
          <w:p w:rsidR="003D4841" w:rsidRDefault="003D4841" w:rsidP="00D46FAC">
            <w:pPr>
              <w:spacing w:before="60" w:after="60" w:line="240" w:lineRule="auto"/>
              <w:rPr>
                <w:rFonts w:eastAsiaTheme="minorHAnsi"/>
                <w:noProof/>
                <w:spacing w:val="-2"/>
              </w:rPr>
            </w:pPr>
            <w:r>
              <w:rPr>
                <w:noProof/>
              </w:rPr>
              <w:t>Komisionāru pakalpojumi</w:t>
            </w:r>
          </w:p>
          <w:p w:rsidR="003D4841" w:rsidRDefault="003D4841" w:rsidP="00D46FAC">
            <w:pPr>
              <w:spacing w:before="60" w:after="60" w:line="240" w:lineRule="auto"/>
              <w:rPr>
                <w:rFonts w:eastAsiaTheme="minorHAnsi"/>
                <w:noProof/>
                <w:spacing w:val="-2"/>
              </w:rPr>
            </w:pPr>
            <w:r>
              <w:rPr>
                <w:noProof/>
              </w:rPr>
              <w:t>Vairumtirdzniecības pakalpojumi</w:t>
            </w:r>
          </w:p>
          <w:p w:rsidR="003D4841" w:rsidRDefault="003D4841" w:rsidP="00D46FAC">
            <w:pPr>
              <w:spacing w:before="60" w:after="60" w:line="240" w:lineRule="auto"/>
              <w:rPr>
                <w:rFonts w:eastAsiaTheme="minorHAnsi"/>
                <w:noProof/>
                <w:spacing w:val="-2"/>
              </w:rPr>
            </w:pPr>
            <w:r>
              <w:rPr>
                <w:noProof/>
              </w:rPr>
              <w:t>Mazumtirdzniecības pakalpojumi (alkoholiskie dzērieni, vīns un alus, alkoholisko dzērienu, vīna un alus veikali)</w:t>
            </w:r>
          </w:p>
          <w:p w:rsidR="003D4841" w:rsidRDefault="003D4841" w:rsidP="00D46FAC">
            <w:pPr>
              <w:spacing w:before="60" w:after="60" w:line="240" w:lineRule="auto"/>
              <w:rPr>
                <w:rFonts w:eastAsiaTheme="minorHAnsi"/>
                <w:noProof/>
              </w:rPr>
            </w:pPr>
            <w:r>
              <w:rPr>
                <w:noProof/>
              </w:rPr>
              <w:t>Alkoholisko dzērienu ražošana</w:t>
            </w:r>
          </w:p>
        </w:tc>
      </w:tr>
      <w:tr w:rsidR="003D4841" w:rsidTr="00D46FAC">
        <w:trPr>
          <w:jc w:val="center"/>
        </w:trPr>
        <w:tc>
          <w:tcPr>
            <w:tcW w:w="2660" w:type="dxa"/>
            <w:shd w:val="clear" w:color="auto" w:fill="auto"/>
          </w:tcPr>
          <w:p w:rsidR="003D4841" w:rsidRDefault="003D4841" w:rsidP="00D46FAC">
            <w:pPr>
              <w:spacing w:before="60" w:after="60" w:line="240" w:lineRule="auto"/>
              <w:rPr>
                <w:rFonts w:eastAsiaTheme="minorHAnsi"/>
                <w:b/>
                <w:bCs/>
                <w:noProof/>
              </w:rPr>
            </w:pPr>
            <w:r>
              <w:rPr>
                <w:rFonts w:eastAsiaTheme="minorHAnsi"/>
                <w:b/>
                <w:noProof/>
              </w:rPr>
              <w:t>Nozares klasifikācija:</w:t>
            </w:r>
          </w:p>
        </w:tc>
        <w:tc>
          <w:tcPr>
            <w:tcW w:w="6910" w:type="dxa"/>
            <w:shd w:val="clear" w:color="auto" w:fill="auto"/>
          </w:tcPr>
          <w:p w:rsidR="003D4841" w:rsidRDefault="003D4841" w:rsidP="00D46FAC">
            <w:pPr>
              <w:spacing w:before="60" w:after="60" w:line="240" w:lineRule="auto"/>
              <w:rPr>
                <w:rFonts w:eastAsiaTheme="minorHAnsi"/>
                <w:noProof/>
              </w:rPr>
            </w:pPr>
            <w:r>
              <w:rPr>
                <w:noProof/>
              </w:rPr>
              <w:t xml:space="preserve">CPC 24 (izņemot 244), 62112, 62226, 63107, 643, 88411 </w:t>
            </w:r>
          </w:p>
        </w:tc>
      </w:tr>
      <w:tr w:rsidR="003D4841" w:rsidTr="00D46FAC">
        <w:trPr>
          <w:jc w:val="center"/>
        </w:trPr>
        <w:tc>
          <w:tcPr>
            <w:tcW w:w="2660" w:type="dxa"/>
            <w:shd w:val="clear" w:color="auto" w:fill="auto"/>
          </w:tcPr>
          <w:p w:rsidR="003D4841" w:rsidRDefault="003D4841" w:rsidP="00D46FAC">
            <w:pPr>
              <w:spacing w:before="60" w:after="60" w:line="240" w:lineRule="auto"/>
              <w:rPr>
                <w:rFonts w:eastAsiaTheme="minorHAnsi"/>
                <w:b/>
                <w:bCs/>
                <w:noProof/>
              </w:rPr>
            </w:pPr>
            <w:r>
              <w:rPr>
                <w:rFonts w:eastAsiaTheme="minorHAnsi"/>
                <w:b/>
                <w:noProof/>
              </w:rPr>
              <w:t>Atrunas veids:</w:t>
            </w:r>
          </w:p>
        </w:tc>
        <w:tc>
          <w:tcPr>
            <w:tcW w:w="6910" w:type="dxa"/>
            <w:shd w:val="clear" w:color="auto" w:fill="auto"/>
          </w:tcPr>
          <w:p w:rsidR="003D4841" w:rsidRDefault="003D4841" w:rsidP="00D46FAC">
            <w:pPr>
              <w:spacing w:before="60" w:after="60" w:line="240" w:lineRule="auto"/>
              <w:rPr>
                <w:rFonts w:eastAsiaTheme="minorHAnsi"/>
                <w:noProof/>
              </w:rPr>
            </w:pPr>
            <w:r>
              <w:rPr>
                <w:noProof/>
              </w:rPr>
              <w:t>Valsts režīms</w:t>
            </w:r>
          </w:p>
          <w:p w:rsidR="003D4841" w:rsidRDefault="003D4841" w:rsidP="00D46FAC">
            <w:pPr>
              <w:spacing w:before="60" w:after="60" w:line="240" w:lineRule="auto"/>
              <w:rPr>
                <w:rFonts w:eastAsiaTheme="minorHAnsi"/>
                <w:noProof/>
              </w:rPr>
            </w:pPr>
            <w:r>
              <w:rPr>
                <w:noProof/>
              </w:rPr>
              <w:t>Veiktspējas prasības</w:t>
            </w:r>
          </w:p>
          <w:p w:rsidR="003D4841" w:rsidRDefault="003D4841" w:rsidP="00D46FAC">
            <w:pPr>
              <w:spacing w:before="60" w:after="60" w:line="240" w:lineRule="auto"/>
              <w:rPr>
                <w:rFonts w:eastAsiaTheme="minorHAnsi"/>
                <w:noProof/>
              </w:rPr>
            </w:pPr>
            <w:r>
              <w:rPr>
                <w:noProof/>
              </w:rPr>
              <w:t>Augstākā vadība un direktoru padomes</w:t>
            </w:r>
          </w:p>
        </w:tc>
      </w:tr>
      <w:tr w:rsidR="003D4841" w:rsidTr="00D46FAC">
        <w:trPr>
          <w:jc w:val="center"/>
        </w:trPr>
        <w:tc>
          <w:tcPr>
            <w:tcW w:w="2660" w:type="dxa"/>
            <w:shd w:val="clear" w:color="auto" w:fill="auto"/>
          </w:tcPr>
          <w:p w:rsidR="003D4841" w:rsidRDefault="003D4841" w:rsidP="00D46FAC">
            <w:pPr>
              <w:spacing w:before="60" w:after="60" w:line="240" w:lineRule="auto"/>
              <w:rPr>
                <w:rFonts w:eastAsiaTheme="minorHAnsi"/>
                <w:b/>
                <w:bCs/>
                <w:noProof/>
              </w:rPr>
            </w:pPr>
            <w:r>
              <w:rPr>
                <w:rFonts w:eastAsiaTheme="minorHAnsi"/>
                <w:b/>
                <w:noProof/>
              </w:rPr>
              <w:t>Pārvaldes līmenis:</w:t>
            </w:r>
          </w:p>
        </w:tc>
        <w:tc>
          <w:tcPr>
            <w:tcW w:w="6910" w:type="dxa"/>
            <w:shd w:val="clear" w:color="auto" w:fill="auto"/>
          </w:tcPr>
          <w:p w:rsidR="003D4841" w:rsidRDefault="003D4841" w:rsidP="00D46FAC">
            <w:pPr>
              <w:spacing w:before="60" w:after="60" w:line="240" w:lineRule="auto"/>
              <w:rPr>
                <w:rFonts w:eastAsiaTheme="minorHAnsi"/>
                <w:noProof/>
              </w:rPr>
            </w:pPr>
            <w:r>
              <w:rPr>
                <w:noProof/>
              </w:rPr>
              <w:t>Provinces līmenis — Alberta</w:t>
            </w:r>
          </w:p>
        </w:tc>
      </w:tr>
      <w:tr w:rsidR="003D4841" w:rsidTr="00D46FAC">
        <w:trPr>
          <w:jc w:val="center"/>
        </w:trPr>
        <w:tc>
          <w:tcPr>
            <w:tcW w:w="2660" w:type="dxa"/>
            <w:shd w:val="clear" w:color="auto" w:fill="auto"/>
          </w:tcPr>
          <w:p w:rsidR="003D4841" w:rsidRDefault="003D4841" w:rsidP="00D46FAC">
            <w:pPr>
              <w:spacing w:before="60" w:after="60" w:line="240" w:lineRule="auto"/>
              <w:rPr>
                <w:rFonts w:eastAsiaTheme="minorHAnsi"/>
                <w:b/>
                <w:bCs/>
                <w:noProof/>
              </w:rPr>
            </w:pPr>
            <w:r>
              <w:rPr>
                <w:rFonts w:eastAsiaTheme="minorHAnsi"/>
                <w:b/>
                <w:noProof/>
              </w:rPr>
              <w:t>Pasākumi:</w:t>
            </w:r>
          </w:p>
        </w:tc>
        <w:tc>
          <w:tcPr>
            <w:tcW w:w="6910" w:type="dxa"/>
            <w:shd w:val="clear" w:color="auto" w:fill="auto"/>
          </w:tcPr>
          <w:p w:rsidR="003D4841" w:rsidRDefault="003D4841" w:rsidP="00D46FAC">
            <w:pPr>
              <w:spacing w:before="60" w:after="60" w:line="240" w:lineRule="auto"/>
              <w:rPr>
                <w:rFonts w:eastAsiaTheme="minorHAnsi"/>
                <w:noProof/>
                <w:lang w:eastAsia="en-US"/>
              </w:rPr>
            </w:pPr>
            <w:r>
              <w:rPr>
                <w:rFonts w:eastAsiaTheme="majorEastAsia"/>
                <w:i/>
                <w:noProof/>
                <w:lang w:eastAsia="en-US"/>
              </w:rPr>
              <w:t>Gaming and Liquor Act</w:t>
            </w:r>
            <w:r>
              <w:rPr>
                <w:rFonts w:eastAsiaTheme="minorHAnsi"/>
                <w:iCs/>
                <w:noProof/>
                <w:lang w:eastAsia="en-US"/>
              </w:rPr>
              <w:t>,</w:t>
            </w:r>
            <w:r>
              <w:rPr>
                <w:rFonts w:eastAsiaTheme="minorHAnsi"/>
                <w:i/>
                <w:iCs/>
                <w:noProof/>
                <w:lang w:eastAsia="en-US"/>
              </w:rPr>
              <w:t xml:space="preserve"> </w:t>
            </w:r>
            <w:r>
              <w:rPr>
                <w:rFonts w:eastAsiaTheme="minorHAnsi"/>
                <w:noProof/>
                <w:lang w:eastAsia="en-US"/>
              </w:rPr>
              <w:t>R.S.A. 2000, c. G</w:t>
            </w:r>
            <w:r>
              <w:rPr>
                <w:rFonts w:eastAsiaTheme="minorHAnsi"/>
                <w:noProof/>
                <w:lang w:eastAsia="en-US"/>
              </w:rPr>
              <w:noBreakHyphen/>
              <w:t>1</w:t>
            </w:r>
          </w:p>
          <w:p w:rsidR="003D4841" w:rsidRDefault="003D4841" w:rsidP="00D46FAC">
            <w:pPr>
              <w:spacing w:before="60" w:after="60" w:line="240" w:lineRule="auto"/>
              <w:rPr>
                <w:noProof/>
              </w:rPr>
            </w:pPr>
            <w:r>
              <w:rPr>
                <w:rFonts w:eastAsiaTheme="minorHAnsi"/>
                <w:i/>
                <w:iCs/>
                <w:noProof/>
                <w:lang w:eastAsia="en-US"/>
              </w:rPr>
              <w:t xml:space="preserve">Gaming and Liquor Regulation, </w:t>
            </w:r>
            <w:r>
              <w:rPr>
                <w:rFonts w:eastAsiaTheme="minorHAnsi"/>
                <w:iCs/>
                <w:noProof/>
                <w:lang w:eastAsia="en-US"/>
              </w:rPr>
              <w:t xml:space="preserve">Alta. Reg. </w:t>
            </w:r>
            <w:r>
              <w:rPr>
                <w:rFonts w:eastAsiaTheme="minorHAnsi"/>
                <w:noProof/>
                <w:lang w:eastAsia="en-US"/>
              </w:rPr>
              <w:t>143/96</w:t>
            </w:r>
          </w:p>
          <w:p w:rsidR="003D4841" w:rsidRDefault="003D4841" w:rsidP="00D46FAC">
            <w:pPr>
              <w:spacing w:before="60" w:after="60" w:line="240" w:lineRule="auto"/>
              <w:rPr>
                <w:rFonts w:eastAsiaTheme="minorHAnsi"/>
                <w:noProof/>
              </w:rPr>
            </w:pPr>
            <w:r>
              <w:rPr>
                <w:noProof/>
              </w:rPr>
              <w:t>Albertas Azartspēļu un alkoholisko dzērienu komisijas valdes politikas dokumenti</w:t>
            </w:r>
          </w:p>
        </w:tc>
      </w:tr>
      <w:tr w:rsidR="003D4841" w:rsidTr="00D46FAC">
        <w:trPr>
          <w:jc w:val="center"/>
        </w:trPr>
        <w:tc>
          <w:tcPr>
            <w:tcW w:w="2660" w:type="dxa"/>
            <w:shd w:val="clear" w:color="auto" w:fill="auto"/>
          </w:tcPr>
          <w:p w:rsidR="003D4841" w:rsidRDefault="003D4841" w:rsidP="00D46FAC">
            <w:pPr>
              <w:spacing w:before="60" w:after="60" w:line="240" w:lineRule="auto"/>
              <w:rPr>
                <w:rFonts w:eastAsiaTheme="minorHAnsi"/>
                <w:b/>
                <w:bCs/>
                <w:noProof/>
              </w:rPr>
            </w:pPr>
            <w:r>
              <w:rPr>
                <w:rFonts w:eastAsiaTheme="minorHAnsi"/>
                <w:b/>
                <w:noProof/>
              </w:rPr>
              <w:t>Apraksts:</w:t>
            </w:r>
          </w:p>
        </w:tc>
        <w:tc>
          <w:tcPr>
            <w:tcW w:w="6910" w:type="dxa"/>
            <w:shd w:val="clear" w:color="auto" w:fill="auto"/>
          </w:tcPr>
          <w:p w:rsidR="003D4841" w:rsidRDefault="003D4841" w:rsidP="00D46FAC">
            <w:pPr>
              <w:spacing w:before="60" w:after="60" w:line="240" w:lineRule="auto"/>
              <w:rPr>
                <w:rFonts w:eastAsiaTheme="minorHAnsi"/>
                <w:b/>
                <w:bCs/>
                <w:noProof/>
              </w:rPr>
            </w:pPr>
            <w:r>
              <w:rPr>
                <w:rFonts w:eastAsiaTheme="minorHAnsi"/>
                <w:b/>
                <w:noProof/>
              </w:rPr>
              <w:t>Ieguldījumi un pakalpojumu pārrobežu tirdzniecība</w:t>
            </w:r>
          </w:p>
          <w:p w:rsidR="003D4841" w:rsidRDefault="003D4841" w:rsidP="00D46FAC">
            <w:pPr>
              <w:spacing w:before="60" w:after="60" w:line="240" w:lineRule="auto"/>
              <w:rPr>
                <w:rFonts w:eastAsiaTheme="minorHAnsi"/>
                <w:noProof/>
              </w:rPr>
            </w:pPr>
            <w:r>
              <w:rPr>
                <w:noProof/>
              </w:rPr>
              <w:t>Iepriekšminētie pasākumi ļauj Albertai kontrolēt alkoholisko dzērienu ražošanu, importu, pārdošanu, pirkšanu, valdījumu, uzglabāšanu, transportēšanu, lietošanu un patēriņu, tostarp piemērojot atļaujas un licences, kas var ietvert ar pilsonību, pastāvīgo uzturēšanos saistītus un citus ierobežojumus šādu darbību uzsākšanai, īstenošanai un nodrošināšanai.</w:t>
            </w:r>
          </w:p>
        </w:tc>
      </w:tr>
    </w:tbl>
    <w:p w:rsidR="003D4841" w:rsidRDefault="003D4841" w:rsidP="003D4841">
      <w:pPr>
        <w:jc w:val="center"/>
        <w:rPr>
          <w:b/>
          <w:bCs/>
          <w:noProof/>
          <w:szCs w:val="24"/>
        </w:rPr>
      </w:pPr>
    </w:p>
    <w:p w:rsidR="003D4841" w:rsidRDefault="003D4841" w:rsidP="003D4841">
      <w:pPr>
        <w:widowControl/>
        <w:spacing w:line="240" w:lineRule="auto"/>
        <w:rPr>
          <w:b/>
          <w:bCs/>
          <w:noProof/>
          <w:szCs w:val="24"/>
        </w:rPr>
      </w:pPr>
      <w:r>
        <w:rPr>
          <w:noProof/>
        </w:rPr>
        <w:br w:type="page"/>
      </w:r>
    </w:p>
    <w:p w:rsidR="003D4841" w:rsidRDefault="003D4841" w:rsidP="003D4841">
      <w:pPr>
        <w:jc w:val="center"/>
        <w:rPr>
          <w:rFonts w:eastAsiaTheme="minorHAnsi"/>
          <w:noProof/>
          <w:szCs w:val="24"/>
        </w:rPr>
      </w:pPr>
      <w:r>
        <w:rPr>
          <w:b/>
          <w:noProof/>
        </w:rPr>
        <w:lastRenderedPageBreak/>
        <w:t>I-PT-6. atruna</w:t>
      </w:r>
    </w:p>
    <w:tbl>
      <w:tblPr>
        <w:tblW w:w="9570" w:type="dxa"/>
        <w:jc w:val="center"/>
        <w:tblLayout w:type="fixed"/>
        <w:tblLook w:val="04A0" w:firstRow="1" w:lastRow="0" w:firstColumn="1" w:lastColumn="0" w:noHBand="0" w:noVBand="1"/>
      </w:tblPr>
      <w:tblGrid>
        <w:gridCol w:w="2660"/>
        <w:gridCol w:w="6910"/>
      </w:tblGrid>
      <w:tr w:rsidR="003D4841" w:rsidTr="00D46FAC">
        <w:trPr>
          <w:jc w:val="center"/>
        </w:trPr>
        <w:tc>
          <w:tcPr>
            <w:tcW w:w="2660" w:type="dxa"/>
            <w:shd w:val="clear" w:color="auto" w:fill="auto"/>
          </w:tcPr>
          <w:p w:rsidR="003D4841" w:rsidRDefault="003D4841" w:rsidP="00D46FAC">
            <w:pPr>
              <w:spacing w:before="60" w:after="60" w:line="240" w:lineRule="auto"/>
              <w:rPr>
                <w:rFonts w:eastAsiaTheme="minorHAnsi"/>
                <w:b/>
                <w:bCs/>
                <w:noProof/>
              </w:rPr>
            </w:pPr>
            <w:r>
              <w:rPr>
                <w:rFonts w:eastAsiaTheme="minorHAnsi"/>
                <w:b/>
                <w:noProof/>
              </w:rPr>
              <w:t>Nozare:</w:t>
            </w:r>
          </w:p>
        </w:tc>
        <w:tc>
          <w:tcPr>
            <w:tcW w:w="6910" w:type="dxa"/>
            <w:shd w:val="clear" w:color="auto" w:fill="auto"/>
          </w:tcPr>
          <w:p w:rsidR="003D4841" w:rsidRDefault="003D4841" w:rsidP="00D46FAC">
            <w:pPr>
              <w:spacing w:before="60" w:after="60" w:line="240" w:lineRule="auto"/>
              <w:rPr>
                <w:rFonts w:eastAsiaTheme="minorHAnsi"/>
                <w:noProof/>
              </w:rPr>
            </w:pPr>
            <w:r>
              <w:rPr>
                <w:noProof/>
              </w:rPr>
              <w:t>Lauksaimniecība</w:t>
            </w:r>
          </w:p>
        </w:tc>
      </w:tr>
      <w:tr w:rsidR="003D4841" w:rsidTr="00D46FAC">
        <w:trPr>
          <w:jc w:val="center"/>
        </w:trPr>
        <w:tc>
          <w:tcPr>
            <w:tcW w:w="2660" w:type="dxa"/>
            <w:shd w:val="clear" w:color="auto" w:fill="auto"/>
          </w:tcPr>
          <w:p w:rsidR="003D4841" w:rsidRDefault="003D4841" w:rsidP="00D46FAC">
            <w:pPr>
              <w:spacing w:before="60" w:after="60" w:line="240" w:lineRule="auto"/>
              <w:rPr>
                <w:rFonts w:eastAsiaTheme="minorHAnsi"/>
                <w:b/>
                <w:bCs/>
                <w:noProof/>
              </w:rPr>
            </w:pPr>
            <w:r>
              <w:rPr>
                <w:rFonts w:eastAsiaTheme="minorHAnsi"/>
                <w:b/>
                <w:noProof/>
              </w:rPr>
              <w:t>Apakšnozare:</w:t>
            </w:r>
          </w:p>
        </w:tc>
        <w:tc>
          <w:tcPr>
            <w:tcW w:w="6910" w:type="dxa"/>
            <w:shd w:val="clear" w:color="auto" w:fill="auto"/>
          </w:tcPr>
          <w:p w:rsidR="003D4841" w:rsidRDefault="003D4841" w:rsidP="00D46FAC">
            <w:pPr>
              <w:spacing w:before="60" w:after="60" w:line="240" w:lineRule="auto"/>
              <w:rPr>
                <w:rFonts w:eastAsiaTheme="minorHAnsi"/>
                <w:noProof/>
              </w:rPr>
            </w:pPr>
            <w:r>
              <w:rPr>
                <w:noProof/>
              </w:rPr>
              <w:t>Zeme</w:t>
            </w:r>
          </w:p>
          <w:p w:rsidR="003D4841" w:rsidRDefault="003D4841" w:rsidP="00D46FAC">
            <w:pPr>
              <w:spacing w:before="60" w:after="60" w:line="240" w:lineRule="auto"/>
              <w:rPr>
                <w:rFonts w:eastAsiaTheme="minorHAnsi"/>
                <w:noProof/>
              </w:rPr>
            </w:pPr>
            <w:r>
              <w:rPr>
                <w:noProof/>
              </w:rPr>
              <w:t>Ar lauksaimniecību saistīti pakalpojumi</w:t>
            </w:r>
          </w:p>
        </w:tc>
      </w:tr>
      <w:tr w:rsidR="003D4841" w:rsidTr="00D46FAC">
        <w:trPr>
          <w:jc w:val="center"/>
        </w:trPr>
        <w:tc>
          <w:tcPr>
            <w:tcW w:w="2660" w:type="dxa"/>
            <w:shd w:val="clear" w:color="auto" w:fill="auto"/>
          </w:tcPr>
          <w:p w:rsidR="003D4841" w:rsidRDefault="003D4841" w:rsidP="00D46FAC">
            <w:pPr>
              <w:spacing w:before="60" w:after="60" w:line="240" w:lineRule="auto"/>
              <w:rPr>
                <w:rFonts w:eastAsiaTheme="minorHAnsi"/>
                <w:b/>
                <w:bCs/>
                <w:noProof/>
              </w:rPr>
            </w:pPr>
            <w:r>
              <w:rPr>
                <w:rFonts w:eastAsiaTheme="minorHAnsi"/>
                <w:b/>
                <w:noProof/>
              </w:rPr>
              <w:t>Nozares klasifikācija:</w:t>
            </w:r>
          </w:p>
        </w:tc>
        <w:tc>
          <w:tcPr>
            <w:tcW w:w="6910" w:type="dxa"/>
            <w:shd w:val="clear" w:color="auto" w:fill="auto"/>
          </w:tcPr>
          <w:p w:rsidR="003D4841" w:rsidRDefault="003D4841" w:rsidP="00D46FAC">
            <w:pPr>
              <w:spacing w:before="60" w:after="60" w:line="240" w:lineRule="auto"/>
              <w:rPr>
                <w:rFonts w:eastAsiaTheme="minorHAnsi"/>
                <w:noProof/>
              </w:rPr>
            </w:pPr>
            <w:r>
              <w:rPr>
                <w:noProof/>
              </w:rPr>
              <w:t>CPC 8811 (izņemot lauksaimniecības iekārtu (ar vadītāju) nomu), 531</w:t>
            </w:r>
          </w:p>
        </w:tc>
      </w:tr>
      <w:tr w:rsidR="003D4841" w:rsidTr="00D46FAC">
        <w:trPr>
          <w:jc w:val="center"/>
        </w:trPr>
        <w:tc>
          <w:tcPr>
            <w:tcW w:w="2660" w:type="dxa"/>
            <w:shd w:val="clear" w:color="auto" w:fill="auto"/>
          </w:tcPr>
          <w:p w:rsidR="003D4841" w:rsidRDefault="003D4841" w:rsidP="00D46FAC">
            <w:pPr>
              <w:spacing w:before="60" w:after="60" w:line="240" w:lineRule="auto"/>
              <w:rPr>
                <w:rFonts w:eastAsiaTheme="minorHAnsi"/>
                <w:b/>
                <w:bCs/>
                <w:noProof/>
              </w:rPr>
            </w:pPr>
            <w:r>
              <w:rPr>
                <w:rFonts w:eastAsiaTheme="minorHAnsi"/>
                <w:b/>
                <w:noProof/>
              </w:rPr>
              <w:t>Atrunas veids:</w:t>
            </w:r>
          </w:p>
        </w:tc>
        <w:tc>
          <w:tcPr>
            <w:tcW w:w="6910" w:type="dxa"/>
            <w:shd w:val="clear" w:color="auto" w:fill="auto"/>
          </w:tcPr>
          <w:p w:rsidR="003D4841" w:rsidRDefault="003D4841" w:rsidP="00D46FAC">
            <w:pPr>
              <w:spacing w:before="60" w:after="60" w:line="240" w:lineRule="auto"/>
              <w:rPr>
                <w:rFonts w:eastAsiaTheme="minorHAnsi"/>
                <w:noProof/>
              </w:rPr>
            </w:pPr>
            <w:r>
              <w:rPr>
                <w:noProof/>
              </w:rPr>
              <w:t>Piekļuve tirgum</w:t>
            </w:r>
          </w:p>
          <w:p w:rsidR="003D4841" w:rsidRDefault="003D4841" w:rsidP="00D46FAC">
            <w:pPr>
              <w:spacing w:before="60" w:after="60" w:line="240" w:lineRule="auto"/>
              <w:rPr>
                <w:rFonts w:eastAsiaTheme="minorHAnsi"/>
                <w:noProof/>
              </w:rPr>
            </w:pPr>
            <w:r>
              <w:rPr>
                <w:noProof/>
              </w:rPr>
              <w:t>Valsts režīms</w:t>
            </w:r>
          </w:p>
        </w:tc>
      </w:tr>
      <w:tr w:rsidR="003D4841" w:rsidTr="00D46FAC">
        <w:trPr>
          <w:jc w:val="center"/>
        </w:trPr>
        <w:tc>
          <w:tcPr>
            <w:tcW w:w="2660" w:type="dxa"/>
            <w:shd w:val="clear" w:color="auto" w:fill="auto"/>
          </w:tcPr>
          <w:p w:rsidR="003D4841" w:rsidRDefault="003D4841" w:rsidP="00D46FAC">
            <w:pPr>
              <w:spacing w:before="60" w:after="60" w:line="240" w:lineRule="auto"/>
              <w:rPr>
                <w:rFonts w:eastAsiaTheme="minorHAnsi"/>
                <w:b/>
                <w:bCs/>
                <w:noProof/>
              </w:rPr>
            </w:pPr>
            <w:r>
              <w:rPr>
                <w:noProof/>
              </w:rPr>
              <w:br w:type="page"/>
            </w:r>
            <w:r>
              <w:rPr>
                <w:rFonts w:eastAsiaTheme="minorHAnsi"/>
                <w:b/>
                <w:noProof/>
              </w:rPr>
              <w:t>Pārvaldes līmenis:</w:t>
            </w:r>
          </w:p>
        </w:tc>
        <w:tc>
          <w:tcPr>
            <w:tcW w:w="6910" w:type="dxa"/>
            <w:shd w:val="clear" w:color="auto" w:fill="auto"/>
          </w:tcPr>
          <w:p w:rsidR="003D4841" w:rsidRDefault="003D4841" w:rsidP="00D46FAC">
            <w:pPr>
              <w:spacing w:before="60" w:after="60" w:line="240" w:lineRule="auto"/>
              <w:rPr>
                <w:rFonts w:eastAsiaTheme="minorHAnsi"/>
                <w:noProof/>
              </w:rPr>
            </w:pPr>
            <w:r>
              <w:rPr>
                <w:noProof/>
              </w:rPr>
              <w:t>Provinces līmenis — Alberta</w:t>
            </w:r>
          </w:p>
        </w:tc>
      </w:tr>
      <w:tr w:rsidR="003D4841" w:rsidTr="00D46FAC">
        <w:trPr>
          <w:jc w:val="center"/>
        </w:trPr>
        <w:tc>
          <w:tcPr>
            <w:tcW w:w="2660" w:type="dxa"/>
            <w:shd w:val="clear" w:color="auto" w:fill="auto"/>
          </w:tcPr>
          <w:p w:rsidR="003D4841" w:rsidRDefault="003D4841" w:rsidP="00D46FAC">
            <w:pPr>
              <w:spacing w:before="60" w:after="60" w:line="240" w:lineRule="auto"/>
              <w:rPr>
                <w:rFonts w:eastAsiaTheme="minorHAnsi"/>
                <w:b/>
                <w:bCs/>
                <w:noProof/>
              </w:rPr>
            </w:pPr>
            <w:r>
              <w:rPr>
                <w:rFonts w:eastAsiaTheme="minorHAnsi"/>
                <w:b/>
                <w:noProof/>
              </w:rPr>
              <w:t>Pasākumi:</w:t>
            </w:r>
          </w:p>
        </w:tc>
        <w:tc>
          <w:tcPr>
            <w:tcW w:w="6910" w:type="dxa"/>
            <w:shd w:val="clear" w:color="auto" w:fill="auto"/>
          </w:tcPr>
          <w:p w:rsidR="003D4841" w:rsidRDefault="003D4841" w:rsidP="00D46FAC">
            <w:pPr>
              <w:spacing w:before="60" w:after="60" w:line="240" w:lineRule="auto"/>
              <w:rPr>
                <w:rFonts w:eastAsiaTheme="minorHAnsi"/>
                <w:noProof/>
                <w:lang w:eastAsia="en-US"/>
              </w:rPr>
            </w:pPr>
            <w:r>
              <w:rPr>
                <w:rFonts w:eastAsiaTheme="minorHAnsi"/>
                <w:i/>
                <w:noProof/>
                <w:lang w:eastAsia="en-US"/>
              </w:rPr>
              <w:t>Provincial Parks Act</w:t>
            </w:r>
            <w:r>
              <w:rPr>
                <w:rFonts w:eastAsiaTheme="minorHAnsi"/>
                <w:noProof/>
                <w:lang w:eastAsia="en-US"/>
              </w:rPr>
              <w:t>, R.S.A. 2000, c. P</w:t>
            </w:r>
            <w:r>
              <w:rPr>
                <w:rFonts w:eastAsiaTheme="minorHAnsi"/>
                <w:noProof/>
                <w:lang w:eastAsia="en-US"/>
              </w:rPr>
              <w:noBreakHyphen/>
              <w:t>35</w:t>
            </w:r>
          </w:p>
          <w:p w:rsidR="003D4841" w:rsidRDefault="003D4841" w:rsidP="00D46FAC">
            <w:pPr>
              <w:spacing w:before="60" w:after="60" w:line="240" w:lineRule="auto"/>
              <w:rPr>
                <w:rFonts w:eastAsiaTheme="minorHAnsi"/>
                <w:noProof/>
                <w:lang w:eastAsia="en-US"/>
              </w:rPr>
            </w:pPr>
            <w:r>
              <w:rPr>
                <w:rFonts w:eastAsiaTheme="minorHAnsi"/>
                <w:i/>
                <w:noProof/>
                <w:lang w:eastAsia="en-US"/>
              </w:rPr>
              <w:t>Provincial Parks (Dispositions) Regulations</w:t>
            </w:r>
            <w:r>
              <w:rPr>
                <w:rFonts w:eastAsiaTheme="minorHAnsi"/>
                <w:noProof/>
                <w:lang w:eastAsia="en-US"/>
              </w:rPr>
              <w:t>, Alta. Reg. 241/77</w:t>
            </w:r>
          </w:p>
          <w:p w:rsidR="003D4841" w:rsidRDefault="003D4841" w:rsidP="00D46FAC">
            <w:pPr>
              <w:spacing w:before="60" w:after="60" w:line="240" w:lineRule="auto"/>
              <w:rPr>
                <w:rFonts w:eastAsiaTheme="minorHAnsi"/>
                <w:i/>
                <w:noProof/>
                <w:lang w:eastAsia="en-US"/>
              </w:rPr>
            </w:pPr>
            <w:r>
              <w:rPr>
                <w:rFonts w:eastAsiaTheme="minorHAnsi"/>
                <w:i/>
                <w:noProof/>
                <w:lang w:eastAsia="en-US"/>
              </w:rPr>
              <w:t xml:space="preserve">Provincial Parks (General) Regulation, </w:t>
            </w:r>
            <w:r>
              <w:rPr>
                <w:rFonts w:eastAsiaTheme="minorHAnsi"/>
                <w:noProof/>
                <w:lang w:eastAsia="en-US"/>
              </w:rPr>
              <w:t>Alta. Reg. 102/85</w:t>
            </w:r>
          </w:p>
          <w:p w:rsidR="003D4841" w:rsidRDefault="003D4841" w:rsidP="00D46FAC">
            <w:pPr>
              <w:spacing w:before="60" w:after="60" w:line="240" w:lineRule="auto"/>
              <w:rPr>
                <w:rFonts w:eastAsiaTheme="minorHAnsi"/>
                <w:noProof/>
                <w:lang w:eastAsia="en-US"/>
              </w:rPr>
            </w:pPr>
            <w:r>
              <w:rPr>
                <w:rFonts w:eastAsiaTheme="minorHAnsi"/>
                <w:i/>
                <w:noProof/>
                <w:lang w:eastAsia="en-US"/>
              </w:rPr>
              <w:t>Dispositions and Fees Regulation</w:t>
            </w:r>
            <w:r>
              <w:rPr>
                <w:rFonts w:eastAsiaTheme="minorHAnsi"/>
                <w:noProof/>
                <w:lang w:eastAsia="en-US"/>
              </w:rPr>
              <w:t>, Alta. Reg. 54/2000</w:t>
            </w:r>
          </w:p>
          <w:p w:rsidR="003D4841" w:rsidRDefault="003D4841" w:rsidP="00D46FAC">
            <w:pPr>
              <w:spacing w:before="60" w:after="60" w:line="240" w:lineRule="auto"/>
              <w:rPr>
                <w:rFonts w:eastAsiaTheme="minorHAnsi"/>
                <w:noProof/>
                <w:lang w:eastAsia="en-US"/>
              </w:rPr>
            </w:pPr>
            <w:r>
              <w:rPr>
                <w:rFonts w:eastAsiaTheme="minorHAnsi"/>
                <w:i/>
                <w:noProof/>
                <w:lang w:eastAsia="en-US"/>
              </w:rPr>
              <w:t>Special Areas Disposition Regulation</w:t>
            </w:r>
            <w:r>
              <w:rPr>
                <w:rFonts w:eastAsiaTheme="minorHAnsi"/>
                <w:noProof/>
                <w:lang w:eastAsia="en-US"/>
              </w:rPr>
              <w:t>, Alta. Reg. 137/2001</w:t>
            </w:r>
          </w:p>
          <w:p w:rsidR="003D4841" w:rsidRDefault="003D4841" w:rsidP="00D46FAC">
            <w:pPr>
              <w:spacing w:before="60" w:after="60" w:line="240" w:lineRule="auto"/>
              <w:rPr>
                <w:rFonts w:eastAsiaTheme="minorHAnsi"/>
                <w:i/>
                <w:noProof/>
                <w:lang w:eastAsia="en-US"/>
              </w:rPr>
            </w:pPr>
            <w:r>
              <w:rPr>
                <w:rFonts w:eastAsiaTheme="minorHAnsi"/>
                <w:i/>
                <w:noProof/>
                <w:lang w:eastAsia="en-US"/>
              </w:rPr>
              <w:t>Declaration Regulation</w:t>
            </w:r>
            <w:r>
              <w:rPr>
                <w:rFonts w:eastAsiaTheme="minorHAnsi"/>
                <w:noProof/>
                <w:lang w:eastAsia="en-US"/>
              </w:rPr>
              <w:t>,</w:t>
            </w:r>
            <w:r>
              <w:rPr>
                <w:rFonts w:eastAsiaTheme="minorHAnsi"/>
                <w:i/>
                <w:noProof/>
                <w:lang w:eastAsia="en-US"/>
              </w:rPr>
              <w:t xml:space="preserve"> </w:t>
            </w:r>
            <w:r>
              <w:rPr>
                <w:rFonts w:eastAsiaTheme="minorHAnsi"/>
                <w:noProof/>
                <w:lang w:eastAsia="en-US"/>
              </w:rPr>
              <w:t>Alta. Reg. 195/2001</w:t>
            </w:r>
          </w:p>
          <w:p w:rsidR="003D4841" w:rsidRDefault="003D4841" w:rsidP="00D46FAC">
            <w:pPr>
              <w:spacing w:before="60" w:after="60" w:line="240" w:lineRule="auto"/>
              <w:rPr>
                <w:rFonts w:eastAsiaTheme="minorHAnsi"/>
                <w:noProof/>
              </w:rPr>
            </w:pPr>
            <w:r>
              <w:rPr>
                <w:rFonts w:eastAsiaTheme="minorHAnsi"/>
                <w:i/>
                <w:noProof/>
                <w:lang w:eastAsia="en-US"/>
              </w:rPr>
              <w:t>Forest Reserves Regulation</w:t>
            </w:r>
            <w:r>
              <w:rPr>
                <w:rFonts w:eastAsiaTheme="minorHAnsi"/>
                <w:noProof/>
                <w:lang w:eastAsia="en-US"/>
              </w:rPr>
              <w:t>, Alta. Reg. 42/2005</w:t>
            </w:r>
          </w:p>
        </w:tc>
      </w:tr>
      <w:tr w:rsidR="003D4841" w:rsidTr="00D46FAC">
        <w:trPr>
          <w:jc w:val="center"/>
        </w:trPr>
        <w:tc>
          <w:tcPr>
            <w:tcW w:w="2660" w:type="dxa"/>
            <w:shd w:val="clear" w:color="auto" w:fill="auto"/>
          </w:tcPr>
          <w:p w:rsidR="003D4841" w:rsidRDefault="003D4841" w:rsidP="00D46FAC">
            <w:pPr>
              <w:spacing w:before="60" w:after="60" w:line="240" w:lineRule="auto"/>
              <w:rPr>
                <w:rFonts w:eastAsiaTheme="minorHAnsi"/>
                <w:b/>
                <w:bCs/>
                <w:noProof/>
              </w:rPr>
            </w:pPr>
            <w:r>
              <w:rPr>
                <w:rFonts w:eastAsiaTheme="minorHAnsi"/>
                <w:b/>
                <w:noProof/>
              </w:rPr>
              <w:t>Apraksts:</w:t>
            </w:r>
          </w:p>
        </w:tc>
        <w:tc>
          <w:tcPr>
            <w:tcW w:w="6910" w:type="dxa"/>
            <w:shd w:val="clear" w:color="auto" w:fill="auto"/>
          </w:tcPr>
          <w:p w:rsidR="003D4841" w:rsidRDefault="003D4841" w:rsidP="00D46FAC">
            <w:pPr>
              <w:spacing w:before="60" w:after="60" w:line="240" w:lineRule="auto"/>
              <w:rPr>
                <w:rFonts w:eastAsiaTheme="minorHAnsi"/>
                <w:b/>
                <w:bCs/>
                <w:noProof/>
              </w:rPr>
            </w:pPr>
            <w:r>
              <w:rPr>
                <w:rFonts w:eastAsiaTheme="minorHAnsi"/>
                <w:b/>
                <w:noProof/>
              </w:rPr>
              <w:t>Ieguldījumi</w:t>
            </w:r>
          </w:p>
          <w:p w:rsidR="003D4841" w:rsidRDefault="003D4841" w:rsidP="00D46FAC">
            <w:pPr>
              <w:spacing w:before="60" w:after="60" w:line="240" w:lineRule="auto"/>
              <w:rPr>
                <w:rFonts w:eastAsiaTheme="minorHAnsi"/>
                <w:noProof/>
              </w:rPr>
            </w:pPr>
            <w:r>
              <w:rPr>
                <w:noProof/>
              </w:rPr>
              <w:t>Rīkoties ar Kroņa zemi, tostarp provinces parkos,</w:t>
            </w:r>
            <w:r>
              <w:rPr>
                <w:rFonts w:eastAsiaTheme="majorEastAsia"/>
                <w:i/>
                <w:noProof/>
              </w:rPr>
              <w:t xml:space="preserve"> </w:t>
            </w:r>
            <w:r>
              <w:rPr>
                <w:noProof/>
              </w:rPr>
              <w:t xml:space="preserve">ir iespējams tikai Albertas rezidentiem, kas ir Kanādas pilsoņi vai pastāvīgie iedzīvotāji </w:t>
            </w:r>
            <w:r>
              <w:rPr>
                <w:rFonts w:eastAsiaTheme="minorHAnsi"/>
                <w:i/>
                <w:noProof/>
              </w:rPr>
              <w:t>Imigrācijas un bēgļu aizsardzības likuma</w:t>
            </w:r>
            <w:r>
              <w:rPr>
                <w:noProof/>
              </w:rPr>
              <w:t>, S.C. 2001. g., 27. nod., nozīmē.</w:t>
            </w:r>
          </w:p>
        </w:tc>
      </w:tr>
    </w:tbl>
    <w:p w:rsidR="003D4841" w:rsidRDefault="003D4841" w:rsidP="003D4841">
      <w:pPr>
        <w:widowControl/>
        <w:spacing w:line="240" w:lineRule="auto"/>
        <w:rPr>
          <w:rFonts w:eastAsiaTheme="minorHAnsi"/>
          <w:noProof/>
          <w:szCs w:val="24"/>
        </w:rPr>
      </w:pPr>
    </w:p>
    <w:p w:rsidR="003D4841" w:rsidRDefault="003D4841" w:rsidP="003D4841">
      <w:pPr>
        <w:widowControl/>
        <w:spacing w:line="240" w:lineRule="auto"/>
        <w:rPr>
          <w:b/>
          <w:bCs/>
          <w:noProof/>
          <w:szCs w:val="24"/>
        </w:rPr>
      </w:pPr>
      <w:r>
        <w:rPr>
          <w:noProof/>
        </w:rPr>
        <w:br w:type="page"/>
      </w:r>
    </w:p>
    <w:p w:rsidR="003D4841" w:rsidRDefault="003D4841" w:rsidP="003D4841">
      <w:pPr>
        <w:jc w:val="center"/>
        <w:rPr>
          <w:rFonts w:eastAsiaTheme="minorHAnsi"/>
          <w:noProof/>
          <w:szCs w:val="24"/>
        </w:rPr>
      </w:pPr>
      <w:r>
        <w:rPr>
          <w:b/>
          <w:noProof/>
        </w:rPr>
        <w:lastRenderedPageBreak/>
        <w:t>I-PT-7. atruna</w:t>
      </w:r>
    </w:p>
    <w:tbl>
      <w:tblPr>
        <w:tblW w:w="9570" w:type="dxa"/>
        <w:jc w:val="center"/>
        <w:tblLayout w:type="fixed"/>
        <w:tblLook w:val="04A0" w:firstRow="1" w:lastRow="0" w:firstColumn="1" w:lastColumn="0" w:noHBand="0" w:noVBand="1"/>
      </w:tblPr>
      <w:tblGrid>
        <w:gridCol w:w="2660"/>
        <w:gridCol w:w="6910"/>
      </w:tblGrid>
      <w:tr w:rsidR="003D4841" w:rsidTr="00D46FAC">
        <w:trPr>
          <w:jc w:val="center"/>
        </w:trPr>
        <w:tc>
          <w:tcPr>
            <w:tcW w:w="2660" w:type="dxa"/>
            <w:shd w:val="clear" w:color="auto" w:fill="auto"/>
          </w:tcPr>
          <w:p w:rsidR="003D4841" w:rsidRDefault="003D4841" w:rsidP="00D46FAC">
            <w:pPr>
              <w:spacing w:before="60" w:after="60" w:line="240" w:lineRule="auto"/>
              <w:rPr>
                <w:rFonts w:eastAsiaTheme="minorHAnsi"/>
                <w:b/>
                <w:bCs/>
                <w:noProof/>
              </w:rPr>
            </w:pPr>
            <w:r>
              <w:rPr>
                <w:noProof/>
              </w:rPr>
              <w:br w:type="page"/>
            </w:r>
            <w:r>
              <w:rPr>
                <w:rFonts w:eastAsiaTheme="minorHAnsi"/>
                <w:b/>
                <w:noProof/>
              </w:rPr>
              <w:t>Nozare:</w:t>
            </w:r>
          </w:p>
        </w:tc>
        <w:tc>
          <w:tcPr>
            <w:tcW w:w="6910" w:type="dxa"/>
            <w:shd w:val="clear" w:color="auto" w:fill="auto"/>
          </w:tcPr>
          <w:p w:rsidR="003D4841" w:rsidRDefault="003D4841" w:rsidP="00D46FAC">
            <w:pPr>
              <w:spacing w:before="60" w:after="60" w:line="240" w:lineRule="auto"/>
              <w:rPr>
                <w:rFonts w:eastAsiaTheme="minorHAnsi"/>
                <w:noProof/>
              </w:rPr>
            </w:pPr>
            <w:r>
              <w:rPr>
                <w:noProof/>
              </w:rPr>
              <w:t>Medniecība</w:t>
            </w:r>
          </w:p>
        </w:tc>
      </w:tr>
      <w:tr w:rsidR="003D4841" w:rsidTr="00D46FAC">
        <w:trPr>
          <w:jc w:val="center"/>
        </w:trPr>
        <w:tc>
          <w:tcPr>
            <w:tcW w:w="2660" w:type="dxa"/>
            <w:shd w:val="clear" w:color="auto" w:fill="auto"/>
          </w:tcPr>
          <w:p w:rsidR="003D4841" w:rsidRDefault="003D4841" w:rsidP="00D46FAC">
            <w:pPr>
              <w:spacing w:before="60" w:after="60" w:line="240" w:lineRule="auto"/>
              <w:rPr>
                <w:rFonts w:eastAsiaTheme="minorHAnsi"/>
                <w:b/>
                <w:bCs/>
                <w:noProof/>
              </w:rPr>
            </w:pPr>
            <w:r>
              <w:rPr>
                <w:rFonts w:eastAsiaTheme="minorHAnsi"/>
                <w:b/>
                <w:noProof/>
              </w:rPr>
              <w:t>Apakšnozare:</w:t>
            </w:r>
          </w:p>
        </w:tc>
        <w:tc>
          <w:tcPr>
            <w:tcW w:w="6910" w:type="dxa"/>
            <w:shd w:val="clear" w:color="auto" w:fill="auto"/>
          </w:tcPr>
          <w:p w:rsidR="003D4841" w:rsidRDefault="003D4841" w:rsidP="00D46FAC">
            <w:pPr>
              <w:spacing w:before="60" w:after="60" w:line="240" w:lineRule="auto"/>
              <w:rPr>
                <w:rFonts w:eastAsiaTheme="minorHAnsi"/>
                <w:noProof/>
              </w:rPr>
            </w:pPr>
            <w:r>
              <w:rPr>
                <w:noProof/>
              </w:rPr>
              <w:t>Ar medniecību saistīti pakalpojumi</w:t>
            </w:r>
          </w:p>
          <w:p w:rsidR="003D4841" w:rsidRDefault="003D4841" w:rsidP="00D46FAC">
            <w:pPr>
              <w:spacing w:before="60" w:after="60" w:line="240" w:lineRule="auto"/>
              <w:rPr>
                <w:rFonts w:eastAsia="Calibri"/>
                <w:noProof/>
              </w:rPr>
            </w:pPr>
            <w:r>
              <w:rPr>
                <w:noProof/>
              </w:rPr>
              <w:t>Pašnodarbināti medību gidi</w:t>
            </w:r>
          </w:p>
          <w:p w:rsidR="003D4841" w:rsidRDefault="003D4841" w:rsidP="00D46FAC">
            <w:pPr>
              <w:spacing w:before="60" w:after="60" w:line="240" w:lineRule="auto"/>
              <w:rPr>
                <w:rFonts w:eastAsia="Calibri"/>
                <w:noProof/>
              </w:rPr>
            </w:pPr>
            <w:r>
              <w:rPr>
                <w:noProof/>
              </w:rPr>
              <w:t>Citi kultūras pakalpojumi</w:t>
            </w:r>
          </w:p>
        </w:tc>
      </w:tr>
      <w:tr w:rsidR="003D4841" w:rsidTr="00D46FAC">
        <w:trPr>
          <w:jc w:val="center"/>
        </w:trPr>
        <w:tc>
          <w:tcPr>
            <w:tcW w:w="2660" w:type="dxa"/>
            <w:shd w:val="clear" w:color="auto" w:fill="auto"/>
          </w:tcPr>
          <w:p w:rsidR="003D4841" w:rsidRDefault="003D4841" w:rsidP="00D46FAC">
            <w:pPr>
              <w:spacing w:before="60" w:after="60" w:line="240" w:lineRule="auto"/>
              <w:rPr>
                <w:rFonts w:eastAsiaTheme="minorHAnsi"/>
                <w:b/>
                <w:bCs/>
                <w:noProof/>
              </w:rPr>
            </w:pPr>
            <w:r>
              <w:rPr>
                <w:rFonts w:eastAsiaTheme="minorHAnsi"/>
                <w:b/>
                <w:noProof/>
              </w:rPr>
              <w:t>Nozares klasifikācija:</w:t>
            </w:r>
          </w:p>
        </w:tc>
        <w:tc>
          <w:tcPr>
            <w:tcW w:w="6910" w:type="dxa"/>
            <w:shd w:val="clear" w:color="auto" w:fill="auto"/>
          </w:tcPr>
          <w:p w:rsidR="003D4841" w:rsidRDefault="003D4841" w:rsidP="00D46FAC">
            <w:pPr>
              <w:spacing w:before="60" w:after="60" w:line="240" w:lineRule="auto"/>
              <w:rPr>
                <w:rFonts w:eastAsia="Calibri"/>
                <w:noProof/>
              </w:rPr>
            </w:pPr>
            <w:r>
              <w:rPr>
                <w:noProof/>
              </w:rPr>
              <w:t>CPC 0297, 8813, 96419, 9633</w:t>
            </w:r>
          </w:p>
        </w:tc>
      </w:tr>
      <w:tr w:rsidR="003D4841" w:rsidTr="00D46FAC">
        <w:trPr>
          <w:jc w:val="center"/>
        </w:trPr>
        <w:tc>
          <w:tcPr>
            <w:tcW w:w="2660" w:type="dxa"/>
            <w:shd w:val="clear" w:color="auto" w:fill="auto"/>
          </w:tcPr>
          <w:p w:rsidR="003D4841" w:rsidRDefault="003D4841" w:rsidP="00D46FAC">
            <w:pPr>
              <w:spacing w:before="60" w:after="60" w:line="240" w:lineRule="auto"/>
              <w:rPr>
                <w:rFonts w:eastAsiaTheme="minorHAnsi"/>
                <w:b/>
                <w:bCs/>
                <w:noProof/>
              </w:rPr>
            </w:pPr>
            <w:r>
              <w:rPr>
                <w:rFonts w:eastAsiaTheme="minorHAnsi"/>
                <w:b/>
                <w:noProof/>
              </w:rPr>
              <w:t>Atrunas veids:</w:t>
            </w:r>
          </w:p>
        </w:tc>
        <w:tc>
          <w:tcPr>
            <w:tcW w:w="6910" w:type="dxa"/>
            <w:shd w:val="clear" w:color="auto" w:fill="auto"/>
          </w:tcPr>
          <w:p w:rsidR="003D4841" w:rsidRDefault="003D4841" w:rsidP="00D46FAC">
            <w:pPr>
              <w:spacing w:before="60" w:after="60" w:line="240" w:lineRule="auto"/>
              <w:rPr>
                <w:rFonts w:eastAsiaTheme="minorHAnsi"/>
                <w:noProof/>
              </w:rPr>
            </w:pPr>
            <w:r>
              <w:rPr>
                <w:noProof/>
              </w:rPr>
              <w:t>Piekļuve tirgum</w:t>
            </w:r>
          </w:p>
          <w:p w:rsidR="003D4841" w:rsidRDefault="003D4841" w:rsidP="00D46FAC">
            <w:pPr>
              <w:spacing w:before="60" w:after="60" w:line="240" w:lineRule="auto"/>
              <w:rPr>
                <w:rFonts w:eastAsiaTheme="minorHAnsi"/>
                <w:noProof/>
              </w:rPr>
            </w:pPr>
            <w:r>
              <w:rPr>
                <w:noProof/>
              </w:rPr>
              <w:t>Valsts režīms</w:t>
            </w:r>
          </w:p>
        </w:tc>
      </w:tr>
      <w:tr w:rsidR="003D4841" w:rsidTr="00D46FAC">
        <w:trPr>
          <w:jc w:val="center"/>
        </w:trPr>
        <w:tc>
          <w:tcPr>
            <w:tcW w:w="2660" w:type="dxa"/>
            <w:shd w:val="clear" w:color="auto" w:fill="auto"/>
          </w:tcPr>
          <w:p w:rsidR="003D4841" w:rsidRDefault="003D4841" w:rsidP="00D46FAC">
            <w:pPr>
              <w:spacing w:before="60" w:after="60" w:line="240" w:lineRule="auto"/>
              <w:rPr>
                <w:rFonts w:eastAsiaTheme="minorHAnsi"/>
                <w:b/>
                <w:bCs/>
                <w:noProof/>
              </w:rPr>
            </w:pPr>
            <w:r>
              <w:rPr>
                <w:rFonts w:eastAsiaTheme="minorHAnsi"/>
                <w:b/>
                <w:noProof/>
              </w:rPr>
              <w:t>Pārvaldes līmenis:</w:t>
            </w:r>
          </w:p>
        </w:tc>
        <w:tc>
          <w:tcPr>
            <w:tcW w:w="6910" w:type="dxa"/>
            <w:shd w:val="clear" w:color="auto" w:fill="auto"/>
          </w:tcPr>
          <w:p w:rsidR="003D4841" w:rsidRDefault="003D4841" w:rsidP="00D46FAC">
            <w:pPr>
              <w:spacing w:before="60" w:after="60" w:line="240" w:lineRule="auto"/>
              <w:rPr>
                <w:rFonts w:eastAsiaTheme="minorHAnsi"/>
                <w:noProof/>
              </w:rPr>
            </w:pPr>
            <w:r>
              <w:rPr>
                <w:noProof/>
              </w:rPr>
              <w:t>Provinces līmenis — Alberta</w:t>
            </w:r>
          </w:p>
        </w:tc>
      </w:tr>
      <w:tr w:rsidR="003D4841" w:rsidTr="00D46FAC">
        <w:trPr>
          <w:jc w:val="center"/>
        </w:trPr>
        <w:tc>
          <w:tcPr>
            <w:tcW w:w="2660" w:type="dxa"/>
            <w:shd w:val="clear" w:color="auto" w:fill="auto"/>
          </w:tcPr>
          <w:p w:rsidR="003D4841" w:rsidRDefault="003D4841" w:rsidP="00D46FAC">
            <w:pPr>
              <w:spacing w:before="60" w:after="60" w:line="240" w:lineRule="auto"/>
              <w:rPr>
                <w:rFonts w:eastAsiaTheme="minorHAnsi"/>
                <w:b/>
                <w:bCs/>
                <w:noProof/>
              </w:rPr>
            </w:pPr>
            <w:r>
              <w:rPr>
                <w:rFonts w:eastAsiaTheme="minorHAnsi"/>
                <w:b/>
                <w:noProof/>
              </w:rPr>
              <w:t>Pasākumi:</w:t>
            </w:r>
          </w:p>
        </w:tc>
        <w:tc>
          <w:tcPr>
            <w:tcW w:w="6910" w:type="dxa"/>
            <w:shd w:val="clear" w:color="auto" w:fill="auto"/>
          </w:tcPr>
          <w:p w:rsidR="003D4841" w:rsidRDefault="003D4841" w:rsidP="00D46FAC">
            <w:pPr>
              <w:spacing w:before="60" w:after="60" w:line="240" w:lineRule="auto"/>
              <w:rPr>
                <w:rFonts w:eastAsiaTheme="minorHAnsi"/>
                <w:noProof/>
                <w:lang w:eastAsia="en-US"/>
              </w:rPr>
            </w:pPr>
            <w:r>
              <w:rPr>
                <w:rFonts w:eastAsiaTheme="majorEastAsia"/>
                <w:i/>
                <w:noProof/>
                <w:lang w:eastAsia="en-US"/>
              </w:rPr>
              <w:t>Wildlife Act</w:t>
            </w:r>
            <w:r>
              <w:rPr>
                <w:rFonts w:eastAsiaTheme="minorHAnsi"/>
                <w:noProof/>
                <w:lang w:eastAsia="en-US"/>
              </w:rPr>
              <w:t>, R.S.A. 2000, c. W</w:t>
            </w:r>
            <w:r>
              <w:rPr>
                <w:rFonts w:eastAsiaTheme="minorHAnsi"/>
                <w:noProof/>
                <w:lang w:eastAsia="en-US"/>
              </w:rPr>
              <w:noBreakHyphen/>
              <w:t>10</w:t>
            </w:r>
          </w:p>
          <w:p w:rsidR="003D4841" w:rsidRDefault="003D4841" w:rsidP="00D46FAC">
            <w:pPr>
              <w:spacing w:before="60" w:after="60" w:line="240" w:lineRule="auto"/>
              <w:rPr>
                <w:rFonts w:eastAsiaTheme="minorHAnsi"/>
                <w:noProof/>
              </w:rPr>
            </w:pPr>
            <w:r>
              <w:rPr>
                <w:rFonts w:eastAsiaTheme="minorHAnsi"/>
                <w:i/>
                <w:iCs/>
                <w:noProof/>
                <w:lang w:eastAsia="en-US"/>
              </w:rPr>
              <w:t>Wildlife Regulation</w:t>
            </w:r>
            <w:r>
              <w:rPr>
                <w:rFonts w:eastAsiaTheme="minorHAnsi"/>
                <w:noProof/>
                <w:lang w:eastAsia="en-US"/>
              </w:rPr>
              <w:t>, Alta. Reg. 143/97</w:t>
            </w:r>
          </w:p>
        </w:tc>
      </w:tr>
      <w:tr w:rsidR="003D4841" w:rsidTr="00D46FAC">
        <w:trPr>
          <w:jc w:val="center"/>
        </w:trPr>
        <w:tc>
          <w:tcPr>
            <w:tcW w:w="2660" w:type="dxa"/>
            <w:shd w:val="clear" w:color="auto" w:fill="auto"/>
          </w:tcPr>
          <w:p w:rsidR="003D4841" w:rsidRDefault="003D4841" w:rsidP="00D46FAC">
            <w:pPr>
              <w:spacing w:before="60" w:after="60" w:line="240" w:lineRule="auto"/>
              <w:rPr>
                <w:rFonts w:eastAsiaTheme="minorHAnsi"/>
                <w:b/>
                <w:bCs/>
                <w:noProof/>
              </w:rPr>
            </w:pPr>
            <w:r>
              <w:rPr>
                <w:rFonts w:eastAsiaTheme="minorHAnsi"/>
                <w:b/>
                <w:noProof/>
              </w:rPr>
              <w:t>Apraksts:</w:t>
            </w:r>
          </w:p>
        </w:tc>
        <w:tc>
          <w:tcPr>
            <w:tcW w:w="6910" w:type="dxa"/>
            <w:shd w:val="clear" w:color="auto" w:fill="auto"/>
          </w:tcPr>
          <w:p w:rsidR="003D4841" w:rsidRDefault="003D4841" w:rsidP="00D46FAC">
            <w:pPr>
              <w:spacing w:before="60" w:after="60" w:line="240" w:lineRule="auto"/>
              <w:rPr>
                <w:rFonts w:eastAsiaTheme="minorHAnsi"/>
                <w:b/>
                <w:bCs/>
                <w:noProof/>
              </w:rPr>
            </w:pPr>
            <w:r>
              <w:rPr>
                <w:rFonts w:eastAsiaTheme="minorHAnsi"/>
                <w:b/>
                <w:noProof/>
              </w:rPr>
              <w:t>Ieguldījumi un pakalpojumu pārrobežu tirdzniecība</w:t>
            </w:r>
          </w:p>
          <w:p w:rsidR="003D4841" w:rsidRDefault="003D4841" w:rsidP="00D46FAC">
            <w:pPr>
              <w:spacing w:before="60" w:after="60" w:line="240" w:lineRule="auto"/>
              <w:rPr>
                <w:rFonts w:eastAsiaTheme="minorHAnsi"/>
                <w:noProof/>
              </w:rPr>
            </w:pPr>
            <w:r>
              <w:rPr>
                <w:noProof/>
              </w:rPr>
              <w:t>Var piemērot pilsonības vai pastāvīgās uzturēšanās prasību kā priekšnosacījumu tam, lai varētu strādāt par savvaļas dzīvnieku medību gidu vai saņemt atļauju vai licenci šādai darbībai un medību ekipējuma nodrošināšanai. Pilsonības vai pastāvīgās uzturēšanās prasību var piemērot arī kā priekšnosacījumu, lai varētu saņemt atļaujas vai licences zooloģisko dārzu uzturēšanai, taksidermijai, ādu miecēšanai, darījumiem ar kažokādām vai kažokādu ieguves pārvaldībai.</w:t>
            </w:r>
          </w:p>
        </w:tc>
      </w:tr>
    </w:tbl>
    <w:p w:rsidR="003D4841" w:rsidRDefault="003D4841" w:rsidP="003D4841">
      <w:pPr>
        <w:widowControl/>
        <w:spacing w:line="240" w:lineRule="auto"/>
        <w:rPr>
          <w:rFonts w:eastAsiaTheme="minorHAnsi"/>
          <w:noProof/>
          <w:szCs w:val="24"/>
        </w:rPr>
      </w:pPr>
    </w:p>
    <w:p w:rsidR="003D4841" w:rsidRDefault="003D4841" w:rsidP="003D4841">
      <w:pPr>
        <w:widowControl/>
        <w:spacing w:line="240" w:lineRule="auto"/>
        <w:rPr>
          <w:b/>
          <w:bCs/>
          <w:noProof/>
          <w:szCs w:val="24"/>
        </w:rPr>
      </w:pPr>
      <w:r>
        <w:rPr>
          <w:noProof/>
        </w:rPr>
        <w:br w:type="page"/>
      </w:r>
    </w:p>
    <w:p w:rsidR="003D4841" w:rsidRDefault="003D4841" w:rsidP="003D4841">
      <w:pPr>
        <w:jc w:val="center"/>
        <w:rPr>
          <w:rFonts w:eastAsiaTheme="minorHAnsi"/>
          <w:noProof/>
          <w:szCs w:val="24"/>
        </w:rPr>
      </w:pPr>
      <w:r>
        <w:rPr>
          <w:b/>
          <w:noProof/>
        </w:rPr>
        <w:lastRenderedPageBreak/>
        <w:t>I-PT-8. atruna</w:t>
      </w:r>
    </w:p>
    <w:tbl>
      <w:tblPr>
        <w:tblW w:w="9570" w:type="dxa"/>
        <w:jc w:val="center"/>
        <w:tblLayout w:type="fixed"/>
        <w:tblLook w:val="04A0" w:firstRow="1" w:lastRow="0" w:firstColumn="1" w:lastColumn="0" w:noHBand="0" w:noVBand="1"/>
      </w:tblPr>
      <w:tblGrid>
        <w:gridCol w:w="2660"/>
        <w:gridCol w:w="6910"/>
      </w:tblGrid>
      <w:tr w:rsidR="003D4841" w:rsidTr="00D46FAC">
        <w:trPr>
          <w:jc w:val="center"/>
        </w:trPr>
        <w:tc>
          <w:tcPr>
            <w:tcW w:w="2660" w:type="dxa"/>
            <w:shd w:val="clear" w:color="auto" w:fill="auto"/>
          </w:tcPr>
          <w:p w:rsidR="003D4841" w:rsidRDefault="003D4841" w:rsidP="00D46FAC">
            <w:pPr>
              <w:spacing w:before="60" w:after="60" w:line="240" w:lineRule="auto"/>
              <w:rPr>
                <w:rFonts w:eastAsiaTheme="minorHAnsi"/>
                <w:b/>
                <w:bCs/>
                <w:noProof/>
              </w:rPr>
            </w:pPr>
            <w:r>
              <w:rPr>
                <w:rFonts w:eastAsiaTheme="minorHAnsi"/>
                <w:b/>
                <w:noProof/>
              </w:rPr>
              <w:t>Nozare:</w:t>
            </w:r>
          </w:p>
        </w:tc>
        <w:tc>
          <w:tcPr>
            <w:tcW w:w="6910" w:type="dxa"/>
            <w:shd w:val="clear" w:color="auto" w:fill="auto"/>
          </w:tcPr>
          <w:p w:rsidR="003D4841" w:rsidRDefault="003D4841" w:rsidP="00D46FAC">
            <w:pPr>
              <w:spacing w:before="60" w:after="60" w:line="240" w:lineRule="auto"/>
              <w:rPr>
                <w:rFonts w:eastAsiaTheme="minorHAnsi"/>
                <w:noProof/>
              </w:rPr>
            </w:pPr>
            <w:r>
              <w:rPr>
                <w:noProof/>
              </w:rPr>
              <w:t>Transports</w:t>
            </w:r>
          </w:p>
        </w:tc>
      </w:tr>
      <w:tr w:rsidR="003D4841" w:rsidTr="00D46FAC">
        <w:trPr>
          <w:jc w:val="center"/>
        </w:trPr>
        <w:tc>
          <w:tcPr>
            <w:tcW w:w="2660" w:type="dxa"/>
            <w:shd w:val="clear" w:color="auto" w:fill="auto"/>
          </w:tcPr>
          <w:p w:rsidR="003D4841" w:rsidRDefault="003D4841" w:rsidP="00D46FAC">
            <w:pPr>
              <w:spacing w:before="60" w:after="60" w:line="240" w:lineRule="auto"/>
              <w:rPr>
                <w:rFonts w:eastAsiaTheme="minorHAnsi"/>
                <w:b/>
                <w:bCs/>
                <w:noProof/>
              </w:rPr>
            </w:pPr>
            <w:r>
              <w:rPr>
                <w:rFonts w:eastAsiaTheme="minorHAnsi"/>
                <w:b/>
                <w:noProof/>
              </w:rPr>
              <w:t>Apakšnozare:</w:t>
            </w:r>
          </w:p>
        </w:tc>
        <w:tc>
          <w:tcPr>
            <w:tcW w:w="6910" w:type="dxa"/>
            <w:shd w:val="clear" w:color="auto" w:fill="auto"/>
          </w:tcPr>
          <w:p w:rsidR="003D4841" w:rsidRDefault="003D4841" w:rsidP="00D46FAC">
            <w:pPr>
              <w:spacing w:before="60" w:after="60" w:line="240" w:lineRule="auto"/>
              <w:rPr>
                <w:rFonts w:eastAsiaTheme="majorEastAsia"/>
                <w:noProof/>
              </w:rPr>
            </w:pPr>
            <w:r>
              <w:rPr>
                <w:noProof/>
              </w:rPr>
              <w:t>Autopārvadājumu pakalpojumi</w:t>
            </w:r>
          </w:p>
          <w:p w:rsidR="003D4841" w:rsidRDefault="003D4841" w:rsidP="00D46FAC">
            <w:pPr>
              <w:spacing w:before="60" w:after="60" w:line="240" w:lineRule="auto"/>
              <w:rPr>
                <w:rFonts w:eastAsia="Calibri"/>
                <w:noProof/>
              </w:rPr>
            </w:pPr>
            <w:r>
              <w:rPr>
                <w:noProof/>
              </w:rPr>
              <w:t>Pasažieru pārvadājumi</w:t>
            </w:r>
          </w:p>
        </w:tc>
      </w:tr>
      <w:tr w:rsidR="003D4841" w:rsidTr="00D46FAC">
        <w:trPr>
          <w:jc w:val="center"/>
        </w:trPr>
        <w:tc>
          <w:tcPr>
            <w:tcW w:w="2660" w:type="dxa"/>
            <w:shd w:val="clear" w:color="auto" w:fill="auto"/>
          </w:tcPr>
          <w:p w:rsidR="003D4841" w:rsidRDefault="003D4841" w:rsidP="00D46FAC">
            <w:pPr>
              <w:spacing w:before="60" w:after="60" w:line="240" w:lineRule="auto"/>
              <w:rPr>
                <w:rFonts w:eastAsiaTheme="minorHAnsi"/>
                <w:b/>
                <w:bCs/>
                <w:noProof/>
              </w:rPr>
            </w:pPr>
            <w:r>
              <w:rPr>
                <w:rFonts w:eastAsiaTheme="minorHAnsi"/>
                <w:b/>
                <w:noProof/>
              </w:rPr>
              <w:t>Nozares klasifikācija:</w:t>
            </w:r>
          </w:p>
        </w:tc>
        <w:tc>
          <w:tcPr>
            <w:tcW w:w="6910" w:type="dxa"/>
            <w:shd w:val="clear" w:color="auto" w:fill="auto"/>
          </w:tcPr>
          <w:p w:rsidR="003D4841" w:rsidRDefault="003D4841" w:rsidP="00D46FAC">
            <w:pPr>
              <w:spacing w:before="60" w:after="60" w:line="240" w:lineRule="auto"/>
              <w:rPr>
                <w:rFonts w:eastAsiaTheme="minorHAnsi"/>
                <w:noProof/>
              </w:rPr>
            </w:pPr>
            <w:r>
              <w:rPr>
                <w:noProof/>
              </w:rPr>
              <w:t>CPC 7121, 7122</w:t>
            </w:r>
          </w:p>
        </w:tc>
      </w:tr>
      <w:tr w:rsidR="003D4841" w:rsidTr="00D46FAC">
        <w:trPr>
          <w:jc w:val="center"/>
        </w:trPr>
        <w:tc>
          <w:tcPr>
            <w:tcW w:w="2660" w:type="dxa"/>
            <w:shd w:val="clear" w:color="auto" w:fill="auto"/>
          </w:tcPr>
          <w:p w:rsidR="003D4841" w:rsidRDefault="003D4841" w:rsidP="00D46FAC">
            <w:pPr>
              <w:spacing w:before="60" w:after="60" w:line="240" w:lineRule="auto"/>
              <w:rPr>
                <w:rFonts w:eastAsiaTheme="minorHAnsi"/>
                <w:b/>
                <w:bCs/>
                <w:noProof/>
              </w:rPr>
            </w:pPr>
            <w:r>
              <w:rPr>
                <w:rFonts w:eastAsiaTheme="minorHAnsi"/>
                <w:b/>
                <w:noProof/>
              </w:rPr>
              <w:t>Atrunas veids:</w:t>
            </w:r>
          </w:p>
        </w:tc>
        <w:tc>
          <w:tcPr>
            <w:tcW w:w="6910" w:type="dxa"/>
            <w:shd w:val="clear" w:color="auto" w:fill="auto"/>
          </w:tcPr>
          <w:p w:rsidR="003D4841" w:rsidRDefault="003D4841" w:rsidP="00D46FAC">
            <w:pPr>
              <w:spacing w:before="60" w:after="60" w:line="240" w:lineRule="auto"/>
              <w:rPr>
                <w:rFonts w:eastAsiaTheme="minorHAnsi"/>
                <w:noProof/>
              </w:rPr>
            </w:pPr>
            <w:r>
              <w:rPr>
                <w:noProof/>
              </w:rPr>
              <w:t>Piekļuve tirgum</w:t>
            </w:r>
          </w:p>
        </w:tc>
      </w:tr>
      <w:tr w:rsidR="003D4841" w:rsidTr="00D46FAC">
        <w:trPr>
          <w:jc w:val="center"/>
        </w:trPr>
        <w:tc>
          <w:tcPr>
            <w:tcW w:w="2660" w:type="dxa"/>
            <w:shd w:val="clear" w:color="auto" w:fill="auto"/>
          </w:tcPr>
          <w:p w:rsidR="003D4841" w:rsidRDefault="003D4841" w:rsidP="00D46FAC">
            <w:pPr>
              <w:spacing w:before="60" w:after="60" w:line="240" w:lineRule="auto"/>
              <w:rPr>
                <w:rFonts w:eastAsiaTheme="minorHAnsi"/>
                <w:b/>
                <w:bCs/>
                <w:noProof/>
              </w:rPr>
            </w:pPr>
            <w:r>
              <w:rPr>
                <w:rFonts w:eastAsiaTheme="minorHAnsi"/>
                <w:b/>
                <w:noProof/>
              </w:rPr>
              <w:t>Pārvaldes līmenis:</w:t>
            </w:r>
          </w:p>
        </w:tc>
        <w:tc>
          <w:tcPr>
            <w:tcW w:w="6910" w:type="dxa"/>
            <w:shd w:val="clear" w:color="auto" w:fill="auto"/>
          </w:tcPr>
          <w:p w:rsidR="003D4841" w:rsidRDefault="003D4841" w:rsidP="00D46FAC">
            <w:pPr>
              <w:spacing w:before="60" w:after="60" w:line="240" w:lineRule="auto"/>
              <w:rPr>
                <w:rFonts w:eastAsiaTheme="minorHAnsi"/>
                <w:noProof/>
              </w:rPr>
            </w:pPr>
            <w:r>
              <w:rPr>
                <w:noProof/>
              </w:rPr>
              <w:t>Provinces līmenis — Alberta</w:t>
            </w:r>
          </w:p>
        </w:tc>
      </w:tr>
      <w:tr w:rsidR="003D4841" w:rsidTr="00D46FAC">
        <w:trPr>
          <w:jc w:val="center"/>
        </w:trPr>
        <w:tc>
          <w:tcPr>
            <w:tcW w:w="2660" w:type="dxa"/>
            <w:shd w:val="clear" w:color="auto" w:fill="auto"/>
          </w:tcPr>
          <w:p w:rsidR="003D4841" w:rsidRDefault="003D4841" w:rsidP="00D46FAC">
            <w:pPr>
              <w:spacing w:before="60" w:after="60" w:line="240" w:lineRule="auto"/>
              <w:rPr>
                <w:rFonts w:eastAsiaTheme="minorHAnsi"/>
                <w:b/>
                <w:bCs/>
                <w:noProof/>
              </w:rPr>
            </w:pPr>
            <w:r>
              <w:rPr>
                <w:rFonts w:eastAsiaTheme="minorHAnsi"/>
                <w:b/>
                <w:noProof/>
              </w:rPr>
              <w:t>Pasākumi:</w:t>
            </w:r>
          </w:p>
        </w:tc>
        <w:tc>
          <w:tcPr>
            <w:tcW w:w="6910" w:type="dxa"/>
            <w:shd w:val="clear" w:color="auto" w:fill="auto"/>
          </w:tcPr>
          <w:p w:rsidR="003D4841" w:rsidRDefault="003D4841" w:rsidP="00D46FAC">
            <w:pPr>
              <w:spacing w:before="60" w:after="60" w:line="240" w:lineRule="auto"/>
              <w:rPr>
                <w:rFonts w:eastAsiaTheme="minorHAnsi"/>
                <w:noProof/>
                <w:lang w:eastAsia="en-US"/>
              </w:rPr>
            </w:pPr>
            <w:r>
              <w:rPr>
                <w:rFonts w:eastAsiaTheme="minorHAnsi"/>
                <w:i/>
                <w:iCs/>
                <w:noProof/>
                <w:lang w:eastAsia="en-US"/>
              </w:rPr>
              <w:t xml:space="preserve">Motor Transport Act, </w:t>
            </w:r>
            <w:r>
              <w:rPr>
                <w:rFonts w:eastAsiaTheme="minorHAnsi"/>
                <w:noProof/>
                <w:lang w:eastAsia="en-US"/>
              </w:rPr>
              <w:t>R.S.A. 2000, c. M</w:t>
            </w:r>
            <w:r>
              <w:rPr>
                <w:rFonts w:eastAsiaTheme="minorHAnsi"/>
                <w:noProof/>
                <w:lang w:eastAsia="en-US"/>
              </w:rPr>
              <w:noBreakHyphen/>
              <w:t>21</w:t>
            </w:r>
          </w:p>
          <w:p w:rsidR="003D4841" w:rsidRDefault="003D4841" w:rsidP="00D46FAC">
            <w:pPr>
              <w:spacing w:before="60" w:after="60" w:line="240" w:lineRule="auto"/>
              <w:rPr>
                <w:rFonts w:eastAsiaTheme="minorHAnsi"/>
                <w:noProof/>
              </w:rPr>
            </w:pPr>
            <w:r>
              <w:rPr>
                <w:rFonts w:eastAsiaTheme="minorHAnsi"/>
                <w:i/>
                <w:iCs/>
                <w:noProof/>
                <w:lang w:eastAsia="en-US"/>
              </w:rPr>
              <w:t xml:space="preserve">Motor Vehicle Administration Act, </w:t>
            </w:r>
            <w:r>
              <w:rPr>
                <w:rFonts w:eastAsiaTheme="minorHAnsi"/>
                <w:noProof/>
                <w:lang w:eastAsia="en-US"/>
              </w:rPr>
              <w:t>R.S.A. 2000, M</w:t>
            </w:r>
            <w:r>
              <w:rPr>
                <w:rFonts w:eastAsiaTheme="minorHAnsi"/>
                <w:noProof/>
                <w:lang w:eastAsia="en-US"/>
              </w:rPr>
              <w:noBreakHyphen/>
              <w:t>23</w:t>
            </w:r>
          </w:p>
        </w:tc>
      </w:tr>
      <w:tr w:rsidR="003D4841" w:rsidTr="00D46FAC">
        <w:trPr>
          <w:jc w:val="center"/>
        </w:trPr>
        <w:tc>
          <w:tcPr>
            <w:tcW w:w="2660" w:type="dxa"/>
            <w:shd w:val="clear" w:color="auto" w:fill="auto"/>
          </w:tcPr>
          <w:p w:rsidR="003D4841" w:rsidRDefault="003D4841" w:rsidP="00D46FAC">
            <w:pPr>
              <w:spacing w:before="60" w:after="60" w:line="240" w:lineRule="auto"/>
              <w:rPr>
                <w:rFonts w:eastAsiaTheme="minorHAnsi"/>
                <w:b/>
                <w:bCs/>
                <w:noProof/>
              </w:rPr>
            </w:pPr>
            <w:r>
              <w:rPr>
                <w:rFonts w:eastAsiaTheme="minorHAnsi"/>
                <w:b/>
                <w:noProof/>
              </w:rPr>
              <w:t>Apraksts:</w:t>
            </w:r>
          </w:p>
        </w:tc>
        <w:tc>
          <w:tcPr>
            <w:tcW w:w="6910" w:type="dxa"/>
            <w:shd w:val="clear" w:color="auto" w:fill="auto"/>
          </w:tcPr>
          <w:p w:rsidR="003D4841" w:rsidRDefault="003D4841" w:rsidP="00D46FAC">
            <w:pPr>
              <w:spacing w:before="60" w:after="60" w:line="240" w:lineRule="auto"/>
              <w:rPr>
                <w:rFonts w:eastAsiaTheme="minorHAnsi"/>
                <w:b/>
                <w:bCs/>
                <w:noProof/>
              </w:rPr>
            </w:pPr>
            <w:r>
              <w:rPr>
                <w:rFonts w:eastAsiaTheme="minorHAnsi"/>
                <w:b/>
                <w:noProof/>
              </w:rPr>
              <w:t>Ieguldījumi un pakalpojumu pārrobežu tirdzniecība</w:t>
            </w:r>
          </w:p>
          <w:p w:rsidR="003D4841" w:rsidRDefault="003D4841" w:rsidP="00D46FAC">
            <w:pPr>
              <w:spacing w:before="60" w:after="60" w:line="240" w:lineRule="auto"/>
              <w:rPr>
                <w:rFonts w:eastAsiaTheme="minorHAnsi"/>
                <w:noProof/>
              </w:rPr>
            </w:pPr>
            <w:r>
              <w:rPr>
                <w:noProof/>
              </w:rPr>
              <w:t>Pirms licences apstiprināšanas starppilsētu autobusu pārvadājumu un neregulāro/regulāro pārvadājumu pakalpojumu sniegšanai var piemērot pārbaudi attiecībā uz sabiedrības ērtībām un vajadzībām, tostarp dažus vai visus šādus kritērijus: pašreizējā pakalpojuma līmeņa pietiekamība, tirgus apstākļi, kas nosaka prasību paplašināt pakalpojumu, jaunpienācēju ietekme uz sabiedrības ērtībām, tostarp pakalpojuma nepārtrauktību un kvalitāti, un pieteikuma iesniedzēja piemērotība, vēlme un spēja sniegt atbilstošu pakalpojumu.</w:t>
            </w:r>
          </w:p>
        </w:tc>
      </w:tr>
    </w:tbl>
    <w:p w:rsidR="003D4841" w:rsidRDefault="003D4841" w:rsidP="003D4841">
      <w:pPr>
        <w:widowControl/>
        <w:spacing w:line="240" w:lineRule="auto"/>
        <w:rPr>
          <w:rFonts w:eastAsiaTheme="minorHAnsi"/>
          <w:noProof/>
          <w:szCs w:val="24"/>
        </w:rPr>
      </w:pPr>
    </w:p>
    <w:p w:rsidR="003D4841" w:rsidRDefault="003D4841" w:rsidP="003D4841">
      <w:pPr>
        <w:widowControl/>
        <w:spacing w:line="240" w:lineRule="auto"/>
        <w:rPr>
          <w:b/>
          <w:bCs/>
          <w:noProof/>
          <w:szCs w:val="24"/>
        </w:rPr>
      </w:pPr>
      <w:r>
        <w:rPr>
          <w:noProof/>
        </w:rPr>
        <w:br w:type="page"/>
      </w:r>
    </w:p>
    <w:p w:rsidR="003D4841" w:rsidRDefault="003D4841" w:rsidP="003D4841">
      <w:pPr>
        <w:jc w:val="center"/>
        <w:rPr>
          <w:rFonts w:eastAsiaTheme="minorHAnsi"/>
          <w:noProof/>
          <w:szCs w:val="24"/>
        </w:rPr>
      </w:pPr>
      <w:r>
        <w:rPr>
          <w:b/>
          <w:noProof/>
        </w:rPr>
        <w:lastRenderedPageBreak/>
        <w:t>I-PT-9. atruna</w:t>
      </w:r>
    </w:p>
    <w:tbl>
      <w:tblPr>
        <w:tblW w:w="9568" w:type="dxa"/>
        <w:jc w:val="center"/>
        <w:tblLayout w:type="fixed"/>
        <w:tblLook w:val="04A0" w:firstRow="1" w:lastRow="0" w:firstColumn="1" w:lastColumn="0" w:noHBand="0" w:noVBand="1"/>
      </w:tblPr>
      <w:tblGrid>
        <w:gridCol w:w="2659"/>
        <w:gridCol w:w="6909"/>
      </w:tblGrid>
      <w:tr w:rsidR="003D4841" w:rsidTr="00D46FAC">
        <w:trPr>
          <w:cantSplit/>
          <w:trHeight w:val="23"/>
          <w:jc w:val="center"/>
        </w:trPr>
        <w:tc>
          <w:tcPr>
            <w:tcW w:w="2659" w:type="dxa"/>
            <w:shd w:val="clear" w:color="auto" w:fill="auto"/>
          </w:tcPr>
          <w:p w:rsidR="003D4841" w:rsidRDefault="003D4841" w:rsidP="00D46FAC">
            <w:pPr>
              <w:spacing w:before="60" w:after="60" w:line="240" w:lineRule="auto"/>
              <w:rPr>
                <w:rFonts w:eastAsiaTheme="minorHAnsi"/>
                <w:b/>
                <w:bCs/>
                <w:noProof/>
              </w:rPr>
            </w:pPr>
            <w:r>
              <w:rPr>
                <w:rFonts w:eastAsiaTheme="minorHAnsi"/>
                <w:b/>
                <w:noProof/>
              </w:rPr>
              <w:t>Nozare:</w:t>
            </w:r>
          </w:p>
        </w:tc>
        <w:tc>
          <w:tcPr>
            <w:tcW w:w="6909" w:type="dxa"/>
            <w:shd w:val="clear" w:color="auto" w:fill="auto"/>
          </w:tcPr>
          <w:p w:rsidR="003D4841" w:rsidRDefault="003D4841" w:rsidP="00D46FAC">
            <w:pPr>
              <w:spacing w:before="60" w:after="60" w:line="240" w:lineRule="auto"/>
              <w:rPr>
                <w:rFonts w:eastAsiaTheme="minorHAnsi"/>
                <w:noProof/>
              </w:rPr>
            </w:pPr>
            <w:r>
              <w:rPr>
                <w:noProof/>
              </w:rPr>
              <w:t>Visas nozares</w:t>
            </w:r>
          </w:p>
        </w:tc>
      </w:tr>
      <w:tr w:rsidR="003D4841" w:rsidTr="00D46FAC">
        <w:trPr>
          <w:cantSplit/>
          <w:trHeight w:val="322"/>
          <w:jc w:val="center"/>
        </w:trPr>
        <w:tc>
          <w:tcPr>
            <w:tcW w:w="2659" w:type="dxa"/>
            <w:shd w:val="clear" w:color="auto" w:fill="auto"/>
          </w:tcPr>
          <w:p w:rsidR="003D4841" w:rsidRDefault="003D4841" w:rsidP="00D46FAC">
            <w:pPr>
              <w:spacing w:before="60" w:after="60" w:line="240" w:lineRule="auto"/>
              <w:rPr>
                <w:rFonts w:eastAsiaTheme="minorHAnsi"/>
                <w:b/>
                <w:bCs/>
                <w:noProof/>
              </w:rPr>
            </w:pPr>
            <w:r>
              <w:rPr>
                <w:rFonts w:eastAsiaTheme="minorHAnsi"/>
                <w:b/>
                <w:noProof/>
              </w:rPr>
              <w:t>Apakšnozare:</w:t>
            </w:r>
          </w:p>
        </w:tc>
        <w:tc>
          <w:tcPr>
            <w:tcW w:w="6909" w:type="dxa"/>
            <w:shd w:val="clear" w:color="auto" w:fill="auto"/>
          </w:tcPr>
          <w:p w:rsidR="003D4841" w:rsidRDefault="003D4841" w:rsidP="00D46FAC">
            <w:pPr>
              <w:spacing w:before="60" w:after="60" w:line="240" w:lineRule="auto"/>
              <w:rPr>
                <w:rFonts w:eastAsiaTheme="minorHAnsi"/>
                <w:noProof/>
              </w:rPr>
            </w:pPr>
          </w:p>
        </w:tc>
      </w:tr>
      <w:tr w:rsidR="003D4841" w:rsidTr="00D46FAC">
        <w:trPr>
          <w:cantSplit/>
          <w:trHeight w:val="23"/>
          <w:jc w:val="center"/>
        </w:trPr>
        <w:tc>
          <w:tcPr>
            <w:tcW w:w="2659" w:type="dxa"/>
            <w:shd w:val="clear" w:color="auto" w:fill="auto"/>
          </w:tcPr>
          <w:p w:rsidR="003D4841" w:rsidRDefault="003D4841" w:rsidP="00D46FAC">
            <w:pPr>
              <w:spacing w:before="60" w:after="60" w:line="240" w:lineRule="auto"/>
              <w:rPr>
                <w:rFonts w:eastAsiaTheme="minorHAnsi"/>
                <w:b/>
                <w:bCs/>
                <w:noProof/>
              </w:rPr>
            </w:pPr>
            <w:r>
              <w:rPr>
                <w:rFonts w:eastAsiaTheme="minorHAnsi"/>
                <w:b/>
                <w:noProof/>
              </w:rPr>
              <w:t>Nozares klasifikācija:</w:t>
            </w:r>
          </w:p>
        </w:tc>
        <w:tc>
          <w:tcPr>
            <w:tcW w:w="6909" w:type="dxa"/>
            <w:shd w:val="clear" w:color="auto" w:fill="auto"/>
          </w:tcPr>
          <w:p w:rsidR="003D4841" w:rsidRDefault="003D4841" w:rsidP="00D46FAC">
            <w:pPr>
              <w:spacing w:before="60" w:after="60" w:line="240" w:lineRule="auto"/>
              <w:rPr>
                <w:rFonts w:eastAsiaTheme="minorHAnsi"/>
                <w:noProof/>
              </w:rPr>
            </w:pPr>
          </w:p>
        </w:tc>
      </w:tr>
      <w:tr w:rsidR="003D4841" w:rsidTr="00D46FAC">
        <w:trPr>
          <w:cantSplit/>
          <w:trHeight w:val="23"/>
          <w:jc w:val="center"/>
        </w:trPr>
        <w:tc>
          <w:tcPr>
            <w:tcW w:w="2659" w:type="dxa"/>
            <w:shd w:val="clear" w:color="auto" w:fill="auto"/>
          </w:tcPr>
          <w:p w:rsidR="003D4841" w:rsidRDefault="003D4841" w:rsidP="00D46FAC">
            <w:pPr>
              <w:spacing w:before="60" w:after="60" w:line="240" w:lineRule="auto"/>
              <w:rPr>
                <w:rFonts w:eastAsiaTheme="minorHAnsi"/>
                <w:b/>
                <w:bCs/>
                <w:noProof/>
              </w:rPr>
            </w:pPr>
            <w:r>
              <w:rPr>
                <w:rFonts w:eastAsiaTheme="minorHAnsi"/>
                <w:b/>
                <w:noProof/>
              </w:rPr>
              <w:t>Atrunas veids:</w:t>
            </w:r>
          </w:p>
        </w:tc>
        <w:tc>
          <w:tcPr>
            <w:tcW w:w="6909" w:type="dxa"/>
            <w:shd w:val="clear" w:color="auto" w:fill="auto"/>
          </w:tcPr>
          <w:p w:rsidR="003D4841" w:rsidRDefault="003D4841" w:rsidP="00D46FAC">
            <w:pPr>
              <w:spacing w:before="60" w:after="60" w:line="240" w:lineRule="auto"/>
              <w:rPr>
                <w:rFonts w:eastAsiaTheme="minorHAnsi"/>
                <w:noProof/>
              </w:rPr>
            </w:pPr>
            <w:r>
              <w:rPr>
                <w:noProof/>
              </w:rPr>
              <w:t>Valsts režīms</w:t>
            </w:r>
          </w:p>
          <w:p w:rsidR="003D4841" w:rsidRDefault="003D4841" w:rsidP="00D46FAC">
            <w:pPr>
              <w:spacing w:before="60" w:after="60" w:line="240" w:lineRule="auto"/>
              <w:rPr>
                <w:rFonts w:eastAsiaTheme="minorHAnsi"/>
                <w:noProof/>
              </w:rPr>
            </w:pPr>
            <w:r>
              <w:rPr>
                <w:noProof/>
              </w:rPr>
              <w:t>Veiktspējas prasības</w:t>
            </w:r>
          </w:p>
        </w:tc>
      </w:tr>
      <w:tr w:rsidR="003D4841" w:rsidTr="00D46FAC">
        <w:trPr>
          <w:cantSplit/>
          <w:trHeight w:val="23"/>
          <w:jc w:val="center"/>
        </w:trPr>
        <w:tc>
          <w:tcPr>
            <w:tcW w:w="2659" w:type="dxa"/>
            <w:shd w:val="clear" w:color="auto" w:fill="auto"/>
          </w:tcPr>
          <w:p w:rsidR="003D4841" w:rsidRDefault="003D4841" w:rsidP="00D46FAC">
            <w:pPr>
              <w:spacing w:before="60" w:after="60" w:line="240" w:lineRule="auto"/>
              <w:rPr>
                <w:rFonts w:eastAsiaTheme="minorHAnsi"/>
                <w:b/>
                <w:bCs/>
                <w:noProof/>
              </w:rPr>
            </w:pPr>
            <w:r>
              <w:rPr>
                <w:rFonts w:eastAsiaTheme="minorHAnsi"/>
                <w:b/>
                <w:noProof/>
              </w:rPr>
              <w:t>Pārvaldes līmenis:</w:t>
            </w:r>
          </w:p>
        </w:tc>
        <w:tc>
          <w:tcPr>
            <w:tcW w:w="6909" w:type="dxa"/>
            <w:shd w:val="clear" w:color="auto" w:fill="auto"/>
          </w:tcPr>
          <w:p w:rsidR="003D4841" w:rsidRDefault="003D4841" w:rsidP="00D46FAC">
            <w:pPr>
              <w:spacing w:before="60" w:after="60" w:line="240" w:lineRule="auto"/>
              <w:rPr>
                <w:rFonts w:eastAsiaTheme="minorHAnsi"/>
                <w:noProof/>
              </w:rPr>
            </w:pPr>
            <w:r>
              <w:rPr>
                <w:noProof/>
              </w:rPr>
              <w:t>Provinces līmenis — Alberta</w:t>
            </w:r>
          </w:p>
        </w:tc>
      </w:tr>
      <w:tr w:rsidR="003D4841" w:rsidTr="00D46FAC">
        <w:trPr>
          <w:cantSplit/>
          <w:trHeight w:val="23"/>
          <w:jc w:val="center"/>
        </w:trPr>
        <w:tc>
          <w:tcPr>
            <w:tcW w:w="2659" w:type="dxa"/>
            <w:shd w:val="clear" w:color="auto" w:fill="auto"/>
          </w:tcPr>
          <w:p w:rsidR="003D4841" w:rsidRDefault="003D4841" w:rsidP="00D46FAC">
            <w:pPr>
              <w:spacing w:before="60" w:after="60" w:line="240" w:lineRule="auto"/>
              <w:rPr>
                <w:rFonts w:eastAsiaTheme="minorHAnsi"/>
                <w:b/>
                <w:bCs/>
                <w:noProof/>
              </w:rPr>
            </w:pPr>
            <w:r>
              <w:rPr>
                <w:rFonts w:eastAsiaTheme="minorHAnsi"/>
                <w:b/>
                <w:noProof/>
              </w:rPr>
              <w:t>Pasākumi:</w:t>
            </w:r>
          </w:p>
        </w:tc>
        <w:tc>
          <w:tcPr>
            <w:tcW w:w="6909" w:type="dxa"/>
            <w:shd w:val="clear" w:color="auto" w:fill="auto"/>
          </w:tcPr>
          <w:p w:rsidR="003D4841" w:rsidRDefault="003D4841" w:rsidP="00D46FAC">
            <w:pPr>
              <w:spacing w:before="60" w:after="60" w:line="240" w:lineRule="auto"/>
              <w:rPr>
                <w:rFonts w:eastAsiaTheme="minorHAnsi"/>
                <w:noProof/>
              </w:rPr>
            </w:pPr>
            <w:r>
              <w:rPr>
                <w:noProof/>
              </w:rPr>
              <w:t>Rūpniecisko ieguvumu politikas dokuments</w:t>
            </w:r>
          </w:p>
        </w:tc>
      </w:tr>
      <w:tr w:rsidR="003D4841" w:rsidTr="00D46FAC">
        <w:trPr>
          <w:cantSplit/>
          <w:trHeight w:val="23"/>
          <w:jc w:val="center"/>
        </w:trPr>
        <w:tc>
          <w:tcPr>
            <w:tcW w:w="2659" w:type="dxa"/>
            <w:shd w:val="clear" w:color="auto" w:fill="auto"/>
          </w:tcPr>
          <w:p w:rsidR="003D4841" w:rsidRDefault="003D4841" w:rsidP="00D46FAC">
            <w:pPr>
              <w:spacing w:before="60" w:after="60" w:line="240" w:lineRule="auto"/>
              <w:rPr>
                <w:rFonts w:eastAsiaTheme="minorHAnsi"/>
                <w:b/>
                <w:bCs/>
                <w:noProof/>
              </w:rPr>
            </w:pPr>
            <w:r>
              <w:rPr>
                <w:rFonts w:eastAsiaTheme="minorHAnsi"/>
                <w:b/>
                <w:noProof/>
              </w:rPr>
              <w:t>Apraksts:</w:t>
            </w:r>
          </w:p>
        </w:tc>
        <w:tc>
          <w:tcPr>
            <w:tcW w:w="6909" w:type="dxa"/>
            <w:shd w:val="clear" w:color="auto" w:fill="auto"/>
          </w:tcPr>
          <w:p w:rsidR="003D4841" w:rsidRDefault="003D4841" w:rsidP="00D46FAC">
            <w:pPr>
              <w:spacing w:before="60" w:after="60" w:line="240" w:lineRule="auto"/>
              <w:rPr>
                <w:rFonts w:eastAsiaTheme="minorHAnsi"/>
                <w:b/>
                <w:bCs/>
                <w:noProof/>
              </w:rPr>
            </w:pPr>
            <w:r>
              <w:rPr>
                <w:rFonts w:eastAsiaTheme="minorHAnsi"/>
                <w:b/>
                <w:noProof/>
              </w:rPr>
              <w:t>Ieguldījumi un pakalpojumu pārrobežu tirdzniecība</w:t>
            </w:r>
          </w:p>
          <w:p w:rsidR="003D4841" w:rsidRDefault="003D4841" w:rsidP="00D46FAC">
            <w:pPr>
              <w:spacing w:before="60" w:after="60" w:line="240" w:lineRule="auto"/>
              <w:rPr>
                <w:rFonts w:eastAsiaTheme="minorHAnsi"/>
                <w:noProof/>
              </w:rPr>
            </w:pPr>
            <w:r>
              <w:rPr>
                <w:noProof/>
              </w:rPr>
              <w:t>Pieteikumu iesniedzējiem var piemērot veiktspējas prasības (piemēram, priekšroka var tikt dota pakalpojumu piegādātājiem no Albertas vai Kanādas, ja tie ir konkurētspējīgi cenas un kvalitātes ziņā) visos liela mēroga projektos, kuros vajadzīgas rūpnieciskās izstrādes, mežu apsaimniekošanas, bitumena smilšakmens, spēkstaciju vai gāzes staciju un akmeņogļu ieguves attīstības atļaujas.</w:t>
            </w:r>
          </w:p>
        </w:tc>
      </w:tr>
    </w:tbl>
    <w:p w:rsidR="003D4841" w:rsidRDefault="003D4841" w:rsidP="003D4841">
      <w:pPr>
        <w:jc w:val="center"/>
        <w:rPr>
          <w:b/>
          <w:bCs/>
          <w:noProof/>
          <w:szCs w:val="24"/>
        </w:rPr>
      </w:pPr>
    </w:p>
    <w:p w:rsidR="003D4841" w:rsidRDefault="003D4841" w:rsidP="003D4841">
      <w:pPr>
        <w:widowControl/>
        <w:spacing w:line="240" w:lineRule="auto"/>
        <w:rPr>
          <w:b/>
          <w:bCs/>
          <w:noProof/>
          <w:szCs w:val="24"/>
        </w:rPr>
      </w:pPr>
      <w:r>
        <w:rPr>
          <w:noProof/>
        </w:rPr>
        <w:br w:type="page"/>
      </w:r>
    </w:p>
    <w:p w:rsidR="003D4841" w:rsidRDefault="003D4841" w:rsidP="003D4841">
      <w:pPr>
        <w:jc w:val="center"/>
        <w:rPr>
          <w:rFonts w:eastAsiaTheme="minorHAnsi"/>
          <w:noProof/>
          <w:szCs w:val="24"/>
        </w:rPr>
      </w:pPr>
      <w:r>
        <w:rPr>
          <w:b/>
          <w:noProof/>
        </w:rPr>
        <w:lastRenderedPageBreak/>
        <w:t>I-PT-10. atruna</w:t>
      </w:r>
    </w:p>
    <w:tbl>
      <w:tblPr>
        <w:tblW w:w="9568" w:type="dxa"/>
        <w:jc w:val="center"/>
        <w:tblLayout w:type="fixed"/>
        <w:tblLook w:val="04A0" w:firstRow="1" w:lastRow="0" w:firstColumn="1" w:lastColumn="0" w:noHBand="0" w:noVBand="1"/>
      </w:tblPr>
      <w:tblGrid>
        <w:gridCol w:w="2659"/>
        <w:gridCol w:w="6909"/>
      </w:tblGrid>
      <w:tr w:rsidR="003D4841" w:rsidTr="00D46FAC">
        <w:trPr>
          <w:cantSplit/>
          <w:trHeight w:val="23"/>
          <w:jc w:val="center"/>
        </w:trPr>
        <w:tc>
          <w:tcPr>
            <w:tcW w:w="2659" w:type="dxa"/>
            <w:shd w:val="clear" w:color="auto" w:fill="auto"/>
          </w:tcPr>
          <w:p w:rsidR="003D4841" w:rsidRDefault="003D4841" w:rsidP="00D46FAC">
            <w:pPr>
              <w:spacing w:before="60" w:after="60" w:line="240" w:lineRule="auto"/>
              <w:rPr>
                <w:rFonts w:eastAsiaTheme="minorHAnsi"/>
                <w:b/>
                <w:bCs/>
                <w:noProof/>
              </w:rPr>
            </w:pPr>
            <w:r>
              <w:rPr>
                <w:rFonts w:eastAsiaTheme="minorHAnsi"/>
                <w:b/>
                <w:noProof/>
              </w:rPr>
              <w:t>Nozare:</w:t>
            </w:r>
          </w:p>
        </w:tc>
        <w:tc>
          <w:tcPr>
            <w:tcW w:w="6909" w:type="dxa"/>
            <w:shd w:val="clear" w:color="auto" w:fill="auto"/>
          </w:tcPr>
          <w:p w:rsidR="003D4841" w:rsidRDefault="003D4841" w:rsidP="00D46FAC">
            <w:pPr>
              <w:spacing w:before="60" w:after="60" w:line="240" w:lineRule="auto"/>
              <w:rPr>
                <w:rFonts w:eastAsiaTheme="minorHAnsi"/>
                <w:noProof/>
              </w:rPr>
            </w:pPr>
            <w:r>
              <w:rPr>
                <w:noProof/>
              </w:rPr>
              <w:t>Visas nozares</w:t>
            </w:r>
          </w:p>
        </w:tc>
      </w:tr>
      <w:tr w:rsidR="003D4841" w:rsidTr="00D46FAC">
        <w:trPr>
          <w:cantSplit/>
          <w:trHeight w:val="23"/>
          <w:jc w:val="center"/>
        </w:trPr>
        <w:tc>
          <w:tcPr>
            <w:tcW w:w="2659" w:type="dxa"/>
            <w:shd w:val="clear" w:color="auto" w:fill="auto"/>
          </w:tcPr>
          <w:p w:rsidR="003D4841" w:rsidRDefault="003D4841" w:rsidP="00D46FAC">
            <w:pPr>
              <w:spacing w:before="60" w:after="60" w:line="240" w:lineRule="auto"/>
              <w:rPr>
                <w:rFonts w:eastAsiaTheme="minorHAnsi"/>
                <w:b/>
                <w:bCs/>
                <w:noProof/>
              </w:rPr>
            </w:pPr>
            <w:r>
              <w:rPr>
                <w:rFonts w:eastAsiaTheme="minorHAnsi"/>
                <w:b/>
                <w:noProof/>
              </w:rPr>
              <w:t>Apakšnozare:</w:t>
            </w:r>
          </w:p>
        </w:tc>
        <w:tc>
          <w:tcPr>
            <w:tcW w:w="6909" w:type="dxa"/>
            <w:shd w:val="clear" w:color="auto" w:fill="auto"/>
          </w:tcPr>
          <w:p w:rsidR="003D4841" w:rsidRDefault="003D4841" w:rsidP="00D46FAC">
            <w:pPr>
              <w:spacing w:before="60" w:after="60" w:line="240" w:lineRule="auto"/>
              <w:rPr>
                <w:rFonts w:eastAsiaTheme="minorHAnsi"/>
                <w:noProof/>
              </w:rPr>
            </w:pPr>
          </w:p>
        </w:tc>
      </w:tr>
      <w:tr w:rsidR="003D4841" w:rsidTr="00D46FAC">
        <w:trPr>
          <w:cantSplit/>
          <w:trHeight w:val="23"/>
          <w:jc w:val="center"/>
        </w:trPr>
        <w:tc>
          <w:tcPr>
            <w:tcW w:w="2659" w:type="dxa"/>
            <w:shd w:val="clear" w:color="auto" w:fill="auto"/>
          </w:tcPr>
          <w:p w:rsidR="003D4841" w:rsidRDefault="003D4841" w:rsidP="00D46FAC">
            <w:pPr>
              <w:spacing w:before="60" w:after="60" w:line="240" w:lineRule="auto"/>
              <w:rPr>
                <w:rFonts w:eastAsiaTheme="minorHAnsi"/>
                <w:b/>
                <w:bCs/>
                <w:noProof/>
              </w:rPr>
            </w:pPr>
            <w:r>
              <w:rPr>
                <w:rFonts w:eastAsiaTheme="minorHAnsi"/>
                <w:b/>
                <w:noProof/>
              </w:rPr>
              <w:t>Nozares klasifikācija:</w:t>
            </w:r>
          </w:p>
        </w:tc>
        <w:tc>
          <w:tcPr>
            <w:tcW w:w="6909" w:type="dxa"/>
            <w:shd w:val="clear" w:color="auto" w:fill="auto"/>
          </w:tcPr>
          <w:p w:rsidR="003D4841" w:rsidRDefault="003D4841" w:rsidP="00D46FAC">
            <w:pPr>
              <w:spacing w:before="60" w:after="60" w:line="240" w:lineRule="auto"/>
              <w:rPr>
                <w:rFonts w:eastAsiaTheme="minorHAnsi"/>
                <w:noProof/>
              </w:rPr>
            </w:pPr>
          </w:p>
        </w:tc>
      </w:tr>
      <w:tr w:rsidR="003D4841" w:rsidTr="00D46FAC">
        <w:trPr>
          <w:cantSplit/>
          <w:trHeight w:val="23"/>
          <w:jc w:val="center"/>
        </w:trPr>
        <w:tc>
          <w:tcPr>
            <w:tcW w:w="2659" w:type="dxa"/>
            <w:shd w:val="clear" w:color="auto" w:fill="auto"/>
          </w:tcPr>
          <w:p w:rsidR="003D4841" w:rsidRDefault="003D4841" w:rsidP="00D46FAC">
            <w:pPr>
              <w:spacing w:before="60" w:after="60" w:line="240" w:lineRule="auto"/>
              <w:rPr>
                <w:rFonts w:eastAsiaTheme="minorHAnsi"/>
                <w:b/>
                <w:bCs/>
                <w:noProof/>
              </w:rPr>
            </w:pPr>
            <w:r>
              <w:rPr>
                <w:rFonts w:eastAsiaTheme="minorHAnsi"/>
                <w:b/>
                <w:noProof/>
              </w:rPr>
              <w:t>Atrunas veids:</w:t>
            </w:r>
          </w:p>
        </w:tc>
        <w:tc>
          <w:tcPr>
            <w:tcW w:w="6909" w:type="dxa"/>
            <w:shd w:val="clear" w:color="auto" w:fill="auto"/>
          </w:tcPr>
          <w:p w:rsidR="003D4841" w:rsidRDefault="003D4841" w:rsidP="00D46FAC">
            <w:pPr>
              <w:spacing w:before="60" w:after="60" w:line="240" w:lineRule="auto"/>
              <w:rPr>
                <w:rFonts w:eastAsiaTheme="minorHAnsi"/>
                <w:noProof/>
              </w:rPr>
            </w:pPr>
            <w:r>
              <w:rPr>
                <w:noProof/>
              </w:rPr>
              <w:t>Valsts režīms</w:t>
            </w:r>
          </w:p>
          <w:p w:rsidR="003D4841" w:rsidRDefault="003D4841" w:rsidP="00D46FAC">
            <w:pPr>
              <w:spacing w:before="60" w:after="60" w:line="240" w:lineRule="auto"/>
              <w:rPr>
                <w:rFonts w:eastAsiaTheme="minorHAnsi"/>
                <w:noProof/>
              </w:rPr>
            </w:pPr>
            <w:r>
              <w:rPr>
                <w:noProof/>
              </w:rPr>
              <w:t>Augstākā vadība un direktoru padomes</w:t>
            </w:r>
          </w:p>
        </w:tc>
      </w:tr>
      <w:tr w:rsidR="003D4841" w:rsidTr="00D46FAC">
        <w:trPr>
          <w:cantSplit/>
          <w:trHeight w:val="23"/>
          <w:jc w:val="center"/>
        </w:trPr>
        <w:tc>
          <w:tcPr>
            <w:tcW w:w="2659" w:type="dxa"/>
            <w:shd w:val="clear" w:color="auto" w:fill="auto"/>
          </w:tcPr>
          <w:p w:rsidR="003D4841" w:rsidRDefault="003D4841" w:rsidP="00D46FAC">
            <w:pPr>
              <w:spacing w:before="60" w:after="60" w:line="240" w:lineRule="auto"/>
              <w:rPr>
                <w:rFonts w:eastAsiaTheme="minorHAnsi"/>
                <w:b/>
                <w:bCs/>
                <w:noProof/>
              </w:rPr>
            </w:pPr>
            <w:r>
              <w:rPr>
                <w:rFonts w:eastAsiaTheme="minorHAnsi"/>
                <w:b/>
                <w:noProof/>
              </w:rPr>
              <w:t>Pārvaldes līmenis:</w:t>
            </w:r>
          </w:p>
        </w:tc>
        <w:tc>
          <w:tcPr>
            <w:tcW w:w="6909" w:type="dxa"/>
            <w:shd w:val="clear" w:color="auto" w:fill="auto"/>
          </w:tcPr>
          <w:p w:rsidR="003D4841" w:rsidRDefault="003D4841" w:rsidP="00D46FAC">
            <w:pPr>
              <w:spacing w:before="60" w:after="60" w:line="240" w:lineRule="auto"/>
              <w:rPr>
                <w:rFonts w:eastAsiaTheme="minorHAnsi"/>
                <w:noProof/>
              </w:rPr>
            </w:pPr>
            <w:r>
              <w:rPr>
                <w:noProof/>
              </w:rPr>
              <w:t>Provinces līmenis — Alberta</w:t>
            </w:r>
          </w:p>
        </w:tc>
      </w:tr>
      <w:tr w:rsidR="003D4841" w:rsidTr="00D46FAC">
        <w:trPr>
          <w:cantSplit/>
          <w:trHeight w:val="23"/>
          <w:jc w:val="center"/>
        </w:trPr>
        <w:tc>
          <w:tcPr>
            <w:tcW w:w="2659" w:type="dxa"/>
            <w:shd w:val="clear" w:color="auto" w:fill="auto"/>
          </w:tcPr>
          <w:p w:rsidR="003D4841" w:rsidRDefault="003D4841" w:rsidP="00D46FAC">
            <w:pPr>
              <w:spacing w:before="60" w:after="60" w:line="240" w:lineRule="auto"/>
              <w:rPr>
                <w:rFonts w:eastAsiaTheme="minorHAnsi"/>
                <w:b/>
                <w:bCs/>
                <w:noProof/>
              </w:rPr>
            </w:pPr>
            <w:r>
              <w:rPr>
                <w:rFonts w:eastAsiaTheme="minorHAnsi"/>
                <w:b/>
                <w:noProof/>
              </w:rPr>
              <w:t>Pasākumi:</w:t>
            </w:r>
          </w:p>
        </w:tc>
        <w:tc>
          <w:tcPr>
            <w:tcW w:w="6909" w:type="dxa"/>
            <w:shd w:val="clear" w:color="auto" w:fill="auto"/>
          </w:tcPr>
          <w:p w:rsidR="003D4841" w:rsidRDefault="003D4841" w:rsidP="00D46FAC">
            <w:pPr>
              <w:spacing w:before="60" w:after="60" w:line="240" w:lineRule="auto"/>
              <w:rPr>
                <w:rFonts w:eastAsiaTheme="minorHAnsi"/>
                <w:noProof/>
                <w:lang w:eastAsia="en-US"/>
              </w:rPr>
            </w:pPr>
            <w:r>
              <w:rPr>
                <w:rFonts w:eastAsiaTheme="majorEastAsia"/>
                <w:i/>
                <w:noProof/>
                <w:lang w:eastAsia="en-US"/>
              </w:rPr>
              <w:t>Business Corporations Act</w:t>
            </w:r>
            <w:r>
              <w:rPr>
                <w:rFonts w:eastAsiaTheme="minorHAnsi"/>
                <w:noProof/>
                <w:lang w:eastAsia="en-US"/>
              </w:rPr>
              <w:t>, R.S.A. 2000, c. B</w:t>
            </w:r>
            <w:r>
              <w:rPr>
                <w:rFonts w:eastAsiaTheme="minorHAnsi"/>
                <w:noProof/>
                <w:lang w:eastAsia="en-US"/>
              </w:rPr>
              <w:noBreakHyphen/>
              <w:t>9</w:t>
            </w:r>
          </w:p>
          <w:p w:rsidR="003D4841" w:rsidRDefault="003D4841" w:rsidP="00D46FAC">
            <w:pPr>
              <w:spacing w:before="60" w:after="60" w:line="240" w:lineRule="auto"/>
              <w:rPr>
                <w:rFonts w:eastAsiaTheme="minorHAnsi"/>
                <w:noProof/>
                <w:lang w:eastAsia="en-US"/>
              </w:rPr>
            </w:pPr>
            <w:r>
              <w:rPr>
                <w:rFonts w:eastAsiaTheme="minorHAnsi"/>
                <w:i/>
                <w:iCs/>
                <w:noProof/>
                <w:lang w:eastAsia="en-US"/>
              </w:rPr>
              <w:t>Business Corporations Regulation</w:t>
            </w:r>
            <w:r>
              <w:rPr>
                <w:rFonts w:eastAsiaTheme="minorHAnsi"/>
                <w:noProof/>
                <w:lang w:eastAsia="en-US"/>
              </w:rPr>
              <w:t>, Alta. Reg. 118/2000</w:t>
            </w:r>
          </w:p>
          <w:p w:rsidR="003D4841" w:rsidRDefault="003D4841" w:rsidP="00D46FAC">
            <w:pPr>
              <w:spacing w:before="60" w:after="60" w:line="240" w:lineRule="auto"/>
              <w:rPr>
                <w:rFonts w:eastAsiaTheme="minorHAnsi"/>
                <w:noProof/>
                <w:lang w:eastAsia="en-US"/>
              </w:rPr>
            </w:pPr>
            <w:r>
              <w:rPr>
                <w:rFonts w:eastAsiaTheme="minorHAnsi"/>
                <w:i/>
                <w:noProof/>
                <w:lang w:eastAsia="en-US"/>
              </w:rPr>
              <w:t>Companies Act</w:t>
            </w:r>
            <w:r>
              <w:rPr>
                <w:rFonts w:eastAsiaTheme="minorHAnsi"/>
                <w:noProof/>
                <w:lang w:eastAsia="en-US"/>
              </w:rPr>
              <w:t>, R.S.A. 2000, c. C</w:t>
            </w:r>
            <w:r>
              <w:rPr>
                <w:rFonts w:eastAsiaTheme="minorHAnsi"/>
                <w:noProof/>
                <w:lang w:eastAsia="en-US"/>
              </w:rPr>
              <w:noBreakHyphen/>
              <w:t>21</w:t>
            </w:r>
          </w:p>
          <w:p w:rsidR="003D4841" w:rsidRDefault="003D4841" w:rsidP="00D46FAC">
            <w:pPr>
              <w:spacing w:before="60" w:after="60" w:line="240" w:lineRule="auto"/>
              <w:rPr>
                <w:rFonts w:eastAsiaTheme="minorHAnsi"/>
                <w:noProof/>
                <w:lang w:eastAsia="en-US"/>
              </w:rPr>
            </w:pPr>
            <w:r>
              <w:rPr>
                <w:rFonts w:eastAsiaTheme="minorHAnsi"/>
                <w:i/>
                <w:noProof/>
                <w:lang w:eastAsia="en-US"/>
              </w:rPr>
              <w:t>Cooperatives Act</w:t>
            </w:r>
            <w:r>
              <w:rPr>
                <w:rFonts w:eastAsiaTheme="minorHAnsi"/>
                <w:noProof/>
                <w:lang w:eastAsia="en-US"/>
              </w:rPr>
              <w:t>, S.A. 2001, c. C</w:t>
            </w:r>
            <w:r>
              <w:rPr>
                <w:rFonts w:eastAsiaTheme="minorHAnsi"/>
                <w:noProof/>
                <w:lang w:eastAsia="en-US"/>
              </w:rPr>
              <w:noBreakHyphen/>
              <w:t>28.1</w:t>
            </w:r>
          </w:p>
          <w:p w:rsidR="003D4841" w:rsidRDefault="003D4841" w:rsidP="00D46FAC">
            <w:pPr>
              <w:spacing w:before="60" w:after="60" w:line="240" w:lineRule="auto"/>
              <w:rPr>
                <w:rFonts w:eastAsiaTheme="minorHAnsi"/>
                <w:noProof/>
                <w:lang w:eastAsia="en-US"/>
              </w:rPr>
            </w:pPr>
            <w:r>
              <w:rPr>
                <w:rFonts w:eastAsiaTheme="minorHAnsi"/>
                <w:i/>
                <w:noProof/>
                <w:lang w:eastAsia="en-US"/>
              </w:rPr>
              <w:t>Partnership Amendment Act</w:t>
            </w:r>
            <w:r>
              <w:rPr>
                <w:rFonts w:eastAsiaTheme="minorHAnsi"/>
                <w:noProof/>
                <w:lang w:eastAsia="en-US"/>
              </w:rPr>
              <w:t>, R.S.A. 2000 (Supp.), c. P</w:t>
            </w:r>
            <w:r>
              <w:rPr>
                <w:rFonts w:eastAsiaTheme="minorHAnsi"/>
                <w:noProof/>
                <w:lang w:eastAsia="en-US"/>
              </w:rPr>
              <w:noBreakHyphen/>
              <w:t>25</w:t>
            </w:r>
          </w:p>
          <w:p w:rsidR="003D4841" w:rsidRDefault="003D4841" w:rsidP="00D46FAC">
            <w:pPr>
              <w:spacing w:before="60" w:after="60" w:line="240" w:lineRule="auto"/>
              <w:rPr>
                <w:rFonts w:eastAsiaTheme="minorHAnsi"/>
                <w:noProof/>
              </w:rPr>
            </w:pPr>
            <w:r>
              <w:rPr>
                <w:rFonts w:eastAsiaTheme="minorHAnsi"/>
                <w:i/>
                <w:noProof/>
                <w:lang w:eastAsia="en-US"/>
              </w:rPr>
              <w:t>Societies Act</w:t>
            </w:r>
            <w:r>
              <w:rPr>
                <w:rFonts w:eastAsiaTheme="minorHAnsi"/>
                <w:noProof/>
                <w:lang w:eastAsia="en-US"/>
              </w:rPr>
              <w:t>, R.S.A. 2000, c. S</w:t>
            </w:r>
            <w:r>
              <w:rPr>
                <w:rFonts w:eastAsiaTheme="minorHAnsi"/>
                <w:noProof/>
                <w:lang w:eastAsia="en-US"/>
              </w:rPr>
              <w:noBreakHyphen/>
              <w:t>14</w:t>
            </w:r>
          </w:p>
        </w:tc>
      </w:tr>
      <w:tr w:rsidR="003D4841" w:rsidTr="00D46FAC">
        <w:trPr>
          <w:cantSplit/>
          <w:trHeight w:val="23"/>
          <w:jc w:val="center"/>
        </w:trPr>
        <w:tc>
          <w:tcPr>
            <w:tcW w:w="2659" w:type="dxa"/>
            <w:shd w:val="clear" w:color="auto" w:fill="auto"/>
          </w:tcPr>
          <w:p w:rsidR="003D4841" w:rsidRDefault="003D4841" w:rsidP="00D46FAC">
            <w:pPr>
              <w:spacing w:before="60" w:after="60" w:line="240" w:lineRule="auto"/>
              <w:rPr>
                <w:rFonts w:eastAsiaTheme="minorHAnsi"/>
                <w:b/>
                <w:bCs/>
                <w:noProof/>
              </w:rPr>
            </w:pPr>
            <w:r>
              <w:rPr>
                <w:rFonts w:eastAsiaTheme="minorHAnsi"/>
                <w:b/>
                <w:noProof/>
              </w:rPr>
              <w:t>Apraksts:</w:t>
            </w:r>
          </w:p>
        </w:tc>
        <w:tc>
          <w:tcPr>
            <w:tcW w:w="6909" w:type="dxa"/>
            <w:shd w:val="clear" w:color="auto" w:fill="auto"/>
          </w:tcPr>
          <w:p w:rsidR="003D4841" w:rsidRDefault="003D4841" w:rsidP="00D46FAC">
            <w:pPr>
              <w:spacing w:before="60" w:after="60" w:line="240" w:lineRule="auto"/>
              <w:rPr>
                <w:rFonts w:eastAsiaTheme="minorHAnsi"/>
                <w:b/>
                <w:bCs/>
                <w:noProof/>
              </w:rPr>
            </w:pPr>
            <w:r>
              <w:rPr>
                <w:rFonts w:eastAsiaTheme="minorHAnsi"/>
                <w:b/>
                <w:noProof/>
              </w:rPr>
              <w:t>Ieguldījumi</w:t>
            </w:r>
          </w:p>
          <w:p w:rsidR="003D4841" w:rsidRDefault="003D4841" w:rsidP="00D46FAC">
            <w:pPr>
              <w:widowControl/>
              <w:spacing w:before="60" w:after="60" w:line="240" w:lineRule="auto"/>
              <w:ind w:left="567" w:hanging="567"/>
              <w:jc w:val="both"/>
              <w:rPr>
                <w:noProof/>
              </w:rPr>
            </w:pPr>
            <w:r>
              <w:rPr>
                <w:noProof/>
              </w:rPr>
              <w:t>1.</w:t>
            </w:r>
            <w:r>
              <w:rPr>
                <w:noProof/>
              </w:rPr>
              <w:tab/>
              <w:t>Vismaz 25 procentiem Albertas korporācijas direktoru jābūt Kanādas rezidentiem.</w:t>
            </w:r>
          </w:p>
          <w:p w:rsidR="003D4841" w:rsidRDefault="003D4841" w:rsidP="00D46FAC">
            <w:pPr>
              <w:widowControl/>
              <w:spacing w:before="60" w:after="60" w:line="240" w:lineRule="auto"/>
              <w:ind w:left="567" w:hanging="567"/>
              <w:jc w:val="both"/>
              <w:rPr>
                <w:noProof/>
              </w:rPr>
            </w:pPr>
            <w:r>
              <w:rPr>
                <w:noProof/>
              </w:rPr>
              <w:t>2.</w:t>
            </w:r>
            <w:r>
              <w:rPr>
                <w:noProof/>
              </w:rPr>
              <w:tab/>
              <w:t>Šo pasākumu nozīmē “Kanādas rezidents” ir fiziska persona, kas</w:t>
            </w:r>
          </w:p>
          <w:p w:rsidR="003D4841" w:rsidRDefault="003D4841" w:rsidP="00D46FAC">
            <w:pPr>
              <w:widowControl/>
              <w:spacing w:before="60" w:after="60" w:line="240" w:lineRule="auto"/>
              <w:ind w:left="1134" w:hanging="567"/>
              <w:jc w:val="both"/>
              <w:rPr>
                <w:noProof/>
              </w:rPr>
            </w:pPr>
            <w:r>
              <w:rPr>
                <w:noProof/>
              </w:rPr>
              <w:t>a)</w:t>
            </w:r>
            <w:r>
              <w:rPr>
                <w:noProof/>
              </w:rPr>
              <w:tab/>
              <w:t>ir Kanādas pilsonis, kuras parastā dzīvesvieta ir Kanādā;</w:t>
            </w:r>
          </w:p>
          <w:p w:rsidR="003D4841" w:rsidRDefault="003D4841" w:rsidP="00D46FAC">
            <w:pPr>
              <w:spacing w:before="60" w:after="60" w:line="240" w:lineRule="auto"/>
              <w:ind w:left="1134" w:hanging="567"/>
              <w:rPr>
                <w:noProof/>
              </w:rPr>
            </w:pPr>
            <w:r>
              <w:rPr>
                <w:noProof/>
              </w:rPr>
              <w:t>b)</w:t>
            </w:r>
            <w:r>
              <w:rPr>
                <w:noProof/>
              </w:rPr>
              <w:tab/>
              <w:t>ir Kanādas pilsonis, kura parastā dzīvesvieta nav Kanādā, bet kurš ir noteiktas personu kategorijas pārstāvis, vai</w:t>
            </w:r>
          </w:p>
          <w:p w:rsidR="003D4841" w:rsidRDefault="003D4841" w:rsidP="00D46FAC">
            <w:pPr>
              <w:spacing w:before="60" w:after="60" w:line="240" w:lineRule="auto"/>
              <w:ind w:left="1134" w:hanging="567"/>
              <w:rPr>
                <w:noProof/>
              </w:rPr>
            </w:pPr>
            <w:r>
              <w:rPr>
                <w:noProof/>
              </w:rPr>
              <w:t>c)</w:t>
            </w:r>
            <w:r>
              <w:rPr>
                <w:noProof/>
              </w:rPr>
              <w:tab/>
              <w:t>pastāvīgais iedzīvotājs </w:t>
            </w:r>
            <w:r>
              <w:rPr>
                <w:rFonts w:eastAsiaTheme="minorHAnsi"/>
                <w:i/>
                <w:noProof/>
                <w:lang w:eastAsia="en-US"/>
              </w:rPr>
              <w:t>Immigration and Refugee Protection Act</w:t>
            </w:r>
            <w:r>
              <w:rPr>
                <w:noProof/>
                <w:lang w:eastAsia="en-CA"/>
              </w:rPr>
              <w:t>, S.C. 2001, c. 27</w:t>
            </w:r>
            <w:r>
              <w:rPr>
                <w:noProof/>
              </w:rPr>
              <w:t>, nozīmē, kura parastā dzīvesvieta ir Kanādā.</w:t>
            </w:r>
          </w:p>
        </w:tc>
      </w:tr>
    </w:tbl>
    <w:p w:rsidR="003D4841" w:rsidRDefault="003D4841" w:rsidP="003D4841">
      <w:pPr>
        <w:jc w:val="center"/>
        <w:rPr>
          <w:b/>
          <w:bCs/>
          <w:noProof/>
          <w:szCs w:val="24"/>
        </w:rPr>
      </w:pPr>
    </w:p>
    <w:p w:rsidR="003D4841" w:rsidRDefault="003D4841" w:rsidP="003D4841">
      <w:pPr>
        <w:widowControl/>
        <w:spacing w:line="240" w:lineRule="auto"/>
        <w:rPr>
          <w:b/>
          <w:bCs/>
          <w:noProof/>
          <w:szCs w:val="24"/>
        </w:rPr>
      </w:pPr>
      <w:r>
        <w:rPr>
          <w:noProof/>
        </w:rPr>
        <w:br w:type="page"/>
      </w:r>
    </w:p>
    <w:p w:rsidR="003D4841" w:rsidRDefault="003D4841" w:rsidP="003D4841">
      <w:pPr>
        <w:jc w:val="center"/>
        <w:rPr>
          <w:rFonts w:eastAsiaTheme="minorHAnsi"/>
          <w:noProof/>
          <w:szCs w:val="24"/>
        </w:rPr>
      </w:pPr>
      <w:r>
        <w:rPr>
          <w:b/>
          <w:noProof/>
        </w:rPr>
        <w:lastRenderedPageBreak/>
        <w:t>I-PT-11. atruna</w:t>
      </w:r>
    </w:p>
    <w:tbl>
      <w:tblPr>
        <w:tblW w:w="9570" w:type="dxa"/>
        <w:jc w:val="center"/>
        <w:tblLayout w:type="fixed"/>
        <w:tblLook w:val="04A0" w:firstRow="1" w:lastRow="0" w:firstColumn="1" w:lastColumn="0" w:noHBand="0" w:noVBand="1"/>
      </w:tblPr>
      <w:tblGrid>
        <w:gridCol w:w="2660"/>
        <w:gridCol w:w="6910"/>
      </w:tblGrid>
      <w:tr w:rsidR="003D4841" w:rsidTr="00D46FAC">
        <w:trPr>
          <w:jc w:val="center"/>
        </w:trPr>
        <w:tc>
          <w:tcPr>
            <w:tcW w:w="2660" w:type="dxa"/>
            <w:shd w:val="clear" w:color="auto" w:fill="auto"/>
          </w:tcPr>
          <w:p w:rsidR="003D4841" w:rsidRDefault="003D4841" w:rsidP="00D46FAC">
            <w:pPr>
              <w:spacing w:before="60" w:after="60" w:line="240" w:lineRule="auto"/>
              <w:rPr>
                <w:rFonts w:eastAsiaTheme="minorHAnsi"/>
                <w:b/>
                <w:bCs/>
                <w:noProof/>
              </w:rPr>
            </w:pPr>
            <w:r>
              <w:rPr>
                <w:rFonts w:eastAsiaTheme="minorHAnsi"/>
                <w:b/>
                <w:noProof/>
              </w:rPr>
              <w:t>Nozare:</w:t>
            </w:r>
          </w:p>
        </w:tc>
        <w:tc>
          <w:tcPr>
            <w:tcW w:w="6910" w:type="dxa"/>
            <w:shd w:val="clear" w:color="auto" w:fill="auto"/>
          </w:tcPr>
          <w:p w:rsidR="003D4841" w:rsidRDefault="003D4841" w:rsidP="00D46FAC">
            <w:pPr>
              <w:spacing w:before="60" w:after="60" w:line="240" w:lineRule="auto"/>
              <w:rPr>
                <w:rFonts w:eastAsiaTheme="minorHAnsi"/>
                <w:noProof/>
              </w:rPr>
            </w:pPr>
            <w:r>
              <w:rPr>
                <w:noProof/>
              </w:rPr>
              <w:t>Visas nozares</w:t>
            </w:r>
          </w:p>
        </w:tc>
      </w:tr>
      <w:tr w:rsidR="003D4841" w:rsidTr="00D46FAC">
        <w:trPr>
          <w:jc w:val="center"/>
        </w:trPr>
        <w:tc>
          <w:tcPr>
            <w:tcW w:w="2660" w:type="dxa"/>
            <w:shd w:val="clear" w:color="auto" w:fill="auto"/>
          </w:tcPr>
          <w:p w:rsidR="003D4841" w:rsidRDefault="003D4841" w:rsidP="00D46FAC">
            <w:pPr>
              <w:spacing w:before="60" w:after="60" w:line="240" w:lineRule="auto"/>
              <w:rPr>
                <w:rFonts w:eastAsiaTheme="minorHAnsi"/>
                <w:b/>
                <w:bCs/>
                <w:noProof/>
              </w:rPr>
            </w:pPr>
            <w:r>
              <w:rPr>
                <w:rFonts w:eastAsiaTheme="minorHAnsi"/>
                <w:b/>
                <w:noProof/>
              </w:rPr>
              <w:t>Apakšnozare:</w:t>
            </w:r>
          </w:p>
        </w:tc>
        <w:tc>
          <w:tcPr>
            <w:tcW w:w="6910" w:type="dxa"/>
            <w:shd w:val="clear" w:color="auto" w:fill="auto"/>
          </w:tcPr>
          <w:p w:rsidR="003D4841" w:rsidRDefault="003D4841" w:rsidP="00D46FAC">
            <w:pPr>
              <w:spacing w:before="60" w:after="60" w:line="240" w:lineRule="auto"/>
              <w:rPr>
                <w:rFonts w:eastAsiaTheme="minorHAnsi"/>
                <w:noProof/>
              </w:rPr>
            </w:pPr>
          </w:p>
        </w:tc>
      </w:tr>
      <w:tr w:rsidR="003D4841" w:rsidTr="00D46FAC">
        <w:trPr>
          <w:jc w:val="center"/>
        </w:trPr>
        <w:tc>
          <w:tcPr>
            <w:tcW w:w="2660" w:type="dxa"/>
            <w:shd w:val="clear" w:color="auto" w:fill="auto"/>
          </w:tcPr>
          <w:p w:rsidR="003D4841" w:rsidRDefault="003D4841" w:rsidP="00D46FAC">
            <w:pPr>
              <w:spacing w:before="60" w:after="60" w:line="240" w:lineRule="auto"/>
              <w:rPr>
                <w:rFonts w:eastAsiaTheme="minorHAnsi"/>
                <w:b/>
                <w:bCs/>
                <w:noProof/>
              </w:rPr>
            </w:pPr>
            <w:r>
              <w:rPr>
                <w:rFonts w:eastAsiaTheme="minorHAnsi"/>
                <w:b/>
                <w:noProof/>
              </w:rPr>
              <w:t>Nozares klasifikācija:</w:t>
            </w:r>
          </w:p>
        </w:tc>
        <w:tc>
          <w:tcPr>
            <w:tcW w:w="6910" w:type="dxa"/>
            <w:shd w:val="clear" w:color="auto" w:fill="auto"/>
          </w:tcPr>
          <w:p w:rsidR="003D4841" w:rsidRDefault="003D4841" w:rsidP="00D46FAC">
            <w:pPr>
              <w:spacing w:before="60" w:after="60" w:line="240" w:lineRule="auto"/>
              <w:rPr>
                <w:rFonts w:eastAsiaTheme="minorHAnsi"/>
                <w:noProof/>
              </w:rPr>
            </w:pPr>
          </w:p>
        </w:tc>
      </w:tr>
      <w:tr w:rsidR="003D4841" w:rsidTr="00D46FAC">
        <w:trPr>
          <w:jc w:val="center"/>
        </w:trPr>
        <w:tc>
          <w:tcPr>
            <w:tcW w:w="2660" w:type="dxa"/>
            <w:shd w:val="clear" w:color="auto" w:fill="auto"/>
          </w:tcPr>
          <w:p w:rsidR="003D4841" w:rsidRDefault="003D4841" w:rsidP="00D46FAC">
            <w:pPr>
              <w:spacing w:before="60" w:after="60" w:line="240" w:lineRule="auto"/>
              <w:rPr>
                <w:rFonts w:eastAsiaTheme="minorHAnsi"/>
                <w:b/>
                <w:bCs/>
                <w:noProof/>
              </w:rPr>
            </w:pPr>
            <w:r>
              <w:rPr>
                <w:rFonts w:eastAsiaTheme="minorHAnsi"/>
                <w:b/>
                <w:noProof/>
              </w:rPr>
              <w:t>Atrunas veids:</w:t>
            </w:r>
          </w:p>
        </w:tc>
        <w:tc>
          <w:tcPr>
            <w:tcW w:w="6910" w:type="dxa"/>
            <w:shd w:val="clear" w:color="auto" w:fill="auto"/>
          </w:tcPr>
          <w:p w:rsidR="003D4841" w:rsidRDefault="003D4841" w:rsidP="00D46FAC">
            <w:pPr>
              <w:spacing w:before="60" w:after="60" w:line="240" w:lineRule="auto"/>
              <w:rPr>
                <w:rFonts w:eastAsiaTheme="minorHAnsi"/>
                <w:noProof/>
              </w:rPr>
            </w:pPr>
            <w:r>
              <w:rPr>
                <w:noProof/>
              </w:rPr>
              <w:t>Piekļuve tirgum</w:t>
            </w:r>
          </w:p>
          <w:p w:rsidR="003D4841" w:rsidRDefault="003D4841" w:rsidP="00D46FAC">
            <w:pPr>
              <w:spacing w:before="60" w:after="60" w:line="240" w:lineRule="auto"/>
              <w:rPr>
                <w:rFonts w:eastAsiaTheme="minorHAnsi"/>
                <w:noProof/>
              </w:rPr>
            </w:pPr>
            <w:r>
              <w:rPr>
                <w:noProof/>
              </w:rPr>
              <w:t>Valsts režīms</w:t>
            </w:r>
          </w:p>
        </w:tc>
      </w:tr>
      <w:tr w:rsidR="003D4841" w:rsidTr="00D46FAC">
        <w:trPr>
          <w:jc w:val="center"/>
        </w:trPr>
        <w:tc>
          <w:tcPr>
            <w:tcW w:w="2660" w:type="dxa"/>
            <w:shd w:val="clear" w:color="auto" w:fill="auto"/>
          </w:tcPr>
          <w:p w:rsidR="003D4841" w:rsidRDefault="003D4841" w:rsidP="00D46FAC">
            <w:pPr>
              <w:spacing w:before="60" w:after="60" w:line="240" w:lineRule="auto"/>
              <w:rPr>
                <w:rFonts w:eastAsiaTheme="minorHAnsi"/>
                <w:b/>
                <w:bCs/>
                <w:noProof/>
              </w:rPr>
            </w:pPr>
            <w:r>
              <w:rPr>
                <w:rFonts w:eastAsiaTheme="minorHAnsi"/>
                <w:b/>
                <w:noProof/>
              </w:rPr>
              <w:t>Pārvaldes līmenis:</w:t>
            </w:r>
          </w:p>
        </w:tc>
        <w:tc>
          <w:tcPr>
            <w:tcW w:w="6910" w:type="dxa"/>
            <w:shd w:val="clear" w:color="auto" w:fill="auto"/>
          </w:tcPr>
          <w:p w:rsidR="003D4841" w:rsidRDefault="003D4841" w:rsidP="00D46FAC">
            <w:pPr>
              <w:spacing w:before="60" w:after="60" w:line="240" w:lineRule="auto"/>
              <w:rPr>
                <w:rFonts w:eastAsiaTheme="minorHAnsi"/>
                <w:noProof/>
              </w:rPr>
            </w:pPr>
            <w:r>
              <w:rPr>
                <w:noProof/>
              </w:rPr>
              <w:t>Provinces līmenis — Alberta</w:t>
            </w:r>
          </w:p>
        </w:tc>
      </w:tr>
      <w:tr w:rsidR="003D4841" w:rsidTr="00D46FAC">
        <w:trPr>
          <w:jc w:val="center"/>
        </w:trPr>
        <w:tc>
          <w:tcPr>
            <w:tcW w:w="2660" w:type="dxa"/>
            <w:shd w:val="clear" w:color="auto" w:fill="auto"/>
          </w:tcPr>
          <w:p w:rsidR="003D4841" w:rsidRDefault="003D4841" w:rsidP="00D46FAC">
            <w:pPr>
              <w:spacing w:before="60" w:after="60" w:line="240" w:lineRule="auto"/>
              <w:rPr>
                <w:rFonts w:eastAsiaTheme="minorHAnsi"/>
                <w:b/>
                <w:bCs/>
                <w:noProof/>
              </w:rPr>
            </w:pPr>
            <w:r>
              <w:rPr>
                <w:rFonts w:eastAsiaTheme="minorHAnsi"/>
                <w:b/>
                <w:noProof/>
              </w:rPr>
              <w:t>Pasākumi:</w:t>
            </w:r>
          </w:p>
        </w:tc>
        <w:tc>
          <w:tcPr>
            <w:tcW w:w="6910" w:type="dxa"/>
            <w:shd w:val="clear" w:color="auto" w:fill="auto"/>
          </w:tcPr>
          <w:p w:rsidR="003D4841" w:rsidRDefault="003D4841" w:rsidP="00D46FAC">
            <w:pPr>
              <w:spacing w:before="60" w:after="60" w:line="240" w:lineRule="auto"/>
              <w:rPr>
                <w:rFonts w:eastAsiaTheme="minorHAnsi"/>
                <w:noProof/>
                <w:lang w:eastAsia="en-US"/>
              </w:rPr>
            </w:pPr>
            <w:r>
              <w:rPr>
                <w:rFonts w:eastAsiaTheme="minorHAnsi"/>
                <w:i/>
                <w:noProof/>
                <w:lang w:eastAsia="en-US"/>
              </w:rPr>
              <w:t>Land Titles Act</w:t>
            </w:r>
            <w:r>
              <w:rPr>
                <w:rFonts w:eastAsiaTheme="minorHAnsi"/>
                <w:noProof/>
                <w:lang w:eastAsia="en-US"/>
              </w:rPr>
              <w:t>, R.S.A. 2000, c. L</w:t>
            </w:r>
            <w:r>
              <w:rPr>
                <w:rFonts w:eastAsiaTheme="minorHAnsi"/>
                <w:noProof/>
                <w:lang w:eastAsia="en-US"/>
              </w:rPr>
              <w:noBreakHyphen/>
              <w:t>4</w:t>
            </w:r>
          </w:p>
          <w:p w:rsidR="003D4841" w:rsidRDefault="003D4841" w:rsidP="00D46FAC">
            <w:pPr>
              <w:spacing w:before="60" w:after="60" w:line="240" w:lineRule="auto"/>
              <w:rPr>
                <w:rFonts w:eastAsiaTheme="minorHAnsi"/>
                <w:noProof/>
                <w:lang w:eastAsia="en-US"/>
              </w:rPr>
            </w:pPr>
            <w:r>
              <w:rPr>
                <w:rFonts w:eastAsiaTheme="minorHAnsi"/>
                <w:i/>
                <w:noProof/>
                <w:lang w:eastAsia="en-US"/>
              </w:rPr>
              <w:t>Agricultural and Recreational Land Ownership Act</w:t>
            </w:r>
            <w:r>
              <w:rPr>
                <w:rFonts w:eastAsiaTheme="minorHAnsi"/>
                <w:noProof/>
                <w:lang w:eastAsia="en-US"/>
              </w:rPr>
              <w:t>, R.S.A. 2000, c. A</w:t>
            </w:r>
            <w:r>
              <w:rPr>
                <w:rFonts w:eastAsiaTheme="minorHAnsi"/>
                <w:noProof/>
                <w:lang w:eastAsia="en-US"/>
              </w:rPr>
              <w:noBreakHyphen/>
              <w:t>9</w:t>
            </w:r>
          </w:p>
          <w:p w:rsidR="003D4841" w:rsidRDefault="003D4841" w:rsidP="00D46FAC">
            <w:pPr>
              <w:spacing w:before="60" w:after="60" w:line="240" w:lineRule="auto"/>
              <w:rPr>
                <w:rFonts w:eastAsiaTheme="minorHAnsi"/>
                <w:noProof/>
                <w:lang w:eastAsia="en-US"/>
              </w:rPr>
            </w:pPr>
            <w:r>
              <w:rPr>
                <w:rFonts w:eastAsiaTheme="majorEastAsia"/>
                <w:i/>
                <w:noProof/>
                <w:lang w:eastAsia="en-US"/>
              </w:rPr>
              <w:t>Regulations Respecting the Ownership of Agricultural and Recreational Land in Alberta</w:t>
            </w:r>
            <w:r>
              <w:rPr>
                <w:rFonts w:eastAsiaTheme="minorHAnsi"/>
                <w:noProof/>
                <w:lang w:eastAsia="en-US"/>
              </w:rPr>
              <w:t>, Alta. Reg. 160/79</w:t>
            </w:r>
          </w:p>
          <w:p w:rsidR="003D4841" w:rsidRDefault="003D4841" w:rsidP="00D46FAC">
            <w:pPr>
              <w:spacing w:before="60" w:after="60" w:line="240" w:lineRule="auto"/>
              <w:rPr>
                <w:rFonts w:eastAsiaTheme="minorHAnsi"/>
                <w:noProof/>
              </w:rPr>
            </w:pPr>
            <w:r>
              <w:rPr>
                <w:rFonts w:eastAsiaTheme="minorHAnsi"/>
                <w:i/>
                <w:noProof/>
                <w:lang w:eastAsia="en-US"/>
              </w:rPr>
              <w:t>Public Lands Act</w:t>
            </w:r>
            <w:r>
              <w:rPr>
                <w:rFonts w:eastAsiaTheme="minorHAnsi"/>
                <w:noProof/>
                <w:lang w:eastAsia="en-US"/>
              </w:rPr>
              <w:t>, R.S.A. 2000, c. P</w:t>
            </w:r>
            <w:r>
              <w:rPr>
                <w:rFonts w:eastAsiaTheme="minorHAnsi"/>
                <w:noProof/>
                <w:lang w:eastAsia="en-US"/>
              </w:rPr>
              <w:noBreakHyphen/>
              <w:t>40</w:t>
            </w:r>
          </w:p>
        </w:tc>
      </w:tr>
      <w:tr w:rsidR="003D4841" w:rsidTr="00D46FAC">
        <w:trPr>
          <w:jc w:val="center"/>
        </w:trPr>
        <w:tc>
          <w:tcPr>
            <w:tcW w:w="2660" w:type="dxa"/>
            <w:shd w:val="clear" w:color="auto" w:fill="auto"/>
          </w:tcPr>
          <w:p w:rsidR="003D4841" w:rsidRDefault="003D4841" w:rsidP="00D46FAC">
            <w:pPr>
              <w:spacing w:before="60" w:after="60" w:line="240" w:lineRule="auto"/>
              <w:rPr>
                <w:rFonts w:eastAsiaTheme="minorHAnsi"/>
                <w:b/>
                <w:bCs/>
                <w:noProof/>
              </w:rPr>
            </w:pPr>
            <w:r>
              <w:rPr>
                <w:rFonts w:eastAsiaTheme="minorHAnsi"/>
                <w:b/>
                <w:noProof/>
              </w:rPr>
              <w:t>Apraksts:</w:t>
            </w:r>
          </w:p>
        </w:tc>
        <w:tc>
          <w:tcPr>
            <w:tcW w:w="6910" w:type="dxa"/>
            <w:shd w:val="clear" w:color="auto" w:fill="auto"/>
          </w:tcPr>
          <w:p w:rsidR="003D4841" w:rsidRDefault="003D4841" w:rsidP="00D46FAC">
            <w:pPr>
              <w:spacing w:before="60" w:after="60" w:line="240" w:lineRule="auto"/>
              <w:rPr>
                <w:rFonts w:eastAsiaTheme="minorHAnsi"/>
                <w:b/>
                <w:bCs/>
                <w:noProof/>
              </w:rPr>
            </w:pPr>
            <w:r>
              <w:rPr>
                <w:rFonts w:eastAsiaTheme="minorHAnsi"/>
                <w:b/>
                <w:noProof/>
              </w:rPr>
              <w:t>Ieguldījumi</w:t>
            </w:r>
          </w:p>
          <w:p w:rsidR="003D4841" w:rsidRDefault="003D4841" w:rsidP="00D46FAC">
            <w:pPr>
              <w:spacing w:before="60" w:after="60" w:line="240" w:lineRule="auto"/>
              <w:rPr>
                <w:rFonts w:eastAsiaTheme="minorHAnsi"/>
                <w:noProof/>
              </w:rPr>
            </w:pPr>
            <w:r>
              <w:rPr>
                <w:noProof/>
              </w:rPr>
              <w:t>Publisku zemi nevar pārdot</w:t>
            </w:r>
          </w:p>
          <w:p w:rsidR="003D4841" w:rsidRDefault="003D4841" w:rsidP="00D46FAC">
            <w:pPr>
              <w:spacing w:before="60" w:after="60" w:line="240" w:lineRule="auto"/>
              <w:ind w:left="567" w:hanging="567"/>
              <w:rPr>
                <w:rFonts w:eastAsiaTheme="minorHAnsi"/>
                <w:noProof/>
              </w:rPr>
            </w:pPr>
            <w:r>
              <w:rPr>
                <w:noProof/>
              </w:rPr>
              <w:t>a)</w:t>
            </w:r>
            <w:r>
              <w:rPr>
                <w:noProof/>
              </w:rPr>
              <w:tab/>
              <w:t xml:space="preserve">personai, kas nav Kanādas pilsonis vai pastāvīgais iedzīvotājs, kā definēts </w:t>
            </w:r>
            <w:r>
              <w:rPr>
                <w:rFonts w:eastAsiaTheme="minorHAnsi"/>
                <w:i/>
                <w:noProof/>
                <w:lang w:eastAsia="en-US"/>
              </w:rPr>
              <w:t xml:space="preserve">Immigration and Refugee Protection Act, </w:t>
            </w:r>
            <w:r>
              <w:rPr>
                <w:rFonts w:eastAsiaTheme="minorHAnsi"/>
                <w:noProof/>
                <w:lang w:eastAsia="en-US"/>
              </w:rPr>
              <w:t>S.C. 2001, c. 27</w:t>
            </w:r>
            <w:r>
              <w:rPr>
                <w:noProof/>
              </w:rPr>
              <w:t>;</w:t>
            </w:r>
          </w:p>
          <w:p w:rsidR="003D4841" w:rsidRDefault="003D4841" w:rsidP="00D46FAC">
            <w:pPr>
              <w:spacing w:before="60" w:after="60" w:line="240" w:lineRule="auto"/>
              <w:ind w:left="567" w:hanging="567"/>
              <w:rPr>
                <w:rFonts w:eastAsiaTheme="minorHAnsi"/>
                <w:noProof/>
              </w:rPr>
            </w:pPr>
            <w:r>
              <w:rPr>
                <w:noProof/>
              </w:rPr>
              <w:t>b)</w:t>
            </w:r>
            <w:r>
              <w:rPr>
                <w:noProof/>
              </w:rPr>
              <w:tab/>
              <w:t>korporācijai, kas nav Kanādas korporācija, vai</w:t>
            </w:r>
          </w:p>
          <w:p w:rsidR="003D4841" w:rsidRDefault="003D4841" w:rsidP="00D46FAC">
            <w:pPr>
              <w:spacing w:before="60" w:after="60" w:line="240" w:lineRule="auto"/>
              <w:ind w:left="567" w:hanging="567"/>
              <w:rPr>
                <w:rFonts w:eastAsiaTheme="minorHAnsi"/>
                <w:noProof/>
              </w:rPr>
            </w:pPr>
            <w:r>
              <w:rPr>
                <w:noProof/>
              </w:rPr>
              <w:t>c)</w:t>
            </w:r>
            <w:r>
              <w:rPr>
                <w:noProof/>
              </w:rPr>
              <w:tab/>
              <w:t xml:space="preserve">personai vai korporācijai, kas darbojas tādas personas pilnvarojumā, kura nav Kanādas pilsonis vai pastāvīgais iedzīvotājs, kā definēts </w:t>
            </w:r>
            <w:r>
              <w:rPr>
                <w:i/>
                <w:noProof/>
              </w:rPr>
              <w:t>Imigrācijas un bēgļu aizsardzības likumā</w:t>
            </w:r>
            <w:r>
              <w:rPr>
                <w:noProof/>
              </w:rPr>
              <w:t>, vai tādas korporācijas uzdevumā, kas nav Kanādas korporācija.</w:t>
            </w:r>
          </w:p>
        </w:tc>
      </w:tr>
    </w:tbl>
    <w:p w:rsidR="003D4841" w:rsidRDefault="003D4841" w:rsidP="003D4841">
      <w:pPr>
        <w:jc w:val="center"/>
        <w:rPr>
          <w:b/>
          <w:bCs/>
          <w:noProof/>
          <w:szCs w:val="24"/>
        </w:rPr>
      </w:pPr>
    </w:p>
    <w:p w:rsidR="003D4841" w:rsidRDefault="003D4841" w:rsidP="003D4841">
      <w:pPr>
        <w:widowControl/>
        <w:spacing w:line="240" w:lineRule="auto"/>
        <w:rPr>
          <w:b/>
          <w:bCs/>
          <w:noProof/>
          <w:szCs w:val="24"/>
        </w:rPr>
      </w:pPr>
      <w:r>
        <w:rPr>
          <w:noProof/>
        </w:rPr>
        <w:br w:type="page"/>
      </w:r>
    </w:p>
    <w:p w:rsidR="003D4841" w:rsidRDefault="003D4841" w:rsidP="003D4841">
      <w:pPr>
        <w:jc w:val="center"/>
        <w:rPr>
          <w:rFonts w:eastAsiaTheme="minorHAnsi"/>
          <w:noProof/>
          <w:szCs w:val="24"/>
        </w:rPr>
      </w:pPr>
      <w:r>
        <w:rPr>
          <w:b/>
          <w:noProof/>
        </w:rPr>
        <w:lastRenderedPageBreak/>
        <w:t>I-PT-12. atruna</w:t>
      </w:r>
    </w:p>
    <w:tbl>
      <w:tblPr>
        <w:tblW w:w="9570" w:type="dxa"/>
        <w:jc w:val="center"/>
        <w:tblLayout w:type="fixed"/>
        <w:tblLook w:val="04A0" w:firstRow="1" w:lastRow="0" w:firstColumn="1" w:lastColumn="0" w:noHBand="0" w:noVBand="1"/>
      </w:tblPr>
      <w:tblGrid>
        <w:gridCol w:w="2660"/>
        <w:gridCol w:w="6910"/>
      </w:tblGrid>
      <w:tr w:rsidR="003D4841" w:rsidTr="00D46FAC">
        <w:trPr>
          <w:jc w:val="center"/>
        </w:trPr>
        <w:tc>
          <w:tcPr>
            <w:tcW w:w="2660" w:type="dxa"/>
            <w:shd w:val="clear" w:color="auto" w:fill="auto"/>
          </w:tcPr>
          <w:p w:rsidR="003D4841" w:rsidRDefault="003D4841" w:rsidP="00D46FAC">
            <w:pPr>
              <w:spacing w:before="60" w:after="60" w:line="240" w:lineRule="auto"/>
              <w:rPr>
                <w:rFonts w:eastAsiaTheme="minorHAnsi"/>
                <w:b/>
                <w:bCs/>
                <w:noProof/>
              </w:rPr>
            </w:pPr>
            <w:r>
              <w:rPr>
                <w:rFonts w:eastAsiaTheme="minorHAnsi"/>
                <w:b/>
                <w:noProof/>
              </w:rPr>
              <w:t>Nozare:</w:t>
            </w:r>
          </w:p>
        </w:tc>
        <w:tc>
          <w:tcPr>
            <w:tcW w:w="6910" w:type="dxa"/>
            <w:shd w:val="clear" w:color="auto" w:fill="auto"/>
          </w:tcPr>
          <w:p w:rsidR="003D4841" w:rsidRPr="006D2E2A" w:rsidRDefault="003D4841" w:rsidP="00D46FAC">
            <w:pPr>
              <w:spacing w:before="60" w:after="60" w:line="240" w:lineRule="auto"/>
              <w:rPr>
                <w:rFonts w:eastAsiaTheme="minorHAnsi"/>
                <w:noProof/>
              </w:rPr>
            </w:pPr>
            <w:r w:rsidRPr="006D2E2A">
              <w:rPr>
                <w:noProof/>
              </w:rPr>
              <w:t>Atpūtas, kultūras un sporta pakalpojumi</w:t>
            </w:r>
          </w:p>
        </w:tc>
      </w:tr>
      <w:tr w:rsidR="003D4841" w:rsidTr="00D46FAC">
        <w:trPr>
          <w:jc w:val="center"/>
        </w:trPr>
        <w:tc>
          <w:tcPr>
            <w:tcW w:w="2660" w:type="dxa"/>
            <w:shd w:val="clear" w:color="auto" w:fill="auto"/>
          </w:tcPr>
          <w:p w:rsidR="003D4841" w:rsidRDefault="003D4841" w:rsidP="00D46FAC">
            <w:pPr>
              <w:spacing w:before="60" w:after="60" w:line="240" w:lineRule="auto"/>
              <w:rPr>
                <w:rFonts w:eastAsiaTheme="minorHAnsi"/>
                <w:b/>
                <w:bCs/>
                <w:noProof/>
              </w:rPr>
            </w:pPr>
            <w:r>
              <w:rPr>
                <w:rFonts w:eastAsiaTheme="minorHAnsi"/>
                <w:b/>
                <w:noProof/>
              </w:rPr>
              <w:t>Apakšnozare:</w:t>
            </w:r>
          </w:p>
        </w:tc>
        <w:tc>
          <w:tcPr>
            <w:tcW w:w="6910" w:type="dxa"/>
            <w:shd w:val="clear" w:color="auto" w:fill="auto"/>
          </w:tcPr>
          <w:p w:rsidR="003D4841" w:rsidRDefault="003D4841" w:rsidP="00D46FAC">
            <w:pPr>
              <w:spacing w:before="60" w:after="60" w:line="240" w:lineRule="auto"/>
              <w:rPr>
                <w:rFonts w:eastAsiaTheme="minorHAnsi"/>
                <w:noProof/>
              </w:rPr>
            </w:pPr>
            <w:r>
              <w:rPr>
                <w:noProof/>
              </w:rPr>
              <w:t>Azartspēles un derības</w:t>
            </w:r>
          </w:p>
        </w:tc>
      </w:tr>
      <w:tr w:rsidR="003D4841" w:rsidTr="00D46FAC">
        <w:trPr>
          <w:jc w:val="center"/>
        </w:trPr>
        <w:tc>
          <w:tcPr>
            <w:tcW w:w="2660" w:type="dxa"/>
            <w:shd w:val="clear" w:color="auto" w:fill="auto"/>
          </w:tcPr>
          <w:p w:rsidR="003D4841" w:rsidRDefault="003D4841" w:rsidP="00D46FAC">
            <w:pPr>
              <w:spacing w:before="60" w:after="60" w:line="240" w:lineRule="auto"/>
              <w:rPr>
                <w:rFonts w:eastAsiaTheme="minorHAnsi"/>
                <w:b/>
                <w:bCs/>
                <w:noProof/>
              </w:rPr>
            </w:pPr>
            <w:r>
              <w:rPr>
                <w:rFonts w:eastAsiaTheme="minorHAnsi"/>
                <w:b/>
                <w:noProof/>
              </w:rPr>
              <w:t>Nozares klasifikācija:</w:t>
            </w:r>
          </w:p>
        </w:tc>
        <w:tc>
          <w:tcPr>
            <w:tcW w:w="6910" w:type="dxa"/>
            <w:shd w:val="clear" w:color="auto" w:fill="auto"/>
          </w:tcPr>
          <w:p w:rsidR="003D4841" w:rsidRDefault="003D4841" w:rsidP="00D46FAC">
            <w:pPr>
              <w:spacing w:before="60" w:after="60" w:line="240" w:lineRule="auto"/>
              <w:rPr>
                <w:rFonts w:eastAsiaTheme="minorHAnsi"/>
                <w:noProof/>
              </w:rPr>
            </w:pPr>
            <w:r>
              <w:rPr>
                <w:noProof/>
              </w:rPr>
              <w:t>CPC 96492</w:t>
            </w:r>
          </w:p>
        </w:tc>
      </w:tr>
      <w:tr w:rsidR="003D4841" w:rsidTr="00D46FAC">
        <w:trPr>
          <w:jc w:val="center"/>
        </w:trPr>
        <w:tc>
          <w:tcPr>
            <w:tcW w:w="2660" w:type="dxa"/>
            <w:shd w:val="clear" w:color="auto" w:fill="auto"/>
          </w:tcPr>
          <w:p w:rsidR="003D4841" w:rsidRDefault="003D4841" w:rsidP="00D46FAC">
            <w:pPr>
              <w:spacing w:before="60" w:after="60" w:line="240" w:lineRule="auto"/>
              <w:rPr>
                <w:rFonts w:eastAsiaTheme="minorHAnsi"/>
                <w:b/>
                <w:bCs/>
                <w:noProof/>
              </w:rPr>
            </w:pPr>
            <w:r>
              <w:rPr>
                <w:rFonts w:eastAsiaTheme="minorHAnsi"/>
                <w:b/>
                <w:noProof/>
              </w:rPr>
              <w:t>Atrunas veids:</w:t>
            </w:r>
          </w:p>
        </w:tc>
        <w:tc>
          <w:tcPr>
            <w:tcW w:w="6910" w:type="dxa"/>
            <w:shd w:val="clear" w:color="auto" w:fill="auto"/>
          </w:tcPr>
          <w:p w:rsidR="003D4841" w:rsidRDefault="003D4841" w:rsidP="00D46FAC">
            <w:pPr>
              <w:spacing w:before="60" w:after="60" w:line="240" w:lineRule="auto"/>
              <w:rPr>
                <w:noProof/>
              </w:rPr>
            </w:pPr>
            <w:r>
              <w:rPr>
                <w:noProof/>
              </w:rPr>
              <w:t>Valsts režīms</w:t>
            </w:r>
          </w:p>
          <w:p w:rsidR="003D4841" w:rsidRDefault="003D4841" w:rsidP="00D46FAC">
            <w:pPr>
              <w:spacing w:before="60" w:after="60" w:line="240" w:lineRule="auto"/>
              <w:rPr>
                <w:rFonts w:eastAsiaTheme="minorHAnsi"/>
                <w:noProof/>
              </w:rPr>
            </w:pPr>
            <w:r>
              <w:rPr>
                <w:noProof/>
              </w:rPr>
              <w:t>Veiktspējas prasības</w:t>
            </w:r>
          </w:p>
          <w:p w:rsidR="003D4841" w:rsidRDefault="003D4841" w:rsidP="00D46FAC">
            <w:pPr>
              <w:spacing w:before="60" w:after="60" w:line="240" w:lineRule="auto"/>
              <w:rPr>
                <w:rFonts w:eastAsiaTheme="minorHAnsi"/>
                <w:noProof/>
              </w:rPr>
            </w:pPr>
            <w:r>
              <w:rPr>
                <w:noProof/>
              </w:rPr>
              <w:t>Augstākā vadība un direktoru padomes</w:t>
            </w:r>
          </w:p>
        </w:tc>
      </w:tr>
      <w:tr w:rsidR="003D4841" w:rsidTr="00D46FAC">
        <w:trPr>
          <w:jc w:val="center"/>
        </w:trPr>
        <w:tc>
          <w:tcPr>
            <w:tcW w:w="2660" w:type="dxa"/>
            <w:shd w:val="clear" w:color="auto" w:fill="auto"/>
          </w:tcPr>
          <w:p w:rsidR="003D4841" w:rsidRDefault="003D4841" w:rsidP="00D46FAC">
            <w:pPr>
              <w:spacing w:before="60" w:after="60" w:line="240" w:lineRule="auto"/>
              <w:rPr>
                <w:rFonts w:eastAsiaTheme="minorHAnsi"/>
                <w:b/>
                <w:bCs/>
                <w:noProof/>
              </w:rPr>
            </w:pPr>
            <w:r>
              <w:rPr>
                <w:rFonts w:eastAsiaTheme="minorHAnsi"/>
                <w:b/>
                <w:noProof/>
              </w:rPr>
              <w:t>Pārvaldes līmenis:</w:t>
            </w:r>
          </w:p>
        </w:tc>
        <w:tc>
          <w:tcPr>
            <w:tcW w:w="6910" w:type="dxa"/>
            <w:shd w:val="clear" w:color="auto" w:fill="auto"/>
          </w:tcPr>
          <w:p w:rsidR="003D4841" w:rsidRDefault="003D4841" w:rsidP="00D46FAC">
            <w:pPr>
              <w:spacing w:before="60" w:after="60" w:line="240" w:lineRule="auto"/>
              <w:rPr>
                <w:rFonts w:eastAsiaTheme="minorHAnsi"/>
                <w:noProof/>
              </w:rPr>
            </w:pPr>
            <w:r>
              <w:rPr>
                <w:noProof/>
              </w:rPr>
              <w:t>Provinces līmenis — Alberta</w:t>
            </w:r>
          </w:p>
        </w:tc>
      </w:tr>
      <w:tr w:rsidR="003D4841" w:rsidTr="00D46FAC">
        <w:trPr>
          <w:jc w:val="center"/>
        </w:trPr>
        <w:tc>
          <w:tcPr>
            <w:tcW w:w="2660" w:type="dxa"/>
            <w:shd w:val="clear" w:color="auto" w:fill="auto"/>
          </w:tcPr>
          <w:p w:rsidR="003D4841" w:rsidRDefault="003D4841" w:rsidP="00D46FAC">
            <w:pPr>
              <w:spacing w:before="60" w:after="60" w:line="240" w:lineRule="auto"/>
              <w:rPr>
                <w:rFonts w:eastAsiaTheme="minorHAnsi"/>
                <w:b/>
                <w:bCs/>
                <w:noProof/>
              </w:rPr>
            </w:pPr>
            <w:r>
              <w:rPr>
                <w:rFonts w:eastAsiaTheme="minorHAnsi"/>
                <w:b/>
                <w:noProof/>
              </w:rPr>
              <w:t>Pasākumi:</w:t>
            </w:r>
          </w:p>
        </w:tc>
        <w:tc>
          <w:tcPr>
            <w:tcW w:w="6910" w:type="dxa"/>
            <w:shd w:val="clear" w:color="auto" w:fill="auto"/>
          </w:tcPr>
          <w:p w:rsidR="003D4841" w:rsidRDefault="003D4841" w:rsidP="00D46FAC">
            <w:pPr>
              <w:spacing w:before="60" w:after="60" w:line="240" w:lineRule="auto"/>
              <w:rPr>
                <w:rFonts w:eastAsiaTheme="minorHAnsi"/>
                <w:noProof/>
                <w:lang w:eastAsia="en-US"/>
              </w:rPr>
            </w:pPr>
            <w:r>
              <w:rPr>
                <w:rFonts w:eastAsiaTheme="minorHAnsi"/>
                <w:i/>
                <w:noProof/>
                <w:lang w:eastAsia="en-US"/>
              </w:rPr>
              <w:t>Gaming and Liquor Act</w:t>
            </w:r>
            <w:r>
              <w:rPr>
                <w:rFonts w:eastAsiaTheme="minorHAnsi"/>
                <w:noProof/>
                <w:lang w:eastAsia="en-US"/>
              </w:rPr>
              <w:t>, R.S.A. 2000, c. G</w:t>
            </w:r>
            <w:r>
              <w:rPr>
                <w:rFonts w:eastAsiaTheme="minorHAnsi"/>
                <w:noProof/>
                <w:lang w:eastAsia="en-US"/>
              </w:rPr>
              <w:noBreakHyphen/>
              <w:t>1</w:t>
            </w:r>
          </w:p>
          <w:p w:rsidR="003D4841" w:rsidRDefault="003D4841" w:rsidP="00D46FAC">
            <w:pPr>
              <w:spacing w:before="60" w:after="60" w:line="240" w:lineRule="auto"/>
              <w:rPr>
                <w:rFonts w:eastAsiaTheme="minorHAnsi"/>
                <w:noProof/>
                <w:lang w:eastAsia="en-US"/>
              </w:rPr>
            </w:pPr>
            <w:r>
              <w:rPr>
                <w:rFonts w:eastAsiaTheme="minorHAnsi"/>
                <w:i/>
                <w:noProof/>
                <w:lang w:eastAsia="en-US"/>
              </w:rPr>
              <w:t>Horse Racing Alberta Act</w:t>
            </w:r>
            <w:r>
              <w:rPr>
                <w:rFonts w:eastAsiaTheme="minorHAnsi"/>
                <w:noProof/>
                <w:lang w:eastAsia="en-US"/>
              </w:rPr>
              <w:t>, RSA 2000, c. H</w:t>
            </w:r>
            <w:r>
              <w:rPr>
                <w:rFonts w:eastAsiaTheme="minorHAnsi"/>
                <w:noProof/>
                <w:lang w:eastAsia="en-US"/>
              </w:rPr>
              <w:noBreakHyphen/>
              <w:t>11.3</w:t>
            </w:r>
          </w:p>
          <w:p w:rsidR="003D4841" w:rsidRDefault="003D4841" w:rsidP="00D46FAC">
            <w:pPr>
              <w:spacing w:before="60" w:after="60" w:line="240" w:lineRule="auto"/>
              <w:rPr>
                <w:rFonts w:eastAsiaTheme="minorHAnsi"/>
                <w:noProof/>
              </w:rPr>
            </w:pPr>
            <w:r>
              <w:rPr>
                <w:rFonts w:eastAsiaTheme="minorHAnsi"/>
                <w:i/>
                <w:noProof/>
                <w:lang w:eastAsia="en-US"/>
              </w:rPr>
              <w:t>Gaming and Liquor Regulation</w:t>
            </w:r>
            <w:r>
              <w:rPr>
                <w:rFonts w:eastAsiaTheme="minorHAnsi"/>
                <w:noProof/>
                <w:lang w:eastAsia="en-US"/>
              </w:rPr>
              <w:t>, Alta. Reg. 143/1996</w:t>
            </w:r>
          </w:p>
          <w:p w:rsidR="003D4841" w:rsidRDefault="003D4841" w:rsidP="00D46FAC">
            <w:pPr>
              <w:spacing w:before="60" w:after="60" w:line="240" w:lineRule="auto"/>
              <w:rPr>
                <w:rFonts w:eastAsiaTheme="minorHAnsi"/>
                <w:noProof/>
              </w:rPr>
            </w:pPr>
            <w:r>
              <w:rPr>
                <w:noProof/>
              </w:rPr>
              <w:t>Albertas Azartspēļu un alkoholisko dzērienu komisijas valdes politikas dokumenti</w:t>
            </w:r>
          </w:p>
        </w:tc>
      </w:tr>
      <w:tr w:rsidR="003D4841" w:rsidTr="00D46FAC">
        <w:trPr>
          <w:jc w:val="center"/>
        </w:trPr>
        <w:tc>
          <w:tcPr>
            <w:tcW w:w="2660" w:type="dxa"/>
            <w:shd w:val="clear" w:color="auto" w:fill="auto"/>
          </w:tcPr>
          <w:p w:rsidR="003D4841" w:rsidRDefault="003D4841" w:rsidP="00D46FAC">
            <w:pPr>
              <w:spacing w:before="60" w:after="60" w:line="240" w:lineRule="auto"/>
              <w:rPr>
                <w:rFonts w:eastAsiaTheme="minorHAnsi"/>
                <w:b/>
                <w:bCs/>
                <w:noProof/>
              </w:rPr>
            </w:pPr>
            <w:r>
              <w:rPr>
                <w:rFonts w:eastAsiaTheme="minorHAnsi"/>
                <w:b/>
                <w:noProof/>
              </w:rPr>
              <w:t>Apraksts:</w:t>
            </w:r>
          </w:p>
        </w:tc>
        <w:tc>
          <w:tcPr>
            <w:tcW w:w="6910" w:type="dxa"/>
            <w:shd w:val="clear" w:color="auto" w:fill="auto"/>
          </w:tcPr>
          <w:p w:rsidR="003D4841" w:rsidRDefault="003D4841" w:rsidP="00D46FAC">
            <w:pPr>
              <w:spacing w:before="60" w:after="60" w:line="240" w:lineRule="auto"/>
              <w:rPr>
                <w:rFonts w:eastAsiaTheme="minorHAnsi"/>
                <w:b/>
                <w:bCs/>
                <w:noProof/>
              </w:rPr>
            </w:pPr>
            <w:r>
              <w:rPr>
                <w:rFonts w:eastAsiaTheme="minorHAnsi"/>
                <w:b/>
                <w:noProof/>
              </w:rPr>
              <w:t>Ieguldījumi un pakalpojumu pārrobežu tirdzniecība</w:t>
            </w:r>
          </w:p>
          <w:p w:rsidR="003D4841" w:rsidRDefault="003D4841" w:rsidP="00D46FAC">
            <w:pPr>
              <w:spacing w:before="60" w:after="60" w:line="240" w:lineRule="auto"/>
              <w:rPr>
                <w:rFonts w:eastAsiaTheme="minorHAnsi"/>
                <w:noProof/>
              </w:rPr>
            </w:pPr>
            <w:r>
              <w:rPr>
                <w:noProof/>
              </w:rPr>
              <w:t>Iepriekšminētie pasākumi ļauj Albertai reglamentēt un apstiprināt pakalpojumus, pakalpojumu sniedzējus, ražošanu, materiālu piegādātājus, darbības un remontdarbus saistībā ar loteriju shēmām, azartspēļu automātiem, azartspēlēm, zirgu skriešanās sacīkstēm, bingo un kazino un līdzīgām darbībām, citstarp nosakot atļaujas un licences, kas var ietvert ar pilsonību un uzturēšanos saistītus un citus ierobežojumus šādu darbību sākšanai, īstenošanai un nodrošināšanai.</w:t>
            </w:r>
          </w:p>
        </w:tc>
      </w:tr>
    </w:tbl>
    <w:p w:rsidR="003D4841" w:rsidRDefault="003D4841" w:rsidP="003D4841">
      <w:pPr>
        <w:jc w:val="center"/>
        <w:rPr>
          <w:b/>
          <w:bCs/>
          <w:noProof/>
          <w:szCs w:val="24"/>
        </w:rPr>
      </w:pPr>
    </w:p>
    <w:p w:rsidR="003D4841" w:rsidRDefault="003D4841" w:rsidP="003D4841">
      <w:pPr>
        <w:widowControl/>
        <w:spacing w:line="240" w:lineRule="auto"/>
        <w:rPr>
          <w:b/>
          <w:bCs/>
          <w:noProof/>
          <w:szCs w:val="24"/>
        </w:rPr>
      </w:pPr>
      <w:r>
        <w:rPr>
          <w:noProof/>
        </w:rPr>
        <w:br w:type="page"/>
      </w:r>
    </w:p>
    <w:p w:rsidR="003D4841" w:rsidRDefault="003D4841" w:rsidP="003D4841">
      <w:pPr>
        <w:jc w:val="center"/>
        <w:rPr>
          <w:rFonts w:eastAsiaTheme="minorHAnsi"/>
          <w:noProof/>
          <w:szCs w:val="24"/>
        </w:rPr>
      </w:pPr>
      <w:r>
        <w:rPr>
          <w:b/>
          <w:noProof/>
        </w:rPr>
        <w:lastRenderedPageBreak/>
        <w:t>I-PT-13. atruna</w:t>
      </w:r>
    </w:p>
    <w:tbl>
      <w:tblPr>
        <w:tblW w:w="9570" w:type="dxa"/>
        <w:jc w:val="center"/>
        <w:tblLayout w:type="fixed"/>
        <w:tblLook w:val="04A0" w:firstRow="1" w:lastRow="0" w:firstColumn="1" w:lastColumn="0" w:noHBand="0" w:noVBand="1"/>
      </w:tblPr>
      <w:tblGrid>
        <w:gridCol w:w="2660"/>
        <w:gridCol w:w="6910"/>
      </w:tblGrid>
      <w:tr w:rsidR="003D4841" w:rsidTr="00D46FAC">
        <w:trPr>
          <w:jc w:val="center"/>
        </w:trPr>
        <w:tc>
          <w:tcPr>
            <w:tcW w:w="2660" w:type="dxa"/>
            <w:shd w:val="clear" w:color="auto" w:fill="auto"/>
          </w:tcPr>
          <w:p w:rsidR="003D4841" w:rsidRDefault="003D4841" w:rsidP="00D46FAC">
            <w:pPr>
              <w:spacing w:before="60" w:after="60" w:line="240" w:lineRule="auto"/>
              <w:rPr>
                <w:rFonts w:eastAsiaTheme="minorHAnsi"/>
                <w:b/>
                <w:bCs/>
                <w:noProof/>
              </w:rPr>
            </w:pPr>
            <w:r>
              <w:rPr>
                <w:rFonts w:eastAsiaTheme="minorHAnsi"/>
                <w:b/>
                <w:noProof/>
              </w:rPr>
              <w:t>Nozare:</w:t>
            </w:r>
          </w:p>
        </w:tc>
        <w:tc>
          <w:tcPr>
            <w:tcW w:w="6910" w:type="dxa"/>
            <w:shd w:val="clear" w:color="auto" w:fill="auto"/>
          </w:tcPr>
          <w:p w:rsidR="003D4841" w:rsidRDefault="003D4841" w:rsidP="00D46FAC">
            <w:pPr>
              <w:spacing w:before="60" w:after="60" w:line="240" w:lineRule="auto"/>
              <w:rPr>
                <w:rFonts w:eastAsiaTheme="minorHAnsi"/>
                <w:noProof/>
              </w:rPr>
            </w:pPr>
            <w:r>
              <w:rPr>
                <w:noProof/>
              </w:rPr>
              <w:t>Darījumdarbības pakalpojumi</w:t>
            </w:r>
          </w:p>
        </w:tc>
      </w:tr>
      <w:tr w:rsidR="003D4841" w:rsidTr="00D46FAC">
        <w:trPr>
          <w:jc w:val="center"/>
        </w:trPr>
        <w:tc>
          <w:tcPr>
            <w:tcW w:w="2660" w:type="dxa"/>
            <w:shd w:val="clear" w:color="auto" w:fill="auto"/>
          </w:tcPr>
          <w:p w:rsidR="003D4841" w:rsidRDefault="003D4841" w:rsidP="00D46FAC">
            <w:pPr>
              <w:spacing w:before="60" w:after="60" w:line="240" w:lineRule="auto"/>
              <w:rPr>
                <w:rFonts w:eastAsiaTheme="minorHAnsi"/>
                <w:b/>
                <w:bCs/>
                <w:noProof/>
              </w:rPr>
            </w:pPr>
            <w:r>
              <w:rPr>
                <w:rFonts w:eastAsiaTheme="minorHAnsi"/>
                <w:b/>
                <w:noProof/>
              </w:rPr>
              <w:t>Apakšnozare:</w:t>
            </w:r>
          </w:p>
        </w:tc>
        <w:tc>
          <w:tcPr>
            <w:tcW w:w="6910" w:type="dxa"/>
            <w:shd w:val="clear" w:color="auto" w:fill="auto"/>
          </w:tcPr>
          <w:p w:rsidR="003D4841" w:rsidRDefault="003D4841" w:rsidP="00D46FAC">
            <w:pPr>
              <w:spacing w:before="60" w:after="60" w:line="240" w:lineRule="auto"/>
              <w:rPr>
                <w:rFonts w:eastAsiaTheme="minorHAnsi"/>
                <w:noProof/>
              </w:rPr>
            </w:pPr>
            <w:r>
              <w:rPr>
                <w:noProof/>
              </w:rPr>
              <w:t>Ar dzīvnieku audzēšanu saistīti pakalpojumi</w:t>
            </w:r>
          </w:p>
        </w:tc>
      </w:tr>
      <w:tr w:rsidR="003D4841" w:rsidTr="00D46FAC">
        <w:trPr>
          <w:jc w:val="center"/>
        </w:trPr>
        <w:tc>
          <w:tcPr>
            <w:tcW w:w="2660" w:type="dxa"/>
            <w:shd w:val="clear" w:color="auto" w:fill="auto"/>
          </w:tcPr>
          <w:p w:rsidR="003D4841" w:rsidRDefault="003D4841" w:rsidP="00D46FAC">
            <w:pPr>
              <w:spacing w:before="60" w:after="60" w:line="240" w:lineRule="auto"/>
              <w:rPr>
                <w:rFonts w:eastAsiaTheme="minorHAnsi"/>
                <w:b/>
                <w:bCs/>
                <w:noProof/>
              </w:rPr>
            </w:pPr>
            <w:r>
              <w:rPr>
                <w:rFonts w:eastAsiaTheme="minorHAnsi"/>
                <w:b/>
                <w:noProof/>
              </w:rPr>
              <w:t>Nozares klasifikācija:</w:t>
            </w:r>
          </w:p>
        </w:tc>
        <w:tc>
          <w:tcPr>
            <w:tcW w:w="6910" w:type="dxa"/>
            <w:shd w:val="clear" w:color="auto" w:fill="auto"/>
          </w:tcPr>
          <w:p w:rsidR="003D4841" w:rsidRDefault="003D4841" w:rsidP="00D46FAC">
            <w:pPr>
              <w:spacing w:before="60" w:after="60" w:line="240" w:lineRule="auto"/>
              <w:rPr>
                <w:rFonts w:eastAsiaTheme="minorHAnsi"/>
                <w:noProof/>
              </w:rPr>
            </w:pPr>
            <w:r>
              <w:rPr>
                <w:noProof/>
              </w:rPr>
              <w:t>CPC 8812</w:t>
            </w:r>
          </w:p>
        </w:tc>
      </w:tr>
      <w:tr w:rsidR="003D4841" w:rsidTr="00D46FAC">
        <w:trPr>
          <w:jc w:val="center"/>
        </w:trPr>
        <w:tc>
          <w:tcPr>
            <w:tcW w:w="2660" w:type="dxa"/>
            <w:shd w:val="clear" w:color="auto" w:fill="auto"/>
          </w:tcPr>
          <w:p w:rsidR="003D4841" w:rsidRDefault="003D4841" w:rsidP="00D46FAC">
            <w:pPr>
              <w:spacing w:before="60" w:after="60" w:line="240" w:lineRule="auto"/>
              <w:rPr>
                <w:rFonts w:eastAsiaTheme="minorHAnsi"/>
                <w:b/>
                <w:bCs/>
                <w:noProof/>
              </w:rPr>
            </w:pPr>
            <w:r>
              <w:rPr>
                <w:rFonts w:eastAsiaTheme="minorHAnsi"/>
                <w:b/>
                <w:noProof/>
              </w:rPr>
              <w:t>Atrunas veids:</w:t>
            </w:r>
          </w:p>
        </w:tc>
        <w:tc>
          <w:tcPr>
            <w:tcW w:w="6910" w:type="dxa"/>
            <w:shd w:val="clear" w:color="auto" w:fill="auto"/>
          </w:tcPr>
          <w:p w:rsidR="003D4841" w:rsidRDefault="003D4841" w:rsidP="00D46FAC">
            <w:pPr>
              <w:spacing w:before="60" w:after="60" w:line="240" w:lineRule="auto"/>
              <w:rPr>
                <w:rFonts w:eastAsiaTheme="minorHAnsi"/>
                <w:noProof/>
              </w:rPr>
            </w:pPr>
            <w:r>
              <w:rPr>
                <w:noProof/>
              </w:rPr>
              <w:t>Piekļuve tirgum</w:t>
            </w:r>
          </w:p>
          <w:p w:rsidR="003D4841" w:rsidRDefault="003D4841" w:rsidP="00D46FAC">
            <w:pPr>
              <w:spacing w:before="60" w:after="60" w:line="240" w:lineRule="auto"/>
              <w:rPr>
                <w:rFonts w:eastAsiaTheme="minorHAnsi"/>
                <w:noProof/>
              </w:rPr>
            </w:pPr>
            <w:r>
              <w:rPr>
                <w:noProof/>
              </w:rPr>
              <w:t>Valsts režīms</w:t>
            </w:r>
          </w:p>
        </w:tc>
      </w:tr>
      <w:tr w:rsidR="003D4841" w:rsidTr="00D46FAC">
        <w:trPr>
          <w:jc w:val="center"/>
        </w:trPr>
        <w:tc>
          <w:tcPr>
            <w:tcW w:w="2660" w:type="dxa"/>
            <w:shd w:val="clear" w:color="auto" w:fill="auto"/>
          </w:tcPr>
          <w:p w:rsidR="003D4841" w:rsidRDefault="003D4841" w:rsidP="00D46FAC">
            <w:pPr>
              <w:spacing w:before="60" w:after="60" w:line="240" w:lineRule="auto"/>
              <w:rPr>
                <w:rFonts w:eastAsiaTheme="minorHAnsi"/>
                <w:b/>
                <w:bCs/>
                <w:noProof/>
              </w:rPr>
            </w:pPr>
            <w:r>
              <w:rPr>
                <w:rFonts w:eastAsiaTheme="minorHAnsi"/>
                <w:b/>
                <w:noProof/>
              </w:rPr>
              <w:t>Pārvaldes līmenis:</w:t>
            </w:r>
          </w:p>
        </w:tc>
        <w:tc>
          <w:tcPr>
            <w:tcW w:w="6910" w:type="dxa"/>
            <w:shd w:val="clear" w:color="auto" w:fill="auto"/>
          </w:tcPr>
          <w:p w:rsidR="003D4841" w:rsidRDefault="003D4841" w:rsidP="00D46FAC">
            <w:pPr>
              <w:spacing w:before="60" w:after="60" w:line="240" w:lineRule="auto"/>
              <w:rPr>
                <w:rFonts w:eastAsiaTheme="minorHAnsi"/>
                <w:noProof/>
              </w:rPr>
            </w:pPr>
            <w:r>
              <w:rPr>
                <w:noProof/>
              </w:rPr>
              <w:t>Provinces līmenis — Alberta</w:t>
            </w:r>
          </w:p>
        </w:tc>
      </w:tr>
      <w:tr w:rsidR="003D4841" w:rsidTr="00D46FAC">
        <w:trPr>
          <w:jc w:val="center"/>
        </w:trPr>
        <w:tc>
          <w:tcPr>
            <w:tcW w:w="2660" w:type="dxa"/>
            <w:shd w:val="clear" w:color="auto" w:fill="auto"/>
          </w:tcPr>
          <w:p w:rsidR="003D4841" w:rsidRDefault="003D4841" w:rsidP="00D46FAC">
            <w:pPr>
              <w:spacing w:before="60" w:after="60" w:line="240" w:lineRule="auto"/>
              <w:rPr>
                <w:rFonts w:eastAsiaTheme="minorHAnsi"/>
                <w:b/>
                <w:bCs/>
                <w:noProof/>
              </w:rPr>
            </w:pPr>
            <w:r>
              <w:rPr>
                <w:rFonts w:eastAsiaTheme="minorHAnsi"/>
                <w:b/>
                <w:noProof/>
              </w:rPr>
              <w:t>Pasākumi:</w:t>
            </w:r>
          </w:p>
        </w:tc>
        <w:tc>
          <w:tcPr>
            <w:tcW w:w="6910" w:type="dxa"/>
            <w:shd w:val="clear" w:color="auto" w:fill="auto"/>
          </w:tcPr>
          <w:p w:rsidR="003D4841" w:rsidRDefault="003D4841" w:rsidP="00D46FAC">
            <w:pPr>
              <w:spacing w:before="60" w:after="60" w:line="240" w:lineRule="auto"/>
              <w:rPr>
                <w:rFonts w:eastAsiaTheme="minorHAnsi"/>
                <w:noProof/>
                <w:lang w:eastAsia="en-US"/>
              </w:rPr>
            </w:pPr>
            <w:r>
              <w:rPr>
                <w:rFonts w:eastAsiaTheme="minorHAnsi"/>
                <w:i/>
                <w:noProof/>
                <w:shd w:val="clear" w:color="auto" w:fill="FFFFFF"/>
                <w:lang w:eastAsia="en-US"/>
              </w:rPr>
              <w:t>Stray Animals Act</w:t>
            </w:r>
            <w:r>
              <w:rPr>
                <w:rFonts w:eastAsiaTheme="minorHAnsi"/>
                <w:noProof/>
                <w:shd w:val="clear" w:color="auto" w:fill="FFFFFF"/>
                <w:lang w:eastAsia="en-US"/>
              </w:rPr>
              <w:t xml:space="preserve">, </w:t>
            </w:r>
            <w:r>
              <w:rPr>
                <w:rFonts w:eastAsiaTheme="minorHAnsi"/>
                <w:noProof/>
                <w:kern w:val="36"/>
                <w:lang w:eastAsia="en-CA"/>
              </w:rPr>
              <w:t>R.S.A. 2000, c. S</w:t>
            </w:r>
            <w:r>
              <w:rPr>
                <w:rFonts w:eastAsiaTheme="minorHAnsi"/>
                <w:noProof/>
                <w:kern w:val="36"/>
                <w:lang w:eastAsia="en-CA"/>
              </w:rPr>
              <w:noBreakHyphen/>
              <w:t>20</w:t>
            </w:r>
          </w:p>
          <w:p w:rsidR="003D4841" w:rsidRDefault="003D4841" w:rsidP="00D46FAC">
            <w:pPr>
              <w:spacing w:before="60" w:after="60" w:line="240" w:lineRule="auto"/>
              <w:rPr>
                <w:rFonts w:eastAsiaTheme="minorHAnsi"/>
                <w:noProof/>
                <w:lang w:val="pt-PT"/>
              </w:rPr>
            </w:pPr>
            <w:r>
              <w:rPr>
                <w:rFonts w:eastAsiaTheme="majorEastAsia"/>
                <w:i/>
                <w:noProof/>
                <w:lang w:eastAsia="en-US"/>
              </w:rPr>
              <w:t>Horse Capture Regulation</w:t>
            </w:r>
            <w:r>
              <w:rPr>
                <w:rFonts w:eastAsiaTheme="minorHAnsi"/>
                <w:noProof/>
                <w:lang w:eastAsia="en-US"/>
              </w:rPr>
              <w:t>, Alta. Reg. 59/94</w:t>
            </w:r>
          </w:p>
        </w:tc>
      </w:tr>
      <w:tr w:rsidR="003D4841" w:rsidTr="00D46FAC">
        <w:trPr>
          <w:jc w:val="center"/>
        </w:trPr>
        <w:tc>
          <w:tcPr>
            <w:tcW w:w="2660" w:type="dxa"/>
            <w:shd w:val="clear" w:color="auto" w:fill="auto"/>
          </w:tcPr>
          <w:p w:rsidR="003D4841" w:rsidRDefault="003D4841" w:rsidP="00D46FAC">
            <w:pPr>
              <w:spacing w:before="60" w:after="60" w:line="240" w:lineRule="auto"/>
              <w:rPr>
                <w:rFonts w:eastAsiaTheme="minorHAnsi"/>
                <w:b/>
                <w:bCs/>
                <w:noProof/>
              </w:rPr>
            </w:pPr>
            <w:r>
              <w:rPr>
                <w:rFonts w:eastAsiaTheme="minorHAnsi"/>
                <w:b/>
                <w:noProof/>
              </w:rPr>
              <w:t>Apraksts:</w:t>
            </w:r>
          </w:p>
        </w:tc>
        <w:tc>
          <w:tcPr>
            <w:tcW w:w="6910" w:type="dxa"/>
            <w:shd w:val="clear" w:color="auto" w:fill="auto"/>
          </w:tcPr>
          <w:p w:rsidR="003D4841" w:rsidRDefault="003D4841" w:rsidP="00D46FAC">
            <w:pPr>
              <w:spacing w:before="60" w:after="60" w:line="240" w:lineRule="auto"/>
              <w:rPr>
                <w:rFonts w:eastAsiaTheme="minorHAnsi"/>
                <w:b/>
                <w:bCs/>
                <w:noProof/>
              </w:rPr>
            </w:pPr>
            <w:r>
              <w:rPr>
                <w:rFonts w:eastAsiaTheme="minorHAnsi"/>
                <w:b/>
                <w:noProof/>
              </w:rPr>
              <w:t>Pakalpojumu pārrobežu tirdzniecība</w:t>
            </w:r>
          </w:p>
          <w:p w:rsidR="003D4841" w:rsidRDefault="003D4841" w:rsidP="00D46FAC">
            <w:pPr>
              <w:spacing w:before="60" w:after="60" w:line="240" w:lineRule="auto"/>
              <w:rPr>
                <w:noProof/>
              </w:rPr>
            </w:pPr>
            <w:r>
              <w:rPr>
                <w:noProof/>
              </w:rPr>
              <w:t>Tikai Kanādas pilsoņi vai personas, kam likumīgi atļauts ieceļot Kanādā pastāvīgas uzturēšanās nolūkā, var pieprasīt licenci zirgu ķeršanai, pievilināšanai, vajāšanai, atklātai vai slepenai izsekošanai uz Albertas valsts zemes, kas paredzēta licencētai zirgu ķeršanai, kā arī saņemt vai turēt šādu licenci.</w:t>
            </w:r>
          </w:p>
        </w:tc>
      </w:tr>
    </w:tbl>
    <w:p w:rsidR="003D4841" w:rsidRDefault="003D4841" w:rsidP="003D4841">
      <w:pPr>
        <w:widowControl/>
        <w:spacing w:line="240" w:lineRule="auto"/>
        <w:rPr>
          <w:rFonts w:eastAsiaTheme="minorHAnsi"/>
          <w:noProof/>
          <w:szCs w:val="24"/>
        </w:rPr>
      </w:pPr>
    </w:p>
    <w:p w:rsidR="003D4841" w:rsidRDefault="003D4841" w:rsidP="003D4841">
      <w:pPr>
        <w:widowControl/>
        <w:spacing w:line="240" w:lineRule="auto"/>
        <w:rPr>
          <w:rFonts w:eastAsiaTheme="minorHAnsi"/>
          <w:noProof/>
          <w:szCs w:val="24"/>
        </w:rPr>
      </w:pPr>
    </w:p>
    <w:p w:rsidR="003D4841" w:rsidRDefault="003D4841" w:rsidP="003D4841">
      <w:pPr>
        <w:widowControl/>
        <w:spacing w:line="240" w:lineRule="auto"/>
        <w:rPr>
          <w:rFonts w:eastAsiaTheme="minorHAnsi"/>
          <w:b/>
          <w:noProof/>
          <w:szCs w:val="24"/>
        </w:rPr>
      </w:pPr>
      <w:r>
        <w:rPr>
          <w:noProof/>
        </w:rPr>
        <w:br w:type="page"/>
      </w:r>
    </w:p>
    <w:p w:rsidR="003D4841" w:rsidRDefault="003D4841" w:rsidP="003D4841">
      <w:pPr>
        <w:widowControl/>
        <w:spacing w:line="240" w:lineRule="auto"/>
        <w:jc w:val="center"/>
        <w:rPr>
          <w:rFonts w:eastAsiaTheme="minorHAnsi"/>
          <w:b/>
          <w:noProof/>
          <w:szCs w:val="24"/>
        </w:rPr>
      </w:pPr>
      <w:r>
        <w:rPr>
          <w:rFonts w:eastAsiaTheme="minorHAnsi"/>
          <w:b/>
          <w:noProof/>
        </w:rPr>
        <w:lastRenderedPageBreak/>
        <w:t>Britu Kolumbijā piemērojamās atrunas</w:t>
      </w:r>
    </w:p>
    <w:p w:rsidR="003D4841" w:rsidRDefault="003D4841" w:rsidP="003D4841">
      <w:pPr>
        <w:widowControl/>
        <w:spacing w:line="240" w:lineRule="auto"/>
        <w:jc w:val="center"/>
        <w:rPr>
          <w:rFonts w:eastAsiaTheme="minorHAnsi"/>
          <w:b/>
          <w:noProof/>
          <w:szCs w:val="24"/>
        </w:rPr>
      </w:pPr>
    </w:p>
    <w:p w:rsidR="003D4841" w:rsidRDefault="003D4841" w:rsidP="003D4841">
      <w:pPr>
        <w:jc w:val="center"/>
        <w:rPr>
          <w:rFonts w:eastAsiaTheme="minorHAnsi"/>
          <w:b/>
          <w:noProof/>
          <w:szCs w:val="24"/>
        </w:rPr>
      </w:pPr>
      <w:r>
        <w:rPr>
          <w:b/>
          <w:noProof/>
        </w:rPr>
        <w:t>I-PT-14. atruna</w:t>
      </w:r>
    </w:p>
    <w:tbl>
      <w:tblPr>
        <w:tblW w:w="9570" w:type="dxa"/>
        <w:jc w:val="center"/>
        <w:tblLayout w:type="fixed"/>
        <w:tblLook w:val="04A0" w:firstRow="1" w:lastRow="0" w:firstColumn="1" w:lastColumn="0" w:noHBand="0" w:noVBand="1"/>
      </w:tblPr>
      <w:tblGrid>
        <w:gridCol w:w="2660"/>
        <w:gridCol w:w="6910"/>
      </w:tblGrid>
      <w:tr w:rsidR="003D4841" w:rsidTr="00D46FAC">
        <w:trPr>
          <w:jc w:val="center"/>
        </w:trPr>
        <w:tc>
          <w:tcPr>
            <w:tcW w:w="2660" w:type="dxa"/>
            <w:shd w:val="clear" w:color="auto" w:fill="auto"/>
          </w:tcPr>
          <w:p w:rsidR="003D4841" w:rsidRDefault="003D4841" w:rsidP="00D46FAC">
            <w:pPr>
              <w:spacing w:before="60" w:after="60" w:line="240" w:lineRule="auto"/>
              <w:rPr>
                <w:rFonts w:eastAsiaTheme="minorHAnsi"/>
                <w:b/>
                <w:bCs/>
                <w:noProof/>
              </w:rPr>
            </w:pPr>
            <w:r>
              <w:rPr>
                <w:rFonts w:eastAsiaTheme="minorHAnsi"/>
                <w:b/>
                <w:noProof/>
              </w:rPr>
              <w:t>Nozare:</w:t>
            </w:r>
          </w:p>
        </w:tc>
        <w:tc>
          <w:tcPr>
            <w:tcW w:w="6910" w:type="dxa"/>
            <w:shd w:val="clear" w:color="auto" w:fill="auto"/>
          </w:tcPr>
          <w:p w:rsidR="003D4841" w:rsidRDefault="003D4841" w:rsidP="00D46FAC">
            <w:pPr>
              <w:spacing w:before="60" w:after="60" w:line="240" w:lineRule="auto"/>
              <w:rPr>
                <w:rFonts w:eastAsiaTheme="minorHAnsi"/>
                <w:noProof/>
              </w:rPr>
            </w:pPr>
            <w:r>
              <w:rPr>
                <w:noProof/>
              </w:rPr>
              <w:t>Mežsaimniecība</w:t>
            </w:r>
          </w:p>
        </w:tc>
      </w:tr>
      <w:tr w:rsidR="003D4841" w:rsidTr="00D46FAC">
        <w:trPr>
          <w:jc w:val="center"/>
        </w:trPr>
        <w:tc>
          <w:tcPr>
            <w:tcW w:w="2660" w:type="dxa"/>
            <w:shd w:val="clear" w:color="auto" w:fill="auto"/>
          </w:tcPr>
          <w:p w:rsidR="003D4841" w:rsidRDefault="003D4841" w:rsidP="00D46FAC">
            <w:pPr>
              <w:spacing w:before="60" w:after="60" w:line="240" w:lineRule="auto"/>
              <w:rPr>
                <w:rFonts w:eastAsiaTheme="minorHAnsi"/>
                <w:b/>
                <w:bCs/>
                <w:noProof/>
              </w:rPr>
            </w:pPr>
            <w:r>
              <w:rPr>
                <w:rFonts w:eastAsiaTheme="minorHAnsi"/>
                <w:b/>
                <w:noProof/>
              </w:rPr>
              <w:t>Apakšnozare:</w:t>
            </w:r>
          </w:p>
        </w:tc>
        <w:tc>
          <w:tcPr>
            <w:tcW w:w="6910" w:type="dxa"/>
            <w:shd w:val="clear" w:color="auto" w:fill="auto"/>
          </w:tcPr>
          <w:p w:rsidR="003D4841" w:rsidRDefault="003D4841" w:rsidP="00D46FAC">
            <w:pPr>
              <w:spacing w:before="60" w:after="60" w:line="240" w:lineRule="auto"/>
              <w:rPr>
                <w:rFonts w:eastAsiaTheme="minorHAnsi"/>
                <w:noProof/>
              </w:rPr>
            </w:pPr>
            <w:r>
              <w:rPr>
                <w:noProof/>
              </w:rPr>
              <w:t>Mežkopības un mežistrādes produkti</w:t>
            </w:r>
          </w:p>
        </w:tc>
      </w:tr>
      <w:tr w:rsidR="003D4841" w:rsidTr="00D46FAC">
        <w:trPr>
          <w:jc w:val="center"/>
        </w:trPr>
        <w:tc>
          <w:tcPr>
            <w:tcW w:w="2660" w:type="dxa"/>
            <w:shd w:val="clear" w:color="auto" w:fill="auto"/>
          </w:tcPr>
          <w:p w:rsidR="003D4841" w:rsidRDefault="003D4841" w:rsidP="00D46FAC">
            <w:pPr>
              <w:spacing w:before="60" w:after="60" w:line="240" w:lineRule="auto"/>
              <w:rPr>
                <w:rFonts w:eastAsiaTheme="minorHAnsi"/>
                <w:b/>
                <w:bCs/>
                <w:noProof/>
              </w:rPr>
            </w:pPr>
            <w:r>
              <w:rPr>
                <w:rFonts w:eastAsiaTheme="minorHAnsi"/>
                <w:b/>
                <w:noProof/>
              </w:rPr>
              <w:t>Nozares klasifikācija:</w:t>
            </w:r>
          </w:p>
        </w:tc>
        <w:tc>
          <w:tcPr>
            <w:tcW w:w="6910" w:type="dxa"/>
            <w:shd w:val="clear" w:color="auto" w:fill="auto"/>
          </w:tcPr>
          <w:p w:rsidR="003D4841" w:rsidRDefault="003D4841" w:rsidP="00D46FAC">
            <w:pPr>
              <w:spacing w:before="60" w:after="60" w:line="240" w:lineRule="auto"/>
              <w:rPr>
                <w:rFonts w:eastAsiaTheme="minorHAnsi"/>
                <w:noProof/>
              </w:rPr>
            </w:pPr>
            <w:r>
              <w:rPr>
                <w:noProof/>
              </w:rPr>
              <w:t>CPC 03</w:t>
            </w:r>
          </w:p>
        </w:tc>
      </w:tr>
      <w:tr w:rsidR="003D4841" w:rsidTr="00D46FAC">
        <w:trPr>
          <w:jc w:val="center"/>
        </w:trPr>
        <w:tc>
          <w:tcPr>
            <w:tcW w:w="2660" w:type="dxa"/>
            <w:shd w:val="clear" w:color="auto" w:fill="auto"/>
          </w:tcPr>
          <w:p w:rsidR="003D4841" w:rsidRDefault="003D4841" w:rsidP="00D46FAC">
            <w:pPr>
              <w:spacing w:before="60" w:after="60" w:line="240" w:lineRule="auto"/>
              <w:rPr>
                <w:rFonts w:eastAsiaTheme="minorHAnsi"/>
                <w:b/>
                <w:bCs/>
                <w:noProof/>
              </w:rPr>
            </w:pPr>
            <w:r>
              <w:rPr>
                <w:rFonts w:eastAsiaTheme="minorHAnsi"/>
                <w:b/>
                <w:noProof/>
              </w:rPr>
              <w:t>Atrunas veids:</w:t>
            </w:r>
          </w:p>
        </w:tc>
        <w:tc>
          <w:tcPr>
            <w:tcW w:w="6910" w:type="dxa"/>
            <w:shd w:val="clear" w:color="auto" w:fill="auto"/>
          </w:tcPr>
          <w:p w:rsidR="003D4841" w:rsidRDefault="003D4841" w:rsidP="00D46FAC">
            <w:pPr>
              <w:spacing w:before="60" w:after="60" w:line="240" w:lineRule="auto"/>
              <w:rPr>
                <w:rFonts w:eastAsiaTheme="minorHAnsi"/>
                <w:noProof/>
              </w:rPr>
            </w:pPr>
            <w:r>
              <w:rPr>
                <w:noProof/>
              </w:rPr>
              <w:t>Veiktspējas prasības</w:t>
            </w:r>
          </w:p>
        </w:tc>
      </w:tr>
      <w:tr w:rsidR="003D4841" w:rsidTr="00D46FAC">
        <w:trPr>
          <w:jc w:val="center"/>
        </w:trPr>
        <w:tc>
          <w:tcPr>
            <w:tcW w:w="2660" w:type="dxa"/>
            <w:shd w:val="clear" w:color="auto" w:fill="auto"/>
          </w:tcPr>
          <w:p w:rsidR="003D4841" w:rsidRDefault="003D4841" w:rsidP="00D46FAC">
            <w:pPr>
              <w:spacing w:before="60" w:after="60" w:line="240" w:lineRule="auto"/>
              <w:rPr>
                <w:rFonts w:eastAsiaTheme="minorHAnsi"/>
                <w:b/>
                <w:bCs/>
                <w:noProof/>
              </w:rPr>
            </w:pPr>
            <w:r>
              <w:rPr>
                <w:rFonts w:eastAsiaTheme="minorHAnsi"/>
                <w:b/>
                <w:noProof/>
              </w:rPr>
              <w:t>Pārvaldes līmenis:</w:t>
            </w:r>
          </w:p>
        </w:tc>
        <w:tc>
          <w:tcPr>
            <w:tcW w:w="6910" w:type="dxa"/>
            <w:shd w:val="clear" w:color="auto" w:fill="auto"/>
          </w:tcPr>
          <w:p w:rsidR="003D4841" w:rsidRDefault="003D4841" w:rsidP="00D46FAC">
            <w:pPr>
              <w:spacing w:before="60" w:after="60" w:line="240" w:lineRule="auto"/>
              <w:rPr>
                <w:rFonts w:eastAsiaTheme="minorHAnsi"/>
                <w:noProof/>
              </w:rPr>
            </w:pPr>
            <w:r>
              <w:rPr>
                <w:noProof/>
              </w:rPr>
              <w:t>Provinces līmenis — Britu Kolumbija</w:t>
            </w:r>
          </w:p>
        </w:tc>
      </w:tr>
      <w:tr w:rsidR="003D4841" w:rsidTr="00D46FAC">
        <w:trPr>
          <w:jc w:val="center"/>
        </w:trPr>
        <w:tc>
          <w:tcPr>
            <w:tcW w:w="2660" w:type="dxa"/>
            <w:shd w:val="clear" w:color="auto" w:fill="auto"/>
          </w:tcPr>
          <w:p w:rsidR="003D4841" w:rsidRDefault="003D4841" w:rsidP="00D46FAC">
            <w:pPr>
              <w:spacing w:before="60" w:after="60" w:line="240" w:lineRule="auto"/>
              <w:rPr>
                <w:rFonts w:eastAsiaTheme="minorHAnsi"/>
                <w:b/>
                <w:bCs/>
                <w:noProof/>
              </w:rPr>
            </w:pPr>
            <w:r>
              <w:rPr>
                <w:rFonts w:eastAsiaTheme="minorHAnsi"/>
                <w:b/>
                <w:noProof/>
              </w:rPr>
              <w:t>Pasākumi:</w:t>
            </w:r>
          </w:p>
        </w:tc>
        <w:tc>
          <w:tcPr>
            <w:tcW w:w="6910" w:type="dxa"/>
            <w:shd w:val="clear" w:color="auto" w:fill="auto"/>
          </w:tcPr>
          <w:p w:rsidR="003D4841" w:rsidRDefault="003D4841" w:rsidP="00D46FAC">
            <w:pPr>
              <w:spacing w:before="60" w:after="60" w:line="240" w:lineRule="auto"/>
              <w:rPr>
                <w:rFonts w:eastAsiaTheme="minorHAnsi"/>
                <w:noProof/>
              </w:rPr>
            </w:pPr>
            <w:r>
              <w:rPr>
                <w:rFonts w:eastAsiaTheme="minorHAnsi"/>
                <w:i/>
                <w:noProof/>
                <w:lang w:eastAsia="en-US"/>
              </w:rPr>
              <w:t>Forest Act,</w:t>
            </w:r>
            <w:r>
              <w:rPr>
                <w:rFonts w:eastAsiaTheme="minorHAnsi"/>
                <w:noProof/>
                <w:lang w:eastAsia="en-US"/>
              </w:rPr>
              <w:t xml:space="preserve"> R.S.B.C. 1996, c. 157</w:t>
            </w:r>
          </w:p>
        </w:tc>
      </w:tr>
      <w:tr w:rsidR="003D4841" w:rsidTr="00D46FAC">
        <w:trPr>
          <w:jc w:val="center"/>
        </w:trPr>
        <w:tc>
          <w:tcPr>
            <w:tcW w:w="2660" w:type="dxa"/>
            <w:shd w:val="clear" w:color="auto" w:fill="auto"/>
          </w:tcPr>
          <w:p w:rsidR="003D4841" w:rsidRDefault="003D4841" w:rsidP="00D46FAC">
            <w:pPr>
              <w:spacing w:before="60" w:after="60" w:line="240" w:lineRule="auto"/>
              <w:rPr>
                <w:rFonts w:eastAsiaTheme="minorHAnsi"/>
                <w:b/>
                <w:bCs/>
                <w:noProof/>
              </w:rPr>
            </w:pPr>
            <w:r>
              <w:rPr>
                <w:rFonts w:eastAsiaTheme="minorHAnsi"/>
                <w:b/>
                <w:noProof/>
              </w:rPr>
              <w:t>Apraksts:</w:t>
            </w:r>
          </w:p>
        </w:tc>
        <w:tc>
          <w:tcPr>
            <w:tcW w:w="6910" w:type="dxa"/>
            <w:shd w:val="clear" w:color="auto" w:fill="auto"/>
          </w:tcPr>
          <w:p w:rsidR="003D4841" w:rsidRDefault="003D4841" w:rsidP="00D46FAC">
            <w:pPr>
              <w:spacing w:before="60" w:after="60" w:line="240" w:lineRule="auto"/>
              <w:rPr>
                <w:rFonts w:eastAsiaTheme="minorHAnsi"/>
                <w:b/>
                <w:bCs/>
                <w:noProof/>
                <w:u w:val="single"/>
              </w:rPr>
            </w:pPr>
            <w:r>
              <w:rPr>
                <w:rFonts w:eastAsiaTheme="minorHAnsi"/>
                <w:b/>
                <w:noProof/>
              </w:rPr>
              <w:t>Ieguldījumi</w:t>
            </w:r>
          </w:p>
          <w:p w:rsidR="003D4841" w:rsidRDefault="003D4841" w:rsidP="00D46FAC">
            <w:pPr>
              <w:spacing w:before="60" w:after="60" w:line="240" w:lineRule="auto"/>
              <w:rPr>
                <w:rFonts w:eastAsiaTheme="minorHAnsi"/>
                <w:noProof/>
              </w:rPr>
            </w:pPr>
            <w:r>
              <w:rPr>
                <w:noProof/>
              </w:rPr>
              <w:t>Visi kokmateriāli, kas iegūti provinces zemē, ir jāizlieto provincē vai jāpārstrādā citās precēs provincē. Tomēr province var apstiprināt izņēmumu attiecībā uz šo prasību, ja kokmateriālu daudzums pārsniedz provinces pārstrādes uzņēmumiem vajadzīgo daudzumu vai ja nav ekonomiski pamatoti tos pārstrādāt ieguves vietas tuvumā un transportēt uz citu pārstrādes uzņēmumu provincē, vai ja šāds atbrīvojums novērstu koksnes atkritumu rašanos vai uzlabotu tās izmantojumu.</w:t>
            </w:r>
          </w:p>
        </w:tc>
      </w:tr>
    </w:tbl>
    <w:p w:rsidR="003D4841" w:rsidRDefault="003D4841" w:rsidP="003D4841">
      <w:pPr>
        <w:widowControl/>
        <w:spacing w:line="240" w:lineRule="auto"/>
        <w:rPr>
          <w:rFonts w:eastAsiaTheme="minorHAnsi"/>
          <w:noProof/>
          <w:szCs w:val="24"/>
        </w:rPr>
      </w:pPr>
    </w:p>
    <w:p w:rsidR="003D4841" w:rsidRDefault="003D4841" w:rsidP="003D4841">
      <w:pPr>
        <w:widowControl/>
        <w:spacing w:line="240" w:lineRule="auto"/>
        <w:rPr>
          <w:b/>
          <w:bCs/>
          <w:noProof/>
          <w:szCs w:val="24"/>
        </w:rPr>
      </w:pPr>
      <w:r>
        <w:rPr>
          <w:noProof/>
        </w:rPr>
        <w:br w:type="page"/>
      </w:r>
    </w:p>
    <w:p w:rsidR="003D4841" w:rsidRDefault="003D4841" w:rsidP="003D4841">
      <w:pPr>
        <w:jc w:val="center"/>
        <w:rPr>
          <w:rFonts w:eastAsiaTheme="minorHAnsi"/>
          <w:noProof/>
          <w:szCs w:val="24"/>
        </w:rPr>
      </w:pPr>
      <w:r>
        <w:rPr>
          <w:b/>
          <w:noProof/>
        </w:rPr>
        <w:lastRenderedPageBreak/>
        <w:t>I-PT-15. atruna</w:t>
      </w:r>
    </w:p>
    <w:tbl>
      <w:tblPr>
        <w:tblW w:w="9570" w:type="dxa"/>
        <w:jc w:val="center"/>
        <w:tblLayout w:type="fixed"/>
        <w:tblLook w:val="04A0" w:firstRow="1" w:lastRow="0" w:firstColumn="1" w:lastColumn="0" w:noHBand="0" w:noVBand="1"/>
      </w:tblPr>
      <w:tblGrid>
        <w:gridCol w:w="2660"/>
        <w:gridCol w:w="6910"/>
      </w:tblGrid>
      <w:tr w:rsidR="003D4841" w:rsidTr="00D46FAC">
        <w:trPr>
          <w:jc w:val="center"/>
        </w:trPr>
        <w:tc>
          <w:tcPr>
            <w:tcW w:w="2660" w:type="dxa"/>
            <w:shd w:val="clear" w:color="auto" w:fill="auto"/>
          </w:tcPr>
          <w:p w:rsidR="003D4841" w:rsidRDefault="003D4841" w:rsidP="00D46FAC">
            <w:pPr>
              <w:spacing w:before="60" w:after="60" w:line="240" w:lineRule="auto"/>
              <w:rPr>
                <w:rFonts w:eastAsiaTheme="minorHAnsi"/>
                <w:b/>
                <w:bCs/>
                <w:noProof/>
              </w:rPr>
            </w:pPr>
            <w:r>
              <w:rPr>
                <w:rFonts w:eastAsiaTheme="minorHAnsi"/>
                <w:b/>
                <w:noProof/>
              </w:rPr>
              <w:t>Nozare:</w:t>
            </w:r>
          </w:p>
        </w:tc>
        <w:tc>
          <w:tcPr>
            <w:tcW w:w="6910" w:type="dxa"/>
            <w:shd w:val="clear" w:color="auto" w:fill="auto"/>
          </w:tcPr>
          <w:p w:rsidR="003D4841" w:rsidRDefault="003D4841" w:rsidP="00D46FAC">
            <w:pPr>
              <w:spacing w:before="60" w:after="60" w:line="240" w:lineRule="auto"/>
              <w:rPr>
                <w:rFonts w:eastAsiaTheme="minorHAnsi"/>
                <w:noProof/>
              </w:rPr>
            </w:pPr>
            <w:r>
              <w:rPr>
                <w:noProof/>
              </w:rPr>
              <w:t>Darījumdarbības pakalpojumi</w:t>
            </w:r>
          </w:p>
        </w:tc>
      </w:tr>
      <w:tr w:rsidR="003D4841" w:rsidTr="00D46FAC">
        <w:trPr>
          <w:jc w:val="center"/>
        </w:trPr>
        <w:tc>
          <w:tcPr>
            <w:tcW w:w="2660" w:type="dxa"/>
            <w:shd w:val="clear" w:color="auto" w:fill="auto"/>
          </w:tcPr>
          <w:p w:rsidR="003D4841" w:rsidRDefault="003D4841" w:rsidP="00D46FAC">
            <w:pPr>
              <w:spacing w:before="60" w:after="60" w:line="240" w:lineRule="auto"/>
              <w:rPr>
                <w:rFonts w:eastAsiaTheme="minorHAnsi"/>
                <w:b/>
                <w:bCs/>
                <w:noProof/>
              </w:rPr>
            </w:pPr>
            <w:r>
              <w:rPr>
                <w:rFonts w:eastAsiaTheme="minorHAnsi"/>
                <w:b/>
                <w:noProof/>
              </w:rPr>
              <w:t>Apakšnozare:</w:t>
            </w:r>
          </w:p>
        </w:tc>
        <w:tc>
          <w:tcPr>
            <w:tcW w:w="6910" w:type="dxa"/>
            <w:shd w:val="clear" w:color="auto" w:fill="auto"/>
          </w:tcPr>
          <w:p w:rsidR="003D4841" w:rsidRDefault="003D4841" w:rsidP="00D46FAC">
            <w:pPr>
              <w:spacing w:before="60" w:after="60" w:line="240" w:lineRule="auto"/>
              <w:rPr>
                <w:rFonts w:eastAsiaTheme="minorHAnsi"/>
                <w:noProof/>
              </w:rPr>
            </w:pPr>
            <w:r>
              <w:rPr>
                <w:noProof/>
              </w:rPr>
              <w:t>Juridiskie pakalpojumi</w:t>
            </w:r>
          </w:p>
        </w:tc>
      </w:tr>
      <w:tr w:rsidR="003D4841" w:rsidTr="00D46FAC">
        <w:trPr>
          <w:jc w:val="center"/>
        </w:trPr>
        <w:tc>
          <w:tcPr>
            <w:tcW w:w="2660" w:type="dxa"/>
            <w:shd w:val="clear" w:color="auto" w:fill="auto"/>
          </w:tcPr>
          <w:p w:rsidR="003D4841" w:rsidRDefault="003D4841" w:rsidP="00D46FAC">
            <w:pPr>
              <w:spacing w:before="60" w:after="60" w:line="240" w:lineRule="auto"/>
              <w:rPr>
                <w:rFonts w:eastAsiaTheme="minorHAnsi"/>
                <w:b/>
                <w:bCs/>
                <w:noProof/>
              </w:rPr>
            </w:pPr>
            <w:r>
              <w:rPr>
                <w:rFonts w:eastAsiaTheme="minorHAnsi"/>
                <w:b/>
                <w:noProof/>
              </w:rPr>
              <w:t>Nozares klasifikācija:</w:t>
            </w:r>
          </w:p>
        </w:tc>
        <w:tc>
          <w:tcPr>
            <w:tcW w:w="6910" w:type="dxa"/>
            <w:shd w:val="clear" w:color="auto" w:fill="auto"/>
          </w:tcPr>
          <w:p w:rsidR="003D4841" w:rsidRDefault="003D4841" w:rsidP="00D46FAC">
            <w:pPr>
              <w:spacing w:before="60" w:after="60" w:line="240" w:lineRule="auto"/>
              <w:rPr>
                <w:rFonts w:eastAsiaTheme="minorHAnsi"/>
                <w:noProof/>
              </w:rPr>
            </w:pPr>
            <w:r>
              <w:rPr>
                <w:noProof/>
              </w:rPr>
              <w:t>CPC 8611</w:t>
            </w:r>
          </w:p>
        </w:tc>
      </w:tr>
      <w:tr w:rsidR="003D4841" w:rsidTr="00D46FAC">
        <w:trPr>
          <w:jc w:val="center"/>
        </w:trPr>
        <w:tc>
          <w:tcPr>
            <w:tcW w:w="2660" w:type="dxa"/>
            <w:shd w:val="clear" w:color="auto" w:fill="auto"/>
          </w:tcPr>
          <w:p w:rsidR="003D4841" w:rsidRDefault="003D4841" w:rsidP="00D46FAC">
            <w:pPr>
              <w:spacing w:before="60" w:after="60" w:line="240" w:lineRule="auto"/>
              <w:rPr>
                <w:rFonts w:eastAsiaTheme="minorHAnsi"/>
                <w:b/>
                <w:bCs/>
                <w:noProof/>
              </w:rPr>
            </w:pPr>
            <w:r>
              <w:rPr>
                <w:rFonts w:eastAsiaTheme="minorHAnsi"/>
                <w:b/>
                <w:noProof/>
              </w:rPr>
              <w:t>Atrunas veids:</w:t>
            </w:r>
          </w:p>
        </w:tc>
        <w:tc>
          <w:tcPr>
            <w:tcW w:w="6910" w:type="dxa"/>
            <w:shd w:val="clear" w:color="auto" w:fill="auto"/>
          </w:tcPr>
          <w:p w:rsidR="003D4841" w:rsidRDefault="003D4841" w:rsidP="00D46FAC">
            <w:pPr>
              <w:spacing w:before="60" w:after="60" w:line="240" w:lineRule="auto"/>
              <w:rPr>
                <w:rFonts w:eastAsiaTheme="minorHAnsi"/>
                <w:noProof/>
              </w:rPr>
            </w:pPr>
            <w:r>
              <w:rPr>
                <w:noProof/>
              </w:rPr>
              <w:t>Piekļuve tirgum</w:t>
            </w:r>
          </w:p>
          <w:p w:rsidR="003D4841" w:rsidRDefault="003D4841" w:rsidP="00D46FAC">
            <w:pPr>
              <w:spacing w:before="60" w:after="60" w:line="240" w:lineRule="auto"/>
              <w:rPr>
                <w:rFonts w:eastAsiaTheme="minorHAnsi"/>
                <w:noProof/>
              </w:rPr>
            </w:pPr>
            <w:r>
              <w:rPr>
                <w:noProof/>
              </w:rPr>
              <w:t>Valsts režīms</w:t>
            </w:r>
          </w:p>
        </w:tc>
      </w:tr>
      <w:tr w:rsidR="003D4841" w:rsidTr="00D46FAC">
        <w:trPr>
          <w:jc w:val="center"/>
        </w:trPr>
        <w:tc>
          <w:tcPr>
            <w:tcW w:w="2660" w:type="dxa"/>
            <w:shd w:val="clear" w:color="auto" w:fill="auto"/>
          </w:tcPr>
          <w:p w:rsidR="003D4841" w:rsidRDefault="003D4841" w:rsidP="00D46FAC">
            <w:pPr>
              <w:spacing w:before="60" w:after="60" w:line="240" w:lineRule="auto"/>
              <w:rPr>
                <w:rFonts w:eastAsiaTheme="minorHAnsi"/>
                <w:b/>
                <w:bCs/>
                <w:noProof/>
              </w:rPr>
            </w:pPr>
            <w:r>
              <w:rPr>
                <w:rFonts w:eastAsiaTheme="minorHAnsi"/>
                <w:b/>
                <w:noProof/>
              </w:rPr>
              <w:t>Pārvaldes līmenis:</w:t>
            </w:r>
          </w:p>
        </w:tc>
        <w:tc>
          <w:tcPr>
            <w:tcW w:w="6910" w:type="dxa"/>
            <w:shd w:val="clear" w:color="auto" w:fill="auto"/>
          </w:tcPr>
          <w:p w:rsidR="003D4841" w:rsidRDefault="003D4841" w:rsidP="00D46FAC">
            <w:pPr>
              <w:spacing w:before="60" w:after="60" w:line="240" w:lineRule="auto"/>
              <w:rPr>
                <w:rFonts w:eastAsiaTheme="minorHAnsi"/>
                <w:noProof/>
              </w:rPr>
            </w:pPr>
            <w:r>
              <w:rPr>
                <w:noProof/>
              </w:rPr>
              <w:t>Provinces līmenis — Britu Kolumbija</w:t>
            </w:r>
          </w:p>
        </w:tc>
      </w:tr>
      <w:tr w:rsidR="003D4841" w:rsidTr="00D46FAC">
        <w:trPr>
          <w:jc w:val="center"/>
        </w:trPr>
        <w:tc>
          <w:tcPr>
            <w:tcW w:w="2660" w:type="dxa"/>
            <w:shd w:val="clear" w:color="auto" w:fill="auto"/>
          </w:tcPr>
          <w:p w:rsidR="003D4841" w:rsidRDefault="003D4841" w:rsidP="00D46FAC">
            <w:pPr>
              <w:spacing w:before="60" w:after="60" w:line="240" w:lineRule="auto"/>
              <w:rPr>
                <w:rFonts w:eastAsiaTheme="minorHAnsi"/>
                <w:b/>
                <w:bCs/>
                <w:noProof/>
              </w:rPr>
            </w:pPr>
            <w:r>
              <w:rPr>
                <w:rFonts w:eastAsiaTheme="minorHAnsi"/>
                <w:b/>
                <w:noProof/>
              </w:rPr>
              <w:t>Pasākumi:</w:t>
            </w:r>
          </w:p>
        </w:tc>
        <w:tc>
          <w:tcPr>
            <w:tcW w:w="6910" w:type="dxa"/>
            <w:shd w:val="clear" w:color="auto" w:fill="auto"/>
          </w:tcPr>
          <w:p w:rsidR="003D4841" w:rsidRDefault="003D4841" w:rsidP="00D46FAC">
            <w:pPr>
              <w:spacing w:before="60" w:after="60" w:line="240" w:lineRule="auto"/>
              <w:rPr>
                <w:rFonts w:eastAsiaTheme="minorHAnsi"/>
                <w:noProof/>
              </w:rPr>
            </w:pPr>
            <w:r>
              <w:rPr>
                <w:rFonts w:eastAsiaTheme="minorHAnsi"/>
                <w:i/>
                <w:noProof/>
                <w:lang w:eastAsia="en-US"/>
              </w:rPr>
              <w:t>Evidence Act,</w:t>
            </w:r>
            <w:r>
              <w:rPr>
                <w:rFonts w:eastAsiaTheme="minorHAnsi"/>
                <w:noProof/>
                <w:lang w:eastAsia="en-US"/>
              </w:rPr>
              <w:t xml:space="preserve"> R.S.B.C. 1996, c. 124</w:t>
            </w:r>
          </w:p>
        </w:tc>
      </w:tr>
      <w:tr w:rsidR="003D4841" w:rsidTr="00D46FAC">
        <w:trPr>
          <w:jc w:val="center"/>
        </w:trPr>
        <w:tc>
          <w:tcPr>
            <w:tcW w:w="2660" w:type="dxa"/>
            <w:shd w:val="clear" w:color="auto" w:fill="auto"/>
          </w:tcPr>
          <w:p w:rsidR="003D4841" w:rsidRDefault="003D4841" w:rsidP="00D46FAC">
            <w:pPr>
              <w:spacing w:before="60" w:after="60" w:line="240" w:lineRule="auto"/>
              <w:rPr>
                <w:rFonts w:eastAsiaTheme="minorHAnsi"/>
                <w:b/>
                <w:bCs/>
                <w:noProof/>
              </w:rPr>
            </w:pPr>
            <w:r>
              <w:rPr>
                <w:rFonts w:eastAsiaTheme="minorHAnsi"/>
                <w:b/>
                <w:noProof/>
              </w:rPr>
              <w:t>Apraksts:</w:t>
            </w:r>
          </w:p>
        </w:tc>
        <w:tc>
          <w:tcPr>
            <w:tcW w:w="6910" w:type="dxa"/>
            <w:shd w:val="clear" w:color="auto" w:fill="auto"/>
          </w:tcPr>
          <w:p w:rsidR="003D4841" w:rsidRDefault="003D4841" w:rsidP="00D46FAC">
            <w:pPr>
              <w:spacing w:before="60" w:after="60" w:line="240" w:lineRule="auto"/>
              <w:rPr>
                <w:rFonts w:eastAsiaTheme="minorHAnsi"/>
                <w:b/>
                <w:bCs/>
                <w:noProof/>
              </w:rPr>
            </w:pPr>
            <w:r>
              <w:rPr>
                <w:rFonts w:eastAsiaTheme="minorHAnsi"/>
                <w:b/>
                <w:noProof/>
              </w:rPr>
              <w:t>Ieguldījumi un pakalpojumu pārrobežu tirdzniecība</w:t>
            </w:r>
          </w:p>
          <w:p w:rsidR="003D4841" w:rsidRDefault="003D4841" w:rsidP="00D46FAC">
            <w:pPr>
              <w:spacing w:before="60" w:after="60" w:line="240" w:lineRule="auto"/>
              <w:rPr>
                <w:rFonts w:eastAsiaTheme="minorHAnsi"/>
                <w:noProof/>
              </w:rPr>
            </w:pPr>
            <w:r>
              <w:rPr>
                <w:noProof/>
              </w:rPr>
              <w:t>Personai jābūt Kanādas pilsonim vai pastāvīgajam iedzīvotājam, lai tā varētu tikt iecelta par pilnvaroto personu ar zvērestu apliecinātu rakstveida liecību pieņemšanai.</w:t>
            </w:r>
          </w:p>
        </w:tc>
      </w:tr>
    </w:tbl>
    <w:p w:rsidR="003D4841" w:rsidRDefault="003D4841" w:rsidP="003D4841">
      <w:pPr>
        <w:widowControl/>
        <w:spacing w:line="240" w:lineRule="auto"/>
        <w:jc w:val="both"/>
        <w:rPr>
          <w:rFonts w:eastAsiaTheme="minorHAnsi"/>
          <w:noProof/>
          <w:szCs w:val="24"/>
        </w:rPr>
      </w:pPr>
    </w:p>
    <w:p w:rsidR="003D4841" w:rsidRDefault="003D4841" w:rsidP="003D4841">
      <w:pPr>
        <w:widowControl/>
        <w:spacing w:line="240" w:lineRule="auto"/>
        <w:rPr>
          <w:rFonts w:eastAsiaTheme="minorHAnsi"/>
          <w:noProof/>
          <w:szCs w:val="24"/>
        </w:rPr>
      </w:pPr>
      <w:r>
        <w:rPr>
          <w:noProof/>
        </w:rPr>
        <w:br w:type="page"/>
      </w:r>
    </w:p>
    <w:p w:rsidR="003D4841" w:rsidRDefault="003D4841" w:rsidP="003D4841">
      <w:pPr>
        <w:jc w:val="center"/>
        <w:rPr>
          <w:rFonts w:eastAsiaTheme="minorHAnsi"/>
          <w:noProof/>
          <w:szCs w:val="24"/>
        </w:rPr>
      </w:pPr>
      <w:r>
        <w:rPr>
          <w:b/>
          <w:noProof/>
        </w:rPr>
        <w:lastRenderedPageBreak/>
        <w:t>I-PT-16. atruna</w:t>
      </w:r>
    </w:p>
    <w:tbl>
      <w:tblPr>
        <w:tblW w:w="9570" w:type="dxa"/>
        <w:jc w:val="center"/>
        <w:tblLayout w:type="fixed"/>
        <w:tblLook w:val="04A0" w:firstRow="1" w:lastRow="0" w:firstColumn="1" w:lastColumn="0" w:noHBand="0" w:noVBand="1"/>
      </w:tblPr>
      <w:tblGrid>
        <w:gridCol w:w="2660"/>
        <w:gridCol w:w="6910"/>
      </w:tblGrid>
      <w:tr w:rsidR="003D4841" w:rsidTr="00D46FAC">
        <w:trPr>
          <w:jc w:val="center"/>
        </w:trPr>
        <w:tc>
          <w:tcPr>
            <w:tcW w:w="2660" w:type="dxa"/>
            <w:shd w:val="clear" w:color="auto" w:fill="auto"/>
          </w:tcPr>
          <w:p w:rsidR="003D4841" w:rsidRDefault="003D4841" w:rsidP="00D46FAC">
            <w:pPr>
              <w:spacing w:before="60" w:after="60" w:line="240" w:lineRule="auto"/>
              <w:rPr>
                <w:rFonts w:eastAsiaTheme="minorHAnsi"/>
                <w:b/>
                <w:bCs/>
                <w:noProof/>
              </w:rPr>
            </w:pPr>
            <w:r>
              <w:rPr>
                <w:rFonts w:eastAsiaTheme="minorHAnsi"/>
                <w:b/>
                <w:noProof/>
              </w:rPr>
              <w:t>Nozare:</w:t>
            </w:r>
          </w:p>
        </w:tc>
        <w:tc>
          <w:tcPr>
            <w:tcW w:w="6910" w:type="dxa"/>
            <w:shd w:val="clear" w:color="auto" w:fill="auto"/>
          </w:tcPr>
          <w:p w:rsidR="003D4841" w:rsidRDefault="003D4841" w:rsidP="00D46FAC">
            <w:pPr>
              <w:spacing w:before="60" w:after="60" w:line="240" w:lineRule="auto"/>
              <w:rPr>
                <w:rFonts w:eastAsiaTheme="minorHAnsi"/>
                <w:noProof/>
              </w:rPr>
            </w:pPr>
            <w:r>
              <w:rPr>
                <w:noProof/>
              </w:rPr>
              <w:t>Darījumdarbības pakalpojumi</w:t>
            </w:r>
          </w:p>
        </w:tc>
      </w:tr>
      <w:tr w:rsidR="003D4841" w:rsidTr="00D46FAC">
        <w:trPr>
          <w:jc w:val="center"/>
        </w:trPr>
        <w:tc>
          <w:tcPr>
            <w:tcW w:w="2660" w:type="dxa"/>
            <w:shd w:val="clear" w:color="auto" w:fill="auto"/>
          </w:tcPr>
          <w:p w:rsidR="003D4841" w:rsidRDefault="003D4841" w:rsidP="00D46FAC">
            <w:pPr>
              <w:spacing w:before="60" w:after="60" w:line="240" w:lineRule="auto"/>
              <w:rPr>
                <w:rFonts w:eastAsiaTheme="minorHAnsi"/>
                <w:b/>
                <w:bCs/>
                <w:noProof/>
              </w:rPr>
            </w:pPr>
            <w:r>
              <w:rPr>
                <w:rFonts w:eastAsiaTheme="minorHAnsi"/>
                <w:b/>
                <w:noProof/>
              </w:rPr>
              <w:t>Apakšnozare:</w:t>
            </w:r>
          </w:p>
        </w:tc>
        <w:tc>
          <w:tcPr>
            <w:tcW w:w="6910" w:type="dxa"/>
            <w:shd w:val="clear" w:color="auto" w:fill="auto"/>
          </w:tcPr>
          <w:p w:rsidR="003D4841" w:rsidRDefault="003D4841" w:rsidP="00D46FAC">
            <w:pPr>
              <w:spacing w:before="60" w:after="60" w:line="240" w:lineRule="auto"/>
              <w:rPr>
                <w:rFonts w:eastAsiaTheme="minorHAnsi"/>
                <w:noProof/>
              </w:rPr>
            </w:pPr>
            <w:r>
              <w:rPr>
                <w:noProof/>
              </w:rPr>
              <w:t>Grāmatvedība, revīzija un uzskaite</w:t>
            </w:r>
          </w:p>
        </w:tc>
      </w:tr>
      <w:tr w:rsidR="003D4841" w:rsidTr="00D46FAC">
        <w:trPr>
          <w:jc w:val="center"/>
        </w:trPr>
        <w:tc>
          <w:tcPr>
            <w:tcW w:w="2660" w:type="dxa"/>
            <w:shd w:val="clear" w:color="auto" w:fill="auto"/>
          </w:tcPr>
          <w:p w:rsidR="003D4841" w:rsidRDefault="003D4841" w:rsidP="00D46FAC">
            <w:pPr>
              <w:spacing w:before="60" w:after="60" w:line="240" w:lineRule="auto"/>
              <w:rPr>
                <w:rFonts w:eastAsiaTheme="minorHAnsi"/>
                <w:b/>
                <w:bCs/>
                <w:noProof/>
              </w:rPr>
            </w:pPr>
            <w:r>
              <w:rPr>
                <w:rFonts w:eastAsiaTheme="minorHAnsi"/>
                <w:b/>
                <w:noProof/>
              </w:rPr>
              <w:t>Nozares klasifikācija:</w:t>
            </w:r>
          </w:p>
        </w:tc>
        <w:tc>
          <w:tcPr>
            <w:tcW w:w="6910" w:type="dxa"/>
            <w:shd w:val="clear" w:color="auto" w:fill="auto"/>
          </w:tcPr>
          <w:p w:rsidR="003D4841" w:rsidRDefault="003D4841" w:rsidP="00D46FAC">
            <w:pPr>
              <w:spacing w:before="60" w:after="60" w:line="240" w:lineRule="auto"/>
              <w:rPr>
                <w:rFonts w:eastAsiaTheme="minorHAnsi"/>
                <w:noProof/>
              </w:rPr>
            </w:pPr>
            <w:r>
              <w:rPr>
                <w:noProof/>
              </w:rPr>
              <w:t>CPC 862</w:t>
            </w:r>
          </w:p>
        </w:tc>
      </w:tr>
      <w:tr w:rsidR="003D4841" w:rsidTr="00D46FAC">
        <w:trPr>
          <w:jc w:val="center"/>
        </w:trPr>
        <w:tc>
          <w:tcPr>
            <w:tcW w:w="2660" w:type="dxa"/>
            <w:shd w:val="clear" w:color="auto" w:fill="auto"/>
          </w:tcPr>
          <w:p w:rsidR="003D4841" w:rsidRDefault="003D4841" w:rsidP="00D46FAC">
            <w:pPr>
              <w:spacing w:before="60" w:after="60" w:line="240" w:lineRule="auto"/>
              <w:rPr>
                <w:rFonts w:eastAsiaTheme="minorHAnsi"/>
                <w:b/>
                <w:bCs/>
                <w:noProof/>
              </w:rPr>
            </w:pPr>
            <w:r>
              <w:rPr>
                <w:rFonts w:eastAsiaTheme="minorHAnsi"/>
                <w:b/>
                <w:noProof/>
              </w:rPr>
              <w:t>Atrunas veids:</w:t>
            </w:r>
          </w:p>
        </w:tc>
        <w:tc>
          <w:tcPr>
            <w:tcW w:w="6910" w:type="dxa"/>
            <w:shd w:val="clear" w:color="auto" w:fill="auto"/>
          </w:tcPr>
          <w:p w:rsidR="003D4841" w:rsidRDefault="003D4841" w:rsidP="00D46FAC">
            <w:pPr>
              <w:spacing w:before="60" w:after="60" w:line="240" w:lineRule="auto"/>
              <w:rPr>
                <w:rFonts w:eastAsiaTheme="minorHAnsi"/>
                <w:noProof/>
              </w:rPr>
            </w:pPr>
            <w:r>
              <w:rPr>
                <w:noProof/>
              </w:rPr>
              <w:t>Valsts režīms</w:t>
            </w:r>
          </w:p>
        </w:tc>
      </w:tr>
      <w:tr w:rsidR="003D4841" w:rsidTr="00D46FAC">
        <w:trPr>
          <w:jc w:val="center"/>
        </w:trPr>
        <w:tc>
          <w:tcPr>
            <w:tcW w:w="2660" w:type="dxa"/>
            <w:shd w:val="clear" w:color="auto" w:fill="auto"/>
          </w:tcPr>
          <w:p w:rsidR="003D4841" w:rsidRDefault="003D4841" w:rsidP="00D46FAC">
            <w:pPr>
              <w:spacing w:before="60" w:after="60" w:line="240" w:lineRule="auto"/>
              <w:rPr>
                <w:rFonts w:eastAsiaTheme="minorHAnsi"/>
                <w:b/>
                <w:bCs/>
                <w:noProof/>
              </w:rPr>
            </w:pPr>
            <w:r>
              <w:rPr>
                <w:rFonts w:eastAsiaTheme="minorHAnsi"/>
                <w:b/>
                <w:noProof/>
              </w:rPr>
              <w:t>Pārvaldes līmenis:</w:t>
            </w:r>
          </w:p>
        </w:tc>
        <w:tc>
          <w:tcPr>
            <w:tcW w:w="6910" w:type="dxa"/>
            <w:shd w:val="clear" w:color="auto" w:fill="auto"/>
          </w:tcPr>
          <w:p w:rsidR="003D4841" w:rsidRDefault="003D4841" w:rsidP="00D46FAC">
            <w:pPr>
              <w:spacing w:before="60" w:after="60" w:line="240" w:lineRule="auto"/>
              <w:rPr>
                <w:rFonts w:eastAsiaTheme="minorHAnsi"/>
                <w:noProof/>
              </w:rPr>
            </w:pPr>
            <w:r>
              <w:rPr>
                <w:noProof/>
              </w:rPr>
              <w:t>Provinces līmenis — Britu Kolumbija</w:t>
            </w:r>
          </w:p>
        </w:tc>
      </w:tr>
      <w:tr w:rsidR="003D4841" w:rsidTr="00D46FAC">
        <w:trPr>
          <w:jc w:val="center"/>
        </w:trPr>
        <w:tc>
          <w:tcPr>
            <w:tcW w:w="2660" w:type="dxa"/>
            <w:shd w:val="clear" w:color="auto" w:fill="auto"/>
          </w:tcPr>
          <w:p w:rsidR="003D4841" w:rsidRDefault="003D4841" w:rsidP="00D46FAC">
            <w:pPr>
              <w:spacing w:before="60" w:after="60" w:line="240" w:lineRule="auto"/>
              <w:rPr>
                <w:rFonts w:eastAsiaTheme="minorHAnsi"/>
                <w:b/>
                <w:bCs/>
                <w:noProof/>
              </w:rPr>
            </w:pPr>
            <w:r>
              <w:rPr>
                <w:rFonts w:eastAsiaTheme="minorHAnsi"/>
                <w:b/>
                <w:noProof/>
              </w:rPr>
              <w:t>Pasākumi:</w:t>
            </w:r>
          </w:p>
        </w:tc>
        <w:tc>
          <w:tcPr>
            <w:tcW w:w="6910" w:type="dxa"/>
            <w:shd w:val="clear" w:color="auto" w:fill="auto"/>
          </w:tcPr>
          <w:p w:rsidR="003D4841" w:rsidRDefault="003D4841" w:rsidP="00D46FAC">
            <w:pPr>
              <w:spacing w:before="60" w:after="60" w:line="240" w:lineRule="auto"/>
              <w:rPr>
                <w:rFonts w:eastAsiaTheme="minorHAnsi"/>
                <w:noProof/>
                <w:lang w:eastAsia="en-US"/>
              </w:rPr>
            </w:pPr>
            <w:r>
              <w:rPr>
                <w:rFonts w:eastAsiaTheme="minorHAnsi"/>
                <w:i/>
                <w:noProof/>
                <w:lang w:eastAsia="en-US"/>
              </w:rPr>
              <w:t>Accountants (Certified General) Act,</w:t>
            </w:r>
            <w:r>
              <w:rPr>
                <w:rFonts w:eastAsiaTheme="minorHAnsi"/>
                <w:noProof/>
                <w:lang w:eastAsia="en-US"/>
              </w:rPr>
              <w:t xml:space="preserve"> R.S.B.C. 1996. c. 2</w:t>
            </w:r>
          </w:p>
          <w:p w:rsidR="003D4841" w:rsidRDefault="003D4841" w:rsidP="00D46FAC">
            <w:pPr>
              <w:spacing w:before="60" w:after="60" w:line="240" w:lineRule="auto"/>
              <w:rPr>
                <w:rFonts w:eastAsiaTheme="minorHAnsi"/>
                <w:noProof/>
                <w:lang w:eastAsia="en-US"/>
              </w:rPr>
            </w:pPr>
            <w:r>
              <w:rPr>
                <w:rFonts w:eastAsiaTheme="minorHAnsi"/>
                <w:i/>
                <w:noProof/>
                <w:lang w:eastAsia="en-US"/>
              </w:rPr>
              <w:t>Accountants (Chartered) Act</w:t>
            </w:r>
            <w:r>
              <w:rPr>
                <w:rFonts w:eastAsiaTheme="minorHAnsi"/>
                <w:noProof/>
                <w:lang w:eastAsia="en-US"/>
              </w:rPr>
              <w:t>, R.S.B.C. 1996, c. 3</w:t>
            </w:r>
          </w:p>
          <w:p w:rsidR="003D4841" w:rsidRDefault="003D4841" w:rsidP="00D46FAC">
            <w:pPr>
              <w:spacing w:before="60" w:after="60" w:line="240" w:lineRule="auto"/>
              <w:rPr>
                <w:rFonts w:eastAsiaTheme="minorHAnsi"/>
                <w:noProof/>
              </w:rPr>
            </w:pPr>
            <w:r>
              <w:rPr>
                <w:rFonts w:eastAsiaTheme="minorHAnsi"/>
                <w:i/>
                <w:noProof/>
                <w:lang w:eastAsia="en-US"/>
              </w:rPr>
              <w:t xml:space="preserve">Accountants (Management) Act, </w:t>
            </w:r>
            <w:r>
              <w:rPr>
                <w:rFonts w:eastAsiaTheme="minorHAnsi"/>
                <w:noProof/>
                <w:lang w:eastAsia="en-US"/>
              </w:rPr>
              <w:t>R.S.B.C. 1996, c. 4</w:t>
            </w:r>
          </w:p>
        </w:tc>
      </w:tr>
      <w:tr w:rsidR="003D4841" w:rsidTr="00D46FAC">
        <w:trPr>
          <w:jc w:val="center"/>
        </w:trPr>
        <w:tc>
          <w:tcPr>
            <w:tcW w:w="2660" w:type="dxa"/>
            <w:shd w:val="clear" w:color="auto" w:fill="auto"/>
          </w:tcPr>
          <w:p w:rsidR="003D4841" w:rsidRDefault="003D4841" w:rsidP="00D46FAC">
            <w:pPr>
              <w:spacing w:before="60" w:after="60" w:line="240" w:lineRule="auto"/>
              <w:rPr>
                <w:rFonts w:eastAsiaTheme="minorHAnsi"/>
                <w:b/>
                <w:bCs/>
                <w:noProof/>
              </w:rPr>
            </w:pPr>
            <w:r>
              <w:rPr>
                <w:rFonts w:eastAsiaTheme="minorHAnsi"/>
                <w:b/>
                <w:noProof/>
              </w:rPr>
              <w:t>Apraksts:</w:t>
            </w:r>
          </w:p>
        </w:tc>
        <w:tc>
          <w:tcPr>
            <w:tcW w:w="6910" w:type="dxa"/>
            <w:shd w:val="clear" w:color="auto" w:fill="auto"/>
          </w:tcPr>
          <w:p w:rsidR="003D4841" w:rsidRDefault="003D4841" w:rsidP="00D46FAC">
            <w:pPr>
              <w:spacing w:before="60" w:after="60" w:line="240" w:lineRule="auto"/>
              <w:rPr>
                <w:rFonts w:eastAsiaTheme="minorHAnsi"/>
                <w:b/>
                <w:bCs/>
                <w:noProof/>
              </w:rPr>
            </w:pPr>
            <w:r>
              <w:rPr>
                <w:rFonts w:eastAsiaTheme="minorHAnsi"/>
                <w:b/>
                <w:noProof/>
              </w:rPr>
              <w:t>Ieguldījumi</w:t>
            </w:r>
          </w:p>
          <w:p w:rsidR="003D4841" w:rsidRDefault="003D4841" w:rsidP="00D46FAC">
            <w:pPr>
              <w:spacing w:before="60" w:after="60" w:line="240" w:lineRule="auto"/>
              <w:rPr>
                <w:rFonts w:eastAsiaTheme="minorHAnsi"/>
                <w:noProof/>
              </w:rPr>
            </w:pPr>
            <w:r>
              <w:rPr>
                <w:noProof/>
              </w:rPr>
              <w:t>Grāmatvedības birojiem jābūt Britu Kolumbijas rezidenta pārvaldībā.</w:t>
            </w:r>
          </w:p>
        </w:tc>
      </w:tr>
    </w:tbl>
    <w:p w:rsidR="003D4841" w:rsidRDefault="003D4841" w:rsidP="003D4841">
      <w:pPr>
        <w:widowControl/>
        <w:spacing w:line="240" w:lineRule="auto"/>
        <w:rPr>
          <w:rFonts w:eastAsiaTheme="minorHAnsi"/>
          <w:noProof/>
          <w:szCs w:val="24"/>
        </w:rPr>
      </w:pPr>
    </w:p>
    <w:p w:rsidR="003D4841" w:rsidRDefault="003D4841" w:rsidP="003D4841">
      <w:pPr>
        <w:widowControl/>
        <w:spacing w:line="240" w:lineRule="auto"/>
        <w:rPr>
          <w:b/>
          <w:bCs/>
          <w:noProof/>
          <w:szCs w:val="24"/>
        </w:rPr>
      </w:pPr>
      <w:r>
        <w:rPr>
          <w:noProof/>
        </w:rPr>
        <w:br w:type="page"/>
      </w:r>
    </w:p>
    <w:p w:rsidR="003D4841" w:rsidRDefault="003D4841" w:rsidP="003D4841">
      <w:pPr>
        <w:jc w:val="center"/>
        <w:rPr>
          <w:rFonts w:eastAsiaTheme="minorHAnsi"/>
          <w:noProof/>
          <w:szCs w:val="24"/>
        </w:rPr>
      </w:pPr>
      <w:r>
        <w:rPr>
          <w:b/>
          <w:noProof/>
        </w:rPr>
        <w:lastRenderedPageBreak/>
        <w:t>I-PT-17. atruna</w:t>
      </w:r>
    </w:p>
    <w:tbl>
      <w:tblPr>
        <w:tblW w:w="9568" w:type="dxa"/>
        <w:jc w:val="center"/>
        <w:tblLayout w:type="fixed"/>
        <w:tblLook w:val="04A0" w:firstRow="1" w:lastRow="0" w:firstColumn="1" w:lastColumn="0" w:noHBand="0" w:noVBand="1"/>
      </w:tblPr>
      <w:tblGrid>
        <w:gridCol w:w="2660"/>
        <w:gridCol w:w="6908"/>
      </w:tblGrid>
      <w:tr w:rsidR="003D4841" w:rsidTr="00D46FAC">
        <w:trPr>
          <w:jc w:val="center"/>
        </w:trPr>
        <w:tc>
          <w:tcPr>
            <w:tcW w:w="2660" w:type="dxa"/>
            <w:shd w:val="clear" w:color="auto" w:fill="auto"/>
          </w:tcPr>
          <w:p w:rsidR="003D4841" w:rsidRDefault="003D4841" w:rsidP="00D46FAC">
            <w:pPr>
              <w:spacing w:before="60" w:after="60" w:line="240" w:lineRule="auto"/>
              <w:rPr>
                <w:b/>
                <w:bCs/>
                <w:noProof/>
              </w:rPr>
            </w:pPr>
            <w:r>
              <w:rPr>
                <w:b/>
                <w:noProof/>
              </w:rPr>
              <w:t>Nozare:</w:t>
            </w:r>
          </w:p>
        </w:tc>
        <w:tc>
          <w:tcPr>
            <w:tcW w:w="6908" w:type="dxa"/>
            <w:shd w:val="clear" w:color="auto" w:fill="auto"/>
          </w:tcPr>
          <w:p w:rsidR="003D4841" w:rsidRDefault="003D4841" w:rsidP="00D46FAC">
            <w:pPr>
              <w:spacing w:before="60" w:after="60" w:line="240" w:lineRule="auto"/>
              <w:rPr>
                <w:noProof/>
              </w:rPr>
            </w:pPr>
            <w:r>
              <w:rPr>
                <w:noProof/>
              </w:rPr>
              <w:t>Visas nozares</w:t>
            </w:r>
          </w:p>
        </w:tc>
      </w:tr>
      <w:tr w:rsidR="003D4841" w:rsidTr="00D46FAC">
        <w:trPr>
          <w:jc w:val="center"/>
        </w:trPr>
        <w:tc>
          <w:tcPr>
            <w:tcW w:w="2660" w:type="dxa"/>
            <w:shd w:val="clear" w:color="auto" w:fill="auto"/>
          </w:tcPr>
          <w:p w:rsidR="003D4841" w:rsidRDefault="003D4841" w:rsidP="00D46FAC">
            <w:pPr>
              <w:spacing w:before="60" w:after="60" w:line="240" w:lineRule="auto"/>
              <w:rPr>
                <w:b/>
                <w:bCs/>
                <w:noProof/>
              </w:rPr>
            </w:pPr>
            <w:r>
              <w:rPr>
                <w:b/>
                <w:noProof/>
              </w:rPr>
              <w:t>Apakšnozare:</w:t>
            </w:r>
          </w:p>
        </w:tc>
        <w:tc>
          <w:tcPr>
            <w:tcW w:w="6908" w:type="dxa"/>
            <w:shd w:val="clear" w:color="auto" w:fill="auto"/>
          </w:tcPr>
          <w:p w:rsidR="003D4841" w:rsidRDefault="003D4841" w:rsidP="00D46FAC">
            <w:pPr>
              <w:spacing w:before="60" w:after="60" w:line="240" w:lineRule="auto"/>
              <w:rPr>
                <w:noProof/>
              </w:rPr>
            </w:pPr>
          </w:p>
        </w:tc>
      </w:tr>
      <w:tr w:rsidR="003D4841" w:rsidTr="00D46FAC">
        <w:trPr>
          <w:jc w:val="center"/>
        </w:trPr>
        <w:tc>
          <w:tcPr>
            <w:tcW w:w="2660" w:type="dxa"/>
            <w:shd w:val="clear" w:color="auto" w:fill="auto"/>
          </w:tcPr>
          <w:p w:rsidR="003D4841" w:rsidRDefault="003D4841" w:rsidP="00D46FAC">
            <w:pPr>
              <w:spacing w:before="60" w:after="60" w:line="240" w:lineRule="auto"/>
              <w:rPr>
                <w:b/>
                <w:bCs/>
                <w:noProof/>
              </w:rPr>
            </w:pPr>
            <w:r>
              <w:rPr>
                <w:b/>
                <w:noProof/>
              </w:rPr>
              <w:t>Nozares klasifikācija:</w:t>
            </w:r>
          </w:p>
        </w:tc>
        <w:tc>
          <w:tcPr>
            <w:tcW w:w="6908" w:type="dxa"/>
            <w:shd w:val="clear" w:color="auto" w:fill="auto"/>
          </w:tcPr>
          <w:p w:rsidR="003D4841" w:rsidRDefault="003D4841" w:rsidP="00D46FAC">
            <w:pPr>
              <w:spacing w:before="60" w:after="60" w:line="240" w:lineRule="auto"/>
              <w:rPr>
                <w:noProof/>
              </w:rPr>
            </w:pPr>
          </w:p>
        </w:tc>
      </w:tr>
      <w:tr w:rsidR="003D4841" w:rsidTr="00D46FAC">
        <w:trPr>
          <w:jc w:val="center"/>
        </w:trPr>
        <w:tc>
          <w:tcPr>
            <w:tcW w:w="2660" w:type="dxa"/>
            <w:shd w:val="clear" w:color="auto" w:fill="auto"/>
          </w:tcPr>
          <w:p w:rsidR="003D4841" w:rsidRDefault="003D4841" w:rsidP="00D46FAC">
            <w:pPr>
              <w:spacing w:before="60" w:after="60" w:line="240" w:lineRule="auto"/>
              <w:rPr>
                <w:b/>
                <w:bCs/>
                <w:noProof/>
              </w:rPr>
            </w:pPr>
            <w:r>
              <w:rPr>
                <w:b/>
                <w:noProof/>
              </w:rPr>
              <w:t>Atrunas veids:</w:t>
            </w:r>
          </w:p>
        </w:tc>
        <w:tc>
          <w:tcPr>
            <w:tcW w:w="6908" w:type="dxa"/>
            <w:shd w:val="clear" w:color="auto" w:fill="auto"/>
          </w:tcPr>
          <w:p w:rsidR="003D4841" w:rsidRDefault="003D4841" w:rsidP="00D46FAC">
            <w:pPr>
              <w:spacing w:before="60" w:after="60" w:line="240" w:lineRule="auto"/>
              <w:rPr>
                <w:noProof/>
              </w:rPr>
            </w:pPr>
            <w:r>
              <w:rPr>
                <w:noProof/>
              </w:rPr>
              <w:t>Valsts režīms</w:t>
            </w:r>
          </w:p>
          <w:p w:rsidR="003D4841" w:rsidRDefault="003D4841" w:rsidP="00D46FAC">
            <w:pPr>
              <w:spacing w:before="60" w:after="60" w:line="240" w:lineRule="auto"/>
              <w:rPr>
                <w:noProof/>
              </w:rPr>
            </w:pPr>
            <w:r>
              <w:rPr>
                <w:noProof/>
              </w:rPr>
              <w:t>Augstākā vadība un direktoru padomes</w:t>
            </w:r>
          </w:p>
        </w:tc>
      </w:tr>
      <w:tr w:rsidR="003D4841" w:rsidTr="00D46FAC">
        <w:trPr>
          <w:jc w:val="center"/>
        </w:trPr>
        <w:tc>
          <w:tcPr>
            <w:tcW w:w="2660" w:type="dxa"/>
            <w:shd w:val="clear" w:color="auto" w:fill="auto"/>
          </w:tcPr>
          <w:p w:rsidR="003D4841" w:rsidRDefault="003D4841" w:rsidP="00D46FAC">
            <w:pPr>
              <w:spacing w:before="60" w:after="60" w:line="240" w:lineRule="auto"/>
              <w:rPr>
                <w:b/>
                <w:bCs/>
                <w:noProof/>
              </w:rPr>
            </w:pPr>
            <w:r>
              <w:rPr>
                <w:b/>
                <w:noProof/>
              </w:rPr>
              <w:t>Pārvaldes līmenis:</w:t>
            </w:r>
          </w:p>
        </w:tc>
        <w:tc>
          <w:tcPr>
            <w:tcW w:w="6908" w:type="dxa"/>
            <w:shd w:val="clear" w:color="auto" w:fill="auto"/>
          </w:tcPr>
          <w:p w:rsidR="003D4841" w:rsidRDefault="003D4841" w:rsidP="00D46FAC">
            <w:pPr>
              <w:spacing w:before="60" w:after="60" w:line="240" w:lineRule="auto"/>
              <w:rPr>
                <w:noProof/>
                <w:szCs w:val="24"/>
              </w:rPr>
            </w:pPr>
            <w:r>
              <w:rPr>
                <w:rStyle w:val="HTMLAcronym"/>
                <w:noProof/>
              </w:rPr>
              <w:t>Provinces līmenis — Britu Kolumbija</w:t>
            </w:r>
          </w:p>
        </w:tc>
      </w:tr>
      <w:tr w:rsidR="003D4841" w:rsidTr="00D46FAC">
        <w:trPr>
          <w:jc w:val="center"/>
        </w:trPr>
        <w:tc>
          <w:tcPr>
            <w:tcW w:w="2660" w:type="dxa"/>
            <w:shd w:val="clear" w:color="auto" w:fill="auto"/>
          </w:tcPr>
          <w:p w:rsidR="003D4841" w:rsidRDefault="003D4841" w:rsidP="00D46FAC">
            <w:pPr>
              <w:spacing w:before="60" w:after="60" w:line="240" w:lineRule="auto"/>
              <w:rPr>
                <w:b/>
                <w:bCs/>
                <w:noProof/>
              </w:rPr>
            </w:pPr>
            <w:r>
              <w:rPr>
                <w:b/>
                <w:noProof/>
              </w:rPr>
              <w:t>Pasākumi:</w:t>
            </w:r>
          </w:p>
        </w:tc>
        <w:tc>
          <w:tcPr>
            <w:tcW w:w="6908" w:type="dxa"/>
            <w:shd w:val="clear" w:color="auto" w:fill="auto"/>
          </w:tcPr>
          <w:p w:rsidR="003D4841" w:rsidRDefault="003D4841" w:rsidP="00D46FAC">
            <w:pPr>
              <w:spacing w:before="60" w:after="60" w:line="240" w:lineRule="auto"/>
              <w:rPr>
                <w:noProof/>
              </w:rPr>
            </w:pPr>
            <w:r>
              <w:rPr>
                <w:i/>
                <w:noProof/>
              </w:rPr>
              <w:t xml:space="preserve">Cooperative Association Act, </w:t>
            </w:r>
            <w:r>
              <w:rPr>
                <w:noProof/>
              </w:rPr>
              <w:t>S.B.C. 1999, c. 28</w:t>
            </w:r>
          </w:p>
          <w:p w:rsidR="003D4841" w:rsidRDefault="003D4841" w:rsidP="00D46FAC">
            <w:pPr>
              <w:spacing w:before="60" w:after="60" w:line="240" w:lineRule="auto"/>
              <w:rPr>
                <w:noProof/>
              </w:rPr>
            </w:pPr>
            <w:r>
              <w:rPr>
                <w:i/>
                <w:noProof/>
              </w:rPr>
              <w:t>Society Act</w:t>
            </w:r>
            <w:r>
              <w:rPr>
                <w:noProof/>
              </w:rPr>
              <w:t>, R.S.B.C. 1996, c. 433</w:t>
            </w:r>
          </w:p>
        </w:tc>
      </w:tr>
      <w:tr w:rsidR="003D4841" w:rsidTr="00D46FAC">
        <w:trPr>
          <w:jc w:val="center"/>
        </w:trPr>
        <w:tc>
          <w:tcPr>
            <w:tcW w:w="2660" w:type="dxa"/>
            <w:shd w:val="clear" w:color="auto" w:fill="auto"/>
          </w:tcPr>
          <w:p w:rsidR="003D4841" w:rsidRDefault="003D4841" w:rsidP="00D46FAC">
            <w:pPr>
              <w:spacing w:before="60" w:after="60" w:line="240" w:lineRule="auto"/>
              <w:rPr>
                <w:b/>
                <w:bCs/>
                <w:noProof/>
              </w:rPr>
            </w:pPr>
            <w:r>
              <w:rPr>
                <w:b/>
                <w:noProof/>
              </w:rPr>
              <w:t>Apraksts:</w:t>
            </w:r>
          </w:p>
        </w:tc>
        <w:tc>
          <w:tcPr>
            <w:tcW w:w="6908" w:type="dxa"/>
            <w:shd w:val="clear" w:color="auto" w:fill="auto"/>
          </w:tcPr>
          <w:p w:rsidR="003D4841" w:rsidRDefault="003D4841" w:rsidP="00D46FAC">
            <w:pPr>
              <w:spacing w:before="60" w:after="60" w:line="240" w:lineRule="auto"/>
              <w:rPr>
                <w:b/>
                <w:bCs/>
                <w:noProof/>
              </w:rPr>
            </w:pPr>
            <w:r>
              <w:rPr>
                <w:b/>
                <w:noProof/>
              </w:rPr>
              <w:t>Ieguldījumi</w:t>
            </w:r>
          </w:p>
          <w:p w:rsidR="003D4841" w:rsidRDefault="003D4841" w:rsidP="00D46FAC">
            <w:pPr>
              <w:spacing w:before="60" w:after="60" w:line="240" w:lineRule="auto"/>
              <w:ind w:left="567" w:hanging="567"/>
              <w:rPr>
                <w:noProof/>
              </w:rPr>
            </w:pPr>
            <w:r>
              <w:rPr>
                <w:noProof/>
              </w:rPr>
              <w:t>1.</w:t>
            </w:r>
            <w:r>
              <w:rPr>
                <w:noProof/>
              </w:rPr>
              <w:tab/>
              <w:t xml:space="preserve">Saskaņā ar </w:t>
            </w:r>
            <w:r>
              <w:rPr>
                <w:i/>
                <w:noProof/>
              </w:rPr>
              <w:t>Kooperatīvu apvienību likumu</w:t>
            </w:r>
            <w:r>
              <w:rPr>
                <w:noProof/>
              </w:rPr>
              <w:t xml:space="preserve"> inkorporētas apvienības direktoru vairākumam jābūt Kanādas rezidentiem un vismaz vienam direktoram jābūt provinces rezidentam.</w:t>
            </w:r>
          </w:p>
          <w:p w:rsidR="003D4841" w:rsidRDefault="003D4841" w:rsidP="00D46FAC">
            <w:pPr>
              <w:spacing w:before="60" w:after="60" w:line="240" w:lineRule="auto"/>
              <w:ind w:left="567" w:hanging="567"/>
              <w:rPr>
                <w:noProof/>
              </w:rPr>
            </w:pPr>
            <w:r>
              <w:rPr>
                <w:noProof/>
              </w:rPr>
              <w:t>2.</w:t>
            </w:r>
            <w:r>
              <w:rPr>
                <w:noProof/>
              </w:rPr>
              <w:tab/>
              <w:t xml:space="preserve">Saskaņā ar </w:t>
            </w:r>
            <w:r>
              <w:rPr>
                <w:i/>
                <w:noProof/>
              </w:rPr>
              <w:t>Sabiedrību likumu</w:t>
            </w:r>
            <w:r>
              <w:rPr>
                <w:noProof/>
              </w:rPr>
              <w:t xml:space="preserve"> vismaz vienam šā likuma ietvaros inkorporētas sabiedrības direktoram jābūt provinces rezidentam.</w:t>
            </w:r>
          </w:p>
        </w:tc>
      </w:tr>
    </w:tbl>
    <w:p w:rsidR="003D4841" w:rsidRDefault="003D4841" w:rsidP="003D4841">
      <w:pPr>
        <w:widowControl/>
        <w:spacing w:line="240" w:lineRule="auto"/>
        <w:rPr>
          <w:rFonts w:eastAsiaTheme="minorHAnsi"/>
          <w:noProof/>
          <w:szCs w:val="24"/>
        </w:rPr>
      </w:pPr>
    </w:p>
    <w:p w:rsidR="003D4841" w:rsidRDefault="003D4841" w:rsidP="003D4841">
      <w:pPr>
        <w:widowControl/>
        <w:spacing w:line="240" w:lineRule="auto"/>
        <w:rPr>
          <w:rFonts w:eastAsiaTheme="minorHAnsi"/>
          <w:noProof/>
          <w:szCs w:val="24"/>
        </w:rPr>
      </w:pPr>
      <w:r>
        <w:rPr>
          <w:noProof/>
        </w:rPr>
        <w:br w:type="page"/>
      </w:r>
    </w:p>
    <w:p w:rsidR="003D4841" w:rsidRDefault="003D4841" w:rsidP="003D4841">
      <w:pPr>
        <w:jc w:val="center"/>
        <w:rPr>
          <w:rFonts w:eastAsiaTheme="minorHAnsi"/>
          <w:noProof/>
          <w:szCs w:val="24"/>
        </w:rPr>
      </w:pPr>
      <w:r>
        <w:rPr>
          <w:b/>
          <w:noProof/>
        </w:rPr>
        <w:lastRenderedPageBreak/>
        <w:t>I-PT-18. atruna</w:t>
      </w:r>
    </w:p>
    <w:tbl>
      <w:tblPr>
        <w:tblW w:w="9570" w:type="dxa"/>
        <w:jc w:val="center"/>
        <w:tblLayout w:type="fixed"/>
        <w:tblLook w:val="04A0" w:firstRow="1" w:lastRow="0" w:firstColumn="1" w:lastColumn="0" w:noHBand="0" w:noVBand="1"/>
      </w:tblPr>
      <w:tblGrid>
        <w:gridCol w:w="2660"/>
        <w:gridCol w:w="6910"/>
      </w:tblGrid>
      <w:tr w:rsidR="003D4841" w:rsidTr="00D46FAC">
        <w:trPr>
          <w:jc w:val="center"/>
        </w:trPr>
        <w:tc>
          <w:tcPr>
            <w:tcW w:w="2660" w:type="dxa"/>
            <w:shd w:val="clear" w:color="auto" w:fill="auto"/>
          </w:tcPr>
          <w:p w:rsidR="003D4841" w:rsidRDefault="003D4841" w:rsidP="00D46FAC">
            <w:pPr>
              <w:spacing w:before="60" w:after="60" w:line="240" w:lineRule="auto"/>
              <w:rPr>
                <w:rFonts w:eastAsiaTheme="minorHAnsi"/>
                <w:b/>
                <w:bCs/>
                <w:noProof/>
              </w:rPr>
            </w:pPr>
            <w:r>
              <w:rPr>
                <w:rFonts w:eastAsiaTheme="minorHAnsi"/>
                <w:b/>
                <w:noProof/>
              </w:rPr>
              <w:t>Nozare:</w:t>
            </w:r>
          </w:p>
        </w:tc>
        <w:tc>
          <w:tcPr>
            <w:tcW w:w="6910" w:type="dxa"/>
            <w:shd w:val="clear" w:color="auto" w:fill="auto"/>
          </w:tcPr>
          <w:p w:rsidR="003D4841" w:rsidRDefault="003D4841" w:rsidP="00D46FAC">
            <w:pPr>
              <w:spacing w:before="60" w:after="60" w:line="240" w:lineRule="auto"/>
              <w:rPr>
                <w:rFonts w:eastAsiaTheme="minorHAnsi"/>
                <w:noProof/>
              </w:rPr>
            </w:pPr>
            <w:r>
              <w:rPr>
                <w:noProof/>
              </w:rPr>
              <w:t>Darījumdarbības pakalpojumi</w:t>
            </w:r>
          </w:p>
        </w:tc>
      </w:tr>
      <w:tr w:rsidR="003D4841" w:rsidTr="00D46FAC">
        <w:trPr>
          <w:jc w:val="center"/>
        </w:trPr>
        <w:tc>
          <w:tcPr>
            <w:tcW w:w="2660" w:type="dxa"/>
            <w:shd w:val="clear" w:color="auto" w:fill="auto"/>
          </w:tcPr>
          <w:p w:rsidR="003D4841" w:rsidRDefault="003D4841" w:rsidP="00D46FAC">
            <w:pPr>
              <w:spacing w:before="60" w:after="60" w:line="240" w:lineRule="auto"/>
              <w:rPr>
                <w:rFonts w:eastAsiaTheme="minorHAnsi"/>
                <w:b/>
                <w:bCs/>
                <w:noProof/>
              </w:rPr>
            </w:pPr>
            <w:r>
              <w:rPr>
                <w:rFonts w:eastAsiaTheme="minorHAnsi"/>
                <w:b/>
                <w:noProof/>
              </w:rPr>
              <w:t>Apakšnozare:</w:t>
            </w:r>
          </w:p>
        </w:tc>
        <w:tc>
          <w:tcPr>
            <w:tcW w:w="6910" w:type="dxa"/>
            <w:shd w:val="clear" w:color="auto" w:fill="auto"/>
          </w:tcPr>
          <w:p w:rsidR="003D4841" w:rsidRDefault="003D4841" w:rsidP="00D46FAC">
            <w:pPr>
              <w:spacing w:before="60" w:after="60" w:line="240" w:lineRule="auto"/>
              <w:rPr>
                <w:rFonts w:eastAsiaTheme="minorHAnsi"/>
                <w:noProof/>
              </w:rPr>
            </w:pPr>
            <w:r>
              <w:rPr>
                <w:noProof/>
              </w:rPr>
              <w:t>Juristi un notāri</w:t>
            </w:r>
          </w:p>
        </w:tc>
      </w:tr>
      <w:tr w:rsidR="003D4841" w:rsidTr="00D46FAC">
        <w:trPr>
          <w:jc w:val="center"/>
        </w:trPr>
        <w:tc>
          <w:tcPr>
            <w:tcW w:w="2660" w:type="dxa"/>
            <w:shd w:val="clear" w:color="auto" w:fill="auto"/>
          </w:tcPr>
          <w:p w:rsidR="003D4841" w:rsidRDefault="003D4841" w:rsidP="00D46FAC">
            <w:pPr>
              <w:spacing w:before="60" w:after="60" w:line="240" w:lineRule="auto"/>
              <w:rPr>
                <w:rFonts w:eastAsiaTheme="minorHAnsi"/>
                <w:b/>
                <w:bCs/>
                <w:noProof/>
              </w:rPr>
            </w:pPr>
            <w:r>
              <w:rPr>
                <w:rFonts w:eastAsiaTheme="minorHAnsi"/>
                <w:b/>
                <w:noProof/>
              </w:rPr>
              <w:t>Nozares klasifikācija:</w:t>
            </w:r>
          </w:p>
        </w:tc>
        <w:tc>
          <w:tcPr>
            <w:tcW w:w="6910" w:type="dxa"/>
            <w:shd w:val="clear" w:color="auto" w:fill="auto"/>
          </w:tcPr>
          <w:p w:rsidR="003D4841" w:rsidRDefault="003D4841" w:rsidP="00D46FAC">
            <w:pPr>
              <w:spacing w:before="60" w:after="60" w:line="240" w:lineRule="auto"/>
              <w:rPr>
                <w:rFonts w:eastAsiaTheme="minorHAnsi"/>
                <w:noProof/>
              </w:rPr>
            </w:pPr>
            <w:r>
              <w:rPr>
                <w:noProof/>
              </w:rPr>
              <w:t>CPC 861</w:t>
            </w:r>
          </w:p>
        </w:tc>
      </w:tr>
      <w:tr w:rsidR="003D4841" w:rsidTr="00D46FAC">
        <w:trPr>
          <w:jc w:val="center"/>
        </w:trPr>
        <w:tc>
          <w:tcPr>
            <w:tcW w:w="2660" w:type="dxa"/>
            <w:shd w:val="clear" w:color="auto" w:fill="auto"/>
          </w:tcPr>
          <w:p w:rsidR="003D4841" w:rsidRDefault="003D4841" w:rsidP="00D46FAC">
            <w:pPr>
              <w:spacing w:before="60" w:after="60" w:line="240" w:lineRule="auto"/>
              <w:rPr>
                <w:rFonts w:eastAsiaTheme="minorHAnsi"/>
                <w:b/>
                <w:bCs/>
                <w:noProof/>
              </w:rPr>
            </w:pPr>
            <w:r>
              <w:rPr>
                <w:rFonts w:eastAsiaTheme="minorHAnsi"/>
                <w:b/>
                <w:noProof/>
              </w:rPr>
              <w:t>Atrunas veids:</w:t>
            </w:r>
          </w:p>
        </w:tc>
        <w:tc>
          <w:tcPr>
            <w:tcW w:w="6910" w:type="dxa"/>
            <w:shd w:val="clear" w:color="auto" w:fill="auto"/>
          </w:tcPr>
          <w:p w:rsidR="003D4841" w:rsidRDefault="003D4841" w:rsidP="00D46FAC">
            <w:pPr>
              <w:spacing w:before="60" w:after="60" w:line="240" w:lineRule="auto"/>
              <w:rPr>
                <w:rFonts w:eastAsiaTheme="minorHAnsi"/>
                <w:noProof/>
              </w:rPr>
            </w:pPr>
            <w:r>
              <w:rPr>
                <w:noProof/>
              </w:rPr>
              <w:t>Piekļuve tirgum</w:t>
            </w:r>
          </w:p>
          <w:p w:rsidR="003D4841" w:rsidRDefault="003D4841" w:rsidP="00D46FAC">
            <w:pPr>
              <w:spacing w:before="60" w:after="60" w:line="240" w:lineRule="auto"/>
              <w:rPr>
                <w:rFonts w:eastAsiaTheme="minorHAnsi"/>
                <w:noProof/>
              </w:rPr>
            </w:pPr>
            <w:r>
              <w:rPr>
                <w:noProof/>
              </w:rPr>
              <w:t>Valsts režīms</w:t>
            </w:r>
          </w:p>
        </w:tc>
      </w:tr>
      <w:tr w:rsidR="003D4841" w:rsidTr="00D46FAC">
        <w:trPr>
          <w:jc w:val="center"/>
        </w:trPr>
        <w:tc>
          <w:tcPr>
            <w:tcW w:w="2660" w:type="dxa"/>
            <w:shd w:val="clear" w:color="auto" w:fill="auto"/>
          </w:tcPr>
          <w:p w:rsidR="003D4841" w:rsidRDefault="003D4841" w:rsidP="00D46FAC">
            <w:pPr>
              <w:spacing w:before="60" w:after="60" w:line="240" w:lineRule="auto"/>
              <w:rPr>
                <w:rFonts w:eastAsiaTheme="minorHAnsi"/>
                <w:b/>
                <w:bCs/>
                <w:noProof/>
              </w:rPr>
            </w:pPr>
            <w:r>
              <w:rPr>
                <w:rFonts w:eastAsiaTheme="minorHAnsi"/>
                <w:b/>
                <w:noProof/>
              </w:rPr>
              <w:t>Pārvaldes līmenis:</w:t>
            </w:r>
          </w:p>
        </w:tc>
        <w:tc>
          <w:tcPr>
            <w:tcW w:w="6910" w:type="dxa"/>
            <w:shd w:val="clear" w:color="auto" w:fill="auto"/>
          </w:tcPr>
          <w:p w:rsidR="003D4841" w:rsidRDefault="003D4841" w:rsidP="00D46FAC">
            <w:pPr>
              <w:spacing w:before="60" w:after="60" w:line="240" w:lineRule="auto"/>
              <w:rPr>
                <w:rFonts w:eastAsiaTheme="minorHAnsi"/>
                <w:noProof/>
              </w:rPr>
            </w:pPr>
            <w:r>
              <w:rPr>
                <w:noProof/>
              </w:rPr>
              <w:t>Provinces līmenis — Britu Kolumbija</w:t>
            </w:r>
          </w:p>
        </w:tc>
      </w:tr>
      <w:tr w:rsidR="003D4841" w:rsidTr="00D46FAC">
        <w:trPr>
          <w:jc w:val="center"/>
        </w:trPr>
        <w:tc>
          <w:tcPr>
            <w:tcW w:w="2660" w:type="dxa"/>
            <w:shd w:val="clear" w:color="auto" w:fill="auto"/>
          </w:tcPr>
          <w:p w:rsidR="003D4841" w:rsidRDefault="003D4841" w:rsidP="00D46FAC">
            <w:pPr>
              <w:spacing w:before="60" w:after="60" w:line="240" w:lineRule="auto"/>
              <w:rPr>
                <w:rFonts w:eastAsiaTheme="minorHAnsi"/>
                <w:b/>
                <w:bCs/>
                <w:noProof/>
              </w:rPr>
            </w:pPr>
            <w:r>
              <w:rPr>
                <w:rFonts w:eastAsiaTheme="minorHAnsi"/>
                <w:b/>
                <w:noProof/>
              </w:rPr>
              <w:t>Pasākumi:</w:t>
            </w:r>
          </w:p>
        </w:tc>
        <w:tc>
          <w:tcPr>
            <w:tcW w:w="6910" w:type="dxa"/>
            <w:shd w:val="clear" w:color="auto" w:fill="auto"/>
          </w:tcPr>
          <w:p w:rsidR="003D4841" w:rsidRDefault="003D4841" w:rsidP="00D46FAC">
            <w:pPr>
              <w:spacing w:before="60" w:after="60" w:line="240" w:lineRule="auto"/>
              <w:rPr>
                <w:rFonts w:eastAsia="Arial Unicode MS"/>
                <w:noProof/>
                <w:u w:color="000000"/>
              </w:rPr>
            </w:pPr>
            <w:r>
              <w:rPr>
                <w:rFonts w:eastAsia="Arial Unicode MS"/>
                <w:i/>
                <w:noProof/>
                <w:u w:color="000000"/>
                <w:lang w:eastAsia="en-CA"/>
              </w:rPr>
              <w:t>Notaries Act</w:t>
            </w:r>
            <w:r>
              <w:rPr>
                <w:rFonts w:eastAsia="Arial Unicode MS"/>
                <w:noProof/>
                <w:u w:color="000000"/>
                <w:lang w:eastAsia="en-CA"/>
              </w:rPr>
              <w:t>, R.S.B.C. 1996, c. 334</w:t>
            </w:r>
          </w:p>
        </w:tc>
      </w:tr>
      <w:tr w:rsidR="003D4841" w:rsidTr="00D46FAC">
        <w:trPr>
          <w:jc w:val="center"/>
        </w:trPr>
        <w:tc>
          <w:tcPr>
            <w:tcW w:w="2660" w:type="dxa"/>
            <w:shd w:val="clear" w:color="auto" w:fill="auto"/>
          </w:tcPr>
          <w:p w:rsidR="003D4841" w:rsidRDefault="003D4841" w:rsidP="00D46FAC">
            <w:pPr>
              <w:spacing w:before="60" w:after="60" w:line="240" w:lineRule="auto"/>
              <w:rPr>
                <w:rFonts w:eastAsiaTheme="minorHAnsi"/>
                <w:b/>
                <w:bCs/>
                <w:noProof/>
              </w:rPr>
            </w:pPr>
            <w:r>
              <w:rPr>
                <w:rFonts w:eastAsiaTheme="minorHAnsi"/>
                <w:b/>
                <w:noProof/>
              </w:rPr>
              <w:t>Apraksts:</w:t>
            </w:r>
          </w:p>
        </w:tc>
        <w:tc>
          <w:tcPr>
            <w:tcW w:w="6910" w:type="dxa"/>
            <w:shd w:val="clear" w:color="auto" w:fill="auto"/>
          </w:tcPr>
          <w:p w:rsidR="003D4841" w:rsidRDefault="003D4841" w:rsidP="00D46FAC">
            <w:pPr>
              <w:spacing w:before="60" w:after="60" w:line="240" w:lineRule="auto"/>
              <w:rPr>
                <w:rFonts w:eastAsiaTheme="minorHAnsi"/>
                <w:b/>
                <w:bCs/>
                <w:noProof/>
              </w:rPr>
            </w:pPr>
            <w:r>
              <w:rPr>
                <w:rFonts w:eastAsiaTheme="minorHAnsi"/>
                <w:b/>
                <w:noProof/>
              </w:rPr>
              <w:t>Ieguldījumi un pakalpojumu pārrobežu tirdzniecība</w:t>
            </w:r>
          </w:p>
          <w:p w:rsidR="003D4841" w:rsidRDefault="003D4841" w:rsidP="00D46FAC">
            <w:pPr>
              <w:spacing w:before="60" w:after="60" w:line="240" w:lineRule="auto"/>
              <w:rPr>
                <w:rFonts w:eastAsiaTheme="minorHAnsi"/>
                <w:noProof/>
              </w:rPr>
            </w:pPr>
            <w:r>
              <w:rPr>
                <w:noProof/>
              </w:rPr>
              <w:t xml:space="preserve">Tikai Kanādas pilsoņus vai pastāvīgos iedzīvotājus var sertificēt par notāriem Britu Kolumbijā. </w:t>
            </w:r>
            <w:r>
              <w:rPr>
                <w:i/>
                <w:noProof/>
              </w:rPr>
              <w:t>Notariāta likums</w:t>
            </w:r>
            <w:r>
              <w:rPr>
                <w:noProof/>
              </w:rPr>
              <w:t xml:space="preserve"> paredz ierobežojumus attiecībā uz notāru spēju sniegt pakalpojumus ar notāru korporācijas starpniecību. Trasta fondiem jābūt reglamentētu provinces vai federālo finanšu iestāžu turējumā.</w:t>
            </w:r>
          </w:p>
        </w:tc>
      </w:tr>
    </w:tbl>
    <w:p w:rsidR="003D4841" w:rsidRDefault="003D4841" w:rsidP="003D4841">
      <w:pPr>
        <w:widowControl/>
        <w:spacing w:line="240" w:lineRule="auto"/>
        <w:jc w:val="both"/>
        <w:rPr>
          <w:rFonts w:eastAsiaTheme="minorHAnsi"/>
          <w:noProof/>
          <w:szCs w:val="24"/>
        </w:rPr>
      </w:pPr>
    </w:p>
    <w:p w:rsidR="003D4841" w:rsidRDefault="003D4841" w:rsidP="003D4841">
      <w:pPr>
        <w:widowControl/>
        <w:spacing w:line="240" w:lineRule="auto"/>
        <w:rPr>
          <w:b/>
          <w:bCs/>
          <w:noProof/>
          <w:szCs w:val="24"/>
        </w:rPr>
      </w:pPr>
      <w:r>
        <w:rPr>
          <w:noProof/>
        </w:rPr>
        <w:br w:type="page"/>
      </w:r>
    </w:p>
    <w:p w:rsidR="003D4841" w:rsidRDefault="003D4841" w:rsidP="003D4841">
      <w:pPr>
        <w:jc w:val="center"/>
        <w:rPr>
          <w:rFonts w:eastAsiaTheme="minorHAnsi"/>
          <w:noProof/>
          <w:szCs w:val="24"/>
        </w:rPr>
      </w:pPr>
      <w:r>
        <w:rPr>
          <w:b/>
          <w:noProof/>
        </w:rPr>
        <w:lastRenderedPageBreak/>
        <w:t>I-PT-19. atruna</w:t>
      </w:r>
    </w:p>
    <w:tbl>
      <w:tblPr>
        <w:tblW w:w="9570" w:type="dxa"/>
        <w:jc w:val="center"/>
        <w:tblLayout w:type="fixed"/>
        <w:tblLook w:val="04A0" w:firstRow="1" w:lastRow="0" w:firstColumn="1" w:lastColumn="0" w:noHBand="0" w:noVBand="1"/>
      </w:tblPr>
      <w:tblGrid>
        <w:gridCol w:w="2660"/>
        <w:gridCol w:w="6910"/>
      </w:tblGrid>
      <w:tr w:rsidR="003D4841" w:rsidTr="00D46FAC">
        <w:trPr>
          <w:jc w:val="center"/>
        </w:trPr>
        <w:tc>
          <w:tcPr>
            <w:tcW w:w="2660" w:type="dxa"/>
            <w:shd w:val="clear" w:color="auto" w:fill="auto"/>
          </w:tcPr>
          <w:p w:rsidR="003D4841" w:rsidRDefault="003D4841" w:rsidP="00D46FAC">
            <w:pPr>
              <w:spacing w:before="60" w:after="60" w:line="240" w:lineRule="auto"/>
              <w:rPr>
                <w:rFonts w:eastAsiaTheme="minorHAnsi"/>
                <w:b/>
                <w:bCs/>
                <w:noProof/>
              </w:rPr>
            </w:pPr>
            <w:r>
              <w:rPr>
                <w:rFonts w:eastAsiaTheme="minorHAnsi"/>
                <w:b/>
                <w:noProof/>
              </w:rPr>
              <w:t>Nozare:</w:t>
            </w:r>
          </w:p>
        </w:tc>
        <w:tc>
          <w:tcPr>
            <w:tcW w:w="6910" w:type="dxa"/>
            <w:shd w:val="clear" w:color="auto" w:fill="auto"/>
          </w:tcPr>
          <w:p w:rsidR="003D4841" w:rsidRDefault="003D4841" w:rsidP="00D46FAC">
            <w:pPr>
              <w:spacing w:before="60" w:after="60" w:line="240" w:lineRule="auto"/>
              <w:rPr>
                <w:rFonts w:eastAsiaTheme="minorHAnsi"/>
                <w:noProof/>
              </w:rPr>
            </w:pPr>
            <w:r>
              <w:rPr>
                <w:noProof/>
              </w:rPr>
              <w:t>Tūrisms</w:t>
            </w:r>
          </w:p>
        </w:tc>
      </w:tr>
      <w:tr w:rsidR="003D4841" w:rsidTr="00D46FAC">
        <w:trPr>
          <w:jc w:val="center"/>
        </w:trPr>
        <w:tc>
          <w:tcPr>
            <w:tcW w:w="2660" w:type="dxa"/>
            <w:shd w:val="clear" w:color="auto" w:fill="auto"/>
          </w:tcPr>
          <w:p w:rsidR="003D4841" w:rsidRDefault="003D4841" w:rsidP="00D46FAC">
            <w:pPr>
              <w:spacing w:before="60" w:after="60" w:line="240" w:lineRule="auto"/>
              <w:rPr>
                <w:rFonts w:eastAsiaTheme="minorHAnsi"/>
                <w:b/>
                <w:bCs/>
                <w:noProof/>
              </w:rPr>
            </w:pPr>
            <w:r>
              <w:rPr>
                <w:rFonts w:eastAsiaTheme="minorHAnsi"/>
                <w:b/>
                <w:noProof/>
              </w:rPr>
              <w:t>Apakšnozare:</w:t>
            </w:r>
          </w:p>
        </w:tc>
        <w:tc>
          <w:tcPr>
            <w:tcW w:w="6910" w:type="dxa"/>
            <w:shd w:val="clear" w:color="auto" w:fill="auto"/>
          </w:tcPr>
          <w:p w:rsidR="003D4841" w:rsidRDefault="003D4841" w:rsidP="00D46FAC">
            <w:pPr>
              <w:spacing w:before="60" w:after="60" w:line="240" w:lineRule="auto"/>
              <w:rPr>
                <w:rFonts w:eastAsiaTheme="minorHAnsi"/>
                <w:noProof/>
              </w:rPr>
            </w:pPr>
            <w:r>
              <w:rPr>
                <w:noProof/>
              </w:rPr>
              <w:t>Ar medniecību saistīti pakalpojumi (medību gidi, ekipējuma nodrošinātāji, makšķerēšanas gidi)</w:t>
            </w:r>
          </w:p>
          <w:p w:rsidR="003D4841" w:rsidRDefault="003D4841" w:rsidP="00D46FAC">
            <w:pPr>
              <w:spacing w:before="60" w:after="60" w:line="240" w:lineRule="auto"/>
              <w:rPr>
                <w:rFonts w:eastAsiaTheme="minorHAnsi"/>
                <w:noProof/>
              </w:rPr>
            </w:pPr>
            <w:r>
              <w:rPr>
                <w:noProof/>
              </w:rPr>
              <w:t>Ar zvejniecību saistīti pakalpojumi</w:t>
            </w:r>
          </w:p>
          <w:p w:rsidR="003D4841" w:rsidRDefault="003D4841" w:rsidP="00D46FAC">
            <w:pPr>
              <w:spacing w:before="60" w:after="60" w:line="240" w:lineRule="auto"/>
              <w:rPr>
                <w:rFonts w:eastAsiaTheme="minorHAnsi"/>
                <w:noProof/>
              </w:rPr>
            </w:pPr>
            <w:r>
              <w:rPr>
                <w:noProof/>
              </w:rPr>
              <w:t>Ceļojumu aģentūras, ceļojumu rīkotāji un tūristu gidi</w:t>
            </w:r>
          </w:p>
        </w:tc>
      </w:tr>
      <w:tr w:rsidR="003D4841" w:rsidTr="00D46FAC">
        <w:trPr>
          <w:jc w:val="center"/>
        </w:trPr>
        <w:tc>
          <w:tcPr>
            <w:tcW w:w="2660" w:type="dxa"/>
            <w:shd w:val="clear" w:color="auto" w:fill="auto"/>
          </w:tcPr>
          <w:p w:rsidR="003D4841" w:rsidRDefault="003D4841" w:rsidP="00D46FAC">
            <w:pPr>
              <w:spacing w:before="60" w:after="60" w:line="240" w:lineRule="auto"/>
              <w:rPr>
                <w:rFonts w:eastAsiaTheme="minorHAnsi"/>
                <w:b/>
                <w:bCs/>
                <w:noProof/>
              </w:rPr>
            </w:pPr>
            <w:r>
              <w:rPr>
                <w:rFonts w:eastAsiaTheme="minorHAnsi"/>
                <w:b/>
                <w:noProof/>
              </w:rPr>
              <w:t>Nozares klasifikācija:</w:t>
            </w:r>
          </w:p>
        </w:tc>
        <w:tc>
          <w:tcPr>
            <w:tcW w:w="6910" w:type="dxa"/>
            <w:shd w:val="clear" w:color="auto" w:fill="auto"/>
          </w:tcPr>
          <w:p w:rsidR="003D4841" w:rsidRDefault="003D4841" w:rsidP="00D46FAC">
            <w:pPr>
              <w:spacing w:before="60" w:after="60" w:line="240" w:lineRule="auto"/>
              <w:rPr>
                <w:rFonts w:eastAsiaTheme="minorHAnsi"/>
                <w:noProof/>
              </w:rPr>
            </w:pPr>
            <w:r>
              <w:rPr>
                <w:noProof/>
              </w:rPr>
              <w:t>CPC 8813, 882, 96419</w:t>
            </w:r>
          </w:p>
        </w:tc>
      </w:tr>
      <w:tr w:rsidR="003D4841" w:rsidTr="00D46FAC">
        <w:trPr>
          <w:jc w:val="center"/>
        </w:trPr>
        <w:tc>
          <w:tcPr>
            <w:tcW w:w="2660" w:type="dxa"/>
            <w:shd w:val="clear" w:color="auto" w:fill="auto"/>
          </w:tcPr>
          <w:p w:rsidR="003D4841" w:rsidRDefault="003D4841" w:rsidP="00D46FAC">
            <w:pPr>
              <w:spacing w:before="60" w:after="60" w:line="240" w:lineRule="auto"/>
              <w:rPr>
                <w:rFonts w:eastAsiaTheme="minorHAnsi"/>
                <w:b/>
                <w:bCs/>
                <w:noProof/>
              </w:rPr>
            </w:pPr>
            <w:r>
              <w:rPr>
                <w:rFonts w:eastAsiaTheme="minorHAnsi"/>
                <w:b/>
                <w:noProof/>
              </w:rPr>
              <w:t>Atrunas veids:</w:t>
            </w:r>
          </w:p>
        </w:tc>
        <w:tc>
          <w:tcPr>
            <w:tcW w:w="6910" w:type="dxa"/>
            <w:shd w:val="clear" w:color="auto" w:fill="auto"/>
          </w:tcPr>
          <w:p w:rsidR="003D4841" w:rsidRDefault="003D4841" w:rsidP="00D46FAC">
            <w:pPr>
              <w:spacing w:before="60" w:after="60" w:line="240" w:lineRule="auto"/>
              <w:rPr>
                <w:rFonts w:eastAsiaTheme="minorHAnsi"/>
                <w:noProof/>
              </w:rPr>
            </w:pPr>
            <w:r>
              <w:rPr>
                <w:noProof/>
              </w:rPr>
              <w:t>Piekļuve tirgum</w:t>
            </w:r>
          </w:p>
          <w:p w:rsidR="003D4841" w:rsidRDefault="003D4841" w:rsidP="00D46FAC">
            <w:pPr>
              <w:spacing w:before="60" w:after="60" w:line="240" w:lineRule="auto"/>
              <w:rPr>
                <w:rFonts w:eastAsiaTheme="minorHAnsi"/>
                <w:noProof/>
              </w:rPr>
            </w:pPr>
            <w:r>
              <w:rPr>
                <w:noProof/>
              </w:rPr>
              <w:t>Valsts režīms</w:t>
            </w:r>
          </w:p>
        </w:tc>
      </w:tr>
      <w:tr w:rsidR="003D4841" w:rsidTr="00D46FAC">
        <w:trPr>
          <w:jc w:val="center"/>
        </w:trPr>
        <w:tc>
          <w:tcPr>
            <w:tcW w:w="2660" w:type="dxa"/>
            <w:shd w:val="clear" w:color="auto" w:fill="auto"/>
          </w:tcPr>
          <w:p w:rsidR="003D4841" w:rsidRDefault="003D4841" w:rsidP="00D46FAC">
            <w:pPr>
              <w:spacing w:before="60" w:after="60" w:line="240" w:lineRule="auto"/>
              <w:rPr>
                <w:rFonts w:eastAsiaTheme="minorHAnsi"/>
                <w:b/>
                <w:bCs/>
                <w:noProof/>
              </w:rPr>
            </w:pPr>
            <w:r>
              <w:rPr>
                <w:rFonts w:eastAsiaTheme="minorHAnsi"/>
                <w:b/>
                <w:noProof/>
              </w:rPr>
              <w:t>Pārvaldes līmenis:</w:t>
            </w:r>
          </w:p>
        </w:tc>
        <w:tc>
          <w:tcPr>
            <w:tcW w:w="6910" w:type="dxa"/>
            <w:shd w:val="clear" w:color="auto" w:fill="auto"/>
          </w:tcPr>
          <w:p w:rsidR="003D4841" w:rsidRDefault="003D4841" w:rsidP="00D46FAC">
            <w:pPr>
              <w:spacing w:before="60" w:after="60" w:line="240" w:lineRule="auto"/>
              <w:rPr>
                <w:rFonts w:eastAsiaTheme="minorHAnsi"/>
                <w:noProof/>
              </w:rPr>
            </w:pPr>
            <w:r>
              <w:rPr>
                <w:noProof/>
              </w:rPr>
              <w:t>Provinces līmenis — Britu Kolumbija</w:t>
            </w:r>
          </w:p>
        </w:tc>
      </w:tr>
      <w:tr w:rsidR="003D4841" w:rsidTr="00D46FAC">
        <w:trPr>
          <w:jc w:val="center"/>
        </w:trPr>
        <w:tc>
          <w:tcPr>
            <w:tcW w:w="2660" w:type="dxa"/>
            <w:shd w:val="clear" w:color="auto" w:fill="auto"/>
          </w:tcPr>
          <w:p w:rsidR="003D4841" w:rsidRDefault="003D4841" w:rsidP="00D46FAC">
            <w:pPr>
              <w:spacing w:before="60" w:after="60" w:line="240" w:lineRule="auto"/>
              <w:rPr>
                <w:rFonts w:eastAsiaTheme="minorHAnsi"/>
                <w:b/>
                <w:bCs/>
                <w:noProof/>
              </w:rPr>
            </w:pPr>
            <w:r>
              <w:rPr>
                <w:rFonts w:eastAsiaTheme="minorHAnsi"/>
                <w:b/>
                <w:noProof/>
              </w:rPr>
              <w:t>Pasākumi:</w:t>
            </w:r>
          </w:p>
        </w:tc>
        <w:tc>
          <w:tcPr>
            <w:tcW w:w="6910" w:type="dxa"/>
            <w:shd w:val="clear" w:color="auto" w:fill="auto"/>
          </w:tcPr>
          <w:p w:rsidR="003D4841" w:rsidRDefault="003D4841" w:rsidP="00D46FAC">
            <w:pPr>
              <w:spacing w:before="60" w:after="60" w:line="240" w:lineRule="auto"/>
              <w:rPr>
                <w:rFonts w:eastAsia="Arial Unicode MS"/>
                <w:noProof/>
                <w:u w:color="000000"/>
              </w:rPr>
            </w:pPr>
            <w:r>
              <w:rPr>
                <w:rFonts w:eastAsia="Arial Unicode MS"/>
                <w:i/>
                <w:noProof/>
                <w:u w:color="000000"/>
                <w:lang w:eastAsia="en-CA"/>
              </w:rPr>
              <w:t>Wildlife Act</w:t>
            </w:r>
            <w:r>
              <w:rPr>
                <w:rFonts w:eastAsia="Arial Unicode MS"/>
                <w:noProof/>
                <w:u w:color="000000"/>
                <w:lang w:eastAsia="en-CA"/>
              </w:rPr>
              <w:t>, R.S.B.C. 1996, c. 488</w:t>
            </w:r>
          </w:p>
        </w:tc>
      </w:tr>
      <w:tr w:rsidR="003D4841" w:rsidTr="00D46FAC">
        <w:trPr>
          <w:jc w:val="center"/>
        </w:trPr>
        <w:tc>
          <w:tcPr>
            <w:tcW w:w="2660" w:type="dxa"/>
            <w:shd w:val="clear" w:color="auto" w:fill="auto"/>
          </w:tcPr>
          <w:p w:rsidR="003D4841" w:rsidRDefault="003D4841" w:rsidP="00D46FAC">
            <w:pPr>
              <w:spacing w:before="60" w:after="60" w:line="240" w:lineRule="auto"/>
              <w:rPr>
                <w:rFonts w:eastAsiaTheme="minorHAnsi"/>
                <w:b/>
                <w:bCs/>
                <w:noProof/>
              </w:rPr>
            </w:pPr>
            <w:r>
              <w:rPr>
                <w:rFonts w:eastAsiaTheme="minorHAnsi"/>
                <w:b/>
                <w:noProof/>
              </w:rPr>
              <w:t>Apraksts:</w:t>
            </w:r>
          </w:p>
        </w:tc>
        <w:tc>
          <w:tcPr>
            <w:tcW w:w="6910" w:type="dxa"/>
            <w:shd w:val="clear" w:color="auto" w:fill="auto"/>
          </w:tcPr>
          <w:p w:rsidR="003D4841" w:rsidRDefault="003D4841" w:rsidP="00D46FAC">
            <w:pPr>
              <w:spacing w:before="60" w:after="60" w:line="240" w:lineRule="auto"/>
              <w:rPr>
                <w:rFonts w:eastAsiaTheme="minorHAnsi"/>
                <w:b/>
                <w:bCs/>
                <w:noProof/>
              </w:rPr>
            </w:pPr>
            <w:r>
              <w:rPr>
                <w:rFonts w:eastAsiaTheme="minorHAnsi"/>
                <w:b/>
                <w:noProof/>
              </w:rPr>
              <w:t>Ieguldījumi un pakalpojumu pārrobežu tirdzniecība</w:t>
            </w:r>
          </w:p>
          <w:p w:rsidR="003D4841" w:rsidRDefault="003D4841" w:rsidP="00D46FAC">
            <w:pPr>
              <w:spacing w:before="60" w:after="60" w:line="240" w:lineRule="auto"/>
              <w:rPr>
                <w:rFonts w:eastAsia="Arial Unicode MS"/>
                <w:noProof/>
                <w:u w:color="000000"/>
              </w:rPr>
            </w:pPr>
            <w:r>
              <w:rPr>
                <w:noProof/>
              </w:rPr>
              <w:t>Tikai Kanādas pilsoņiem vai Kan</w:t>
            </w:r>
            <w:r>
              <w:rPr>
                <w:noProof/>
                <w:lang w:val="lv-LV"/>
              </w:rPr>
              <w:t xml:space="preserve">ādas </w:t>
            </w:r>
            <w:r>
              <w:rPr>
                <w:noProof/>
              </w:rPr>
              <w:t>pastāvīgajiem iedzīvotājiem var izsniegt gidu, ekipējuma nodrošinātāju un makšķerēšanas gidu licenci.</w:t>
            </w:r>
          </w:p>
        </w:tc>
      </w:tr>
    </w:tbl>
    <w:p w:rsidR="003D4841" w:rsidRDefault="003D4841" w:rsidP="003D4841">
      <w:pPr>
        <w:widowControl/>
        <w:spacing w:line="240" w:lineRule="auto"/>
        <w:rPr>
          <w:rFonts w:eastAsiaTheme="minorHAnsi"/>
          <w:noProof/>
          <w:szCs w:val="24"/>
        </w:rPr>
      </w:pPr>
    </w:p>
    <w:p w:rsidR="003D4841" w:rsidRDefault="003D4841" w:rsidP="003D4841">
      <w:pPr>
        <w:widowControl/>
        <w:spacing w:line="240" w:lineRule="auto"/>
        <w:rPr>
          <w:rFonts w:eastAsiaTheme="minorHAnsi"/>
          <w:noProof/>
          <w:szCs w:val="24"/>
        </w:rPr>
      </w:pPr>
      <w:r>
        <w:rPr>
          <w:noProof/>
        </w:rPr>
        <w:br w:type="page"/>
      </w:r>
    </w:p>
    <w:p w:rsidR="003D4841" w:rsidRDefault="003D4841" w:rsidP="003D4841">
      <w:pPr>
        <w:jc w:val="center"/>
        <w:rPr>
          <w:rFonts w:eastAsiaTheme="minorHAnsi"/>
          <w:noProof/>
          <w:szCs w:val="24"/>
        </w:rPr>
      </w:pPr>
      <w:r>
        <w:rPr>
          <w:b/>
          <w:noProof/>
        </w:rPr>
        <w:lastRenderedPageBreak/>
        <w:t>I-PT-20. atruna</w:t>
      </w:r>
    </w:p>
    <w:tbl>
      <w:tblPr>
        <w:tblW w:w="9639" w:type="dxa"/>
        <w:jc w:val="center"/>
        <w:tblInd w:w="-69" w:type="dxa"/>
        <w:tblLayout w:type="fixed"/>
        <w:tblLook w:val="04A0" w:firstRow="1" w:lastRow="0" w:firstColumn="1" w:lastColumn="0" w:noHBand="0" w:noVBand="1"/>
      </w:tblPr>
      <w:tblGrid>
        <w:gridCol w:w="2729"/>
        <w:gridCol w:w="6910"/>
      </w:tblGrid>
      <w:tr w:rsidR="003D4841" w:rsidTr="00D46FAC">
        <w:trPr>
          <w:jc w:val="center"/>
        </w:trPr>
        <w:tc>
          <w:tcPr>
            <w:tcW w:w="2729" w:type="dxa"/>
            <w:shd w:val="clear" w:color="auto" w:fill="auto"/>
          </w:tcPr>
          <w:p w:rsidR="003D4841" w:rsidRDefault="003D4841" w:rsidP="00D46FAC">
            <w:pPr>
              <w:spacing w:before="60" w:after="60" w:line="240" w:lineRule="auto"/>
              <w:rPr>
                <w:rFonts w:eastAsiaTheme="minorHAnsi"/>
                <w:b/>
                <w:bCs/>
                <w:noProof/>
              </w:rPr>
            </w:pPr>
            <w:r>
              <w:rPr>
                <w:rFonts w:eastAsiaTheme="minorHAnsi"/>
                <w:b/>
                <w:noProof/>
              </w:rPr>
              <w:t>Nozare:</w:t>
            </w:r>
          </w:p>
        </w:tc>
        <w:tc>
          <w:tcPr>
            <w:tcW w:w="6910" w:type="dxa"/>
            <w:shd w:val="clear" w:color="auto" w:fill="auto"/>
          </w:tcPr>
          <w:p w:rsidR="003D4841" w:rsidRDefault="003D4841" w:rsidP="00D46FAC">
            <w:pPr>
              <w:spacing w:before="60" w:after="60" w:line="240" w:lineRule="auto"/>
              <w:rPr>
                <w:rFonts w:eastAsiaTheme="minorHAnsi"/>
                <w:noProof/>
              </w:rPr>
            </w:pPr>
            <w:r>
              <w:rPr>
                <w:noProof/>
              </w:rPr>
              <w:t>Mežsaimniecība</w:t>
            </w:r>
          </w:p>
        </w:tc>
      </w:tr>
      <w:tr w:rsidR="003D4841" w:rsidTr="00D46FAC">
        <w:trPr>
          <w:jc w:val="center"/>
        </w:trPr>
        <w:tc>
          <w:tcPr>
            <w:tcW w:w="2729" w:type="dxa"/>
            <w:shd w:val="clear" w:color="auto" w:fill="auto"/>
          </w:tcPr>
          <w:p w:rsidR="003D4841" w:rsidRDefault="003D4841" w:rsidP="00D46FAC">
            <w:pPr>
              <w:spacing w:before="60" w:after="60" w:line="240" w:lineRule="auto"/>
              <w:rPr>
                <w:rFonts w:eastAsiaTheme="minorHAnsi"/>
                <w:b/>
                <w:bCs/>
                <w:noProof/>
              </w:rPr>
            </w:pPr>
            <w:r>
              <w:rPr>
                <w:rFonts w:eastAsiaTheme="minorHAnsi"/>
                <w:b/>
                <w:noProof/>
              </w:rPr>
              <w:t>Apakšnozare:</w:t>
            </w:r>
          </w:p>
        </w:tc>
        <w:tc>
          <w:tcPr>
            <w:tcW w:w="6910" w:type="dxa"/>
            <w:shd w:val="clear" w:color="auto" w:fill="auto"/>
          </w:tcPr>
          <w:p w:rsidR="003D4841" w:rsidRDefault="003D4841" w:rsidP="00D46FAC">
            <w:pPr>
              <w:spacing w:before="60" w:after="60" w:line="240" w:lineRule="auto"/>
              <w:rPr>
                <w:rFonts w:eastAsiaTheme="minorHAnsi"/>
                <w:noProof/>
              </w:rPr>
            </w:pPr>
            <w:r>
              <w:rPr>
                <w:noProof/>
              </w:rPr>
              <w:t>Citi profesionālie pakalpojumi</w:t>
            </w:r>
          </w:p>
          <w:p w:rsidR="003D4841" w:rsidRDefault="003D4841" w:rsidP="00D46FAC">
            <w:pPr>
              <w:spacing w:before="60" w:after="60" w:line="240" w:lineRule="auto"/>
              <w:rPr>
                <w:rFonts w:eastAsiaTheme="minorHAnsi"/>
                <w:noProof/>
              </w:rPr>
            </w:pPr>
            <w:r>
              <w:rPr>
                <w:noProof/>
              </w:rPr>
              <w:t>Mežkopības un mežistrādes produkti</w:t>
            </w:r>
          </w:p>
          <w:p w:rsidR="003D4841" w:rsidRDefault="003D4841" w:rsidP="00D46FAC">
            <w:pPr>
              <w:spacing w:before="60" w:after="60" w:line="240" w:lineRule="auto"/>
              <w:rPr>
                <w:rFonts w:eastAsiaTheme="minorHAnsi"/>
                <w:noProof/>
              </w:rPr>
            </w:pPr>
            <w:r>
              <w:rPr>
                <w:noProof/>
              </w:rPr>
              <w:t>Ar mežkopību un mežizstrādi saistīti pakalpojumi</w:t>
            </w:r>
          </w:p>
        </w:tc>
      </w:tr>
      <w:tr w:rsidR="003D4841" w:rsidTr="00D46FAC">
        <w:trPr>
          <w:jc w:val="center"/>
        </w:trPr>
        <w:tc>
          <w:tcPr>
            <w:tcW w:w="2729" w:type="dxa"/>
            <w:shd w:val="clear" w:color="auto" w:fill="auto"/>
          </w:tcPr>
          <w:p w:rsidR="003D4841" w:rsidRDefault="003D4841" w:rsidP="00D46FAC">
            <w:pPr>
              <w:spacing w:before="60" w:after="60" w:line="240" w:lineRule="auto"/>
              <w:rPr>
                <w:rFonts w:eastAsiaTheme="minorHAnsi"/>
                <w:b/>
                <w:bCs/>
                <w:noProof/>
              </w:rPr>
            </w:pPr>
            <w:r>
              <w:rPr>
                <w:rFonts w:eastAsiaTheme="minorHAnsi"/>
                <w:b/>
                <w:noProof/>
              </w:rPr>
              <w:t>Nozares klasifikācija:</w:t>
            </w:r>
          </w:p>
        </w:tc>
        <w:tc>
          <w:tcPr>
            <w:tcW w:w="6910" w:type="dxa"/>
            <w:shd w:val="clear" w:color="auto" w:fill="auto"/>
          </w:tcPr>
          <w:p w:rsidR="003D4841" w:rsidRDefault="003D4841" w:rsidP="00D46FAC">
            <w:pPr>
              <w:spacing w:before="60" w:after="60" w:line="240" w:lineRule="auto"/>
              <w:rPr>
                <w:noProof/>
              </w:rPr>
            </w:pPr>
            <w:r>
              <w:rPr>
                <w:noProof/>
              </w:rPr>
              <w:t>CPC 03, 8814</w:t>
            </w:r>
          </w:p>
        </w:tc>
      </w:tr>
      <w:tr w:rsidR="003D4841" w:rsidTr="00D46FAC">
        <w:trPr>
          <w:jc w:val="center"/>
        </w:trPr>
        <w:tc>
          <w:tcPr>
            <w:tcW w:w="2729" w:type="dxa"/>
            <w:shd w:val="clear" w:color="auto" w:fill="auto"/>
          </w:tcPr>
          <w:p w:rsidR="003D4841" w:rsidRDefault="003D4841" w:rsidP="00D46FAC">
            <w:pPr>
              <w:spacing w:before="60" w:after="60" w:line="240" w:lineRule="auto"/>
              <w:rPr>
                <w:rFonts w:eastAsiaTheme="minorHAnsi"/>
                <w:b/>
                <w:bCs/>
                <w:noProof/>
              </w:rPr>
            </w:pPr>
            <w:r>
              <w:rPr>
                <w:rFonts w:eastAsiaTheme="minorHAnsi"/>
                <w:b/>
                <w:noProof/>
              </w:rPr>
              <w:t>Atrunas veids:</w:t>
            </w:r>
          </w:p>
        </w:tc>
        <w:tc>
          <w:tcPr>
            <w:tcW w:w="6910" w:type="dxa"/>
            <w:shd w:val="clear" w:color="auto" w:fill="auto"/>
          </w:tcPr>
          <w:p w:rsidR="003D4841" w:rsidRDefault="003D4841" w:rsidP="00D46FAC">
            <w:pPr>
              <w:spacing w:before="60" w:after="60" w:line="240" w:lineRule="auto"/>
              <w:rPr>
                <w:rFonts w:eastAsiaTheme="minorHAnsi"/>
                <w:noProof/>
              </w:rPr>
            </w:pPr>
            <w:r>
              <w:rPr>
                <w:noProof/>
              </w:rPr>
              <w:t>Piekļuve tirgum</w:t>
            </w:r>
          </w:p>
          <w:p w:rsidR="003D4841" w:rsidRDefault="003D4841" w:rsidP="00D46FAC">
            <w:pPr>
              <w:spacing w:before="60" w:after="60" w:line="240" w:lineRule="auto"/>
              <w:rPr>
                <w:rFonts w:eastAsiaTheme="minorHAnsi"/>
                <w:noProof/>
              </w:rPr>
            </w:pPr>
            <w:r>
              <w:rPr>
                <w:noProof/>
              </w:rPr>
              <w:t>Valsts režīms</w:t>
            </w:r>
          </w:p>
        </w:tc>
      </w:tr>
      <w:tr w:rsidR="003D4841" w:rsidTr="00D46FAC">
        <w:trPr>
          <w:jc w:val="center"/>
        </w:trPr>
        <w:tc>
          <w:tcPr>
            <w:tcW w:w="2729" w:type="dxa"/>
            <w:shd w:val="clear" w:color="auto" w:fill="auto"/>
          </w:tcPr>
          <w:p w:rsidR="003D4841" w:rsidRDefault="003D4841" w:rsidP="00D46FAC">
            <w:pPr>
              <w:spacing w:before="60" w:after="60" w:line="240" w:lineRule="auto"/>
              <w:rPr>
                <w:rFonts w:eastAsiaTheme="minorHAnsi"/>
                <w:b/>
                <w:bCs/>
                <w:noProof/>
              </w:rPr>
            </w:pPr>
            <w:r>
              <w:rPr>
                <w:rFonts w:eastAsiaTheme="minorHAnsi"/>
                <w:b/>
                <w:noProof/>
              </w:rPr>
              <w:t>Pārvaldes līmenis:</w:t>
            </w:r>
          </w:p>
        </w:tc>
        <w:tc>
          <w:tcPr>
            <w:tcW w:w="6910" w:type="dxa"/>
            <w:shd w:val="clear" w:color="auto" w:fill="auto"/>
          </w:tcPr>
          <w:p w:rsidR="003D4841" w:rsidRDefault="003D4841" w:rsidP="00D46FAC">
            <w:pPr>
              <w:spacing w:before="60" w:after="60" w:line="240" w:lineRule="auto"/>
              <w:rPr>
                <w:rFonts w:eastAsiaTheme="minorHAnsi"/>
                <w:noProof/>
              </w:rPr>
            </w:pPr>
            <w:r>
              <w:rPr>
                <w:noProof/>
              </w:rPr>
              <w:t>Provinces līmenis — Britu Kolumbija</w:t>
            </w:r>
          </w:p>
        </w:tc>
      </w:tr>
      <w:tr w:rsidR="003D4841" w:rsidTr="00D46FAC">
        <w:trPr>
          <w:jc w:val="center"/>
        </w:trPr>
        <w:tc>
          <w:tcPr>
            <w:tcW w:w="2729" w:type="dxa"/>
            <w:shd w:val="clear" w:color="auto" w:fill="auto"/>
          </w:tcPr>
          <w:p w:rsidR="003D4841" w:rsidRDefault="003D4841" w:rsidP="00D46FAC">
            <w:pPr>
              <w:spacing w:before="60" w:after="60" w:line="240" w:lineRule="auto"/>
              <w:rPr>
                <w:rFonts w:eastAsiaTheme="minorHAnsi"/>
                <w:b/>
                <w:bCs/>
                <w:noProof/>
              </w:rPr>
            </w:pPr>
            <w:r>
              <w:rPr>
                <w:rFonts w:eastAsiaTheme="minorHAnsi"/>
                <w:b/>
                <w:noProof/>
              </w:rPr>
              <w:t>Pasākumi:</w:t>
            </w:r>
          </w:p>
        </w:tc>
        <w:tc>
          <w:tcPr>
            <w:tcW w:w="6910" w:type="dxa"/>
            <w:shd w:val="clear" w:color="auto" w:fill="auto"/>
          </w:tcPr>
          <w:p w:rsidR="003D4841" w:rsidRDefault="003D4841" w:rsidP="00D46FAC">
            <w:pPr>
              <w:spacing w:before="60" w:after="60" w:line="240" w:lineRule="auto"/>
              <w:rPr>
                <w:rFonts w:eastAsia="Arial Unicode MS"/>
                <w:noProof/>
                <w:u w:color="000000"/>
              </w:rPr>
            </w:pPr>
            <w:r>
              <w:rPr>
                <w:rFonts w:eastAsia="Arial Unicode MS"/>
                <w:i/>
                <w:noProof/>
                <w:u w:color="000000"/>
                <w:lang w:eastAsia="en-CA"/>
              </w:rPr>
              <w:t>Foresters Act,</w:t>
            </w:r>
            <w:r>
              <w:rPr>
                <w:rFonts w:eastAsia="Arial Unicode MS"/>
                <w:noProof/>
                <w:u w:color="000000"/>
                <w:lang w:eastAsia="en-CA"/>
              </w:rPr>
              <w:t xml:space="preserve"> S.B.C. 2003, c. 19</w:t>
            </w:r>
          </w:p>
        </w:tc>
      </w:tr>
      <w:tr w:rsidR="003D4841" w:rsidTr="00D46FAC">
        <w:trPr>
          <w:jc w:val="center"/>
        </w:trPr>
        <w:tc>
          <w:tcPr>
            <w:tcW w:w="2729" w:type="dxa"/>
            <w:shd w:val="clear" w:color="auto" w:fill="auto"/>
          </w:tcPr>
          <w:p w:rsidR="003D4841" w:rsidRDefault="003D4841" w:rsidP="00D46FAC">
            <w:pPr>
              <w:spacing w:before="60" w:after="60" w:line="240" w:lineRule="auto"/>
              <w:rPr>
                <w:rFonts w:eastAsiaTheme="minorHAnsi"/>
                <w:b/>
                <w:bCs/>
                <w:noProof/>
              </w:rPr>
            </w:pPr>
            <w:r>
              <w:rPr>
                <w:rFonts w:eastAsiaTheme="minorHAnsi"/>
                <w:b/>
                <w:noProof/>
              </w:rPr>
              <w:t>Apraksts:</w:t>
            </w:r>
          </w:p>
        </w:tc>
        <w:tc>
          <w:tcPr>
            <w:tcW w:w="6910" w:type="dxa"/>
            <w:shd w:val="clear" w:color="auto" w:fill="auto"/>
          </w:tcPr>
          <w:p w:rsidR="003D4841" w:rsidRDefault="003D4841" w:rsidP="00D46FAC">
            <w:pPr>
              <w:spacing w:before="60" w:after="60" w:line="240" w:lineRule="auto"/>
              <w:rPr>
                <w:rFonts w:eastAsiaTheme="minorHAnsi"/>
                <w:b/>
                <w:bCs/>
                <w:noProof/>
              </w:rPr>
            </w:pPr>
            <w:r>
              <w:rPr>
                <w:rFonts w:eastAsiaTheme="minorHAnsi"/>
                <w:b/>
                <w:noProof/>
              </w:rPr>
              <w:t>Ieguldījumi un pakalpojumu pārrobežu tirdzniecība</w:t>
            </w:r>
          </w:p>
          <w:p w:rsidR="003D4841" w:rsidRDefault="003D4841" w:rsidP="00D46FAC">
            <w:pPr>
              <w:spacing w:before="60" w:after="60" w:line="240" w:lineRule="auto"/>
              <w:rPr>
                <w:rFonts w:eastAsiaTheme="minorHAnsi"/>
                <w:noProof/>
              </w:rPr>
            </w:pPr>
            <w:r>
              <w:rPr>
                <w:noProof/>
              </w:rPr>
              <w:t>Lai reģistrētos kā profesionāls mežzinis, vispirms jāiegūst vismaz 24 mēnešus ilga atbilstīgā darba pieredze Britu Kolumbijā. Dažos gadījumos profesionāliem mežziņiem, kas jau reģistrēti citās Kanādas jurisdikcijās, piemēro atbrīvojumu no šīs prasības.</w:t>
            </w:r>
          </w:p>
        </w:tc>
      </w:tr>
    </w:tbl>
    <w:p w:rsidR="003D4841" w:rsidRDefault="003D4841" w:rsidP="003D4841">
      <w:pPr>
        <w:jc w:val="center"/>
        <w:rPr>
          <w:b/>
          <w:bCs/>
          <w:noProof/>
          <w:szCs w:val="24"/>
        </w:rPr>
      </w:pPr>
    </w:p>
    <w:p w:rsidR="003D4841" w:rsidRDefault="003D4841" w:rsidP="003D4841">
      <w:pPr>
        <w:widowControl/>
        <w:spacing w:line="240" w:lineRule="auto"/>
        <w:rPr>
          <w:b/>
          <w:bCs/>
          <w:noProof/>
          <w:szCs w:val="24"/>
        </w:rPr>
      </w:pPr>
      <w:r>
        <w:rPr>
          <w:noProof/>
        </w:rPr>
        <w:br w:type="page"/>
      </w:r>
    </w:p>
    <w:p w:rsidR="003D4841" w:rsidRDefault="003D4841" w:rsidP="003D4841">
      <w:pPr>
        <w:jc w:val="center"/>
        <w:rPr>
          <w:rFonts w:eastAsiaTheme="minorHAnsi"/>
          <w:noProof/>
          <w:szCs w:val="24"/>
        </w:rPr>
      </w:pPr>
      <w:r>
        <w:rPr>
          <w:b/>
          <w:noProof/>
        </w:rPr>
        <w:lastRenderedPageBreak/>
        <w:t>I-PT-21. atruna</w:t>
      </w:r>
    </w:p>
    <w:tbl>
      <w:tblPr>
        <w:tblW w:w="9569" w:type="dxa"/>
        <w:jc w:val="center"/>
        <w:tblInd w:w="-69" w:type="dxa"/>
        <w:tblLayout w:type="fixed"/>
        <w:tblLook w:val="04A0" w:firstRow="1" w:lastRow="0" w:firstColumn="1" w:lastColumn="0" w:noHBand="0" w:noVBand="1"/>
      </w:tblPr>
      <w:tblGrid>
        <w:gridCol w:w="2729"/>
        <w:gridCol w:w="6840"/>
      </w:tblGrid>
      <w:tr w:rsidR="003D4841" w:rsidTr="00D46FAC">
        <w:trPr>
          <w:jc w:val="center"/>
        </w:trPr>
        <w:tc>
          <w:tcPr>
            <w:tcW w:w="2729" w:type="dxa"/>
            <w:shd w:val="clear" w:color="auto" w:fill="auto"/>
          </w:tcPr>
          <w:p w:rsidR="003D4841" w:rsidRDefault="003D4841" w:rsidP="00D46FAC">
            <w:pPr>
              <w:spacing w:before="60" w:after="60" w:line="240" w:lineRule="auto"/>
              <w:rPr>
                <w:rFonts w:eastAsiaTheme="minorHAnsi"/>
                <w:b/>
                <w:bCs/>
                <w:noProof/>
              </w:rPr>
            </w:pPr>
            <w:r>
              <w:rPr>
                <w:rFonts w:eastAsiaTheme="minorHAnsi"/>
                <w:b/>
                <w:noProof/>
              </w:rPr>
              <w:t>Nozare:</w:t>
            </w:r>
          </w:p>
        </w:tc>
        <w:tc>
          <w:tcPr>
            <w:tcW w:w="6840" w:type="dxa"/>
            <w:shd w:val="clear" w:color="auto" w:fill="auto"/>
          </w:tcPr>
          <w:p w:rsidR="003D4841" w:rsidRDefault="003D4841" w:rsidP="00D46FAC">
            <w:pPr>
              <w:spacing w:before="60" w:after="60" w:line="240" w:lineRule="auto"/>
              <w:rPr>
                <w:rFonts w:eastAsiaTheme="minorHAnsi"/>
                <w:noProof/>
              </w:rPr>
            </w:pPr>
            <w:r>
              <w:rPr>
                <w:noProof/>
              </w:rPr>
              <w:t>Mežsaimniecība</w:t>
            </w:r>
          </w:p>
        </w:tc>
      </w:tr>
      <w:tr w:rsidR="003D4841" w:rsidTr="00D46FAC">
        <w:trPr>
          <w:jc w:val="center"/>
        </w:trPr>
        <w:tc>
          <w:tcPr>
            <w:tcW w:w="2729" w:type="dxa"/>
            <w:shd w:val="clear" w:color="auto" w:fill="auto"/>
          </w:tcPr>
          <w:p w:rsidR="003D4841" w:rsidRDefault="003D4841" w:rsidP="00D46FAC">
            <w:pPr>
              <w:spacing w:before="60" w:after="60" w:line="240" w:lineRule="auto"/>
              <w:rPr>
                <w:rFonts w:eastAsiaTheme="minorHAnsi"/>
                <w:b/>
                <w:bCs/>
                <w:noProof/>
              </w:rPr>
            </w:pPr>
            <w:r>
              <w:rPr>
                <w:rFonts w:eastAsiaTheme="minorHAnsi"/>
                <w:b/>
                <w:noProof/>
              </w:rPr>
              <w:t>Apakšnozare:</w:t>
            </w:r>
          </w:p>
        </w:tc>
        <w:tc>
          <w:tcPr>
            <w:tcW w:w="6840" w:type="dxa"/>
            <w:shd w:val="clear" w:color="auto" w:fill="auto"/>
          </w:tcPr>
          <w:p w:rsidR="003D4841" w:rsidRDefault="003D4841" w:rsidP="00D46FAC">
            <w:pPr>
              <w:spacing w:before="60" w:after="60" w:line="240" w:lineRule="auto"/>
              <w:rPr>
                <w:rFonts w:eastAsiaTheme="minorHAnsi"/>
                <w:noProof/>
              </w:rPr>
            </w:pPr>
            <w:r>
              <w:rPr>
                <w:noProof/>
              </w:rPr>
              <w:t>Ar ražošanu saistīti pakalpojumi</w:t>
            </w:r>
          </w:p>
          <w:p w:rsidR="003D4841" w:rsidRDefault="003D4841" w:rsidP="00D46FAC">
            <w:pPr>
              <w:spacing w:before="60" w:after="60" w:line="240" w:lineRule="auto"/>
              <w:rPr>
                <w:rFonts w:eastAsiaTheme="minorHAnsi"/>
                <w:noProof/>
              </w:rPr>
            </w:pPr>
            <w:r>
              <w:rPr>
                <w:noProof/>
              </w:rPr>
              <w:t>Ziemassvētku eglīšu ciršanas atļaujas</w:t>
            </w:r>
          </w:p>
          <w:p w:rsidR="003D4841" w:rsidRDefault="003D4841" w:rsidP="00D46FAC">
            <w:pPr>
              <w:spacing w:before="60" w:after="60" w:line="240" w:lineRule="auto"/>
              <w:rPr>
                <w:rFonts w:eastAsiaTheme="minorHAnsi"/>
                <w:noProof/>
              </w:rPr>
            </w:pPr>
            <w:r>
              <w:rPr>
                <w:noProof/>
              </w:rPr>
              <w:t>Atļauja dreifējošu bezīpašnieka baļķu savākšanai</w:t>
            </w:r>
          </w:p>
          <w:p w:rsidR="003D4841" w:rsidRDefault="003D4841" w:rsidP="00D46FAC">
            <w:pPr>
              <w:spacing w:before="60" w:after="60" w:line="240" w:lineRule="auto"/>
              <w:rPr>
                <w:rFonts w:eastAsiaTheme="minorHAnsi"/>
                <w:noProof/>
              </w:rPr>
            </w:pPr>
            <w:r>
              <w:rPr>
                <w:noProof/>
              </w:rPr>
              <w:t>Sīkmežsaimniecības licences</w:t>
            </w:r>
          </w:p>
        </w:tc>
      </w:tr>
      <w:tr w:rsidR="003D4841" w:rsidTr="00D46FAC">
        <w:trPr>
          <w:jc w:val="center"/>
        </w:trPr>
        <w:tc>
          <w:tcPr>
            <w:tcW w:w="2729" w:type="dxa"/>
            <w:shd w:val="clear" w:color="auto" w:fill="auto"/>
          </w:tcPr>
          <w:p w:rsidR="003D4841" w:rsidRDefault="003D4841" w:rsidP="00D46FAC">
            <w:pPr>
              <w:spacing w:before="60" w:after="60" w:line="240" w:lineRule="auto"/>
              <w:rPr>
                <w:rFonts w:eastAsiaTheme="minorHAnsi"/>
                <w:b/>
                <w:bCs/>
                <w:noProof/>
              </w:rPr>
            </w:pPr>
            <w:r>
              <w:rPr>
                <w:rFonts w:eastAsiaTheme="minorHAnsi"/>
                <w:b/>
                <w:noProof/>
              </w:rPr>
              <w:t>Nozares klasifikācija:</w:t>
            </w:r>
          </w:p>
        </w:tc>
        <w:tc>
          <w:tcPr>
            <w:tcW w:w="6840" w:type="dxa"/>
            <w:shd w:val="clear" w:color="auto" w:fill="auto"/>
          </w:tcPr>
          <w:p w:rsidR="003D4841" w:rsidRDefault="003D4841" w:rsidP="00D46FAC">
            <w:pPr>
              <w:spacing w:before="60" w:after="60" w:line="240" w:lineRule="auto"/>
              <w:rPr>
                <w:rFonts w:eastAsiaTheme="minorHAnsi"/>
                <w:noProof/>
              </w:rPr>
            </w:pPr>
            <w:r>
              <w:rPr>
                <w:noProof/>
              </w:rPr>
              <w:t>CPC 03, 8814</w:t>
            </w:r>
          </w:p>
        </w:tc>
      </w:tr>
      <w:tr w:rsidR="003D4841" w:rsidTr="00D46FAC">
        <w:trPr>
          <w:jc w:val="center"/>
        </w:trPr>
        <w:tc>
          <w:tcPr>
            <w:tcW w:w="2729" w:type="dxa"/>
            <w:shd w:val="clear" w:color="auto" w:fill="auto"/>
          </w:tcPr>
          <w:p w:rsidR="003D4841" w:rsidRDefault="003D4841" w:rsidP="00D46FAC">
            <w:pPr>
              <w:spacing w:before="60" w:after="60" w:line="240" w:lineRule="auto"/>
              <w:rPr>
                <w:rFonts w:eastAsiaTheme="minorHAnsi"/>
                <w:b/>
                <w:bCs/>
                <w:noProof/>
              </w:rPr>
            </w:pPr>
            <w:r>
              <w:rPr>
                <w:rFonts w:eastAsiaTheme="minorHAnsi"/>
                <w:b/>
                <w:noProof/>
              </w:rPr>
              <w:t>Atrunas veids:</w:t>
            </w:r>
          </w:p>
        </w:tc>
        <w:tc>
          <w:tcPr>
            <w:tcW w:w="6840" w:type="dxa"/>
            <w:shd w:val="clear" w:color="auto" w:fill="auto"/>
          </w:tcPr>
          <w:p w:rsidR="003D4841" w:rsidRDefault="003D4841" w:rsidP="00D46FAC">
            <w:pPr>
              <w:spacing w:before="60" w:after="60" w:line="240" w:lineRule="auto"/>
              <w:rPr>
                <w:rFonts w:eastAsiaTheme="minorHAnsi"/>
                <w:noProof/>
              </w:rPr>
            </w:pPr>
            <w:r>
              <w:rPr>
                <w:noProof/>
              </w:rPr>
              <w:t>Piekļuve tirgum</w:t>
            </w:r>
          </w:p>
          <w:p w:rsidR="003D4841" w:rsidRDefault="003D4841" w:rsidP="00D46FAC">
            <w:pPr>
              <w:spacing w:before="60" w:after="60" w:line="240" w:lineRule="auto"/>
              <w:rPr>
                <w:rFonts w:eastAsiaTheme="minorHAnsi"/>
                <w:noProof/>
              </w:rPr>
            </w:pPr>
            <w:r>
              <w:rPr>
                <w:noProof/>
              </w:rPr>
              <w:t>Valsts režīms</w:t>
            </w:r>
          </w:p>
        </w:tc>
      </w:tr>
      <w:tr w:rsidR="003D4841" w:rsidTr="00D46FAC">
        <w:trPr>
          <w:jc w:val="center"/>
        </w:trPr>
        <w:tc>
          <w:tcPr>
            <w:tcW w:w="2729" w:type="dxa"/>
            <w:shd w:val="clear" w:color="auto" w:fill="auto"/>
          </w:tcPr>
          <w:p w:rsidR="003D4841" w:rsidRDefault="003D4841" w:rsidP="00D46FAC">
            <w:pPr>
              <w:spacing w:before="60" w:after="60" w:line="240" w:lineRule="auto"/>
              <w:rPr>
                <w:rFonts w:eastAsiaTheme="minorHAnsi"/>
                <w:b/>
                <w:bCs/>
                <w:noProof/>
              </w:rPr>
            </w:pPr>
            <w:r>
              <w:rPr>
                <w:rFonts w:eastAsiaTheme="minorHAnsi"/>
                <w:b/>
                <w:noProof/>
              </w:rPr>
              <w:t>Pārvaldes līmenis:</w:t>
            </w:r>
          </w:p>
        </w:tc>
        <w:tc>
          <w:tcPr>
            <w:tcW w:w="6840" w:type="dxa"/>
            <w:shd w:val="clear" w:color="auto" w:fill="auto"/>
          </w:tcPr>
          <w:p w:rsidR="003D4841" w:rsidRDefault="003D4841" w:rsidP="00D46FAC">
            <w:pPr>
              <w:spacing w:before="60" w:after="60" w:line="240" w:lineRule="auto"/>
              <w:rPr>
                <w:rFonts w:eastAsiaTheme="minorHAnsi"/>
                <w:noProof/>
              </w:rPr>
            </w:pPr>
            <w:r>
              <w:rPr>
                <w:noProof/>
              </w:rPr>
              <w:t>Provinces līmenis — Britu Kolumbija</w:t>
            </w:r>
          </w:p>
        </w:tc>
      </w:tr>
      <w:tr w:rsidR="003D4841" w:rsidTr="00D46FAC">
        <w:trPr>
          <w:jc w:val="center"/>
        </w:trPr>
        <w:tc>
          <w:tcPr>
            <w:tcW w:w="2729" w:type="dxa"/>
            <w:shd w:val="clear" w:color="auto" w:fill="auto"/>
          </w:tcPr>
          <w:p w:rsidR="003D4841" w:rsidRDefault="003D4841" w:rsidP="00D46FAC">
            <w:pPr>
              <w:spacing w:before="60" w:after="60" w:line="240" w:lineRule="auto"/>
              <w:rPr>
                <w:rFonts w:eastAsiaTheme="minorHAnsi"/>
                <w:b/>
                <w:bCs/>
                <w:noProof/>
              </w:rPr>
            </w:pPr>
            <w:r>
              <w:rPr>
                <w:rFonts w:eastAsiaTheme="minorHAnsi"/>
                <w:b/>
                <w:noProof/>
              </w:rPr>
              <w:t>Pasākumi:</w:t>
            </w:r>
          </w:p>
        </w:tc>
        <w:tc>
          <w:tcPr>
            <w:tcW w:w="6840" w:type="dxa"/>
            <w:shd w:val="clear" w:color="auto" w:fill="auto"/>
          </w:tcPr>
          <w:p w:rsidR="003D4841" w:rsidRDefault="003D4841" w:rsidP="00D46FAC">
            <w:pPr>
              <w:spacing w:before="60" w:after="60" w:line="240" w:lineRule="auto"/>
              <w:rPr>
                <w:rFonts w:eastAsia="Arial Unicode MS"/>
                <w:noProof/>
                <w:u w:color="000000"/>
              </w:rPr>
            </w:pPr>
            <w:r>
              <w:rPr>
                <w:rFonts w:eastAsia="Arial Unicode MS"/>
                <w:i/>
                <w:noProof/>
                <w:u w:color="000000"/>
                <w:lang w:eastAsia="en-CA"/>
              </w:rPr>
              <w:t>Forest Act,</w:t>
            </w:r>
            <w:r>
              <w:rPr>
                <w:rFonts w:eastAsia="Arial Unicode MS"/>
                <w:noProof/>
                <w:u w:color="000000"/>
                <w:lang w:eastAsia="en-CA"/>
              </w:rPr>
              <w:t xml:space="preserve"> R.S.B.C. 1996, c. 157</w:t>
            </w:r>
          </w:p>
        </w:tc>
      </w:tr>
      <w:tr w:rsidR="003D4841" w:rsidTr="00D46FAC">
        <w:trPr>
          <w:jc w:val="center"/>
        </w:trPr>
        <w:tc>
          <w:tcPr>
            <w:tcW w:w="2729" w:type="dxa"/>
            <w:shd w:val="clear" w:color="auto" w:fill="auto"/>
          </w:tcPr>
          <w:p w:rsidR="003D4841" w:rsidRDefault="003D4841" w:rsidP="00D46FAC">
            <w:pPr>
              <w:spacing w:before="60" w:after="60" w:line="240" w:lineRule="auto"/>
              <w:rPr>
                <w:rFonts w:eastAsiaTheme="minorHAnsi"/>
                <w:b/>
                <w:bCs/>
                <w:noProof/>
              </w:rPr>
            </w:pPr>
            <w:r>
              <w:rPr>
                <w:rFonts w:eastAsiaTheme="minorHAnsi"/>
                <w:b/>
                <w:noProof/>
              </w:rPr>
              <w:t>Apraksts:</w:t>
            </w:r>
          </w:p>
        </w:tc>
        <w:tc>
          <w:tcPr>
            <w:tcW w:w="6840" w:type="dxa"/>
            <w:shd w:val="clear" w:color="auto" w:fill="auto"/>
          </w:tcPr>
          <w:p w:rsidR="003D4841" w:rsidRDefault="003D4841" w:rsidP="00D46FAC">
            <w:pPr>
              <w:spacing w:before="60" w:after="60" w:line="240" w:lineRule="auto"/>
              <w:rPr>
                <w:rFonts w:eastAsiaTheme="minorHAnsi"/>
                <w:b/>
                <w:bCs/>
                <w:noProof/>
              </w:rPr>
            </w:pPr>
            <w:r>
              <w:rPr>
                <w:rFonts w:eastAsiaTheme="minorHAnsi"/>
                <w:b/>
                <w:noProof/>
              </w:rPr>
              <w:t>Ieguldījumi</w:t>
            </w:r>
          </w:p>
          <w:p w:rsidR="003D4841" w:rsidRDefault="003D4841" w:rsidP="00D46FAC">
            <w:pPr>
              <w:spacing w:before="60" w:after="60" w:line="240" w:lineRule="auto"/>
              <w:ind w:left="567" w:hanging="567"/>
              <w:rPr>
                <w:rFonts w:eastAsiaTheme="minorHAnsi"/>
                <w:noProof/>
              </w:rPr>
            </w:pPr>
            <w:r>
              <w:rPr>
                <w:noProof/>
              </w:rPr>
              <w:t>1.</w:t>
            </w:r>
            <w:r>
              <w:rPr>
                <w:noProof/>
              </w:rPr>
              <w:tab/>
              <w:t>Ziemassvētku eglīšu ciršanas atļauju var piešķirt tikai Kanādas pilsoņiem, pastāvīgajiem iedzīvotājiem vai korporācijām, ko kontrolē personas, kuras ir Kanādas pilsoņi vai pastāvīgie iedzīvotāji.</w:t>
            </w:r>
          </w:p>
          <w:p w:rsidR="003D4841" w:rsidRDefault="003D4841" w:rsidP="00D46FAC">
            <w:pPr>
              <w:spacing w:before="60" w:after="60" w:line="240" w:lineRule="auto"/>
              <w:ind w:left="567" w:hanging="567"/>
              <w:rPr>
                <w:rFonts w:eastAsiaTheme="minorHAnsi"/>
                <w:noProof/>
              </w:rPr>
            </w:pPr>
            <w:r>
              <w:rPr>
                <w:noProof/>
              </w:rPr>
              <w:t>2.</w:t>
            </w:r>
            <w:r>
              <w:rPr>
                <w:noProof/>
              </w:rPr>
              <w:tab/>
              <w:t>Atļaujai dreifējošu bezīpašnieka baļķu savākšanai var pieteikties tikai Kanādas pilsoņi vai imigranti ar pastāvīgās uzturēšanās tiesībām.</w:t>
            </w:r>
          </w:p>
          <w:p w:rsidR="003D4841" w:rsidRDefault="003D4841" w:rsidP="00D46FAC">
            <w:pPr>
              <w:spacing w:before="60" w:after="60" w:line="240" w:lineRule="auto"/>
              <w:ind w:left="567" w:hanging="567"/>
              <w:rPr>
                <w:rFonts w:eastAsiaTheme="minorHAnsi"/>
                <w:noProof/>
              </w:rPr>
            </w:pPr>
            <w:r>
              <w:rPr>
                <w:noProof/>
              </w:rPr>
              <w:t>3.</w:t>
            </w:r>
            <w:r>
              <w:rPr>
                <w:noProof/>
              </w:rPr>
              <w:tab/>
              <w:t>Sīkmežsaimniecības licenču saņemšanai var pieteikties tikai Kanādas pilsoņi, pastāvīgie iedzīvotāji vai korporācijas, izņemot sabiedrības, ko kontrolē personas, kuras ir Kanādas pilsoņi vai pastāvīgie iedzīvotāji.</w:t>
            </w:r>
          </w:p>
          <w:p w:rsidR="003D4841" w:rsidRDefault="003D4841" w:rsidP="00D46FAC">
            <w:pPr>
              <w:spacing w:before="60" w:after="60" w:line="240" w:lineRule="auto"/>
              <w:ind w:left="567" w:hanging="567"/>
              <w:rPr>
                <w:rFonts w:asciiTheme="minorHAnsi" w:eastAsiaTheme="minorHAnsi" w:hAnsiTheme="minorHAnsi" w:cstheme="minorBidi"/>
                <w:noProof/>
                <w:sz w:val="22"/>
              </w:rPr>
            </w:pPr>
            <w:r>
              <w:rPr>
                <w:noProof/>
              </w:rPr>
              <w:t>4.</w:t>
            </w:r>
            <w:r>
              <w:rPr>
                <w:noProof/>
              </w:rPr>
              <w:tab/>
              <w:t>Licences piešķiršanā piemēro divus kritērijus — privātās dzīvesvietas attālums no ierosinātās sīkmežsaimniecības licences darbības vietas un ierosinātajā sīkmežsaimniecības licencē iekļaujamās privātās zemes attālums un platība.</w:t>
            </w:r>
          </w:p>
        </w:tc>
      </w:tr>
    </w:tbl>
    <w:p w:rsidR="003D4841" w:rsidRDefault="003D4841" w:rsidP="003D4841">
      <w:pPr>
        <w:widowControl/>
        <w:spacing w:line="240" w:lineRule="auto"/>
        <w:rPr>
          <w:rFonts w:eastAsiaTheme="minorHAnsi"/>
          <w:noProof/>
          <w:szCs w:val="24"/>
        </w:rPr>
      </w:pPr>
    </w:p>
    <w:p w:rsidR="003D4841" w:rsidRDefault="003D4841" w:rsidP="003D4841">
      <w:pPr>
        <w:widowControl/>
        <w:spacing w:line="240" w:lineRule="auto"/>
        <w:rPr>
          <w:b/>
          <w:bCs/>
          <w:noProof/>
          <w:szCs w:val="24"/>
        </w:rPr>
      </w:pPr>
      <w:r>
        <w:rPr>
          <w:noProof/>
        </w:rPr>
        <w:br w:type="page"/>
      </w:r>
    </w:p>
    <w:p w:rsidR="003D4841" w:rsidRDefault="003D4841" w:rsidP="003D4841">
      <w:pPr>
        <w:jc w:val="center"/>
        <w:rPr>
          <w:rFonts w:eastAsiaTheme="minorHAnsi"/>
          <w:noProof/>
          <w:szCs w:val="24"/>
        </w:rPr>
      </w:pPr>
      <w:r>
        <w:rPr>
          <w:b/>
          <w:noProof/>
        </w:rPr>
        <w:lastRenderedPageBreak/>
        <w:t>I-PT-22. atruna</w:t>
      </w:r>
    </w:p>
    <w:tbl>
      <w:tblPr>
        <w:tblW w:w="9570" w:type="dxa"/>
        <w:jc w:val="center"/>
        <w:tblLayout w:type="fixed"/>
        <w:tblLook w:val="04A0" w:firstRow="1" w:lastRow="0" w:firstColumn="1" w:lastColumn="0" w:noHBand="0" w:noVBand="1"/>
      </w:tblPr>
      <w:tblGrid>
        <w:gridCol w:w="2660"/>
        <w:gridCol w:w="6910"/>
      </w:tblGrid>
      <w:tr w:rsidR="003D4841" w:rsidTr="00D46FAC">
        <w:trPr>
          <w:jc w:val="center"/>
        </w:trPr>
        <w:tc>
          <w:tcPr>
            <w:tcW w:w="2660" w:type="dxa"/>
            <w:shd w:val="clear" w:color="auto" w:fill="auto"/>
          </w:tcPr>
          <w:p w:rsidR="003D4841" w:rsidRDefault="003D4841" w:rsidP="00D46FAC">
            <w:pPr>
              <w:spacing w:before="60" w:after="60" w:line="240" w:lineRule="auto"/>
              <w:rPr>
                <w:rFonts w:eastAsiaTheme="minorHAnsi"/>
                <w:b/>
                <w:bCs/>
                <w:noProof/>
              </w:rPr>
            </w:pPr>
            <w:r>
              <w:rPr>
                <w:rFonts w:eastAsiaTheme="minorHAnsi"/>
                <w:b/>
                <w:noProof/>
              </w:rPr>
              <w:t>Nozare:</w:t>
            </w:r>
          </w:p>
        </w:tc>
        <w:tc>
          <w:tcPr>
            <w:tcW w:w="6910" w:type="dxa"/>
            <w:shd w:val="clear" w:color="auto" w:fill="auto"/>
          </w:tcPr>
          <w:p w:rsidR="003D4841" w:rsidRDefault="003D4841" w:rsidP="00D46FAC">
            <w:pPr>
              <w:spacing w:before="60" w:after="60" w:line="240" w:lineRule="auto"/>
              <w:rPr>
                <w:rFonts w:eastAsiaTheme="minorHAnsi"/>
                <w:noProof/>
              </w:rPr>
            </w:pPr>
            <w:r>
              <w:rPr>
                <w:noProof/>
              </w:rPr>
              <w:t>Mežsaimniecība</w:t>
            </w:r>
          </w:p>
        </w:tc>
      </w:tr>
      <w:tr w:rsidR="003D4841" w:rsidTr="00D46FAC">
        <w:trPr>
          <w:jc w:val="center"/>
        </w:trPr>
        <w:tc>
          <w:tcPr>
            <w:tcW w:w="2660" w:type="dxa"/>
            <w:shd w:val="clear" w:color="auto" w:fill="auto"/>
          </w:tcPr>
          <w:p w:rsidR="003D4841" w:rsidRDefault="003D4841" w:rsidP="00D46FAC">
            <w:pPr>
              <w:spacing w:before="60" w:after="60" w:line="240" w:lineRule="auto"/>
              <w:rPr>
                <w:rFonts w:eastAsiaTheme="minorHAnsi"/>
                <w:b/>
                <w:bCs/>
                <w:noProof/>
              </w:rPr>
            </w:pPr>
            <w:r>
              <w:rPr>
                <w:rFonts w:eastAsiaTheme="minorHAnsi"/>
                <w:b/>
                <w:noProof/>
              </w:rPr>
              <w:t>Apakšnozare:</w:t>
            </w:r>
          </w:p>
        </w:tc>
        <w:tc>
          <w:tcPr>
            <w:tcW w:w="6910" w:type="dxa"/>
            <w:shd w:val="clear" w:color="auto" w:fill="auto"/>
          </w:tcPr>
          <w:p w:rsidR="003D4841" w:rsidRDefault="003D4841" w:rsidP="00D46FAC">
            <w:pPr>
              <w:spacing w:before="60" w:after="60" w:line="240" w:lineRule="auto"/>
              <w:rPr>
                <w:rFonts w:eastAsiaTheme="minorHAnsi"/>
                <w:noProof/>
              </w:rPr>
            </w:pPr>
            <w:r>
              <w:rPr>
                <w:noProof/>
              </w:rPr>
              <w:t>Mežsaimniecība un mežizstrāde</w:t>
            </w:r>
          </w:p>
        </w:tc>
      </w:tr>
      <w:tr w:rsidR="003D4841" w:rsidTr="00D46FAC">
        <w:trPr>
          <w:jc w:val="center"/>
        </w:trPr>
        <w:tc>
          <w:tcPr>
            <w:tcW w:w="2660" w:type="dxa"/>
            <w:shd w:val="clear" w:color="auto" w:fill="auto"/>
          </w:tcPr>
          <w:p w:rsidR="003D4841" w:rsidRDefault="003D4841" w:rsidP="00D46FAC">
            <w:pPr>
              <w:spacing w:before="60" w:after="60" w:line="240" w:lineRule="auto"/>
              <w:rPr>
                <w:rFonts w:eastAsiaTheme="minorHAnsi"/>
                <w:b/>
                <w:bCs/>
                <w:noProof/>
              </w:rPr>
            </w:pPr>
            <w:r>
              <w:rPr>
                <w:rFonts w:eastAsiaTheme="minorHAnsi"/>
                <w:b/>
                <w:noProof/>
              </w:rPr>
              <w:t>Nozares klasifikācija:</w:t>
            </w:r>
          </w:p>
        </w:tc>
        <w:tc>
          <w:tcPr>
            <w:tcW w:w="6910" w:type="dxa"/>
            <w:shd w:val="clear" w:color="auto" w:fill="auto"/>
          </w:tcPr>
          <w:p w:rsidR="003D4841" w:rsidRDefault="003D4841" w:rsidP="00D46FAC">
            <w:pPr>
              <w:spacing w:before="60" w:after="60" w:line="240" w:lineRule="auto"/>
              <w:rPr>
                <w:rFonts w:eastAsiaTheme="minorHAnsi"/>
                <w:noProof/>
              </w:rPr>
            </w:pPr>
            <w:r>
              <w:rPr>
                <w:noProof/>
              </w:rPr>
              <w:t>CPC 03</w:t>
            </w:r>
          </w:p>
        </w:tc>
      </w:tr>
      <w:tr w:rsidR="003D4841" w:rsidTr="00D46FAC">
        <w:trPr>
          <w:jc w:val="center"/>
        </w:trPr>
        <w:tc>
          <w:tcPr>
            <w:tcW w:w="2660" w:type="dxa"/>
            <w:shd w:val="clear" w:color="auto" w:fill="auto"/>
          </w:tcPr>
          <w:p w:rsidR="003D4841" w:rsidRDefault="003D4841" w:rsidP="00D46FAC">
            <w:pPr>
              <w:spacing w:before="60" w:after="60" w:line="240" w:lineRule="auto"/>
              <w:rPr>
                <w:rFonts w:eastAsiaTheme="minorHAnsi"/>
                <w:b/>
                <w:bCs/>
                <w:noProof/>
              </w:rPr>
            </w:pPr>
            <w:r>
              <w:rPr>
                <w:rFonts w:eastAsiaTheme="minorHAnsi"/>
                <w:b/>
                <w:noProof/>
              </w:rPr>
              <w:t>Atrunas veids:</w:t>
            </w:r>
          </w:p>
        </w:tc>
        <w:tc>
          <w:tcPr>
            <w:tcW w:w="6910" w:type="dxa"/>
            <w:shd w:val="clear" w:color="auto" w:fill="auto"/>
          </w:tcPr>
          <w:p w:rsidR="003D4841" w:rsidRDefault="003D4841" w:rsidP="00D46FAC">
            <w:pPr>
              <w:spacing w:before="60" w:after="60" w:line="240" w:lineRule="auto"/>
              <w:rPr>
                <w:rFonts w:eastAsiaTheme="minorHAnsi"/>
                <w:noProof/>
              </w:rPr>
            </w:pPr>
            <w:r>
              <w:rPr>
                <w:noProof/>
              </w:rPr>
              <w:t>Piekļuve tirgum</w:t>
            </w:r>
          </w:p>
        </w:tc>
      </w:tr>
      <w:tr w:rsidR="003D4841" w:rsidTr="00D46FAC">
        <w:trPr>
          <w:jc w:val="center"/>
        </w:trPr>
        <w:tc>
          <w:tcPr>
            <w:tcW w:w="2660" w:type="dxa"/>
            <w:shd w:val="clear" w:color="auto" w:fill="auto"/>
          </w:tcPr>
          <w:p w:rsidR="003D4841" w:rsidRDefault="003D4841" w:rsidP="00D46FAC">
            <w:pPr>
              <w:spacing w:before="60" w:after="60" w:line="240" w:lineRule="auto"/>
              <w:rPr>
                <w:rFonts w:eastAsiaTheme="minorHAnsi"/>
                <w:b/>
                <w:bCs/>
                <w:noProof/>
              </w:rPr>
            </w:pPr>
            <w:r>
              <w:rPr>
                <w:rFonts w:eastAsiaTheme="minorHAnsi"/>
                <w:b/>
                <w:noProof/>
              </w:rPr>
              <w:t>Pārvaldes līmenis:</w:t>
            </w:r>
          </w:p>
        </w:tc>
        <w:tc>
          <w:tcPr>
            <w:tcW w:w="6910" w:type="dxa"/>
            <w:shd w:val="clear" w:color="auto" w:fill="auto"/>
          </w:tcPr>
          <w:p w:rsidR="003D4841" w:rsidRDefault="003D4841" w:rsidP="00D46FAC">
            <w:pPr>
              <w:spacing w:before="60" w:after="60" w:line="240" w:lineRule="auto"/>
              <w:rPr>
                <w:rFonts w:eastAsiaTheme="minorHAnsi"/>
                <w:noProof/>
              </w:rPr>
            </w:pPr>
            <w:r>
              <w:rPr>
                <w:noProof/>
              </w:rPr>
              <w:t>Provinces līmenis — Britu Kolumbija</w:t>
            </w:r>
          </w:p>
        </w:tc>
      </w:tr>
      <w:tr w:rsidR="003D4841" w:rsidTr="00D46FAC">
        <w:trPr>
          <w:jc w:val="center"/>
        </w:trPr>
        <w:tc>
          <w:tcPr>
            <w:tcW w:w="2660" w:type="dxa"/>
            <w:shd w:val="clear" w:color="auto" w:fill="auto"/>
          </w:tcPr>
          <w:p w:rsidR="003D4841" w:rsidRDefault="003D4841" w:rsidP="00D46FAC">
            <w:pPr>
              <w:spacing w:before="60" w:after="60" w:line="240" w:lineRule="auto"/>
              <w:rPr>
                <w:rFonts w:eastAsiaTheme="minorHAnsi"/>
                <w:b/>
                <w:bCs/>
                <w:noProof/>
              </w:rPr>
            </w:pPr>
            <w:r>
              <w:rPr>
                <w:rFonts w:eastAsiaTheme="minorHAnsi"/>
                <w:b/>
                <w:noProof/>
              </w:rPr>
              <w:t>Pasākumi:</w:t>
            </w:r>
          </w:p>
        </w:tc>
        <w:tc>
          <w:tcPr>
            <w:tcW w:w="6910" w:type="dxa"/>
            <w:shd w:val="clear" w:color="auto" w:fill="auto"/>
          </w:tcPr>
          <w:p w:rsidR="003D4841" w:rsidRDefault="003D4841" w:rsidP="00D46FAC">
            <w:pPr>
              <w:spacing w:before="60" w:after="60" w:line="240" w:lineRule="auto"/>
              <w:rPr>
                <w:rFonts w:eastAsia="Arial Unicode MS"/>
                <w:noProof/>
                <w:u w:color="000000"/>
              </w:rPr>
            </w:pPr>
            <w:r>
              <w:rPr>
                <w:rFonts w:eastAsia="Arial Unicode MS"/>
                <w:i/>
                <w:noProof/>
                <w:u w:color="000000"/>
                <w:lang w:eastAsia="en-CA"/>
              </w:rPr>
              <w:t>Forest Act,</w:t>
            </w:r>
            <w:r>
              <w:rPr>
                <w:rFonts w:eastAsia="Arial Unicode MS"/>
                <w:noProof/>
                <w:u w:color="000000"/>
                <w:lang w:eastAsia="en-CA"/>
              </w:rPr>
              <w:t xml:space="preserve"> R.S.B.C. 1996, c. 157</w:t>
            </w:r>
          </w:p>
        </w:tc>
      </w:tr>
      <w:tr w:rsidR="003D4841" w:rsidRPr="001F2EC8" w:rsidTr="00D46FAC">
        <w:trPr>
          <w:jc w:val="center"/>
        </w:trPr>
        <w:tc>
          <w:tcPr>
            <w:tcW w:w="2660" w:type="dxa"/>
            <w:shd w:val="clear" w:color="auto" w:fill="auto"/>
          </w:tcPr>
          <w:p w:rsidR="003D4841" w:rsidRDefault="003D4841" w:rsidP="00D46FAC">
            <w:pPr>
              <w:spacing w:before="60" w:after="60" w:line="240" w:lineRule="auto"/>
              <w:rPr>
                <w:rFonts w:eastAsiaTheme="minorHAnsi"/>
                <w:b/>
                <w:bCs/>
                <w:noProof/>
              </w:rPr>
            </w:pPr>
            <w:r>
              <w:rPr>
                <w:rFonts w:eastAsiaTheme="minorHAnsi"/>
                <w:b/>
                <w:noProof/>
              </w:rPr>
              <w:t>Apraksts:</w:t>
            </w:r>
          </w:p>
        </w:tc>
        <w:tc>
          <w:tcPr>
            <w:tcW w:w="6910" w:type="dxa"/>
            <w:shd w:val="clear" w:color="auto" w:fill="auto"/>
          </w:tcPr>
          <w:p w:rsidR="003D4841" w:rsidRDefault="003D4841" w:rsidP="00D46FAC">
            <w:pPr>
              <w:spacing w:before="60" w:after="60" w:line="240" w:lineRule="auto"/>
              <w:rPr>
                <w:rFonts w:eastAsiaTheme="minorHAnsi"/>
                <w:b/>
                <w:bCs/>
                <w:noProof/>
              </w:rPr>
            </w:pPr>
            <w:r>
              <w:rPr>
                <w:rFonts w:eastAsiaTheme="minorHAnsi"/>
                <w:b/>
                <w:noProof/>
              </w:rPr>
              <w:t>Ieguldījumi</w:t>
            </w:r>
          </w:p>
          <w:p w:rsidR="003D4841" w:rsidRDefault="003D4841" w:rsidP="00D46FAC">
            <w:pPr>
              <w:spacing w:before="60" w:after="60" w:line="240" w:lineRule="auto"/>
              <w:ind w:left="567" w:hanging="567"/>
              <w:rPr>
                <w:noProof/>
              </w:rPr>
            </w:pPr>
            <w:r>
              <w:rPr>
                <w:noProof/>
              </w:rPr>
              <w:t>1.</w:t>
            </w:r>
            <w:r>
              <w:rPr>
                <w:noProof/>
              </w:rPr>
              <w:tab/>
              <w:t>Kopienas meža līgumu var noslēgt tikai šādi subjekti:</w:t>
            </w:r>
          </w:p>
          <w:p w:rsidR="003D4841" w:rsidRDefault="003D4841" w:rsidP="00D46FAC">
            <w:pPr>
              <w:spacing w:before="60" w:after="60" w:line="240" w:lineRule="auto"/>
              <w:ind w:left="1134" w:hanging="567"/>
              <w:rPr>
                <w:rFonts w:eastAsiaTheme="minorHAnsi"/>
                <w:noProof/>
              </w:rPr>
            </w:pPr>
            <w:r>
              <w:rPr>
                <w:noProof/>
              </w:rPr>
              <w:t>a)</w:t>
            </w:r>
            <w:r>
              <w:rPr>
                <w:noProof/>
              </w:rPr>
              <w:tab/>
              <w:t xml:space="preserve">sabiedrība, kas inkorporētas saskaņā ar </w:t>
            </w:r>
            <w:r>
              <w:rPr>
                <w:rFonts w:eastAsiaTheme="minorHAnsi"/>
                <w:i/>
                <w:noProof/>
                <w:lang w:eastAsia="en-US"/>
              </w:rPr>
              <w:t xml:space="preserve">Society Act, </w:t>
            </w:r>
            <w:r>
              <w:rPr>
                <w:rFonts w:eastAsiaTheme="minorHAnsi"/>
                <w:noProof/>
                <w:lang w:eastAsia="en-US"/>
              </w:rPr>
              <w:t>R.S.B.C. 1996, c. 433</w:t>
            </w:r>
            <w:r>
              <w:rPr>
                <w:noProof/>
              </w:rPr>
              <w:t>;</w:t>
            </w:r>
          </w:p>
          <w:p w:rsidR="003D4841" w:rsidRDefault="003D4841" w:rsidP="00D46FAC">
            <w:pPr>
              <w:spacing w:before="60" w:after="60" w:line="240" w:lineRule="auto"/>
              <w:ind w:left="1134" w:hanging="567"/>
              <w:rPr>
                <w:rFonts w:eastAsiaTheme="minorHAnsi"/>
                <w:noProof/>
              </w:rPr>
            </w:pPr>
            <w:r>
              <w:rPr>
                <w:noProof/>
              </w:rPr>
              <w:t>b)</w:t>
            </w:r>
            <w:r>
              <w:rPr>
                <w:noProof/>
              </w:rPr>
              <w:tab/>
              <w:t xml:space="preserve">apvienība, kas definēta </w:t>
            </w:r>
            <w:r>
              <w:rPr>
                <w:rFonts w:eastAsiaTheme="minorHAnsi"/>
                <w:i/>
                <w:noProof/>
                <w:lang w:eastAsia="en-US"/>
              </w:rPr>
              <w:t>Cooperative Association Act</w:t>
            </w:r>
            <w:r>
              <w:rPr>
                <w:rFonts w:eastAsiaTheme="minorHAnsi"/>
                <w:noProof/>
                <w:lang w:eastAsia="en-US"/>
              </w:rPr>
              <w:t>, S.B.C. 1999, c. 28</w:t>
            </w:r>
            <w:r>
              <w:rPr>
                <w:noProof/>
              </w:rPr>
              <w:t>;</w:t>
            </w:r>
          </w:p>
          <w:p w:rsidR="003D4841" w:rsidRDefault="003D4841" w:rsidP="00D46FAC">
            <w:pPr>
              <w:spacing w:before="60" w:after="60" w:line="240" w:lineRule="auto"/>
              <w:ind w:left="1134" w:hanging="567"/>
              <w:rPr>
                <w:rFonts w:eastAsiaTheme="minorHAnsi"/>
                <w:i/>
                <w:noProof/>
              </w:rPr>
            </w:pPr>
            <w:r>
              <w:rPr>
                <w:noProof/>
              </w:rPr>
              <w:t>c)</w:t>
            </w:r>
            <w:r>
              <w:rPr>
                <w:noProof/>
              </w:rPr>
              <w:tab/>
              <w:t xml:space="preserve">korporācija, ja tā izveidota ar dekrētu vai saskaņā ar dekrētu vai reģistrēta kā ārpusprovinces uzņēmums atbilstoši </w:t>
            </w:r>
            <w:r>
              <w:rPr>
                <w:rFonts w:eastAsiaTheme="minorHAnsi"/>
                <w:i/>
                <w:noProof/>
                <w:lang w:eastAsia="en-US"/>
              </w:rPr>
              <w:t>Business Corporations Act</w:t>
            </w:r>
            <w:r>
              <w:rPr>
                <w:rFonts w:eastAsiaTheme="minorHAnsi"/>
                <w:noProof/>
                <w:lang w:eastAsia="en-US"/>
              </w:rPr>
              <w:t>, S.B.C. 2002, c. 57</w:t>
            </w:r>
            <w:r>
              <w:rPr>
                <w:noProof/>
              </w:rPr>
              <w:t>;</w:t>
            </w:r>
          </w:p>
          <w:p w:rsidR="003D4841" w:rsidRDefault="003D4841" w:rsidP="00D46FAC">
            <w:pPr>
              <w:spacing w:before="60" w:after="60" w:line="240" w:lineRule="auto"/>
              <w:ind w:left="1134" w:hanging="567"/>
              <w:rPr>
                <w:rFonts w:eastAsiaTheme="minorHAnsi"/>
                <w:i/>
                <w:noProof/>
              </w:rPr>
            </w:pPr>
            <w:r>
              <w:rPr>
                <w:noProof/>
              </w:rPr>
              <w:t>d)</w:t>
            </w:r>
            <w:r>
              <w:rPr>
                <w:noProof/>
              </w:rPr>
              <w:tab/>
              <w:t>partnerība, ja to veido pašvaldības vai reģionālie apgabali, sabiedrības, apvienības, uzņēmumi, ārpusprovinces uzņēmumi vai šo struktūru apvienojumi, vai</w:t>
            </w:r>
          </w:p>
          <w:p w:rsidR="003D4841" w:rsidRDefault="003D4841" w:rsidP="00D46FAC">
            <w:pPr>
              <w:spacing w:before="60" w:after="60" w:line="240" w:lineRule="auto"/>
              <w:ind w:left="1134" w:hanging="567"/>
              <w:rPr>
                <w:rFonts w:eastAsiaTheme="minorHAnsi"/>
                <w:noProof/>
                <w:lang w:val="pt-PT"/>
              </w:rPr>
            </w:pPr>
            <w:r>
              <w:rPr>
                <w:noProof/>
                <w:lang w:val="pt-PT"/>
              </w:rPr>
              <w:t>e)</w:t>
            </w:r>
            <w:r>
              <w:rPr>
                <w:noProof/>
                <w:lang w:val="pt-PT"/>
              </w:rPr>
              <w:tab/>
              <w:t>pašvaldība vai reģionālais apgabals.</w:t>
            </w:r>
          </w:p>
          <w:p w:rsidR="003D4841" w:rsidRDefault="003D4841" w:rsidP="00D46FAC">
            <w:pPr>
              <w:spacing w:before="60" w:after="60" w:line="240" w:lineRule="auto"/>
              <w:ind w:left="567" w:hanging="567"/>
              <w:rPr>
                <w:rFonts w:asciiTheme="minorHAnsi" w:eastAsiaTheme="minorHAnsi" w:hAnsiTheme="minorHAnsi" w:cstheme="minorBidi"/>
                <w:noProof/>
                <w:sz w:val="22"/>
                <w:lang w:val="pt-PT"/>
              </w:rPr>
            </w:pPr>
            <w:r>
              <w:rPr>
                <w:noProof/>
                <w:lang w:val="pt-PT"/>
              </w:rPr>
              <w:t>2.</w:t>
            </w:r>
            <w:r>
              <w:rPr>
                <w:noProof/>
                <w:lang w:val="pt-PT"/>
              </w:rPr>
              <w:tab/>
              <w:t>Kopienas meža līgumu slēgšanas tiesības var piešķirt tieši.</w:t>
            </w:r>
          </w:p>
        </w:tc>
      </w:tr>
    </w:tbl>
    <w:p w:rsidR="003D4841" w:rsidRDefault="003D4841" w:rsidP="003D4841">
      <w:pPr>
        <w:widowControl/>
        <w:spacing w:line="240" w:lineRule="auto"/>
        <w:rPr>
          <w:rFonts w:eastAsiaTheme="minorHAnsi"/>
          <w:noProof/>
          <w:szCs w:val="24"/>
          <w:lang w:val="pt-PT"/>
        </w:rPr>
      </w:pPr>
    </w:p>
    <w:p w:rsidR="003D4841" w:rsidRDefault="003D4841" w:rsidP="003D4841">
      <w:pPr>
        <w:widowControl/>
        <w:spacing w:line="240" w:lineRule="auto"/>
        <w:rPr>
          <w:b/>
          <w:bCs/>
          <w:noProof/>
          <w:szCs w:val="24"/>
          <w:lang w:val="pt-PT"/>
        </w:rPr>
      </w:pPr>
      <w:r>
        <w:rPr>
          <w:noProof/>
          <w:lang w:val="pt-PT"/>
        </w:rPr>
        <w:br w:type="page"/>
      </w:r>
    </w:p>
    <w:p w:rsidR="003D4841" w:rsidRDefault="003D4841" w:rsidP="003D4841">
      <w:pPr>
        <w:jc w:val="center"/>
        <w:rPr>
          <w:rFonts w:eastAsiaTheme="minorHAnsi"/>
          <w:noProof/>
          <w:szCs w:val="24"/>
        </w:rPr>
      </w:pPr>
      <w:r>
        <w:rPr>
          <w:b/>
          <w:noProof/>
        </w:rPr>
        <w:lastRenderedPageBreak/>
        <w:t>I-PT-23. atruna</w:t>
      </w:r>
    </w:p>
    <w:tbl>
      <w:tblPr>
        <w:tblW w:w="9570" w:type="dxa"/>
        <w:jc w:val="center"/>
        <w:tblLayout w:type="fixed"/>
        <w:tblLook w:val="04A0" w:firstRow="1" w:lastRow="0" w:firstColumn="1" w:lastColumn="0" w:noHBand="0" w:noVBand="1"/>
      </w:tblPr>
      <w:tblGrid>
        <w:gridCol w:w="2660"/>
        <w:gridCol w:w="6910"/>
      </w:tblGrid>
      <w:tr w:rsidR="003D4841" w:rsidTr="00D46FAC">
        <w:trPr>
          <w:jc w:val="center"/>
        </w:trPr>
        <w:tc>
          <w:tcPr>
            <w:tcW w:w="2660" w:type="dxa"/>
            <w:shd w:val="clear" w:color="auto" w:fill="auto"/>
          </w:tcPr>
          <w:p w:rsidR="003D4841" w:rsidRDefault="003D4841" w:rsidP="00D46FAC">
            <w:pPr>
              <w:spacing w:before="60" w:after="60" w:line="240" w:lineRule="auto"/>
              <w:rPr>
                <w:rFonts w:eastAsiaTheme="minorHAnsi"/>
                <w:b/>
                <w:bCs/>
                <w:noProof/>
              </w:rPr>
            </w:pPr>
            <w:r>
              <w:rPr>
                <w:rFonts w:eastAsiaTheme="minorHAnsi"/>
                <w:b/>
                <w:noProof/>
              </w:rPr>
              <w:t>Nozare:</w:t>
            </w:r>
          </w:p>
        </w:tc>
        <w:tc>
          <w:tcPr>
            <w:tcW w:w="6910" w:type="dxa"/>
            <w:shd w:val="clear" w:color="auto" w:fill="auto"/>
          </w:tcPr>
          <w:p w:rsidR="003D4841" w:rsidRDefault="003D4841" w:rsidP="00D46FAC">
            <w:pPr>
              <w:spacing w:before="60" w:after="60" w:line="240" w:lineRule="auto"/>
              <w:rPr>
                <w:rFonts w:eastAsiaTheme="minorHAnsi"/>
                <w:noProof/>
              </w:rPr>
            </w:pPr>
            <w:r>
              <w:rPr>
                <w:noProof/>
              </w:rPr>
              <w:t>Lauksaimniecība</w:t>
            </w:r>
          </w:p>
        </w:tc>
      </w:tr>
      <w:tr w:rsidR="003D4841" w:rsidTr="00D46FAC">
        <w:trPr>
          <w:jc w:val="center"/>
        </w:trPr>
        <w:tc>
          <w:tcPr>
            <w:tcW w:w="2660" w:type="dxa"/>
            <w:shd w:val="clear" w:color="auto" w:fill="auto"/>
          </w:tcPr>
          <w:p w:rsidR="003D4841" w:rsidRDefault="003D4841" w:rsidP="00D46FAC">
            <w:pPr>
              <w:spacing w:before="60" w:after="60" w:line="240" w:lineRule="auto"/>
              <w:rPr>
                <w:rFonts w:eastAsiaTheme="minorHAnsi"/>
                <w:b/>
                <w:bCs/>
                <w:noProof/>
              </w:rPr>
            </w:pPr>
            <w:r>
              <w:rPr>
                <w:rFonts w:eastAsiaTheme="minorHAnsi"/>
                <w:b/>
                <w:noProof/>
              </w:rPr>
              <w:t>Apakšnozare:</w:t>
            </w:r>
          </w:p>
        </w:tc>
        <w:tc>
          <w:tcPr>
            <w:tcW w:w="6910" w:type="dxa"/>
            <w:shd w:val="clear" w:color="auto" w:fill="auto"/>
          </w:tcPr>
          <w:p w:rsidR="003D4841" w:rsidRDefault="003D4841" w:rsidP="00D46FAC">
            <w:pPr>
              <w:spacing w:before="60" w:after="60" w:line="240" w:lineRule="auto"/>
              <w:rPr>
                <w:rFonts w:eastAsiaTheme="minorHAnsi"/>
                <w:noProof/>
              </w:rPr>
            </w:pPr>
            <w:r>
              <w:rPr>
                <w:noProof/>
              </w:rPr>
              <w:t>Lauksaimniecības produkti</w:t>
            </w:r>
          </w:p>
          <w:p w:rsidR="003D4841" w:rsidRDefault="003D4841" w:rsidP="00D46FAC">
            <w:pPr>
              <w:spacing w:before="60" w:after="60" w:line="240" w:lineRule="auto"/>
              <w:rPr>
                <w:rFonts w:eastAsiaTheme="minorHAnsi"/>
                <w:noProof/>
              </w:rPr>
            </w:pPr>
            <w:r>
              <w:rPr>
                <w:noProof/>
              </w:rPr>
              <w:t>Dārzkopība un komerciālā dārzkopība</w:t>
            </w:r>
          </w:p>
          <w:p w:rsidR="003D4841" w:rsidRDefault="003D4841" w:rsidP="00D46FAC">
            <w:pPr>
              <w:spacing w:before="60" w:after="60" w:line="240" w:lineRule="auto"/>
              <w:rPr>
                <w:rFonts w:eastAsiaTheme="minorHAnsi"/>
                <w:noProof/>
              </w:rPr>
            </w:pPr>
            <w:r>
              <w:rPr>
                <w:noProof/>
              </w:rPr>
              <w:t>Ar lauksaimniecību saistīti pakalpojumi (izņemot lauksaimniecības iekārtu (ar vadītāju) nomu)</w:t>
            </w:r>
          </w:p>
          <w:p w:rsidR="003D4841" w:rsidRDefault="003D4841" w:rsidP="00D46FAC">
            <w:pPr>
              <w:spacing w:before="60" w:after="60" w:line="240" w:lineRule="auto"/>
              <w:rPr>
                <w:rFonts w:eastAsiaTheme="minorHAnsi"/>
                <w:noProof/>
              </w:rPr>
            </w:pPr>
            <w:r>
              <w:rPr>
                <w:noProof/>
              </w:rPr>
              <w:t>Ar dzīvnieku audzēšanu saistīti pakalpojumi</w:t>
            </w:r>
          </w:p>
        </w:tc>
      </w:tr>
      <w:tr w:rsidR="003D4841" w:rsidTr="00D46FAC">
        <w:trPr>
          <w:jc w:val="center"/>
        </w:trPr>
        <w:tc>
          <w:tcPr>
            <w:tcW w:w="2660" w:type="dxa"/>
            <w:shd w:val="clear" w:color="auto" w:fill="auto"/>
          </w:tcPr>
          <w:p w:rsidR="003D4841" w:rsidRDefault="003D4841" w:rsidP="00D46FAC">
            <w:pPr>
              <w:spacing w:before="60" w:after="60" w:line="240" w:lineRule="auto"/>
              <w:rPr>
                <w:rFonts w:eastAsiaTheme="minorHAnsi"/>
                <w:b/>
                <w:bCs/>
                <w:noProof/>
              </w:rPr>
            </w:pPr>
            <w:r>
              <w:rPr>
                <w:rFonts w:eastAsiaTheme="minorHAnsi"/>
                <w:b/>
                <w:noProof/>
              </w:rPr>
              <w:t>Nozares klasifikācija:</w:t>
            </w:r>
          </w:p>
        </w:tc>
        <w:tc>
          <w:tcPr>
            <w:tcW w:w="6910" w:type="dxa"/>
            <w:shd w:val="clear" w:color="auto" w:fill="auto"/>
          </w:tcPr>
          <w:p w:rsidR="003D4841" w:rsidRDefault="003D4841" w:rsidP="00D46FAC">
            <w:pPr>
              <w:spacing w:before="60" w:after="60" w:line="240" w:lineRule="auto"/>
              <w:rPr>
                <w:rFonts w:eastAsiaTheme="minorHAnsi"/>
                <w:noProof/>
              </w:rPr>
            </w:pPr>
            <w:r>
              <w:rPr>
                <w:noProof/>
              </w:rPr>
              <w:t>CPC 01, 8811 (izņemot lauksaimniecības iekārtu (ar vadītāju) nomu), 8812</w:t>
            </w:r>
          </w:p>
        </w:tc>
      </w:tr>
      <w:tr w:rsidR="003D4841" w:rsidTr="00D46FAC">
        <w:trPr>
          <w:jc w:val="center"/>
        </w:trPr>
        <w:tc>
          <w:tcPr>
            <w:tcW w:w="2660" w:type="dxa"/>
            <w:shd w:val="clear" w:color="auto" w:fill="auto"/>
          </w:tcPr>
          <w:p w:rsidR="003D4841" w:rsidRDefault="003D4841" w:rsidP="00D46FAC">
            <w:pPr>
              <w:spacing w:before="60" w:after="60" w:line="240" w:lineRule="auto"/>
              <w:rPr>
                <w:rFonts w:eastAsiaTheme="minorHAnsi"/>
                <w:b/>
                <w:bCs/>
                <w:noProof/>
              </w:rPr>
            </w:pPr>
            <w:r>
              <w:rPr>
                <w:rFonts w:eastAsiaTheme="minorHAnsi"/>
                <w:b/>
                <w:noProof/>
              </w:rPr>
              <w:t>Atrunas veids:</w:t>
            </w:r>
          </w:p>
        </w:tc>
        <w:tc>
          <w:tcPr>
            <w:tcW w:w="6910" w:type="dxa"/>
            <w:shd w:val="clear" w:color="auto" w:fill="auto"/>
          </w:tcPr>
          <w:p w:rsidR="003D4841" w:rsidRDefault="003D4841" w:rsidP="00D46FAC">
            <w:pPr>
              <w:spacing w:before="60" w:after="60" w:line="240" w:lineRule="auto"/>
              <w:rPr>
                <w:rFonts w:eastAsiaTheme="minorHAnsi"/>
                <w:noProof/>
              </w:rPr>
            </w:pPr>
            <w:r>
              <w:rPr>
                <w:noProof/>
              </w:rPr>
              <w:t>Valsts režīms</w:t>
            </w:r>
          </w:p>
        </w:tc>
      </w:tr>
      <w:tr w:rsidR="003D4841" w:rsidTr="00D46FAC">
        <w:trPr>
          <w:jc w:val="center"/>
        </w:trPr>
        <w:tc>
          <w:tcPr>
            <w:tcW w:w="2660" w:type="dxa"/>
            <w:shd w:val="clear" w:color="auto" w:fill="auto"/>
          </w:tcPr>
          <w:p w:rsidR="003D4841" w:rsidRDefault="003D4841" w:rsidP="00D46FAC">
            <w:pPr>
              <w:spacing w:before="60" w:after="60" w:line="240" w:lineRule="auto"/>
              <w:rPr>
                <w:rFonts w:eastAsiaTheme="minorHAnsi"/>
                <w:b/>
                <w:bCs/>
                <w:noProof/>
              </w:rPr>
            </w:pPr>
            <w:r>
              <w:rPr>
                <w:rFonts w:eastAsiaTheme="minorHAnsi"/>
                <w:b/>
                <w:noProof/>
              </w:rPr>
              <w:t>Pārvaldes līmenis:</w:t>
            </w:r>
          </w:p>
        </w:tc>
        <w:tc>
          <w:tcPr>
            <w:tcW w:w="6910" w:type="dxa"/>
            <w:shd w:val="clear" w:color="auto" w:fill="auto"/>
          </w:tcPr>
          <w:p w:rsidR="003D4841" w:rsidRDefault="003D4841" w:rsidP="00D46FAC">
            <w:pPr>
              <w:spacing w:before="60" w:after="60" w:line="240" w:lineRule="auto"/>
              <w:rPr>
                <w:rFonts w:eastAsiaTheme="minorHAnsi"/>
                <w:noProof/>
              </w:rPr>
            </w:pPr>
            <w:r>
              <w:rPr>
                <w:noProof/>
              </w:rPr>
              <w:t>Provinces līmenis — Britu Kolumbija</w:t>
            </w:r>
          </w:p>
        </w:tc>
      </w:tr>
      <w:tr w:rsidR="003D4841" w:rsidTr="00D46FAC">
        <w:trPr>
          <w:jc w:val="center"/>
        </w:trPr>
        <w:tc>
          <w:tcPr>
            <w:tcW w:w="2660" w:type="dxa"/>
            <w:shd w:val="clear" w:color="auto" w:fill="auto"/>
          </w:tcPr>
          <w:p w:rsidR="003D4841" w:rsidRDefault="003D4841" w:rsidP="00D46FAC">
            <w:pPr>
              <w:spacing w:before="60" w:after="60" w:line="240" w:lineRule="auto"/>
              <w:rPr>
                <w:rFonts w:eastAsiaTheme="minorHAnsi"/>
                <w:b/>
                <w:bCs/>
                <w:noProof/>
              </w:rPr>
            </w:pPr>
            <w:r>
              <w:rPr>
                <w:rFonts w:eastAsiaTheme="minorHAnsi"/>
                <w:b/>
                <w:noProof/>
              </w:rPr>
              <w:t>Pasākumi:</w:t>
            </w:r>
          </w:p>
        </w:tc>
        <w:tc>
          <w:tcPr>
            <w:tcW w:w="6910" w:type="dxa"/>
            <w:shd w:val="clear" w:color="auto" w:fill="auto"/>
          </w:tcPr>
          <w:p w:rsidR="003D4841" w:rsidRDefault="003D4841" w:rsidP="00D46FAC">
            <w:pPr>
              <w:spacing w:before="60" w:after="60" w:line="240" w:lineRule="auto"/>
              <w:rPr>
                <w:rFonts w:eastAsia="Arial Unicode MS"/>
                <w:noProof/>
                <w:u w:color="000000"/>
              </w:rPr>
            </w:pPr>
            <w:r>
              <w:rPr>
                <w:rFonts w:eastAsia="Arial Unicode MS"/>
                <w:i/>
                <w:noProof/>
                <w:u w:color="000000"/>
                <w:lang w:eastAsia="en-CA"/>
              </w:rPr>
              <w:t>Range Act,</w:t>
            </w:r>
            <w:r>
              <w:rPr>
                <w:rFonts w:eastAsia="Arial Unicode MS"/>
                <w:noProof/>
                <w:u w:color="000000"/>
                <w:lang w:eastAsia="en-CA"/>
              </w:rPr>
              <w:t xml:space="preserve"> S.B.C. 2004, c. 71</w:t>
            </w:r>
          </w:p>
        </w:tc>
      </w:tr>
      <w:tr w:rsidR="003D4841" w:rsidTr="00D46FAC">
        <w:trPr>
          <w:jc w:val="center"/>
        </w:trPr>
        <w:tc>
          <w:tcPr>
            <w:tcW w:w="2660" w:type="dxa"/>
            <w:shd w:val="clear" w:color="auto" w:fill="auto"/>
          </w:tcPr>
          <w:p w:rsidR="003D4841" w:rsidRDefault="003D4841" w:rsidP="00D46FAC">
            <w:pPr>
              <w:spacing w:before="60" w:after="60" w:line="240" w:lineRule="auto"/>
              <w:rPr>
                <w:rFonts w:eastAsiaTheme="minorHAnsi"/>
                <w:b/>
                <w:bCs/>
                <w:noProof/>
              </w:rPr>
            </w:pPr>
            <w:r>
              <w:rPr>
                <w:rFonts w:eastAsiaTheme="minorHAnsi"/>
                <w:b/>
                <w:noProof/>
              </w:rPr>
              <w:t>Apraksts:</w:t>
            </w:r>
          </w:p>
        </w:tc>
        <w:tc>
          <w:tcPr>
            <w:tcW w:w="6910" w:type="dxa"/>
            <w:shd w:val="clear" w:color="auto" w:fill="auto"/>
          </w:tcPr>
          <w:p w:rsidR="003D4841" w:rsidRDefault="003D4841" w:rsidP="00D46FAC">
            <w:pPr>
              <w:spacing w:before="60" w:after="60" w:line="240" w:lineRule="auto"/>
              <w:rPr>
                <w:rFonts w:eastAsiaTheme="minorHAnsi"/>
                <w:b/>
                <w:bCs/>
                <w:noProof/>
              </w:rPr>
            </w:pPr>
            <w:r>
              <w:rPr>
                <w:rFonts w:eastAsiaTheme="minorHAnsi"/>
                <w:b/>
                <w:noProof/>
              </w:rPr>
              <w:t>Ieguldījumi</w:t>
            </w:r>
          </w:p>
          <w:p w:rsidR="003D4841" w:rsidRDefault="003D4841" w:rsidP="00D46FAC">
            <w:pPr>
              <w:spacing w:before="60" w:after="60" w:line="240" w:lineRule="auto"/>
              <w:rPr>
                <w:rFonts w:eastAsiaTheme="minorHAnsi"/>
                <w:noProof/>
                <w:sz w:val="20"/>
              </w:rPr>
            </w:pPr>
            <w:r>
              <w:rPr>
                <w:noProof/>
              </w:rPr>
              <w:t>Ganību licenču un atļauju piešķiršanā priekšroku dod pieteikumu iesniedzējiem, kas var pierādīt vietēju klātbūtni.</w:t>
            </w:r>
          </w:p>
        </w:tc>
      </w:tr>
    </w:tbl>
    <w:p w:rsidR="003D4841" w:rsidRDefault="003D4841" w:rsidP="003D4841">
      <w:pPr>
        <w:widowControl/>
        <w:spacing w:line="240" w:lineRule="auto"/>
        <w:jc w:val="both"/>
        <w:rPr>
          <w:rFonts w:eastAsiaTheme="minorHAnsi"/>
          <w:noProof/>
          <w:szCs w:val="24"/>
        </w:rPr>
      </w:pPr>
    </w:p>
    <w:p w:rsidR="003D4841" w:rsidRDefault="003D4841" w:rsidP="003D4841">
      <w:pPr>
        <w:widowControl/>
        <w:spacing w:line="240" w:lineRule="auto"/>
        <w:rPr>
          <w:b/>
          <w:bCs/>
          <w:noProof/>
          <w:szCs w:val="24"/>
        </w:rPr>
      </w:pPr>
      <w:r>
        <w:rPr>
          <w:noProof/>
        </w:rPr>
        <w:br w:type="page"/>
      </w:r>
    </w:p>
    <w:p w:rsidR="003D4841" w:rsidRDefault="003D4841" w:rsidP="003D4841">
      <w:pPr>
        <w:jc w:val="center"/>
        <w:rPr>
          <w:rFonts w:eastAsiaTheme="minorHAnsi"/>
          <w:noProof/>
          <w:szCs w:val="24"/>
        </w:rPr>
      </w:pPr>
      <w:r>
        <w:rPr>
          <w:b/>
          <w:noProof/>
        </w:rPr>
        <w:lastRenderedPageBreak/>
        <w:t>I-PT-24. atruna</w:t>
      </w:r>
    </w:p>
    <w:tbl>
      <w:tblPr>
        <w:tblW w:w="9570" w:type="dxa"/>
        <w:jc w:val="center"/>
        <w:tblLayout w:type="fixed"/>
        <w:tblLook w:val="04A0" w:firstRow="1" w:lastRow="0" w:firstColumn="1" w:lastColumn="0" w:noHBand="0" w:noVBand="1"/>
      </w:tblPr>
      <w:tblGrid>
        <w:gridCol w:w="2660"/>
        <w:gridCol w:w="6910"/>
      </w:tblGrid>
      <w:tr w:rsidR="003D4841" w:rsidTr="00D46FAC">
        <w:trPr>
          <w:jc w:val="center"/>
        </w:trPr>
        <w:tc>
          <w:tcPr>
            <w:tcW w:w="2660" w:type="dxa"/>
            <w:shd w:val="clear" w:color="auto" w:fill="auto"/>
          </w:tcPr>
          <w:p w:rsidR="003D4841" w:rsidRDefault="003D4841" w:rsidP="00D46FAC">
            <w:pPr>
              <w:widowControl/>
              <w:spacing w:before="60" w:after="60" w:line="240" w:lineRule="auto"/>
              <w:rPr>
                <w:rFonts w:eastAsiaTheme="minorHAnsi"/>
                <w:noProof/>
                <w:szCs w:val="24"/>
              </w:rPr>
            </w:pPr>
            <w:r>
              <w:rPr>
                <w:rFonts w:eastAsiaTheme="minorHAnsi"/>
                <w:b/>
                <w:noProof/>
                <w:color w:val="000000"/>
              </w:rPr>
              <w:t>Nozare:</w:t>
            </w:r>
          </w:p>
        </w:tc>
        <w:tc>
          <w:tcPr>
            <w:tcW w:w="6910" w:type="dxa"/>
            <w:shd w:val="clear" w:color="auto" w:fill="auto"/>
          </w:tcPr>
          <w:p w:rsidR="003D4841" w:rsidRDefault="003D4841" w:rsidP="00D46FAC">
            <w:pPr>
              <w:widowControl/>
              <w:spacing w:before="60" w:after="60" w:line="240" w:lineRule="auto"/>
              <w:rPr>
                <w:rFonts w:eastAsiaTheme="minorHAnsi"/>
                <w:noProof/>
                <w:szCs w:val="24"/>
              </w:rPr>
            </w:pPr>
            <w:r>
              <w:rPr>
                <w:noProof/>
              </w:rPr>
              <w:t>Mežsaimniecība</w:t>
            </w:r>
          </w:p>
        </w:tc>
      </w:tr>
      <w:tr w:rsidR="003D4841" w:rsidTr="00D46FAC">
        <w:trPr>
          <w:jc w:val="center"/>
        </w:trPr>
        <w:tc>
          <w:tcPr>
            <w:tcW w:w="2660" w:type="dxa"/>
            <w:shd w:val="clear" w:color="auto" w:fill="auto"/>
          </w:tcPr>
          <w:p w:rsidR="003D4841" w:rsidRDefault="003D4841" w:rsidP="00D46FAC">
            <w:pPr>
              <w:widowControl/>
              <w:autoSpaceDE w:val="0"/>
              <w:autoSpaceDN w:val="0"/>
              <w:adjustRightInd w:val="0"/>
              <w:spacing w:before="60" w:after="60" w:line="240" w:lineRule="auto"/>
              <w:rPr>
                <w:rFonts w:eastAsiaTheme="minorHAnsi"/>
                <w:noProof/>
                <w:szCs w:val="24"/>
              </w:rPr>
            </w:pPr>
            <w:r>
              <w:rPr>
                <w:rFonts w:eastAsiaTheme="minorHAnsi"/>
                <w:b/>
                <w:noProof/>
                <w:color w:val="000000"/>
              </w:rPr>
              <w:t>Apakšnozare:</w:t>
            </w:r>
          </w:p>
        </w:tc>
        <w:tc>
          <w:tcPr>
            <w:tcW w:w="6910" w:type="dxa"/>
            <w:shd w:val="clear" w:color="auto" w:fill="auto"/>
          </w:tcPr>
          <w:p w:rsidR="003D4841" w:rsidRDefault="003D4841" w:rsidP="00D46FAC">
            <w:pPr>
              <w:widowControl/>
              <w:spacing w:before="60" w:after="60" w:line="240" w:lineRule="auto"/>
              <w:rPr>
                <w:rFonts w:eastAsiaTheme="minorHAnsi"/>
                <w:noProof/>
                <w:szCs w:val="24"/>
              </w:rPr>
            </w:pPr>
            <w:r>
              <w:rPr>
                <w:noProof/>
              </w:rPr>
              <w:t>Mežsaimniecība un mežizstrāde</w:t>
            </w:r>
          </w:p>
        </w:tc>
      </w:tr>
      <w:tr w:rsidR="003D4841" w:rsidTr="00D46FAC">
        <w:trPr>
          <w:jc w:val="center"/>
        </w:trPr>
        <w:tc>
          <w:tcPr>
            <w:tcW w:w="2660" w:type="dxa"/>
            <w:shd w:val="clear" w:color="auto" w:fill="auto"/>
          </w:tcPr>
          <w:p w:rsidR="003D4841" w:rsidRDefault="003D4841" w:rsidP="00D46FAC">
            <w:pPr>
              <w:widowControl/>
              <w:autoSpaceDE w:val="0"/>
              <w:autoSpaceDN w:val="0"/>
              <w:adjustRightInd w:val="0"/>
              <w:spacing w:before="60" w:after="60" w:line="240" w:lineRule="auto"/>
              <w:rPr>
                <w:rFonts w:eastAsiaTheme="minorHAnsi"/>
                <w:b/>
                <w:bCs/>
                <w:noProof/>
                <w:color w:val="000000"/>
                <w:szCs w:val="24"/>
              </w:rPr>
            </w:pPr>
            <w:r>
              <w:rPr>
                <w:rFonts w:eastAsiaTheme="minorHAnsi"/>
                <w:b/>
                <w:noProof/>
                <w:color w:val="000000"/>
              </w:rPr>
              <w:t>Nozares klasifikācija:</w:t>
            </w:r>
          </w:p>
        </w:tc>
        <w:tc>
          <w:tcPr>
            <w:tcW w:w="6910" w:type="dxa"/>
            <w:shd w:val="clear" w:color="auto" w:fill="auto"/>
          </w:tcPr>
          <w:p w:rsidR="003D4841" w:rsidRDefault="003D4841" w:rsidP="00D46FAC">
            <w:pPr>
              <w:widowControl/>
              <w:spacing w:before="60" w:after="60" w:line="240" w:lineRule="auto"/>
              <w:rPr>
                <w:rFonts w:eastAsiaTheme="minorHAnsi"/>
                <w:noProof/>
                <w:szCs w:val="24"/>
              </w:rPr>
            </w:pPr>
            <w:r>
              <w:rPr>
                <w:noProof/>
              </w:rPr>
              <w:t>CPC 03</w:t>
            </w:r>
          </w:p>
        </w:tc>
      </w:tr>
      <w:tr w:rsidR="003D4841" w:rsidTr="00D46FAC">
        <w:trPr>
          <w:jc w:val="center"/>
        </w:trPr>
        <w:tc>
          <w:tcPr>
            <w:tcW w:w="2660" w:type="dxa"/>
            <w:shd w:val="clear" w:color="auto" w:fill="auto"/>
          </w:tcPr>
          <w:p w:rsidR="003D4841" w:rsidRDefault="003D4841" w:rsidP="00D46FAC">
            <w:pPr>
              <w:widowControl/>
              <w:autoSpaceDE w:val="0"/>
              <w:autoSpaceDN w:val="0"/>
              <w:adjustRightInd w:val="0"/>
              <w:spacing w:before="60" w:after="60" w:line="240" w:lineRule="auto"/>
              <w:rPr>
                <w:rFonts w:eastAsiaTheme="minorHAnsi"/>
                <w:b/>
                <w:bCs/>
                <w:noProof/>
                <w:color w:val="000000"/>
                <w:szCs w:val="24"/>
              </w:rPr>
            </w:pPr>
            <w:r>
              <w:rPr>
                <w:rFonts w:eastAsiaTheme="minorHAnsi"/>
                <w:b/>
                <w:noProof/>
                <w:color w:val="000000"/>
              </w:rPr>
              <w:t>Atrunas veids:</w:t>
            </w:r>
          </w:p>
        </w:tc>
        <w:tc>
          <w:tcPr>
            <w:tcW w:w="6910" w:type="dxa"/>
            <w:shd w:val="clear" w:color="auto" w:fill="auto"/>
          </w:tcPr>
          <w:p w:rsidR="003D4841" w:rsidRDefault="003D4841" w:rsidP="00D46FAC">
            <w:pPr>
              <w:widowControl/>
              <w:spacing w:before="60" w:after="60" w:line="240" w:lineRule="auto"/>
              <w:rPr>
                <w:rFonts w:eastAsiaTheme="minorHAnsi"/>
                <w:noProof/>
                <w:szCs w:val="24"/>
              </w:rPr>
            </w:pPr>
            <w:r>
              <w:rPr>
                <w:noProof/>
              </w:rPr>
              <w:t xml:space="preserve">Veiktspējas prasības </w:t>
            </w:r>
          </w:p>
        </w:tc>
      </w:tr>
      <w:tr w:rsidR="003D4841" w:rsidTr="00D46FAC">
        <w:trPr>
          <w:jc w:val="center"/>
        </w:trPr>
        <w:tc>
          <w:tcPr>
            <w:tcW w:w="2660" w:type="dxa"/>
            <w:shd w:val="clear" w:color="auto" w:fill="auto"/>
          </w:tcPr>
          <w:p w:rsidR="003D4841" w:rsidRDefault="003D4841" w:rsidP="00D46FAC">
            <w:pPr>
              <w:widowControl/>
              <w:autoSpaceDE w:val="0"/>
              <w:autoSpaceDN w:val="0"/>
              <w:adjustRightInd w:val="0"/>
              <w:spacing w:before="60" w:after="60" w:line="240" w:lineRule="auto"/>
              <w:rPr>
                <w:rFonts w:eastAsiaTheme="minorHAnsi"/>
                <w:b/>
                <w:bCs/>
                <w:noProof/>
                <w:color w:val="000000"/>
                <w:szCs w:val="24"/>
              </w:rPr>
            </w:pPr>
            <w:r>
              <w:rPr>
                <w:rFonts w:eastAsiaTheme="minorHAnsi"/>
                <w:b/>
                <w:noProof/>
                <w:color w:val="000000"/>
              </w:rPr>
              <w:t>Pārvaldes līmenis:</w:t>
            </w:r>
          </w:p>
        </w:tc>
        <w:tc>
          <w:tcPr>
            <w:tcW w:w="6910" w:type="dxa"/>
            <w:shd w:val="clear" w:color="auto" w:fill="auto"/>
          </w:tcPr>
          <w:p w:rsidR="003D4841" w:rsidRDefault="003D4841" w:rsidP="00D46FAC">
            <w:pPr>
              <w:widowControl/>
              <w:autoSpaceDE w:val="0"/>
              <w:autoSpaceDN w:val="0"/>
              <w:adjustRightInd w:val="0"/>
              <w:spacing w:before="60" w:after="60" w:line="240" w:lineRule="auto"/>
              <w:rPr>
                <w:rFonts w:eastAsiaTheme="minorHAnsi"/>
                <w:noProof/>
                <w:szCs w:val="24"/>
              </w:rPr>
            </w:pPr>
            <w:r>
              <w:rPr>
                <w:noProof/>
              </w:rPr>
              <w:t>Provinces līmenis — Britu Kolumbija</w:t>
            </w:r>
          </w:p>
        </w:tc>
      </w:tr>
      <w:tr w:rsidR="003D4841" w:rsidTr="00D46FAC">
        <w:trPr>
          <w:jc w:val="center"/>
        </w:trPr>
        <w:tc>
          <w:tcPr>
            <w:tcW w:w="2660" w:type="dxa"/>
            <w:shd w:val="clear" w:color="auto" w:fill="auto"/>
          </w:tcPr>
          <w:p w:rsidR="003D4841" w:rsidRDefault="003D4841" w:rsidP="00D46FAC">
            <w:pPr>
              <w:widowControl/>
              <w:autoSpaceDE w:val="0"/>
              <w:autoSpaceDN w:val="0"/>
              <w:adjustRightInd w:val="0"/>
              <w:spacing w:before="60" w:after="60" w:line="240" w:lineRule="auto"/>
              <w:rPr>
                <w:rFonts w:eastAsiaTheme="minorHAnsi"/>
                <w:b/>
                <w:bCs/>
                <w:noProof/>
                <w:color w:val="000000"/>
                <w:szCs w:val="24"/>
              </w:rPr>
            </w:pPr>
            <w:r>
              <w:rPr>
                <w:rFonts w:eastAsiaTheme="minorHAnsi"/>
                <w:b/>
                <w:noProof/>
                <w:color w:val="000000"/>
              </w:rPr>
              <w:t>Pasākumi:</w:t>
            </w:r>
          </w:p>
        </w:tc>
        <w:tc>
          <w:tcPr>
            <w:tcW w:w="6910" w:type="dxa"/>
            <w:shd w:val="clear" w:color="auto" w:fill="auto"/>
          </w:tcPr>
          <w:p w:rsidR="003D4841" w:rsidRDefault="003D4841" w:rsidP="00D46FAC">
            <w:pPr>
              <w:widowControl/>
              <w:spacing w:before="60" w:after="60" w:line="240" w:lineRule="auto"/>
              <w:outlineLvl w:val="0"/>
              <w:rPr>
                <w:rFonts w:eastAsia="Arial Unicode MS"/>
                <w:noProof/>
                <w:color w:val="000000"/>
                <w:szCs w:val="24"/>
                <w:u w:color="000000"/>
              </w:rPr>
            </w:pPr>
            <w:r>
              <w:rPr>
                <w:rFonts w:eastAsia="Arial Unicode MS"/>
                <w:i/>
                <w:noProof/>
                <w:color w:val="000000"/>
                <w:szCs w:val="24"/>
                <w:u w:color="000000"/>
                <w:lang w:eastAsia="en-CA"/>
              </w:rPr>
              <w:t>Forest Act,</w:t>
            </w:r>
            <w:r>
              <w:rPr>
                <w:rFonts w:eastAsia="Arial Unicode MS"/>
                <w:noProof/>
                <w:color w:val="000000"/>
                <w:szCs w:val="24"/>
                <w:u w:color="000000"/>
                <w:lang w:eastAsia="en-CA"/>
              </w:rPr>
              <w:t xml:space="preserve"> R.S.B.C. 1996, c. 157</w:t>
            </w:r>
          </w:p>
        </w:tc>
      </w:tr>
      <w:tr w:rsidR="003D4841" w:rsidTr="00D46FAC">
        <w:trPr>
          <w:jc w:val="center"/>
        </w:trPr>
        <w:tc>
          <w:tcPr>
            <w:tcW w:w="2660" w:type="dxa"/>
            <w:shd w:val="clear" w:color="auto" w:fill="auto"/>
          </w:tcPr>
          <w:p w:rsidR="003D4841" w:rsidRDefault="003D4841" w:rsidP="00D46FAC">
            <w:pPr>
              <w:widowControl/>
              <w:autoSpaceDE w:val="0"/>
              <w:autoSpaceDN w:val="0"/>
              <w:adjustRightInd w:val="0"/>
              <w:spacing w:before="60" w:after="60" w:line="240" w:lineRule="auto"/>
              <w:rPr>
                <w:rFonts w:eastAsiaTheme="minorHAnsi"/>
                <w:b/>
                <w:bCs/>
                <w:noProof/>
                <w:color w:val="000000"/>
                <w:szCs w:val="24"/>
              </w:rPr>
            </w:pPr>
            <w:r>
              <w:rPr>
                <w:rFonts w:eastAsiaTheme="minorHAnsi"/>
                <w:b/>
                <w:noProof/>
                <w:color w:val="000000"/>
              </w:rPr>
              <w:t>Apraksts:</w:t>
            </w:r>
          </w:p>
        </w:tc>
        <w:tc>
          <w:tcPr>
            <w:tcW w:w="6910" w:type="dxa"/>
            <w:shd w:val="clear" w:color="auto" w:fill="auto"/>
          </w:tcPr>
          <w:p w:rsidR="003D4841" w:rsidRDefault="003D4841" w:rsidP="00D46FAC">
            <w:pPr>
              <w:widowControl/>
              <w:spacing w:before="60" w:after="60" w:line="240" w:lineRule="auto"/>
              <w:rPr>
                <w:rFonts w:eastAsiaTheme="minorHAnsi"/>
                <w:b/>
                <w:noProof/>
                <w:szCs w:val="24"/>
              </w:rPr>
            </w:pPr>
            <w:r>
              <w:rPr>
                <w:rFonts w:eastAsiaTheme="minorHAnsi"/>
                <w:b/>
                <w:noProof/>
              </w:rPr>
              <w:t>Ieguldījumi</w:t>
            </w:r>
          </w:p>
          <w:p w:rsidR="003D4841" w:rsidRDefault="003D4841" w:rsidP="00D46FAC">
            <w:pPr>
              <w:widowControl/>
              <w:spacing w:before="60" w:after="60" w:line="240" w:lineRule="auto"/>
              <w:rPr>
                <w:rFonts w:eastAsiaTheme="minorHAnsi"/>
                <w:bCs/>
                <w:noProof/>
                <w:color w:val="000000"/>
                <w:szCs w:val="24"/>
              </w:rPr>
            </w:pPr>
            <w:r>
              <w:rPr>
                <w:noProof/>
              </w:rPr>
              <w:t>Lai pretendētu uz meža licenci, pieteikuma iesniedzējam var tikt izvirzīta prasība izveidot ražotni.</w:t>
            </w:r>
          </w:p>
        </w:tc>
      </w:tr>
    </w:tbl>
    <w:p w:rsidR="003D4841" w:rsidRDefault="003D4841" w:rsidP="003D4841">
      <w:pPr>
        <w:widowControl/>
        <w:spacing w:line="240" w:lineRule="auto"/>
        <w:rPr>
          <w:rFonts w:eastAsiaTheme="minorHAnsi"/>
          <w:noProof/>
          <w:szCs w:val="24"/>
        </w:rPr>
      </w:pPr>
    </w:p>
    <w:p w:rsidR="003D4841" w:rsidRDefault="003D4841" w:rsidP="003D4841">
      <w:pPr>
        <w:widowControl/>
        <w:spacing w:line="240" w:lineRule="auto"/>
        <w:rPr>
          <w:b/>
          <w:bCs/>
          <w:noProof/>
          <w:szCs w:val="24"/>
        </w:rPr>
      </w:pPr>
      <w:r>
        <w:rPr>
          <w:noProof/>
        </w:rPr>
        <w:br w:type="page"/>
      </w:r>
    </w:p>
    <w:p w:rsidR="003D4841" w:rsidRDefault="003D4841" w:rsidP="003D4841">
      <w:pPr>
        <w:jc w:val="center"/>
        <w:rPr>
          <w:rFonts w:eastAsiaTheme="minorHAnsi"/>
          <w:noProof/>
          <w:szCs w:val="24"/>
        </w:rPr>
      </w:pPr>
      <w:r>
        <w:rPr>
          <w:b/>
          <w:noProof/>
        </w:rPr>
        <w:lastRenderedPageBreak/>
        <w:t>I-PT-25. atruna</w:t>
      </w:r>
    </w:p>
    <w:tbl>
      <w:tblPr>
        <w:tblW w:w="9570" w:type="dxa"/>
        <w:jc w:val="center"/>
        <w:tblLayout w:type="fixed"/>
        <w:tblLook w:val="04A0" w:firstRow="1" w:lastRow="0" w:firstColumn="1" w:lastColumn="0" w:noHBand="0" w:noVBand="1"/>
      </w:tblPr>
      <w:tblGrid>
        <w:gridCol w:w="2660"/>
        <w:gridCol w:w="6910"/>
      </w:tblGrid>
      <w:tr w:rsidR="003D4841" w:rsidTr="00D46FAC">
        <w:trPr>
          <w:jc w:val="center"/>
        </w:trPr>
        <w:tc>
          <w:tcPr>
            <w:tcW w:w="2660" w:type="dxa"/>
            <w:shd w:val="clear" w:color="auto" w:fill="auto"/>
          </w:tcPr>
          <w:p w:rsidR="003D4841" w:rsidRDefault="003D4841" w:rsidP="00D46FAC">
            <w:pPr>
              <w:widowControl/>
              <w:spacing w:before="60" w:after="60" w:line="240" w:lineRule="auto"/>
              <w:rPr>
                <w:rFonts w:eastAsiaTheme="minorHAnsi"/>
                <w:noProof/>
                <w:szCs w:val="24"/>
              </w:rPr>
            </w:pPr>
            <w:r>
              <w:rPr>
                <w:rFonts w:eastAsiaTheme="minorHAnsi"/>
                <w:b/>
                <w:noProof/>
                <w:color w:val="000000"/>
              </w:rPr>
              <w:t>Nozare:</w:t>
            </w:r>
          </w:p>
        </w:tc>
        <w:tc>
          <w:tcPr>
            <w:tcW w:w="6910" w:type="dxa"/>
            <w:shd w:val="clear" w:color="auto" w:fill="auto"/>
          </w:tcPr>
          <w:p w:rsidR="003D4841" w:rsidRDefault="003D4841" w:rsidP="00D46FAC">
            <w:pPr>
              <w:widowControl/>
              <w:spacing w:before="60" w:after="60" w:line="240" w:lineRule="auto"/>
              <w:rPr>
                <w:rFonts w:eastAsiaTheme="minorHAnsi"/>
                <w:noProof/>
                <w:szCs w:val="24"/>
              </w:rPr>
            </w:pPr>
            <w:r>
              <w:rPr>
                <w:noProof/>
              </w:rPr>
              <w:t>Mežsaimniecība</w:t>
            </w:r>
          </w:p>
        </w:tc>
      </w:tr>
      <w:tr w:rsidR="003D4841" w:rsidTr="00D46FAC">
        <w:trPr>
          <w:jc w:val="center"/>
        </w:trPr>
        <w:tc>
          <w:tcPr>
            <w:tcW w:w="2660" w:type="dxa"/>
            <w:shd w:val="clear" w:color="auto" w:fill="auto"/>
          </w:tcPr>
          <w:p w:rsidR="003D4841" w:rsidRDefault="003D4841" w:rsidP="00D46FAC">
            <w:pPr>
              <w:widowControl/>
              <w:autoSpaceDE w:val="0"/>
              <w:autoSpaceDN w:val="0"/>
              <w:adjustRightInd w:val="0"/>
              <w:spacing w:before="60" w:after="60" w:line="240" w:lineRule="auto"/>
              <w:rPr>
                <w:rFonts w:eastAsiaTheme="minorHAnsi"/>
                <w:noProof/>
                <w:szCs w:val="24"/>
              </w:rPr>
            </w:pPr>
            <w:r>
              <w:rPr>
                <w:rFonts w:eastAsiaTheme="minorHAnsi"/>
                <w:b/>
                <w:noProof/>
                <w:color w:val="000000"/>
              </w:rPr>
              <w:t>Apakšnozare:</w:t>
            </w:r>
          </w:p>
        </w:tc>
        <w:tc>
          <w:tcPr>
            <w:tcW w:w="6910" w:type="dxa"/>
            <w:shd w:val="clear" w:color="auto" w:fill="auto"/>
          </w:tcPr>
          <w:p w:rsidR="003D4841" w:rsidRDefault="003D4841" w:rsidP="00D46FAC">
            <w:pPr>
              <w:widowControl/>
              <w:spacing w:before="60" w:after="60" w:line="240" w:lineRule="auto"/>
              <w:rPr>
                <w:rFonts w:eastAsiaTheme="minorHAnsi"/>
                <w:noProof/>
                <w:szCs w:val="24"/>
              </w:rPr>
            </w:pPr>
            <w:r>
              <w:rPr>
                <w:noProof/>
              </w:rPr>
              <w:t>Mežsaimniecība un mežizstrāde</w:t>
            </w:r>
          </w:p>
        </w:tc>
      </w:tr>
      <w:tr w:rsidR="003D4841" w:rsidTr="00D46FAC">
        <w:trPr>
          <w:jc w:val="center"/>
        </w:trPr>
        <w:tc>
          <w:tcPr>
            <w:tcW w:w="2660" w:type="dxa"/>
            <w:shd w:val="clear" w:color="auto" w:fill="auto"/>
          </w:tcPr>
          <w:p w:rsidR="003D4841" w:rsidRDefault="003D4841" w:rsidP="00D46FAC">
            <w:pPr>
              <w:widowControl/>
              <w:autoSpaceDE w:val="0"/>
              <w:autoSpaceDN w:val="0"/>
              <w:adjustRightInd w:val="0"/>
              <w:spacing w:before="60" w:after="60" w:line="240" w:lineRule="auto"/>
              <w:rPr>
                <w:rFonts w:eastAsiaTheme="minorHAnsi"/>
                <w:b/>
                <w:bCs/>
                <w:noProof/>
                <w:color w:val="000000"/>
                <w:szCs w:val="24"/>
              </w:rPr>
            </w:pPr>
            <w:r>
              <w:rPr>
                <w:rFonts w:eastAsiaTheme="minorHAnsi"/>
                <w:b/>
                <w:noProof/>
                <w:color w:val="000000"/>
              </w:rPr>
              <w:t>Nozares klasifikācija:</w:t>
            </w:r>
          </w:p>
        </w:tc>
        <w:tc>
          <w:tcPr>
            <w:tcW w:w="6910" w:type="dxa"/>
            <w:shd w:val="clear" w:color="auto" w:fill="auto"/>
          </w:tcPr>
          <w:p w:rsidR="003D4841" w:rsidRDefault="003D4841" w:rsidP="00D46FAC">
            <w:pPr>
              <w:widowControl/>
              <w:spacing w:before="60" w:after="60" w:line="240" w:lineRule="auto"/>
              <w:rPr>
                <w:rFonts w:eastAsiaTheme="minorHAnsi"/>
                <w:noProof/>
                <w:szCs w:val="24"/>
              </w:rPr>
            </w:pPr>
            <w:r>
              <w:rPr>
                <w:noProof/>
              </w:rPr>
              <w:t>CPC 03</w:t>
            </w:r>
          </w:p>
        </w:tc>
      </w:tr>
      <w:tr w:rsidR="003D4841" w:rsidTr="00D46FAC">
        <w:trPr>
          <w:jc w:val="center"/>
        </w:trPr>
        <w:tc>
          <w:tcPr>
            <w:tcW w:w="2660" w:type="dxa"/>
            <w:shd w:val="clear" w:color="auto" w:fill="auto"/>
          </w:tcPr>
          <w:p w:rsidR="003D4841" w:rsidRDefault="003D4841" w:rsidP="00D46FAC">
            <w:pPr>
              <w:widowControl/>
              <w:autoSpaceDE w:val="0"/>
              <w:autoSpaceDN w:val="0"/>
              <w:adjustRightInd w:val="0"/>
              <w:spacing w:before="60" w:after="60" w:line="240" w:lineRule="auto"/>
              <w:rPr>
                <w:rFonts w:eastAsiaTheme="minorHAnsi"/>
                <w:b/>
                <w:bCs/>
                <w:noProof/>
                <w:color w:val="000000"/>
                <w:szCs w:val="24"/>
              </w:rPr>
            </w:pPr>
            <w:r>
              <w:rPr>
                <w:rFonts w:eastAsiaTheme="minorHAnsi"/>
                <w:b/>
                <w:noProof/>
                <w:color w:val="000000"/>
              </w:rPr>
              <w:t>Atrunas veids:</w:t>
            </w:r>
          </w:p>
        </w:tc>
        <w:tc>
          <w:tcPr>
            <w:tcW w:w="6910" w:type="dxa"/>
            <w:shd w:val="clear" w:color="auto" w:fill="auto"/>
          </w:tcPr>
          <w:p w:rsidR="003D4841" w:rsidRDefault="003D4841" w:rsidP="00D46FAC">
            <w:pPr>
              <w:widowControl/>
              <w:spacing w:before="60" w:after="60" w:line="240" w:lineRule="auto"/>
              <w:rPr>
                <w:rFonts w:eastAsiaTheme="minorHAnsi"/>
                <w:noProof/>
                <w:szCs w:val="24"/>
              </w:rPr>
            </w:pPr>
            <w:r>
              <w:rPr>
                <w:noProof/>
              </w:rPr>
              <w:t>Piekļuve tirgum</w:t>
            </w:r>
          </w:p>
          <w:p w:rsidR="003D4841" w:rsidRDefault="003D4841" w:rsidP="00D46FAC">
            <w:pPr>
              <w:widowControl/>
              <w:spacing w:before="60" w:after="60" w:line="240" w:lineRule="auto"/>
              <w:rPr>
                <w:rFonts w:eastAsiaTheme="minorHAnsi"/>
                <w:noProof/>
                <w:szCs w:val="24"/>
              </w:rPr>
            </w:pPr>
            <w:r>
              <w:rPr>
                <w:noProof/>
              </w:rPr>
              <w:t>Valsts režīms</w:t>
            </w:r>
          </w:p>
          <w:p w:rsidR="003D4841" w:rsidRDefault="003D4841" w:rsidP="00D46FAC">
            <w:pPr>
              <w:widowControl/>
              <w:spacing w:before="60" w:after="60" w:line="240" w:lineRule="auto"/>
              <w:rPr>
                <w:rFonts w:eastAsiaTheme="minorHAnsi"/>
                <w:noProof/>
                <w:szCs w:val="24"/>
              </w:rPr>
            </w:pPr>
            <w:r>
              <w:rPr>
                <w:noProof/>
              </w:rPr>
              <w:t>Veiktspējas prasības</w:t>
            </w:r>
          </w:p>
        </w:tc>
      </w:tr>
      <w:tr w:rsidR="003D4841" w:rsidTr="00D46FAC">
        <w:trPr>
          <w:jc w:val="center"/>
        </w:trPr>
        <w:tc>
          <w:tcPr>
            <w:tcW w:w="2660" w:type="dxa"/>
            <w:shd w:val="clear" w:color="auto" w:fill="auto"/>
          </w:tcPr>
          <w:p w:rsidR="003D4841" w:rsidRDefault="003D4841" w:rsidP="00D46FAC">
            <w:pPr>
              <w:widowControl/>
              <w:autoSpaceDE w:val="0"/>
              <w:autoSpaceDN w:val="0"/>
              <w:adjustRightInd w:val="0"/>
              <w:spacing w:before="60" w:after="60" w:line="240" w:lineRule="auto"/>
              <w:rPr>
                <w:rFonts w:eastAsiaTheme="minorHAnsi"/>
                <w:b/>
                <w:bCs/>
                <w:noProof/>
                <w:color w:val="000000"/>
                <w:szCs w:val="24"/>
              </w:rPr>
            </w:pPr>
            <w:r>
              <w:rPr>
                <w:rFonts w:eastAsiaTheme="minorHAnsi"/>
                <w:b/>
                <w:noProof/>
                <w:color w:val="000000"/>
              </w:rPr>
              <w:t>Pārvaldes līmenis:</w:t>
            </w:r>
          </w:p>
        </w:tc>
        <w:tc>
          <w:tcPr>
            <w:tcW w:w="6910" w:type="dxa"/>
            <w:shd w:val="clear" w:color="auto" w:fill="auto"/>
          </w:tcPr>
          <w:p w:rsidR="003D4841" w:rsidRDefault="003D4841" w:rsidP="00D46FAC">
            <w:pPr>
              <w:widowControl/>
              <w:autoSpaceDE w:val="0"/>
              <w:autoSpaceDN w:val="0"/>
              <w:adjustRightInd w:val="0"/>
              <w:spacing w:before="60" w:after="60" w:line="240" w:lineRule="auto"/>
              <w:rPr>
                <w:rFonts w:eastAsiaTheme="minorHAnsi"/>
                <w:noProof/>
                <w:szCs w:val="24"/>
              </w:rPr>
            </w:pPr>
            <w:r>
              <w:rPr>
                <w:noProof/>
              </w:rPr>
              <w:t>Provinces līmenis — Britu Kolumbija</w:t>
            </w:r>
          </w:p>
        </w:tc>
      </w:tr>
      <w:tr w:rsidR="003D4841" w:rsidTr="00D46FAC">
        <w:trPr>
          <w:jc w:val="center"/>
        </w:trPr>
        <w:tc>
          <w:tcPr>
            <w:tcW w:w="2660" w:type="dxa"/>
            <w:shd w:val="clear" w:color="auto" w:fill="auto"/>
          </w:tcPr>
          <w:p w:rsidR="003D4841" w:rsidRDefault="003D4841" w:rsidP="00D46FAC">
            <w:pPr>
              <w:widowControl/>
              <w:autoSpaceDE w:val="0"/>
              <w:autoSpaceDN w:val="0"/>
              <w:adjustRightInd w:val="0"/>
              <w:spacing w:before="60" w:after="60" w:line="240" w:lineRule="auto"/>
              <w:rPr>
                <w:rFonts w:eastAsiaTheme="minorHAnsi"/>
                <w:b/>
                <w:bCs/>
                <w:noProof/>
                <w:color w:val="000000"/>
                <w:szCs w:val="24"/>
              </w:rPr>
            </w:pPr>
            <w:r>
              <w:rPr>
                <w:rFonts w:eastAsiaTheme="minorHAnsi"/>
                <w:b/>
                <w:noProof/>
                <w:color w:val="000000"/>
              </w:rPr>
              <w:t>Pasākumi:</w:t>
            </w:r>
          </w:p>
        </w:tc>
        <w:tc>
          <w:tcPr>
            <w:tcW w:w="6910" w:type="dxa"/>
            <w:shd w:val="clear" w:color="auto" w:fill="auto"/>
          </w:tcPr>
          <w:p w:rsidR="003D4841" w:rsidRDefault="003D4841" w:rsidP="00D46FAC">
            <w:pPr>
              <w:widowControl/>
              <w:spacing w:before="60" w:after="60" w:line="240" w:lineRule="auto"/>
              <w:rPr>
                <w:rFonts w:eastAsia="Arial Unicode MS"/>
                <w:noProof/>
                <w:color w:val="000000"/>
                <w:szCs w:val="24"/>
                <w:u w:color="000000"/>
              </w:rPr>
            </w:pPr>
            <w:r>
              <w:rPr>
                <w:rFonts w:eastAsia="Arial Unicode MS"/>
                <w:i/>
                <w:noProof/>
                <w:color w:val="000000"/>
                <w:szCs w:val="24"/>
                <w:u w:color="000000"/>
                <w:lang w:eastAsia="en-CA"/>
              </w:rPr>
              <w:t>Forest Act,</w:t>
            </w:r>
            <w:r>
              <w:rPr>
                <w:rFonts w:eastAsia="Arial Unicode MS"/>
                <w:noProof/>
                <w:color w:val="000000"/>
                <w:szCs w:val="24"/>
                <w:u w:color="000000"/>
                <w:lang w:eastAsia="en-CA"/>
              </w:rPr>
              <w:t xml:space="preserve"> R.S.B.C. 1996, c. 157</w:t>
            </w:r>
          </w:p>
        </w:tc>
      </w:tr>
      <w:tr w:rsidR="003D4841" w:rsidTr="00D46FAC">
        <w:trPr>
          <w:jc w:val="center"/>
        </w:trPr>
        <w:tc>
          <w:tcPr>
            <w:tcW w:w="2660" w:type="dxa"/>
            <w:shd w:val="clear" w:color="auto" w:fill="auto"/>
          </w:tcPr>
          <w:p w:rsidR="003D4841" w:rsidRDefault="003D4841" w:rsidP="00D46FAC">
            <w:pPr>
              <w:widowControl/>
              <w:autoSpaceDE w:val="0"/>
              <w:autoSpaceDN w:val="0"/>
              <w:adjustRightInd w:val="0"/>
              <w:spacing w:before="60" w:after="60" w:line="240" w:lineRule="auto"/>
              <w:rPr>
                <w:rFonts w:eastAsiaTheme="minorHAnsi"/>
                <w:b/>
                <w:bCs/>
                <w:noProof/>
                <w:color w:val="000000"/>
                <w:szCs w:val="24"/>
              </w:rPr>
            </w:pPr>
            <w:r>
              <w:rPr>
                <w:rFonts w:eastAsiaTheme="minorHAnsi"/>
                <w:b/>
                <w:noProof/>
                <w:color w:val="000000"/>
              </w:rPr>
              <w:t>Apraksts:</w:t>
            </w:r>
          </w:p>
        </w:tc>
        <w:tc>
          <w:tcPr>
            <w:tcW w:w="6910" w:type="dxa"/>
            <w:shd w:val="clear" w:color="auto" w:fill="auto"/>
          </w:tcPr>
          <w:p w:rsidR="003D4841" w:rsidRDefault="003D4841" w:rsidP="00D46FAC">
            <w:pPr>
              <w:widowControl/>
              <w:spacing w:before="60" w:after="60" w:line="240" w:lineRule="auto"/>
              <w:rPr>
                <w:rFonts w:eastAsiaTheme="minorHAnsi"/>
                <w:b/>
                <w:noProof/>
                <w:szCs w:val="24"/>
              </w:rPr>
            </w:pPr>
            <w:r>
              <w:rPr>
                <w:rFonts w:eastAsiaTheme="minorHAnsi"/>
                <w:b/>
                <w:noProof/>
              </w:rPr>
              <w:t>Ieguldījumi</w:t>
            </w:r>
          </w:p>
          <w:p w:rsidR="003D4841" w:rsidRDefault="003D4841" w:rsidP="00D46FAC">
            <w:pPr>
              <w:widowControl/>
              <w:spacing w:before="60" w:after="60" w:line="240" w:lineRule="auto"/>
              <w:rPr>
                <w:rFonts w:eastAsiaTheme="minorHAnsi"/>
                <w:bCs/>
                <w:noProof/>
                <w:color w:val="000000"/>
                <w:szCs w:val="24"/>
              </w:rPr>
            </w:pPr>
            <w:r>
              <w:rPr>
                <w:noProof/>
              </w:rPr>
              <w:t>Kopienas licences dreifējošu bezīpašnieka baļķu savākšanai piešķir tikai īpašām grupām, proti, sabiedrībām un kooperatīvu apvienībām, tādiem mērķiem kā sociālo un ekonomisko ieguvumu radīšana Britu Kolumbijai, valsts ieņēmumu veicināšana, iespēja sasniegt vairākus sabiedriskos mērķus, tostarp ieguvumus nodarbinātībai un citus sociālos, vides un ekonomiskos ieguvumus, sadarbības veicināšana vietējā sabiedrībā un starp ieinteresētajām personām, atbilstošu kokmateriālu izmantošanas iespēju nodrošināšana un citi faktori, ko ministrs vai ministra pilnvarota persona norāda uzaicinājumā vai sludinājumā.</w:t>
            </w:r>
          </w:p>
        </w:tc>
      </w:tr>
    </w:tbl>
    <w:p w:rsidR="003D4841" w:rsidRDefault="003D4841" w:rsidP="003D4841">
      <w:pPr>
        <w:widowControl/>
        <w:spacing w:line="240" w:lineRule="auto"/>
        <w:rPr>
          <w:rFonts w:eastAsiaTheme="minorHAnsi"/>
          <w:noProof/>
          <w:szCs w:val="24"/>
        </w:rPr>
      </w:pPr>
    </w:p>
    <w:p w:rsidR="003D4841" w:rsidRDefault="003D4841" w:rsidP="003D4841">
      <w:pPr>
        <w:widowControl/>
        <w:spacing w:line="240" w:lineRule="auto"/>
        <w:rPr>
          <w:b/>
          <w:bCs/>
          <w:noProof/>
          <w:szCs w:val="24"/>
        </w:rPr>
      </w:pPr>
      <w:r>
        <w:rPr>
          <w:noProof/>
        </w:rPr>
        <w:br w:type="page"/>
      </w:r>
    </w:p>
    <w:p w:rsidR="003D4841" w:rsidRDefault="003D4841" w:rsidP="003D4841">
      <w:pPr>
        <w:jc w:val="center"/>
        <w:rPr>
          <w:rFonts w:eastAsiaTheme="minorHAnsi"/>
          <w:noProof/>
          <w:szCs w:val="24"/>
        </w:rPr>
      </w:pPr>
      <w:r>
        <w:rPr>
          <w:b/>
          <w:noProof/>
        </w:rPr>
        <w:lastRenderedPageBreak/>
        <w:t>I-PT-26. atruna</w:t>
      </w:r>
    </w:p>
    <w:tbl>
      <w:tblPr>
        <w:tblW w:w="9570" w:type="dxa"/>
        <w:jc w:val="center"/>
        <w:tblLayout w:type="fixed"/>
        <w:tblLook w:val="04A0" w:firstRow="1" w:lastRow="0" w:firstColumn="1" w:lastColumn="0" w:noHBand="0" w:noVBand="1"/>
      </w:tblPr>
      <w:tblGrid>
        <w:gridCol w:w="2660"/>
        <w:gridCol w:w="6910"/>
      </w:tblGrid>
      <w:tr w:rsidR="003D4841" w:rsidTr="00D46FAC">
        <w:trPr>
          <w:jc w:val="center"/>
        </w:trPr>
        <w:tc>
          <w:tcPr>
            <w:tcW w:w="2660" w:type="dxa"/>
            <w:shd w:val="clear" w:color="auto" w:fill="auto"/>
          </w:tcPr>
          <w:p w:rsidR="003D4841" w:rsidRDefault="003D4841" w:rsidP="00D46FAC">
            <w:pPr>
              <w:widowControl/>
              <w:spacing w:before="60" w:after="60" w:line="240" w:lineRule="auto"/>
              <w:rPr>
                <w:rFonts w:eastAsiaTheme="minorHAnsi"/>
                <w:noProof/>
              </w:rPr>
            </w:pPr>
            <w:r>
              <w:rPr>
                <w:noProof/>
              </w:rPr>
              <w:br w:type="page"/>
            </w:r>
            <w:r>
              <w:rPr>
                <w:rFonts w:eastAsiaTheme="minorHAnsi"/>
                <w:b/>
                <w:noProof/>
              </w:rPr>
              <w:t>Nozare:</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Mežsaimniecība</w:t>
            </w:r>
          </w:p>
        </w:tc>
      </w:tr>
      <w:tr w:rsidR="003D4841" w:rsidTr="00D46FAC">
        <w:trPr>
          <w:jc w:val="center"/>
        </w:trPr>
        <w:tc>
          <w:tcPr>
            <w:tcW w:w="2660" w:type="dxa"/>
            <w:shd w:val="clear" w:color="auto" w:fill="auto"/>
          </w:tcPr>
          <w:p w:rsidR="003D4841" w:rsidRDefault="003D4841" w:rsidP="00D46FAC">
            <w:pPr>
              <w:widowControl/>
              <w:spacing w:before="60" w:after="60" w:line="240" w:lineRule="auto"/>
              <w:rPr>
                <w:rFonts w:eastAsiaTheme="minorHAnsi"/>
                <w:noProof/>
              </w:rPr>
            </w:pPr>
            <w:r>
              <w:rPr>
                <w:rFonts w:eastAsiaTheme="minorHAnsi"/>
                <w:b/>
                <w:noProof/>
              </w:rPr>
              <w:t>Apakšnozare:</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Mežsaimniecība un mežizstrāde</w:t>
            </w:r>
          </w:p>
        </w:tc>
      </w:tr>
      <w:tr w:rsidR="003D4841" w:rsidTr="00D46FAC">
        <w:trPr>
          <w:jc w:val="center"/>
        </w:trPr>
        <w:tc>
          <w:tcPr>
            <w:tcW w:w="2660"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Nozares klasifikācija:</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CPC 03</w:t>
            </w:r>
          </w:p>
        </w:tc>
      </w:tr>
      <w:tr w:rsidR="003D4841" w:rsidTr="00D46FAC">
        <w:trPr>
          <w:jc w:val="center"/>
        </w:trPr>
        <w:tc>
          <w:tcPr>
            <w:tcW w:w="2660"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Atrunas veids:</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Piekļuve tirgum</w:t>
            </w:r>
          </w:p>
          <w:p w:rsidR="003D4841" w:rsidRDefault="003D4841" w:rsidP="00D46FAC">
            <w:pPr>
              <w:widowControl/>
              <w:spacing w:before="60" w:after="60" w:line="240" w:lineRule="auto"/>
              <w:rPr>
                <w:rFonts w:eastAsiaTheme="minorHAnsi"/>
                <w:noProof/>
              </w:rPr>
            </w:pPr>
            <w:r>
              <w:rPr>
                <w:noProof/>
              </w:rPr>
              <w:t xml:space="preserve">Veiktspējas prasības </w:t>
            </w:r>
          </w:p>
        </w:tc>
      </w:tr>
      <w:tr w:rsidR="003D4841" w:rsidTr="00D46FAC">
        <w:trPr>
          <w:jc w:val="center"/>
        </w:trPr>
        <w:tc>
          <w:tcPr>
            <w:tcW w:w="2660"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Pārvaldes līmenis:</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Provinces līmenis — Britu Kolumbija</w:t>
            </w:r>
          </w:p>
        </w:tc>
      </w:tr>
      <w:tr w:rsidR="003D4841" w:rsidTr="00D46FAC">
        <w:trPr>
          <w:jc w:val="center"/>
        </w:trPr>
        <w:tc>
          <w:tcPr>
            <w:tcW w:w="2660"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Pasākumi:</w:t>
            </w:r>
          </w:p>
        </w:tc>
        <w:tc>
          <w:tcPr>
            <w:tcW w:w="6910" w:type="dxa"/>
            <w:shd w:val="clear" w:color="auto" w:fill="auto"/>
          </w:tcPr>
          <w:p w:rsidR="003D4841" w:rsidRDefault="003D4841" w:rsidP="00D46FAC">
            <w:pPr>
              <w:widowControl/>
              <w:spacing w:before="60" w:after="60" w:line="240" w:lineRule="auto"/>
              <w:rPr>
                <w:rFonts w:eastAsia="Arial Unicode MS"/>
                <w:noProof/>
                <w:u w:color="000000"/>
              </w:rPr>
            </w:pPr>
            <w:r>
              <w:rPr>
                <w:rFonts w:eastAsia="Arial Unicode MS"/>
                <w:i/>
                <w:noProof/>
                <w:u w:color="000000"/>
                <w:lang w:eastAsia="en-CA"/>
              </w:rPr>
              <w:t xml:space="preserve">Forest Act, </w:t>
            </w:r>
            <w:r>
              <w:rPr>
                <w:rFonts w:eastAsia="Arial Unicode MS"/>
                <w:noProof/>
                <w:u w:color="000000"/>
                <w:lang w:eastAsia="en-CA"/>
              </w:rPr>
              <w:t>R.S.B.C. 1996, c. 157</w:t>
            </w:r>
          </w:p>
        </w:tc>
      </w:tr>
      <w:tr w:rsidR="003D4841" w:rsidTr="00D46FAC">
        <w:trPr>
          <w:jc w:val="center"/>
        </w:trPr>
        <w:tc>
          <w:tcPr>
            <w:tcW w:w="2660"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Apraksts:</w:t>
            </w:r>
          </w:p>
        </w:tc>
        <w:tc>
          <w:tcPr>
            <w:tcW w:w="6910"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Ieguldījumi</w:t>
            </w:r>
          </w:p>
          <w:p w:rsidR="003D4841" w:rsidRDefault="003D4841" w:rsidP="00D46FAC">
            <w:pPr>
              <w:widowControl/>
              <w:spacing w:before="60" w:after="60" w:line="240" w:lineRule="auto"/>
              <w:rPr>
                <w:rFonts w:eastAsiaTheme="minorHAnsi"/>
                <w:noProof/>
              </w:rPr>
            </w:pPr>
            <w:r>
              <w:rPr>
                <w:noProof/>
              </w:rPr>
              <w:t>Piešķir tikai ierobežotu skaitu meža licenču. Šādu licenču piešķiršanā var piemērot veiktspējas prasības, tostarp prasību, lai pieteikuma iesniedzējam piederētu pārstrādes uzņēmumi provincē vai tas nomātu šādus uzņēmumus.</w:t>
            </w:r>
          </w:p>
        </w:tc>
      </w:tr>
    </w:tbl>
    <w:p w:rsidR="003D4841" w:rsidRDefault="003D4841" w:rsidP="003D4841">
      <w:pPr>
        <w:widowControl/>
        <w:spacing w:line="240" w:lineRule="auto"/>
        <w:jc w:val="both"/>
        <w:rPr>
          <w:rFonts w:eastAsiaTheme="minorHAnsi"/>
          <w:noProof/>
          <w:szCs w:val="24"/>
        </w:rPr>
      </w:pPr>
    </w:p>
    <w:p w:rsidR="003D4841" w:rsidRDefault="003D4841" w:rsidP="003D4841">
      <w:pPr>
        <w:widowControl/>
        <w:spacing w:line="240" w:lineRule="auto"/>
        <w:rPr>
          <w:b/>
          <w:bCs/>
          <w:noProof/>
          <w:szCs w:val="24"/>
        </w:rPr>
      </w:pPr>
      <w:r>
        <w:rPr>
          <w:noProof/>
        </w:rPr>
        <w:br w:type="page"/>
      </w:r>
    </w:p>
    <w:p w:rsidR="003D4841" w:rsidRDefault="003D4841" w:rsidP="003D4841">
      <w:pPr>
        <w:jc w:val="center"/>
        <w:rPr>
          <w:rFonts w:eastAsiaTheme="minorHAnsi"/>
          <w:noProof/>
          <w:szCs w:val="24"/>
        </w:rPr>
      </w:pPr>
      <w:r>
        <w:rPr>
          <w:b/>
          <w:noProof/>
        </w:rPr>
        <w:lastRenderedPageBreak/>
        <w:t>I-PT-27. atruna</w:t>
      </w:r>
    </w:p>
    <w:tbl>
      <w:tblPr>
        <w:tblW w:w="9570" w:type="dxa"/>
        <w:jc w:val="center"/>
        <w:tblLayout w:type="fixed"/>
        <w:tblLook w:val="04A0" w:firstRow="1" w:lastRow="0" w:firstColumn="1" w:lastColumn="0" w:noHBand="0" w:noVBand="1"/>
      </w:tblPr>
      <w:tblGrid>
        <w:gridCol w:w="2660"/>
        <w:gridCol w:w="6910"/>
      </w:tblGrid>
      <w:tr w:rsidR="003D4841" w:rsidTr="00D46FAC">
        <w:trPr>
          <w:jc w:val="center"/>
        </w:trPr>
        <w:tc>
          <w:tcPr>
            <w:tcW w:w="2660" w:type="dxa"/>
            <w:shd w:val="clear" w:color="auto" w:fill="auto"/>
          </w:tcPr>
          <w:p w:rsidR="003D4841" w:rsidRDefault="003D4841" w:rsidP="00D46FAC">
            <w:pPr>
              <w:widowControl/>
              <w:spacing w:before="60" w:after="60" w:line="240" w:lineRule="auto"/>
              <w:rPr>
                <w:rFonts w:eastAsiaTheme="minorHAnsi"/>
                <w:noProof/>
              </w:rPr>
            </w:pPr>
            <w:r>
              <w:rPr>
                <w:rFonts w:eastAsiaTheme="minorHAnsi"/>
                <w:b/>
                <w:noProof/>
              </w:rPr>
              <w:t>Nozare:</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Visas nozares</w:t>
            </w:r>
          </w:p>
        </w:tc>
      </w:tr>
      <w:tr w:rsidR="003D4841" w:rsidTr="00D46FAC">
        <w:trPr>
          <w:jc w:val="center"/>
        </w:trPr>
        <w:tc>
          <w:tcPr>
            <w:tcW w:w="2660" w:type="dxa"/>
            <w:shd w:val="clear" w:color="auto" w:fill="auto"/>
          </w:tcPr>
          <w:p w:rsidR="003D4841" w:rsidRDefault="003D4841" w:rsidP="00D46FAC">
            <w:pPr>
              <w:widowControl/>
              <w:spacing w:before="60" w:after="60" w:line="240" w:lineRule="auto"/>
              <w:rPr>
                <w:rFonts w:eastAsiaTheme="minorHAnsi"/>
                <w:noProof/>
              </w:rPr>
            </w:pPr>
            <w:r>
              <w:rPr>
                <w:rFonts w:eastAsiaTheme="minorHAnsi"/>
                <w:b/>
                <w:noProof/>
              </w:rPr>
              <w:t>Apakšnozare:</w:t>
            </w:r>
          </w:p>
        </w:tc>
        <w:tc>
          <w:tcPr>
            <w:tcW w:w="6910" w:type="dxa"/>
            <w:shd w:val="clear" w:color="auto" w:fill="auto"/>
          </w:tcPr>
          <w:p w:rsidR="003D4841" w:rsidRDefault="003D4841" w:rsidP="00D46FAC">
            <w:pPr>
              <w:widowControl/>
              <w:spacing w:before="60" w:after="60" w:line="240" w:lineRule="auto"/>
              <w:rPr>
                <w:rFonts w:eastAsiaTheme="minorHAnsi"/>
                <w:noProof/>
              </w:rPr>
            </w:pPr>
          </w:p>
        </w:tc>
      </w:tr>
      <w:tr w:rsidR="003D4841" w:rsidTr="00D46FAC">
        <w:trPr>
          <w:jc w:val="center"/>
        </w:trPr>
        <w:tc>
          <w:tcPr>
            <w:tcW w:w="2660"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Nozares klasifikācija:</w:t>
            </w:r>
          </w:p>
        </w:tc>
        <w:tc>
          <w:tcPr>
            <w:tcW w:w="6910" w:type="dxa"/>
            <w:shd w:val="clear" w:color="auto" w:fill="auto"/>
          </w:tcPr>
          <w:p w:rsidR="003D4841" w:rsidRDefault="003D4841" w:rsidP="00D46FAC">
            <w:pPr>
              <w:widowControl/>
              <w:spacing w:before="60" w:after="60" w:line="240" w:lineRule="auto"/>
              <w:rPr>
                <w:rFonts w:eastAsiaTheme="minorHAnsi"/>
                <w:noProof/>
              </w:rPr>
            </w:pPr>
          </w:p>
        </w:tc>
      </w:tr>
      <w:tr w:rsidR="003D4841" w:rsidTr="00D46FAC">
        <w:trPr>
          <w:jc w:val="center"/>
        </w:trPr>
        <w:tc>
          <w:tcPr>
            <w:tcW w:w="2660"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Atrunas veids:</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Piekļuve tirgum</w:t>
            </w:r>
          </w:p>
          <w:p w:rsidR="003D4841" w:rsidRDefault="003D4841" w:rsidP="00D46FAC">
            <w:pPr>
              <w:widowControl/>
              <w:spacing w:before="60" w:after="60" w:line="240" w:lineRule="auto"/>
              <w:rPr>
                <w:rFonts w:eastAsiaTheme="minorHAnsi"/>
                <w:noProof/>
              </w:rPr>
            </w:pPr>
            <w:r>
              <w:rPr>
                <w:noProof/>
              </w:rPr>
              <w:t>Valsts režīms</w:t>
            </w:r>
          </w:p>
          <w:p w:rsidR="003D4841" w:rsidRDefault="003D4841" w:rsidP="00D46FAC">
            <w:pPr>
              <w:widowControl/>
              <w:spacing w:before="60" w:after="60" w:line="240" w:lineRule="auto"/>
              <w:rPr>
                <w:rFonts w:eastAsiaTheme="minorHAnsi"/>
                <w:noProof/>
              </w:rPr>
            </w:pPr>
            <w:r>
              <w:rPr>
                <w:noProof/>
              </w:rPr>
              <w:t xml:space="preserve">Veiktspējas prasības </w:t>
            </w:r>
          </w:p>
        </w:tc>
      </w:tr>
      <w:tr w:rsidR="003D4841" w:rsidTr="00D46FAC">
        <w:trPr>
          <w:jc w:val="center"/>
        </w:trPr>
        <w:tc>
          <w:tcPr>
            <w:tcW w:w="2660"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Pārvaldes līmenis:</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Provinces līmenis — Britu Kolumbija</w:t>
            </w:r>
          </w:p>
        </w:tc>
      </w:tr>
      <w:tr w:rsidR="003D4841" w:rsidTr="00D46FAC">
        <w:trPr>
          <w:jc w:val="center"/>
        </w:trPr>
        <w:tc>
          <w:tcPr>
            <w:tcW w:w="2660"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Pasākumi:</w:t>
            </w:r>
          </w:p>
        </w:tc>
        <w:tc>
          <w:tcPr>
            <w:tcW w:w="6910" w:type="dxa"/>
            <w:shd w:val="clear" w:color="auto" w:fill="auto"/>
          </w:tcPr>
          <w:p w:rsidR="003D4841" w:rsidRDefault="003D4841" w:rsidP="00D46FAC">
            <w:pPr>
              <w:widowControl/>
              <w:spacing w:before="60" w:after="60" w:line="240" w:lineRule="auto"/>
              <w:rPr>
                <w:rFonts w:eastAsiaTheme="minorHAnsi"/>
                <w:iCs/>
                <w:noProof/>
              </w:rPr>
            </w:pPr>
            <w:r>
              <w:rPr>
                <w:rFonts w:eastAsiaTheme="minorHAnsi"/>
                <w:i/>
                <w:iCs/>
                <w:noProof/>
                <w:lang w:eastAsia="en-US"/>
              </w:rPr>
              <w:t xml:space="preserve">Land Act, </w:t>
            </w:r>
            <w:r>
              <w:rPr>
                <w:rFonts w:eastAsiaTheme="minorHAnsi"/>
                <w:iCs/>
                <w:noProof/>
                <w:lang w:eastAsia="en-US"/>
              </w:rPr>
              <w:t>R.S.B.C. 1996, c. 245</w:t>
            </w:r>
          </w:p>
          <w:p w:rsidR="003D4841" w:rsidRDefault="003D4841" w:rsidP="00D46FAC">
            <w:pPr>
              <w:widowControl/>
              <w:spacing w:before="60" w:after="60" w:line="240" w:lineRule="auto"/>
              <w:rPr>
                <w:rFonts w:eastAsiaTheme="minorHAnsi"/>
                <w:noProof/>
              </w:rPr>
            </w:pPr>
            <w:r>
              <w:rPr>
                <w:rFonts w:eastAsiaTheme="minorHAnsi"/>
                <w:noProof/>
                <w:lang w:eastAsia="en-US"/>
              </w:rPr>
              <w:t>Ministry of Forest and Range Policy - Grazing Lease Policy dated November 15, 2004</w:t>
            </w:r>
          </w:p>
        </w:tc>
      </w:tr>
      <w:tr w:rsidR="003D4841" w:rsidTr="00D46FAC">
        <w:trPr>
          <w:jc w:val="center"/>
        </w:trPr>
        <w:tc>
          <w:tcPr>
            <w:tcW w:w="2660"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Apraksts:</w:t>
            </w:r>
          </w:p>
        </w:tc>
        <w:tc>
          <w:tcPr>
            <w:tcW w:w="6910"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Ieguldījumi</w:t>
            </w:r>
          </w:p>
          <w:p w:rsidR="003D4841" w:rsidRDefault="003D4841" w:rsidP="00D46FAC">
            <w:pPr>
              <w:widowControl/>
              <w:spacing w:before="60" w:after="60" w:line="240" w:lineRule="auto"/>
              <w:ind w:left="567" w:hanging="567"/>
              <w:rPr>
                <w:rFonts w:eastAsiaTheme="minorHAnsi"/>
                <w:noProof/>
              </w:rPr>
            </w:pPr>
            <w:r>
              <w:rPr>
                <w:noProof/>
              </w:rPr>
              <w:t>1.</w:t>
            </w:r>
            <w:r>
              <w:rPr>
                <w:noProof/>
              </w:rPr>
              <w:tab/>
            </w:r>
            <w:r>
              <w:rPr>
                <w:i/>
                <w:noProof/>
              </w:rPr>
              <w:t>Zemes likums</w:t>
            </w:r>
            <w:r>
              <w:rPr>
                <w:noProof/>
              </w:rPr>
              <w:t xml:space="preserve"> paredz, ka Kroņa zemes piešķīrumi pienākas tikai Kanādas pilsoņiem un pastāvīgajiem iedzīvotājiem. Dažos apstākļos Kroņa zemi var piešķirt arī valdības korporācijām, pašvaldībām, reģionāliem apgabaliem, slimnīcu valdēm, universitātēm, koledžām, izglītības iestāžu valdēm, frankofonajām izglītības iestādēm, kas definētas </w:t>
            </w:r>
            <w:r>
              <w:rPr>
                <w:rFonts w:eastAsiaTheme="minorHAnsi"/>
                <w:i/>
                <w:noProof/>
                <w:lang w:eastAsia="en-US"/>
              </w:rPr>
              <w:t xml:space="preserve">School Act, </w:t>
            </w:r>
            <w:r>
              <w:rPr>
                <w:rFonts w:eastAsiaTheme="minorHAnsi"/>
                <w:noProof/>
                <w:lang w:eastAsia="en-US"/>
              </w:rPr>
              <w:t>R.S.B.C. 1996, c. 412</w:t>
            </w:r>
            <w:r>
              <w:rPr>
                <w:noProof/>
              </w:rPr>
              <w:t xml:space="preserve">, citām ar valdību saistītām struktūrām vai Dienvidu piekrastes Britu Kolumbijas transporta iestādei, kas darbojas atbilstoši </w:t>
            </w:r>
            <w:r>
              <w:rPr>
                <w:rFonts w:eastAsiaTheme="minorHAnsi"/>
                <w:i/>
                <w:noProof/>
                <w:lang w:eastAsia="en-US"/>
              </w:rPr>
              <w:t>South Coast British Columbia Transportation Authority Act</w:t>
            </w:r>
            <w:r>
              <w:rPr>
                <w:rFonts w:eastAsiaTheme="minorHAnsi"/>
                <w:noProof/>
                <w:lang w:eastAsia="en-US"/>
              </w:rPr>
              <w:t>, S.B.C. 1998, c. 30</w:t>
            </w:r>
            <w:r>
              <w:rPr>
                <w:noProof/>
              </w:rPr>
              <w:t>, vai kādam no tās meitasuzņēmumiem.</w:t>
            </w:r>
          </w:p>
          <w:p w:rsidR="003D4841" w:rsidRDefault="003D4841" w:rsidP="00D46FAC">
            <w:pPr>
              <w:widowControl/>
              <w:spacing w:before="60" w:after="60" w:line="240" w:lineRule="auto"/>
              <w:ind w:left="567" w:hanging="567"/>
              <w:rPr>
                <w:rFonts w:asciiTheme="minorHAnsi" w:eastAsiaTheme="minorHAnsi" w:hAnsiTheme="minorHAnsi" w:cstheme="minorBidi"/>
                <w:noProof/>
                <w:sz w:val="22"/>
                <w:szCs w:val="22"/>
              </w:rPr>
            </w:pPr>
            <w:r>
              <w:rPr>
                <w:rFonts w:asciiTheme="majorBidi" w:eastAsiaTheme="minorHAnsi" w:hAnsiTheme="majorBidi" w:cstheme="majorBidi"/>
                <w:noProof/>
              </w:rPr>
              <w:t>2.</w:t>
            </w:r>
            <w:r>
              <w:rPr>
                <w:noProof/>
              </w:rPr>
              <w:tab/>
              <w:t>Ganību nomas tiesības var būt tikai Kanādas pilsoņiem. Kā nosacījumu ganību nomas piešķiršanai uzņēmumiem piemēro veiktspējas prasības.</w:t>
            </w:r>
          </w:p>
        </w:tc>
      </w:tr>
    </w:tbl>
    <w:p w:rsidR="003D4841" w:rsidRDefault="003D4841" w:rsidP="003D4841">
      <w:pPr>
        <w:widowControl/>
        <w:spacing w:line="240" w:lineRule="auto"/>
        <w:rPr>
          <w:rFonts w:eastAsiaTheme="minorHAnsi"/>
          <w:noProof/>
          <w:szCs w:val="24"/>
        </w:rPr>
      </w:pPr>
    </w:p>
    <w:p w:rsidR="003D4841" w:rsidRDefault="003D4841" w:rsidP="003D4841">
      <w:pPr>
        <w:widowControl/>
        <w:spacing w:line="240" w:lineRule="auto"/>
        <w:rPr>
          <w:b/>
          <w:bCs/>
          <w:noProof/>
          <w:szCs w:val="24"/>
        </w:rPr>
      </w:pPr>
      <w:r>
        <w:rPr>
          <w:noProof/>
        </w:rPr>
        <w:br w:type="page"/>
      </w:r>
    </w:p>
    <w:p w:rsidR="003D4841" w:rsidRDefault="003D4841" w:rsidP="003D4841">
      <w:pPr>
        <w:jc w:val="center"/>
        <w:rPr>
          <w:rFonts w:eastAsiaTheme="minorHAnsi"/>
          <w:noProof/>
          <w:szCs w:val="24"/>
        </w:rPr>
      </w:pPr>
      <w:r>
        <w:rPr>
          <w:b/>
          <w:noProof/>
        </w:rPr>
        <w:lastRenderedPageBreak/>
        <w:t>I-PT-28. atruna</w:t>
      </w:r>
    </w:p>
    <w:tbl>
      <w:tblPr>
        <w:tblW w:w="9568" w:type="dxa"/>
        <w:jc w:val="center"/>
        <w:tblLayout w:type="fixed"/>
        <w:tblLook w:val="04A0" w:firstRow="1" w:lastRow="0" w:firstColumn="1" w:lastColumn="0" w:noHBand="0" w:noVBand="1"/>
      </w:tblPr>
      <w:tblGrid>
        <w:gridCol w:w="2660"/>
        <w:gridCol w:w="6908"/>
      </w:tblGrid>
      <w:tr w:rsidR="003D4841" w:rsidTr="00D46FAC">
        <w:trPr>
          <w:jc w:val="center"/>
        </w:trPr>
        <w:tc>
          <w:tcPr>
            <w:tcW w:w="2660" w:type="dxa"/>
            <w:shd w:val="clear" w:color="auto" w:fill="auto"/>
          </w:tcPr>
          <w:p w:rsidR="003D4841" w:rsidRDefault="003D4841" w:rsidP="00D46FAC">
            <w:pPr>
              <w:widowControl/>
              <w:spacing w:before="60" w:after="60" w:line="240" w:lineRule="auto"/>
              <w:rPr>
                <w:rFonts w:eastAsiaTheme="minorHAnsi"/>
                <w:noProof/>
                <w:szCs w:val="24"/>
              </w:rPr>
            </w:pPr>
            <w:r>
              <w:rPr>
                <w:rFonts w:eastAsiaTheme="minorHAnsi"/>
                <w:b/>
                <w:noProof/>
                <w:color w:val="000000"/>
              </w:rPr>
              <w:t>Nozare:</w:t>
            </w:r>
          </w:p>
        </w:tc>
        <w:tc>
          <w:tcPr>
            <w:tcW w:w="6908" w:type="dxa"/>
            <w:shd w:val="clear" w:color="auto" w:fill="auto"/>
          </w:tcPr>
          <w:p w:rsidR="003D4841" w:rsidRDefault="003D4841" w:rsidP="00D46FAC">
            <w:pPr>
              <w:widowControl/>
              <w:spacing w:before="60" w:after="60" w:line="240" w:lineRule="auto"/>
              <w:rPr>
                <w:rFonts w:eastAsiaTheme="minorHAnsi"/>
                <w:noProof/>
                <w:szCs w:val="24"/>
              </w:rPr>
            </w:pPr>
            <w:r>
              <w:rPr>
                <w:noProof/>
              </w:rPr>
              <w:t>Zivsaimniecība</w:t>
            </w:r>
          </w:p>
        </w:tc>
      </w:tr>
      <w:tr w:rsidR="003D4841" w:rsidTr="00D46FAC">
        <w:trPr>
          <w:jc w:val="center"/>
        </w:trPr>
        <w:tc>
          <w:tcPr>
            <w:tcW w:w="2660" w:type="dxa"/>
            <w:shd w:val="clear" w:color="auto" w:fill="auto"/>
          </w:tcPr>
          <w:p w:rsidR="003D4841" w:rsidRDefault="003D4841" w:rsidP="00D46FAC">
            <w:pPr>
              <w:widowControl/>
              <w:autoSpaceDE w:val="0"/>
              <w:autoSpaceDN w:val="0"/>
              <w:adjustRightInd w:val="0"/>
              <w:spacing w:before="60" w:after="60" w:line="240" w:lineRule="auto"/>
              <w:rPr>
                <w:rFonts w:eastAsiaTheme="minorHAnsi"/>
                <w:noProof/>
                <w:szCs w:val="24"/>
              </w:rPr>
            </w:pPr>
            <w:r>
              <w:rPr>
                <w:rFonts w:eastAsiaTheme="minorHAnsi"/>
                <w:b/>
                <w:noProof/>
                <w:color w:val="000000"/>
              </w:rPr>
              <w:t>Apakšnozare:</w:t>
            </w:r>
          </w:p>
        </w:tc>
        <w:tc>
          <w:tcPr>
            <w:tcW w:w="6908" w:type="dxa"/>
            <w:shd w:val="clear" w:color="auto" w:fill="auto"/>
          </w:tcPr>
          <w:p w:rsidR="003D4841" w:rsidRDefault="003D4841" w:rsidP="00D46FAC">
            <w:pPr>
              <w:widowControl/>
              <w:spacing w:before="60" w:after="60" w:line="240" w:lineRule="auto"/>
              <w:rPr>
                <w:rFonts w:eastAsiaTheme="minorHAnsi"/>
                <w:noProof/>
                <w:szCs w:val="24"/>
              </w:rPr>
            </w:pPr>
            <w:r>
              <w:rPr>
                <w:noProof/>
              </w:rPr>
              <w:t>Zivis un citi zvejniecības produkti</w:t>
            </w:r>
          </w:p>
          <w:p w:rsidR="003D4841" w:rsidRDefault="003D4841" w:rsidP="00D46FAC">
            <w:pPr>
              <w:widowControl/>
              <w:spacing w:before="60" w:after="60" w:line="240" w:lineRule="auto"/>
              <w:rPr>
                <w:rFonts w:eastAsiaTheme="minorHAnsi"/>
                <w:noProof/>
                <w:szCs w:val="24"/>
              </w:rPr>
            </w:pPr>
            <w:r>
              <w:rPr>
                <w:noProof/>
              </w:rPr>
              <w:t>Ar zvejniecību saistīti pakalpojumi</w:t>
            </w:r>
          </w:p>
          <w:p w:rsidR="003D4841" w:rsidRDefault="003D4841" w:rsidP="00D46FAC">
            <w:pPr>
              <w:widowControl/>
              <w:spacing w:before="60" w:after="60" w:line="240" w:lineRule="auto"/>
              <w:rPr>
                <w:rFonts w:eastAsiaTheme="minorHAnsi"/>
                <w:noProof/>
                <w:szCs w:val="24"/>
              </w:rPr>
            </w:pPr>
            <w:r>
              <w:rPr>
                <w:noProof/>
              </w:rPr>
              <w:t>Zeme</w:t>
            </w:r>
          </w:p>
        </w:tc>
      </w:tr>
      <w:tr w:rsidR="003D4841" w:rsidTr="00D46FAC">
        <w:trPr>
          <w:jc w:val="center"/>
        </w:trPr>
        <w:tc>
          <w:tcPr>
            <w:tcW w:w="2660" w:type="dxa"/>
            <w:shd w:val="clear" w:color="auto" w:fill="auto"/>
          </w:tcPr>
          <w:p w:rsidR="003D4841" w:rsidRDefault="003D4841" w:rsidP="00D46FAC">
            <w:pPr>
              <w:widowControl/>
              <w:autoSpaceDE w:val="0"/>
              <w:autoSpaceDN w:val="0"/>
              <w:adjustRightInd w:val="0"/>
              <w:spacing w:before="60" w:after="60" w:line="240" w:lineRule="auto"/>
              <w:rPr>
                <w:rFonts w:eastAsiaTheme="minorHAnsi"/>
                <w:b/>
                <w:bCs/>
                <w:noProof/>
                <w:color w:val="000000"/>
                <w:szCs w:val="24"/>
              </w:rPr>
            </w:pPr>
            <w:r>
              <w:rPr>
                <w:rFonts w:eastAsiaTheme="minorHAnsi"/>
                <w:b/>
                <w:noProof/>
                <w:color w:val="000000"/>
              </w:rPr>
              <w:t>Nozares klasifikācija:</w:t>
            </w:r>
          </w:p>
        </w:tc>
        <w:tc>
          <w:tcPr>
            <w:tcW w:w="6908" w:type="dxa"/>
            <w:shd w:val="clear" w:color="auto" w:fill="auto"/>
          </w:tcPr>
          <w:p w:rsidR="003D4841" w:rsidRDefault="003D4841" w:rsidP="00D46FAC">
            <w:pPr>
              <w:widowControl/>
              <w:spacing w:before="60" w:after="60" w:line="240" w:lineRule="auto"/>
              <w:rPr>
                <w:rFonts w:eastAsiaTheme="minorHAnsi"/>
                <w:noProof/>
                <w:szCs w:val="24"/>
              </w:rPr>
            </w:pPr>
            <w:r>
              <w:rPr>
                <w:noProof/>
              </w:rPr>
              <w:t>CPC 04, 531, 882</w:t>
            </w:r>
          </w:p>
        </w:tc>
      </w:tr>
      <w:tr w:rsidR="003D4841" w:rsidTr="00D46FAC">
        <w:trPr>
          <w:jc w:val="center"/>
        </w:trPr>
        <w:tc>
          <w:tcPr>
            <w:tcW w:w="2660" w:type="dxa"/>
            <w:shd w:val="clear" w:color="auto" w:fill="auto"/>
          </w:tcPr>
          <w:p w:rsidR="003D4841" w:rsidRDefault="003D4841" w:rsidP="00D46FAC">
            <w:pPr>
              <w:widowControl/>
              <w:autoSpaceDE w:val="0"/>
              <w:autoSpaceDN w:val="0"/>
              <w:adjustRightInd w:val="0"/>
              <w:spacing w:before="60" w:after="60" w:line="240" w:lineRule="auto"/>
              <w:rPr>
                <w:rFonts w:eastAsiaTheme="minorHAnsi"/>
                <w:b/>
                <w:bCs/>
                <w:noProof/>
                <w:color w:val="000000"/>
                <w:szCs w:val="24"/>
              </w:rPr>
            </w:pPr>
            <w:r>
              <w:rPr>
                <w:rFonts w:eastAsiaTheme="minorHAnsi"/>
                <w:b/>
                <w:noProof/>
                <w:color w:val="000000"/>
              </w:rPr>
              <w:t>Atrunas veids:</w:t>
            </w:r>
          </w:p>
        </w:tc>
        <w:tc>
          <w:tcPr>
            <w:tcW w:w="6908" w:type="dxa"/>
            <w:shd w:val="clear" w:color="auto" w:fill="auto"/>
          </w:tcPr>
          <w:p w:rsidR="003D4841" w:rsidRDefault="003D4841" w:rsidP="00D46FAC">
            <w:pPr>
              <w:widowControl/>
              <w:spacing w:before="60" w:after="60" w:line="240" w:lineRule="auto"/>
              <w:rPr>
                <w:rFonts w:eastAsiaTheme="minorHAnsi"/>
                <w:noProof/>
                <w:szCs w:val="24"/>
              </w:rPr>
            </w:pPr>
            <w:r>
              <w:rPr>
                <w:noProof/>
              </w:rPr>
              <w:t>Piekļuve tirgum</w:t>
            </w:r>
          </w:p>
          <w:p w:rsidR="003D4841" w:rsidRDefault="003D4841" w:rsidP="00D46FAC">
            <w:pPr>
              <w:widowControl/>
              <w:spacing w:before="60" w:after="60" w:line="240" w:lineRule="auto"/>
              <w:rPr>
                <w:rFonts w:eastAsiaTheme="minorHAnsi"/>
                <w:noProof/>
                <w:szCs w:val="24"/>
              </w:rPr>
            </w:pPr>
            <w:r>
              <w:rPr>
                <w:noProof/>
              </w:rPr>
              <w:t>Valsts režīms</w:t>
            </w:r>
          </w:p>
        </w:tc>
      </w:tr>
      <w:tr w:rsidR="003D4841" w:rsidTr="00D46FAC">
        <w:trPr>
          <w:jc w:val="center"/>
        </w:trPr>
        <w:tc>
          <w:tcPr>
            <w:tcW w:w="2660" w:type="dxa"/>
            <w:shd w:val="clear" w:color="auto" w:fill="auto"/>
          </w:tcPr>
          <w:p w:rsidR="003D4841" w:rsidRDefault="003D4841" w:rsidP="00D46FAC">
            <w:pPr>
              <w:widowControl/>
              <w:autoSpaceDE w:val="0"/>
              <w:autoSpaceDN w:val="0"/>
              <w:adjustRightInd w:val="0"/>
              <w:spacing w:before="60" w:after="60" w:line="240" w:lineRule="auto"/>
              <w:rPr>
                <w:rFonts w:eastAsiaTheme="minorHAnsi"/>
                <w:b/>
                <w:bCs/>
                <w:noProof/>
                <w:color w:val="000000"/>
                <w:szCs w:val="24"/>
              </w:rPr>
            </w:pPr>
            <w:r>
              <w:rPr>
                <w:rFonts w:eastAsiaTheme="minorHAnsi"/>
                <w:b/>
                <w:noProof/>
                <w:color w:val="000000"/>
              </w:rPr>
              <w:t>Pārvaldes līmenis:</w:t>
            </w:r>
          </w:p>
        </w:tc>
        <w:tc>
          <w:tcPr>
            <w:tcW w:w="6908" w:type="dxa"/>
            <w:shd w:val="clear" w:color="auto" w:fill="auto"/>
          </w:tcPr>
          <w:p w:rsidR="003D4841" w:rsidRDefault="003D4841" w:rsidP="00D46FAC">
            <w:pPr>
              <w:widowControl/>
              <w:autoSpaceDE w:val="0"/>
              <w:autoSpaceDN w:val="0"/>
              <w:adjustRightInd w:val="0"/>
              <w:spacing w:before="60" w:after="60" w:line="240" w:lineRule="auto"/>
              <w:rPr>
                <w:rFonts w:eastAsiaTheme="minorHAnsi"/>
                <w:noProof/>
                <w:szCs w:val="24"/>
              </w:rPr>
            </w:pPr>
            <w:r>
              <w:rPr>
                <w:noProof/>
              </w:rPr>
              <w:t>Provinces līmenis — Britu Kolumbija</w:t>
            </w:r>
          </w:p>
        </w:tc>
      </w:tr>
      <w:tr w:rsidR="003D4841" w:rsidTr="00D46FAC">
        <w:trPr>
          <w:jc w:val="center"/>
        </w:trPr>
        <w:tc>
          <w:tcPr>
            <w:tcW w:w="2660" w:type="dxa"/>
            <w:shd w:val="clear" w:color="auto" w:fill="auto"/>
          </w:tcPr>
          <w:p w:rsidR="003D4841" w:rsidRDefault="003D4841" w:rsidP="00D46FAC">
            <w:pPr>
              <w:widowControl/>
              <w:autoSpaceDE w:val="0"/>
              <w:autoSpaceDN w:val="0"/>
              <w:adjustRightInd w:val="0"/>
              <w:spacing w:before="60" w:after="60" w:line="240" w:lineRule="auto"/>
              <w:rPr>
                <w:rFonts w:eastAsiaTheme="minorHAnsi"/>
                <w:b/>
                <w:bCs/>
                <w:noProof/>
                <w:color w:val="000000"/>
                <w:szCs w:val="24"/>
              </w:rPr>
            </w:pPr>
            <w:r>
              <w:rPr>
                <w:rFonts w:eastAsiaTheme="minorHAnsi"/>
                <w:b/>
                <w:noProof/>
                <w:color w:val="000000"/>
              </w:rPr>
              <w:t>Pasākumi:</w:t>
            </w:r>
          </w:p>
        </w:tc>
        <w:tc>
          <w:tcPr>
            <w:tcW w:w="6908" w:type="dxa"/>
            <w:shd w:val="clear" w:color="auto" w:fill="auto"/>
          </w:tcPr>
          <w:p w:rsidR="003D4841" w:rsidRDefault="003D4841" w:rsidP="00D46FAC">
            <w:pPr>
              <w:widowControl/>
              <w:spacing w:before="60" w:after="60" w:line="240" w:lineRule="auto"/>
              <w:rPr>
                <w:rFonts w:eastAsiaTheme="minorHAnsi"/>
                <w:noProof/>
                <w:szCs w:val="24"/>
                <w:lang w:eastAsia="en-US"/>
              </w:rPr>
            </w:pPr>
            <w:r>
              <w:rPr>
                <w:rFonts w:eastAsiaTheme="minorHAnsi"/>
                <w:i/>
                <w:noProof/>
                <w:szCs w:val="24"/>
                <w:lang w:eastAsia="en-US"/>
              </w:rPr>
              <w:t>Fisheries Act,</w:t>
            </w:r>
            <w:r>
              <w:rPr>
                <w:rFonts w:eastAsiaTheme="minorHAnsi"/>
                <w:noProof/>
                <w:szCs w:val="24"/>
                <w:lang w:eastAsia="en-US"/>
              </w:rPr>
              <w:t xml:space="preserve"> R.S.B.C. 1996, c. 149</w:t>
            </w:r>
          </w:p>
          <w:p w:rsidR="003D4841" w:rsidRDefault="003D4841" w:rsidP="00D46FAC">
            <w:pPr>
              <w:widowControl/>
              <w:spacing w:before="60" w:after="60" w:line="240" w:lineRule="auto"/>
              <w:rPr>
                <w:rFonts w:eastAsiaTheme="minorHAnsi"/>
                <w:noProof/>
                <w:szCs w:val="24"/>
              </w:rPr>
            </w:pPr>
            <w:r>
              <w:rPr>
                <w:rFonts w:eastAsiaTheme="minorHAnsi"/>
                <w:i/>
                <w:noProof/>
                <w:szCs w:val="24"/>
                <w:lang w:eastAsia="en-US"/>
              </w:rPr>
              <w:t>Land Act</w:t>
            </w:r>
            <w:r>
              <w:rPr>
                <w:rFonts w:eastAsiaTheme="minorHAnsi"/>
                <w:noProof/>
                <w:szCs w:val="24"/>
                <w:lang w:eastAsia="en-US"/>
              </w:rPr>
              <w:t>, R.S.B.C. 1996, c. 245</w:t>
            </w:r>
          </w:p>
        </w:tc>
      </w:tr>
      <w:tr w:rsidR="003D4841" w:rsidTr="00D46FAC">
        <w:trPr>
          <w:jc w:val="center"/>
        </w:trPr>
        <w:tc>
          <w:tcPr>
            <w:tcW w:w="2660" w:type="dxa"/>
            <w:shd w:val="clear" w:color="auto" w:fill="auto"/>
          </w:tcPr>
          <w:p w:rsidR="003D4841" w:rsidRDefault="003D4841" w:rsidP="00D46FAC">
            <w:pPr>
              <w:widowControl/>
              <w:autoSpaceDE w:val="0"/>
              <w:autoSpaceDN w:val="0"/>
              <w:adjustRightInd w:val="0"/>
              <w:spacing w:before="60" w:after="60" w:line="240" w:lineRule="auto"/>
              <w:rPr>
                <w:rFonts w:eastAsiaTheme="minorHAnsi"/>
                <w:b/>
                <w:bCs/>
                <w:noProof/>
                <w:color w:val="000000"/>
                <w:szCs w:val="24"/>
              </w:rPr>
            </w:pPr>
            <w:r>
              <w:rPr>
                <w:rFonts w:eastAsiaTheme="minorHAnsi"/>
                <w:b/>
                <w:noProof/>
                <w:color w:val="000000"/>
              </w:rPr>
              <w:t>Apraksts:</w:t>
            </w:r>
          </w:p>
        </w:tc>
        <w:tc>
          <w:tcPr>
            <w:tcW w:w="6908" w:type="dxa"/>
            <w:shd w:val="clear" w:color="auto" w:fill="auto"/>
          </w:tcPr>
          <w:p w:rsidR="003D4841" w:rsidRDefault="003D4841" w:rsidP="00D46FAC">
            <w:pPr>
              <w:widowControl/>
              <w:spacing w:before="60" w:after="60" w:line="240" w:lineRule="auto"/>
              <w:rPr>
                <w:rFonts w:eastAsiaTheme="minorHAnsi"/>
                <w:b/>
                <w:noProof/>
                <w:szCs w:val="24"/>
              </w:rPr>
            </w:pPr>
            <w:r>
              <w:rPr>
                <w:rFonts w:eastAsiaTheme="minorHAnsi"/>
                <w:b/>
                <w:noProof/>
              </w:rPr>
              <w:t>Ieguldījumi</w:t>
            </w:r>
          </w:p>
          <w:p w:rsidR="003D4841" w:rsidRDefault="003D4841" w:rsidP="00D46FAC">
            <w:pPr>
              <w:widowControl/>
              <w:spacing w:before="60" w:after="60" w:line="240" w:lineRule="auto"/>
              <w:rPr>
                <w:rFonts w:eastAsiaTheme="minorHAnsi"/>
                <w:bCs/>
                <w:noProof/>
                <w:color w:val="000000"/>
                <w:szCs w:val="24"/>
              </w:rPr>
            </w:pPr>
            <w:r>
              <w:rPr>
                <w:noProof/>
              </w:rPr>
              <w:t>Tikai Kanādas pilsoņi un pastāvīgie iedzīvotāji ir tiesīgi uz Kroņa zemes piešķīrumu akvakultūras darbību veikšanai, izņemot gadījumus, kad attiecīgās personas pieteikums par Kroņa zemes lietošanu ir apstiprināts pirms 1970. gada 1. maija.</w:t>
            </w:r>
          </w:p>
        </w:tc>
      </w:tr>
    </w:tbl>
    <w:p w:rsidR="003D4841" w:rsidRDefault="003D4841" w:rsidP="003D4841">
      <w:pPr>
        <w:widowControl/>
        <w:spacing w:line="240" w:lineRule="auto"/>
        <w:rPr>
          <w:rFonts w:eastAsiaTheme="minorHAnsi"/>
          <w:noProof/>
          <w:szCs w:val="24"/>
        </w:rPr>
      </w:pPr>
    </w:p>
    <w:p w:rsidR="003D4841" w:rsidRDefault="003D4841" w:rsidP="003D4841">
      <w:pPr>
        <w:widowControl/>
        <w:spacing w:line="240" w:lineRule="auto"/>
        <w:rPr>
          <w:b/>
          <w:bCs/>
          <w:noProof/>
          <w:szCs w:val="24"/>
        </w:rPr>
      </w:pPr>
      <w:r>
        <w:rPr>
          <w:noProof/>
        </w:rPr>
        <w:br w:type="page"/>
      </w:r>
    </w:p>
    <w:p w:rsidR="003D4841" w:rsidRDefault="003D4841" w:rsidP="003D4841">
      <w:pPr>
        <w:jc w:val="center"/>
        <w:rPr>
          <w:rFonts w:eastAsiaTheme="minorHAnsi"/>
          <w:noProof/>
          <w:szCs w:val="24"/>
        </w:rPr>
      </w:pPr>
      <w:r>
        <w:rPr>
          <w:b/>
          <w:noProof/>
        </w:rPr>
        <w:lastRenderedPageBreak/>
        <w:t>I-PT-29. atruna</w:t>
      </w:r>
    </w:p>
    <w:tbl>
      <w:tblPr>
        <w:tblW w:w="9568" w:type="dxa"/>
        <w:jc w:val="center"/>
        <w:tblLayout w:type="fixed"/>
        <w:tblLook w:val="04A0" w:firstRow="1" w:lastRow="0" w:firstColumn="1" w:lastColumn="0" w:noHBand="0" w:noVBand="1"/>
      </w:tblPr>
      <w:tblGrid>
        <w:gridCol w:w="2660"/>
        <w:gridCol w:w="6908"/>
      </w:tblGrid>
      <w:tr w:rsidR="003D4841" w:rsidTr="00D46FAC">
        <w:trPr>
          <w:jc w:val="center"/>
        </w:trPr>
        <w:tc>
          <w:tcPr>
            <w:tcW w:w="2660" w:type="dxa"/>
            <w:shd w:val="clear" w:color="auto" w:fill="auto"/>
          </w:tcPr>
          <w:p w:rsidR="003D4841" w:rsidRDefault="003D4841" w:rsidP="00D46FAC">
            <w:pPr>
              <w:widowControl/>
              <w:spacing w:before="60" w:after="60" w:line="240" w:lineRule="auto"/>
              <w:rPr>
                <w:rFonts w:eastAsiaTheme="minorHAnsi"/>
                <w:noProof/>
                <w:szCs w:val="24"/>
              </w:rPr>
            </w:pPr>
            <w:r>
              <w:rPr>
                <w:rFonts w:eastAsiaTheme="minorHAnsi"/>
                <w:b/>
                <w:noProof/>
                <w:color w:val="000000"/>
              </w:rPr>
              <w:t>Nozare:</w:t>
            </w:r>
          </w:p>
        </w:tc>
        <w:tc>
          <w:tcPr>
            <w:tcW w:w="6908" w:type="dxa"/>
            <w:shd w:val="clear" w:color="auto" w:fill="auto"/>
          </w:tcPr>
          <w:p w:rsidR="003D4841" w:rsidRDefault="003D4841" w:rsidP="00D46FAC">
            <w:pPr>
              <w:widowControl/>
              <w:spacing w:before="60" w:after="60" w:line="240" w:lineRule="auto"/>
              <w:rPr>
                <w:rFonts w:eastAsiaTheme="minorHAnsi"/>
                <w:noProof/>
                <w:szCs w:val="24"/>
              </w:rPr>
            </w:pPr>
            <w:r>
              <w:rPr>
                <w:noProof/>
              </w:rPr>
              <w:t>Zivsaimniecība</w:t>
            </w:r>
          </w:p>
        </w:tc>
      </w:tr>
      <w:tr w:rsidR="003D4841" w:rsidTr="00D46FAC">
        <w:trPr>
          <w:jc w:val="center"/>
        </w:trPr>
        <w:tc>
          <w:tcPr>
            <w:tcW w:w="2660" w:type="dxa"/>
            <w:shd w:val="clear" w:color="auto" w:fill="auto"/>
          </w:tcPr>
          <w:p w:rsidR="003D4841" w:rsidRDefault="003D4841" w:rsidP="00D46FAC">
            <w:pPr>
              <w:widowControl/>
              <w:autoSpaceDE w:val="0"/>
              <w:autoSpaceDN w:val="0"/>
              <w:adjustRightInd w:val="0"/>
              <w:spacing w:before="60" w:after="60" w:line="240" w:lineRule="auto"/>
              <w:rPr>
                <w:rFonts w:eastAsiaTheme="minorHAnsi"/>
                <w:noProof/>
                <w:szCs w:val="24"/>
              </w:rPr>
            </w:pPr>
            <w:r>
              <w:rPr>
                <w:rFonts w:eastAsiaTheme="minorHAnsi"/>
                <w:b/>
                <w:noProof/>
                <w:color w:val="000000"/>
              </w:rPr>
              <w:t>Apakšnozare:</w:t>
            </w:r>
          </w:p>
        </w:tc>
        <w:tc>
          <w:tcPr>
            <w:tcW w:w="6908" w:type="dxa"/>
            <w:shd w:val="clear" w:color="auto" w:fill="auto"/>
          </w:tcPr>
          <w:p w:rsidR="003D4841" w:rsidRDefault="003D4841" w:rsidP="00D46FAC">
            <w:pPr>
              <w:widowControl/>
              <w:spacing w:before="60" w:after="60" w:line="240" w:lineRule="auto"/>
              <w:rPr>
                <w:rFonts w:eastAsiaTheme="minorHAnsi"/>
                <w:noProof/>
                <w:szCs w:val="24"/>
              </w:rPr>
            </w:pPr>
            <w:r>
              <w:rPr>
                <w:noProof/>
              </w:rPr>
              <w:t>Ar zvejniecību saistīti pakalpojumi</w:t>
            </w:r>
          </w:p>
          <w:p w:rsidR="003D4841" w:rsidRDefault="003D4841" w:rsidP="00D46FAC">
            <w:pPr>
              <w:widowControl/>
              <w:spacing w:before="60" w:after="60" w:line="240" w:lineRule="auto"/>
              <w:rPr>
                <w:rFonts w:eastAsiaTheme="minorHAnsi"/>
                <w:noProof/>
                <w:szCs w:val="24"/>
              </w:rPr>
            </w:pPr>
            <w:r>
              <w:rPr>
                <w:noProof/>
              </w:rPr>
              <w:t>Vairumtirdzniecības pakalpojumi</w:t>
            </w:r>
          </w:p>
        </w:tc>
      </w:tr>
      <w:tr w:rsidR="003D4841" w:rsidTr="00D46FAC">
        <w:trPr>
          <w:jc w:val="center"/>
        </w:trPr>
        <w:tc>
          <w:tcPr>
            <w:tcW w:w="2660" w:type="dxa"/>
            <w:shd w:val="clear" w:color="auto" w:fill="auto"/>
          </w:tcPr>
          <w:p w:rsidR="003D4841" w:rsidRDefault="003D4841" w:rsidP="00D46FAC">
            <w:pPr>
              <w:widowControl/>
              <w:autoSpaceDE w:val="0"/>
              <w:autoSpaceDN w:val="0"/>
              <w:adjustRightInd w:val="0"/>
              <w:spacing w:before="60" w:after="60" w:line="240" w:lineRule="auto"/>
              <w:rPr>
                <w:rFonts w:eastAsiaTheme="minorHAnsi"/>
                <w:b/>
                <w:bCs/>
                <w:noProof/>
                <w:color w:val="000000"/>
                <w:szCs w:val="24"/>
              </w:rPr>
            </w:pPr>
            <w:r>
              <w:rPr>
                <w:rFonts w:eastAsiaTheme="minorHAnsi"/>
                <w:b/>
                <w:noProof/>
                <w:color w:val="000000"/>
              </w:rPr>
              <w:t>Nozares klasifikācija:</w:t>
            </w:r>
          </w:p>
        </w:tc>
        <w:tc>
          <w:tcPr>
            <w:tcW w:w="6908" w:type="dxa"/>
            <w:shd w:val="clear" w:color="auto" w:fill="auto"/>
          </w:tcPr>
          <w:p w:rsidR="003D4841" w:rsidRDefault="003D4841" w:rsidP="00D46FAC">
            <w:pPr>
              <w:widowControl/>
              <w:spacing w:before="60" w:after="60" w:line="240" w:lineRule="auto"/>
              <w:rPr>
                <w:rFonts w:eastAsiaTheme="minorHAnsi"/>
                <w:noProof/>
                <w:szCs w:val="24"/>
              </w:rPr>
            </w:pPr>
            <w:r>
              <w:rPr>
                <w:noProof/>
              </w:rPr>
              <w:t>CPC 04, 62112, 62224, 882</w:t>
            </w:r>
          </w:p>
        </w:tc>
      </w:tr>
      <w:tr w:rsidR="003D4841" w:rsidTr="00D46FAC">
        <w:trPr>
          <w:jc w:val="center"/>
        </w:trPr>
        <w:tc>
          <w:tcPr>
            <w:tcW w:w="2660" w:type="dxa"/>
            <w:shd w:val="clear" w:color="auto" w:fill="auto"/>
          </w:tcPr>
          <w:p w:rsidR="003D4841" w:rsidRDefault="003D4841" w:rsidP="00D46FAC">
            <w:pPr>
              <w:widowControl/>
              <w:autoSpaceDE w:val="0"/>
              <w:autoSpaceDN w:val="0"/>
              <w:adjustRightInd w:val="0"/>
              <w:spacing w:before="60" w:after="60" w:line="240" w:lineRule="auto"/>
              <w:rPr>
                <w:rFonts w:eastAsiaTheme="minorHAnsi"/>
                <w:b/>
                <w:bCs/>
                <w:noProof/>
                <w:color w:val="000000"/>
                <w:szCs w:val="24"/>
              </w:rPr>
            </w:pPr>
            <w:r>
              <w:rPr>
                <w:rFonts w:eastAsiaTheme="minorHAnsi"/>
                <w:b/>
                <w:noProof/>
                <w:color w:val="000000"/>
              </w:rPr>
              <w:t>Atrunas veids:</w:t>
            </w:r>
          </w:p>
        </w:tc>
        <w:tc>
          <w:tcPr>
            <w:tcW w:w="6908" w:type="dxa"/>
            <w:shd w:val="clear" w:color="auto" w:fill="auto"/>
          </w:tcPr>
          <w:p w:rsidR="003D4841" w:rsidRDefault="003D4841" w:rsidP="00D46FAC">
            <w:pPr>
              <w:widowControl/>
              <w:spacing w:before="60" w:after="60" w:line="240" w:lineRule="auto"/>
              <w:rPr>
                <w:rFonts w:eastAsiaTheme="minorHAnsi"/>
                <w:noProof/>
                <w:szCs w:val="24"/>
              </w:rPr>
            </w:pPr>
            <w:r>
              <w:rPr>
                <w:noProof/>
              </w:rPr>
              <w:t>Valsts režīms</w:t>
            </w:r>
          </w:p>
          <w:p w:rsidR="003D4841" w:rsidRDefault="003D4841" w:rsidP="00D46FAC">
            <w:pPr>
              <w:widowControl/>
              <w:spacing w:before="60" w:after="60" w:line="240" w:lineRule="auto"/>
              <w:rPr>
                <w:rFonts w:eastAsiaTheme="minorHAnsi"/>
                <w:noProof/>
                <w:szCs w:val="24"/>
              </w:rPr>
            </w:pPr>
            <w:r>
              <w:rPr>
                <w:noProof/>
              </w:rPr>
              <w:t>Veiktspējas prasības</w:t>
            </w:r>
          </w:p>
        </w:tc>
      </w:tr>
      <w:tr w:rsidR="003D4841" w:rsidTr="00D46FAC">
        <w:trPr>
          <w:jc w:val="center"/>
        </w:trPr>
        <w:tc>
          <w:tcPr>
            <w:tcW w:w="2660" w:type="dxa"/>
            <w:shd w:val="clear" w:color="auto" w:fill="auto"/>
          </w:tcPr>
          <w:p w:rsidR="003D4841" w:rsidRDefault="003D4841" w:rsidP="00D46FAC">
            <w:pPr>
              <w:widowControl/>
              <w:autoSpaceDE w:val="0"/>
              <w:autoSpaceDN w:val="0"/>
              <w:adjustRightInd w:val="0"/>
              <w:spacing w:before="60" w:after="60" w:line="240" w:lineRule="auto"/>
              <w:rPr>
                <w:rFonts w:eastAsiaTheme="minorHAnsi"/>
                <w:b/>
                <w:bCs/>
                <w:noProof/>
                <w:color w:val="000000"/>
                <w:szCs w:val="24"/>
              </w:rPr>
            </w:pPr>
            <w:r>
              <w:rPr>
                <w:rFonts w:eastAsiaTheme="minorHAnsi"/>
                <w:b/>
                <w:noProof/>
                <w:color w:val="000000"/>
              </w:rPr>
              <w:t>Pārvaldes līmenis:</w:t>
            </w:r>
          </w:p>
        </w:tc>
        <w:tc>
          <w:tcPr>
            <w:tcW w:w="6908" w:type="dxa"/>
            <w:shd w:val="clear" w:color="auto" w:fill="auto"/>
          </w:tcPr>
          <w:p w:rsidR="003D4841" w:rsidRDefault="003D4841" w:rsidP="00D46FAC">
            <w:pPr>
              <w:widowControl/>
              <w:autoSpaceDE w:val="0"/>
              <w:autoSpaceDN w:val="0"/>
              <w:adjustRightInd w:val="0"/>
              <w:spacing w:before="60" w:after="60" w:line="240" w:lineRule="auto"/>
              <w:rPr>
                <w:rFonts w:eastAsiaTheme="minorHAnsi"/>
                <w:noProof/>
                <w:szCs w:val="24"/>
              </w:rPr>
            </w:pPr>
            <w:r>
              <w:rPr>
                <w:noProof/>
              </w:rPr>
              <w:t>Provinces līmenis — Britu Kolumbija</w:t>
            </w:r>
          </w:p>
        </w:tc>
      </w:tr>
      <w:tr w:rsidR="003D4841" w:rsidTr="00D46FAC">
        <w:trPr>
          <w:jc w:val="center"/>
        </w:trPr>
        <w:tc>
          <w:tcPr>
            <w:tcW w:w="2660" w:type="dxa"/>
            <w:shd w:val="clear" w:color="auto" w:fill="auto"/>
          </w:tcPr>
          <w:p w:rsidR="003D4841" w:rsidRDefault="003D4841" w:rsidP="00D46FAC">
            <w:pPr>
              <w:widowControl/>
              <w:autoSpaceDE w:val="0"/>
              <w:autoSpaceDN w:val="0"/>
              <w:adjustRightInd w:val="0"/>
              <w:spacing w:before="60" w:after="60" w:line="240" w:lineRule="auto"/>
              <w:rPr>
                <w:rFonts w:eastAsiaTheme="minorHAnsi"/>
                <w:b/>
                <w:bCs/>
                <w:noProof/>
                <w:color w:val="000000"/>
                <w:szCs w:val="24"/>
              </w:rPr>
            </w:pPr>
            <w:r>
              <w:rPr>
                <w:rFonts w:eastAsiaTheme="minorHAnsi"/>
                <w:b/>
                <w:noProof/>
                <w:color w:val="000000"/>
              </w:rPr>
              <w:t>Pasākumi:</w:t>
            </w:r>
          </w:p>
        </w:tc>
        <w:tc>
          <w:tcPr>
            <w:tcW w:w="6908" w:type="dxa"/>
            <w:shd w:val="clear" w:color="auto" w:fill="auto"/>
          </w:tcPr>
          <w:p w:rsidR="003D4841" w:rsidRDefault="003D4841" w:rsidP="00D46FAC">
            <w:pPr>
              <w:widowControl/>
              <w:spacing w:before="60" w:after="60" w:line="240" w:lineRule="auto"/>
              <w:rPr>
                <w:rFonts w:eastAsiaTheme="minorHAnsi"/>
                <w:noProof/>
                <w:szCs w:val="24"/>
                <w:lang w:eastAsia="en-US"/>
              </w:rPr>
            </w:pPr>
            <w:r>
              <w:rPr>
                <w:rFonts w:eastAsiaTheme="minorHAnsi"/>
                <w:i/>
                <w:noProof/>
                <w:szCs w:val="24"/>
                <w:lang w:eastAsia="en-US"/>
              </w:rPr>
              <w:t>Fisheries Act,</w:t>
            </w:r>
            <w:r>
              <w:rPr>
                <w:rFonts w:eastAsiaTheme="minorHAnsi"/>
                <w:noProof/>
                <w:szCs w:val="24"/>
                <w:lang w:eastAsia="en-US"/>
              </w:rPr>
              <w:t xml:space="preserve"> R.S.B.C. 1996, c. 149</w:t>
            </w:r>
          </w:p>
          <w:p w:rsidR="003D4841" w:rsidRDefault="003D4841" w:rsidP="00D46FAC">
            <w:pPr>
              <w:widowControl/>
              <w:spacing w:before="60" w:after="60" w:line="240" w:lineRule="auto"/>
              <w:rPr>
                <w:rFonts w:eastAsiaTheme="minorHAnsi"/>
                <w:noProof/>
                <w:szCs w:val="24"/>
              </w:rPr>
            </w:pPr>
            <w:r>
              <w:rPr>
                <w:rFonts w:eastAsiaTheme="minorHAnsi"/>
                <w:i/>
                <w:noProof/>
                <w:szCs w:val="24"/>
                <w:lang w:eastAsia="en-US"/>
              </w:rPr>
              <w:t>Commercial Fisheries and Mariculture: A Policy for the 1980s</w:t>
            </w:r>
          </w:p>
        </w:tc>
      </w:tr>
      <w:tr w:rsidR="003D4841" w:rsidTr="00D46FAC">
        <w:trPr>
          <w:jc w:val="center"/>
        </w:trPr>
        <w:tc>
          <w:tcPr>
            <w:tcW w:w="2660" w:type="dxa"/>
            <w:shd w:val="clear" w:color="auto" w:fill="auto"/>
          </w:tcPr>
          <w:p w:rsidR="003D4841" w:rsidRDefault="003D4841" w:rsidP="00D46FAC">
            <w:pPr>
              <w:widowControl/>
              <w:autoSpaceDE w:val="0"/>
              <w:autoSpaceDN w:val="0"/>
              <w:adjustRightInd w:val="0"/>
              <w:spacing w:before="60" w:after="60" w:line="240" w:lineRule="auto"/>
              <w:rPr>
                <w:rFonts w:eastAsiaTheme="minorHAnsi"/>
                <w:b/>
                <w:bCs/>
                <w:noProof/>
                <w:color w:val="000000"/>
                <w:szCs w:val="24"/>
              </w:rPr>
            </w:pPr>
            <w:r>
              <w:rPr>
                <w:rFonts w:eastAsiaTheme="minorHAnsi"/>
                <w:b/>
                <w:noProof/>
                <w:color w:val="000000"/>
              </w:rPr>
              <w:t>Apraksts:</w:t>
            </w:r>
          </w:p>
        </w:tc>
        <w:tc>
          <w:tcPr>
            <w:tcW w:w="6908" w:type="dxa"/>
            <w:shd w:val="clear" w:color="auto" w:fill="auto"/>
          </w:tcPr>
          <w:p w:rsidR="003D4841" w:rsidRDefault="003D4841" w:rsidP="00D46FAC">
            <w:pPr>
              <w:widowControl/>
              <w:spacing w:before="60" w:after="60" w:line="240" w:lineRule="auto"/>
              <w:rPr>
                <w:rFonts w:eastAsiaTheme="minorHAnsi"/>
                <w:b/>
                <w:noProof/>
                <w:szCs w:val="24"/>
              </w:rPr>
            </w:pPr>
            <w:r>
              <w:rPr>
                <w:rFonts w:eastAsiaTheme="minorHAnsi"/>
                <w:b/>
                <w:noProof/>
              </w:rPr>
              <w:t>Ieguldījumi un pakalpojumu pārrobežu tirdzniecība</w:t>
            </w:r>
          </w:p>
          <w:p w:rsidR="003D4841" w:rsidRDefault="003D4841" w:rsidP="00D46FAC">
            <w:pPr>
              <w:widowControl/>
              <w:spacing w:before="60" w:after="60" w:line="240" w:lineRule="auto"/>
              <w:rPr>
                <w:rFonts w:eastAsiaTheme="minorHAnsi"/>
                <w:bCs/>
                <w:noProof/>
                <w:color w:val="000000"/>
                <w:sz w:val="20"/>
                <w:szCs w:val="24"/>
              </w:rPr>
            </w:pPr>
            <w:r>
              <w:rPr>
                <w:noProof/>
              </w:rPr>
              <w:t>Lai piešķirtu licenci zivju, jūras augu vai savvaļas austeru ieguvei vai zivju pārstrādei, pirkšanai vai tirdzniecības starpniecībai, kā nosacījumu var piemērot pastāvīgās uzturēšanās, pilsonības un veiktspējas prasības. Pārstrādi atklātā jūrā vai pārstrādi jūrā drīkst veikt tikai zvejnieki, kuri pārstrādā paši savu nozveju, un tad, ja konkrētās zivju sugas pārstrāde esošajos krasta uzņēmumos nav ekonomiski pamatota.</w:t>
            </w:r>
          </w:p>
        </w:tc>
      </w:tr>
    </w:tbl>
    <w:p w:rsidR="003D4841" w:rsidRDefault="003D4841" w:rsidP="003D4841">
      <w:pPr>
        <w:widowControl/>
        <w:spacing w:line="240" w:lineRule="auto"/>
        <w:rPr>
          <w:rFonts w:eastAsiaTheme="minorHAnsi"/>
          <w:noProof/>
          <w:szCs w:val="24"/>
        </w:rPr>
      </w:pPr>
    </w:p>
    <w:p w:rsidR="003D4841" w:rsidRDefault="003D4841" w:rsidP="003D4841">
      <w:pPr>
        <w:widowControl/>
        <w:spacing w:line="240" w:lineRule="auto"/>
        <w:rPr>
          <w:rFonts w:eastAsiaTheme="minorHAnsi"/>
          <w:noProof/>
          <w:szCs w:val="24"/>
        </w:rPr>
      </w:pPr>
      <w:r>
        <w:rPr>
          <w:noProof/>
        </w:rPr>
        <w:br w:type="page"/>
      </w:r>
    </w:p>
    <w:p w:rsidR="003D4841" w:rsidRDefault="003D4841" w:rsidP="003D4841">
      <w:pPr>
        <w:jc w:val="center"/>
        <w:rPr>
          <w:rFonts w:eastAsiaTheme="minorHAnsi"/>
          <w:noProof/>
          <w:szCs w:val="24"/>
        </w:rPr>
      </w:pPr>
      <w:r>
        <w:rPr>
          <w:b/>
          <w:noProof/>
        </w:rPr>
        <w:lastRenderedPageBreak/>
        <w:t>I-PT-30. atruna</w:t>
      </w:r>
    </w:p>
    <w:tbl>
      <w:tblPr>
        <w:tblW w:w="9568" w:type="dxa"/>
        <w:jc w:val="center"/>
        <w:tblLayout w:type="fixed"/>
        <w:tblLook w:val="04A0" w:firstRow="1" w:lastRow="0" w:firstColumn="1" w:lastColumn="0" w:noHBand="0" w:noVBand="1"/>
      </w:tblPr>
      <w:tblGrid>
        <w:gridCol w:w="2659"/>
        <w:gridCol w:w="6909"/>
      </w:tblGrid>
      <w:tr w:rsidR="003D4841" w:rsidTr="00D46FAC">
        <w:trPr>
          <w:jc w:val="center"/>
        </w:trPr>
        <w:tc>
          <w:tcPr>
            <w:tcW w:w="2659" w:type="dxa"/>
            <w:shd w:val="clear" w:color="auto" w:fill="auto"/>
          </w:tcPr>
          <w:p w:rsidR="003D4841" w:rsidRDefault="003D4841" w:rsidP="00D46FAC">
            <w:pPr>
              <w:widowControl/>
              <w:spacing w:before="60" w:after="60" w:line="240" w:lineRule="auto"/>
              <w:rPr>
                <w:rFonts w:eastAsiaTheme="minorHAnsi"/>
                <w:noProof/>
              </w:rPr>
            </w:pPr>
            <w:r>
              <w:rPr>
                <w:rFonts w:eastAsiaTheme="minorHAnsi"/>
                <w:b/>
                <w:noProof/>
              </w:rPr>
              <w:t>Nozare:</w:t>
            </w:r>
          </w:p>
        </w:tc>
        <w:tc>
          <w:tcPr>
            <w:tcW w:w="6909" w:type="dxa"/>
            <w:shd w:val="clear" w:color="auto" w:fill="auto"/>
          </w:tcPr>
          <w:p w:rsidR="003D4841" w:rsidRDefault="003D4841" w:rsidP="00D46FAC">
            <w:pPr>
              <w:widowControl/>
              <w:spacing w:before="60" w:after="60" w:line="240" w:lineRule="auto"/>
              <w:rPr>
                <w:rFonts w:eastAsiaTheme="minorHAnsi"/>
                <w:noProof/>
              </w:rPr>
            </w:pPr>
            <w:r>
              <w:rPr>
                <w:noProof/>
              </w:rPr>
              <w:t>Transports</w:t>
            </w:r>
          </w:p>
        </w:tc>
      </w:tr>
      <w:tr w:rsidR="003D4841" w:rsidTr="00D46FAC">
        <w:trPr>
          <w:jc w:val="center"/>
        </w:trPr>
        <w:tc>
          <w:tcPr>
            <w:tcW w:w="2659" w:type="dxa"/>
            <w:shd w:val="clear" w:color="auto" w:fill="auto"/>
          </w:tcPr>
          <w:p w:rsidR="003D4841" w:rsidRDefault="003D4841" w:rsidP="00D46FAC">
            <w:pPr>
              <w:widowControl/>
              <w:spacing w:before="60" w:after="60" w:line="240" w:lineRule="auto"/>
              <w:rPr>
                <w:rFonts w:eastAsiaTheme="minorHAnsi"/>
                <w:noProof/>
              </w:rPr>
            </w:pPr>
            <w:r>
              <w:rPr>
                <w:rFonts w:eastAsiaTheme="minorHAnsi"/>
                <w:b/>
                <w:noProof/>
              </w:rPr>
              <w:t>Apakšnozare:</w:t>
            </w:r>
          </w:p>
        </w:tc>
        <w:tc>
          <w:tcPr>
            <w:tcW w:w="6909" w:type="dxa"/>
            <w:shd w:val="clear" w:color="auto" w:fill="auto"/>
          </w:tcPr>
          <w:p w:rsidR="003D4841" w:rsidRDefault="003D4841" w:rsidP="00D46FAC">
            <w:pPr>
              <w:widowControl/>
              <w:spacing w:before="60" w:after="60" w:line="240" w:lineRule="auto"/>
              <w:rPr>
                <w:rFonts w:eastAsiaTheme="minorHAnsi"/>
                <w:noProof/>
              </w:rPr>
            </w:pPr>
            <w:r>
              <w:rPr>
                <w:noProof/>
              </w:rPr>
              <w:t>Autopārvadājumu pakalpojumi</w:t>
            </w:r>
          </w:p>
          <w:p w:rsidR="003D4841" w:rsidRDefault="003D4841" w:rsidP="00D46FAC">
            <w:pPr>
              <w:widowControl/>
              <w:spacing w:before="60" w:after="60" w:line="240" w:lineRule="auto"/>
              <w:rPr>
                <w:rFonts w:eastAsiaTheme="minorHAnsi"/>
                <w:noProof/>
              </w:rPr>
            </w:pPr>
            <w:r>
              <w:rPr>
                <w:noProof/>
              </w:rPr>
              <w:t>Pasažieru pārvadājumi</w:t>
            </w:r>
          </w:p>
        </w:tc>
      </w:tr>
      <w:tr w:rsidR="003D4841" w:rsidTr="00D46FAC">
        <w:trPr>
          <w:jc w:val="center"/>
        </w:trPr>
        <w:tc>
          <w:tcPr>
            <w:tcW w:w="2659"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Nozares klasifikācija:</w:t>
            </w:r>
          </w:p>
        </w:tc>
        <w:tc>
          <w:tcPr>
            <w:tcW w:w="6909" w:type="dxa"/>
            <w:shd w:val="clear" w:color="auto" w:fill="auto"/>
          </w:tcPr>
          <w:p w:rsidR="003D4841" w:rsidRDefault="003D4841" w:rsidP="00D46FAC">
            <w:pPr>
              <w:widowControl/>
              <w:spacing w:before="60" w:after="60" w:line="240" w:lineRule="auto"/>
              <w:rPr>
                <w:rFonts w:eastAsiaTheme="minorHAnsi"/>
                <w:noProof/>
              </w:rPr>
            </w:pPr>
            <w:r>
              <w:rPr>
                <w:noProof/>
              </w:rPr>
              <w:t>CPC 7121, 7122</w:t>
            </w:r>
          </w:p>
        </w:tc>
      </w:tr>
      <w:tr w:rsidR="003D4841" w:rsidTr="00D46FAC">
        <w:trPr>
          <w:jc w:val="center"/>
        </w:trPr>
        <w:tc>
          <w:tcPr>
            <w:tcW w:w="2659"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Atrunas veids:</w:t>
            </w:r>
          </w:p>
        </w:tc>
        <w:tc>
          <w:tcPr>
            <w:tcW w:w="6909" w:type="dxa"/>
            <w:shd w:val="clear" w:color="auto" w:fill="auto"/>
          </w:tcPr>
          <w:p w:rsidR="003D4841" w:rsidRDefault="003D4841" w:rsidP="00D46FAC">
            <w:pPr>
              <w:widowControl/>
              <w:spacing w:before="60" w:after="60" w:line="240" w:lineRule="auto"/>
              <w:rPr>
                <w:rFonts w:eastAsiaTheme="minorHAnsi"/>
                <w:noProof/>
              </w:rPr>
            </w:pPr>
            <w:r>
              <w:rPr>
                <w:noProof/>
              </w:rPr>
              <w:t>Piekļuve tirgum</w:t>
            </w:r>
          </w:p>
        </w:tc>
      </w:tr>
      <w:tr w:rsidR="003D4841" w:rsidTr="00D46FAC">
        <w:trPr>
          <w:jc w:val="center"/>
        </w:trPr>
        <w:tc>
          <w:tcPr>
            <w:tcW w:w="2659"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Pārvaldes līmenis:</w:t>
            </w:r>
          </w:p>
        </w:tc>
        <w:tc>
          <w:tcPr>
            <w:tcW w:w="6909" w:type="dxa"/>
            <w:shd w:val="clear" w:color="auto" w:fill="auto"/>
          </w:tcPr>
          <w:p w:rsidR="003D4841" w:rsidRDefault="003D4841" w:rsidP="00D46FAC">
            <w:pPr>
              <w:widowControl/>
              <w:spacing w:before="60" w:after="60" w:line="240" w:lineRule="auto"/>
              <w:rPr>
                <w:rFonts w:eastAsiaTheme="minorHAnsi"/>
                <w:noProof/>
              </w:rPr>
            </w:pPr>
            <w:r>
              <w:rPr>
                <w:noProof/>
              </w:rPr>
              <w:t>Provinces līmenis — Britu Kolumbija</w:t>
            </w:r>
          </w:p>
        </w:tc>
      </w:tr>
      <w:tr w:rsidR="003D4841" w:rsidTr="00D46FAC">
        <w:trPr>
          <w:jc w:val="center"/>
        </w:trPr>
        <w:tc>
          <w:tcPr>
            <w:tcW w:w="2659"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Pasākumi:</w:t>
            </w:r>
          </w:p>
        </w:tc>
        <w:tc>
          <w:tcPr>
            <w:tcW w:w="6909" w:type="dxa"/>
            <w:shd w:val="clear" w:color="auto" w:fill="auto"/>
          </w:tcPr>
          <w:p w:rsidR="003D4841" w:rsidRDefault="003D4841" w:rsidP="00D46FAC">
            <w:pPr>
              <w:widowControl/>
              <w:spacing w:before="60" w:after="60" w:line="240" w:lineRule="auto"/>
              <w:rPr>
                <w:rFonts w:eastAsiaTheme="minorHAnsi"/>
                <w:noProof/>
                <w:lang w:eastAsia="en-US"/>
              </w:rPr>
            </w:pPr>
            <w:r>
              <w:rPr>
                <w:rFonts w:eastAsiaTheme="minorHAnsi"/>
                <w:i/>
                <w:noProof/>
                <w:lang w:eastAsia="en-US"/>
              </w:rPr>
              <w:t xml:space="preserve">Passenger Transportation Act, </w:t>
            </w:r>
            <w:r>
              <w:rPr>
                <w:rFonts w:eastAsiaTheme="minorHAnsi"/>
                <w:noProof/>
                <w:lang w:eastAsia="en-US"/>
              </w:rPr>
              <w:t>S.B.C. 2004, c. 39</w:t>
            </w:r>
          </w:p>
          <w:p w:rsidR="003D4841" w:rsidRDefault="003D4841" w:rsidP="00D46FAC">
            <w:pPr>
              <w:widowControl/>
              <w:spacing w:before="60" w:after="60" w:line="240" w:lineRule="auto"/>
              <w:rPr>
                <w:rFonts w:eastAsiaTheme="minorHAnsi"/>
                <w:noProof/>
              </w:rPr>
            </w:pPr>
            <w:r>
              <w:rPr>
                <w:rFonts w:eastAsiaTheme="minorHAnsi"/>
                <w:i/>
                <w:noProof/>
                <w:lang w:eastAsia="en-US"/>
              </w:rPr>
              <w:t xml:space="preserve">Motor Vehicle Act, </w:t>
            </w:r>
            <w:r>
              <w:rPr>
                <w:rFonts w:eastAsiaTheme="minorHAnsi"/>
                <w:noProof/>
                <w:lang w:eastAsia="en-US"/>
              </w:rPr>
              <w:t>R.S.B.C. 1996, c. 318</w:t>
            </w:r>
          </w:p>
        </w:tc>
      </w:tr>
      <w:tr w:rsidR="003D4841" w:rsidTr="00D46FAC">
        <w:trPr>
          <w:jc w:val="center"/>
        </w:trPr>
        <w:tc>
          <w:tcPr>
            <w:tcW w:w="2659"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Apraksts:</w:t>
            </w:r>
          </w:p>
        </w:tc>
        <w:tc>
          <w:tcPr>
            <w:tcW w:w="6909"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Ieguldījumi</w:t>
            </w:r>
          </w:p>
          <w:p w:rsidR="003D4841" w:rsidRDefault="003D4841" w:rsidP="00D46FAC">
            <w:pPr>
              <w:widowControl/>
              <w:spacing w:before="60" w:after="60" w:line="240" w:lineRule="auto"/>
              <w:ind w:left="567" w:hanging="567"/>
              <w:rPr>
                <w:rFonts w:eastAsiaTheme="minorHAnsi"/>
                <w:noProof/>
              </w:rPr>
            </w:pPr>
            <w:r>
              <w:rPr>
                <w:noProof/>
              </w:rPr>
              <w:t>1.</w:t>
            </w:r>
            <w:r>
              <w:rPr>
                <w:noProof/>
              </w:rPr>
              <w:tab/>
            </w:r>
            <w:r>
              <w:rPr>
                <w:i/>
                <w:noProof/>
              </w:rPr>
              <w:t>Pasažieru pārvadājumu likums</w:t>
            </w:r>
            <w:r>
              <w:rPr>
                <w:noProof/>
              </w:rPr>
              <w:t xml:space="preserve"> nosaka, ka personai, kas vēlas sniegt taksometru vai starppilsētu autobusu pārvadājumu pakalpojumus Britu Kolumbijā, ir jāsaņem Pasažieru pārvadājumu padomes izsniegta pasažieru pārvadājumu licence. Padome var apstiprināt licences pieteikumu, ja tā uzskata, ka</w:t>
            </w:r>
          </w:p>
          <w:p w:rsidR="003D4841" w:rsidRDefault="003D4841" w:rsidP="00D46FAC">
            <w:pPr>
              <w:widowControl/>
              <w:spacing w:before="60" w:after="60" w:line="240" w:lineRule="auto"/>
              <w:ind w:left="1134" w:hanging="567"/>
              <w:rPr>
                <w:rFonts w:eastAsiaTheme="minorHAnsi"/>
                <w:noProof/>
              </w:rPr>
            </w:pPr>
            <w:r>
              <w:rPr>
                <w:noProof/>
              </w:rPr>
              <w:t>a)</w:t>
            </w:r>
            <w:r>
              <w:rPr>
                <w:noProof/>
              </w:rPr>
              <w:tab/>
              <w:t>attiecīgais pakalpojums ir vajadzīgs sabiedrībai;</w:t>
            </w:r>
          </w:p>
          <w:p w:rsidR="003D4841" w:rsidRDefault="003D4841" w:rsidP="00D46FAC">
            <w:pPr>
              <w:widowControl/>
              <w:spacing w:before="60" w:after="60" w:line="240" w:lineRule="auto"/>
              <w:ind w:left="1134" w:hanging="567"/>
              <w:rPr>
                <w:rFonts w:eastAsiaTheme="minorHAnsi"/>
                <w:noProof/>
              </w:rPr>
            </w:pPr>
            <w:r>
              <w:rPr>
                <w:noProof/>
              </w:rPr>
              <w:t>b)</w:t>
            </w:r>
            <w:r>
              <w:rPr>
                <w:noProof/>
              </w:rPr>
              <w:tab/>
              <w:t>pieteikuma iesniedzējs ir “piemērots un atbilstošs” un spēj sniegt attiecīgo pakalpojumu un</w:t>
            </w:r>
          </w:p>
          <w:p w:rsidR="003D4841" w:rsidRDefault="003D4841" w:rsidP="00D46FAC">
            <w:pPr>
              <w:widowControl/>
              <w:spacing w:before="60" w:after="60" w:line="240" w:lineRule="auto"/>
              <w:ind w:left="1134" w:hanging="567"/>
              <w:rPr>
                <w:rFonts w:eastAsiaTheme="minorHAnsi"/>
                <w:noProof/>
              </w:rPr>
            </w:pPr>
            <w:r>
              <w:rPr>
                <w:noProof/>
              </w:rPr>
              <w:t>c)</w:t>
            </w:r>
            <w:r>
              <w:rPr>
                <w:noProof/>
              </w:rPr>
              <w:tab/>
              <w:t>pieteikums tā apstiprināšanas gadījumā veicinātu stabilus ekonomiskos apstākļus pasažieru pārvadājumu jomā Britu Kolumbijā.</w:t>
            </w:r>
          </w:p>
          <w:p w:rsidR="003D4841" w:rsidRDefault="003D4841" w:rsidP="00D46FAC">
            <w:pPr>
              <w:widowControl/>
              <w:spacing w:before="60" w:after="60" w:line="240" w:lineRule="auto"/>
              <w:ind w:left="567" w:hanging="567"/>
              <w:rPr>
                <w:rFonts w:asciiTheme="minorHAnsi" w:eastAsiaTheme="minorHAnsi" w:hAnsiTheme="minorHAnsi" w:cstheme="minorBidi"/>
                <w:noProof/>
                <w:sz w:val="22"/>
              </w:rPr>
            </w:pPr>
            <w:r>
              <w:rPr>
                <w:noProof/>
              </w:rPr>
              <w:t>2.</w:t>
            </w:r>
            <w:r>
              <w:rPr>
                <w:noProof/>
              </w:rPr>
              <w:tab/>
              <w:t>Pasažieru pārvadājumu padome ir pilnvarota piemērot nosacījumus attiecībā uz licenci. Ja licencē jāiekļauj atļauja ekspluatēt tādus mehāniskos transportlīdzekļus kā starppilsētu autobusi, licences nosacījumos iekļauj maršrutus un maršrutu obligāto biežumu šādai ekspluatācijai. Ja licencē jāiekļauj atļauja ekspluatēt tādus mehāniskos transportlīdzekļus kā transportlīdzekļi, kas pārvietojas pasažieru izvēlētos maršrutos (piemēram, taksometri un limuzīni), licences nosacījumos iekļauj transportlīdzekļu parka lielumu, tarifus un ekspluatācijas ģeogrāfisko teritoriju.</w:t>
            </w:r>
          </w:p>
        </w:tc>
      </w:tr>
    </w:tbl>
    <w:p w:rsidR="003D4841" w:rsidRDefault="003D4841" w:rsidP="003D4841">
      <w:pPr>
        <w:widowControl/>
        <w:spacing w:line="240" w:lineRule="auto"/>
        <w:rPr>
          <w:rFonts w:eastAsiaTheme="minorHAnsi"/>
          <w:noProof/>
          <w:szCs w:val="24"/>
        </w:rPr>
      </w:pPr>
    </w:p>
    <w:p w:rsidR="003D4841" w:rsidRDefault="003D4841" w:rsidP="003D4841">
      <w:pPr>
        <w:widowControl/>
        <w:spacing w:line="240" w:lineRule="auto"/>
        <w:rPr>
          <w:rFonts w:eastAsiaTheme="minorHAnsi"/>
          <w:noProof/>
          <w:szCs w:val="24"/>
        </w:rPr>
      </w:pPr>
      <w:r>
        <w:rPr>
          <w:noProof/>
        </w:rPr>
        <w:br w:type="page"/>
      </w:r>
    </w:p>
    <w:p w:rsidR="003D4841" w:rsidRDefault="003D4841" w:rsidP="003D4841">
      <w:pPr>
        <w:jc w:val="center"/>
        <w:rPr>
          <w:rFonts w:eastAsiaTheme="minorHAnsi"/>
          <w:noProof/>
          <w:szCs w:val="24"/>
        </w:rPr>
      </w:pPr>
      <w:r>
        <w:rPr>
          <w:b/>
          <w:noProof/>
        </w:rPr>
        <w:lastRenderedPageBreak/>
        <w:t>I-PT-31. atruna</w:t>
      </w:r>
    </w:p>
    <w:tbl>
      <w:tblPr>
        <w:tblW w:w="9568" w:type="dxa"/>
        <w:jc w:val="center"/>
        <w:tblLayout w:type="fixed"/>
        <w:tblLook w:val="04A0" w:firstRow="1" w:lastRow="0" w:firstColumn="1" w:lastColumn="0" w:noHBand="0" w:noVBand="1"/>
      </w:tblPr>
      <w:tblGrid>
        <w:gridCol w:w="2659"/>
        <w:gridCol w:w="6909"/>
      </w:tblGrid>
      <w:tr w:rsidR="003D4841" w:rsidTr="00D46FAC">
        <w:trPr>
          <w:jc w:val="center"/>
        </w:trPr>
        <w:tc>
          <w:tcPr>
            <w:tcW w:w="2659" w:type="dxa"/>
            <w:shd w:val="clear" w:color="auto" w:fill="auto"/>
          </w:tcPr>
          <w:p w:rsidR="003D4841" w:rsidRDefault="003D4841" w:rsidP="00D46FAC">
            <w:pPr>
              <w:widowControl/>
              <w:spacing w:before="60" w:after="60" w:line="240" w:lineRule="auto"/>
              <w:rPr>
                <w:rFonts w:eastAsiaTheme="minorHAnsi"/>
                <w:noProof/>
              </w:rPr>
            </w:pPr>
            <w:r>
              <w:rPr>
                <w:rFonts w:eastAsiaTheme="minorHAnsi"/>
                <w:b/>
                <w:noProof/>
              </w:rPr>
              <w:t>Nozare:</w:t>
            </w:r>
          </w:p>
        </w:tc>
        <w:tc>
          <w:tcPr>
            <w:tcW w:w="6909" w:type="dxa"/>
            <w:shd w:val="clear" w:color="auto" w:fill="auto"/>
          </w:tcPr>
          <w:p w:rsidR="003D4841" w:rsidRDefault="003D4841" w:rsidP="00D46FAC">
            <w:pPr>
              <w:widowControl/>
              <w:spacing w:before="60" w:after="60" w:line="240" w:lineRule="auto"/>
              <w:rPr>
                <w:rFonts w:eastAsiaTheme="minorHAnsi"/>
                <w:noProof/>
              </w:rPr>
            </w:pPr>
            <w:r>
              <w:rPr>
                <w:noProof/>
              </w:rPr>
              <w:t>Transports</w:t>
            </w:r>
          </w:p>
        </w:tc>
      </w:tr>
      <w:tr w:rsidR="003D4841" w:rsidTr="00D46FAC">
        <w:trPr>
          <w:jc w:val="center"/>
        </w:trPr>
        <w:tc>
          <w:tcPr>
            <w:tcW w:w="2659" w:type="dxa"/>
            <w:shd w:val="clear" w:color="auto" w:fill="auto"/>
          </w:tcPr>
          <w:p w:rsidR="003D4841" w:rsidRDefault="003D4841" w:rsidP="00D46FAC">
            <w:pPr>
              <w:widowControl/>
              <w:spacing w:before="60" w:after="60" w:line="240" w:lineRule="auto"/>
              <w:rPr>
                <w:rFonts w:eastAsiaTheme="minorHAnsi"/>
                <w:noProof/>
              </w:rPr>
            </w:pPr>
            <w:r>
              <w:rPr>
                <w:rFonts w:eastAsiaTheme="minorHAnsi"/>
                <w:b/>
                <w:noProof/>
              </w:rPr>
              <w:t>Apakšnozare:</w:t>
            </w:r>
          </w:p>
        </w:tc>
        <w:tc>
          <w:tcPr>
            <w:tcW w:w="6909" w:type="dxa"/>
            <w:shd w:val="clear" w:color="auto" w:fill="auto"/>
          </w:tcPr>
          <w:p w:rsidR="003D4841" w:rsidRDefault="003D4841" w:rsidP="00D46FAC">
            <w:pPr>
              <w:widowControl/>
              <w:spacing w:before="60" w:after="60" w:line="240" w:lineRule="auto"/>
              <w:rPr>
                <w:rFonts w:eastAsiaTheme="minorHAnsi"/>
                <w:noProof/>
              </w:rPr>
            </w:pPr>
            <w:r>
              <w:rPr>
                <w:noProof/>
              </w:rPr>
              <w:t>Autotransporta pakalpojumi — sabiedriskie tranzītpakalpojumi</w:t>
            </w:r>
          </w:p>
        </w:tc>
      </w:tr>
      <w:tr w:rsidR="003D4841" w:rsidTr="00D46FAC">
        <w:trPr>
          <w:jc w:val="center"/>
        </w:trPr>
        <w:tc>
          <w:tcPr>
            <w:tcW w:w="2659"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Nozares klasifikācija:</w:t>
            </w:r>
          </w:p>
        </w:tc>
        <w:tc>
          <w:tcPr>
            <w:tcW w:w="6909" w:type="dxa"/>
            <w:shd w:val="clear" w:color="auto" w:fill="auto"/>
          </w:tcPr>
          <w:p w:rsidR="003D4841" w:rsidRDefault="003D4841" w:rsidP="00D46FAC">
            <w:pPr>
              <w:widowControl/>
              <w:spacing w:before="60" w:after="60" w:line="240" w:lineRule="auto"/>
              <w:rPr>
                <w:rFonts w:eastAsiaTheme="minorHAnsi"/>
                <w:noProof/>
              </w:rPr>
            </w:pPr>
            <w:r>
              <w:rPr>
                <w:noProof/>
              </w:rPr>
              <w:t>CPC 7121, 7122</w:t>
            </w:r>
          </w:p>
        </w:tc>
      </w:tr>
      <w:tr w:rsidR="003D4841" w:rsidTr="00D46FAC">
        <w:trPr>
          <w:jc w:val="center"/>
        </w:trPr>
        <w:tc>
          <w:tcPr>
            <w:tcW w:w="2659"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Atrunas veids:</w:t>
            </w:r>
          </w:p>
        </w:tc>
        <w:tc>
          <w:tcPr>
            <w:tcW w:w="6909" w:type="dxa"/>
            <w:shd w:val="clear" w:color="auto" w:fill="auto"/>
          </w:tcPr>
          <w:p w:rsidR="003D4841" w:rsidRDefault="003D4841" w:rsidP="00D46FAC">
            <w:pPr>
              <w:widowControl/>
              <w:spacing w:before="60" w:after="60" w:line="240" w:lineRule="auto"/>
              <w:rPr>
                <w:rFonts w:eastAsiaTheme="minorHAnsi"/>
                <w:noProof/>
              </w:rPr>
            </w:pPr>
            <w:r>
              <w:rPr>
                <w:noProof/>
              </w:rPr>
              <w:t>Piekļuve tirgum</w:t>
            </w:r>
          </w:p>
        </w:tc>
      </w:tr>
      <w:tr w:rsidR="003D4841" w:rsidTr="00D46FAC">
        <w:trPr>
          <w:jc w:val="center"/>
        </w:trPr>
        <w:tc>
          <w:tcPr>
            <w:tcW w:w="2659"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Pārvaldes līmenis:</w:t>
            </w:r>
          </w:p>
        </w:tc>
        <w:tc>
          <w:tcPr>
            <w:tcW w:w="6909" w:type="dxa"/>
            <w:shd w:val="clear" w:color="auto" w:fill="auto"/>
          </w:tcPr>
          <w:p w:rsidR="003D4841" w:rsidRDefault="003D4841" w:rsidP="00D46FAC">
            <w:pPr>
              <w:widowControl/>
              <w:spacing w:before="60" w:after="60" w:line="240" w:lineRule="auto"/>
              <w:rPr>
                <w:rFonts w:eastAsiaTheme="minorHAnsi"/>
                <w:noProof/>
              </w:rPr>
            </w:pPr>
            <w:r>
              <w:rPr>
                <w:noProof/>
              </w:rPr>
              <w:t>Provinces līmenis — Britu Kolumbija</w:t>
            </w:r>
          </w:p>
        </w:tc>
      </w:tr>
      <w:tr w:rsidR="003D4841" w:rsidTr="00D46FAC">
        <w:trPr>
          <w:jc w:val="center"/>
        </w:trPr>
        <w:tc>
          <w:tcPr>
            <w:tcW w:w="2659"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Pasākumi:</w:t>
            </w:r>
          </w:p>
        </w:tc>
        <w:tc>
          <w:tcPr>
            <w:tcW w:w="6909" w:type="dxa"/>
            <w:shd w:val="clear" w:color="auto" w:fill="auto"/>
          </w:tcPr>
          <w:p w:rsidR="003D4841" w:rsidRDefault="003D4841" w:rsidP="00D46FAC">
            <w:pPr>
              <w:widowControl/>
              <w:spacing w:before="60" w:after="60" w:line="240" w:lineRule="auto"/>
              <w:rPr>
                <w:rFonts w:eastAsiaTheme="minorHAnsi"/>
                <w:noProof/>
                <w:lang w:eastAsia="en-US"/>
              </w:rPr>
            </w:pPr>
            <w:r>
              <w:rPr>
                <w:rFonts w:eastAsiaTheme="minorHAnsi"/>
                <w:i/>
                <w:noProof/>
                <w:lang w:eastAsia="en-US"/>
              </w:rPr>
              <w:t xml:space="preserve">British Columbia Transit Act, </w:t>
            </w:r>
            <w:r>
              <w:rPr>
                <w:rFonts w:eastAsiaTheme="minorHAnsi"/>
                <w:noProof/>
                <w:lang w:eastAsia="en-US"/>
              </w:rPr>
              <w:t>R.S.B.C. 1996, c. 38</w:t>
            </w:r>
          </w:p>
          <w:p w:rsidR="003D4841" w:rsidRDefault="003D4841" w:rsidP="00D46FAC">
            <w:pPr>
              <w:widowControl/>
              <w:spacing w:before="60" w:after="60" w:line="240" w:lineRule="auto"/>
              <w:rPr>
                <w:rFonts w:eastAsiaTheme="minorHAnsi"/>
                <w:noProof/>
              </w:rPr>
            </w:pPr>
            <w:r>
              <w:rPr>
                <w:rFonts w:eastAsiaTheme="minorHAnsi"/>
                <w:i/>
                <w:noProof/>
                <w:lang w:eastAsia="en-US"/>
              </w:rPr>
              <w:t xml:space="preserve">South Coast British Columbia Transportation Authority Act, </w:t>
            </w:r>
            <w:r>
              <w:rPr>
                <w:rFonts w:eastAsiaTheme="minorHAnsi"/>
                <w:noProof/>
                <w:lang w:eastAsia="en-US"/>
              </w:rPr>
              <w:t>S.B.C. 1998, c. 30</w:t>
            </w:r>
          </w:p>
        </w:tc>
      </w:tr>
      <w:tr w:rsidR="003D4841" w:rsidTr="00D46FAC">
        <w:trPr>
          <w:jc w:val="center"/>
        </w:trPr>
        <w:tc>
          <w:tcPr>
            <w:tcW w:w="2659"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Apraksts:</w:t>
            </w:r>
          </w:p>
        </w:tc>
        <w:tc>
          <w:tcPr>
            <w:tcW w:w="6909"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Ieguldījumi</w:t>
            </w:r>
          </w:p>
          <w:p w:rsidR="003D4841" w:rsidRDefault="003D4841" w:rsidP="00D46FAC">
            <w:pPr>
              <w:widowControl/>
              <w:spacing w:before="60" w:after="60" w:line="240" w:lineRule="auto"/>
              <w:ind w:left="567" w:hanging="567"/>
              <w:rPr>
                <w:noProof/>
              </w:rPr>
            </w:pPr>
            <w:bookmarkStart w:id="17" w:name="section3"/>
            <w:r>
              <w:rPr>
                <w:noProof/>
              </w:rPr>
              <w:t>1.</w:t>
            </w:r>
            <w:r>
              <w:rPr>
                <w:noProof/>
              </w:rPr>
              <w:tab/>
            </w:r>
            <w:r>
              <w:rPr>
                <w:i/>
                <w:noProof/>
              </w:rPr>
              <w:t>British Columbia Transit</w:t>
            </w:r>
            <w:r>
              <w:rPr>
                <w:noProof/>
              </w:rPr>
              <w:t xml:space="preserve"> ir Kroņa korporācija ar ekskluzīvām tiesībām plānot, iegādāties un būvēt sabiedriskā pasažieru transporta sistēmas, kas atbalsta reģionālās izaugsmes stratēģijas, oficiālus kopienas plānus un tranzīta pakalpojumu teritoriju ekonomisko attīstību visās Britu Kolumbijas teritorijās, izņemot pārvadājumu pakalpojumu reģionu, ko atbalsta Dienvidu piekrastes Britu Kolumbijas Transporta iestāde.</w:t>
            </w:r>
            <w:bookmarkEnd w:id="17"/>
          </w:p>
          <w:p w:rsidR="003D4841" w:rsidRDefault="003D4841" w:rsidP="00D46FAC">
            <w:pPr>
              <w:widowControl/>
              <w:spacing w:before="60" w:after="60" w:line="240" w:lineRule="auto"/>
              <w:ind w:left="567" w:hanging="567"/>
              <w:rPr>
                <w:rFonts w:ascii="Verdana" w:hAnsi="Verdana"/>
                <w:noProof/>
              </w:rPr>
            </w:pPr>
            <w:r>
              <w:rPr>
                <w:noProof/>
              </w:rPr>
              <w:t>2.</w:t>
            </w:r>
            <w:r>
              <w:rPr>
                <w:noProof/>
              </w:rPr>
              <w:tab/>
              <w:t>Dienvidu piekrastes Britu Kolumbijas Transporta iestādei ir ekskluzīvas pilnvaras nodrošināt visām pašvaldībām un lauku teritorijām, kas atrodas Lielās Vankūveras reģionālajā apgabalā, reģionālu pārvadājumu sistēmu, kas pārvadā pasažierus un preces un atbalsta reģionālās izaugsmes stratēģiju, provinces un reģiona mērķus vides jomā (tostarp gaisa kvalitātes un siltumnīcefekta gāzu emisiju samazināšanas mērķus) un pārvadājumu pakalpojuma reģiona ekonomisko attīstību.</w:t>
            </w:r>
          </w:p>
        </w:tc>
      </w:tr>
    </w:tbl>
    <w:p w:rsidR="003D4841" w:rsidRDefault="003D4841" w:rsidP="003D4841">
      <w:pPr>
        <w:widowControl/>
        <w:spacing w:line="240" w:lineRule="auto"/>
        <w:jc w:val="both"/>
        <w:rPr>
          <w:rFonts w:eastAsiaTheme="minorHAnsi"/>
          <w:noProof/>
          <w:szCs w:val="24"/>
        </w:rPr>
      </w:pPr>
    </w:p>
    <w:p w:rsidR="003D4841" w:rsidRDefault="003D4841" w:rsidP="003D4841">
      <w:pPr>
        <w:rPr>
          <w:noProof/>
        </w:rPr>
      </w:pPr>
      <w:r>
        <w:rPr>
          <w:noProof/>
        </w:rPr>
        <w:br w:type="page"/>
      </w:r>
    </w:p>
    <w:p w:rsidR="003D4841" w:rsidRDefault="003D4841" w:rsidP="003D4841">
      <w:pPr>
        <w:jc w:val="center"/>
        <w:rPr>
          <w:noProof/>
        </w:rPr>
      </w:pPr>
      <w:r>
        <w:rPr>
          <w:b/>
          <w:noProof/>
        </w:rPr>
        <w:lastRenderedPageBreak/>
        <w:t>I-PT-32. atruna</w:t>
      </w:r>
    </w:p>
    <w:tbl>
      <w:tblPr>
        <w:tblW w:w="9568" w:type="dxa"/>
        <w:jc w:val="center"/>
        <w:tblLayout w:type="fixed"/>
        <w:tblLook w:val="04A0" w:firstRow="1" w:lastRow="0" w:firstColumn="1" w:lastColumn="0" w:noHBand="0" w:noVBand="1"/>
      </w:tblPr>
      <w:tblGrid>
        <w:gridCol w:w="2659"/>
        <w:gridCol w:w="6909"/>
      </w:tblGrid>
      <w:tr w:rsidR="003D4841" w:rsidTr="00D46FAC">
        <w:trPr>
          <w:jc w:val="center"/>
        </w:trPr>
        <w:tc>
          <w:tcPr>
            <w:tcW w:w="2659" w:type="dxa"/>
            <w:shd w:val="clear" w:color="auto" w:fill="auto"/>
          </w:tcPr>
          <w:p w:rsidR="003D4841" w:rsidRDefault="003D4841" w:rsidP="00D46FAC">
            <w:pPr>
              <w:widowControl/>
              <w:spacing w:before="60" w:after="60" w:line="240" w:lineRule="auto"/>
              <w:rPr>
                <w:rFonts w:eastAsiaTheme="minorHAnsi"/>
                <w:noProof/>
              </w:rPr>
            </w:pPr>
            <w:r>
              <w:rPr>
                <w:rFonts w:eastAsiaTheme="minorHAnsi"/>
                <w:b/>
                <w:noProof/>
              </w:rPr>
              <w:t>Nozare:</w:t>
            </w:r>
          </w:p>
        </w:tc>
        <w:tc>
          <w:tcPr>
            <w:tcW w:w="6909" w:type="dxa"/>
            <w:shd w:val="clear" w:color="auto" w:fill="auto"/>
          </w:tcPr>
          <w:p w:rsidR="003D4841" w:rsidRDefault="003D4841" w:rsidP="00D46FAC">
            <w:pPr>
              <w:widowControl/>
              <w:spacing w:before="60" w:after="60" w:line="240" w:lineRule="auto"/>
              <w:rPr>
                <w:rFonts w:eastAsiaTheme="minorHAnsi"/>
                <w:noProof/>
              </w:rPr>
            </w:pPr>
            <w:r>
              <w:rPr>
                <w:noProof/>
              </w:rPr>
              <w:t>Enerģētika</w:t>
            </w:r>
          </w:p>
        </w:tc>
      </w:tr>
      <w:tr w:rsidR="003D4841" w:rsidTr="00D46FAC">
        <w:trPr>
          <w:jc w:val="center"/>
        </w:trPr>
        <w:tc>
          <w:tcPr>
            <w:tcW w:w="2659" w:type="dxa"/>
            <w:shd w:val="clear" w:color="auto" w:fill="auto"/>
          </w:tcPr>
          <w:p w:rsidR="003D4841" w:rsidRDefault="003D4841" w:rsidP="00D46FAC">
            <w:pPr>
              <w:widowControl/>
              <w:spacing w:before="60" w:after="60" w:line="240" w:lineRule="auto"/>
              <w:rPr>
                <w:rFonts w:eastAsiaTheme="minorHAnsi"/>
                <w:noProof/>
              </w:rPr>
            </w:pPr>
            <w:r>
              <w:rPr>
                <w:rFonts w:eastAsiaTheme="minorHAnsi"/>
                <w:b/>
                <w:noProof/>
              </w:rPr>
              <w:t>Apakšnozare:</w:t>
            </w:r>
          </w:p>
        </w:tc>
        <w:tc>
          <w:tcPr>
            <w:tcW w:w="6909" w:type="dxa"/>
            <w:shd w:val="clear" w:color="auto" w:fill="auto"/>
          </w:tcPr>
          <w:p w:rsidR="003D4841" w:rsidRDefault="003D4841" w:rsidP="00D46FAC">
            <w:pPr>
              <w:widowControl/>
              <w:spacing w:before="60" w:after="60" w:line="240" w:lineRule="auto"/>
              <w:rPr>
                <w:rFonts w:eastAsiaTheme="minorHAnsi"/>
                <w:noProof/>
              </w:rPr>
            </w:pPr>
            <w:r>
              <w:rPr>
                <w:noProof/>
              </w:rPr>
              <w:t>Elektroenerģija</w:t>
            </w:r>
          </w:p>
          <w:p w:rsidR="003D4841" w:rsidRDefault="003D4841" w:rsidP="00D46FAC">
            <w:pPr>
              <w:widowControl/>
              <w:spacing w:before="60" w:after="60" w:line="240" w:lineRule="auto"/>
              <w:rPr>
                <w:rFonts w:eastAsiaTheme="minorHAnsi"/>
                <w:noProof/>
              </w:rPr>
            </w:pPr>
            <w:r>
              <w:rPr>
                <w:noProof/>
              </w:rPr>
              <w:t>Ar enerģijas sadali saistīti pakalpojumi</w:t>
            </w:r>
          </w:p>
        </w:tc>
      </w:tr>
      <w:tr w:rsidR="003D4841" w:rsidTr="00D46FAC">
        <w:trPr>
          <w:jc w:val="center"/>
        </w:trPr>
        <w:tc>
          <w:tcPr>
            <w:tcW w:w="2659"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Nozares klasifikācija:</w:t>
            </w:r>
          </w:p>
        </w:tc>
        <w:tc>
          <w:tcPr>
            <w:tcW w:w="6909" w:type="dxa"/>
            <w:shd w:val="clear" w:color="auto" w:fill="auto"/>
          </w:tcPr>
          <w:p w:rsidR="003D4841" w:rsidRDefault="003D4841" w:rsidP="00D46FAC">
            <w:pPr>
              <w:widowControl/>
              <w:spacing w:before="60" w:after="60" w:line="240" w:lineRule="auto"/>
              <w:rPr>
                <w:rFonts w:eastAsiaTheme="minorHAnsi"/>
                <w:noProof/>
              </w:rPr>
            </w:pPr>
            <w:r>
              <w:rPr>
                <w:noProof/>
              </w:rPr>
              <w:t>CPC 171, 887</w:t>
            </w:r>
          </w:p>
        </w:tc>
      </w:tr>
      <w:tr w:rsidR="003D4841" w:rsidTr="00D46FAC">
        <w:trPr>
          <w:jc w:val="center"/>
        </w:trPr>
        <w:tc>
          <w:tcPr>
            <w:tcW w:w="2659"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Atrunas veids:</w:t>
            </w:r>
          </w:p>
        </w:tc>
        <w:tc>
          <w:tcPr>
            <w:tcW w:w="6909" w:type="dxa"/>
            <w:shd w:val="clear" w:color="auto" w:fill="auto"/>
          </w:tcPr>
          <w:p w:rsidR="003D4841" w:rsidRDefault="003D4841" w:rsidP="00D46FAC">
            <w:pPr>
              <w:widowControl/>
              <w:spacing w:before="60" w:after="60" w:line="240" w:lineRule="auto"/>
              <w:rPr>
                <w:rFonts w:eastAsiaTheme="minorHAnsi"/>
                <w:noProof/>
              </w:rPr>
            </w:pPr>
            <w:r>
              <w:rPr>
                <w:noProof/>
              </w:rPr>
              <w:t>Valsts režīms</w:t>
            </w:r>
          </w:p>
          <w:p w:rsidR="003D4841" w:rsidRDefault="003D4841" w:rsidP="00D46FAC">
            <w:pPr>
              <w:widowControl/>
              <w:spacing w:before="60" w:after="60" w:line="240" w:lineRule="auto"/>
              <w:rPr>
                <w:rFonts w:eastAsiaTheme="minorHAnsi"/>
                <w:noProof/>
                <w:u w:val="single"/>
              </w:rPr>
            </w:pPr>
            <w:r>
              <w:rPr>
                <w:noProof/>
              </w:rPr>
              <w:t>Veiktspējas prasības</w:t>
            </w:r>
          </w:p>
        </w:tc>
      </w:tr>
      <w:tr w:rsidR="003D4841" w:rsidTr="00D46FAC">
        <w:trPr>
          <w:jc w:val="center"/>
        </w:trPr>
        <w:tc>
          <w:tcPr>
            <w:tcW w:w="2659"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Pārvaldes līmenis:</w:t>
            </w:r>
          </w:p>
        </w:tc>
        <w:tc>
          <w:tcPr>
            <w:tcW w:w="6909" w:type="dxa"/>
            <w:shd w:val="clear" w:color="auto" w:fill="auto"/>
          </w:tcPr>
          <w:p w:rsidR="003D4841" w:rsidRDefault="003D4841" w:rsidP="00D46FAC">
            <w:pPr>
              <w:widowControl/>
              <w:spacing w:before="60" w:after="60" w:line="240" w:lineRule="auto"/>
              <w:rPr>
                <w:rFonts w:eastAsiaTheme="minorHAnsi"/>
                <w:noProof/>
              </w:rPr>
            </w:pPr>
            <w:r>
              <w:rPr>
                <w:noProof/>
              </w:rPr>
              <w:t>Provinces līmenis — Britu Kolumbija</w:t>
            </w:r>
          </w:p>
        </w:tc>
      </w:tr>
      <w:tr w:rsidR="003D4841" w:rsidTr="00D46FAC">
        <w:trPr>
          <w:jc w:val="center"/>
        </w:trPr>
        <w:tc>
          <w:tcPr>
            <w:tcW w:w="2659"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Pasākumi:</w:t>
            </w:r>
          </w:p>
        </w:tc>
        <w:tc>
          <w:tcPr>
            <w:tcW w:w="6909" w:type="dxa"/>
            <w:shd w:val="clear" w:color="auto" w:fill="auto"/>
          </w:tcPr>
          <w:p w:rsidR="003D4841" w:rsidRDefault="003D4841" w:rsidP="00D46FAC">
            <w:pPr>
              <w:widowControl/>
              <w:spacing w:before="60" w:after="60" w:line="240" w:lineRule="auto"/>
              <w:rPr>
                <w:rFonts w:eastAsiaTheme="minorHAnsi"/>
                <w:noProof/>
                <w:lang w:eastAsia="en-US"/>
              </w:rPr>
            </w:pPr>
            <w:r>
              <w:rPr>
                <w:rFonts w:eastAsiaTheme="minorHAnsi"/>
                <w:i/>
                <w:noProof/>
                <w:lang w:eastAsia="en-US"/>
              </w:rPr>
              <w:t xml:space="preserve">BC Hydro Public Power Legacy and Heritage Contract Act, </w:t>
            </w:r>
            <w:r>
              <w:rPr>
                <w:rFonts w:eastAsiaTheme="minorHAnsi"/>
                <w:noProof/>
                <w:lang w:eastAsia="en-US"/>
              </w:rPr>
              <w:t>S.B.C. 2003. c. 86</w:t>
            </w:r>
          </w:p>
          <w:p w:rsidR="003D4841" w:rsidRDefault="003D4841" w:rsidP="00D46FAC">
            <w:pPr>
              <w:widowControl/>
              <w:spacing w:before="60" w:after="60" w:line="240" w:lineRule="auto"/>
              <w:rPr>
                <w:rFonts w:eastAsiaTheme="minorHAnsi"/>
                <w:noProof/>
                <w:lang w:eastAsia="en-US"/>
              </w:rPr>
            </w:pPr>
            <w:r>
              <w:rPr>
                <w:rFonts w:eastAsiaTheme="minorHAnsi"/>
                <w:i/>
                <w:noProof/>
                <w:lang w:eastAsia="en-US"/>
              </w:rPr>
              <w:t xml:space="preserve">Clean Energy Act, </w:t>
            </w:r>
            <w:r>
              <w:rPr>
                <w:rFonts w:eastAsiaTheme="minorHAnsi"/>
                <w:noProof/>
                <w:lang w:eastAsia="en-US"/>
              </w:rPr>
              <w:t>S.B.C. 2010, c. 22</w:t>
            </w:r>
          </w:p>
          <w:p w:rsidR="003D4841" w:rsidRDefault="003D4841" w:rsidP="00D46FAC">
            <w:pPr>
              <w:widowControl/>
              <w:spacing w:before="60" w:after="60" w:line="240" w:lineRule="auto"/>
              <w:rPr>
                <w:rFonts w:eastAsiaTheme="minorHAnsi"/>
                <w:i/>
                <w:noProof/>
                <w:lang w:eastAsia="en-US"/>
              </w:rPr>
            </w:pPr>
            <w:r>
              <w:rPr>
                <w:rFonts w:eastAsiaTheme="minorHAnsi"/>
                <w:i/>
                <w:iCs/>
                <w:noProof/>
                <w:lang w:eastAsia="en-US"/>
              </w:rPr>
              <w:t xml:space="preserve">Utilities Commission Act, </w:t>
            </w:r>
            <w:r>
              <w:rPr>
                <w:rFonts w:eastAsiaTheme="minorHAnsi"/>
                <w:iCs/>
                <w:noProof/>
                <w:lang w:eastAsia="en-US"/>
              </w:rPr>
              <w:t>R.S.B.C. 1996, c. 473</w:t>
            </w:r>
          </w:p>
          <w:p w:rsidR="003D4841" w:rsidRDefault="003D4841" w:rsidP="00D46FAC">
            <w:pPr>
              <w:widowControl/>
              <w:spacing w:before="60" w:after="60" w:line="240" w:lineRule="auto"/>
              <w:rPr>
                <w:rFonts w:eastAsiaTheme="minorHAnsi"/>
                <w:iCs/>
                <w:noProof/>
              </w:rPr>
            </w:pPr>
            <w:r>
              <w:rPr>
                <w:rFonts w:eastAsiaTheme="minorHAnsi"/>
                <w:i/>
                <w:iCs/>
                <w:noProof/>
                <w:lang w:eastAsia="en-US"/>
              </w:rPr>
              <w:t xml:space="preserve">Hydro and Power Authority Act, </w:t>
            </w:r>
            <w:r>
              <w:rPr>
                <w:rFonts w:eastAsiaTheme="minorHAnsi"/>
                <w:iCs/>
                <w:noProof/>
                <w:lang w:eastAsia="en-US"/>
              </w:rPr>
              <w:t>R.S.B.C. 1996, c. 212</w:t>
            </w:r>
          </w:p>
        </w:tc>
      </w:tr>
      <w:tr w:rsidR="003D4841" w:rsidTr="00D46FAC">
        <w:trPr>
          <w:jc w:val="center"/>
        </w:trPr>
        <w:tc>
          <w:tcPr>
            <w:tcW w:w="2659"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Apraksts:</w:t>
            </w:r>
          </w:p>
        </w:tc>
        <w:tc>
          <w:tcPr>
            <w:tcW w:w="6909"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Ieguldījumi un pakalpojumu pārrobežu tirdzniecība</w:t>
            </w:r>
          </w:p>
          <w:p w:rsidR="003D4841" w:rsidRDefault="003D4841" w:rsidP="00D46FAC">
            <w:pPr>
              <w:widowControl/>
              <w:spacing w:before="60" w:after="60" w:line="240" w:lineRule="auto"/>
              <w:ind w:left="567" w:hanging="567"/>
              <w:rPr>
                <w:rFonts w:eastAsiaTheme="minorHAnsi"/>
                <w:noProof/>
              </w:rPr>
            </w:pPr>
            <w:r>
              <w:rPr>
                <w:noProof/>
              </w:rPr>
              <w:t>1.</w:t>
            </w:r>
            <w:r>
              <w:rPr>
                <w:noProof/>
              </w:rPr>
              <w:tab/>
              <w:t>Britu Kolumbijā elektroenerģijas iestādes darbojas kā reglamentēti monopoluzņēmumi elektroenerģijas sadalei teritorijā, kuru tie apkalpo.</w:t>
            </w:r>
          </w:p>
          <w:p w:rsidR="003D4841" w:rsidRDefault="003D4841" w:rsidP="00D46FAC">
            <w:pPr>
              <w:widowControl/>
              <w:spacing w:before="60" w:after="60" w:line="240" w:lineRule="auto"/>
              <w:ind w:left="567" w:hanging="567"/>
              <w:rPr>
                <w:rFonts w:eastAsiaTheme="minorHAnsi"/>
                <w:noProof/>
              </w:rPr>
            </w:pPr>
            <w:r>
              <w:rPr>
                <w:noProof/>
              </w:rPr>
              <w:t>2.</w:t>
            </w:r>
            <w:r>
              <w:rPr>
                <w:noProof/>
              </w:rPr>
              <w:tab/>
              <w:t>Britu Kolumbijas Hidroelektroenerģijas iestāde (“</w:t>
            </w:r>
            <w:r>
              <w:rPr>
                <w:i/>
                <w:noProof/>
              </w:rPr>
              <w:t>BC Hydro</w:t>
            </w:r>
            <w:r>
              <w:rPr>
                <w:noProof/>
              </w:rPr>
              <w:t xml:space="preserve">”) ir Kroņa korporācija, kam pieder lielākā daļa enerģijas ražošanas, pārvades un sadales iekārtu Britu Kolumbijā. </w:t>
            </w:r>
            <w:r>
              <w:rPr>
                <w:i/>
                <w:noProof/>
              </w:rPr>
              <w:t>BC Hydro</w:t>
            </w:r>
            <w:r>
              <w:rPr>
                <w:noProof/>
              </w:rPr>
              <w:t xml:space="preserve"> bauda diferencētu režīmu atbilstoši provinces tiesību aktiem, un dažos gadījumos tai nepiemēro Britu Kolumbijas Sabiedrisko pakalpojumu regulēšanas komisijas īstenoto izvērtēšanu. </w:t>
            </w:r>
            <w:r>
              <w:rPr>
                <w:i/>
                <w:noProof/>
              </w:rPr>
              <w:t>BC Hydro</w:t>
            </w:r>
            <w:r>
              <w:rPr>
                <w:noProof/>
              </w:rPr>
              <w:t xml:space="preserve"> ir aizliegts atbrīvoties no mantotajiem aktīviem (tostarp tos pārdodot), izņemot, ja tie vairs netiek izmantoti vai nav izmantojami.</w:t>
            </w:r>
          </w:p>
          <w:p w:rsidR="003D4841" w:rsidRDefault="003D4841" w:rsidP="00D46FAC">
            <w:pPr>
              <w:widowControl/>
              <w:spacing w:before="60" w:after="60" w:line="240" w:lineRule="auto"/>
              <w:ind w:left="567" w:hanging="567"/>
              <w:rPr>
                <w:rFonts w:asciiTheme="minorHAnsi" w:eastAsiaTheme="minorHAnsi" w:hAnsiTheme="minorHAnsi" w:cstheme="minorBidi"/>
                <w:noProof/>
                <w:sz w:val="22"/>
              </w:rPr>
            </w:pPr>
            <w:r>
              <w:rPr>
                <w:noProof/>
              </w:rPr>
              <w:t>3.</w:t>
            </w:r>
            <w:r>
              <w:rPr>
                <w:noProof/>
              </w:rPr>
              <w:tab/>
              <w:t>Ievērojot Padomē pārstāvētā provinces gubernatora ieteikumus, elektroenerģijas pārdošanas cenas provincē reglamentē Britu Kolumbijas Sabiedrisko pakalpojumu regulēšanas komisija.</w:t>
            </w:r>
          </w:p>
        </w:tc>
      </w:tr>
    </w:tbl>
    <w:p w:rsidR="003D4841" w:rsidRDefault="003D4841" w:rsidP="003D4841">
      <w:pPr>
        <w:widowControl/>
        <w:spacing w:line="240" w:lineRule="auto"/>
        <w:jc w:val="both"/>
        <w:rPr>
          <w:rFonts w:eastAsiaTheme="minorHAnsi"/>
          <w:noProof/>
          <w:szCs w:val="24"/>
        </w:rPr>
      </w:pPr>
    </w:p>
    <w:p w:rsidR="003D4841" w:rsidRDefault="003D4841" w:rsidP="003D4841">
      <w:pPr>
        <w:widowControl/>
        <w:spacing w:line="240" w:lineRule="auto"/>
        <w:jc w:val="both"/>
        <w:rPr>
          <w:rFonts w:eastAsiaTheme="minorHAnsi"/>
          <w:noProof/>
          <w:szCs w:val="24"/>
        </w:rPr>
      </w:pPr>
      <w:r>
        <w:rPr>
          <w:noProof/>
        </w:rPr>
        <w:br w:type="page"/>
      </w:r>
    </w:p>
    <w:p w:rsidR="003D4841" w:rsidRDefault="003D4841" w:rsidP="003D4841">
      <w:pPr>
        <w:jc w:val="center"/>
        <w:rPr>
          <w:rFonts w:eastAsiaTheme="minorHAnsi"/>
          <w:noProof/>
          <w:szCs w:val="24"/>
        </w:rPr>
      </w:pPr>
      <w:r>
        <w:rPr>
          <w:b/>
          <w:noProof/>
        </w:rPr>
        <w:lastRenderedPageBreak/>
        <w:t>I-PT-33. atruna</w:t>
      </w:r>
    </w:p>
    <w:tbl>
      <w:tblPr>
        <w:tblW w:w="9568" w:type="dxa"/>
        <w:jc w:val="center"/>
        <w:tblLayout w:type="fixed"/>
        <w:tblLook w:val="04A0" w:firstRow="1" w:lastRow="0" w:firstColumn="1" w:lastColumn="0" w:noHBand="0" w:noVBand="1"/>
      </w:tblPr>
      <w:tblGrid>
        <w:gridCol w:w="2660"/>
        <w:gridCol w:w="6908"/>
      </w:tblGrid>
      <w:tr w:rsidR="003D4841" w:rsidTr="00D46FAC">
        <w:trPr>
          <w:jc w:val="center"/>
        </w:trPr>
        <w:tc>
          <w:tcPr>
            <w:tcW w:w="2660" w:type="dxa"/>
            <w:shd w:val="clear" w:color="auto" w:fill="auto"/>
          </w:tcPr>
          <w:p w:rsidR="003D4841" w:rsidRDefault="003D4841" w:rsidP="00D46FAC">
            <w:pPr>
              <w:widowControl/>
              <w:spacing w:before="60" w:after="60" w:line="240" w:lineRule="auto"/>
              <w:rPr>
                <w:rFonts w:eastAsiaTheme="minorHAnsi"/>
                <w:noProof/>
              </w:rPr>
            </w:pPr>
            <w:r>
              <w:rPr>
                <w:rFonts w:eastAsiaTheme="minorHAnsi"/>
                <w:b/>
                <w:noProof/>
              </w:rPr>
              <w:t>Nozare:</w:t>
            </w:r>
          </w:p>
        </w:tc>
        <w:tc>
          <w:tcPr>
            <w:tcW w:w="6908" w:type="dxa"/>
            <w:shd w:val="clear" w:color="auto" w:fill="auto"/>
          </w:tcPr>
          <w:p w:rsidR="003D4841" w:rsidRDefault="003D4841" w:rsidP="00D46FAC">
            <w:pPr>
              <w:widowControl/>
              <w:spacing w:before="60" w:after="60" w:line="240" w:lineRule="auto"/>
              <w:rPr>
                <w:rFonts w:eastAsiaTheme="minorHAnsi"/>
                <w:noProof/>
              </w:rPr>
            </w:pPr>
            <w:r>
              <w:rPr>
                <w:noProof/>
              </w:rPr>
              <w:t>Darījumdarbības pakalpojumi</w:t>
            </w:r>
          </w:p>
        </w:tc>
      </w:tr>
      <w:tr w:rsidR="003D4841" w:rsidTr="00D46FAC">
        <w:trPr>
          <w:jc w:val="center"/>
        </w:trPr>
        <w:tc>
          <w:tcPr>
            <w:tcW w:w="2660" w:type="dxa"/>
            <w:shd w:val="clear" w:color="auto" w:fill="auto"/>
          </w:tcPr>
          <w:p w:rsidR="003D4841" w:rsidRDefault="003D4841" w:rsidP="00D46FAC">
            <w:pPr>
              <w:widowControl/>
              <w:spacing w:before="60" w:after="60" w:line="240" w:lineRule="auto"/>
              <w:rPr>
                <w:rFonts w:eastAsiaTheme="minorHAnsi"/>
                <w:noProof/>
              </w:rPr>
            </w:pPr>
            <w:r>
              <w:rPr>
                <w:rFonts w:eastAsiaTheme="minorHAnsi"/>
                <w:b/>
                <w:noProof/>
              </w:rPr>
              <w:t>Apakšnozare:</w:t>
            </w:r>
          </w:p>
        </w:tc>
        <w:tc>
          <w:tcPr>
            <w:tcW w:w="6908" w:type="dxa"/>
            <w:shd w:val="clear" w:color="auto" w:fill="auto"/>
          </w:tcPr>
          <w:p w:rsidR="003D4841" w:rsidRDefault="003D4841" w:rsidP="00D46FAC">
            <w:pPr>
              <w:widowControl/>
              <w:spacing w:before="60" w:after="60" w:line="240" w:lineRule="auto"/>
              <w:rPr>
                <w:rFonts w:eastAsiaTheme="minorHAnsi"/>
                <w:noProof/>
              </w:rPr>
            </w:pPr>
            <w:r>
              <w:rPr>
                <w:noProof/>
              </w:rPr>
              <w:t>Neatkarīgo kalnraču darbība</w:t>
            </w:r>
          </w:p>
        </w:tc>
      </w:tr>
      <w:tr w:rsidR="003D4841" w:rsidTr="00D46FAC">
        <w:trPr>
          <w:jc w:val="center"/>
        </w:trPr>
        <w:tc>
          <w:tcPr>
            <w:tcW w:w="2660"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Nozares klasifikācija:</w:t>
            </w:r>
          </w:p>
        </w:tc>
        <w:tc>
          <w:tcPr>
            <w:tcW w:w="6908" w:type="dxa"/>
            <w:shd w:val="clear" w:color="auto" w:fill="auto"/>
          </w:tcPr>
          <w:p w:rsidR="003D4841" w:rsidRDefault="003D4841" w:rsidP="00D46FAC">
            <w:pPr>
              <w:widowControl/>
              <w:spacing w:before="60" w:after="60" w:line="240" w:lineRule="auto"/>
              <w:rPr>
                <w:rFonts w:eastAsiaTheme="minorHAnsi"/>
                <w:noProof/>
              </w:rPr>
            </w:pPr>
            <w:r>
              <w:rPr>
                <w:noProof/>
              </w:rPr>
              <w:t>CPC 8675</w:t>
            </w:r>
          </w:p>
        </w:tc>
      </w:tr>
      <w:tr w:rsidR="003D4841" w:rsidTr="00D46FAC">
        <w:trPr>
          <w:jc w:val="center"/>
        </w:trPr>
        <w:tc>
          <w:tcPr>
            <w:tcW w:w="2660"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Atrunas veids:</w:t>
            </w:r>
          </w:p>
        </w:tc>
        <w:tc>
          <w:tcPr>
            <w:tcW w:w="6908" w:type="dxa"/>
            <w:shd w:val="clear" w:color="auto" w:fill="auto"/>
          </w:tcPr>
          <w:p w:rsidR="003D4841" w:rsidRDefault="003D4841" w:rsidP="00D46FAC">
            <w:pPr>
              <w:widowControl/>
              <w:spacing w:before="60" w:after="60" w:line="240" w:lineRule="auto"/>
              <w:rPr>
                <w:rFonts w:eastAsiaTheme="minorHAnsi"/>
                <w:noProof/>
              </w:rPr>
            </w:pPr>
            <w:r>
              <w:rPr>
                <w:noProof/>
              </w:rPr>
              <w:t xml:space="preserve">Valsts režīms </w:t>
            </w:r>
          </w:p>
        </w:tc>
      </w:tr>
      <w:tr w:rsidR="003D4841" w:rsidTr="00D46FAC">
        <w:trPr>
          <w:jc w:val="center"/>
        </w:trPr>
        <w:tc>
          <w:tcPr>
            <w:tcW w:w="2660"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Pārvaldes līmenis:</w:t>
            </w:r>
          </w:p>
        </w:tc>
        <w:tc>
          <w:tcPr>
            <w:tcW w:w="6908" w:type="dxa"/>
            <w:shd w:val="clear" w:color="auto" w:fill="auto"/>
          </w:tcPr>
          <w:p w:rsidR="003D4841" w:rsidRDefault="003D4841" w:rsidP="00D46FAC">
            <w:pPr>
              <w:widowControl/>
              <w:spacing w:before="60" w:after="60" w:line="240" w:lineRule="auto"/>
              <w:rPr>
                <w:rFonts w:eastAsiaTheme="minorHAnsi"/>
                <w:noProof/>
              </w:rPr>
            </w:pPr>
            <w:r>
              <w:rPr>
                <w:noProof/>
              </w:rPr>
              <w:t>Provinces līmenis — Britu Kolumbija</w:t>
            </w:r>
          </w:p>
        </w:tc>
      </w:tr>
      <w:tr w:rsidR="003D4841" w:rsidTr="00D46FAC">
        <w:trPr>
          <w:jc w:val="center"/>
        </w:trPr>
        <w:tc>
          <w:tcPr>
            <w:tcW w:w="2660"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Pasākumi:</w:t>
            </w:r>
          </w:p>
        </w:tc>
        <w:tc>
          <w:tcPr>
            <w:tcW w:w="6908" w:type="dxa"/>
            <w:shd w:val="clear" w:color="auto" w:fill="auto"/>
          </w:tcPr>
          <w:p w:rsidR="003D4841" w:rsidRDefault="003D4841" w:rsidP="00D46FAC">
            <w:pPr>
              <w:widowControl/>
              <w:spacing w:before="60" w:after="60" w:line="240" w:lineRule="auto"/>
              <w:rPr>
                <w:rFonts w:eastAsia="Arial Unicode MS"/>
                <w:noProof/>
                <w:u w:color="000000"/>
              </w:rPr>
            </w:pPr>
            <w:r>
              <w:rPr>
                <w:rFonts w:eastAsia="Arial Unicode MS"/>
                <w:i/>
                <w:noProof/>
                <w:u w:color="000000"/>
                <w:lang w:eastAsia="en-CA"/>
              </w:rPr>
              <w:t xml:space="preserve">Mineral Tenure Act, </w:t>
            </w:r>
            <w:r>
              <w:rPr>
                <w:rFonts w:eastAsia="Arial Unicode MS"/>
                <w:noProof/>
                <w:u w:color="000000"/>
                <w:lang w:eastAsia="en-CA"/>
              </w:rPr>
              <w:t>R.S.B.C. 1996, c. 292</w:t>
            </w:r>
          </w:p>
        </w:tc>
      </w:tr>
      <w:tr w:rsidR="003D4841" w:rsidTr="00D46FAC">
        <w:trPr>
          <w:jc w:val="center"/>
        </w:trPr>
        <w:tc>
          <w:tcPr>
            <w:tcW w:w="2660"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Apraksts:</w:t>
            </w:r>
          </w:p>
        </w:tc>
        <w:tc>
          <w:tcPr>
            <w:tcW w:w="690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Pakalpojumu pārrobežu tirdzniecība</w:t>
            </w:r>
          </w:p>
          <w:p w:rsidR="003D4841" w:rsidRDefault="003D4841" w:rsidP="00D46FAC">
            <w:pPr>
              <w:widowControl/>
              <w:spacing w:before="60" w:after="60" w:line="240" w:lineRule="auto"/>
              <w:rPr>
                <w:noProof/>
                <w:sz w:val="20"/>
              </w:rPr>
            </w:pPr>
            <w:r>
              <w:rPr>
                <w:noProof/>
              </w:rPr>
              <w:t>Lai saņemtu neatkarīgā kalnrača apliecību, attiecīgajai personai jābūt Kanādas rezidentam vismaz 183 dienas katrā kalendārajā gadā vai viņai jābūt darba atļaujai darbam Kanādā, vai viņai jābūt dalībniecei Kanādas korporācijā vai partnerībā, kuru veido kvalificētas fiziskas personas vai Kanādas korporācijas.</w:t>
            </w:r>
          </w:p>
        </w:tc>
      </w:tr>
    </w:tbl>
    <w:p w:rsidR="003D4841" w:rsidRDefault="003D4841" w:rsidP="003D4841">
      <w:pPr>
        <w:widowControl/>
        <w:spacing w:line="240" w:lineRule="auto"/>
        <w:jc w:val="both"/>
        <w:rPr>
          <w:rFonts w:eastAsiaTheme="minorHAnsi"/>
          <w:noProof/>
          <w:szCs w:val="24"/>
        </w:rPr>
      </w:pPr>
    </w:p>
    <w:p w:rsidR="003D4841" w:rsidRDefault="003D4841" w:rsidP="003D4841">
      <w:pPr>
        <w:widowControl/>
        <w:spacing w:line="240" w:lineRule="auto"/>
        <w:rPr>
          <w:rFonts w:eastAsiaTheme="minorHAnsi"/>
          <w:b/>
          <w:noProof/>
          <w:szCs w:val="24"/>
        </w:rPr>
      </w:pPr>
      <w:r>
        <w:rPr>
          <w:noProof/>
        </w:rPr>
        <w:br w:type="page"/>
      </w:r>
    </w:p>
    <w:p w:rsidR="003D4841" w:rsidRDefault="003D4841" w:rsidP="003D4841">
      <w:pPr>
        <w:widowControl/>
        <w:spacing w:line="240" w:lineRule="auto"/>
        <w:jc w:val="center"/>
        <w:rPr>
          <w:rFonts w:eastAsiaTheme="minorHAnsi"/>
          <w:b/>
          <w:noProof/>
          <w:szCs w:val="24"/>
        </w:rPr>
      </w:pPr>
      <w:r>
        <w:rPr>
          <w:rFonts w:eastAsiaTheme="minorHAnsi"/>
          <w:b/>
          <w:noProof/>
        </w:rPr>
        <w:lastRenderedPageBreak/>
        <w:t>Manitobā piemērojamās atrunas</w:t>
      </w:r>
    </w:p>
    <w:p w:rsidR="003D4841" w:rsidRDefault="003D4841" w:rsidP="003D4841">
      <w:pPr>
        <w:widowControl/>
        <w:spacing w:line="240" w:lineRule="auto"/>
        <w:jc w:val="center"/>
        <w:rPr>
          <w:rFonts w:eastAsiaTheme="minorHAnsi"/>
          <w:b/>
          <w:noProof/>
          <w:szCs w:val="24"/>
        </w:rPr>
      </w:pPr>
    </w:p>
    <w:p w:rsidR="003D4841" w:rsidRDefault="003D4841" w:rsidP="003D4841">
      <w:pPr>
        <w:jc w:val="center"/>
        <w:rPr>
          <w:rFonts w:eastAsiaTheme="minorHAnsi"/>
          <w:b/>
          <w:noProof/>
          <w:szCs w:val="24"/>
        </w:rPr>
      </w:pPr>
      <w:r>
        <w:rPr>
          <w:b/>
          <w:noProof/>
        </w:rPr>
        <w:t>I-PT-34. atruna</w:t>
      </w:r>
    </w:p>
    <w:tbl>
      <w:tblPr>
        <w:tblW w:w="9568" w:type="dxa"/>
        <w:jc w:val="center"/>
        <w:tblLayout w:type="fixed"/>
        <w:tblLook w:val="04A0" w:firstRow="1" w:lastRow="0" w:firstColumn="1" w:lastColumn="0" w:noHBand="0" w:noVBand="1"/>
      </w:tblPr>
      <w:tblGrid>
        <w:gridCol w:w="2660"/>
        <w:gridCol w:w="6908"/>
      </w:tblGrid>
      <w:tr w:rsidR="003D4841" w:rsidTr="00D46FAC">
        <w:trPr>
          <w:jc w:val="center"/>
        </w:trPr>
        <w:tc>
          <w:tcPr>
            <w:tcW w:w="2660" w:type="dxa"/>
            <w:shd w:val="clear" w:color="auto" w:fill="auto"/>
          </w:tcPr>
          <w:p w:rsidR="003D4841" w:rsidRDefault="003D4841" w:rsidP="00D46FAC">
            <w:pPr>
              <w:widowControl/>
              <w:spacing w:before="60" w:after="60" w:line="240" w:lineRule="auto"/>
              <w:rPr>
                <w:rFonts w:eastAsiaTheme="minorHAnsi"/>
                <w:noProof/>
              </w:rPr>
            </w:pPr>
            <w:r>
              <w:rPr>
                <w:rFonts w:eastAsiaTheme="minorHAnsi"/>
                <w:b/>
                <w:noProof/>
              </w:rPr>
              <w:t>Nozare:</w:t>
            </w:r>
          </w:p>
        </w:tc>
        <w:tc>
          <w:tcPr>
            <w:tcW w:w="6908" w:type="dxa"/>
            <w:shd w:val="clear" w:color="auto" w:fill="auto"/>
          </w:tcPr>
          <w:p w:rsidR="003D4841" w:rsidRDefault="003D4841" w:rsidP="00D46FAC">
            <w:pPr>
              <w:widowControl/>
              <w:spacing w:before="60" w:after="60" w:line="240" w:lineRule="auto"/>
              <w:rPr>
                <w:rFonts w:eastAsiaTheme="minorHAnsi"/>
                <w:noProof/>
              </w:rPr>
            </w:pPr>
            <w:r>
              <w:rPr>
                <w:noProof/>
              </w:rPr>
              <w:t>Sabiedriskie un individuālie pakalpojumi</w:t>
            </w:r>
          </w:p>
        </w:tc>
      </w:tr>
      <w:tr w:rsidR="003D4841" w:rsidTr="00D46FAC">
        <w:trPr>
          <w:jc w:val="center"/>
        </w:trPr>
        <w:tc>
          <w:tcPr>
            <w:tcW w:w="2660" w:type="dxa"/>
            <w:shd w:val="clear" w:color="auto" w:fill="auto"/>
          </w:tcPr>
          <w:p w:rsidR="003D4841" w:rsidRDefault="003D4841" w:rsidP="00D46FAC">
            <w:pPr>
              <w:widowControl/>
              <w:spacing w:before="60" w:after="60" w:line="240" w:lineRule="auto"/>
              <w:rPr>
                <w:rFonts w:eastAsiaTheme="minorHAnsi"/>
                <w:noProof/>
              </w:rPr>
            </w:pPr>
            <w:r>
              <w:rPr>
                <w:rFonts w:eastAsiaTheme="minorHAnsi"/>
                <w:b/>
                <w:noProof/>
              </w:rPr>
              <w:t>Apakšnozare:</w:t>
            </w:r>
          </w:p>
        </w:tc>
        <w:tc>
          <w:tcPr>
            <w:tcW w:w="6908" w:type="dxa"/>
            <w:shd w:val="clear" w:color="auto" w:fill="auto"/>
          </w:tcPr>
          <w:p w:rsidR="003D4841" w:rsidRDefault="003D4841" w:rsidP="00D46FAC">
            <w:pPr>
              <w:widowControl/>
              <w:spacing w:before="60" w:after="60" w:line="240" w:lineRule="auto"/>
              <w:rPr>
                <w:rFonts w:eastAsiaTheme="minorHAnsi"/>
                <w:noProof/>
              </w:rPr>
            </w:pPr>
            <w:r>
              <w:rPr>
                <w:noProof/>
              </w:rPr>
              <w:t>Apbedīšana</w:t>
            </w:r>
          </w:p>
          <w:p w:rsidR="003D4841" w:rsidRDefault="003D4841" w:rsidP="00D46FAC">
            <w:pPr>
              <w:widowControl/>
              <w:spacing w:before="60" w:after="60" w:line="240" w:lineRule="auto"/>
              <w:rPr>
                <w:rFonts w:eastAsiaTheme="minorHAnsi"/>
                <w:noProof/>
              </w:rPr>
            </w:pPr>
            <w:r>
              <w:rPr>
                <w:noProof/>
              </w:rPr>
              <w:t xml:space="preserve">Kremēšanas un apbedīšanas pakalpojumi </w:t>
            </w:r>
          </w:p>
        </w:tc>
      </w:tr>
      <w:tr w:rsidR="003D4841" w:rsidTr="00D46FAC">
        <w:trPr>
          <w:jc w:val="center"/>
        </w:trPr>
        <w:tc>
          <w:tcPr>
            <w:tcW w:w="2660"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Nozares klasifikācija:</w:t>
            </w:r>
          </w:p>
        </w:tc>
        <w:tc>
          <w:tcPr>
            <w:tcW w:w="6908" w:type="dxa"/>
            <w:shd w:val="clear" w:color="auto" w:fill="auto"/>
          </w:tcPr>
          <w:p w:rsidR="003D4841" w:rsidRDefault="003D4841" w:rsidP="00D46FAC">
            <w:pPr>
              <w:widowControl/>
              <w:spacing w:before="60" w:after="60" w:line="240" w:lineRule="auto"/>
              <w:rPr>
                <w:rFonts w:eastAsiaTheme="minorHAnsi"/>
                <w:noProof/>
              </w:rPr>
            </w:pPr>
            <w:r>
              <w:rPr>
                <w:noProof/>
              </w:rPr>
              <w:t>CPC 9703</w:t>
            </w:r>
          </w:p>
        </w:tc>
      </w:tr>
      <w:tr w:rsidR="003D4841" w:rsidTr="00D46FAC">
        <w:trPr>
          <w:jc w:val="center"/>
        </w:trPr>
        <w:tc>
          <w:tcPr>
            <w:tcW w:w="2660"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Atrunas veids:</w:t>
            </w:r>
          </w:p>
        </w:tc>
        <w:tc>
          <w:tcPr>
            <w:tcW w:w="6908" w:type="dxa"/>
            <w:shd w:val="clear" w:color="auto" w:fill="auto"/>
          </w:tcPr>
          <w:p w:rsidR="003D4841" w:rsidRDefault="003D4841" w:rsidP="00D46FAC">
            <w:pPr>
              <w:widowControl/>
              <w:spacing w:before="60" w:after="60" w:line="240" w:lineRule="auto"/>
              <w:rPr>
                <w:rFonts w:eastAsiaTheme="minorHAnsi"/>
                <w:noProof/>
              </w:rPr>
            </w:pPr>
            <w:r>
              <w:rPr>
                <w:noProof/>
              </w:rPr>
              <w:t>Piekļuve tirgum</w:t>
            </w:r>
          </w:p>
          <w:p w:rsidR="003D4841" w:rsidRDefault="003D4841" w:rsidP="00D46FAC">
            <w:pPr>
              <w:widowControl/>
              <w:spacing w:before="60" w:after="60" w:line="240" w:lineRule="auto"/>
              <w:rPr>
                <w:rFonts w:eastAsiaTheme="minorHAnsi"/>
                <w:noProof/>
              </w:rPr>
            </w:pPr>
            <w:r>
              <w:rPr>
                <w:noProof/>
              </w:rPr>
              <w:t>Valsts režīms</w:t>
            </w:r>
          </w:p>
        </w:tc>
      </w:tr>
      <w:tr w:rsidR="003D4841" w:rsidTr="00D46FAC">
        <w:trPr>
          <w:jc w:val="center"/>
        </w:trPr>
        <w:tc>
          <w:tcPr>
            <w:tcW w:w="2660"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Pārvaldes līmenis:</w:t>
            </w:r>
          </w:p>
        </w:tc>
        <w:tc>
          <w:tcPr>
            <w:tcW w:w="6908" w:type="dxa"/>
            <w:shd w:val="clear" w:color="auto" w:fill="auto"/>
          </w:tcPr>
          <w:p w:rsidR="003D4841" w:rsidRDefault="003D4841" w:rsidP="00D46FAC">
            <w:pPr>
              <w:widowControl/>
              <w:spacing w:before="60" w:after="60" w:line="240" w:lineRule="auto"/>
              <w:rPr>
                <w:rFonts w:eastAsiaTheme="minorHAnsi"/>
                <w:noProof/>
              </w:rPr>
            </w:pPr>
            <w:r>
              <w:rPr>
                <w:noProof/>
              </w:rPr>
              <w:t>Provinces līmenis — Manitoba</w:t>
            </w:r>
          </w:p>
        </w:tc>
      </w:tr>
      <w:tr w:rsidR="003D4841" w:rsidTr="00D46FAC">
        <w:trPr>
          <w:jc w:val="center"/>
        </w:trPr>
        <w:tc>
          <w:tcPr>
            <w:tcW w:w="2660"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Pasākumi:</w:t>
            </w:r>
          </w:p>
        </w:tc>
        <w:tc>
          <w:tcPr>
            <w:tcW w:w="6908" w:type="dxa"/>
            <w:shd w:val="clear" w:color="auto" w:fill="auto"/>
          </w:tcPr>
          <w:p w:rsidR="003D4841" w:rsidRDefault="003D4841" w:rsidP="00D46FAC">
            <w:pPr>
              <w:widowControl/>
              <w:spacing w:before="60" w:after="60" w:line="240" w:lineRule="auto"/>
              <w:rPr>
                <w:rFonts w:eastAsia="Arial Unicode MS"/>
                <w:noProof/>
                <w:u w:color="000000"/>
              </w:rPr>
            </w:pPr>
            <w:r>
              <w:rPr>
                <w:rFonts w:eastAsia="Arial Unicode MS"/>
                <w:i/>
                <w:noProof/>
                <w:u w:color="000000"/>
                <w:lang w:eastAsia="en-CA"/>
              </w:rPr>
              <w:t>The Prearranged Funeral Services Act</w:t>
            </w:r>
            <w:r>
              <w:rPr>
                <w:rFonts w:eastAsia="Arial Unicode MS"/>
                <w:noProof/>
                <w:u w:color="000000"/>
                <w:lang w:eastAsia="en-CA"/>
              </w:rPr>
              <w:t>, C.C.S.M. c. F</w:t>
            </w:r>
            <w:r>
              <w:rPr>
                <w:rFonts w:eastAsia="Arial Unicode MS"/>
                <w:noProof/>
                <w:u w:color="000000"/>
                <w:lang w:eastAsia="en-CA"/>
              </w:rPr>
              <w:noBreakHyphen/>
              <w:t>200</w:t>
            </w:r>
          </w:p>
        </w:tc>
      </w:tr>
      <w:tr w:rsidR="003D4841" w:rsidTr="00D46FAC">
        <w:trPr>
          <w:jc w:val="center"/>
        </w:trPr>
        <w:tc>
          <w:tcPr>
            <w:tcW w:w="2660"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Apraksts:</w:t>
            </w:r>
          </w:p>
        </w:tc>
        <w:tc>
          <w:tcPr>
            <w:tcW w:w="690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Pakalpojumu pārrobežu tirdzniecība</w:t>
            </w:r>
          </w:p>
          <w:p w:rsidR="003D4841" w:rsidRDefault="003D4841" w:rsidP="00D46FAC">
            <w:pPr>
              <w:widowControl/>
              <w:spacing w:before="60" w:after="60" w:line="240" w:lineRule="auto"/>
              <w:rPr>
                <w:rFonts w:eastAsiaTheme="minorHAnsi"/>
                <w:noProof/>
              </w:rPr>
            </w:pPr>
            <w:r>
              <w:rPr>
                <w:noProof/>
              </w:rPr>
              <w:t>Ikvienam, kurš nodrošina iepriekš sagatavotus apbedīšanas pakalpojumus peļņas gūšanas nolūkā, ir vajadzīga licence. Šādas licences saņemšanai var pieteikties tikai personas, kuras regulāri sniedz apbedīšanas pakalpojumus un šim nolūkam uztur attiecīgu biroju Manitobā. Iepriekš sagatavotus apbedīšanas pakalpojumus var piedāvāt, izmantojot tikai licencē norādīto biroju.</w:t>
            </w:r>
          </w:p>
        </w:tc>
      </w:tr>
    </w:tbl>
    <w:p w:rsidR="003D4841" w:rsidRDefault="003D4841" w:rsidP="003D4841">
      <w:pPr>
        <w:widowControl/>
        <w:spacing w:line="240" w:lineRule="auto"/>
        <w:rPr>
          <w:rFonts w:eastAsiaTheme="minorHAnsi"/>
          <w:noProof/>
          <w:szCs w:val="24"/>
        </w:rPr>
      </w:pPr>
    </w:p>
    <w:p w:rsidR="003D4841" w:rsidRDefault="003D4841" w:rsidP="003D4841">
      <w:pPr>
        <w:widowControl/>
        <w:spacing w:line="240" w:lineRule="auto"/>
        <w:rPr>
          <w:b/>
          <w:bCs/>
          <w:noProof/>
          <w:szCs w:val="24"/>
        </w:rPr>
      </w:pPr>
      <w:r>
        <w:rPr>
          <w:noProof/>
        </w:rPr>
        <w:br w:type="page"/>
      </w:r>
    </w:p>
    <w:p w:rsidR="003D4841" w:rsidRDefault="003D4841" w:rsidP="003D4841">
      <w:pPr>
        <w:jc w:val="center"/>
        <w:rPr>
          <w:rFonts w:eastAsiaTheme="minorHAnsi"/>
          <w:noProof/>
          <w:szCs w:val="24"/>
        </w:rPr>
      </w:pPr>
      <w:r>
        <w:rPr>
          <w:b/>
          <w:noProof/>
        </w:rPr>
        <w:lastRenderedPageBreak/>
        <w:t>I-PT-35. atruna</w:t>
      </w:r>
    </w:p>
    <w:tbl>
      <w:tblPr>
        <w:tblW w:w="9568" w:type="dxa"/>
        <w:jc w:val="center"/>
        <w:tblLayout w:type="fixed"/>
        <w:tblLook w:val="04A0" w:firstRow="1" w:lastRow="0" w:firstColumn="1" w:lastColumn="0" w:noHBand="0" w:noVBand="1"/>
      </w:tblPr>
      <w:tblGrid>
        <w:gridCol w:w="2660"/>
        <w:gridCol w:w="6908"/>
      </w:tblGrid>
      <w:tr w:rsidR="003D4841" w:rsidTr="00D46FAC">
        <w:trPr>
          <w:jc w:val="center"/>
        </w:trPr>
        <w:tc>
          <w:tcPr>
            <w:tcW w:w="2660" w:type="dxa"/>
            <w:shd w:val="clear" w:color="auto" w:fill="auto"/>
          </w:tcPr>
          <w:p w:rsidR="003D4841" w:rsidRDefault="003D4841" w:rsidP="00D46FAC">
            <w:pPr>
              <w:widowControl/>
              <w:spacing w:before="60" w:after="60" w:line="240" w:lineRule="auto"/>
              <w:rPr>
                <w:rFonts w:eastAsiaTheme="minorHAnsi"/>
                <w:noProof/>
              </w:rPr>
            </w:pPr>
            <w:r>
              <w:rPr>
                <w:rFonts w:eastAsiaTheme="minorHAnsi"/>
                <w:b/>
                <w:noProof/>
              </w:rPr>
              <w:t>Nozare:</w:t>
            </w:r>
          </w:p>
        </w:tc>
        <w:tc>
          <w:tcPr>
            <w:tcW w:w="6908" w:type="dxa"/>
            <w:shd w:val="clear" w:color="auto" w:fill="auto"/>
          </w:tcPr>
          <w:p w:rsidR="003D4841" w:rsidRDefault="003D4841" w:rsidP="00D46FAC">
            <w:pPr>
              <w:widowControl/>
              <w:spacing w:before="60" w:after="60" w:line="240" w:lineRule="auto"/>
              <w:rPr>
                <w:rFonts w:eastAsiaTheme="minorHAnsi"/>
                <w:noProof/>
              </w:rPr>
            </w:pPr>
            <w:r>
              <w:rPr>
                <w:noProof/>
              </w:rPr>
              <w:t>Organizāciju sniegtie pakalpojumi</w:t>
            </w:r>
          </w:p>
        </w:tc>
      </w:tr>
      <w:tr w:rsidR="003D4841" w:rsidTr="00D46FAC">
        <w:trPr>
          <w:jc w:val="center"/>
        </w:trPr>
        <w:tc>
          <w:tcPr>
            <w:tcW w:w="2660" w:type="dxa"/>
            <w:shd w:val="clear" w:color="auto" w:fill="auto"/>
          </w:tcPr>
          <w:p w:rsidR="003D4841" w:rsidRDefault="003D4841" w:rsidP="00D46FAC">
            <w:pPr>
              <w:widowControl/>
              <w:spacing w:before="60" w:after="60" w:line="240" w:lineRule="auto"/>
              <w:rPr>
                <w:rFonts w:eastAsiaTheme="minorHAnsi"/>
                <w:noProof/>
              </w:rPr>
            </w:pPr>
            <w:r>
              <w:rPr>
                <w:rFonts w:eastAsiaTheme="minorHAnsi"/>
                <w:b/>
                <w:noProof/>
              </w:rPr>
              <w:t>Apakšnozare:</w:t>
            </w:r>
          </w:p>
        </w:tc>
        <w:tc>
          <w:tcPr>
            <w:tcW w:w="6908" w:type="dxa"/>
            <w:shd w:val="clear" w:color="auto" w:fill="auto"/>
          </w:tcPr>
          <w:p w:rsidR="003D4841" w:rsidRDefault="003D4841" w:rsidP="00D46FAC">
            <w:pPr>
              <w:widowControl/>
              <w:spacing w:before="60" w:after="60" w:line="240" w:lineRule="auto"/>
              <w:rPr>
                <w:rFonts w:eastAsiaTheme="minorHAnsi"/>
                <w:noProof/>
              </w:rPr>
            </w:pPr>
            <w:r>
              <w:rPr>
                <w:noProof/>
              </w:rPr>
              <w:t>Juridiskā dokumentācija un sertifikācija</w:t>
            </w:r>
          </w:p>
        </w:tc>
      </w:tr>
      <w:tr w:rsidR="003D4841" w:rsidTr="00D46FAC">
        <w:trPr>
          <w:jc w:val="center"/>
        </w:trPr>
        <w:tc>
          <w:tcPr>
            <w:tcW w:w="2660"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Nozares klasifikācija:</w:t>
            </w:r>
          </w:p>
        </w:tc>
        <w:tc>
          <w:tcPr>
            <w:tcW w:w="6908" w:type="dxa"/>
            <w:shd w:val="clear" w:color="auto" w:fill="auto"/>
          </w:tcPr>
          <w:p w:rsidR="003D4841" w:rsidRDefault="003D4841" w:rsidP="00D46FAC">
            <w:pPr>
              <w:widowControl/>
              <w:spacing w:before="60" w:after="60" w:line="240" w:lineRule="auto"/>
              <w:rPr>
                <w:rFonts w:eastAsiaTheme="minorHAnsi"/>
                <w:noProof/>
              </w:rPr>
            </w:pPr>
            <w:r>
              <w:rPr>
                <w:noProof/>
              </w:rPr>
              <w:t>CPC 8613, 95910</w:t>
            </w:r>
          </w:p>
        </w:tc>
      </w:tr>
      <w:tr w:rsidR="003D4841" w:rsidTr="00D46FAC">
        <w:trPr>
          <w:jc w:val="center"/>
        </w:trPr>
        <w:tc>
          <w:tcPr>
            <w:tcW w:w="2660"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Atrunas veids:</w:t>
            </w:r>
          </w:p>
        </w:tc>
        <w:tc>
          <w:tcPr>
            <w:tcW w:w="6908" w:type="dxa"/>
            <w:shd w:val="clear" w:color="auto" w:fill="auto"/>
          </w:tcPr>
          <w:p w:rsidR="003D4841" w:rsidRDefault="003D4841" w:rsidP="00D46FAC">
            <w:pPr>
              <w:widowControl/>
              <w:spacing w:before="60" w:after="60" w:line="240" w:lineRule="auto"/>
              <w:rPr>
                <w:rFonts w:eastAsiaTheme="minorHAnsi"/>
                <w:noProof/>
              </w:rPr>
            </w:pPr>
            <w:r>
              <w:rPr>
                <w:noProof/>
              </w:rPr>
              <w:t>Piekļuve tirgum</w:t>
            </w:r>
          </w:p>
          <w:p w:rsidR="003D4841" w:rsidRDefault="003D4841" w:rsidP="00D46FAC">
            <w:pPr>
              <w:widowControl/>
              <w:spacing w:before="60" w:after="60" w:line="240" w:lineRule="auto"/>
              <w:rPr>
                <w:rFonts w:eastAsiaTheme="minorHAnsi"/>
                <w:noProof/>
              </w:rPr>
            </w:pPr>
            <w:r>
              <w:rPr>
                <w:noProof/>
              </w:rPr>
              <w:t>Valsts režīms</w:t>
            </w:r>
          </w:p>
        </w:tc>
      </w:tr>
      <w:tr w:rsidR="003D4841" w:rsidTr="00D46FAC">
        <w:trPr>
          <w:jc w:val="center"/>
        </w:trPr>
        <w:tc>
          <w:tcPr>
            <w:tcW w:w="2660"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Pārvaldes līmenis:</w:t>
            </w:r>
          </w:p>
        </w:tc>
        <w:tc>
          <w:tcPr>
            <w:tcW w:w="6908" w:type="dxa"/>
            <w:shd w:val="clear" w:color="auto" w:fill="auto"/>
          </w:tcPr>
          <w:p w:rsidR="003D4841" w:rsidRDefault="003D4841" w:rsidP="00D46FAC">
            <w:pPr>
              <w:widowControl/>
              <w:spacing w:before="60" w:after="60" w:line="240" w:lineRule="auto"/>
              <w:rPr>
                <w:rFonts w:eastAsiaTheme="minorHAnsi"/>
                <w:noProof/>
              </w:rPr>
            </w:pPr>
            <w:r>
              <w:rPr>
                <w:noProof/>
              </w:rPr>
              <w:t>Provinces līmenis — Manitoba</w:t>
            </w:r>
          </w:p>
        </w:tc>
      </w:tr>
      <w:tr w:rsidR="003D4841" w:rsidTr="00D46FAC">
        <w:trPr>
          <w:jc w:val="center"/>
        </w:trPr>
        <w:tc>
          <w:tcPr>
            <w:tcW w:w="2660"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Pasākumi:</w:t>
            </w:r>
          </w:p>
        </w:tc>
        <w:tc>
          <w:tcPr>
            <w:tcW w:w="6908" w:type="dxa"/>
            <w:shd w:val="clear" w:color="auto" w:fill="auto"/>
          </w:tcPr>
          <w:p w:rsidR="003D4841" w:rsidRDefault="003D4841" w:rsidP="00D46FAC">
            <w:pPr>
              <w:widowControl/>
              <w:spacing w:before="60" w:after="60" w:line="240" w:lineRule="auto"/>
              <w:rPr>
                <w:rFonts w:eastAsiaTheme="minorHAnsi"/>
                <w:noProof/>
              </w:rPr>
            </w:pPr>
            <w:r>
              <w:rPr>
                <w:rFonts w:eastAsiaTheme="minorHAnsi"/>
                <w:i/>
                <w:noProof/>
                <w:lang w:eastAsia="en-US"/>
              </w:rPr>
              <w:t>The Marriage Act</w:t>
            </w:r>
            <w:r>
              <w:rPr>
                <w:rFonts w:eastAsiaTheme="minorHAnsi"/>
                <w:noProof/>
                <w:lang w:eastAsia="en-US"/>
              </w:rPr>
              <w:t>, C.C.S.M. c. M</w:t>
            </w:r>
            <w:r>
              <w:rPr>
                <w:rFonts w:eastAsiaTheme="minorHAnsi"/>
                <w:noProof/>
                <w:lang w:eastAsia="en-US"/>
              </w:rPr>
              <w:noBreakHyphen/>
              <w:t>50</w:t>
            </w:r>
          </w:p>
          <w:p w:rsidR="003D4841" w:rsidRDefault="003D4841" w:rsidP="00D46FAC">
            <w:pPr>
              <w:widowControl/>
              <w:spacing w:before="60" w:after="60" w:line="240" w:lineRule="auto"/>
              <w:rPr>
                <w:rFonts w:eastAsiaTheme="minorHAnsi"/>
                <w:noProof/>
              </w:rPr>
            </w:pPr>
            <w:r>
              <w:rPr>
                <w:noProof/>
              </w:rPr>
              <w:t>Amatā iecelto personu pastāvīgās uzturēšanās vai pilsonības politika</w:t>
            </w:r>
          </w:p>
        </w:tc>
      </w:tr>
      <w:tr w:rsidR="003D4841" w:rsidTr="00D46FAC">
        <w:trPr>
          <w:jc w:val="center"/>
        </w:trPr>
        <w:tc>
          <w:tcPr>
            <w:tcW w:w="2660"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Apraksts:</w:t>
            </w:r>
          </w:p>
        </w:tc>
        <w:tc>
          <w:tcPr>
            <w:tcW w:w="690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Pakalpojumu pārrobežu tirdzniecība</w:t>
            </w:r>
          </w:p>
          <w:p w:rsidR="003D4841" w:rsidRDefault="003D4841" w:rsidP="00D46FAC">
            <w:pPr>
              <w:widowControl/>
              <w:spacing w:before="60" w:after="60" w:line="240" w:lineRule="auto"/>
              <w:rPr>
                <w:rFonts w:ascii="Verdana" w:hAnsi="Verdana"/>
                <w:noProof/>
              </w:rPr>
            </w:pPr>
            <w:r>
              <w:rPr>
                <w:noProof/>
              </w:rPr>
              <w:t xml:space="preserve">Saskaņā ar </w:t>
            </w:r>
            <w:r>
              <w:rPr>
                <w:i/>
                <w:noProof/>
              </w:rPr>
              <w:t>Laulību likumu</w:t>
            </w:r>
            <w:r>
              <w:rPr>
                <w:noProof/>
              </w:rPr>
              <w:t xml:space="preserve"> atbildīgais ministrs var iecelt personu par laulību ceremonijas vadītāju provincē vai ministra norādītā jebkurā provinces daļā, un šāda persona var vadīt laulību ceremonijas, ievērojot termiņu, uz kādu šāda persona iecelta. Ministrs var piešķirt preferenciālu režīmu Kanādas pilsoņiem vai Manitobas pastāvīgajiem iedzīvotājiem.</w:t>
            </w:r>
          </w:p>
        </w:tc>
      </w:tr>
    </w:tbl>
    <w:p w:rsidR="003D4841" w:rsidRDefault="003D4841" w:rsidP="003D4841">
      <w:pPr>
        <w:widowControl/>
        <w:spacing w:line="240" w:lineRule="auto"/>
        <w:jc w:val="both"/>
        <w:rPr>
          <w:rFonts w:eastAsiaTheme="minorHAnsi"/>
          <w:noProof/>
          <w:szCs w:val="24"/>
        </w:rPr>
      </w:pPr>
    </w:p>
    <w:p w:rsidR="003D4841" w:rsidRDefault="003D4841" w:rsidP="003D4841">
      <w:pPr>
        <w:widowControl/>
        <w:spacing w:line="240" w:lineRule="auto"/>
        <w:rPr>
          <w:b/>
          <w:bCs/>
          <w:noProof/>
          <w:szCs w:val="24"/>
        </w:rPr>
      </w:pPr>
      <w:r>
        <w:rPr>
          <w:noProof/>
        </w:rPr>
        <w:br w:type="page"/>
      </w:r>
    </w:p>
    <w:p w:rsidR="003D4841" w:rsidRDefault="003D4841" w:rsidP="003D4841">
      <w:pPr>
        <w:jc w:val="center"/>
        <w:rPr>
          <w:rFonts w:eastAsiaTheme="minorHAnsi"/>
          <w:noProof/>
          <w:szCs w:val="24"/>
        </w:rPr>
      </w:pPr>
      <w:r>
        <w:rPr>
          <w:b/>
          <w:noProof/>
        </w:rPr>
        <w:lastRenderedPageBreak/>
        <w:t>I-PT-36. atruna</w:t>
      </w:r>
    </w:p>
    <w:tbl>
      <w:tblPr>
        <w:tblW w:w="9568" w:type="dxa"/>
        <w:jc w:val="center"/>
        <w:tblLayout w:type="fixed"/>
        <w:tblLook w:val="04A0" w:firstRow="1" w:lastRow="0" w:firstColumn="1" w:lastColumn="0" w:noHBand="0" w:noVBand="1"/>
      </w:tblPr>
      <w:tblGrid>
        <w:gridCol w:w="2659"/>
        <w:gridCol w:w="6909"/>
      </w:tblGrid>
      <w:tr w:rsidR="003D4841" w:rsidTr="00D46FAC">
        <w:trPr>
          <w:jc w:val="center"/>
        </w:trPr>
        <w:tc>
          <w:tcPr>
            <w:tcW w:w="2659" w:type="dxa"/>
            <w:shd w:val="clear" w:color="auto" w:fill="auto"/>
          </w:tcPr>
          <w:p w:rsidR="003D4841" w:rsidRDefault="003D4841" w:rsidP="00D46FAC">
            <w:pPr>
              <w:widowControl/>
              <w:spacing w:before="60" w:after="60" w:line="240" w:lineRule="auto"/>
              <w:rPr>
                <w:rFonts w:eastAsiaTheme="minorHAnsi"/>
                <w:noProof/>
              </w:rPr>
            </w:pPr>
            <w:r>
              <w:rPr>
                <w:rFonts w:eastAsiaTheme="minorHAnsi"/>
                <w:b/>
                <w:noProof/>
              </w:rPr>
              <w:t>Nozare:</w:t>
            </w:r>
          </w:p>
        </w:tc>
        <w:tc>
          <w:tcPr>
            <w:tcW w:w="6909" w:type="dxa"/>
            <w:shd w:val="clear" w:color="auto" w:fill="auto"/>
          </w:tcPr>
          <w:p w:rsidR="003D4841" w:rsidRDefault="003D4841" w:rsidP="00D46FAC">
            <w:pPr>
              <w:widowControl/>
              <w:spacing w:before="60" w:after="60" w:line="240" w:lineRule="auto"/>
              <w:rPr>
                <w:rFonts w:eastAsiaTheme="minorHAnsi"/>
                <w:noProof/>
              </w:rPr>
            </w:pPr>
            <w:r>
              <w:rPr>
                <w:noProof/>
              </w:rPr>
              <w:t>Izglītība</w:t>
            </w:r>
          </w:p>
        </w:tc>
      </w:tr>
      <w:tr w:rsidR="003D4841" w:rsidTr="00D46FAC">
        <w:trPr>
          <w:jc w:val="center"/>
        </w:trPr>
        <w:tc>
          <w:tcPr>
            <w:tcW w:w="2659" w:type="dxa"/>
            <w:shd w:val="clear" w:color="auto" w:fill="auto"/>
          </w:tcPr>
          <w:p w:rsidR="003D4841" w:rsidRDefault="003D4841" w:rsidP="00D46FAC">
            <w:pPr>
              <w:widowControl/>
              <w:spacing w:before="60" w:after="60" w:line="240" w:lineRule="auto"/>
              <w:rPr>
                <w:rFonts w:eastAsiaTheme="minorHAnsi"/>
                <w:noProof/>
              </w:rPr>
            </w:pPr>
            <w:r>
              <w:rPr>
                <w:rFonts w:eastAsiaTheme="minorHAnsi"/>
                <w:b/>
                <w:noProof/>
              </w:rPr>
              <w:t>Apakšnozare:</w:t>
            </w:r>
          </w:p>
        </w:tc>
        <w:tc>
          <w:tcPr>
            <w:tcW w:w="6909" w:type="dxa"/>
            <w:shd w:val="clear" w:color="auto" w:fill="auto"/>
          </w:tcPr>
          <w:p w:rsidR="003D4841" w:rsidRDefault="003D4841" w:rsidP="00D46FAC">
            <w:pPr>
              <w:widowControl/>
              <w:spacing w:before="60" w:after="60" w:line="240" w:lineRule="auto"/>
              <w:rPr>
                <w:rFonts w:eastAsiaTheme="minorHAnsi"/>
                <w:noProof/>
              </w:rPr>
            </w:pPr>
            <w:r>
              <w:rPr>
                <w:noProof/>
              </w:rPr>
              <w:t>Citi izglītības pakalpojumi</w:t>
            </w:r>
          </w:p>
        </w:tc>
      </w:tr>
      <w:tr w:rsidR="003D4841" w:rsidTr="00D46FAC">
        <w:trPr>
          <w:jc w:val="center"/>
        </w:trPr>
        <w:tc>
          <w:tcPr>
            <w:tcW w:w="2659"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Nozares klasifikācija:</w:t>
            </w:r>
          </w:p>
        </w:tc>
        <w:tc>
          <w:tcPr>
            <w:tcW w:w="6909" w:type="dxa"/>
            <w:shd w:val="clear" w:color="auto" w:fill="auto"/>
          </w:tcPr>
          <w:p w:rsidR="003D4841" w:rsidRDefault="003D4841" w:rsidP="00D46FAC">
            <w:pPr>
              <w:widowControl/>
              <w:spacing w:before="60" w:after="60" w:line="240" w:lineRule="auto"/>
              <w:rPr>
                <w:rFonts w:eastAsiaTheme="minorHAnsi"/>
                <w:noProof/>
              </w:rPr>
            </w:pPr>
            <w:r>
              <w:rPr>
                <w:noProof/>
              </w:rPr>
              <w:t>CPC 9290</w:t>
            </w:r>
          </w:p>
        </w:tc>
      </w:tr>
      <w:tr w:rsidR="003D4841" w:rsidTr="00D46FAC">
        <w:trPr>
          <w:jc w:val="center"/>
        </w:trPr>
        <w:tc>
          <w:tcPr>
            <w:tcW w:w="2659"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Atrunas veids:</w:t>
            </w:r>
          </w:p>
        </w:tc>
        <w:tc>
          <w:tcPr>
            <w:tcW w:w="6909" w:type="dxa"/>
            <w:shd w:val="clear" w:color="auto" w:fill="auto"/>
          </w:tcPr>
          <w:p w:rsidR="003D4841" w:rsidRDefault="003D4841" w:rsidP="00D46FAC">
            <w:pPr>
              <w:widowControl/>
              <w:spacing w:before="60" w:after="60" w:line="240" w:lineRule="auto"/>
              <w:rPr>
                <w:rFonts w:eastAsiaTheme="minorHAnsi"/>
                <w:noProof/>
              </w:rPr>
            </w:pPr>
            <w:r>
              <w:rPr>
                <w:noProof/>
              </w:rPr>
              <w:t>Valsts režīms</w:t>
            </w:r>
          </w:p>
        </w:tc>
      </w:tr>
      <w:tr w:rsidR="003D4841" w:rsidTr="00D46FAC">
        <w:trPr>
          <w:jc w:val="center"/>
        </w:trPr>
        <w:tc>
          <w:tcPr>
            <w:tcW w:w="2659"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Pārvaldes līmenis:</w:t>
            </w:r>
          </w:p>
        </w:tc>
        <w:tc>
          <w:tcPr>
            <w:tcW w:w="6909" w:type="dxa"/>
            <w:shd w:val="clear" w:color="auto" w:fill="auto"/>
          </w:tcPr>
          <w:p w:rsidR="003D4841" w:rsidRDefault="003D4841" w:rsidP="00D46FAC">
            <w:pPr>
              <w:widowControl/>
              <w:spacing w:before="60" w:after="60" w:line="240" w:lineRule="auto"/>
              <w:rPr>
                <w:rFonts w:eastAsiaTheme="minorHAnsi"/>
                <w:noProof/>
              </w:rPr>
            </w:pPr>
            <w:r>
              <w:rPr>
                <w:noProof/>
              </w:rPr>
              <w:t>Provinces līmenis — Manitoba</w:t>
            </w:r>
          </w:p>
        </w:tc>
      </w:tr>
      <w:tr w:rsidR="003D4841" w:rsidTr="00D46FAC">
        <w:trPr>
          <w:jc w:val="center"/>
        </w:trPr>
        <w:tc>
          <w:tcPr>
            <w:tcW w:w="2659"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Pasākumi:</w:t>
            </w:r>
          </w:p>
        </w:tc>
        <w:tc>
          <w:tcPr>
            <w:tcW w:w="6909" w:type="dxa"/>
            <w:shd w:val="clear" w:color="auto" w:fill="auto"/>
          </w:tcPr>
          <w:p w:rsidR="003D4841" w:rsidRDefault="003D4841" w:rsidP="00D46FAC">
            <w:pPr>
              <w:widowControl/>
              <w:spacing w:before="60" w:after="60" w:line="240" w:lineRule="auto"/>
              <w:rPr>
                <w:rFonts w:eastAsiaTheme="minorHAnsi"/>
                <w:i/>
                <w:noProof/>
                <w:lang w:eastAsia="en-US"/>
              </w:rPr>
            </w:pPr>
            <w:r>
              <w:rPr>
                <w:rFonts w:eastAsiaTheme="minorHAnsi"/>
                <w:i/>
                <w:noProof/>
                <w:lang w:eastAsia="en-US"/>
              </w:rPr>
              <w:t>The Manitoba Registered Music Teachers' Association</w:t>
            </w:r>
          </w:p>
          <w:p w:rsidR="003D4841" w:rsidRDefault="003D4841" w:rsidP="00D46FAC">
            <w:pPr>
              <w:widowControl/>
              <w:spacing w:before="60" w:after="60" w:line="240" w:lineRule="auto"/>
              <w:rPr>
                <w:rFonts w:eastAsia="Arial Unicode MS"/>
                <w:noProof/>
                <w:u w:color="000000"/>
              </w:rPr>
            </w:pPr>
            <w:r>
              <w:rPr>
                <w:rFonts w:eastAsia="Arial Unicode MS"/>
                <w:i/>
                <w:noProof/>
                <w:u w:color="000000"/>
                <w:lang w:eastAsia="en-CA"/>
              </w:rPr>
              <w:t>Incorporation Act</w:t>
            </w:r>
            <w:r>
              <w:rPr>
                <w:rFonts w:eastAsia="Arial Unicode MS"/>
                <w:noProof/>
                <w:u w:color="000000"/>
                <w:lang w:eastAsia="en-CA"/>
              </w:rPr>
              <w:t>, R.S.M. 1990, c. 100</w:t>
            </w:r>
          </w:p>
        </w:tc>
      </w:tr>
      <w:tr w:rsidR="003D4841" w:rsidTr="00D46FAC">
        <w:trPr>
          <w:jc w:val="center"/>
        </w:trPr>
        <w:tc>
          <w:tcPr>
            <w:tcW w:w="2659"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Apraksts:</w:t>
            </w:r>
          </w:p>
        </w:tc>
        <w:tc>
          <w:tcPr>
            <w:tcW w:w="6909"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Pakalpojumu pārrobežu tirdzniecība</w:t>
            </w:r>
          </w:p>
          <w:p w:rsidR="003D4841" w:rsidRDefault="003D4841" w:rsidP="00D46FAC">
            <w:pPr>
              <w:widowControl/>
              <w:spacing w:before="60" w:after="60" w:line="240" w:lineRule="auto"/>
              <w:rPr>
                <w:rFonts w:eastAsiaTheme="minorHAnsi"/>
                <w:noProof/>
              </w:rPr>
            </w:pPr>
            <w:r>
              <w:rPr>
                <w:noProof/>
              </w:rPr>
              <w:t>Par Manitobas Reģistrēto mūzikas pedagogu apvienības locekļiem, kas ir tiesīgi izmantot amata nosaukumu “reģistrēts mūzikas pedagogs”, var kļūt tikai personas, kas var pierādīt, ka viņu pastāvīgā dzīvesvieta iepriekšējos sešos mēnešos bijusi Manitobā.</w:t>
            </w:r>
          </w:p>
        </w:tc>
      </w:tr>
    </w:tbl>
    <w:p w:rsidR="003D4841" w:rsidRDefault="003D4841" w:rsidP="003D4841">
      <w:pPr>
        <w:widowControl/>
        <w:spacing w:line="240" w:lineRule="auto"/>
        <w:rPr>
          <w:rFonts w:eastAsiaTheme="minorHAnsi"/>
          <w:b/>
          <w:noProof/>
          <w:szCs w:val="24"/>
        </w:rPr>
      </w:pPr>
    </w:p>
    <w:p w:rsidR="003D4841" w:rsidRDefault="003D4841" w:rsidP="003D4841">
      <w:pPr>
        <w:widowControl/>
        <w:spacing w:line="240" w:lineRule="auto"/>
        <w:rPr>
          <w:b/>
          <w:bCs/>
          <w:noProof/>
          <w:szCs w:val="24"/>
        </w:rPr>
      </w:pPr>
      <w:r>
        <w:rPr>
          <w:noProof/>
        </w:rPr>
        <w:br w:type="page"/>
      </w:r>
    </w:p>
    <w:p w:rsidR="003D4841" w:rsidRDefault="003D4841" w:rsidP="003D4841">
      <w:pPr>
        <w:jc w:val="center"/>
        <w:rPr>
          <w:rFonts w:eastAsiaTheme="minorHAnsi"/>
          <w:b/>
          <w:noProof/>
          <w:szCs w:val="24"/>
        </w:rPr>
      </w:pPr>
      <w:r>
        <w:rPr>
          <w:b/>
          <w:noProof/>
        </w:rPr>
        <w:lastRenderedPageBreak/>
        <w:t>I-PT-37. atruna</w:t>
      </w:r>
    </w:p>
    <w:tbl>
      <w:tblPr>
        <w:tblW w:w="9568" w:type="dxa"/>
        <w:jc w:val="center"/>
        <w:tblLayout w:type="fixed"/>
        <w:tblLook w:val="04A0" w:firstRow="1" w:lastRow="0" w:firstColumn="1" w:lastColumn="0" w:noHBand="0" w:noVBand="1"/>
      </w:tblPr>
      <w:tblGrid>
        <w:gridCol w:w="2660"/>
        <w:gridCol w:w="6908"/>
      </w:tblGrid>
      <w:tr w:rsidR="003D4841" w:rsidTr="00D46FAC">
        <w:trPr>
          <w:jc w:val="center"/>
        </w:trPr>
        <w:tc>
          <w:tcPr>
            <w:tcW w:w="2660" w:type="dxa"/>
            <w:shd w:val="clear" w:color="auto" w:fill="auto"/>
          </w:tcPr>
          <w:p w:rsidR="003D4841" w:rsidRDefault="003D4841" w:rsidP="00D46FAC">
            <w:pPr>
              <w:widowControl/>
              <w:spacing w:before="60" w:after="60" w:line="240" w:lineRule="auto"/>
              <w:rPr>
                <w:rFonts w:eastAsiaTheme="minorHAnsi"/>
                <w:noProof/>
              </w:rPr>
            </w:pPr>
            <w:r>
              <w:rPr>
                <w:rFonts w:eastAsiaTheme="minorHAnsi"/>
                <w:b/>
                <w:noProof/>
              </w:rPr>
              <w:t>Nozare:</w:t>
            </w:r>
          </w:p>
        </w:tc>
        <w:tc>
          <w:tcPr>
            <w:tcW w:w="6908" w:type="dxa"/>
            <w:shd w:val="clear" w:color="auto" w:fill="auto"/>
          </w:tcPr>
          <w:p w:rsidR="003D4841" w:rsidRDefault="003D4841" w:rsidP="00D46FAC">
            <w:pPr>
              <w:widowControl/>
              <w:spacing w:before="60" w:after="60" w:line="240" w:lineRule="auto"/>
              <w:rPr>
                <w:rFonts w:eastAsiaTheme="minorHAnsi"/>
                <w:noProof/>
              </w:rPr>
            </w:pPr>
            <w:r>
              <w:rPr>
                <w:noProof/>
              </w:rPr>
              <w:t>Visas nozares</w:t>
            </w:r>
          </w:p>
        </w:tc>
      </w:tr>
      <w:tr w:rsidR="003D4841" w:rsidTr="00D46FAC">
        <w:trPr>
          <w:jc w:val="center"/>
        </w:trPr>
        <w:tc>
          <w:tcPr>
            <w:tcW w:w="2660" w:type="dxa"/>
            <w:shd w:val="clear" w:color="auto" w:fill="auto"/>
          </w:tcPr>
          <w:p w:rsidR="003D4841" w:rsidRDefault="003D4841" w:rsidP="00D46FAC">
            <w:pPr>
              <w:widowControl/>
              <w:spacing w:before="60" w:after="60" w:line="240" w:lineRule="auto"/>
              <w:rPr>
                <w:rFonts w:eastAsiaTheme="minorHAnsi"/>
                <w:noProof/>
              </w:rPr>
            </w:pPr>
            <w:r>
              <w:rPr>
                <w:rFonts w:eastAsiaTheme="minorHAnsi"/>
                <w:b/>
                <w:noProof/>
              </w:rPr>
              <w:t>Apakšnozare:</w:t>
            </w:r>
          </w:p>
        </w:tc>
        <w:tc>
          <w:tcPr>
            <w:tcW w:w="6908" w:type="dxa"/>
            <w:shd w:val="clear" w:color="auto" w:fill="auto"/>
          </w:tcPr>
          <w:p w:rsidR="003D4841" w:rsidRDefault="003D4841" w:rsidP="00D46FAC">
            <w:pPr>
              <w:widowControl/>
              <w:spacing w:before="60" w:after="60" w:line="240" w:lineRule="auto"/>
              <w:rPr>
                <w:rFonts w:eastAsiaTheme="minorHAnsi"/>
                <w:noProof/>
              </w:rPr>
            </w:pPr>
          </w:p>
        </w:tc>
      </w:tr>
      <w:tr w:rsidR="003D4841" w:rsidTr="00D46FAC">
        <w:trPr>
          <w:jc w:val="center"/>
        </w:trPr>
        <w:tc>
          <w:tcPr>
            <w:tcW w:w="2660"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Nozares klasifikācija:</w:t>
            </w:r>
          </w:p>
        </w:tc>
        <w:tc>
          <w:tcPr>
            <w:tcW w:w="6908" w:type="dxa"/>
            <w:shd w:val="clear" w:color="auto" w:fill="auto"/>
          </w:tcPr>
          <w:p w:rsidR="003D4841" w:rsidRDefault="003D4841" w:rsidP="00D46FAC">
            <w:pPr>
              <w:widowControl/>
              <w:spacing w:before="60" w:after="60" w:line="240" w:lineRule="auto"/>
              <w:rPr>
                <w:rFonts w:eastAsiaTheme="minorHAnsi"/>
                <w:noProof/>
              </w:rPr>
            </w:pPr>
          </w:p>
        </w:tc>
      </w:tr>
      <w:tr w:rsidR="003D4841" w:rsidTr="00D46FAC">
        <w:trPr>
          <w:jc w:val="center"/>
        </w:trPr>
        <w:tc>
          <w:tcPr>
            <w:tcW w:w="2660"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Atrunas veids:</w:t>
            </w:r>
          </w:p>
        </w:tc>
        <w:tc>
          <w:tcPr>
            <w:tcW w:w="6908" w:type="dxa"/>
            <w:shd w:val="clear" w:color="auto" w:fill="auto"/>
          </w:tcPr>
          <w:p w:rsidR="003D4841" w:rsidRDefault="003D4841" w:rsidP="00D46FAC">
            <w:pPr>
              <w:widowControl/>
              <w:spacing w:before="60" w:after="60" w:line="240" w:lineRule="auto"/>
              <w:rPr>
                <w:rFonts w:eastAsiaTheme="minorHAnsi"/>
                <w:noProof/>
              </w:rPr>
            </w:pPr>
            <w:r>
              <w:rPr>
                <w:noProof/>
              </w:rPr>
              <w:t>Valsts režīms</w:t>
            </w:r>
          </w:p>
        </w:tc>
      </w:tr>
      <w:tr w:rsidR="003D4841" w:rsidTr="00D46FAC">
        <w:trPr>
          <w:jc w:val="center"/>
        </w:trPr>
        <w:tc>
          <w:tcPr>
            <w:tcW w:w="2660"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Pārvaldes līmenis:</w:t>
            </w:r>
          </w:p>
        </w:tc>
        <w:tc>
          <w:tcPr>
            <w:tcW w:w="6908" w:type="dxa"/>
            <w:shd w:val="clear" w:color="auto" w:fill="auto"/>
          </w:tcPr>
          <w:p w:rsidR="003D4841" w:rsidRDefault="003D4841" w:rsidP="00D46FAC">
            <w:pPr>
              <w:widowControl/>
              <w:spacing w:before="60" w:after="60" w:line="240" w:lineRule="auto"/>
              <w:rPr>
                <w:rFonts w:eastAsiaTheme="minorHAnsi"/>
                <w:noProof/>
              </w:rPr>
            </w:pPr>
            <w:r>
              <w:rPr>
                <w:noProof/>
              </w:rPr>
              <w:t>Provinces līmenis — Manitoba</w:t>
            </w:r>
          </w:p>
        </w:tc>
      </w:tr>
      <w:tr w:rsidR="003D4841" w:rsidTr="00D46FAC">
        <w:trPr>
          <w:jc w:val="center"/>
        </w:trPr>
        <w:tc>
          <w:tcPr>
            <w:tcW w:w="2660"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Pasākumi:</w:t>
            </w:r>
          </w:p>
        </w:tc>
        <w:tc>
          <w:tcPr>
            <w:tcW w:w="6908" w:type="dxa"/>
            <w:shd w:val="clear" w:color="auto" w:fill="auto"/>
          </w:tcPr>
          <w:p w:rsidR="003D4841" w:rsidRDefault="003D4841" w:rsidP="00D46FAC">
            <w:pPr>
              <w:widowControl/>
              <w:spacing w:before="60" w:after="60" w:line="240" w:lineRule="auto"/>
              <w:rPr>
                <w:rFonts w:eastAsia="Arial Unicode MS"/>
                <w:noProof/>
                <w:u w:color="000000"/>
              </w:rPr>
            </w:pPr>
            <w:r>
              <w:rPr>
                <w:rFonts w:eastAsia="Arial Unicode MS"/>
                <w:i/>
                <w:noProof/>
                <w:u w:color="000000"/>
                <w:lang w:eastAsia="en-CA"/>
              </w:rPr>
              <w:t>The Community Development Bonds Act</w:t>
            </w:r>
            <w:r>
              <w:rPr>
                <w:rFonts w:eastAsia="Arial Unicode MS"/>
                <w:noProof/>
                <w:u w:color="000000"/>
                <w:lang w:eastAsia="en-CA"/>
              </w:rPr>
              <w:t>, C.C.S.M. c. C</w:t>
            </w:r>
            <w:r>
              <w:rPr>
                <w:rFonts w:eastAsia="Arial Unicode MS"/>
                <w:noProof/>
                <w:u w:color="000000"/>
                <w:lang w:eastAsia="en-CA"/>
              </w:rPr>
              <w:noBreakHyphen/>
              <w:t>160</w:t>
            </w:r>
          </w:p>
        </w:tc>
      </w:tr>
      <w:tr w:rsidR="003D4841" w:rsidTr="00D46FAC">
        <w:trPr>
          <w:jc w:val="center"/>
        </w:trPr>
        <w:tc>
          <w:tcPr>
            <w:tcW w:w="2660" w:type="dxa"/>
            <w:shd w:val="clear" w:color="auto" w:fill="auto"/>
          </w:tcPr>
          <w:p w:rsidR="003D4841" w:rsidRDefault="003D4841" w:rsidP="00D46FAC">
            <w:pPr>
              <w:pageBreakBefore/>
              <w:widowControl/>
              <w:spacing w:before="60" w:after="60" w:line="240" w:lineRule="auto"/>
              <w:rPr>
                <w:rFonts w:eastAsiaTheme="minorHAnsi"/>
                <w:b/>
                <w:noProof/>
              </w:rPr>
            </w:pPr>
            <w:r>
              <w:rPr>
                <w:rFonts w:eastAsiaTheme="minorHAnsi"/>
                <w:b/>
                <w:noProof/>
              </w:rPr>
              <w:lastRenderedPageBreak/>
              <w:t>Apraksts:</w:t>
            </w:r>
          </w:p>
        </w:tc>
        <w:tc>
          <w:tcPr>
            <w:tcW w:w="6908" w:type="dxa"/>
            <w:shd w:val="clear" w:color="auto" w:fill="auto"/>
          </w:tcPr>
          <w:p w:rsidR="003D4841" w:rsidRDefault="003D4841" w:rsidP="00D46FAC">
            <w:pPr>
              <w:widowControl/>
              <w:spacing w:before="60" w:after="60" w:line="240" w:lineRule="auto"/>
              <w:rPr>
                <w:rFonts w:eastAsiaTheme="minorHAnsi"/>
                <w:noProof/>
                <w:u w:val="single"/>
              </w:rPr>
            </w:pPr>
            <w:r>
              <w:rPr>
                <w:rFonts w:eastAsiaTheme="minorHAnsi"/>
                <w:b/>
                <w:noProof/>
              </w:rPr>
              <w:t>Ieguldījumi</w:t>
            </w:r>
          </w:p>
          <w:p w:rsidR="003D4841" w:rsidRDefault="003D4841" w:rsidP="00D46FAC">
            <w:pPr>
              <w:widowControl/>
              <w:spacing w:before="60" w:after="60" w:line="240" w:lineRule="auto"/>
              <w:ind w:left="567" w:hanging="567"/>
              <w:rPr>
                <w:rFonts w:eastAsiaTheme="minorHAnsi"/>
                <w:noProof/>
              </w:rPr>
            </w:pPr>
            <w:r>
              <w:rPr>
                <w:noProof/>
              </w:rPr>
              <w:t>1.</w:t>
            </w:r>
            <w:r>
              <w:rPr>
                <w:noProof/>
              </w:rPr>
              <w:tab/>
              <w:t>Visiem kopienas attīstības obligāciju korporācijas direktoriem jābūt Manitobas rezidentiem. Korporācijas dibinātājiem jābūt tās pašvaldības rezidentiem, kurā atrodas korporācijas galvenais birojs, vai blakus esošas pašvaldības rezidentiem.</w:t>
            </w:r>
          </w:p>
          <w:p w:rsidR="003D4841" w:rsidRDefault="003D4841" w:rsidP="00D46FAC">
            <w:pPr>
              <w:widowControl/>
              <w:spacing w:before="60" w:after="60" w:line="240" w:lineRule="auto"/>
              <w:ind w:left="567" w:hanging="567"/>
              <w:rPr>
                <w:rFonts w:eastAsiaTheme="minorHAnsi"/>
                <w:noProof/>
              </w:rPr>
            </w:pPr>
            <w:r>
              <w:rPr>
                <w:noProof/>
              </w:rPr>
              <w:t>2.</w:t>
            </w:r>
            <w:r>
              <w:rPr>
                <w:noProof/>
              </w:rPr>
              <w:tab/>
              <w:t xml:space="preserve">Ja Manitobas valdība ir sniegusi obligācijas garantiju, to var pieprasīt tikai atbilstīgie obligāciju turētāji. Atbilstīgie obligāciju turētāji ir tie turētāji, kuriem obligācijas iegādes brīdī ir bijusi saikne ar Manitobu vai Kanādu, piemēram, fiziskas personas, kas ir Manitobas rezidenti, Manitobas korporācijas, kas nodibinātas atbilstoši </w:t>
            </w:r>
            <w:r>
              <w:rPr>
                <w:rFonts w:eastAsiaTheme="minorHAnsi"/>
                <w:i/>
                <w:noProof/>
                <w:lang w:eastAsia="en-US"/>
              </w:rPr>
              <w:t xml:space="preserve">Canada Business Corporations Act, </w:t>
            </w:r>
            <w:r>
              <w:rPr>
                <w:rFonts w:eastAsiaTheme="minorHAnsi"/>
                <w:noProof/>
                <w:lang w:eastAsia="en-US"/>
              </w:rPr>
              <w:t>R.S.C., 1985, c. C</w:t>
            </w:r>
            <w:r>
              <w:rPr>
                <w:rFonts w:eastAsiaTheme="minorHAnsi"/>
                <w:noProof/>
                <w:lang w:eastAsia="en-US"/>
              </w:rPr>
              <w:noBreakHyphen/>
              <w:t>44</w:t>
            </w:r>
            <w:r>
              <w:rPr>
                <w:noProof/>
              </w:rPr>
              <w:t>, korporācijas, kuru galvenais birojs atrodas Manitobā, tresti, ja vairākums trasta dalībnieku vai labuma guvēju ir Manitobas rezidenti, vai Manitobas pašvaldības.</w:t>
            </w:r>
          </w:p>
          <w:p w:rsidR="003D4841" w:rsidRDefault="003D4841" w:rsidP="00D46FAC">
            <w:pPr>
              <w:widowControl/>
              <w:spacing w:before="60" w:after="60" w:line="240" w:lineRule="auto"/>
              <w:ind w:left="567" w:hanging="567"/>
              <w:rPr>
                <w:rFonts w:eastAsiaTheme="minorHAnsi"/>
                <w:noProof/>
              </w:rPr>
            </w:pPr>
            <w:r>
              <w:rPr>
                <w:noProof/>
              </w:rPr>
              <w:t>3.</w:t>
            </w:r>
            <w:r>
              <w:rPr>
                <w:noProof/>
              </w:rPr>
              <w:tab/>
              <w:t>Ieņēmumi, kas tiek gūti, emitējot kopienas attīstības obligācijas, jāiegulda “atbilstīgos uzņēmumos”. Tie ir korporācijas un kooperatīvi:</w:t>
            </w:r>
          </w:p>
          <w:p w:rsidR="003D4841" w:rsidRDefault="003D4841" w:rsidP="00D46FAC">
            <w:pPr>
              <w:widowControl/>
              <w:spacing w:before="60" w:after="60" w:line="240" w:lineRule="auto"/>
              <w:ind w:left="1134" w:hanging="567"/>
              <w:rPr>
                <w:rFonts w:eastAsiaTheme="minorHAnsi"/>
                <w:noProof/>
              </w:rPr>
            </w:pPr>
            <w:r>
              <w:rPr>
                <w:noProof/>
              </w:rPr>
              <w:t>a)</w:t>
            </w:r>
            <w:r>
              <w:rPr>
                <w:noProof/>
              </w:rPr>
              <w:tab/>
              <w:t xml:space="preserve">kuri inkorporēti atbilstoši </w:t>
            </w:r>
            <w:r>
              <w:rPr>
                <w:rFonts w:eastAsiaTheme="minorHAnsi"/>
                <w:i/>
                <w:noProof/>
                <w:lang w:eastAsia="en-US"/>
              </w:rPr>
              <w:t>The Corporations Act</w:t>
            </w:r>
            <w:r>
              <w:rPr>
                <w:rFonts w:eastAsiaTheme="minorHAnsi"/>
                <w:noProof/>
                <w:lang w:eastAsia="en-US"/>
              </w:rPr>
              <w:t xml:space="preserve">, C.C.S.M., c. C225 vai the </w:t>
            </w:r>
            <w:r>
              <w:rPr>
                <w:rFonts w:eastAsiaTheme="minorHAnsi"/>
                <w:i/>
                <w:noProof/>
                <w:lang w:eastAsia="en-US"/>
              </w:rPr>
              <w:t xml:space="preserve">Canada Business Corporations Act </w:t>
            </w:r>
            <w:r>
              <w:rPr>
                <w:rFonts w:eastAsiaTheme="minorHAnsi"/>
                <w:noProof/>
                <w:lang w:eastAsia="en-US"/>
              </w:rPr>
              <w:t xml:space="preserve">vai </w:t>
            </w:r>
            <w:r>
              <w:rPr>
                <w:rFonts w:eastAsiaTheme="minorHAnsi"/>
                <w:i/>
                <w:noProof/>
                <w:lang w:eastAsia="en-US"/>
              </w:rPr>
              <w:t>The Co</w:t>
            </w:r>
            <w:r>
              <w:rPr>
                <w:rFonts w:eastAsiaTheme="minorHAnsi"/>
                <w:i/>
                <w:noProof/>
                <w:lang w:eastAsia="en-US"/>
              </w:rPr>
              <w:noBreakHyphen/>
              <w:t xml:space="preserve">operatives Act, </w:t>
            </w:r>
            <w:r>
              <w:rPr>
                <w:rFonts w:eastAsiaTheme="minorHAnsi"/>
                <w:noProof/>
                <w:lang w:eastAsia="en-US"/>
              </w:rPr>
              <w:t>C.C.S.M., c. C223</w:t>
            </w:r>
            <w:r>
              <w:rPr>
                <w:noProof/>
              </w:rPr>
              <w:t>, atkarībā no tā, kurš no likumiem piemērojams;</w:t>
            </w:r>
          </w:p>
          <w:p w:rsidR="003D4841" w:rsidRDefault="003D4841" w:rsidP="00D46FAC">
            <w:pPr>
              <w:widowControl/>
              <w:spacing w:before="60" w:after="60" w:line="240" w:lineRule="auto"/>
              <w:ind w:left="1134" w:hanging="567"/>
              <w:rPr>
                <w:rFonts w:eastAsiaTheme="minorHAnsi"/>
                <w:noProof/>
              </w:rPr>
            </w:pPr>
            <w:r>
              <w:rPr>
                <w:noProof/>
              </w:rPr>
              <w:t>b)</w:t>
            </w:r>
            <w:r>
              <w:rPr>
                <w:noProof/>
              </w:rPr>
              <w:tab/>
              <w:t>kuri veic vai gatavojas veikt uzņēmējdarbību peļņas gūšanas nolūkā Manitobā un</w:t>
            </w:r>
          </w:p>
          <w:p w:rsidR="003D4841" w:rsidRDefault="003D4841" w:rsidP="00D46FAC">
            <w:pPr>
              <w:widowControl/>
              <w:spacing w:before="60" w:after="60" w:line="240" w:lineRule="auto"/>
              <w:ind w:left="1134" w:hanging="567"/>
              <w:rPr>
                <w:rFonts w:eastAsiaTheme="minorHAnsi"/>
                <w:noProof/>
              </w:rPr>
            </w:pPr>
            <w:r>
              <w:rPr>
                <w:noProof/>
              </w:rPr>
              <w:t>c)</w:t>
            </w:r>
            <w:r>
              <w:rPr>
                <w:noProof/>
              </w:rPr>
              <w:tab/>
              <w:t>kuru aktīvus Manitobā kontrolē (vai pēc darījumdarbības sākšanas kontrolēs) personas, kas ir Manitobas rezidenti (cita starpā piemērojot kritērijus, kuri nav saistīti ar klātbūtni Manitobā vai Manitobas rezidentu īstenotu kontroli vai īpašumtiesībām).</w:t>
            </w:r>
          </w:p>
        </w:tc>
      </w:tr>
    </w:tbl>
    <w:p w:rsidR="003D4841" w:rsidRDefault="003D4841" w:rsidP="003D4841">
      <w:pPr>
        <w:widowControl/>
        <w:spacing w:line="240" w:lineRule="auto"/>
        <w:jc w:val="both"/>
        <w:rPr>
          <w:rFonts w:eastAsiaTheme="minorHAnsi"/>
          <w:noProof/>
          <w:szCs w:val="24"/>
        </w:rPr>
      </w:pPr>
      <w:r>
        <w:rPr>
          <w:noProof/>
        </w:rPr>
        <w:br w:type="page"/>
      </w:r>
    </w:p>
    <w:p w:rsidR="003D4841" w:rsidRDefault="003D4841" w:rsidP="003D4841">
      <w:pPr>
        <w:jc w:val="center"/>
        <w:rPr>
          <w:rFonts w:eastAsiaTheme="minorHAnsi"/>
          <w:noProof/>
          <w:szCs w:val="24"/>
        </w:rPr>
      </w:pPr>
      <w:r>
        <w:rPr>
          <w:b/>
          <w:noProof/>
        </w:rPr>
        <w:lastRenderedPageBreak/>
        <w:t>I-PT-38. atruna</w:t>
      </w:r>
    </w:p>
    <w:tbl>
      <w:tblPr>
        <w:tblW w:w="9568" w:type="dxa"/>
        <w:jc w:val="center"/>
        <w:tblLayout w:type="fixed"/>
        <w:tblLook w:val="04A0" w:firstRow="1" w:lastRow="0" w:firstColumn="1" w:lastColumn="0" w:noHBand="0" w:noVBand="1"/>
      </w:tblPr>
      <w:tblGrid>
        <w:gridCol w:w="2660"/>
        <w:gridCol w:w="6908"/>
      </w:tblGrid>
      <w:tr w:rsidR="003D4841" w:rsidTr="00D46FAC">
        <w:trPr>
          <w:cantSplit/>
          <w:trHeight w:val="23"/>
          <w:jc w:val="center"/>
        </w:trPr>
        <w:tc>
          <w:tcPr>
            <w:tcW w:w="2660" w:type="dxa"/>
            <w:shd w:val="clear" w:color="auto" w:fill="auto"/>
          </w:tcPr>
          <w:p w:rsidR="003D4841" w:rsidRDefault="003D4841" w:rsidP="00D46FAC">
            <w:pPr>
              <w:widowControl/>
              <w:spacing w:before="60" w:after="60" w:line="240" w:lineRule="auto"/>
              <w:rPr>
                <w:rFonts w:eastAsiaTheme="minorHAnsi"/>
                <w:noProof/>
              </w:rPr>
            </w:pPr>
            <w:r>
              <w:rPr>
                <w:rFonts w:eastAsiaTheme="minorHAnsi"/>
                <w:b/>
                <w:noProof/>
              </w:rPr>
              <w:t>Nozare:</w:t>
            </w:r>
          </w:p>
        </w:tc>
        <w:tc>
          <w:tcPr>
            <w:tcW w:w="6908" w:type="dxa"/>
            <w:shd w:val="clear" w:color="auto" w:fill="auto"/>
          </w:tcPr>
          <w:p w:rsidR="003D4841" w:rsidRDefault="003D4841" w:rsidP="00D46FAC">
            <w:pPr>
              <w:widowControl/>
              <w:spacing w:before="60" w:after="60" w:line="240" w:lineRule="auto"/>
              <w:rPr>
                <w:rFonts w:eastAsiaTheme="minorHAnsi"/>
                <w:noProof/>
              </w:rPr>
            </w:pPr>
            <w:r>
              <w:rPr>
                <w:noProof/>
              </w:rPr>
              <w:t>Lauksaimniecība</w:t>
            </w:r>
          </w:p>
        </w:tc>
      </w:tr>
      <w:tr w:rsidR="003D4841" w:rsidTr="00D46FAC">
        <w:trPr>
          <w:cantSplit/>
          <w:trHeight w:val="23"/>
          <w:jc w:val="center"/>
        </w:trPr>
        <w:tc>
          <w:tcPr>
            <w:tcW w:w="2660" w:type="dxa"/>
            <w:shd w:val="clear" w:color="auto" w:fill="auto"/>
          </w:tcPr>
          <w:p w:rsidR="003D4841" w:rsidRDefault="003D4841" w:rsidP="00D46FAC">
            <w:pPr>
              <w:widowControl/>
              <w:spacing w:before="60" w:after="60" w:line="240" w:lineRule="auto"/>
              <w:rPr>
                <w:rFonts w:eastAsiaTheme="minorHAnsi"/>
                <w:noProof/>
              </w:rPr>
            </w:pPr>
            <w:r>
              <w:rPr>
                <w:rFonts w:eastAsiaTheme="minorHAnsi"/>
                <w:b/>
                <w:noProof/>
              </w:rPr>
              <w:t>Apakšnozare:</w:t>
            </w:r>
          </w:p>
        </w:tc>
        <w:tc>
          <w:tcPr>
            <w:tcW w:w="6908" w:type="dxa"/>
            <w:shd w:val="clear" w:color="auto" w:fill="auto"/>
          </w:tcPr>
          <w:p w:rsidR="003D4841" w:rsidRDefault="003D4841" w:rsidP="00D46FAC">
            <w:pPr>
              <w:widowControl/>
              <w:spacing w:before="60" w:after="60" w:line="240" w:lineRule="auto"/>
              <w:rPr>
                <w:rFonts w:eastAsiaTheme="minorHAnsi"/>
                <w:noProof/>
              </w:rPr>
            </w:pPr>
            <w:r>
              <w:rPr>
                <w:noProof/>
              </w:rPr>
              <w:t>Lauksaimniecības zeme</w:t>
            </w:r>
          </w:p>
          <w:p w:rsidR="003D4841" w:rsidRDefault="003D4841" w:rsidP="00D46FAC">
            <w:pPr>
              <w:widowControl/>
              <w:spacing w:before="60" w:after="60" w:line="240" w:lineRule="auto"/>
              <w:rPr>
                <w:rFonts w:eastAsiaTheme="minorHAnsi"/>
                <w:noProof/>
              </w:rPr>
            </w:pPr>
            <w:r>
              <w:rPr>
                <w:noProof/>
              </w:rPr>
              <w:t>Meži un citas meža zemes</w:t>
            </w:r>
          </w:p>
        </w:tc>
      </w:tr>
      <w:tr w:rsidR="003D4841" w:rsidTr="00D46FAC">
        <w:trPr>
          <w:cantSplit/>
          <w:trHeight w:val="23"/>
          <w:jc w:val="center"/>
        </w:trPr>
        <w:tc>
          <w:tcPr>
            <w:tcW w:w="2660"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Nozares klasifikācija:</w:t>
            </w:r>
          </w:p>
        </w:tc>
        <w:tc>
          <w:tcPr>
            <w:tcW w:w="6908" w:type="dxa"/>
            <w:shd w:val="clear" w:color="auto" w:fill="auto"/>
          </w:tcPr>
          <w:p w:rsidR="003D4841" w:rsidRDefault="003D4841" w:rsidP="00D46FAC">
            <w:pPr>
              <w:widowControl/>
              <w:spacing w:before="60" w:after="60" w:line="240" w:lineRule="auto"/>
              <w:rPr>
                <w:rFonts w:eastAsiaTheme="minorHAnsi"/>
                <w:noProof/>
              </w:rPr>
            </w:pPr>
            <w:r>
              <w:rPr>
                <w:noProof/>
              </w:rPr>
              <w:t>CPC 531</w:t>
            </w:r>
          </w:p>
        </w:tc>
      </w:tr>
      <w:tr w:rsidR="003D4841" w:rsidTr="00D46FAC">
        <w:trPr>
          <w:cantSplit/>
          <w:trHeight w:val="23"/>
          <w:jc w:val="center"/>
        </w:trPr>
        <w:tc>
          <w:tcPr>
            <w:tcW w:w="2660"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Atrunas veids:</w:t>
            </w:r>
          </w:p>
        </w:tc>
        <w:tc>
          <w:tcPr>
            <w:tcW w:w="6908" w:type="dxa"/>
            <w:shd w:val="clear" w:color="auto" w:fill="auto"/>
          </w:tcPr>
          <w:p w:rsidR="003D4841" w:rsidRDefault="003D4841" w:rsidP="00D46FAC">
            <w:pPr>
              <w:widowControl/>
              <w:spacing w:before="60" w:after="60" w:line="240" w:lineRule="auto"/>
              <w:rPr>
                <w:rFonts w:eastAsiaTheme="minorHAnsi"/>
                <w:noProof/>
              </w:rPr>
            </w:pPr>
            <w:r>
              <w:rPr>
                <w:noProof/>
              </w:rPr>
              <w:t>Piekļuve tirgum</w:t>
            </w:r>
          </w:p>
          <w:p w:rsidR="003D4841" w:rsidRDefault="003D4841" w:rsidP="00D46FAC">
            <w:pPr>
              <w:widowControl/>
              <w:spacing w:before="60" w:after="60" w:line="240" w:lineRule="auto"/>
              <w:rPr>
                <w:rFonts w:eastAsiaTheme="minorHAnsi"/>
                <w:noProof/>
              </w:rPr>
            </w:pPr>
            <w:r>
              <w:rPr>
                <w:noProof/>
              </w:rPr>
              <w:t>Valsts režīms</w:t>
            </w:r>
          </w:p>
        </w:tc>
      </w:tr>
      <w:tr w:rsidR="003D4841" w:rsidTr="00D46FAC">
        <w:trPr>
          <w:cantSplit/>
          <w:trHeight w:val="23"/>
          <w:jc w:val="center"/>
        </w:trPr>
        <w:tc>
          <w:tcPr>
            <w:tcW w:w="2660"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Pārvaldes līmenis:</w:t>
            </w:r>
          </w:p>
        </w:tc>
        <w:tc>
          <w:tcPr>
            <w:tcW w:w="6908" w:type="dxa"/>
            <w:shd w:val="clear" w:color="auto" w:fill="auto"/>
          </w:tcPr>
          <w:p w:rsidR="003D4841" w:rsidRDefault="003D4841" w:rsidP="00D46FAC">
            <w:pPr>
              <w:widowControl/>
              <w:spacing w:before="60" w:after="60" w:line="240" w:lineRule="auto"/>
              <w:rPr>
                <w:rFonts w:eastAsiaTheme="minorHAnsi"/>
                <w:noProof/>
              </w:rPr>
            </w:pPr>
            <w:r>
              <w:rPr>
                <w:noProof/>
              </w:rPr>
              <w:t>Provinces līmenis — Manitoba</w:t>
            </w:r>
          </w:p>
        </w:tc>
      </w:tr>
      <w:tr w:rsidR="003D4841" w:rsidTr="00D46FAC">
        <w:trPr>
          <w:cantSplit/>
          <w:trHeight w:val="23"/>
          <w:jc w:val="center"/>
        </w:trPr>
        <w:tc>
          <w:tcPr>
            <w:tcW w:w="2660"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Pasākumi:</w:t>
            </w:r>
          </w:p>
        </w:tc>
        <w:tc>
          <w:tcPr>
            <w:tcW w:w="6908" w:type="dxa"/>
            <w:shd w:val="clear" w:color="auto" w:fill="auto"/>
          </w:tcPr>
          <w:p w:rsidR="003D4841" w:rsidRDefault="003D4841" w:rsidP="00D46FAC">
            <w:pPr>
              <w:widowControl/>
              <w:spacing w:before="60" w:after="60" w:line="240" w:lineRule="auto"/>
              <w:rPr>
                <w:rFonts w:eastAsia="Arial Unicode MS"/>
                <w:noProof/>
                <w:u w:color="000000"/>
              </w:rPr>
            </w:pPr>
            <w:r>
              <w:rPr>
                <w:rFonts w:eastAsia="Arial Unicode MS"/>
                <w:i/>
                <w:noProof/>
                <w:u w:color="000000"/>
                <w:lang w:eastAsia="en-CA"/>
              </w:rPr>
              <w:t>The Farm Lands Ownership Act</w:t>
            </w:r>
            <w:r>
              <w:rPr>
                <w:rFonts w:eastAsia="Arial Unicode MS"/>
                <w:noProof/>
                <w:u w:color="000000"/>
                <w:lang w:eastAsia="en-CA"/>
              </w:rPr>
              <w:t>, C.C.S.M. c. F</w:t>
            </w:r>
            <w:r>
              <w:rPr>
                <w:rFonts w:eastAsia="Arial Unicode MS"/>
                <w:noProof/>
                <w:u w:color="000000"/>
                <w:lang w:eastAsia="en-CA"/>
              </w:rPr>
              <w:noBreakHyphen/>
              <w:t>35</w:t>
            </w:r>
          </w:p>
        </w:tc>
      </w:tr>
      <w:tr w:rsidR="003D4841" w:rsidTr="00D46FAC">
        <w:trPr>
          <w:cantSplit/>
          <w:trHeight w:val="23"/>
          <w:jc w:val="center"/>
        </w:trPr>
        <w:tc>
          <w:tcPr>
            <w:tcW w:w="2660"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Apraksts:</w:t>
            </w:r>
          </w:p>
        </w:tc>
        <w:tc>
          <w:tcPr>
            <w:tcW w:w="6908" w:type="dxa"/>
            <w:shd w:val="clear" w:color="auto" w:fill="auto"/>
          </w:tcPr>
          <w:p w:rsidR="003D4841" w:rsidRDefault="003D4841" w:rsidP="00D46FAC">
            <w:pPr>
              <w:widowControl/>
              <w:spacing w:before="60" w:after="60" w:line="240" w:lineRule="auto"/>
              <w:rPr>
                <w:rFonts w:eastAsiaTheme="minorHAnsi"/>
                <w:noProof/>
                <w:u w:val="single"/>
              </w:rPr>
            </w:pPr>
            <w:r>
              <w:rPr>
                <w:rFonts w:eastAsiaTheme="minorHAnsi"/>
                <w:b/>
                <w:noProof/>
              </w:rPr>
              <w:t>Ieguldījumi</w:t>
            </w:r>
          </w:p>
          <w:p w:rsidR="003D4841" w:rsidRDefault="003D4841" w:rsidP="00D46FAC">
            <w:pPr>
              <w:widowControl/>
              <w:spacing w:before="60" w:after="60" w:line="240" w:lineRule="auto"/>
              <w:rPr>
                <w:rFonts w:eastAsiaTheme="minorHAnsi"/>
                <w:noProof/>
              </w:rPr>
            </w:pPr>
            <w:r>
              <w:rPr>
                <w:noProof/>
              </w:rPr>
              <w:t xml:space="preserve">Tikai fiziskām personām, kas ir Kanādas pilsoņi vai pastāvīgie iedzīvotāji </w:t>
            </w:r>
            <w:r>
              <w:rPr>
                <w:rFonts w:eastAsiaTheme="minorHAnsi"/>
                <w:i/>
                <w:noProof/>
                <w:lang w:eastAsia="en-US"/>
              </w:rPr>
              <w:t xml:space="preserve">Immigration and Refugee Protection Act, </w:t>
            </w:r>
            <w:r>
              <w:rPr>
                <w:rFonts w:eastAsiaTheme="minorHAnsi"/>
                <w:noProof/>
                <w:lang w:eastAsia="en-US"/>
              </w:rPr>
              <w:t>S.C. 2001, c. 27</w:t>
            </w:r>
            <w:r>
              <w:rPr>
                <w:noProof/>
              </w:rPr>
              <w:t>, nozīmē (“atbilstīgas fiziskās personas”), korporācijām, trastiem, partnerībām vai citām uzņēmējdarbības struktūrām, kuras pieder aktīviem vai pensionētiem lauksaimniekiem vai atbilstīgām fiziskām personām, vai minēto struktūru un personu apvienojumiem, kā arī valdībām (pašvaldībām un provinču valdībām) vai valsts aģentūrām, vai kvalificētiem imigrantiem, kas ir tiesīgi kļūt un gatavojas kļūt par atbilstīgām fiziskām personām divu gadu laikā pēc lauksaimniecības zemes iegādes, var piederēt vairāk nekā 40 akru lauksaimniecības zemes Manitobā.</w:t>
            </w:r>
          </w:p>
        </w:tc>
      </w:tr>
    </w:tbl>
    <w:p w:rsidR="003D4841" w:rsidRDefault="003D4841" w:rsidP="003D4841">
      <w:pPr>
        <w:widowControl/>
        <w:spacing w:line="240" w:lineRule="auto"/>
        <w:rPr>
          <w:rFonts w:eastAsiaTheme="minorHAnsi"/>
          <w:b/>
          <w:noProof/>
          <w:szCs w:val="24"/>
        </w:rPr>
      </w:pPr>
    </w:p>
    <w:p w:rsidR="003D4841" w:rsidRDefault="003D4841" w:rsidP="003D4841">
      <w:pPr>
        <w:widowControl/>
        <w:spacing w:line="240" w:lineRule="auto"/>
        <w:rPr>
          <w:b/>
          <w:bCs/>
          <w:noProof/>
          <w:szCs w:val="24"/>
        </w:rPr>
      </w:pPr>
      <w:r>
        <w:rPr>
          <w:noProof/>
        </w:rPr>
        <w:br w:type="page"/>
      </w:r>
    </w:p>
    <w:p w:rsidR="003D4841" w:rsidRDefault="003D4841" w:rsidP="003D4841">
      <w:pPr>
        <w:jc w:val="center"/>
        <w:rPr>
          <w:rFonts w:eastAsiaTheme="minorHAnsi"/>
          <w:b/>
          <w:noProof/>
          <w:szCs w:val="24"/>
        </w:rPr>
      </w:pPr>
      <w:r>
        <w:rPr>
          <w:b/>
          <w:noProof/>
        </w:rPr>
        <w:lastRenderedPageBreak/>
        <w:t>I-PT-39. atruna</w:t>
      </w:r>
    </w:p>
    <w:tbl>
      <w:tblPr>
        <w:tblW w:w="9568" w:type="dxa"/>
        <w:jc w:val="center"/>
        <w:tblLayout w:type="fixed"/>
        <w:tblLook w:val="04A0" w:firstRow="1" w:lastRow="0" w:firstColumn="1" w:lastColumn="0" w:noHBand="0" w:noVBand="1"/>
      </w:tblPr>
      <w:tblGrid>
        <w:gridCol w:w="2659"/>
        <w:gridCol w:w="6909"/>
      </w:tblGrid>
      <w:tr w:rsidR="003D4841" w:rsidTr="00D46FAC">
        <w:trPr>
          <w:jc w:val="center"/>
        </w:trPr>
        <w:tc>
          <w:tcPr>
            <w:tcW w:w="2659" w:type="dxa"/>
            <w:shd w:val="clear" w:color="auto" w:fill="auto"/>
          </w:tcPr>
          <w:p w:rsidR="003D4841" w:rsidRDefault="003D4841" w:rsidP="00D46FAC">
            <w:pPr>
              <w:widowControl/>
              <w:spacing w:before="60" w:after="60" w:line="240" w:lineRule="auto"/>
              <w:rPr>
                <w:rFonts w:eastAsiaTheme="minorHAnsi"/>
                <w:noProof/>
              </w:rPr>
            </w:pPr>
            <w:r>
              <w:rPr>
                <w:rFonts w:eastAsiaTheme="minorHAnsi"/>
                <w:b/>
                <w:noProof/>
              </w:rPr>
              <w:t>Nozare:</w:t>
            </w:r>
          </w:p>
        </w:tc>
        <w:tc>
          <w:tcPr>
            <w:tcW w:w="6909" w:type="dxa"/>
            <w:shd w:val="clear" w:color="auto" w:fill="auto"/>
          </w:tcPr>
          <w:p w:rsidR="003D4841" w:rsidRDefault="003D4841" w:rsidP="00D46FAC">
            <w:pPr>
              <w:widowControl/>
              <w:spacing w:before="60" w:after="60" w:line="240" w:lineRule="auto"/>
              <w:rPr>
                <w:rFonts w:eastAsiaTheme="minorHAnsi"/>
                <w:noProof/>
              </w:rPr>
            </w:pPr>
            <w:r>
              <w:rPr>
                <w:noProof/>
              </w:rPr>
              <w:t>Visas nozares</w:t>
            </w:r>
          </w:p>
        </w:tc>
      </w:tr>
      <w:tr w:rsidR="003D4841" w:rsidTr="00D46FAC">
        <w:trPr>
          <w:jc w:val="center"/>
        </w:trPr>
        <w:tc>
          <w:tcPr>
            <w:tcW w:w="2659" w:type="dxa"/>
            <w:shd w:val="clear" w:color="auto" w:fill="auto"/>
          </w:tcPr>
          <w:p w:rsidR="003D4841" w:rsidRDefault="003D4841" w:rsidP="00D46FAC">
            <w:pPr>
              <w:widowControl/>
              <w:spacing w:before="60" w:after="60" w:line="240" w:lineRule="auto"/>
              <w:rPr>
                <w:rFonts w:eastAsiaTheme="minorHAnsi"/>
                <w:noProof/>
              </w:rPr>
            </w:pPr>
            <w:r>
              <w:rPr>
                <w:rFonts w:eastAsiaTheme="minorHAnsi"/>
                <w:b/>
                <w:noProof/>
              </w:rPr>
              <w:t>Apakšnozare:</w:t>
            </w:r>
          </w:p>
        </w:tc>
        <w:tc>
          <w:tcPr>
            <w:tcW w:w="6909" w:type="dxa"/>
            <w:shd w:val="clear" w:color="auto" w:fill="auto"/>
          </w:tcPr>
          <w:p w:rsidR="003D4841" w:rsidRDefault="003D4841" w:rsidP="00D46FAC">
            <w:pPr>
              <w:widowControl/>
              <w:spacing w:before="60" w:after="60" w:line="240" w:lineRule="auto"/>
              <w:rPr>
                <w:rFonts w:eastAsiaTheme="minorHAnsi"/>
                <w:noProof/>
              </w:rPr>
            </w:pPr>
          </w:p>
        </w:tc>
      </w:tr>
      <w:tr w:rsidR="003D4841" w:rsidTr="00D46FAC">
        <w:trPr>
          <w:jc w:val="center"/>
        </w:trPr>
        <w:tc>
          <w:tcPr>
            <w:tcW w:w="2659"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Nozares klasifikācija:</w:t>
            </w:r>
          </w:p>
        </w:tc>
        <w:tc>
          <w:tcPr>
            <w:tcW w:w="6909" w:type="dxa"/>
            <w:shd w:val="clear" w:color="auto" w:fill="auto"/>
          </w:tcPr>
          <w:p w:rsidR="003D4841" w:rsidRDefault="003D4841" w:rsidP="00D46FAC">
            <w:pPr>
              <w:widowControl/>
              <w:spacing w:before="60" w:after="60" w:line="240" w:lineRule="auto"/>
              <w:rPr>
                <w:rFonts w:eastAsiaTheme="minorHAnsi"/>
                <w:noProof/>
              </w:rPr>
            </w:pPr>
          </w:p>
        </w:tc>
      </w:tr>
      <w:tr w:rsidR="003D4841" w:rsidTr="00D46FAC">
        <w:trPr>
          <w:jc w:val="center"/>
        </w:trPr>
        <w:tc>
          <w:tcPr>
            <w:tcW w:w="2659"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Atrunas veids:</w:t>
            </w:r>
          </w:p>
        </w:tc>
        <w:tc>
          <w:tcPr>
            <w:tcW w:w="6909" w:type="dxa"/>
            <w:shd w:val="clear" w:color="auto" w:fill="auto"/>
          </w:tcPr>
          <w:p w:rsidR="003D4841" w:rsidRDefault="003D4841" w:rsidP="00D46FAC">
            <w:pPr>
              <w:widowControl/>
              <w:spacing w:before="60" w:after="60" w:line="240" w:lineRule="auto"/>
              <w:rPr>
                <w:rFonts w:eastAsiaTheme="minorHAnsi"/>
                <w:noProof/>
              </w:rPr>
            </w:pPr>
            <w:r>
              <w:rPr>
                <w:noProof/>
              </w:rPr>
              <w:t>Valsts režīms</w:t>
            </w:r>
          </w:p>
          <w:p w:rsidR="003D4841" w:rsidRDefault="003D4841" w:rsidP="00D46FAC">
            <w:pPr>
              <w:widowControl/>
              <w:spacing w:before="60" w:after="60" w:line="240" w:lineRule="auto"/>
              <w:rPr>
                <w:rFonts w:eastAsiaTheme="minorHAnsi"/>
                <w:noProof/>
              </w:rPr>
            </w:pPr>
            <w:r>
              <w:rPr>
                <w:noProof/>
              </w:rPr>
              <w:t>Veiktspējas prasības</w:t>
            </w:r>
          </w:p>
        </w:tc>
      </w:tr>
      <w:tr w:rsidR="003D4841" w:rsidTr="00D46FAC">
        <w:trPr>
          <w:jc w:val="center"/>
        </w:trPr>
        <w:tc>
          <w:tcPr>
            <w:tcW w:w="2659"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Pārvaldes līmenis:</w:t>
            </w:r>
          </w:p>
        </w:tc>
        <w:tc>
          <w:tcPr>
            <w:tcW w:w="6909" w:type="dxa"/>
            <w:shd w:val="clear" w:color="auto" w:fill="auto"/>
          </w:tcPr>
          <w:p w:rsidR="003D4841" w:rsidRDefault="003D4841" w:rsidP="00D46FAC">
            <w:pPr>
              <w:widowControl/>
              <w:spacing w:before="60" w:after="60" w:line="240" w:lineRule="auto"/>
              <w:rPr>
                <w:rFonts w:eastAsiaTheme="minorHAnsi"/>
                <w:noProof/>
              </w:rPr>
            </w:pPr>
            <w:r>
              <w:rPr>
                <w:noProof/>
              </w:rPr>
              <w:t>Provinces līmenis — Manitoba</w:t>
            </w:r>
          </w:p>
        </w:tc>
      </w:tr>
      <w:tr w:rsidR="003D4841" w:rsidTr="00D46FAC">
        <w:trPr>
          <w:jc w:val="center"/>
        </w:trPr>
        <w:tc>
          <w:tcPr>
            <w:tcW w:w="2659"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Pasākumi:</w:t>
            </w:r>
          </w:p>
        </w:tc>
        <w:tc>
          <w:tcPr>
            <w:tcW w:w="6909" w:type="dxa"/>
            <w:shd w:val="clear" w:color="auto" w:fill="auto"/>
          </w:tcPr>
          <w:p w:rsidR="003D4841" w:rsidRDefault="003D4841" w:rsidP="00D46FAC">
            <w:pPr>
              <w:widowControl/>
              <w:spacing w:before="60" w:after="60" w:line="240" w:lineRule="auto"/>
              <w:rPr>
                <w:rFonts w:eastAsiaTheme="minorHAnsi"/>
                <w:noProof/>
                <w:lang w:eastAsia="en-US"/>
              </w:rPr>
            </w:pPr>
            <w:r>
              <w:rPr>
                <w:rFonts w:eastAsiaTheme="minorHAnsi"/>
                <w:i/>
                <w:noProof/>
                <w:lang w:eastAsia="en-US"/>
              </w:rPr>
              <w:t>The Labour</w:t>
            </w:r>
            <w:r>
              <w:rPr>
                <w:rFonts w:eastAsiaTheme="minorHAnsi"/>
                <w:i/>
                <w:noProof/>
                <w:lang w:eastAsia="en-US"/>
              </w:rPr>
              <w:noBreakHyphen/>
              <w:t>sponsored Venture Capital Corporations Act</w:t>
            </w:r>
            <w:r>
              <w:rPr>
                <w:rFonts w:eastAsiaTheme="minorHAnsi"/>
                <w:noProof/>
                <w:lang w:eastAsia="en-US"/>
              </w:rPr>
              <w:t>,</w:t>
            </w:r>
          </w:p>
          <w:p w:rsidR="003D4841" w:rsidRDefault="003D4841" w:rsidP="00D46FAC">
            <w:pPr>
              <w:widowControl/>
              <w:spacing w:before="60" w:after="60" w:line="240" w:lineRule="auto"/>
              <w:rPr>
                <w:rFonts w:eastAsiaTheme="minorHAnsi"/>
                <w:noProof/>
                <w:lang w:eastAsia="en-US"/>
              </w:rPr>
            </w:pPr>
            <w:r>
              <w:rPr>
                <w:rFonts w:eastAsiaTheme="minorHAnsi"/>
                <w:noProof/>
                <w:lang w:eastAsia="en-US"/>
              </w:rPr>
              <w:t>C.C.S.M. c. L</w:t>
            </w:r>
            <w:r>
              <w:rPr>
                <w:rFonts w:eastAsiaTheme="minorHAnsi"/>
                <w:noProof/>
                <w:lang w:eastAsia="en-US"/>
              </w:rPr>
              <w:noBreakHyphen/>
              <w:t>12</w:t>
            </w:r>
          </w:p>
          <w:p w:rsidR="003D4841" w:rsidRDefault="003D4841" w:rsidP="00D46FAC">
            <w:pPr>
              <w:widowControl/>
              <w:spacing w:before="60" w:after="60" w:line="240" w:lineRule="auto"/>
              <w:rPr>
                <w:rFonts w:eastAsiaTheme="minorHAnsi"/>
                <w:noProof/>
              </w:rPr>
            </w:pPr>
            <w:r>
              <w:rPr>
                <w:rFonts w:eastAsiaTheme="minorHAnsi"/>
                <w:i/>
                <w:noProof/>
                <w:lang w:eastAsia="en-US"/>
              </w:rPr>
              <w:t>The Corporations Act</w:t>
            </w:r>
            <w:r>
              <w:rPr>
                <w:rFonts w:eastAsiaTheme="minorHAnsi"/>
                <w:noProof/>
                <w:lang w:eastAsia="en-US"/>
              </w:rPr>
              <w:t>, C.C.S.M. c. C</w:t>
            </w:r>
            <w:r>
              <w:rPr>
                <w:rFonts w:eastAsiaTheme="minorHAnsi"/>
                <w:noProof/>
                <w:lang w:eastAsia="en-US"/>
              </w:rPr>
              <w:noBreakHyphen/>
              <w:t>225</w:t>
            </w:r>
          </w:p>
        </w:tc>
      </w:tr>
      <w:tr w:rsidR="003D4841" w:rsidTr="00D46FAC">
        <w:trPr>
          <w:jc w:val="center"/>
        </w:trPr>
        <w:tc>
          <w:tcPr>
            <w:tcW w:w="2659"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Apraksts:</w:t>
            </w:r>
          </w:p>
        </w:tc>
        <w:tc>
          <w:tcPr>
            <w:tcW w:w="6909"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Ieguldījumi</w:t>
            </w:r>
          </w:p>
          <w:p w:rsidR="003D4841" w:rsidRDefault="003D4841" w:rsidP="00D46FAC">
            <w:pPr>
              <w:widowControl/>
              <w:spacing w:before="60" w:after="60" w:line="240" w:lineRule="auto"/>
              <w:ind w:left="567" w:hanging="567"/>
              <w:rPr>
                <w:rFonts w:eastAsiaTheme="minorHAnsi"/>
                <w:noProof/>
              </w:rPr>
            </w:pPr>
            <w:r>
              <w:rPr>
                <w:noProof/>
              </w:rPr>
              <w:t>1.</w:t>
            </w:r>
            <w:r>
              <w:rPr>
                <w:noProof/>
              </w:rPr>
              <w:tab/>
              <w:t>Darbinieku sponsorētām riska kapitāla korporācijām ir jāiegulda aktīvos uzņēmumos (kuru aktīvu vērtība ir mazāka par CAD 50 miljoniem), kuros vismaz 50 procenti pilnslodzes darbinieku ir nodarbināti Manitobā vai vismaz 50 procenti darbinieku algu ir attiecināmi uz pakalpojumiem, ko darbinieki sniedz Manitobā.</w:t>
            </w:r>
          </w:p>
          <w:p w:rsidR="003D4841" w:rsidRDefault="003D4841" w:rsidP="00D46FAC">
            <w:pPr>
              <w:widowControl/>
              <w:spacing w:before="60" w:after="60" w:line="240" w:lineRule="auto"/>
              <w:ind w:left="567" w:hanging="567"/>
              <w:rPr>
                <w:rFonts w:asciiTheme="minorHAnsi" w:eastAsiaTheme="minorHAnsi" w:hAnsiTheme="minorHAnsi" w:cstheme="minorBidi"/>
                <w:noProof/>
                <w:sz w:val="22"/>
              </w:rPr>
            </w:pPr>
            <w:r>
              <w:rPr>
                <w:noProof/>
              </w:rPr>
              <w:t>2.</w:t>
            </w:r>
            <w:r>
              <w:rPr>
                <w:noProof/>
              </w:rPr>
              <w:tab/>
              <w:t xml:space="preserve">Korporācijām jābūt reģistrētām saskaņā ar minēto likumu, un reģistrācijai var pieteikties tikai korporācijas, kas inkorporētas atbilstoši </w:t>
            </w:r>
            <w:r>
              <w:rPr>
                <w:i/>
                <w:noProof/>
              </w:rPr>
              <w:t>Korporāciju likumam</w:t>
            </w:r>
            <w:r>
              <w:rPr>
                <w:noProof/>
              </w:rPr>
              <w:t xml:space="preserve">. Tas nozīmē, ka vismaz 25 procentiem korporācijas direktoru (vai vismaz vienam direktoram, ja ir trīs vai mazāk direktoru) jābūt Kanādas rezidentiem atbilstoši </w:t>
            </w:r>
            <w:r>
              <w:rPr>
                <w:i/>
                <w:noProof/>
              </w:rPr>
              <w:t>Korporāciju likumam</w:t>
            </w:r>
            <w:r>
              <w:rPr>
                <w:noProof/>
              </w:rPr>
              <w:t>.</w:t>
            </w:r>
          </w:p>
        </w:tc>
      </w:tr>
    </w:tbl>
    <w:p w:rsidR="003D4841" w:rsidRDefault="003D4841" w:rsidP="003D4841">
      <w:pPr>
        <w:widowControl/>
        <w:spacing w:line="240" w:lineRule="auto"/>
        <w:rPr>
          <w:rFonts w:eastAsiaTheme="minorHAnsi"/>
          <w:b/>
          <w:noProof/>
          <w:szCs w:val="24"/>
        </w:rPr>
      </w:pPr>
    </w:p>
    <w:p w:rsidR="003D4841" w:rsidRDefault="003D4841" w:rsidP="003D4841">
      <w:pPr>
        <w:widowControl/>
        <w:spacing w:line="240" w:lineRule="auto"/>
        <w:rPr>
          <w:b/>
          <w:bCs/>
          <w:noProof/>
          <w:szCs w:val="24"/>
        </w:rPr>
      </w:pPr>
      <w:r>
        <w:rPr>
          <w:noProof/>
        </w:rPr>
        <w:br w:type="page"/>
      </w:r>
    </w:p>
    <w:p w:rsidR="003D4841" w:rsidRDefault="003D4841" w:rsidP="003D4841">
      <w:pPr>
        <w:jc w:val="center"/>
        <w:rPr>
          <w:rFonts w:eastAsiaTheme="minorHAnsi"/>
          <w:b/>
          <w:noProof/>
          <w:szCs w:val="24"/>
        </w:rPr>
      </w:pPr>
      <w:r>
        <w:rPr>
          <w:b/>
          <w:noProof/>
        </w:rPr>
        <w:lastRenderedPageBreak/>
        <w:t>I-PT-40. atruna</w:t>
      </w:r>
    </w:p>
    <w:tbl>
      <w:tblPr>
        <w:tblW w:w="9568" w:type="dxa"/>
        <w:jc w:val="center"/>
        <w:tblLayout w:type="fixed"/>
        <w:tblLook w:val="04A0" w:firstRow="1" w:lastRow="0" w:firstColumn="1" w:lastColumn="0" w:noHBand="0" w:noVBand="1"/>
      </w:tblPr>
      <w:tblGrid>
        <w:gridCol w:w="2660"/>
        <w:gridCol w:w="6908"/>
      </w:tblGrid>
      <w:tr w:rsidR="003D4841" w:rsidTr="00D46FAC">
        <w:trPr>
          <w:jc w:val="center"/>
        </w:trPr>
        <w:tc>
          <w:tcPr>
            <w:tcW w:w="2660" w:type="dxa"/>
            <w:shd w:val="clear" w:color="auto" w:fill="auto"/>
          </w:tcPr>
          <w:p w:rsidR="003D4841" w:rsidRDefault="003D4841" w:rsidP="00D46FAC">
            <w:pPr>
              <w:widowControl/>
              <w:spacing w:before="60" w:after="60" w:line="240" w:lineRule="auto"/>
              <w:rPr>
                <w:rFonts w:eastAsiaTheme="minorHAnsi"/>
                <w:noProof/>
              </w:rPr>
            </w:pPr>
            <w:r>
              <w:rPr>
                <w:rFonts w:eastAsiaTheme="minorHAnsi"/>
                <w:b/>
                <w:noProof/>
              </w:rPr>
              <w:t>Nozare:</w:t>
            </w:r>
          </w:p>
        </w:tc>
        <w:tc>
          <w:tcPr>
            <w:tcW w:w="6908" w:type="dxa"/>
            <w:shd w:val="clear" w:color="auto" w:fill="auto"/>
          </w:tcPr>
          <w:p w:rsidR="003D4841" w:rsidRDefault="003D4841" w:rsidP="00D46FAC">
            <w:pPr>
              <w:widowControl/>
              <w:spacing w:before="60" w:after="60" w:line="240" w:lineRule="auto"/>
              <w:rPr>
                <w:rFonts w:eastAsiaTheme="minorHAnsi"/>
                <w:noProof/>
              </w:rPr>
            </w:pPr>
            <w:r>
              <w:rPr>
                <w:noProof/>
              </w:rPr>
              <w:t>Visas nozares</w:t>
            </w:r>
          </w:p>
        </w:tc>
      </w:tr>
      <w:tr w:rsidR="003D4841" w:rsidTr="00D46FAC">
        <w:trPr>
          <w:jc w:val="center"/>
        </w:trPr>
        <w:tc>
          <w:tcPr>
            <w:tcW w:w="2660" w:type="dxa"/>
            <w:shd w:val="clear" w:color="auto" w:fill="auto"/>
          </w:tcPr>
          <w:p w:rsidR="003D4841" w:rsidRDefault="003D4841" w:rsidP="00D46FAC">
            <w:pPr>
              <w:widowControl/>
              <w:spacing w:before="60" w:after="60" w:line="240" w:lineRule="auto"/>
              <w:rPr>
                <w:rFonts w:eastAsiaTheme="minorHAnsi"/>
                <w:noProof/>
              </w:rPr>
            </w:pPr>
            <w:r>
              <w:rPr>
                <w:rFonts w:eastAsiaTheme="minorHAnsi"/>
                <w:b/>
                <w:noProof/>
              </w:rPr>
              <w:t>Apakšnozare:</w:t>
            </w:r>
          </w:p>
        </w:tc>
        <w:tc>
          <w:tcPr>
            <w:tcW w:w="6908" w:type="dxa"/>
            <w:shd w:val="clear" w:color="auto" w:fill="auto"/>
          </w:tcPr>
          <w:p w:rsidR="003D4841" w:rsidRDefault="003D4841" w:rsidP="00D46FAC">
            <w:pPr>
              <w:widowControl/>
              <w:spacing w:before="60" w:after="60" w:line="240" w:lineRule="auto"/>
              <w:rPr>
                <w:rFonts w:eastAsiaTheme="minorHAnsi"/>
                <w:noProof/>
              </w:rPr>
            </w:pPr>
          </w:p>
        </w:tc>
      </w:tr>
      <w:tr w:rsidR="003D4841" w:rsidTr="00D46FAC">
        <w:trPr>
          <w:jc w:val="center"/>
        </w:trPr>
        <w:tc>
          <w:tcPr>
            <w:tcW w:w="2660"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Nozares klasifikācija:</w:t>
            </w:r>
          </w:p>
        </w:tc>
        <w:tc>
          <w:tcPr>
            <w:tcW w:w="6908" w:type="dxa"/>
            <w:shd w:val="clear" w:color="auto" w:fill="auto"/>
          </w:tcPr>
          <w:p w:rsidR="003D4841" w:rsidRDefault="003D4841" w:rsidP="00D46FAC">
            <w:pPr>
              <w:widowControl/>
              <w:spacing w:before="60" w:after="60" w:line="240" w:lineRule="auto"/>
              <w:rPr>
                <w:rFonts w:eastAsiaTheme="minorHAnsi"/>
                <w:noProof/>
              </w:rPr>
            </w:pPr>
          </w:p>
        </w:tc>
      </w:tr>
      <w:tr w:rsidR="003D4841" w:rsidTr="00D46FAC">
        <w:trPr>
          <w:jc w:val="center"/>
        </w:trPr>
        <w:tc>
          <w:tcPr>
            <w:tcW w:w="2660"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Atrunas veids:</w:t>
            </w:r>
          </w:p>
        </w:tc>
        <w:tc>
          <w:tcPr>
            <w:tcW w:w="6908" w:type="dxa"/>
            <w:shd w:val="clear" w:color="auto" w:fill="auto"/>
          </w:tcPr>
          <w:p w:rsidR="003D4841" w:rsidRDefault="003D4841" w:rsidP="00D46FAC">
            <w:pPr>
              <w:widowControl/>
              <w:spacing w:before="60" w:after="60" w:line="240" w:lineRule="auto"/>
              <w:rPr>
                <w:rFonts w:eastAsiaTheme="minorHAnsi"/>
                <w:noProof/>
              </w:rPr>
            </w:pPr>
            <w:r>
              <w:rPr>
                <w:noProof/>
              </w:rPr>
              <w:t>Valsts režīms</w:t>
            </w:r>
          </w:p>
        </w:tc>
      </w:tr>
      <w:tr w:rsidR="003D4841" w:rsidTr="00D46FAC">
        <w:trPr>
          <w:jc w:val="center"/>
        </w:trPr>
        <w:tc>
          <w:tcPr>
            <w:tcW w:w="2660"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Pārvaldes līmenis:</w:t>
            </w:r>
          </w:p>
        </w:tc>
        <w:tc>
          <w:tcPr>
            <w:tcW w:w="6908" w:type="dxa"/>
            <w:shd w:val="clear" w:color="auto" w:fill="auto"/>
          </w:tcPr>
          <w:p w:rsidR="003D4841" w:rsidRDefault="003D4841" w:rsidP="00D46FAC">
            <w:pPr>
              <w:widowControl/>
              <w:spacing w:before="60" w:after="60" w:line="240" w:lineRule="auto"/>
              <w:rPr>
                <w:rFonts w:eastAsiaTheme="minorHAnsi"/>
                <w:noProof/>
              </w:rPr>
            </w:pPr>
            <w:r>
              <w:rPr>
                <w:noProof/>
              </w:rPr>
              <w:t>Provinces līmenis — Manitoba</w:t>
            </w:r>
          </w:p>
        </w:tc>
      </w:tr>
      <w:tr w:rsidR="003D4841" w:rsidTr="00D46FAC">
        <w:trPr>
          <w:jc w:val="center"/>
        </w:trPr>
        <w:tc>
          <w:tcPr>
            <w:tcW w:w="2660"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Pasākumi:</w:t>
            </w:r>
          </w:p>
        </w:tc>
        <w:tc>
          <w:tcPr>
            <w:tcW w:w="6908" w:type="dxa"/>
            <w:shd w:val="clear" w:color="auto" w:fill="auto"/>
          </w:tcPr>
          <w:p w:rsidR="003D4841" w:rsidRDefault="003D4841" w:rsidP="00D46FAC">
            <w:pPr>
              <w:widowControl/>
              <w:spacing w:before="60" w:after="60" w:line="240" w:lineRule="auto"/>
              <w:rPr>
                <w:rFonts w:eastAsiaTheme="minorHAnsi"/>
                <w:noProof/>
              </w:rPr>
            </w:pPr>
            <w:r>
              <w:rPr>
                <w:rFonts w:eastAsiaTheme="minorHAnsi"/>
                <w:i/>
                <w:noProof/>
                <w:lang w:eastAsia="en-US"/>
              </w:rPr>
              <w:t>The Cooperatives Act</w:t>
            </w:r>
            <w:r>
              <w:rPr>
                <w:rFonts w:eastAsiaTheme="minorHAnsi"/>
                <w:noProof/>
                <w:lang w:eastAsia="en-US"/>
              </w:rPr>
              <w:t>, C.C.S.M. c. C</w:t>
            </w:r>
            <w:r>
              <w:rPr>
                <w:rFonts w:eastAsiaTheme="minorHAnsi"/>
                <w:noProof/>
                <w:lang w:eastAsia="en-US"/>
              </w:rPr>
              <w:noBreakHyphen/>
              <w:t>223</w:t>
            </w:r>
          </w:p>
        </w:tc>
      </w:tr>
      <w:tr w:rsidR="003D4841" w:rsidTr="00D46FAC">
        <w:trPr>
          <w:jc w:val="center"/>
        </w:trPr>
        <w:tc>
          <w:tcPr>
            <w:tcW w:w="2660"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Apraksts:</w:t>
            </w:r>
          </w:p>
        </w:tc>
        <w:tc>
          <w:tcPr>
            <w:tcW w:w="690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Ieguldījumi</w:t>
            </w:r>
          </w:p>
          <w:p w:rsidR="003D4841" w:rsidRDefault="003D4841" w:rsidP="00D46FAC">
            <w:pPr>
              <w:widowControl/>
              <w:spacing w:before="60" w:after="60" w:line="240" w:lineRule="auto"/>
              <w:rPr>
                <w:rFonts w:eastAsiaTheme="minorHAnsi"/>
                <w:noProof/>
              </w:rPr>
            </w:pPr>
            <w:r>
              <w:rPr>
                <w:noProof/>
              </w:rPr>
              <w:t>Vairākumam kooperatīva direktoru jābūt Kanādas rezidentiem. Lai būtu nodrošināts pienācīgs kooperatīva direktoru sapulces sastāvs, vairākumam sapulcē klātesošo direktoru jābūt Kanādas rezidentiem. Direktors, kas ir Kanādas rezidents, bet nepiedalās sapulcē, var apstiprināt sanāksmē pieņemtos lēmumus, ja direktora klātbūtnes gadījumā sapulcē būtu nodrošināts vajadzīgais vairākums. Kooperatīva rīkotājdirektoram jābūt Kanādas rezidentam.</w:t>
            </w:r>
          </w:p>
        </w:tc>
      </w:tr>
    </w:tbl>
    <w:p w:rsidR="003D4841" w:rsidRDefault="003D4841" w:rsidP="003D4841">
      <w:pPr>
        <w:widowControl/>
        <w:spacing w:line="240" w:lineRule="auto"/>
        <w:rPr>
          <w:rFonts w:eastAsiaTheme="minorHAnsi"/>
          <w:b/>
          <w:noProof/>
          <w:szCs w:val="24"/>
        </w:rPr>
      </w:pPr>
    </w:p>
    <w:p w:rsidR="003D4841" w:rsidRDefault="003D4841" w:rsidP="003D4841">
      <w:pPr>
        <w:widowControl/>
        <w:spacing w:line="240" w:lineRule="auto"/>
        <w:rPr>
          <w:b/>
          <w:bCs/>
          <w:noProof/>
          <w:szCs w:val="24"/>
        </w:rPr>
      </w:pPr>
      <w:r>
        <w:rPr>
          <w:noProof/>
        </w:rPr>
        <w:br w:type="page"/>
      </w:r>
    </w:p>
    <w:p w:rsidR="003D4841" w:rsidRDefault="003D4841" w:rsidP="003D4841">
      <w:pPr>
        <w:jc w:val="center"/>
        <w:rPr>
          <w:rFonts w:eastAsiaTheme="minorHAnsi"/>
          <w:b/>
          <w:noProof/>
          <w:szCs w:val="24"/>
        </w:rPr>
      </w:pPr>
      <w:r>
        <w:rPr>
          <w:b/>
          <w:noProof/>
        </w:rPr>
        <w:lastRenderedPageBreak/>
        <w:t>I-PT-41. atruna</w:t>
      </w:r>
    </w:p>
    <w:tbl>
      <w:tblPr>
        <w:tblW w:w="9568" w:type="dxa"/>
        <w:jc w:val="center"/>
        <w:tblLayout w:type="fixed"/>
        <w:tblLook w:val="04A0" w:firstRow="1" w:lastRow="0" w:firstColumn="1" w:lastColumn="0" w:noHBand="0" w:noVBand="1"/>
      </w:tblPr>
      <w:tblGrid>
        <w:gridCol w:w="2660"/>
        <w:gridCol w:w="6908"/>
      </w:tblGrid>
      <w:tr w:rsidR="003D4841" w:rsidTr="00D46FAC">
        <w:trPr>
          <w:jc w:val="center"/>
        </w:trPr>
        <w:tc>
          <w:tcPr>
            <w:tcW w:w="2660" w:type="dxa"/>
            <w:shd w:val="clear" w:color="auto" w:fill="auto"/>
          </w:tcPr>
          <w:p w:rsidR="003D4841" w:rsidRDefault="003D4841" w:rsidP="00D46FAC">
            <w:pPr>
              <w:widowControl/>
              <w:spacing w:before="60" w:after="60" w:line="240" w:lineRule="auto"/>
              <w:rPr>
                <w:rFonts w:eastAsiaTheme="minorHAnsi"/>
                <w:noProof/>
              </w:rPr>
            </w:pPr>
            <w:r>
              <w:rPr>
                <w:rFonts w:eastAsiaTheme="minorHAnsi"/>
                <w:b/>
                <w:noProof/>
              </w:rPr>
              <w:t>Nozare:</w:t>
            </w:r>
          </w:p>
        </w:tc>
        <w:tc>
          <w:tcPr>
            <w:tcW w:w="6908" w:type="dxa"/>
            <w:shd w:val="clear" w:color="auto" w:fill="auto"/>
          </w:tcPr>
          <w:p w:rsidR="003D4841" w:rsidRDefault="003D4841" w:rsidP="00D46FAC">
            <w:pPr>
              <w:widowControl/>
              <w:spacing w:before="60" w:after="60" w:line="240" w:lineRule="auto"/>
              <w:rPr>
                <w:rFonts w:eastAsiaTheme="minorHAnsi"/>
                <w:noProof/>
              </w:rPr>
            </w:pPr>
            <w:r>
              <w:rPr>
                <w:noProof/>
              </w:rPr>
              <w:t>Lauksaimniecība</w:t>
            </w:r>
          </w:p>
        </w:tc>
      </w:tr>
      <w:tr w:rsidR="003D4841" w:rsidTr="00D46FAC">
        <w:trPr>
          <w:jc w:val="center"/>
        </w:trPr>
        <w:tc>
          <w:tcPr>
            <w:tcW w:w="2660" w:type="dxa"/>
            <w:shd w:val="clear" w:color="auto" w:fill="auto"/>
          </w:tcPr>
          <w:p w:rsidR="003D4841" w:rsidRDefault="003D4841" w:rsidP="00D46FAC">
            <w:pPr>
              <w:widowControl/>
              <w:spacing w:before="60" w:after="60" w:line="240" w:lineRule="auto"/>
              <w:rPr>
                <w:rFonts w:eastAsiaTheme="minorHAnsi"/>
                <w:noProof/>
              </w:rPr>
            </w:pPr>
            <w:r>
              <w:rPr>
                <w:rFonts w:eastAsiaTheme="minorHAnsi"/>
                <w:b/>
                <w:noProof/>
              </w:rPr>
              <w:t>Apakšnozare:</w:t>
            </w:r>
          </w:p>
        </w:tc>
        <w:tc>
          <w:tcPr>
            <w:tcW w:w="6908" w:type="dxa"/>
            <w:shd w:val="clear" w:color="auto" w:fill="auto"/>
          </w:tcPr>
          <w:p w:rsidR="003D4841" w:rsidRDefault="003D4841" w:rsidP="00D46FAC">
            <w:pPr>
              <w:widowControl/>
              <w:spacing w:before="60" w:after="60" w:line="240" w:lineRule="auto"/>
              <w:rPr>
                <w:rFonts w:eastAsiaTheme="minorHAnsi"/>
                <w:noProof/>
              </w:rPr>
            </w:pPr>
            <w:r>
              <w:rPr>
                <w:noProof/>
              </w:rPr>
              <w:t>Lauksaimniecības zeme</w:t>
            </w:r>
          </w:p>
          <w:p w:rsidR="003D4841" w:rsidRDefault="003D4841" w:rsidP="00D46FAC">
            <w:pPr>
              <w:widowControl/>
              <w:spacing w:before="60" w:after="60" w:line="240" w:lineRule="auto"/>
              <w:rPr>
                <w:rFonts w:eastAsiaTheme="minorHAnsi"/>
                <w:noProof/>
              </w:rPr>
            </w:pPr>
            <w:r>
              <w:rPr>
                <w:noProof/>
              </w:rPr>
              <w:t>Meži un citas meža zemes</w:t>
            </w:r>
          </w:p>
          <w:p w:rsidR="003D4841" w:rsidRDefault="003D4841" w:rsidP="00D46FAC">
            <w:pPr>
              <w:widowControl/>
              <w:spacing w:before="60" w:after="60" w:line="240" w:lineRule="auto"/>
              <w:rPr>
                <w:rFonts w:eastAsiaTheme="minorHAnsi"/>
                <w:noProof/>
              </w:rPr>
            </w:pPr>
            <w:r>
              <w:rPr>
                <w:noProof/>
              </w:rPr>
              <w:t>Kroņa zemes noma un atļaujas</w:t>
            </w:r>
          </w:p>
          <w:p w:rsidR="003D4841" w:rsidRDefault="003D4841" w:rsidP="00D46FAC">
            <w:pPr>
              <w:widowControl/>
              <w:spacing w:before="60" w:after="60" w:line="240" w:lineRule="auto"/>
              <w:rPr>
                <w:rFonts w:eastAsiaTheme="minorHAnsi"/>
                <w:noProof/>
              </w:rPr>
            </w:pPr>
            <w:r>
              <w:rPr>
                <w:noProof/>
              </w:rPr>
              <w:t>Ar lauksaimniecību saistīti pakalpojumi</w:t>
            </w:r>
          </w:p>
          <w:p w:rsidR="003D4841" w:rsidRDefault="003D4841" w:rsidP="00D46FAC">
            <w:pPr>
              <w:widowControl/>
              <w:spacing w:before="60" w:after="60" w:line="240" w:lineRule="auto"/>
              <w:rPr>
                <w:rFonts w:eastAsiaTheme="minorHAnsi"/>
                <w:noProof/>
              </w:rPr>
            </w:pPr>
            <w:r>
              <w:rPr>
                <w:noProof/>
              </w:rPr>
              <w:t>Ar dzīvnieku audzēšanu saistīti pakalpojumi</w:t>
            </w:r>
          </w:p>
        </w:tc>
      </w:tr>
      <w:tr w:rsidR="003D4841" w:rsidTr="00D46FAC">
        <w:trPr>
          <w:jc w:val="center"/>
        </w:trPr>
        <w:tc>
          <w:tcPr>
            <w:tcW w:w="2660"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Nozares klasifikācija:</w:t>
            </w:r>
          </w:p>
        </w:tc>
        <w:tc>
          <w:tcPr>
            <w:tcW w:w="6908" w:type="dxa"/>
            <w:shd w:val="clear" w:color="auto" w:fill="auto"/>
          </w:tcPr>
          <w:p w:rsidR="003D4841" w:rsidRDefault="003D4841" w:rsidP="00D46FAC">
            <w:pPr>
              <w:widowControl/>
              <w:spacing w:before="60" w:after="60" w:line="240" w:lineRule="auto"/>
              <w:rPr>
                <w:rFonts w:eastAsiaTheme="minorHAnsi"/>
                <w:noProof/>
              </w:rPr>
            </w:pPr>
            <w:r>
              <w:rPr>
                <w:noProof/>
              </w:rPr>
              <w:t>CPC 531, 8811 (izņemot lauksaimniecības iekārtu (ar vadītāju) nomu), 8812</w:t>
            </w:r>
          </w:p>
        </w:tc>
      </w:tr>
      <w:tr w:rsidR="003D4841" w:rsidTr="00D46FAC">
        <w:trPr>
          <w:jc w:val="center"/>
        </w:trPr>
        <w:tc>
          <w:tcPr>
            <w:tcW w:w="2660"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Atrunas veids:</w:t>
            </w:r>
          </w:p>
        </w:tc>
        <w:tc>
          <w:tcPr>
            <w:tcW w:w="6908" w:type="dxa"/>
            <w:shd w:val="clear" w:color="auto" w:fill="auto"/>
          </w:tcPr>
          <w:p w:rsidR="003D4841" w:rsidRDefault="003D4841" w:rsidP="00D46FAC">
            <w:pPr>
              <w:widowControl/>
              <w:spacing w:before="60" w:after="60" w:line="240" w:lineRule="auto"/>
              <w:rPr>
                <w:rFonts w:eastAsiaTheme="minorHAnsi"/>
                <w:noProof/>
              </w:rPr>
            </w:pPr>
            <w:r>
              <w:rPr>
                <w:noProof/>
              </w:rPr>
              <w:t>Piekļuve tirgum</w:t>
            </w:r>
          </w:p>
          <w:p w:rsidR="003D4841" w:rsidRDefault="003D4841" w:rsidP="00D46FAC">
            <w:pPr>
              <w:widowControl/>
              <w:spacing w:before="60" w:after="60" w:line="240" w:lineRule="auto"/>
              <w:rPr>
                <w:rFonts w:eastAsiaTheme="minorHAnsi"/>
                <w:noProof/>
              </w:rPr>
            </w:pPr>
            <w:r>
              <w:rPr>
                <w:noProof/>
              </w:rPr>
              <w:t>Valsts režīms</w:t>
            </w:r>
          </w:p>
        </w:tc>
      </w:tr>
      <w:tr w:rsidR="003D4841" w:rsidTr="00D46FAC">
        <w:trPr>
          <w:jc w:val="center"/>
        </w:trPr>
        <w:tc>
          <w:tcPr>
            <w:tcW w:w="2660"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Pārvaldes līmenis:</w:t>
            </w:r>
          </w:p>
        </w:tc>
        <w:tc>
          <w:tcPr>
            <w:tcW w:w="6908" w:type="dxa"/>
            <w:shd w:val="clear" w:color="auto" w:fill="auto"/>
          </w:tcPr>
          <w:p w:rsidR="003D4841" w:rsidRDefault="003D4841" w:rsidP="00D46FAC">
            <w:pPr>
              <w:widowControl/>
              <w:spacing w:before="60" w:after="60" w:line="240" w:lineRule="auto"/>
              <w:rPr>
                <w:rFonts w:eastAsiaTheme="minorHAnsi"/>
                <w:noProof/>
              </w:rPr>
            </w:pPr>
            <w:r>
              <w:rPr>
                <w:noProof/>
              </w:rPr>
              <w:t>Provinces līmenis — Manitoba</w:t>
            </w:r>
          </w:p>
        </w:tc>
      </w:tr>
      <w:tr w:rsidR="003D4841" w:rsidTr="00D46FAC">
        <w:trPr>
          <w:jc w:val="center"/>
        </w:trPr>
        <w:tc>
          <w:tcPr>
            <w:tcW w:w="2660"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Pasākumi:</w:t>
            </w:r>
          </w:p>
        </w:tc>
        <w:tc>
          <w:tcPr>
            <w:tcW w:w="6908" w:type="dxa"/>
            <w:shd w:val="clear" w:color="auto" w:fill="auto"/>
          </w:tcPr>
          <w:p w:rsidR="003D4841" w:rsidRDefault="003D4841" w:rsidP="00D46FAC">
            <w:pPr>
              <w:widowControl/>
              <w:spacing w:before="60" w:after="60" w:line="240" w:lineRule="auto"/>
              <w:rPr>
                <w:rFonts w:eastAsiaTheme="minorHAnsi"/>
                <w:noProof/>
                <w:lang w:eastAsia="en-US"/>
              </w:rPr>
            </w:pPr>
            <w:r>
              <w:rPr>
                <w:rFonts w:eastAsiaTheme="minorHAnsi"/>
                <w:i/>
                <w:noProof/>
                <w:lang w:eastAsia="en-US"/>
              </w:rPr>
              <w:t>The Crown Lands Act</w:t>
            </w:r>
            <w:r>
              <w:rPr>
                <w:rFonts w:eastAsiaTheme="minorHAnsi"/>
                <w:noProof/>
                <w:lang w:eastAsia="en-US"/>
              </w:rPr>
              <w:t>, C.C.S.M. c. C</w:t>
            </w:r>
            <w:r>
              <w:rPr>
                <w:rFonts w:eastAsiaTheme="minorHAnsi"/>
                <w:noProof/>
                <w:lang w:eastAsia="en-US"/>
              </w:rPr>
              <w:noBreakHyphen/>
              <w:t>340</w:t>
            </w:r>
          </w:p>
          <w:p w:rsidR="003D4841" w:rsidRDefault="003D4841" w:rsidP="00D46FAC">
            <w:pPr>
              <w:widowControl/>
              <w:spacing w:before="60" w:after="60" w:line="240" w:lineRule="auto"/>
              <w:rPr>
                <w:rFonts w:eastAsiaTheme="minorHAnsi"/>
                <w:noProof/>
                <w:lang w:eastAsia="en-US"/>
              </w:rPr>
            </w:pPr>
            <w:r>
              <w:rPr>
                <w:rFonts w:eastAsiaTheme="minorHAnsi"/>
                <w:i/>
                <w:noProof/>
                <w:lang w:eastAsia="en-US"/>
              </w:rPr>
              <w:t>Agricultural Crown Land Leases Regulation</w:t>
            </w:r>
            <w:r>
              <w:rPr>
                <w:rFonts w:eastAsiaTheme="minorHAnsi"/>
                <w:noProof/>
                <w:lang w:eastAsia="en-US"/>
              </w:rPr>
              <w:t>, 168/2001</w:t>
            </w:r>
          </w:p>
          <w:p w:rsidR="003D4841" w:rsidRDefault="003D4841" w:rsidP="00D46FAC">
            <w:pPr>
              <w:widowControl/>
              <w:spacing w:before="60" w:after="60" w:line="240" w:lineRule="auto"/>
              <w:rPr>
                <w:rFonts w:eastAsiaTheme="minorHAnsi"/>
                <w:noProof/>
              </w:rPr>
            </w:pPr>
            <w:r>
              <w:rPr>
                <w:rFonts w:eastAsiaTheme="minorHAnsi"/>
                <w:i/>
                <w:noProof/>
                <w:lang w:eastAsia="en-US"/>
              </w:rPr>
              <w:t>Agricultural Crown Land Grazing and Hay Permits Regulation</w:t>
            </w:r>
            <w:r>
              <w:rPr>
                <w:rFonts w:eastAsiaTheme="minorHAnsi"/>
                <w:noProof/>
                <w:lang w:eastAsia="en-US"/>
              </w:rPr>
              <w:t>, 288/88</w:t>
            </w:r>
          </w:p>
        </w:tc>
      </w:tr>
      <w:tr w:rsidR="003D4841" w:rsidTr="00D46FAC">
        <w:trPr>
          <w:jc w:val="center"/>
        </w:trPr>
        <w:tc>
          <w:tcPr>
            <w:tcW w:w="2660" w:type="dxa"/>
            <w:shd w:val="clear" w:color="auto" w:fill="auto"/>
          </w:tcPr>
          <w:p w:rsidR="003D4841" w:rsidRDefault="003D4841" w:rsidP="00D46FAC">
            <w:pPr>
              <w:pageBreakBefore/>
              <w:widowControl/>
              <w:spacing w:before="60" w:after="60" w:line="240" w:lineRule="auto"/>
              <w:rPr>
                <w:rFonts w:eastAsiaTheme="minorHAnsi"/>
                <w:b/>
                <w:noProof/>
              </w:rPr>
            </w:pPr>
            <w:r>
              <w:rPr>
                <w:rFonts w:eastAsiaTheme="minorHAnsi"/>
                <w:b/>
                <w:noProof/>
              </w:rPr>
              <w:lastRenderedPageBreak/>
              <w:t>Apraksts:</w:t>
            </w:r>
          </w:p>
        </w:tc>
        <w:tc>
          <w:tcPr>
            <w:tcW w:w="690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Ieguldījumi</w:t>
            </w:r>
          </w:p>
          <w:p w:rsidR="003D4841" w:rsidRDefault="003D4841" w:rsidP="00D46FAC">
            <w:pPr>
              <w:widowControl/>
              <w:spacing w:before="60" w:after="60" w:line="240" w:lineRule="auto"/>
              <w:ind w:left="567" w:hanging="567"/>
              <w:rPr>
                <w:rFonts w:eastAsiaTheme="minorHAnsi"/>
                <w:noProof/>
              </w:rPr>
            </w:pPr>
            <w:r>
              <w:rPr>
                <w:noProof/>
              </w:rPr>
              <w:t>1.</w:t>
            </w:r>
            <w:r>
              <w:rPr>
                <w:noProof/>
              </w:rPr>
              <w:tab/>
              <w:t>Lai varētu saņemt atļauju nomāt lopbarības platības no Kroņa lauksaimniecības zemes, nomniekam jābūt Kanādas pilsonim vai Kanādas imigrantam ar pastāvīgās uzturēšanās tiesībām un jābūt Manitobas rezidentam. Ja nomnieks ir partnerība vai lopbarības kooperatīvs, katram partnerības partnerim vai kooperatīva loceklim jābūt Kanādas pilsonim vai Kanādas imigrantam ar pastāvīgās uzturēšanās tiesībām un jābūt Manitobas rezidentam. Ja nomnieks ir korporācija, katram akcionāram jābūt Kanādas pilsonim vai Kanādas imigrantam ar pastāvīgās uzturēšanās tiesībām un jābūt Manitobas rezidentam un korporācijai jābūt reģistrētai uzņēmējdarbības veikšanai Manitobā.</w:t>
            </w:r>
          </w:p>
          <w:p w:rsidR="003D4841" w:rsidRDefault="003D4841" w:rsidP="00D46FAC">
            <w:pPr>
              <w:widowControl/>
              <w:spacing w:before="60" w:after="60" w:line="240" w:lineRule="auto"/>
              <w:ind w:left="567" w:hanging="567"/>
              <w:rPr>
                <w:rFonts w:asciiTheme="minorHAnsi" w:eastAsiaTheme="minorHAnsi" w:hAnsiTheme="minorHAnsi" w:cstheme="minorBidi"/>
                <w:noProof/>
                <w:sz w:val="22"/>
              </w:rPr>
            </w:pPr>
            <w:r>
              <w:rPr>
                <w:noProof/>
              </w:rPr>
              <w:t>2.</w:t>
            </w:r>
            <w:r>
              <w:rPr>
                <w:noProof/>
              </w:rPr>
              <w:tab/>
              <w:t>Atļauju izmantot ganības vai ievākt sienu Kroņa  lauksaimniecības zemēs var piešķirt tikai personām, kuru parastā dzīvesvieta ir zemes gabalā, kas norādīts atļaujā, vai blakusesošā zemes gabalā.</w:t>
            </w:r>
          </w:p>
        </w:tc>
      </w:tr>
    </w:tbl>
    <w:p w:rsidR="003D4841" w:rsidRDefault="003D4841" w:rsidP="003D4841">
      <w:pPr>
        <w:widowControl/>
        <w:spacing w:line="240" w:lineRule="auto"/>
        <w:rPr>
          <w:rFonts w:eastAsiaTheme="minorHAnsi"/>
          <w:b/>
          <w:noProof/>
          <w:szCs w:val="24"/>
        </w:rPr>
      </w:pPr>
    </w:p>
    <w:p w:rsidR="003D4841" w:rsidRDefault="003D4841" w:rsidP="003D4841">
      <w:pPr>
        <w:widowControl/>
        <w:spacing w:line="240" w:lineRule="auto"/>
        <w:rPr>
          <w:b/>
          <w:bCs/>
          <w:noProof/>
          <w:szCs w:val="24"/>
        </w:rPr>
      </w:pPr>
      <w:r>
        <w:rPr>
          <w:noProof/>
        </w:rPr>
        <w:br w:type="page"/>
      </w:r>
    </w:p>
    <w:p w:rsidR="003D4841" w:rsidRDefault="003D4841" w:rsidP="003D4841">
      <w:pPr>
        <w:jc w:val="center"/>
        <w:rPr>
          <w:rFonts w:eastAsiaTheme="minorHAnsi"/>
          <w:b/>
          <w:noProof/>
          <w:szCs w:val="24"/>
        </w:rPr>
      </w:pPr>
      <w:r>
        <w:rPr>
          <w:b/>
          <w:noProof/>
        </w:rPr>
        <w:lastRenderedPageBreak/>
        <w:t>I-PT-42. atruna</w:t>
      </w:r>
    </w:p>
    <w:tbl>
      <w:tblPr>
        <w:tblW w:w="9568" w:type="dxa"/>
        <w:jc w:val="center"/>
        <w:tblLayout w:type="fixed"/>
        <w:tblLook w:val="04A0" w:firstRow="1" w:lastRow="0" w:firstColumn="1" w:lastColumn="0" w:noHBand="0" w:noVBand="1"/>
      </w:tblPr>
      <w:tblGrid>
        <w:gridCol w:w="2659"/>
        <w:gridCol w:w="6909"/>
      </w:tblGrid>
      <w:tr w:rsidR="003D4841" w:rsidTr="00D46FAC">
        <w:trPr>
          <w:jc w:val="center"/>
        </w:trPr>
        <w:tc>
          <w:tcPr>
            <w:tcW w:w="2659" w:type="dxa"/>
            <w:shd w:val="clear" w:color="auto" w:fill="auto"/>
          </w:tcPr>
          <w:p w:rsidR="003D4841" w:rsidRDefault="003D4841" w:rsidP="00D46FAC">
            <w:pPr>
              <w:widowControl/>
              <w:spacing w:before="60" w:after="60" w:line="240" w:lineRule="auto"/>
              <w:rPr>
                <w:rFonts w:eastAsiaTheme="minorHAnsi"/>
                <w:noProof/>
              </w:rPr>
            </w:pPr>
            <w:r>
              <w:rPr>
                <w:rFonts w:eastAsiaTheme="minorHAnsi"/>
                <w:b/>
                <w:noProof/>
              </w:rPr>
              <w:t>Nozare:</w:t>
            </w:r>
          </w:p>
        </w:tc>
        <w:tc>
          <w:tcPr>
            <w:tcW w:w="6909" w:type="dxa"/>
            <w:shd w:val="clear" w:color="auto" w:fill="auto"/>
          </w:tcPr>
          <w:p w:rsidR="003D4841" w:rsidRDefault="003D4841" w:rsidP="00D46FAC">
            <w:pPr>
              <w:widowControl/>
              <w:spacing w:before="60" w:after="60" w:line="240" w:lineRule="auto"/>
              <w:rPr>
                <w:rFonts w:eastAsiaTheme="minorHAnsi"/>
                <w:noProof/>
              </w:rPr>
            </w:pPr>
            <w:r>
              <w:rPr>
                <w:noProof/>
              </w:rPr>
              <w:t>Lauksaimniecība</w:t>
            </w:r>
          </w:p>
        </w:tc>
      </w:tr>
      <w:tr w:rsidR="003D4841" w:rsidTr="00D46FAC">
        <w:trPr>
          <w:jc w:val="center"/>
        </w:trPr>
        <w:tc>
          <w:tcPr>
            <w:tcW w:w="2659" w:type="dxa"/>
            <w:shd w:val="clear" w:color="auto" w:fill="auto"/>
          </w:tcPr>
          <w:p w:rsidR="003D4841" w:rsidRDefault="003D4841" w:rsidP="00D46FAC">
            <w:pPr>
              <w:widowControl/>
              <w:spacing w:before="60" w:after="60" w:line="240" w:lineRule="auto"/>
              <w:rPr>
                <w:rFonts w:eastAsiaTheme="minorHAnsi"/>
                <w:noProof/>
              </w:rPr>
            </w:pPr>
            <w:r>
              <w:rPr>
                <w:rFonts w:eastAsiaTheme="minorHAnsi"/>
                <w:b/>
                <w:noProof/>
              </w:rPr>
              <w:t>Apakšnozare:</w:t>
            </w:r>
          </w:p>
        </w:tc>
        <w:tc>
          <w:tcPr>
            <w:tcW w:w="6909" w:type="dxa"/>
            <w:shd w:val="clear" w:color="auto" w:fill="auto"/>
          </w:tcPr>
          <w:p w:rsidR="003D4841" w:rsidRDefault="003D4841" w:rsidP="00D46FAC">
            <w:pPr>
              <w:widowControl/>
              <w:spacing w:before="60" w:after="60" w:line="240" w:lineRule="auto"/>
              <w:rPr>
                <w:rFonts w:eastAsiaTheme="minorHAnsi"/>
                <w:noProof/>
              </w:rPr>
            </w:pPr>
            <w:r>
              <w:rPr>
                <w:noProof/>
              </w:rPr>
              <w:t>Lauksaimniecības zeme</w:t>
            </w:r>
          </w:p>
          <w:p w:rsidR="003D4841" w:rsidRDefault="003D4841" w:rsidP="00D46FAC">
            <w:pPr>
              <w:widowControl/>
              <w:spacing w:before="60" w:after="60" w:line="240" w:lineRule="auto"/>
              <w:rPr>
                <w:rFonts w:eastAsiaTheme="minorHAnsi"/>
                <w:noProof/>
              </w:rPr>
            </w:pPr>
            <w:r>
              <w:rPr>
                <w:noProof/>
              </w:rPr>
              <w:t>Meži un citas meža zemes</w:t>
            </w:r>
          </w:p>
          <w:p w:rsidR="003D4841" w:rsidRDefault="003D4841" w:rsidP="00D46FAC">
            <w:pPr>
              <w:widowControl/>
              <w:spacing w:before="60" w:after="60" w:line="240" w:lineRule="auto"/>
              <w:rPr>
                <w:rFonts w:eastAsiaTheme="minorHAnsi"/>
                <w:noProof/>
              </w:rPr>
            </w:pPr>
            <w:r>
              <w:rPr>
                <w:noProof/>
              </w:rPr>
              <w:t>Atpūtai un izklaidei izmantotā zeme un cita publiski pieejama zeme</w:t>
            </w:r>
          </w:p>
        </w:tc>
      </w:tr>
      <w:tr w:rsidR="003D4841" w:rsidTr="00D46FAC">
        <w:trPr>
          <w:jc w:val="center"/>
        </w:trPr>
        <w:tc>
          <w:tcPr>
            <w:tcW w:w="2659"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Nozares klasifikācija:</w:t>
            </w:r>
          </w:p>
        </w:tc>
        <w:tc>
          <w:tcPr>
            <w:tcW w:w="6909" w:type="dxa"/>
            <w:shd w:val="clear" w:color="auto" w:fill="auto"/>
          </w:tcPr>
          <w:p w:rsidR="003D4841" w:rsidRDefault="003D4841" w:rsidP="00D46FAC">
            <w:pPr>
              <w:widowControl/>
              <w:spacing w:before="60" w:after="60" w:line="240" w:lineRule="auto"/>
              <w:rPr>
                <w:rFonts w:eastAsiaTheme="minorHAnsi"/>
                <w:noProof/>
              </w:rPr>
            </w:pPr>
            <w:r>
              <w:rPr>
                <w:noProof/>
              </w:rPr>
              <w:t>CPC 531, 533</w:t>
            </w:r>
          </w:p>
        </w:tc>
      </w:tr>
      <w:tr w:rsidR="003D4841" w:rsidTr="00D46FAC">
        <w:trPr>
          <w:jc w:val="center"/>
        </w:trPr>
        <w:tc>
          <w:tcPr>
            <w:tcW w:w="2659"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Atrunas veids:</w:t>
            </w:r>
          </w:p>
        </w:tc>
        <w:tc>
          <w:tcPr>
            <w:tcW w:w="6909" w:type="dxa"/>
            <w:shd w:val="clear" w:color="auto" w:fill="auto"/>
          </w:tcPr>
          <w:p w:rsidR="003D4841" w:rsidRDefault="003D4841" w:rsidP="00D46FAC">
            <w:pPr>
              <w:widowControl/>
              <w:spacing w:before="60" w:after="60" w:line="240" w:lineRule="auto"/>
              <w:rPr>
                <w:rFonts w:eastAsiaTheme="minorHAnsi"/>
                <w:noProof/>
              </w:rPr>
            </w:pPr>
            <w:r>
              <w:rPr>
                <w:noProof/>
              </w:rPr>
              <w:t xml:space="preserve">Valsts režīms </w:t>
            </w:r>
          </w:p>
        </w:tc>
      </w:tr>
      <w:tr w:rsidR="003D4841" w:rsidTr="00D46FAC">
        <w:trPr>
          <w:jc w:val="center"/>
        </w:trPr>
        <w:tc>
          <w:tcPr>
            <w:tcW w:w="2659"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Pārvaldes līmenis:</w:t>
            </w:r>
          </w:p>
        </w:tc>
        <w:tc>
          <w:tcPr>
            <w:tcW w:w="6909" w:type="dxa"/>
            <w:shd w:val="clear" w:color="auto" w:fill="auto"/>
          </w:tcPr>
          <w:p w:rsidR="003D4841" w:rsidRDefault="003D4841" w:rsidP="00D46FAC">
            <w:pPr>
              <w:widowControl/>
              <w:spacing w:before="60" w:after="60" w:line="240" w:lineRule="auto"/>
              <w:rPr>
                <w:rFonts w:eastAsiaTheme="minorHAnsi"/>
                <w:noProof/>
              </w:rPr>
            </w:pPr>
            <w:r>
              <w:rPr>
                <w:noProof/>
              </w:rPr>
              <w:t>Provinces līmenis — Manitoba</w:t>
            </w:r>
          </w:p>
        </w:tc>
      </w:tr>
      <w:tr w:rsidR="003D4841" w:rsidTr="00D46FAC">
        <w:trPr>
          <w:jc w:val="center"/>
        </w:trPr>
        <w:tc>
          <w:tcPr>
            <w:tcW w:w="2659"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Pasākumi:</w:t>
            </w:r>
          </w:p>
        </w:tc>
        <w:tc>
          <w:tcPr>
            <w:tcW w:w="6909" w:type="dxa"/>
            <w:shd w:val="clear" w:color="auto" w:fill="auto"/>
          </w:tcPr>
          <w:p w:rsidR="003D4841" w:rsidRDefault="003D4841" w:rsidP="00D46FAC">
            <w:pPr>
              <w:widowControl/>
              <w:spacing w:before="60" w:after="60" w:line="240" w:lineRule="auto"/>
              <w:rPr>
                <w:rFonts w:eastAsiaTheme="minorHAnsi"/>
                <w:noProof/>
              </w:rPr>
            </w:pPr>
            <w:r>
              <w:rPr>
                <w:rFonts w:eastAsiaTheme="minorHAnsi"/>
                <w:i/>
                <w:noProof/>
                <w:lang w:eastAsia="en-US"/>
              </w:rPr>
              <w:t>The Crown Lands Act</w:t>
            </w:r>
            <w:r>
              <w:rPr>
                <w:rFonts w:eastAsiaTheme="minorHAnsi"/>
                <w:noProof/>
                <w:lang w:eastAsia="en-US"/>
              </w:rPr>
              <w:t>, C.C.S.M. c. C</w:t>
            </w:r>
            <w:r>
              <w:rPr>
                <w:rFonts w:eastAsiaTheme="minorHAnsi"/>
                <w:noProof/>
                <w:lang w:eastAsia="en-US"/>
              </w:rPr>
              <w:noBreakHyphen/>
              <w:t>340</w:t>
            </w:r>
          </w:p>
          <w:p w:rsidR="003D4841" w:rsidRDefault="003D4841" w:rsidP="00D46FAC">
            <w:pPr>
              <w:widowControl/>
              <w:spacing w:before="60" w:after="60" w:line="240" w:lineRule="auto"/>
              <w:rPr>
                <w:rFonts w:eastAsiaTheme="minorHAnsi"/>
                <w:noProof/>
              </w:rPr>
            </w:pPr>
            <w:r>
              <w:rPr>
                <w:noProof/>
              </w:rPr>
              <w:t>Politika attiecībā uz lauku zemes gabalu piešķiršanu, pārdošanu un nomu un tirdzniecības struktūru attīstīšanu provinces parkos un uz citas Kroņa zemes</w:t>
            </w:r>
          </w:p>
        </w:tc>
      </w:tr>
      <w:tr w:rsidR="003D4841" w:rsidTr="00D46FAC">
        <w:trPr>
          <w:jc w:val="center"/>
        </w:trPr>
        <w:tc>
          <w:tcPr>
            <w:tcW w:w="2659"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Apraksts:</w:t>
            </w:r>
          </w:p>
        </w:tc>
        <w:tc>
          <w:tcPr>
            <w:tcW w:w="6909"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Ieguldījumi</w:t>
            </w:r>
          </w:p>
          <w:p w:rsidR="003D4841" w:rsidRDefault="003D4841" w:rsidP="00D46FAC">
            <w:pPr>
              <w:widowControl/>
              <w:spacing w:before="60" w:after="60" w:line="240" w:lineRule="auto"/>
              <w:rPr>
                <w:rFonts w:eastAsiaTheme="minorHAnsi"/>
                <w:noProof/>
              </w:rPr>
            </w:pPr>
            <w:r>
              <w:rPr>
                <w:noProof/>
              </w:rPr>
              <w:t>Attiecībā uz lauku zemes gabalu piešķiršanu, pārdošanu un nomu un komercstruktūru izveidi provinces parkos un uz citas Kroņa zemes ministrs var piešķirt preferenciālu režīmu Manitobas rezidentiem pretstatā nerezidentiem.</w:t>
            </w:r>
          </w:p>
        </w:tc>
      </w:tr>
    </w:tbl>
    <w:p w:rsidR="003D4841" w:rsidRDefault="003D4841" w:rsidP="003D4841">
      <w:pPr>
        <w:widowControl/>
        <w:spacing w:line="240" w:lineRule="auto"/>
        <w:jc w:val="both"/>
        <w:rPr>
          <w:rFonts w:eastAsiaTheme="minorHAnsi"/>
          <w:noProof/>
          <w:szCs w:val="24"/>
        </w:rPr>
      </w:pPr>
    </w:p>
    <w:p w:rsidR="003D4841" w:rsidRDefault="003D4841" w:rsidP="003D4841">
      <w:pPr>
        <w:widowControl/>
        <w:spacing w:line="240" w:lineRule="auto"/>
        <w:rPr>
          <w:b/>
          <w:bCs/>
          <w:noProof/>
          <w:szCs w:val="24"/>
        </w:rPr>
      </w:pPr>
      <w:r>
        <w:rPr>
          <w:noProof/>
        </w:rPr>
        <w:br w:type="page"/>
      </w:r>
    </w:p>
    <w:p w:rsidR="003D4841" w:rsidRDefault="003D4841" w:rsidP="003D4841">
      <w:pPr>
        <w:jc w:val="center"/>
        <w:rPr>
          <w:rFonts w:eastAsiaTheme="minorHAnsi"/>
          <w:noProof/>
          <w:szCs w:val="24"/>
        </w:rPr>
      </w:pPr>
      <w:r>
        <w:rPr>
          <w:b/>
          <w:noProof/>
        </w:rPr>
        <w:lastRenderedPageBreak/>
        <w:t>I-PT-43. atruna</w:t>
      </w:r>
    </w:p>
    <w:tbl>
      <w:tblPr>
        <w:tblW w:w="9568" w:type="dxa"/>
        <w:jc w:val="center"/>
        <w:tblLayout w:type="fixed"/>
        <w:tblLook w:val="04A0" w:firstRow="1" w:lastRow="0" w:firstColumn="1" w:lastColumn="0" w:noHBand="0" w:noVBand="1"/>
      </w:tblPr>
      <w:tblGrid>
        <w:gridCol w:w="2659"/>
        <w:gridCol w:w="6909"/>
      </w:tblGrid>
      <w:tr w:rsidR="003D4841" w:rsidTr="00D46FAC">
        <w:trPr>
          <w:jc w:val="center"/>
        </w:trPr>
        <w:tc>
          <w:tcPr>
            <w:tcW w:w="2659" w:type="dxa"/>
            <w:shd w:val="clear" w:color="auto" w:fill="auto"/>
          </w:tcPr>
          <w:p w:rsidR="003D4841" w:rsidRDefault="003D4841" w:rsidP="00D46FAC">
            <w:pPr>
              <w:widowControl/>
              <w:spacing w:before="60" w:after="60" w:line="240" w:lineRule="auto"/>
              <w:rPr>
                <w:rFonts w:eastAsiaTheme="minorHAnsi"/>
                <w:noProof/>
              </w:rPr>
            </w:pPr>
            <w:r>
              <w:rPr>
                <w:rFonts w:eastAsiaTheme="minorHAnsi"/>
                <w:b/>
                <w:noProof/>
              </w:rPr>
              <w:t>Nozare:</w:t>
            </w:r>
          </w:p>
        </w:tc>
        <w:tc>
          <w:tcPr>
            <w:tcW w:w="6909" w:type="dxa"/>
            <w:shd w:val="clear" w:color="auto" w:fill="auto"/>
          </w:tcPr>
          <w:p w:rsidR="003D4841" w:rsidRDefault="003D4841" w:rsidP="00D46FAC">
            <w:pPr>
              <w:widowControl/>
              <w:spacing w:before="60" w:after="60" w:line="240" w:lineRule="auto"/>
              <w:rPr>
                <w:rFonts w:eastAsiaTheme="minorHAnsi"/>
                <w:noProof/>
              </w:rPr>
            </w:pPr>
            <w:r>
              <w:rPr>
                <w:noProof/>
              </w:rPr>
              <w:t>Zivsaimniecība</w:t>
            </w:r>
          </w:p>
        </w:tc>
      </w:tr>
      <w:tr w:rsidR="003D4841" w:rsidTr="00D46FAC">
        <w:trPr>
          <w:jc w:val="center"/>
        </w:trPr>
        <w:tc>
          <w:tcPr>
            <w:tcW w:w="2659" w:type="dxa"/>
            <w:shd w:val="clear" w:color="auto" w:fill="auto"/>
          </w:tcPr>
          <w:p w:rsidR="003D4841" w:rsidRDefault="003D4841" w:rsidP="00D46FAC">
            <w:pPr>
              <w:widowControl/>
              <w:spacing w:before="60" w:after="60" w:line="240" w:lineRule="auto"/>
              <w:rPr>
                <w:rFonts w:eastAsiaTheme="minorHAnsi"/>
                <w:noProof/>
              </w:rPr>
            </w:pPr>
            <w:r>
              <w:rPr>
                <w:rFonts w:eastAsiaTheme="minorHAnsi"/>
                <w:b/>
                <w:noProof/>
              </w:rPr>
              <w:t>Apakšnozare:</w:t>
            </w:r>
          </w:p>
        </w:tc>
        <w:tc>
          <w:tcPr>
            <w:tcW w:w="6909" w:type="dxa"/>
            <w:shd w:val="clear" w:color="auto" w:fill="auto"/>
          </w:tcPr>
          <w:p w:rsidR="003D4841" w:rsidRDefault="003D4841" w:rsidP="00D46FAC">
            <w:pPr>
              <w:widowControl/>
              <w:spacing w:before="60" w:after="60" w:line="240" w:lineRule="auto"/>
              <w:rPr>
                <w:rFonts w:eastAsiaTheme="minorHAnsi"/>
                <w:noProof/>
              </w:rPr>
            </w:pPr>
            <w:r>
              <w:rPr>
                <w:noProof/>
              </w:rPr>
              <w:t>Ar zvejniecību saistīti pakalpojumi</w:t>
            </w:r>
          </w:p>
          <w:p w:rsidR="003D4841" w:rsidRDefault="003D4841" w:rsidP="00D46FAC">
            <w:pPr>
              <w:widowControl/>
              <w:spacing w:before="60" w:after="60" w:line="240" w:lineRule="auto"/>
              <w:rPr>
                <w:rFonts w:eastAsiaTheme="minorHAnsi"/>
                <w:noProof/>
              </w:rPr>
            </w:pPr>
            <w:r>
              <w:rPr>
                <w:noProof/>
              </w:rPr>
              <w:t>Vairumtirdzniecības pakalpojumi</w:t>
            </w:r>
          </w:p>
        </w:tc>
      </w:tr>
      <w:tr w:rsidR="003D4841" w:rsidTr="00D46FAC">
        <w:trPr>
          <w:jc w:val="center"/>
        </w:trPr>
        <w:tc>
          <w:tcPr>
            <w:tcW w:w="2659"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Nozares klasifikācija:</w:t>
            </w:r>
          </w:p>
        </w:tc>
        <w:tc>
          <w:tcPr>
            <w:tcW w:w="6909" w:type="dxa"/>
            <w:shd w:val="clear" w:color="auto" w:fill="auto"/>
          </w:tcPr>
          <w:p w:rsidR="003D4841" w:rsidRDefault="003D4841" w:rsidP="00D46FAC">
            <w:pPr>
              <w:widowControl/>
              <w:spacing w:before="60" w:after="60" w:line="240" w:lineRule="auto"/>
              <w:rPr>
                <w:rFonts w:eastAsiaTheme="minorHAnsi"/>
                <w:noProof/>
              </w:rPr>
            </w:pPr>
            <w:r>
              <w:rPr>
                <w:noProof/>
              </w:rPr>
              <w:t>CPC 04, 62224, 882</w:t>
            </w:r>
          </w:p>
        </w:tc>
      </w:tr>
      <w:tr w:rsidR="003D4841" w:rsidTr="00D46FAC">
        <w:trPr>
          <w:jc w:val="center"/>
        </w:trPr>
        <w:tc>
          <w:tcPr>
            <w:tcW w:w="2659"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Atrunas veids:</w:t>
            </w:r>
          </w:p>
        </w:tc>
        <w:tc>
          <w:tcPr>
            <w:tcW w:w="6909" w:type="dxa"/>
            <w:shd w:val="clear" w:color="auto" w:fill="auto"/>
          </w:tcPr>
          <w:p w:rsidR="003D4841" w:rsidRDefault="003D4841" w:rsidP="00D46FAC">
            <w:pPr>
              <w:widowControl/>
              <w:spacing w:before="60" w:after="60" w:line="240" w:lineRule="auto"/>
              <w:rPr>
                <w:rFonts w:eastAsiaTheme="minorHAnsi"/>
                <w:noProof/>
              </w:rPr>
            </w:pPr>
            <w:r>
              <w:rPr>
                <w:noProof/>
              </w:rPr>
              <w:t>Piekļuve tirgum</w:t>
            </w:r>
          </w:p>
          <w:p w:rsidR="003D4841" w:rsidRDefault="003D4841" w:rsidP="00D46FAC">
            <w:pPr>
              <w:widowControl/>
              <w:spacing w:before="60" w:after="60" w:line="240" w:lineRule="auto"/>
              <w:rPr>
                <w:rFonts w:eastAsiaTheme="minorHAnsi"/>
                <w:noProof/>
              </w:rPr>
            </w:pPr>
            <w:r>
              <w:rPr>
                <w:noProof/>
              </w:rPr>
              <w:t>Valsts režīms</w:t>
            </w:r>
          </w:p>
          <w:p w:rsidR="003D4841" w:rsidRDefault="003D4841" w:rsidP="00D46FAC">
            <w:pPr>
              <w:widowControl/>
              <w:spacing w:before="60" w:after="60" w:line="240" w:lineRule="auto"/>
              <w:rPr>
                <w:rFonts w:eastAsiaTheme="minorHAnsi"/>
                <w:noProof/>
              </w:rPr>
            </w:pPr>
            <w:r>
              <w:rPr>
                <w:noProof/>
              </w:rPr>
              <w:t xml:space="preserve">Veiktspējas prasības </w:t>
            </w:r>
          </w:p>
        </w:tc>
      </w:tr>
      <w:tr w:rsidR="003D4841" w:rsidTr="00D46FAC">
        <w:trPr>
          <w:jc w:val="center"/>
        </w:trPr>
        <w:tc>
          <w:tcPr>
            <w:tcW w:w="2659"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Pārvaldes līmenis:</w:t>
            </w:r>
          </w:p>
        </w:tc>
        <w:tc>
          <w:tcPr>
            <w:tcW w:w="6909" w:type="dxa"/>
            <w:shd w:val="clear" w:color="auto" w:fill="auto"/>
          </w:tcPr>
          <w:p w:rsidR="003D4841" w:rsidRDefault="003D4841" w:rsidP="00D46FAC">
            <w:pPr>
              <w:widowControl/>
              <w:spacing w:before="60" w:after="60" w:line="240" w:lineRule="auto"/>
              <w:rPr>
                <w:rFonts w:eastAsiaTheme="minorHAnsi"/>
                <w:noProof/>
              </w:rPr>
            </w:pPr>
            <w:r>
              <w:rPr>
                <w:noProof/>
              </w:rPr>
              <w:t>Provinces līmenis — Manitoba</w:t>
            </w:r>
          </w:p>
        </w:tc>
      </w:tr>
      <w:tr w:rsidR="003D4841" w:rsidTr="00D46FAC">
        <w:trPr>
          <w:jc w:val="center"/>
        </w:trPr>
        <w:tc>
          <w:tcPr>
            <w:tcW w:w="2659"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Pasākumi:</w:t>
            </w:r>
          </w:p>
        </w:tc>
        <w:tc>
          <w:tcPr>
            <w:tcW w:w="6909" w:type="dxa"/>
            <w:shd w:val="clear" w:color="auto" w:fill="auto"/>
          </w:tcPr>
          <w:p w:rsidR="003D4841" w:rsidRDefault="003D4841" w:rsidP="00D46FAC">
            <w:pPr>
              <w:widowControl/>
              <w:spacing w:before="60" w:after="60" w:line="240" w:lineRule="auto"/>
              <w:rPr>
                <w:rFonts w:eastAsiaTheme="minorHAnsi"/>
                <w:noProof/>
                <w:lang w:eastAsia="en-US"/>
              </w:rPr>
            </w:pPr>
            <w:r>
              <w:rPr>
                <w:rFonts w:eastAsiaTheme="minorHAnsi"/>
                <w:i/>
                <w:noProof/>
                <w:lang w:eastAsia="en-US"/>
              </w:rPr>
              <w:t>The Fisheries Act</w:t>
            </w:r>
            <w:r>
              <w:rPr>
                <w:rFonts w:eastAsiaTheme="minorHAnsi"/>
                <w:noProof/>
                <w:lang w:eastAsia="en-US"/>
              </w:rPr>
              <w:t>, C.C.S.M. c. F-90</w:t>
            </w:r>
          </w:p>
          <w:p w:rsidR="003D4841" w:rsidRDefault="003D4841" w:rsidP="00D46FAC">
            <w:pPr>
              <w:widowControl/>
              <w:spacing w:before="60" w:after="60" w:line="240" w:lineRule="auto"/>
              <w:rPr>
                <w:rFonts w:eastAsiaTheme="minorHAnsi"/>
                <w:noProof/>
              </w:rPr>
            </w:pPr>
            <w:r>
              <w:rPr>
                <w:rFonts w:eastAsiaTheme="minorHAnsi"/>
                <w:i/>
                <w:noProof/>
                <w:lang w:eastAsia="en-US"/>
              </w:rPr>
              <w:t>Fishing Licensing Regulation</w:t>
            </w:r>
            <w:r>
              <w:rPr>
                <w:rFonts w:eastAsiaTheme="minorHAnsi"/>
                <w:noProof/>
                <w:lang w:eastAsia="en-US"/>
              </w:rPr>
              <w:t>, Man. Reg. 124/97</w:t>
            </w:r>
          </w:p>
          <w:p w:rsidR="003D4841" w:rsidRDefault="003D4841" w:rsidP="00D46FAC">
            <w:pPr>
              <w:widowControl/>
              <w:spacing w:before="60" w:after="60" w:line="240" w:lineRule="auto"/>
              <w:rPr>
                <w:rFonts w:eastAsiaTheme="minorHAnsi"/>
                <w:noProof/>
              </w:rPr>
            </w:pPr>
            <w:r>
              <w:rPr>
                <w:noProof/>
              </w:rPr>
              <w:t>Rūpnieciskās zvejas licenču piešķiršanas politikas dokuments</w:t>
            </w:r>
          </w:p>
        </w:tc>
      </w:tr>
      <w:tr w:rsidR="003D4841" w:rsidTr="00D46FAC">
        <w:trPr>
          <w:jc w:val="center"/>
        </w:trPr>
        <w:tc>
          <w:tcPr>
            <w:tcW w:w="2659"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Apraksts:</w:t>
            </w:r>
          </w:p>
        </w:tc>
        <w:tc>
          <w:tcPr>
            <w:tcW w:w="6909"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Ieguldījumi un pakalpojumu pārrobežu tirdzniecība</w:t>
            </w:r>
          </w:p>
          <w:p w:rsidR="003D4841" w:rsidRDefault="003D4841" w:rsidP="00D46FAC">
            <w:pPr>
              <w:widowControl/>
              <w:spacing w:before="60" w:after="60" w:line="240" w:lineRule="auto"/>
              <w:ind w:left="567" w:hanging="567"/>
              <w:rPr>
                <w:rFonts w:eastAsiaTheme="minorHAnsi"/>
                <w:noProof/>
              </w:rPr>
            </w:pPr>
            <w:r>
              <w:rPr>
                <w:noProof/>
              </w:rPr>
              <w:t>1.</w:t>
            </w:r>
            <w:r>
              <w:rPr>
                <w:noProof/>
              </w:rPr>
              <w:tab/>
              <w:t>Izņemot gadījumus, kad noteikumos vai Saldūdens zivju tirdzniecības korporācijas (“Korporācija”) rīkojumos ir paredzēts citādi vai ir iestājušies daži konkrēti apstākļi, persona drīkst pārdot vai pirkt Manitobā nozvejotas zivis piegādei Manitobā tikai ar Korporācijas starpniecību.</w:t>
            </w:r>
          </w:p>
          <w:p w:rsidR="003D4841" w:rsidRDefault="003D4841" w:rsidP="00D46FAC">
            <w:pPr>
              <w:widowControl/>
              <w:spacing w:before="60" w:after="60" w:line="240" w:lineRule="auto"/>
              <w:ind w:left="567" w:hanging="567"/>
              <w:rPr>
                <w:rFonts w:eastAsiaTheme="minorHAnsi"/>
                <w:noProof/>
              </w:rPr>
            </w:pPr>
            <w:r>
              <w:rPr>
                <w:noProof/>
              </w:rPr>
              <w:t>2.</w:t>
            </w:r>
            <w:r>
              <w:rPr>
                <w:noProof/>
              </w:rPr>
              <w:tab/>
              <w:t>Ministram ir pilnīga rīcības brīvība zvejas licenču izsniegšanā un licenču nosacījumu piemērošanā. Pašreizējā politika nosaka, ka rūpnieciskās zvejas licences jāpiešķir, jāpārdala un jāatjauno atbilstoši radīto ieguvumu vērtībai šādā prioritārā secībā</w:t>
            </w:r>
          </w:p>
          <w:p w:rsidR="003D4841" w:rsidRDefault="003D4841" w:rsidP="00D46FAC">
            <w:pPr>
              <w:widowControl/>
              <w:spacing w:before="60" w:after="60" w:line="240" w:lineRule="auto"/>
              <w:ind w:left="1134" w:hanging="567"/>
              <w:rPr>
                <w:rFonts w:eastAsiaTheme="minorHAnsi"/>
                <w:noProof/>
                <w:spacing w:val="-2"/>
              </w:rPr>
            </w:pPr>
            <w:r>
              <w:rPr>
                <w:noProof/>
              </w:rPr>
              <w:t>a)</w:t>
            </w:r>
            <w:r>
              <w:rPr>
                <w:noProof/>
              </w:rPr>
              <w:tab/>
              <w:t>vietējām,</w:t>
            </w:r>
          </w:p>
          <w:p w:rsidR="003D4841" w:rsidRDefault="003D4841" w:rsidP="00D46FAC">
            <w:pPr>
              <w:widowControl/>
              <w:spacing w:before="60" w:after="60" w:line="240" w:lineRule="auto"/>
              <w:ind w:left="1134" w:hanging="567"/>
              <w:rPr>
                <w:rFonts w:eastAsiaTheme="minorHAnsi"/>
                <w:noProof/>
                <w:spacing w:val="-2"/>
              </w:rPr>
            </w:pPr>
            <w:r>
              <w:rPr>
                <w:noProof/>
              </w:rPr>
              <w:t>b)</w:t>
            </w:r>
            <w:r>
              <w:rPr>
                <w:noProof/>
              </w:rPr>
              <w:tab/>
              <w:t>reģionālām un</w:t>
            </w:r>
          </w:p>
          <w:p w:rsidR="003D4841" w:rsidRDefault="003D4841" w:rsidP="00D46FAC">
            <w:pPr>
              <w:widowControl/>
              <w:spacing w:before="60" w:after="60" w:line="240" w:lineRule="auto"/>
              <w:ind w:left="1134" w:hanging="567"/>
              <w:rPr>
                <w:rFonts w:asciiTheme="minorHAnsi" w:eastAsiaTheme="minorHAnsi" w:hAnsiTheme="minorHAnsi" w:cstheme="minorBidi"/>
                <w:noProof/>
                <w:sz w:val="22"/>
              </w:rPr>
            </w:pPr>
            <w:r>
              <w:rPr>
                <w:noProof/>
              </w:rPr>
              <w:t>c)</w:t>
            </w:r>
            <w:r>
              <w:rPr>
                <w:noProof/>
              </w:rPr>
              <w:tab/>
              <w:t>provinces saimnieciskām struktūrām.</w:t>
            </w:r>
          </w:p>
        </w:tc>
      </w:tr>
    </w:tbl>
    <w:p w:rsidR="003D4841" w:rsidRDefault="003D4841" w:rsidP="003D4841">
      <w:pPr>
        <w:widowControl/>
        <w:spacing w:line="240" w:lineRule="auto"/>
        <w:rPr>
          <w:rFonts w:eastAsiaTheme="minorHAnsi"/>
          <w:b/>
          <w:noProof/>
          <w:szCs w:val="24"/>
        </w:rPr>
      </w:pPr>
    </w:p>
    <w:p w:rsidR="003D4841" w:rsidRDefault="003D4841" w:rsidP="003D4841">
      <w:pPr>
        <w:widowControl/>
        <w:spacing w:line="240" w:lineRule="auto"/>
        <w:rPr>
          <w:b/>
          <w:bCs/>
          <w:noProof/>
          <w:szCs w:val="24"/>
        </w:rPr>
      </w:pPr>
      <w:r>
        <w:rPr>
          <w:noProof/>
        </w:rPr>
        <w:br w:type="page"/>
      </w:r>
    </w:p>
    <w:p w:rsidR="003D4841" w:rsidRDefault="003D4841" w:rsidP="003D4841">
      <w:pPr>
        <w:jc w:val="center"/>
        <w:rPr>
          <w:rFonts w:eastAsiaTheme="minorHAnsi"/>
          <w:b/>
          <w:noProof/>
          <w:szCs w:val="24"/>
        </w:rPr>
      </w:pPr>
      <w:r>
        <w:rPr>
          <w:b/>
          <w:noProof/>
        </w:rPr>
        <w:lastRenderedPageBreak/>
        <w:t>I-PT-44. atruna</w:t>
      </w:r>
    </w:p>
    <w:tbl>
      <w:tblPr>
        <w:tblW w:w="9568" w:type="dxa"/>
        <w:jc w:val="center"/>
        <w:tblLayout w:type="fixed"/>
        <w:tblLook w:val="04A0" w:firstRow="1" w:lastRow="0" w:firstColumn="1" w:lastColumn="0" w:noHBand="0" w:noVBand="1"/>
      </w:tblPr>
      <w:tblGrid>
        <w:gridCol w:w="2659"/>
        <w:gridCol w:w="6909"/>
      </w:tblGrid>
      <w:tr w:rsidR="003D4841" w:rsidTr="00D46FAC">
        <w:trPr>
          <w:jc w:val="center"/>
        </w:trPr>
        <w:tc>
          <w:tcPr>
            <w:tcW w:w="2659" w:type="dxa"/>
            <w:shd w:val="clear" w:color="auto" w:fill="auto"/>
          </w:tcPr>
          <w:p w:rsidR="003D4841" w:rsidRDefault="003D4841" w:rsidP="00D46FAC">
            <w:pPr>
              <w:widowControl/>
              <w:spacing w:before="60" w:after="60" w:line="240" w:lineRule="auto"/>
              <w:rPr>
                <w:rFonts w:eastAsiaTheme="minorHAnsi"/>
                <w:noProof/>
              </w:rPr>
            </w:pPr>
            <w:r>
              <w:rPr>
                <w:rFonts w:eastAsiaTheme="minorHAnsi"/>
                <w:b/>
                <w:noProof/>
              </w:rPr>
              <w:t>Nozare:</w:t>
            </w:r>
          </w:p>
        </w:tc>
        <w:tc>
          <w:tcPr>
            <w:tcW w:w="6909" w:type="dxa"/>
            <w:shd w:val="clear" w:color="auto" w:fill="auto"/>
          </w:tcPr>
          <w:p w:rsidR="003D4841" w:rsidRDefault="003D4841" w:rsidP="00D46FAC">
            <w:pPr>
              <w:widowControl/>
              <w:spacing w:before="60" w:after="60" w:line="240" w:lineRule="auto"/>
              <w:rPr>
                <w:rFonts w:eastAsiaTheme="minorHAnsi"/>
                <w:noProof/>
              </w:rPr>
            </w:pPr>
            <w:r>
              <w:rPr>
                <w:noProof/>
              </w:rPr>
              <w:t>Darījumdarbības pakalpojumi</w:t>
            </w:r>
          </w:p>
        </w:tc>
      </w:tr>
      <w:tr w:rsidR="003D4841" w:rsidTr="00D46FAC">
        <w:trPr>
          <w:jc w:val="center"/>
        </w:trPr>
        <w:tc>
          <w:tcPr>
            <w:tcW w:w="2659" w:type="dxa"/>
            <w:shd w:val="clear" w:color="auto" w:fill="auto"/>
          </w:tcPr>
          <w:p w:rsidR="003D4841" w:rsidRDefault="003D4841" w:rsidP="00D46FAC">
            <w:pPr>
              <w:widowControl/>
              <w:spacing w:before="60" w:after="60" w:line="240" w:lineRule="auto"/>
              <w:rPr>
                <w:rFonts w:eastAsiaTheme="minorHAnsi"/>
                <w:noProof/>
              </w:rPr>
            </w:pPr>
            <w:r>
              <w:rPr>
                <w:rFonts w:eastAsiaTheme="minorHAnsi"/>
                <w:b/>
                <w:noProof/>
              </w:rPr>
              <w:t>Apakšnozare:</w:t>
            </w:r>
          </w:p>
        </w:tc>
        <w:tc>
          <w:tcPr>
            <w:tcW w:w="6909" w:type="dxa"/>
            <w:shd w:val="clear" w:color="auto" w:fill="auto"/>
          </w:tcPr>
          <w:p w:rsidR="003D4841" w:rsidRDefault="003D4841" w:rsidP="00D46FAC">
            <w:pPr>
              <w:widowControl/>
              <w:spacing w:before="60" w:after="60" w:line="240" w:lineRule="auto"/>
              <w:rPr>
                <w:rFonts w:eastAsiaTheme="minorHAnsi"/>
                <w:noProof/>
              </w:rPr>
            </w:pPr>
            <w:r>
              <w:rPr>
                <w:noProof/>
              </w:rPr>
              <w:t xml:space="preserve">Mērnieki </w:t>
            </w:r>
          </w:p>
        </w:tc>
      </w:tr>
      <w:tr w:rsidR="003D4841" w:rsidTr="00D46FAC">
        <w:trPr>
          <w:jc w:val="center"/>
        </w:trPr>
        <w:tc>
          <w:tcPr>
            <w:tcW w:w="2659"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Nozares klasifikācija:</w:t>
            </w:r>
          </w:p>
        </w:tc>
        <w:tc>
          <w:tcPr>
            <w:tcW w:w="6909" w:type="dxa"/>
            <w:shd w:val="clear" w:color="auto" w:fill="auto"/>
          </w:tcPr>
          <w:p w:rsidR="003D4841" w:rsidRDefault="003D4841" w:rsidP="00D46FAC">
            <w:pPr>
              <w:widowControl/>
              <w:spacing w:before="60" w:after="60" w:line="240" w:lineRule="auto"/>
              <w:rPr>
                <w:rFonts w:eastAsiaTheme="minorHAnsi"/>
                <w:noProof/>
              </w:rPr>
            </w:pPr>
            <w:r>
              <w:rPr>
                <w:noProof/>
              </w:rPr>
              <w:t>CPC 8675</w:t>
            </w:r>
          </w:p>
        </w:tc>
      </w:tr>
      <w:tr w:rsidR="003D4841" w:rsidTr="00D46FAC">
        <w:trPr>
          <w:jc w:val="center"/>
        </w:trPr>
        <w:tc>
          <w:tcPr>
            <w:tcW w:w="2659"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Atrunas veids:</w:t>
            </w:r>
          </w:p>
        </w:tc>
        <w:tc>
          <w:tcPr>
            <w:tcW w:w="6909" w:type="dxa"/>
            <w:shd w:val="clear" w:color="auto" w:fill="auto"/>
          </w:tcPr>
          <w:p w:rsidR="003D4841" w:rsidRDefault="003D4841" w:rsidP="00D46FAC">
            <w:pPr>
              <w:widowControl/>
              <w:spacing w:before="60" w:after="60" w:line="240" w:lineRule="auto"/>
              <w:rPr>
                <w:rFonts w:eastAsiaTheme="minorHAnsi"/>
                <w:noProof/>
              </w:rPr>
            </w:pPr>
            <w:r>
              <w:rPr>
                <w:noProof/>
              </w:rPr>
              <w:t>Piekļuve tirgum</w:t>
            </w:r>
          </w:p>
          <w:p w:rsidR="003D4841" w:rsidRDefault="003D4841" w:rsidP="00D46FAC">
            <w:pPr>
              <w:widowControl/>
              <w:spacing w:before="60" w:after="60" w:line="240" w:lineRule="auto"/>
              <w:rPr>
                <w:rFonts w:eastAsiaTheme="minorHAnsi"/>
                <w:noProof/>
              </w:rPr>
            </w:pPr>
            <w:r>
              <w:rPr>
                <w:noProof/>
              </w:rPr>
              <w:t>Valsts režīms</w:t>
            </w:r>
          </w:p>
        </w:tc>
      </w:tr>
      <w:tr w:rsidR="003D4841" w:rsidTr="00D46FAC">
        <w:trPr>
          <w:jc w:val="center"/>
        </w:trPr>
        <w:tc>
          <w:tcPr>
            <w:tcW w:w="2659"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Pārvaldes līmenis:</w:t>
            </w:r>
          </w:p>
        </w:tc>
        <w:tc>
          <w:tcPr>
            <w:tcW w:w="6909" w:type="dxa"/>
            <w:shd w:val="clear" w:color="auto" w:fill="auto"/>
          </w:tcPr>
          <w:p w:rsidR="003D4841" w:rsidRDefault="003D4841" w:rsidP="00D46FAC">
            <w:pPr>
              <w:widowControl/>
              <w:spacing w:before="60" w:after="60" w:line="240" w:lineRule="auto"/>
              <w:rPr>
                <w:rFonts w:eastAsiaTheme="minorHAnsi"/>
                <w:noProof/>
              </w:rPr>
            </w:pPr>
            <w:r>
              <w:rPr>
                <w:noProof/>
              </w:rPr>
              <w:t>Provinces līmenis — Manitoba</w:t>
            </w:r>
          </w:p>
        </w:tc>
      </w:tr>
      <w:tr w:rsidR="003D4841" w:rsidTr="00D46FAC">
        <w:trPr>
          <w:jc w:val="center"/>
        </w:trPr>
        <w:tc>
          <w:tcPr>
            <w:tcW w:w="2659"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Pasākumi:</w:t>
            </w:r>
          </w:p>
        </w:tc>
        <w:tc>
          <w:tcPr>
            <w:tcW w:w="6909" w:type="dxa"/>
            <w:shd w:val="clear" w:color="auto" w:fill="auto"/>
          </w:tcPr>
          <w:p w:rsidR="003D4841" w:rsidRDefault="003D4841" w:rsidP="00D46FAC">
            <w:pPr>
              <w:widowControl/>
              <w:spacing w:before="60" w:after="60" w:line="240" w:lineRule="auto"/>
              <w:rPr>
                <w:rFonts w:eastAsiaTheme="minorHAnsi"/>
                <w:noProof/>
              </w:rPr>
            </w:pPr>
            <w:r>
              <w:rPr>
                <w:rFonts w:eastAsiaTheme="minorHAnsi"/>
                <w:i/>
                <w:noProof/>
                <w:lang w:eastAsia="en-US"/>
              </w:rPr>
              <w:t>The Land Surveyors Act</w:t>
            </w:r>
            <w:r>
              <w:rPr>
                <w:rFonts w:eastAsiaTheme="minorHAnsi"/>
                <w:noProof/>
                <w:lang w:eastAsia="en-US"/>
              </w:rPr>
              <w:t>, C.C.S.M. c. L</w:t>
            </w:r>
            <w:r>
              <w:rPr>
                <w:rFonts w:eastAsiaTheme="minorHAnsi"/>
                <w:noProof/>
                <w:lang w:eastAsia="en-US"/>
              </w:rPr>
              <w:noBreakHyphen/>
              <w:t>60</w:t>
            </w:r>
          </w:p>
        </w:tc>
      </w:tr>
      <w:tr w:rsidR="003D4841" w:rsidTr="00D46FAC">
        <w:trPr>
          <w:jc w:val="center"/>
        </w:trPr>
        <w:tc>
          <w:tcPr>
            <w:tcW w:w="2659"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Apraksts:</w:t>
            </w:r>
          </w:p>
        </w:tc>
        <w:tc>
          <w:tcPr>
            <w:tcW w:w="6909"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Ieguldījumi un pakalpojumu pārrobežu tirdzniecība</w:t>
            </w:r>
          </w:p>
          <w:p w:rsidR="003D4841" w:rsidRDefault="003D4841" w:rsidP="00D46FAC">
            <w:pPr>
              <w:widowControl/>
              <w:spacing w:before="60" w:after="60" w:line="240" w:lineRule="auto"/>
              <w:ind w:left="567" w:hanging="567"/>
              <w:rPr>
                <w:rFonts w:eastAsiaTheme="minorHAnsi"/>
                <w:noProof/>
              </w:rPr>
            </w:pPr>
            <w:r>
              <w:rPr>
                <w:noProof/>
              </w:rPr>
              <w:t>1.</w:t>
            </w:r>
            <w:r>
              <w:rPr>
                <w:noProof/>
              </w:rPr>
              <w:tab/>
              <w:t>“Manitobas mērniekam” jābūt fiziskai personai. Manitobas mērniekiem nav atļauts sniegt mērniecības pakalpojumus ar korporācijas starpniecību. Manitobas mērnieka komerciālā klātbūtne jāīsteno individuāla komersanta vai partnerības veidā.</w:t>
            </w:r>
          </w:p>
          <w:p w:rsidR="003D4841" w:rsidRDefault="003D4841" w:rsidP="00D46FAC">
            <w:pPr>
              <w:widowControl/>
              <w:spacing w:before="60" w:after="60" w:line="240" w:lineRule="auto"/>
              <w:ind w:left="567" w:hanging="567"/>
              <w:rPr>
                <w:rFonts w:asciiTheme="minorHAnsi" w:eastAsiaTheme="minorHAnsi" w:hAnsiTheme="minorHAnsi" w:cstheme="minorBidi"/>
                <w:noProof/>
                <w:sz w:val="22"/>
              </w:rPr>
            </w:pPr>
            <w:r>
              <w:rPr>
                <w:noProof/>
              </w:rPr>
              <w:t>2.</w:t>
            </w:r>
            <w:r>
              <w:rPr>
                <w:noProof/>
              </w:rPr>
              <w:tab/>
              <w:t xml:space="preserve">Mērniekam, kas praktizējis mērniecībā Manitobā un pēc tam kļuvis par ārvalsts pilsoni vai tiesību subjektu, pirms prakses atsākšanas Manitobā ir atkārtoti jānaturalizējas saskaņā ar </w:t>
            </w:r>
            <w:r>
              <w:rPr>
                <w:rFonts w:eastAsiaTheme="minorHAnsi"/>
                <w:i/>
                <w:noProof/>
                <w:lang w:eastAsia="en-US"/>
              </w:rPr>
              <w:t>Citizenship Act</w:t>
            </w:r>
            <w:r>
              <w:rPr>
                <w:rFonts w:asciiTheme="minorHAnsi" w:eastAsiaTheme="majorEastAsia" w:hAnsiTheme="minorHAnsi" w:cstheme="minorBidi"/>
                <w:i/>
                <w:noProof/>
                <w:color w:val="545454"/>
                <w:lang w:eastAsia="en-US"/>
              </w:rPr>
              <w:t xml:space="preserve"> </w:t>
            </w:r>
            <w:r>
              <w:rPr>
                <w:rFonts w:eastAsiaTheme="minorHAnsi"/>
                <w:noProof/>
                <w:lang w:eastAsia="en-US"/>
              </w:rPr>
              <w:t>R.S.C., 1985, c. C</w:t>
            </w:r>
            <w:r>
              <w:rPr>
                <w:rFonts w:eastAsiaTheme="minorHAnsi"/>
                <w:noProof/>
                <w:lang w:eastAsia="en-US"/>
              </w:rPr>
              <w:noBreakHyphen/>
              <w:t>2</w:t>
            </w:r>
            <w:r>
              <w:rPr>
                <w:noProof/>
              </w:rPr>
              <w:t>, noteikumiem.</w:t>
            </w:r>
          </w:p>
        </w:tc>
      </w:tr>
    </w:tbl>
    <w:p w:rsidR="003D4841" w:rsidRDefault="003D4841" w:rsidP="003D4841">
      <w:pPr>
        <w:widowControl/>
        <w:spacing w:line="240" w:lineRule="auto"/>
        <w:rPr>
          <w:rFonts w:eastAsiaTheme="minorHAnsi"/>
          <w:b/>
          <w:noProof/>
          <w:szCs w:val="24"/>
        </w:rPr>
      </w:pPr>
    </w:p>
    <w:p w:rsidR="003D4841" w:rsidRDefault="003D4841" w:rsidP="003D4841">
      <w:pPr>
        <w:widowControl/>
        <w:spacing w:line="240" w:lineRule="auto"/>
        <w:rPr>
          <w:b/>
          <w:bCs/>
          <w:noProof/>
          <w:szCs w:val="24"/>
        </w:rPr>
      </w:pPr>
      <w:r>
        <w:rPr>
          <w:noProof/>
        </w:rPr>
        <w:br w:type="page"/>
      </w:r>
    </w:p>
    <w:p w:rsidR="003D4841" w:rsidRDefault="003D4841" w:rsidP="003D4841">
      <w:pPr>
        <w:jc w:val="center"/>
        <w:rPr>
          <w:rFonts w:eastAsiaTheme="minorHAnsi"/>
          <w:b/>
          <w:noProof/>
          <w:szCs w:val="24"/>
        </w:rPr>
      </w:pPr>
      <w:r>
        <w:rPr>
          <w:b/>
          <w:noProof/>
        </w:rPr>
        <w:lastRenderedPageBreak/>
        <w:t>I-PT-45. atruna</w:t>
      </w:r>
    </w:p>
    <w:tbl>
      <w:tblPr>
        <w:tblW w:w="9570" w:type="dxa"/>
        <w:jc w:val="center"/>
        <w:tblLayout w:type="fixed"/>
        <w:tblLook w:val="04A0" w:firstRow="1" w:lastRow="0" w:firstColumn="1" w:lastColumn="0" w:noHBand="0" w:noVBand="1"/>
      </w:tblPr>
      <w:tblGrid>
        <w:gridCol w:w="2660"/>
        <w:gridCol w:w="6910"/>
      </w:tblGrid>
      <w:tr w:rsidR="003D4841" w:rsidTr="00D46FAC">
        <w:trPr>
          <w:jc w:val="center"/>
        </w:trPr>
        <w:tc>
          <w:tcPr>
            <w:tcW w:w="2660" w:type="dxa"/>
            <w:shd w:val="clear" w:color="auto" w:fill="auto"/>
          </w:tcPr>
          <w:p w:rsidR="003D4841" w:rsidRDefault="003D4841" w:rsidP="00D46FAC">
            <w:pPr>
              <w:widowControl/>
              <w:spacing w:before="60" w:after="60" w:line="240" w:lineRule="auto"/>
              <w:rPr>
                <w:rFonts w:eastAsiaTheme="minorHAnsi"/>
                <w:noProof/>
              </w:rPr>
            </w:pPr>
            <w:r>
              <w:rPr>
                <w:rFonts w:eastAsiaTheme="minorHAnsi"/>
                <w:b/>
                <w:noProof/>
              </w:rPr>
              <w:t>Nozare:</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Darījumdarbības pakalpojumi</w:t>
            </w:r>
          </w:p>
        </w:tc>
      </w:tr>
      <w:tr w:rsidR="003D4841" w:rsidTr="00D46FAC">
        <w:trPr>
          <w:jc w:val="center"/>
        </w:trPr>
        <w:tc>
          <w:tcPr>
            <w:tcW w:w="2660" w:type="dxa"/>
            <w:shd w:val="clear" w:color="auto" w:fill="auto"/>
          </w:tcPr>
          <w:p w:rsidR="003D4841" w:rsidRDefault="003D4841" w:rsidP="00D46FAC">
            <w:pPr>
              <w:widowControl/>
              <w:spacing w:before="60" w:after="60" w:line="240" w:lineRule="auto"/>
              <w:rPr>
                <w:rFonts w:eastAsiaTheme="minorHAnsi"/>
                <w:noProof/>
              </w:rPr>
            </w:pPr>
            <w:r>
              <w:rPr>
                <w:rFonts w:eastAsiaTheme="minorHAnsi"/>
                <w:b/>
                <w:noProof/>
              </w:rPr>
              <w:t>Apakšnozare:</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Juridisko konsultāciju un pārstāvniecības pakalpojumi</w:t>
            </w:r>
          </w:p>
        </w:tc>
      </w:tr>
      <w:tr w:rsidR="003D4841" w:rsidTr="00D46FAC">
        <w:trPr>
          <w:jc w:val="center"/>
        </w:trPr>
        <w:tc>
          <w:tcPr>
            <w:tcW w:w="2660"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Nozares klasifikācija:</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CPC 8612</w:t>
            </w:r>
          </w:p>
        </w:tc>
      </w:tr>
      <w:tr w:rsidR="003D4841" w:rsidTr="00D46FAC">
        <w:trPr>
          <w:jc w:val="center"/>
        </w:trPr>
        <w:tc>
          <w:tcPr>
            <w:tcW w:w="2660"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Atrunas veids:</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Valsts režīms</w:t>
            </w:r>
          </w:p>
        </w:tc>
      </w:tr>
      <w:tr w:rsidR="003D4841" w:rsidTr="00D46FAC">
        <w:trPr>
          <w:jc w:val="center"/>
        </w:trPr>
        <w:tc>
          <w:tcPr>
            <w:tcW w:w="2660"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Pārvaldes līmenis:</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Provinces līmenis — Manitoba</w:t>
            </w:r>
          </w:p>
        </w:tc>
      </w:tr>
      <w:tr w:rsidR="003D4841" w:rsidTr="00D46FAC">
        <w:trPr>
          <w:jc w:val="center"/>
        </w:trPr>
        <w:tc>
          <w:tcPr>
            <w:tcW w:w="2660"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Pasākumi:</w:t>
            </w:r>
          </w:p>
        </w:tc>
        <w:tc>
          <w:tcPr>
            <w:tcW w:w="6910" w:type="dxa"/>
            <w:shd w:val="clear" w:color="auto" w:fill="auto"/>
          </w:tcPr>
          <w:p w:rsidR="003D4841" w:rsidRDefault="003D4841" w:rsidP="00D46FAC">
            <w:pPr>
              <w:widowControl/>
              <w:spacing w:before="60" w:after="60" w:line="240" w:lineRule="auto"/>
              <w:rPr>
                <w:rFonts w:eastAsia="Arial Unicode MS"/>
                <w:noProof/>
                <w:u w:color="000000"/>
              </w:rPr>
            </w:pPr>
            <w:r>
              <w:rPr>
                <w:rFonts w:eastAsia="Arial Unicode MS"/>
                <w:i/>
                <w:noProof/>
                <w:u w:color="000000"/>
                <w:lang w:eastAsia="en-CA"/>
              </w:rPr>
              <w:t>The Legal Profession Act</w:t>
            </w:r>
            <w:r>
              <w:rPr>
                <w:rFonts w:eastAsia="Arial Unicode MS"/>
                <w:noProof/>
                <w:u w:color="000000"/>
                <w:lang w:eastAsia="en-CA"/>
              </w:rPr>
              <w:t>, C.C.S.M. c. L-107</w:t>
            </w:r>
          </w:p>
        </w:tc>
      </w:tr>
      <w:tr w:rsidR="003D4841" w:rsidTr="00D46FAC">
        <w:trPr>
          <w:jc w:val="center"/>
        </w:trPr>
        <w:tc>
          <w:tcPr>
            <w:tcW w:w="2660"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Apraksts:</w:t>
            </w:r>
          </w:p>
        </w:tc>
        <w:tc>
          <w:tcPr>
            <w:tcW w:w="6910"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Pakalpojumu pārrobežu tirdzniecība</w:t>
            </w:r>
          </w:p>
          <w:p w:rsidR="003D4841" w:rsidRDefault="003D4841" w:rsidP="00D46FAC">
            <w:pPr>
              <w:widowControl/>
              <w:spacing w:before="60" w:after="60" w:line="240" w:lineRule="auto"/>
              <w:rPr>
                <w:rFonts w:eastAsiaTheme="minorHAnsi"/>
                <w:noProof/>
              </w:rPr>
            </w:pPr>
            <w:r>
              <w:rPr>
                <w:noProof/>
              </w:rPr>
              <w:t>Starpjurisdikciju advokātu birojiem ir atļauts sniegt juridiskos pakalpojumus Manitobas iedzīvotājiem saistībā ar Manitobas tiesību aktiem tikai tad, ja konkrētajam birojam cita starpā ir birojs Manitobā un vismaz vienā citā Kanādas vai ārvalstu jurisdikcijā un ja vismaz viens advokātu biroja darbinieks ir tiesīgs nodarboties un faktiski nodarbojas ar juridisko praksi galvenokārt Manitobā.</w:t>
            </w:r>
          </w:p>
        </w:tc>
      </w:tr>
    </w:tbl>
    <w:p w:rsidR="003D4841" w:rsidRDefault="003D4841" w:rsidP="003D4841">
      <w:pPr>
        <w:widowControl/>
        <w:spacing w:line="240" w:lineRule="auto"/>
        <w:rPr>
          <w:rFonts w:eastAsiaTheme="minorHAnsi"/>
          <w:b/>
          <w:noProof/>
          <w:szCs w:val="24"/>
        </w:rPr>
      </w:pPr>
    </w:p>
    <w:p w:rsidR="003D4841" w:rsidRDefault="003D4841" w:rsidP="003D4841">
      <w:pPr>
        <w:widowControl/>
        <w:spacing w:line="240" w:lineRule="auto"/>
        <w:rPr>
          <w:b/>
          <w:bCs/>
          <w:noProof/>
          <w:szCs w:val="24"/>
        </w:rPr>
      </w:pPr>
      <w:r>
        <w:rPr>
          <w:noProof/>
        </w:rPr>
        <w:br w:type="page"/>
      </w:r>
    </w:p>
    <w:p w:rsidR="003D4841" w:rsidRDefault="003D4841" w:rsidP="003D4841">
      <w:pPr>
        <w:jc w:val="center"/>
        <w:rPr>
          <w:rFonts w:eastAsiaTheme="minorHAnsi"/>
          <w:b/>
          <w:noProof/>
          <w:szCs w:val="24"/>
        </w:rPr>
      </w:pPr>
      <w:r>
        <w:rPr>
          <w:b/>
          <w:noProof/>
        </w:rPr>
        <w:lastRenderedPageBreak/>
        <w:t>I-PT-46. atruna</w:t>
      </w:r>
    </w:p>
    <w:tbl>
      <w:tblPr>
        <w:tblW w:w="9570" w:type="dxa"/>
        <w:jc w:val="center"/>
        <w:tblLayout w:type="fixed"/>
        <w:tblLook w:val="04A0" w:firstRow="1" w:lastRow="0" w:firstColumn="1" w:lastColumn="0" w:noHBand="0" w:noVBand="1"/>
      </w:tblPr>
      <w:tblGrid>
        <w:gridCol w:w="2660"/>
        <w:gridCol w:w="6910"/>
      </w:tblGrid>
      <w:tr w:rsidR="003D4841" w:rsidTr="00D46FAC">
        <w:trPr>
          <w:jc w:val="center"/>
        </w:trPr>
        <w:tc>
          <w:tcPr>
            <w:tcW w:w="2660" w:type="dxa"/>
            <w:shd w:val="clear" w:color="auto" w:fill="auto"/>
          </w:tcPr>
          <w:p w:rsidR="003D4841" w:rsidRDefault="003D4841" w:rsidP="00D46FAC">
            <w:pPr>
              <w:widowControl/>
              <w:spacing w:before="60" w:after="60" w:line="240" w:lineRule="auto"/>
              <w:rPr>
                <w:rFonts w:eastAsiaTheme="minorHAnsi"/>
                <w:noProof/>
              </w:rPr>
            </w:pPr>
            <w:r>
              <w:rPr>
                <w:rFonts w:eastAsiaTheme="minorHAnsi"/>
                <w:b/>
                <w:noProof/>
              </w:rPr>
              <w:t>Nozare:</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Vairumtirdzniecības</w:t>
            </w:r>
          </w:p>
        </w:tc>
      </w:tr>
      <w:tr w:rsidR="003D4841" w:rsidTr="00D46FAC">
        <w:trPr>
          <w:jc w:val="center"/>
        </w:trPr>
        <w:tc>
          <w:tcPr>
            <w:tcW w:w="2660" w:type="dxa"/>
            <w:shd w:val="clear" w:color="auto" w:fill="auto"/>
          </w:tcPr>
          <w:p w:rsidR="003D4841" w:rsidRDefault="003D4841" w:rsidP="00D46FAC">
            <w:pPr>
              <w:widowControl/>
              <w:spacing w:before="60" w:after="60" w:line="240" w:lineRule="auto"/>
              <w:rPr>
                <w:rFonts w:eastAsiaTheme="minorHAnsi"/>
                <w:noProof/>
              </w:rPr>
            </w:pPr>
            <w:r>
              <w:rPr>
                <w:rFonts w:eastAsiaTheme="minorHAnsi"/>
                <w:b/>
                <w:noProof/>
              </w:rPr>
              <w:t>Apakšnozare:</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Farmācijas un medicīnas preces</w:t>
            </w:r>
          </w:p>
        </w:tc>
      </w:tr>
      <w:tr w:rsidR="003D4841" w:rsidTr="00D46FAC">
        <w:trPr>
          <w:jc w:val="center"/>
        </w:trPr>
        <w:tc>
          <w:tcPr>
            <w:tcW w:w="2660"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Nozares klasifikācija:</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CPC 62251</w:t>
            </w:r>
          </w:p>
        </w:tc>
      </w:tr>
      <w:tr w:rsidR="003D4841" w:rsidTr="00D46FAC">
        <w:trPr>
          <w:jc w:val="center"/>
        </w:trPr>
        <w:tc>
          <w:tcPr>
            <w:tcW w:w="2660"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Atrunas veids:</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Valsts režīms</w:t>
            </w:r>
          </w:p>
        </w:tc>
      </w:tr>
      <w:tr w:rsidR="003D4841" w:rsidTr="00D46FAC">
        <w:trPr>
          <w:jc w:val="center"/>
        </w:trPr>
        <w:tc>
          <w:tcPr>
            <w:tcW w:w="2660"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Pārvaldes līmenis:</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Provinces līmenis — Manitoba</w:t>
            </w:r>
          </w:p>
        </w:tc>
      </w:tr>
      <w:tr w:rsidR="003D4841" w:rsidTr="00D46FAC">
        <w:trPr>
          <w:jc w:val="center"/>
        </w:trPr>
        <w:tc>
          <w:tcPr>
            <w:tcW w:w="2660"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Pasākumi:</w:t>
            </w:r>
          </w:p>
        </w:tc>
        <w:tc>
          <w:tcPr>
            <w:tcW w:w="6910" w:type="dxa"/>
            <w:shd w:val="clear" w:color="auto" w:fill="auto"/>
          </w:tcPr>
          <w:p w:rsidR="003D4841" w:rsidRDefault="003D4841" w:rsidP="00D46FAC">
            <w:pPr>
              <w:widowControl/>
              <w:spacing w:before="60" w:after="60" w:line="240" w:lineRule="auto"/>
              <w:rPr>
                <w:rFonts w:eastAsia="Arial Unicode MS"/>
                <w:noProof/>
                <w:u w:color="000000"/>
              </w:rPr>
            </w:pPr>
            <w:r>
              <w:rPr>
                <w:rFonts w:eastAsia="Arial Unicode MS"/>
                <w:i/>
                <w:noProof/>
                <w:u w:color="000000"/>
                <w:lang w:eastAsia="en-CA"/>
              </w:rPr>
              <w:t xml:space="preserve">The Hearing Aid Act, </w:t>
            </w:r>
            <w:r>
              <w:rPr>
                <w:rFonts w:eastAsia="Arial Unicode MS"/>
                <w:noProof/>
                <w:u w:color="000000"/>
                <w:lang w:eastAsia="en-CA"/>
              </w:rPr>
              <w:t>C.C.S.M. c. H-38</w:t>
            </w:r>
          </w:p>
        </w:tc>
      </w:tr>
      <w:tr w:rsidR="003D4841" w:rsidTr="00D46FAC">
        <w:trPr>
          <w:jc w:val="center"/>
        </w:trPr>
        <w:tc>
          <w:tcPr>
            <w:tcW w:w="2660"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Apraksts:</w:t>
            </w:r>
          </w:p>
        </w:tc>
        <w:tc>
          <w:tcPr>
            <w:tcW w:w="6910"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Ieguldījumi un pakalpojumu pārrobežu tirdzniecība</w:t>
            </w:r>
          </w:p>
          <w:p w:rsidR="003D4841" w:rsidRDefault="003D4841" w:rsidP="00D46FAC">
            <w:pPr>
              <w:widowControl/>
              <w:spacing w:before="60" w:after="60" w:line="240" w:lineRule="auto"/>
              <w:rPr>
                <w:rFonts w:eastAsiaTheme="minorHAnsi"/>
                <w:noProof/>
              </w:rPr>
            </w:pPr>
            <w:r>
              <w:rPr>
                <w:noProof/>
              </w:rPr>
              <w:t>Dzirdes aparātu padomei ir pilnvaras sertificēt dzirdes aparātu izplatītājus un noteikt preferenciālu piekļuvi un preferenciālus nosacījumus sertifikācijas pieteikumu iesniedzējiem, kas ir Manitobas vai Kanādas rezidenti.</w:t>
            </w:r>
          </w:p>
        </w:tc>
      </w:tr>
    </w:tbl>
    <w:p w:rsidR="003D4841" w:rsidRDefault="003D4841" w:rsidP="003D4841">
      <w:pPr>
        <w:widowControl/>
        <w:spacing w:line="240" w:lineRule="auto"/>
        <w:rPr>
          <w:rFonts w:eastAsiaTheme="minorHAnsi"/>
          <w:b/>
          <w:noProof/>
          <w:szCs w:val="24"/>
        </w:rPr>
      </w:pPr>
    </w:p>
    <w:p w:rsidR="003D4841" w:rsidRDefault="003D4841" w:rsidP="003D4841">
      <w:pPr>
        <w:widowControl/>
        <w:spacing w:line="240" w:lineRule="auto"/>
        <w:rPr>
          <w:b/>
          <w:bCs/>
          <w:noProof/>
          <w:szCs w:val="24"/>
        </w:rPr>
      </w:pPr>
      <w:r>
        <w:rPr>
          <w:noProof/>
        </w:rPr>
        <w:br w:type="page"/>
      </w:r>
    </w:p>
    <w:p w:rsidR="003D4841" w:rsidRDefault="003D4841" w:rsidP="003D4841">
      <w:pPr>
        <w:jc w:val="center"/>
        <w:rPr>
          <w:rFonts w:eastAsiaTheme="minorHAnsi"/>
          <w:b/>
          <w:noProof/>
          <w:szCs w:val="24"/>
        </w:rPr>
      </w:pPr>
      <w:r>
        <w:rPr>
          <w:b/>
          <w:noProof/>
        </w:rPr>
        <w:lastRenderedPageBreak/>
        <w:t>I-PT-47. atruna</w:t>
      </w:r>
    </w:p>
    <w:tbl>
      <w:tblPr>
        <w:tblW w:w="9570" w:type="dxa"/>
        <w:jc w:val="center"/>
        <w:tblLayout w:type="fixed"/>
        <w:tblLook w:val="04A0" w:firstRow="1" w:lastRow="0" w:firstColumn="1" w:lastColumn="0" w:noHBand="0" w:noVBand="1"/>
      </w:tblPr>
      <w:tblGrid>
        <w:gridCol w:w="2660"/>
        <w:gridCol w:w="6910"/>
      </w:tblGrid>
      <w:tr w:rsidR="003D4841" w:rsidTr="00D46FAC">
        <w:trPr>
          <w:jc w:val="center"/>
        </w:trPr>
        <w:tc>
          <w:tcPr>
            <w:tcW w:w="2660" w:type="dxa"/>
            <w:shd w:val="clear" w:color="auto" w:fill="auto"/>
          </w:tcPr>
          <w:p w:rsidR="003D4841" w:rsidRDefault="003D4841" w:rsidP="00D46FAC">
            <w:pPr>
              <w:widowControl/>
              <w:spacing w:before="60" w:after="60" w:line="240" w:lineRule="auto"/>
              <w:rPr>
                <w:rFonts w:eastAsiaTheme="minorHAnsi"/>
                <w:noProof/>
              </w:rPr>
            </w:pPr>
            <w:r>
              <w:rPr>
                <w:rFonts w:eastAsiaTheme="minorHAnsi"/>
                <w:b/>
                <w:noProof/>
              </w:rPr>
              <w:t>Nozare:</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Transports</w:t>
            </w:r>
          </w:p>
        </w:tc>
      </w:tr>
      <w:tr w:rsidR="003D4841" w:rsidTr="00D46FAC">
        <w:trPr>
          <w:jc w:val="center"/>
        </w:trPr>
        <w:tc>
          <w:tcPr>
            <w:tcW w:w="2660" w:type="dxa"/>
            <w:shd w:val="clear" w:color="auto" w:fill="auto"/>
          </w:tcPr>
          <w:p w:rsidR="003D4841" w:rsidRDefault="003D4841" w:rsidP="00D46FAC">
            <w:pPr>
              <w:widowControl/>
              <w:spacing w:before="60" w:after="60" w:line="240" w:lineRule="auto"/>
              <w:rPr>
                <w:rFonts w:eastAsiaTheme="minorHAnsi"/>
                <w:noProof/>
              </w:rPr>
            </w:pPr>
            <w:r>
              <w:rPr>
                <w:rFonts w:eastAsiaTheme="minorHAnsi"/>
                <w:b/>
                <w:noProof/>
              </w:rPr>
              <w:t>Apakšnozare:</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Pasažieru pārvadājumu sistēmas</w:t>
            </w:r>
          </w:p>
        </w:tc>
      </w:tr>
      <w:tr w:rsidR="003D4841" w:rsidTr="00D46FAC">
        <w:trPr>
          <w:jc w:val="center"/>
        </w:trPr>
        <w:tc>
          <w:tcPr>
            <w:tcW w:w="2660"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Nozares klasifikācija:</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CPC 71213, 71223</w:t>
            </w:r>
          </w:p>
        </w:tc>
      </w:tr>
      <w:tr w:rsidR="003D4841" w:rsidTr="00D46FAC">
        <w:trPr>
          <w:jc w:val="center"/>
        </w:trPr>
        <w:tc>
          <w:tcPr>
            <w:tcW w:w="2660"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Atrunas veids:</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Piekļuve tirgum</w:t>
            </w:r>
          </w:p>
        </w:tc>
      </w:tr>
      <w:tr w:rsidR="003D4841" w:rsidTr="00D46FAC">
        <w:trPr>
          <w:jc w:val="center"/>
        </w:trPr>
        <w:tc>
          <w:tcPr>
            <w:tcW w:w="2660"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Pārvaldes līmenis:</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Provinces līmenis — Manitoba</w:t>
            </w:r>
          </w:p>
        </w:tc>
      </w:tr>
      <w:tr w:rsidR="003D4841" w:rsidTr="00D46FAC">
        <w:trPr>
          <w:jc w:val="center"/>
        </w:trPr>
        <w:tc>
          <w:tcPr>
            <w:tcW w:w="2660"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Pasākumi:</w:t>
            </w:r>
          </w:p>
        </w:tc>
        <w:tc>
          <w:tcPr>
            <w:tcW w:w="6910" w:type="dxa"/>
            <w:shd w:val="clear" w:color="auto" w:fill="auto"/>
          </w:tcPr>
          <w:p w:rsidR="003D4841" w:rsidRDefault="003D4841" w:rsidP="00D46FAC">
            <w:pPr>
              <w:widowControl/>
              <w:spacing w:before="60" w:after="60" w:line="240" w:lineRule="auto"/>
              <w:rPr>
                <w:rFonts w:eastAsia="Arial Unicode MS"/>
                <w:noProof/>
                <w:u w:color="000000"/>
              </w:rPr>
            </w:pPr>
            <w:r>
              <w:rPr>
                <w:rFonts w:eastAsia="Arial Unicode MS"/>
                <w:i/>
                <w:noProof/>
                <w:u w:color="000000"/>
                <w:lang w:eastAsia="en-CA"/>
              </w:rPr>
              <w:t>The Highway Traffic Act</w:t>
            </w:r>
            <w:r>
              <w:rPr>
                <w:rFonts w:eastAsia="Arial Unicode MS"/>
                <w:noProof/>
                <w:u w:color="000000"/>
                <w:lang w:eastAsia="en-CA"/>
              </w:rPr>
              <w:t>, C.C.S.M. c. H-60</w:t>
            </w:r>
          </w:p>
        </w:tc>
      </w:tr>
      <w:tr w:rsidR="003D4841" w:rsidTr="00D46FAC">
        <w:trPr>
          <w:jc w:val="center"/>
        </w:trPr>
        <w:tc>
          <w:tcPr>
            <w:tcW w:w="2660"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Apraksts:</w:t>
            </w:r>
          </w:p>
        </w:tc>
        <w:tc>
          <w:tcPr>
            <w:tcW w:w="6910"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Ieguldījumi un pakalpojumu pārrobežu tirdzniecība</w:t>
            </w:r>
          </w:p>
          <w:p w:rsidR="003D4841" w:rsidRDefault="003D4841" w:rsidP="00D46FAC">
            <w:pPr>
              <w:widowControl/>
              <w:spacing w:before="60" w:after="60" w:line="240" w:lineRule="auto"/>
              <w:rPr>
                <w:rFonts w:eastAsiaTheme="minorHAnsi"/>
                <w:noProof/>
              </w:rPr>
            </w:pPr>
            <w:r>
              <w:rPr>
                <w:noProof/>
              </w:rPr>
              <w:t>Manitobas Transporta padome var ierobežot sertifikātu skaitu, ko piešķir sabiedriskajiem pasažieru autopārvadātājiem, kuri izmanto publiskos ceļus Manitobā. Padome var ierobežot jaunu sabiedrisko pasažieru autopārvadātāju ienākšanu sabiedrisko pārvadājumu pakalpojumu tirgū vai pieprasīt, lai autopārvadātāji apkalpotu mazāk rentablus maršrutus, ja tā uzskata, ka ir būtiski nodrošināt pakalpojuma pieejamību sabiedrībai.</w:t>
            </w:r>
          </w:p>
        </w:tc>
      </w:tr>
    </w:tbl>
    <w:p w:rsidR="003D4841" w:rsidRDefault="003D4841" w:rsidP="003D4841">
      <w:pPr>
        <w:widowControl/>
        <w:spacing w:line="240" w:lineRule="auto"/>
        <w:rPr>
          <w:rFonts w:eastAsiaTheme="minorHAnsi"/>
          <w:b/>
          <w:noProof/>
          <w:szCs w:val="24"/>
        </w:rPr>
      </w:pPr>
    </w:p>
    <w:p w:rsidR="003D4841" w:rsidRDefault="003D4841" w:rsidP="003D4841">
      <w:pPr>
        <w:widowControl/>
        <w:spacing w:line="240" w:lineRule="auto"/>
        <w:rPr>
          <w:rFonts w:eastAsiaTheme="minorHAnsi"/>
          <w:b/>
          <w:noProof/>
          <w:szCs w:val="24"/>
        </w:rPr>
      </w:pPr>
      <w:r>
        <w:rPr>
          <w:noProof/>
        </w:rPr>
        <w:br w:type="page"/>
      </w:r>
    </w:p>
    <w:p w:rsidR="003D4841" w:rsidRDefault="003D4841" w:rsidP="003D4841">
      <w:pPr>
        <w:jc w:val="center"/>
        <w:rPr>
          <w:rFonts w:eastAsiaTheme="minorHAnsi"/>
          <w:b/>
          <w:noProof/>
          <w:szCs w:val="24"/>
        </w:rPr>
      </w:pPr>
      <w:r>
        <w:rPr>
          <w:b/>
          <w:noProof/>
        </w:rPr>
        <w:lastRenderedPageBreak/>
        <w:t>I-PT-48. atruna</w:t>
      </w:r>
    </w:p>
    <w:tbl>
      <w:tblPr>
        <w:tblW w:w="9570" w:type="dxa"/>
        <w:jc w:val="center"/>
        <w:tblLayout w:type="fixed"/>
        <w:tblLook w:val="04A0" w:firstRow="1" w:lastRow="0" w:firstColumn="1" w:lastColumn="0" w:noHBand="0" w:noVBand="1"/>
      </w:tblPr>
      <w:tblGrid>
        <w:gridCol w:w="2660"/>
        <w:gridCol w:w="6910"/>
      </w:tblGrid>
      <w:tr w:rsidR="003D4841" w:rsidTr="00D46FAC">
        <w:trPr>
          <w:jc w:val="center"/>
        </w:trPr>
        <w:tc>
          <w:tcPr>
            <w:tcW w:w="2660" w:type="dxa"/>
            <w:shd w:val="clear" w:color="auto" w:fill="auto"/>
          </w:tcPr>
          <w:p w:rsidR="003D4841" w:rsidRDefault="003D4841" w:rsidP="00D46FAC">
            <w:pPr>
              <w:widowControl/>
              <w:spacing w:before="60" w:after="60" w:line="240" w:lineRule="auto"/>
              <w:rPr>
                <w:rFonts w:eastAsiaTheme="minorHAnsi"/>
                <w:noProof/>
              </w:rPr>
            </w:pPr>
            <w:r>
              <w:rPr>
                <w:rFonts w:eastAsiaTheme="minorHAnsi"/>
                <w:b/>
                <w:noProof/>
              </w:rPr>
              <w:t>Nozare:</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Darījumdarbības pakalpojumi</w:t>
            </w:r>
          </w:p>
        </w:tc>
      </w:tr>
      <w:tr w:rsidR="003D4841" w:rsidTr="00D46FAC">
        <w:trPr>
          <w:jc w:val="center"/>
        </w:trPr>
        <w:tc>
          <w:tcPr>
            <w:tcW w:w="2660" w:type="dxa"/>
            <w:shd w:val="clear" w:color="auto" w:fill="auto"/>
          </w:tcPr>
          <w:p w:rsidR="003D4841" w:rsidRDefault="003D4841" w:rsidP="00D46FAC">
            <w:pPr>
              <w:widowControl/>
              <w:spacing w:before="60" w:after="60" w:line="240" w:lineRule="auto"/>
              <w:rPr>
                <w:rFonts w:eastAsiaTheme="minorHAnsi"/>
                <w:noProof/>
              </w:rPr>
            </w:pPr>
            <w:r>
              <w:rPr>
                <w:rFonts w:eastAsiaTheme="minorHAnsi"/>
                <w:b/>
                <w:noProof/>
              </w:rPr>
              <w:t>Apakšnozare:</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Grāmatvedības, revīzijas un uzskaites pakalpojumi</w:t>
            </w:r>
          </w:p>
        </w:tc>
      </w:tr>
      <w:tr w:rsidR="003D4841" w:rsidTr="00D46FAC">
        <w:trPr>
          <w:jc w:val="center"/>
        </w:trPr>
        <w:tc>
          <w:tcPr>
            <w:tcW w:w="2660"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Nozares klasifikācija:</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CPC 862</w:t>
            </w:r>
          </w:p>
        </w:tc>
      </w:tr>
      <w:tr w:rsidR="003D4841" w:rsidTr="00D46FAC">
        <w:trPr>
          <w:jc w:val="center"/>
        </w:trPr>
        <w:tc>
          <w:tcPr>
            <w:tcW w:w="2660"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Atrunas veids:</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Valsts režīms</w:t>
            </w:r>
          </w:p>
        </w:tc>
      </w:tr>
      <w:tr w:rsidR="003D4841" w:rsidTr="00D46FAC">
        <w:trPr>
          <w:jc w:val="center"/>
        </w:trPr>
        <w:tc>
          <w:tcPr>
            <w:tcW w:w="2660"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Pārvaldes līmenis:</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Provinces līmenis — Manitoba</w:t>
            </w:r>
          </w:p>
        </w:tc>
      </w:tr>
      <w:tr w:rsidR="003D4841" w:rsidTr="00D46FAC">
        <w:trPr>
          <w:jc w:val="center"/>
        </w:trPr>
        <w:tc>
          <w:tcPr>
            <w:tcW w:w="2660"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Pasākumi:</w:t>
            </w:r>
          </w:p>
        </w:tc>
        <w:tc>
          <w:tcPr>
            <w:tcW w:w="6910" w:type="dxa"/>
            <w:shd w:val="clear" w:color="auto" w:fill="auto"/>
          </w:tcPr>
          <w:p w:rsidR="003D4841" w:rsidRDefault="003D4841" w:rsidP="00D46FAC">
            <w:pPr>
              <w:widowControl/>
              <w:spacing w:before="60" w:after="60" w:line="240" w:lineRule="auto"/>
              <w:rPr>
                <w:rFonts w:eastAsiaTheme="minorHAnsi"/>
                <w:noProof/>
                <w:lang w:eastAsia="en-US"/>
              </w:rPr>
            </w:pPr>
            <w:r>
              <w:rPr>
                <w:rFonts w:eastAsiaTheme="minorHAnsi"/>
                <w:i/>
                <w:noProof/>
                <w:lang w:eastAsia="en-US"/>
              </w:rPr>
              <w:t>The Chartered Accountants Act</w:t>
            </w:r>
            <w:r>
              <w:rPr>
                <w:rFonts w:eastAsiaTheme="minorHAnsi"/>
                <w:noProof/>
                <w:lang w:eastAsia="en-US"/>
              </w:rPr>
              <w:t>; C.C.S.M. c. C</w:t>
            </w:r>
            <w:r>
              <w:rPr>
                <w:rFonts w:eastAsiaTheme="minorHAnsi"/>
                <w:noProof/>
                <w:lang w:eastAsia="en-US"/>
              </w:rPr>
              <w:noBreakHyphen/>
              <w:t>70</w:t>
            </w:r>
          </w:p>
          <w:p w:rsidR="003D4841" w:rsidRDefault="003D4841" w:rsidP="00D46FAC">
            <w:pPr>
              <w:widowControl/>
              <w:spacing w:before="60" w:after="60" w:line="240" w:lineRule="auto"/>
              <w:rPr>
                <w:rFonts w:eastAsiaTheme="minorHAnsi"/>
                <w:noProof/>
                <w:lang w:eastAsia="en-US"/>
              </w:rPr>
            </w:pPr>
            <w:r>
              <w:rPr>
                <w:rFonts w:eastAsiaTheme="minorHAnsi"/>
                <w:i/>
                <w:noProof/>
                <w:lang w:eastAsia="en-US"/>
              </w:rPr>
              <w:t>The Certified General Accountants Act</w:t>
            </w:r>
            <w:r>
              <w:rPr>
                <w:rFonts w:eastAsiaTheme="minorHAnsi"/>
                <w:noProof/>
                <w:lang w:eastAsia="en-US"/>
              </w:rPr>
              <w:t>, C.C.S.M. c. C</w:t>
            </w:r>
            <w:r>
              <w:rPr>
                <w:rFonts w:eastAsiaTheme="minorHAnsi"/>
                <w:noProof/>
                <w:lang w:eastAsia="en-US"/>
              </w:rPr>
              <w:noBreakHyphen/>
              <w:t>46</w:t>
            </w:r>
          </w:p>
          <w:p w:rsidR="003D4841" w:rsidRDefault="003D4841" w:rsidP="00D46FAC">
            <w:pPr>
              <w:widowControl/>
              <w:spacing w:before="60" w:after="60" w:line="240" w:lineRule="auto"/>
              <w:rPr>
                <w:rFonts w:eastAsiaTheme="minorHAnsi"/>
                <w:noProof/>
                <w:lang w:eastAsia="en-US"/>
              </w:rPr>
            </w:pPr>
            <w:r>
              <w:rPr>
                <w:rFonts w:eastAsiaTheme="minorHAnsi"/>
                <w:i/>
                <w:noProof/>
                <w:lang w:eastAsia="en-US"/>
              </w:rPr>
              <w:t>The Certified Management Accountants Act</w:t>
            </w:r>
            <w:r>
              <w:rPr>
                <w:rFonts w:eastAsiaTheme="minorHAnsi"/>
                <w:noProof/>
                <w:lang w:eastAsia="en-US"/>
              </w:rPr>
              <w:t>, C.C.S.M. c. C</w:t>
            </w:r>
            <w:r>
              <w:rPr>
                <w:rFonts w:eastAsiaTheme="minorHAnsi"/>
                <w:noProof/>
                <w:lang w:eastAsia="en-US"/>
              </w:rPr>
              <w:noBreakHyphen/>
              <w:t>46.1</w:t>
            </w:r>
          </w:p>
          <w:p w:rsidR="003D4841" w:rsidRDefault="003D4841" w:rsidP="00D46FAC">
            <w:pPr>
              <w:widowControl/>
              <w:spacing w:before="60" w:after="60" w:line="240" w:lineRule="auto"/>
              <w:rPr>
                <w:rFonts w:eastAsia="Arial Unicode MS"/>
                <w:noProof/>
                <w:u w:color="000000"/>
              </w:rPr>
            </w:pPr>
            <w:r>
              <w:rPr>
                <w:rFonts w:eastAsia="Arial Unicode MS"/>
                <w:i/>
                <w:noProof/>
                <w:u w:color="000000"/>
                <w:lang w:eastAsia="en-CA"/>
              </w:rPr>
              <w:t>The Corporations Act</w:t>
            </w:r>
            <w:r>
              <w:rPr>
                <w:rFonts w:eastAsia="Arial Unicode MS"/>
                <w:noProof/>
                <w:u w:color="000000"/>
                <w:lang w:eastAsia="en-CA"/>
              </w:rPr>
              <w:t>, C.C.S.M. c. C</w:t>
            </w:r>
            <w:r>
              <w:rPr>
                <w:rFonts w:eastAsia="Arial Unicode MS"/>
                <w:noProof/>
                <w:u w:color="000000"/>
                <w:lang w:eastAsia="en-CA"/>
              </w:rPr>
              <w:noBreakHyphen/>
              <w:t>225</w:t>
            </w:r>
          </w:p>
        </w:tc>
      </w:tr>
      <w:tr w:rsidR="003D4841" w:rsidTr="00D46FAC">
        <w:trPr>
          <w:jc w:val="center"/>
        </w:trPr>
        <w:tc>
          <w:tcPr>
            <w:tcW w:w="2660"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Apraksts:</w:t>
            </w:r>
          </w:p>
        </w:tc>
        <w:tc>
          <w:tcPr>
            <w:tcW w:w="6910"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Ieguldījumi</w:t>
            </w:r>
          </w:p>
          <w:p w:rsidR="003D4841" w:rsidRDefault="003D4841" w:rsidP="00D46FAC">
            <w:pPr>
              <w:widowControl/>
              <w:spacing w:before="60" w:after="60" w:line="240" w:lineRule="auto"/>
              <w:rPr>
                <w:rFonts w:eastAsiaTheme="minorHAnsi"/>
                <w:noProof/>
              </w:rPr>
            </w:pPr>
            <w:r>
              <w:rPr>
                <w:noProof/>
              </w:rPr>
              <w:t xml:space="preserve">Pirmajos trīs minētajos likumos ir noteikts, ka grāmatvedības, revīzijas un uzskaites korporācijai drīkst izsniegt korporatīvo atļauju pakalpojumu piedāvāšanai Manitobā tikai tad, ja korporācija ir inkorporēta atbilstoši </w:t>
            </w:r>
            <w:r>
              <w:rPr>
                <w:i/>
                <w:noProof/>
              </w:rPr>
              <w:t>Korporāciju likumam</w:t>
            </w:r>
            <w:r>
              <w:rPr>
                <w:noProof/>
              </w:rPr>
              <w:t>. Tas nozīmē, ka vismaz 25 procentiem korporācijas direktoru (vai vismaz vienam direktoram, ja ir trīs vai mazāk direktoru) jābūt Kanādas rezidentiem.</w:t>
            </w:r>
          </w:p>
        </w:tc>
      </w:tr>
    </w:tbl>
    <w:p w:rsidR="003D4841" w:rsidRDefault="003D4841" w:rsidP="003D4841">
      <w:pPr>
        <w:widowControl/>
        <w:spacing w:line="240" w:lineRule="auto"/>
        <w:rPr>
          <w:rFonts w:eastAsiaTheme="minorHAnsi"/>
          <w:b/>
          <w:noProof/>
          <w:szCs w:val="24"/>
        </w:rPr>
      </w:pPr>
    </w:p>
    <w:p w:rsidR="003D4841" w:rsidRDefault="003D4841" w:rsidP="003D4841">
      <w:pPr>
        <w:widowControl/>
        <w:spacing w:line="240" w:lineRule="auto"/>
        <w:rPr>
          <w:b/>
          <w:bCs/>
          <w:noProof/>
          <w:szCs w:val="24"/>
        </w:rPr>
      </w:pPr>
      <w:r>
        <w:rPr>
          <w:noProof/>
        </w:rPr>
        <w:br w:type="page"/>
      </w:r>
    </w:p>
    <w:p w:rsidR="003D4841" w:rsidRDefault="003D4841" w:rsidP="003D4841">
      <w:pPr>
        <w:jc w:val="center"/>
        <w:rPr>
          <w:rFonts w:eastAsiaTheme="minorHAnsi"/>
          <w:b/>
          <w:noProof/>
          <w:szCs w:val="24"/>
        </w:rPr>
      </w:pPr>
      <w:r>
        <w:rPr>
          <w:b/>
          <w:noProof/>
        </w:rPr>
        <w:lastRenderedPageBreak/>
        <w:t>I-PT-49. atruna</w:t>
      </w:r>
    </w:p>
    <w:tbl>
      <w:tblPr>
        <w:tblW w:w="9570" w:type="dxa"/>
        <w:jc w:val="center"/>
        <w:tblLayout w:type="fixed"/>
        <w:tblLook w:val="04A0" w:firstRow="1" w:lastRow="0" w:firstColumn="1" w:lastColumn="0" w:noHBand="0" w:noVBand="1"/>
      </w:tblPr>
      <w:tblGrid>
        <w:gridCol w:w="2660"/>
        <w:gridCol w:w="6910"/>
      </w:tblGrid>
      <w:tr w:rsidR="003D4841" w:rsidTr="00D46FAC">
        <w:trPr>
          <w:jc w:val="center"/>
        </w:trPr>
        <w:tc>
          <w:tcPr>
            <w:tcW w:w="2660" w:type="dxa"/>
            <w:shd w:val="clear" w:color="auto" w:fill="auto"/>
          </w:tcPr>
          <w:p w:rsidR="003D4841" w:rsidRDefault="003D4841" w:rsidP="00D46FAC">
            <w:pPr>
              <w:widowControl/>
              <w:spacing w:before="60" w:after="60" w:line="240" w:lineRule="auto"/>
              <w:rPr>
                <w:rFonts w:eastAsiaTheme="minorHAnsi"/>
                <w:noProof/>
              </w:rPr>
            </w:pPr>
            <w:r>
              <w:rPr>
                <w:rFonts w:eastAsiaTheme="minorHAnsi"/>
                <w:b/>
                <w:noProof/>
              </w:rPr>
              <w:t>Nozare:</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Darījumdarbības pakalpojumi</w:t>
            </w:r>
          </w:p>
        </w:tc>
      </w:tr>
      <w:tr w:rsidR="003D4841" w:rsidTr="00D46FAC">
        <w:trPr>
          <w:jc w:val="center"/>
        </w:trPr>
        <w:tc>
          <w:tcPr>
            <w:tcW w:w="2660" w:type="dxa"/>
            <w:shd w:val="clear" w:color="auto" w:fill="auto"/>
          </w:tcPr>
          <w:p w:rsidR="003D4841" w:rsidRDefault="003D4841" w:rsidP="00D46FAC">
            <w:pPr>
              <w:widowControl/>
              <w:spacing w:before="60" w:after="60" w:line="240" w:lineRule="auto"/>
              <w:rPr>
                <w:rFonts w:eastAsiaTheme="minorHAnsi"/>
                <w:noProof/>
              </w:rPr>
            </w:pPr>
            <w:r>
              <w:rPr>
                <w:rFonts w:eastAsiaTheme="minorHAnsi"/>
                <w:b/>
                <w:noProof/>
              </w:rPr>
              <w:t>Apakšnozare:</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Revīzijas pakalpojumi</w:t>
            </w:r>
          </w:p>
        </w:tc>
      </w:tr>
      <w:tr w:rsidR="003D4841" w:rsidTr="00D46FAC">
        <w:trPr>
          <w:jc w:val="center"/>
        </w:trPr>
        <w:tc>
          <w:tcPr>
            <w:tcW w:w="2660"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Nozares klasifikācija:</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CPC 8621</w:t>
            </w:r>
          </w:p>
        </w:tc>
      </w:tr>
      <w:tr w:rsidR="003D4841" w:rsidTr="00D46FAC">
        <w:trPr>
          <w:jc w:val="center"/>
        </w:trPr>
        <w:tc>
          <w:tcPr>
            <w:tcW w:w="2660"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Atrunas veids:</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Piekļuve tirgum</w:t>
            </w:r>
          </w:p>
          <w:p w:rsidR="003D4841" w:rsidRDefault="003D4841" w:rsidP="00D46FAC">
            <w:pPr>
              <w:widowControl/>
              <w:spacing w:before="60" w:after="60" w:line="240" w:lineRule="auto"/>
              <w:rPr>
                <w:rFonts w:eastAsiaTheme="minorHAnsi"/>
                <w:noProof/>
              </w:rPr>
            </w:pPr>
            <w:r>
              <w:rPr>
                <w:noProof/>
              </w:rPr>
              <w:t>Valsts režīms</w:t>
            </w:r>
          </w:p>
        </w:tc>
      </w:tr>
      <w:tr w:rsidR="003D4841" w:rsidTr="00D46FAC">
        <w:trPr>
          <w:jc w:val="center"/>
        </w:trPr>
        <w:tc>
          <w:tcPr>
            <w:tcW w:w="2660"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Pārvaldes līmenis:</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Provinces līmenis — Manitoba</w:t>
            </w:r>
          </w:p>
        </w:tc>
      </w:tr>
      <w:tr w:rsidR="003D4841" w:rsidTr="00D46FAC">
        <w:trPr>
          <w:jc w:val="center"/>
        </w:trPr>
        <w:tc>
          <w:tcPr>
            <w:tcW w:w="2660"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Pasākumi:</w:t>
            </w:r>
          </w:p>
        </w:tc>
        <w:tc>
          <w:tcPr>
            <w:tcW w:w="6910" w:type="dxa"/>
            <w:shd w:val="clear" w:color="auto" w:fill="auto"/>
          </w:tcPr>
          <w:p w:rsidR="003D4841" w:rsidRDefault="003D4841" w:rsidP="00D46FAC">
            <w:pPr>
              <w:widowControl/>
              <w:spacing w:before="60" w:after="60" w:line="240" w:lineRule="auto"/>
              <w:rPr>
                <w:rFonts w:eastAsiaTheme="minorHAnsi"/>
                <w:noProof/>
                <w:lang w:eastAsia="en-US"/>
              </w:rPr>
            </w:pPr>
            <w:r>
              <w:rPr>
                <w:rFonts w:eastAsiaTheme="minorHAnsi"/>
                <w:i/>
                <w:iCs/>
                <w:noProof/>
                <w:lang w:eastAsia="en-US"/>
              </w:rPr>
              <w:t>The Chartered Accountants Act</w:t>
            </w:r>
            <w:r>
              <w:rPr>
                <w:rFonts w:eastAsiaTheme="minorHAnsi"/>
                <w:noProof/>
                <w:lang w:eastAsia="en-US"/>
              </w:rPr>
              <w:t>, C.C.S.M. c. C</w:t>
            </w:r>
            <w:r>
              <w:rPr>
                <w:rFonts w:eastAsiaTheme="minorHAnsi"/>
                <w:noProof/>
                <w:lang w:eastAsia="en-US"/>
              </w:rPr>
              <w:noBreakHyphen/>
              <w:t>70</w:t>
            </w:r>
          </w:p>
          <w:p w:rsidR="003D4841" w:rsidRDefault="003D4841" w:rsidP="00D46FAC">
            <w:pPr>
              <w:widowControl/>
              <w:spacing w:before="60" w:after="60" w:line="240" w:lineRule="auto"/>
              <w:rPr>
                <w:rFonts w:eastAsiaTheme="minorHAnsi"/>
                <w:noProof/>
                <w:lang w:eastAsia="en-US"/>
              </w:rPr>
            </w:pPr>
            <w:r>
              <w:rPr>
                <w:rFonts w:eastAsiaTheme="minorHAnsi"/>
                <w:i/>
                <w:iCs/>
                <w:noProof/>
                <w:lang w:eastAsia="en-US"/>
              </w:rPr>
              <w:t>The Certified General Accountants Act</w:t>
            </w:r>
            <w:r>
              <w:rPr>
                <w:rFonts w:eastAsiaTheme="minorHAnsi"/>
                <w:noProof/>
                <w:lang w:eastAsia="en-US"/>
              </w:rPr>
              <w:t>,</w:t>
            </w:r>
            <w:r>
              <w:rPr>
                <w:rFonts w:eastAsiaTheme="minorHAnsi"/>
                <w:iCs/>
                <w:noProof/>
                <w:lang w:eastAsia="en-US"/>
              </w:rPr>
              <w:t xml:space="preserve"> </w:t>
            </w:r>
            <w:r>
              <w:rPr>
                <w:rFonts w:eastAsiaTheme="minorHAnsi"/>
                <w:noProof/>
                <w:lang w:eastAsia="en-US"/>
              </w:rPr>
              <w:t>C.C.S.M. c. C</w:t>
            </w:r>
            <w:r>
              <w:rPr>
                <w:rFonts w:eastAsiaTheme="minorHAnsi"/>
                <w:noProof/>
                <w:lang w:eastAsia="en-US"/>
              </w:rPr>
              <w:noBreakHyphen/>
              <w:t>46</w:t>
            </w:r>
          </w:p>
          <w:p w:rsidR="003D4841" w:rsidRDefault="003D4841" w:rsidP="00D46FAC">
            <w:pPr>
              <w:widowControl/>
              <w:spacing w:before="60" w:after="60" w:line="240" w:lineRule="auto"/>
              <w:rPr>
                <w:rFonts w:eastAsiaTheme="minorHAnsi"/>
                <w:noProof/>
                <w:lang w:eastAsia="en-US"/>
              </w:rPr>
            </w:pPr>
            <w:r>
              <w:rPr>
                <w:rFonts w:eastAsiaTheme="minorHAnsi"/>
                <w:i/>
                <w:iCs/>
                <w:noProof/>
                <w:lang w:eastAsia="en-US"/>
              </w:rPr>
              <w:t>The Certified Management Accountants Act</w:t>
            </w:r>
            <w:r>
              <w:rPr>
                <w:rFonts w:eastAsiaTheme="minorHAnsi"/>
                <w:noProof/>
                <w:lang w:eastAsia="en-US"/>
              </w:rPr>
              <w:t>, C.C.S.M. c. C</w:t>
            </w:r>
            <w:r>
              <w:rPr>
                <w:rFonts w:eastAsiaTheme="minorHAnsi"/>
                <w:noProof/>
                <w:lang w:eastAsia="en-US"/>
              </w:rPr>
              <w:noBreakHyphen/>
              <w:t>46.1</w:t>
            </w:r>
          </w:p>
          <w:p w:rsidR="003D4841" w:rsidRDefault="003D4841" w:rsidP="00D46FAC">
            <w:pPr>
              <w:widowControl/>
              <w:spacing w:before="60" w:after="60" w:line="240" w:lineRule="auto"/>
              <w:rPr>
                <w:rFonts w:eastAsiaTheme="minorHAnsi"/>
                <w:noProof/>
                <w:lang w:eastAsia="en-US"/>
              </w:rPr>
            </w:pPr>
            <w:r>
              <w:rPr>
                <w:rFonts w:eastAsiaTheme="minorHAnsi"/>
                <w:i/>
                <w:iCs/>
                <w:noProof/>
                <w:lang w:eastAsia="en-US"/>
              </w:rPr>
              <w:t xml:space="preserve">The Addictions Foundation Act, </w:t>
            </w:r>
            <w:r>
              <w:rPr>
                <w:rFonts w:eastAsiaTheme="minorHAnsi"/>
                <w:iCs/>
                <w:noProof/>
                <w:lang w:eastAsia="en-US"/>
              </w:rPr>
              <w:t>C.C.S.M. c. A</w:t>
            </w:r>
            <w:r>
              <w:rPr>
                <w:rFonts w:eastAsiaTheme="minorHAnsi"/>
                <w:iCs/>
                <w:noProof/>
                <w:lang w:eastAsia="en-US"/>
              </w:rPr>
              <w:noBreakHyphen/>
              <w:t>60</w:t>
            </w:r>
          </w:p>
          <w:p w:rsidR="003D4841" w:rsidRDefault="003D4841" w:rsidP="00D46FAC">
            <w:pPr>
              <w:widowControl/>
              <w:spacing w:before="60" w:after="60" w:line="240" w:lineRule="auto"/>
              <w:rPr>
                <w:rFonts w:eastAsiaTheme="minorHAnsi"/>
                <w:noProof/>
                <w:lang w:eastAsia="en-US"/>
              </w:rPr>
            </w:pPr>
            <w:r>
              <w:rPr>
                <w:rFonts w:eastAsiaTheme="minorHAnsi"/>
                <w:i/>
                <w:iCs/>
                <w:noProof/>
                <w:lang w:eastAsia="en-US"/>
              </w:rPr>
              <w:t xml:space="preserve">The Convention Centre Act, </w:t>
            </w:r>
            <w:r>
              <w:rPr>
                <w:rFonts w:eastAsiaTheme="minorHAnsi"/>
                <w:iCs/>
                <w:noProof/>
                <w:lang w:eastAsia="en-US"/>
              </w:rPr>
              <w:t>S.M. 1988</w:t>
            </w:r>
            <w:r>
              <w:rPr>
                <w:rFonts w:eastAsiaTheme="minorHAnsi"/>
                <w:iCs/>
                <w:noProof/>
                <w:lang w:eastAsia="en-US"/>
              </w:rPr>
              <w:noBreakHyphen/>
              <w:t>89 c. 39 amended</w:t>
            </w:r>
          </w:p>
          <w:p w:rsidR="003D4841" w:rsidRDefault="003D4841" w:rsidP="00D46FAC">
            <w:pPr>
              <w:widowControl/>
              <w:spacing w:before="60" w:after="60" w:line="240" w:lineRule="auto"/>
              <w:rPr>
                <w:rFonts w:eastAsiaTheme="minorHAnsi"/>
                <w:noProof/>
                <w:lang w:eastAsia="en-US"/>
              </w:rPr>
            </w:pPr>
            <w:r>
              <w:rPr>
                <w:rFonts w:eastAsiaTheme="minorHAnsi"/>
                <w:i/>
                <w:iCs/>
                <w:noProof/>
                <w:lang w:eastAsia="en-US"/>
              </w:rPr>
              <w:t xml:space="preserve">The Crown Corporations Public Review and Accountability Act, </w:t>
            </w:r>
            <w:r>
              <w:rPr>
                <w:rFonts w:eastAsiaTheme="minorHAnsi"/>
                <w:iCs/>
                <w:noProof/>
                <w:lang w:eastAsia="en-US"/>
              </w:rPr>
              <w:t>C.C.S.M. c. C</w:t>
            </w:r>
            <w:r>
              <w:rPr>
                <w:rFonts w:eastAsiaTheme="minorHAnsi"/>
                <w:iCs/>
                <w:noProof/>
                <w:lang w:eastAsia="en-US"/>
              </w:rPr>
              <w:noBreakHyphen/>
              <w:t>336 amended</w:t>
            </w:r>
          </w:p>
          <w:p w:rsidR="003D4841" w:rsidRDefault="003D4841" w:rsidP="00D46FAC">
            <w:pPr>
              <w:widowControl/>
              <w:spacing w:before="60" w:after="60" w:line="240" w:lineRule="auto"/>
              <w:rPr>
                <w:rFonts w:eastAsiaTheme="minorHAnsi"/>
                <w:noProof/>
                <w:lang w:eastAsia="en-US"/>
              </w:rPr>
            </w:pPr>
            <w:r>
              <w:rPr>
                <w:rFonts w:eastAsiaTheme="minorHAnsi"/>
                <w:i/>
                <w:iCs/>
                <w:noProof/>
                <w:lang w:eastAsia="en-US"/>
              </w:rPr>
              <w:t xml:space="preserve">The Insurance Act, </w:t>
            </w:r>
            <w:r>
              <w:rPr>
                <w:rFonts w:eastAsiaTheme="minorHAnsi"/>
                <w:iCs/>
                <w:noProof/>
                <w:lang w:eastAsia="en-US"/>
              </w:rPr>
              <w:t>C.C.S.M. c. 140</w:t>
            </w:r>
          </w:p>
          <w:p w:rsidR="003D4841" w:rsidRDefault="003D4841" w:rsidP="00D46FAC">
            <w:pPr>
              <w:widowControl/>
              <w:spacing w:before="60" w:after="60" w:line="240" w:lineRule="auto"/>
              <w:rPr>
                <w:rFonts w:eastAsiaTheme="minorHAnsi"/>
                <w:noProof/>
                <w:lang w:eastAsia="en-US"/>
              </w:rPr>
            </w:pPr>
            <w:r>
              <w:rPr>
                <w:rFonts w:eastAsiaTheme="minorHAnsi"/>
                <w:i/>
                <w:iCs/>
                <w:noProof/>
                <w:lang w:eastAsia="en-US"/>
              </w:rPr>
              <w:t xml:space="preserve">The Municipal Act, </w:t>
            </w:r>
            <w:r>
              <w:rPr>
                <w:rFonts w:eastAsiaTheme="minorHAnsi"/>
                <w:iCs/>
                <w:noProof/>
                <w:lang w:eastAsia="en-US"/>
              </w:rPr>
              <w:t>C.C.S.M. c. M</w:t>
            </w:r>
            <w:r>
              <w:rPr>
                <w:rFonts w:eastAsiaTheme="minorHAnsi"/>
                <w:iCs/>
                <w:noProof/>
                <w:lang w:eastAsia="en-US"/>
              </w:rPr>
              <w:noBreakHyphen/>
              <w:t>225</w:t>
            </w:r>
          </w:p>
          <w:p w:rsidR="003D4841" w:rsidRDefault="003D4841" w:rsidP="00D46FAC">
            <w:pPr>
              <w:widowControl/>
              <w:spacing w:before="60" w:after="60" w:line="240" w:lineRule="auto"/>
              <w:rPr>
                <w:rFonts w:eastAsiaTheme="minorHAnsi"/>
                <w:noProof/>
                <w:lang w:eastAsia="en-US"/>
              </w:rPr>
            </w:pPr>
            <w:r>
              <w:rPr>
                <w:rFonts w:eastAsiaTheme="minorHAnsi"/>
                <w:i/>
                <w:iCs/>
                <w:noProof/>
                <w:lang w:eastAsia="en-US"/>
              </w:rPr>
              <w:t xml:space="preserve">The Northern Affairs Act, </w:t>
            </w:r>
            <w:r>
              <w:rPr>
                <w:rFonts w:eastAsiaTheme="minorHAnsi"/>
                <w:iCs/>
                <w:noProof/>
                <w:lang w:eastAsia="en-US"/>
              </w:rPr>
              <w:t>C.C.S.M. c. N</w:t>
            </w:r>
            <w:r>
              <w:rPr>
                <w:rFonts w:eastAsiaTheme="minorHAnsi"/>
                <w:iCs/>
                <w:noProof/>
                <w:lang w:eastAsia="en-US"/>
              </w:rPr>
              <w:noBreakHyphen/>
              <w:t>100 amended</w:t>
            </w:r>
          </w:p>
          <w:p w:rsidR="003D4841" w:rsidRDefault="003D4841" w:rsidP="00D46FAC">
            <w:pPr>
              <w:widowControl/>
              <w:spacing w:before="60" w:after="60" w:line="240" w:lineRule="auto"/>
              <w:rPr>
                <w:rFonts w:eastAsiaTheme="minorHAnsi"/>
                <w:noProof/>
                <w:lang w:eastAsia="en-US"/>
              </w:rPr>
            </w:pPr>
            <w:r>
              <w:rPr>
                <w:rFonts w:eastAsiaTheme="minorHAnsi"/>
                <w:i/>
                <w:iCs/>
                <w:noProof/>
                <w:lang w:eastAsia="en-US"/>
              </w:rPr>
              <w:t xml:space="preserve">The Public Schools Act, </w:t>
            </w:r>
            <w:r>
              <w:rPr>
                <w:rFonts w:eastAsiaTheme="minorHAnsi"/>
                <w:iCs/>
                <w:noProof/>
                <w:lang w:eastAsia="en-US"/>
              </w:rPr>
              <w:t>C.C.S.M. c. P</w:t>
            </w:r>
            <w:r>
              <w:rPr>
                <w:rFonts w:eastAsiaTheme="minorHAnsi"/>
                <w:iCs/>
                <w:noProof/>
                <w:lang w:eastAsia="en-US"/>
              </w:rPr>
              <w:noBreakHyphen/>
              <w:t>250 amended</w:t>
            </w:r>
          </w:p>
          <w:p w:rsidR="003D4841" w:rsidRDefault="003D4841" w:rsidP="00D46FAC">
            <w:pPr>
              <w:widowControl/>
              <w:spacing w:before="60" w:after="60" w:line="240" w:lineRule="auto"/>
              <w:rPr>
                <w:rFonts w:eastAsiaTheme="minorHAnsi"/>
                <w:noProof/>
                <w:lang w:eastAsia="en-US"/>
              </w:rPr>
            </w:pPr>
            <w:r>
              <w:rPr>
                <w:rFonts w:eastAsiaTheme="minorHAnsi"/>
                <w:i/>
                <w:iCs/>
                <w:noProof/>
                <w:lang w:eastAsia="en-US"/>
              </w:rPr>
              <w:t xml:space="preserve">The Trustee Act, </w:t>
            </w:r>
            <w:r>
              <w:rPr>
                <w:rFonts w:eastAsiaTheme="minorHAnsi"/>
                <w:iCs/>
                <w:noProof/>
                <w:lang w:eastAsia="en-US"/>
              </w:rPr>
              <w:t>C.C.S.M. c. T</w:t>
            </w:r>
            <w:r>
              <w:rPr>
                <w:rFonts w:eastAsiaTheme="minorHAnsi"/>
                <w:iCs/>
                <w:noProof/>
                <w:lang w:eastAsia="en-US"/>
              </w:rPr>
              <w:noBreakHyphen/>
              <w:t>160 amended</w:t>
            </w:r>
          </w:p>
          <w:p w:rsidR="003D4841" w:rsidRDefault="003D4841" w:rsidP="00D46FAC">
            <w:pPr>
              <w:widowControl/>
              <w:spacing w:before="60" w:after="60" w:line="240" w:lineRule="auto"/>
              <w:rPr>
                <w:rFonts w:eastAsiaTheme="minorHAnsi"/>
                <w:noProof/>
                <w:lang w:eastAsia="en-US"/>
              </w:rPr>
            </w:pPr>
            <w:r>
              <w:rPr>
                <w:rFonts w:eastAsiaTheme="minorHAnsi"/>
                <w:i/>
                <w:iCs/>
                <w:noProof/>
                <w:lang w:eastAsia="en-US"/>
              </w:rPr>
              <w:t xml:space="preserve">The City of Winnipeg Charter, </w:t>
            </w:r>
            <w:r>
              <w:rPr>
                <w:rFonts w:eastAsiaTheme="minorHAnsi"/>
                <w:iCs/>
                <w:noProof/>
                <w:lang w:eastAsia="en-US"/>
              </w:rPr>
              <w:t>S.M. 2002, c. 39 amended</w:t>
            </w:r>
          </w:p>
          <w:p w:rsidR="003D4841" w:rsidRDefault="003D4841" w:rsidP="00D46FAC">
            <w:pPr>
              <w:widowControl/>
              <w:spacing w:before="60" w:after="60" w:line="240" w:lineRule="auto"/>
              <w:rPr>
                <w:rFonts w:eastAsiaTheme="minorHAnsi"/>
                <w:noProof/>
                <w:lang w:eastAsia="en-US"/>
              </w:rPr>
            </w:pPr>
            <w:r>
              <w:rPr>
                <w:rFonts w:eastAsiaTheme="minorHAnsi"/>
                <w:i/>
                <w:iCs/>
                <w:noProof/>
                <w:lang w:eastAsia="en-US"/>
              </w:rPr>
              <w:t>The Concordia Hospital Incorporation Act</w:t>
            </w:r>
            <w:r>
              <w:rPr>
                <w:rFonts w:eastAsiaTheme="minorHAnsi"/>
                <w:iCs/>
                <w:noProof/>
                <w:lang w:eastAsia="en-US"/>
              </w:rPr>
              <w:t>, R.S.M. 1990, c. 39</w:t>
            </w:r>
          </w:p>
          <w:p w:rsidR="003D4841" w:rsidRDefault="003D4841" w:rsidP="00D46FAC">
            <w:pPr>
              <w:widowControl/>
              <w:spacing w:before="60" w:after="60" w:line="240" w:lineRule="auto"/>
              <w:rPr>
                <w:rFonts w:eastAsiaTheme="minorHAnsi"/>
                <w:noProof/>
                <w:lang w:eastAsia="en-US"/>
              </w:rPr>
            </w:pPr>
            <w:r>
              <w:rPr>
                <w:rFonts w:eastAsiaTheme="minorHAnsi"/>
                <w:i/>
                <w:iCs/>
                <w:noProof/>
                <w:lang w:eastAsia="en-US"/>
              </w:rPr>
              <w:t>The Hudson Bay Mining Employees' Health Association Incorporation Act</w:t>
            </w:r>
            <w:r>
              <w:rPr>
                <w:rFonts w:eastAsiaTheme="minorHAnsi"/>
                <w:iCs/>
                <w:noProof/>
                <w:lang w:eastAsia="en-US"/>
              </w:rPr>
              <w:t>, R.S.M. 1990, c. 68</w:t>
            </w:r>
          </w:p>
          <w:p w:rsidR="003D4841" w:rsidRDefault="003D4841" w:rsidP="00D46FAC">
            <w:pPr>
              <w:widowControl/>
              <w:spacing w:before="60" w:after="60" w:line="240" w:lineRule="auto"/>
              <w:rPr>
                <w:rFonts w:eastAsiaTheme="minorHAnsi"/>
                <w:noProof/>
                <w:lang w:eastAsia="en-US"/>
              </w:rPr>
            </w:pPr>
            <w:r>
              <w:rPr>
                <w:rFonts w:eastAsiaTheme="minorHAnsi"/>
                <w:i/>
                <w:iCs/>
                <w:noProof/>
                <w:lang w:eastAsia="en-US"/>
              </w:rPr>
              <w:t>The Investors Syndicate Limited Incorporation Act</w:t>
            </w:r>
            <w:r>
              <w:rPr>
                <w:rFonts w:eastAsiaTheme="minorHAnsi"/>
                <w:iCs/>
                <w:noProof/>
                <w:lang w:eastAsia="en-US"/>
              </w:rPr>
              <w:t>, R.S.M. 1990, c. 77</w:t>
            </w:r>
          </w:p>
          <w:p w:rsidR="003D4841" w:rsidRDefault="003D4841" w:rsidP="00D46FAC">
            <w:pPr>
              <w:widowControl/>
              <w:spacing w:before="60" w:after="60" w:line="240" w:lineRule="auto"/>
              <w:rPr>
                <w:rFonts w:eastAsiaTheme="minorHAnsi"/>
                <w:noProof/>
              </w:rPr>
            </w:pPr>
          </w:p>
        </w:tc>
      </w:tr>
      <w:tr w:rsidR="003D4841" w:rsidTr="00D46FAC">
        <w:trPr>
          <w:jc w:val="center"/>
        </w:trPr>
        <w:tc>
          <w:tcPr>
            <w:tcW w:w="2660" w:type="dxa"/>
            <w:shd w:val="clear" w:color="auto" w:fill="auto"/>
          </w:tcPr>
          <w:p w:rsidR="003D4841" w:rsidRDefault="003D4841" w:rsidP="00D46FAC">
            <w:pPr>
              <w:pageBreakBefore/>
              <w:widowControl/>
              <w:spacing w:before="60" w:after="60" w:line="240" w:lineRule="auto"/>
              <w:rPr>
                <w:rFonts w:eastAsiaTheme="minorHAnsi"/>
                <w:b/>
                <w:noProof/>
              </w:rPr>
            </w:pPr>
          </w:p>
        </w:tc>
        <w:tc>
          <w:tcPr>
            <w:tcW w:w="6910" w:type="dxa"/>
            <w:shd w:val="clear" w:color="auto" w:fill="auto"/>
          </w:tcPr>
          <w:p w:rsidR="003D4841" w:rsidRDefault="003D4841" w:rsidP="00D46FAC">
            <w:pPr>
              <w:widowControl/>
              <w:spacing w:before="60" w:after="60" w:line="240" w:lineRule="auto"/>
              <w:rPr>
                <w:rFonts w:eastAsiaTheme="minorHAnsi"/>
                <w:noProof/>
                <w:lang w:eastAsia="en-US"/>
              </w:rPr>
            </w:pPr>
            <w:r>
              <w:rPr>
                <w:rFonts w:eastAsiaTheme="minorHAnsi"/>
                <w:i/>
                <w:iCs/>
                <w:noProof/>
                <w:lang w:eastAsia="en-US"/>
              </w:rPr>
              <w:t>The Mount Carmel Clinic Act</w:t>
            </w:r>
            <w:r>
              <w:rPr>
                <w:rFonts w:eastAsiaTheme="minorHAnsi"/>
                <w:iCs/>
                <w:noProof/>
                <w:lang w:eastAsia="en-US"/>
              </w:rPr>
              <w:t>, R.S.M. 1990, c. 120</w:t>
            </w:r>
          </w:p>
          <w:p w:rsidR="003D4841" w:rsidRDefault="003D4841" w:rsidP="00D46FAC">
            <w:pPr>
              <w:widowControl/>
              <w:spacing w:before="60" w:after="60" w:line="240" w:lineRule="auto"/>
              <w:rPr>
                <w:rFonts w:eastAsiaTheme="minorHAnsi"/>
                <w:noProof/>
                <w:lang w:val="fr-BE" w:eastAsia="en-US"/>
              </w:rPr>
            </w:pPr>
            <w:r>
              <w:rPr>
                <w:rFonts w:eastAsiaTheme="minorHAnsi"/>
                <w:i/>
                <w:iCs/>
                <w:noProof/>
                <w:lang w:val="fr-BE" w:eastAsia="en-US"/>
              </w:rPr>
              <w:t>L'Œuvre des bourses du Collège de Saint</w:t>
            </w:r>
            <w:r>
              <w:rPr>
                <w:rFonts w:eastAsiaTheme="minorHAnsi"/>
                <w:i/>
                <w:iCs/>
                <w:noProof/>
                <w:lang w:val="fr-BE" w:eastAsia="en-US"/>
              </w:rPr>
              <w:noBreakHyphen/>
              <w:t>Boniface Incorporation Act</w:t>
            </w:r>
            <w:r>
              <w:rPr>
                <w:rFonts w:eastAsiaTheme="minorHAnsi"/>
                <w:iCs/>
                <w:noProof/>
                <w:lang w:val="fr-BE" w:eastAsia="en-US"/>
              </w:rPr>
              <w:t>, R.S.M. 1990, c. 132</w:t>
            </w:r>
          </w:p>
          <w:p w:rsidR="003D4841" w:rsidRDefault="003D4841" w:rsidP="00D46FAC">
            <w:pPr>
              <w:widowControl/>
              <w:spacing w:before="60" w:after="60" w:line="240" w:lineRule="auto"/>
              <w:rPr>
                <w:rFonts w:eastAsiaTheme="minorHAnsi"/>
                <w:noProof/>
                <w:lang w:eastAsia="en-US"/>
              </w:rPr>
            </w:pPr>
            <w:r>
              <w:rPr>
                <w:rFonts w:eastAsiaTheme="minorHAnsi"/>
                <w:i/>
                <w:iCs/>
                <w:noProof/>
                <w:lang w:eastAsia="en-US"/>
              </w:rPr>
              <w:t xml:space="preserve">The Seven Oaks General Hospital Incorporation Act, </w:t>
            </w:r>
            <w:r>
              <w:rPr>
                <w:rFonts w:eastAsiaTheme="minorHAnsi"/>
                <w:iCs/>
                <w:noProof/>
                <w:lang w:eastAsia="en-US"/>
              </w:rPr>
              <w:t>R.S.M. 1990, c. 180</w:t>
            </w:r>
          </w:p>
          <w:p w:rsidR="003D4841" w:rsidRDefault="003D4841" w:rsidP="00D46FAC">
            <w:pPr>
              <w:widowControl/>
              <w:spacing w:before="60" w:after="60" w:line="240" w:lineRule="auto"/>
              <w:rPr>
                <w:rFonts w:eastAsiaTheme="minorHAnsi"/>
                <w:noProof/>
                <w:lang w:eastAsia="en-US"/>
              </w:rPr>
            </w:pPr>
            <w:r>
              <w:rPr>
                <w:rFonts w:eastAsiaTheme="minorHAnsi"/>
                <w:i/>
                <w:iCs/>
                <w:noProof/>
                <w:lang w:eastAsia="en-US"/>
              </w:rPr>
              <w:t>The United Health Services Corporation Incorporation Act</w:t>
            </w:r>
            <w:r>
              <w:rPr>
                <w:rFonts w:eastAsiaTheme="minorHAnsi"/>
                <w:iCs/>
                <w:noProof/>
                <w:lang w:eastAsia="en-US"/>
              </w:rPr>
              <w:t>, R.S.M. 1990, c. 201</w:t>
            </w:r>
          </w:p>
          <w:p w:rsidR="003D4841" w:rsidRDefault="003D4841" w:rsidP="00D46FAC">
            <w:pPr>
              <w:widowControl/>
              <w:spacing w:before="60" w:after="60" w:line="240" w:lineRule="auto"/>
              <w:rPr>
                <w:rFonts w:eastAsiaTheme="minorHAnsi"/>
                <w:noProof/>
                <w:lang w:eastAsia="en-US"/>
              </w:rPr>
            </w:pPr>
            <w:r>
              <w:rPr>
                <w:rFonts w:eastAsiaTheme="minorHAnsi"/>
                <w:i/>
                <w:iCs/>
                <w:noProof/>
                <w:lang w:eastAsia="en-US"/>
              </w:rPr>
              <w:t>The Winnipeg Art Gallery Incorporation Act</w:t>
            </w:r>
            <w:r>
              <w:rPr>
                <w:rFonts w:eastAsiaTheme="minorHAnsi"/>
                <w:iCs/>
                <w:noProof/>
                <w:lang w:eastAsia="en-US"/>
              </w:rPr>
              <w:t>, R.S.M. 1990, c. 216</w:t>
            </w:r>
          </w:p>
          <w:p w:rsidR="003D4841" w:rsidRDefault="003D4841" w:rsidP="00D46FAC">
            <w:pPr>
              <w:widowControl/>
              <w:spacing w:before="60" w:after="60" w:line="240" w:lineRule="auto"/>
              <w:rPr>
                <w:rFonts w:eastAsiaTheme="minorHAnsi"/>
                <w:noProof/>
              </w:rPr>
            </w:pPr>
            <w:r>
              <w:rPr>
                <w:rFonts w:eastAsiaTheme="minorHAnsi"/>
                <w:i/>
                <w:iCs/>
                <w:noProof/>
                <w:lang w:eastAsia="en-US"/>
              </w:rPr>
              <w:t>The Winnipeg Clinic Incorporation Act</w:t>
            </w:r>
            <w:r>
              <w:rPr>
                <w:rFonts w:eastAsiaTheme="minorHAnsi"/>
                <w:iCs/>
                <w:noProof/>
                <w:lang w:eastAsia="en-US"/>
              </w:rPr>
              <w:t>, R.S.M. 1990, c. 220</w:t>
            </w:r>
          </w:p>
        </w:tc>
      </w:tr>
      <w:tr w:rsidR="003D4841" w:rsidTr="00D46FAC">
        <w:trPr>
          <w:jc w:val="center"/>
        </w:trPr>
        <w:tc>
          <w:tcPr>
            <w:tcW w:w="2660"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Apraksts:</w:t>
            </w:r>
          </w:p>
        </w:tc>
        <w:tc>
          <w:tcPr>
            <w:tcW w:w="6910" w:type="dxa"/>
            <w:shd w:val="clear" w:color="auto" w:fill="auto"/>
          </w:tcPr>
          <w:p w:rsidR="003D4841" w:rsidRDefault="003D4841" w:rsidP="00D46FAC">
            <w:pPr>
              <w:widowControl/>
              <w:spacing w:before="60" w:after="60" w:line="240" w:lineRule="auto"/>
              <w:rPr>
                <w:rFonts w:eastAsiaTheme="minorHAnsi"/>
                <w:noProof/>
              </w:rPr>
            </w:pPr>
            <w:r>
              <w:rPr>
                <w:rFonts w:eastAsiaTheme="minorHAnsi"/>
                <w:b/>
                <w:noProof/>
              </w:rPr>
              <w:t>Ieguldījumi un pakalpojumu pārrobežu tirdzniecība</w:t>
            </w:r>
          </w:p>
          <w:p w:rsidR="003D4841" w:rsidRDefault="003D4841" w:rsidP="00D46FAC">
            <w:pPr>
              <w:widowControl/>
              <w:spacing w:before="60" w:after="60" w:line="240" w:lineRule="auto"/>
              <w:rPr>
                <w:rFonts w:eastAsiaTheme="minorHAnsi"/>
                <w:noProof/>
              </w:rPr>
            </w:pPr>
            <w:r>
              <w:rPr>
                <w:noProof/>
              </w:rPr>
              <w:t xml:space="preserve">Iepriekš uzskaitītie likumi nosaka, ka revīzijas pakalpojumus drīkst sniegt persona, kam ir atļauts praktizēt par grāmatvedi atbilstoši </w:t>
            </w:r>
            <w:r>
              <w:rPr>
                <w:rFonts w:eastAsiaTheme="minorHAnsi"/>
                <w:i/>
                <w:iCs/>
                <w:noProof/>
                <w:lang w:eastAsia="en-US"/>
              </w:rPr>
              <w:t>The Chartered Accountants Act</w:t>
            </w:r>
            <w:r>
              <w:rPr>
                <w:rFonts w:eastAsiaTheme="minorHAnsi"/>
                <w:noProof/>
                <w:lang w:eastAsia="en-US"/>
              </w:rPr>
              <w:t xml:space="preserve">, </w:t>
            </w:r>
            <w:r>
              <w:rPr>
                <w:rFonts w:eastAsiaTheme="minorHAnsi"/>
                <w:i/>
                <w:iCs/>
                <w:noProof/>
                <w:lang w:eastAsia="en-US"/>
              </w:rPr>
              <w:t>The Certified General Accountants Act</w:t>
            </w:r>
            <w:r>
              <w:rPr>
                <w:rFonts w:eastAsiaTheme="minorHAnsi"/>
                <w:i/>
                <w:noProof/>
                <w:lang w:eastAsia="en-US"/>
              </w:rPr>
              <w:t xml:space="preserve"> </w:t>
            </w:r>
            <w:r>
              <w:rPr>
                <w:rFonts w:eastAsiaTheme="minorHAnsi"/>
                <w:noProof/>
                <w:lang w:eastAsia="en-US"/>
              </w:rPr>
              <w:t xml:space="preserve">or </w:t>
            </w:r>
            <w:r>
              <w:rPr>
                <w:rFonts w:eastAsiaTheme="minorHAnsi"/>
                <w:i/>
                <w:iCs/>
                <w:noProof/>
                <w:lang w:eastAsia="en-US"/>
              </w:rPr>
              <w:t>The Certified Management Accountants Act</w:t>
            </w:r>
            <w:r>
              <w:rPr>
                <w:noProof/>
              </w:rPr>
              <w:t>.</w:t>
            </w:r>
          </w:p>
        </w:tc>
      </w:tr>
    </w:tbl>
    <w:p w:rsidR="003D4841" w:rsidRDefault="003D4841" w:rsidP="003D4841">
      <w:pPr>
        <w:widowControl/>
        <w:spacing w:line="240" w:lineRule="auto"/>
        <w:rPr>
          <w:rFonts w:eastAsiaTheme="minorHAnsi"/>
          <w:b/>
          <w:noProof/>
          <w:szCs w:val="24"/>
        </w:rPr>
      </w:pPr>
    </w:p>
    <w:p w:rsidR="003D4841" w:rsidRDefault="003D4841" w:rsidP="003D4841">
      <w:pPr>
        <w:widowControl/>
        <w:spacing w:line="240" w:lineRule="auto"/>
        <w:rPr>
          <w:b/>
          <w:bCs/>
          <w:noProof/>
          <w:szCs w:val="24"/>
        </w:rPr>
      </w:pPr>
      <w:r>
        <w:rPr>
          <w:noProof/>
        </w:rPr>
        <w:br w:type="page"/>
      </w:r>
    </w:p>
    <w:p w:rsidR="003D4841" w:rsidRDefault="003D4841" w:rsidP="003D4841">
      <w:pPr>
        <w:jc w:val="center"/>
        <w:rPr>
          <w:rFonts w:eastAsiaTheme="minorHAnsi"/>
          <w:b/>
          <w:noProof/>
          <w:szCs w:val="24"/>
        </w:rPr>
      </w:pPr>
      <w:r>
        <w:rPr>
          <w:b/>
          <w:noProof/>
        </w:rPr>
        <w:lastRenderedPageBreak/>
        <w:t>I-PT-50. atruna</w:t>
      </w:r>
    </w:p>
    <w:tbl>
      <w:tblPr>
        <w:tblW w:w="9570" w:type="dxa"/>
        <w:jc w:val="center"/>
        <w:tblLayout w:type="fixed"/>
        <w:tblLook w:val="04A0" w:firstRow="1" w:lastRow="0" w:firstColumn="1" w:lastColumn="0" w:noHBand="0" w:noVBand="1"/>
      </w:tblPr>
      <w:tblGrid>
        <w:gridCol w:w="2660"/>
        <w:gridCol w:w="6910"/>
      </w:tblGrid>
      <w:tr w:rsidR="003D4841" w:rsidTr="00D46FAC">
        <w:trPr>
          <w:jc w:val="center"/>
        </w:trPr>
        <w:tc>
          <w:tcPr>
            <w:tcW w:w="2660" w:type="dxa"/>
            <w:shd w:val="clear" w:color="auto" w:fill="auto"/>
          </w:tcPr>
          <w:p w:rsidR="003D4841" w:rsidRDefault="003D4841" w:rsidP="00D46FAC">
            <w:pPr>
              <w:widowControl/>
              <w:spacing w:before="60" w:after="60" w:line="240" w:lineRule="auto"/>
              <w:rPr>
                <w:rFonts w:eastAsiaTheme="minorHAnsi"/>
                <w:noProof/>
              </w:rPr>
            </w:pPr>
            <w:r>
              <w:rPr>
                <w:rFonts w:eastAsiaTheme="minorHAnsi"/>
                <w:b/>
                <w:noProof/>
              </w:rPr>
              <w:t>Nozare:</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Visas nozares</w:t>
            </w:r>
          </w:p>
        </w:tc>
      </w:tr>
      <w:tr w:rsidR="003D4841" w:rsidTr="00D46FAC">
        <w:trPr>
          <w:jc w:val="center"/>
        </w:trPr>
        <w:tc>
          <w:tcPr>
            <w:tcW w:w="2660" w:type="dxa"/>
            <w:shd w:val="clear" w:color="auto" w:fill="auto"/>
          </w:tcPr>
          <w:p w:rsidR="003D4841" w:rsidRDefault="003D4841" w:rsidP="00D46FAC">
            <w:pPr>
              <w:widowControl/>
              <w:spacing w:before="60" w:after="60" w:line="240" w:lineRule="auto"/>
              <w:rPr>
                <w:rFonts w:eastAsiaTheme="minorHAnsi"/>
                <w:noProof/>
              </w:rPr>
            </w:pPr>
            <w:r>
              <w:rPr>
                <w:rFonts w:eastAsiaTheme="minorHAnsi"/>
                <w:b/>
                <w:noProof/>
              </w:rPr>
              <w:t>Apakšnozare:</w:t>
            </w:r>
          </w:p>
        </w:tc>
        <w:tc>
          <w:tcPr>
            <w:tcW w:w="6910" w:type="dxa"/>
            <w:shd w:val="clear" w:color="auto" w:fill="auto"/>
          </w:tcPr>
          <w:p w:rsidR="003D4841" w:rsidRDefault="003D4841" w:rsidP="00D46FAC">
            <w:pPr>
              <w:widowControl/>
              <w:spacing w:before="60" w:after="60" w:line="240" w:lineRule="auto"/>
              <w:rPr>
                <w:rFonts w:eastAsiaTheme="minorHAnsi"/>
                <w:noProof/>
              </w:rPr>
            </w:pPr>
          </w:p>
        </w:tc>
      </w:tr>
      <w:tr w:rsidR="003D4841" w:rsidTr="00D46FAC">
        <w:trPr>
          <w:jc w:val="center"/>
        </w:trPr>
        <w:tc>
          <w:tcPr>
            <w:tcW w:w="2660"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Nozares klasifikācija:</w:t>
            </w:r>
          </w:p>
        </w:tc>
        <w:tc>
          <w:tcPr>
            <w:tcW w:w="6910" w:type="dxa"/>
            <w:shd w:val="clear" w:color="auto" w:fill="auto"/>
          </w:tcPr>
          <w:p w:rsidR="003D4841" w:rsidRDefault="003D4841" w:rsidP="00D46FAC">
            <w:pPr>
              <w:widowControl/>
              <w:spacing w:before="60" w:after="60" w:line="240" w:lineRule="auto"/>
              <w:rPr>
                <w:rFonts w:eastAsiaTheme="minorHAnsi"/>
                <w:noProof/>
              </w:rPr>
            </w:pPr>
          </w:p>
        </w:tc>
      </w:tr>
      <w:tr w:rsidR="003D4841" w:rsidTr="00D46FAC">
        <w:trPr>
          <w:jc w:val="center"/>
        </w:trPr>
        <w:tc>
          <w:tcPr>
            <w:tcW w:w="2660"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Atrunas veids:</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Valsts režīms</w:t>
            </w:r>
          </w:p>
        </w:tc>
      </w:tr>
      <w:tr w:rsidR="003D4841" w:rsidTr="00D46FAC">
        <w:trPr>
          <w:jc w:val="center"/>
        </w:trPr>
        <w:tc>
          <w:tcPr>
            <w:tcW w:w="2660"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Pārvaldes līmenis:</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Provinces līmenis — Manitoba</w:t>
            </w:r>
          </w:p>
        </w:tc>
      </w:tr>
      <w:tr w:rsidR="003D4841" w:rsidTr="00D46FAC">
        <w:trPr>
          <w:jc w:val="center"/>
        </w:trPr>
        <w:tc>
          <w:tcPr>
            <w:tcW w:w="2660"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Pasākumi:</w:t>
            </w:r>
          </w:p>
        </w:tc>
        <w:tc>
          <w:tcPr>
            <w:tcW w:w="6910" w:type="dxa"/>
            <w:shd w:val="clear" w:color="auto" w:fill="auto"/>
          </w:tcPr>
          <w:p w:rsidR="003D4841" w:rsidRDefault="003D4841" w:rsidP="00D46FAC">
            <w:pPr>
              <w:widowControl/>
              <w:spacing w:before="60" w:after="60" w:line="240" w:lineRule="auto"/>
              <w:rPr>
                <w:rFonts w:eastAsiaTheme="minorHAnsi"/>
                <w:noProof/>
              </w:rPr>
            </w:pPr>
            <w:r>
              <w:rPr>
                <w:rFonts w:eastAsiaTheme="minorHAnsi"/>
                <w:i/>
                <w:noProof/>
                <w:lang w:eastAsia="en-US"/>
              </w:rPr>
              <w:t>The Corporations Act</w:t>
            </w:r>
            <w:r>
              <w:rPr>
                <w:rFonts w:eastAsiaTheme="minorHAnsi"/>
                <w:noProof/>
                <w:lang w:eastAsia="en-US"/>
              </w:rPr>
              <w:t>, C.C.S.M. c. C-225</w:t>
            </w:r>
          </w:p>
        </w:tc>
      </w:tr>
      <w:tr w:rsidR="003D4841" w:rsidTr="00D46FAC">
        <w:trPr>
          <w:jc w:val="center"/>
        </w:trPr>
        <w:tc>
          <w:tcPr>
            <w:tcW w:w="2660"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Apraksts:</w:t>
            </w:r>
          </w:p>
        </w:tc>
        <w:tc>
          <w:tcPr>
            <w:tcW w:w="6910" w:type="dxa"/>
            <w:shd w:val="clear" w:color="auto" w:fill="auto"/>
          </w:tcPr>
          <w:p w:rsidR="003D4841" w:rsidRDefault="003D4841" w:rsidP="00D46FAC">
            <w:pPr>
              <w:widowControl/>
              <w:spacing w:before="60" w:after="60" w:line="240" w:lineRule="auto"/>
              <w:rPr>
                <w:rFonts w:eastAsiaTheme="minorHAnsi"/>
                <w:i/>
                <w:iCs/>
                <w:noProof/>
              </w:rPr>
            </w:pPr>
            <w:r>
              <w:rPr>
                <w:rFonts w:eastAsiaTheme="minorHAnsi"/>
                <w:b/>
                <w:noProof/>
              </w:rPr>
              <w:t>Ieguldījumi</w:t>
            </w:r>
          </w:p>
          <w:p w:rsidR="003D4841" w:rsidRDefault="003D4841" w:rsidP="00D46FAC">
            <w:pPr>
              <w:widowControl/>
              <w:spacing w:before="60" w:after="60" w:line="240" w:lineRule="auto"/>
              <w:rPr>
                <w:rFonts w:eastAsiaTheme="minorHAnsi"/>
                <w:noProof/>
              </w:rPr>
            </w:pPr>
            <w:r>
              <w:rPr>
                <w:noProof/>
              </w:rPr>
              <w:t>Vismaz 25 procentiem korporācijas direktoru (vai vismaz vienam direktoram, ja ir trīs vai mazāk direktoru) jābūt Kanādas rezidentiem. Direktori drīkst pieņemt lēmumus direktoru sapulcē tikai tad, ja vismaz 25 procenti klātesošo direktoru ir Kanādas rezidenti (vai, ja ir trīs vai mazāk direktoru, vismaz viens no klātesošajiem direktoriem ir Kanādas rezidents). Ja direktori deleģē jebkuras savas pilnvaras rīkotājdirektoram vai komitejai, šādam rīkotājdirektoram vai komitejas locekļu vairākumam jābūt Kanādas rezidentiem.</w:t>
            </w:r>
          </w:p>
        </w:tc>
      </w:tr>
    </w:tbl>
    <w:p w:rsidR="003D4841" w:rsidRDefault="003D4841" w:rsidP="003D4841">
      <w:pPr>
        <w:widowControl/>
        <w:spacing w:line="240" w:lineRule="auto"/>
        <w:rPr>
          <w:rFonts w:eastAsiaTheme="minorHAnsi"/>
          <w:b/>
          <w:noProof/>
          <w:szCs w:val="24"/>
        </w:rPr>
      </w:pPr>
    </w:p>
    <w:p w:rsidR="003D4841" w:rsidRDefault="003D4841" w:rsidP="003D4841">
      <w:pPr>
        <w:widowControl/>
        <w:spacing w:line="240" w:lineRule="auto"/>
        <w:rPr>
          <w:rFonts w:eastAsiaTheme="minorHAnsi"/>
          <w:b/>
          <w:noProof/>
          <w:szCs w:val="24"/>
        </w:rPr>
      </w:pPr>
      <w:r>
        <w:rPr>
          <w:noProof/>
        </w:rPr>
        <w:br w:type="page"/>
      </w:r>
    </w:p>
    <w:p w:rsidR="003D4841" w:rsidRDefault="003D4841" w:rsidP="003D4841">
      <w:pPr>
        <w:jc w:val="center"/>
        <w:rPr>
          <w:rFonts w:eastAsiaTheme="minorHAnsi"/>
          <w:b/>
          <w:noProof/>
          <w:szCs w:val="24"/>
        </w:rPr>
      </w:pPr>
      <w:r>
        <w:rPr>
          <w:b/>
          <w:noProof/>
        </w:rPr>
        <w:lastRenderedPageBreak/>
        <w:t>I-PT-51. atruna</w:t>
      </w:r>
    </w:p>
    <w:tbl>
      <w:tblPr>
        <w:tblW w:w="9500" w:type="dxa"/>
        <w:tblLayout w:type="fixed"/>
        <w:tblLook w:val="04A0" w:firstRow="1" w:lastRow="0" w:firstColumn="1" w:lastColumn="0" w:noHBand="0" w:noVBand="1"/>
      </w:tblPr>
      <w:tblGrid>
        <w:gridCol w:w="3000"/>
        <w:gridCol w:w="6500"/>
      </w:tblGrid>
      <w:tr w:rsidR="003D4841" w:rsidTr="00D46FAC">
        <w:tc>
          <w:tcPr>
            <w:tcW w:w="3000" w:type="dxa"/>
            <w:shd w:val="clear" w:color="auto" w:fill="auto"/>
          </w:tcPr>
          <w:p w:rsidR="003D4841" w:rsidRDefault="003D4841" w:rsidP="00D46FAC">
            <w:pPr>
              <w:spacing w:before="60" w:after="60" w:line="240" w:lineRule="auto"/>
              <w:rPr>
                <w:noProof/>
                <w:szCs w:val="24"/>
              </w:rPr>
            </w:pPr>
            <w:r>
              <w:rPr>
                <w:b/>
                <w:noProof/>
                <w:color w:val="000000"/>
              </w:rPr>
              <w:t>Nozare:</w:t>
            </w:r>
          </w:p>
        </w:tc>
        <w:tc>
          <w:tcPr>
            <w:tcW w:w="6500" w:type="dxa"/>
            <w:shd w:val="clear" w:color="auto" w:fill="auto"/>
          </w:tcPr>
          <w:p w:rsidR="003D4841" w:rsidRDefault="003D4841" w:rsidP="00D46FAC">
            <w:pPr>
              <w:spacing w:before="60" w:after="60" w:line="240" w:lineRule="auto"/>
              <w:rPr>
                <w:noProof/>
                <w:szCs w:val="24"/>
              </w:rPr>
            </w:pPr>
            <w:r>
              <w:rPr>
                <w:noProof/>
              </w:rPr>
              <w:t>Medniecība</w:t>
            </w:r>
          </w:p>
        </w:tc>
      </w:tr>
      <w:tr w:rsidR="003D4841" w:rsidTr="00D46FAC">
        <w:tc>
          <w:tcPr>
            <w:tcW w:w="3000" w:type="dxa"/>
            <w:shd w:val="clear" w:color="auto" w:fill="auto"/>
          </w:tcPr>
          <w:p w:rsidR="003D4841" w:rsidRDefault="003D4841" w:rsidP="00D46FAC">
            <w:pPr>
              <w:autoSpaceDE w:val="0"/>
              <w:autoSpaceDN w:val="0"/>
              <w:adjustRightInd w:val="0"/>
              <w:spacing w:before="60" w:after="60" w:line="240" w:lineRule="auto"/>
              <w:rPr>
                <w:noProof/>
                <w:szCs w:val="24"/>
              </w:rPr>
            </w:pPr>
            <w:r>
              <w:rPr>
                <w:b/>
                <w:noProof/>
                <w:color w:val="000000"/>
              </w:rPr>
              <w:t>Apakšnozare:</w:t>
            </w:r>
          </w:p>
        </w:tc>
        <w:tc>
          <w:tcPr>
            <w:tcW w:w="6500" w:type="dxa"/>
            <w:shd w:val="clear" w:color="auto" w:fill="auto"/>
          </w:tcPr>
          <w:p w:rsidR="003D4841" w:rsidRDefault="003D4841" w:rsidP="00D46FAC">
            <w:pPr>
              <w:spacing w:before="60" w:after="60" w:line="240" w:lineRule="auto"/>
              <w:outlineLvl w:val="0"/>
              <w:rPr>
                <w:noProof/>
                <w:szCs w:val="24"/>
              </w:rPr>
            </w:pPr>
            <w:r>
              <w:rPr>
                <w:noProof/>
              </w:rPr>
              <w:t>Ar medniecību saistīti pakalpojumi</w:t>
            </w:r>
          </w:p>
          <w:p w:rsidR="003D4841" w:rsidRDefault="003D4841" w:rsidP="00D46FAC">
            <w:pPr>
              <w:spacing w:before="60" w:after="60" w:line="240" w:lineRule="auto"/>
              <w:outlineLvl w:val="0"/>
              <w:rPr>
                <w:noProof/>
                <w:szCs w:val="24"/>
              </w:rPr>
            </w:pPr>
            <w:r>
              <w:rPr>
                <w:noProof/>
              </w:rPr>
              <w:t>Medniecība, zvejniecība un slazdošana</w:t>
            </w:r>
          </w:p>
          <w:p w:rsidR="003D4841" w:rsidRDefault="003D4841" w:rsidP="00D46FAC">
            <w:pPr>
              <w:spacing w:before="60" w:after="60" w:line="240" w:lineRule="auto"/>
              <w:outlineLvl w:val="0"/>
              <w:rPr>
                <w:noProof/>
                <w:szCs w:val="24"/>
              </w:rPr>
            </w:pPr>
            <w:r>
              <w:rPr>
                <w:noProof/>
              </w:rPr>
              <w:t>Tūristu gidu aģentūras</w:t>
            </w:r>
          </w:p>
          <w:p w:rsidR="003D4841" w:rsidRDefault="003D4841" w:rsidP="00D46FAC">
            <w:pPr>
              <w:spacing w:before="60" w:after="60" w:line="240" w:lineRule="auto"/>
              <w:outlineLvl w:val="0"/>
              <w:rPr>
                <w:noProof/>
                <w:szCs w:val="24"/>
              </w:rPr>
            </w:pPr>
            <w:r>
              <w:rPr>
                <w:noProof/>
              </w:rPr>
              <w:t>Medības savām vajadzībām</w:t>
            </w:r>
          </w:p>
        </w:tc>
      </w:tr>
      <w:tr w:rsidR="003D4841" w:rsidTr="00D46FAC">
        <w:tc>
          <w:tcPr>
            <w:tcW w:w="3000" w:type="dxa"/>
            <w:shd w:val="clear" w:color="auto" w:fill="auto"/>
          </w:tcPr>
          <w:p w:rsidR="003D4841" w:rsidRDefault="003D4841" w:rsidP="00D46FAC">
            <w:pPr>
              <w:autoSpaceDE w:val="0"/>
              <w:autoSpaceDN w:val="0"/>
              <w:adjustRightInd w:val="0"/>
              <w:spacing w:before="60" w:after="60" w:line="240" w:lineRule="auto"/>
              <w:rPr>
                <w:b/>
                <w:bCs/>
                <w:noProof/>
                <w:color w:val="000000"/>
                <w:szCs w:val="24"/>
              </w:rPr>
            </w:pPr>
            <w:r>
              <w:rPr>
                <w:b/>
                <w:noProof/>
                <w:color w:val="000000"/>
              </w:rPr>
              <w:t>Nozares klasifikācija:</w:t>
            </w:r>
          </w:p>
        </w:tc>
        <w:tc>
          <w:tcPr>
            <w:tcW w:w="6500" w:type="dxa"/>
            <w:shd w:val="clear" w:color="auto" w:fill="auto"/>
          </w:tcPr>
          <w:p w:rsidR="003D4841" w:rsidRDefault="003D4841" w:rsidP="00D46FAC">
            <w:pPr>
              <w:spacing w:before="60" w:after="60" w:line="240" w:lineRule="auto"/>
              <w:rPr>
                <w:noProof/>
                <w:szCs w:val="24"/>
              </w:rPr>
            </w:pPr>
            <w:r>
              <w:rPr>
                <w:noProof/>
              </w:rPr>
              <w:t>CPC 7472, 8813, 96419</w:t>
            </w:r>
          </w:p>
        </w:tc>
      </w:tr>
      <w:tr w:rsidR="003D4841" w:rsidTr="00D46FAC">
        <w:tc>
          <w:tcPr>
            <w:tcW w:w="3000" w:type="dxa"/>
            <w:shd w:val="clear" w:color="auto" w:fill="auto"/>
          </w:tcPr>
          <w:p w:rsidR="003D4841" w:rsidRDefault="003D4841" w:rsidP="00D46FAC">
            <w:pPr>
              <w:autoSpaceDE w:val="0"/>
              <w:autoSpaceDN w:val="0"/>
              <w:adjustRightInd w:val="0"/>
              <w:spacing w:before="60" w:after="60" w:line="240" w:lineRule="auto"/>
              <w:rPr>
                <w:b/>
                <w:bCs/>
                <w:noProof/>
                <w:color w:val="000000"/>
                <w:szCs w:val="24"/>
              </w:rPr>
            </w:pPr>
            <w:r>
              <w:rPr>
                <w:b/>
                <w:noProof/>
                <w:color w:val="000000"/>
              </w:rPr>
              <w:t>Atrunas veids:</w:t>
            </w:r>
          </w:p>
        </w:tc>
        <w:tc>
          <w:tcPr>
            <w:tcW w:w="6500" w:type="dxa"/>
            <w:shd w:val="clear" w:color="auto" w:fill="auto"/>
          </w:tcPr>
          <w:p w:rsidR="003D4841" w:rsidRDefault="003D4841" w:rsidP="00D46FAC">
            <w:pPr>
              <w:spacing w:before="60" w:after="60" w:line="240" w:lineRule="auto"/>
              <w:outlineLvl w:val="0"/>
              <w:rPr>
                <w:noProof/>
              </w:rPr>
            </w:pPr>
            <w:r>
              <w:rPr>
                <w:noProof/>
              </w:rPr>
              <w:t>Piekļuve tirgum</w:t>
            </w:r>
          </w:p>
          <w:p w:rsidR="003D4841" w:rsidRDefault="003D4841" w:rsidP="00D46FAC">
            <w:pPr>
              <w:spacing w:before="60" w:after="60" w:line="240" w:lineRule="auto"/>
              <w:outlineLvl w:val="0"/>
              <w:rPr>
                <w:noProof/>
                <w:szCs w:val="24"/>
              </w:rPr>
            </w:pPr>
            <w:r>
              <w:rPr>
                <w:noProof/>
              </w:rPr>
              <w:t>Valsts režīms</w:t>
            </w:r>
          </w:p>
        </w:tc>
      </w:tr>
      <w:tr w:rsidR="003D4841" w:rsidTr="00D46FAC">
        <w:tc>
          <w:tcPr>
            <w:tcW w:w="3000" w:type="dxa"/>
            <w:shd w:val="clear" w:color="auto" w:fill="auto"/>
          </w:tcPr>
          <w:p w:rsidR="003D4841" w:rsidRDefault="003D4841" w:rsidP="00D46FAC">
            <w:pPr>
              <w:autoSpaceDE w:val="0"/>
              <w:autoSpaceDN w:val="0"/>
              <w:adjustRightInd w:val="0"/>
              <w:spacing w:before="60" w:after="60" w:line="240" w:lineRule="auto"/>
              <w:rPr>
                <w:b/>
                <w:bCs/>
                <w:noProof/>
                <w:color w:val="000000"/>
                <w:szCs w:val="24"/>
              </w:rPr>
            </w:pPr>
            <w:r>
              <w:rPr>
                <w:b/>
                <w:noProof/>
                <w:color w:val="000000"/>
              </w:rPr>
              <w:t>Pārvaldes līmenis:</w:t>
            </w:r>
          </w:p>
        </w:tc>
        <w:tc>
          <w:tcPr>
            <w:tcW w:w="6500" w:type="dxa"/>
            <w:shd w:val="clear" w:color="auto" w:fill="auto"/>
          </w:tcPr>
          <w:p w:rsidR="003D4841" w:rsidRDefault="003D4841" w:rsidP="00D46FAC">
            <w:pPr>
              <w:spacing w:before="60" w:after="60" w:line="240" w:lineRule="auto"/>
              <w:jc w:val="both"/>
              <w:outlineLvl w:val="0"/>
              <w:rPr>
                <w:b/>
                <w:bCs/>
                <w:noProof/>
                <w:color w:val="000000"/>
                <w:szCs w:val="24"/>
              </w:rPr>
            </w:pPr>
            <w:r>
              <w:rPr>
                <w:noProof/>
              </w:rPr>
              <w:t>Provinces līmenis — Manitoba</w:t>
            </w:r>
          </w:p>
        </w:tc>
      </w:tr>
      <w:tr w:rsidR="003D4841" w:rsidTr="00D46FAC">
        <w:tc>
          <w:tcPr>
            <w:tcW w:w="3000" w:type="dxa"/>
            <w:shd w:val="clear" w:color="auto" w:fill="auto"/>
          </w:tcPr>
          <w:p w:rsidR="003D4841" w:rsidRDefault="003D4841" w:rsidP="00D46FAC">
            <w:pPr>
              <w:autoSpaceDE w:val="0"/>
              <w:autoSpaceDN w:val="0"/>
              <w:adjustRightInd w:val="0"/>
              <w:spacing w:before="60" w:after="60" w:line="240" w:lineRule="auto"/>
              <w:rPr>
                <w:b/>
                <w:bCs/>
                <w:noProof/>
                <w:color w:val="000000"/>
                <w:szCs w:val="24"/>
              </w:rPr>
            </w:pPr>
            <w:r>
              <w:rPr>
                <w:b/>
                <w:noProof/>
                <w:color w:val="000000"/>
              </w:rPr>
              <w:t>Pasākumi:</w:t>
            </w:r>
          </w:p>
        </w:tc>
        <w:tc>
          <w:tcPr>
            <w:tcW w:w="6500" w:type="dxa"/>
            <w:shd w:val="clear" w:color="auto" w:fill="auto"/>
          </w:tcPr>
          <w:p w:rsidR="003D4841" w:rsidRDefault="003D4841" w:rsidP="00D46FAC">
            <w:pPr>
              <w:spacing w:before="60" w:after="60" w:line="240" w:lineRule="auto"/>
              <w:rPr>
                <w:noProof/>
                <w:szCs w:val="24"/>
              </w:rPr>
            </w:pPr>
            <w:r>
              <w:rPr>
                <w:i/>
                <w:noProof/>
                <w:szCs w:val="24"/>
              </w:rPr>
              <w:t>The Wildlife Act</w:t>
            </w:r>
            <w:r>
              <w:rPr>
                <w:noProof/>
                <w:szCs w:val="24"/>
              </w:rPr>
              <w:t>, C.C.S.M. c. W–130</w:t>
            </w:r>
          </w:p>
          <w:p w:rsidR="003D4841" w:rsidRDefault="003D4841" w:rsidP="00D46FAC">
            <w:pPr>
              <w:spacing w:before="60" w:after="60" w:line="240" w:lineRule="auto"/>
              <w:rPr>
                <w:noProof/>
                <w:szCs w:val="24"/>
              </w:rPr>
            </w:pPr>
            <w:r>
              <w:rPr>
                <w:i/>
                <w:noProof/>
                <w:szCs w:val="24"/>
              </w:rPr>
              <w:t>Allocation of Hunting Licences Regulation</w:t>
            </w:r>
            <w:r>
              <w:rPr>
                <w:noProof/>
                <w:szCs w:val="24"/>
              </w:rPr>
              <w:t>, Man. Reg. 77/2006</w:t>
            </w:r>
          </w:p>
          <w:p w:rsidR="003D4841" w:rsidRDefault="003D4841" w:rsidP="00D46FAC">
            <w:pPr>
              <w:spacing w:before="60" w:after="60" w:line="240" w:lineRule="auto"/>
              <w:rPr>
                <w:noProof/>
                <w:szCs w:val="24"/>
              </w:rPr>
            </w:pPr>
            <w:r>
              <w:rPr>
                <w:i/>
                <w:noProof/>
                <w:szCs w:val="24"/>
              </w:rPr>
              <w:t>Captive Wild Animal Regulation</w:t>
            </w:r>
            <w:r>
              <w:rPr>
                <w:noProof/>
                <w:szCs w:val="24"/>
              </w:rPr>
              <w:t>, Man. Reg. 23/98</w:t>
            </w:r>
          </w:p>
          <w:p w:rsidR="003D4841" w:rsidRDefault="003D4841" w:rsidP="00D46FAC">
            <w:pPr>
              <w:spacing w:before="60" w:after="60" w:line="240" w:lineRule="auto"/>
              <w:rPr>
                <w:noProof/>
                <w:szCs w:val="24"/>
              </w:rPr>
            </w:pPr>
            <w:r>
              <w:rPr>
                <w:i/>
                <w:noProof/>
                <w:szCs w:val="24"/>
              </w:rPr>
              <w:t>Exotic Wildlife Regulation</w:t>
            </w:r>
            <w:r>
              <w:rPr>
                <w:noProof/>
                <w:szCs w:val="24"/>
              </w:rPr>
              <w:t>, Man. Reg. 78/99</w:t>
            </w:r>
          </w:p>
          <w:p w:rsidR="003D4841" w:rsidRDefault="003D4841" w:rsidP="00D46FAC">
            <w:pPr>
              <w:spacing w:before="60" w:after="60" w:line="240" w:lineRule="auto"/>
              <w:rPr>
                <w:noProof/>
                <w:szCs w:val="24"/>
              </w:rPr>
            </w:pPr>
            <w:r>
              <w:rPr>
                <w:i/>
                <w:noProof/>
                <w:szCs w:val="24"/>
              </w:rPr>
              <w:t>General Hunting Regulation</w:t>
            </w:r>
            <w:r>
              <w:rPr>
                <w:noProof/>
                <w:szCs w:val="24"/>
              </w:rPr>
              <w:t>, Man. Reg. 351/87</w:t>
            </w:r>
          </w:p>
          <w:p w:rsidR="003D4841" w:rsidRDefault="003D4841" w:rsidP="00D46FAC">
            <w:pPr>
              <w:spacing w:before="60" w:after="60" w:line="240" w:lineRule="auto"/>
              <w:rPr>
                <w:noProof/>
                <w:szCs w:val="24"/>
              </w:rPr>
            </w:pPr>
            <w:r>
              <w:rPr>
                <w:i/>
                <w:noProof/>
                <w:szCs w:val="24"/>
              </w:rPr>
              <w:t>Hunting Dogs Regulation</w:t>
            </w:r>
            <w:r>
              <w:rPr>
                <w:noProof/>
                <w:szCs w:val="24"/>
              </w:rPr>
              <w:t>, Man. Reg. 79/95</w:t>
            </w:r>
          </w:p>
          <w:p w:rsidR="003D4841" w:rsidRDefault="003D4841" w:rsidP="00D46FAC">
            <w:pPr>
              <w:spacing w:before="60" w:after="60" w:line="240" w:lineRule="auto"/>
              <w:rPr>
                <w:noProof/>
                <w:szCs w:val="24"/>
              </w:rPr>
            </w:pPr>
            <w:r>
              <w:rPr>
                <w:i/>
                <w:noProof/>
                <w:szCs w:val="24"/>
              </w:rPr>
              <w:t>Hunting Seasons and Bag Limits Regulation</w:t>
            </w:r>
            <w:r>
              <w:rPr>
                <w:noProof/>
                <w:szCs w:val="24"/>
              </w:rPr>
              <w:t>, Man. Reg. 165/91</w:t>
            </w:r>
          </w:p>
          <w:p w:rsidR="003D4841" w:rsidRDefault="003D4841" w:rsidP="00D46FAC">
            <w:pPr>
              <w:spacing w:before="60" w:after="60" w:line="240" w:lineRule="auto"/>
              <w:rPr>
                <w:noProof/>
                <w:szCs w:val="24"/>
              </w:rPr>
            </w:pPr>
            <w:r>
              <w:rPr>
                <w:i/>
                <w:noProof/>
                <w:szCs w:val="24"/>
              </w:rPr>
              <w:t>Miscellaneous Licences and Permits Regulation</w:t>
            </w:r>
            <w:r>
              <w:rPr>
                <w:noProof/>
                <w:szCs w:val="24"/>
              </w:rPr>
              <w:t>, Man. Reg. 53/2007</w:t>
            </w:r>
          </w:p>
          <w:p w:rsidR="003D4841" w:rsidRDefault="003D4841" w:rsidP="00D46FAC">
            <w:pPr>
              <w:spacing w:before="60" w:after="60" w:line="240" w:lineRule="auto"/>
              <w:rPr>
                <w:noProof/>
                <w:szCs w:val="24"/>
              </w:rPr>
            </w:pPr>
            <w:r>
              <w:rPr>
                <w:i/>
                <w:noProof/>
                <w:szCs w:val="24"/>
              </w:rPr>
              <w:t>Trapping Areas and Zones Regulation,</w:t>
            </w:r>
            <w:r>
              <w:rPr>
                <w:noProof/>
                <w:szCs w:val="24"/>
              </w:rPr>
              <w:t xml:space="preserve"> Man. Reg. 149/2001</w:t>
            </w:r>
          </w:p>
          <w:p w:rsidR="003D4841" w:rsidRDefault="003D4841" w:rsidP="00D46FAC">
            <w:pPr>
              <w:spacing w:before="60" w:after="60" w:line="240" w:lineRule="auto"/>
              <w:rPr>
                <w:noProof/>
                <w:szCs w:val="24"/>
              </w:rPr>
            </w:pPr>
            <w:r>
              <w:rPr>
                <w:i/>
                <w:noProof/>
                <w:szCs w:val="24"/>
              </w:rPr>
              <w:t>Hunting Guides Regulation</w:t>
            </w:r>
            <w:r>
              <w:rPr>
                <w:noProof/>
                <w:szCs w:val="24"/>
              </w:rPr>
              <w:t>, Man. Reg. 110/93</w:t>
            </w:r>
          </w:p>
          <w:p w:rsidR="003D4841" w:rsidRDefault="003D4841" w:rsidP="00D46FAC">
            <w:pPr>
              <w:spacing w:before="60" w:after="60" w:line="240" w:lineRule="auto"/>
              <w:rPr>
                <w:i/>
                <w:noProof/>
                <w:szCs w:val="24"/>
              </w:rPr>
            </w:pPr>
            <w:r>
              <w:rPr>
                <w:i/>
                <w:noProof/>
                <w:szCs w:val="24"/>
              </w:rPr>
              <w:t>Manitoba Trapping Guide 2011/2012</w:t>
            </w:r>
          </w:p>
          <w:p w:rsidR="003D4841" w:rsidRDefault="003D4841" w:rsidP="00D46FAC">
            <w:pPr>
              <w:spacing w:before="60" w:after="60" w:line="240" w:lineRule="auto"/>
              <w:rPr>
                <w:noProof/>
                <w:szCs w:val="24"/>
              </w:rPr>
            </w:pPr>
            <w:r>
              <w:rPr>
                <w:i/>
                <w:noProof/>
                <w:szCs w:val="24"/>
              </w:rPr>
              <w:t xml:space="preserve">The Resource Tourism Operators Act, </w:t>
            </w:r>
            <w:r>
              <w:rPr>
                <w:noProof/>
                <w:szCs w:val="24"/>
              </w:rPr>
              <w:t>C.C.S.M. c. R119.5</w:t>
            </w:r>
          </w:p>
        </w:tc>
      </w:tr>
      <w:tr w:rsidR="003D4841" w:rsidTr="00D46FAC">
        <w:tc>
          <w:tcPr>
            <w:tcW w:w="3000" w:type="dxa"/>
            <w:shd w:val="clear" w:color="auto" w:fill="auto"/>
          </w:tcPr>
          <w:p w:rsidR="003D4841" w:rsidRDefault="003D4841" w:rsidP="00D46FAC">
            <w:pPr>
              <w:pageBreakBefore/>
              <w:autoSpaceDE w:val="0"/>
              <w:autoSpaceDN w:val="0"/>
              <w:adjustRightInd w:val="0"/>
              <w:spacing w:before="60" w:after="60" w:line="240" w:lineRule="auto"/>
              <w:rPr>
                <w:b/>
                <w:bCs/>
                <w:noProof/>
                <w:color w:val="000000"/>
                <w:szCs w:val="24"/>
              </w:rPr>
            </w:pPr>
            <w:r>
              <w:rPr>
                <w:b/>
                <w:noProof/>
                <w:color w:val="000000"/>
              </w:rPr>
              <w:lastRenderedPageBreak/>
              <w:t>Apraksts:</w:t>
            </w:r>
          </w:p>
        </w:tc>
        <w:tc>
          <w:tcPr>
            <w:tcW w:w="6500" w:type="dxa"/>
            <w:shd w:val="clear" w:color="auto" w:fill="auto"/>
          </w:tcPr>
          <w:p w:rsidR="003D4841" w:rsidRDefault="003D4841" w:rsidP="00D46FAC">
            <w:pPr>
              <w:spacing w:before="60" w:after="60" w:line="240" w:lineRule="auto"/>
              <w:rPr>
                <w:noProof/>
                <w:szCs w:val="24"/>
              </w:rPr>
            </w:pPr>
            <w:r>
              <w:rPr>
                <w:b/>
                <w:noProof/>
              </w:rPr>
              <w:t>Ieguldījumi un pakalpojumu pārrobežu tirdzniecība</w:t>
            </w:r>
          </w:p>
          <w:p w:rsidR="003D4841" w:rsidRDefault="003D4841" w:rsidP="00D46FAC">
            <w:pPr>
              <w:spacing w:before="60" w:after="60" w:line="240" w:lineRule="auto"/>
              <w:rPr>
                <w:noProof/>
                <w:szCs w:val="24"/>
              </w:rPr>
            </w:pPr>
            <w:r>
              <w:rPr>
                <w:noProof/>
              </w:rPr>
              <w:t>Saskaņā ar minētajiem likumiem un noteikumiem ministram un ministra ieceltam pārvaldniekam ir rīcības brīvība izdot atļaujas vai licences, kas vajadzīgas saskaņā ar minētajiem likumiem, ievērojot nosacījumus, ko ministrs vai pārvaldnieks uzskata par vēlamiem, un pieņemt ar iepriekšminēto saistītus noteikumus. Noteikumi var paredzēt preferenciālu piekļuvi atļaujām un licencēm un preferenciālus nosacījumus attiecībā uz šādām atļaujām un licencēm Manitobas vai Kanādas rezidentiem.</w:t>
            </w:r>
          </w:p>
        </w:tc>
      </w:tr>
    </w:tbl>
    <w:p w:rsidR="003D4841" w:rsidRDefault="003D4841" w:rsidP="003D4841">
      <w:pPr>
        <w:widowControl/>
        <w:spacing w:line="240" w:lineRule="auto"/>
        <w:rPr>
          <w:rFonts w:eastAsiaTheme="minorHAnsi"/>
          <w:b/>
          <w:noProof/>
          <w:szCs w:val="24"/>
        </w:rPr>
      </w:pPr>
    </w:p>
    <w:p w:rsidR="003D4841" w:rsidRDefault="003D4841" w:rsidP="003D4841">
      <w:pPr>
        <w:widowControl/>
        <w:spacing w:line="240" w:lineRule="auto"/>
        <w:rPr>
          <w:rFonts w:eastAsiaTheme="minorHAnsi"/>
          <w:b/>
          <w:noProof/>
          <w:szCs w:val="24"/>
        </w:rPr>
      </w:pPr>
      <w:r>
        <w:rPr>
          <w:noProof/>
        </w:rPr>
        <w:br w:type="page"/>
      </w:r>
    </w:p>
    <w:p w:rsidR="003D4841" w:rsidRDefault="003D4841" w:rsidP="003D4841">
      <w:pPr>
        <w:jc w:val="center"/>
        <w:rPr>
          <w:rFonts w:eastAsiaTheme="minorHAnsi"/>
          <w:b/>
          <w:noProof/>
          <w:szCs w:val="24"/>
        </w:rPr>
      </w:pPr>
      <w:r>
        <w:rPr>
          <w:b/>
          <w:noProof/>
        </w:rPr>
        <w:lastRenderedPageBreak/>
        <w:t>I-PT-52. atruna</w:t>
      </w:r>
    </w:p>
    <w:tbl>
      <w:tblPr>
        <w:tblW w:w="9570" w:type="dxa"/>
        <w:jc w:val="center"/>
        <w:tblLayout w:type="fixed"/>
        <w:tblLook w:val="04A0" w:firstRow="1" w:lastRow="0" w:firstColumn="1" w:lastColumn="0" w:noHBand="0" w:noVBand="1"/>
      </w:tblPr>
      <w:tblGrid>
        <w:gridCol w:w="2660"/>
        <w:gridCol w:w="6910"/>
      </w:tblGrid>
      <w:tr w:rsidR="003D4841" w:rsidTr="00D46FAC">
        <w:trPr>
          <w:jc w:val="center"/>
        </w:trPr>
        <w:tc>
          <w:tcPr>
            <w:tcW w:w="2660" w:type="dxa"/>
            <w:shd w:val="clear" w:color="auto" w:fill="auto"/>
          </w:tcPr>
          <w:p w:rsidR="003D4841" w:rsidRDefault="003D4841" w:rsidP="00D46FAC">
            <w:pPr>
              <w:widowControl/>
              <w:spacing w:before="60" w:after="60" w:line="240" w:lineRule="auto"/>
              <w:rPr>
                <w:rFonts w:eastAsiaTheme="minorHAnsi"/>
                <w:noProof/>
              </w:rPr>
            </w:pPr>
            <w:r>
              <w:rPr>
                <w:rFonts w:eastAsiaTheme="minorHAnsi"/>
                <w:b/>
                <w:noProof/>
              </w:rPr>
              <w:t>Nozare:</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Lauksaimniecība</w:t>
            </w:r>
          </w:p>
        </w:tc>
      </w:tr>
      <w:tr w:rsidR="003D4841" w:rsidTr="00D46FAC">
        <w:trPr>
          <w:jc w:val="center"/>
        </w:trPr>
        <w:tc>
          <w:tcPr>
            <w:tcW w:w="2660" w:type="dxa"/>
            <w:shd w:val="clear" w:color="auto" w:fill="auto"/>
          </w:tcPr>
          <w:p w:rsidR="003D4841" w:rsidRDefault="003D4841" w:rsidP="00D46FAC">
            <w:pPr>
              <w:widowControl/>
              <w:spacing w:before="60" w:after="60" w:line="240" w:lineRule="auto"/>
              <w:rPr>
                <w:rFonts w:eastAsiaTheme="minorHAnsi"/>
                <w:noProof/>
              </w:rPr>
            </w:pPr>
            <w:r>
              <w:rPr>
                <w:rFonts w:eastAsiaTheme="minorHAnsi"/>
                <w:b/>
                <w:noProof/>
              </w:rPr>
              <w:t>Apakšnozare:</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Lauksaimniecības produkti</w:t>
            </w:r>
          </w:p>
          <w:p w:rsidR="003D4841" w:rsidRDefault="003D4841" w:rsidP="00D46FAC">
            <w:pPr>
              <w:widowControl/>
              <w:spacing w:before="60" w:after="60" w:line="240" w:lineRule="auto"/>
              <w:rPr>
                <w:rFonts w:eastAsiaTheme="minorHAnsi"/>
                <w:noProof/>
              </w:rPr>
            </w:pPr>
            <w:r>
              <w:rPr>
                <w:noProof/>
              </w:rPr>
              <w:t>Ar lauksaimniecību saistīti pakalpojumi</w:t>
            </w:r>
          </w:p>
        </w:tc>
      </w:tr>
      <w:tr w:rsidR="003D4841" w:rsidTr="00D46FAC">
        <w:trPr>
          <w:jc w:val="center"/>
        </w:trPr>
        <w:tc>
          <w:tcPr>
            <w:tcW w:w="2660"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Nozares klasifikācija:</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CPC 01, 8811 (izņemot lauksaimniecības iekārtu (ar vadītāju) nomu)</w:t>
            </w:r>
          </w:p>
        </w:tc>
      </w:tr>
      <w:tr w:rsidR="003D4841" w:rsidTr="00D46FAC">
        <w:trPr>
          <w:jc w:val="center"/>
        </w:trPr>
        <w:tc>
          <w:tcPr>
            <w:tcW w:w="2660"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Atrunas veids:</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Valsts režīms</w:t>
            </w:r>
          </w:p>
        </w:tc>
      </w:tr>
      <w:tr w:rsidR="003D4841" w:rsidTr="00D46FAC">
        <w:trPr>
          <w:jc w:val="center"/>
        </w:trPr>
        <w:tc>
          <w:tcPr>
            <w:tcW w:w="2660"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Pārvaldes līmenis:</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Provinces līmenis — Manitoba</w:t>
            </w:r>
          </w:p>
        </w:tc>
      </w:tr>
      <w:tr w:rsidR="003D4841" w:rsidTr="00D46FAC">
        <w:trPr>
          <w:jc w:val="center"/>
        </w:trPr>
        <w:tc>
          <w:tcPr>
            <w:tcW w:w="2660"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Pasākumi:</w:t>
            </w:r>
          </w:p>
        </w:tc>
        <w:tc>
          <w:tcPr>
            <w:tcW w:w="6910" w:type="dxa"/>
            <w:shd w:val="clear" w:color="auto" w:fill="auto"/>
          </w:tcPr>
          <w:p w:rsidR="003D4841" w:rsidRDefault="003D4841" w:rsidP="00D46FAC">
            <w:pPr>
              <w:widowControl/>
              <w:spacing w:before="60" w:after="60" w:line="240" w:lineRule="auto"/>
              <w:rPr>
                <w:rFonts w:eastAsiaTheme="minorHAnsi"/>
                <w:noProof/>
              </w:rPr>
            </w:pPr>
            <w:r>
              <w:rPr>
                <w:rFonts w:eastAsiaTheme="minorHAnsi"/>
                <w:i/>
                <w:noProof/>
                <w:lang w:eastAsia="en-US"/>
              </w:rPr>
              <w:t>The Wild Rice Act</w:t>
            </w:r>
            <w:r>
              <w:rPr>
                <w:rFonts w:eastAsiaTheme="minorHAnsi"/>
                <w:noProof/>
                <w:lang w:eastAsia="en-US"/>
              </w:rPr>
              <w:t>, C.C.S.M. c. W</w:t>
            </w:r>
            <w:r>
              <w:rPr>
                <w:rFonts w:eastAsiaTheme="minorHAnsi"/>
                <w:noProof/>
                <w:lang w:eastAsia="en-US"/>
              </w:rPr>
              <w:noBreakHyphen/>
              <w:t>140</w:t>
            </w:r>
          </w:p>
        </w:tc>
      </w:tr>
      <w:tr w:rsidR="003D4841" w:rsidTr="00D46FAC">
        <w:trPr>
          <w:jc w:val="center"/>
        </w:trPr>
        <w:tc>
          <w:tcPr>
            <w:tcW w:w="2660"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Apraksts:</w:t>
            </w:r>
          </w:p>
        </w:tc>
        <w:tc>
          <w:tcPr>
            <w:tcW w:w="6910" w:type="dxa"/>
            <w:shd w:val="clear" w:color="auto" w:fill="auto"/>
          </w:tcPr>
          <w:p w:rsidR="003D4841" w:rsidRDefault="003D4841" w:rsidP="00D46FAC">
            <w:pPr>
              <w:widowControl/>
              <w:spacing w:before="60" w:after="60" w:line="240" w:lineRule="auto"/>
              <w:rPr>
                <w:rFonts w:eastAsiaTheme="minorHAnsi"/>
                <w:noProof/>
              </w:rPr>
            </w:pPr>
            <w:r>
              <w:rPr>
                <w:rFonts w:eastAsiaTheme="minorHAnsi"/>
                <w:b/>
                <w:noProof/>
              </w:rPr>
              <w:t>Ieguldījumi un pakalpojumu pārrobežu tirdzniecība</w:t>
            </w:r>
          </w:p>
          <w:p w:rsidR="003D4841" w:rsidRDefault="003D4841" w:rsidP="00D46FAC">
            <w:pPr>
              <w:widowControl/>
              <w:spacing w:before="60" w:after="60" w:line="240" w:lineRule="auto"/>
              <w:rPr>
                <w:rFonts w:eastAsiaTheme="minorHAnsi"/>
                <w:noProof/>
              </w:rPr>
            </w:pPr>
            <w:r>
              <w:rPr>
                <w:noProof/>
              </w:rPr>
              <w:t>Tikai personas, kuras ir bijušas Manitobas rezidenti vismaz vienu gadu, ir tiesīgas pieteikties licences, atļaujas, kravas veidlapas vai eksporta sertifikāta saņemšanai atbilstoši minētajam likumam.</w:t>
            </w:r>
          </w:p>
        </w:tc>
      </w:tr>
    </w:tbl>
    <w:p w:rsidR="003D4841" w:rsidRDefault="003D4841" w:rsidP="003D4841">
      <w:pPr>
        <w:widowControl/>
        <w:spacing w:line="240" w:lineRule="auto"/>
        <w:jc w:val="both"/>
        <w:rPr>
          <w:rFonts w:eastAsiaTheme="minorHAnsi"/>
          <w:noProof/>
          <w:szCs w:val="24"/>
        </w:rPr>
      </w:pPr>
    </w:p>
    <w:p w:rsidR="003D4841" w:rsidRDefault="003D4841" w:rsidP="003D4841">
      <w:pPr>
        <w:widowControl/>
        <w:spacing w:line="240" w:lineRule="auto"/>
        <w:rPr>
          <w:b/>
          <w:bCs/>
          <w:noProof/>
          <w:szCs w:val="24"/>
        </w:rPr>
      </w:pPr>
      <w:r>
        <w:rPr>
          <w:noProof/>
        </w:rPr>
        <w:br w:type="page"/>
      </w:r>
    </w:p>
    <w:p w:rsidR="003D4841" w:rsidRDefault="003D4841" w:rsidP="003D4841">
      <w:pPr>
        <w:jc w:val="center"/>
        <w:rPr>
          <w:rFonts w:eastAsiaTheme="minorHAnsi"/>
          <w:noProof/>
          <w:szCs w:val="24"/>
        </w:rPr>
      </w:pPr>
      <w:r>
        <w:rPr>
          <w:b/>
          <w:noProof/>
        </w:rPr>
        <w:lastRenderedPageBreak/>
        <w:t>I-PT-53. atruna</w:t>
      </w:r>
    </w:p>
    <w:tbl>
      <w:tblPr>
        <w:tblW w:w="9570" w:type="dxa"/>
        <w:jc w:val="center"/>
        <w:tblLayout w:type="fixed"/>
        <w:tblLook w:val="04A0" w:firstRow="1" w:lastRow="0" w:firstColumn="1" w:lastColumn="0" w:noHBand="0" w:noVBand="1"/>
      </w:tblPr>
      <w:tblGrid>
        <w:gridCol w:w="2660"/>
        <w:gridCol w:w="6910"/>
      </w:tblGrid>
      <w:tr w:rsidR="003D4841" w:rsidTr="00D46FAC">
        <w:trPr>
          <w:jc w:val="center"/>
        </w:trPr>
        <w:tc>
          <w:tcPr>
            <w:tcW w:w="2660" w:type="dxa"/>
            <w:shd w:val="clear" w:color="auto" w:fill="auto"/>
          </w:tcPr>
          <w:p w:rsidR="003D4841" w:rsidRDefault="003D4841" w:rsidP="00D46FAC">
            <w:pPr>
              <w:widowControl/>
              <w:spacing w:before="60" w:after="60" w:line="240" w:lineRule="auto"/>
              <w:rPr>
                <w:rFonts w:eastAsiaTheme="minorHAnsi"/>
                <w:noProof/>
              </w:rPr>
            </w:pPr>
            <w:r>
              <w:rPr>
                <w:rFonts w:eastAsiaTheme="minorHAnsi"/>
                <w:b/>
                <w:noProof/>
              </w:rPr>
              <w:t>Nozare:</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Mežsaimniecība</w:t>
            </w:r>
          </w:p>
        </w:tc>
      </w:tr>
      <w:tr w:rsidR="003D4841" w:rsidTr="00D46FAC">
        <w:trPr>
          <w:jc w:val="center"/>
        </w:trPr>
        <w:tc>
          <w:tcPr>
            <w:tcW w:w="2660" w:type="dxa"/>
            <w:shd w:val="clear" w:color="auto" w:fill="auto"/>
          </w:tcPr>
          <w:p w:rsidR="003D4841" w:rsidRDefault="003D4841" w:rsidP="00D46FAC">
            <w:pPr>
              <w:widowControl/>
              <w:spacing w:before="60" w:after="60" w:line="240" w:lineRule="auto"/>
              <w:rPr>
                <w:rFonts w:eastAsiaTheme="minorHAnsi"/>
                <w:noProof/>
              </w:rPr>
            </w:pPr>
            <w:r>
              <w:rPr>
                <w:rFonts w:eastAsiaTheme="minorHAnsi"/>
                <w:b/>
                <w:noProof/>
              </w:rPr>
              <w:t>Apakšnozare:</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Mežkopības un mežistrādes produkti</w:t>
            </w:r>
          </w:p>
          <w:p w:rsidR="003D4841" w:rsidRDefault="003D4841" w:rsidP="00D46FAC">
            <w:pPr>
              <w:widowControl/>
              <w:spacing w:before="60" w:after="60" w:line="240" w:lineRule="auto"/>
              <w:rPr>
                <w:rFonts w:eastAsiaTheme="minorHAnsi"/>
                <w:noProof/>
              </w:rPr>
            </w:pPr>
            <w:r>
              <w:rPr>
                <w:noProof/>
              </w:rPr>
              <w:t>Ar ražošanu saistīti pakalpojumi</w:t>
            </w:r>
          </w:p>
        </w:tc>
      </w:tr>
      <w:tr w:rsidR="003D4841" w:rsidTr="00D46FAC">
        <w:trPr>
          <w:jc w:val="center"/>
        </w:trPr>
        <w:tc>
          <w:tcPr>
            <w:tcW w:w="2660"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Nozares klasifikācija:</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CPC 0311, 0312, 8843</w:t>
            </w:r>
          </w:p>
        </w:tc>
      </w:tr>
      <w:tr w:rsidR="003D4841" w:rsidTr="00D46FAC">
        <w:trPr>
          <w:jc w:val="center"/>
        </w:trPr>
        <w:tc>
          <w:tcPr>
            <w:tcW w:w="2660"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Atrunas veids:</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Valsts režīms</w:t>
            </w:r>
          </w:p>
          <w:p w:rsidR="003D4841" w:rsidRDefault="003D4841" w:rsidP="00D46FAC">
            <w:pPr>
              <w:outlineLvl w:val="0"/>
              <w:rPr>
                <w:rFonts w:eastAsiaTheme="minorHAnsi"/>
                <w:noProof/>
              </w:rPr>
            </w:pPr>
            <w:r>
              <w:rPr>
                <w:noProof/>
              </w:rPr>
              <w:t>Veiktspējas prasības</w:t>
            </w:r>
          </w:p>
        </w:tc>
      </w:tr>
      <w:tr w:rsidR="003D4841" w:rsidTr="00D46FAC">
        <w:trPr>
          <w:jc w:val="center"/>
        </w:trPr>
        <w:tc>
          <w:tcPr>
            <w:tcW w:w="2660"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Pārvaldes līmenis:</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Provinces līmenis — Manitoba</w:t>
            </w:r>
          </w:p>
        </w:tc>
      </w:tr>
      <w:tr w:rsidR="003D4841" w:rsidTr="00D46FAC">
        <w:trPr>
          <w:jc w:val="center"/>
        </w:trPr>
        <w:tc>
          <w:tcPr>
            <w:tcW w:w="2660"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Pasākumi:</w:t>
            </w:r>
          </w:p>
        </w:tc>
        <w:tc>
          <w:tcPr>
            <w:tcW w:w="6910" w:type="dxa"/>
            <w:shd w:val="clear" w:color="auto" w:fill="auto"/>
          </w:tcPr>
          <w:p w:rsidR="003D4841" w:rsidRDefault="003D4841" w:rsidP="00D46FAC">
            <w:pPr>
              <w:widowControl/>
              <w:spacing w:before="60" w:after="60" w:line="240" w:lineRule="auto"/>
              <w:rPr>
                <w:rFonts w:eastAsiaTheme="minorHAnsi"/>
                <w:noProof/>
                <w:lang w:eastAsia="en-US"/>
              </w:rPr>
            </w:pPr>
            <w:r>
              <w:rPr>
                <w:rFonts w:eastAsiaTheme="minorHAnsi"/>
                <w:i/>
                <w:noProof/>
                <w:lang w:eastAsia="en-US"/>
              </w:rPr>
              <w:t>The Forest Act</w:t>
            </w:r>
            <w:r>
              <w:rPr>
                <w:rFonts w:eastAsiaTheme="minorHAnsi"/>
                <w:noProof/>
                <w:lang w:eastAsia="en-US"/>
              </w:rPr>
              <w:t>, C.C.S.M. c. F</w:t>
            </w:r>
            <w:r>
              <w:rPr>
                <w:rFonts w:eastAsiaTheme="minorHAnsi"/>
                <w:noProof/>
                <w:lang w:eastAsia="en-US"/>
              </w:rPr>
              <w:noBreakHyphen/>
              <w:t>150</w:t>
            </w:r>
          </w:p>
          <w:p w:rsidR="003D4841" w:rsidRDefault="003D4841" w:rsidP="00D46FAC">
            <w:pPr>
              <w:widowControl/>
              <w:spacing w:before="60" w:after="60" w:line="240" w:lineRule="auto"/>
              <w:rPr>
                <w:rFonts w:eastAsiaTheme="minorHAnsi"/>
                <w:noProof/>
              </w:rPr>
            </w:pPr>
            <w:r>
              <w:rPr>
                <w:rFonts w:eastAsiaTheme="minorHAnsi"/>
                <w:i/>
                <w:noProof/>
                <w:lang w:eastAsia="en-US"/>
              </w:rPr>
              <w:t>Forest Use and Management Regulation</w:t>
            </w:r>
            <w:r>
              <w:rPr>
                <w:rFonts w:eastAsiaTheme="minorHAnsi"/>
                <w:noProof/>
                <w:lang w:eastAsia="en-US"/>
              </w:rPr>
              <w:t>, Man. Reg. 227/88R</w:t>
            </w:r>
          </w:p>
        </w:tc>
      </w:tr>
      <w:tr w:rsidR="003D4841" w:rsidTr="00D46FAC">
        <w:trPr>
          <w:jc w:val="center"/>
        </w:trPr>
        <w:tc>
          <w:tcPr>
            <w:tcW w:w="2660"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Apraksts:</w:t>
            </w:r>
          </w:p>
        </w:tc>
        <w:tc>
          <w:tcPr>
            <w:tcW w:w="6910" w:type="dxa"/>
            <w:shd w:val="clear" w:color="auto" w:fill="auto"/>
          </w:tcPr>
          <w:p w:rsidR="003D4841" w:rsidRDefault="003D4841" w:rsidP="00D46FAC">
            <w:pPr>
              <w:widowControl/>
              <w:spacing w:before="60" w:after="60" w:line="240" w:lineRule="auto"/>
              <w:rPr>
                <w:rFonts w:eastAsiaTheme="minorHAnsi"/>
                <w:noProof/>
              </w:rPr>
            </w:pPr>
            <w:r>
              <w:rPr>
                <w:rFonts w:eastAsiaTheme="minorHAnsi"/>
                <w:b/>
                <w:noProof/>
              </w:rPr>
              <w:t>Ieguldījumi un pakalpojumu pārrobežu tirdzniecība</w:t>
            </w:r>
          </w:p>
          <w:p w:rsidR="003D4841" w:rsidRDefault="003D4841" w:rsidP="00D46FAC">
            <w:pPr>
              <w:widowControl/>
              <w:spacing w:before="60" w:after="60" w:line="240" w:lineRule="auto"/>
              <w:rPr>
                <w:rFonts w:eastAsiaTheme="minorHAnsi"/>
                <w:noProof/>
              </w:rPr>
            </w:pPr>
            <w:r>
              <w:rPr>
                <w:noProof/>
              </w:rPr>
              <w:t>Atbilstoši iepriekšminētajam likumam un noteikumiem ministrs ir atbildīgs par visu mežsaimniecības lietu kārtošanu saskaņā ar likumu un noteikumiem, un viņam ir rīcības brīvība, ievērojot nosacījumus, ko ministrs uzskata par vēlamiem, noteikt piešķīrumus vai izsniegt atļaujas vai licences, kas saskaņā ar minēto likumu vajadzīgas personai. Koku ciršanas tiesības jāpiešķir, ministram pārliecinoties, ka tiek nodrošināts maksimāls ieguvums Manitobas mežrūpniecībai. Veicot šādus piešķīrumus vai izsniedzot atļaujas vai licences, priekšroka var tikt dota Manitobas rezidentiem vai Kanādas pilsoņiem.</w:t>
            </w:r>
          </w:p>
        </w:tc>
      </w:tr>
    </w:tbl>
    <w:p w:rsidR="003D4841" w:rsidRDefault="003D4841" w:rsidP="003D4841">
      <w:pPr>
        <w:widowControl/>
        <w:spacing w:line="240" w:lineRule="auto"/>
        <w:rPr>
          <w:rFonts w:eastAsiaTheme="minorHAnsi"/>
          <w:b/>
          <w:noProof/>
          <w:szCs w:val="24"/>
        </w:rPr>
      </w:pPr>
    </w:p>
    <w:p w:rsidR="003D4841" w:rsidRDefault="003D4841" w:rsidP="003D4841">
      <w:pPr>
        <w:widowControl/>
        <w:spacing w:line="240" w:lineRule="auto"/>
        <w:jc w:val="both"/>
        <w:rPr>
          <w:rFonts w:eastAsiaTheme="minorHAnsi"/>
          <w:noProof/>
          <w:szCs w:val="24"/>
        </w:rPr>
      </w:pPr>
      <w:r>
        <w:rPr>
          <w:noProof/>
        </w:rPr>
        <w:br w:type="page"/>
      </w:r>
    </w:p>
    <w:p w:rsidR="003D4841" w:rsidRDefault="003D4841" w:rsidP="003D4841">
      <w:pPr>
        <w:jc w:val="center"/>
        <w:rPr>
          <w:rFonts w:eastAsiaTheme="minorHAnsi"/>
          <w:noProof/>
          <w:szCs w:val="24"/>
        </w:rPr>
      </w:pPr>
      <w:r>
        <w:rPr>
          <w:b/>
          <w:noProof/>
        </w:rPr>
        <w:lastRenderedPageBreak/>
        <w:t>I-PT-54. atruna</w:t>
      </w:r>
    </w:p>
    <w:tbl>
      <w:tblPr>
        <w:tblW w:w="9570" w:type="dxa"/>
        <w:jc w:val="center"/>
        <w:tblLayout w:type="fixed"/>
        <w:tblLook w:val="04A0" w:firstRow="1" w:lastRow="0" w:firstColumn="1" w:lastColumn="0" w:noHBand="0" w:noVBand="1"/>
      </w:tblPr>
      <w:tblGrid>
        <w:gridCol w:w="2660"/>
        <w:gridCol w:w="6910"/>
      </w:tblGrid>
      <w:tr w:rsidR="003D4841" w:rsidTr="00D46FAC">
        <w:trPr>
          <w:jc w:val="center"/>
        </w:trPr>
        <w:tc>
          <w:tcPr>
            <w:tcW w:w="2660" w:type="dxa"/>
            <w:shd w:val="clear" w:color="auto" w:fill="auto"/>
          </w:tcPr>
          <w:p w:rsidR="003D4841" w:rsidRDefault="003D4841" w:rsidP="00D46FAC">
            <w:pPr>
              <w:widowControl/>
              <w:spacing w:before="60" w:after="60" w:line="240" w:lineRule="auto"/>
              <w:rPr>
                <w:rFonts w:eastAsiaTheme="minorHAnsi"/>
                <w:noProof/>
              </w:rPr>
            </w:pPr>
            <w:r>
              <w:rPr>
                <w:rFonts w:eastAsiaTheme="minorHAnsi"/>
                <w:b/>
                <w:noProof/>
              </w:rPr>
              <w:t>Nozare:</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Transports</w:t>
            </w:r>
          </w:p>
        </w:tc>
      </w:tr>
      <w:tr w:rsidR="003D4841" w:rsidTr="00D46FAC">
        <w:trPr>
          <w:jc w:val="center"/>
        </w:trPr>
        <w:tc>
          <w:tcPr>
            <w:tcW w:w="2660" w:type="dxa"/>
            <w:shd w:val="clear" w:color="auto" w:fill="auto"/>
          </w:tcPr>
          <w:p w:rsidR="003D4841" w:rsidRDefault="003D4841" w:rsidP="00D46FAC">
            <w:pPr>
              <w:widowControl/>
              <w:spacing w:before="60" w:after="60" w:line="240" w:lineRule="auto"/>
              <w:rPr>
                <w:rFonts w:eastAsiaTheme="minorHAnsi"/>
                <w:noProof/>
              </w:rPr>
            </w:pPr>
            <w:r>
              <w:rPr>
                <w:rFonts w:eastAsiaTheme="minorHAnsi"/>
                <w:b/>
                <w:noProof/>
              </w:rPr>
              <w:t>Apakšnozare:</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Pasažieru autopārvadājumi (taksometri)</w:t>
            </w:r>
          </w:p>
        </w:tc>
      </w:tr>
      <w:tr w:rsidR="003D4841" w:rsidTr="00D46FAC">
        <w:trPr>
          <w:jc w:val="center"/>
        </w:trPr>
        <w:tc>
          <w:tcPr>
            <w:tcW w:w="2660"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Nozares klasifikācija:</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CPC 71221</w:t>
            </w:r>
          </w:p>
        </w:tc>
      </w:tr>
      <w:tr w:rsidR="003D4841" w:rsidTr="00D46FAC">
        <w:trPr>
          <w:jc w:val="center"/>
        </w:trPr>
        <w:tc>
          <w:tcPr>
            <w:tcW w:w="2660"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Atrunas veids:</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Piekļuve tirgum</w:t>
            </w:r>
          </w:p>
        </w:tc>
      </w:tr>
      <w:tr w:rsidR="003D4841" w:rsidTr="00D46FAC">
        <w:trPr>
          <w:jc w:val="center"/>
        </w:trPr>
        <w:tc>
          <w:tcPr>
            <w:tcW w:w="2660"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Pārvaldes līmenis:</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Provinces līmenis — Manitoba</w:t>
            </w:r>
          </w:p>
        </w:tc>
      </w:tr>
      <w:tr w:rsidR="003D4841" w:rsidTr="00D46FAC">
        <w:trPr>
          <w:jc w:val="center"/>
        </w:trPr>
        <w:tc>
          <w:tcPr>
            <w:tcW w:w="2660"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Pasākumi:</w:t>
            </w:r>
          </w:p>
        </w:tc>
        <w:tc>
          <w:tcPr>
            <w:tcW w:w="6910" w:type="dxa"/>
            <w:shd w:val="clear" w:color="auto" w:fill="auto"/>
          </w:tcPr>
          <w:p w:rsidR="003D4841" w:rsidRDefault="003D4841" w:rsidP="00D46FAC">
            <w:pPr>
              <w:widowControl/>
              <w:spacing w:before="60" w:after="60" w:line="240" w:lineRule="auto"/>
              <w:rPr>
                <w:rFonts w:eastAsiaTheme="minorHAnsi"/>
                <w:noProof/>
                <w:lang w:eastAsia="en-US"/>
              </w:rPr>
            </w:pPr>
            <w:r>
              <w:rPr>
                <w:rFonts w:eastAsiaTheme="minorHAnsi"/>
                <w:i/>
                <w:noProof/>
                <w:lang w:eastAsia="en-US"/>
              </w:rPr>
              <w:t>The Taxicab Act</w:t>
            </w:r>
            <w:r>
              <w:rPr>
                <w:rFonts w:eastAsiaTheme="minorHAnsi"/>
                <w:noProof/>
                <w:lang w:eastAsia="en-US"/>
              </w:rPr>
              <w:t>, C.C.S.M. c. T</w:t>
            </w:r>
            <w:r>
              <w:rPr>
                <w:rFonts w:eastAsiaTheme="minorHAnsi"/>
                <w:noProof/>
                <w:lang w:eastAsia="en-US"/>
              </w:rPr>
              <w:noBreakHyphen/>
              <w:t>10</w:t>
            </w:r>
          </w:p>
          <w:p w:rsidR="003D4841" w:rsidRDefault="003D4841" w:rsidP="00D46FAC">
            <w:pPr>
              <w:widowControl/>
              <w:spacing w:before="60" w:after="60" w:line="240" w:lineRule="auto"/>
              <w:rPr>
                <w:rFonts w:eastAsiaTheme="minorHAnsi"/>
                <w:noProof/>
              </w:rPr>
            </w:pPr>
            <w:r>
              <w:rPr>
                <w:rFonts w:eastAsiaTheme="minorHAnsi"/>
                <w:i/>
                <w:iCs/>
                <w:noProof/>
                <w:lang w:eastAsia="en-US"/>
              </w:rPr>
              <w:t>The Highway Traffic Act</w:t>
            </w:r>
            <w:r>
              <w:rPr>
                <w:rFonts w:eastAsiaTheme="minorHAnsi"/>
                <w:noProof/>
                <w:lang w:eastAsia="en-US"/>
              </w:rPr>
              <w:t>, C.C.S.M. c. H</w:t>
            </w:r>
            <w:r>
              <w:rPr>
                <w:rFonts w:eastAsiaTheme="minorHAnsi"/>
                <w:noProof/>
                <w:lang w:eastAsia="en-US"/>
              </w:rPr>
              <w:noBreakHyphen/>
              <w:t>60</w:t>
            </w:r>
          </w:p>
        </w:tc>
      </w:tr>
      <w:tr w:rsidR="003D4841" w:rsidTr="00D46FAC">
        <w:trPr>
          <w:jc w:val="center"/>
        </w:trPr>
        <w:tc>
          <w:tcPr>
            <w:tcW w:w="2660"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Apraksts:</w:t>
            </w:r>
          </w:p>
        </w:tc>
        <w:tc>
          <w:tcPr>
            <w:tcW w:w="6910" w:type="dxa"/>
            <w:shd w:val="clear" w:color="auto" w:fill="auto"/>
          </w:tcPr>
          <w:p w:rsidR="003D4841" w:rsidRDefault="003D4841" w:rsidP="00D46FAC">
            <w:pPr>
              <w:widowControl/>
              <w:spacing w:before="60" w:after="60" w:line="240" w:lineRule="auto"/>
              <w:rPr>
                <w:rFonts w:eastAsiaTheme="minorHAnsi"/>
                <w:noProof/>
              </w:rPr>
            </w:pPr>
            <w:r>
              <w:rPr>
                <w:rFonts w:eastAsiaTheme="minorHAnsi"/>
                <w:b/>
                <w:noProof/>
              </w:rPr>
              <w:t>Ieguldījumi un pakalpojumu pārrobežu tirdzniecība</w:t>
            </w:r>
          </w:p>
          <w:p w:rsidR="003D4841" w:rsidRDefault="003D4841" w:rsidP="00D46FAC">
            <w:pPr>
              <w:widowControl/>
              <w:spacing w:before="60" w:after="60" w:line="240" w:lineRule="auto"/>
              <w:ind w:left="567" w:hanging="567"/>
              <w:rPr>
                <w:rFonts w:eastAsiaTheme="minorHAnsi"/>
                <w:noProof/>
              </w:rPr>
            </w:pPr>
            <w:r>
              <w:rPr>
                <w:noProof/>
              </w:rPr>
              <w:t>1.</w:t>
            </w:r>
            <w:r>
              <w:rPr>
                <w:noProof/>
              </w:rPr>
              <w:tab/>
            </w:r>
            <w:r>
              <w:rPr>
                <w:rFonts w:eastAsiaTheme="minorHAnsi"/>
                <w:i/>
                <w:noProof/>
              </w:rPr>
              <w:t>Taksometru likums</w:t>
            </w:r>
            <w:r>
              <w:rPr>
                <w:noProof/>
              </w:rPr>
              <w:t xml:space="preserve"> nosaka, ka visām personām, kas vēlas ekspluatēt taksometru vai sniegt taksometru pakalpojumus, jāpiesakās Taksometru padomē taksometru pakalpojumu licences saņemšanai un jāsaņem šāda licence. Padome ir pilnvarota piemērot nosacījumus attiecībā uz tās izsniegtajām taksometru pakalpojumu licencēm. Izlemjot, vai piešķirt licenci, Padomei jāpiemēro sabiedrības ērtības un nepieciešamības, ņemot vērā Vinipegas pilsētā vajadzīgo taksometru skaitu, kritēriji.</w:t>
            </w:r>
          </w:p>
          <w:p w:rsidR="003D4841" w:rsidRDefault="003D4841" w:rsidP="00D46FAC">
            <w:pPr>
              <w:widowControl/>
              <w:spacing w:before="60" w:after="60" w:line="240" w:lineRule="auto"/>
              <w:ind w:left="567" w:hanging="567"/>
              <w:rPr>
                <w:rFonts w:asciiTheme="minorHAnsi" w:eastAsiaTheme="minorHAnsi" w:hAnsiTheme="minorHAnsi" w:cstheme="minorBidi"/>
                <w:noProof/>
                <w:sz w:val="22"/>
              </w:rPr>
            </w:pPr>
            <w:r>
              <w:rPr>
                <w:noProof/>
              </w:rPr>
              <w:t>2.</w:t>
            </w:r>
            <w:r>
              <w:rPr>
                <w:noProof/>
              </w:rPr>
              <w:tab/>
            </w:r>
            <w:r>
              <w:rPr>
                <w:rFonts w:eastAsiaTheme="minorHAnsi"/>
                <w:i/>
                <w:noProof/>
              </w:rPr>
              <w:t>Automaģistrāļu satiksmes likums</w:t>
            </w:r>
            <w:r>
              <w:rPr>
                <w:noProof/>
              </w:rPr>
              <w:t xml:space="preserve"> nosaka, ka visām personām, kas vēlas ekspluatēt taksometru ārpus pašvaldības robežām, jāpiesakās Autotransporta padomē sertifikāta saņemšanai un jāsaņem šāds sertifikāts. Padome ir pilnvarota piemērot nosacījumus attiecībā uz tās izsniegtiem sertifikātiem. Lemjot, vai piešķirt sertifikātu, Padomei jāizvērtē, vai esošā materiāli tehniskā bāze pārvadājumiem ir nepietiekama un vai ierosinātā pārvadājumu pakalpojuma ieviešana vai turpināšana gadu no gadu veicinās sabiedrības ērtības.</w:t>
            </w:r>
          </w:p>
        </w:tc>
      </w:tr>
    </w:tbl>
    <w:p w:rsidR="003D4841" w:rsidRDefault="003D4841" w:rsidP="003D4841">
      <w:pPr>
        <w:widowControl/>
        <w:spacing w:line="240" w:lineRule="auto"/>
        <w:jc w:val="both"/>
        <w:rPr>
          <w:rFonts w:eastAsiaTheme="minorHAnsi"/>
          <w:noProof/>
          <w:szCs w:val="24"/>
        </w:rPr>
      </w:pPr>
    </w:p>
    <w:p w:rsidR="003D4841" w:rsidRDefault="003D4841" w:rsidP="003D4841">
      <w:pPr>
        <w:rPr>
          <w:noProof/>
        </w:rPr>
      </w:pPr>
      <w:r>
        <w:rPr>
          <w:noProof/>
        </w:rPr>
        <w:br w:type="page"/>
      </w:r>
    </w:p>
    <w:p w:rsidR="003D4841" w:rsidRDefault="003D4841" w:rsidP="003D4841">
      <w:pPr>
        <w:jc w:val="center"/>
        <w:rPr>
          <w:noProof/>
        </w:rPr>
      </w:pPr>
      <w:r>
        <w:rPr>
          <w:b/>
          <w:noProof/>
        </w:rPr>
        <w:lastRenderedPageBreak/>
        <w:t>I-PT-55. atruna</w:t>
      </w:r>
    </w:p>
    <w:tbl>
      <w:tblPr>
        <w:tblW w:w="9500" w:type="dxa"/>
        <w:jc w:val="center"/>
        <w:tblLayout w:type="fixed"/>
        <w:tblLook w:val="04A0" w:firstRow="1" w:lastRow="0" w:firstColumn="1" w:lastColumn="0" w:noHBand="0" w:noVBand="1"/>
      </w:tblPr>
      <w:tblGrid>
        <w:gridCol w:w="2660"/>
        <w:gridCol w:w="6840"/>
      </w:tblGrid>
      <w:tr w:rsidR="003D4841" w:rsidTr="00D46FAC">
        <w:trPr>
          <w:jc w:val="center"/>
        </w:trPr>
        <w:tc>
          <w:tcPr>
            <w:tcW w:w="2660" w:type="dxa"/>
            <w:shd w:val="clear" w:color="auto" w:fill="auto"/>
          </w:tcPr>
          <w:p w:rsidR="003D4841" w:rsidRDefault="003D4841" w:rsidP="00D46FAC">
            <w:pPr>
              <w:widowControl/>
              <w:spacing w:before="60" w:after="60" w:line="240" w:lineRule="auto"/>
              <w:rPr>
                <w:rFonts w:eastAsiaTheme="minorHAnsi"/>
                <w:noProof/>
              </w:rPr>
            </w:pPr>
            <w:r>
              <w:rPr>
                <w:rFonts w:eastAsiaTheme="minorHAnsi"/>
                <w:b/>
                <w:noProof/>
              </w:rPr>
              <w:t>Nozare:</w:t>
            </w:r>
          </w:p>
        </w:tc>
        <w:tc>
          <w:tcPr>
            <w:tcW w:w="6840" w:type="dxa"/>
            <w:shd w:val="clear" w:color="auto" w:fill="auto"/>
          </w:tcPr>
          <w:p w:rsidR="003D4841" w:rsidRDefault="003D4841" w:rsidP="00D46FAC">
            <w:pPr>
              <w:widowControl/>
              <w:spacing w:before="60" w:after="60" w:line="240" w:lineRule="auto"/>
              <w:rPr>
                <w:rFonts w:eastAsiaTheme="minorHAnsi"/>
                <w:noProof/>
              </w:rPr>
            </w:pPr>
            <w:r>
              <w:rPr>
                <w:noProof/>
              </w:rPr>
              <w:t>Lauksaimniecība</w:t>
            </w:r>
          </w:p>
        </w:tc>
      </w:tr>
      <w:tr w:rsidR="003D4841" w:rsidTr="00D46FAC">
        <w:trPr>
          <w:jc w:val="center"/>
        </w:trPr>
        <w:tc>
          <w:tcPr>
            <w:tcW w:w="2660" w:type="dxa"/>
            <w:shd w:val="clear" w:color="auto" w:fill="auto"/>
          </w:tcPr>
          <w:p w:rsidR="003D4841" w:rsidRDefault="003D4841" w:rsidP="00D46FAC">
            <w:pPr>
              <w:widowControl/>
              <w:spacing w:before="60" w:after="60" w:line="240" w:lineRule="auto"/>
              <w:rPr>
                <w:rFonts w:eastAsiaTheme="minorHAnsi"/>
                <w:noProof/>
              </w:rPr>
            </w:pPr>
            <w:r>
              <w:rPr>
                <w:rFonts w:eastAsiaTheme="minorHAnsi"/>
                <w:b/>
                <w:noProof/>
              </w:rPr>
              <w:t>Apakšnozare:</w:t>
            </w:r>
          </w:p>
        </w:tc>
        <w:tc>
          <w:tcPr>
            <w:tcW w:w="6840" w:type="dxa"/>
            <w:shd w:val="clear" w:color="auto" w:fill="auto"/>
          </w:tcPr>
          <w:p w:rsidR="003D4841" w:rsidRDefault="003D4841" w:rsidP="00D46FAC">
            <w:pPr>
              <w:widowControl/>
              <w:spacing w:before="60" w:after="60" w:line="240" w:lineRule="auto"/>
              <w:rPr>
                <w:rFonts w:eastAsiaTheme="minorHAnsi"/>
                <w:noProof/>
              </w:rPr>
            </w:pPr>
            <w:r>
              <w:rPr>
                <w:noProof/>
              </w:rPr>
              <w:t>Lauksaimniecības produkti</w:t>
            </w:r>
          </w:p>
          <w:p w:rsidR="003D4841" w:rsidRDefault="003D4841" w:rsidP="00D46FAC">
            <w:pPr>
              <w:widowControl/>
              <w:spacing w:before="60" w:after="60" w:line="240" w:lineRule="auto"/>
              <w:rPr>
                <w:rFonts w:eastAsiaTheme="minorHAnsi"/>
                <w:noProof/>
              </w:rPr>
            </w:pPr>
            <w:r>
              <w:rPr>
                <w:noProof/>
              </w:rPr>
              <w:t>Dzīvi dzīvnieki un dzīvnieku izcelsmes produkti</w:t>
            </w:r>
          </w:p>
          <w:p w:rsidR="003D4841" w:rsidRDefault="003D4841" w:rsidP="00D46FAC">
            <w:pPr>
              <w:widowControl/>
              <w:spacing w:before="60" w:after="60" w:line="240" w:lineRule="auto"/>
              <w:rPr>
                <w:rFonts w:eastAsiaTheme="minorHAnsi"/>
                <w:noProof/>
              </w:rPr>
            </w:pPr>
            <w:r>
              <w:rPr>
                <w:noProof/>
              </w:rPr>
              <w:t>Gaļas un piena produkti</w:t>
            </w:r>
          </w:p>
          <w:p w:rsidR="003D4841" w:rsidRDefault="003D4841" w:rsidP="00D46FAC">
            <w:pPr>
              <w:widowControl/>
              <w:spacing w:before="60" w:after="60" w:line="240" w:lineRule="auto"/>
              <w:rPr>
                <w:rFonts w:eastAsiaTheme="minorHAnsi"/>
                <w:noProof/>
              </w:rPr>
            </w:pPr>
            <w:r>
              <w:rPr>
                <w:noProof/>
              </w:rPr>
              <w:t>Pārējie citur neklasificēti pārtikas produkti</w:t>
            </w:r>
          </w:p>
          <w:p w:rsidR="003D4841" w:rsidRDefault="003D4841" w:rsidP="00D46FAC">
            <w:pPr>
              <w:widowControl/>
              <w:spacing w:before="60" w:after="60" w:line="240" w:lineRule="auto"/>
              <w:rPr>
                <w:rFonts w:eastAsiaTheme="minorHAnsi"/>
                <w:noProof/>
              </w:rPr>
            </w:pPr>
            <w:r>
              <w:rPr>
                <w:noProof/>
              </w:rPr>
              <w:t>Ar lauksaimniecību saistīti pakalpojumi</w:t>
            </w:r>
          </w:p>
        </w:tc>
      </w:tr>
      <w:tr w:rsidR="003D4841" w:rsidTr="00D46FAC">
        <w:trPr>
          <w:jc w:val="center"/>
        </w:trPr>
        <w:tc>
          <w:tcPr>
            <w:tcW w:w="2660"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Nozares klasifikācija:</w:t>
            </w:r>
          </w:p>
        </w:tc>
        <w:tc>
          <w:tcPr>
            <w:tcW w:w="6840" w:type="dxa"/>
            <w:shd w:val="clear" w:color="auto" w:fill="auto"/>
          </w:tcPr>
          <w:p w:rsidR="003D4841" w:rsidRDefault="003D4841" w:rsidP="00D46FAC">
            <w:pPr>
              <w:widowControl/>
              <w:spacing w:before="60" w:after="60" w:line="240" w:lineRule="auto"/>
              <w:rPr>
                <w:rFonts w:eastAsiaTheme="minorHAnsi"/>
                <w:noProof/>
              </w:rPr>
            </w:pPr>
            <w:r>
              <w:rPr>
                <w:noProof/>
              </w:rPr>
              <w:t>CPC 01, 02, 21, 22, 239, 8811 (izņemot lauksaimniecības iekārtu (ar vadītāju) nomu)</w:t>
            </w:r>
          </w:p>
        </w:tc>
      </w:tr>
      <w:tr w:rsidR="003D4841" w:rsidTr="00D46FAC">
        <w:trPr>
          <w:jc w:val="center"/>
        </w:trPr>
        <w:tc>
          <w:tcPr>
            <w:tcW w:w="2660"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Atrunas veids:</w:t>
            </w:r>
          </w:p>
        </w:tc>
        <w:tc>
          <w:tcPr>
            <w:tcW w:w="6840" w:type="dxa"/>
            <w:shd w:val="clear" w:color="auto" w:fill="auto"/>
          </w:tcPr>
          <w:p w:rsidR="003D4841" w:rsidRDefault="003D4841" w:rsidP="00D46FAC">
            <w:pPr>
              <w:widowControl/>
              <w:spacing w:before="60" w:after="60" w:line="240" w:lineRule="auto"/>
              <w:rPr>
                <w:rFonts w:eastAsiaTheme="minorHAnsi"/>
                <w:noProof/>
              </w:rPr>
            </w:pPr>
            <w:r>
              <w:rPr>
                <w:noProof/>
              </w:rPr>
              <w:t>Valsts režīms</w:t>
            </w:r>
          </w:p>
        </w:tc>
      </w:tr>
      <w:tr w:rsidR="003D4841" w:rsidTr="00D46FAC">
        <w:trPr>
          <w:jc w:val="center"/>
        </w:trPr>
        <w:tc>
          <w:tcPr>
            <w:tcW w:w="2660"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Pārvaldes līmenis:</w:t>
            </w:r>
          </w:p>
        </w:tc>
        <w:tc>
          <w:tcPr>
            <w:tcW w:w="6840" w:type="dxa"/>
            <w:shd w:val="clear" w:color="auto" w:fill="auto"/>
          </w:tcPr>
          <w:p w:rsidR="003D4841" w:rsidRDefault="003D4841" w:rsidP="00D46FAC">
            <w:pPr>
              <w:widowControl/>
              <w:spacing w:before="60" w:after="60" w:line="240" w:lineRule="auto"/>
              <w:rPr>
                <w:rFonts w:eastAsiaTheme="minorHAnsi"/>
                <w:noProof/>
              </w:rPr>
            </w:pPr>
            <w:r>
              <w:rPr>
                <w:noProof/>
              </w:rPr>
              <w:t>Provinces līmenis — Manitoba</w:t>
            </w:r>
          </w:p>
        </w:tc>
      </w:tr>
      <w:tr w:rsidR="003D4841" w:rsidTr="00D46FAC">
        <w:trPr>
          <w:jc w:val="center"/>
        </w:trPr>
        <w:tc>
          <w:tcPr>
            <w:tcW w:w="2660"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Pasākumi:</w:t>
            </w:r>
          </w:p>
        </w:tc>
        <w:tc>
          <w:tcPr>
            <w:tcW w:w="6840" w:type="dxa"/>
            <w:shd w:val="clear" w:color="auto" w:fill="auto"/>
          </w:tcPr>
          <w:p w:rsidR="003D4841" w:rsidRDefault="003D4841" w:rsidP="00D46FAC">
            <w:pPr>
              <w:widowControl/>
              <w:spacing w:before="60" w:after="60" w:line="240" w:lineRule="auto"/>
              <w:rPr>
                <w:rFonts w:eastAsiaTheme="minorHAnsi"/>
                <w:noProof/>
                <w:lang w:eastAsia="en-US"/>
              </w:rPr>
            </w:pPr>
            <w:r>
              <w:rPr>
                <w:rFonts w:eastAsiaTheme="minorHAnsi"/>
                <w:i/>
                <w:noProof/>
                <w:lang w:eastAsia="en-US"/>
              </w:rPr>
              <w:t>The Farm Products Marketing Act</w:t>
            </w:r>
            <w:r>
              <w:rPr>
                <w:rFonts w:eastAsiaTheme="minorHAnsi"/>
                <w:noProof/>
                <w:lang w:eastAsia="en-US"/>
              </w:rPr>
              <w:t>, C.C.S.M. c. F</w:t>
            </w:r>
            <w:r>
              <w:rPr>
                <w:rFonts w:eastAsiaTheme="minorHAnsi"/>
                <w:noProof/>
                <w:lang w:eastAsia="en-US"/>
              </w:rPr>
              <w:noBreakHyphen/>
              <w:t>47</w:t>
            </w:r>
          </w:p>
          <w:p w:rsidR="003D4841" w:rsidRDefault="003D4841" w:rsidP="00D46FAC">
            <w:pPr>
              <w:widowControl/>
              <w:spacing w:before="60" w:after="60" w:line="240" w:lineRule="auto"/>
              <w:rPr>
                <w:rFonts w:eastAsiaTheme="minorHAnsi"/>
                <w:noProof/>
                <w:lang w:eastAsia="en-US"/>
              </w:rPr>
            </w:pPr>
            <w:r>
              <w:rPr>
                <w:rFonts w:eastAsiaTheme="minorHAnsi"/>
                <w:i/>
                <w:noProof/>
                <w:lang w:eastAsia="en-US"/>
              </w:rPr>
              <w:t>Dairy Farmers of Manitoba Marketing Plan Regulation</w:t>
            </w:r>
            <w:r>
              <w:rPr>
                <w:rFonts w:eastAsiaTheme="minorHAnsi"/>
                <w:noProof/>
                <w:lang w:eastAsia="en-US"/>
              </w:rPr>
              <w:t>, Man. Reg. 89/2004</w:t>
            </w:r>
          </w:p>
          <w:p w:rsidR="003D4841" w:rsidRDefault="003D4841" w:rsidP="00D46FAC">
            <w:pPr>
              <w:widowControl/>
              <w:spacing w:before="60" w:after="60" w:line="240" w:lineRule="auto"/>
              <w:rPr>
                <w:rFonts w:eastAsiaTheme="minorHAnsi"/>
                <w:noProof/>
                <w:lang w:eastAsia="en-US"/>
              </w:rPr>
            </w:pPr>
            <w:r>
              <w:rPr>
                <w:rFonts w:eastAsiaTheme="minorHAnsi"/>
                <w:i/>
                <w:noProof/>
                <w:lang w:eastAsia="en-US"/>
              </w:rPr>
              <w:t>Manitoba Egg and Pullet Producers Marketing Plan Regulation</w:t>
            </w:r>
            <w:r>
              <w:rPr>
                <w:rFonts w:eastAsiaTheme="minorHAnsi"/>
                <w:noProof/>
                <w:lang w:eastAsia="en-US"/>
              </w:rPr>
              <w:t>, Man. Reg. 70/2005</w:t>
            </w:r>
          </w:p>
          <w:p w:rsidR="003D4841" w:rsidRDefault="003D4841" w:rsidP="00D46FAC">
            <w:pPr>
              <w:widowControl/>
              <w:spacing w:before="60" w:after="60" w:line="240" w:lineRule="auto"/>
              <w:rPr>
                <w:rFonts w:eastAsiaTheme="minorHAnsi"/>
                <w:noProof/>
                <w:lang w:eastAsia="en-US"/>
              </w:rPr>
            </w:pPr>
            <w:r>
              <w:rPr>
                <w:rFonts w:eastAsiaTheme="minorHAnsi"/>
                <w:i/>
                <w:noProof/>
                <w:lang w:eastAsia="en-US"/>
              </w:rPr>
              <w:t>Manitoba Chicken Broiler Producers Marketing Plan Regulation</w:t>
            </w:r>
            <w:r>
              <w:rPr>
                <w:rFonts w:eastAsiaTheme="minorHAnsi"/>
                <w:noProof/>
                <w:lang w:eastAsia="en-US"/>
              </w:rPr>
              <w:t>, Man. Reg. 246/2004</w:t>
            </w:r>
          </w:p>
          <w:p w:rsidR="003D4841" w:rsidRDefault="003D4841" w:rsidP="00D46FAC">
            <w:pPr>
              <w:widowControl/>
              <w:spacing w:before="60" w:after="60" w:line="240" w:lineRule="auto"/>
              <w:rPr>
                <w:rFonts w:eastAsiaTheme="minorHAnsi"/>
                <w:noProof/>
                <w:lang w:eastAsia="en-US"/>
              </w:rPr>
            </w:pPr>
            <w:r>
              <w:rPr>
                <w:rFonts w:eastAsiaTheme="minorHAnsi"/>
                <w:i/>
                <w:noProof/>
                <w:lang w:eastAsia="en-US"/>
              </w:rPr>
              <w:t>Manitoba Turkey Producers Marketing Plan Regulation</w:t>
            </w:r>
            <w:r>
              <w:rPr>
                <w:rFonts w:eastAsiaTheme="minorHAnsi"/>
                <w:noProof/>
                <w:lang w:eastAsia="en-US"/>
              </w:rPr>
              <w:t>, Man. Reg. 38/2004</w:t>
            </w:r>
          </w:p>
          <w:p w:rsidR="003D4841" w:rsidRDefault="003D4841" w:rsidP="00D46FAC">
            <w:pPr>
              <w:widowControl/>
              <w:spacing w:before="60" w:after="60" w:line="240" w:lineRule="auto"/>
              <w:rPr>
                <w:rFonts w:eastAsiaTheme="minorHAnsi"/>
                <w:noProof/>
                <w:lang w:eastAsia="en-US"/>
              </w:rPr>
            </w:pPr>
            <w:r>
              <w:rPr>
                <w:rFonts w:eastAsiaTheme="minorHAnsi"/>
                <w:i/>
                <w:noProof/>
                <w:lang w:eastAsia="en-US"/>
              </w:rPr>
              <w:t>Manitoba Vegetable Producers Marketing Plan Regulation</w:t>
            </w:r>
            <w:r>
              <w:rPr>
                <w:rFonts w:eastAsiaTheme="minorHAnsi"/>
                <w:noProof/>
                <w:lang w:eastAsia="en-US"/>
              </w:rPr>
              <w:t>, Man. Reg. 117/2009</w:t>
            </w:r>
          </w:p>
          <w:p w:rsidR="003D4841" w:rsidRDefault="003D4841" w:rsidP="00D46FAC">
            <w:pPr>
              <w:widowControl/>
              <w:spacing w:before="60" w:after="60" w:line="240" w:lineRule="auto"/>
              <w:rPr>
                <w:rFonts w:eastAsiaTheme="minorHAnsi"/>
                <w:noProof/>
              </w:rPr>
            </w:pPr>
            <w:r>
              <w:rPr>
                <w:rFonts w:eastAsiaTheme="minorHAnsi"/>
                <w:i/>
                <w:noProof/>
                <w:lang w:eastAsia="en-US"/>
              </w:rPr>
              <w:t xml:space="preserve">The Milk Prices Review Act, </w:t>
            </w:r>
            <w:r>
              <w:rPr>
                <w:rFonts w:eastAsiaTheme="minorHAnsi"/>
                <w:noProof/>
                <w:lang w:eastAsia="en-US"/>
              </w:rPr>
              <w:t>C.C.S.M. c. M</w:t>
            </w:r>
            <w:r>
              <w:rPr>
                <w:rFonts w:eastAsiaTheme="minorHAnsi"/>
                <w:noProof/>
                <w:lang w:eastAsia="en-US"/>
              </w:rPr>
              <w:noBreakHyphen/>
              <w:t>130</w:t>
            </w:r>
          </w:p>
        </w:tc>
      </w:tr>
      <w:tr w:rsidR="003D4841" w:rsidTr="00D46FAC">
        <w:trPr>
          <w:jc w:val="center"/>
        </w:trPr>
        <w:tc>
          <w:tcPr>
            <w:tcW w:w="2660"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Apraksts:</w:t>
            </w:r>
          </w:p>
        </w:tc>
        <w:tc>
          <w:tcPr>
            <w:tcW w:w="6840" w:type="dxa"/>
            <w:shd w:val="clear" w:color="auto" w:fill="auto"/>
          </w:tcPr>
          <w:p w:rsidR="003D4841" w:rsidRDefault="003D4841" w:rsidP="00D46FAC">
            <w:pPr>
              <w:widowControl/>
              <w:spacing w:before="60" w:after="60" w:line="240" w:lineRule="auto"/>
              <w:rPr>
                <w:rFonts w:eastAsiaTheme="minorHAnsi"/>
                <w:noProof/>
              </w:rPr>
            </w:pPr>
            <w:r>
              <w:rPr>
                <w:rFonts w:eastAsiaTheme="minorHAnsi"/>
                <w:b/>
                <w:noProof/>
              </w:rPr>
              <w:t>Ieguldījumi un pakalpojumu pārrobežu tirdzniecība</w:t>
            </w:r>
          </w:p>
          <w:p w:rsidR="003D4841" w:rsidRDefault="003D4841" w:rsidP="00D46FAC">
            <w:pPr>
              <w:widowControl/>
              <w:spacing w:before="60" w:after="60" w:line="240" w:lineRule="auto"/>
              <w:rPr>
                <w:rFonts w:eastAsiaTheme="minorHAnsi"/>
                <w:noProof/>
              </w:rPr>
            </w:pPr>
            <w:r>
              <w:rPr>
                <w:noProof/>
              </w:rPr>
              <w:t>Padomes un komisijas atbilstoši minētajiem pasākumiem var dot priekšroku Manitobas pastāvīgajiem iedzīvotājiem vai Kanādas pilsoņiem.</w:t>
            </w:r>
          </w:p>
        </w:tc>
      </w:tr>
    </w:tbl>
    <w:p w:rsidR="003D4841" w:rsidRDefault="003D4841" w:rsidP="003D4841">
      <w:pPr>
        <w:widowControl/>
        <w:spacing w:line="240" w:lineRule="auto"/>
        <w:rPr>
          <w:rFonts w:eastAsiaTheme="minorHAnsi"/>
          <w:b/>
          <w:noProof/>
          <w:szCs w:val="24"/>
        </w:rPr>
      </w:pPr>
    </w:p>
    <w:p w:rsidR="003D4841" w:rsidRDefault="003D4841" w:rsidP="003D4841">
      <w:pPr>
        <w:widowControl/>
        <w:spacing w:line="240" w:lineRule="auto"/>
        <w:jc w:val="both"/>
        <w:rPr>
          <w:rFonts w:eastAsiaTheme="minorHAnsi"/>
          <w:noProof/>
          <w:szCs w:val="24"/>
        </w:rPr>
      </w:pPr>
      <w:r>
        <w:rPr>
          <w:noProof/>
        </w:rPr>
        <w:br w:type="page"/>
      </w:r>
    </w:p>
    <w:p w:rsidR="003D4841" w:rsidRDefault="003D4841" w:rsidP="003D4841">
      <w:pPr>
        <w:jc w:val="center"/>
        <w:rPr>
          <w:rFonts w:eastAsiaTheme="minorHAnsi"/>
          <w:noProof/>
          <w:szCs w:val="24"/>
        </w:rPr>
      </w:pPr>
      <w:r>
        <w:rPr>
          <w:b/>
          <w:noProof/>
        </w:rPr>
        <w:lastRenderedPageBreak/>
        <w:t>I-PT-56. atruna</w:t>
      </w:r>
    </w:p>
    <w:tbl>
      <w:tblPr>
        <w:tblW w:w="9570" w:type="dxa"/>
        <w:jc w:val="center"/>
        <w:tblLayout w:type="fixed"/>
        <w:tblLook w:val="04A0" w:firstRow="1" w:lastRow="0" w:firstColumn="1" w:lastColumn="0" w:noHBand="0" w:noVBand="1"/>
      </w:tblPr>
      <w:tblGrid>
        <w:gridCol w:w="2660"/>
        <w:gridCol w:w="6910"/>
      </w:tblGrid>
      <w:tr w:rsidR="003D4841" w:rsidTr="00D46FAC">
        <w:trPr>
          <w:jc w:val="center"/>
        </w:trPr>
        <w:tc>
          <w:tcPr>
            <w:tcW w:w="2660" w:type="dxa"/>
            <w:shd w:val="clear" w:color="auto" w:fill="auto"/>
          </w:tcPr>
          <w:p w:rsidR="003D4841" w:rsidRDefault="003D4841" w:rsidP="00D46FAC">
            <w:pPr>
              <w:widowControl/>
              <w:spacing w:before="60" w:after="60" w:line="240" w:lineRule="auto"/>
              <w:rPr>
                <w:rFonts w:eastAsiaTheme="minorHAnsi"/>
                <w:noProof/>
              </w:rPr>
            </w:pPr>
            <w:r>
              <w:rPr>
                <w:rFonts w:eastAsiaTheme="minorHAnsi"/>
                <w:b/>
                <w:noProof/>
              </w:rPr>
              <w:t>Nozare:</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Enerģētika</w:t>
            </w:r>
          </w:p>
        </w:tc>
      </w:tr>
      <w:tr w:rsidR="003D4841" w:rsidTr="00D46FAC">
        <w:trPr>
          <w:jc w:val="center"/>
        </w:trPr>
        <w:tc>
          <w:tcPr>
            <w:tcW w:w="2660" w:type="dxa"/>
            <w:shd w:val="clear" w:color="auto" w:fill="auto"/>
          </w:tcPr>
          <w:p w:rsidR="003D4841" w:rsidRDefault="003D4841" w:rsidP="00D46FAC">
            <w:pPr>
              <w:widowControl/>
              <w:spacing w:before="60" w:after="60" w:line="240" w:lineRule="auto"/>
              <w:rPr>
                <w:rFonts w:eastAsiaTheme="minorHAnsi"/>
                <w:noProof/>
              </w:rPr>
            </w:pPr>
            <w:r>
              <w:rPr>
                <w:rFonts w:eastAsiaTheme="minorHAnsi"/>
                <w:b/>
                <w:noProof/>
              </w:rPr>
              <w:t>Apakšnozare:</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Elektroenerģija</w:t>
            </w:r>
          </w:p>
        </w:tc>
      </w:tr>
      <w:tr w:rsidR="003D4841" w:rsidTr="00D46FAC">
        <w:trPr>
          <w:jc w:val="center"/>
        </w:trPr>
        <w:tc>
          <w:tcPr>
            <w:tcW w:w="2660"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Nozares klasifikācija:</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CPC 17, 887</w:t>
            </w:r>
          </w:p>
        </w:tc>
      </w:tr>
      <w:tr w:rsidR="003D4841" w:rsidTr="00D46FAC">
        <w:trPr>
          <w:jc w:val="center"/>
        </w:trPr>
        <w:tc>
          <w:tcPr>
            <w:tcW w:w="2660"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Atrunas veids:</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Valsts režīms</w:t>
            </w:r>
          </w:p>
        </w:tc>
      </w:tr>
      <w:tr w:rsidR="003D4841" w:rsidTr="00D46FAC">
        <w:trPr>
          <w:jc w:val="center"/>
        </w:trPr>
        <w:tc>
          <w:tcPr>
            <w:tcW w:w="2660"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Pārvaldes līmenis:</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Provinces līmenis — Manitoba</w:t>
            </w:r>
          </w:p>
        </w:tc>
      </w:tr>
      <w:tr w:rsidR="003D4841" w:rsidTr="00D46FAC">
        <w:trPr>
          <w:jc w:val="center"/>
        </w:trPr>
        <w:tc>
          <w:tcPr>
            <w:tcW w:w="2660"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Pasākumi:</w:t>
            </w:r>
          </w:p>
        </w:tc>
        <w:tc>
          <w:tcPr>
            <w:tcW w:w="6910" w:type="dxa"/>
            <w:shd w:val="clear" w:color="auto" w:fill="auto"/>
          </w:tcPr>
          <w:p w:rsidR="003D4841" w:rsidRDefault="003D4841" w:rsidP="00D46FAC">
            <w:pPr>
              <w:widowControl/>
              <w:spacing w:before="60" w:after="60" w:line="240" w:lineRule="auto"/>
              <w:rPr>
                <w:rFonts w:eastAsiaTheme="minorHAnsi"/>
                <w:noProof/>
                <w:lang w:eastAsia="en-US"/>
              </w:rPr>
            </w:pPr>
            <w:r>
              <w:rPr>
                <w:rFonts w:eastAsiaTheme="minorHAnsi"/>
                <w:i/>
                <w:noProof/>
                <w:lang w:eastAsia="en-US"/>
              </w:rPr>
              <w:t>The Manitoba Hydro Act</w:t>
            </w:r>
            <w:r>
              <w:rPr>
                <w:rFonts w:eastAsiaTheme="minorHAnsi"/>
                <w:noProof/>
                <w:lang w:eastAsia="en-US"/>
              </w:rPr>
              <w:t>, C.C.S.M. c. H</w:t>
            </w:r>
            <w:r>
              <w:rPr>
                <w:rFonts w:eastAsiaTheme="minorHAnsi"/>
                <w:noProof/>
                <w:lang w:eastAsia="en-US"/>
              </w:rPr>
              <w:noBreakHyphen/>
              <w:t>190</w:t>
            </w:r>
          </w:p>
          <w:p w:rsidR="003D4841" w:rsidRDefault="003D4841" w:rsidP="00D46FAC">
            <w:pPr>
              <w:widowControl/>
              <w:spacing w:before="60" w:after="60" w:line="240" w:lineRule="auto"/>
              <w:rPr>
                <w:rFonts w:eastAsiaTheme="minorHAnsi"/>
                <w:noProof/>
                <w:lang w:eastAsia="en-US"/>
              </w:rPr>
            </w:pPr>
            <w:r>
              <w:rPr>
                <w:rFonts w:eastAsiaTheme="minorHAnsi"/>
                <w:i/>
                <w:noProof/>
                <w:lang w:eastAsia="en-US"/>
              </w:rPr>
              <w:t>The Public Utilities Board Act</w:t>
            </w:r>
            <w:r>
              <w:rPr>
                <w:rFonts w:eastAsiaTheme="minorHAnsi"/>
                <w:noProof/>
                <w:lang w:eastAsia="en-US"/>
              </w:rPr>
              <w:t>, C.C.S.M. c. P</w:t>
            </w:r>
            <w:r>
              <w:rPr>
                <w:rFonts w:eastAsiaTheme="minorHAnsi"/>
                <w:noProof/>
                <w:lang w:eastAsia="en-US"/>
              </w:rPr>
              <w:noBreakHyphen/>
              <w:t>280</w:t>
            </w:r>
          </w:p>
          <w:p w:rsidR="003D4841" w:rsidRDefault="003D4841" w:rsidP="00D46FAC">
            <w:pPr>
              <w:widowControl/>
              <w:spacing w:before="60" w:after="60" w:line="240" w:lineRule="auto"/>
              <w:rPr>
                <w:rFonts w:eastAsiaTheme="minorHAnsi"/>
                <w:noProof/>
                <w:lang w:eastAsia="en-US"/>
              </w:rPr>
            </w:pPr>
            <w:r>
              <w:rPr>
                <w:rFonts w:eastAsiaTheme="minorHAnsi"/>
                <w:i/>
                <w:noProof/>
                <w:lang w:eastAsia="en-US"/>
              </w:rPr>
              <w:t>The Water Power Act</w:t>
            </w:r>
            <w:r>
              <w:rPr>
                <w:rFonts w:eastAsiaTheme="minorHAnsi"/>
                <w:noProof/>
                <w:lang w:eastAsia="en-US"/>
              </w:rPr>
              <w:t>, C.C.S.M. c. W</w:t>
            </w:r>
            <w:r>
              <w:rPr>
                <w:rFonts w:eastAsiaTheme="minorHAnsi"/>
                <w:noProof/>
                <w:lang w:eastAsia="en-US"/>
              </w:rPr>
              <w:noBreakHyphen/>
              <w:t>60</w:t>
            </w:r>
          </w:p>
          <w:p w:rsidR="003D4841" w:rsidRDefault="003D4841" w:rsidP="00D46FAC">
            <w:pPr>
              <w:widowControl/>
              <w:spacing w:before="60" w:after="60" w:line="240" w:lineRule="auto"/>
              <w:rPr>
                <w:rFonts w:eastAsiaTheme="minorHAnsi"/>
                <w:noProof/>
                <w:lang w:eastAsia="en-US"/>
              </w:rPr>
            </w:pPr>
            <w:r>
              <w:rPr>
                <w:rFonts w:eastAsiaTheme="minorHAnsi"/>
                <w:i/>
                <w:noProof/>
                <w:lang w:eastAsia="en-US"/>
              </w:rPr>
              <w:t>The Environment Act</w:t>
            </w:r>
            <w:r>
              <w:rPr>
                <w:rFonts w:eastAsiaTheme="minorHAnsi"/>
                <w:noProof/>
                <w:lang w:eastAsia="en-US"/>
              </w:rPr>
              <w:t>, C.C.S.M. c. E</w:t>
            </w:r>
            <w:r>
              <w:rPr>
                <w:rFonts w:eastAsiaTheme="minorHAnsi"/>
                <w:noProof/>
                <w:lang w:eastAsia="en-US"/>
              </w:rPr>
              <w:noBreakHyphen/>
              <w:t>125</w:t>
            </w:r>
          </w:p>
          <w:p w:rsidR="003D4841" w:rsidRDefault="003D4841" w:rsidP="00D46FAC">
            <w:pPr>
              <w:widowControl/>
              <w:spacing w:before="60" w:after="60" w:line="240" w:lineRule="auto"/>
              <w:rPr>
                <w:rFonts w:eastAsiaTheme="minorHAnsi"/>
                <w:noProof/>
              </w:rPr>
            </w:pPr>
            <w:r>
              <w:rPr>
                <w:rFonts w:eastAsiaTheme="minorHAnsi"/>
                <w:i/>
                <w:noProof/>
                <w:lang w:eastAsia="en-US"/>
              </w:rPr>
              <w:t>The Crown Corporations Public Review and Accountability Act</w:t>
            </w:r>
            <w:r>
              <w:rPr>
                <w:rFonts w:eastAsiaTheme="minorHAnsi"/>
                <w:noProof/>
                <w:lang w:eastAsia="en-US"/>
              </w:rPr>
              <w:t>, C.C.S.M. c. C336</w:t>
            </w:r>
          </w:p>
        </w:tc>
      </w:tr>
      <w:tr w:rsidR="003D4841" w:rsidTr="00D46FAC">
        <w:trPr>
          <w:trHeight w:val="6890"/>
          <w:jc w:val="center"/>
        </w:trPr>
        <w:tc>
          <w:tcPr>
            <w:tcW w:w="2660" w:type="dxa"/>
            <w:shd w:val="clear" w:color="auto" w:fill="auto"/>
          </w:tcPr>
          <w:p w:rsidR="003D4841" w:rsidRDefault="003D4841" w:rsidP="00D46FAC">
            <w:pPr>
              <w:pageBreakBefore/>
              <w:widowControl/>
              <w:spacing w:before="60" w:after="60" w:line="240" w:lineRule="auto"/>
              <w:rPr>
                <w:rFonts w:eastAsiaTheme="minorHAnsi"/>
                <w:b/>
                <w:noProof/>
              </w:rPr>
            </w:pPr>
            <w:r>
              <w:rPr>
                <w:rFonts w:eastAsiaTheme="minorHAnsi"/>
                <w:b/>
                <w:noProof/>
              </w:rPr>
              <w:lastRenderedPageBreak/>
              <w:t>Apraksts:</w:t>
            </w:r>
          </w:p>
        </w:tc>
        <w:tc>
          <w:tcPr>
            <w:tcW w:w="6910" w:type="dxa"/>
            <w:shd w:val="clear" w:color="auto" w:fill="auto"/>
          </w:tcPr>
          <w:p w:rsidR="003D4841" w:rsidRDefault="003D4841" w:rsidP="00D46FAC">
            <w:pPr>
              <w:widowControl/>
              <w:spacing w:before="60" w:after="60" w:line="240" w:lineRule="auto"/>
              <w:rPr>
                <w:rFonts w:eastAsiaTheme="minorHAnsi"/>
                <w:noProof/>
              </w:rPr>
            </w:pPr>
            <w:r>
              <w:rPr>
                <w:rFonts w:eastAsiaTheme="minorHAnsi"/>
                <w:b/>
                <w:noProof/>
              </w:rPr>
              <w:t>Ieguldījumi un pakalpojumu pārrobežu tirdzniecība</w:t>
            </w:r>
          </w:p>
          <w:p w:rsidR="003D4841" w:rsidRDefault="003D4841" w:rsidP="00D46FAC">
            <w:pPr>
              <w:widowControl/>
              <w:spacing w:before="60" w:after="60" w:line="240" w:lineRule="auto"/>
              <w:ind w:left="567" w:hanging="567"/>
              <w:rPr>
                <w:rFonts w:eastAsiaTheme="minorHAnsi"/>
                <w:noProof/>
              </w:rPr>
            </w:pPr>
            <w:r>
              <w:rPr>
                <w:noProof/>
              </w:rPr>
              <w:t>1.</w:t>
            </w:r>
            <w:r>
              <w:rPr>
                <w:noProof/>
              </w:rPr>
              <w:tab/>
              <w:t xml:space="preserve">Iepriekšminētie pasākumi cita starpā ļauj Manitobas valdībai vai </w:t>
            </w:r>
            <w:r>
              <w:rPr>
                <w:i/>
                <w:noProof/>
              </w:rPr>
              <w:t>Manitoba Hydro</w:t>
            </w:r>
            <w:r>
              <w:rPr>
                <w:noProof/>
              </w:rPr>
              <w:t>:</w:t>
            </w:r>
          </w:p>
          <w:p w:rsidR="003D4841" w:rsidRDefault="003D4841" w:rsidP="00D46FAC">
            <w:pPr>
              <w:widowControl/>
              <w:spacing w:before="60" w:after="60" w:line="240" w:lineRule="auto"/>
              <w:ind w:left="1134" w:hanging="567"/>
              <w:rPr>
                <w:rFonts w:eastAsiaTheme="minorHAnsi"/>
                <w:noProof/>
              </w:rPr>
            </w:pPr>
            <w:r>
              <w:rPr>
                <w:noProof/>
              </w:rPr>
              <w:t>a)</w:t>
            </w:r>
            <w:r>
              <w:rPr>
                <w:noProof/>
              </w:rPr>
              <w:tab/>
              <w:t>reglamentēt un izsniegt dažādas licences, atļaujas vai apstiprinājumus saistībā ar elektroenerģijas ražošanu, pārvadi, sadali, importu, eksportu, piegādi un pārdošanu, ja elektroenerģiju ražo no atjaunojamiem energoresursiem vai no citām precēm, spēkiem vai avotiem, no kuriem ir iespējams ražot elektroenerģiju;</w:t>
            </w:r>
          </w:p>
          <w:p w:rsidR="003D4841" w:rsidRDefault="003D4841" w:rsidP="00D46FAC">
            <w:pPr>
              <w:spacing w:before="60" w:after="60" w:line="240" w:lineRule="auto"/>
              <w:ind w:left="1134" w:hanging="567"/>
              <w:rPr>
                <w:rFonts w:eastAsiaTheme="minorHAnsi"/>
                <w:noProof/>
              </w:rPr>
            </w:pPr>
            <w:r>
              <w:rPr>
                <w:noProof/>
              </w:rPr>
              <w:t>b)</w:t>
            </w:r>
            <w:r>
              <w:rPr>
                <w:noProof/>
              </w:rPr>
              <w:tab/>
              <w:t>reglamentēt spēkstaciju, elektrostaciju, apakšstaciju, pārvades līniju, pārvades torņu un citu tādu iekārtu, struktūru vai aprīkojuma izstrādi, būvniecību vai uzturēšanu, kas vajadzīgas saistībā ar kādu no a) punktā minētajām darbībām, un</w:t>
            </w:r>
          </w:p>
          <w:p w:rsidR="003D4841" w:rsidRDefault="003D4841" w:rsidP="00D46FAC">
            <w:pPr>
              <w:widowControl/>
              <w:spacing w:before="60" w:after="60" w:line="240" w:lineRule="auto"/>
              <w:ind w:left="1134" w:hanging="567"/>
              <w:rPr>
                <w:rFonts w:eastAsiaTheme="minorHAnsi"/>
                <w:noProof/>
              </w:rPr>
            </w:pPr>
            <w:r>
              <w:rPr>
                <w:noProof/>
              </w:rPr>
              <w:t>c)</w:t>
            </w:r>
            <w:r>
              <w:rPr>
                <w:noProof/>
              </w:rPr>
              <w:tab/>
              <w:t>nodot vai piešķirt nekustamo īpašumu vai tiesības uz nekustamo īpašumu Manitobā vai nodot personisko īpašumu vai tiesības uz personisko īpašumu saistībā ar kādu no a) vai b) punktā uzskaitītajām darbībām.</w:t>
            </w:r>
          </w:p>
          <w:p w:rsidR="003D4841" w:rsidRDefault="003D4841" w:rsidP="00D46FAC">
            <w:pPr>
              <w:spacing w:before="60" w:after="60" w:line="240" w:lineRule="auto"/>
              <w:ind w:left="567" w:hanging="567"/>
              <w:rPr>
                <w:rFonts w:eastAsiaTheme="minorHAnsi"/>
                <w:noProof/>
              </w:rPr>
            </w:pPr>
            <w:r>
              <w:rPr>
                <w:noProof/>
              </w:rPr>
              <w:t>2.</w:t>
            </w:r>
            <w:r>
              <w:rPr>
                <w:noProof/>
              </w:rPr>
              <w:tab/>
              <w:t>Neierobežojot iepriekšminētos vispārīgos noteikumus, šie pasākumi var ietvert diskrimināciju par labu Manitobas rezidentiem vai struktūrām, kuras izveidotas saskaņā ar Kanādas tiesību aktiem (un kuru darījumdarbības vieta ir Manitobā).</w:t>
            </w:r>
          </w:p>
        </w:tc>
      </w:tr>
    </w:tbl>
    <w:p w:rsidR="003D4841" w:rsidRDefault="003D4841" w:rsidP="003D4841">
      <w:pPr>
        <w:widowControl/>
        <w:spacing w:line="240" w:lineRule="auto"/>
        <w:jc w:val="both"/>
        <w:rPr>
          <w:rFonts w:eastAsiaTheme="minorHAnsi"/>
          <w:noProof/>
          <w:szCs w:val="24"/>
        </w:rPr>
      </w:pPr>
    </w:p>
    <w:p w:rsidR="003D4841" w:rsidRDefault="003D4841" w:rsidP="003D4841">
      <w:pPr>
        <w:widowControl/>
        <w:spacing w:line="240" w:lineRule="auto"/>
        <w:rPr>
          <w:b/>
          <w:bCs/>
          <w:noProof/>
          <w:szCs w:val="24"/>
        </w:rPr>
      </w:pPr>
      <w:r>
        <w:rPr>
          <w:noProof/>
        </w:rPr>
        <w:br w:type="page"/>
      </w:r>
    </w:p>
    <w:p w:rsidR="003D4841" w:rsidRDefault="003D4841" w:rsidP="003D4841">
      <w:pPr>
        <w:jc w:val="center"/>
        <w:rPr>
          <w:rFonts w:eastAsiaTheme="minorHAnsi"/>
          <w:noProof/>
          <w:szCs w:val="24"/>
        </w:rPr>
      </w:pPr>
      <w:r>
        <w:rPr>
          <w:b/>
          <w:noProof/>
        </w:rPr>
        <w:lastRenderedPageBreak/>
        <w:t>I-PT-57. atruna</w:t>
      </w:r>
    </w:p>
    <w:tbl>
      <w:tblPr>
        <w:tblW w:w="9570" w:type="dxa"/>
        <w:jc w:val="center"/>
        <w:tblLayout w:type="fixed"/>
        <w:tblLook w:val="04A0" w:firstRow="1" w:lastRow="0" w:firstColumn="1" w:lastColumn="0" w:noHBand="0" w:noVBand="1"/>
      </w:tblPr>
      <w:tblGrid>
        <w:gridCol w:w="2660"/>
        <w:gridCol w:w="6910"/>
      </w:tblGrid>
      <w:tr w:rsidR="003D4841" w:rsidTr="00D46FAC">
        <w:trPr>
          <w:jc w:val="center"/>
        </w:trPr>
        <w:tc>
          <w:tcPr>
            <w:tcW w:w="2660" w:type="dxa"/>
            <w:shd w:val="clear" w:color="auto" w:fill="auto"/>
          </w:tcPr>
          <w:p w:rsidR="003D4841" w:rsidRDefault="003D4841" w:rsidP="00D46FAC">
            <w:pPr>
              <w:widowControl/>
              <w:spacing w:before="60" w:after="60" w:line="240" w:lineRule="auto"/>
              <w:rPr>
                <w:rFonts w:eastAsiaTheme="minorHAnsi"/>
                <w:noProof/>
              </w:rPr>
            </w:pPr>
            <w:r>
              <w:rPr>
                <w:rFonts w:eastAsiaTheme="minorHAnsi"/>
                <w:b/>
                <w:noProof/>
              </w:rPr>
              <w:t>Nozare:</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Alkoholiskie dzērieni</w:t>
            </w:r>
          </w:p>
        </w:tc>
      </w:tr>
      <w:tr w:rsidR="003D4841" w:rsidTr="00D46FAC">
        <w:trPr>
          <w:jc w:val="center"/>
        </w:trPr>
        <w:tc>
          <w:tcPr>
            <w:tcW w:w="2660" w:type="dxa"/>
            <w:shd w:val="clear" w:color="auto" w:fill="auto"/>
          </w:tcPr>
          <w:p w:rsidR="003D4841" w:rsidRDefault="003D4841" w:rsidP="00D46FAC">
            <w:pPr>
              <w:widowControl/>
              <w:spacing w:before="60" w:after="60" w:line="240" w:lineRule="auto"/>
              <w:rPr>
                <w:rFonts w:eastAsiaTheme="minorHAnsi"/>
                <w:noProof/>
              </w:rPr>
            </w:pPr>
            <w:r>
              <w:rPr>
                <w:rFonts w:eastAsiaTheme="minorHAnsi"/>
                <w:b/>
                <w:noProof/>
              </w:rPr>
              <w:t>Apakšnozare:</w:t>
            </w:r>
          </w:p>
        </w:tc>
        <w:tc>
          <w:tcPr>
            <w:tcW w:w="6910" w:type="dxa"/>
            <w:shd w:val="clear" w:color="auto" w:fill="auto"/>
          </w:tcPr>
          <w:p w:rsidR="003D4841" w:rsidRDefault="003D4841" w:rsidP="00D46FAC">
            <w:pPr>
              <w:widowControl/>
              <w:spacing w:before="60" w:after="60" w:line="240" w:lineRule="auto"/>
              <w:rPr>
                <w:rFonts w:eastAsiaTheme="minorHAnsi"/>
                <w:noProof/>
                <w:spacing w:val="-2"/>
              </w:rPr>
            </w:pPr>
            <w:r>
              <w:rPr>
                <w:noProof/>
              </w:rPr>
              <w:t>Komisionāru pakalpojumi</w:t>
            </w:r>
          </w:p>
          <w:p w:rsidR="003D4841" w:rsidRDefault="003D4841" w:rsidP="00D46FAC">
            <w:pPr>
              <w:widowControl/>
              <w:spacing w:before="60" w:after="60" w:line="240" w:lineRule="auto"/>
              <w:rPr>
                <w:rFonts w:eastAsiaTheme="minorHAnsi"/>
                <w:noProof/>
                <w:spacing w:val="-2"/>
              </w:rPr>
            </w:pPr>
            <w:r>
              <w:rPr>
                <w:noProof/>
              </w:rPr>
              <w:t>Vairumtirdzniecības pakalpojumi</w:t>
            </w:r>
          </w:p>
          <w:p w:rsidR="003D4841" w:rsidRDefault="003D4841" w:rsidP="00D46FAC">
            <w:pPr>
              <w:widowControl/>
              <w:spacing w:before="60" w:after="60" w:line="240" w:lineRule="auto"/>
              <w:rPr>
                <w:rFonts w:eastAsiaTheme="minorHAnsi"/>
                <w:noProof/>
                <w:spacing w:val="-2"/>
              </w:rPr>
            </w:pPr>
            <w:r>
              <w:rPr>
                <w:noProof/>
              </w:rPr>
              <w:t>Mazumtirdzniecības pakalpojumi (alkoholiskie dzērieni, vīns un alus, alkoholisko dzērienu, vīna un alus veikali)</w:t>
            </w:r>
          </w:p>
          <w:p w:rsidR="003D4841" w:rsidRDefault="003D4841" w:rsidP="00D46FAC">
            <w:pPr>
              <w:widowControl/>
              <w:spacing w:before="60" w:after="60" w:line="240" w:lineRule="auto"/>
              <w:rPr>
                <w:rFonts w:eastAsiaTheme="minorHAnsi"/>
                <w:noProof/>
              </w:rPr>
            </w:pPr>
            <w:r>
              <w:rPr>
                <w:noProof/>
              </w:rPr>
              <w:t>Alkoholisko dzērienu ražošana</w:t>
            </w:r>
          </w:p>
        </w:tc>
      </w:tr>
      <w:tr w:rsidR="003D4841" w:rsidTr="00D46FAC">
        <w:trPr>
          <w:jc w:val="center"/>
        </w:trPr>
        <w:tc>
          <w:tcPr>
            <w:tcW w:w="2660"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Nozares klasifikācija:</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CPC 24 (izņemot 244), 62112, 62226, 63107</w:t>
            </w:r>
          </w:p>
        </w:tc>
      </w:tr>
      <w:tr w:rsidR="003D4841" w:rsidTr="00D46FAC">
        <w:trPr>
          <w:jc w:val="center"/>
        </w:trPr>
        <w:tc>
          <w:tcPr>
            <w:tcW w:w="2660"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Atrunas veids:</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Valsts režīms</w:t>
            </w:r>
          </w:p>
        </w:tc>
      </w:tr>
      <w:tr w:rsidR="003D4841" w:rsidTr="00D46FAC">
        <w:trPr>
          <w:jc w:val="center"/>
        </w:trPr>
        <w:tc>
          <w:tcPr>
            <w:tcW w:w="2660"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Pārvaldes līmenis:</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Provinces līmenis — Manitoba</w:t>
            </w:r>
          </w:p>
        </w:tc>
      </w:tr>
      <w:tr w:rsidR="003D4841" w:rsidTr="00D46FAC">
        <w:trPr>
          <w:jc w:val="center"/>
        </w:trPr>
        <w:tc>
          <w:tcPr>
            <w:tcW w:w="2660"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Pasākumi:</w:t>
            </w:r>
          </w:p>
        </w:tc>
        <w:tc>
          <w:tcPr>
            <w:tcW w:w="6910" w:type="dxa"/>
            <w:shd w:val="clear" w:color="auto" w:fill="auto"/>
          </w:tcPr>
          <w:p w:rsidR="003D4841" w:rsidRDefault="003D4841" w:rsidP="00D46FAC">
            <w:pPr>
              <w:widowControl/>
              <w:spacing w:before="60" w:after="60" w:line="240" w:lineRule="auto"/>
              <w:rPr>
                <w:rFonts w:eastAsiaTheme="minorHAnsi"/>
                <w:noProof/>
                <w:lang w:eastAsia="en-US"/>
              </w:rPr>
            </w:pPr>
            <w:r>
              <w:rPr>
                <w:rFonts w:eastAsiaTheme="minorHAnsi"/>
                <w:i/>
                <w:noProof/>
                <w:lang w:eastAsia="en-US"/>
              </w:rPr>
              <w:t>The Liquor and Gaming Control Act</w:t>
            </w:r>
            <w:r>
              <w:rPr>
                <w:rFonts w:eastAsiaTheme="minorHAnsi"/>
                <w:noProof/>
                <w:lang w:eastAsia="en-US"/>
              </w:rPr>
              <w:t>, C.C.S.M. c. L</w:t>
            </w:r>
            <w:r>
              <w:rPr>
                <w:rFonts w:eastAsiaTheme="minorHAnsi"/>
                <w:noProof/>
                <w:lang w:eastAsia="en-US"/>
              </w:rPr>
              <w:noBreakHyphen/>
              <w:t>160</w:t>
            </w:r>
          </w:p>
          <w:p w:rsidR="003D4841" w:rsidRDefault="003D4841" w:rsidP="00D46FAC">
            <w:pPr>
              <w:widowControl/>
              <w:spacing w:before="60" w:after="60" w:line="240" w:lineRule="auto"/>
              <w:rPr>
                <w:rFonts w:eastAsiaTheme="minorHAnsi"/>
                <w:noProof/>
              </w:rPr>
            </w:pPr>
            <w:r>
              <w:rPr>
                <w:rFonts w:eastAsiaTheme="minorHAnsi"/>
                <w:i/>
                <w:noProof/>
                <w:lang w:eastAsia="en-US"/>
              </w:rPr>
              <w:t>The Corporations Act</w:t>
            </w:r>
            <w:r>
              <w:rPr>
                <w:rFonts w:eastAsiaTheme="minorHAnsi"/>
                <w:noProof/>
                <w:lang w:eastAsia="en-US"/>
              </w:rPr>
              <w:t>, C.C.S.M. c. C</w:t>
            </w:r>
            <w:r>
              <w:rPr>
                <w:rFonts w:eastAsiaTheme="minorHAnsi"/>
                <w:noProof/>
                <w:lang w:eastAsia="en-US"/>
              </w:rPr>
              <w:noBreakHyphen/>
              <w:t>225</w:t>
            </w:r>
          </w:p>
        </w:tc>
      </w:tr>
      <w:tr w:rsidR="003D4841" w:rsidTr="00D46FAC">
        <w:trPr>
          <w:jc w:val="center"/>
        </w:trPr>
        <w:tc>
          <w:tcPr>
            <w:tcW w:w="2660"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Apraksts:</w:t>
            </w:r>
          </w:p>
        </w:tc>
        <w:tc>
          <w:tcPr>
            <w:tcW w:w="6910"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Ieguldījumi un pakalpojumu pārrobežu tirdzniecība</w:t>
            </w:r>
          </w:p>
          <w:p w:rsidR="003D4841" w:rsidRDefault="003D4841" w:rsidP="00D46FAC">
            <w:pPr>
              <w:widowControl/>
              <w:spacing w:before="60" w:after="60" w:line="240" w:lineRule="auto"/>
              <w:rPr>
                <w:rFonts w:eastAsiaTheme="minorHAnsi"/>
                <w:noProof/>
              </w:rPr>
            </w:pPr>
            <w:r>
              <w:rPr>
                <w:noProof/>
              </w:rPr>
              <w:t>Manitobas Alkoholisko dzērienu un azartspēļu kontroles iestādei ir rīcības brīvība piešķirt alkoholisko dzērienu pārdošanas licences. Ja pieteikuma iesniedzējs ir fiziska persona, licenci drīkst izsniegt tikai pieaugušai fiziskai personai, kura ir Kanādas pilsonis vai kurai ir pastāvīgās uzturēšanās statuss Kanādā un kura dzīvo Kanādā. Ja pieteikuma iesniedzējs ir partnerība, visiem tās locekļiem ir jāatbilst iepriekšminētajai prasībai. Ja pieteikuma iesniedzējs ir korporācija, tai jābūt inkorporētai vai tiesīgai veikt uzņēmējdarbību Manitobā atbilstoši Manitobas tiesību aktiem. Ja pieteikuma iesniedzējs ir inkorporēts atbilstoši Manitobas tiesību aktiem, 25 procentiem korporācijas direktoru (vai vismaz vienam direktoram, ja ir trīs vai mazāk direktoru) jābūt Kanādas rezidentiem.</w:t>
            </w:r>
          </w:p>
        </w:tc>
      </w:tr>
    </w:tbl>
    <w:p w:rsidR="003D4841" w:rsidRDefault="003D4841" w:rsidP="003D4841">
      <w:pPr>
        <w:widowControl/>
        <w:spacing w:line="240" w:lineRule="auto"/>
        <w:jc w:val="both"/>
        <w:rPr>
          <w:rFonts w:eastAsiaTheme="minorHAnsi"/>
          <w:noProof/>
          <w:szCs w:val="24"/>
        </w:rPr>
      </w:pPr>
    </w:p>
    <w:p w:rsidR="003D4841" w:rsidRDefault="003D4841" w:rsidP="003D4841">
      <w:pPr>
        <w:widowControl/>
        <w:spacing w:line="240" w:lineRule="auto"/>
        <w:rPr>
          <w:b/>
          <w:bCs/>
          <w:noProof/>
          <w:szCs w:val="24"/>
        </w:rPr>
      </w:pPr>
      <w:r>
        <w:rPr>
          <w:noProof/>
        </w:rPr>
        <w:br w:type="page"/>
      </w:r>
    </w:p>
    <w:p w:rsidR="003D4841" w:rsidRDefault="003D4841" w:rsidP="003D4841">
      <w:pPr>
        <w:jc w:val="center"/>
        <w:rPr>
          <w:rFonts w:eastAsiaTheme="minorHAnsi"/>
          <w:noProof/>
          <w:szCs w:val="24"/>
        </w:rPr>
      </w:pPr>
      <w:r>
        <w:rPr>
          <w:b/>
          <w:noProof/>
        </w:rPr>
        <w:lastRenderedPageBreak/>
        <w:t>I-PT-58. atruna</w:t>
      </w:r>
    </w:p>
    <w:tbl>
      <w:tblPr>
        <w:tblW w:w="9570" w:type="dxa"/>
        <w:jc w:val="center"/>
        <w:tblLayout w:type="fixed"/>
        <w:tblLook w:val="04A0" w:firstRow="1" w:lastRow="0" w:firstColumn="1" w:lastColumn="0" w:noHBand="0" w:noVBand="1"/>
      </w:tblPr>
      <w:tblGrid>
        <w:gridCol w:w="2660"/>
        <w:gridCol w:w="6910"/>
      </w:tblGrid>
      <w:tr w:rsidR="003D4841" w:rsidTr="00D46FAC">
        <w:trPr>
          <w:jc w:val="center"/>
        </w:trPr>
        <w:tc>
          <w:tcPr>
            <w:tcW w:w="2660" w:type="dxa"/>
            <w:shd w:val="clear" w:color="auto" w:fill="auto"/>
          </w:tcPr>
          <w:p w:rsidR="003D4841" w:rsidRDefault="003D4841" w:rsidP="00D46FAC">
            <w:pPr>
              <w:widowControl/>
              <w:spacing w:before="60" w:after="60" w:line="240" w:lineRule="auto"/>
              <w:rPr>
                <w:rFonts w:eastAsiaTheme="minorHAnsi"/>
                <w:noProof/>
              </w:rPr>
            </w:pPr>
            <w:r>
              <w:rPr>
                <w:rFonts w:eastAsiaTheme="minorHAnsi"/>
                <w:b/>
                <w:noProof/>
              </w:rPr>
              <w:t>Nozare:</w:t>
            </w:r>
          </w:p>
        </w:tc>
        <w:tc>
          <w:tcPr>
            <w:tcW w:w="6910" w:type="dxa"/>
            <w:shd w:val="clear" w:color="auto" w:fill="auto"/>
          </w:tcPr>
          <w:p w:rsidR="003D4841" w:rsidRPr="001F2EC8" w:rsidRDefault="003D4841" w:rsidP="00D46FAC">
            <w:pPr>
              <w:widowControl/>
              <w:spacing w:before="60" w:after="60" w:line="240" w:lineRule="auto"/>
              <w:rPr>
                <w:rFonts w:eastAsiaTheme="minorHAnsi"/>
                <w:noProof/>
              </w:rPr>
            </w:pPr>
            <w:r w:rsidRPr="001F2EC8">
              <w:rPr>
                <w:noProof/>
              </w:rPr>
              <w:t>Atpūtas, kultūras un sporta pakalpojumi</w:t>
            </w:r>
          </w:p>
        </w:tc>
      </w:tr>
      <w:tr w:rsidR="003D4841" w:rsidTr="00D46FAC">
        <w:trPr>
          <w:jc w:val="center"/>
        </w:trPr>
        <w:tc>
          <w:tcPr>
            <w:tcW w:w="2660" w:type="dxa"/>
            <w:shd w:val="clear" w:color="auto" w:fill="auto"/>
          </w:tcPr>
          <w:p w:rsidR="003D4841" w:rsidRDefault="003D4841" w:rsidP="00D46FAC">
            <w:pPr>
              <w:widowControl/>
              <w:spacing w:before="60" w:after="60" w:line="240" w:lineRule="auto"/>
              <w:rPr>
                <w:rFonts w:eastAsiaTheme="minorHAnsi"/>
                <w:noProof/>
              </w:rPr>
            </w:pPr>
            <w:r>
              <w:rPr>
                <w:rFonts w:eastAsiaTheme="minorHAnsi"/>
                <w:b/>
                <w:noProof/>
              </w:rPr>
              <w:t>Apakšnozare:</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Azartspēles un derības</w:t>
            </w:r>
          </w:p>
        </w:tc>
      </w:tr>
      <w:tr w:rsidR="003D4841" w:rsidTr="00D46FAC">
        <w:trPr>
          <w:jc w:val="center"/>
        </w:trPr>
        <w:tc>
          <w:tcPr>
            <w:tcW w:w="2660"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Nozares klasifikācija:</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CPC 96492</w:t>
            </w:r>
          </w:p>
        </w:tc>
      </w:tr>
      <w:tr w:rsidR="003D4841" w:rsidTr="00D46FAC">
        <w:trPr>
          <w:jc w:val="center"/>
        </w:trPr>
        <w:tc>
          <w:tcPr>
            <w:tcW w:w="2660"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Atrunas veids:</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Valsts režīms</w:t>
            </w:r>
          </w:p>
        </w:tc>
      </w:tr>
      <w:tr w:rsidR="003D4841" w:rsidTr="00D46FAC">
        <w:trPr>
          <w:jc w:val="center"/>
        </w:trPr>
        <w:tc>
          <w:tcPr>
            <w:tcW w:w="2660"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Pārvaldes līmenis:</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Provinces līmenis — Manitoba</w:t>
            </w:r>
          </w:p>
        </w:tc>
      </w:tr>
      <w:tr w:rsidR="003D4841" w:rsidTr="00D46FAC">
        <w:trPr>
          <w:jc w:val="center"/>
        </w:trPr>
        <w:tc>
          <w:tcPr>
            <w:tcW w:w="2660"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Pasākumi:</w:t>
            </w:r>
          </w:p>
        </w:tc>
        <w:tc>
          <w:tcPr>
            <w:tcW w:w="6910" w:type="dxa"/>
            <w:shd w:val="clear" w:color="auto" w:fill="auto"/>
          </w:tcPr>
          <w:p w:rsidR="003D4841" w:rsidRDefault="003D4841" w:rsidP="00D46FAC">
            <w:pPr>
              <w:widowControl/>
              <w:spacing w:before="60" w:after="60" w:line="240" w:lineRule="auto"/>
              <w:rPr>
                <w:rFonts w:eastAsiaTheme="minorHAnsi"/>
                <w:noProof/>
                <w:lang w:eastAsia="en-US"/>
              </w:rPr>
            </w:pPr>
            <w:r>
              <w:rPr>
                <w:rFonts w:eastAsiaTheme="minorHAnsi"/>
                <w:i/>
                <w:noProof/>
                <w:lang w:eastAsia="en-US"/>
              </w:rPr>
              <w:t>The Liquor and Gaming Control Act</w:t>
            </w:r>
            <w:r>
              <w:rPr>
                <w:rFonts w:eastAsiaTheme="minorHAnsi"/>
                <w:noProof/>
                <w:lang w:eastAsia="en-US"/>
              </w:rPr>
              <w:t>, C.C.S.M. c. G</w:t>
            </w:r>
            <w:r>
              <w:rPr>
                <w:rFonts w:eastAsiaTheme="minorHAnsi"/>
                <w:noProof/>
                <w:lang w:eastAsia="en-US"/>
              </w:rPr>
              <w:noBreakHyphen/>
              <w:t>5</w:t>
            </w:r>
          </w:p>
          <w:p w:rsidR="003D4841" w:rsidRDefault="003D4841" w:rsidP="00D46FAC">
            <w:pPr>
              <w:widowControl/>
              <w:spacing w:before="60" w:after="60" w:line="240" w:lineRule="auto"/>
              <w:rPr>
                <w:rFonts w:eastAsiaTheme="minorHAnsi"/>
                <w:noProof/>
                <w:lang w:eastAsia="en-US"/>
              </w:rPr>
            </w:pPr>
            <w:r>
              <w:rPr>
                <w:rFonts w:eastAsiaTheme="minorHAnsi"/>
                <w:i/>
                <w:noProof/>
                <w:lang w:eastAsia="en-US"/>
              </w:rPr>
              <w:t>The Manitoba Liquor and Lotteries Corporation Act</w:t>
            </w:r>
            <w:r>
              <w:rPr>
                <w:rFonts w:eastAsiaTheme="minorHAnsi"/>
                <w:noProof/>
                <w:lang w:eastAsia="en-US"/>
              </w:rPr>
              <w:t>, C.C.S.M. c. L</w:t>
            </w:r>
            <w:r>
              <w:rPr>
                <w:rFonts w:eastAsiaTheme="minorHAnsi"/>
                <w:noProof/>
                <w:lang w:eastAsia="en-US"/>
              </w:rPr>
              <w:noBreakHyphen/>
              <w:t>210</w:t>
            </w:r>
          </w:p>
          <w:p w:rsidR="003D4841" w:rsidRDefault="003D4841" w:rsidP="00D46FAC">
            <w:pPr>
              <w:widowControl/>
              <w:spacing w:before="60" w:after="60" w:line="240" w:lineRule="auto"/>
              <w:rPr>
                <w:rFonts w:eastAsiaTheme="minorHAnsi"/>
                <w:noProof/>
                <w:lang w:eastAsia="en-US"/>
              </w:rPr>
            </w:pPr>
            <w:r>
              <w:rPr>
                <w:rFonts w:eastAsiaTheme="minorHAnsi"/>
                <w:i/>
                <w:noProof/>
                <w:lang w:eastAsia="en-US"/>
              </w:rPr>
              <w:t>The Manitoba Horse Racing Commission Act</w:t>
            </w:r>
            <w:r>
              <w:rPr>
                <w:rFonts w:eastAsiaTheme="minorHAnsi"/>
                <w:noProof/>
                <w:lang w:eastAsia="en-US"/>
              </w:rPr>
              <w:t>, C.C.S.M. c. H</w:t>
            </w:r>
            <w:r>
              <w:rPr>
                <w:rFonts w:eastAsiaTheme="minorHAnsi"/>
                <w:noProof/>
                <w:lang w:eastAsia="en-US"/>
              </w:rPr>
              <w:noBreakHyphen/>
              <w:t>90</w:t>
            </w:r>
          </w:p>
          <w:p w:rsidR="003D4841" w:rsidRDefault="003D4841" w:rsidP="00D46FAC">
            <w:pPr>
              <w:widowControl/>
              <w:spacing w:before="60" w:after="60" w:line="240" w:lineRule="auto"/>
              <w:rPr>
                <w:rFonts w:eastAsiaTheme="minorHAnsi"/>
                <w:noProof/>
                <w:lang w:eastAsia="en-US"/>
              </w:rPr>
            </w:pPr>
            <w:r>
              <w:rPr>
                <w:rFonts w:eastAsiaTheme="minorHAnsi"/>
                <w:i/>
                <w:noProof/>
                <w:lang w:eastAsia="en-US"/>
              </w:rPr>
              <w:t>Rules of Thoroughbred Racing and Commission Directives</w:t>
            </w:r>
            <w:r>
              <w:rPr>
                <w:rFonts w:eastAsiaTheme="minorHAnsi"/>
                <w:noProof/>
                <w:lang w:eastAsia="en-US"/>
              </w:rPr>
              <w:t>, 2011</w:t>
            </w:r>
          </w:p>
          <w:p w:rsidR="003D4841" w:rsidRDefault="003D4841" w:rsidP="00D46FAC">
            <w:pPr>
              <w:widowControl/>
              <w:spacing w:before="60" w:after="60" w:line="240" w:lineRule="auto"/>
              <w:rPr>
                <w:rFonts w:eastAsiaTheme="minorHAnsi"/>
                <w:noProof/>
                <w:lang w:eastAsia="en-US"/>
              </w:rPr>
            </w:pPr>
            <w:r>
              <w:rPr>
                <w:rFonts w:eastAsiaTheme="minorHAnsi"/>
                <w:i/>
                <w:noProof/>
                <w:lang w:eastAsia="en-US"/>
              </w:rPr>
              <w:t>Rules of Standardbred Racing and Commission Directives</w:t>
            </w:r>
            <w:r>
              <w:rPr>
                <w:rFonts w:eastAsiaTheme="minorHAnsi"/>
                <w:noProof/>
                <w:lang w:eastAsia="en-US"/>
              </w:rPr>
              <w:t>, 2010</w:t>
            </w:r>
          </w:p>
          <w:p w:rsidR="003D4841" w:rsidRDefault="003D4841" w:rsidP="00D46FAC">
            <w:pPr>
              <w:widowControl/>
              <w:spacing w:before="60" w:after="60" w:line="240" w:lineRule="auto"/>
              <w:rPr>
                <w:rFonts w:eastAsiaTheme="minorHAnsi"/>
                <w:noProof/>
                <w:lang w:eastAsia="en-US"/>
              </w:rPr>
            </w:pPr>
            <w:r>
              <w:rPr>
                <w:rFonts w:eastAsiaTheme="minorHAnsi"/>
                <w:i/>
                <w:noProof/>
                <w:lang w:eastAsia="en-US"/>
              </w:rPr>
              <w:t>Commission Quarterhorse Directives</w:t>
            </w:r>
            <w:r>
              <w:rPr>
                <w:rFonts w:eastAsiaTheme="minorHAnsi"/>
                <w:noProof/>
                <w:lang w:eastAsia="en-US"/>
              </w:rPr>
              <w:t>, 2011</w:t>
            </w:r>
          </w:p>
          <w:p w:rsidR="003D4841" w:rsidRDefault="003D4841" w:rsidP="00D46FAC">
            <w:pPr>
              <w:widowControl/>
              <w:spacing w:before="60" w:after="60" w:line="240" w:lineRule="auto"/>
              <w:rPr>
                <w:rFonts w:eastAsiaTheme="minorHAnsi"/>
                <w:noProof/>
              </w:rPr>
            </w:pPr>
            <w:r>
              <w:rPr>
                <w:rFonts w:eastAsiaTheme="minorHAnsi"/>
                <w:i/>
                <w:noProof/>
                <w:lang w:eastAsia="en-US"/>
              </w:rPr>
              <w:t>Pari</w:t>
            </w:r>
            <w:r>
              <w:rPr>
                <w:rFonts w:eastAsiaTheme="minorHAnsi"/>
                <w:i/>
                <w:noProof/>
                <w:lang w:eastAsia="en-US"/>
              </w:rPr>
              <w:noBreakHyphen/>
              <w:t>Mutuel Betting Supervision Regulations</w:t>
            </w:r>
            <w:r>
              <w:rPr>
                <w:rFonts w:eastAsiaTheme="minorHAnsi"/>
                <w:noProof/>
                <w:lang w:eastAsia="en-US"/>
              </w:rPr>
              <w:t>, SOR 91</w:t>
            </w:r>
            <w:r>
              <w:rPr>
                <w:rFonts w:eastAsiaTheme="minorHAnsi"/>
                <w:noProof/>
                <w:lang w:eastAsia="en-US"/>
              </w:rPr>
              <w:noBreakHyphen/>
              <w:t>365</w:t>
            </w:r>
          </w:p>
        </w:tc>
      </w:tr>
      <w:tr w:rsidR="003D4841" w:rsidTr="00D46FAC">
        <w:trPr>
          <w:trHeight w:val="9596"/>
          <w:jc w:val="center"/>
        </w:trPr>
        <w:tc>
          <w:tcPr>
            <w:tcW w:w="2660" w:type="dxa"/>
            <w:shd w:val="clear" w:color="auto" w:fill="auto"/>
          </w:tcPr>
          <w:p w:rsidR="003D4841" w:rsidRDefault="003D4841" w:rsidP="00D46FAC">
            <w:pPr>
              <w:pageBreakBefore/>
              <w:widowControl/>
              <w:spacing w:before="60" w:after="60" w:line="240" w:lineRule="auto"/>
              <w:rPr>
                <w:rFonts w:eastAsiaTheme="minorHAnsi"/>
                <w:b/>
                <w:noProof/>
              </w:rPr>
            </w:pPr>
            <w:r>
              <w:rPr>
                <w:rFonts w:eastAsiaTheme="minorHAnsi"/>
                <w:b/>
                <w:noProof/>
              </w:rPr>
              <w:lastRenderedPageBreak/>
              <w:t>Apraksts:</w:t>
            </w:r>
          </w:p>
        </w:tc>
        <w:tc>
          <w:tcPr>
            <w:tcW w:w="6910"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Ieguldījumi un pakalpojumu pārrobežu tirdzniecība</w:t>
            </w:r>
          </w:p>
          <w:p w:rsidR="003D4841" w:rsidRDefault="003D4841" w:rsidP="00D46FAC">
            <w:pPr>
              <w:widowControl/>
              <w:spacing w:before="60" w:after="60" w:line="240" w:lineRule="auto"/>
              <w:rPr>
                <w:rFonts w:eastAsiaTheme="minorHAnsi"/>
                <w:noProof/>
              </w:rPr>
            </w:pPr>
            <w:r>
              <w:rPr>
                <w:noProof/>
              </w:rPr>
              <w:t>Spēles, ko organizē labdarības un reliģiskās organizācijas, gadatirgi un izstādes, un koncesijas un atrakciju organizatori</w:t>
            </w:r>
          </w:p>
          <w:p w:rsidR="003D4841" w:rsidRDefault="003D4841" w:rsidP="00D46FAC">
            <w:pPr>
              <w:widowControl/>
              <w:spacing w:before="60" w:after="60" w:line="240" w:lineRule="auto"/>
              <w:ind w:left="567" w:hanging="567"/>
              <w:rPr>
                <w:rFonts w:eastAsiaTheme="minorHAnsi"/>
                <w:noProof/>
              </w:rPr>
            </w:pPr>
            <w:r>
              <w:rPr>
                <w:noProof/>
              </w:rPr>
              <w:t>1.</w:t>
            </w:r>
            <w:r>
              <w:rPr>
                <w:noProof/>
              </w:rPr>
              <w:tab/>
              <w:t>Labdarības un reliģiskās organizācijas, gadatirgi un izstādes, un koncesijas un atrakciju organizatori drīkst organizēt spēles Manitobā tikai tad, ja tos šādai darbībai ir licencējusi Alkoholisko dzērienu un azartspēļu kontroles iestāde vai cita iestāde, kas saņēmusi Manitobas atļauju. Alkoholisko dzērienu un azartspēļu kontroles iestādei ir rīcības brīvība izsniegt šādas licences atbilstoši nosacījumiem, ko tā uzskata par vēlamiem, un tā var piešķirt preferenciālu režīmu pieteikumu iesniedzējiem, kuru mītnes vieta ir Manitobā.</w:t>
            </w:r>
          </w:p>
          <w:p w:rsidR="003D4841" w:rsidRDefault="003D4841" w:rsidP="00D46FAC">
            <w:pPr>
              <w:widowControl/>
              <w:spacing w:before="60" w:after="60" w:line="240" w:lineRule="auto"/>
              <w:ind w:left="567" w:hanging="567"/>
              <w:rPr>
                <w:rFonts w:eastAsiaTheme="minorHAnsi"/>
                <w:noProof/>
              </w:rPr>
            </w:pPr>
            <w:r>
              <w:rPr>
                <w:noProof/>
              </w:rPr>
              <w:t>2.</w:t>
            </w:r>
            <w:r>
              <w:rPr>
                <w:noProof/>
              </w:rPr>
              <w:tab/>
              <w:t>Tikai persona, kas atbilstīgi reģistrēta Alkoholisko dzērienu un azartspēļu kontroles iestādē, var kļūt par Manitobas Alkoholisko dzērienu un loteriju korporācijas vai Manitobas azartspēļu organizatora darbinieku vai azartspēļu pakalpojumu sniegšanas nolūkā regulāri atrasties telpās Manitobā, kad notiek azartspēles. Alkoholisko dzērienu un azartspēļu kontroles iestādei ir rīcības brīvība reģistrēt personas atbilstoši nosacījumiem, ko tā uzskata par vēlamiem, un tā var piešķirt preferenciālu režīmu Kanādas pilsoņiem vai Manitobas pastāvīgajiem iedzīvotājiem.</w:t>
            </w:r>
          </w:p>
          <w:p w:rsidR="003D4841" w:rsidRDefault="003D4841" w:rsidP="00D46FAC">
            <w:pPr>
              <w:widowControl/>
              <w:spacing w:before="60" w:after="60" w:line="240" w:lineRule="auto"/>
              <w:ind w:left="567" w:hanging="567"/>
              <w:rPr>
                <w:rFonts w:eastAsiaTheme="minorHAnsi"/>
                <w:noProof/>
              </w:rPr>
            </w:pPr>
            <w:r>
              <w:rPr>
                <w:noProof/>
              </w:rPr>
              <w:t>3.</w:t>
            </w:r>
            <w:r>
              <w:rPr>
                <w:noProof/>
              </w:rPr>
              <w:tab/>
              <w:t>Par Manitobas azartspēļu organizatoru, Manitobas videoloterijas spēļu automātu iestādes īpašnieku, Manitobas loterijas biļešu mazumtirgotāju, azartspēļu aprīkojuma piegādātāju vai azartspēļu pakalpojumu sniedzēju Manitobā var kļūt tikai tāds īpašnieks, saimnieciska vienība vai apvienība, ko šim nolūkam reģistrējusi Alkoholisko dzērienu un azartspēļu kontroles iestāde. Alkoholisko dzērienu un azartspēļu kontroles iestādei ir rīcības brīvība reģistrēt īpašniekus, saimnieciskas vienības vai apvienības atbilstoši nosacījumiem, ko tā uzskata par vēlamiem, un tā var piešķirt preferenciālu režīmu Kanādas pilsoņiem, Manitobas pastāvīgajiem iedzīvotājiem vai saimnieciskām vienībām vai apvienībām, kuru mītnes vieta ir Manitobā.</w:t>
            </w:r>
          </w:p>
        </w:tc>
      </w:tr>
      <w:tr w:rsidR="003D4841" w:rsidTr="00D46FAC">
        <w:trPr>
          <w:trHeight w:val="4406"/>
          <w:jc w:val="center"/>
        </w:trPr>
        <w:tc>
          <w:tcPr>
            <w:tcW w:w="2660" w:type="dxa"/>
            <w:shd w:val="clear" w:color="auto" w:fill="auto"/>
          </w:tcPr>
          <w:p w:rsidR="003D4841" w:rsidRDefault="003D4841" w:rsidP="00D46FAC">
            <w:pPr>
              <w:pageBreakBefore/>
              <w:spacing w:before="60" w:after="60" w:line="240" w:lineRule="auto"/>
              <w:rPr>
                <w:rFonts w:eastAsiaTheme="minorHAnsi"/>
                <w:b/>
                <w:noProof/>
              </w:rPr>
            </w:pP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Spēles — loteriju shēmas</w:t>
            </w:r>
          </w:p>
          <w:p w:rsidR="003D4841" w:rsidRDefault="003D4841" w:rsidP="00D46FAC">
            <w:pPr>
              <w:widowControl/>
              <w:spacing w:before="60" w:after="60" w:line="240" w:lineRule="auto"/>
              <w:ind w:left="567" w:hanging="567"/>
              <w:rPr>
                <w:rFonts w:eastAsiaTheme="minorHAnsi"/>
                <w:noProof/>
              </w:rPr>
            </w:pPr>
            <w:r>
              <w:rPr>
                <w:noProof/>
              </w:rPr>
              <w:t>4.</w:t>
            </w:r>
            <w:r>
              <w:rPr>
                <w:noProof/>
              </w:rPr>
              <w:tab/>
              <w:t>Tikai Manitobas valdība ir tiesīga vadīt un pārvaldīt Manitobā loteriju shēmas, kas neietilpst Alkoholisko dzērienu un azartspēļu kontroles iestādes vai citu tādu iestāžu kompetencē, kuras ir tiesīgas izsniegt loteriju shēmu vadīšanas un pārvaldības licences Manitobā. Manitobas valdība vada un pārvalda loteriju shēmas Manitobā ar Manitobas Alkoholisko dzērienu un loteriju korporācijas starpniecību. Ar Rietumkanādas Loteriju korporācijas un Starpprovinču loteriju korporācijas starpniecību Manitobas valdība arī vada un pārvalda loteriju shēmas Manitobā un vienā vai vairākās citās Kanādas jurisdikcijās sadarbībā ar šādu citu jurisdikciju valdībām. Manitobas Alkoholisko dzērienu un loteriju korporāciju, Rietumkanādas Loteriju korporāciju un Starpprovinču loteriju korporāciju visas kopā dēvē par “Korporācijām”.</w:t>
            </w:r>
          </w:p>
          <w:p w:rsidR="003D4841" w:rsidRDefault="003D4841" w:rsidP="00D46FAC">
            <w:pPr>
              <w:widowControl/>
              <w:spacing w:before="60" w:after="60" w:line="240" w:lineRule="auto"/>
              <w:ind w:left="567" w:hanging="567"/>
              <w:rPr>
                <w:rFonts w:eastAsiaTheme="minorHAnsi"/>
                <w:noProof/>
              </w:rPr>
            </w:pPr>
            <w:r>
              <w:rPr>
                <w:noProof/>
              </w:rPr>
              <w:t>5.</w:t>
            </w:r>
            <w:r>
              <w:rPr>
                <w:noProof/>
              </w:rPr>
              <w:tab/>
              <w:t>Attiecībā uz jebkuru iepriekšminēto darbību Manitoba un Korporācijas var piešķirt preferenciālu režīmu Kanādas pilsoņiem vai Manitobas pastāvīgajiem iedzīvotājiem, vai saimnieciskām vienībām, kuru mītnes vieta ir Manitobā.</w:t>
            </w:r>
          </w:p>
          <w:p w:rsidR="003D4841" w:rsidRDefault="003D4841" w:rsidP="00D46FAC">
            <w:pPr>
              <w:widowControl/>
              <w:spacing w:before="60" w:after="60" w:line="240" w:lineRule="auto"/>
              <w:rPr>
                <w:rFonts w:eastAsiaTheme="minorHAnsi"/>
                <w:noProof/>
              </w:rPr>
            </w:pPr>
            <w:r>
              <w:rPr>
                <w:noProof/>
              </w:rPr>
              <w:t>Zirgu skriešanās sacīkstes un derības</w:t>
            </w:r>
          </w:p>
          <w:p w:rsidR="003D4841" w:rsidRDefault="003D4841" w:rsidP="00D46FAC">
            <w:pPr>
              <w:spacing w:before="60" w:after="60" w:line="240" w:lineRule="auto"/>
              <w:ind w:left="567" w:hanging="567"/>
              <w:rPr>
                <w:rFonts w:eastAsiaTheme="minorHAnsi"/>
                <w:b/>
                <w:noProof/>
              </w:rPr>
            </w:pPr>
            <w:r>
              <w:rPr>
                <w:noProof/>
              </w:rPr>
              <w:t>6.</w:t>
            </w:r>
            <w:r>
              <w:rPr>
                <w:noProof/>
              </w:rPr>
              <w:tab/>
              <w:t>Ekspluatēt hipodromus vai totalizatoru zāles un darboties kā koncesionāram hipodromos vai totalizatoru zālēs Manitobā drīkst tikai tad, ja ir saņemta attiecīga Zirgu skriešanās sacīkšu komisijas izsniegta licence. Komisijai ir rīcības brīvība izsniegt licences jebkurām personām vai saimnieciskām vienībām atbilstoši nosacījumiem, ko tā uzskata par vēlamiem, un tā var piešķirt preferenciālu režīmu Kanādas pilsoņiem vai Manitobas pastāvīgajiem iedzīvotājiem, vai saimnieciskām vienībām, kuru mītnes vieta ir Manitobā.</w:t>
            </w:r>
          </w:p>
        </w:tc>
      </w:tr>
    </w:tbl>
    <w:p w:rsidR="003D4841" w:rsidRDefault="003D4841" w:rsidP="003D4841">
      <w:pPr>
        <w:widowControl/>
        <w:spacing w:line="240" w:lineRule="auto"/>
        <w:rPr>
          <w:rFonts w:eastAsiaTheme="minorHAnsi"/>
          <w:b/>
          <w:noProof/>
          <w:szCs w:val="24"/>
        </w:rPr>
      </w:pPr>
    </w:p>
    <w:p w:rsidR="003D4841" w:rsidRDefault="003D4841" w:rsidP="003D4841">
      <w:pPr>
        <w:widowControl/>
        <w:spacing w:line="240" w:lineRule="auto"/>
        <w:jc w:val="both"/>
        <w:rPr>
          <w:rFonts w:eastAsiaTheme="minorHAnsi"/>
          <w:noProof/>
          <w:szCs w:val="24"/>
        </w:rPr>
      </w:pPr>
      <w:r>
        <w:rPr>
          <w:noProof/>
        </w:rPr>
        <w:br w:type="page"/>
      </w:r>
    </w:p>
    <w:p w:rsidR="003D4841" w:rsidRDefault="003D4841" w:rsidP="003D4841">
      <w:pPr>
        <w:widowControl/>
        <w:spacing w:line="240" w:lineRule="auto"/>
        <w:jc w:val="center"/>
        <w:rPr>
          <w:rFonts w:eastAsiaTheme="minorHAnsi"/>
          <w:b/>
          <w:noProof/>
          <w:szCs w:val="24"/>
        </w:rPr>
      </w:pPr>
      <w:r>
        <w:rPr>
          <w:rFonts w:eastAsiaTheme="minorHAnsi"/>
          <w:b/>
          <w:noProof/>
        </w:rPr>
        <w:lastRenderedPageBreak/>
        <w:t>Ņūbransvikā piemērojamās atrunas</w:t>
      </w:r>
    </w:p>
    <w:p w:rsidR="003D4841" w:rsidRDefault="003D4841" w:rsidP="003D4841">
      <w:pPr>
        <w:widowControl/>
        <w:spacing w:line="240" w:lineRule="auto"/>
        <w:jc w:val="center"/>
        <w:rPr>
          <w:rFonts w:eastAsiaTheme="minorHAnsi"/>
          <w:b/>
          <w:noProof/>
          <w:szCs w:val="24"/>
        </w:rPr>
      </w:pPr>
    </w:p>
    <w:p w:rsidR="003D4841" w:rsidRDefault="003D4841" w:rsidP="003D4841">
      <w:pPr>
        <w:jc w:val="center"/>
        <w:rPr>
          <w:rFonts w:eastAsiaTheme="minorHAnsi"/>
          <w:b/>
          <w:noProof/>
          <w:szCs w:val="24"/>
        </w:rPr>
      </w:pPr>
      <w:r>
        <w:rPr>
          <w:b/>
          <w:noProof/>
        </w:rPr>
        <w:t>I-PT-59. atruna</w:t>
      </w:r>
    </w:p>
    <w:tbl>
      <w:tblPr>
        <w:tblW w:w="9570" w:type="dxa"/>
        <w:jc w:val="center"/>
        <w:tblLayout w:type="fixed"/>
        <w:tblLook w:val="04A0" w:firstRow="1" w:lastRow="0" w:firstColumn="1" w:lastColumn="0" w:noHBand="0" w:noVBand="1"/>
      </w:tblPr>
      <w:tblGrid>
        <w:gridCol w:w="2660"/>
        <w:gridCol w:w="6910"/>
      </w:tblGrid>
      <w:tr w:rsidR="003D4841" w:rsidTr="00D46FAC">
        <w:trPr>
          <w:jc w:val="center"/>
        </w:trPr>
        <w:tc>
          <w:tcPr>
            <w:tcW w:w="2660" w:type="dxa"/>
            <w:shd w:val="clear" w:color="auto" w:fill="auto"/>
          </w:tcPr>
          <w:p w:rsidR="003D4841" w:rsidRDefault="003D4841" w:rsidP="00D46FAC">
            <w:pPr>
              <w:widowControl/>
              <w:spacing w:before="60" w:after="60" w:line="240" w:lineRule="auto"/>
              <w:rPr>
                <w:rFonts w:eastAsiaTheme="minorHAnsi"/>
                <w:noProof/>
              </w:rPr>
            </w:pPr>
            <w:r>
              <w:rPr>
                <w:rFonts w:eastAsiaTheme="minorHAnsi"/>
                <w:b/>
                <w:noProof/>
              </w:rPr>
              <w:t>Nozare:</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Mežsaimniecība</w:t>
            </w:r>
          </w:p>
        </w:tc>
      </w:tr>
      <w:tr w:rsidR="003D4841" w:rsidTr="00D46FAC">
        <w:trPr>
          <w:jc w:val="center"/>
        </w:trPr>
        <w:tc>
          <w:tcPr>
            <w:tcW w:w="2660" w:type="dxa"/>
            <w:shd w:val="clear" w:color="auto" w:fill="auto"/>
          </w:tcPr>
          <w:p w:rsidR="003D4841" w:rsidRDefault="003D4841" w:rsidP="00D46FAC">
            <w:pPr>
              <w:widowControl/>
              <w:spacing w:before="60" w:after="60" w:line="240" w:lineRule="auto"/>
              <w:rPr>
                <w:rFonts w:eastAsiaTheme="minorHAnsi"/>
                <w:noProof/>
              </w:rPr>
            </w:pPr>
            <w:r>
              <w:rPr>
                <w:rFonts w:eastAsiaTheme="minorHAnsi"/>
                <w:b/>
                <w:noProof/>
              </w:rPr>
              <w:t>Apakšnozare:</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Lauksaimniecības un meža zemes</w:t>
            </w:r>
          </w:p>
          <w:p w:rsidR="003D4841" w:rsidRDefault="003D4841" w:rsidP="00D46FAC">
            <w:pPr>
              <w:widowControl/>
              <w:spacing w:before="60" w:after="60" w:line="240" w:lineRule="auto"/>
              <w:rPr>
                <w:rFonts w:eastAsiaTheme="minorHAnsi"/>
                <w:noProof/>
              </w:rPr>
            </w:pPr>
            <w:r>
              <w:rPr>
                <w:noProof/>
              </w:rPr>
              <w:t>Mežkopības un mežistrādes produkti</w:t>
            </w:r>
          </w:p>
        </w:tc>
      </w:tr>
      <w:tr w:rsidR="003D4841" w:rsidTr="00D46FAC">
        <w:trPr>
          <w:jc w:val="center"/>
        </w:trPr>
        <w:tc>
          <w:tcPr>
            <w:tcW w:w="2660"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Nozares klasifikācija:</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CPC 03, 531</w:t>
            </w:r>
          </w:p>
        </w:tc>
      </w:tr>
      <w:tr w:rsidR="003D4841" w:rsidTr="00D46FAC">
        <w:trPr>
          <w:jc w:val="center"/>
        </w:trPr>
        <w:tc>
          <w:tcPr>
            <w:tcW w:w="2660"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Atrunas veids:</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 xml:space="preserve">Veiktspējas prasības </w:t>
            </w:r>
          </w:p>
        </w:tc>
      </w:tr>
      <w:tr w:rsidR="003D4841" w:rsidTr="00D46FAC">
        <w:trPr>
          <w:jc w:val="center"/>
        </w:trPr>
        <w:tc>
          <w:tcPr>
            <w:tcW w:w="2660"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Pārvaldes līmenis:</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Provinces līmenis — Ņūbransvika</w:t>
            </w:r>
          </w:p>
        </w:tc>
      </w:tr>
      <w:tr w:rsidR="003D4841" w:rsidTr="00D46FAC">
        <w:trPr>
          <w:jc w:val="center"/>
        </w:trPr>
        <w:tc>
          <w:tcPr>
            <w:tcW w:w="2660"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Pasākumi:</w:t>
            </w:r>
          </w:p>
        </w:tc>
        <w:tc>
          <w:tcPr>
            <w:tcW w:w="6910" w:type="dxa"/>
            <w:shd w:val="clear" w:color="auto" w:fill="auto"/>
          </w:tcPr>
          <w:p w:rsidR="003D4841" w:rsidRDefault="003D4841" w:rsidP="00D46FAC">
            <w:pPr>
              <w:widowControl/>
              <w:spacing w:before="60" w:after="60" w:line="240" w:lineRule="auto"/>
              <w:rPr>
                <w:rFonts w:eastAsiaTheme="minorHAnsi"/>
                <w:noProof/>
              </w:rPr>
            </w:pPr>
            <w:r>
              <w:rPr>
                <w:rFonts w:eastAsiaTheme="minorHAnsi"/>
                <w:i/>
                <w:iCs/>
                <w:noProof/>
                <w:lang w:eastAsia="en-US"/>
              </w:rPr>
              <w:t xml:space="preserve">Crown Lands and Forest Act, </w:t>
            </w:r>
            <w:r>
              <w:rPr>
                <w:rFonts w:eastAsiaTheme="minorHAnsi"/>
                <w:noProof/>
                <w:lang w:eastAsia="en-US"/>
              </w:rPr>
              <w:t>S.N.B. 1980, c. C</w:t>
            </w:r>
            <w:r>
              <w:rPr>
                <w:rFonts w:eastAsiaTheme="minorHAnsi"/>
                <w:noProof/>
                <w:lang w:eastAsia="en-US"/>
              </w:rPr>
              <w:noBreakHyphen/>
              <w:t>38.1</w:t>
            </w:r>
          </w:p>
        </w:tc>
      </w:tr>
      <w:tr w:rsidR="003D4841" w:rsidTr="00D46FAC">
        <w:trPr>
          <w:jc w:val="center"/>
        </w:trPr>
        <w:tc>
          <w:tcPr>
            <w:tcW w:w="2660"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Apraksts:</w:t>
            </w:r>
          </w:p>
        </w:tc>
        <w:tc>
          <w:tcPr>
            <w:tcW w:w="6910"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Ieguldījumi</w:t>
            </w:r>
          </w:p>
          <w:p w:rsidR="003D4841" w:rsidRDefault="003D4841" w:rsidP="00D46FAC">
            <w:pPr>
              <w:widowControl/>
              <w:spacing w:before="60" w:after="60" w:line="240" w:lineRule="auto"/>
              <w:rPr>
                <w:rFonts w:eastAsiaTheme="minorHAnsi"/>
                <w:noProof/>
              </w:rPr>
            </w:pPr>
            <w:r>
              <w:rPr>
                <w:noProof/>
              </w:rPr>
              <w:t>Ievērojot konkrētus izņēmumus, ikvienu licenci vai atļauju Kroņa koku ciršanai piešķir ar nosacījumu, ka visiem kokiem, kas nocirsti atbilstoši licencei vai atļaujai, jābūt pārstrādātiem Ņūbransvikā kokmateriālos, celulozē vai citos koksnes izstrādājumos.</w:t>
            </w:r>
          </w:p>
        </w:tc>
      </w:tr>
    </w:tbl>
    <w:p w:rsidR="003D4841" w:rsidRDefault="003D4841" w:rsidP="003D4841">
      <w:pPr>
        <w:widowControl/>
        <w:spacing w:line="240" w:lineRule="auto"/>
        <w:jc w:val="both"/>
        <w:rPr>
          <w:rFonts w:eastAsiaTheme="minorHAnsi"/>
          <w:noProof/>
          <w:szCs w:val="24"/>
        </w:rPr>
      </w:pPr>
    </w:p>
    <w:p w:rsidR="003D4841" w:rsidRDefault="003D4841" w:rsidP="003D4841">
      <w:pPr>
        <w:widowControl/>
        <w:spacing w:line="240" w:lineRule="auto"/>
        <w:rPr>
          <w:b/>
          <w:bCs/>
          <w:noProof/>
          <w:szCs w:val="24"/>
        </w:rPr>
      </w:pPr>
      <w:r>
        <w:rPr>
          <w:noProof/>
        </w:rPr>
        <w:br w:type="page"/>
      </w:r>
    </w:p>
    <w:p w:rsidR="003D4841" w:rsidRDefault="003D4841" w:rsidP="003D4841">
      <w:pPr>
        <w:jc w:val="center"/>
        <w:rPr>
          <w:rFonts w:eastAsiaTheme="minorHAnsi"/>
          <w:noProof/>
          <w:szCs w:val="24"/>
        </w:rPr>
      </w:pPr>
      <w:r>
        <w:rPr>
          <w:b/>
          <w:noProof/>
        </w:rPr>
        <w:lastRenderedPageBreak/>
        <w:t>I-PT-60. atruna</w:t>
      </w:r>
    </w:p>
    <w:tbl>
      <w:tblPr>
        <w:tblW w:w="9570" w:type="dxa"/>
        <w:jc w:val="center"/>
        <w:tblLayout w:type="fixed"/>
        <w:tblLook w:val="04A0" w:firstRow="1" w:lastRow="0" w:firstColumn="1" w:lastColumn="0" w:noHBand="0" w:noVBand="1"/>
      </w:tblPr>
      <w:tblGrid>
        <w:gridCol w:w="2660"/>
        <w:gridCol w:w="6910"/>
      </w:tblGrid>
      <w:tr w:rsidR="003D4841" w:rsidTr="00D46FAC">
        <w:trPr>
          <w:jc w:val="center"/>
        </w:trPr>
        <w:tc>
          <w:tcPr>
            <w:tcW w:w="2660" w:type="dxa"/>
            <w:shd w:val="clear" w:color="auto" w:fill="auto"/>
          </w:tcPr>
          <w:p w:rsidR="003D4841" w:rsidRDefault="003D4841" w:rsidP="00D46FAC">
            <w:pPr>
              <w:widowControl/>
              <w:spacing w:before="60" w:after="60" w:line="240" w:lineRule="auto"/>
              <w:rPr>
                <w:rFonts w:eastAsiaTheme="minorHAnsi"/>
                <w:noProof/>
              </w:rPr>
            </w:pPr>
            <w:r>
              <w:rPr>
                <w:rFonts w:eastAsiaTheme="minorHAnsi"/>
                <w:b/>
                <w:noProof/>
              </w:rPr>
              <w:t>Nozare:</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Ieguves rūpniecība</w:t>
            </w:r>
          </w:p>
        </w:tc>
      </w:tr>
      <w:tr w:rsidR="003D4841" w:rsidTr="00D46FAC">
        <w:trPr>
          <w:jc w:val="center"/>
        </w:trPr>
        <w:tc>
          <w:tcPr>
            <w:tcW w:w="2660" w:type="dxa"/>
            <w:shd w:val="clear" w:color="auto" w:fill="auto"/>
          </w:tcPr>
          <w:p w:rsidR="003D4841" w:rsidRDefault="003D4841" w:rsidP="00D46FAC">
            <w:pPr>
              <w:widowControl/>
              <w:spacing w:before="60" w:after="60" w:line="240" w:lineRule="auto"/>
              <w:rPr>
                <w:rFonts w:eastAsiaTheme="minorHAnsi"/>
                <w:noProof/>
              </w:rPr>
            </w:pPr>
            <w:r>
              <w:rPr>
                <w:rFonts w:eastAsiaTheme="minorHAnsi"/>
                <w:b/>
                <w:noProof/>
              </w:rPr>
              <w:t>Apakšnozare:</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Ieguves rūpniecība</w:t>
            </w:r>
          </w:p>
          <w:p w:rsidR="003D4841" w:rsidRDefault="003D4841" w:rsidP="00D46FAC">
            <w:pPr>
              <w:widowControl/>
              <w:spacing w:before="60" w:after="60" w:line="240" w:lineRule="auto"/>
              <w:rPr>
                <w:rFonts w:eastAsiaTheme="minorHAnsi"/>
                <w:noProof/>
              </w:rPr>
            </w:pPr>
            <w:r>
              <w:rPr>
                <w:noProof/>
              </w:rPr>
              <w:t>Karjeru izstrāde un naftas urbumi</w:t>
            </w:r>
          </w:p>
        </w:tc>
      </w:tr>
      <w:tr w:rsidR="003D4841" w:rsidTr="00D46FAC">
        <w:trPr>
          <w:jc w:val="center"/>
        </w:trPr>
        <w:tc>
          <w:tcPr>
            <w:tcW w:w="2660"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Nozares klasifikācija:</w:t>
            </w:r>
          </w:p>
        </w:tc>
        <w:tc>
          <w:tcPr>
            <w:tcW w:w="6910" w:type="dxa"/>
            <w:shd w:val="clear" w:color="auto" w:fill="auto"/>
          </w:tcPr>
          <w:p w:rsidR="003D4841" w:rsidRDefault="003D4841" w:rsidP="00D46FAC">
            <w:pPr>
              <w:widowControl/>
              <w:spacing w:before="60" w:after="60" w:line="240" w:lineRule="auto"/>
              <w:rPr>
                <w:rFonts w:eastAsiaTheme="minorHAnsi"/>
                <w:b/>
                <w:noProof/>
              </w:rPr>
            </w:pPr>
            <w:r>
              <w:rPr>
                <w:noProof/>
              </w:rPr>
              <w:t>CPC 11, 12, 13, 14, 15, 16</w:t>
            </w:r>
          </w:p>
        </w:tc>
      </w:tr>
      <w:tr w:rsidR="003D4841" w:rsidTr="00D46FAC">
        <w:trPr>
          <w:jc w:val="center"/>
        </w:trPr>
        <w:tc>
          <w:tcPr>
            <w:tcW w:w="2660"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Atrunas veids:</w:t>
            </w:r>
          </w:p>
        </w:tc>
        <w:tc>
          <w:tcPr>
            <w:tcW w:w="6910" w:type="dxa"/>
            <w:shd w:val="clear" w:color="auto" w:fill="auto"/>
          </w:tcPr>
          <w:p w:rsidR="003D4841" w:rsidRDefault="003D4841" w:rsidP="00D46FAC">
            <w:pPr>
              <w:widowControl/>
              <w:tabs>
                <w:tab w:val="center" w:pos="3312"/>
              </w:tabs>
              <w:spacing w:before="60" w:after="60" w:line="240" w:lineRule="auto"/>
              <w:rPr>
                <w:rFonts w:eastAsiaTheme="minorHAnsi"/>
                <w:noProof/>
              </w:rPr>
            </w:pPr>
            <w:r>
              <w:rPr>
                <w:noProof/>
              </w:rPr>
              <w:t>Veiktspējas prasības</w:t>
            </w:r>
          </w:p>
        </w:tc>
      </w:tr>
      <w:tr w:rsidR="003D4841" w:rsidTr="00D46FAC">
        <w:trPr>
          <w:jc w:val="center"/>
        </w:trPr>
        <w:tc>
          <w:tcPr>
            <w:tcW w:w="2660"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Pārvaldes līmenis:</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Provinces līmenis — Ņūbransvika</w:t>
            </w:r>
          </w:p>
        </w:tc>
      </w:tr>
      <w:tr w:rsidR="003D4841" w:rsidTr="00D46FAC">
        <w:trPr>
          <w:jc w:val="center"/>
        </w:trPr>
        <w:tc>
          <w:tcPr>
            <w:tcW w:w="2660"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Pasākumi:</w:t>
            </w:r>
          </w:p>
        </w:tc>
        <w:tc>
          <w:tcPr>
            <w:tcW w:w="6910" w:type="dxa"/>
            <w:shd w:val="clear" w:color="auto" w:fill="auto"/>
          </w:tcPr>
          <w:p w:rsidR="003D4841" w:rsidRDefault="003D4841" w:rsidP="00D46FAC">
            <w:pPr>
              <w:widowControl/>
              <w:spacing w:before="60" w:after="60" w:line="240" w:lineRule="auto"/>
              <w:rPr>
                <w:rFonts w:eastAsiaTheme="minorHAnsi"/>
                <w:noProof/>
              </w:rPr>
            </w:pPr>
            <w:r>
              <w:rPr>
                <w:rFonts w:eastAsiaTheme="minorHAnsi"/>
                <w:i/>
                <w:iCs/>
                <w:noProof/>
                <w:lang w:eastAsia="en-US"/>
              </w:rPr>
              <w:t>Mining Act</w:t>
            </w:r>
            <w:r>
              <w:rPr>
                <w:rFonts w:eastAsiaTheme="minorHAnsi"/>
                <w:noProof/>
                <w:lang w:eastAsia="en-US"/>
              </w:rPr>
              <w:t>, S.N.B. 1985, c. M</w:t>
            </w:r>
            <w:r>
              <w:rPr>
                <w:rFonts w:eastAsiaTheme="minorHAnsi"/>
                <w:noProof/>
                <w:lang w:eastAsia="en-US"/>
              </w:rPr>
              <w:noBreakHyphen/>
              <w:t>14.1</w:t>
            </w:r>
          </w:p>
        </w:tc>
      </w:tr>
      <w:tr w:rsidR="003D4841" w:rsidTr="00D46FAC">
        <w:trPr>
          <w:jc w:val="center"/>
        </w:trPr>
        <w:tc>
          <w:tcPr>
            <w:tcW w:w="2660"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Apraksts:</w:t>
            </w:r>
          </w:p>
        </w:tc>
        <w:tc>
          <w:tcPr>
            <w:tcW w:w="6910"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Ieguldījumi</w:t>
            </w:r>
          </w:p>
          <w:p w:rsidR="003D4841" w:rsidRDefault="003D4841" w:rsidP="00D46FAC">
            <w:pPr>
              <w:widowControl/>
              <w:spacing w:before="60" w:after="60" w:line="240" w:lineRule="auto"/>
              <w:rPr>
                <w:rFonts w:eastAsiaTheme="minorHAnsi"/>
                <w:noProof/>
              </w:rPr>
            </w:pPr>
            <w:r>
              <w:rPr>
                <w:noProof/>
              </w:rPr>
              <w:t>Derīgo izrakteņu ieguves nomas līguma tiesību piešķiršanas brīdī vai jebkurā laikā pēc tam ministrs var pieprasīt, lai nomnieks provincē veiktu visu to minerālu apstrādi vai tālākapstrādi, kuri iegūti provincē atbilstoši derīgo izrakteņu ieguves nomas līgumam.</w:t>
            </w:r>
          </w:p>
        </w:tc>
      </w:tr>
    </w:tbl>
    <w:p w:rsidR="003D4841" w:rsidRDefault="003D4841" w:rsidP="003D4841">
      <w:pPr>
        <w:widowControl/>
        <w:spacing w:line="240" w:lineRule="auto"/>
        <w:rPr>
          <w:rFonts w:eastAsiaTheme="minorHAnsi"/>
          <w:bCs/>
          <w:noProof/>
          <w:szCs w:val="24"/>
        </w:rPr>
      </w:pPr>
    </w:p>
    <w:p w:rsidR="003D4841" w:rsidRDefault="003D4841" w:rsidP="003D4841">
      <w:pPr>
        <w:widowControl/>
        <w:spacing w:line="240" w:lineRule="auto"/>
        <w:jc w:val="both"/>
        <w:rPr>
          <w:rFonts w:eastAsiaTheme="minorHAnsi"/>
          <w:noProof/>
          <w:szCs w:val="24"/>
        </w:rPr>
      </w:pPr>
      <w:r>
        <w:rPr>
          <w:noProof/>
        </w:rPr>
        <w:br w:type="page"/>
      </w:r>
    </w:p>
    <w:p w:rsidR="003D4841" w:rsidRDefault="003D4841" w:rsidP="003D4841">
      <w:pPr>
        <w:jc w:val="center"/>
        <w:rPr>
          <w:rFonts w:eastAsiaTheme="minorHAnsi"/>
          <w:noProof/>
          <w:szCs w:val="24"/>
        </w:rPr>
      </w:pPr>
      <w:r>
        <w:rPr>
          <w:b/>
          <w:noProof/>
        </w:rPr>
        <w:lastRenderedPageBreak/>
        <w:t>I-PT-61. atruna</w:t>
      </w:r>
    </w:p>
    <w:tbl>
      <w:tblPr>
        <w:tblW w:w="9570" w:type="dxa"/>
        <w:jc w:val="center"/>
        <w:tblLayout w:type="fixed"/>
        <w:tblLook w:val="04A0" w:firstRow="1" w:lastRow="0" w:firstColumn="1" w:lastColumn="0" w:noHBand="0" w:noVBand="1"/>
      </w:tblPr>
      <w:tblGrid>
        <w:gridCol w:w="2660"/>
        <w:gridCol w:w="6910"/>
      </w:tblGrid>
      <w:tr w:rsidR="003D4841" w:rsidTr="00D46FAC">
        <w:trPr>
          <w:jc w:val="center"/>
        </w:trPr>
        <w:tc>
          <w:tcPr>
            <w:tcW w:w="2660" w:type="dxa"/>
            <w:shd w:val="clear" w:color="auto" w:fill="auto"/>
          </w:tcPr>
          <w:p w:rsidR="003D4841" w:rsidRDefault="003D4841" w:rsidP="00D46FAC">
            <w:pPr>
              <w:widowControl/>
              <w:spacing w:before="60" w:after="60" w:line="240" w:lineRule="auto"/>
              <w:rPr>
                <w:rFonts w:eastAsiaTheme="minorHAnsi"/>
                <w:noProof/>
              </w:rPr>
            </w:pPr>
            <w:r>
              <w:rPr>
                <w:rFonts w:eastAsiaTheme="minorHAnsi"/>
                <w:b/>
                <w:noProof/>
              </w:rPr>
              <w:t>Nozare:</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Alkoholiskie dzērieni</w:t>
            </w:r>
          </w:p>
        </w:tc>
      </w:tr>
      <w:tr w:rsidR="003D4841" w:rsidTr="00D46FAC">
        <w:trPr>
          <w:jc w:val="center"/>
        </w:trPr>
        <w:tc>
          <w:tcPr>
            <w:tcW w:w="2660" w:type="dxa"/>
            <w:shd w:val="clear" w:color="auto" w:fill="auto"/>
          </w:tcPr>
          <w:p w:rsidR="003D4841" w:rsidRDefault="003D4841" w:rsidP="00D46FAC">
            <w:pPr>
              <w:widowControl/>
              <w:spacing w:before="60" w:after="60" w:line="240" w:lineRule="auto"/>
              <w:rPr>
                <w:rFonts w:eastAsiaTheme="minorHAnsi"/>
                <w:noProof/>
              </w:rPr>
            </w:pPr>
            <w:r>
              <w:rPr>
                <w:rFonts w:eastAsiaTheme="minorHAnsi"/>
                <w:b/>
                <w:noProof/>
              </w:rPr>
              <w:t>Apakšnozare:</w:t>
            </w:r>
          </w:p>
        </w:tc>
        <w:tc>
          <w:tcPr>
            <w:tcW w:w="6910" w:type="dxa"/>
            <w:shd w:val="clear" w:color="auto" w:fill="auto"/>
          </w:tcPr>
          <w:p w:rsidR="003D4841" w:rsidRDefault="003D4841" w:rsidP="00D46FAC">
            <w:pPr>
              <w:widowControl/>
              <w:spacing w:before="60" w:after="60" w:line="240" w:lineRule="auto"/>
              <w:rPr>
                <w:rFonts w:eastAsiaTheme="minorHAnsi"/>
                <w:noProof/>
                <w:spacing w:val="-2"/>
              </w:rPr>
            </w:pPr>
            <w:r>
              <w:rPr>
                <w:noProof/>
              </w:rPr>
              <w:t>Komisionāru pakalpojumi</w:t>
            </w:r>
          </w:p>
          <w:p w:rsidR="003D4841" w:rsidRDefault="003D4841" w:rsidP="00D46FAC">
            <w:pPr>
              <w:widowControl/>
              <w:spacing w:before="60" w:after="60" w:line="240" w:lineRule="auto"/>
              <w:rPr>
                <w:rFonts w:eastAsiaTheme="minorHAnsi"/>
                <w:noProof/>
                <w:spacing w:val="-2"/>
              </w:rPr>
            </w:pPr>
            <w:r>
              <w:rPr>
                <w:noProof/>
              </w:rPr>
              <w:t>Vairumtirdzniecības pakalpojumi</w:t>
            </w:r>
          </w:p>
          <w:p w:rsidR="003D4841" w:rsidRDefault="003D4841" w:rsidP="00D46FAC">
            <w:pPr>
              <w:widowControl/>
              <w:spacing w:before="60" w:after="60" w:line="240" w:lineRule="auto"/>
              <w:rPr>
                <w:rFonts w:eastAsiaTheme="minorHAnsi"/>
                <w:noProof/>
                <w:spacing w:val="-2"/>
              </w:rPr>
            </w:pPr>
            <w:r>
              <w:rPr>
                <w:noProof/>
              </w:rPr>
              <w:t>Mazumtirdzniecības pakalpojumi (alkoholiskie dzērieni, vīns un alus, alkoholisko dzērienu, vīna un alus veikali)</w:t>
            </w:r>
          </w:p>
          <w:p w:rsidR="003D4841" w:rsidRDefault="003D4841" w:rsidP="00D46FAC">
            <w:pPr>
              <w:widowControl/>
              <w:spacing w:before="60" w:after="60" w:line="240" w:lineRule="auto"/>
              <w:rPr>
                <w:rFonts w:eastAsiaTheme="minorHAnsi"/>
                <w:noProof/>
              </w:rPr>
            </w:pPr>
            <w:r>
              <w:rPr>
                <w:noProof/>
              </w:rPr>
              <w:t>Alkoholisko dzērienu ražošana</w:t>
            </w:r>
          </w:p>
        </w:tc>
      </w:tr>
      <w:tr w:rsidR="003D4841" w:rsidTr="00D46FAC">
        <w:trPr>
          <w:jc w:val="center"/>
        </w:trPr>
        <w:tc>
          <w:tcPr>
            <w:tcW w:w="2660"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Nozares klasifikācija:</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CPC 24 (izņemot 244), 62112, 62226, 63107</w:t>
            </w:r>
          </w:p>
        </w:tc>
      </w:tr>
      <w:tr w:rsidR="003D4841" w:rsidTr="00D46FAC">
        <w:trPr>
          <w:jc w:val="center"/>
        </w:trPr>
        <w:tc>
          <w:tcPr>
            <w:tcW w:w="2660"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Atrunas veids:</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Valsts režīms</w:t>
            </w:r>
          </w:p>
          <w:p w:rsidR="003D4841" w:rsidRDefault="003D4841" w:rsidP="00D46FAC">
            <w:pPr>
              <w:widowControl/>
              <w:spacing w:before="60" w:after="60" w:line="240" w:lineRule="auto"/>
              <w:rPr>
                <w:rFonts w:eastAsiaTheme="minorHAnsi"/>
                <w:noProof/>
              </w:rPr>
            </w:pPr>
            <w:r>
              <w:rPr>
                <w:noProof/>
              </w:rPr>
              <w:t>Veiktspējas prasības</w:t>
            </w:r>
          </w:p>
        </w:tc>
      </w:tr>
      <w:tr w:rsidR="003D4841" w:rsidTr="00D46FAC">
        <w:trPr>
          <w:jc w:val="center"/>
        </w:trPr>
        <w:tc>
          <w:tcPr>
            <w:tcW w:w="2660"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Pārvaldes līmenis:</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Provinces līmenis — Ņūbransvika</w:t>
            </w:r>
          </w:p>
        </w:tc>
      </w:tr>
      <w:tr w:rsidR="003D4841" w:rsidTr="00D46FAC">
        <w:trPr>
          <w:jc w:val="center"/>
        </w:trPr>
        <w:tc>
          <w:tcPr>
            <w:tcW w:w="2660"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Pasākumi:</w:t>
            </w:r>
          </w:p>
        </w:tc>
        <w:tc>
          <w:tcPr>
            <w:tcW w:w="6910" w:type="dxa"/>
            <w:shd w:val="clear" w:color="auto" w:fill="auto"/>
          </w:tcPr>
          <w:p w:rsidR="003D4841" w:rsidRDefault="003D4841" w:rsidP="00D46FAC">
            <w:pPr>
              <w:widowControl/>
              <w:spacing w:before="60" w:after="60" w:line="240" w:lineRule="auto"/>
              <w:rPr>
                <w:rFonts w:eastAsiaTheme="minorHAnsi"/>
                <w:noProof/>
              </w:rPr>
            </w:pPr>
            <w:r>
              <w:rPr>
                <w:rFonts w:eastAsiaTheme="minorHAnsi"/>
                <w:i/>
                <w:iCs/>
                <w:noProof/>
                <w:lang w:eastAsia="en-US"/>
              </w:rPr>
              <w:t xml:space="preserve">Liquor Control Act, </w:t>
            </w:r>
            <w:r>
              <w:rPr>
                <w:rFonts w:eastAsiaTheme="minorHAnsi"/>
                <w:noProof/>
                <w:lang w:eastAsia="en-US"/>
              </w:rPr>
              <w:t>R.S.N.B. 1973, c. L</w:t>
            </w:r>
            <w:r>
              <w:rPr>
                <w:rFonts w:eastAsiaTheme="minorHAnsi"/>
                <w:noProof/>
                <w:lang w:eastAsia="en-US"/>
              </w:rPr>
              <w:noBreakHyphen/>
              <w:t>10</w:t>
            </w:r>
          </w:p>
        </w:tc>
      </w:tr>
      <w:tr w:rsidR="003D4841" w:rsidTr="00D46FAC">
        <w:trPr>
          <w:jc w:val="center"/>
        </w:trPr>
        <w:tc>
          <w:tcPr>
            <w:tcW w:w="2660"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Apraksts:</w:t>
            </w:r>
          </w:p>
        </w:tc>
        <w:tc>
          <w:tcPr>
            <w:tcW w:w="6910" w:type="dxa"/>
            <w:shd w:val="clear" w:color="auto" w:fill="auto"/>
          </w:tcPr>
          <w:p w:rsidR="003D4841" w:rsidRDefault="003D4841" w:rsidP="00D46FAC">
            <w:pPr>
              <w:widowControl/>
              <w:spacing w:before="60" w:after="60" w:line="240" w:lineRule="auto"/>
              <w:rPr>
                <w:rFonts w:eastAsiaTheme="minorHAnsi"/>
                <w:noProof/>
              </w:rPr>
            </w:pPr>
            <w:r>
              <w:rPr>
                <w:rFonts w:eastAsiaTheme="minorHAnsi"/>
                <w:b/>
                <w:noProof/>
              </w:rPr>
              <w:t>Ieguldījumi un pakalpojumu pārrobežu tirdzniecība</w:t>
            </w:r>
          </w:p>
          <w:p w:rsidR="003D4841" w:rsidRDefault="003D4841" w:rsidP="00D46FAC">
            <w:pPr>
              <w:widowControl/>
              <w:spacing w:before="60" w:after="60" w:line="240" w:lineRule="auto"/>
              <w:ind w:left="567" w:hanging="567"/>
              <w:rPr>
                <w:rFonts w:eastAsiaTheme="minorHAnsi"/>
                <w:noProof/>
              </w:rPr>
            </w:pPr>
            <w:r>
              <w:rPr>
                <w:noProof/>
              </w:rPr>
              <w:t>1.</w:t>
            </w:r>
            <w:r>
              <w:rPr>
                <w:noProof/>
              </w:rPr>
              <w:tab/>
              <w:t>Ņūbransvikas Alkoholisko dzērienu komisija (“</w:t>
            </w:r>
            <w:r>
              <w:rPr>
                <w:i/>
                <w:noProof/>
              </w:rPr>
              <w:t>ANBL</w:t>
            </w:r>
            <w:r>
              <w:rPr>
                <w:noProof/>
              </w:rPr>
              <w:t xml:space="preserve">”) ir Ņūbransvikas valdības Kroņa aģentūra, kas ir vienīgais alkoholisko dzērienu importētājs un vairumtirgotājs, mazumtirgotājs un izplatītājs Ņūbransvikā. Iepriekšminētie pasākumi ļauj Ņūbransvikai reglamentēt un atļaut alkoholisko dzērienu importu, iegādi, ražošanu, izplatīšanu, piegādi, tirdzniecību un pārdošanu Ņūbransvikā. </w:t>
            </w:r>
            <w:r>
              <w:rPr>
                <w:i/>
                <w:noProof/>
              </w:rPr>
              <w:t>ANBL</w:t>
            </w:r>
            <w:r>
              <w:rPr>
                <w:noProof/>
              </w:rPr>
              <w:t xml:space="preserve"> pēc saviem ieskatiem nosaka veiktspējas prasības, kam jābūt izpildītām vai pārsniegtām, lai turpinātu sadarbību ievešanas, izplatīšanas un mazumtirdzniecības jomā ar jebkuru konkrētu piegādātāju — gan vietēju, gan starptautisku.</w:t>
            </w:r>
          </w:p>
          <w:p w:rsidR="003D4841" w:rsidRDefault="003D4841" w:rsidP="00D46FAC">
            <w:pPr>
              <w:widowControl/>
              <w:spacing w:before="60" w:after="60" w:line="240" w:lineRule="auto"/>
              <w:ind w:left="567" w:hanging="567"/>
              <w:rPr>
                <w:rFonts w:asciiTheme="minorHAnsi" w:eastAsiaTheme="minorHAnsi" w:hAnsiTheme="minorHAnsi" w:cstheme="minorBidi"/>
                <w:noProof/>
                <w:sz w:val="22"/>
              </w:rPr>
            </w:pPr>
            <w:r>
              <w:rPr>
                <w:noProof/>
              </w:rPr>
              <w:t>2.</w:t>
            </w:r>
            <w:r>
              <w:rPr>
                <w:noProof/>
              </w:rPr>
              <w:tab/>
            </w:r>
            <w:r>
              <w:rPr>
                <w:i/>
                <w:noProof/>
              </w:rPr>
              <w:t>ANBL</w:t>
            </w:r>
            <w:r>
              <w:rPr>
                <w:noProof/>
              </w:rPr>
              <w:t xml:space="preserve"> patur tiesības preferenciāli veicināt un pārdot vietējā ražojuma alkoholiskos dzērienus.</w:t>
            </w:r>
          </w:p>
        </w:tc>
      </w:tr>
    </w:tbl>
    <w:p w:rsidR="003D4841" w:rsidRDefault="003D4841" w:rsidP="003D4841">
      <w:pPr>
        <w:widowControl/>
        <w:spacing w:line="240" w:lineRule="auto"/>
        <w:jc w:val="both"/>
        <w:rPr>
          <w:rFonts w:eastAsiaTheme="minorHAnsi"/>
          <w:noProof/>
          <w:szCs w:val="24"/>
        </w:rPr>
      </w:pPr>
    </w:p>
    <w:p w:rsidR="003D4841" w:rsidRDefault="003D4841" w:rsidP="003D4841">
      <w:pPr>
        <w:widowControl/>
        <w:spacing w:line="240" w:lineRule="auto"/>
        <w:rPr>
          <w:rFonts w:eastAsiaTheme="minorHAnsi"/>
          <w:b/>
          <w:noProof/>
          <w:szCs w:val="24"/>
        </w:rPr>
      </w:pPr>
      <w:r>
        <w:rPr>
          <w:noProof/>
        </w:rPr>
        <w:br w:type="page"/>
      </w:r>
    </w:p>
    <w:p w:rsidR="003D4841" w:rsidRDefault="003D4841" w:rsidP="003D4841">
      <w:pPr>
        <w:widowControl/>
        <w:spacing w:line="240" w:lineRule="auto"/>
        <w:jc w:val="center"/>
        <w:rPr>
          <w:rFonts w:eastAsiaTheme="minorHAnsi"/>
          <w:b/>
          <w:noProof/>
          <w:szCs w:val="24"/>
        </w:rPr>
      </w:pPr>
      <w:r>
        <w:rPr>
          <w:rFonts w:eastAsiaTheme="minorHAnsi"/>
          <w:b/>
          <w:noProof/>
        </w:rPr>
        <w:lastRenderedPageBreak/>
        <w:t>Ņūfaundlendā un Labradorā piemērojamās atrunas</w:t>
      </w:r>
    </w:p>
    <w:p w:rsidR="003D4841" w:rsidRDefault="003D4841" w:rsidP="003D4841">
      <w:pPr>
        <w:widowControl/>
        <w:spacing w:line="240" w:lineRule="auto"/>
        <w:jc w:val="center"/>
        <w:rPr>
          <w:rFonts w:eastAsiaTheme="minorHAnsi"/>
          <w:b/>
          <w:noProof/>
          <w:szCs w:val="24"/>
        </w:rPr>
      </w:pPr>
    </w:p>
    <w:p w:rsidR="003D4841" w:rsidRDefault="003D4841" w:rsidP="003D4841">
      <w:pPr>
        <w:jc w:val="center"/>
        <w:rPr>
          <w:rFonts w:eastAsiaTheme="minorHAnsi"/>
          <w:b/>
          <w:noProof/>
          <w:szCs w:val="24"/>
        </w:rPr>
      </w:pPr>
      <w:r>
        <w:rPr>
          <w:b/>
          <w:noProof/>
        </w:rPr>
        <w:t>I-PT-62. atruna</w:t>
      </w:r>
    </w:p>
    <w:tbl>
      <w:tblPr>
        <w:tblW w:w="9570" w:type="dxa"/>
        <w:jc w:val="center"/>
        <w:tblLayout w:type="fixed"/>
        <w:tblLook w:val="04A0" w:firstRow="1" w:lastRow="0" w:firstColumn="1" w:lastColumn="0" w:noHBand="0" w:noVBand="1"/>
      </w:tblPr>
      <w:tblGrid>
        <w:gridCol w:w="2660"/>
        <w:gridCol w:w="6910"/>
      </w:tblGrid>
      <w:tr w:rsidR="003D4841" w:rsidTr="00D46FAC">
        <w:trPr>
          <w:jc w:val="center"/>
        </w:trPr>
        <w:tc>
          <w:tcPr>
            <w:tcW w:w="2660" w:type="dxa"/>
            <w:shd w:val="clear" w:color="auto" w:fill="auto"/>
          </w:tcPr>
          <w:p w:rsidR="003D4841" w:rsidRDefault="003D4841" w:rsidP="00D46FAC">
            <w:pPr>
              <w:widowControl/>
              <w:spacing w:before="60" w:after="60" w:line="240" w:lineRule="auto"/>
              <w:rPr>
                <w:rFonts w:eastAsiaTheme="minorHAnsi"/>
                <w:noProof/>
              </w:rPr>
            </w:pPr>
            <w:r>
              <w:rPr>
                <w:rFonts w:eastAsiaTheme="minorHAnsi"/>
                <w:b/>
                <w:noProof/>
              </w:rPr>
              <w:t>Nozare:</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Enerģētika</w:t>
            </w:r>
          </w:p>
        </w:tc>
      </w:tr>
      <w:tr w:rsidR="003D4841" w:rsidTr="00D46FAC">
        <w:trPr>
          <w:jc w:val="center"/>
        </w:trPr>
        <w:tc>
          <w:tcPr>
            <w:tcW w:w="2660" w:type="dxa"/>
            <w:shd w:val="clear" w:color="auto" w:fill="auto"/>
          </w:tcPr>
          <w:p w:rsidR="003D4841" w:rsidRDefault="003D4841" w:rsidP="00D46FAC">
            <w:pPr>
              <w:widowControl/>
              <w:spacing w:before="60" w:after="60" w:line="240" w:lineRule="auto"/>
              <w:rPr>
                <w:rFonts w:eastAsiaTheme="minorHAnsi"/>
                <w:noProof/>
              </w:rPr>
            </w:pPr>
            <w:r>
              <w:rPr>
                <w:rFonts w:eastAsiaTheme="minorHAnsi"/>
                <w:b/>
                <w:noProof/>
              </w:rPr>
              <w:t>Apakšnozare:</w:t>
            </w:r>
          </w:p>
        </w:tc>
        <w:tc>
          <w:tcPr>
            <w:tcW w:w="6910" w:type="dxa"/>
            <w:shd w:val="clear" w:color="auto" w:fill="auto"/>
          </w:tcPr>
          <w:p w:rsidR="003D4841" w:rsidRDefault="003D4841" w:rsidP="00D46FAC">
            <w:pPr>
              <w:widowControl/>
              <w:spacing w:before="60" w:after="60" w:line="240" w:lineRule="auto"/>
              <w:rPr>
                <w:rFonts w:eastAsiaTheme="minorHAnsi"/>
                <w:noProof/>
                <w:spacing w:val="2"/>
              </w:rPr>
            </w:pPr>
            <w:r>
              <w:rPr>
                <w:noProof/>
              </w:rPr>
              <w:t>Jēlnafta un dabasgāze</w:t>
            </w:r>
          </w:p>
        </w:tc>
      </w:tr>
      <w:tr w:rsidR="003D4841" w:rsidTr="00D46FAC">
        <w:trPr>
          <w:jc w:val="center"/>
        </w:trPr>
        <w:tc>
          <w:tcPr>
            <w:tcW w:w="2660"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Nozares klasifikācija:</w:t>
            </w:r>
          </w:p>
        </w:tc>
        <w:tc>
          <w:tcPr>
            <w:tcW w:w="6910" w:type="dxa"/>
            <w:shd w:val="clear" w:color="auto" w:fill="auto"/>
          </w:tcPr>
          <w:p w:rsidR="003D4841" w:rsidRDefault="003D4841" w:rsidP="00D46FAC">
            <w:pPr>
              <w:widowControl/>
              <w:spacing w:before="60" w:after="60" w:line="240" w:lineRule="auto"/>
              <w:rPr>
                <w:rFonts w:eastAsiaTheme="minorHAnsi"/>
                <w:noProof/>
                <w:spacing w:val="2"/>
              </w:rPr>
            </w:pPr>
            <w:r>
              <w:rPr>
                <w:noProof/>
              </w:rPr>
              <w:t>CPC 120, 7112, 71232, 7131, 7422, 8675, 883, 887</w:t>
            </w:r>
          </w:p>
        </w:tc>
      </w:tr>
      <w:tr w:rsidR="003D4841" w:rsidTr="00D46FAC">
        <w:trPr>
          <w:jc w:val="center"/>
        </w:trPr>
        <w:tc>
          <w:tcPr>
            <w:tcW w:w="2660"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Atrunas veids:</w:t>
            </w:r>
          </w:p>
        </w:tc>
        <w:tc>
          <w:tcPr>
            <w:tcW w:w="6910" w:type="dxa"/>
            <w:shd w:val="clear" w:color="auto" w:fill="auto"/>
          </w:tcPr>
          <w:p w:rsidR="003D4841" w:rsidRDefault="003D4841" w:rsidP="00D46FAC">
            <w:pPr>
              <w:widowControl/>
              <w:spacing w:before="60" w:after="60" w:line="240" w:lineRule="auto"/>
              <w:rPr>
                <w:rFonts w:eastAsiaTheme="minorHAnsi"/>
                <w:noProof/>
                <w:spacing w:val="2"/>
              </w:rPr>
            </w:pPr>
            <w:r>
              <w:rPr>
                <w:noProof/>
              </w:rPr>
              <w:t>Tirgus piekļuve (tikai CPC 71232 un 7422)</w:t>
            </w:r>
          </w:p>
          <w:p w:rsidR="003D4841" w:rsidRDefault="003D4841" w:rsidP="00D46FAC">
            <w:pPr>
              <w:widowControl/>
              <w:spacing w:before="60" w:after="60" w:line="240" w:lineRule="auto"/>
              <w:rPr>
                <w:rFonts w:eastAsiaTheme="minorHAnsi"/>
                <w:noProof/>
                <w:spacing w:val="2"/>
              </w:rPr>
            </w:pPr>
            <w:r>
              <w:rPr>
                <w:noProof/>
              </w:rPr>
              <w:t>Valsts režīms</w:t>
            </w:r>
          </w:p>
          <w:p w:rsidR="003D4841" w:rsidRDefault="003D4841" w:rsidP="00D46FAC">
            <w:pPr>
              <w:widowControl/>
              <w:spacing w:before="60" w:after="60" w:line="240" w:lineRule="auto"/>
              <w:rPr>
                <w:rFonts w:eastAsiaTheme="minorHAnsi"/>
                <w:noProof/>
                <w:spacing w:val="2"/>
              </w:rPr>
            </w:pPr>
            <w:r>
              <w:rPr>
                <w:noProof/>
              </w:rPr>
              <w:t>Veiktspējas prasības</w:t>
            </w:r>
          </w:p>
          <w:p w:rsidR="003D4841" w:rsidRDefault="003D4841" w:rsidP="00D46FAC">
            <w:pPr>
              <w:widowControl/>
              <w:spacing w:before="60" w:after="60" w:line="240" w:lineRule="auto"/>
              <w:rPr>
                <w:rFonts w:eastAsiaTheme="minorHAnsi"/>
                <w:noProof/>
                <w:spacing w:val="2"/>
              </w:rPr>
            </w:pPr>
            <w:r>
              <w:rPr>
                <w:noProof/>
              </w:rPr>
              <w:t>Augstākā vadība un direktoru padomes</w:t>
            </w:r>
          </w:p>
        </w:tc>
      </w:tr>
      <w:tr w:rsidR="003D4841" w:rsidRPr="00412842" w:rsidTr="00D46FAC">
        <w:trPr>
          <w:jc w:val="center"/>
        </w:trPr>
        <w:tc>
          <w:tcPr>
            <w:tcW w:w="2660"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Pārvaldes līmenis:</w:t>
            </w:r>
          </w:p>
        </w:tc>
        <w:tc>
          <w:tcPr>
            <w:tcW w:w="6910" w:type="dxa"/>
            <w:shd w:val="clear" w:color="auto" w:fill="auto"/>
          </w:tcPr>
          <w:p w:rsidR="003D4841" w:rsidRDefault="003D4841" w:rsidP="00D46FAC">
            <w:pPr>
              <w:widowControl/>
              <w:spacing w:before="60" w:after="60" w:line="240" w:lineRule="auto"/>
              <w:rPr>
                <w:rFonts w:eastAsiaTheme="minorHAnsi"/>
                <w:noProof/>
                <w:lang w:val="es-ES"/>
              </w:rPr>
            </w:pPr>
            <w:r>
              <w:rPr>
                <w:noProof/>
                <w:lang w:val="es-ES"/>
              </w:rPr>
              <w:t>Provinces līmenis — Ņūfaundlenda un Labradora</w:t>
            </w:r>
          </w:p>
        </w:tc>
      </w:tr>
      <w:tr w:rsidR="003D4841" w:rsidTr="00D46FAC">
        <w:trPr>
          <w:jc w:val="center"/>
        </w:trPr>
        <w:tc>
          <w:tcPr>
            <w:tcW w:w="2660"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Pasākumi:</w:t>
            </w:r>
          </w:p>
        </w:tc>
        <w:tc>
          <w:tcPr>
            <w:tcW w:w="6910" w:type="dxa"/>
            <w:shd w:val="clear" w:color="auto" w:fill="auto"/>
          </w:tcPr>
          <w:p w:rsidR="003D4841" w:rsidRDefault="003D4841" w:rsidP="00D46FAC">
            <w:pPr>
              <w:widowControl/>
              <w:spacing w:before="60" w:after="60" w:line="240" w:lineRule="auto"/>
              <w:rPr>
                <w:rFonts w:eastAsiaTheme="minorHAnsi"/>
                <w:noProof/>
                <w:spacing w:val="2"/>
                <w:lang w:eastAsia="en-US"/>
              </w:rPr>
            </w:pPr>
            <w:r>
              <w:rPr>
                <w:rFonts w:eastAsiaTheme="minorHAnsi"/>
                <w:i/>
                <w:iCs/>
                <w:noProof/>
                <w:lang w:eastAsia="en-US"/>
              </w:rPr>
              <w:t>Canada</w:t>
            </w:r>
            <w:r>
              <w:rPr>
                <w:rFonts w:eastAsiaTheme="minorHAnsi"/>
                <w:i/>
                <w:iCs/>
                <w:noProof/>
                <w:lang w:eastAsia="en-US"/>
              </w:rPr>
              <w:noBreakHyphen/>
              <w:t xml:space="preserve">Newfoundland and Labrador Atlantic Accord </w:t>
            </w:r>
            <w:r>
              <w:rPr>
                <w:rFonts w:eastAsiaTheme="minorHAnsi"/>
                <w:i/>
                <w:iCs/>
                <w:noProof/>
                <w:spacing w:val="-2"/>
                <w:lang w:eastAsia="en-US"/>
              </w:rPr>
              <w:t xml:space="preserve">Implementation Newfoundland and Labrador Act, </w:t>
            </w:r>
            <w:r>
              <w:rPr>
                <w:rFonts w:eastAsiaTheme="minorHAnsi"/>
                <w:noProof/>
                <w:spacing w:val="-2"/>
                <w:lang w:eastAsia="en-US"/>
              </w:rPr>
              <w:t>R.S.N.L. 1990,</w:t>
            </w:r>
            <w:r>
              <w:rPr>
                <w:rFonts w:eastAsiaTheme="minorHAnsi"/>
                <w:noProof/>
                <w:spacing w:val="2"/>
                <w:lang w:eastAsia="en-US"/>
              </w:rPr>
              <w:t xml:space="preserve"> c. C</w:t>
            </w:r>
            <w:r>
              <w:rPr>
                <w:rFonts w:eastAsiaTheme="minorHAnsi"/>
                <w:noProof/>
                <w:spacing w:val="2"/>
                <w:lang w:eastAsia="en-US"/>
              </w:rPr>
              <w:noBreakHyphen/>
              <w:t>2</w:t>
            </w:r>
          </w:p>
          <w:p w:rsidR="003D4841" w:rsidRDefault="003D4841" w:rsidP="00D46FAC">
            <w:pPr>
              <w:widowControl/>
              <w:spacing w:before="60" w:after="60" w:line="240" w:lineRule="auto"/>
              <w:rPr>
                <w:rFonts w:eastAsiaTheme="minorHAnsi"/>
                <w:i/>
                <w:noProof/>
                <w:spacing w:val="2"/>
                <w:lang w:eastAsia="en-US"/>
              </w:rPr>
            </w:pPr>
            <w:r>
              <w:rPr>
                <w:rFonts w:eastAsiaTheme="minorHAnsi"/>
                <w:i/>
                <w:noProof/>
                <w:spacing w:val="2"/>
                <w:lang w:eastAsia="en-US"/>
              </w:rPr>
              <w:t>Canada</w:t>
            </w:r>
            <w:r>
              <w:rPr>
                <w:rFonts w:eastAsiaTheme="minorHAnsi"/>
                <w:i/>
                <w:noProof/>
                <w:spacing w:val="2"/>
                <w:lang w:eastAsia="en-US"/>
              </w:rPr>
              <w:noBreakHyphen/>
              <w:t>Newfoundland Atlantic Accord – February 11, 1985</w:t>
            </w:r>
          </w:p>
          <w:p w:rsidR="003D4841" w:rsidRDefault="003D4841" w:rsidP="00D46FAC">
            <w:pPr>
              <w:widowControl/>
              <w:spacing w:before="60" w:after="60" w:line="240" w:lineRule="auto"/>
              <w:rPr>
                <w:rFonts w:eastAsiaTheme="minorHAnsi"/>
                <w:noProof/>
                <w:spacing w:val="2"/>
                <w:lang w:eastAsia="en-US"/>
              </w:rPr>
            </w:pPr>
            <w:r>
              <w:rPr>
                <w:rFonts w:eastAsiaTheme="minorHAnsi"/>
                <w:i/>
                <w:iCs/>
                <w:noProof/>
                <w:lang w:eastAsia="en-US"/>
              </w:rPr>
              <w:t xml:space="preserve">Energy Corporation Act, </w:t>
            </w:r>
            <w:r>
              <w:rPr>
                <w:rFonts w:eastAsiaTheme="minorHAnsi"/>
                <w:noProof/>
                <w:spacing w:val="2"/>
                <w:lang w:eastAsia="en-US"/>
              </w:rPr>
              <w:t>S.N.L. 2007, c. E</w:t>
            </w:r>
            <w:r>
              <w:rPr>
                <w:rFonts w:eastAsiaTheme="minorHAnsi"/>
                <w:noProof/>
                <w:spacing w:val="2"/>
                <w:lang w:eastAsia="en-US"/>
              </w:rPr>
              <w:noBreakHyphen/>
              <w:t>11.01</w:t>
            </w:r>
          </w:p>
          <w:p w:rsidR="003D4841" w:rsidRDefault="003D4841" w:rsidP="00D46FAC">
            <w:pPr>
              <w:widowControl/>
              <w:spacing w:before="60" w:after="60" w:line="240" w:lineRule="auto"/>
              <w:rPr>
                <w:rFonts w:eastAsiaTheme="minorHAnsi"/>
                <w:noProof/>
              </w:rPr>
            </w:pPr>
            <w:r>
              <w:rPr>
                <w:rFonts w:eastAsiaTheme="minorHAnsi"/>
                <w:i/>
                <w:iCs/>
                <w:noProof/>
                <w:spacing w:val="-2"/>
                <w:lang w:eastAsia="en-US"/>
              </w:rPr>
              <w:t xml:space="preserve">Petroleum and Natural Gas Act, </w:t>
            </w:r>
            <w:r>
              <w:rPr>
                <w:rFonts w:eastAsiaTheme="minorHAnsi"/>
                <w:noProof/>
                <w:lang w:eastAsia="en-US"/>
              </w:rPr>
              <w:t>RSNL 1990, c. P</w:t>
            </w:r>
            <w:r>
              <w:rPr>
                <w:rFonts w:eastAsiaTheme="minorHAnsi"/>
                <w:noProof/>
                <w:lang w:eastAsia="en-US"/>
              </w:rPr>
              <w:noBreakHyphen/>
              <w:t>10</w:t>
            </w:r>
          </w:p>
        </w:tc>
      </w:tr>
      <w:tr w:rsidR="003D4841" w:rsidTr="00D46FAC">
        <w:trPr>
          <w:jc w:val="center"/>
        </w:trPr>
        <w:tc>
          <w:tcPr>
            <w:tcW w:w="2660"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Apraksts:</w:t>
            </w:r>
          </w:p>
        </w:tc>
        <w:tc>
          <w:tcPr>
            <w:tcW w:w="6910" w:type="dxa"/>
            <w:shd w:val="clear" w:color="auto" w:fill="auto"/>
          </w:tcPr>
          <w:p w:rsidR="003D4841" w:rsidRDefault="003D4841" w:rsidP="00D46FAC">
            <w:pPr>
              <w:widowControl/>
              <w:spacing w:before="60" w:after="60" w:line="240" w:lineRule="auto"/>
              <w:rPr>
                <w:rFonts w:eastAsiaTheme="minorHAnsi"/>
                <w:noProof/>
              </w:rPr>
            </w:pPr>
            <w:r>
              <w:rPr>
                <w:rFonts w:eastAsiaTheme="minorHAnsi"/>
                <w:b/>
                <w:noProof/>
              </w:rPr>
              <w:t>Ieguldījumi un pakalpojumu pārrobežu tirdzniecība</w:t>
            </w:r>
          </w:p>
          <w:p w:rsidR="003D4841" w:rsidRDefault="003D4841" w:rsidP="00D46FAC">
            <w:pPr>
              <w:widowControl/>
              <w:spacing w:before="60" w:after="60" w:line="240" w:lineRule="auto"/>
              <w:rPr>
                <w:rFonts w:eastAsiaTheme="minorHAnsi"/>
                <w:noProof/>
              </w:rPr>
            </w:pPr>
            <w:r>
              <w:rPr>
                <w:noProof/>
              </w:rPr>
              <w:t>Iepriekšminētie pasākumi ļauj Ņūfaundlendas un Labradoras valdībai reglamentēt un izsniegt dažādas atļaujas saistībā ar ogļūdeņražu izpēti, ražošanu, ieguvi, izstrādi un transportēšanu un piešķirt ekskluzīvas tiesības ekspluatēt ogļūdeņraža sadales sistēmas un uzglabāšanas iekārtas, tostarp saistītus ogļūdeņraža cauruļvadus, jūras sadales punktus, pārkraušanas iekārtas un transporta pakalpojumus. Neierobežojot iepriekšminētos vispārīgos noteikumus, šie pasākumi var ietvert saprātīgus lēmumus, kam pamatā ir dažādi faktori, tirgus piekļuves ierobežojumi, veiktspējas prasību piemērošana vai diskriminācija par labu Ņūfaundlendas un Labradoras rezidentiem vai struktūrām, kuras nodibinātas saskaņā ar Kanādas vai tās provinces vai teritorijas tiesību aktiem un kuru darījumdarbības un faktiskās darbības vieta ir Ņūfaundlendā un Labradorā.</w:t>
            </w:r>
          </w:p>
        </w:tc>
      </w:tr>
    </w:tbl>
    <w:p w:rsidR="003D4841" w:rsidRDefault="003D4841" w:rsidP="003D4841">
      <w:pPr>
        <w:widowControl/>
        <w:spacing w:line="240" w:lineRule="auto"/>
        <w:rPr>
          <w:rFonts w:eastAsiaTheme="minorHAnsi"/>
          <w:b/>
          <w:noProof/>
          <w:szCs w:val="24"/>
        </w:rPr>
      </w:pPr>
    </w:p>
    <w:p w:rsidR="003D4841" w:rsidRDefault="003D4841" w:rsidP="003D4841">
      <w:pPr>
        <w:widowControl/>
        <w:spacing w:line="240" w:lineRule="auto"/>
        <w:jc w:val="both"/>
        <w:rPr>
          <w:rFonts w:eastAsiaTheme="minorHAnsi"/>
          <w:noProof/>
          <w:szCs w:val="24"/>
        </w:rPr>
      </w:pPr>
      <w:r>
        <w:rPr>
          <w:noProof/>
        </w:rPr>
        <w:br w:type="page"/>
      </w:r>
    </w:p>
    <w:p w:rsidR="003D4841" w:rsidRDefault="003D4841" w:rsidP="003D4841">
      <w:pPr>
        <w:jc w:val="center"/>
        <w:rPr>
          <w:rFonts w:eastAsiaTheme="minorHAnsi"/>
          <w:noProof/>
          <w:szCs w:val="24"/>
        </w:rPr>
      </w:pPr>
      <w:r>
        <w:rPr>
          <w:b/>
          <w:noProof/>
        </w:rPr>
        <w:lastRenderedPageBreak/>
        <w:t>I-PT-63. atruna</w:t>
      </w:r>
    </w:p>
    <w:tbl>
      <w:tblPr>
        <w:tblW w:w="9570" w:type="dxa"/>
        <w:jc w:val="center"/>
        <w:tblLayout w:type="fixed"/>
        <w:tblLook w:val="04A0" w:firstRow="1" w:lastRow="0" w:firstColumn="1" w:lastColumn="0" w:noHBand="0" w:noVBand="1"/>
      </w:tblPr>
      <w:tblGrid>
        <w:gridCol w:w="2660"/>
        <w:gridCol w:w="6910"/>
      </w:tblGrid>
      <w:tr w:rsidR="003D4841" w:rsidTr="00D46FAC">
        <w:trPr>
          <w:jc w:val="center"/>
        </w:trPr>
        <w:tc>
          <w:tcPr>
            <w:tcW w:w="2660" w:type="dxa"/>
            <w:shd w:val="clear" w:color="auto" w:fill="auto"/>
          </w:tcPr>
          <w:p w:rsidR="003D4841" w:rsidRDefault="003D4841" w:rsidP="00D46FAC">
            <w:pPr>
              <w:widowControl/>
              <w:spacing w:before="60" w:after="60" w:line="240" w:lineRule="auto"/>
              <w:rPr>
                <w:rFonts w:eastAsiaTheme="minorHAnsi"/>
                <w:noProof/>
              </w:rPr>
            </w:pPr>
            <w:r>
              <w:rPr>
                <w:rFonts w:eastAsiaTheme="minorHAnsi"/>
                <w:b/>
                <w:noProof/>
              </w:rPr>
              <w:t>Nozare:</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Enerģētika</w:t>
            </w:r>
          </w:p>
        </w:tc>
      </w:tr>
      <w:tr w:rsidR="003D4841" w:rsidTr="00D46FAC">
        <w:trPr>
          <w:jc w:val="center"/>
        </w:trPr>
        <w:tc>
          <w:tcPr>
            <w:tcW w:w="2660" w:type="dxa"/>
            <w:shd w:val="clear" w:color="auto" w:fill="auto"/>
          </w:tcPr>
          <w:p w:rsidR="003D4841" w:rsidRDefault="003D4841" w:rsidP="00D46FAC">
            <w:pPr>
              <w:widowControl/>
              <w:spacing w:before="60" w:after="60" w:line="240" w:lineRule="auto"/>
              <w:rPr>
                <w:rFonts w:eastAsiaTheme="minorHAnsi"/>
                <w:noProof/>
              </w:rPr>
            </w:pPr>
            <w:r>
              <w:rPr>
                <w:rFonts w:eastAsiaTheme="minorHAnsi"/>
                <w:b/>
                <w:noProof/>
              </w:rPr>
              <w:t>Apakšnozare:</w:t>
            </w:r>
          </w:p>
        </w:tc>
        <w:tc>
          <w:tcPr>
            <w:tcW w:w="6910" w:type="dxa"/>
            <w:shd w:val="clear" w:color="auto" w:fill="auto"/>
          </w:tcPr>
          <w:p w:rsidR="003D4841" w:rsidRDefault="003D4841" w:rsidP="00D46FAC">
            <w:pPr>
              <w:widowControl/>
              <w:spacing w:before="60" w:after="60" w:line="240" w:lineRule="auto"/>
              <w:rPr>
                <w:rFonts w:eastAsiaTheme="minorHAnsi"/>
                <w:noProof/>
                <w:spacing w:val="2"/>
              </w:rPr>
            </w:pPr>
            <w:r>
              <w:rPr>
                <w:noProof/>
              </w:rPr>
              <w:t>Elektroenerģija</w:t>
            </w:r>
          </w:p>
          <w:p w:rsidR="003D4841" w:rsidRDefault="003D4841" w:rsidP="00D46FAC">
            <w:pPr>
              <w:widowControl/>
              <w:spacing w:before="60" w:after="60" w:line="240" w:lineRule="auto"/>
              <w:rPr>
                <w:rFonts w:eastAsiaTheme="minorHAnsi"/>
                <w:noProof/>
                <w:spacing w:val="2"/>
              </w:rPr>
            </w:pPr>
            <w:r>
              <w:rPr>
                <w:noProof/>
              </w:rPr>
              <w:t>Ar enerģijas sadali saistīti pakalpojumi</w:t>
            </w:r>
          </w:p>
        </w:tc>
      </w:tr>
      <w:tr w:rsidR="003D4841" w:rsidTr="00D46FAC">
        <w:trPr>
          <w:jc w:val="center"/>
        </w:trPr>
        <w:tc>
          <w:tcPr>
            <w:tcW w:w="2660"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Nozares klasifikācija:</w:t>
            </w:r>
          </w:p>
        </w:tc>
        <w:tc>
          <w:tcPr>
            <w:tcW w:w="6910" w:type="dxa"/>
            <w:shd w:val="clear" w:color="auto" w:fill="auto"/>
          </w:tcPr>
          <w:p w:rsidR="003D4841" w:rsidRDefault="003D4841" w:rsidP="00D46FAC">
            <w:pPr>
              <w:widowControl/>
              <w:spacing w:before="60" w:after="60" w:line="240" w:lineRule="auto"/>
              <w:rPr>
                <w:rFonts w:eastAsiaTheme="minorHAnsi"/>
                <w:noProof/>
                <w:spacing w:val="2"/>
              </w:rPr>
            </w:pPr>
            <w:r>
              <w:rPr>
                <w:noProof/>
              </w:rPr>
              <w:t>CPC 171, 887</w:t>
            </w:r>
          </w:p>
        </w:tc>
      </w:tr>
      <w:tr w:rsidR="003D4841" w:rsidTr="00D46FAC">
        <w:trPr>
          <w:jc w:val="center"/>
        </w:trPr>
        <w:tc>
          <w:tcPr>
            <w:tcW w:w="2660"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Atrunas veids:</w:t>
            </w:r>
          </w:p>
        </w:tc>
        <w:tc>
          <w:tcPr>
            <w:tcW w:w="6910" w:type="dxa"/>
            <w:shd w:val="clear" w:color="auto" w:fill="auto"/>
          </w:tcPr>
          <w:p w:rsidR="003D4841" w:rsidRDefault="003D4841" w:rsidP="00D46FAC">
            <w:pPr>
              <w:widowControl/>
              <w:spacing w:before="60" w:after="60" w:line="240" w:lineRule="auto"/>
              <w:rPr>
                <w:rFonts w:eastAsiaTheme="minorHAnsi"/>
                <w:noProof/>
                <w:spacing w:val="2"/>
              </w:rPr>
            </w:pPr>
            <w:r>
              <w:rPr>
                <w:noProof/>
              </w:rPr>
              <w:t>Valsts režīms</w:t>
            </w:r>
          </w:p>
          <w:p w:rsidR="003D4841" w:rsidRDefault="003D4841" w:rsidP="00D46FAC">
            <w:pPr>
              <w:widowControl/>
              <w:spacing w:before="60" w:after="60" w:line="240" w:lineRule="auto"/>
              <w:rPr>
                <w:rFonts w:eastAsiaTheme="minorHAnsi"/>
                <w:noProof/>
                <w:spacing w:val="2"/>
              </w:rPr>
            </w:pPr>
            <w:r>
              <w:rPr>
                <w:noProof/>
              </w:rPr>
              <w:t>Veiktspējas prasības</w:t>
            </w:r>
          </w:p>
          <w:p w:rsidR="003D4841" w:rsidRDefault="003D4841" w:rsidP="00D46FAC">
            <w:pPr>
              <w:widowControl/>
              <w:spacing w:before="60" w:after="60" w:line="240" w:lineRule="auto"/>
              <w:rPr>
                <w:rFonts w:eastAsiaTheme="minorHAnsi"/>
                <w:noProof/>
                <w:spacing w:val="2"/>
              </w:rPr>
            </w:pPr>
            <w:r>
              <w:rPr>
                <w:noProof/>
              </w:rPr>
              <w:t>Augstākā vadība un direktoru padomes</w:t>
            </w:r>
          </w:p>
        </w:tc>
      </w:tr>
      <w:tr w:rsidR="003D4841" w:rsidRPr="00412842" w:rsidTr="00D46FAC">
        <w:trPr>
          <w:jc w:val="center"/>
        </w:trPr>
        <w:tc>
          <w:tcPr>
            <w:tcW w:w="2660"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Pārvaldes līmenis:</w:t>
            </w:r>
          </w:p>
        </w:tc>
        <w:tc>
          <w:tcPr>
            <w:tcW w:w="6910" w:type="dxa"/>
            <w:shd w:val="clear" w:color="auto" w:fill="auto"/>
          </w:tcPr>
          <w:p w:rsidR="003D4841" w:rsidRDefault="003D4841" w:rsidP="00D46FAC">
            <w:pPr>
              <w:widowControl/>
              <w:spacing w:before="60" w:after="60" w:line="240" w:lineRule="auto"/>
              <w:rPr>
                <w:rFonts w:eastAsiaTheme="minorHAnsi"/>
                <w:noProof/>
                <w:lang w:val="es-ES"/>
              </w:rPr>
            </w:pPr>
            <w:r>
              <w:rPr>
                <w:noProof/>
                <w:lang w:val="es-ES"/>
              </w:rPr>
              <w:t>Provinces līmenis — Ņūfaundlenda un Labradora</w:t>
            </w:r>
          </w:p>
        </w:tc>
      </w:tr>
      <w:tr w:rsidR="003D4841" w:rsidTr="00D46FAC">
        <w:trPr>
          <w:jc w:val="center"/>
        </w:trPr>
        <w:tc>
          <w:tcPr>
            <w:tcW w:w="2660"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Pasākumi:</w:t>
            </w:r>
          </w:p>
        </w:tc>
        <w:tc>
          <w:tcPr>
            <w:tcW w:w="6910" w:type="dxa"/>
            <w:shd w:val="clear" w:color="auto" w:fill="auto"/>
          </w:tcPr>
          <w:p w:rsidR="003D4841" w:rsidRDefault="003D4841" w:rsidP="00D46FAC">
            <w:pPr>
              <w:widowControl/>
              <w:spacing w:before="60" w:after="60" w:line="240" w:lineRule="auto"/>
              <w:rPr>
                <w:rFonts w:eastAsiaTheme="minorHAnsi"/>
                <w:noProof/>
                <w:spacing w:val="2"/>
                <w:lang w:eastAsia="en-US"/>
              </w:rPr>
            </w:pPr>
            <w:r>
              <w:rPr>
                <w:rFonts w:eastAsiaTheme="minorHAnsi"/>
                <w:i/>
                <w:iCs/>
                <w:noProof/>
                <w:spacing w:val="2"/>
                <w:lang w:eastAsia="en-US"/>
              </w:rPr>
              <w:t>Electric Power Control Act</w:t>
            </w:r>
            <w:r>
              <w:rPr>
                <w:rFonts w:eastAsiaTheme="minorHAnsi"/>
                <w:noProof/>
                <w:spacing w:val="2"/>
                <w:lang w:eastAsia="en-US"/>
              </w:rPr>
              <w:t xml:space="preserve">, </w:t>
            </w:r>
            <w:r>
              <w:rPr>
                <w:rFonts w:eastAsiaTheme="minorHAnsi"/>
                <w:i/>
                <w:iCs/>
                <w:noProof/>
                <w:spacing w:val="2"/>
                <w:lang w:eastAsia="en-US"/>
              </w:rPr>
              <w:t>1994</w:t>
            </w:r>
            <w:r>
              <w:rPr>
                <w:rFonts w:eastAsiaTheme="minorHAnsi"/>
                <w:noProof/>
                <w:spacing w:val="2"/>
                <w:lang w:eastAsia="en-US"/>
              </w:rPr>
              <w:t>, S.N.L. 1994, c. E</w:t>
            </w:r>
            <w:r>
              <w:rPr>
                <w:rFonts w:eastAsiaTheme="minorHAnsi"/>
                <w:noProof/>
                <w:spacing w:val="2"/>
                <w:lang w:eastAsia="en-US"/>
              </w:rPr>
              <w:noBreakHyphen/>
              <w:t>5.1</w:t>
            </w:r>
          </w:p>
          <w:p w:rsidR="003D4841" w:rsidRDefault="003D4841" w:rsidP="00D46FAC">
            <w:pPr>
              <w:widowControl/>
              <w:spacing w:before="60" w:after="60" w:line="240" w:lineRule="auto"/>
              <w:rPr>
                <w:rFonts w:eastAsiaTheme="minorHAnsi"/>
                <w:noProof/>
                <w:spacing w:val="2"/>
                <w:lang w:eastAsia="en-US"/>
              </w:rPr>
            </w:pPr>
            <w:r>
              <w:rPr>
                <w:rFonts w:eastAsiaTheme="minorHAnsi"/>
                <w:i/>
                <w:iCs/>
                <w:noProof/>
                <w:spacing w:val="2"/>
                <w:lang w:eastAsia="en-US"/>
              </w:rPr>
              <w:t>Energy Corporation Act</w:t>
            </w:r>
            <w:r>
              <w:rPr>
                <w:rFonts w:eastAsiaTheme="minorHAnsi"/>
                <w:noProof/>
                <w:spacing w:val="2"/>
                <w:lang w:eastAsia="en-US"/>
              </w:rPr>
              <w:t>, S.N.L. 2007, c. E</w:t>
            </w:r>
            <w:r>
              <w:rPr>
                <w:rFonts w:eastAsiaTheme="minorHAnsi"/>
                <w:noProof/>
                <w:spacing w:val="2"/>
                <w:lang w:eastAsia="en-US"/>
              </w:rPr>
              <w:noBreakHyphen/>
              <w:t>11.01</w:t>
            </w:r>
          </w:p>
          <w:p w:rsidR="003D4841" w:rsidRDefault="003D4841" w:rsidP="00D46FAC">
            <w:pPr>
              <w:widowControl/>
              <w:spacing w:before="60" w:after="60" w:line="240" w:lineRule="auto"/>
              <w:rPr>
                <w:rFonts w:eastAsiaTheme="minorHAnsi"/>
                <w:noProof/>
                <w:spacing w:val="2"/>
                <w:lang w:eastAsia="en-US"/>
              </w:rPr>
            </w:pPr>
            <w:r>
              <w:rPr>
                <w:rFonts w:eastAsiaTheme="minorHAnsi"/>
                <w:i/>
                <w:iCs/>
                <w:noProof/>
                <w:spacing w:val="2"/>
                <w:lang w:eastAsia="en-US"/>
              </w:rPr>
              <w:t>Energy Corporation of Newfoundland and Labrador Water Rights Act</w:t>
            </w:r>
            <w:r>
              <w:rPr>
                <w:rFonts w:eastAsiaTheme="minorHAnsi"/>
                <w:noProof/>
                <w:spacing w:val="2"/>
                <w:lang w:eastAsia="en-US"/>
              </w:rPr>
              <w:t>, S.N.L. 2008, c. E</w:t>
            </w:r>
            <w:r>
              <w:rPr>
                <w:rFonts w:eastAsiaTheme="minorHAnsi"/>
                <w:noProof/>
                <w:spacing w:val="2"/>
                <w:lang w:eastAsia="en-US"/>
              </w:rPr>
              <w:noBreakHyphen/>
              <w:t>11.02</w:t>
            </w:r>
          </w:p>
          <w:p w:rsidR="003D4841" w:rsidRDefault="003D4841" w:rsidP="00D46FAC">
            <w:pPr>
              <w:widowControl/>
              <w:spacing w:before="60" w:after="60" w:line="240" w:lineRule="auto"/>
              <w:rPr>
                <w:rFonts w:eastAsiaTheme="minorHAnsi"/>
                <w:noProof/>
                <w:spacing w:val="2"/>
                <w:lang w:eastAsia="en-US"/>
              </w:rPr>
            </w:pPr>
            <w:r>
              <w:rPr>
                <w:rFonts w:eastAsiaTheme="minorHAnsi"/>
                <w:i/>
                <w:iCs/>
                <w:noProof/>
                <w:spacing w:val="2"/>
                <w:lang w:eastAsia="en-US"/>
              </w:rPr>
              <w:t>Hydro Corporation Act, 2007</w:t>
            </w:r>
            <w:r>
              <w:rPr>
                <w:rFonts w:eastAsiaTheme="minorHAnsi"/>
                <w:noProof/>
                <w:spacing w:val="2"/>
                <w:lang w:eastAsia="en-US"/>
              </w:rPr>
              <w:t>, SNL 2007, c. H</w:t>
            </w:r>
            <w:r>
              <w:rPr>
                <w:rFonts w:eastAsiaTheme="minorHAnsi"/>
                <w:noProof/>
                <w:spacing w:val="2"/>
                <w:lang w:eastAsia="en-US"/>
              </w:rPr>
              <w:noBreakHyphen/>
              <w:t>17</w:t>
            </w:r>
          </w:p>
          <w:p w:rsidR="003D4841" w:rsidRDefault="003D4841" w:rsidP="00D46FAC">
            <w:pPr>
              <w:widowControl/>
              <w:spacing w:before="60" w:after="60" w:line="240" w:lineRule="auto"/>
              <w:rPr>
                <w:rFonts w:eastAsiaTheme="minorHAnsi"/>
                <w:noProof/>
                <w:spacing w:val="2"/>
                <w:lang w:eastAsia="en-US"/>
              </w:rPr>
            </w:pPr>
            <w:r>
              <w:rPr>
                <w:rFonts w:eastAsiaTheme="minorHAnsi"/>
                <w:i/>
                <w:iCs/>
                <w:noProof/>
                <w:spacing w:val="2"/>
                <w:lang w:eastAsia="en-US"/>
              </w:rPr>
              <w:t>Lower Churchill Development Act</w:t>
            </w:r>
            <w:r>
              <w:rPr>
                <w:rFonts w:eastAsiaTheme="minorHAnsi"/>
                <w:noProof/>
                <w:spacing w:val="2"/>
                <w:lang w:eastAsia="en-US"/>
              </w:rPr>
              <w:t>, RSNL 1990, c. L</w:t>
            </w:r>
            <w:r>
              <w:rPr>
                <w:rFonts w:eastAsiaTheme="minorHAnsi"/>
                <w:noProof/>
                <w:spacing w:val="2"/>
                <w:lang w:eastAsia="en-US"/>
              </w:rPr>
              <w:noBreakHyphen/>
              <w:t>27</w:t>
            </w:r>
          </w:p>
          <w:p w:rsidR="003D4841" w:rsidRDefault="003D4841" w:rsidP="00D46FAC">
            <w:pPr>
              <w:widowControl/>
              <w:spacing w:before="60" w:after="60" w:line="240" w:lineRule="auto"/>
              <w:rPr>
                <w:rFonts w:eastAsiaTheme="minorHAnsi"/>
                <w:i/>
                <w:iCs/>
                <w:noProof/>
                <w:spacing w:val="2"/>
                <w:lang w:eastAsia="en-US"/>
              </w:rPr>
            </w:pPr>
            <w:r>
              <w:rPr>
                <w:rFonts w:eastAsiaTheme="minorHAnsi"/>
                <w:i/>
                <w:iCs/>
                <w:noProof/>
                <w:spacing w:val="2"/>
                <w:lang w:eastAsia="en-US"/>
              </w:rPr>
              <w:t xml:space="preserve">Lands Act, </w:t>
            </w:r>
            <w:r>
              <w:rPr>
                <w:rFonts w:eastAsiaTheme="minorHAnsi"/>
                <w:noProof/>
                <w:spacing w:val="2"/>
                <w:lang w:eastAsia="en-US"/>
              </w:rPr>
              <w:t>SNL 1991, c. 36</w:t>
            </w:r>
          </w:p>
          <w:p w:rsidR="003D4841" w:rsidRDefault="003D4841" w:rsidP="00D46FAC">
            <w:pPr>
              <w:widowControl/>
              <w:spacing w:before="60" w:after="60" w:line="240" w:lineRule="auto"/>
              <w:rPr>
                <w:rFonts w:eastAsiaTheme="minorHAnsi"/>
                <w:i/>
                <w:iCs/>
                <w:noProof/>
                <w:spacing w:val="2"/>
              </w:rPr>
            </w:pPr>
            <w:r>
              <w:rPr>
                <w:rFonts w:eastAsiaTheme="minorHAnsi"/>
                <w:i/>
                <w:iCs/>
                <w:noProof/>
                <w:spacing w:val="2"/>
                <w:lang w:eastAsia="en-US"/>
              </w:rPr>
              <w:t xml:space="preserve">Water Resources Act, </w:t>
            </w:r>
            <w:r>
              <w:rPr>
                <w:rFonts w:eastAsiaTheme="minorHAnsi"/>
                <w:noProof/>
                <w:spacing w:val="2"/>
                <w:lang w:eastAsia="en-US"/>
              </w:rPr>
              <w:t>SNL 2002, c. W</w:t>
            </w:r>
            <w:r>
              <w:rPr>
                <w:rFonts w:eastAsiaTheme="minorHAnsi"/>
                <w:noProof/>
                <w:spacing w:val="2"/>
                <w:lang w:eastAsia="en-US"/>
              </w:rPr>
              <w:noBreakHyphen/>
              <w:t>401</w:t>
            </w:r>
          </w:p>
        </w:tc>
      </w:tr>
      <w:tr w:rsidR="003D4841" w:rsidTr="00D46FAC">
        <w:trPr>
          <w:trHeight w:val="6565"/>
          <w:jc w:val="center"/>
        </w:trPr>
        <w:tc>
          <w:tcPr>
            <w:tcW w:w="2660" w:type="dxa"/>
            <w:shd w:val="clear" w:color="auto" w:fill="auto"/>
          </w:tcPr>
          <w:p w:rsidR="003D4841" w:rsidRDefault="003D4841" w:rsidP="00D46FAC">
            <w:pPr>
              <w:pageBreakBefore/>
              <w:widowControl/>
              <w:spacing w:before="60" w:after="60" w:line="240" w:lineRule="auto"/>
              <w:rPr>
                <w:rFonts w:eastAsiaTheme="minorHAnsi"/>
                <w:b/>
                <w:noProof/>
              </w:rPr>
            </w:pPr>
            <w:r>
              <w:rPr>
                <w:rFonts w:eastAsiaTheme="minorHAnsi"/>
                <w:b/>
                <w:noProof/>
              </w:rPr>
              <w:lastRenderedPageBreak/>
              <w:t>Apraksts:</w:t>
            </w:r>
          </w:p>
        </w:tc>
        <w:tc>
          <w:tcPr>
            <w:tcW w:w="6910" w:type="dxa"/>
            <w:shd w:val="clear" w:color="auto" w:fill="auto"/>
          </w:tcPr>
          <w:p w:rsidR="003D4841" w:rsidRDefault="003D4841" w:rsidP="00D46FAC">
            <w:pPr>
              <w:widowControl/>
              <w:spacing w:before="60" w:after="60" w:line="240" w:lineRule="auto"/>
              <w:rPr>
                <w:rFonts w:eastAsiaTheme="minorHAnsi"/>
                <w:noProof/>
              </w:rPr>
            </w:pPr>
            <w:r>
              <w:rPr>
                <w:rFonts w:eastAsiaTheme="minorHAnsi"/>
                <w:b/>
                <w:noProof/>
              </w:rPr>
              <w:t>Ieguldījumi un pakalpojumu pārrobežu tirdzniecība</w:t>
            </w:r>
          </w:p>
          <w:p w:rsidR="003D4841" w:rsidRDefault="003D4841" w:rsidP="00D46FAC">
            <w:pPr>
              <w:widowControl/>
              <w:spacing w:before="60" w:after="60" w:line="240" w:lineRule="auto"/>
              <w:ind w:left="567" w:hanging="567"/>
              <w:rPr>
                <w:rFonts w:eastAsiaTheme="minorHAnsi"/>
                <w:noProof/>
              </w:rPr>
            </w:pPr>
            <w:r>
              <w:rPr>
                <w:noProof/>
              </w:rPr>
              <w:t>1.</w:t>
            </w:r>
            <w:r>
              <w:rPr>
                <w:noProof/>
              </w:rPr>
              <w:tab/>
              <w:t>Iepriekšminētie pasākumi cita starpā ļauj Ņūfaundlendas un Labradoras valdībai:</w:t>
            </w:r>
          </w:p>
          <w:p w:rsidR="003D4841" w:rsidRDefault="003D4841" w:rsidP="00D46FAC">
            <w:pPr>
              <w:widowControl/>
              <w:spacing w:before="60" w:after="60" w:line="240" w:lineRule="auto"/>
              <w:ind w:left="1134" w:hanging="567"/>
              <w:rPr>
                <w:rFonts w:eastAsiaTheme="minorHAnsi"/>
                <w:noProof/>
              </w:rPr>
            </w:pPr>
            <w:r>
              <w:rPr>
                <w:noProof/>
              </w:rPr>
              <w:t>a)</w:t>
            </w:r>
            <w:r>
              <w:rPr>
                <w:noProof/>
              </w:rPr>
              <w:tab/>
              <w:t>reglamentēt un izsniegt dažādas atļaujas saistībā ar elektroenerģijas ražošanu, ieguvi, izstrādi, pārvadi (tostarp sistēmu kontroli), sadali, piegādi, padevi un eksportu un paredzēt saistīto iekārtu būvniecību un tehnisko apkopi;</w:t>
            </w:r>
          </w:p>
          <w:p w:rsidR="003D4841" w:rsidRDefault="003D4841" w:rsidP="00D46FAC">
            <w:pPr>
              <w:spacing w:before="60" w:after="60" w:line="240" w:lineRule="auto"/>
              <w:ind w:left="1134" w:hanging="567"/>
              <w:rPr>
                <w:rFonts w:asciiTheme="minorHAnsi" w:eastAsiaTheme="minorHAnsi" w:hAnsiTheme="minorHAnsi" w:cstheme="minorBidi"/>
                <w:noProof/>
                <w:sz w:val="22"/>
              </w:rPr>
            </w:pPr>
            <w:r>
              <w:rPr>
                <w:noProof/>
              </w:rPr>
              <w:t>b)</w:t>
            </w:r>
            <w:r>
              <w:rPr>
                <w:noProof/>
              </w:rPr>
              <w:tab/>
              <w:t>ļaut izmantot provinces īpašumā esošo zemi vai ūdens tilpes saistībā ar kādu precei, energoavotu vai energospēku, no kura ir iespējams ražot elektroenerģiju, tostarp vēja turbīnu uzstādīšanai un hidroelektrisko uzlabojumu veikšanai, un</w:t>
            </w:r>
          </w:p>
          <w:p w:rsidR="003D4841" w:rsidRDefault="003D4841" w:rsidP="00D46FAC">
            <w:pPr>
              <w:widowControl/>
              <w:spacing w:before="60" w:after="60" w:line="240" w:lineRule="auto"/>
              <w:ind w:left="1134" w:hanging="567"/>
              <w:rPr>
                <w:rFonts w:eastAsiaTheme="minorHAnsi"/>
                <w:noProof/>
              </w:rPr>
            </w:pPr>
            <w:r>
              <w:rPr>
                <w:noProof/>
              </w:rPr>
              <w:t>c)</w:t>
            </w:r>
            <w:r>
              <w:rPr>
                <w:noProof/>
              </w:rPr>
              <w:tab/>
              <w:t>noteikt un mainīt elektroenerģijas tarifus.</w:t>
            </w:r>
          </w:p>
          <w:p w:rsidR="003D4841" w:rsidRDefault="003D4841" w:rsidP="00D46FAC">
            <w:pPr>
              <w:spacing w:before="60" w:after="60" w:line="240" w:lineRule="auto"/>
              <w:ind w:left="567" w:hanging="567"/>
              <w:rPr>
                <w:rFonts w:asciiTheme="minorHAnsi" w:eastAsiaTheme="minorHAnsi" w:hAnsiTheme="minorHAnsi" w:cstheme="minorBidi"/>
                <w:noProof/>
                <w:sz w:val="22"/>
              </w:rPr>
            </w:pPr>
            <w:r>
              <w:rPr>
                <w:noProof/>
              </w:rPr>
              <w:t>2.</w:t>
            </w:r>
            <w:r>
              <w:rPr>
                <w:noProof/>
              </w:rPr>
              <w:tab/>
              <w:t>Neierobežojot iepriekšminētos vispārīgos noteikumus, šie pasākumi var ietvert saprātīgus lēmumus, kam pamatā ir dažādi faktori, veiktspējas prasību piemērošana vai diskriminācija par labu Ņūfaundlendas un Labradoras rezidentiem vai struktūrām, kuras nodibinātas saskaņā ar Kanādas vai tās provinces vai teritorijas tiesību aktiem un kuru darījumdarbības un faktiskās darbības vieta ir Ņūfaundlendā un Labradorā.</w:t>
            </w:r>
          </w:p>
        </w:tc>
      </w:tr>
    </w:tbl>
    <w:p w:rsidR="003D4841" w:rsidRDefault="003D4841" w:rsidP="003D4841">
      <w:pPr>
        <w:widowControl/>
        <w:spacing w:line="240" w:lineRule="auto"/>
        <w:rPr>
          <w:rFonts w:eastAsiaTheme="minorHAnsi"/>
          <w:noProof/>
          <w:szCs w:val="24"/>
        </w:rPr>
      </w:pPr>
    </w:p>
    <w:p w:rsidR="003D4841" w:rsidRDefault="003D4841" w:rsidP="003D4841">
      <w:pPr>
        <w:widowControl/>
        <w:spacing w:line="240" w:lineRule="auto"/>
        <w:rPr>
          <w:b/>
          <w:bCs/>
          <w:noProof/>
          <w:szCs w:val="24"/>
        </w:rPr>
      </w:pPr>
      <w:r>
        <w:rPr>
          <w:noProof/>
        </w:rPr>
        <w:br w:type="page"/>
      </w:r>
    </w:p>
    <w:p w:rsidR="003D4841" w:rsidRDefault="003D4841" w:rsidP="003D4841">
      <w:pPr>
        <w:jc w:val="center"/>
        <w:rPr>
          <w:rFonts w:eastAsiaTheme="minorHAnsi"/>
          <w:noProof/>
          <w:szCs w:val="24"/>
        </w:rPr>
      </w:pPr>
      <w:r>
        <w:rPr>
          <w:b/>
          <w:noProof/>
        </w:rPr>
        <w:lastRenderedPageBreak/>
        <w:t>I-PT-64. atruna</w:t>
      </w:r>
    </w:p>
    <w:tbl>
      <w:tblPr>
        <w:tblW w:w="9570" w:type="dxa"/>
        <w:jc w:val="center"/>
        <w:tblLayout w:type="fixed"/>
        <w:tblLook w:val="04A0" w:firstRow="1" w:lastRow="0" w:firstColumn="1" w:lastColumn="0" w:noHBand="0" w:noVBand="1"/>
      </w:tblPr>
      <w:tblGrid>
        <w:gridCol w:w="2660"/>
        <w:gridCol w:w="6910"/>
      </w:tblGrid>
      <w:tr w:rsidR="003D4841" w:rsidTr="00D46FAC">
        <w:trPr>
          <w:jc w:val="center"/>
        </w:trPr>
        <w:tc>
          <w:tcPr>
            <w:tcW w:w="2660" w:type="dxa"/>
            <w:shd w:val="clear" w:color="auto" w:fill="auto"/>
          </w:tcPr>
          <w:p w:rsidR="003D4841" w:rsidRDefault="003D4841" w:rsidP="00D46FAC">
            <w:pPr>
              <w:widowControl/>
              <w:spacing w:before="60" w:after="60" w:line="240" w:lineRule="auto"/>
              <w:rPr>
                <w:rFonts w:eastAsiaTheme="minorHAnsi"/>
                <w:noProof/>
              </w:rPr>
            </w:pPr>
            <w:r>
              <w:rPr>
                <w:rFonts w:eastAsiaTheme="minorHAnsi"/>
                <w:b/>
                <w:noProof/>
              </w:rPr>
              <w:t>Nozare:</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Mežsaimniecība</w:t>
            </w:r>
          </w:p>
        </w:tc>
      </w:tr>
      <w:tr w:rsidR="003D4841" w:rsidTr="00D46FAC">
        <w:trPr>
          <w:jc w:val="center"/>
        </w:trPr>
        <w:tc>
          <w:tcPr>
            <w:tcW w:w="2660" w:type="dxa"/>
            <w:shd w:val="clear" w:color="auto" w:fill="auto"/>
          </w:tcPr>
          <w:p w:rsidR="003D4841" w:rsidRDefault="003D4841" w:rsidP="00D46FAC">
            <w:pPr>
              <w:widowControl/>
              <w:spacing w:before="60" w:after="60" w:line="240" w:lineRule="auto"/>
              <w:rPr>
                <w:rFonts w:eastAsiaTheme="minorHAnsi"/>
                <w:noProof/>
              </w:rPr>
            </w:pPr>
            <w:r>
              <w:rPr>
                <w:rFonts w:eastAsiaTheme="minorHAnsi"/>
                <w:b/>
                <w:noProof/>
              </w:rPr>
              <w:t>Apakšnozare:</w:t>
            </w:r>
          </w:p>
        </w:tc>
        <w:tc>
          <w:tcPr>
            <w:tcW w:w="6910" w:type="dxa"/>
            <w:shd w:val="clear" w:color="auto" w:fill="auto"/>
          </w:tcPr>
          <w:p w:rsidR="003D4841" w:rsidRDefault="003D4841" w:rsidP="00D46FAC">
            <w:pPr>
              <w:widowControl/>
              <w:spacing w:before="60" w:after="60" w:line="240" w:lineRule="auto"/>
              <w:rPr>
                <w:rFonts w:eastAsiaTheme="minorHAnsi"/>
                <w:noProof/>
                <w:spacing w:val="2"/>
              </w:rPr>
            </w:pPr>
            <w:r>
              <w:rPr>
                <w:noProof/>
              </w:rPr>
              <w:t>Neapstrādāti kokmateriāli</w:t>
            </w:r>
          </w:p>
          <w:p w:rsidR="003D4841" w:rsidRDefault="003D4841" w:rsidP="00D46FAC">
            <w:pPr>
              <w:widowControl/>
              <w:spacing w:before="60" w:after="60" w:line="240" w:lineRule="auto"/>
              <w:rPr>
                <w:rFonts w:eastAsiaTheme="minorHAnsi"/>
                <w:noProof/>
                <w:spacing w:val="2"/>
              </w:rPr>
            </w:pPr>
            <w:r>
              <w:rPr>
                <w:noProof/>
              </w:rPr>
              <w:t>Koka, korķa, salmu un pītie izstrādājumi</w:t>
            </w:r>
          </w:p>
          <w:p w:rsidR="003D4841" w:rsidRDefault="003D4841" w:rsidP="00D46FAC">
            <w:pPr>
              <w:widowControl/>
              <w:spacing w:before="60" w:after="60" w:line="240" w:lineRule="auto"/>
              <w:rPr>
                <w:rFonts w:eastAsiaTheme="minorHAnsi"/>
                <w:noProof/>
                <w:spacing w:val="2"/>
              </w:rPr>
            </w:pPr>
            <w:r>
              <w:rPr>
                <w:noProof/>
              </w:rPr>
              <w:t>Mežkopības un mežistrādes produkti</w:t>
            </w:r>
          </w:p>
          <w:p w:rsidR="003D4841" w:rsidRDefault="003D4841" w:rsidP="00D46FAC">
            <w:pPr>
              <w:widowControl/>
              <w:spacing w:before="60" w:after="60" w:line="240" w:lineRule="auto"/>
              <w:rPr>
                <w:rFonts w:eastAsiaTheme="minorHAnsi"/>
                <w:noProof/>
                <w:spacing w:val="2"/>
              </w:rPr>
            </w:pPr>
            <w:r>
              <w:rPr>
                <w:noProof/>
              </w:rPr>
              <w:t>Celuloze, papīrs un papīra izstrādājumi</w:t>
            </w:r>
          </w:p>
          <w:p w:rsidR="003D4841" w:rsidRDefault="003D4841" w:rsidP="00D46FAC">
            <w:pPr>
              <w:widowControl/>
              <w:spacing w:before="60" w:after="60" w:line="240" w:lineRule="auto"/>
              <w:rPr>
                <w:rFonts w:eastAsiaTheme="minorHAnsi"/>
                <w:noProof/>
                <w:spacing w:val="2"/>
              </w:rPr>
            </w:pPr>
            <w:r>
              <w:rPr>
                <w:noProof/>
              </w:rPr>
              <w:t>Koksnes, koka un korķa izstrādājumu ražošana, izņemot mēbeles</w:t>
            </w:r>
          </w:p>
          <w:p w:rsidR="003D4841" w:rsidRDefault="003D4841" w:rsidP="00D46FAC">
            <w:pPr>
              <w:widowControl/>
              <w:spacing w:before="60" w:after="60" w:line="240" w:lineRule="auto"/>
              <w:rPr>
                <w:rFonts w:eastAsiaTheme="minorHAnsi"/>
                <w:noProof/>
                <w:spacing w:val="2"/>
              </w:rPr>
            </w:pPr>
            <w:r>
              <w:rPr>
                <w:noProof/>
              </w:rPr>
              <w:t xml:space="preserve">Salmu un pīto izstrādājumu ražošana </w:t>
            </w:r>
            <w:r>
              <w:rPr>
                <w:rStyle w:val="HTMLAcronym"/>
                <w:noProof/>
              </w:rPr>
              <w:t xml:space="preserve">par samaksu pēc paveiktā vai </w:t>
            </w:r>
            <w:r>
              <w:rPr>
                <w:noProof/>
              </w:rPr>
              <w:t>uz līguma pamata</w:t>
            </w:r>
          </w:p>
        </w:tc>
      </w:tr>
      <w:tr w:rsidR="003D4841" w:rsidTr="00D46FAC">
        <w:trPr>
          <w:jc w:val="center"/>
        </w:trPr>
        <w:tc>
          <w:tcPr>
            <w:tcW w:w="2660"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Nozares klasifikācija:</w:t>
            </w:r>
          </w:p>
        </w:tc>
        <w:tc>
          <w:tcPr>
            <w:tcW w:w="6910" w:type="dxa"/>
            <w:shd w:val="clear" w:color="auto" w:fill="auto"/>
          </w:tcPr>
          <w:p w:rsidR="003D4841" w:rsidRDefault="003D4841" w:rsidP="00D46FAC">
            <w:pPr>
              <w:widowControl/>
              <w:spacing w:before="60" w:after="60" w:line="240" w:lineRule="auto"/>
              <w:rPr>
                <w:rFonts w:eastAsiaTheme="minorHAnsi"/>
                <w:noProof/>
                <w:spacing w:val="2"/>
              </w:rPr>
            </w:pPr>
            <w:r>
              <w:rPr>
                <w:noProof/>
              </w:rPr>
              <w:t>CPC 031, 31, 321, 88430</w:t>
            </w:r>
          </w:p>
        </w:tc>
      </w:tr>
      <w:tr w:rsidR="003D4841" w:rsidTr="00D46FAC">
        <w:trPr>
          <w:jc w:val="center"/>
        </w:trPr>
        <w:tc>
          <w:tcPr>
            <w:tcW w:w="2660"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Atrunas veids:</w:t>
            </w:r>
          </w:p>
        </w:tc>
        <w:tc>
          <w:tcPr>
            <w:tcW w:w="6910" w:type="dxa"/>
            <w:shd w:val="clear" w:color="auto" w:fill="auto"/>
          </w:tcPr>
          <w:p w:rsidR="003D4841" w:rsidRDefault="003D4841" w:rsidP="00D46FAC">
            <w:pPr>
              <w:widowControl/>
              <w:spacing w:before="60" w:after="60" w:line="240" w:lineRule="auto"/>
              <w:rPr>
                <w:rFonts w:eastAsiaTheme="minorHAnsi"/>
                <w:noProof/>
                <w:spacing w:val="2"/>
              </w:rPr>
            </w:pPr>
            <w:r>
              <w:rPr>
                <w:noProof/>
              </w:rPr>
              <w:t>Tirgus piekļuve (tikai CPC 31)</w:t>
            </w:r>
          </w:p>
          <w:p w:rsidR="003D4841" w:rsidRDefault="003D4841" w:rsidP="00D46FAC">
            <w:pPr>
              <w:widowControl/>
              <w:spacing w:before="60" w:after="60" w:line="240" w:lineRule="auto"/>
              <w:rPr>
                <w:rFonts w:eastAsiaTheme="minorHAnsi"/>
                <w:noProof/>
                <w:spacing w:val="2"/>
              </w:rPr>
            </w:pPr>
            <w:r>
              <w:rPr>
                <w:noProof/>
              </w:rPr>
              <w:t>Valsts režīms</w:t>
            </w:r>
          </w:p>
          <w:p w:rsidR="003D4841" w:rsidRDefault="003D4841" w:rsidP="00D46FAC">
            <w:pPr>
              <w:widowControl/>
              <w:spacing w:before="60" w:after="60" w:line="240" w:lineRule="auto"/>
              <w:rPr>
                <w:rFonts w:eastAsiaTheme="minorHAnsi"/>
                <w:noProof/>
                <w:spacing w:val="2"/>
              </w:rPr>
            </w:pPr>
            <w:r>
              <w:rPr>
                <w:noProof/>
              </w:rPr>
              <w:t>Veiktspējas prasības</w:t>
            </w:r>
          </w:p>
          <w:p w:rsidR="003D4841" w:rsidRDefault="003D4841" w:rsidP="00D46FAC">
            <w:pPr>
              <w:widowControl/>
              <w:spacing w:before="60" w:after="60" w:line="240" w:lineRule="auto"/>
              <w:rPr>
                <w:rFonts w:eastAsiaTheme="minorHAnsi"/>
                <w:noProof/>
                <w:spacing w:val="2"/>
              </w:rPr>
            </w:pPr>
            <w:r>
              <w:rPr>
                <w:noProof/>
              </w:rPr>
              <w:t>Augstākā vadība un direktoru padomes</w:t>
            </w:r>
          </w:p>
        </w:tc>
      </w:tr>
      <w:tr w:rsidR="003D4841" w:rsidRPr="00412842" w:rsidTr="00D46FAC">
        <w:trPr>
          <w:jc w:val="center"/>
        </w:trPr>
        <w:tc>
          <w:tcPr>
            <w:tcW w:w="2660"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Pārvaldes līmenis:</w:t>
            </w:r>
          </w:p>
        </w:tc>
        <w:tc>
          <w:tcPr>
            <w:tcW w:w="6910" w:type="dxa"/>
            <w:shd w:val="clear" w:color="auto" w:fill="auto"/>
          </w:tcPr>
          <w:p w:rsidR="003D4841" w:rsidRDefault="003D4841" w:rsidP="00D46FAC">
            <w:pPr>
              <w:widowControl/>
              <w:spacing w:before="60" w:after="60" w:line="240" w:lineRule="auto"/>
              <w:rPr>
                <w:rFonts w:eastAsiaTheme="minorHAnsi"/>
                <w:noProof/>
                <w:lang w:val="es-ES"/>
              </w:rPr>
            </w:pPr>
            <w:r>
              <w:rPr>
                <w:noProof/>
                <w:lang w:val="es-ES"/>
              </w:rPr>
              <w:t>Provinces līmenis — Ņūfaundlenda un Labradora</w:t>
            </w:r>
          </w:p>
        </w:tc>
      </w:tr>
      <w:tr w:rsidR="003D4841" w:rsidTr="00D46FAC">
        <w:trPr>
          <w:jc w:val="center"/>
        </w:trPr>
        <w:tc>
          <w:tcPr>
            <w:tcW w:w="2660"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Pasākumi:</w:t>
            </w:r>
          </w:p>
        </w:tc>
        <w:tc>
          <w:tcPr>
            <w:tcW w:w="6910" w:type="dxa"/>
            <w:shd w:val="clear" w:color="auto" w:fill="auto"/>
          </w:tcPr>
          <w:p w:rsidR="003D4841" w:rsidRDefault="003D4841" w:rsidP="00D46FAC">
            <w:pPr>
              <w:widowControl/>
              <w:spacing w:before="60" w:after="60" w:line="240" w:lineRule="auto"/>
              <w:rPr>
                <w:rFonts w:eastAsiaTheme="minorHAnsi"/>
                <w:noProof/>
                <w:spacing w:val="2"/>
                <w:lang w:eastAsia="en-US"/>
              </w:rPr>
            </w:pPr>
            <w:r>
              <w:rPr>
                <w:rFonts w:eastAsiaTheme="minorHAnsi"/>
                <w:i/>
                <w:noProof/>
                <w:spacing w:val="2"/>
                <w:lang w:eastAsia="en-US"/>
              </w:rPr>
              <w:t>Forestry Act</w:t>
            </w:r>
            <w:r>
              <w:rPr>
                <w:rFonts w:eastAsiaTheme="minorHAnsi"/>
                <w:noProof/>
                <w:spacing w:val="2"/>
                <w:lang w:eastAsia="en-US"/>
              </w:rPr>
              <w:t>, R.S.N.L. 1990, c. F</w:t>
            </w:r>
            <w:r>
              <w:rPr>
                <w:rFonts w:eastAsiaTheme="minorHAnsi"/>
                <w:noProof/>
                <w:spacing w:val="2"/>
                <w:lang w:eastAsia="en-US"/>
              </w:rPr>
              <w:noBreakHyphen/>
              <w:t>23</w:t>
            </w:r>
          </w:p>
          <w:p w:rsidR="003D4841" w:rsidRDefault="003D4841" w:rsidP="00D46FAC">
            <w:pPr>
              <w:widowControl/>
              <w:spacing w:before="60" w:after="60" w:line="240" w:lineRule="auto"/>
              <w:rPr>
                <w:rFonts w:eastAsiaTheme="minorHAnsi"/>
                <w:noProof/>
                <w:spacing w:val="2"/>
                <w:lang w:eastAsia="en-US"/>
              </w:rPr>
            </w:pPr>
            <w:r>
              <w:rPr>
                <w:rFonts w:eastAsiaTheme="minorHAnsi"/>
                <w:i/>
                <w:noProof/>
                <w:spacing w:val="2"/>
                <w:lang w:eastAsia="en-US"/>
              </w:rPr>
              <w:t>Forest Protection Act</w:t>
            </w:r>
            <w:r>
              <w:rPr>
                <w:rFonts w:eastAsiaTheme="minorHAnsi"/>
                <w:noProof/>
                <w:spacing w:val="2"/>
                <w:lang w:eastAsia="en-US"/>
              </w:rPr>
              <w:t>, R.S.N.L. 1990, c. F</w:t>
            </w:r>
            <w:r>
              <w:rPr>
                <w:rFonts w:eastAsiaTheme="minorHAnsi"/>
                <w:noProof/>
                <w:spacing w:val="2"/>
                <w:lang w:eastAsia="en-US"/>
              </w:rPr>
              <w:noBreakHyphen/>
              <w:t>22</w:t>
            </w:r>
          </w:p>
          <w:p w:rsidR="003D4841" w:rsidRDefault="003D4841" w:rsidP="00D46FAC">
            <w:pPr>
              <w:widowControl/>
              <w:spacing w:before="60" w:after="60" w:line="240" w:lineRule="auto"/>
              <w:rPr>
                <w:rFonts w:eastAsiaTheme="minorHAnsi"/>
                <w:noProof/>
                <w:spacing w:val="2"/>
              </w:rPr>
            </w:pPr>
            <w:r>
              <w:rPr>
                <w:rFonts w:eastAsiaTheme="minorHAnsi"/>
                <w:i/>
                <w:noProof/>
                <w:spacing w:val="2"/>
                <w:lang w:eastAsia="en-US"/>
              </w:rPr>
              <w:t>Plant Protection Act</w:t>
            </w:r>
            <w:r>
              <w:rPr>
                <w:rFonts w:eastAsiaTheme="minorHAnsi"/>
                <w:noProof/>
                <w:spacing w:val="2"/>
                <w:lang w:eastAsia="en-US"/>
              </w:rPr>
              <w:t>, R.S.N.L. 1990, c. P</w:t>
            </w:r>
            <w:r>
              <w:rPr>
                <w:rFonts w:eastAsiaTheme="minorHAnsi"/>
                <w:noProof/>
                <w:spacing w:val="2"/>
                <w:lang w:eastAsia="en-US"/>
              </w:rPr>
              <w:noBreakHyphen/>
              <w:t>16</w:t>
            </w:r>
          </w:p>
        </w:tc>
      </w:tr>
      <w:tr w:rsidR="003D4841" w:rsidTr="00D46FAC">
        <w:trPr>
          <w:jc w:val="center"/>
        </w:trPr>
        <w:tc>
          <w:tcPr>
            <w:tcW w:w="2660" w:type="dxa"/>
            <w:shd w:val="clear" w:color="auto" w:fill="auto"/>
          </w:tcPr>
          <w:p w:rsidR="003D4841" w:rsidRDefault="003D4841" w:rsidP="00D46FAC">
            <w:pPr>
              <w:pageBreakBefore/>
              <w:widowControl/>
              <w:spacing w:before="60" w:after="60" w:line="240" w:lineRule="auto"/>
              <w:rPr>
                <w:rFonts w:eastAsiaTheme="minorHAnsi"/>
                <w:b/>
                <w:noProof/>
              </w:rPr>
            </w:pPr>
            <w:r>
              <w:rPr>
                <w:rFonts w:eastAsiaTheme="minorHAnsi"/>
                <w:b/>
                <w:noProof/>
              </w:rPr>
              <w:lastRenderedPageBreak/>
              <w:t>Apraksts:</w:t>
            </w:r>
          </w:p>
        </w:tc>
        <w:tc>
          <w:tcPr>
            <w:tcW w:w="6910"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Ieguldījumi</w:t>
            </w:r>
          </w:p>
          <w:p w:rsidR="003D4841" w:rsidRDefault="003D4841" w:rsidP="00D46FAC">
            <w:pPr>
              <w:widowControl/>
              <w:spacing w:before="60" w:after="60" w:line="240" w:lineRule="auto"/>
              <w:rPr>
                <w:rFonts w:eastAsiaTheme="minorHAnsi"/>
                <w:noProof/>
              </w:rPr>
            </w:pPr>
            <w:r>
              <w:rPr>
                <w:noProof/>
              </w:rPr>
              <w:t>Iepriekšminētie pasākumi ļauj Ņūfaundlendas un Labradoras valdībai reglamentēt un izsniegt dažādas atļaujas saistībā ar mežsaimniecības resursu un ar tiem saistīto produktu ražošanu, ieguvi un attīstīšanu provincē. Neierobežojot iepriekšminētos vispārīgos noteikumus, šie pasākumi var ietvert saprātīgus lēmumus, kam pamatā ir dažādi faktori, tirgus piekļuves ierobežojumi, veiktspējas prasību piemērošana vai diskriminācija par labu Ņūfaundlendas un Labradoras rezidentiem vai struktūrām, kuras nodibinātas saskaņā ar Kanādas vai tās provinces vai teritorijas tiesību aktiem un kuru darījumdarbības un faktiskās darbības vieta ir Ņūfaundlendā un Labradorā.</w:t>
            </w:r>
          </w:p>
        </w:tc>
      </w:tr>
    </w:tbl>
    <w:p w:rsidR="003D4841" w:rsidRDefault="003D4841" w:rsidP="003D4841">
      <w:pPr>
        <w:widowControl/>
        <w:spacing w:line="240" w:lineRule="auto"/>
        <w:jc w:val="both"/>
        <w:rPr>
          <w:rFonts w:eastAsiaTheme="minorHAnsi"/>
          <w:noProof/>
          <w:szCs w:val="24"/>
        </w:rPr>
      </w:pPr>
    </w:p>
    <w:p w:rsidR="003D4841" w:rsidRDefault="003D4841" w:rsidP="003D4841">
      <w:pPr>
        <w:widowControl/>
        <w:spacing w:line="240" w:lineRule="auto"/>
        <w:rPr>
          <w:b/>
          <w:bCs/>
          <w:noProof/>
          <w:szCs w:val="24"/>
        </w:rPr>
      </w:pPr>
      <w:r>
        <w:rPr>
          <w:noProof/>
        </w:rPr>
        <w:br w:type="page"/>
      </w:r>
    </w:p>
    <w:p w:rsidR="003D4841" w:rsidRDefault="003D4841" w:rsidP="003D4841">
      <w:pPr>
        <w:jc w:val="center"/>
        <w:rPr>
          <w:rFonts w:eastAsiaTheme="minorHAnsi"/>
          <w:noProof/>
          <w:szCs w:val="24"/>
        </w:rPr>
      </w:pPr>
      <w:r>
        <w:rPr>
          <w:b/>
          <w:noProof/>
        </w:rPr>
        <w:lastRenderedPageBreak/>
        <w:t>I-PT-65. atruna</w:t>
      </w:r>
    </w:p>
    <w:tbl>
      <w:tblPr>
        <w:tblW w:w="9604" w:type="dxa"/>
        <w:jc w:val="center"/>
        <w:tblInd w:w="-34" w:type="dxa"/>
        <w:tblLayout w:type="fixed"/>
        <w:tblLook w:val="04A0" w:firstRow="1" w:lastRow="0" w:firstColumn="1" w:lastColumn="0" w:noHBand="0" w:noVBand="1"/>
      </w:tblPr>
      <w:tblGrid>
        <w:gridCol w:w="2694"/>
        <w:gridCol w:w="6910"/>
      </w:tblGrid>
      <w:tr w:rsidR="003D4841" w:rsidTr="00D46FAC">
        <w:trPr>
          <w:jc w:val="center"/>
        </w:trPr>
        <w:tc>
          <w:tcPr>
            <w:tcW w:w="2694" w:type="dxa"/>
            <w:shd w:val="clear" w:color="auto" w:fill="auto"/>
          </w:tcPr>
          <w:p w:rsidR="003D4841" w:rsidRDefault="003D4841" w:rsidP="00D46FAC">
            <w:pPr>
              <w:widowControl/>
              <w:spacing w:before="60" w:after="60" w:line="240" w:lineRule="auto"/>
              <w:rPr>
                <w:rFonts w:eastAsiaTheme="minorHAnsi"/>
                <w:noProof/>
              </w:rPr>
            </w:pPr>
            <w:r>
              <w:rPr>
                <w:rFonts w:eastAsiaTheme="minorHAnsi"/>
                <w:b/>
                <w:noProof/>
              </w:rPr>
              <w:t>Nozare:</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Lauksaimniecība</w:t>
            </w:r>
          </w:p>
        </w:tc>
      </w:tr>
      <w:tr w:rsidR="003D4841" w:rsidTr="00D46FAC">
        <w:trPr>
          <w:jc w:val="center"/>
        </w:trPr>
        <w:tc>
          <w:tcPr>
            <w:tcW w:w="2694" w:type="dxa"/>
            <w:shd w:val="clear" w:color="auto" w:fill="auto"/>
          </w:tcPr>
          <w:p w:rsidR="003D4841" w:rsidRDefault="003D4841" w:rsidP="00D46FAC">
            <w:pPr>
              <w:widowControl/>
              <w:spacing w:before="60" w:after="60" w:line="240" w:lineRule="auto"/>
              <w:rPr>
                <w:rFonts w:eastAsiaTheme="minorHAnsi"/>
                <w:noProof/>
              </w:rPr>
            </w:pPr>
            <w:r>
              <w:rPr>
                <w:rFonts w:eastAsiaTheme="minorHAnsi"/>
                <w:b/>
                <w:noProof/>
              </w:rPr>
              <w:t>Apakšnozare:</w:t>
            </w:r>
          </w:p>
        </w:tc>
        <w:tc>
          <w:tcPr>
            <w:tcW w:w="6910" w:type="dxa"/>
            <w:shd w:val="clear" w:color="auto" w:fill="auto"/>
          </w:tcPr>
          <w:p w:rsidR="003D4841" w:rsidRDefault="003D4841" w:rsidP="00D46FAC">
            <w:pPr>
              <w:widowControl/>
              <w:spacing w:before="60" w:after="60" w:line="240" w:lineRule="auto"/>
              <w:rPr>
                <w:rFonts w:eastAsiaTheme="minorHAnsi"/>
                <w:noProof/>
                <w:color w:val="222222"/>
              </w:rPr>
            </w:pPr>
            <w:r>
              <w:rPr>
                <w:rFonts w:eastAsiaTheme="minorHAnsi"/>
                <w:noProof/>
                <w:color w:val="222222"/>
              </w:rPr>
              <w:t>Lauksaimniecības produkti</w:t>
            </w:r>
          </w:p>
          <w:p w:rsidR="003D4841" w:rsidRDefault="003D4841" w:rsidP="00D46FAC">
            <w:pPr>
              <w:widowControl/>
              <w:spacing w:before="60" w:after="60" w:line="240" w:lineRule="auto"/>
              <w:rPr>
                <w:rFonts w:eastAsiaTheme="minorHAnsi"/>
                <w:noProof/>
                <w:color w:val="222222"/>
              </w:rPr>
            </w:pPr>
            <w:r>
              <w:rPr>
                <w:rFonts w:eastAsiaTheme="minorHAnsi"/>
                <w:noProof/>
                <w:color w:val="222222"/>
              </w:rPr>
              <w:t>Mežsaimniecība un zvejniecība</w:t>
            </w:r>
          </w:p>
          <w:p w:rsidR="003D4841" w:rsidRDefault="003D4841" w:rsidP="00D46FAC">
            <w:pPr>
              <w:widowControl/>
              <w:spacing w:before="60" w:after="60" w:line="240" w:lineRule="auto"/>
              <w:rPr>
                <w:rFonts w:eastAsiaTheme="minorHAnsi"/>
                <w:noProof/>
                <w:color w:val="222222"/>
              </w:rPr>
            </w:pPr>
            <w:r>
              <w:rPr>
                <w:rFonts w:eastAsiaTheme="minorHAnsi"/>
                <w:noProof/>
                <w:color w:val="222222"/>
              </w:rPr>
              <w:t>Vairumtirdzniecības pakalpojumi saistībā ar lauksaimniecības izejvielām un dzīviem dzīvniekiem</w:t>
            </w:r>
          </w:p>
          <w:p w:rsidR="003D4841" w:rsidRDefault="003D4841" w:rsidP="00D46FAC">
            <w:pPr>
              <w:widowControl/>
              <w:spacing w:before="60" w:after="60" w:line="240" w:lineRule="auto"/>
              <w:rPr>
                <w:rFonts w:eastAsiaTheme="minorHAnsi"/>
                <w:noProof/>
                <w:color w:val="222222"/>
              </w:rPr>
            </w:pPr>
            <w:r>
              <w:rPr>
                <w:rFonts w:eastAsiaTheme="minorHAnsi"/>
                <w:noProof/>
                <w:color w:val="222222"/>
              </w:rPr>
              <w:t>Ar lauksaimniecību, medniecību un mežsaimniecību saistīti pakalpojumi</w:t>
            </w:r>
          </w:p>
          <w:p w:rsidR="003D4841" w:rsidRDefault="003D4841" w:rsidP="00D46FAC">
            <w:pPr>
              <w:widowControl/>
              <w:spacing w:before="60" w:after="60" w:line="240" w:lineRule="auto"/>
              <w:rPr>
                <w:rFonts w:eastAsiaTheme="minorHAnsi"/>
                <w:b/>
                <w:noProof/>
                <w:spacing w:val="2"/>
              </w:rPr>
            </w:pPr>
            <w:r>
              <w:rPr>
                <w:rFonts w:eastAsiaTheme="minorHAnsi"/>
                <w:noProof/>
                <w:color w:val="222222"/>
              </w:rPr>
              <w:t>Ar zvejniecību saistīti pakalpojumi</w:t>
            </w:r>
          </w:p>
        </w:tc>
      </w:tr>
      <w:tr w:rsidR="003D4841" w:rsidTr="00D46FAC">
        <w:trPr>
          <w:jc w:val="center"/>
        </w:trPr>
        <w:tc>
          <w:tcPr>
            <w:tcW w:w="2694"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Nozares klasifikācija:</w:t>
            </w:r>
          </w:p>
        </w:tc>
        <w:tc>
          <w:tcPr>
            <w:tcW w:w="6910" w:type="dxa"/>
            <w:shd w:val="clear" w:color="auto" w:fill="auto"/>
          </w:tcPr>
          <w:p w:rsidR="003D4841" w:rsidRDefault="003D4841" w:rsidP="00D46FAC">
            <w:pPr>
              <w:widowControl/>
              <w:spacing w:before="60" w:after="60" w:line="240" w:lineRule="auto"/>
              <w:rPr>
                <w:rFonts w:eastAsiaTheme="minorHAnsi"/>
                <w:noProof/>
                <w:spacing w:val="2"/>
              </w:rPr>
            </w:pPr>
            <w:r>
              <w:rPr>
                <w:noProof/>
              </w:rPr>
              <w:t>CPC 01, 021, 029, 04, 21, 22, 6221, 62224, 881 (izņemot lauksaimniecības iekārtu (ar vadītāju) nomu un 8814), 882</w:t>
            </w:r>
          </w:p>
        </w:tc>
      </w:tr>
      <w:tr w:rsidR="003D4841" w:rsidTr="00D46FAC">
        <w:trPr>
          <w:jc w:val="center"/>
        </w:trPr>
        <w:tc>
          <w:tcPr>
            <w:tcW w:w="2694"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Atrunas veids:</w:t>
            </w:r>
          </w:p>
        </w:tc>
        <w:tc>
          <w:tcPr>
            <w:tcW w:w="6910" w:type="dxa"/>
            <w:shd w:val="clear" w:color="auto" w:fill="auto"/>
          </w:tcPr>
          <w:p w:rsidR="003D4841" w:rsidRDefault="003D4841" w:rsidP="00D46FAC">
            <w:pPr>
              <w:widowControl/>
              <w:spacing w:before="60" w:after="60" w:line="240" w:lineRule="auto"/>
              <w:rPr>
                <w:rFonts w:eastAsiaTheme="minorHAnsi"/>
                <w:noProof/>
                <w:spacing w:val="2"/>
              </w:rPr>
            </w:pPr>
            <w:r>
              <w:rPr>
                <w:noProof/>
              </w:rPr>
              <w:t>Valsts režīms</w:t>
            </w:r>
          </w:p>
          <w:p w:rsidR="003D4841" w:rsidRDefault="003D4841" w:rsidP="00D46FAC">
            <w:pPr>
              <w:widowControl/>
              <w:spacing w:before="60" w:after="60" w:line="240" w:lineRule="auto"/>
              <w:rPr>
                <w:rFonts w:eastAsiaTheme="minorHAnsi"/>
                <w:noProof/>
                <w:spacing w:val="2"/>
              </w:rPr>
            </w:pPr>
            <w:r>
              <w:rPr>
                <w:noProof/>
              </w:rPr>
              <w:t>Veiktspējas prasības</w:t>
            </w:r>
          </w:p>
          <w:p w:rsidR="003D4841" w:rsidRDefault="003D4841" w:rsidP="00D46FAC">
            <w:pPr>
              <w:widowControl/>
              <w:spacing w:before="60" w:after="60" w:line="240" w:lineRule="auto"/>
              <w:rPr>
                <w:rFonts w:eastAsiaTheme="minorHAnsi"/>
                <w:noProof/>
                <w:spacing w:val="2"/>
              </w:rPr>
            </w:pPr>
            <w:r>
              <w:rPr>
                <w:noProof/>
              </w:rPr>
              <w:t>Augstākā vadība un direktoru padomes</w:t>
            </w:r>
          </w:p>
        </w:tc>
      </w:tr>
      <w:tr w:rsidR="003D4841" w:rsidRPr="00412842" w:rsidTr="00D46FAC">
        <w:trPr>
          <w:jc w:val="center"/>
        </w:trPr>
        <w:tc>
          <w:tcPr>
            <w:tcW w:w="2694"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Pārvaldes līmenis:</w:t>
            </w:r>
          </w:p>
        </w:tc>
        <w:tc>
          <w:tcPr>
            <w:tcW w:w="6910" w:type="dxa"/>
            <w:shd w:val="clear" w:color="auto" w:fill="auto"/>
          </w:tcPr>
          <w:p w:rsidR="003D4841" w:rsidRDefault="003D4841" w:rsidP="00D46FAC">
            <w:pPr>
              <w:widowControl/>
              <w:spacing w:before="60" w:after="60" w:line="240" w:lineRule="auto"/>
              <w:rPr>
                <w:rFonts w:eastAsiaTheme="minorHAnsi"/>
                <w:noProof/>
                <w:lang w:val="es-ES"/>
              </w:rPr>
            </w:pPr>
            <w:r>
              <w:rPr>
                <w:noProof/>
                <w:lang w:val="es-ES"/>
              </w:rPr>
              <w:t>Provinces līmenis — Ņūfaundlenda un Labradora</w:t>
            </w:r>
          </w:p>
        </w:tc>
      </w:tr>
      <w:tr w:rsidR="003D4841" w:rsidTr="00D46FAC">
        <w:trPr>
          <w:jc w:val="center"/>
        </w:trPr>
        <w:tc>
          <w:tcPr>
            <w:tcW w:w="2694"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Pasākumi:</w:t>
            </w:r>
          </w:p>
        </w:tc>
        <w:tc>
          <w:tcPr>
            <w:tcW w:w="6910" w:type="dxa"/>
            <w:shd w:val="clear" w:color="auto" w:fill="auto"/>
          </w:tcPr>
          <w:p w:rsidR="003D4841" w:rsidRDefault="003D4841" w:rsidP="00D46FAC">
            <w:pPr>
              <w:widowControl/>
              <w:spacing w:before="60" w:after="60" w:line="240" w:lineRule="auto"/>
              <w:rPr>
                <w:rFonts w:eastAsiaTheme="minorHAnsi"/>
                <w:noProof/>
                <w:spacing w:val="2"/>
                <w:lang w:eastAsia="en-US"/>
              </w:rPr>
            </w:pPr>
            <w:r>
              <w:rPr>
                <w:rFonts w:eastAsiaTheme="minorHAnsi"/>
                <w:i/>
                <w:iCs/>
                <w:noProof/>
                <w:lang w:eastAsia="en-US"/>
              </w:rPr>
              <w:t xml:space="preserve">Farm Products Corporation Act, </w:t>
            </w:r>
            <w:r>
              <w:rPr>
                <w:rFonts w:eastAsiaTheme="minorHAnsi"/>
                <w:noProof/>
                <w:spacing w:val="2"/>
                <w:lang w:eastAsia="en-US"/>
              </w:rPr>
              <w:t>R.S.N.L. 1990, c. F</w:t>
            </w:r>
            <w:r>
              <w:rPr>
                <w:rFonts w:eastAsiaTheme="minorHAnsi"/>
                <w:noProof/>
                <w:spacing w:val="2"/>
                <w:lang w:eastAsia="en-US"/>
              </w:rPr>
              <w:noBreakHyphen/>
              <w:t>5</w:t>
            </w:r>
          </w:p>
          <w:p w:rsidR="003D4841" w:rsidRDefault="003D4841" w:rsidP="00D46FAC">
            <w:pPr>
              <w:widowControl/>
              <w:spacing w:before="60" w:after="60" w:line="240" w:lineRule="auto"/>
              <w:rPr>
                <w:rFonts w:eastAsiaTheme="minorHAnsi"/>
                <w:noProof/>
                <w:spacing w:val="2"/>
                <w:lang w:eastAsia="en-US"/>
              </w:rPr>
            </w:pPr>
            <w:r>
              <w:rPr>
                <w:rFonts w:eastAsiaTheme="minorHAnsi"/>
                <w:i/>
                <w:iCs/>
                <w:noProof/>
                <w:spacing w:val="8"/>
                <w:lang w:eastAsia="en-US"/>
              </w:rPr>
              <w:t xml:space="preserve">Natural Products Marketing Act, </w:t>
            </w:r>
            <w:r>
              <w:rPr>
                <w:rFonts w:eastAsiaTheme="minorHAnsi"/>
                <w:noProof/>
                <w:spacing w:val="2"/>
                <w:lang w:eastAsia="en-US"/>
              </w:rPr>
              <w:t>R.S.N.L. 1990, c. N</w:t>
            </w:r>
            <w:r>
              <w:rPr>
                <w:rFonts w:eastAsiaTheme="minorHAnsi"/>
                <w:noProof/>
                <w:spacing w:val="2"/>
                <w:lang w:eastAsia="en-US"/>
              </w:rPr>
              <w:noBreakHyphen/>
              <w:t>2</w:t>
            </w:r>
          </w:p>
          <w:p w:rsidR="003D4841" w:rsidRDefault="003D4841" w:rsidP="00D46FAC">
            <w:pPr>
              <w:widowControl/>
              <w:spacing w:before="60" w:after="60" w:line="240" w:lineRule="auto"/>
              <w:rPr>
                <w:rFonts w:eastAsiaTheme="minorHAnsi"/>
                <w:noProof/>
              </w:rPr>
            </w:pPr>
            <w:r>
              <w:rPr>
                <w:rFonts w:eastAsiaTheme="minorHAnsi"/>
                <w:i/>
                <w:iCs/>
                <w:noProof/>
                <w:spacing w:val="6"/>
                <w:lang w:eastAsia="en-US"/>
              </w:rPr>
              <w:t xml:space="preserve">Poultry and </w:t>
            </w:r>
            <w:r>
              <w:rPr>
                <w:rFonts w:eastAsiaTheme="minorHAnsi"/>
                <w:i/>
                <w:iCs/>
                <w:noProof/>
                <w:spacing w:val="-2"/>
                <w:lang w:eastAsia="en-US"/>
              </w:rPr>
              <w:t xml:space="preserve">Poultry Products Act, </w:t>
            </w:r>
            <w:r>
              <w:rPr>
                <w:rFonts w:eastAsiaTheme="minorHAnsi"/>
                <w:noProof/>
                <w:lang w:eastAsia="en-US"/>
              </w:rPr>
              <w:t>R.S.N.L. 1990, c. P</w:t>
            </w:r>
            <w:r>
              <w:rPr>
                <w:rFonts w:eastAsiaTheme="minorHAnsi"/>
                <w:noProof/>
                <w:lang w:eastAsia="en-US"/>
              </w:rPr>
              <w:noBreakHyphen/>
              <w:t>18</w:t>
            </w:r>
          </w:p>
        </w:tc>
      </w:tr>
      <w:tr w:rsidR="003D4841" w:rsidTr="00D46FAC">
        <w:trPr>
          <w:jc w:val="center"/>
        </w:trPr>
        <w:tc>
          <w:tcPr>
            <w:tcW w:w="2694" w:type="dxa"/>
            <w:shd w:val="clear" w:color="auto" w:fill="auto"/>
          </w:tcPr>
          <w:p w:rsidR="003D4841" w:rsidRDefault="003D4841" w:rsidP="00D46FAC">
            <w:pPr>
              <w:pageBreakBefore/>
              <w:widowControl/>
              <w:spacing w:before="60" w:after="60" w:line="240" w:lineRule="auto"/>
              <w:rPr>
                <w:rFonts w:eastAsiaTheme="minorHAnsi"/>
                <w:b/>
                <w:noProof/>
              </w:rPr>
            </w:pPr>
            <w:r>
              <w:rPr>
                <w:rFonts w:eastAsiaTheme="minorHAnsi"/>
                <w:b/>
                <w:noProof/>
              </w:rPr>
              <w:lastRenderedPageBreak/>
              <w:t>Apraksts:</w:t>
            </w:r>
          </w:p>
        </w:tc>
        <w:tc>
          <w:tcPr>
            <w:tcW w:w="6910" w:type="dxa"/>
            <w:shd w:val="clear" w:color="auto" w:fill="auto"/>
          </w:tcPr>
          <w:p w:rsidR="003D4841" w:rsidRDefault="003D4841" w:rsidP="00D46FAC">
            <w:pPr>
              <w:widowControl/>
              <w:spacing w:before="60" w:after="60" w:line="240" w:lineRule="auto"/>
              <w:rPr>
                <w:rFonts w:eastAsiaTheme="minorHAnsi"/>
                <w:noProof/>
                <w:spacing w:val="2"/>
              </w:rPr>
            </w:pPr>
            <w:r>
              <w:rPr>
                <w:rFonts w:eastAsiaTheme="minorHAnsi"/>
                <w:b/>
                <w:noProof/>
              </w:rPr>
              <w:t>Ieguldījumi un pakalpojumu pārrobežu tirdzniecība</w:t>
            </w:r>
          </w:p>
          <w:p w:rsidR="003D4841" w:rsidRDefault="003D4841" w:rsidP="00D46FAC">
            <w:pPr>
              <w:widowControl/>
              <w:spacing w:before="60" w:after="60" w:line="240" w:lineRule="auto"/>
              <w:rPr>
                <w:rFonts w:eastAsiaTheme="minorHAnsi"/>
                <w:noProof/>
              </w:rPr>
            </w:pPr>
            <w:r>
              <w:rPr>
                <w:noProof/>
              </w:rPr>
              <w:t>Iepriekšminētie pasākumi ļauj Ņūfaundlendas un Labradoras valdībai reglamentēt un izsniegt dažādas atļaujas saistībā ar lauksaimniecības un pārtikas produktu ražošanu un tirdzniecību un zivju produktu un savvaļas dzīvnieku kažokādu tirdzniecību provincē, tostarp pasākumus, kas saistīti ar piena produktu, olu un mājputnu gaļas produktu piedāvājuma pārvaldību. Neierobežojot iepriekšminētos vispārīgos noteikumus, šie pasākumi var ietvert saprātīgus lēmumus, kam pamatā ir dažādi faktori, veiktspējas prasību piemērošana vai diskriminācija par labu Ņūfaundlendas un Labradoras rezidentiem vai struktūrām, kuras nodibinātas saskaņā ar Kanādas vai tās provinces vai teritorijas tiesību aktiem un kuru darījumdarbības un faktiskās darbības vieta ir Ņūfaundlendā un Labradorā.</w:t>
            </w:r>
          </w:p>
        </w:tc>
      </w:tr>
    </w:tbl>
    <w:p w:rsidR="003D4841" w:rsidRDefault="003D4841" w:rsidP="003D4841">
      <w:pPr>
        <w:widowControl/>
        <w:spacing w:line="240" w:lineRule="auto"/>
        <w:jc w:val="both"/>
        <w:rPr>
          <w:rFonts w:eastAsiaTheme="minorHAnsi"/>
          <w:noProof/>
          <w:szCs w:val="24"/>
        </w:rPr>
      </w:pPr>
    </w:p>
    <w:p w:rsidR="003D4841" w:rsidRDefault="003D4841" w:rsidP="003D4841">
      <w:pPr>
        <w:widowControl/>
        <w:spacing w:line="240" w:lineRule="auto"/>
        <w:rPr>
          <w:b/>
          <w:bCs/>
          <w:noProof/>
          <w:szCs w:val="24"/>
        </w:rPr>
      </w:pPr>
      <w:r>
        <w:rPr>
          <w:noProof/>
        </w:rPr>
        <w:br w:type="page"/>
      </w:r>
    </w:p>
    <w:p w:rsidR="003D4841" w:rsidRDefault="003D4841" w:rsidP="003D4841">
      <w:pPr>
        <w:jc w:val="center"/>
        <w:rPr>
          <w:rFonts w:eastAsiaTheme="minorHAnsi"/>
          <w:noProof/>
          <w:szCs w:val="24"/>
        </w:rPr>
      </w:pPr>
      <w:r>
        <w:rPr>
          <w:b/>
          <w:noProof/>
        </w:rPr>
        <w:lastRenderedPageBreak/>
        <w:t>I-PT-66. atruna</w:t>
      </w:r>
    </w:p>
    <w:tbl>
      <w:tblPr>
        <w:tblW w:w="9570" w:type="dxa"/>
        <w:jc w:val="center"/>
        <w:tblLayout w:type="fixed"/>
        <w:tblLook w:val="04A0" w:firstRow="1" w:lastRow="0" w:firstColumn="1" w:lastColumn="0" w:noHBand="0" w:noVBand="1"/>
      </w:tblPr>
      <w:tblGrid>
        <w:gridCol w:w="2660"/>
        <w:gridCol w:w="6910"/>
      </w:tblGrid>
      <w:tr w:rsidR="003D4841" w:rsidTr="00D46FAC">
        <w:trPr>
          <w:jc w:val="center"/>
        </w:trPr>
        <w:tc>
          <w:tcPr>
            <w:tcW w:w="2660" w:type="dxa"/>
            <w:shd w:val="clear" w:color="auto" w:fill="auto"/>
          </w:tcPr>
          <w:p w:rsidR="003D4841" w:rsidRDefault="003D4841" w:rsidP="00D46FAC">
            <w:pPr>
              <w:widowControl/>
              <w:spacing w:before="60" w:after="60" w:line="240" w:lineRule="auto"/>
              <w:rPr>
                <w:rFonts w:eastAsiaTheme="minorHAnsi"/>
                <w:noProof/>
              </w:rPr>
            </w:pPr>
            <w:r>
              <w:rPr>
                <w:rFonts w:eastAsiaTheme="minorHAnsi"/>
                <w:b/>
                <w:noProof/>
              </w:rPr>
              <w:t>Nozare:</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Zivsaimniecība</w:t>
            </w:r>
          </w:p>
        </w:tc>
      </w:tr>
      <w:tr w:rsidR="003D4841" w:rsidTr="00D46FAC">
        <w:trPr>
          <w:jc w:val="center"/>
        </w:trPr>
        <w:tc>
          <w:tcPr>
            <w:tcW w:w="2660" w:type="dxa"/>
            <w:shd w:val="clear" w:color="auto" w:fill="auto"/>
          </w:tcPr>
          <w:p w:rsidR="003D4841" w:rsidRDefault="003D4841" w:rsidP="00D46FAC">
            <w:pPr>
              <w:widowControl/>
              <w:spacing w:before="60" w:after="60" w:line="240" w:lineRule="auto"/>
              <w:rPr>
                <w:rFonts w:eastAsiaTheme="minorHAnsi"/>
                <w:noProof/>
              </w:rPr>
            </w:pPr>
            <w:r>
              <w:rPr>
                <w:rFonts w:eastAsiaTheme="minorHAnsi"/>
                <w:b/>
                <w:noProof/>
              </w:rPr>
              <w:t>Apakšnozare:</w:t>
            </w:r>
          </w:p>
        </w:tc>
        <w:tc>
          <w:tcPr>
            <w:tcW w:w="6910" w:type="dxa"/>
            <w:shd w:val="clear" w:color="auto" w:fill="auto"/>
          </w:tcPr>
          <w:p w:rsidR="003D4841" w:rsidRDefault="003D4841" w:rsidP="00D46FAC">
            <w:pPr>
              <w:widowControl/>
              <w:spacing w:before="60" w:after="60" w:line="240" w:lineRule="auto"/>
              <w:rPr>
                <w:rFonts w:eastAsia="Calibri"/>
                <w:noProof/>
              </w:rPr>
            </w:pPr>
            <w:r>
              <w:rPr>
                <w:noProof/>
              </w:rPr>
              <w:t>Zivis un citi zvejniecības produkti</w:t>
            </w:r>
          </w:p>
          <w:p w:rsidR="003D4841" w:rsidRDefault="003D4841" w:rsidP="00D46FAC">
            <w:pPr>
              <w:widowControl/>
              <w:spacing w:before="60" w:after="60" w:line="240" w:lineRule="auto"/>
              <w:rPr>
                <w:rFonts w:eastAsia="Calibri"/>
                <w:noProof/>
              </w:rPr>
            </w:pPr>
            <w:r>
              <w:rPr>
                <w:noProof/>
              </w:rPr>
              <w:t>Sagatavotas un konservētas zivis</w:t>
            </w:r>
          </w:p>
          <w:p w:rsidR="003D4841" w:rsidRDefault="003D4841" w:rsidP="00D46FAC">
            <w:pPr>
              <w:widowControl/>
              <w:spacing w:before="60" w:after="60" w:line="240" w:lineRule="auto"/>
              <w:rPr>
                <w:rFonts w:eastAsia="Calibri"/>
                <w:noProof/>
              </w:rPr>
            </w:pPr>
            <w:r>
              <w:rPr>
                <w:noProof/>
              </w:rPr>
              <w:t>Zivsaimniecības produktu vairumtirdzniecības pakalpojumi</w:t>
            </w:r>
          </w:p>
          <w:p w:rsidR="003D4841" w:rsidRDefault="003D4841" w:rsidP="00D46FAC">
            <w:pPr>
              <w:widowControl/>
              <w:spacing w:before="60" w:after="60" w:line="240" w:lineRule="auto"/>
              <w:rPr>
                <w:rFonts w:eastAsiaTheme="minorHAnsi"/>
                <w:b/>
                <w:noProof/>
                <w:spacing w:val="2"/>
              </w:rPr>
            </w:pPr>
            <w:r>
              <w:rPr>
                <w:noProof/>
              </w:rPr>
              <w:t>Ar zvejniecību saistīti pakalpojumi</w:t>
            </w:r>
          </w:p>
        </w:tc>
      </w:tr>
      <w:tr w:rsidR="003D4841" w:rsidTr="00D46FAC">
        <w:trPr>
          <w:jc w:val="center"/>
        </w:trPr>
        <w:tc>
          <w:tcPr>
            <w:tcW w:w="2660"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Nozares klasifikācija:</w:t>
            </w:r>
          </w:p>
        </w:tc>
        <w:tc>
          <w:tcPr>
            <w:tcW w:w="6910" w:type="dxa"/>
            <w:shd w:val="clear" w:color="auto" w:fill="auto"/>
          </w:tcPr>
          <w:p w:rsidR="003D4841" w:rsidRDefault="003D4841" w:rsidP="00D46FAC">
            <w:pPr>
              <w:widowControl/>
              <w:spacing w:before="60" w:after="60" w:line="240" w:lineRule="auto"/>
              <w:rPr>
                <w:rFonts w:eastAsiaTheme="minorHAnsi"/>
                <w:noProof/>
                <w:spacing w:val="2"/>
              </w:rPr>
            </w:pPr>
            <w:r>
              <w:rPr>
                <w:noProof/>
              </w:rPr>
              <w:t>CPC 04, 212, 62224, 882</w:t>
            </w:r>
          </w:p>
        </w:tc>
      </w:tr>
      <w:tr w:rsidR="003D4841" w:rsidTr="00D46FAC">
        <w:trPr>
          <w:jc w:val="center"/>
        </w:trPr>
        <w:tc>
          <w:tcPr>
            <w:tcW w:w="2660"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Atrunas veids:</w:t>
            </w:r>
          </w:p>
        </w:tc>
        <w:tc>
          <w:tcPr>
            <w:tcW w:w="6910" w:type="dxa"/>
            <w:shd w:val="clear" w:color="auto" w:fill="auto"/>
          </w:tcPr>
          <w:p w:rsidR="003D4841" w:rsidRDefault="003D4841" w:rsidP="00D46FAC">
            <w:pPr>
              <w:widowControl/>
              <w:spacing w:before="60" w:after="60" w:line="240" w:lineRule="auto"/>
              <w:rPr>
                <w:rFonts w:eastAsiaTheme="minorHAnsi"/>
                <w:noProof/>
                <w:spacing w:val="2"/>
              </w:rPr>
            </w:pPr>
            <w:r>
              <w:rPr>
                <w:noProof/>
              </w:rPr>
              <w:t>Veiktspējas prasības</w:t>
            </w:r>
          </w:p>
        </w:tc>
      </w:tr>
      <w:tr w:rsidR="003D4841" w:rsidRPr="00412842" w:rsidTr="00D46FAC">
        <w:trPr>
          <w:jc w:val="center"/>
        </w:trPr>
        <w:tc>
          <w:tcPr>
            <w:tcW w:w="2660"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Pārvaldes līmenis:</w:t>
            </w:r>
          </w:p>
        </w:tc>
        <w:tc>
          <w:tcPr>
            <w:tcW w:w="6910" w:type="dxa"/>
            <w:shd w:val="clear" w:color="auto" w:fill="auto"/>
          </w:tcPr>
          <w:p w:rsidR="003D4841" w:rsidRDefault="003D4841" w:rsidP="00D46FAC">
            <w:pPr>
              <w:widowControl/>
              <w:spacing w:before="60" w:after="60" w:line="240" w:lineRule="auto"/>
              <w:rPr>
                <w:rFonts w:eastAsiaTheme="minorHAnsi"/>
                <w:noProof/>
                <w:lang w:val="es-ES"/>
              </w:rPr>
            </w:pPr>
            <w:r>
              <w:rPr>
                <w:noProof/>
                <w:lang w:val="es-ES"/>
              </w:rPr>
              <w:t>Provinces līmenis — Ņūfaundlenda un Labradora</w:t>
            </w:r>
          </w:p>
        </w:tc>
      </w:tr>
      <w:tr w:rsidR="003D4841" w:rsidTr="00D46FAC">
        <w:trPr>
          <w:jc w:val="center"/>
        </w:trPr>
        <w:tc>
          <w:tcPr>
            <w:tcW w:w="2660"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Pasākumi:</w:t>
            </w:r>
          </w:p>
        </w:tc>
        <w:tc>
          <w:tcPr>
            <w:tcW w:w="6910" w:type="dxa"/>
            <w:shd w:val="clear" w:color="auto" w:fill="auto"/>
          </w:tcPr>
          <w:p w:rsidR="003D4841" w:rsidRDefault="003D4841" w:rsidP="00D46FAC">
            <w:pPr>
              <w:widowControl/>
              <w:spacing w:before="60" w:after="60" w:line="240" w:lineRule="auto"/>
              <w:rPr>
                <w:rFonts w:eastAsiaTheme="minorHAnsi"/>
                <w:noProof/>
                <w:spacing w:val="2"/>
                <w:lang w:eastAsia="en-US"/>
              </w:rPr>
            </w:pPr>
            <w:r>
              <w:rPr>
                <w:rFonts w:eastAsiaTheme="minorHAnsi"/>
                <w:i/>
                <w:iCs/>
                <w:noProof/>
                <w:lang w:eastAsia="en-US"/>
              </w:rPr>
              <w:t xml:space="preserve">Fisheries Act, </w:t>
            </w:r>
            <w:r>
              <w:rPr>
                <w:rFonts w:eastAsiaTheme="minorHAnsi"/>
                <w:noProof/>
                <w:spacing w:val="2"/>
                <w:lang w:eastAsia="en-US"/>
              </w:rPr>
              <w:t>S.N.L. 1995, c. F</w:t>
            </w:r>
            <w:r>
              <w:rPr>
                <w:rFonts w:eastAsiaTheme="minorHAnsi"/>
                <w:noProof/>
                <w:spacing w:val="2"/>
                <w:lang w:eastAsia="en-US"/>
              </w:rPr>
              <w:noBreakHyphen/>
              <w:t>12.1</w:t>
            </w:r>
          </w:p>
          <w:p w:rsidR="003D4841" w:rsidRDefault="003D4841" w:rsidP="00D46FAC">
            <w:pPr>
              <w:widowControl/>
              <w:spacing w:before="60" w:after="60" w:line="240" w:lineRule="auto"/>
              <w:rPr>
                <w:rFonts w:eastAsiaTheme="minorHAnsi"/>
                <w:noProof/>
                <w:spacing w:val="2"/>
                <w:lang w:eastAsia="en-US"/>
              </w:rPr>
            </w:pPr>
            <w:r>
              <w:rPr>
                <w:rFonts w:eastAsiaTheme="minorHAnsi"/>
                <w:i/>
                <w:noProof/>
                <w:spacing w:val="2"/>
                <w:lang w:eastAsia="en-US"/>
              </w:rPr>
              <w:t>Aquaculture Act</w:t>
            </w:r>
            <w:r>
              <w:rPr>
                <w:rFonts w:eastAsiaTheme="minorHAnsi"/>
                <w:noProof/>
                <w:spacing w:val="2"/>
                <w:lang w:eastAsia="en-US"/>
              </w:rPr>
              <w:t>, R.S.N.L. 1990, c. A</w:t>
            </w:r>
            <w:r>
              <w:rPr>
                <w:rFonts w:eastAsiaTheme="minorHAnsi"/>
                <w:noProof/>
                <w:spacing w:val="2"/>
                <w:lang w:eastAsia="en-US"/>
              </w:rPr>
              <w:noBreakHyphen/>
              <w:t>13</w:t>
            </w:r>
          </w:p>
          <w:p w:rsidR="003D4841" w:rsidRDefault="003D4841" w:rsidP="00D46FAC">
            <w:pPr>
              <w:widowControl/>
              <w:spacing w:before="60" w:after="60" w:line="240" w:lineRule="auto"/>
              <w:rPr>
                <w:rFonts w:eastAsia="Calibri"/>
                <w:noProof/>
                <w:spacing w:val="2"/>
                <w:lang w:eastAsia="en-CA"/>
              </w:rPr>
            </w:pPr>
            <w:r>
              <w:rPr>
                <w:rFonts w:eastAsia="Calibri"/>
                <w:i/>
                <w:iCs/>
                <w:noProof/>
                <w:lang w:eastAsia="en-CA"/>
              </w:rPr>
              <w:t xml:space="preserve">Fish Inspection Act, </w:t>
            </w:r>
            <w:r>
              <w:rPr>
                <w:rFonts w:eastAsia="Calibri"/>
                <w:noProof/>
                <w:spacing w:val="2"/>
                <w:lang w:eastAsia="en-CA"/>
              </w:rPr>
              <w:t>R.S.N.L. 1990, c. F</w:t>
            </w:r>
            <w:r>
              <w:rPr>
                <w:rFonts w:eastAsia="Calibri"/>
                <w:noProof/>
                <w:spacing w:val="2"/>
                <w:lang w:eastAsia="en-CA"/>
              </w:rPr>
              <w:noBreakHyphen/>
              <w:t>12</w:t>
            </w:r>
          </w:p>
          <w:p w:rsidR="003D4841" w:rsidRDefault="003D4841" w:rsidP="00D46FAC">
            <w:pPr>
              <w:widowControl/>
              <w:spacing w:before="60" w:after="60" w:line="240" w:lineRule="auto"/>
              <w:rPr>
                <w:rFonts w:eastAsia="Calibri"/>
                <w:noProof/>
                <w:spacing w:val="2"/>
                <w:lang w:eastAsia="en-CA"/>
              </w:rPr>
            </w:pPr>
            <w:r>
              <w:rPr>
                <w:rFonts w:eastAsia="Calibri"/>
                <w:i/>
                <w:iCs/>
                <w:noProof/>
                <w:lang w:eastAsia="en-CA"/>
              </w:rPr>
              <w:t xml:space="preserve">Fishing Industry Collective Bargaining Act, </w:t>
            </w:r>
            <w:r>
              <w:rPr>
                <w:rFonts w:eastAsia="Calibri"/>
                <w:noProof/>
                <w:spacing w:val="2"/>
                <w:lang w:eastAsia="en-CA"/>
              </w:rPr>
              <w:t>R.S.N.L. 1990, c. F</w:t>
            </w:r>
            <w:r>
              <w:rPr>
                <w:rFonts w:eastAsia="Calibri"/>
                <w:noProof/>
                <w:spacing w:val="2"/>
                <w:lang w:eastAsia="en-CA"/>
              </w:rPr>
              <w:noBreakHyphen/>
              <w:t>18</w:t>
            </w:r>
          </w:p>
          <w:p w:rsidR="003D4841" w:rsidRDefault="003D4841" w:rsidP="00D46FAC">
            <w:pPr>
              <w:widowControl/>
              <w:spacing w:before="60" w:after="60" w:line="240" w:lineRule="auto"/>
              <w:rPr>
                <w:rFonts w:eastAsia="Calibri"/>
                <w:noProof/>
                <w:spacing w:val="2"/>
                <w:lang w:eastAsia="en-CA"/>
              </w:rPr>
            </w:pPr>
            <w:r>
              <w:rPr>
                <w:rFonts w:eastAsia="Calibri"/>
                <w:i/>
                <w:iCs/>
                <w:noProof/>
                <w:lang w:eastAsia="en-CA"/>
              </w:rPr>
              <w:t xml:space="preserve">Fish Processing Licensing Board Act, </w:t>
            </w:r>
            <w:r>
              <w:rPr>
                <w:rFonts w:eastAsia="Calibri"/>
                <w:noProof/>
                <w:spacing w:val="2"/>
                <w:lang w:eastAsia="en-CA"/>
              </w:rPr>
              <w:t>S.N.L. 2004, c. F</w:t>
            </w:r>
            <w:r>
              <w:rPr>
                <w:rFonts w:eastAsia="Calibri"/>
                <w:noProof/>
                <w:spacing w:val="2"/>
                <w:lang w:eastAsia="en-CA"/>
              </w:rPr>
              <w:noBreakHyphen/>
              <w:t>12.01</w:t>
            </w:r>
          </w:p>
          <w:p w:rsidR="003D4841" w:rsidRDefault="003D4841" w:rsidP="00D46FAC">
            <w:pPr>
              <w:widowControl/>
              <w:spacing w:before="60" w:after="60" w:line="240" w:lineRule="auto"/>
              <w:rPr>
                <w:rFonts w:eastAsia="Calibri"/>
                <w:noProof/>
                <w:spacing w:val="2"/>
                <w:lang w:eastAsia="en-CA"/>
              </w:rPr>
            </w:pPr>
            <w:r>
              <w:rPr>
                <w:rFonts w:eastAsia="Calibri"/>
                <w:i/>
                <w:iCs/>
                <w:noProof/>
                <w:lang w:eastAsia="en-CA"/>
              </w:rPr>
              <w:t xml:space="preserve">Professional Fish Harvesters Act, </w:t>
            </w:r>
            <w:r>
              <w:rPr>
                <w:rFonts w:eastAsia="Calibri"/>
                <w:noProof/>
                <w:spacing w:val="2"/>
                <w:lang w:eastAsia="en-CA"/>
              </w:rPr>
              <w:t>S.N.L. 1996, c. P</w:t>
            </w:r>
            <w:r>
              <w:rPr>
                <w:rFonts w:eastAsia="Calibri"/>
                <w:noProof/>
                <w:spacing w:val="2"/>
                <w:lang w:eastAsia="en-CA"/>
              </w:rPr>
              <w:noBreakHyphen/>
              <w:t>26.1</w:t>
            </w:r>
          </w:p>
          <w:p w:rsidR="003D4841" w:rsidRDefault="003D4841" w:rsidP="00D46FAC">
            <w:pPr>
              <w:widowControl/>
              <w:spacing w:before="60" w:after="60" w:line="240" w:lineRule="auto"/>
              <w:rPr>
                <w:rFonts w:eastAsia="Calibri"/>
                <w:iCs/>
                <w:noProof/>
                <w:lang w:eastAsia="en-CA"/>
              </w:rPr>
            </w:pPr>
            <w:r>
              <w:rPr>
                <w:rFonts w:eastAsia="Calibri"/>
                <w:i/>
                <w:iCs/>
                <w:noProof/>
                <w:lang w:eastAsia="en-CA"/>
              </w:rPr>
              <w:t>Lands Act</w:t>
            </w:r>
            <w:r>
              <w:rPr>
                <w:rFonts w:eastAsia="Calibri"/>
                <w:iCs/>
                <w:noProof/>
                <w:lang w:eastAsia="en-CA"/>
              </w:rPr>
              <w:t>, S.N.L. 1991, c. 36</w:t>
            </w:r>
          </w:p>
          <w:p w:rsidR="003D4841" w:rsidRDefault="003D4841" w:rsidP="00D46FAC">
            <w:pPr>
              <w:widowControl/>
              <w:spacing w:before="60" w:after="60" w:line="240" w:lineRule="auto"/>
              <w:rPr>
                <w:rFonts w:eastAsia="Calibri"/>
                <w:noProof/>
                <w:spacing w:val="2"/>
              </w:rPr>
            </w:pPr>
            <w:r>
              <w:rPr>
                <w:rFonts w:eastAsia="Calibri"/>
                <w:i/>
                <w:iCs/>
                <w:noProof/>
                <w:lang w:eastAsia="en-CA"/>
              </w:rPr>
              <w:t>Water Resources Act</w:t>
            </w:r>
            <w:r>
              <w:rPr>
                <w:rFonts w:eastAsia="Calibri"/>
                <w:iCs/>
                <w:noProof/>
                <w:lang w:eastAsia="en-CA"/>
              </w:rPr>
              <w:t>, S.N.L. 2002 c. W</w:t>
            </w:r>
            <w:r>
              <w:rPr>
                <w:rFonts w:eastAsia="Calibri"/>
                <w:iCs/>
                <w:noProof/>
                <w:lang w:eastAsia="en-CA"/>
              </w:rPr>
              <w:noBreakHyphen/>
              <w:t>4.01</w:t>
            </w:r>
          </w:p>
        </w:tc>
      </w:tr>
      <w:tr w:rsidR="003D4841" w:rsidTr="00D46FAC">
        <w:trPr>
          <w:jc w:val="center"/>
        </w:trPr>
        <w:tc>
          <w:tcPr>
            <w:tcW w:w="2660"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Apraksts:</w:t>
            </w:r>
          </w:p>
        </w:tc>
        <w:tc>
          <w:tcPr>
            <w:tcW w:w="6910" w:type="dxa"/>
            <w:shd w:val="clear" w:color="auto" w:fill="auto"/>
          </w:tcPr>
          <w:p w:rsidR="003D4841" w:rsidRDefault="003D4841" w:rsidP="00D46FAC">
            <w:pPr>
              <w:widowControl/>
              <w:spacing w:before="60" w:after="60" w:line="240" w:lineRule="auto"/>
              <w:rPr>
                <w:rFonts w:eastAsiaTheme="minorHAnsi"/>
                <w:noProof/>
                <w:spacing w:val="2"/>
              </w:rPr>
            </w:pPr>
            <w:r>
              <w:rPr>
                <w:rFonts w:eastAsiaTheme="minorHAnsi"/>
                <w:b/>
                <w:noProof/>
              </w:rPr>
              <w:t>Ieguldījumi</w:t>
            </w:r>
          </w:p>
          <w:p w:rsidR="003D4841" w:rsidRDefault="003D4841" w:rsidP="00D46FAC">
            <w:pPr>
              <w:widowControl/>
              <w:spacing w:before="60" w:after="60" w:line="240" w:lineRule="auto"/>
              <w:rPr>
                <w:rFonts w:eastAsiaTheme="minorHAnsi"/>
                <w:noProof/>
              </w:rPr>
            </w:pPr>
            <w:r>
              <w:rPr>
                <w:noProof/>
              </w:rPr>
              <w:t>Iepriekšminētie pasākumi ļauj Ņūfaundlendas un Labradoras valdībai reglamentēt un izsniegt dažādas atļaujas saistībā ar zivju un akvakultūras zivju produktu ražošanu, pārstrādi un tirdzniecību, tostarp jūras produktu pārkraušanu, piegādi vai pārvietošanu, ko veic zivju ieguvēji, akvakultūras nozares pārstāvji un pircēji. Šie pasākumi paredz veiktspējas prasību piemērošanu konkrētos apstākļos.</w:t>
            </w:r>
          </w:p>
        </w:tc>
      </w:tr>
    </w:tbl>
    <w:p w:rsidR="003D4841" w:rsidRDefault="003D4841" w:rsidP="003D4841">
      <w:pPr>
        <w:widowControl/>
        <w:spacing w:line="240" w:lineRule="auto"/>
        <w:jc w:val="both"/>
        <w:rPr>
          <w:rFonts w:eastAsiaTheme="minorHAnsi"/>
          <w:noProof/>
          <w:szCs w:val="24"/>
        </w:rPr>
      </w:pPr>
    </w:p>
    <w:p w:rsidR="003D4841" w:rsidRDefault="003D4841" w:rsidP="003D4841">
      <w:pPr>
        <w:widowControl/>
        <w:spacing w:line="240" w:lineRule="auto"/>
        <w:rPr>
          <w:b/>
          <w:bCs/>
          <w:noProof/>
          <w:szCs w:val="24"/>
        </w:rPr>
      </w:pPr>
      <w:r>
        <w:rPr>
          <w:noProof/>
        </w:rPr>
        <w:br w:type="page"/>
      </w:r>
    </w:p>
    <w:p w:rsidR="003D4841" w:rsidRDefault="003D4841" w:rsidP="003D4841">
      <w:pPr>
        <w:jc w:val="center"/>
        <w:rPr>
          <w:rFonts w:eastAsiaTheme="minorHAnsi"/>
          <w:noProof/>
          <w:szCs w:val="24"/>
        </w:rPr>
      </w:pPr>
      <w:r>
        <w:rPr>
          <w:b/>
          <w:noProof/>
        </w:rPr>
        <w:lastRenderedPageBreak/>
        <w:t>I-PT-67. atruna</w:t>
      </w:r>
    </w:p>
    <w:tbl>
      <w:tblPr>
        <w:tblW w:w="9570" w:type="dxa"/>
        <w:jc w:val="center"/>
        <w:tblLayout w:type="fixed"/>
        <w:tblLook w:val="04A0" w:firstRow="1" w:lastRow="0" w:firstColumn="1" w:lastColumn="0" w:noHBand="0" w:noVBand="1"/>
      </w:tblPr>
      <w:tblGrid>
        <w:gridCol w:w="2660"/>
        <w:gridCol w:w="6910"/>
      </w:tblGrid>
      <w:tr w:rsidR="003D4841" w:rsidTr="00D46FAC">
        <w:trPr>
          <w:jc w:val="center"/>
        </w:trPr>
        <w:tc>
          <w:tcPr>
            <w:tcW w:w="2660" w:type="dxa"/>
            <w:shd w:val="clear" w:color="auto" w:fill="auto"/>
          </w:tcPr>
          <w:p w:rsidR="003D4841" w:rsidRDefault="003D4841" w:rsidP="00D46FAC">
            <w:pPr>
              <w:widowControl/>
              <w:spacing w:before="60" w:after="60" w:line="240" w:lineRule="auto"/>
              <w:rPr>
                <w:rFonts w:eastAsiaTheme="minorHAnsi"/>
                <w:noProof/>
              </w:rPr>
            </w:pPr>
            <w:r>
              <w:rPr>
                <w:rFonts w:eastAsiaTheme="minorHAnsi"/>
                <w:b/>
                <w:noProof/>
              </w:rPr>
              <w:t>Nozare:</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Visas nozares</w:t>
            </w:r>
          </w:p>
        </w:tc>
      </w:tr>
      <w:tr w:rsidR="003D4841" w:rsidTr="00D46FAC">
        <w:trPr>
          <w:jc w:val="center"/>
        </w:trPr>
        <w:tc>
          <w:tcPr>
            <w:tcW w:w="2660" w:type="dxa"/>
            <w:shd w:val="clear" w:color="auto" w:fill="auto"/>
          </w:tcPr>
          <w:p w:rsidR="003D4841" w:rsidRDefault="003D4841" w:rsidP="00D46FAC">
            <w:pPr>
              <w:widowControl/>
              <w:spacing w:before="60" w:after="60" w:line="240" w:lineRule="auto"/>
              <w:rPr>
                <w:rFonts w:eastAsiaTheme="minorHAnsi"/>
                <w:noProof/>
              </w:rPr>
            </w:pPr>
            <w:r>
              <w:rPr>
                <w:rFonts w:eastAsiaTheme="minorHAnsi"/>
                <w:b/>
                <w:noProof/>
              </w:rPr>
              <w:t>Apakšnozare:</w:t>
            </w:r>
          </w:p>
        </w:tc>
        <w:tc>
          <w:tcPr>
            <w:tcW w:w="6910" w:type="dxa"/>
            <w:shd w:val="clear" w:color="auto" w:fill="auto"/>
          </w:tcPr>
          <w:p w:rsidR="003D4841" w:rsidRDefault="003D4841" w:rsidP="00D46FAC">
            <w:pPr>
              <w:widowControl/>
              <w:spacing w:before="60" w:after="60" w:line="240" w:lineRule="auto"/>
              <w:rPr>
                <w:rFonts w:eastAsiaTheme="minorHAnsi"/>
                <w:noProof/>
              </w:rPr>
            </w:pPr>
          </w:p>
        </w:tc>
      </w:tr>
      <w:tr w:rsidR="003D4841" w:rsidTr="00D46FAC">
        <w:trPr>
          <w:jc w:val="center"/>
        </w:trPr>
        <w:tc>
          <w:tcPr>
            <w:tcW w:w="2660"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Nozares klasifikācija:</w:t>
            </w:r>
          </w:p>
        </w:tc>
        <w:tc>
          <w:tcPr>
            <w:tcW w:w="6910" w:type="dxa"/>
            <w:shd w:val="clear" w:color="auto" w:fill="auto"/>
          </w:tcPr>
          <w:p w:rsidR="003D4841" w:rsidRDefault="003D4841" w:rsidP="00D46FAC">
            <w:pPr>
              <w:widowControl/>
              <w:spacing w:before="60" w:after="60" w:line="240" w:lineRule="auto"/>
              <w:rPr>
                <w:rFonts w:eastAsiaTheme="minorHAnsi"/>
                <w:noProof/>
              </w:rPr>
            </w:pPr>
          </w:p>
        </w:tc>
      </w:tr>
      <w:tr w:rsidR="003D4841" w:rsidTr="00D46FAC">
        <w:trPr>
          <w:jc w:val="center"/>
        </w:trPr>
        <w:tc>
          <w:tcPr>
            <w:tcW w:w="2660"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Atrunas veids:</w:t>
            </w:r>
          </w:p>
        </w:tc>
        <w:tc>
          <w:tcPr>
            <w:tcW w:w="6910" w:type="dxa"/>
            <w:shd w:val="clear" w:color="auto" w:fill="auto"/>
          </w:tcPr>
          <w:p w:rsidR="003D4841" w:rsidRDefault="003D4841" w:rsidP="00D46FAC">
            <w:pPr>
              <w:widowControl/>
              <w:spacing w:before="60" w:after="60" w:line="240" w:lineRule="auto"/>
              <w:rPr>
                <w:rFonts w:eastAsiaTheme="minorHAnsi"/>
                <w:noProof/>
                <w:spacing w:val="2"/>
              </w:rPr>
            </w:pPr>
            <w:r>
              <w:rPr>
                <w:noProof/>
              </w:rPr>
              <w:t>Valsts režīms</w:t>
            </w:r>
          </w:p>
          <w:p w:rsidR="003D4841" w:rsidRDefault="003D4841" w:rsidP="00D46FAC">
            <w:pPr>
              <w:widowControl/>
              <w:spacing w:before="60" w:after="60" w:line="240" w:lineRule="auto"/>
              <w:rPr>
                <w:rFonts w:eastAsiaTheme="minorHAnsi"/>
                <w:noProof/>
                <w:spacing w:val="2"/>
              </w:rPr>
            </w:pPr>
            <w:r>
              <w:rPr>
                <w:noProof/>
              </w:rPr>
              <w:t>Augstākā vadība un direktoru padomes</w:t>
            </w:r>
          </w:p>
        </w:tc>
      </w:tr>
      <w:tr w:rsidR="003D4841" w:rsidRPr="00412842" w:rsidTr="00D46FAC">
        <w:trPr>
          <w:jc w:val="center"/>
        </w:trPr>
        <w:tc>
          <w:tcPr>
            <w:tcW w:w="2660"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Pārvaldes līmenis:</w:t>
            </w:r>
          </w:p>
        </w:tc>
        <w:tc>
          <w:tcPr>
            <w:tcW w:w="6910" w:type="dxa"/>
            <w:shd w:val="clear" w:color="auto" w:fill="auto"/>
          </w:tcPr>
          <w:p w:rsidR="003D4841" w:rsidRDefault="003D4841" w:rsidP="00D46FAC">
            <w:pPr>
              <w:widowControl/>
              <w:spacing w:before="60" w:after="60" w:line="240" w:lineRule="auto"/>
              <w:rPr>
                <w:rFonts w:eastAsiaTheme="minorHAnsi"/>
                <w:noProof/>
                <w:lang w:val="es-ES"/>
              </w:rPr>
            </w:pPr>
            <w:r>
              <w:rPr>
                <w:noProof/>
                <w:lang w:val="es-ES"/>
              </w:rPr>
              <w:t>Provinces līmenis — Ņūfaundlenda un Labradora</w:t>
            </w:r>
          </w:p>
        </w:tc>
      </w:tr>
      <w:tr w:rsidR="003D4841" w:rsidTr="00D46FAC">
        <w:trPr>
          <w:jc w:val="center"/>
        </w:trPr>
        <w:tc>
          <w:tcPr>
            <w:tcW w:w="2660"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Pasākumi:</w:t>
            </w:r>
          </w:p>
        </w:tc>
        <w:tc>
          <w:tcPr>
            <w:tcW w:w="6910" w:type="dxa"/>
            <w:shd w:val="clear" w:color="auto" w:fill="auto"/>
          </w:tcPr>
          <w:p w:rsidR="003D4841" w:rsidRDefault="003D4841" w:rsidP="00D46FAC">
            <w:pPr>
              <w:widowControl/>
              <w:spacing w:before="60" w:after="60" w:line="240" w:lineRule="auto"/>
              <w:rPr>
                <w:rFonts w:eastAsiaTheme="minorHAnsi"/>
                <w:noProof/>
                <w:spacing w:val="2"/>
              </w:rPr>
            </w:pPr>
            <w:r>
              <w:rPr>
                <w:rFonts w:eastAsiaTheme="minorHAnsi"/>
                <w:i/>
                <w:noProof/>
                <w:spacing w:val="2"/>
                <w:lang w:eastAsia="en-US"/>
              </w:rPr>
              <w:t xml:space="preserve">Corporations Act, </w:t>
            </w:r>
            <w:r>
              <w:rPr>
                <w:rFonts w:eastAsiaTheme="minorHAnsi"/>
                <w:noProof/>
                <w:spacing w:val="2"/>
                <w:lang w:eastAsia="en-US"/>
              </w:rPr>
              <w:t>R.S.N.L 1990, c. C</w:t>
            </w:r>
            <w:r>
              <w:rPr>
                <w:rFonts w:eastAsiaTheme="minorHAnsi"/>
                <w:noProof/>
                <w:spacing w:val="2"/>
                <w:lang w:eastAsia="en-US"/>
              </w:rPr>
              <w:noBreakHyphen/>
              <w:t>36</w:t>
            </w:r>
          </w:p>
        </w:tc>
      </w:tr>
      <w:tr w:rsidR="003D4841" w:rsidTr="00D46FAC">
        <w:trPr>
          <w:jc w:val="center"/>
        </w:trPr>
        <w:tc>
          <w:tcPr>
            <w:tcW w:w="2660"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Apraksts:</w:t>
            </w:r>
          </w:p>
        </w:tc>
        <w:tc>
          <w:tcPr>
            <w:tcW w:w="6910" w:type="dxa"/>
            <w:shd w:val="clear" w:color="auto" w:fill="auto"/>
          </w:tcPr>
          <w:p w:rsidR="003D4841" w:rsidRDefault="003D4841" w:rsidP="00D46FAC">
            <w:pPr>
              <w:widowControl/>
              <w:spacing w:before="60" w:after="60" w:line="240" w:lineRule="auto"/>
              <w:rPr>
                <w:rFonts w:eastAsiaTheme="minorHAnsi"/>
                <w:noProof/>
                <w:spacing w:val="2"/>
              </w:rPr>
            </w:pPr>
            <w:r>
              <w:rPr>
                <w:rFonts w:eastAsiaTheme="minorHAnsi"/>
                <w:b/>
                <w:noProof/>
              </w:rPr>
              <w:t>Ieguldījumi</w:t>
            </w:r>
          </w:p>
          <w:p w:rsidR="003D4841" w:rsidRDefault="003D4841" w:rsidP="00D46FAC">
            <w:pPr>
              <w:widowControl/>
              <w:spacing w:before="60" w:after="60" w:line="240" w:lineRule="auto"/>
              <w:ind w:left="567" w:hanging="567"/>
              <w:rPr>
                <w:rFonts w:eastAsiaTheme="minorHAnsi"/>
                <w:noProof/>
              </w:rPr>
            </w:pPr>
            <w:r>
              <w:rPr>
                <w:noProof/>
              </w:rPr>
              <w:t>1.</w:t>
            </w:r>
            <w:r>
              <w:rPr>
                <w:noProof/>
              </w:rPr>
              <w:tab/>
              <w:t xml:space="preserve">Vismaz 25 procentiem direktoru visās korporācijās, kas inkorporētas atbilstoši </w:t>
            </w:r>
            <w:r>
              <w:rPr>
                <w:i/>
                <w:noProof/>
              </w:rPr>
              <w:t>Korporāciju likumam</w:t>
            </w:r>
            <w:r>
              <w:rPr>
                <w:noProof/>
              </w:rPr>
              <w:t>, jābūt Kanādas rezidentiem, izņemot</w:t>
            </w:r>
          </w:p>
          <w:p w:rsidR="003D4841" w:rsidRDefault="003D4841" w:rsidP="00D46FAC">
            <w:pPr>
              <w:widowControl/>
              <w:spacing w:before="60" w:after="60" w:line="240" w:lineRule="auto"/>
              <w:ind w:left="1134" w:hanging="567"/>
              <w:rPr>
                <w:rFonts w:eastAsiaTheme="minorHAnsi"/>
                <w:noProof/>
              </w:rPr>
            </w:pPr>
            <w:r>
              <w:rPr>
                <w:noProof/>
              </w:rPr>
              <w:t>a)</w:t>
            </w:r>
            <w:r>
              <w:rPr>
                <w:noProof/>
              </w:rPr>
              <w:tab/>
              <w:t xml:space="preserve">korporāciju, kura inkorporēta atbilstoši </w:t>
            </w:r>
            <w:r>
              <w:rPr>
                <w:i/>
                <w:noProof/>
              </w:rPr>
              <w:t>Uzņēmumu likumam</w:t>
            </w:r>
            <w:r>
              <w:rPr>
                <w:noProof/>
              </w:rPr>
              <w:t xml:space="preserve"> un turpinājusi darboties atbilstoši </w:t>
            </w:r>
            <w:r>
              <w:rPr>
                <w:i/>
                <w:noProof/>
              </w:rPr>
              <w:t>Korporāciju likumam</w:t>
            </w:r>
            <w:r>
              <w:rPr>
                <w:noProof/>
              </w:rPr>
              <w:t xml:space="preserve"> un kurā pēc 1987. gada 1. janvāra ir saglabāts tāds pats direktoru nerezidentu īpatsvars kā pirms 1987. gada 1. janvāra, vai</w:t>
            </w:r>
          </w:p>
          <w:p w:rsidR="003D4841" w:rsidRDefault="003D4841" w:rsidP="00D46FAC">
            <w:pPr>
              <w:widowControl/>
              <w:spacing w:before="60" w:after="60" w:line="240" w:lineRule="auto"/>
              <w:ind w:left="1134" w:hanging="567"/>
              <w:rPr>
                <w:rFonts w:eastAsiaTheme="minorHAnsi"/>
                <w:noProof/>
              </w:rPr>
            </w:pPr>
            <w:r>
              <w:rPr>
                <w:noProof/>
              </w:rPr>
              <w:t>b)</w:t>
            </w:r>
            <w:r>
              <w:rPr>
                <w:noProof/>
              </w:rPr>
              <w:tab/>
              <w:t>korporāciju, kas negūst ienākumus Kanādā.</w:t>
            </w:r>
          </w:p>
          <w:p w:rsidR="003D4841" w:rsidRDefault="003D4841" w:rsidP="00D46FAC">
            <w:pPr>
              <w:widowControl/>
              <w:spacing w:before="60" w:after="60" w:line="240" w:lineRule="auto"/>
              <w:ind w:left="567" w:hanging="567"/>
              <w:rPr>
                <w:rFonts w:asciiTheme="minorHAnsi" w:eastAsiaTheme="minorHAnsi" w:hAnsiTheme="minorHAnsi" w:cstheme="minorBidi"/>
                <w:noProof/>
                <w:sz w:val="22"/>
              </w:rPr>
            </w:pPr>
            <w:r>
              <w:rPr>
                <w:noProof/>
              </w:rPr>
              <w:t>2.</w:t>
            </w:r>
            <w:r>
              <w:rPr>
                <w:noProof/>
              </w:rPr>
              <w:tab/>
              <w:t xml:space="preserve">Atbilstoši </w:t>
            </w:r>
            <w:r>
              <w:rPr>
                <w:i/>
                <w:noProof/>
              </w:rPr>
              <w:t>Korporāciju likumam</w:t>
            </w:r>
            <w:r>
              <w:rPr>
                <w:noProof/>
              </w:rPr>
              <w:t xml:space="preserve"> inkorporētas korporācijas direktori drīkst pieņemt lēmumus direktoru sapulcē tikai tad, ja vismaz 25 procenti klātesošo direktoru ir Kanādas rezidenti, izņemot, ja direktors, kurš ir Kanādas rezidents, nevar piedalīties sapulcē, rakstiski, pa tālruni vai izmantojot citus saziņas līdzekļus apstiprina pieņemtos lēmumus un ja šāda direktora klātbūtnes gadījumā sapulcē būtu pārstāvēti vismaz 25 procenti direktoru.</w:t>
            </w:r>
          </w:p>
        </w:tc>
      </w:tr>
    </w:tbl>
    <w:p w:rsidR="003D4841" w:rsidRDefault="003D4841" w:rsidP="003D4841">
      <w:pPr>
        <w:widowControl/>
        <w:spacing w:line="240" w:lineRule="auto"/>
        <w:jc w:val="both"/>
        <w:rPr>
          <w:rFonts w:eastAsiaTheme="minorHAnsi"/>
          <w:noProof/>
          <w:szCs w:val="24"/>
        </w:rPr>
      </w:pPr>
    </w:p>
    <w:p w:rsidR="003D4841" w:rsidRDefault="003D4841" w:rsidP="003D4841">
      <w:pPr>
        <w:widowControl/>
        <w:spacing w:line="240" w:lineRule="auto"/>
        <w:rPr>
          <w:b/>
          <w:bCs/>
          <w:noProof/>
          <w:szCs w:val="24"/>
        </w:rPr>
      </w:pPr>
      <w:r>
        <w:rPr>
          <w:noProof/>
        </w:rPr>
        <w:br w:type="page"/>
      </w:r>
    </w:p>
    <w:p w:rsidR="003D4841" w:rsidRDefault="003D4841" w:rsidP="003D4841">
      <w:pPr>
        <w:jc w:val="center"/>
        <w:rPr>
          <w:rFonts w:eastAsiaTheme="minorHAnsi"/>
          <w:noProof/>
          <w:szCs w:val="24"/>
        </w:rPr>
      </w:pPr>
      <w:r>
        <w:rPr>
          <w:b/>
          <w:noProof/>
        </w:rPr>
        <w:lastRenderedPageBreak/>
        <w:t>I-PT-68. atruna</w:t>
      </w:r>
    </w:p>
    <w:tbl>
      <w:tblPr>
        <w:tblW w:w="9570" w:type="dxa"/>
        <w:jc w:val="center"/>
        <w:tblLayout w:type="fixed"/>
        <w:tblLook w:val="04A0" w:firstRow="1" w:lastRow="0" w:firstColumn="1" w:lastColumn="0" w:noHBand="0" w:noVBand="1"/>
      </w:tblPr>
      <w:tblGrid>
        <w:gridCol w:w="2660"/>
        <w:gridCol w:w="6910"/>
      </w:tblGrid>
      <w:tr w:rsidR="003D4841" w:rsidTr="00D46FAC">
        <w:trPr>
          <w:jc w:val="center"/>
        </w:trPr>
        <w:tc>
          <w:tcPr>
            <w:tcW w:w="2660" w:type="dxa"/>
            <w:shd w:val="clear" w:color="auto" w:fill="auto"/>
          </w:tcPr>
          <w:p w:rsidR="003D4841" w:rsidRDefault="003D4841" w:rsidP="00D46FAC">
            <w:pPr>
              <w:widowControl/>
              <w:spacing w:before="60" w:after="60" w:line="240" w:lineRule="auto"/>
              <w:rPr>
                <w:rFonts w:eastAsiaTheme="minorHAnsi"/>
                <w:noProof/>
              </w:rPr>
            </w:pPr>
            <w:r>
              <w:rPr>
                <w:rFonts w:eastAsiaTheme="minorHAnsi"/>
                <w:b/>
                <w:noProof/>
              </w:rPr>
              <w:t>Nozare:</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Darījumdarbības pakalpojumi</w:t>
            </w:r>
          </w:p>
        </w:tc>
      </w:tr>
      <w:tr w:rsidR="003D4841" w:rsidTr="00D46FAC">
        <w:trPr>
          <w:jc w:val="center"/>
        </w:trPr>
        <w:tc>
          <w:tcPr>
            <w:tcW w:w="2660" w:type="dxa"/>
            <w:shd w:val="clear" w:color="auto" w:fill="auto"/>
          </w:tcPr>
          <w:p w:rsidR="003D4841" w:rsidRDefault="003D4841" w:rsidP="00D46FAC">
            <w:pPr>
              <w:widowControl/>
              <w:spacing w:before="60" w:after="60" w:line="240" w:lineRule="auto"/>
              <w:rPr>
                <w:rFonts w:eastAsiaTheme="minorHAnsi"/>
                <w:noProof/>
              </w:rPr>
            </w:pPr>
            <w:r>
              <w:rPr>
                <w:rFonts w:eastAsiaTheme="minorHAnsi"/>
                <w:b/>
                <w:noProof/>
              </w:rPr>
              <w:t>Apakšnozare:</w:t>
            </w:r>
          </w:p>
        </w:tc>
        <w:tc>
          <w:tcPr>
            <w:tcW w:w="6910" w:type="dxa"/>
            <w:shd w:val="clear" w:color="auto" w:fill="auto"/>
          </w:tcPr>
          <w:p w:rsidR="003D4841" w:rsidRDefault="003D4841" w:rsidP="00D46FAC">
            <w:pPr>
              <w:widowControl/>
              <w:spacing w:before="60" w:after="60" w:line="240" w:lineRule="auto"/>
              <w:rPr>
                <w:rFonts w:eastAsiaTheme="minorHAnsi"/>
                <w:b/>
                <w:noProof/>
                <w:spacing w:val="2"/>
              </w:rPr>
            </w:pPr>
            <w:r>
              <w:rPr>
                <w:noProof/>
              </w:rPr>
              <w:t>Virszemes ģeodēziskās izpētes pakalpojumi</w:t>
            </w:r>
          </w:p>
        </w:tc>
      </w:tr>
      <w:tr w:rsidR="003D4841" w:rsidTr="00D46FAC">
        <w:trPr>
          <w:jc w:val="center"/>
        </w:trPr>
        <w:tc>
          <w:tcPr>
            <w:tcW w:w="2660"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Nozares klasifikācija:</w:t>
            </w:r>
          </w:p>
        </w:tc>
        <w:tc>
          <w:tcPr>
            <w:tcW w:w="6910" w:type="dxa"/>
            <w:shd w:val="clear" w:color="auto" w:fill="auto"/>
          </w:tcPr>
          <w:p w:rsidR="003D4841" w:rsidRDefault="003D4841" w:rsidP="00D46FAC">
            <w:pPr>
              <w:widowControl/>
              <w:spacing w:before="60" w:after="60" w:line="240" w:lineRule="auto"/>
              <w:rPr>
                <w:rFonts w:eastAsiaTheme="minorHAnsi"/>
                <w:noProof/>
                <w:spacing w:val="2"/>
              </w:rPr>
            </w:pPr>
            <w:r>
              <w:rPr>
                <w:noProof/>
              </w:rPr>
              <w:t>CPC 86753</w:t>
            </w:r>
          </w:p>
        </w:tc>
      </w:tr>
      <w:tr w:rsidR="003D4841" w:rsidTr="00D46FAC">
        <w:trPr>
          <w:jc w:val="center"/>
        </w:trPr>
        <w:tc>
          <w:tcPr>
            <w:tcW w:w="2660"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Atrunas veids:</w:t>
            </w:r>
          </w:p>
        </w:tc>
        <w:tc>
          <w:tcPr>
            <w:tcW w:w="6910" w:type="dxa"/>
            <w:shd w:val="clear" w:color="auto" w:fill="auto"/>
          </w:tcPr>
          <w:p w:rsidR="003D4841" w:rsidRDefault="003D4841" w:rsidP="00D46FAC">
            <w:pPr>
              <w:widowControl/>
              <w:spacing w:before="60" w:after="60" w:line="240" w:lineRule="auto"/>
              <w:rPr>
                <w:rFonts w:eastAsiaTheme="minorHAnsi"/>
                <w:noProof/>
                <w:spacing w:val="2"/>
              </w:rPr>
            </w:pPr>
            <w:r>
              <w:rPr>
                <w:noProof/>
              </w:rPr>
              <w:t>Piekļuve tirgum</w:t>
            </w:r>
          </w:p>
          <w:p w:rsidR="003D4841" w:rsidRDefault="003D4841" w:rsidP="00D46FAC">
            <w:pPr>
              <w:widowControl/>
              <w:spacing w:before="60" w:after="60" w:line="240" w:lineRule="auto"/>
              <w:rPr>
                <w:rFonts w:eastAsiaTheme="minorHAnsi"/>
                <w:noProof/>
                <w:spacing w:val="2"/>
              </w:rPr>
            </w:pPr>
            <w:r>
              <w:rPr>
                <w:noProof/>
              </w:rPr>
              <w:t>Valsts režīms</w:t>
            </w:r>
          </w:p>
        </w:tc>
      </w:tr>
      <w:tr w:rsidR="003D4841" w:rsidRPr="00412842" w:rsidTr="00D46FAC">
        <w:trPr>
          <w:jc w:val="center"/>
        </w:trPr>
        <w:tc>
          <w:tcPr>
            <w:tcW w:w="2660"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Pārvaldes līmenis:</w:t>
            </w:r>
          </w:p>
        </w:tc>
        <w:tc>
          <w:tcPr>
            <w:tcW w:w="6910" w:type="dxa"/>
            <w:shd w:val="clear" w:color="auto" w:fill="auto"/>
          </w:tcPr>
          <w:p w:rsidR="003D4841" w:rsidRDefault="003D4841" w:rsidP="00D46FAC">
            <w:pPr>
              <w:widowControl/>
              <w:spacing w:before="60" w:after="60" w:line="240" w:lineRule="auto"/>
              <w:rPr>
                <w:rFonts w:eastAsiaTheme="minorHAnsi"/>
                <w:noProof/>
                <w:lang w:val="es-ES"/>
              </w:rPr>
            </w:pPr>
            <w:r>
              <w:rPr>
                <w:noProof/>
                <w:lang w:val="es-ES"/>
              </w:rPr>
              <w:t>Provinces līmenis — Ņūfaundlenda un Labradora</w:t>
            </w:r>
          </w:p>
        </w:tc>
      </w:tr>
      <w:tr w:rsidR="003D4841" w:rsidTr="00D46FAC">
        <w:trPr>
          <w:jc w:val="center"/>
        </w:trPr>
        <w:tc>
          <w:tcPr>
            <w:tcW w:w="2660"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Pasākumi:</w:t>
            </w:r>
          </w:p>
        </w:tc>
        <w:tc>
          <w:tcPr>
            <w:tcW w:w="6910" w:type="dxa"/>
            <w:shd w:val="clear" w:color="auto" w:fill="auto"/>
          </w:tcPr>
          <w:p w:rsidR="003D4841" w:rsidRDefault="003D4841" w:rsidP="00D46FAC">
            <w:pPr>
              <w:widowControl/>
              <w:spacing w:before="60" w:after="60" w:line="240" w:lineRule="auto"/>
              <w:rPr>
                <w:rFonts w:eastAsiaTheme="minorHAnsi"/>
                <w:noProof/>
                <w:spacing w:val="2"/>
              </w:rPr>
            </w:pPr>
            <w:r>
              <w:rPr>
                <w:rFonts w:eastAsiaTheme="minorHAnsi"/>
                <w:i/>
                <w:noProof/>
                <w:spacing w:val="2"/>
                <w:lang w:eastAsia="en-US"/>
              </w:rPr>
              <w:t xml:space="preserve">Land Surveyors Act, 1991, </w:t>
            </w:r>
            <w:r>
              <w:rPr>
                <w:rFonts w:eastAsiaTheme="minorHAnsi"/>
                <w:noProof/>
                <w:spacing w:val="2"/>
                <w:lang w:eastAsia="en-US"/>
              </w:rPr>
              <w:t>S.N.L. 1991, c. C</w:t>
            </w:r>
            <w:r>
              <w:rPr>
                <w:rFonts w:eastAsiaTheme="minorHAnsi"/>
                <w:noProof/>
                <w:spacing w:val="2"/>
                <w:lang w:eastAsia="en-US"/>
              </w:rPr>
              <w:noBreakHyphen/>
              <w:t>37</w:t>
            </w:r>
          </w:p>
        </w:tc>
      </w:tr>
      <w:tr w:rsidR="003D4841" w:rsidTr="00D46FAC">
        <w:trPr>
          <w:jc w:val="center"/>
        </w:trPr>
        <w:tc>
          <w:tcPr>
            <w:tcW w:w="2660"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Apraksts:</w:t>
            </w:r>
          </w:p>
        </w:tc>
        <w:tc>
          <w:tcPr>
            <w:tcW w:w="6910" w:type="dxa"/>
            <w:shd w:val="clear" w:color="auto" w:fill="auto"/>
          </w:tcPr>
          <w:p w:rsidR="003D4841" w:rsidRDefault="003D4841" w:rsidP="00D46FAC">
            <w:pPr>
              <w:widowControl/>
              <w:spacing w:before="60" w:after="60" w:line="240" w:lineRule="auto"/>
              <w:rPr>
                <w:rFonts w:eastAsiaTheme="minorHAnsi"/>
                <w:noProof/>
                <w:spacing w:val="2"/>
              </w:rPr>
            </w:pPr>
            <w:r>
              <w:rPr>
                <w:rFonts w:eastAsiaTheme="minorHAnsi"/>
                <w:b/>
                <w:noProof/>
              </w:rPr>
              <w:t>Ieguldījumi un pakalpojumu pārrobežu tirdzniecība</w:t>
            </w:r>
          </w:p>
          <w:p w:rsidR="003D4841" w:rsidRDefault="003D4841" w:rsidP="00D46FAC">
            <w:pPr>
              <w:widowControl/>
              <w:spacing w:before="60" w:after="60" w:line="240" w:lineRule="auto"/>
              <w:rPr>
                <w:rFonts w:eastAsiaTheme="minorHAnsi"/>
                <w:noProof/>
              </w:rPr>
            </w:pPr>
            <w:r>
              <w:rPr>
                <w:noProof/>
              </w:rPr>
              <w:t>Lai uzņēmumam, partnerībai vai korporācijai izsniegtu atļaujas sertifikātu mērniecības praktizēšanai provincē, attiecīgajam uzņēmumam, partnerībai vai korporācijai jābūt Kanādas rezidentam.</w:t>
            </w:r>
          </w:p>
        </w:tc>
      </w:tr>
    </w:tbl>
    <w:p w:rsidR="003D4841" w:rsidRDefault="003D4841" w:rsidP="003D4841">
      <w:pPr>
        <w:widowControl/>
        <w:spacing w:line="240" w:lineRule="auto"/>
        <w:rPr>
          <w:rFonts w:eastAsiaTheme="minorHAnsi"/>
          <w:b/>
          <w:noProof/>
          <w:szCs w:val="24"/>
        </w:rPr>
      </w:pPr>
    </w:p>
    <w:p w:rsidR="003D4841" w:rsidRDefault="003D4841" w:rsidP="003D4841">
      <w:pPr>
        <w:widowControl/>
        <w:spacing w:line="240" w:lineRule="auto"/>
        <w:jc w:val="both"/>
        <w:rPr>
          <w:rFonts w:eastAsiaTheme="minorHAnsi"/>
          <w:noProof/>
          <w:szCs w:val="24"/>
        </w:rPr>
      </w:pPr>
      <w:r>
        <w:rPr>
          <w:noProof/>
        </w:rPr>
        <w:br w:type="page"/>
      </w:r>
    </w:p>
    <w:p w:rsidR="003D4841" w:rsidRDefault="003D4841" w:rsidP="003D4841">
      <w:pPr>
        <w:widowControl/>
        <w:spacing w:line="240" w:lineRule="auto"/>
        <w:jc w:val="center"/>
        <w:rPr>
          <w:rFonts w:eastAsiaTheme="minorHAnsi"/>
          <w:noProof/>
          <w:szCs w:val="24"/>
        </w:rPr>
      </w:pPr>
      <w:r>
        <w:rPr>
          <w:b/>
          <w:noProof/>
        </w:rPr>
        <w:lastRenderedPageBreak/>
        <w:t>I-PT-69. atruna</w:t>
      </w:r>
    </w:p>
    <w:tbl>
      <w:tblPr>
        <w:tblW w:w="9570" w:type="dxa"/>
        <w:jc w:val="center"/>
        <w:tblLayout w:type="fixed"/>
        <w:tblLook w:val="04A0" w:firstRow="1" w:lastRow="0" w:firstColumn="1" w:lastColumn="0" w:noHBand="0" w:noVBand="1"/>
      </w:tblPr>
      <w:tblGrid>
        <w:gridCol w:w="2660"/>
        <w:gridCol w:w="6910"/>
      </w:tblGrid>
      <w:tr w:rsidR="003D4841" w:rsidTr="00D46FAC">
        <w:trPr>
          <w:jc w:val="center"/>
        </w:trPr>
        <w:tc>
          <w:tcPr>
            <w:tcW w:w="2660" w:type="dxa"/>
            <w:shd w:val="clear" w:color="auto" w:fill="auto"/>
          </w:tcPr>
          <w:p w:rsidR="003D4841" w:rsidRDefault="003D4841" w:rsidP="00D46FAC">
            <w:pPr>
              <w:widowControl/>
              <w:spacing w:before="60" w:after="60" w:line="240" w:lineRule="auto"/>
              <w:rPr>
                <w:rFonts w:eastAsiaTheme="minorHAnsi"/>
                <w:noProof/>
              </w:rPr>
            </w:pPr>
            <w:r>
              <w:rPr>
                <w:rFonts w:eastAsiaTheme="minorHAnsi"/>
                <w:b/>
                <w:noProof/>
              </w:rPr>
              <w:t>Nozare:</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Darījumdarbības pakalpojumi</w:t>
            </w:r>
          </w:p>
        </w:tc>
      </w:tr>
      <w:tr w:rsidR="003D4841" w:rsidTr="00D46FAC">
        <w:trPr>
          <w:jc w:val="center"/>
        </w:trPr>
        <w:tc>
          <w:tcPr>
            <w:tcW w:w="2660" w:type="dxa"/>
            <w:shd w:val="clear" w:color="auto" w:fill="auto"/>
          </w:tcPr>
          <w:p w:rsidR="003D4841" w:rsidRDefault="003D4841" w:rsidP="00D46FAC">
            <w:pPr>
              <w:widowControl/>
              <w:spacing w:before="60" w:after="60" w:line="240" w:lineRule="auto"/>
              <w:rPr>
                <w:rFonts w:eastAsiaTheme="minorHAnsi"/>
                <w:noProof/>
              </w:rPr>
            </w:pPr>
            <w:r>
              <w:rPr>
                <w:rFonts w:eastAsiaTheme="minorHAnsi"/>
                <w:b/>
                <w:noProof/>
              </w:rPr>
              <w:t>Apakšnozare:</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Privātdetektīvu un apsardzes pakalpojumi</w:t>
            </w:r>
          </w:p>
        </w:tc>
      </w:tr>
      <w:tr w:rsidR="003D4841" w:rsidTr="00D46FAC">
        <w:trPr>
          <w:jc w:val="center"/>
        </w:trPr>
        <w:tc>
          <w:tcPr>
            <w:tcW w:w="2660"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Nozares klasifikācija:</w:t>
            </w:r>
          </w:p>
        </w:tc>
        <w:tc>
          <w:tcPr>
            <w:tcW w:w="6910" w:type="dxa"/>
            <w:shd w:val="clear" w:color="auto" w:fill="auto"/>
          </w:tcPr>
          <w:p w:rsidR="003D4841" w:rsidRDefault="003D4841" w:rsidP="00D46FAC">
            <w:pPr>
              <w:widowControl/>
              <w:spacing w:before="60" w:after="60" w:line="240" w:lineRule="auto"/>
              <w:rPr>
                <w:rFonts w:eastAsiaTheme="minorHAnsi"/>
                <w:noProof/>
                <w:spacing w:val="2"/>
              </w:rPr>
            </w:pPr>
            <w:r>
              <w:rPr>
                <w:noProof/>
              </w:rPr>
              <w:t>CPC 873</w:t>
            </w:r>
          </w:p>
        </w:tc>
      </w:tr>
      <w:tr w:rsidR="003D4841" w:rsidTr="00D46FAC">
        <w:trPr>
          <w:jc w:val="center"/>
        </w:trPr>
        <w:tc>
          <w:tcPr>
            <w:tcW w:w="2660"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Atrunas veids:</w:t>
            </w:r>
          </w:p>
        </w:tc>
        <w:tc>
          <w:tcPr>
            <w:tcW w:w="6910" w:type="dxa"/>
            <w:shd w:val="clear" w:color="auto" w:fill="auto"/>
          </w:tcPr>
          <w:p w:rsidR="003D4841" w:rsidRDefault="003D4841" w:rsidP="00D46FAC">
            <w:pPr>
              <w:widowControl/>
              <w:spacing w:before="60" w:after="60" w:line="240" w:lineRule="auto"/>
              <w:rPr>
                <w:rFonts w:eastAsiaTheme="minorHAnsi"/>
                <w:noProof/>
                <w:spacing w:val="2"/>
              </w:rPr>
            </w:pPr>
            <w:r>
              <w:rPr>
                <w:noProof/>
              </w:rPr>
              <w:t>Piekļuve tirgum</w:t>
            </w:r>
          </w:p>
          <w:p w:rsidR="003D4841" w:rsidRDefault="003D4841" w:rsidP="00D46FAC">
            <w:pPr>
              <w:widowControl/>
              <w:spacing w:before="60" w:after="60" w:line="240" w:lineRule="auto"/>
              <w:rPr>
                <w:rFonts w:eastAsiaTheme="minorHAnsi"/>
                <w:noProof/>
                <w:spacing w:val="2"/>
              </w:rPr>
            </w:pPr>
            <w:r>
              <w:rPr>
                <w:noProof/>
              </w:rPr>
              <w:t>Valsts režīms</w:t>
            </w:r>
          </w:p>
          <w:p w:rsidR="003D4841" w:rsidRDefault="003D4841" w:rsidP="00D46FAC">
            <w:pPr>
              <w:widowControl/>
              <w:spacing w:before="60" w:after="60" w:line="240" w:lineRule="auto"/>
              <w:rPr>
                <w:rFonts w:eastAsiaTheme="minorHAnsi"/>
                <w:noProof/>
                <w:spacing w:val="2"/>
              </w:rPr>
            </w:pPr>
            <w:r>
              <w:rPr>
                <w:noProof/>
              </w:rPr>
              <w:t>Augstākā vadība un direktoru padomes</w:t>
            </w:r>
          </w:p>
        </w:tc>
      </w:tr>
      <w:tr w:rsidR="003D4841" w:rsidRPr="00412842" w:rsidTr="00D46FAC">
        <w:trPr>
          <w:jc w:val="center"/>
        </w:trPr>
        <w:tc>
          <w:tcPr>
            <w:tcW w:w="2660"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Pārvaldes līmenis:</w:t>
            </w:r>
          </w:p>
        </w:tc>
        <w:tc>
          <w:tcPr>
            <w:tcW w:w="6910" w:type="dxa"/>
            <w:shd w:val="clear" w:color="auto" w:fill="auto"/>
          </w:tcPr>
          <w:p w:rsidR="003D4841" w:rsidRDefault="003D4841" w:rsidP="00D46FAC">
            <w:pPr>
              <w:widowControl/>
              <w:spacing w:before="60" w:after="60" w:line="240" w:lineRule="auto"/>
              <w:rPr>
                <w:rFonts w:eastAsiaTheme="minorHAnsi"/>
                <w:noProof/>
                <w:lang w:val="es-ES"/>
              </w:rPr>
            </w:pPr>
            <w:r>
              <w:rPr>
                <w:noProof/>
                <w:lang w:val="es-ES"/>
              </w:rPr>
              <w:t>Provinces līmenis — Ņūfaundlenda un Labradora</w:t>
            </w:r>
          </w:p>
        </w:tc>
      </w:tr>
      <w:tr w:rsidR="003D4841" w:rsidTr="00D46FAC">
        <w:trPr>
          <w:jc w:val="center"/>
        </w:trPr>
        <w:tc>
          <w:tcPr>
            <w:tcW w:w="2660"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Pasākumi:</w:t>
            </w:r>
          </w:p>
        </w:tc>
        <w:tc>
          <w:tcPr>
            <w:tcW w:w="6910" w:type="dxa"/>
            <w:shd w:val="clear" w:color="auto" w:fill="auto"/>
          </w:tcPr>
          <w:p w:rsidR="003D4841" w:rsidRDefault="003D4841" w:rsidP="00D46FAC">
            <w:pPr>
              <w:widowControl/>
              <w:spacing w:before="60" w:after="60" w:line="240" w:lineRule="auto"/>
              <w:rPr>
                <w:rFonts w:eastAsiaTheme="minorHAnsi"/>
                <w:noProof/>
              </w:rPr>
            </w:pPr>
            <w:r>
              <w:rPr>
                <w:rFonts w:eastAsiaTheme="minorHAnsi"/>
                <w:i/>
                <w:iCs/>
                <w:noProof/>
                <w:lang w:eastAsia="en-US"/>
              </w:rPr>
              <w:t>Private Investigation and Security Services Act</w:t>
            </w:r>
            <w:r>
              <w:rPr>
                <w:rFonts w:eastAsiaTheme="minorHAnsi"/>
                <w:noProof/>
                <w:lang w:eastAsia="en-US"/>
              </w:rPr>
              <w:t>, R.S.N.L. 1990, c. P</w:t>
            </w:r>
            <w:r>
              <w:rPr>
                <w:rFonts w:eastAsiaTheme="minorHAnsi"/>
                <w:noProof/>
                <w:lang w:eastAsia="en-US"/>
              </w:rPr>
              <w:noBreakHyphen/>
              <w:t>24</w:t>
            </w:r>
          </w:p>
        </w:tc>
      </w:tr>
      <w:tr w:rsidR="003D4841" w:rsidTr="00D46FAC">
        <w:trPr>
          <w:jc w:val="center"/>
        </w:trPr>
        <w:tc>
          <w:tcPr>
            <w:tcW w:w="2660"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Apraksts:</w:t>
            </w:r>
          </w:p>
        </w:tc>
        <w:tc>
          <w:tcPr>
            <w:tcW w:w="6910" w:type="dxa"/>
            <w:shd w:val="clear" w:color="auto" w:fill="auto"/>
          </w:tcPr>
          <w:p w:rsidR="003D4841" w:rsidRDefault="003D4841" w:rsidP="00D46FAC">
            <w:pPr>
              <w:widowControl/>
              <w:spacing w:before="60" w:after="60" w:line="240" w:lineRule="auto"/>
              <w:rPr>
                <w:rFonts w:eastAsiaTheme="minorHAnsi"/>
                <w:noProof/>
                <w:spacing w:val="2"/>
              </w:rPr>
            </w:pPr>
            <w:r>
              <w:rPr>
                <w:rFonts w:eastAsiaTheme="minorHAnsi"/>
                <w:b/>
                <w:noProof/>
              </w:rPr>
              <w:t>Ieguldījumi un pakalpojumu pārrobežu tirdzniecība</w:t>
            </w:r>
          </w:p>
          <w:p w:rsidR="003D4841" w:rsidRDefault="003D4841" w:rsidP="00D46FAC">
            <w:pPr>
              <w:widowControl/>
              <w:spacing w:before="60" w:after="60" w:line="240" w:lineRule="auto"/>
              <w:ind w:left="567" w:hanging="567"/>
              <w:rPr>
                <w:rFonts w:eastAsiaTheme="minorHAnsi"/>
                <w:noProof/>
              </w:rPr>
            </w:pPr>
            <w:r>
              <w:rPr>
                <w:noProof/>
              </w:rPr>
              <w:t>1.</w:t>
            </w:r>
            <w:r>
              <w:rPr>
                <w:noProof/>
              </w:rPr>
              <w:tab/>
              <w:t>Privātdetektīva vai apsardzes pakalpojumu aģentūras licences turētājiem jābūt Kanādas pilsoņiem vai pastāvīgajiem iedzīvotājiem, un šādu struktūru vadītāju parastajai dzīvesvietai jābūt Kanādā.</w:t>
            </w:r>
          </w:p>
          <w:p w:rsidR="003D4841" w:rsidRDefault="003D4841" w:rsidP="00D46FAC">
            <w:pPr>
              <w:widowControl/>
              <w:spacing w:before="60" w:after="60" w:line="240" w:lineRule="auto"/>
              <w:ind w:left="567" w:hanging="567"/>
              <w:rPr>
                <w:rFonts w:eastAsiaTheme="minorHAnsi"/>
                <w:noProof/>
                <w:sz w:val="20"/>
              </w:rPr>
            </w:pPr>
            <w:r>
              <w:rPr>
                <w:noProof/>
              </w:rPr>
              <w:t>2.</w:t>
            </w:r>
            <w:r>
              <w:rPr>
                <w:noProof/>
              </w:rPr>
              <w:tab/>
              <w:t>Vairākumam direktoru padomes pārstāvju jābūt Kanādas pastāvīgajiem iedzīvotājiem.</w:t>
            </w:r>
          </w:p>
        </w:tc>
      </w:tr>
    </w:tbl>
    <w:p w:rsidR="003D4841" w:rsidRDefault="003D4841" w:rsidP="003D4841">
      <w:pPr>
        <w:widowControl/>
        <w:spacing w:line="240" w:lineRule="auto"/>
        <w:jc w:val="both"/>
        <w:rPr>
          <w:rFonts w:eastAsiaTheme="minorHAnsi"/>
          <w:noProof/>
          <w:szCs w:val="24"/>
        </w:rPr>
      </w:pPr>
    </w:p>
    <w:p w:rsidR="003D4841" w:rsidRDefault="003D4841" w:rsidP="003D4841">
      <w:pPr>
        <w:widowControl/>
        <w:spacing w:line="240" w:lineRule="auto"/>
        <w:rPr>
          <w:b/>
          <w:bCs/>
          <w:noProof/>
          <w:szCs w:val="24"/>
        </w:rPr>
      </w:pPr>
      <w:r>
        <w:rPr>
          <w:noProof/>
        </w:rPr>
        <w:br w:type="page"/>
      </w:r>
    </w:p>
    <w:p w:rsidR="003D4841" w:rsidRDefault="003D4841" w:rsidP="003D4841">
      <w:pPr>
        <w:jc w:val="center"/>
        <w:rPr>
          <w:rFonts w:eastAsiaTheme="minorHAnsi"/>
          <w:noProof/>
          <w:szCs w:val="24"/>
        </w:rPr>
      </w:pPr>
      <w:r>
        <w:rPr>
          <w:b/>
          <w:noProof/>
        </w:rPr>
        <w:lastRenderedPageBreak/>
        <w:t>I-PT-70. atruna</w:t>
      </w:r>
    </w:p>
    <w:tbl>
      <w:tblPr>
        <w:tblW w:w="9570" w:type="dxa"/>
        <w:jc w:val="center"/>
        <w:tblLayout w:type="fixed"/>
        <w:tblLook w:val="04A0" w:firstRow="1" w:lastRow="0" w:firstColumn="1" w:lastColumn="0" w:noHBand="0" w:noVBand="1"/>
      </w:tblPr>
      <w:tblGrid>
        <w:gridCol w:w="2660"/>
        <w:gridCol w:w="6910"/>
      </w:tblGrid>
      <w:tr w:rsidR="003D4841" w:rsidTr="00D46FAC">
        <w:trPr>
          <w:jc w:val="center"/>
        </w:trPr>
        <w:tc>
          <w:tcPr>
            <w:tcW w:w="2660" w:type="dxa"/>
            <w:shd w:val="clear" w:color="auto" w:fill="auto"/>
          </w:tcPr>
          <w:p w:rsidR="003D4841" w:rsidRDefault="003D4841" w:rsidP="00D46FAC">
            <w:pPr>
              <w:widowControl/>
              <w:spacing w:before="60" w:after="60" w:line="240" w:lineRule="auto"/>
              <w:rPr>
                <w:rFonts w:eastAsiaTheme="minorHAnsi"/>
                <w:noProof/>
              </w:rPr>
            </w:pPr>
            <w:r>
              <w:rPr>
                <w:rFonts w:eastAsiaTheme="minorHAnsi"/>
                <w:b/>
                <w:noProof/>
              </w:rPr>
              <w:t>Nozare:</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Tūrisms</w:t>
            </w:r>
          </w:p>
        </w:tc>
      </w:tr>
      <w:tr w:rsidR="003D4841" w:rsidTr="00D46FAC">
        <w:trPr>
          <w:jc w:val="center"/>
        </w:trPr>
        <w:tc>
          <w:tcPr>
            <w:tcW w:w="2660" w:type="dxa"/>
            <w:shd w:val="clear" w:color="auto" w:fill="auto"/>
          </w:tcPr>
          <w:p w:rsidR="003D4841" w:rsidRDefault="003D4841" w:rsidP="00D46FAC">
            <w:pPr>
              <w:widowControl/>
              <w:spacing w:before="60" w:after="60" w:line="240" w:lineRule="auto"/>
              <w:rPr>
                <w:rFonts w:eastAsiaTheme="minorHAnsi"/>
                <w:noProof/>
              </w:rPr>
            </w:pPr>
            <w:r>
              <w:rPr>
                <w:rFonts w:eastAsiaTheme="minorHAnsi"/>
                <w:b/>
                <w:noProof/>
              </w:rPr>
              <w:t>Apakšnozare:</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Ar medniecību saistīti pakalpojumi, tūristu gidu aģentūras</w:t>
            </w:r>
          </w:p>
          <w:p w:rsidR="003D4841" w:rsidRDefault="003D4841" w:rsidP="00D46FAC">
            <w:pPr>
              <w:widowControl/>
              <w:spacing w:before="60" w:after="60" w:line="240" w:lineRule="auto"/>
              <w:rPr>
                <w:rFonts w:eastAsiaTheme="minorHAnsi"/>
                <w:noProof/>
              </w:rPr>
            </w:pPr>
            <w:r>
              <w:rPr>
                <w:noProof/>
              </w:rPr>
              <w:t>Medības savām vajadzībām</w:t>
            </w:r>
          </w:p>
        </w:tc>
      </w:tr>
      <w:tr w:rsidR="003D4841" w:rsidTr="00D46FAC">
        <w:trPr>
          <w:jc w:val="center"/>
        </w:trPr>
        <w:tc>
          <w:tcPr>
            <w:tcW w:w="2660"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Nozares klasifikācija:</w:t>
            </w:r>
          </w:p>
        </w:tc>
        <w:tc>
          <w:tcPr>
            <w:tcW w:w="6910" w:type="dxa"/>
            <w:shd w:val="clear" w:color="auto" w:fill="auto"/>
          </w:tcPr>
          <w:p w:rsidR="003D4841" w:rsidRDefault="003D4841" w:rsidP="00D46FAC">
            <w:pPr>
              <w:widowControl/>
              <w:spacing w:before="60" w:after="60" w:line="240" w:lineRule="auto"/>
              <w:rPr>
                <w:rFonts w:eastAsiaTheme="minorHAnsi"/>
                <w:noProof/>
                <w:spacing w:val="2"/>
              </w:rPr>
            </w:pPr>
            <w:r>
              <w:rPr>
                <w:noProof/>
              </w:rPr>
              <w:t>CPC 7472, 8813, 96419</w:t>
            </w:r>
          </w:p>
        </w:tc>
      </w:tr>
      <w:tr w:rsidR="003D4841" w:rsidTr="00D46FAC">
        <w:trPr>
          <w:jc w:val="center"/>
        </w:trPr>
        <w:tc>
          <w:tcPr>
            <w:tcW w:w="2660"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Atrunas veids:</w:t>
            </w:r>
          </w:p>
        </w:tc>
        <w:tc>
          <w:tcPr>
            <w:tcW w:w="6910" w:type="dxa"/>
            <w:shd w:val="clear" w:color="auto" w:fill="auto"/>
          </w:tcPr>
          <w:p w:rsidR="003D4841" w:rsidRDefault="003D4841" w:rsidP="00D46FAC">
            <w:pPr>
              <w:widowControl/>
              <w:spacing w:before="60" w:after="60" w:line="240" w:lineRule="auto"/>
              <w:rPr>
                <w:rFonts w:eastAsiaTheme="minorHAnsi"/>
                <w:noProof/>
                <w:spacing w:val="2"/>
              </w:rPr>
            </w:pPr>
            <w:r>
              <w:rPr>
                <w:noProof/>
              </w:rPr>
              <w:t>Piekļuve tirgum</w:t>
            </w:r>
          </w:p>
          <w:p w:rsidR="003D4841" w:rsidRDefault="003D4841" w:rsidP="00D46FAC">
            <w:pPr>
              <w:widowControl/>
              <w:spacing w:before="60" w:after="60" w:line="240" w:lineRule="auto"/>
              <w:rPr>
                <w:rFonts w:eastAsiaTheme="minorHAnsi"/>
                <w:noProof/>
                <w:spacing w:val="2"/>
              </w:rPr>
            </w:pPr>
            <w:r>
              <w:rPr>
                <w:noProof/>
              </w:rPr>
              <w:t>Valsts režīms</w:t>
            </w:r>
          </w:p>
        </w:tc>
      </w:tr>
      <w:tr w:rsidR="003D4841" w:rsidRPr="00412842" w:rsidTr="00D46FAC">
        <w:trPr>
          <w:jc w:val="center"/>
        </w:trPr>
        <w:tc>
          <w:tcPr>
            <w:tcW w:w="2660"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Pārvaldes līmenis:</w:t>
            </w:r>
          </w:p>
        </w:tc>
        <w:tc>
          <w:tcPr>
            <w:tcW w:w="6910" w:type="dxa"/>
            <w:shd w:val="clear" w:color="auto" w:fill="auto"/>
          </w:tcPr>
          <w:p w:rsidR="003D4841" w:rsidRDefault="003D4841" w:rsidP="00D46FAC">
            <w:pPr>
              <w:widowControl/>
              <w:spacing w:before="60" w:after="60" w:line="240" w:lineRule="auto"/>
              <w:rPr>
                <w:rFonts w:eastAsiaTheme="minorHAnsi"/>
                <w:noProof/>
                <w:lang w:val="es-ES"/>
              </w:rPr>
            </w:pPr>
            <w:r>
              <w:rPr>
                <w:noProof/>
                <w:lang w:val="es-ES"/>
              </w:rPr>
              <w:t>Provinces līmenis — Ņūfaundlenda un Labradora</w:t>
            </w:r>
          </w:p>
        </w:tc>
      </w:tr>
      <w:tr w:rsidR="003D4841" w:rsidTr="00D46FAC">
        <w:trPr>
          <w:jc w:val="center"/>
        </w:trPr>
        <w:tc>
          <w:tcPr>
            <w:tcW w:w="2660"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Pasākumi:</w:t>
            </w:r>
          </w:p>
        </w:tc>
        <w:tc>
          <w:tcPr>
            <w:tcW w:w="6910" w:type="dxa"/>
            <w:shd w:val="clear" w:color="auto" w:fill="auto"/>
          </w:tcPr>
          <w:p w:rsidR="003D4841" w:rsidRDefault="003D4841" w:rsidP="00D46FAC">
            <w:pPr>
              <w:widowControl/>
              <w:spacing w:before="60" w:after="60" w:line="240" w:lineRule="auto"/>
              <w:rPr>
                <w:rFonts w:eastAsiaTheme="minorHAnsi"/>
                <w:noProof/>
                <w:spacing w:val="2"/>
              </w:rPr>
            </w:pPr>
            <w:r>
              <w:rPr>
                <w:rFonts w:eastAsiaTheme="minorHAnsi"/>
                <w:i/>
                <w:noProof/>
                <w:spacing w:val="2"/>
                <w:lang w:eastAsia="en-US"/>
              </w:rPr>
              <w:t>Wild Life Act</w:t>
            </w:r>
            <w:r>
              <w:rPr>
                <w:rFonts w:eastAsiaTheme="minorHAnsi"/>
                <w:noProof/>
                <w:spacing w:val="2"/>
                <w:lang w:eastAsia="en-US"/>
              </w:rPr>
              <w:t>, R.S.N.L. 1990, c. W</w:t>
            </w:r>
            <w:r>
              <w:rPr>
                <w:rFonts w:eastAsiaTheme="minorHAnsi"/>
                <w:noProof/>
                <w:spacing w:val="2"/>
                <w:lang w:eastAsia="en-US"/>
              </w:rPr>
              <w:noBreakHyphen/>
              <w:t>8</w:t>
            </w:r>
          </w:p>
        </w:tc>
      </w:tr>
      <w:tr w:rsidR="003D4841" w:rsidTr="00D46FAC">
        <w:trPr>
          <w:jc w:val="center"/>
        </w:trPr>
        <w:tc>
          <w:tcPr>
            <w:tcW w:w="2660"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Apraksts:</w:t>
            </w:r>
          </w:p>
        </w:tc>
        <w:tc>
          <w:tcPr>
            <w:tcW w:w="6910" w:type="dxa"/>
            <w:shd w:val="clear" w:color="auto" w:fill="auto"/>
          </w:tcPr>
          <w:p w:rsidR="003D4841" w:rsidRDefault="003D4841" w:rsidP="00D46FAC">
            <w:pPr>
              <w:widowControl/>
              <w:spacing w:before="60" w:after="60" w:line="240" w:lineRule="auto"/>
              <w:rPr>
                <w:rFonts w:eastAsiaTheme="minorHAnsi"/>
                <w:noProof/>
                <w:spacing w:val="2"/>
              </w:rPr>
            </w:pPr>
            <w:r>
              <w:rPr>
                <w:rFonts w:eastAsiaTheme="minorHAnsi"/>
                <w:b/>
                <w:noProof/>
              </w:rPr>
              <w:t>Ieguldījumi un pakalpojumu pārrobežu tirdzniecība</w:t>
            </w:r>
          </w:p>
          <w:p w:rsidR="003D4841" w:rsidRDefault="003D4841" w:rsidP="00D46FAC">
            <w:pPr>
              <w:widowControl/>
              <w:spacing w:before="60" w:after="60" w:line="240" w:lineRule="auto"/>
              <w:ind w:left="567" w:hanging="567"/>
              <w:rPr>
                <w:rFonts w:eastAsiaTheme="minorHAnsi"/>
                <w:noProof/>
              </w:rPr>
            </w:pPr>
            <w:r>
              <w:rPr>
                <w:noProof/>
              </w:rPr>
              <w:t>1.</w:t>
            </w:r>
            <w:r>
              <w:rPr>
                <w:noProof/>
              </w:rPr>
              <w:tab/>
              <w:t>Veicot konkrētas licencētas medību darbības provincē, provinces nerezidentiem jāizmanto licencēti gidi.</w:t>
            </w:r>
          </w:p>
          <w:p w:rsidR="003D4841" w:rsidRDefault="003D4841" w:rsidP="00D46FAC">
            <w:pPr>
              <w:widowControl/>
              <w:spacing w:before="60" w:after="60" w:line="240" w:lineRule="auto"/>
              <w:ind w:left="567" w:hanging="567"/>
              <w:rPr>
                <w:rFonts w:eastAsiaTheme="minorHAnsi"/>
                <w:noProof/>
              </w:rPr>
            </w:pPr>
            <w:r>
              <w:rPr>
                <w:noProof/>
              </w:rPr>
              <w:t>2.</w:t>
            </w:r>
            <w:r>
              <w:rPr>
                <w:noProof/>
              </w:rPr>
              <w:tab/>
              <w:t>Provinces nerezidentiem nav atļauts saņemt konkrētu veidu licences, bet ir jāsaņem nerezidentu licences, lai viņi varētu veikt konkrētas zvejas darbības provincē.</w:t>
            </w:r>
          </w:p>
          <w:p w:rsidR="003D4841" w:rsidRDefault="003D4841" w:rsidP="00D46FAC">
            <w:pPr>
              <w:widowControl/>
              <w:spacing w:before="60" w:after="60" w:line="240" w:lineRule="auto"/>
              <w:ind w:left="567" w:hanging="567"/>
              <w:rPr>
                <w:rFonts w:asciiTheme="minorHAnsi" w:eastAsiaTheme="minorHAnsi" w:hAnsiTheme="minorHAnsi" w:cstheme="minorBidi"/>
                <w:noProof/>
                <w:sz w:val="22"/>
              </w:rPr>
            </w:pPr>
            <w:r>
              <w:rPr>
                <w:noProof/>
              </w:rPr>
              <w:t>3.</w:t>
            </w:r>
            <w:r>
              <w:rPr>
                <w:noProof/>
              </w:rPr>
              <w:tab/>
              <w:t>Lai persona varētu tikt reģistrēta kā gids, tai jābūt Kanādas rezidentam.</w:t>
            </w:r>
          </w:p>
        </w:tc>
      </w:tr>
    </w:tbl>
    <w:p w:rsidR="003D4841" w:rsidRDefault="003D4841" w:rsidP="003D4841">
      <w:pPr>
        <w:widowControl/>
        <w:spacing w:line="240" w:lineRule="auto"/>
        <w:jc w:val="both"/>
        <w:rPr>
          <w:rFonts w:eastAsiaTheme="minorHAnsi"/>
          <w:noProof/>
          <w:szCs w:val="24"/>
        </w:rPr>
      </w:pPr>
    </w:p>
    <w:p w:rsidR="003D4841" w:rsidRDefault="003D4841" w:rsidP="003D4841">
      <w:pPr>
        <w:widowControl/>
        <w:spacing w:line="240" w:lineRule="auto"/>
        <w:rPr>
          <w:b/>
          <w:bCs/>
          <w:noProof/>
          <w:szCs w:val="24"/>
        </w:rPr>
      </w:pPr>
      <w:r>
        <w:rPr>
          <w:noProof/>
        </w:rPr>
        <w:br w:type="page"/>
      </w:r>
    </w:p>
    <w:p w:rsidR="003D4841" w:rsidRDefault="003D4841" w:rsidP="003D4841">
      <w:pPr>
        <w:jc w:val="center"/>
        <w:rPr>
          <w:rFonts w:eastAsiaTheme="minorHAnsi"/>
          <w:noProof/>
          <w:szCs w:val="24"/>
        </w:rPr>
      </w:pPr>
      <w:r>
        <w:rPr>
          <w:b/>
          <w:noProof/>
        </w:rPr>
        <w:lastRenderedPageBreak/>
        <w:t>I-PT-71. atruna</w:t>
      </w:r>
    </w:p>
    <w:tbl>
      <w:tblPr>
        <w:tblW w:w="9570" w:type="dxa"/>
        <w:jc w:val="center"/>
        <w:tblLayout w:type="fixed"/>
        <w:tblLook w:val="04A0" w:firstRow="1" w:lastRow="0" w:firstColumn="1" w:lastColumn="0" w:noHBand="0" w:noVBand="1"/>
      </w:tblPr>
      <w:tblGrid>
        <w:gridCol w:w="2660"/>
        <w:gridCol w:w="6910"/>
      </w:tblGrid>
      <w:tr w:rsidR="003D4841" w:rsidTr="00D46FAC">
        <w:trPr>
          <w:jc w:val="center"/>
        </w:trPr>
        <w:tc>
          <w:tcPr>
            <w:tcW w:w="2660" w:type="dxa"/>
            <w:shd w:val="clear" w:color="auto" w:fill="auto"/>
          </w:tcPr>
          <w:p w:rsidR="003D4841" w:rsidRDefault="003D4841" w:rsidP="00D46FAC">
            <w:pPr>
              <w:widowControl/>
              <w:spacing w:before="60" w:after="60" w:line="240" w:lineRule="auto"/>
              <w:rPr>
                <w:rFonts w:eastAsiaTheme="minorHAnsi"/>
                <w:noProof/>
              </w:rPr>
            </w:pPr>
            <w:r>
              <w:rPr>
                <w:rFonts w:eastAsiaTheme="minorHAnsi"/>
                <w:b/>
                <w:noProof/>
              </w:rPr>
              <w:t>Nozare:</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Zeme</w:t>
            </w:r>
          </w:p>
        </w:tc>
      </w:tr>
      <w:tr w:rsidR="003D4841" w:rsidTr="00D46FAC">
        <w:trPr>
          <w:jc w:val="center"/>
        </w:trPr>
        <w:tc>
          <w:tcPr>
            <w:tcW w:w="2660" w:type="dxa"/>
            <w:shd w:val="clear" w:color="auto" w:fill="auto"/>
          </w:tcPr>
          <w:p w:rsidR="003D4841" w:rsidRDefault="003D4841" w:rsidP="00D46FAC">
            <w:pPr>
              <w:widowControl/>
              <w:spacing w:before="60" w:after="60" w:line="240" w:lineRule="auto"/>
              <w:rPr>
                <w:rFonts w:eastAsiaTheme="minorHAnsi"/>
                <w:noProof/>
              </w:rPr>
            </w:pPr>
            <w:r>
              <w:rPr>
                <w:rFonts w:eastAsiaTheme="minorHAnsi"/>
                <w:b/>
                <w:noProof/>
              </w:rPr>
              <w:t>Apakšnozare:</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Atpūtai un izklaidei izmantotā zeme un cita publiski pieejama zeme</w:t>
            </w:r>
          </w:p>
        </w:tc>
      </w:tr>
      <w:tr w:rsidR="003D4841" w:rsidTr="00D46FAC">
        <w:trPr>
          <w:jc w:val="center"/>
        </w:trPr>
        <w:tc>
          <w:tcPr>
            <w:tcW w:w="2660"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Nozares klasifikācija:</w:t>
            </w:r>
          </w:p>
        </w:tc>
        <w:tc>
          <w:tcPr>
            <w:tcW w:w="6910" w:type="dxa"/>
            <w:shd w:val="clear" w:color="auto" w:fill="auto"/>
          </w:tcPr>
          <w:p w:rsidR="003D4841" w:rsidRDefault="003D4841" w:rsidP="00D46FAC">
            <w:pPr>
              <w:widowControl/>
              <w:spacing w:before="60" w:after="60" w:line="240" w:lineRule="auto"/>
              <w:rPr>
                <w:rFonts w:eastAsiaTheme="minorHAnsi"/>
                <w:noProof/>
                <w:spacing w:val="2"/>
              </w:rPr>
            </w:pPr>
            <w:r>
              <w:rPr>
                <w:noProof/>
              </w:rPr>
              <w:t>CPC 5330</w:t>
            </w:r>
          </w:p>
        </w:tc>
      </w:tr>
      <w:tr w:rsidR="003D4841" w:rsidTr="00D46FAC">
        <w:trPr>
          <w:jc w:val="center"/>
        </w:trPr>
        <w:tc>
          <w:tcPr>
            <w:tcW w:w="2660"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Atrunas veids:</w:t>
            </w:r>
          </w:p>
        </w:tc>
        <w:tc>
          <w:tcPr>
            <w:tcW w:w="6910" w:type="dxa"/>
            <w:shd w:val="clear" w:color="auto" w:fill="auto"/>
          </w:tcPr>
          <w:p w:rsidR="003D4841" w:rsidRDefault="003D4841" w:rsidP="00D46FAC">
            <w:pPr>
              <w:widowControl/>
              <w:spacing w:before="60" w:after="60" w:line="240" w:lineRule="auto"/>
              <w:rPr>
                <w:rFonts w:eastAsiaTheme="minorHAnsi"/>
                <w:noProof/>
                <w:spacing w:val="2"/>
              </w:rPr>
            </w:pPr>
            <w:r>
              <w:rPr>
                <w:noProof/>
              </w:rPr>
              <w:t>Piekļuve tirgum</w:t>
            </w:r>
          </w:p>
          <w:p w:rsidR="003D4841" w:rsidRDefault="003D4841" w:rsidP="00D46FAC">
            <w:pPr>
              <w:widowControl/>
              <w:spacing w:before="60" w:after="60" w:line="240" w:lineRule="auto"/>
              <w:rPr>
                <w:rFonts w:eastAsiaTheme="minorHAnsi"/>
                <w:noProof/>
                <w:spacing w:val="2"/>
              </w:rPr>
            </w:pPr>
            <w:r>
              <w:rPr>
                <w:noProof/>
              </w:rPr>
              <w:t>Valsts režīms</w:t>
            </w:r>
          </w:p>
        </w:tc>
      </w:tr>
      <w:tr w:rsidR="003D4841" w:rsidRPr="00412842" w:rsidTr="00D46FAC">
        <w:trPr>
          <w:jc w:val="center"/>
        </w:trPr>
        <w:tc>
          <w:tcPr>
            <w:tcW w:w="2660"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Pārvaldes līmenis:</w:t>
            </w:r>
          </w:p>
        </w:tc>
        <w:tc>
          <w:tcPr>
            <w:tcW w:w="6910" w:type="dxa"/>
            <w:shd w:val="clear" w:color="auto" w:fill="auto"/>
          </w:tcPr>
          <w:p w:rsidR="003D4841" w:rsidRDefault="003D4841" w:rsidP="00D46FAC">
            <w:pPr>
              <w:widowControl/>
              <w:spacing w:before="60" w:after="60" w:line="240" w:lineRule="auto"/>
              <w:rPr>
                <w:rFonts w:eastAsiaTheme="minorHAnsi"/>
                <w:noProof/>
                <w:lang w:val="es-ES"/>
              </w:rPr>
            </w:pPr>
            <w:r>
              <w:rPr>
                <w:noProof/>
                <w:lang w:val="es-ES"/>
              </w:rPr>
              <w:t>Provinces līmenis — Ņūfaundlenda un Labradora</w:t>
            </w:r>
          </w:p>
        </w:tc>
      </w:tr>
      <w:tr w:rsidR="003D4841" w:rsidTr="00D46FAC">
        <w:trPr>
          <w:jc w:val="center"/>
        </w:trPr>
        <w:tc>
          <w:tcPr>
            <w:tcW w:w="2660"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Pasākumi:</w:t>
            </w:r>
          </w:p>
        </w:tc>
        <w:tc>
          <w:tcPr>
            <w:tcW w:w="6910" w:type="dxa"/>
            <w:shd w:val="clear" w:color="auto" w:fill="auto"/>
          </w:tcPr>
          <w:p w:rsidR="003D4841" w:rsidRDefault="003D4841" w:rsidP="00D46FAC">
            <w:pPr>
              <w:widowControl/>
              <w:spacing w:before="60" w:after="60" w:line="240" w:lineRule="auto"/>
              <w:rPr>
                <w:rFonts w:eastAsiaTheme="minorHAnsi"/>
                <w:b/>
                <w:noProof/>
                <w:spacing w:val="2"/>
              </w:rPr>
            </w:pPr>
            <w:r>
              <w:rPr>
                <w:rFonts w:eastAsiaTheme="minorHAnsi"/>
                <w:i/>
                <w:noProof/>
                <w:spacing w:val="2"/>
                <w:lang w:eastAsia="en-US"/>
              </w:rPr>
              <w:t>Lands Act</w:t>
            </w:r>
            <w:r>
              <w:rPr>
                <w:rFonts w:eastAsiaTheme="minorHAnsi"/>
                <w:noProof/>
                <w:spacing w:val="2"/>
                <w:lang w:eastAsia="en-US"/>
              </w:rPr>
              <w:t>, S.N.L. 1991, c. 36</w:t>
            </w:r>
          </w:p>
          <w:p w:rsidR="003D4841" w:rsidRDefault="003D4841" w:rsidP="00D46FAC">
            <w:pPr>
              <w:widowControl/>
              <w:spacing w:before="60" w:after="60" w:line="240" w:lineRule="auto"/>
              <w:rPr>
                <w:rFonts w:eastAsiaTheme="minorHAnsi"/>
                <w:i/>
                <w:noProof/>
                <w:spacing w:val="2"/>
              </w:rPr>
            </w:pPr>
            <w:r>
              <w:rPr>
                <w:rFonts w:eastAsiaTheme="minorHAnsi"/>
                <w:i/>
                <w:noProof/>
                <w:spacing w:val="2"/>
                <w:lang w:eastAsia="en-US"/>
              </w:rPr>
              <w:t>Policy Directive FT. 004 (Amendment 1), 2001</w:t>
            </w:r>
          </w:p>
        </w:tc>
      </w:tr>
      <w:tr w:rsidR="003D4841" w:rsidTr="00D46FAC">
        <w:trPr>
          <w:jc w:val="center"/>
        </w:trPr>
        <w:tc>
          <w:tcPr>
            <w:tcW w:w="2660"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Apraksts:</w:t>
            </w:r>
          </w:p>
        </w:tc>
        <w:tc>
          <w:tcPr>
            <w:tcW w:w="6910" w:type="dxa"/>
            <w:shd w:val="clear" w:color="auto" w:fill="auto"/>
          </w:tcPr>
          <w:p w:rsidR="003D4841" w:rsidRDefault="003D4841" w:rsidP="00D46FAC">
            <w:pPr>
              <w:widowControl/>
              <w:spacing w:before="60" w:after="60" w:line="240" w:lineRule="auto"/>
              <w:rPr>
                <w:rFonts w:eastAsiaTheme="minorHAnsi"/>
                <w:noProof/>
                <w:spacing w:val="2"/>
              </w:rPr>
            </w:pPr>
            <w:r>
              <w:rPr>
                <w:rFonts w:eastAsiaTheme="minorHAnsi"/>
                <w:b/>
                <w:noProof/>
              </w:rPr>
              <w:t>Ieguldījumi</w:t>
            </w:r>
          </w:p>
          <w:p w:rsidR="003D4841" w:rsidRDefault="003D4841" w:rsidP="00D46FAC">
            <w:pPr>
              <w:widowControl/>
              <w:spacing w:before="60" w:after="60" w:line="240" w:lineRule="auto"/>
              <w:rPr>
                <w:rFonts w:eastAsiaTheme="minorHAnsi"/>
                <w:noProof/>
              </w:rPr>
            </w:pPr>
            <w:r>
              <w:rPr>
                <w:noProof/>
              </w:rPr>
              <w:t>Tikai provinces pastāvīgie iedzīvotāji ir tiesīgi saņemt rezidenta licences lauku mājas būvei uz Kroņa zemes.</w:t>
            </w:r>
          </w:p>
        </w:tc>
      </w:tr>
    </w:tbl>
    <w:p w:rsidR="003D4841" w:rsidRDefault="003D4841" w:rsidP="003D4841">
      <w:pPr>
        <w:widowControl/>
        <w:spacing w:line="240" w:lineRule="auto"/>
        <w:jc w:val="both"/>
        <w:rPr>
          <w:rFonts w:eastAsiaTheme="minorHAnsi"/>
          <w:noProof/>
          <w:szCs w:val="24"/>
        </w:rPr>
      </w:pPr>
    </w:p>
    <w:p w:rsidR="003D4841" w:rsidRDefault="003D4841" w:rsidP="003D4841">
      <w:pPr>
        <w:widowControl/>
        <w:spacing w:line="240" w:lineRule="auto"/>
        <w:rPr>
          <w:b/>
          <w:bCs/>
          <w:noProof/>
          <w:szCs w:val="24"/>
        </w:rPr>
      </w:pPr>
      <w:r>
        <w:rPr>
          <w:noProof/>
        </w:rPr>
        <w:br w:type="page"/>
      </w:r>
    </w:p>
    <w:p w:rsidR="003D4841" w:rsidRDefault="003D4841" w:rsidP="003D4841">
      <w:pPr>
        <w:jc w:val="center"/>
        <w:rPr>
          <w:rFonts w:eastAsiaTheme="minorHAnsi"/>
          <w:noProof/>
          <w:szCs w:val="24"/>
        </w:rPr>
      </w:pPr>
      <w:r>
        <w:rPr>
          <w:b/>
          <w:noProof/>
        </w:rPr>
        <w:lastRenderedPageBreak/>
        <w:t>I-PT-72. atruna</w:t>
      </w:r>
    </w:p>
    <w:tbl>
      <w:tblPr>
        <w:tblW w:w="9570" w:type="dxa"/>
        <w:jc w:val="center"/>
        <w:tblLayout w:type="fixed"/>
        <w:tblLook w:val="04A0" w:firstRow="1" w:lastRow="0" w:firstColumn="1" w:lastColumn="0" w:noHBand="0" w:noVBand="1"/>
      </w:tblPr>
      <w:tblGrid>
        <w:gridCol w:w="2660"/>
        <w:gridCol w:w="6910"/>
      </w:tblGrid>
      <w:tr w:rsidR="003D4841" w:rsidTr="00D46FAC">
        <w:trPr>
          <w:jc w:val="center"/>
        </w:trPr>
        <w:tc>
          <w:tcPr>
            <w:tcW w:w="2660" w:type="dxa"/>
            <w:shd w:val="clear" w:color="auto" w:fill="auto"/>
          </w:tcPr>
          <w:p w:rsidR="003D4841" w:rsidRDefault="003D4841" w:rsidP="00D46FAC">
            <w:pPr>
              <w:widowControl/>
              <w:spacing w:before="60" w:after="60" w:line="240" w:lineRule="auto"/>
              <w:rPr>
                <w:rFonts w:eastAsiaTheme="minorHAnsi"/>
                <w:noProof/>
              </w:rPr>
            </w:pPr>
            <w:r>
              <w:rPr>
                <w:rFonts w:eastAsiaTheme="minorHAnsi"/>
                <w:b/>
                <w:noProof/>
              </w:rPr>
              <w:t>Nozare:</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Transports</w:t>
            </w:r>
          </w:p>
        </w:tc>
      </w:tr>
      <w:tr w:rsidR="003D4841" w:rsidTr="00D46FAC">
        <w:trPr>
          <w:jc w:val="center"/>
        </w:trPr>
        <w:tc>
          <w:tcPr>
            <w:tcW w:w="2660" w:type="dxa"/>
            <w:shd w:val="clear" w:color="auto" w:fill="auto"/>
          </w:tcPr>
          <w:p w:rsidR="003D4841" w:rsidRDefault="003D4841" w:rsidP="00D46FAC">
            <w:pPr>
              <w:widowControl/>
              <w:spacing w:before="60" w:after="60" w:line="240" w:lineRule="auto"/>
              <w:rPr>
                <w:rFonts w:eastAsiaTheme="minorHAnsi"/>
                <w:noProof/>
              </w:rPr>
            </w:pPr>
            <w:r>
              <w:rPr>
                <w:rFonts w:eastAsiaTheme="minorHAnsi"/>
                <w:b/>
                <w:noProof/>
              </w:rPr>
              <w:t>Apakšnozare:</w:t>
            </w:r>
          </w:p>
        </w:tc>
        <w:tc>
          <w:tcPr>
            <w:tcW w:w="6910" w:type="dxa"/>
            <w:shd w:val="clear" w:color="auto" w:fill="auto"/>
          </w:tcPr>
          <w:p w:rsidR="003D4841" w:rsidRDefault="003D4841" w:rsidP="00D46FAC">
            <w:pPr>
              <w:widowControl/>
              <w:spacing w:before="60" w:after="60" w:line="240" w:lineRule="auto"/>
              <w:rPr>
                <w:rFonts w:eastAsiaTheme="minorHAnsi"/>
                <w:noProof/>
                <w:spacing w:val="2"/>
              </w:rPr>
            </w:pPr>
            <w:r>
              <w:rPr>
                <w:noProof/>
              </w:rPr>
              <w:t>Dzelzceļa pārvadājumu pakalpojumi</w:t>
            </w:r>
          </w:p>
        </w:tc>
      </w:tr>
      <w:tr w:rsidR="003D4841" w:rsidTr="00D46FAC">
        <w:trPr>
          <w:jc w:val="center"/>
        </w:trPr>
        <w:tc>
          <w:tcPr>
            <w:tcW w:w="2660"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Nozares klasifikācija:</w:t>
            </w:r>
          </w:p>
        </w:tc>
        <w:tc>
          <w:tcPr>
            <w:tcW w:w="6910" w:type="dxa"/>
            <w:shd w:val="clear" w:color="auto" w:fill="auto"/>
          </w:tcPr>
          <w:p w:rsidR="003D4841" w:rsidRDefault="003D4841" w:rsidP="00D46FAC">
            <w:pPr>
              <w:widowControl/>
              <w:spacing w:before="60" w:after="60" w:line="240" w:lineRule="auto"/>
              <w:rPr>
                <w:rFonts w:eastAsiaTheme="minorHAnsi"/>
                <w:noProof/>
                <w:spacing w:val="2"/>
              </w:rPr>
            </w:pPr>
            <w:r>
              <w:rPr>
                <w:noProof/>
              </w:rPr>
              <w:t>CPC 711</w:t>
            </w:r>
          </w:p>
        </w:tc>
      </w:tr>
      <w:tr w:rsidR="003D4841" w:rsidTr="00D46FAC">
        <w:trPr>
          <w:jc w:val="center"/>
        </w:trPr>
        <w:tc>
          <w:tcPr>
            <w:tcW w:w="2660"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Atrunas veids:</w:t>
            </w:r>
          </w:p>
        </w:tc>
        <w:tc>
          <w:tcPr>
            <w:tcW w:w="6910" w:type="dxa"/>
            <w:shd w:val="clear" w:color="auto" w:fill="auto"/>
          </w:tcPr>
          <w:p w:rsidR="003D4841" w:rsidRDefault="003D4841" w:rsidP="00D46FAC">
            <w:pPr>
              <w:widowControl/>
              <w:spacing w:before="60" w:after="60" w:line="240" w:lineRule="auto"/>
              <w:rPr>
                <w:rFonts w:eastAsiaTheme="minorHAnsi"/>
                <w:noProof/>
                <w:spacing w:val="2"/>
              </w:rPr>
            </w:pPr>
            <w:r>
              <w:rPr>
                <w:noProof/>
              </w:rPr>
              <w:t>Veiktspējas prasības</w:t>
            </w:r>
          </w:p>
        </w:tc>
      </w:tr>
      <w:tr w:rsidR="003D4841" w:rsidRPr="00412842" w:rsidTr="00D46FAC">
        <w:trPr>
          <w:jc w:val="center"/>
        </w:trPr>
        <w:tc>
          <w:tcPr>
            <w:tcW w:w="2660"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Pārvaldes līmenis:</w:t>
            </w:r>
          </w:p>
        </w:tc>
        <w:tc>
          <w:tcPr>
            <w:tcW w:w="6910" w:type="dxa"/>
            <w:shd w:val="clear" w:color="auto" w:fill="auto"/>
          </w:tcPr>
          <w:p w:rsidR="003D4841" w:rsidRDefault="003D4841" w:rsidP="00D46FAC">
            <w:pPr>
              <w:widowControl/>
              <w:spacing w:before="60" w:after="60" w:line="240" w:lineRule="auto"/>
              <w:rPr>
                <w:rFonts w:eastAsiaTheme="minorHAnsi"/>
                <w:noProof/>
                <w:lang w:val="es-ES"/>
              </w:rPr>
            </w:pPr>
            <w:r>
              <w:rPr>
                <w:noProof/>
                <w:lang w:val="es-ES"/>
              </w:rPr>
              <w:t>Provinces līmenis — Ņūfaundlenda un Labradora</w:t>
            </w:r>
          </w:p>
        </w:tc>
      </w:tr>
      <w:tr w:rsidR="003D4841" w:rsidTr="00D46FAC">
        <w:trPr>
          <w:jc w:val="center"/>
        </w:trPr>
        <w:tc>
          <w:tcPr>
            <w:tcW w:w="2660"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Pasākumi:</w:t>
            </w:r>
          </w:p>
        </w:tc>
        <w:tc>
          <w:tcPr>
            <w:tcW w:w="6910" w:type="dxa"/>
            <w:shd w:val="clear" w:color="auto" w:fill="auto"/>
          </w:tcPr>
          <w:p w:rsidR="003D4841" w:rsidRDefault="003D4841" w:rsidP="00D46FAC">
            <w:pPr>
              <w:widowControl/>
              <w:spacing w:before="60" w:after="60" w:line="240" w:lineRule="auto"/>
              <w:rPr>
                <w:rFonts w:eastAsiaTheme="minorHAnsi"/>
                <w:noProof/>
                <w:spacing w:val="2"/>
              </w:rPr>
            </w:pPr>
            <w:r>
              <w:rPr>
                <w:rFonts w:eastAsiaTheme="minorHAnsi"/>
                <w:i/>
                <w:noProof/>
                <w:spacing w:val="2"/>
                <w:lang w:eastAsia="en-US"/>
              </w:rPr>
              <w:t>Rail Service Act, 2009</w:t>
            </w:r>
            <w:r>
              <w:rPr>
                <w:rFonts w:eastAsiaTheme="minorHAnsi"/>
                <w:noProof/>
                <w:spacing w:val="2"/>
                <w:lang w:eastAsia="en-US"/>
              </w:rPr>
              <w:t>, S.N.L. 2009, c. R</w:t>
            </w:r>
            <w:r>
              <w:rPr>
                <w:rFonts w:eastAsiaTheme="minorHAnsi"/>
                <w:noProof/>
                <w:spacing w:val="2"/>
                <w:lang w:eastAsia="en-US"/>
              </w:rPr>
              <w:noBreakHyphen/>
              <w:t>1.2</w:t>
            </w:r>
          </w:p>
        </w:tc>
      </w:tr>
      <w:tr w:rsidR="003D4841" w:rsidTr="00D46FAC">
        <w:trPr>
          <w:jc w:val="center"/>
        </w:trPr>
        <w:tc>
          <w:tcPr>
            <w:tcW w:w="2660"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Apraksts:</w:t>
            </w:r>
          </w:p>
        </w:tc>
        <w:tc>
          <w:tcPr>
            <w:tcW w:w="6910" w:type="dxa"/>
            <w:shd w:val="clear" w:color="auto" w:fill="auto"/>
          </w:tcPr>
          <w:p w:rsidR="003D4841" w:rsidRDefault="003D4841" w:rsidP="00D46FAC">
            <w:pPr>
              <w:widowControl/>
              <w:spacing w:before="60" w:after="60" w:line="240" w:lineRule="auto"/>
              <w:rPr>
                <w:rFonts w:eastAsiaTheme="minorHAnsi"/>
                <w:noProof/>
                <w:spacing w:val="2"/>
              </w:rPr>
            </w:pPr>
            <w:r>
              <w:rPr>
                <w:rFonts w:eastAsiaTheme="minorHAnsi"/>
                <w:b/>
                <w:noProof/>
              </w:rPr>
              <w:t>Ieguldījumi</w:t>
            </w:r>
          </w:p>
          <w:p w:rsidR="003D4841" w:rsidRDefault="003D4841" w:rsidP="00D46FAC">
            <w:pPr>
              <w:widowControl/>
              <w:spacing w:before="60" w:after="60" w:line="240" w:lineRule="auto"/>
              <w:rPr>
                <w:rFonts w:eastAsiaTheme="minorHAnsi"/>
                <w:noProof/>
              </w:rPr>
            </w:pPr>
            <w:r>
              <w:rPr>
                <w:noProof/>
              </w:rPr>
              <w:t>Personai, kas vēlas pirkt, ekspluatēt vai izveidot dzelzceļa pakalpojumu provincē, vispirms jāsaņem provinces apstiprinājums. Šādu apstiprinājumu var piešķirt ar nosacījumiem, ko province uzskata par atbilstošiem. Neierobežojot iepriekšminētos vispārīgos noteikumus, šāds apstiprinājums var ietvert saprātīgus lēmumus, kam pamatā ir dažādi faktori, tostarp veiktspējas prasību piemērošana.</w:t>
            </w:r>
          </w:p>
        </w:tc>
      </w:tr>
    </w:tbl>
    <w:p w:rsidR="003D4841" w:rsidRDefault="003D4841" w:rsidP="003D4841">
      <w:pPr>
        <w:widowControl/>
        <w:spacing w:line="240" w:lineRule="auto"/>
        <w:jc w:val="both"/>
        <w:rPr>
          <w:rFonts w:eastAsiaTheme="minorHAnsi"/>
          <w:noProof/>
          <w:szCs w:val="24"/>
        </w:rPr>
      </w:pPr>
    </w:p>
    <w:p w:rsidR="003D4841" w:rsidRDefault="003D4841" w:rsidP="003D4841">
      <w:pPr>
        <w:widowControl/>
        <w:spacing w:line="240" w:lineRule="auto"/>
        <w:rPr>
          <w:b/>
          <w:bCs/>
          <w:noProof/>
          <w:szCs w:val="24"/>
        </w:rPr>
      </w:pPr>
      <w:r>
        <w:rPr>
          <w:noProof/>
        </w:rPr>
        <w:br w:type="page"/>
      </w:r>
    </w:p>
    <w:p w:rsidR="003D4841" w:rsidRDefault="003D4841" w:rsidP="003D4841">
      <w:pPr>
        <w:jc w:val="center"/>
        <w:rPr>
          <w:rFonts w:eastAsiaTheme="minorHAnsi"/>
          <w:noProof/>
          <w:szCs w:val="24"/>
        </w:rPr>
      </w:pPr>
      <w:r>
        <w:rPr>
          <w:b/>
          <w:noProof/>
        </w:rPr>
        <w:lastRenderedPageBreak/>
        <w:t>I-PT-73. atruna</w:t>
      </w:r>
    </w:p>
    <w:tbl>
      <w:tblPr>
        <w:tblW w:w="9570" w:type="dxa"/>
        <w:jc w:val="center"/>
        <w:tblLayout w:type="fixed"/>
        <w:tblLook w:val="04A0" w:firstRow="1" w:lastRow="0" w:firstColumn="1" w:lastColumn="0" w:noHBand="0" w:noVBand="1"/>
      </w:tblPr>
      <w:tblGrid>
        <w:gridCol w:w="2660"/>
        <w:gridCol w:w="6910"/>
      </w:tblGrid>
      <w:tr w:rsidR="003D4841" w:rsidTr="00D46FAC">
        <w:trPr>
          <w:jc w:val="center"/>
        </w:trPr>
        <w:tc>
          <w:tcPr>
            <w:tcW w:w="2660" w:type="dxa"/>
            <w:shd w:val="clear" w:color="auto" w:fill="auto"/>
          </w:tcPr>
          <w:p w:rsidR="003D4841" w:rsidRDefault="003D4841" w:rsidP="00D46FAC">
            <w:pPr>
              <w:widowControl/>
              <w:spacing w:before="60" w:after="60" w:line="240" w:lineRule="auto"/>
              <w:rPr>
                <w:rFonts w:eastAsiaTheme="minorHAnsi"/>
                <w:noProof/>
              </w:rPr>
            </w:pPr>
            <w:r>
              <w:rPr>
                <w:rFonts w:eastAsiaTheme="minorHAnsi"/>
                <w:b/>
                <w:noProof/>
              </w:rPr>
              <w:t>Nozare:</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Transports</w:t>
            </w:r>
          </w:p>
        </w:tc>
      </w:tr>
      <w:tr w:rsidR="003D4841" w:rsidTr="00D46FAC">
        <w:trPr>
          <w:jc w:val="center"/>
        </w:trPr>
        <w:tc>
          <w:tcPr>
            <w:tcW w:w="2660" w:type="dxa"/>
            <w:shd w:val="clear" w:color="auto" w:fill="auto"/>
          </w:tcPr>
          <w:p w:rsidR="003D4841" w:rsidRDefault="003D4841" w:rsidP="00D46FAC">
            <w:pPr>
              <w:widowControl/>
              <w:spacing w:before="60" w:after="60" w:line="240" w:lineRule="auto"/>
              <w:rPr>
                <w:rFonts w:eastAsiaTheme="minorHAnsi"/>
                <w:noProof/>
              </w:rPr>
            </w:pPr>
            <w:r>
              <w:rPr>
                <w:rFonts w:eastAsiaTheme="minorHAnsi"/>
                <w:b/>
                <w:noProof/>
              </w:rPr>
              <w:t>Apakšnozare:</w:t>
            </w:r>
          </w:p>
        </w:tc>
        <w:tc>
          <w:tcPr>
            <w:tcW w:w="6910" w:type="dxa"/>
            <w:shd w:val="clear" w:color="auto" w:fill="auto"/>
          </w:tcPr>
          <w:p w:rsidR="003D4841" w:rsidRDefault="003D4841" w:rsidP="00D46FAC">
            <w:pPr>
              <w:widowControl/>
              <w:spacing w:before="60" w:after="60" w:line="240" w:lineRule="auto"/>
              <w:rPr>
                <w:rFonts w:eastAsiaTheme="minorHAnsi"/>
                <w:noProof/>
                <w:spacing w:val="2"/>
              </w:rPr>
            </w:pPr>
            <w:r>
              <w:rPr>
                <w:noProof/>
              </w:rPr>
              <w:t>Citi sauszemes pārvadājumu pakalpojumi</w:t>
            </w:r>
          </w:p>
        </w:tc>
      </w:tr>
      <w:tr w:rsidR="003D4841" w:rsidTr="00D46FAC">
        <w:trPr>
          <w:jc w:val="center"/>
        </w:trPr>
        <w:tc>
          <w:tcPr>
            <w:tcW w:w="2660"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Nozares klasifikācija:</w:t>
            </w:r>
          </w:p>
        </w:tc>
        <w:tc>
          <w:tcPr>
            <w:tcW w:w="6910" w:type="dxa"/>
            <w:shd w:val="clear" w:color="auto" w:fill="auto"/>
          </w:tcPr>
          <w:p w:rsidR="003D4841" w:rsidRDefault="003D4841" w:rsidP="00D46FAC">
            <w:pPr>
              <w:widowControl/>
              <w:spacing w:before="60" w:after="60" w:line="240" w:lineRule="auto"/>
              <w:rPr>
                <w:rFonts w:eastAsiaTheme="minorHAnsi"/>
                <w:noProof/>
                <w:spacing w:val="2"/>
              </w:rPr>
            </w:pPr>
            <w:r>
              <w:rPr>
                <w:noProof/>
              </w:rPr>
              <w:t>CPC 712</w:t>
            </w:r>
          </w:p>
        </w:tc>
      </w:tr>
      <w:tr w:rsidR="003D4841" w:rsidTr="00D46FAC">
        <w:trPr>
          <w:jc w:val="center"/>
        </w:trPr>
        <w:tc>
          <w:tcPr>
            <w:tcW w:w="2660"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Atrunas veids:</w:t>
            </w:r>
          </w:p>
        </w:tc>
        <w:tc>
          <w:tcPr>
            <w:tcW w:w="6910" w:type="dxa"/>
            <w:shd w:val="clear" w:color="auto" w:fill="auto"/>
          </w:tcPr>
          <w:p w:rsidR="003D4841" w:rsidRDefault="003D4841" w:rsidP="00D46FAC">
            <w:pPr>
              <w:widowControl/>
              <w:spacing w:before="60" w:after="60" w:line="240" w:lineRule="auto"/>
              <w:rPr>
                <w:rFonts w:eastAsiaTheme="minorHAnsi"/>
                <w:noProof/>
                <w:spacing w:val="2"/>
              </w:rPr>
            </w:pPr>
            <w:r>
              <w:rPr>
                <w:noProof/>
              </w:rPr>
              <w:t>Piekļuve tirgum</w:t>
            </w:r>
          </w:p>
          <w:p w:rsidR="003D4841" w:rsidRDefault="003D4841" w:rsidP="00D46FAC">
            <w:pPr>
              <w:widowControl/>
              <w:spacing w:before="60" w:after="60" w:line="240" w:lineRule="auto"/>
              <w:rPr>
                <w:rFonts w:eastAsiaTheme="minorHAnsi"/>
                <w:noProof/>
                <w:spacing w:val="2"/>
              </w:rPr>
            </w:pPr>
            <w:r>
              <w:rPr>
                <w:noProof/>
              </w:rPr>
              <w:t>Veiktspējas prasības</w:t>
            </w:r>
          </w:p>
        </w:tc>
      </w:tr>
      <w:tr w:rsidR="003D4841" w:rsidRPr="00412842" w:rsidTr="00D46FAC">
        <w:trPr>
          <w:jc w:val="center"/>
        </w:trPr>
        <w:tc>
          <w:tcPr>
            <w:tcW w:w="2660"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Pārvaldes līmenis:</w:t>
            </w:r>
          </w:p>
        </w:tc>
        <w:tc>
          <w:tcPr>
            <w:tcW w:w="6910" w:type="dxa"/>
            <w:shd w:val="clear" w:color="auto" w:fill="auto"/>
          </w:tcPr>
          <w:p w:rsidR="003D4841" w:rsidRDefault="003D4841" w:rsidP="00D46FAC">
            <w:pPr>
              <w:widowControl/>
              <w:spacing w:before="60" w:after="60" w:line="240" w:lineRule="auto"/>
              <w:rPr>
                <w:rFonts w:eastAsiaTheme="minorHAnsi"/>
                <w:noProof/>
                <w:lang w:val="es-ES"/>
              </w:rPr>
            </w:pPr>
            <w:r>
              <w:rPr>
                <w:noProof/>
                <w:lang w:val="es-ES"/>
              </w:rPr>
              <w:t>Provinces līmenis — Ņūfaundlenda un Labradora</w:t>
            </w:r>
          </w:p>
        </w:tc>
      </w:tr>
      <w:tr w:rsidR="003D4841" w:rsidTr="00D46FAC">
        <w:trPr>
          <w:jc w:val="center"/>
        </w:trPr>
        <w:tc>
          <w:tcPr>
            <w:tcW w:w="2660"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Pasākumi:</w:t>
            </w:r>
          </w:p>
        </w:tc>
        <w:tc>
          <w:tcPr>
            <w:tcW w:w="6910" w:type="dxa"/>
            <w:shd w:val="clear" w:color="auto" w:fill="auto"/>
          </w:tcPr>
          <w:p w:rsidR="003D4841" w:rsidRDefault="003D4841" w:rsidP="00D46FAC">
            <w:pPr>
              <w:widowControl/>
              <w:spacing w:before="60" w:after="60" w:line="240" w:lineRule="auto"/>
              <w:rPr>
                <w:rFonts w:eastAsiaTheme="minorHAnsi"/>
                <w:noProof/>
                <w:spacing w:val="2"/>
                <w:lang w:eastAsia="en-US"/>
              </w:rPr>
            </w:pPr>
            <w:r>
              <w:rPr>
                <w:rFonts w:eastAsiaTheme="minorHAnsi"/>
                <w:i/>
                <w:noProof/>
                <w:spacing w:val="2"/>
                <w:lang w:eastAsia="en-US"/>
              </w:rPr>
              <w:t>Aquaculture Act</w:t>
            </w:r>
            <w:r>
              <w:rPr>
                <w:rFonts w:eastAsiaTheme="minorHAnsi"/>
                <w:noProof/>
                <w:spacing w:val="2"/>
                <w:lang w:eastAsia="en-US"/>
              </w:rPr>
              <w:t>, R.S.N.L. 1990, c. A</w:t>
            </w:r>
            <w:r>
              <w:rPr>
                <w:rFonts w:eastAsiaTheme="minorHAnsi"/>
                <w:noProof/>
                <w:spacing w:val="2"/>
                <w:lang w:eastAsia="en-US"/>
              </w:rPr>
              <w:noBreakHyphen/>
              <w:t>13</w:t>
            </w:r>
          </w:p>
          <w:p w:rsidR="003D4841" w:rsidRDefault="003D4841" w:rsidP="00D46FAC">
            <w:pPr>
              <w:widowControl/>
              <w:spacing w:before="60" w:after="60" w:line="240" w:lineRule="auto"/>
              <w:rPr>
                <w:rFonts w:eastAsiaTheme="minorHAnsi"/>
                <w:noProof/>
                <w:spacing w:val="2"/>
                <w:lang w:eastAsia="en-US"/>
              </w:rPr>
            </w:pPr>
            <w:r>
              <w:rPr>
                <w:rFonts w:eastAsiaTheme="minorHAnsi"/>
                <w:i/>
                <w:noProof/>
                <w:spacing w:val="2"/>
                <w:lang w:eastAsia="en-US"/>
              </w:rPr>
              <w:t>Fisheries Act</w:t>
            </w:r>
            <w:r>
              <w:rPr>
                <w:rFonts w:eastAsiaTheme="minorHAnsi"/>
                <w:noProof/>
                <w:spacing w:val="2"/>
                <w:lang w:eastAsia="en-US"/>
              </w:rPr>
              <w:t>, S.N.L. 1995, c. F</w:t>
            </w:r>
            <w:r>
              <w:rPr>
                <w:rFonts w:eastAsiaTheme="minorHAnsi"/>
                <w:noProof/>
                <w:spacing w:val="2"/>
                <w:lang w:eastAsia="en-US"/>
              </w:rPr>
              <w:noBreakHyphen/>
              <w:t>12.1</w:t>
            </w:r>
          </w:p>
          <w:p w:rsidR="003D4841" w:rsidRDefault="003D4841" w:rsidP="00D46FAC">
            <w:pPr>
              <w:widowControl/>
              <w:spacing w:before="60" w:after="60" w:line="240" w:lineRule="auto"/>
              <w:rPr>
                <w:rFonts w:eastAsiaTheme="minorHAnsi"/>
                <w:noProof/>
                <w:spacing w:val="2"/>
                <w:lang w:eastAsia="en-US"/>
              </w:rPr>
            </w:pPr>
            <w:r>
              <w:rPr>
                <w:rFonts w:eastAsiaTheme="minorHAnsi"/>
                <w:i/>
                <w:noProof/>
                <w:spacing w:val="2"/>
                <w:lang w:eastAsia="en-US"/>
              </w:rPr>
              <w:t>Fish Inspection Act</w:t>
            </w:r>
            <w:r>
              <w:rPr>
                <w:rFonts w:eastAsiaTheme="minorHAnsi"/>
                <w:noProof/>
                <w:spacing w:val="2"/>
                <w:lang w:eastAsia="en-US"/>
              </w:rPr>
              <w:t>, R.S.N.L. 1990, c. F</w:t>
            </w:r>
            <w:r>
              <w:rPr>
                <w:rFonts w:eastAsiaTheme="minorHAnsi"/>
                <w:noProof/>
                <w:spacing w:val="2"/>
                <w:lang w:eastAsia="en-US"/>
              </w:rPr>
              <w:noBreakHyphen/>
              <w:t>12</w:t>
            </w:r>
          </w:p>
          <w:p w:rsidR="003D4841" w:rsidRDefault="003D4841" w:rsidP="00D46FAC">
            <w:pPr>
              <w:widowControl/>
              <w:spacing w:before="60" w:after="60" w:line="240" w:lineRule="auto"/>
              <w:rPr>
                <w:rFonts w:eastAsiaTheme="minorHAnsi"/>
                <w:noProof/>
                <w:spacing w:val="2"/>
                <w:lang w:eastAsia="en-US"/>
              </w:rPr>
            </w:pPr>
            <w:r>
              <w:rPr>
                <w:rFonts w:eastAsiaTheme="minorHAnsi"/>
                <w:i/>
                <w:noProof/>
                <w:spacing w:val="2"/>
                <w:lang w:eastAsia="en-US"/>
              </w:rPr>
              <w:t>Liquor Corporation Act</w:t>
            </w:r>
            <w:r>
              <w:rPr>
                <w:rFonts w:eastAsiaTheme="minorHAnsi"/>
                <w:noProof/>
                <w:spacing w:val="2"/>
                <w:lang w:eastAsia="en-US"/>
              </w:rPr>
              <w:t>, R.S.N.L. 1990, c. L</w:t>
            </w:r>
            <w:r>
              <w:rPr>
                <w:rFonts w:eastAsiaTheme="minorHAnsi"/>
                <w:noProof/>
                <w:spacing w:val="2"/>
                <w:lang w:eastAsia="en-US"/>
              </w:rPr>
              <w:noBreakHyphen/>
              <w:t>19</w:t>
            </w:r>
          </w:p>
          <w:p w:rsidR="003D4841" w:rsidRDefault="003D4841" w:rsidP="00D46FAC">
            <w:pPr>
              <w:widowControl/>
              <w:spacing w:before="60" w:after="60" w:line="240" w:lineRule="auto"/>
              <w:rPr>
                <w:rFonts w:eastAsiaTheme="minorHAnsi"/>
                <w:noProof/>
                <w:spacing w:val="2"/>
                <w:lang w:eastAsia="en-US"/>
              </w:rPr>
            </w:pPr>
            <w:r>
              <w:rPr>
                <w:rFonts w:eastAsiaTheme="minorHAnsi"/>
                <w:i/>
                <w:noProof/>
                <w:spacing w:val="2"/>
                <w:lang w:eastAsia="en-US"/>
              </w:rPr>
              <w:t>Liquor Control Act</w:t>
            </w:r>
            <w:r>
              <w:rPr>
                <w:rFonts w:eastAsiaTheme="minorHAnsi"/>
                <w:noProof/>
                <w:spacing w:val="2"/>
                <w:lang w:eastAsia="en-US"/>
              </w:rPr>
              <w:t>, R.S.N.L. 1990, c. L</w:t>
            </w:r>
            <w:r>
              <w:rPr>
                <w:rFonts w:eastAsiaTheme="minorHAnsi"/>
                <w:noProof/>
                <w:spacing w:val="2"/>
                <w:lang w:eastAsia="en-US"/>
              </w:rPr>
              <w:noBreakHyphen/>
              <w:t>18</w:t>
            </w:r>
          </w:p>
          <w:p w:rsidR="003D4841" w:rsidRDefault="003D4841" w:rsidP="00D46FAC">
            <w:pPr>
              <w:widowControl/>
              <w:spacing w:before="60" w:after="60" w:line="240" w:lineRule="auto"/>
              <w:rPr>
                <w:rFonts w:eastAsiaTheme="minorHAnsi"/>
                <w:noProof/>
                <w:spacing w:val="2"/>
                <w:lang w:eastAsia="en-US"/>
              </w:rPr>
            </w:pPr>
            <w:r>
              <w:rPr>
                <w:rFonts w:eastAsiaTheme="minorHAnsi"/>
                <w:i/>
                <w:noProof/>
                <w:spacing w:val="2"/>
                <w:lang w:eastAsia="en-US"/>
              </w:rPr>
              <w:t>Motor Carrier Act</w:t>
            </w:r>
            <w:r>
              <w:rPr>
                <w:rFonts w:eastAsiaTheme="minorHAnsi"/>
                <w:noProof/>
                <w:spacing w:val="2"/>
                <w:lang w:eastAsia="en-US"/>
              </w:rPr>
              <w:t>, R.S.N. 1990, c. M</w:t>
            </w:r>
            <w:r>
              <w:rPr>
                <w:rFonts w:eastAsiaTheme="minorHAnsi"/>
                <w:noProof/>
                <w:spacing w:val="2"/>
                <w:lang w:eastAsia="en-US"/>
              </w:rPr>
              <w:noBreakHyphen/>
              <w:t>19</w:t>
            </w:r>
          </w:p>
          <w:p w:rsidR="003D4841" w:rsidRDefault="003D4841" w:rsidP="00D46FAC">
            <w:pPr>
              <w:widowControl/>
              <w:spacing w:before="60" w:after="60" w:line="240" w:lineRule="auto"/>
              <w:rPr>
                <w:rFonts w:eastAsiaTheme="minorHAnsi"/>
                <w:noProof/>
                <w:spacing w:val="2"/>
              </w:rPr>
            </w:pPr>
            <w:r>
              <w:rPr>
                <w:rFonts w:eastAsiaTheme="minorHAnsi"/>
                <w:i/>
                <w:noProof/>
                <w:spacing w:val="2"/>
                <w:lang w:eastAsia="en-US"/>
              </w:rPr>
              <w:t>Professional Fish Harvesters Act</w:t>
            </w:r>
            <w:r>
              <w:rPr>
                <w:rFonts w:eastAsiaTheme="minorHAnsi"/>
                <w:noProof/>
                <w:spacing w:val="2"/>
                <w:lang w:eastAsia="en-US"/>
              </w:rPr>
              <w:t>, S.N.L. 1996, c. P</w:t>
            </w:r>
            <w:r>
              <w:rPr>
                <w:rFonts w:eastAsiaTheme="minorHAnsi"/>
                <w:noProof/>
                <w:spacing w:val="2"/>
                <w:lang w:eastAsia="en-US"/>
              </w:rPr>
              <w:noBreakHyphen/>
              <w:t>26.1</w:t>
            </w:r>
          </w:p>
        </w:tc>
      </w:tr>
      <w:tr w:rsidR="003D4841" w:rsidTr="00D46FAC">
        <w:trPr>
          <w:jc w:val="center"/>
        </w:trPr>
        <w:tc>
          <w:tcPr>
            <w:tcW w:w="2660"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Apraksts:</w:t>
            </w:r>
          </w:p>
        </w:tc>
        <w:tc>
          <w:tcPr>
            <w:tcW w:w="6910" w:type="dxa"/>
            <w:shd w:val="clear" w:color="auto" w:fill="auto"/>
          </w:tcPr>
          <w:p w:rsidR="003D4841" w:rsidRDefault="003D4841" w:rsidP="00D46FAC">
            <w:pPr>
              <w:widowControl/>
              <w:spacing w:before="60" w:after="60" w:line="240" w:lineRule="auto"/>
              <w:rPr>
                <w:rFonts w:eastAsiaTheme="minorHAnsi"/>
                <w:noProof/>
                <w:spacing w:val="2"/>
              </w:rPr>
            </w:pPr>
            <w:r>
              <w:rPr>
                <w:rFonts w:eastAsiaTheme="minorHAnsi"/>
                <w:b/>
                <w:noProof/>
              </w:rPr>
              <w:t>Ieguldījumi</w:t>
            </w:r>
          </w:p>
          <w:p w:rsidR="003D4841" w:rsidRDefault="003D4841" w:rsidP="00D46FAC">
            <w:pPr>
              <w:widowControl/>
              <w:spacing w:before="60" w:after="60" w:line="240" w:lineRule="auto"/>
              <w:rPr>
                <w:rFonts w:eastAsiaTheme="minorHAnsi"/>
                <w:noProof/>
              </w:rPr>
            </w:pPr>
            <w:r>
              <w:rPr>
                <w:noProof/>
              </w:rPr>
              <w:t>Attiecībā uz pasažieru pārvadājumiem un dažām kravu pārvadājumu apakšnozarēm provincē piemēro sabiedrības ērtību un vajadzību kritērijus. Ar apstiprinājumu saistītie kritēriji cita starpā ir šādi: pašreizējā pakalpojuma līmeņa pietiekamība, tirgus apstākļi, kas nosaka prasību paplašināt pakalpojumu, jaunpienācēju ietekme uz sabiedrības ērtībām un pieteikuma iesniedzēja piemērotība, vēlme un spēja sniegt atbilstošu pakalpojumu. Var tikt piemērotas veiktspējas prasības.</w:t>
            </w:r>
          </w:p>
        </w:tc>
      </w:tr>
    </w:tbl>
    <w:p w:rsidR="003D4841" w:rsidRDefault="003D4841" w:rsidP="003D4841">
      <w:pPr>
        <w:widowControl/>
        <w:spacing w:line="240" w:lineRule="auto"/>
        <w:jc w:val="both"/>
        <w:rPr>
          <w:rFonts w:eastAsiaTheme="minorHAnsi"/>
          <w:noProof/>
          <w:szCs w:val="24"/>
        </w:rPr>
      </w:pPr>
    </w:p>
    <w:p w:rsidR="003D4841" w:rsidRDefault="003D4841" w:rsidP="003D4841">
      <w:pPr>
        <w:widowControl/>
        <w:spacing w:line="240" w:lineRule="auto"/>
        <w:rPr>
          <w:b/>
          <w:bCs/>
          <w:noProof/>
          <w:szCs w:val="24"/>
        </w:rPr>
      </w:pPr>
      <w:r>
        <w:rPr>
          <w:noProof/>
        </w:rPr>
        <w:br w:type="page"/>
      </w:r>
    </w:p>
    <w:p w:rsidR="003D4841" w:rsidRDefault="003D4841" w:rsidP="003D4841">
      <w:pPr>
        <w:jc w:val="center"/>
        <w:rPr>
          <w:rFonts w:eastAsiaTheme="minorHAnsi"/>
          <w:noProof/>
          <w:szCs w:val="24"/>
        </w:rPr>
      </w:pPr>
      <w:r>
        <w:rPr>
          <w:b/>
          <w:noProof/>
        </w:rPr>
        <w:lastRenderedPageBreak/>
        <w:t>I-PT-74. atruna</w:t>
      </w:r>
    </w:p>
    <w:tbl>
      <w:tblPr>
        <w:tblW w:w="9570" w:type="dxa"/>
        <w:jc w:val="center"/>
        <w:tblLayout w:type="fixed"/>
        <w:tblLook w:val="04A0" w:firstRow="1" w:lastRow="0" w:firstColumn="1" w:lastColumn="0" w:noHBand="0" w:noVBand="1"/>
      </w:tblPr>
      <w:tblGrid>
        <w:gridCol w:w="2660"/>
        <w:gridCol w:w="6910"/>
      </w:tblGrid>
      <w:tr w:rsidR="003D4841" w:rsidTr="00D46FAC">
        <w:trPr>
          <w:jc w:val="center"/>
        </w:trPr>
        <w:tc>
          <w:tcPr>
            <w:tcW w:w="2660" w:type="dxa"/>
            <w:shd w:val="clear" w:color="auto" w:fill="auto"/>
          </w:tcPr>
          <w:p w:rsidR="003D4841" w:rsidRDefault="003D4841" w:rsidP="00D46FAC">
            <w:pPr>
              <w:widowControl/>
              <w:spacing w:before="60" w:after="60" w:line="240" w:lineRule="auto"/>
              <w:rPr>
                <w:rFonts w:eastAsiaTheme="minorHAnsi"/>
                <w:noProof/>
              </w:rPr>
            </w:pPr>
            <w:r>
              <w:rPr>
                <w:rFonts w:eastAsiaTheme="minorHAnsi"/>
                <w:b/>
                <w:noProof/>
              </w:rPr>
              <w:t>Nozare:</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Visas nozares</w:t>
            </w:r>
          </w:p>
        </w:tc>
      </w:tr>
      <w:tr w:rsidR="003D4841" w:rsidTr="00D46FAC">
        <w:trPr>
          <w:jc w:val="center"/>
        </w:trPr>
        <w:tc>
          <w:tcPr>
            <w:tcW w:w="2660" w:type="dxa"/>
            <w:shd w:val="clear" w:color="auto" w:fill="auto"/>
          </w:tcPr>
          <w:p w:rsidR="003D4841" w:rsidRDefault="003D4841" w:rsidP="00D46FAC">
            <w:pPr>
              <w:widowControl/>
              <w:spacing w:before="60" w:after="60" w:line="240" w:lineRule="auto"/>
              <w:rPr>
                <w:rFonts w:eastAsiaTheme="minorHAnsi"/>
                <w:noProof/>
              </w:rPr>
            </w:pPr>
            <w:r>
              <w:rPr>
                <w:rFonts w:eastAsiaTheme="minorHAnsi"/>
                <w:b/>
                <w:noProof/>
              </w:rPr>
              <w:t>Apakšnozare:</w:t>
            </w:r>
          </w:p>
        </w:tc>
        <w:tc>
          <w:tcPr>
            <w:tcW w:w="6910" w:type="dxa"/>
            <w:shd w:val="clear" w:color="auto" w:fill="auto"/>
          </w:tcPr>
          <w:p w:rsidR="003D4841" w:rsidRDefault="003D4841" w:rsidP="00D46FAC">
            <w:pPr>
              <w:widowControl/>
              <w:spacing w:before="60" w:after="60" w:line="240" w:lineRule="auto"/>
              <w:rPr>
                <w:rFonts w:eastAsiaTheme="minorHAnsi"/>
                <w:noProof/>
              </w:rPr>
            </w:pPr>
          </w:p>
        </w:tc>
      </w:tr>
      <w:tr w:rsidR="003D4841" w:rsidTr="00D46FAC">
        <w:trPr>
          <w:jc w:val="center"/>
        </w:trPr>
        <w:tc>
          <w:tcPr>
            <w:tcW w:w="2660"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Nozares klasifikācija:</w:t>
            </w:r>
          </w:p>
        </w:tc>
        <w:tc>
          <w:tcPr>
            <w:tcW w:w="6910" w:type="dxa"/>
            <w:shd w:val="clear" w:color="auto" w:fill="auto"/>
          </w:tcPr>
          <w:p w:rsidR="003D4841" w:rsidRDefault="003D4841" w:rsidP="00D46FAC">
            <w:pPr>
              <w:widowControl/>
              <w:spacing w:before="60" w:after="60" w:line="240" w:lineRule="auto"/>
              <w:rPr>
                <w:rFonts w:eastAsiaTheme="minorHAnsi"/>
                <w:noProof/>
              </w:rPr>
            </w:pPr>
          </w:p>
        </w:tc>
      </w:tr>
      <w:tr w:rsidR="003D4841" w:rsidTr="00D46FAC">
        <w:trPr>
          <w:jc w:val="center"/>
        </w:trPr>
        <w:tc>
          <w:tcPr>
            <w:tcW w:w="2660"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Atrunas veids:</w:t>
            </w:r>
          </w:p>
        </w:tc>
        <w:tc>
          <w:tcPr>
            <w:tcW w:w="6910" w:type="dxa"/>
            <w:shd w:val="clear" w:color="auto" w:fill="auto"/>
          </w:tcPr>
          <w:p w:rsidR="003D4841" w:rsidRDefault="003D4841" w:rsidP="00D46FAC">
            <w:pPr>
              <w:widowControl/>
              <w:spacing w:before="60" w:after="60" w:line="240" w:lineRule="auto"/>
              <w:rPr>
                <w:rFonts w:eastAsiaTheme="minorHAnsi"/>
                <w:noProof/>
                <w:spacing w:val="2"/>
              </w:rPr>
            </w:pPr>
            <w:r>
              <w:rPr>
                <w:noProof/>
              </w:rPr>
              <w:t>Valsts režīms</w:t>
            </w:r>
          </w:p>
          <w:p w:rsidR="003D4841" w:rsidRDefault="003D4841" w:rsidP="00D46FAC">
            <w:pPr>
              <w:widowControl/>
              <w:spacing w:before="60" w:after="60" w:line="240" w:lineRule="auto"/>
              <w:rPr>
                <w:rFonts w:eastAsiaTheme="minorHAnsi"/>
                <w:noProof/>
                <w:spacing w:val="2"/>
              </w:rPr>
            </w:pPr>
            <w:r>
              <w:rPr>
                <w:noProof/>
              </w:rPr>
              <w:t>Veiktspējas prasības</w:t>
            </w:r>
          </w:p>
          <w:p w:rsidR="003D4841" w:rsidRDefault="003D4841" w:rsidP="00D46FAC">
            <w:pPr>
              <w:widowControl/>
              <w:spacing w:before="60" w:after="60" w:line="240" w:lineRule="auto"/>
              <w:rPr>
                <w:rFonts w:eastAsiaTheme="minorHAnsi"/>
                <w:noProof/>
                <w:spacing w:val="2"/>
              </w:rPr>
            </w:pPr>
            <w:r>
              <w:rPr>
                <w:noProof/>
              </w:rPr>
              <w:t>Augstākā vadība un direktoru padomes</w:t>
            </w:r>
          </w:p>
        </w:tc>
      </w:tr>
      <w:tr w:rsidR="003D4841" w:rsidRPr="00412842" w:rsidTr="00D46FAC">
        <w:trPr>
          <w:jc w:val="center"/>
        </w:trPr>
        <w:tc>
          <w:tcPr>
            <w:tcW w:w="2660"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Pārvaldes līmenis:</w:t>
            </w:r>
          </w:p>
        </w:tc>
        <w:tc>
          <w:tcPr>
            <w:tcW w:w="6910" w:type="dxa"/>
            <w:shd w:val="clear" w:color="auto" w:fill="auto"/>
          </w:tcPr>
          <w:p w:rsidR="003D4841" w:rsidRDefault="003D4841" w:rsidP="00D46FAC">
            <w:pPr>
              <w:widowControl/>
              <w:spacing w:before="60" w:after="60" w:line="240" w:lineRule="auto"/>
              <w:rPr>
                <w:rFonts w:eastAsiaTheme="minorHAnsi"/>
                <w:noProof/>
                <w:lang w:val="es-ES"/>
              </w:rPr>
            </w:pPr>
            <w:r>
              <w:rPr>
                <w:noProof/>
                <w:lang w:val="es-ES"/>
              </w:rPr>
              <w:t>Provinces līmenis — Ņūfaundlenda un Labradora</w:t>
            </w:r>
          </w:p>
        </w:tc>
      </w:tr>
      <w:tr w:rsidR="003D4841" w:rsidTr="00D46FAC">
        <w:trPr>
          <w:jc w:val="center"/>
        </w:trPr>
        <w:tc>
          <w:tcPr>
            <w:tcW w:w="2660"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Pasākumi:</w:t>
            </w:r>
          </w:p>
        </w:tc>
        <w:tc>
          <w:tcPr>
            <w:tcW w:w="6910" w:type="dxa"/>
            <w:shd w:val="clear" w:color="auto" w:fill="auto"/>
          </w:tcPr>
          <w:p w:rsidR="003D4841" w:rsidRDefault="003D4841" w:rsidP="00D46FAC">
            <w:pPr>
              <w:widowControl/>
              <w:spacing w:before="60" w:after="60" w:line="240" w:lineRule="auto"/>
              <w:rPr>
                <w:rFonts w:eastAsiaTheme="minorHAnsi"/>
                <w:noProof/>
                <w:spacing w:val="2"/>
              </w:rPr>
            </w:pPr>
            <w:r>
              <w:rPr>
                <w:rFonts w:eastAsiaTheme="minorHAnsi"/>
                <w:i/>
                <w:noProof/>
                <w:spacing w:val="2"/>
                <w:lang w:eastAsia="en-US"/>
              </w:rPr>
              <w:t>Labour Relations Act</w:t>
            </w:r>
            <w:r>
              <w:rPr>
                <w:rFonts w:eastAsiaTheme="minorHAnsi"/>
                <w:i/>
                <w:iCs/>
                <w:noProof/>
                <w:lang w:eastAsia="en-US"/>
              </w:rPr>
              <w:t xml:space="preserve">, </w:t>
            </w:r>
            <w:r>
              <w:rPr>
                <w:rFonts w:eastAsiaTheme="minorHAnsi"/>
                <w:noProof/>
                <w:spacing w:val="2"/>
                <w:lang w:eastAsia="en-US"/>
              </w:rPr>
              <w:t>R.S.N.L. 1990, c. L</w:t>
            </w:r>
            <w:r>
              <w:rPr>
                <w:rFonts w:eastAsiaTheme="minorHAnsi"/>
                <w:noProof/>
                <w:spacing w:val="2"/>
                <w:lang w:eastAsia="en-US"/>
              </w:rPr>
              <w:noBreakHyphen/>
              <w:t>1</w:t>
            </w:r>
          </w:p>
        </w:tc>
      </w:tr>
      <w:tr w:rsidR="003D4841" w:rsidTr="00D46FAC">
        <w:trPr>
          <w:jc w:val="center"/>
        </w:trPr>
        <w:tc>
          <w:tcPr>
            <w:tcW w:w="2660"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Apraksts:</w:t>
            </w:r>
          </w:p>
        </w:tc>
        <w:tc>
          <w:tcPr>
            <w:tcW w:w="6910" w:type="dxa"/>
            <w:shd w:val="clear" w:color="auto" w:fill="auto"/>
          </w:tcPr>
          <w:p w:rsidR="003D4841" w:rsidRDefault="003D4841" w:rsidP="00D46FAC">
            <w:pPr>
              <w:widowControl/>
              <w:spacing w:before="60" w:after="60" w:line="240" w:lineRule="auto"/>
              <w:rPr>
                <w:rFonts w:eastAsiaTheme="minorHAnsi"/>
                <w:noProof/>
                <w:spacing w:val="2"/>
              </w:rPr>
            </w:pPr>
            <w:r>
              <w:rPr>
                <w:rFonts w:eastAsiaTheme="minorHAnsi"/>
                <w:b/>
                <w:noProof/>
              </w:rPr>
              <w:t>Ieguldījumi</w:t>
            </w:r>
          </w:p>
          <w:p w:rsidR="003D4841" w:rsidRDefault="003D4841" w:rsidP="00D46FAC">
            <w:pPr>
              <w:widowControl/>
              <w:spacing w:before="60" w:after="60" w:line="240" w:lineRule="auto"/>
              <w:rPr>
                <w:rFonts w:asciiTheme="minorHAnsi" w:eastAsiaTheme="minorHAnsi" w:hAnsiTheme="minorHAnsi" w:cstheme="minorBidi"/>
                <w:noProof/>
                <w:sz w:val="22"/>
              </w:rPr>
            </w:pPr>
            <w:r>
              <w:rPr>
                <w:noProof/>
              </w:rPr>
              <w:t>Iepriekšminētie pasākumi ļauj Padomē pārstāvētam Ņūfaundlendas un Labradoras gubernatoram izdot īpašus projekta rīkojumus. Neierobežojot iepriekšminētos vispārīgos noteikumus, šie rīkojumi var ietvert saprātīgus lēmumus, kam pamatā ir dažādi faktori un ierobežojumi attiecībā uz piekļuvi tirgum vai saistībā ar šādu piekļuvi, veiktspējas prasību piemērošana vai diskrimināciju par labu Ņūfaundlendas un Labradoras rezidentiem vai struktūrām, kuras nodibinātas saskaņā ar Kanādas vai tās provinces vai teritorijas tiesību aktiem un kuru darījumdarbības un faktiskās darbības vieta ir Ņūfaundlendā un Labradorā.</w:t>
            </w:r>
          </w:p>
        </w:tc>
      </w:tr>
    </w:tbl>
    <w:p w:rsidR="003D4841" w:rsidRDefault="003D4841" w:rsidP="003D4841">
      <w:pPr>
        <w:widowControl/>
        <w:spacing w:line="240" w:lineRule="auto"/>
        <w:rPr>
          <w:rFonts w:eastAsiaTheme="minorHAnsi"/>
          <w:bCs/>
          <w:noProof/>
          <w:szCs w:val="24"/>
        </w:rPr>
      </w:pPr>
    </w:p>
    <w:p w:rsidR="003D4841" w:rsidRDefault="003D4841" w:rsidP="003D4841">
      <w:pPr>
        <w:widowControl/>
        <w:spacing w:line="240" w:lineRule="auto"/>
        <w:jc w:val="both"/>
        <w:rPr>
          <w:rFonts w:eastAsiaTheme="minorHAnsi"/>
          <w:noProof/>
          <w:szCs w:val="24"/>
        </w:rPr>
      </w:pPr>
      <w:r>
        <w:rPr>
          <w:noProof/>
        </w:rPr>
        <w:br w:type="page"/>
      </w:r>
    </w:p>
    <w:p w:rsidR="003D4841" w:rsidRDefault="003D4841" w:rsidP="003D4841">
      <w:pPr>
        <w:jc w:val="center"/>
        <w:rPr>
          <w:rFonts w:eastAsiaTheme="minorHAnsi"/>
          <w:noProof/>
          <w:szCs w:val="24"/>
        </w:rPr>
      </w:pPr>
      <w:r>
        <w:rPr>
          <w:b/>
          <w:noProof/>
        </w:rPr>
        <w:lastRenderedPageBreak/>
        <w:t>I-PT-75. atruna</w:t>
      </w:r>
    </w:p>
    <w:tbl>
      <w:tblPr>
        <w:tblW w:w="9570" w:type="dxa"/>
        <w:jc w:val="center"/>
        <w:tblLayout w:type="fixed"/>
        <w:tblLook w:val="04A0" w:firstRow="1" w:lastRow="0" w:firstColumn="1" w:lastColumn="0" w:noHBand="0" w:noVBand="1"/>
      </w:tblPr>
      <w:tblGrid>
        <w:gridCol w:w="2660"/>
        <w:gridCol w:w="6910"/>
      </w:tblGrid>
      <w:tr w:rsidR="003D4841" w:rsidTr="00D46FAC">
        <w:trPr>
          <w:jc w:val="center"/>
        </w:trPr>
        <w:tc>
          <w:tcPr>
            <w:tcW w:w="2660" w:type="dxa"/>
            <w:shd w:val="clear" w:color="auto" w:fill="auto"/>
          </w:tcPr>
          <w:p w:rsidR="003D4841" w:rsidRDefault="003D4841" w:rsidP="00D46FAC">
            <w:pPr>
              <w:widowControl/>
              <w:spacing w:before="60" w:after="60" w:line="240" w:lineRule="auto"/>
              <w:rPr>
                <w:rFonts w:eastAsiaTheme="minorHAnsi"/>
                <w:noProof/>
              </w:rPr>
            </w:pPr>
            <w:r>
              <w:rPr>
                <w:rFonts w:eastAsiaTheme="minorHAnsi"/>
                <w:b/>
                <w:noProof/>
              </w:rPr>
              <w:t>Nozare:</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Atpūtas, kultūras, sporta pakalpojumi un ar tiem saistīti pakalpojumi</w:t>
            </w:r>
          </w:p>
        </w:tc>
      </w:tr>
      <w:tr w:rsidR="003D4841" w:rsidTr="00D46FAC">
        <w:trPr>
          <w:jc w:val="center"/>
        </w:trPr>
        <w:tc>
          <w:tcPr>
            <w:tcW w:w="2660" w:type="dxa"/>
            <w:shd w:val="clear" w:color="auto" w:fill="auto"/>
          </w:tcPr>
          <w:p w:rsidR="003D4841" w:rsidRDefault="003D4841" w:rsidP="00D46FAC">
            <w:pPr>
              <w:widowControl/>
              <w:spacing w:before="60" w:after="60" w:line="240" w:lineRule="auto"/>
              <w:rPr>
                <w:rFonts w:eastAsiaTheme="minorHAnsi"/>
                <w:noProof/>
              </w:rPr>
            </w:pPr>
            <w:r>
              <w:rPr>
                <w:rFonts w:eastAsiaTheme="minorHAnsi"/>
                <w:b/>
                <w:noProof/>
              </w:rPr>
              <w:t>Apakšnozare:</w:t>
            </w:r>
          </w:p>
        </w:tc>
        <w:tc>
          <w:tcPr>
            <w:tcW w:w="6910" w:type="dxa"/>
            <w:shd w:val="clear" w:color="auto" w:fill="auto"/>
          </w:tcPr>
          <w:p w:rsidR="003D4841" w:rsidRDefault="003D4841" w:rsidP="00D46FAC">
            <w:pPr>
              <w:widowControl/>
              <w:spacing w:before="60" w:after="60" w:line="240" w:lineRule="auto"/>
              <w:rPr>
                <w:rFonts w:eastAsiaTheme="minorHAnsi"/>
                <w:noProof/>
                <w:spacing w:val="2"/>
              </w:rPr>
            </w:pPr>
            <w:r>
              <w:rPr>
                <w:noProof/>
              </w:rPr>
              <w:t>Azartspēles un derības</w:t>
            </w:r>
          </w:p>
          <w:p w:rsidR="003D4841" w:rsidRDefault="003D4841" w:rsidP="00D46FAC">
            <w:pPr>
              <w:widowControl/>
              <w:spacing w:before="60" w:after="60" w:line="240" w:lineRule="auto"/>
              <w:rPr>
                <w:rFonts w:eastAsiaTheme="minorHAnsi"/>
                <w:noProof/>
                <w:spacing w:val="2"/>
              </w:rPr>
            </w:pPr>
            <w:r>
              <w:rPr>
                <w:noProof/>
              </w:rPr>
              <w:t>Ar metāla izstrādājumu ražošanu, iekārtām un aprīkojumu saistīti pakalpojumi</w:t>
            </w:r>
          </w:p>
        </w:tc>
      </w:tr>
      <w:tr w:rsidR="003D4841" w:rsidTr="00D46FAC">
        <w:trPr>
          <w:jc w:val="center"/>
        </w:trPr>
        <w:tc>
          <w:tcPr>
            <w:tcW w:w="2660"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Nozares klasifikācija:</w:t>
            </w:r>
          </w:p>
        </w:tc>
        <w:tc>
          <w:tcPr>
            <w:tcW w:w="6910" w:type="dxa"/>
            <w:shd w:val="clear" w:color="auto" w:fill="auto"/>
          </w:tcPr>
          <w:p w:rsidR="003D4841" w:rsidRDefault="003D4841" w:rsidP="00D46FAC">
            <w:pPr>
              <w:widowControl/>
              <w:spacing w:before="60" w:after="60" w:line="240" w:lineRule="auto"/>
              <w:rPr>
                <w:rFonts w:eastAsiaTheme="minorHAnsi"/>
                <w:noProof/>
                <w:spacing w:val="2"/>
              </w:rPr>
            </w:pPr>
            <w:r>
              <w:rPr>
                <w:noProof/>
              </w:rPr>
              <w:t>CPC 8844, 885, 96492</w:t>
            </w:r>
          </w:p>
        </w:tc>
      </w:tr>
      <w:tr w:rsidR="003D4841" w:rsidTr="00D46FAC">
        <w:trPr>
          <w:jc w:val="center"/>
        </w:trPr>
        <w:tc>
          <w:tcPr>
            <w:tcW w:w="2660"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Atrunas veids:</w:t>
            </w:r>
          </w:p>
        </w:tc>
        <w:tc>
          <w:tcPr>
            <w:tcW w:w="6910" w:type="dxa"/>
            <w:shd w:val="clear" w:color="auto" w:fill="auto"/>
          </w:tcPr>
          <w:p w:rsidR="003D4841" w:rsidRDefault="003D4841" w:rsidP="00D46FAC">
            <w:pPr>
              <w:widowControl/>
              <w:spacing w:before="60" w:after="60" w:line="240" w:lineRule="auto"/>
              <w:rPr>
                <w:rFonts w:eastAsiaTheme="minorHAnsi"/>
                <w:noProof/>
                <w:spacing w:val="2"/>
              </w:rPr>
            </w:pPr>
            <w:r>
              <w:rPr>
                <w:noProof/>
              </w:rPr>
              <w:t>Tirgus piekļuve (tikai CPC 8844 un 885)</w:t>
            </w:r>
          </w:p>
          <w:p w:rsidR="003D4841" w:rsidRDefault="003D4841" w:rsidP="00D46FAC">
            <w:pPr>
              <w:widowControl/>
              <w:spacing w:before="60" w:after="60" w:line="240" w:lineRule="auto"/>
              <w:rPr>
                <w:rFonts w:eastAsiaTheme="minorHAnsi"/>
                <w:noProof/>
                <w:spacing w:val="2"/>
              </w:rPr>
            </w:pPr>
            <w:r>
              <w:rPr>
                <w:noProof/>
              </w:rPr>
              <w:t>Valsts režīms</w:t>
            </w:r>
          </w:p>
          <w:p w:rsidR="003D4841" w:rsidRDefault="003D4841" w:rsidP="00D46FAC">
            <w:pPr>
              <w:widowControl/>
              <w:spacing w:before="60" w:after="60" w:line="240" w:lineRule="auto"/>
              <w:rPr>
                <w:rFonts w:eastAsiaTheme="minorHAnsi"/>
                <w:noProof/>
                <w:spacing w:val="2"/>
              </w:rPr>
            </w:pPr>
            <w:r>
              <w:rPr>
                <w:noProof/>
              </w:rPr>
              <w:t>Veiktspējas prasības</w:t>
            </w:r>
          </w:p>
          <w:p w:rsidR="003D4841" w:rsidRDefault="003D4841" w:rsidP="00D46FAC">
            <w:pPr>
              <w:widowControl/>
              <w:spacing w:before="60" w:after="60" w:line="240" w:lineRule="auto"/>
              <w:rPr>
                <w:rFonts w:eastAsiaTheme="minorHAnsi"/>
                <w:noProof/>
                <w:spacing w:val="2"/>
              </w:rPr>
            </w:pPr>
            <w:r>
              <w:rPr>
                <w:noProof/>
              </w:rPr>
              <w:t>Augstākā vadība un direktoru padomes</w:t>
            </w:r>
          </w:p>
        </w:tc>
      </w:tr>
      <w:tr w:rsidR="003D4841" w:rsidRPr="00412842" w:rsidTr="00D46FAC">
        <w:trPr>
          <w:jc w:val="center"/>
        </w:trPr>
        <w:tc>
          <w:tcPr>
            <w:tcW w:w="2660"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Pārvaldes līmenis:</w:t>
            </w:r>
          </w:p>
        </w:tc>
        <w:tc>
          <w:tcPr>
            <w:tcW w:w="6910" w:type="dxa"/>
            <w:shd w:val="clear" w:color="auto" w:fill="auto"/>
          </w:tcPr>
          <w:p w:rsidR="003D4841" w:rsidRDefault="003D4841" w:rsidP="00D46FAC">
            <w:pPr>
              <w:widowControl/>
              <w:spacing w:before="60" w:after="60" w:line="240" w:lineRule="auto"/>
              <w:rPr>
                <w:rFonts w:eastAsiaTheme="minorHAnsi"/>
                <w:noProof/>
                <w:lang w:val="es-ES"/>
              </w:rPr>
            </w:pPr>
            <w:r>
              <w:rPr>
                <w:noProof/>
                <w:lang w:val="es-ES"/>
              </w:rPr>
              <w:t>Provinces līmenis — Ņūfaundlenda un Labradora</w:t>
            </w:r>
          </w:p>
        </w:tc>
      </w:tr>
      <w:tr w:rsidR="003D4841" w:rsidTr="00D46FAC">
        <w:trPr>
          <w:jc w:val="center"/>
        </w:trPr>
        <w:tc>
          <w:tcPr>
            <w:tcW w:w="2660"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Pasākumi:</w:t>
            </w:r>
          </w:p>
        </w:tc>
        <w:tc>
          <w:tcPr>
            <w:tcW w:w="6910" w:type="dxa"/>
            <w:shd w:val="clear" w:color="auto" w:fill="auto"/>
          </w:tcPr>
          <w:p w:rsidR="003D4841" w:rsidRDefault="003D4841" w:rsidP="00D46FAC">
            <w:pPr>
              <w:widowControl/>
              <w:spacing w:before="60" w:after="60" w:line="240" w:lineRule="auto"/>
              <w:rPr>
                <w:rFonts w:eastAsiaTheme="minorHAnsi"/>
                <w:noProof/>
                <w:spacing w:val="2"/>
              </w:rPr>
            </w:pPr>
            <w:r>
              <w:rPr>
                <w:rFonts w:eastAsiaTheme="minorHAnsi"/>
                <w:i/>
                <w:noProof/>
                <w:spacing w:val="2"/>
                <w:lang w:eastAsia="en-US"/>
              </w:rPr>
              <w:t>Lotteries Act</w:t>
            </w:r>
            <w:r>
              <w:rPr>
                <w:rFonts w:eastAsiaTheme="minorHAnsi"/>
                <w:noProof/>
                <w:spacing w:val="2"/>
                <w:lang w:eastAsia="en-US"/>
              </w:rPr>
              <w:t>, S.N.L. 1991, c. 53</w:t>
            </w:r>
          </w:p>
        </w:tc>
      </w:tr>
      <w:tr w:rsidR="003D4841" w:rsidTr="00D46FAC">
        <w:trPr>
          <w:jc w:val="center"/>
        </w:trPr>
        <w:tc>
          <w:tcPr>
            <w:tcW w:w="2660"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Apraksts:</w:t>
            </w:r>
          </w:p>
        </w:tc>
        <w:tc>
          <w:tcPr>
            <w:tcW w:w="6910"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Ieguldījumi un pakalpojumu pārrobežu tirdzniecība</w:t>
            </w:r>
          </w:p>
          <w:p w:rsidR="003D4841" w:rsidRDefault="003D4841" w:rsidP="00D46FAC">
            <w:pPr>
              <w:widowControl/>
              <w:spacing w:before="60" w:after="60" w:line="240" w:lineRule="auto"/>
              <w:ind w:left="567" w:hanging="567"/>
              <w:rPr>
                <w:rFonts w:eastAsiaTheme="minorHAnsi"/>
                <w:noProof/>
              </w:rPr>
            </w:pPr>
            <w:r>
              <w:rPr>
                <w:noProof/>
              </w:rPr>
              <w:t>1.</w:t>
            </w:r>
            <w:r>
              <w:rPr>
                <w:noProof/>
              </w:rPr>
              <w:tab/>
              <w:t>Iepriekšminētie pasākumi ļauj Ņūfaundlendas un Labradoras valdībai reglamentēt un izsniegt dažādas atļaujas saistībā ar pakalpojumiem, pakalpojumu piegādātājiem, ražošanu, materiālu piegādātājiem, darbībām un remontdarbiem, kas saistīti ar loterijām, loteriju shēmām, spēļu automātiem, videoloteriju automātiem, azartspēlēm, zirgu skriešanās sacīkstēm, totalizatoru zālēm, bingo, kazino zālēm un reklāmas sacensībām.</w:t>
            </w:r>
          </w:p>
          <w:p w:rsidR="003D4841" w:rsidRDefault="003D4841" w:rsidP="00D46FAC">
            <w:pPr>
              <w:widowControl/>
              <w:spacing w:before="60" w:after="60" w:line="240" w:lineRule="auto"/>
              <w:ind w:left="567" w:hanging="567"/>
              <w:rPr>
                <w:rFonts w:asciiTheme="minorHAnsi" w:eastAsiaTheme="minorHAnsi" w:hAnsiTheme="minorHAnsi" w:cstheme="minorBidi"/>
                <w:noProof/>
                <w:sz w:val="22"/>
              </w:rPr>
            </w:pPr>
            <w:r>
              <w:rPr>
                <w:noProof/>
              </w:rPr>
              <w:t>2.</w:t>
            </w:r>
            <w:r>
              <w:rPr>
                <w:noProof/>
              </w:rPr>
              <w:tab/>
              <w:t>Neierobežojot iepriekšminētos vispārīgos noteikumus, šie pasākumi var ietvert saprātīgus lēmumus, kam pamatā ir dažādi faktori, tirgus piekļuves ierobežojumi, veiktspējas prasību piemērošana vai diskriminācija par labu Ņūfaundlendas un Labradoras rezidentiem vai struktūrām, kuras nodibinātas saskaņā ar Kanādas vai tās provinces vai teritorijas tiesību aktiem un kuru darījumdarbības un faktiskās darbības vieta ir Ņūfaundlendā un Labradorā.</w:t>
            </w:r>
          </w:p>
        </w:tc>
      </w:tr>
    </w:tbl>
    <w:p w:rsidR="003D4841" w:rsidRDefault="003D4841" w:rsidP="003D4841">
      <w:pPr>
        <w:widowControl/>
        <w:spacing w:line="240" w:lineRule="auto"/>
        <w:rPr>
          <w:rFonts w:eastAsiaTheme="minorHAnsi"/>
          <w:bCs/>
          <w:noProof/>
          <w:szCs w:val="24"/>
        </w:rPr>
      </w:pPr>
    </w:p>
    <w:p w:rsidR="003D4841" w:rsidRDefault="003D4841" w:rsidP="003D4841">
      <w:pPr>
        <w:widowControl/>
        <w:spacing w:line="240" w:lineRule="auto"/>
        <w:jc w:val="both"/>
        <w:rPr>
          <w:rFonts w:eastAsiaTheme="minorHAnsi"/>
          <w:noProof/>
          <w:szCs w:val="24"/>
        </w:rPr>
      </w:pPr>
      <w:r>
        <w:rPr>
          <w:noProof/>
        </w:rPr>
        <w:br w:type="page"/>
      </w:r>
    </w:p>
    <w:p w:rsidR="003D4841" w:rsidRDefault="003D4841" w:rsidP="003D4841">
      <w:pPr>
        <w:jc w:val="center"/>
        <w:rPr>
          <w:rFonts w:eastAsiaTheme="minorHAnsi"/>
          <w:noProof/>
          <w:szCs w:val="24"/>
        </w:rPr>
      </w:pPr>
      <w:r>
        <w:rPr>
          <w:b/>
          <w:noProof/>
        </w:rPr>
        <w:lastRenderedPageBreak/>
        <w:t>I-PT-76. atruna</w:t>
      </w:r>
    </w:p>
    <w:tbl>
      <w:tblPr>
        <w:tblW w:w="9570" w:type="dxa"/>
        <w:jc w:val="center"/>
        <w:tblLayout w:type="fixed"/>
        <w:tblLook w:val="04A0" w:firstRow="1" w:lastRow="0" w:firstColumn="1" w:lastColumn="0" w:noHBand="0" w:noVBand="1"/>
      </w:tblPr>
      <w:tblGrid>
        <w:gridCol w:w="2660"/>
        <w:gridCol w:w="6910"/>
      </w:tblGrid>
      <w:tr w:rsidR="003D4841" w:rsidTr="00D46FAC">
        <w:trPr>
          <w:jc w:val="center"/>
        </w:trPr>
        <w:tc>
          <w:tcPr>
            <w:tcW w:w="2660" w:type="dxa"/>
            <w:shd w:val="clear" w:color="auto" w:fill="auto"/>
          </w:tcPr>
          <w:p w:rsidR="003D4841" w:rsidRDefault="003D4841" w:rsidP="00D46FAC">
            <w:pPr>
              <w:widowControl/>
              <w:spacing w:before="60" w:after="60" w:line="240" w:lineRule="auto"/>
              <w:rPr>
                <w:rFonts w:eastAsiaTheme="minorHAnsi"/>
                <w:noProof/>
              </w:rPr>
            </w:pPr>
            <w:r>
              <w:rPr>
                <w:rFonts w:eastAsiaTheme="minorHAnsi"/>
                <w:b/>
                <w:noProof/>
              </w:rPr>
              <w:t>Nozare:</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Alkoholiskie dzērieni</w:t>
            </w:r>
          </w:p>
        </w:tc>
      </w:tr>
      <w:tr w:rsidR="003D4841" w:rsidTr="00D46FAC">
        <w:trPr>
          <w:jc w:val="center"/>
        </w:trPr>
        <w:tc>
          <w:tcPr>
            <w:tcW w:w="2660" w:type="dxa"/>
            <w:shd w:val="clear" w:color="auto" w:fill="auto"/>
          </w:tcPr>
          <w:p w:rsidR="003D4841" w:rsidRDefault="003D4841" w:rsidP="00D46FAC">
            <w:pPr>
              <w:widowControl/>
              <w:spacing w:before="60" w:after="60" w:line="240" w:lineRule="auto"/>
              <w:rPr>
                <w:rFonts w:eastAsiaTheme="minorHAnsi"/>
                <w:noProof/>
              </w:rPr>
            </w:pPr>
            <w:r>
              <w:rPr>
                <w:rFonts w:eastAsiaTheme="minorHAnsi"/>
                <w:b/>
                <w:noProof/>
              </w:rPr>
              <w:t>Apakšnozare:</w:t>
            </w:r>
          </w:p>
        </w:tc>
        <w:tc>
          <w:tcPr>
            <w:tcW w:w="6910" w:type="dxa"/>
            <w:shd w:val="clear" w:color="auto" w:fill="auto"/>
          </w:tcPr>
          <w:p w:rsidR="003D4841" w:rsidRDefault="003D4841" w:rsidP="00D46FAC">
            <w:pPr>
              <w:widowControl/>
              <w:spacing w:before="60" w:after="60" w:line="240" w:lineRule="auto"/>
              <w:rPr>
                <w:rFonts w:eastAsiaTheme="minorHAnsi"/>
                <w:noProof/>
                <w:spacing w:val="2"/>
              </w:rPr>
            </w:pPr>
            <w:r>
              <w:rPr>
                <w:noProof/>
              </w:rPr>
              <w:t>Komisionāru pakalpojumi</w:t>
            </w:r>
          </w:p>
          <w:p w:rsidR="003D4841" w:rsidRDefault="003D4841" w:rsidP="00D46FAC">
            <w:pPr>
              <w:widowControl/>
              <w:spacing w:before="60" w:after="60" w:line="240" w:lineRule="auto"/>
              <w:rPr>
                <w:rFonts w:eastAsiaTheme="minorHAnsi"/>
                <w:noProof/>
                <w:spacing w:val="2"/>
              </w:rPr>
            </w:pPr>
            <w:r>
              <w:rPr>
                <w:noProof/>
              </w:rPr>
              <w:t>Vairumtirdzniecības pakalpojumi</w:t>
            </w:r>
          </w:p>
          <w:p w:rsidR="003D4841" w:rsidRDefault="003D4841" w:rsidP="00D46FAC">
            <w:pPr>
              <w:widowControl/>
              <w:spacing w:before="60" w:after="60" w:line="240" w:lineRule="auto"/>
              <w:rPr>
                <w:rFonts w:eastAsiaTheme="minorHAnsi"/>
                <w:noProof/>
                <w:spacing w:val="2"/>
              </w:rPr>
            </w:pPr>
            <w:r>
              <w:rPr>
                <w:noProof/>
              </w:rPr>
              <w:t>Mazumtirdzniecības pakalpojumi (alkoholiskie dzērieni, vīns un alus, alkoholisko dzērienu, vīna un alus veikali)</w:t>
            </w:r>
          </w:p>
          <w:p w:rsidR="003D4841" w:rsidRDefault="003D4841" w:rsidP="00D46FAC">
            <w:pPr>
              <w:widowControl/>
              <w:spacing w:before="60" w:after="60" w:line="240" w:lineRule="auto"/>
              <w:rPr>
                <w:rFonts w:eastAsiaTheme="minorHAnsi"/>
                <w:noProof/>
                <w:spacing w:val="2"/>
              </w:rPr>
            </w:pPr>
            <w:r>
              <w:rPr>
                <w:noProof/>
              </w:rPr>
              <w:t>Alkoholisko dzērienu ražošana</w:t>
            </w:r>
          </w:p>
        </w:tc>
      </w:tr>
      <w:tr w:rsidR="003D4841" w:rsidTr="00D46FAC">
        <w:trPr>
          <w:jc w:val="center"/>
        </w:trPr>
        <w:tc>
          <w:tcPr>
            <w:tcW w:w="2660"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Nozares klasifikācija:</w:t>
            </w:r>
          </w:p>
        </w:tc>
        <w:tc>
          <w:tcPr>
            <w:tcW w:w="6910" w:type="dxa"/>
            <w:shd w:val="clear" w:color="auto" w:fill="auto"/>
          </w:tcPr>
          <w:p w:rsidR="003D4841" w:rsidRDefault="003D4841" w:rsidP="00D46FAC">
            <w:pPr>
              <w:widowControl/>
              <w:spacing w:before="60" w:after="60" w:line="240" w:lineRule="auto"/>
              <w:rPr>
                <w:rFonts w:eastAsiaTheme="minorHAnsi"/>
                <w:noProof/>
                <w:spacing w:val="2"/>
              </w:rPr>
            </w:pPr>
            <w:r>
              <w:rPr>
                <w:noProof/>
              </w:rPr>
              <w:t>CPC 24 (izņemot 244), 62112, 62226, 63107, 643 un 88411</w:t>
            </w:r>
          </w:p>
        </w:tc>
      </w:tr>
      <w:tr w:rsidR="003D4841" w:rsidTr="00D46FAC">
        <w:trPr>
          <w:jc w:val="center"/>
        </w:trPr>
        <w:tc>
          <w:tcPr>
            <w:tcW w:w="2660"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Atrunas veids:</w:t>
            </w:r>
          </w:p>
        </w:tc>
        <w:tc>
          <w:tcPr>
            <w:tcW w:w="6910" w:type="dxa"/>
            <w:shd w:val="clear" w:color="auto" w:fill="auto"/>
          </w:tcPr>
          <w:p w:rsidR="003D4841" w:rsidRDefault="003D4841" w:rsidP="00D46FAC">
            <w:pPr>
              <w:widowControl/>
              <w:spacing w:before="60" w:after="60" w:line="240" w:lineRule="auto"/>
              <w:rPr>
                <w:rFonts w:eastAsiaTheme="minorHAnsi"/>
                <w:noProof/>
                <w:spacing w:val="2"/>
              </w:rPr>
            </w:pPr>
            <w:r>
              <w:rPr>
                <w:noProof/>
              </w:rPr>
              <w:t>Piekļuve tirgum</w:t>
            </w:r>
          </w:p>
          <w:p w:rsidR="003D4841" w:rsidRDefault="003D4841" w:rsidP="00D46FAC">
            <w:pPr>
              <w:widowControl/>
              <w:spacing w:before="60" w:after="60" w:line="240" w:lineRule="auto"/>
              <w:rPr>
                <w:rFonts w:eastAsiaTheme="minorHAnsi"/>
                <w:noProof/>
                <w:spacing w:val="2"/>
              </w:rPr>
            </w:pPr>
            <w:r>
              <w:rPr>
                <w:noProof/>
              </w:rPr>
              <w:t>Valsts režīms</w:t>
            </w:r>
          </w:p>
          <w:p w:rsidR="003D4841" w:rsidRDefault="003D4841" w:rsidP="00D46FAC">
            <w:pPr>
              <w:widowControl/>
              <w:spacing w:before="60" w:after="60" w:line="240" w:lineRule="auto"/>
              <w:rPr>
                <w:rFonts w:eastAsiaTheme="minorHAnsi"/>
                <w:noProof/>
                <w:spacing w:val="2"/>
              </w:rPr>
            </w:pPr>
            <w:r>
              <w:rPr>
                <w:noProof/>
              </w:rPr>
              <w:t>Veiktspējas prasības</w:t>
            </w:r>
          </w:p>
        </w:tc>
      </w:tr>
      <w:tr w:rsidR="003D4841" w:rsidRPr="00412842" w:rsidTr="00D46FAC">
        <w:trPr>
          <w:jc w:val="center"/>
        </w:trPr>
        <w:tc>
          <w:tcPr>
            <w:tcW w:w="2660"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Pārvaldes līmenis:</w:t>
            </w:r>
          </w:p>
        </w:tc>
        <w:tc>
          <w:tcPr>
            <w:tcW w:w="6910" w:type="dxa"/>
            <w:shd w:val="clear" w:color="auto" w:fill="auto"/>
          </w:tcPr>
          <w:p w:rsidR="003D4841" w:rsidRDefault="003D4841" w:rsidP="00D46FAC">
            <w:pPr>
              <w:widowControl/>
              <w:spacing w:before="60" w:after="60" w:line="240" w:lineRule="auto"/>
              <w:rPr>
                <w:rFonts w:eastAsiaTheme="minorHAnsi"/>
                <w:noProof/>
                <w:lang w:val="es-ES"/>
              </w:rPr>
            </w:pPr>
            <w:r>
              <w:rPr>
                <w:noProof/>
                <w:lang w:val="es-ES"/>
              </w:rPr>
              <w:t>Provinces līmenis — Ņūfaundlenda un Labradora</w:t>
            </w:r>
          </w:p>
        </w:tc>
      </w:tr>
      <w:tr w:rsidR="003D4841" w:rsidTr="00D46FAC">
        <w:trPr>
          <w:jc w:val="center"/>
        </w:trPr>
        <w:tc>
          <w:tcPr>
            <w:tcW w:w="2660"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Pasākumi:</w:t>
            </w:r>
          </w:p>
        </w:tc>
        <w:tc>
          <w:tcPr>
            <w:tcW w:w="6910" w:type="dxa"/>
            <w:shd w:val="clear" w:color="auto" w:fill="auto"/>
          </w:tcPr>
          <w:p w:rsidR="003D4841" w:rsidRDefault="003D4841" w:rsidP="00D46FAC">
            <w:pPr>
              <w:widowControl/>
              <w:spacing w:before="60" w:after="60" w:line="240" w:lineRule="auto"/>
              <w:rPr>
                <w:rFonts w:eastAsiaTheme="minorHAnsi"/>
                <w:noProof/>
                <w:spacing w:val="2"/>
                <w:lang w:eastAsia="en-US"/>
              </w:rPr>
            </w:pPr>
            <w:r>
              <w:rPr>
                <w:rFonts w:eastAsiaTheme="minorHAnsi"/>
                <w:i/>
                <w:noProof/>
                <w:spacing w:val="2"/>
                <w:lang w:eastAsia="en-US"/>
              </w:rPr>
              <w:t>Liquor Corporation Act</w:t>
            </w:r>
            <w:r>
              <w:rPr>
                <w:rFonts w:eastAsiaTheme="minorHAnsi"/>
                <w:noProof/>
                <w:spacing w:val="2"/>
                <w:lang w:eastAsia="en-US"/>
              </w:rPr>
              <w:t>, R.S.N.L. 1990, c. L</w:t>
            </w:r>
            <w:r>
              <w:rPr>
                <w:rFonts w:eastAsiaTheme="minorHAnsi"/>
                <w:noProof/>
                <w:spacing w:val="2"/>
                <w:lang w:eastAsia="en-US"/>
              </w:rPr>
              <w:noBreakHyphen/>
              <w:t>19</w:t>
            </w:r>
          </w:p>
          <w:p w:rsidR="003D4841" w:rsidRDefault="003D4841" w:rsidP="00D46FAC">
            <w:pPr>
              <w:widowControl/>
              <w:spacing w:before="60" w:after="60" w:line="240" w:lineRule="auto"/>
              <w:rPr>
                <w:rFonts w:eastAsiaTheme="minorHAnsi"/>
                <w:noProof/>
                <w:spacing w:val="2"/>
              </w:rPr>
            </w:pPr>
            <w:r>
              <w:rPr>
                <w:rFonts w:eastAsiaTheme="minorHAnsi"/>
                <w:i/>
                <w:noProof/>
                <w:spacing w:val="2"/>
                <w:lang w:eastAsia="en-US"/>
              </w:rPr>
              <w:t>Liquor Control Act</w:t>
            </w:r>
            <w:r>
              <w:rPr>
                <w:rFonts w:eastAsiaTheme="minorHAnsi"/>
                <w:noProof/>
                <w:spacing w:val="2"/>
                <w:lang w:eastAsia="en-US"/>
              </w:rPr>
              <w:t>, R.S.N.L. 1990, c. L</w:t>
            </w:r>
            <w:r>
              <w:rPr>
                <w:rFonts w:eastAsiaTheme="minorHAnsi"/>
                <w:noProof/>
                <w:spacing w:val="2"/>
                <w:lang w:eastAsia="en-US"/>
              </w:rPr>
              <w:noBreakHyphen/>
              <w:t>18</w:t>
            </w:r>
          </w:p>
        </w:tc>
      </w:tr>
      <w:tr w:rsidR="003D4841" w:rsidTr="00D46FAC">
        <w:trPr>
          <w:jc w:val="center"/>
        </w:trPr>
        <w:tc>
          <w:tcPr>
            <w:tcW w:w="2660"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Apraksts:</w:t>
            </w:r>
          </w:p>
        </w:tc>
        <w:tc>
          <w:tcPr>
            <w:tcW w:w="6910"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Ieguldījumi un pakalpojumu pārrobežu tirdzniecība</w:t>
            </w:r>
          </w:p>
          <w:p w:rsidR="003D4841" w:rsidRDefault="003D4841" w:rsidP="00D46FAC">
            <w:pPr>
              <w:widowControl/>
              <w:spacing w:before="60" w:after="60" w:line="240" w:lineRule="auto"/>
              <w:ind w:left="567" w:hanging="567"/>
              <w:rPr>
                <w:rFonts w:eastAsiaTheme="minorHAnsi"/>
                <w:noProof/>
              </w:rPr>
            </w:pPr>
            <w:r>
              <w:rPr>
                <w:noProof/>
              </w:rPr>
              <w:t>1.</w:t>
            </w:r>
            <w:r>
              <w:rPr>
                <w:noProof/>
              </w:rPr>
              <w:tab/>
              <w:t>Iepriekšminētie pasākumi ļauj Ņūfaundlendas un Labradoras valdībai reglamentēt un izsniegt dažādas atļaujas saistībā ar alkoholisko dzērienu ražošanu, izplatīšanu, piegādi, pārdošanu un tirdzniecību.</w:t>
            </w:r>
          </w:p>
          <w:p w:rsidR="003D4841" w:rsidRDefault="003D4841" w:rsidP="00D46FAC">
            <w:pPr>
              <w:widowControl/>
              <w:spacing w:before="60" w:after="60" w:line="240" w:lineRule="auto"/>
              <w:ind w:left="567" w:hanging="567"/>
              <w:rPr>
                <w:rFonts w:eastAsiaTheme="minorHAnsi"/>
                <w:noProof/>
              </w:rPr>
            </w:pPr>
            <w:r>
              <w:rPr>
                <w:noProof/>
              </w:rPr>
              <w:t>2.</w:t>
            </w:r>
            <w:r>
              <w:rPr>
                <w:noProof/>
              </w:rPr>
              <w:tab/>
              <w:t>Ņūfaundlendas Alkoholisko dzērienu korporācija darbojas kā monopoluzņēmums, kas atbildīgs par alkoholisko dzērienu izplatīšanu, piegādi, transportēšanu, pārdošanu un tirdzniecību.</w:t>
            </w:r>
          </w:p>
          <w:p w:rsidR="003D4841" w:rsidRDefault="003D4841" w:rsidP="00D46FAC">
            <w:pPr>
              <w:widowControl/>
              <w:spacing w:before="60" w:after="60" w:line="240" w:lineRule="auto"/>
              <w:ind w:left="567" w:hanging="567"/>
              <w:rPr>
                <w:rFonts w:asciiTheme="minorHAnsi" w:eastAsiaTheme="minorHAnsi" w:hAnsiTheme="minorHAnsi" w:cstheme="minorBidi"/>
                <w:noProof/>
                <w:sz w:val="22"/>
              </w:rPr>
            </w:pPr>
            <w:r>
              <w:rPr>
                <w:noProof/>
              </w:rPr>
              <w:t>3.</w:t>
            </w:r>
            <w:r>
              <w:rPr>
                <w:noProof/>
              </w:rPr>
              <w:tab/>
              <w:t>Neierobežojot iepriekšminētos vispārīgos noteikumus, šie pasākumi var ietvert saprātīgus lēmumus, kam pamatā ir dažādi faktori, tirgus piekļuves ierobežojumi, veiktspējas prasību piemērošana vai diskriminācija par labu Ņūfaundlendas un Labradoras rezidentiem vai struktūrām, kuras nodibinātas saskaņā ar Kanādas vai tās provinces vai teritorijas tiesību aktiem un kuru darījumdarbības un faktiskās darbības vieta ir Ņūfaundlendā un Labradorā.</w:t>
            </w:r>
          </w:p>
        </w:tc>
      </w:tr>
    </w:tbl>
    <w:p w:rsidR="003D4841" w:rsidRDefault="003D4841" w:rsidP="003D4841">
      <w:pPr>
        <w:widowControl/>
        <w:spacing w:line="240" w:lineRule="auto"/>
        <w:rPr>
          <w:rFonts w:eastAsiaTheme="minorHAnsi"/>
          <w:bCs/>
          <w:noProof/>
          <w:szCs w:val="24"/>
        </w:rPr>
      </w:pPr>
    </w:p>
    <w:p w:rsidR="003D4841" w:rsidRDefault="003D4841" w:rsidP="003D4841">
      <w:pPr>
        <w:widowControl/>
        <w:spacing w:line="240" w:lineRule="auto"/>
        <w:jc w:val="both"/>
        <w:rPr>
          <w:rFonts w:eastAsiaTheme="minorHAnsi"/>
          <w:noProof/>
          <w:szCs w:val="24"/>
        </w:rPr>
      </w:pPr>
      <w:r>
        <w:rPr>
          <w:noProof/>
        </w:rPr>
        <w:br w:type="page"/>
      </w:r>
    </w:p>
    <w:p w:rsidR="003D4841" w:rsidRDefault="003D4841" w:rsidP="003D4841">
      <w:pPr>
        <w:jc w:val="center"/>
        <w:rPr>
          <w:rFonts w:eastAsiaTheme="minorHAnsi"/>
          <w:noProof/>
          <w:szCs w:val="24"/>
        </w:rPr>
      </w:pPr>
      <w:r>
        <w:rPr>
          <w:b/>
          <w:noProof/>
        </w:rPr>
        <w:lastRenderedPageBreak/>
        <w:t>I-PT-77. atruna</w:t>
      </w:r>
    </w:p>
    <w:tbl>
      <w:tblPr>
        <w:tblW w:w="9570" w:type="dxa"/>
        <w:jc w:val="center"/>
        <w:tblLayout w:type="fixed"/>
        <w:tblLook w:val="04A0" w:firstRow="1" w:lastRow="0" w:firstColumn="1" w:lastColumn="0" w:noHBand="0" w:noVBand="1"/>
      </w:tblPr>
      <w:tblGrid>
        <w:gridCol w:w="2660"/>
        <w:gridCol w:w="6910"/>
      </w:tblGrid>
      <w:tr w:rsidR="003D4841" w:rsidTr="00D46FAC">
        <w:trPr>
          <w:jc w:val="center"/>
        </w:trPr>
        <w:tc>
          <w:tcPr>
            <w:tcW w:w="2660" w:type="dxa"/>
            <w:shd w:val="clear" w:color="auto" w:fill="auto"/>
          </w:tcPr>
          <w:p w:rsidR="003D4841" w:rsidRDefault="003D4841" w:rsidP="00D46FAC">
            <w:pPr>
              <w:widowControl/>
              <w:spacing w:before="60" w:after="60" w:line="240" w:lineRule="auto"/>
              <w:rPr>
                <w:rFonts w:eastAsiaTheme="minorHAnsi"/>
                <w:noProof/>
              </w:rPr>
            </w:pPr>
            <w:r>
              <w:rPr>
                <w:rFonts w:eastAsiaTheme="minorHAnsi"/>
                <w:b/>
                <w:noProof/>
              </w:rPr>
              <w:t>Nozare:</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Darījumdarbības pakalpojumi</w:t>
            </w:r>
          </w:p>
        </w:tc>
      </w:tr>
      <w:tr w:rsidR="003D4841" w:rsidTr="00D46FAC">
        <w:trPr>
          <w:jc w:val="center"/>
        </w:trPr>
        <w:tc>
          <w:tcPr>
            <w:tcW w:w="2660" w:type="dxa"/>
            <w:shd w:val="clear" w:color="auto" w:fill="auto"/>
          </w:tcPr>
          <w:p w:rsidR="003D4841" w:rsidRDefault="003D4841" w:rsidP="00D46FAC">
            <w:pPr>
              <w:widowControl/>
              <w:spacing w:before="60" w:after="60" w:line="240" w:lineRule="auto"/>
              <w:rPr>
                <w:rFonts w:eastAsiaTheme="minorHAnsi"/>
                <w:noProof/>
              </w:rPr>
            </w:pPr>
            <w:r>
              <w:rPr>
                <w:rFonts w:eastAsiaTheme="minorHAnsi"/>
                <w:b/>
                <w:noProof/>
              </w:rPr>
              <w:t>Apakšnozare:</w:t>
            </w:r>
          </w:p>
        </w:tc>
        <w:tc>
          <w:tcPr>
            <w:tcW w:w="6910" w:type="dxa"/>
            <w:shd w:val="clear" w:color="auto" w:fill="auto"/>
          </w:tcPr>
          <w:p w:rsidR="003D4841" w:rsidRDefault="003D4841" w:rsidP="00D46FAC">
            <w:pPr>
              <w:widowControl/>
              <w:spacing w:before="60" w:after="60" w:line="240" w:lineRule="auto"/>
              <w:rPr>
                <w:rFonts w:eastAsiaTheme="minorHAnsi"/>
                <w:noProof/>
                <w:spacing w:val="2"/>
              </w:rPr>
            </w:pPr>
            <w:r>
              <w:rPr>
                <w:noProof/>
              </w:rPr>
              <w:t>Juridiskie pakalpojumi (notāri)</w:t>
            </w:r>
          </w:p>
        </w:tc>
      </w:tr>
      <w:tr w:rsidR="003D4841" w:rsidTr="00D46FAC">
        <w:trPr>
          <w:jc w:val="center"/>
        </w:trPr>
        <w:tc>
          <w:tcPr>
            <w:tcW w:w="2660"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Nozares klasifikācija:</w:t>
            </w:r>
          </w:p>
        </w:tc>
        <w:tc>
          <w:tcPr>
            <w:tcW w:w="6910" w:type="dxa"/>
            <w:shd w:val="clear" w:color="auto" w:fill="auto"/>
          </w:tcPr>
          <w:p w:rsidR="003D4841" w:rsidRDefault="003D4841" w:rsidP="00D46FAC">
            <w:pPr>
              <w:widowControl/>
              <w:spacing w:before="60" w:after="60" w:line="240" w:lineRule="auto"/>
              <w:rPr>
                <w:rFonts w:eastAsiaTheme="minorHAnsi"/>
                <w:noProof/>
                <w:spacing w:val="2"/>
              </w:rPr>
            </w:pPr>
            <w:r>
              <w:rPr>
                <w:noProof/>
              </w:rPr>
              <w:t>CPC 861</w:t>
            </w:r>
          </w:p>
        </w:tc>
      </w:tr>
      <w:tr w:rsidR="003D4841" w:rsidTr="00D46FAC">
        <w:trPr>
          <w:jc w:val="center"/>
        </w:trPr>
        <w:tc>
          <w:tcPr>
            <w:tcW w:w="2660"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Atrunas veids:</w:t>
            </w:r>
          </w:p>
        </w:tc>
        <w:tc>
          <w:tcPr>
            <w:tcW w:w="6910" w:type="dxa"/>
            <w:shd w:val="clear" w:color="auto" w:fill="auto"/>
          </w:tcPr>
          <w:p w:rsidR="003D4841" w:rsidRDefault="003D4841" w:rsidP="00D46FAC">
            <w:pPr>
              <w:widowControl/>
              <w:spacing w:before="60" w:after="60" w:line="240" w:lineRule="auto"/>
              <w:rPr>
                <w:rFonts w:eastAsiaTheme="minorHAnsi"/>
                <w:noProof/>
                <w:spacing w:val="2"/>
              </w:rPr>
            </w:pPr>
            <w:r>
              <w:rPr>
                <w:noProof/>
              </w:rPr>
              <w:t>Piekļuve tirgum</w:t>
            </w:r>
          </w:p>
          <w:p w:rsidR="003D4841" w:rsidRDefault="003D4841" w:rsidP="00D46FAC">
            <w:pPr>
              <w:widowControl/>
              <w:spacing w:before="60" w:after="60" w:line="240" w:lineRule="auto"/>
              <w:rPr>
                <w:rFonts w:eastAsiaTheme="minorHAnsi"/>
                <w:noProof/>
                <w:spacing w:val="2"/>
              </w:rPr>
            </w:pPr>
            <w:r>
              <w:rPr>
                <w:noProof/>
              </w:rPr>
              <w:t>Valsts režīms</w:t>
            </w:r>
          </w:p>
        </w:tc>
      </w:tr>
      <w:tr w:rsidR="003D4841" w:rsidRPr="00412842" w:rsidTr="00D46FAC">
        <w:trPr>
          <w:jc w:val="center"/>
        </w:trPr>
        <w:tc>
          <w:tcPr>
            <w:tcW w:w="2660"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Pārvaldes līmenis:</w:t>
            </w:r>
          </w:p>
        </w:tc>
        <w:tc>
          <w:tcPr>
            <w:tcW w:w="6910" w:type="dxa"/>
            <w:shd w:val="clear" w:color="auto" w:fill="auto"/>
          </w:tcPr>
          <w:p w:rsidR="003D4841" w:rsidRDefault="003D4841" w:rsidP="00D46FAC">
            <w:pPr>
              <w:widowControl/>
              <w:spacing w:before="60" w:after="60" w:line="240" w:lineRule="auto"/>
              <w:rPr>
                <w:rFonts w:eastAsiaTheme="minorHAnsi"/>
                <w:noProof/>
                <w:lang w:val="es-ES"/>
              </w:rPr>
            </w:pPr>
            <w:r>
              <w:rPr>
                <w:noProof/>
                <w:lang w:val="es-ES"/>
              </w:rPr>
              <w:t>Provinces līmenis — Ņūfaundlenda un Labradora</w:t>
            </w:r>
          </w:p>
        </w:tc>
      </w:tr>
      <w:tr w:rsidR="003D4841" w:rsidTr="00D46FAC">
        <w:trPr>
          <w:jc w:val="center"/>
        </w:trPr>
        <w:tc>
          <w:tcPr>
            <w:tcW w:w="2660"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Pasākumi:</w:t>
            </w:r>
          </w:p>
        </w:tc>
        <w:tc>
          <w:tcPr>
            <w:tcW w:w="6910" w:type="dxa"/>
            <w:shd w:val="clear" w:color="auto" w:fill="auto"/>
          </w:tcPr>
          <w:p w:rsidR="003D4841" w:rsidRDefault="003D4841" w:rsidP="00D46FAC">
            <w:pPr>
              <w:widowControl/>
              <w:spacing w:before="60" w:after="60" w:line="240" w:lineRule="auto"/>
              <w:rPr>
                <w:rFonts w:eastAsiaTheme="minorHAnsi"/>
                <w:i/>
                <w:noProof/>
                <w:spacing w:val="2"/>
              </w:rPr>
            </w:pPr>
            <w:r>
              <w:rPr>
                <w:rFonts w:eastAsiaTheme="minorHAnsi"/>
                <w:i/>
                <w:noProof/>
                <w:spacing w:val="2"/>
                <w:lang w:eastAsia="en-US"/>
              </w:rPr>
              <w:t xml:space="preserve">Notaries Public Act, </w:t>
            </w:r>
            <w:r>
              <w:rPr>
                <w:rFonts w:eastAsiaTheme="minorHAnsi"/>
                <w:noProof/>
                <w:spacing w:val="2"/>
                <w:lang w:eastAsia="en-US"/>
              </w:rPr>
              <w:t>R.S.N.L. 1990, c. N</w:t>
            </w:r>
            <w:r>
              <w:rPr>
                <w:rFonts w:eastAsiaTheme="minorHAnsi"/>
                <w:noProof/>
                <w:spacing w:val="2"/>
                <w:lang w:eastAsia="en-US"/>
              </w:rPr>
              <w:noBreakHyphen/>
              <w:t>5</w:t>
            </w:r>
          </w:p>
        </w:tc>
      </w:tr>
      <w:tr w:rsidR="003D4841" w:rsidTr="00D46FAC">
        <w:trPr>
          <w:jc w:val="center"/>
        </w:trPr>
        <w:tc>
          <w:tcPr>
            <w:tcW w:w="2660"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Apraksts:</w:t>
            </w:r>
          </w:p>
        </w:tc>
        <w:tc>
          <w:tcPr>
            <w:tcW w:w="6910"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Ieguldījumi un pakalpojumu pārrobežu tirdzniecība</w:t>
            </w:r>
          </w:p>
          <w:p w:rsidR="003D4841" w:rsidRDefault="003D4841" w:rsidP="00D46FAC">
            <w:pPr>
              <w:widowControl/>
              <w:spacing w:before="60" w:after="60" w:line="240" w:lineRule="auto"/>
              <w:rPr>
                <w:rFonts w:eastAsiaTheme="minorHAnsi"/>
                <w:noProof/>
              </w:rPr>
            </w:pPr>
            <w:r>
              <w:rPr>
                <w:noProof/>
              </w:rPr>
              <w:t>Tikai Kanādas pilsonis, kas ir provinces rezidents, ir tiesīgs kļūt par provinces notāru.</w:t>
            </w:r>
          </w:p>
        </w:tc>
      </w:tr>
    </w:tbl>
    <w:p w:rsidR="003D4841" w:rsidRDefault="003D4841" w:rsidP="003D4841">
      <w:pPr>
        <w:widowControl/>
        <w:spacing w:line="240" w:lineRule="auto"/>
        <w:rPr>
          <w:rFonts w:eastAsiaTheme="minorHAnsi"/>
          <w:bCs/>
          <w:noProof/>
          <w:szCs w:val="24"/>
        </w:rPr>
      </w:pPr>
    </w:p>
    <w:p w:rsidR="003D4841" w:rsidRDefault="003D4841" w:rsidP="003D4841">
      <w:pPr>
        <w:widowControl/>
        <w:spacing w:line="240" w:lineRule="auto"/>
        <w:rPr>
          <w:rFonts w:eastAsiaTheme="minorHAnsi"/>
          <w:bCs/>
          <w:noProof/>
          <w:szCs w:val="24"/>
        </w:rPr>
      </w:pPr>
      <w:r>
        <w:rPr>
          <w:noProof/>
        </w:rPr>
        <w:br w:type="page"/>
      </w:r>
    </w:p>
    <w:p w:rsidR="003D4841" w:rsidRDefault="003D4841" w:rsidP="003D4841">
      <w:pPr>
        <w:widowControl/>
        <w:spacing w:line="240" w:lineRule="auto"/>
        <w:jc w:val="center"/>
        <w:rPr>
          <w:rFonts w:eastAsiaTheme="minorHAnsi"/>
          <w:b/>
          <w:noProof/>
          <w:szCs w:val="24"/>
        </w:rPr>
      </w:pPr>
      <w:r>
        <w:rPr>
          <w:rFonts w:eastAsiaTheme="minorHAnsi"/>
          <w:b/>
          <w:noProof/>
        </w:rPr>
        <w:lastRenderedPageBreak/>
        <w:t>Ziemeļrietumu teritorijās piemērojamās atrunas</w:t>
      </w:r>
    </w:p>
    <w:p w:rsidR="003D4841" w:rsidRDefault="003D4841" w:rsidP="003D4841">
      <w:pPr>
        <w:widowControl/>
        <w:spacing w:line="240" w:lineRule="auto"/>
        <w:jc w:val="center"/>
        <w:rPr>
          <w:rFonts w:eastAsiaTheme="minorHAnsi"/>
          <w:b/>
          <w:noProof/>
          <w:szCs w:val="24"/>
        </w:rPr>
      </w:pPr>
    </w:p>
    <w:p w:rsidR="003D4841" w:rsidRDefault="003D4841" w:rsidP="003D4841">
      <w:pPr>
        <w:jc w:val="center"/>
        <w:rPr>
          <w:rFonts w:eastAsiaTheme="minorHAnsi"/>
          <w:b/>
          <w:noProof/>
          <w:szCs w:val="24"/>
        </w:rPr>
      </w:pPr>
      <w:r>
        <w:rPr>
          <w:b/>
          <w:noProof/>
        </w:rPr>
        <w:t>I-PT-78. atruna</w:t>
      </w:r>
    </w:p>
    <w:tbl>
      <w:tblPr>
        <w:tblW w:w="9570" w:type="dxa"/>
        <w:jc w:val="center"/>
        <w:tblLayout w:type="fixed"/>
        <w:tblLook w:val="04A0" w:firstRow="1" w:lastRow="0" w:firstColumn="1" w:lastColumn="0" w:noHBand="0" w:noVBand="1"/>
      </w:tblPr>
      <w:tblGrid>
        <w:gridCol w:w="2660"/>
        <w:gridCol w:w="6910"/>
      </w:tblGrid>
      <w:tr w:rsidR="003D4841" w:rsidTr="00D46FAC">
        <w:trPr>
          <w:jc w:val="center"/>
        </w:trPr>
        <w:tc>
          <w:tcPr>
            <w:tcW w:w="2660" w:type="dxa"/>
            <w:shd w:val="clear" w:color="auto" w:fill="auto"/>
          </w:tcPr>
          <w:p w:rsidR="003D4841" w:rsidRDefault="003D4841" w:rsidP="00D46FAC">
            <w:pPr>
              <w:widowControl/>
              <w:spacing w:before="60" w:after="60" w:line="240" w:lineRule="auto"/>
              <w:rPr>
                <w:rFonts w:eastAsiaTheme="minorHAnsi"/>
                <w:noProof/>
              </w:rPr>
            </w:pPr>
            <w:r>
              <w:rPr>
                <w:rFonts w:eastAsiaTheme="minorHAnsi"/>
                <w:b/>
                <w:noProof/>
              </w:rPr>
              <w:t>Nozare:</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Darījumdarbības pakalpojumi</w:t>
            </w:r>
          </w:p>
        </w:tc>
      </w:tr>
      <w:tr w:rsidR="003D4841" w:rsidTr="00D46FAC">
        <w:trPr>
          <w:jc w:val="center"/>
        </w:trPr>
        <w:tc>
          <w:tcPr>
            <w:tcW w:w="2660" w:type="dxa"/>
            <w:shd w:val="clear" w:color="auto" w:fill="auto"/>
          </w:tcPr>
          <w:p w:rsidR="003D4841" w:rsidRDefault="003D4841" w:rsidP="00D46FAC">
            <w:pPr>
              <w:widowControl/>
              <w:spacing w:before="60" w:after="60" w:line="240" w:lineRule="auto"/>
              <w:rPr>
                <w:rFonts w:eastAsiaTheme="minorHAnsi"/>
                <w:noProof/>
              </w:rPr>
            </w:pPr>
            <w:r>
              <w:rPr>
                <w:rFonts w:eastAsiaTheme="minorHAnsi"/>
                <w:b/>
                <w:noProof/>
              </w:rPr>
              <w:t>Apakšnozare:</w:t>
            </w:r>
          </w:p>
        </w:tc>
        <w:tc>
          <w:tcPr>
            <w:tcW w:w="6910" w:type="dxa"/>
            <w:shd w:val="clear" w:color="auto" w:fill="auto"/>
          </w:tcPr>
          <w:p w:rsidR="003D4841" w:rsidRDefault="003D4841" w:rsidP="00D46FAC">
            <w:pPr>
              <w:widowControl/>
              <w:spacing w:before="60" w:after="60" w:line="240" w:lineRule="auto"/>
              <w:rPr>
                <w:rFonts w:eastAsiaTheme="minorHAnsi"/>
                <w:noProof/>
                <w:spacing w:val="2"/>
              </w:rPr>
            </w:pPr>
            <w:r>
              <w:rPr>
                <w:noProof/>
              </w:rPr>
              <w:t>Juridiskie pakalpojumi (notāri)</w:t>
            </w:r>
          </w:p>
        </w:tc>
      </w:tr>
      <w:tr w:rsidR="003D4841" w:rsidTr="00D46FAC">
        <w:trPr>
          <w:jc w:val="center"/>
        </w:trPr>
        <w:tc>
          <w:tcPr>
            <w:tcW w:w="2660"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Nozares klasifikācija:</w:t>
            </w:r>
          </w:p>
        </w:tc>
        <w:tc>
          <w:tcPr>
            <w:tcW w:w="6910" w:type="dxa"/>
            <w:shd w:val="clear" w:color="auto" w:fill="auto"/>
          </w:tcPr>
          <w:p w:rsidR="003D4841" w:rsidRDefault="003D4841" w:rsidP="00D46FAC">
            <w:pPr>
              <w:widowControl/>
              <w:spacing w:before="60" w:after="60" w:line="240" w:lineRule="auto"/>
              <w:rPr>
                <w:rFonts w:eastAsiaTheme="minorHAnsi"/>
                <w:noProof/>
                <w:spacing w:val="2"/>
              </w:rPr>
            </w:pPr>
            <w:r>
              <w:rPr>
                <w:noProof/>
              </w:rPr>
              <w:t>CPC 861</w:t>
            </w:r>
          </w:p>
        </w:tc>
      </w:tr>
      <w:tr w:rsidR="003D4841" w:rsidTr="00D46FAC">
        <w:trPr>
          <w:jc w:val="center"/>
        </w:trPr>
        <w:tc>
          <w:tcPr>
            <w:tcW w:w="2660"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Atrunas veids:</w:t>
            </w:r>
          </w:p>
        </w:tc>
        <w:tc>
          <w:tcPr>
            <w:tcW w:w="6910" w:type="dxa"/>
            <w:shd w:val="clear" w:color="auto" w:fill="auto"/>
          </w:tcPr>
          <w:p w:rsidR="003D4841" w:rsidRDefault="003D4841" w:rsidP="00D46FAC">
            <w:pPr>
              <w:widowControl/>
              <w:spacing w:before="60" w:after="60" w:line="240" w:lineRule="auto"/>
              <w:rPr>
                <w:rFonts w:eastAsiaTheme="minorHAnsi"/>
                <w:noProof/>
                <w:spacing w:val="2"/>
              </w:rPr>
            </w:pPr>
            <w:r>
              <w:rPr>
                <w:noProof/>
              </w:rPr>
              <w:t>Piekļuve tirgum</w:t>
            </w:r>
          </w:p>
          <w:p w:rsidR="003D4841" w:rsidRDefault="003D4841" w:rsidP="00D46FAC">
            <w:pPr>
              <w:widowControl/>
              <w:spacing w:before="60" w:after="60" w:line="240" w:lineRule="auto"/>
              <w:rPr>
                <w:rFonts w:eastAsiaTheme="minorHAnsi"/>
                <w:noProof/>
                <w:spacing w:val="2"/>
              </w:rPr>
            </w:pPr>
            <w:r>
              <w:rPr>
                <w:noProof/>
              </w:rPr>
              <w:t>Valsts režīms</w:t>
            </w:r>
          </w:p>
        </w:tc>
      </w:tr>
      <w:tr w:rsidR="003D4841" w:rsidTr="00D46FAC">
        <w:trPr>
          <w:jc w:val="center"/>
        </w:trPr>
        <w:tc>
          <w:tcPr>
            <w:tcW w:w="2660"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Pārvaldes līmenis:</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Teritoriālais līmenis — Ziemeļrietumu teritorijas</w:t>
            </w:r>
          </w:p>
        </w:tc>
      </w:tr>
      <w:tr w:rsidR="003D4841" w:rsidTr="00D46FAC">
        <w:trPr>
          <w:jc w:val="center"/>
        </w:trPr>
        <w:tc>
          <w:tcPr>
            <w:tcW w:w="2660"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Pasākumi:</w:t>
            </w:r>
          </w:p>
        </w:tc>
        <w:tc>
          <w:tcPr>
            <w:tcW w:w="6910" w:type="dxa"/>
            <w:shd w:val="clear" w:color="auto" w:fill="auto"/>
          </w:tcPr>
          <w:p w:rsidR="003D4841" w:rsidRDefault="003D4841" w:rsidP="00D46FAC">
            <w:pPr>
              <w:widowControl/>
              <w:spacing w:before="60" w:after="60" w:line="240" w:lineRule="auto"/>
              <w:rPr>
                <w:rFonts w:eastAsia="SimSun"/>
                <w:noProof/>
              </w:rPr>
            </w:pPr>
            <w:r>
              <w:rPr>
                <w:rFonts w:eastAsia="SimSun"/>
                <w:i/>
                <w:noProof/>
                <w:lang w:eastAsia="en-US"/>
              </w:rPr>
              <w:t>Evidence Act</w:t>
            </w:r>
            <w:r>
              <w:rPr>
                <w:rFonts w:eastAsia="SimSun"/>
                <w:noProof/>
                <w:lang w:eastAsia="en-US"/>
              </w:rPr>
              <w:t>, R.S.N.W.T. 1988, c. E</w:t>
            </w:r>
            <w:r>
              <w:rPr>
                <w:rFonts w:eastAsia="SimSun"/>
                <w:noProof/>
                <w:lang w:eastAsia="en-US"/>
              </w:rPr>
              <w:noBreakHyphen/>
              <w:t>8, s. 79</w:t>
            </w:r>
          </w:p>
        </w:tc>
      </w:tr>
      <w:tr w:rsidR="003D4841" w:rsidTr="00D46FAC">
        <w:trPr>
          <w:jc w:val="center"/>
        </w:trPr>
        <w:tc>
          <w:tcPr>
            <w:tcW w:w="2660"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Apraksts:</w:t>
            </w:r>
          </w:p>
        </w:tc>
        <w:tc>
          <w:tcPr>
            <w:tcW w:w="6910"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Ieguldījumi un pakalpojumu pārrobežu tirdzniecība</w:t>
            </w:r>
          </w:p>
          <w:p w:rsidR="003D4841" w:rsidRDefault="003D4841" w:rsidP="00D46FAC">
            <w:pPr>
              <w:widowControl/>
              <w:spacing w:before="60" w:after="60" w:line="240" w:lineRule="auto"/>
              <w:rPr>
                <w:rFonts w:eastAsiaTheme="minorHAnsi"/>
                <w:noProof/>
              </w:rPr>
            </w:pPr>
            <w:r>
              <w:rPr>
                <w:noProof/>
              </w:rPr>
              <w:t>Personai, kas vēlas tikt iecelta par notāru, jābūt ar pastāvīgo dzīvesvietu Ziemeļrietumu teritorijās un jābūt vai nu Kanādas pilsonim, vai personai, kurai ir Kanādas pastāvīgā iedzīvotāja statuss.</w:t>
            </w:r>
          </w:p>
        </w:tc>
      </w:tr>
    </w:tbl>
    <w:p w:rsidR="003D4841" w:rsidRDefault="003D4841" w:rsidP="003D4841">
      <w:pPr>
        <w:widowControl/>
        <w:spacing w:line="240" w:lineRule="auto"/>
        <w:rPr>
          <w:rFonts w:eastAsiaTheme="minorHAnsi"/>
          <w:bCs/>
          <w:noProof/>
          <w:szCs w:val="24"/>
        </w:rPr>
      </w:pPr>
    </w:p>
    <w:p w:rsidR="003D4841" w:rsidRDefault="003D4841" w:rsidP="003D4841">
      <w:pPr>
        <w:widowControl/>
        <w:spacing w:line="240" w:lineRule="auto"/>
        <w:rPr>
          <w:rFonts w:eastAsiaTheme="minorHAnsi"/>
          <w:bCs/>
          <w:noProof/>
          <w:szCs w:val="24"/>
        </w:rPr>
      </w:pPr>
      <w:r>
        <w:rPr>
          <w:noProof/>
        </w:rPr>
        <w:br w:type="page"/>
      </w:r>
    </w:p>
    <w:p w:rsidR="003D4841" w:rsidRDefault="003D4841" w:rsidP="003D4841">
      <w:pPr>
        <w:widowControl/>
        <w:spacing w:line="240" w:lineRule="auto"/>
        <w:jc w:val="center"/>
        <w:rPr>
          <w:rFonts w:eastAsiaTheme="minorHAnsi"/>
          <w:b/>
          <w:noProof/>
          <w:szCs w:val="24"/>
        </w:rPr>
      </w:pPr>
      <w:r>
        <w:rPr>
          <w:rFonts w:eastAsiaTheme="minorHAnsi"/>
          <w:b/>
          <w:noProof/>
        </w:rPr>
        <w:lastRenderedPageBreak/>
        <w:t>Jaunskotijā piemērojamās atrunas</w:t>
      </w:r>
    </w:p>
    <w:p w:rsidR="003D4841" w:rsidRDefault="003D4841" w:rsidP="003D4841">
      <w:pPr>
        <w:widowControl/>
        <w:spacing w:line="240" w:lineRule="auto"/>
        <w:jc w:val="center"/>
        <w:rPr>
          <w:rFonts w:eastAsiaTheme="minorHAnsi"/>
          <w:b/>
          <w:noProof/>
          <w:szCs w:val="24"/>
        </w:rPr>
      </w:pPr>
    </w:p>
    <w:p w:rsidR="003D4841" w:rsidRDefault="003D4841" w:rsidP="003D4841">
      <w:pPr>
        <w:jc w:val="center"/>
        <w:rPr>
          <w:rFonts w:eastAsiaTheme="minorHAnsi"/>
          <w:b/>
          <w:noProof/>
          <w:szCs w:val="24"/>
        </w:rPr>
      </w:pPr>
      <w:r>
        <w:rPr>
          <w:b/>
          <w:noProof/>
        </w:rPr>
        <w:t>I-PT-79. atruna</w:t>
      </w:r>
    </w:p>
    <w:tbl>
      <w:tblPr>
        <w:tblW w:w="9570" w:type="dxa"/>
        <w:jc w:val="center"/>
        <w:tblLayout w:type="fixed"/>
        <w:tblLook w:val="04A0" w:firstRow="1" w:lastRow="0" w:firstColumn="1" w:lastColumn="0" w:noHBand="0" w:noVBand="1"/>
      </w:tblPr>
      <w:tblGrid>
        <w:gridCol w:w="2660"/>
        <w:gridCol w:w="6910"/>
      </w:tblGrid>
      <w:tr w:rsidR="003D4841" w:rsidTr="00D46FAC">
        <w:trPr>
          <w:jc w:val="center"/>
        </w:trPr>
        <w:tc>
          <w:tcPr>
            <w:tcW w:w="2660" w:type="dxa"/>
            <w:shd w:val="clear" w:color="auto" w:fill="auto"/>
          </w:tcPr>
          <w:p w:rsidR="003D4841" w:rsidRDefault="003D4841" w:rsidP="00D46FAC">
            <w:pPr>
              <w:widowControl/>
              <w:spacing w:before="60" w:after="60" w:line="240" w:lineRule="auto"/>
              <w:rPr>
                <w:rFonts w:eastAsiaTheme="minorHAnsi"/>
                <w:noProof/>
              </w:rPr>
            </w:pPr>
            <w:r>
              <w:rPr>
                <w:rFonts w:eastAsiaTheme="minorHAnsi"/>
                <w:b/>
                <w:noProof/>
              </w:rPr>
              <w:t>Nozare:</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Darījumdarbības pakalpojumi</w:t>
            </w:r>
          </w:p>
        </w:tc>
      </w:tr>
      <w:tr w:rsidR="003D4841" w:rsidTr="00D46FAC">
        <w:trPr>
          <w:jc w:val="center"/>
        </w:trPr>
        <w:tc>
          <w:tcPr>
            <w:tcW w:w="2660" w:type="dxa"/>
            <w:shd w:val="clear" w:color="auto" w:fill="auto"/>
          </w:tcPr>
          <w:p w:rsidR="003D4841" w:rsidRDefault="003D4841" w:rsidP="00D46FAC">
            <w:pPr>
              <w:widowControl/>
              <w:spacing w:before="60" w:after="60" w:line="240" w:lineRule="auto"/>
              <w:rPr>
                <w:rFonts w:eastAsiaTheme="minorHAnsi"/>
                <w:noProof/>
              </w:rPr>
            </w:pPr>
            <w:r>
              <w:rPr>
                <w:rFonts w:eastAsiaTheme="minorHAnsi"/>
                <w:b/>
                <w:noProof/>
              </w:rPr>
              <w:t>Apakšnozare:</w:t>
            </w:r>
          </w:p>
        </w:tc>
        <w:tc>
          <w:tcPr>
            <w:tcW w:w="6910" w:type="dxa"/>
            <w:shd w:val="clear" w:color="auto" w:fill="auto"/>
          </w:tcPr>
          <w:p w:rsidR="003D4841" w:rsidRDefault="003D4841" w:rsidP="00D46FAC">
            <w:pPr>
              <w:widowControl/>
              <w:spacing w:before="60" w:after="60" w:line="240" w:lineRule="auto"/>
              <w:rPr>
                <w:rFonts w:eastAsiaTheme="minorHAnsi"/>
                <w:noProof/>
                <w:spacing w:val="2"/>
              </w:rPr>
            </w:pPr>
            <w:r>
              <w:rPr>
                <w:noProof/>
              </w:rPr>
              <w:t>Grāmatvedības pakalpojumi</w:t>
            </w:r>
          </w:p>
        </w:tc>
      </w:tr>
      <w:tr w:rsidR="003D4841" w:rsidTr="00D46FAC">
        <w:trPr>
          <w:jc w:val="center"/>
        </w:trPr>
        <w:tc>
          <w:tcPr>
            <w:tcW w:w="2660"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Nozares klasifikācija:</w:t>
            </w:r>
          </w:p>
        </w:tc>
        <w:tc>
          <w:tcPr>
            <w:tcW w:w="6910" w:type="dxa"/>
            <w:shd w:val="clear" w:color="auto" w:fill="auto"/>
          </w:tcPr>
          <w:p w:rsidR="003D4841" w:rsidRDefault="003D4841" w:rsidP="00D46FAC">
            <w:pPr>
              <w:widowControl/>
              <w:spacing w:before="60" w:after="60" w:line="240" w:lineRule="auto"/>
              <w:rPr>
                <w:rFonts w:eastAsiaTheme="minorHAnsi"/>
                <w:noProof/>
                <w:spacing w:val="2"/>
              </w:rPr>
            </w:pPr>
            <w:r>
              <w:rPr>
                <w:noProof/>
              </w:rPr>
              <w:t>CPC 862</w:t>
            </w:r>
          </w:p>
        </w:tc>
      </w:tr>
      <w:tr w:rsidR="003D4841" w:rsidTr="00D46FAC">
        <w:trPr>
          <w:jc w:val="center"/>
        </w:trPr>
        <w:tc>
          <w:tcPr>
            <w:tcW w:w="2660"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Atrunas veids:</w:t>
            </w:r>
          </w:p>
        </w:tc>
        <w:tc>
          <w:tcPr>
            <w:tcW w:w="6910" w:type="dxa"/>
            <w:shd w:val="clear" w:color="auto" w:fill="auto"/>
          </w:tcPr>
          <w:p w:rsidR="003D4841" w:rsidRDefault="003D4841" w:rsidP="00D46FAC">
            <w:pPr>
              <w:widowControl/>
              <w:spacing w:before="60" w:after="60" w:line="240" w:lineRule="auto"/>
              <w:rPr>
                <w:rFonts w:eastAsiaTheme="minorHAnsi"/>
                <w:noProof/>
                <w:spacing w:val="2"/>
              </w:rPr>
            </w:pPr>
            <w:r>
              <w:rPr>
                <w:noProof/>
              </w:rPr>
              <w:t>Piekļuve tirgum</w:t>
            </w:r>
          </w:p>
          <w:p w:rsidR="003D4841" w:rsidRDefault="003D4841" w:rsidP="00D46FAC">
            <w:pPr>
              <w:widowControl/>
              <w:spacing w:before="60" w:after="60" w:line="240" w:lineRule="auto"/>
              <w:rPr>
                <w:rFonts w:eastAsiaTheme="minorHAnsi"/>
                <w:noProof/>
                <w:spacing w:val="2"/>
              </w:rPr>
            </w:pPr>
            <w:r>
              <w:rPr>
                <w:noProof/>
              </w:rPr>
              <w:t>Valsts režīms</w:t>
            </w:r>
          </w:p>
        </w:tc>
      </w:tr>
      <w:tr w:rsidR="003D4841" w:rsidTr="00D46FAC">
        <w:trPr>
          <w:jc w:val="center"/>
        </w:trPr>
        <w:tc>
          <w:tcPr>
            <w:tcW w:w="2660"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Pārvaldes līmenis:</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Provinces līmenis — Jaunskotija</w:t>
            </w:r>
          </w:p>
        </w:tc>
      </w:tr>
      <w:tr w:rsidR="003D4841" w:rsidTr="00D46FAC">
        <w:trPr>
          <w:jc w:val="center"/>
        </w:trPr>
        <w:tc>
          <w:tcPr>
            <w:tcW w:w="2660"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Pasākumi:</w:t>
            </w:r>
          </w:p>
        </w:tc>
        <w:tc>
          <w:tcPr>
            <w:tcW w:w="6910" w:type="dxa"/>
            <w:shd w:val="clear" w:color="auto" w:fill="auto"/>
          </w:tcPr>
          <w:p w:rsidR="003D4841" w:rsidRDefault="003D4841" w:rsidP="00D46FAC">
            <w:pPr>
              <w:widowControl/>
              <w:spacing w:before="60" w:after="60" w:line="240" w:lineRule="auto"/>
              <w:rPr>
                <w:rFonts w:eastAsiaTheme="minorHAnsi"/>
                <w:noProof/>
              </w:rPr>
            </w:pPr>
            <w:r>
              <w:rPr>
                <w:i/>
                <w:noProof/>
              </w:rPr>
              <w:t>Sertificētu vispārējo grāmatvežu likums</w:t>
            </w:r>
            <w:r>
              <w:rPr>
                <w:noProof/>
              </w:rPr>
              <w:t>, S. N.S. 1998. g., 10. nod.</w:t>
            </w:r>
          </w:p>
          <w:p w:rsidR="003D4841" w:rsidRDefault="003D4841" w:rsidP="00D46FAC">
            <w:pPr>
              <w:widowControl/>
              <w:spacing w:before="60" w:after="60" w:line="240" w:lineRule="auto"/>
              <w:rPr>
                <w:rFonts w:eastAsiaTheme="minorHAnsi"/>
                <w:noProof/>
              </w:rPr>
            </w:pPr>
            <w:r>
              <w:rPr>
                <w:rFonts w:eastAsiaTheme="minorHAnsi"/>
                <w:i/>
                <w:noProof/>
              </w:rPr>
              <w:t>Jaunskotijas sertificēto vadītāju un grāmatvežu likums</w:t>
            </w:r>
            <w:r>
              <w:rPr>
                <w:noProof/>
              </w:rPr>
              <w:t>, S.N.S. 2005. g., 35. nod.</w:t>
            </w:r>
          </w:p>
          <w:p w:rsidR="003D4841" w:rsidRDefault="003D4841" w:rsidP="00D46FAC">
            <w:pPr>
              <w:widowControl/>
              <w:spacing w:before="60" w:after="60" w:line="240" w:lineRule="auto"/>
              <w:rPr>
                <w:rFonts w:eastAsiaTheme="minorHAnsi"/>
                <w:noProof/>
              </w:rPr>
            </w:pPr>
            <w:r>
              <w:rPr>
                <w:rFonts w:eastAsiaTheme="minorHAnsi"/>
                <w:i/>
                <w:noProof/>
              </w:rPr>
              <w:t>Valsts grāmatvežu likums</w:t>
            </w:r>
            <w:r>
              <w:rPr>
                <w:noProof/>
              </w:rPr>
              <w:t>, R.S.N.S. 1989. g., 369. nod.</w:t>
            </w:r>
          </w:p>
          <w:p w:rsidR="003D4841" w:rsidRDefault="003D4841" w:rsidP="00D46FAC">
            <w:pPr>
              <w:widowControl/>
              <w:spacing w:before="60" w:after="60" w:line="240" w:lineRule="auto"/>
              <w:rPr>
                <w:rFonts w:eastAsiaTheme="minorHAnsi"/>
                <w:noProof/>
              </w:rPr>
            </w:pPr>
            <w:r>
              <w:rPr>
                <w:rFonts w:eastAsiaTheme="minorHAnsi"/>
                <w:i/>
                <w:noProof/>
              </w:rPr>
              <w:t>Zvērinātu grāmatvežu likums</w:t>
            </w:r>
            <w:r>
              <w:rPr>
                <w:noProof/>
              </w:rPr>
              <w:t>, S.N.S. 1994. g., 14. nod.</w:t>
            </w:r>
          </w:p>
        </w:tc>
      </w:tr>
      <w:tr w:rsidR="003D4841" w:rsidTr="00D46FAC">
        <w:trPr>
          <w:jc w:val="center"/>
        </w:trPr>
        <w:tc>
          <w:tcPr>
            <w:tcW w:w="2660"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Apraksts:</w:t>
            </w:r>
          </w:p>
        </w:tc>
        <w:tc>
          <w:tcPr>
            <w:tcW w:w="6910"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Pakalpojumu pārrobežu tirdzniecība</w:t>
            </w:r>
          </w:p>
          <w:p w:rsidR="003D4841" w:rsidRDefault="003D4841" w:rsidP="00D46FAC">
            <w:pPr>
              <w:widowControl/>
              <w:spacing w:before="60" w:after="60" w:line="240" w:lineRule="auto"/>
              <w:rPr>
                <w:rFonts w:eastAsiaTheme="minorHAnsi"/>
                <w:noProof/>
              </w:rPr>
            </w:pPr>
            <w:r>
              <w:rPr>
                <w:noProof/>
              </w:rPr>
              <w:t>Tikai Kanādas rezidenti ir tiesīgi saņemt licenci, lai praktizētu valsts grāmatveža profesijā Jaunskotijā un izmantotu amata apzīmējumu “valsts grāmatvedis”.</w:t>
            </w:r>
          </w:p>
        </w:tc>
      </w:tr>
    </w:tbl>
    <w:p w:rsidR="003D4841" w:rsidRDefault="003D4841" w:rsidP="003D4841">
      <w:pPr>
        <w:widowControl/>
        <w:spacing w:line="240" w:lineRule="auto"/>
        <w:rPr>
          <w:rFonts w:eastAsiaTheme="minorHAnsi"/>
          <w:bCs/>
          <w:noProof/>
          <w:szCs w:val="24"/>
        </w:rPr>
      </w:pPr>
    </w:p>
    <w:p w:rsidR="003D4841" w:rsidRDefault="003D4841" w:rsidP="003D4841">
      <w:pPr>
        <w:widowControl/>
        <w:spacing w:line="240" w:lineRule="auto"/>
        <w:rPr>
          <w:b/>
          <w:bCs/>
          <w:noProof/>
          <w:szCs w:val="24"/>
        </w:rPr>
      </w:pPr>
      <w:r>
        <w:rPr>
          <w:noProof/>
        </w:rPr>
        <w:br w:type="page"/>
      </w:r>
    </w:p>
    <w:p w:rsidR="003D4841" w:rsidRDefault="003D4841" w:rsidP="003D4841">
      <w:pPr>
        <w:jc w:val="center"/>
        <w:rPr>
          <w:rFonts w:eastAsiaTheme="minorHAnsi"/>
          <w:bCs/>
          <w:noProof/>
          <w:szCs w:val="24"/>
        </w:rPr>
      </w:pPr>
      <w:r>
        <w:rPr>
          <w:b/>
          <w:noProof/>
        </w:rPr>
        <w:lastRenderedPageBreak/>
        <w:t>I-PT-80. atruna</w:t>
      </w:r>
    </w:p>
    <w:tbl>
      <w:tblPr>
        <w:tblW w:w="9570" w:type="dxa"/>
        <w:jc w:val="center"/>
        <w:tblLayout w:type="fixed"/>
        <w:tblLook w:val="04A0" w:firstRow="1" w:lastRow="0" w:firstColumn="1" w:lastColumn="0" w:noHBand="0" w:noVBand="1"/>
      </w:tblPr>
      <w:tblGrid>
        <w:gridCol w:w="2660"/>
        <w:gridCol w:w="6910"/>
      </w:tblGrid>
      <w:tr w:rsidR="003D4841" w:rsidTr="00D46FAC">
        <w:trPr>
          <w:jc w:val="center"/>
        </w:trPr>
        <w:tc>
          <w:tcPr>
            <w:tcW w:w="2660" w:type="dxa"/>
            <w:shd w:val="clear" w:color="auto" w:fill="auto"/>
          </w:tcPr>
          <w:p w:rsidR="003D4841" w:rsidRDefault="003D4841" w:rsidP="00D46FAC">
            <w:pPr>
              <w:widowControl/>
              <w:spacing w:before="60" w:after="60" w:line="240" w:lineRule="auto"/>
              <w:rPr>
                <w:rFonts w:eastAsiaTheme="minorHAnsi"/>
                <w:noProof/>
              </w:rPr>
            </w:pPr>
            <w:r>
              <w:rPr>
                <w:rFonts w:eastAsiaTheme="minorHAnsi"/>
                <w:b/>
                <w:noProof/>
              </w:rPr>
              <w:t>Nozare:</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Tūrisma un atpūtas pakalpojumi</w:t>
            </w:r>
          </w:p>
        </w:tc>
      </w:tr>
      <w:tr w:rsidR="003D4841" w:rsidTr="00D46FAC">
        <w:trPr>
          <w:jc w:val="center"/>
        </w:trPr>
        <w:tc>
          <w:tcPr>
            <w:tcW w:w="2660" w:type="dxa"/>
            <w:shd w:val="clear" w:color="auto" w:fill="auto"/>
          </w:tcPr>
          <w:p w:rsidR="003D4841" w:rsidRDefault="003D4841" w:rsidP="00D46FAC">
            <w:pPr>
              <w:widowControl/>
              <w:spacing w:before="60" w:after="60" w:line="240" w:lineRule="auto"/>
              <w:rPr>
                <w:rFonts w:eastAsiaTheme="minorHAnsi"/>
                <w:noProof/>
              </w:rPr>
            </w:pPr>
            <w:r>
              <w:rPr>
                <w:rFonts w:eastAsiaTheme="minorHAnsi"/>
                <w:b/>
                <w:noProof/>
              </w:rPr>
              <w:t>Apakšnozare:</w:t>
            </w:r>
          </w:p>
        </w:tc>
        <w:tc>
          <w:tcPr>
            <w:tcW w:w="6910" w:type="dxa"/>
            <w:shd w:val="clear" w:color="auto" w:fill="auto"/>
          </w:tcPr>
          <w:p w:rsidR="003D4841" w:rsidRDefault="003D4841" w:rsidP="00D46FAC">
            <w:pPr>
              <w:widowControl/>
              <w:spacing w:before="60" w:after="60" w:line="240" w:lineRule="auto"/>
              <w:rPr>
                <w:rFonts w:eastAsiaTheme="minorHAnsi"/>
                <w:noProof/>
                <w:spacing w:val="2"/>
              </w:rPr>
            </w:pPr>
            <w:r>
              <w:rPr>
                <w:noProof/>
              </w:rPr>
              <w:t>Ar medniecību saistīti pakalpojumi</w:t>
            </w:r>
          </w:p>
          <w:p w:rsidR="003D4841" w:rsidRDefault="003D4841" w:rsidP="00D46FAC">
            <w:pPr>
              <w:widowControl/>
              <w:spacing w:before="60" w:after="60" w:line="240" w:lineRule="auto"/>
              <w:rPr>
                <w:rFonts w:eastAsiaTheme="minorHAnsi"/>
                <w:noProof/>
                <w:spacing w:val="2"/>
              </w:rPr>
            </w:pPr>
            <w:r>
              <w:rPr>
                <w:noProof/>
              </w:rPr>
              <w:t>Tūristu gidu aģentūras</w:t>
            </w:r>
          </w:p>
          <w:p w:rsidR="003D4841" w:rsidRDefault="003D4841" w:rsidP="00D46FAC">
            <w:pPr>
              <w:widowControl/>
              <w:spacing w:before="60" w:after="60" w:line="240" w:lineRule="auto"/>
              <w:rPr>
                <w:rFonts w:eastAsiaTheme="minorHAnsi"/>
                <w:noProof/>
                <w:spacing w:val="2"/>
              </w:rPr>
            </w:pPr>
            <w:r>
              <w:rPr>
                <w:noProof/>
              </w:rPr>
              <w:t>Medības savām vajadzībām</w:t>
            </w:r>
          </w:p>
        </w:tc>
      </w:tr>
      <w:tr w:rsidR="003D4841" w:rsidTr="00D46FAC">
        <w:trPr>
          <w:jc w:val="center"/>
        </w:trPr>
        <w:tc>
          <w:tcPr>
            <w:tcW w:w="2660"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Nozares klasifikācija:</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CPC 7472, 8813, 96419</w:t>
            </w:r>
          </w:p>
        </w:tc>
      </w:tr>
      <w:tr w:rsidR="003D4841" w:rsidTr="00D46FAC">
        <w:trPr>
          <w:jc w:val="center"/>
        </w:trPr>
        <w:tc>
          <w:tcPr>
            <w:tcW w:w="2660"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Atrunas veids:</w:t>
            </w:r>
          </w:p>
        </w:tc>
        <w:tc>
          <w:tcPr>
            <w:tcW w:w="6910" w:type="dxa"/>
            <w:shd w:val="clear" w:color="auto" w:fill="auto"/>
          </w:tcPr>
          <w:p w:rsidR="003D4841" w:rsidRDefault="003D4841" w:rsidP="00D46FAC">
            <w:pPr>
              <w:widowControl/>
              <w:spacing w:before="60" w:after="60" w:line="240" w:lineRule="auto"/>
              <w:rPr>
                <w:rFonts w:eastAsiaTheme="minorHAnsi"/>
                <w:noProof/>
                <w:spacing w:val="2"/>
              </w:rPr>
            </w:pPr>
            <w:r>
              <w:rPr>
                <w:noProof/>
              </w:rPr>
              <w:t>Piekļuve tirgum</w:t>
            </w:r>
          </w:p>
          <w:p w:rsidR="003D4841" w:rsidRDefault="003D4841" w:rsidP="00D46FAC">
            <w:pPr>
              <w:widowControl/>
              <w:spacing w:before="60" w:after="60" w:line="240" w:lineRule="auto"/>
              <w:rPr>
                <w:rFonts w:eastAsiaTheme="minorHAnsi"/>
                <w:noProof/>
                <w:spacing w:val="2"/>
              </w:rPr>
            </w:pPr>
            <w:r>
              <w:rPr>
                <w:noProof/>
              </w:rPr>
              <w:t>Valsts režīms</w:t>
            </w:r>
          </w:p>
        </w:tc>
      </w:tr>
      <w:tr w:rsidR="003D4841" w:rsidTr="00D46FAC">
        <w:trPr>
          <w:jc w:val="center"/>
        </w:trPr>
        <w:tc>
          <w:tcPr>
            <w:tcW w:w="2660"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Pārvaldes līmenis:</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Provinces līmenis — Jaunskotija</w:t>
            </w:r>
          </w:p>
        </w:tc>
      </w:tr>
      <w:tr w:rsidR="003D4841" w:rsidTr="00D46FAC">
        <w:trPr>
          <w:jc w:val="center"/>
        </w:trPr>
        <w:tc>
          <w:tcPr>
            <w:tcW w:w="2660"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Pasākumi:</w:t>
            </w:r>
          </w:p>
        </w:tc>
        <w:tc>
          <w:tcPr>
            <w:tcW w:w="6910" w:type="dxa"/>
            <w:shd w:val="clear" w:color="auto" w:fill="auto"/>
          </w:tcPr>
          <w:p w:rsidR="003D4841" w:rsidRDefault="003D4841" w:rsidP="00D46FAC">
            <w:pPr>
              <w:widowControl/>
              <w:spacing w:before="60" w:after="60" w:line="240" w:lineRule="auto"/>
              <w:rPr>
                <w:rFonts w:eastAsiaTheme="minorHAnsi"/>
                <w:noProof/>
              </w:rPr>
            </w:pPr>
            <w:r>
              <w:rPr>
                <w:rFonts w:eastAsiaTheme="minorHAnsi"/>
                <w:i/>
                <w:noProof/>
              </w:rPr>
              <w:t>Likums par savvaļas floru un faunu</w:t>
            </w:r>
            <w:r>
              <w:rPr>
                <w:noProof/>
              </w:rPr>
              <w:t>, R.S.N.S. 1989. g., 504. nod.</w:t>
            </w:r>
          </w:p>
        </w:tc>
      </w:tr>
      <w:tr w:rsidR="003D4841" w:rsidTr="00D46FAC">
        <w:trPr>
          <w:jc w:val="center"/>
        </w:trPr>
        <w:tc>
          <w:tcPr>
            <w:tcW w:w="2660"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Apraksts:</w:t>
            </w:r>
          </w:p>
        </w:tc>
        <w:tc>
          <w:tcPr>
            <w:tcW w:w="6910"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Pakalpojumu pārrobežu tirdzniecība</w:t>
            </w:r>
          </w:p>
          <w:p w:rsidR="003D4841" w:rsidRDefault="003D4841" w:rsidP="00D46FAC">
            <w:pPr>
              <w:widowControl/>
              <w:spacing w:before="60" w:after="60" w:line="240" w:lineRule="auto"/>
              <w:rPr>
                <w:rFonts w:eastAsiaTheme="minorHAnsi"/>
                <w:noProof/>
              </w:rPr>
            </w:pPr>
            <w:r>
              <w:rPr>
                <w:noProof/>
              </w:rPr>
              <w:t>Tikai Jaunskotijas rezidenti ir tiesīgi saņemt kažokādu ieguvēja vai aļņu medību licenci. Tādu nerezidentu uzraudzībai, kas dodas medībās vai zvejo noteiktās upēs, var tikt norīkots kvalificēts gids.</w:t>
            </w:r>
          </w:p>
        </w:tc>
      </w:tr>
    </w:tbl>
    <w:p w:rsidR="003D4841" w:rsidRDefault="003D4841" w:rsidP="003D4841">
      <w:pPr>
        <w:widowControl/>
        <w:spacing w:line="240" w:lineRule="auto"/>
        <w:rPr>
          <w:rFonts w:eastAsiaTheme="minorHAnsi"/>
          <w:bCs/>
          <w:noProof/>
          <w:szCs w:val="24"/>
        </w:rPr>
      </w:pPr>
    </w:p>
    <w:p w:rsidR="003D4841" w:rsidRDefault="003D4841" w:rsidP="003D4841">
      <w:pPr>
        <w:widowControl/>
        <w:spacing w:line="240" w:lineRule="auto"/>
        <w:rPr>
          <w:b/>
          <w:bCs/>
          <w:noProof/>
          <w:szCs w:val="24"/>
        </w:rPr>
      </w:pPr>
      <w:r>
        <w:rPr>
          <w:noProof/>
        </w:rPr>
        <w:br w:type="page"/>
      </w:r>
    </w:p>
    <w:p w:rsidR="003D4841" w:rsidRDefault="003D4841" w:rsidP="003D4841">
      <w:pPr>
        <w:jc w:val="center"/>
        <w:rPr>
          <w:rFonts w:eastAsiaTheme="minorHAnsi"/>
          <w:bCs/>
          <w:noProof/>
          <w:szCs w:val="24"/>
        </w:rPr>
      </w:pPr>
      <w:r>
        <w:rPr>
          <w:b/>
          <w:noProof/>
        </w:rPr>
        <w:lastRenderedPageBreak/>
        <w:t>I-PT-81. atruna</w:t>
      </w:r>
    </w:p>
    <w:tbl>
      <w:tblPr>
        <w:tblW w:w="9570" w:type="dxa"/>
        <w:jc w:val="center"/>
        <w:tblLayout w:type="fixed"/>
        <w:tblLook w:val="04A0" w:firstRow="1" w:lastRow="0" w:firstColumn="1" w:lastColumn="0" w:noHBand="0" w:noVBand="1"/>
      </w:tblPr>
      <w:tblGrid>
        <w:gridCol w:w="2660"/>
        <w:gridCol w:w="6910"/>
      </w:tblGrid>
      <w:tr w:rsidR="003D4841" w:rsidTr="00D46FAC">
        <w:trPr>
          <w:jc w:val="center"/>
        </w:trPr>
        <w:tc>
          <w:tcPr>
            <w:tcW w:w="2660" w:type="dxa"/>
            <w:shd w:val="clear" w:color="auto" w:fill="auto"/>
          </w:tcPr>
          <w:p w:rsidR="003D4841" w:rsidRDefault="003D4841" w:rsidP="00D46FAC">
            <w:pPr>
              <w:widowControl/>
              <w:spacing w:before="60" w:after="60" w:line="240" w:lineRule="auto"/>
              <w:rPr>
                <w:rFonts w:eastAsiaTheme="minorHAnsi"/>
                <w:noProof/>
              </w:rPr>
            </w:pPr>
            <w:r>
              <w:rPr>
                <w:rFonts w:eastAsiaTheme="minorHAnsi"/>
                <w:b/>
                <w:noProof/>
              </w:rPr>
              <w:t>Nozare:</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Transports</w:t>
            </w:r>
          </w:p>
        </w:tc>
      </w:tr>
      <w:tr w:rsidR="003D4841" w:rsidTr="00D46FAC">
        <w:trPr>
          <w:jc w:val="center"/>
        </w:trPr>
        <w:tc>
          <w:tcPr>
            <w:tcW w:w="2660" w:type="dxa"/>
            <w:shd w:val="clear" w:color="auto" w:fill="auto"/>
          </w:tcPr>
          <w:p w:rsidR="003D4841" w:rsidRDefault="003D4841" w:rsidP="00D46FAC">
            <w:pPr>
              <w:widowControl/>
              <w:spacing w:before="60" w:after="60" w:line="240" w:lineRule="auto"/>
              <w:rPr>
                <w:rFonts w:eastAsiaTheme="minorHAnsi"/>
                <w:noProof/>
              </w:rPr>
            </w:pPr>
            <w:r>
              <w:rPr>
                <w:rFonts w:eastAsiaTheme="minorHAnsi"/>
                <w:b/>
                <w:noProof/>
              </w:rPr>
              <w:t>Apakšnozare:</w:t>
            </w:r>
          </w:p>
        </w:tc>
        <w:tc>
          <w:tcPr>
            <w:tcW w:w="6910" w:type="dxa"/>
            <w:shd w:val="clear" w:color="auto" w:fill="auto"/>
          </w:tcPr>
          <w:p w:rsidR="003D4841" w:rsidRDefault="003D4841" w:rsidP="00D46FAC">
            <w:pPr>
              <w:widowControl/>
              <w:spacing w:before="60" w:after="60" w:line="240" w:lineRule="auto"/>
              <w:rPr>
                <w:rFonts w:eastAsiaTheme="minorHAnsi"/>
                <w:noProof/>
                <w:spacing w:val="2"/>
              </w:rPr>
            </w:pPr>
            <w:r>
              <w:rPr>
                <w:noProof/>
              </w:rPr>
              <w:t>Kravu pārvadājumi pa automaģistrālēm</w:t>
            </w:r>
          </w:p>
        </w:tc>
      </w:tr>
      <w:tr w:rsidR="003D4841" w:rsidTr="00D46FAC">
        <w:trPr>
          <w:jc w:val="center"/>
        </w:trPr>
        <w:tc>
          <w:tcPr>
            <w:tcW w:w="2660"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Nozares klasifikācija:</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CPC 7123</w:t>
            </w:r>
          </w:p>
        </w:tc>
      </w:tr>
      <w:tr w:rsidR="003D4841" w:rsidTr="00D46FAC">
        <w:trPr>
          <w:jc w:val="center"/>
        </w:trPr>
        <w:tc>
          <w:tcPr>
            <w:tcW w:w="2660"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Atrunas veids:</w:t>
            </w:r>
          </w:p>
        </w:tc>
        <w:tc>
          <w:tcPr>
            <w:tcW w:w="6910" w:type="dxa"/>
            <w:shd w:val="clear" w:color="auto" w:fill="auto"/>
          </w:tcPr>
          <w:p w:rsidR="003D4841" w:rsidRDefault="003D4841" w:rsidP="00D46FAC">
            <w:pPr>
              <w:widowControl/>
              <w:spacing w:before="60" w:after="60" w:line="240" w:lineRule="auto"/>
              <w:rPr>
                <w:rFonts w:eastAsiaTheme="minorHAnsi"/>
                <w:noProof/>
                <w:spacing w:val="2"/>
              </w:rPr>
            </w:pPr>
            <w:r>
              <w:rPr>
                <w:noProof/>
              </w:rPr>
              <w:t>Piekļuve tirgum</w:t>
            </w:r>
          </w:p>
          <w:p w:rsidR="003D4841" w:rsidRDefault="003D4841" w:rsidP="00D46FAC">
            <w:pPr>
              <w:widowControl/>
              <w:spacing w:before="60" w:after="60" w:line="240" w:lineRule="auto"/>
              <w:rPr>
                <w:rFonts w:eastAsiaTheme="minorHAnsi"/>
                <w:noProof/>
                <w:spacing w:val="2"/>
              </w:rPr>
            </w:pPr>
            <w:r>
              <w:rPr>
                <w:noProof/>
              </w:rPr>
              <w:t>Veiktspējas prasības</w:t>
            </w:r>
          </w:p>
        </w:tc>
      </w:tr>
      <w:tr w:rsidR="003D4841" w:rsidTr="00D46FAC">
        <w:trPr>
          <w:jc w:val="center"/>
        </w:trPr>
        <w:tc>
          <w:tcPr>
            <w:tcW w:w="2660"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Pārvaldes līmenis:</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Provinces līmenis — Jaunskotija</w:t>
            </w:r>
          </w:p>
        </w:tc>
      </w:tr>
      <w:tr w:rsidR="003D4841" w:rsidRPr="00412842" w:rsidTr="00D46FAC">
        <w:trPr>
          <w:jc w:val="center"/>
        </w:trPr>
        <w:tc>
          <w:tcPr>
            <w:tcW w:w="2660"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Pasākumi:</w:t>
            </w:r>
          </w:p>
        </w:tc>
        <w:tc>
          <w:tcPr>
            <w:tcW w:w="6910" w:type="dxa"/>
            <w:shd w:val="clear" w:color="auto" w:fill="auto"/>
          </w:tcPr>
          <w:p w:rsidR="003D4841" w:rsidRDefault="003D4841" w:rsidP="00D46FAC">
            <w:pPr>
              <w:widowControl/>
              <w:spacing w:before="60" w:after="60" w:line="240" w:lineRule="auto"/>
              <w:rPr>
                <w:rFonts w:eastAsiaTheme="minorHAnsi"/>
                <w:i/>
                <w:noProof/>
                <w:lang w:val="fi-FI"/>
              </w:rPr>
            </w:pPr>
            <w:r>
              <w:rPr>
                <w:rFonts w:eastAsiaTheme="minorHAnsi"/>
                <w:i/>
                <w:noProof/>
                <w:lang w:val="fi-FI"/>
              </w:rPr>
              <w:t>Sabiedrisko pakalpojumu likums,</w:t>
            </w:r>
            <w:r>
              <w:rPr>
                <w:noProof/>
                <w:lang w:val="fi-FI"/>
              </w:rPr>
              <w:t xml:space="preserve"> R.S., 380. nod., 1. pants</w:t>
            </w:r>
          </w:p>
        </w:tc>
      </w:tr>
      <w:tr w:rsidR="003D4841" w:rsidTr="00D46FAC">
        <w:trPr>
          <w:jc w:val="center"/>
        </w:trPr>
        <w:tc>
          <w:tcPr>
            <w:tcW w:w="2660"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Apraksts:</w:t>
            </w:r>
          </w:p>
        </w:tc>
        <w:tc>
          <w:tcPr>
            <w:tcW w:w="6910"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Ieguldījumi</w:t>
            </w:r>
          </w:p>
          <w:p w:rsidR="003D4841" w:rsidRDefault="003D4841" w:rsidP="00D46FAC">
            <w:pPr>
              <w:widowControl/>
              <w:spacing w:before="60" w:after="60" w:line="240" w:lineRule="auto"/>
              <w:rPr>
                <w:rFonts w:eastAsiaTheme="minorHAnsi"/>
                <w:noProof/>
              </w:rPr>
            </w:pPr>
            <w:r>
              <w:rPr>
                <w:noProof/>
              </w:rPr>
              <w:t>Attiecībā uz dažām kravu pārvadājumu apakšnozarēm provincē piemēro sabiedrības ērtību un vajadzību kritērijus. Ar apstiprinājumu saistītie kritēriji cita starpā ir šādi: pašreizējā pakalpojuma līmeņa pietiekamība, tirgus apstākļi, kas nosaka prasību paplašināt pakalpojumu, jaunpienācēju ietekme uz sabiedrības ērtībām un pieteikuma iesniedzēja piemērotība, vēlme un spēja sniegt atbilstošu pakalpojumu. Var tikt piemērotas veiktspējas prasības.</w:t>
            </w:r>
          </w:p>
        </w:tc>
      </w:tr>
    </w:tbl>
    <w:p w:rsidR="003D4841" w:rsidRDefault="003D4841" w:rsidP="003D4841">
      <w:pPr>
        <w:widowControl/>
        <w:spacing w:line="240" w:lineRule="auto"/>
        <w:rPr>
          <w:rFonts w:eastAsiaTheme="minorHAnsi"/>
          <w:bCs/>
          <w:noProof/>
          <w:szCs w:val="24"/>
        </w:rPr>
      </w:pPr>
    </w:p>
    <w:p w:rsidR="003D4841" w:rsidRDefault="003D4841" w:rsidP="003D4841">
      <w:pPr>
        <w:widowControl/>
        <w:spacing w:line="240" w:lineRule="auto"/>
        <w:rPr>
          <w:b/>
          <w:bCs/>
          <w:noProof/>
          <w:szCs w:val="24"/>
        </w:rPr>
      </w:pPr>
      <w:r>
        <w:rPr>
          <w:noProof/>
        </w:rPr>
        <w:br w:type="page"/>
      </w:r>
    </w:p>
    <w:p w:rsidR="003D4841" w:rsidRDefault="003D4841" w:rsidP="003D4841">
      <w:pPr>
        <w:jc w:val="center"/>
        <w:rPr>
          <w:rFonts w:eastAsiaTheme="minorHAnsi"/>
          <w:bCs/>
          <w:noProof/>
          <w:szCs w:val="24"/>
        </w:rPr>
      </w:pPr>
      <w:r>
        <w:rPr>
          <w:b/>
          <w:noProof/>
        </w:rPr>
        <w:lastRenderedPageBreak/>
        <w:t>I-PT-82. atruna</w:t>
      </w:r>
    </w:p>
    <w:tbl>
      <w:tblPr>
        <w:tblW w:w="9570" w:type="dxa"/>
        <w:jc w:val="center"/>
        <w:tblLayout w:type="fixed"/>
        <w:tblLook w:val="04A0" w:firstRow="1" w:lastRow="0" w:firstColumn="1" w:lastColumn="0" w:noHBand="0" w:noVBand="1"/>
      </w:tblPr>
      <w:tblGrid>
        <w:gridCol w:w="2660"/>
        <w:gridCol w:w="6910"/>
      </w:tblGrid>
      <w:tr w:rsidR="003D4841" w:rsidTr="00D46FAC">
        <w:trPr>
          <w:jc w:val="center"/>
        </w:trPr>
        <w:tc>
          <w:tcPr>
            <w:tcW w:w="2660" w:type="dxa"/>
            <w:shd w:val="clear" w:color="auto" w:fill="auto"/>
          </w:tcPr>
          <w:p w:rsidR="003D4841" w:rsidRDefault="003D4841" w:rsidP="00D46FAC">
            <w:pPr>
              <w:widowControl/>
              <w:spacing w:before="60" w:after="60" w:line="240" w:lineRule="auto"/>
              <w:rPr>
                <w:rFonts w:eastAsiaTheme="minorHAnsi"/>
                <w:noProof/>
              </w:rPr>
            </w:pPr>
            <w:r>
              <w:rPr>
                <w:rFonts w:eastAsiaTheme="minorHAnsi"/>
                <w:b/>
                <w:noProof/>
              </w:rPr>
              <w:t>Nozare:</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Transports</w:t>
            </w:r>
          </w:p>
        </w:tc>
      </w:tr>
      <w:tr w:rsidR="003D4841" w:rsidTr="00D46FAC">
        <w:trPr>
          <w:jc w:val="center"/>
        </w:trPr>
        <w:tc>
          <w:tcPr>
            <w:tcW w:w="2660" w:type="dxa"/>
            <w:shd w:val="clear" w:color="auto" w:fill="auto"/>
          </w:tcPr>
          <w:p w:rsidR="003D4841" w:rsidRDefault="003D4841" w:rsidP="00D46FAC">
            <w:pPr>
              <w:widowControl/>
              <w:spacing w:before="60" w:after="60" w:line="240" w:lineRule="auto"/>
              <w:rPr>
                <w:rFonts w:eastAsiaTheme="minorHAnsi"/>
                <w:noProof/>
              </w:rPr>
            </w:pPr>
            <w:r>
              <w:rPr>
                <w:rFonts w:eastAsiaTheme="minorHAnsi"/>
                <w:b/>
                <w:noProof/>
              </w:rPr>
              <w:t>Apakšnozare:</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Starppilsētu motorizēto autobusu pārvadājumu pakalpojumi un regulārie pakalpojumi</w:t>
            </w:r>
          </w:p>
        </w:tc>
      </w:tr>
      <w:tr w:rsidR="003D4841" w:rsidTr="00D46FAC">
        <w:trPr>
          <w:jc w:val="center"/>
        </w:trPr>
        <w:tc>
          <w:tcPr>
            <w:tcW w:w="2660"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Nozares klasifikācija:</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CPC 7121</w:t>
            </w:r>
          </w:p>
        </w:tc>
      </w:tr>
      <w:tr w:rsidR="003D4841" w:rsidTr="00D46FAC">
        <w:trPr>
          <w:jc w:val="center"/>
        </w:trPr>
        <w:tc>
          <w:tcPr>
            <w:tcW w:w="2660"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Atrunas veids:</w:t>
            </w:r>
          </w:p>
        </w:tc>
        <w:tc>
          <w:tcPr>
            <w:tcW w:w="6910" w:type="dxa"/>
            <w:shd w:val="clear" w:color="auto" w:fill="auto"/>
          </w:tcPr>
          <w:p w:rsidR="003D4841" w:rsidRDefault="003D4841" w:rsidP="00D46FAC">
            <w:pPr>
              <w:widowControl/>
              <w:spacing w:before="60" w:after="60" w:line="240" w:lineRule="auto"/>
              <w:rPr>
                <w:rFonts w:eastAsiaTheme="minorHAnsi"/>
                <w:noProof/>
                <w:spacing w:val="2"/>
              </w:rPr>
            </w:pPr>
            <w:r>
              <w:rPr>
                <w:noProof/>
              </w:rPr>
              <w:t>Piekļuve tirgum</w:t>
            </w:r>
          </w:p>
          <w:p w:rsidR="003D4841" w:rsidRDefault="003D4841" w:rsidP="00D46FAC">
            <w:pPr>
              <w:widowControl/>
              <w:spacing w:before="60" w:after="60" w:line="240" w:lineRule="auto"/>
              <w:rPr>
                <w:rFonts w:eastAsiaTheme="minorHAnsi"/>
                <w:noProof/>
                <w:spacing w:val="2"/>
              </w:rPr>
            </w:pPr>
            <w:r>
              <w:rPr>
                <w:noProof/>
              </w:rPr>
              <w:t>Veiktspējas prasības</w:t>
            </w:r>
          </w:p>
        </w:tc>
      </w:tr>
      <w:tr w:rsidR="003D4841" w:rsidTr="00D46FAC">
        <w:trPr>
          <w:jc w:val="center"/>
        </w:trPr>
        <w:tc>
          <w:tcPr>
            <w:tcW w:w="2660"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Pārvaldes līmenis:</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Provinces līmenis — Jaunskotija</w:t>
            </w:r>
          </w:p>
        </w:tc>
      </w:tr>
      <w:tr w:rsidR="003D4841" w:rsidTr="00D46FAC">
        <w:trPr>
          <w:jc w:val="center"/>
        </w:trPr>
        <w:tc>
          <w:tcPr>
            <w:tcW w:w="2660"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Pasākumi:</w:t>
            </w:r>
          </w:p>
        </w:tc>
        <w:tc>
          <w:tcPr>
            <w:tcW w:w="6910" w:type="dxa"/>
            <w:shd w:val="clear" w:color="auto" w:fill="auto"/>
          </w:tcPr>
          <w:p w:rsidR="003D4841" w:rsidRDefault="003D4841" w:rsidP="00D46FAC">
            <w:pPr>
              <w:widowControl/>
              <w:spacing w:before="60" w:after="60" w:line="240" w:lineRule="auto"/>
              <w:rPr>
                <w:rFonts w:eastAsiaTheme="minorHAnsi"/>
                <w:noProof/>
              </w:rPr>
            </w:pPr>
            <w:r>
              <w:rPr>
                <w:rFonts w:eastAsiaTheme="minorHAnsi"/>
                <w:i/>
                <w:noProof/>
              </w:rPr>
              <w:t>Sabiedrisko pakalpojumu likums</w:t>
            </w:r>
            <w:r>
              <w:rPr>
                <w:noProof/>
              </w:rPr>
              <w:t>, R.S.N.S. 1989. g., 380. nod.</w:t>
            </w:r>
          </w:p>
        </w:tc>
      </w:tr>
      <w:tr w:rsidR="003D4841" w:rsidTr="00D46FAC">
        <w:trPr>
          <w:jc w:val="center"/>
        </w:trPr>
        <w:tc>
          <w:tcPr>
            <w:tcW w:w="2660"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Apraksts:</w:t>
            </w:r>
          </w:p>
        </w:tc>
        <w:tc>
          <w:tcPr>
            <w:tcW w:w="6910"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Ieguldījumi un pakalpojumu pārrobežu tirdzniecība</w:t>
            </w:r>
          </w:p>
          <w:p w:rsidR="003D4841" w:rsidRDefault="003D4841" w:rsidP="00D46FAC">
            <w:pPr>
              <w:widowControl/>
              <w:spacing w:before="60" w:after="60" w:line="240" w:lineRule="auto"/>
              <w:rPr>
                <w:rFonts w:eastAsiaTheme="minorHAnsi"/>
                <w:noProof/>
              </w:rPr>
            </w:pPr>
            <w:r>
              <w:rPr>
                <w:noProof/>
              </w:rPr>
              <w:t>Jaunpienācēju licencēšanā šā pakalpojuma sniegšanai piemēro sabiedrības ērtību un vajadzību kritērijus, kas cita starpā ir šādi: pašreizējā pakalpojuma līmeņa pietiekamības izvērtēšana, tirgus apstākļi, kas nosaka prasību paplašināt pakalpojumu, jaunpienācēju ietekme uz sabiedrības ērtībām, tostarp pakalpojuma nepārtrauktību un kvalitāti, un pieteikuma iesniedzēja piemērotība, vēlme un spēja sniegt atbilstošu pakalpojumu. Var tikt piemērotas veiktspējas prasības.</w:t>
            </w:r>
          </w:p>
        </w:tc>
      </w:tr>
    </w:tbl>
    <w:p w:rsidR="003D4841" w:rsidRDefault="003D4841" w:rsidP="003D4841">
      <w:pPr>
        <w:widowControl/>
        <w:spacing w:line="240" w:lineRule="auto"/>
        <w:rPr>
          <w:rFonts w:eastAsiaTheme="minorHAnsi"/>
          <w:bCs/>
          <w:noProof/>
          <w:szCs w:val="24"/>
        </w:rPr>
      </w:pPr>
    </w:p>
    <w:p w:rsidR="003D4841" w:rsidRDefault="003D4841" w:rsidP="003D4841">
      <w:pPr>
        <w:widowControl/>
        <w:spacing w:line="240" w:lineRule="auto"/>
        <w:rPr>
          <w:b/>
          <w:bCs/>
          <w:noProof/>
          <w:szCs w:val="24"/>
        </w:rPr>
      </w:pPr>
      <w:r>
        <w:rPr>
          <w:noProof/>
        </w:rPr>
        <w:br w:type="page"/>
      </w:r>
    </w:p>
    <w:p w:rsidR="003D4841" w:rsidRDefault="003D4841" w:rsidP="003D4841">
      <w:pPr>
        <w:jc w:val="center"/>
        <w:rPr>
          <w:rFonts w:eastAsiaTheme="minorHAnsi"/>
          <w:bCs/>
          <w:noProof/>
          <w:szCs w:val="24"/>
        </w:rPr>
      </w:pPr>
      <w:r>
        <w:rPr>
          <w:b/>
          <w:noProof/>
        </w:rPr>
        <w:lastRenderedPageBreak/>
        <w:t>I-PT-83. atruna</w:t>
      </w:r>
    </w:p>
    <w:tbl>
      <w:tblPr>
        <w:tblW w:w="9570" w:type="dxa"/>
        <w:jc w:val="center"/>
        <w:tblLayout w:type="fixed"/>
        <w:tblLook w:val="04A0" w:firstRow="1" w:lastRow="0" w:firstColumn="1" w:lastColumn="0" w:noHBand="0" w:noVBand="1"/>
      </w:tblPr>
      <w:tblGrid>
        <w:gridCol w:w="2660"/>
        <w:gridCol w:w="6910"/>
      </w:tblGrid>
      <w:tr w:rsidR="003D4841" w:rsidTr="00D46FAC">
        <w:trPr>
          <w:jc w:val="center"/>
        </w:trPr>
        <w:tc>
          <w:tcPr>
            <w:tcW w:w="2660" w:type="dxa"/>
            <w:shd w:val="clear" w:color="auto" w:fill="auto"/>
          </w:tcPr>
          <w:p w:rsidR="003D4841" w:rsidRDefault="003D4841" w:rsidP="00D46FAC">
            <w:pPr>
              <w:widowControl/>
              <w:spacing w:before="60" w:after="60" w:line="240" w:lineRule="auto"/>
              <w:rPr>
                <w:rFonts w:eastAsiaTheme="minorHAnsi"/>
                <w:noProof/>
              </w:rPr>
            </w:pPr>
            <w:r>
              <w:rPr>
                <w:rFonts w:eastAsiaTheme="minorHAnsi"/>
                <w:b/>
                <w:noProof/>
              </w:rPr>
              <w:t>Nozare:</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Zeme</w:t>
            </w:r>
          </w:p>
        </w:tc>
      </w:tr>
      <w:tr w:rsidR="003D4841" w:rsidTr="00D46FAC">
        <w:trPr>
          <w:jc w:val="center"/>
        </w:trPr>
        <w:tc>
          <w:tcPr>
            <w:tcW w:w="2660" w:type="dxa"/>
            <w:shd w:val="clear" w:color="auto" w:fill="auto"/>
          </w:tcPr>
          <w:p w:rsidR="003D4841" w:rsidRDefault="003D4841" w:rsidP="00D46FAC">
            <w:pPr>
              <w:widowControl/>
              <w:spacing w:before="60" w:after="60" w:line="240" w:lineRule="auto"/>
              <w:rPr>
                <w:rFonts w:eastAsiaTheme="minorHAnsi"/>
                <w:noProof/>
              </w:rPr>
            </w:pPr>
            <w:r>
              <w:rPr>
                <w:rFonts w:eastAsiaTheme="minorHAnsi"/>
                <w:b/>
                <w:noProof/>
              </w:rPr>
              <w:t>Apakšnozare:</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Cita zeme</w:t>
            </w:r>
          </w:p>
        </w:tc>
      </w:tr>
      <w:tr w:rsidR="003D4841" w:rsidTr="00D46FAC">
        <w:trPr>
          <w:jc w:val="center"/>
        </w:trPr>
        <w:tc>
          <w:tcPr>
            <w:tcW w:w="2660"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Nozares klasifikācija:</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CPC 539</w:t>
            </w:r>
          </w:p>
        </w:tc>
      </w:tr>
      <w:tr w:rsidR="003D4841" w:rsidTr="00D46FAC">
        <w:trPr>
          <w:jc w:val="center"/>
        </w:trPr>
        <w:tc>
          <w:tcPr>
            <w:tcW w:w="2660"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Atrunas veids:</w:t>
            </w:r>
          </w:p>
        </w:tc>
        <w:tc>
          <w:tcPr>
            <w:tcW w:w="6910" w:type="dxa"/>
            <w:shd w:val="clear" w:color="auto" w:fill="auto"/>
          </w:tcPr>
          <w:p w:rsidR="003D4841" w:rsidRDefault="003D4841" w:rsidP="00D46FAC">
            <w:pPr>
              <w:widowControl/>
              <w:spacing w:before="60" w:after="60" w:line="240" w:lineRule="auto"/>
              <w:rPr>
                <w:rFonts w:eastAsiaTheme="minorHAnsi"/>
                <w:noProof/>
                <w:spacing w:val="2"/>
              </w:rPr>
            </w:pPr>
            <w:r>
              <w:rPr>
                <w:noProof/>
              </w:rPr>
              <w:t>Valsts režīms</w:t>
            </w:r>
          </w:p>
        </w:tc>
      </w:tr>
      <w:tr w:rsidR="003D4841" w:rsidTr="00D46FAC">
        <w:trPr>
          <w:jc w:val="center"/>
        </w:trPr>
        <w:tc>
          <w:tcPr>
            <w:tcW w:w="2660"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Pārvaldes līmenis:</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Provinces līmenis — Jaunskotija</w:t>
            </w:r>
          </w:p>
        </w:tc>
      </w:tr>
      <w:tr w:rsidR="003D4841" w:rsidTr="00D46FAC">
        <w:trPr>
          <w:jc w:val="center"/>
        </w:trPr>
        <w:tc>
          <w:tcPr>
            <w:tcW w:w="2660"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Pasākumi:</w:t>
            </w:r>
          </w:p>
        </w:tc>
        <w:tc>
          <w:tcPr>
            <w:tcW w:w="6910" w:type="dxa"/>
            <w:shd w:val="clear" w:color="auto" w:fill="auto"/>
          </w:tcPr>
          <w:p w:rsidR="003D4841" w:rsidRDefault="003D4841" w:rsidP="00D46FAC">
            <w:pPr>
              <w:widowControl/>
              <w:spacing w:before="60" w:after="60" w:line="240" w:lineRule="auto"/>
              <w:rPr>
                <w:rFonts w:eastAsiaTheme="minorHAnsi"/>
                <w:noProof/>
              </w:rPr>
            </w:pPr>
            <w:r>
              <w:rPr>
                <w:rFonts w:eastAsiaTheme="minorHAnsi"/>
                <w:i/>
                <w:noProof/>
                <w:lang w:eastAsia="en-US"/>
              </w:rPr>
              <w:t>Land Titles Clarification Act</w:t>
            </w:r>
            <w:r>
              <w:rPr>
                <w:rFonts w:eastAsiaTheme="minorHAnsi"/>
                <w:noProof/>
                <w:lang w:eastAsia="en-US"/>
              </w:rPr>
              <w:t>, R.S.N.S. 1989, c. 250</w:t>
            </w:r>
          </w:p>
        </w:tc>
      </w:tr>
      <w:tr w:rsidR="003D4841" w:rsidTr="00D46FAC">
        <w:trPr>
          <w:jc w:val="center"/>
        </w:trPr>
        <w:tc>
          <w:tcPr>
            <w:tcW w:w="2660"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Apraksts:</w:t>
            </w:r>
          </w:p>
        </w:tc>
        <w:tc>
          <w:tcPr>
            <w:tcW w:w="6910"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Ieguldījumi</w:t>
            </w:r>
          </w:p>
          <w:p w:rsidR="003D4841" w:rsidRDefault="003D4841" w:rsidP="00D46FAC">
            <w:pPr>
              <w:widowControl/>
              <w:spacing w:before="60" w:after="60" w:line="240" w:lineRule="auto"/>
              <w:rPr>
                <w:rFonts w:eastAsiaTheme="minorHAnsi"/>
                <w:noProof/>
              </w:rPr>
            </w:pPr>
            <w:r>
              <w:rPr>
                <w:noProof/>
              </w:rPr>
              <w:t>Pieteikuma iesniedzējam, kurš pretendē uz zemi teritorijā, uz ko attiecas zemes īpašumtiesību precizēšana, pamatojoties uz īpašumtiesību iegūšanu ar noilgumu, jābūt Jaunskotijas rezidentam.</w:t>
            </w:r>
          </w:p>
        </w:tc>
      </w:tr>
    </w:tbl>
    <w:p w:rsidR="003D4841" w:rsidRDefault="003D4841" w:rsidP="003D4841">
      <w:pPr>
        <w:widowControl/>
        <w:spacing w:line="240" w:lineRule="auto"/>
        <w:rPr>
          <w:rFonts w:eastAsiaTheme="minorHAnsi"/>
          <w:bCs/>
          <w:noProof/>
          <w:szCs w:val="24"/>
        </w:rPr>
      </w:pPr>
    </w:p>
    <w:p w:rsidR="003D4841" w:rsidRDefault="003D4841" w:rsidP="003D4841">
      <w:pPr>
        <w:widowControl/>
        <w:spacing w:line="240" w:lineRule="auto"/>
        <w:rPr>
          <w:b/>
          <w:bCs/>
          <w:noProof/>
          <w:szCs w:val="24"/>
        </w:rPr>
      </w:pPr>
      <w:r>
        <w:rPr>
          <w:noProof/>
        </w:rPr>
        <w:br w:type="page"/>
      </w:r>
    </w:p>
    <w:p w:rsidR="003D4841" w:rsidRDefault="003D4841" w:rsidP="003D4841">
      <w:pPr>
        <w:jc w:val="center"/>
        <w:rPr>
          <w:rFonts w:eastAsiaTheme="minorHAnsi"/>
          <w:bCs/>
          <w:noProof/>
          <w:szCs w:val="24"/>
        </w:rPr>
      </w:pPr>
      <w:r>
        <w:rPr>
          <w:b/>
          <w:noProof/>
        </w:rPr>
        <w:lastRenderedPageBreak/>
        <w:t>I-PT-84. atruna</w:t>
      </w:r>
    </w:p>
    <w:tbl>
      <w:tblPr>
        <w:tblW w:w="9570" w:type="dxa"/>
        <w:jc w:val="center"/>
        <w:tblLayout w:type="fixed"/>
        <w:tblLook w:val="04A0" w:firstRow="1" w:lastRow="0" w:firstColumn="1" w:lastColumn="0" w:noHBand="0" w:noVBand="1"/>
      </w:tblPr>
      <w:tblGrid>
        <w:gridCol w:w="2660"/>
        <w:gridCol w:w="6910"/>
      </w:tblGrid>
      <w:tr w:rsidR="003D4841" w:rsidTr="00D46FAC">
        <w:trPr>
          <w:jc w:val="center"/>
        </w:trPr>
        <w:tc>
          <w:tcPr>
            <w:tcW w:w="2660" w:type="dxa"/>
            <w:shd w:val="clear" w:color="auto" w:fill="auto"/>
          </w:tcPr>
          <w:p w:rsidR="003D4841" w:rsidRDefault="003D4841" w:rsidP="00D46FAC">
            <w:pPr>
              <w:widowControl/>
              <w:spacing w:before="60" w:after="60" w:line="240" w:lineRule="auto"/>
              <w:rPr>
                <w:rFonts w:eastAsiaTheme="minorHAnsi"/>
                <w:noProof/>
              </w:rPr>
            </w:pPr>
            <w:r>
              <w:rPr>
                <w:rFonts w:eastAsiaTheme="minorHAnsi"/>
                <w:b/>
                <w:noProof/>
              </w:rPr>
              <w:t>Nozare:</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Kredītu un līdzekļu iekasēšanas pakalpojumi</w:t>
            </w:r>
          </w:p>
        </w:tc>
      </w:tr>
      <w:tr w:rsidR="003D4841" w:rsidTr="00D46FAC">
        <w:trPr>
          <w:jc w:val="center"/>
        </w:trPr>
        <w:tc>
          <w:tcPr>
            <w:tcW w:w="2660" w:type="dxa"/>
            <w:shd w:val="clear" w:color="auto" w:fill="auto"/>
          </w:tcPr>
          <w:p w:rsidR="003D4841" w:rsidRDefault="003D4841" w:rsidP="00D46FAC">
            <w:pPr>
              <w:widowControl/>
              <w:spacing w:before="60" w:after="60" w:line="240" w:lineRule="auto"/>
              <w:rPr>
                <w:rFonts w:eastAsiaTheme="minorHAnsi"/>
                <w:noProof/>
              </w:rPr>
            </w:pPr>
            <w:r>
              <w:rPr>
                <w:rFonts w:eastAsiaTheme="minorHAnsi"/>
                <w:b/>
                <w:noProof/>
              </w:rPr>
              <w:t>Apakšnozare:</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Kredītu uzraudzības un līdzekļu iekasēšanas aģentūru pakalpojumi</w:t>
            </w:r>
          </w:p>
          <w:p w:rsidR="003D4841" w:rsidRDefault="003D4841" w:rsidP="00D46FAC">
            <w:pPr>
              <w:widowControl/>
              <w:spacing w:before="60" w:after="60" w:line="240" w:lineRule="auto"/>
              <w:rPr>
                <w:rFonts w:eastAsiaTheme="minorHAnsi"/>
                <w:noProof/>
              </w:rPr>
            </w:pPr>
            <w:r>
              <w:rPr>
                <w:noProof/>
              </w:rPr>
              <w:t>Patērētāju kredītu uzraudzības iestādes</w:t>
            </w:r>
          </w:p>
        </w:tc>
      </w:tr>
      <w:tr w:rsidR="003D4841" w:rsidTr="00D46FAC">
        <w:trPr>
          <w:jc w:val="center"/>
        </w:trPr>
        <w:tc>
          <w:tcPr>
            <w:tcW w:w="2660"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Nozares klasifikācija:</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CPC 87901, 87902, 87909</w:t>
            </w:r>
          </w:p>
        </w:tc>
      </w:tr>
      <w:tr w:rsidR="003D4841" w:rsidTr="00D46FAC">
        <w:trPr>
          <w:jc w:val="center"/>
        </w:trPr>
        <w:tc>
          <w:tcPr>
            <w:tcW w:w="2660"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Atrunas veids:</w:t>
            </w:r>
          </w:p>
        </w:tc>
        <w:tc>
          <w:tcPr>
            <w:tcW w:w="6910" w:type="dxa"/>
            <w:shd w:val="clear" w:color="auto" w:fill="auto"/>
          </w:tcPr>
          <w:p w:rsidR="003D4841" w:rsidRDefault="003D4841" w:rsidP="00D46FAC">
            <w:pPr>
              <w:widowControl/>
              <w:spacing w:before="60" w:after="60" w:line="240" w:lineRule="auto"/>
              <w:rPr>
                <w:rFonts w:eastAsiaTheme="minorHAnsi"/>
                <w:noProof/>
                <w:spacing w:val="2"/>
              </w:rPr>
            </w:pPr>
            <w:r>
              <w:rPr>
                <w:noProof/>
              </w:rPr>
              <w:t>Piekļuve tirgum</w:t>
            </w:r>
          </w:p>
          <w:p w:rsidR="003D4841" w:rsidRDefault="003D4841" w:rsidP="00D46FAC">
            <w:pPr>
              <w:widowControl/>
              <w:spacing w:before="60" w:after="60" w:line="240" w:lineRule="auto"/>
              <w:rPr>
                <w:rFonts w:eastAsiaTheme="minorHAnsi"/>
                <w:noProof/>
                <w:spacing w:val="2"/>
              </w:rPr>
            </w:pPr>
            <w:r>
              <w:rPr>
                <w:noProof/>
              </w:rPr>
              <w:t>Valsts režīms</w:t>
            </w:r>
          </w:p>
        </w:tc>
      </w:tr>
      <w:tr w:rsidR="003D4841" w:rsidTr="00D46FAC">
        <w:trPr>
          <w:jc w:val="center"/>
        </w:trPr>
        <w:tc>
          <w:tcPr>
            <w:tcW w:w="2660"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Pārvaldes līmenis:</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Provinces līmenis — Jaunskotija</w:t>
            </w:r>
          </w:p>
        </w:tc>
      </w:tr>
      <w:tr w:rsidR="003D4841" w:rsidTr="00D46FAC">
        <w:trPr>
          <w:jc w:val="center"/>
        </w:trPr>
        <w:tc>
          <w:tcPr>
            <w:tcW w:w="2660"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Pasākumi:</w:t>
            </w:r>
          </w:p>
        </w:tc>
        <w:tc>
          <w:tcPr>
            <w:tcW w:w="6910" w:type="dxa"/>
            <w:shd w:val="clear" w:color="auto" w:fill="auto"/>
          </w:tcPr>
          <w:p w:rsidR="003D4841" w:rsidRDefault="003D4841" w:rsidP="00D46FAC">
            <w:pPr>
              <w:widowControl/>
              <w:spacing w:before="60" w:after="60" w:line="240" w:lineRule="auto"/>
              <w:rPr>
                <w:rFonts w:eastAsiaTheme="minorHAnsi"/>
                <w:i/>
                <w:noProof/>
              </w:rPr>
            </w:pPr>
            <w:r>
              <w:rPr>
                <w:rFonts w:eastAsiaTheme="minorHAnsi"/>
                <w:i/>
                <w:noProof/>
              </w:rPr>
              <w:t>Patērētāju kreditoru rīcības kodekss,</w:t>
            </w:r>
            <w:r>
              <w:rPr>
                <w:noProof/>
              </w:rPr>
              <w:t xml:space="preserve"> R.S.N.S., 91. nod.</w:t>
            </w:r>
          </w:p>
          <w:p w:rsidR="003D4841" w:rsidRDefault="003D4841" w:rsidP="00D46FAC">
            <w:pPr>
              <w:widowControl/>
              <w:spacing w:before="60" w:after="60" w:line="240" w:lineRule="auto"/>
              <w:rPr>
                <w:rFonts w:eastAsiaTheme="minorHAnsi"/>
                <w:i/>
                <w:noProof/>
              </w:rPr>
            </w:pPr>
            <w:r>
              <w:rPr>
                <w:rFonts w:eastAsiaTheme="minorHAnsi"/>
                <w:i/>
                <w:noProof/>
              </w:rPr>
              <w:t>Patērētāju aizsardzības likums,</w:t>
            </w:r>
            <w:r>
              <w:rPr>
                <w:noProof/>
              </w:rPr>
              <w:t xml:space="preserve"> R.S.N.S., 92. nod.</w:t>
            </w:r>
          </w:p>
          <w:p w:rsidR="003D4841" w:rsidRDefault="003D4841" w:rsidP="00D46FAC">
            <w:pPr>
              <w:widowControl/>
              <w:spacing w:before="60" w:after="60" w:line="240" w:lineRule="auto"/>
              <w:rPr>
                <w:rFonts w:eastAsiaTheme="minorHAnsi"/>
                <w:i/>
                <w:noProof/>
              </w:rPr>
            </w:pPr>
            <w:r>
              <w:rPr>
                <w:rFonts w:eastAsiaTheme="minorHAnsi"/>
                <w:i/>
                <w:noProof/>
              </w:rPr>
              <w:t>Patērētāju kredītu uzraudzības likums,</w:t>
            </w:r>
            <w:r>
              <w:rPr>
                <w:noProof/>
              </w:rPr>
              <w:t xml:space="preserve"> R.S.N.S., 93. nod.</w:t>
            </w:r>
          </w:p>
          <w:p w:rsidR="003D4841" w:rsidRDefault="003D4841" w:rsidP="00D46FAC">
            <w:pPr>
              <w:widowControl/>
              <w:spacing w:before="60" w:after="60" w:line="240" w:lineRule="auto"/>
              <w:rPr>
                <w:rFonts w:eastAsiaTheme="minorHAnsi"/>
                <w:i/>
                <w:noProof/>
              </w:rPr>
            </w:pPr>
            <w:r>
              <w:rPr>
                <w:rFonts w:eastAsiaTheme="minorHAnsi"/>
                <w:i/>
                <w:noProof/>
              </w:rPr>
              <w:t>Patērētāju pakalpojumu likums,</w:t>
            </w:r>
            <w:r>
              <w:rPr>
                <w:noProof/>
              </w:rPr>
              <w:t xml:space="preserve"> R.S.N.S., 94. nod.</w:t>
            </w:r>
          </w:p>
          <w:p w:rsidR="003D4841" w:rsidRDefault="003D4841" w:rsidP="00D46FAC">
            <w:pPr>
              <w:widowControl/>
              <w:spacing w:before="60" w:after="60" w:line="240" w:lineRule="auto"/>
              <w:rPr>
                <w:rFonts w:eastAsiaTheme="minorHAnsi"/>
                <w:i/>
                <w:noProof/>
              </w:rPr>
            </w:pPr>
            <w:r>
              <w:rPr>
                <w:rFonts w:eastAsiaTheme="minorHAnsi"/>
                <w:i/>
                <w:noProof/>
              </w:rPr>
              <w:t xml:space="preserve">Tiešo pārdevēju licencēšanas un regulēšanas likums, </w:t>
            </w:r>
            <w:r>
              <w:rPr>
                <w:noProof/>
              </w:rPr>
              <w:t>R.S.N.S. 1989. g., 129. nod.</w:t>
            </w:r>
          </w:p>
        </w:tc>
      </w:tr>
      <w:tr w:rsidR="003D4841" w:rsidTr="00D46FAC">
        <w:trPr>
          <w:jc w:val="center"/>
        </w:trPr>
        <w:tc>
          <w:tcPr>
            <w:tcW w:w="2660"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Apraksts:</w:t>
            </w:r>
          </w:p>
        </w:tc>
        <w:tc>
          <w:tcPr>
            <w:tcW w:w="6910"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Ieguldījumi un pakalpojumu pārrobežu tirdzniecība</w:t>
            </w:r>
          </w:p>
          <w:p w:rsidR="003D4841" w:rsidRDefault="003D4841" w:rsidP="00D46FAC">
            <w:pPr>
              <w:widowControl/>
              <w:spacing w:before="60" w:after="60" w:line="240" w:lineRule="auto"/>
              <w:ind w:left="567" w:hanging="567"/>
              <w:rPr>
                <w:rFonts w:eastAsiaTheme="minorHAnsi"/>
                <w:noProof/>
              </w:rPr>
            </w:pPr>
            <w:r>
              <w:rPr>
                <w:noProof/>
              </w:rPr>
              <w:t>1.</w:t>
            </w:r>
            <w:r>
              <w:rPr>
                <w:noProof/>
              </w:rPr>
              <w:tab/>
              <w:t>Fiziskai personai vai partnerībai, kas iesniedz pieteikumu, lai reģistrētos kā patērētāju kredītu uzraudzības aģentūra, jābūt Kanādas pilsonim vai personai, kurai likumīgi atļauts ieceļot un pastāvīgi dzīvot Kanādā. Pieteikuma iesniedzējai korporācijai jābūt inkorporētai Kanādā un reģistrētai uzņēmējdarbības veikšanai Jaunskotijā. Patērētāju kredītu uzraudzības iestādei — fiziskai personai, partnerībai vai korporācijai — uzņēmējdarbība jāveic konkrētā vietā Jaunskotijā, kas ir atvērta parastajā darbalaikā.</w:t>
            </w:r>
          </w:p>
          <w:p w:rsidR="003D4841" w:rsidRDefault="003D4841" w:rsidP="00D46FAC">
            <w:pPr>
              <w:widowControl/>
              <w:spacing w:before="60" w:after="60" w:line="240" w:lineRule="auto"/>
              <w:ind w:left="567" w:hanging="567"/>
              <w:rPr>
                <w:rFonts w:eastAsiaTheme="minorHAnsi"/>
                <w:noProof/>
              </w:rPr>
            </w:pPr>
            <w:r>
              <w:rPr>
                <w:noProof/>
              </w:rPr>
              <w:t>2.</w:t>
            </w:r>
            <w:r>
              <w:rPr>
                <w:noProof/>
              </w:rPr>
              <w:tab/>
              <w:t>Kredītu uzraudzības un līdzekļu iekasēšanas aģentūru pakalpojumi jāsniedz, nodrošinot komerciālu klātbūtni.</w:t>
            </w:r>
          </w:p>
          <w:p w:rsidR="003D4841" w:rsidRDefault="003D4841" w:rsidP="00D46FAC">
            <w:pPr>
              <w:widowControl/>
              <w:spacing w:before="60" w:after="60" w:line="240" w:lineRule="auto"/>
              <w:ind w:left="567" w:hanging="567"/>
              <w:rPr>
                <w:rFonts w:eastAsiaTheme="minorHAnsi"/>
                <w:noProof/>
              </w:rPr>
            </w:pPr>
            <w:r>
              <w:rPr>
                <w:noProof/>
              </w:rPr>
              <w:t>3.</w:t>
            </w:r>
            <w:r>
              <w:rPr>
                <w:noProof/>
              </w:rPr>
              <w:tab/>
              <w:t>Patērētāju aģentūru pakalpojumu sniedzējiem jābūt pastāvīgajiem iedzīvotājiem vai rezidentiem.</w:t>
            </w:r>
          </w:p>
          <w:p w:rsidR="003D4841" w:rsidRDefault="003D4841" w:rsidP="00D46FAC">
            <w:pPr>
              <w:widowControl/>
              <w:spacing w:before="60" w:after="60" w:line="240" w:lineRule="auto"/>
              <w:ind w:left="567" w:hanging="567"/>
              <w:rPr>
                <w:rFonts w:asciiTheme="minorHAnsi" w:eastAsiaTheme="minorHAnsi" w:hAnsiTheme="minorHAnsi" w:cstheme="minorBidi"/>
                <w:noProof/>
                <w:sz w:val="22"/>
              </w:rPr>
            </w:pPr>
            <w:r>
              <w:rPr>
                <w:noProof/>
              </w:rPr>
              <w:t>4.</w:t>
            </w:r>
            <w:r>
              <w:rPr>
                <w:noProof/>
              </w:rPr>
              <w:tab/>
              <w:t>Lai varētu iesniegt licences pieteikumu, ir vajadzīga pakalpojuma sniegšanas adrese Jaunskotijā un tiešo pārdevēju pastāvīgajai darījumdarbības vietai jābūt Jaunskotijā.</w:t>
            </w:r>
          </w:p>
        </w:tc>
      </w:tr>
    </w:tbl>
    <w:p w:rsidR="003D4841" w:rsidRDefault="003D4841" w:rsidP="003D4841">
      <w:pPr>
        <w:widowControl/>
        <w:spacing w:line="240" w:lineRule="auto"/>
        <w:rPr>
          <w:rFonts w:eastAsiaTheme="minorHAnsi"/>
          <w:bCs/>
          <w:noProof/>
          <w:szCs w:val="24"/>
        </w:rPr>
      </w:pPr>
    </w:p>
    <w:p w:rsidR="003D4841" w:rsidRDefault="003D4841" w:rsidP="003D4841">
      <w:pPr>
        <w:widowControl/>
        <w:spacing w:line="240" w:lineRule="auto"/>
        <w:jc w:val="both"/>
        <w:rPr>
          <w:rFonts w:eastAsiaTheme="minorHAnsi"/>
          <w:noProof/>
          <w:szCs w:val="24"/>
        </w:rPr>
      </w:pPr>
      <w:r>
        <w:rPr>
          <w:noProof/>
        </w:rPr>
        <w:br w:type="page"/>
      </w:r>
    </w:p>
    <w:p w:rsidR="003D4841" w:rsidRDefault="003D4841" w:rsidP="003D4841">
      <w:pPr>
        <w:jc w:val="center"/>
        <w:rPr>
          <w:rFonts w:eastAsiaTheme="minorHAnsi"/>
          <w:noProof/>
          <w:szCs w:val="24"/>
        </w:rPr>
      </w:pPr>
      <w:r>
        <w:rPr>
          <w:b/>
          <w:noProof/>
        </w:rPr>
        <w:lastRenderedPageBreak/>
        <w:t>I-PT-85. atruna</w:t>
      </w:r>
    </w:p>
    <w:tbl>
      <w:tblPr>
        <w:tblW w:w="9570" w:type="dxa"/>
        <w:jc w:val="center"/>
        <w:tblLayout w:type="fixed"/>
        <w:tblLook w:val="04A0" w:firstRow="1" w:lastRow="0" w:firstColumn="1" w:lastColumn="0" w:noHBand="0" w:noVBand="1"/>
      </w:tblPr>
      <w:tblGrid>
        <w:gridCol w:w="2660"/>
        <w:gridCol w:w="6910"/>
      </w:tblGrid>
      <w:tr w:rsidR="003D4841" w:rsidTr="00D46FAC">
        <w:trPr>
          <w:jc w:val="center"/>
        </w:trPr>
        <w:tc>
          <w:tcPr>
            <w:tcW w:w="2660" w:type="dxa"/>
            <w:shd w:val="clear" w:color="auto" w:fill="auto"/>
          </w:tcPr>
          <w:p w:rsidR="003D4841" w:rsidRDefault="003D4841" w:rsidP="00D46FAC">
            <w:pPr>
              <w:widowControl/>
              <w:spacing w:before="60" w:after="60" w:line="240" w:lineRule="auto"/>
              <w:rPr>
                <w:rFonts w:eastAsiaTheme="minorHAnsi"/>
                <w:noProof/>
              </w:rPr>
            </w:pPr>
            <w:r>
              <w:rPr>
                <w:rFonts w:eastAsiaTheme="minorHAnsi"/>
                <w:b/>
                <w:noProof/>
              </w:rPr>
              <w:t>Nozare:</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Alkoholiskie dzērieni</w:t>
            </w:r>
          </w:p>
        </w:tc>
      </w:tr>
      <w:tr w:rsidR="003D4841" w:rsidTr="00D46FAC">
        <w:trPr>
          <w:jc w:val="center"/>
        </w:trPr>
        <w:tc>
          <w:tcPr>
            <w:tcW w:w="2660" w:type="dxa"/>
            <w:shd w:val="clear" w:color="auto" w:fill="auto"/>
          </w:tcPr>
          <w:p w:rsidR="003D4841" w:rsidRDefault="003D4841" w:rsidP="00D46FAC">
            <w:pPr>
              <w:widowControl/>
              <w:spacing w:before="60" w:after="60" w:line="240" w:lineRule="auto"/>
              <w:rPr>
                <w:rFonts w:eastAsiaTheme="minorHAnsi"/>
                <w:noProof/>
              </w:rPr>
            </w:pPr>
            <w:r>
              <w:rPr>
                <w:rFonts w:eastAsiaTheme="minorHAnsi"/>
                <w:b/>
                <w:noProof/>
              </w:rPr>
              <w:t>Apakšnozare:</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Komisionāru pakalpojumi</w:t>
            </w:r>
          </w:p>
          <w:p w:rsidR="003D4841" w:rsidRDefault="003D4841" w:rsidP="00D46FAC">
            <w:pPr>
              <w:widowControl/>
              <w:spacing w:before="60" w:after="60" w:line="240" w:lineRule="auto"/>
              <w:rPr>
                <w:rFonts w:eastAsiaTheme="minorHAnsi"/>
                <w:noProof/>
              </w:rPr>
            </w:pPr>
            <w:r>
              <w:rPr>
                <w:noProof/>
              </w:rPr>
              <w:t>Vairumtirdzniecības pakalpojumi</w:t>
            </w:r>
          </w:p>
          <w:p w:rsidR="003D4841" w:rsidRDefault="003D4841" w:rsidP="00D46FAC">
            <w:pPr>
              <w:widowControl/>
              <w:spacing w:before="60" w:after="60" w:line="240" w:lineRule="auto"/>
              <w:rPr>
                <w:rFonts w:eastAsiaTheme="minorHAnsi"/>
                <w:noProof/>
              </w:rPr>
            </w:pPr>
            <w:r>
              <w:rPr>
                <w:noProof/>
              </w:rPr>
              <w:t>Mazumtirdzniecības pakalpojumi (alkoholiskie dzērieni, vīns un alus, alkoholisko dzērienu, vīna un alus veikali)</w:t>
            </w:r>
          </w:p>
          <w:p w:rsidR="003D4841" w:rsidRDefault="003D4841" w:rsidP="00D46FAC">
            <w:pPr>
              <w:widowControl/>
              <w:spacing w:before="60" w:after="60" w:line="240" w:lineRule="auto"/>
              <w:rPr>
                <w:rFonts w:eastAsiaTheme="minorHAnsi"/>
                <w:noProof/>
              </w:rPr>
            </w:pPr>
            <w:r>
              <w:rPr>
                <w:noProof/>
              </w:rPr>
              <w:t>Alkoholisko dzērienu ražošana</w:t>
            </w:r>
          </w:p>
        </w:tc>
      </w:tr>
      <w:tr w:rsidR="003D4841" w:rsidTr="00D46FAC">
        <w:trPr>
          <w:jc w:val="center"/>
        </w:trPr>
        <w:tc>
          <w:tcPr>
            <w:tcW w:w="2660"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Nozares klasifikācija:</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CPC 24 (izņemot 244), 62112, 62226, 63107, 643, 88411</w:t>
            </w:r>
          </w:p>
        </w:tc>
      </w:tr>
      <w:tr w:rsidR="003D4841" w:rsidTr="00D46FAC">
        <w:trPr>
          <w:jc w:val="center"/>
        </w:trPr>
        <w:tc>
          <w:tcPr>
            <w:tcW w:w="2660"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Atrunas veids:</w:t>
            </w:r>
          </w:p>
        </w:tc>
        <w:tc>
          <w:tcPr>
            <w:tcW w:w="6910" w:type="dxa"/>
            <w:shd w:val="clear" w:color="auto" w:fill="auto"/>
          </w:tcPr>
          <w:p w:rsidR="003D4841" w:rsidRDefault="003D4841" w:rsidP="00D46FAC">
            <w:pPr>
              <w:widowControl/>
              <w:spacing w:before="60" w:after="60" w:line="240" w:lineRule="auto"/>
              <w:rPr>
                <w:rFonts w:eastAsiaTheme="minorHAnsi"/>
                <w:noProof/>
                <w:spacing w:val="2"/>
              </w:rPr>
            </w:pPr>
            <w:r>
              <w:rPr>
                <w:noProof/>
              </w:rPr>
              <w:t>Piekļuve tirgum</w:t>
            </w:r>
          </w:p>
          <w:p w:rsidR="003D4841" w:rsidRDefault="003D4841" w:rsidP="00D46FAC">
            <w:pPr>
              <w:widowControl/>
              <w:spacing w:before="60" w:after="60" w:line="240" w:lineRule="auto"/>
              <w:rPr>
                <w:rFonts w:eastAsiaTheme="minorHAnsi"/>
                <w:noProof/>
                <w:spacing w:val="2"/>
              </w:rPr>
            </w:pPr>
            <w:r>
              <w:rPr>
                <w:noProof/>
              </w:rPr>
              <w:t>Valsts režīms</w:t>
            </w:r>
          </w:p>
          <w:p w:rsidR="003D4841" w:rsidRDefault="003D4841" w:rsidP="00D46FAC">
            <w:pPr>
              <w:widowControl/>
              <w:spacing w:before="60" w:after="60" w:line="240" w:lineRule="auto"/>
              <w:rPr>
                <w:rFonts w:eastAsiaTheme="minorHAnsi"/>
                <w:noProof/>
                <w:spacing w:val="2"/>
              </w:rPr>
            </w:pPr>
            <w:r>
              <w:rPr>
                <w:noProof/>
              </w:rPr>
              <w:t>Veiktspējas prasības</w:t>
            </w:r>
          </w:p>
          <w:p w:rsidR="003D4841" w:rsidRDefault="003D4841" w:rsidP="00D46FAC">
            <w:pPr>
              <w:widowControl/>
              <w:spacing w:before="60" w:after="60" w:line="240" w:lineRule="auto"/>
              <w:rPr>
                <w:rFonts w:eastAsiaTheme="minorHAnsi"/>
                <w:noProof/>
                <w:spacing w:val="2"/>
              </w:rPr>
            </w:pPr>
            <w:r>
              <w:rPr>
                <w:noProof/>
              </w:rPr>
              <w:t>Augstākā vadība un direktoru padomes</w:t>
            </w:r>
          </w:p>
        </w:tc>
      </w:tr>
      <w:tr w:rsidR="003D4841" w:rsidTr="00D46FAC">
        <w:trPr>
          <w:jc w:val="center"/>
        </w:trPr>
        <w:tc>
          <w:tcPr>
            <w:tcW w:w="2660"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Pārvaldes līmenis:</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Provinces līmenis — Jaunskotija</w:t>
            </w:r>
          </w:p>
        </w:tc>
      </w:tr>
      <w:tr w:rsidR="003D4841" w:rsidTr="00D46FAC">
        <w:trPr>
          <w:jc w:val="center"/>
        </w:trPr>
        <w:tc>
          <w:tcPr>
            <w:tcW w:w="2660"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Pasākumi:</w:t>
            </w:r>
          </w:p>
        </w:tc>
        <w:tc>
          <w:tcPr>
            <w:tcW w:w="6910" w:type="dxa"/>
            <w:shd w:val="clear" w:color="auto" w:fill="auto"/>
          </w:tcPr>
          <w:p w:rsidR="003D4841" w:rsidRDefault="003D4841" w:rsidP="00D46FAC">
            <w:pPr>
              <w:widowControl/>
              <w:spacing w:before="60" w:after="60" w:line="240" w:lineRule="auto"/>
              <w:rPr>
                <w:rFonts w:eastAsiaTheme="minorHAnsi"/>
                <w:noProof/>
              </w:rPr>
            </w:pPr>
            <w:r>
              <w:rPr>
                <w:rFonts w:eastAsiaTheme="minorHAnsi"/>
                <w:i/>
                <w:noProof/>
              </w:rPr>
              <w:t xml:space="preserve">Alkoholisko dzērienu kontroles likums, </w:t>
            </w:r>
            <w:r>
              <w:rPr>
                <w:noProof/>
              </w:rPr>
              <w:t>R.S.N.S. 1989. g., 260. nod.</w:t>
            </w:r>
          </w:p>
        </w:tc>
      </w:tr>
      <w:tr w:rsidR="003D4841" w:rsidTr="00D46FAC">
        <w:trPr>
          <w:jc w:val="center"/>
        </w:trPr>
        <w:tc>
          <w:tcPr>
            <w:tcW w:w="2660"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Apraksts:</w:t>
            </w:r>
          </w:p>
        </w:tc>
        <w:tc>
          <w:tcPr>
            <w:tcW w:w="6910"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Ieguldījumi un pakalpojumu pārrobežu tirdzniecība</w:t>
            </w:r>
          </w:p>
          <w:p w:rsidR="003D4841" w:rsidRDefault="003D4841" w:rsidP="00D46FAC">
            <w:pPr>
              <w:widowControl/>
              <w:spacing w:before="60" w:after="60" w:line="240" w:lineRule="auto"/>
              <w:ind w:left="567" w:hanging="567"/>
              <w:rPr>
                <w:rFonts w:eastAsiaTheme="minorHAnsi"/>
                <w:noProof/>
              </w:rPr>
            </w:pPr>
            <w:r>
              <w:rPr>
                <w:noProof/>
              </w:rPr>
              <w:t>1.</w:t>
            </w:r>
            <w:r>
              <w:rPr>
                <w:noProof/>
              </w:rPr>
              <w:tab/>
              <w:t>Iepriekšminētais pasākums ļauj provincei ar Jaunskotijas Alkoholisko dzērienu licencēšanas korporācijas monopola starpniecību reglamentēt un izsniegt dažādas atļaujas saistībā ar alkohola iegādi, importu, valdījumu, piegādi un pārdošanu, kā arī tirdzniecības veicināšanu.</w:t>
            </w:r>
          </w:p>
          <w:p w:rsidR="003D4841" w:rsidRDefault="003D4841" w:rsidP="00D46FAC">
            <w:pPr>
              <w:widowControl/>
              <w:spacing w:before="60" w:after="60" w:line="240" w:lineRule="auto"/>
              <w:ind w:left="567" w:hanging="567"/>
              <w:rPr>
                <w:rFonts w:asciiTheme="minorHAnsi" w:eastAsiaTheme="minorHAnsi" w:hAnsiTheme="minorHAnsi" w:cstheme="minorBidi"/>
                <w:noProof/>
                <w:sz w:val="22"/>
              </w:rPr>
            </w:pPr>
            <w:r>
              <w:rPr>
                <w:noProof/>
              </w:rPr>
              <w:t>2.</w:t>
            </w:r>
            <w:r>
              <w:rPr>
                <w:noProof/>
              </w:rPr>
              <w:tab/>
              <w:t>Neierobežojot iepriekšminētos vispārīgos noteikumus, šie pasākumi var ietvert saprātīgus lēmumus, kam pamatā ir dažādi faktori, tirgus piekļuves ierobežojumi, veiktspējas prasību piemērošana vai diskrimināciju par labu Jaunskotijas rezidentiem vai struktūrām, kuras nodibinātas saskaņā ar Kanādas vai tās provinces vai teritorijas tiesību aktiem un kuru darījumdarbības vieta un pamata darbības norises vieta ir Jaunskotijā.</w:t>
            </w:r>
          </w:p>
        </w:tc>
      </w:tr>
    </w:tbl>
    <w:p w:rsidR="003D4841" w:rsidRDefault="003D4841" w:rsidP="003D4841">
      <w:pPr>
        <w:widowControl/>
        <w:spacing w:line="240" w:lineRule="auto"/>
        <w:rPr>
          <w:rFonts w:eastAsiaTheme="minorHAnsi"/>
          <w:bCs/>
          <w:noProof/>
          <w:szCs w:val="24"/>
        </w:rPr>
      </w:pPr>
    </w:p>
    <w:p w:rsidR="003D4841" w:rsidRDefault="003D4841" w:rsidP="003D4841">
      <w:pPr>
        <w:widowControl/>
        <w:spacing w:line="240" w:lineRule="auto"/>
        <w:jc w:val="both"/>
        <w:rPr>
          <w:rFonts w:eastAsiaTheme="minorHAnsi"/>
          <w:noProof/>
          <w:szCs w:val="24"/>
        </w:rPr>
      </w:pPr>
      <w:r>
        <w:rPr>
          <w:noProof/>
        </w:rPr>
        <w:br w:type="page"/>
      </w:r>
    </w:p>
    <w:p w:rsidR="003D4841" w:rsidRDefault="003D4841" w:rsidP="003D4841">
      <w:pPr>
        <w:jc w:val="center"/>
        <w:rPr>
          <w:rFonts w:eastAsiaTheme="minorHAnsi"/>
          <w:noProof/>
          <w:szCs w:val="24"/>
        </w:rPr>
      </w:pPr>
      <w:r>
        <w:rPr>
          <w:b/>
          <w:noProof/>
        </w:rPr>
        <w:lastRenderedPageBreak/>
        <w:t>I-PT-86. atruna</w:t>
      </w:r>
    </w:p>
    <w:tbl>
      <w:tblPr>
        <w:tblW w:w="9570" w:type="dxa"/>
        <w:jc w:val="center"/>
        <w:tblLayout w:type="fixed"/>
        <w:tblLook w:val="04A0" w:firstRow="1" w:lastRow="0" w:firstColumn="1" w:lastColumn="0" w:noHBand="0" w:noVBand="1"/>
      </w:tblPr>
      <w:tblGrid>
        <w:gridCol w:w="2660"/>
        <w:gridCol w:w="6910"/>
      </w:tblGrid>
      <w:tr w:rsidR="003D4841" w:rsidTr="00D46FAC">
        <w:trPr>
          <w:jc w:val="center"/>
        </w:trPr>
        <w:tc>
          <w:tcPr>
            <w:tcW w:w="2660" w:type="dxa"/>
            <w:shd w:val="clear" w:color="auto" w:fill="auto"/>
          </w:tcPr>
          <w:p w:rsidR="003D4841" w:rsidRDefault="003D4841" w:rsidP="00D46FAC">
            <w:pPr>
              <w:widowControl/>
              <w:spacing w:before="60" w:after="60" w:line="240" w:lineRule="auto"/>
              <w:rPr>
                <w:rFonts w:eastAsiaTheme="minorHAnsi"/>
                <w:noProof/>
              </w:rPr>
            </w:pPr>
            <w:r>
              <w:rPr>
                <w:rFonts w:eastAsiaTheme="minorHAnsi"/>
                <w:b/>
                <w:noProof/>
              </w:rPr>
              <w:t>Nozare:</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Sabiedriskie un individuālie pakalpojumi</w:t>
            </w:r>
          </w:p>
        </w:tc>
      </w:tr>
      <w:tr w:rsidR="003D4841" w:rsidTr="00D46FAC">
        <w:trPr>
          <w:jc w:val="center"/>
        </w:trPr>
        <w:tc>
          <w:tcPr>
            <w:tcW w:w="2660" w:type="dxa"/>
            <w:shd w:val="clear" w:color="auto" w:fill="auto"/>
          </w:tcPr>
          <w:p w:rsidR="003D4841" w:rsidRDefault="003D4841" w:rsidP="00D46FAC">
            <w:pPr>
              <w:widowControl/>
              <w:spacing w:before="60" w:after="60" w:line="240" w:lineRule="auto"/>
              <w:rPr>
                <w:rFonts w:eastAsiaTheme="minorHAnsi"/>
                <w:noProof/>
              </w:rPr>
            </w:pPr>
            <w:r>
              <w:rPr>
                <w:rFonts w:eastAsiaTheme="minorHAnsi"/>
                <w:b/>
                <w:noProof/>
              </w:rPr>
              <w:t>Apakšnozare:</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Reliģiskās organizācijas</w:t>
            </w:r>
          </w:p>
        </w:tc>
      </w:tr>
      <w:tr w:rsidR="003D4841" w:rsidTr="00D46FAC">
        <w:trPr>
          <w:jc w:val="center"/>
        </w:trPr>
        <w:tc>
          <w:tcPr>
            <w:tcW w:w="2660"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Nozares klasifikācija:</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CPC 95910</w:t>
            </w:r>
          </w:p>
        </w:tc>
      </w:tr>
      <w:tr w:rsidR="003D4841" w:rsidTr="00D46FAC">
        <w:trPr>
          <w:jc w:val="center"/>
        </w:trPr>
        <w:tc>
          <w:tcPr>
            <w:tcW w:w="2660"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Atrunas veids:</w:t>
            </w:r>
          </w:p>
        </w:tc>
        <w:tc>
          <w:tcPr>
            <w:tcW w:w="6910" w:type="dxa"/>
            <w:shd w:val="clear" w:color="auto" w:fill="auto"/>
          </w:tcPr>
          <w:p w:rsidR="003D4841" w:rsidRDefault="003D4841" w:rsidP="00D46FAC">
            <w:pPr>
              <w:widowControl/>
              <w:spacing w:before="60" w:after="60" w:line="240" w:lineRule="auto"/>
              <w:rPr>
                <w:rFonts w:eastAsiaTheme="minorHAnsi"/>
                <w:noProof/>
                <w:spacing w:val="2"/>
              </w:rPr>
            </w:pPr>
            <w:r>
              <w:rPr>
                <w:noProof/>
              </w:rPr>
              <w:t>Valsts režīms</w:t>
            </w:r>
          </w:p>
        </w:tc>
      </w:tr>
      <w:tr w:rsidR="003D4841" w:rsidTr="00D46FAC">
        <w:trPr>
          <w:jc w:val="center"/>
        </w:trPr>
        <w:tc>
          <w:tcPr>
            <w:tcW w:w="2660"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Pārvaldes līmenis:</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Provinces līmenis — Jaunskotija</w:t>
            </w:r>
          </w:p>
        </w:tc>
      </w:tr>
      <w:tr w:rsidR="003D4841" w:rsidTr="00D46FAC">
        <w:trPr>
          <w:jc w:val="center"/>
        </w:trPr>
        <w:tc>
          <w:tcPr>
            <w:tcW w:w="2660"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Pasākumi:</w:t>
            </w:r>
          </w:p>
        </w:tc>
        <w:tc>
          <w:tcPr>
            <w:tcW w:w="6910" w:type="dxa"/>
            <w:shd w:val="clear" w:color="auto" w:fill="auto"/>
          </w:tcPr>
          <w:p w:rsidR="003D4841" w:rsidRDefault="003D4841" w:rsidP="00D46FAC">
            <w:pPr>
              <w:widowControl/>
              <w:spacing w:before="60" w:after="60" w:line="240" w:lineRule="auto"/>
              <w:rPr>
                <w:rFonts w:eastAsiaTheme="minorHAnsi"/>
                <w:noProof/>
              </w:rPr>
            </w:pPr>
            <w:r>
              <w:rPr>
                <w:rFonts w:eastAsiaTheme="minorHAnsi"/>
                <w:i/>
                <w:noProof/>
              </w:rPr>
              <w:t>Laulību noslēgšanas likums</w:t>
            </w:r>
            <w:r>
              <w:rPr>
                <w:noProof/>
              </w:rPr>
              <w:t>, R.S.N.S. 1989. g., 436. nod.</w:t>
            </w:r>
          </w:p>
        </w:tc>
      </w:tr>
      <w:tr w:rsidR="003D4841" w:rsidTr="00D46FAC">
        <w:trPr>
          <w:jc w:val="center"/>
        </w:trPr>
        <w:tc>
          <w:tcPr>
            <w:tcW w:w="2660"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Apraksts:</w:t>
            </w:r>
          </w:p>
        </w:tc>
        <w:tc>
          <w:tcPr>
            <w:tcW w:w="6910"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Pakalpojumu pārrobežu tirdzniecība</w:t>
            </w:r>
          </w:p>
          <w:p w:rsidR="003D4841" w:rsidRDefault="003D4841" w:rsidP="00D46FAC">
            <w:pPr>
              <w:widowControl/>
              <w:spacing w:before="60" w:after="60" w:line="240" w:lineRule="auto"/>
              <w:rPr>
                <w:rFonts w:eastAsiaTheme="minorHAnsi"/>
                <w:noProof/>
              </w:rPr>
            </w:pPr>
            <w:r>
              <w:rPr>
                <w:noProof/>
              </w:rPr>
              <w:t>Tikai Jaunskotijas rezidentus var reģistrēt kā personas, kas ir tiesīgas vadīt laulību ceremonijas.</w:t>
            </w:r>
          </w:p>
        </w:tc>
      </w:tr>
    </w:tbl>
    <w:p w:rsidR="003D4841" w:rsidRDefault="003D4841" w:rsidP="003D4841">
      <w:pPr>
        <w:widowControl/>
        <w:spacing w:line="240" w:lineRule="auto"/>
        <w:rPr>
          <w:rFonts w:eastAsiaTheme="minorHAnsi"/>
          <w:bCs/>
          <w:noProof/>
          <w:szCs w:val="24"/>
        </w:rPr>
      </w:pPr>
    </w:p>
    <w:p w:rsidR="003D4841" w:rsidRDefault="003D4841" w:rsidP="003D4841">
      <w:pPr>
        <w:widowControl/>
        <w:spacing w:line="240" w:lineRule="auto"/>
        <w:rPr>
          <w:b/>
          <w:bCs/>
          <w:noProof/>
          <w:szCs w:val="24"/>
        </w:rPr>
      </w:pPr>
      <w:r>
        <w:rPr>
          <w:noProof/>
        </w:rPr>
        <w:br w:type="page"/>
      </w:r>
    </w:p>
    <w:p w:rsidR="003D4841" w:rsidRDefault="003D4841" w:rsidP="003D4841">
      <w:pPr>
        <w:jc w:val="center"/>
        <w:rPr>
          <w:rFonts w:eastAsiaTheme="minorHAnsi"/>
          <w:bCs/>
          <w:noProof/>
          <w:szCs w:val="24"/>
        </w:rPr>
      </w:pPr>
      <w:r>
        <w:rPr>
          <w:b/>
          <w:noProof/>
        </w:rPr>
        <w:lastRenderedPageBreak/>
        <w:t>I-PT-87. atruna</w:t>
      </w:r>
    </w:p>
    <w:tbl>
      <w:tblPr>
        <w:tblW w:w="9568" w:type="dxa"/>
        <w:jc w:val="center"/>
        <w:tblLayout w:type="fixed"/>
        <w:tblLook w:val="04A0" w:firstRow="1" w:lastRow="0" w:firstColumn="1" w:lastColumn="0" w:noHBand="0" w:noVBand="1"/>
      </w:tblPr>
      <w:tblGrid>
        <w:gridCol w:w="2658"/>
        <w:gridCol w:w="6910"/>
      </w:tblGrid>
      <w:tr w:rsidR="003D4841" w:rsidTr="00D46FAC">
        <w:trPr>
          <w:jc w:val="center"/>
        </w:trPr>
        <w:tc>
          <w:tcPr>
            <w:tcW w:w="2658" w:type="dxa"/>
            <w:shd w:val="clear" w:color="auto" w:fill="auto"/>
          </w:tcPr>
          <w:p w:rsidR="003D4841" w:rsidRDefault="003D4841" w:rsidP="00D46FAC">
            <w:pPr>
              <w:widowControl/>
              <w:spacing w:before="60" w:after="60" w:line="240" w:lineRule="auto"/>
              <w:rPr>
                <w:rFonts w:eastAsiaTheme="minorHAnsi"/>
                <w:noProof/>
              </w:rPr>
            </w:pPr>
            <w:r>
              <w:rPr>
                <w:rFonts w:eastAsiaTheme="minorHAnsi"/>
                <w:b/>
                <w:noProof/>
              </w:rPr>
              <w:t>Nozare:</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Ieguves rūpniecība</w:t>
            </w:r>
          </w:p>
        </w:tc>
      </w:tr>
      <w:tr w:rsidR="003D4841" w:rsidTr="00D46FAC">
        <w:trPr>
          <w:jc w:val="center"/>
        </w:trPr>
        <w:tc>
          <w:tcPr>
            <w:tcW w:w="2658" w:type="dxa"/>
            <w:shd w:val="clear" w:color="auto" w:fill="auto"/>
          </w:tcPr>
          <w:p w:rsidR="003D4841" w:rsidRDefault="003D4841" w:rsidP="00D46FAC">
            <w:pPr>
              <w:widowControl/>
              <w:spacing w:before="60" w:after="60" w:line="240" w:lineRule="auto"/>
              <w:rPr>
                <w:rFonts w:eastAsiaTheme="minorHAnsi"/>
                <w:noProof/>
              </w:rPr>
            </w:pPr>
            <w:r>
              <w:rPr>
                <w:rFonts w:eastAsiaTheme="minorHAnsi"/>
                <w:b/>
                <w:noProof/>
              </w:rPr>
              <w:t>Apakšnozare:</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Ieguve, karjeru izstrāde un naftas urbumi</w:t>
            </w:r>
          </w:p>
        </w:tc>
      </w:tr>
      <w:tr w:rsidR="003D4841" w:rsidTr="00D46FAC">
        <w:trPr>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Nozares klasifikācija:</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CPC 11, 12, 13, 14, 15, 16, 883</w:t>
            </w:r>
          </w:p>
        </w:tc>
      </w:tr>
      <w:tr w:rsidR="003D4841" w:rsidTr="00D46FAC">
        <w:trPr>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Atrunas veids:</w:t>
            </w:r>
          </w:p>
        </w:tc>
        <w:tc>
          <w:tcPr>
            <w:tcW w:w="6910" w:type="dxa"/>
            <w:shd w:val="clear" w:color="auto" w:fill="auto"/>
          </w:tcPr>
          <w:p w:rsidR="003D4841" w:rsidRDefault="003D4841" w:rsidP="00D46FAC">
            <w:pPr>
              <w:widowControl/>
              <w:spacing w:before="60" w:after="60" w:line="240" w:lineRule="auto"/>
              <w:rPr>
                <w:rFonts w:eastAsiaTheme="minorHAnsi"/>
                <w:noProof/>
                <w:spacing w:val="2"/>
              </w:rPr>
            </w:pPr>
            <w:r>
              <w:rPr>
                <w:noProof/>
              </w:rPr>
              <w:t>Veiktspējas prasības</w:t>
            </w:r>
          </w:p>
        </w:tc>
      </w:tr>
      <w:tr w:rsidR="003D4841" w:rsidTr="00D46FAC">
        <w:trPr>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Pārvaldes līmenis:</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Provinces līmenis — Jaunskotija</w:t>
            </w:r>
          </w:p>
        </w:tc>
      </w:tr>
      <w:tr w:rsidR="003D4841" w:rsidTr="00D46FAC">
        <w:trPr>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Pasākumi:</w:t>
            </w:r>
          </w:p>
        </w:tc>
        <w:tc>
          <w:tcPr>
            <w:tcW w:w="6910" w:type="dxa"/>
            <w:shd w:val="clear" w:color="auto" w:fill="auto"/>
          </w:tcPr>
          <w:p w:rsidR="003D4841" w:rsidRDefault="003D4841" w:rsidP="00D46FAC">
            <w:pPr>
              <w:widowControl/>
              <w:spacing w:before="60" w:after="60" w:line="240" w:lineRule="auto"/>
              <w:rPr>
                <w:rFonts w:eastAsiaTheme="minorHAnsi"/>
                <w:noProof/>
              </w:rPr>
            </w:pPr>
            <w:r>
              <w:rPr>
                <w:rFonts w:eastAsiaTheme="minorHAnsi"/>
                <w:i/>
                <w:noProof/>
              </w:rPr>
              <w:t>Minerālu resursu likums</w:t>
            </w:r>
            <w:r>
              <w:rPr>
                <w:noProof/>
              </w:rPr>
              <w:t>, S.N.L. 1990. g., 18. nod.</w:t>
            </w:r>
          </w:p>
        </w:tc>
      </w:tr>
      <w:tr w:rsidR="003D4841" w:rsidTr="00D46FAC">
        <w:trPr>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Apraksts:</w:t>
            </w:r>
          </w:p>
        </w:tc>
        <w:tc>
          <w:tcPr>
            <w:tcW w:w="6910"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Ieguldījumi</w:t>
            </w:r>
          </w:p>
          <w:p w:rsidR="003D4841" w:rsidRDefault="003D4841" w:rsidP="00D46FAC">
            <w:pPr>
              <w:widowControl/>
              <w:spacing w:before="60" w:after="60" w:line="240" w:lineRule="auto"/>
              <w:ind w:left="567" w:hanging="567"/>
              <w:rPr>
                <w:rFonts w:eastAsiaTheme="minorHAnsi"/>
                <w:noProof/>
              </w:rPr>
            </w:pPr>
            <w:r>
              <w:rPr>
                <w:noProof/>
              </w:rPr>
              <w:t>1.</w:t>
            </w:r>
            <w:r>
              <w:rPr>
                <w:noProof/>
              </w:rPr>
              <w:tab/>
              <w:t>Izņemot testēšanas nolūkos, nav atļauts izvest no provinces uz vietu ārpus Kanādas pārstrādei provinces minerālu raktuvē iegūtu materiālu, ja pirms tam nav saņemta ministra piekrišana.</w:t>
            </w:r>
          </w:p>
          <w:p w:rsidR="003D4841" w:rsidRDefault="003D4841" w:rsidP="00D46FAC">
            <w:pPr>
              <w:widowControl/>
              <w:spacing w:before="60" w:after="60" w:line="240" w:lineRule="auto"/>
              <w:ind w:left="567" w:hanging="567"/>
              <w:rPr>
                <w:rFonts w:eastAsiaTheme="minorHAnsi"/>
                <w:noProof/>
              </w:rPr>
            </w:pPr>
            <w:r>
              <w:rPr>
                <w:noProof/>
              </w:rPr>
              <w:t>2.</w:t>
            </w:r>
            <w:r>
              <w:rPr>
                <w:noProof/>
              </w:rPr>
              <w:tab/>
              <w:t>Pretējā gadījumā, ja nav saņemta piekrišana, ir jāmaksā soda nauda, kas ir trīs reizes lielāka par uzņēmuma īpašnieka saņemto atlīdzību.</w:t>
            </w:r>
          </w:p>
          <w:p w:rsidR="003D4841" w:rsidRDefault="003D4841" w:rsidP="00D46FAC">
            <w:pPr>
              <w:widowControl/>
              <w:spacing w:before="60" w:after="60" w:line="240" w:lineRule="auto"/>
              <w:ind w:left="567" w:hanging="567"/>
              <w:rPr>
                <w:rFonts w:eastAsiaTheme="minorHAnsi"/>
                <w:noProof/>
              </w:rPr>
            </w:pPr>
            <w:r>
              <w:rPr>
                <w:noProof/>
              </w:rPr>
              <w:t>3.</w:t>
            </w:r>
            <w:r>
              <w:rPr>
                <w:noProof/>
              </w:rPr>
              <w:tab/>
              <w:t>Par minerālu raktuvē iegūtu materiālu, ko apstrādā ārpus Jaunskotijas, arī piemēro atšķirīgu atlīdzību.</w:t>
            </w:r>
          </w:p>
        </w:tc>
      </w:tr>
    </w:tbl>
    <w:p w:rsidR="003D4841" w:rsidRDefault="003D4841" w:rsidP="003D4841">
      <w:pPr>
        <w:widowControl/>
        <w:spacing w:line="240" w:lineRule="auto"/>
        <w:rPr>
          <w:rFonts w:eastAsiaTheme="minorHAnsi"/>
          <w:bCs/>
          <w:noProof/>
          <w:szCs w:val="24"/>
        </w:rPr>
      </w:pPr>
    </w:p>
    <w:p w:rsidR="003D4841" w:rsidRDefault="003D4841" w:rsidP="003D4841">
      <w:pPr>
        <w:widowControl/>
        <w:spacing w:line="240" w:lineRule="auto"/>
        <w:jc w:val="both"/>
        <w:rPr>
          <w:rFonts w:eastAsiaTheme="minorHAnsi"/>
          <w:noProof/>
          <w:szCs w:val="24"/>
        </w:rPr>
      </w:pPr>
      <w:r>
        <w:rPr>
          <w:noProof/>
        </w:rPr>
        <w:br w:type="page"/>
      </w:r>
    </w:p>
    <w:p w:rsidR="003D4841" w:rsidRDefault="003D4841" w:rsidP="003D4841">
      <w:pPr>
        <w:jc w:val="center"/>
        <w:rPr>
          <w:rFonts w:eastAsiaTheme="minorHAnsi"/>
          <w:noProof/>
          <w:szCs w:val="24"/>
        </w:rPr>
      </w:pPr>
      <w:r>
        <w:rPr>
          <w:b/>
          <w:noProof/>
        </w:rPr>
        <w:lastRenderedPageBreak/>
        <w:t>I-PT-88. atruna</w:t>
      </w:r>
    </w:p>
    <w:tbl>
      <w:tblPr>
        <w:tblW w:w="9568" w:type="dxa"/>
        <w:jc w:val="center"/>
        <w:tblLayout w:type="fixed"/>
        <w:tblLook w:val="04A0" w:firstRow="1" w:lastRow="0" w:firstColumn="1" w:lastColumn="0" w:noHBand="0" w:noVBand="1"/>
      </w:tblPr>
      <w:tblGrid>
        <w:gridCol w:w="2658"/>
        <w:gridCol w:w="6910"/>
      </w:tblGrid>
      <w:tr w:rsidR="003D4841" w:rsidTr="00D46FAC">
        <w:trPr>
          <w:jc w:val="center"/>
        </w:trPr>
        <w:tc>
          <w:tcPr>
            <w:tcW w:w="2658" w:type="dxa"/>
            <w:shd w:val="clear" w:color="auto" w:fill="auto"/>
          </w:tcPr>
          <w:p w:rsidR="003D4841" w:rsidRDefault="003D4841" w:rsidP="00D46FAC">
            <w:pPr>
              <w:widowControl/>
              <w:spacing w:before="60" w:after="60" w:line="240" w:lineRule="auto"/>
              <w:rPr>
                <w:rFonts w:eastAsiaTheme="minorHAnsi"/>
                <w:noProof/>
              </w:rPr>
            </w:pPr>
            <w:r>
              <w:rPr>
                <w:rFonts w:eastAsiaTheme="minorHAnsi"/>
                <w:b/>
                <w:noProof/>
              </w:rPr>
              <w:t>Nozare:</w:t>
            </w:r>
          </w:p>
        </w:tc>
        <w:tc>
          <w:tcPr>
            <w:tcW w:w="6910" w:type="dxa"/>
            <w:shd w:val="clear" w:color="auto" w:fill="auto"/>
          </w:tcPr>
          <w:p w:rsidR="003D4841" w:rsidRPr="001F2EC8" w:rsidRDefault="003D4841" w:rsidP="00D46FAC">
            <w:pPr>
              <w:widowControl/>
              <w:spacing w:before="60" w:after="60" w:line="240" w:lineRule="auto"/>
              <w:rPr>
                <w:rFonts w:eastAsiaTheme="minorHAnsi"/>
                <w:noProof/>
              </w:rPr>
            </w:pPr>
            <w:r w:rsidRPr="001F2EC8">
              <w:rPr>
                <w:noProof/>
              </w:rPr>
              <w:t>Atpūtas, kultūras un sporta pakalpojumi</w:t>
            </w:r>
          </w:p>
        </w:tc>
      </w:tr>
      <w:tr w:rsidR="003D4841" w:rsidTr="00D46FAC">
        <w:trPr>
          <w:jc w:val="center"/>
        </w:trPr>
        <w:tc>
          <w:tcPr>
            <w:tcW w:w="2658" w:type="dxa"/>
            <w:shd w:val="clear" w:color="auto" w:fill="auto"/>
          </w:tcPr>
          <w:p w:rsidR="003D4841" w:rsidRDefault="003D4841" w:rsidP="00D46FAC">
            <w:pPr>
              <w:widowControl/>
              <w:spacing w:before="60" w:after="60" w:line="240" w:lineRule="auto"/>
              <w:rPr>
                <w:rFonts w:eastAsiaTheme="minorHAnsi"/>
                <w:noProof/>
              </w:rPr>
            </w:pPr>
            <w:r>
              <w:rPr>
                <w:rFonts w:eastAsiaTheme="minorHAnsi"/>
                <w:b/>
                <w:noProof/>
              </w:rPr>
              <w:t>Apakšnozare:</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Azartspēles un derības</w:t>
            </w:r>
          </w:p>
          <w:p w:rsidR="003D4841" w:rsidRDefault="003D4841" w:rsidP="00D46FAC">
            <w:pPr>
              <w:widowControl/>
              <w:spacing w:before="60" w:after="60" w:line="240" w:lineRule="auto"/>
              <w:rPr>
                <w:rFonts w:eastAsiaTheme="minorHAnsi"/>
                <w:noProof/>
              </w:rPr>
            </w:pPr>
            <w:r>
              <w:rPr>
                <w:noProof/>
              </w:rPr>
              <w:t>Ar ražošanu saistīti pakalpojumi</w:t>
            </w:r>
          </w:p>
        </w:tc>
      </w:tr>
      <w:tr w:rsidR="003D4841" w:rsidTr="00D46FAC">
        <w:trPr>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Nozares klasifikācija:</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CPC 8844, 885, 96492</w:t>
            </w:r>
          </w:p>
        </w:tc>
      </w:tr>
      <w:tr w:rsidR="003D4841" w:rsidTr="00D46FAC">
        <w:trPr>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Atrunas veids:</w:t>
            </w:r>
          </w:p>
        </w:tc>
        <w:tc>
          <w:tcPr>
            <w:tcW w:w="6910" w:type="dxa"/>
            <w:shd w:val="clear" w:color="auto" w:fill="auto"/>
          </w:tcPr>
          <w:p w:rsidR="003D4841" w:rsidRDefault="003D4841" w:rsidP="00D46FAC">
            <w:pPr>
              <w:widowControl/>
              <w:spacing w:before="60" w:after="60" w:line="240" w:lineRule="auto"/>
              <w:rPr>
                <w:rFonts w:eastAsiaTheme="minorHAnsi"/>
                <w:noProof/>
                <w:spacing w:val="2"/>
              </w:rPr>
            </w:pPr>
            <w:r>
              <w:rPr>
                <w:noProof/>
              </w:rPr>
              <w:t>Tirgus piekļuve (tikai CPC 8844 un 885)</w:t>
            </w:r>
          </w:p>
          <w:p w:rsidR="003D4841" w:rsidRDefault="003D4841" w:rsidP="00D46FAC">
            <w:pPr>
              <w:widowControl/>
              <w:spacing w:before="60" w:after="60" w:line="240" w:lineRule="auto"/>
              <w:rPr>
                <w:rFonts w:eastAsiaTheme="minorHAnsi"/>
                <w:noProof/>
                <w:spacing w:val="2"/>
              </w:rPr>
            </w:pPr>
            <w:r>
              <w:rPr>
                <w:noProof/>
              </w:rPr>
              <w:t>Valsts režīms</w:t>
            </w:r>
          </w:p>
          <w:p w:rsidR="003D4841" w:rsidRDefault="003D4841" w:rsidP="00D46FAC">
            <w:pPr>
              <w:widowControl/>
              <w:spacing w:before="60" w:after="60" w:line="240" w:lineRule="auto"/>
              <w:rPr>
                <w:rFonts w:eastAsiaTheme="minorHAnsi"/>
                <w:noProof/>
                <w:spacing w:val="2"/>
              </w:rPr>
            </w:pPr>
            <w:r>
              <w:rPr>
                <w:noProof/>
              </w:rPr>
              <w:t>Veiktspējas prasības</w:t>
            </w:r>
          </w:p>
          <w:p w:rsidR="003D4841" w:rsidRDefault="003D4841" w:rsidP="00D46FAC">
            <w:pPr>
              <w:widowControl/>
              <w:spacing w:before="60" w:after="60" w:line="240" w:lineRule="auto"/>
              <w:rPr>
                <w:rFonts w:eastAsiaTheme="minorHAnsi"/>
                <w:noProof/>
                <w:spacing w:val="2"/>
              </w:rPr>
            </w:pPr>
            <w:r>
              <w:rPr>
                <w:noProof/>
              </w:rPr>
              <w:t>Augstākā vadība un direktoru padomes</w:t>
            </w:r>
          </w:p>
        </w:tc>
      </w:tr>
      <w:tr w:rsidR="003D4841" w:rsidTr="00D46FAC">
        <w:trPr>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Pārvaldes līmenis:</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Provinces līmenis — Jaunskotija</w:t>
            </w:r>
          </w:p>
        </w:tc>
      </w:tr>
      <w:tr w:rsidR="003D4841" w:rsidTr="00D46FAC">
        <w:trPr>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Pasākumi:</w:t>
            </w:r>
          </w:p>
        </w:tc>
        <w:tc>
          <w:tcPr>
            <w:tcW w:w="6910" w:type="dxa"/>
            <w:shd w:val="clear" w:color="auto" w:fill="auto"/>
          </w:tcPr>
          <w:p w:rsidR="003D4841" w:rsidRDefault="003D4841" w:rsidP="00D46FAC">
            <w:pPr>
              <w:widowControl/>
              <w:spacing w:before="60" w:after="60" w:line="240" w:lineRule="auto"/>
              <w:rPr>
                <w:rFonts w:eastAsiaTheme="minorHAnsi"/>
                <w:noProof/>
              </w:rPr>
            </w:pPr>
            <w:r>
              <w:rPr>
                <w:rFonts w:eastAsiaTheme="minorHAnsi"/>
                <w:i/>
                <w:noProof/>
              </w:rPr>
              <w:t>Azartspēļu kontroles likums</w:t>
            </w:r>
            <w:r>
              <w:rPr>
                <w:noProof/>
              </w:rPr>
              <w:t>, S.N.S. 1994.–1995. g., 4. nod.</w:t>
            </w:r>
          </w:p>
        </w:tc>
      </w:tr>
      <w:tr w:rsidR="003D4841" w:rsidTr="00D46FAC">
        <w:trPr>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Apraksts:</w:t>
            </w:r>
          </w:p>
        </w:tc>
        <w:tc>
          <w:tcPr>
            <w:tcW w:w="6910"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Ieguldījumi un pakalpojumu pārrobežu tirdzniecība</w:t>
            </w:r>
          </w:p>
          <w:p w:rsidR="003D4841" w:rsidRDefault="003D4841" w:rsidP="00D46FAC">
            <w:pPr>
              <w:widowControl/>
              <w:spacing w:before="60" w:after="60" w:line="240" w:lineRule="auto"/>
              <w:ind w:left="567" w:hanging="567"/>
              <w:rPr>
                <w:rFonts w:eastAsiaTheme="minorHAnsi"/>
                <w:noProof/>
              </w:rPr>
            </w:pPr>
            <w:r>
              <w:rPr>
                <w:noProof/>
              </w:rPr>
              <w:t>1.</w:t>
            </w:r>
            <w:r>
              <w:rPr>
                <w:noProof/>
              </w:rPr>
              <w:tab/>
              <w:t>Iepriekšminētais pasākums ļauj provincei reglamentēt un izsniegt dažādas atļaujas saistībā ar pakalpojumiem, pakalpojumu piegādātājiem, ražošanu, materiālu piegādātājiem, darbībām un remontdarbiem, kas saistīti ar loterijām, loteriju shēmām, spēļu automātiem, videoloteriju automātiem, azartspēlēm, zirgu skriešanās sacīkstēm, totalizatoru zālēm, bingo, kazino un reklāmas sacensībām.</w:t>
            </w:r>
          </w:p>
          <w:p w:rsidR="003D4841" w:rsidRDefault="003D4841" w:rsidP="00D46FAC">
            <w:pPr>
              <w:widowControl/>
              <w:spacing w:before="60" w:after="60" w:line="240" w:lineRule="auto"/>
              <w:ind w:left="567" w:hanging="567"/>
              <w:rPr>
                <w:rFonts w:eastAsiaTheme="minorHAnsi"/>
                <w:noProof/>
              </w:rPr>
            </w:pPr>
            <w:r>
              <w:rPr>
                <w:noProof/>
              </w:rPr>
              <w:t>2.</w:t>
            </w:r>
            <w:r>
              <w:rPr>
                <w:noProof/>
              </w:rPr>
              <w:tab/>
              <w:t>Neierobežojot iepriekšminētos vispārīgos noteikumus, šie pasākumi var ietvert saprātīgus lēmumus, kam pamatā ir dažādi faktori, tirgus piekļuves ierobežojumi, veiktspējas prasību piemērošana vai diskrimināciju par labu Jaunskotijas rezidentiem vai struktūrām, kuras nodibinātas saskaņā ar Kanādas vai tās provinces vai teritorijas tiesību aktiem un kuru darījumdarbības vieta un pamata darbības norises vieta ir Jaunskotijā.</w:t>
            </w:r>
          </w:p>
        </w:tc>
      </w:tr>
    </w:tbl>
    <w:p w:rsidR="003D4841" w:rsidRDefault="003D4841" w:rsidP="003D4841">
      <w:pPr>
        <w:widowControl/>
        <w:spacing w:line="240" w:lineRule="auto"/>
        <w:rPr>
          <w:rFonts w:eastAsiaTheme="minorHAnsi"/>
          <w:noProof/>
          <w:szCs w:val="24"/>
        </w:rPr>
      </w:pPr>
    </w:p>
    <w:p w:rsidR="003D4841" w:rsidRDefault="003D4841" w:rsidP="003D4841">
      <w:pPr>
        <w:widowControl/>
        <w:spacing w:line="240" w:lineRule="auto"/>
        <w:rPr>
          <w:b/>
          <w:bCs/>
          <w:noProof/>
          <w:szCs w:val="24"/>
        </w:rPr>
      </w:pPr>
      <w:r>
        <w:rPr>
          <w:noProof/>
        </w:rPr>
        <w:br w:type="page"/>
      </w:r>
    </w:p>
    <w:p w:rsidR="003D4841" w:rsidRDefault="003D4841" w:rsidP="003D4841">
      <w:pPr>
        <w:jc w:val="center"/>
        <w:rPr>
          <w:rFonts w:eastAsiaTheme="minorHAnsi"/>
          <w:noProof/>
          <w:szCs w:val="24"/>
        </w:rPr>
      </w:pPr>
      <w:r>
        <w:rPr>
          <w:b/>
          <w:noProof/>
        </w:rPr>
        <w:lastRenderedPageBreak/>
        <w:t>I-PT-89. atruna</w:t>
      </w:r>
    </w:p>
    <w:tbl>
      <w:tblPr>
        <w:tblW w:w="9568" w:type="dxa"/>
        <w:jc w:val="center"/>
        <w:tblLayout w:type="fixed"/>
        <w:tblLook w:val="04A0" w:firstRow="1" w:lastRow="0" w:firstColumn="1" w:lastColumn="0" w:noHBand="0" w:noVBand="1"/>
      </w:tblPr>
      <w:tblGrid>
        <w:gridCol w:w="2659"/>
        <w:gridCol w:w="6909"/>
      </w:tblGrid>
      <w:tr w:rsidR="003D4841" w:rsidTr="00D46FAC">
        <w:trPr>
          <w:jc w:val="center"/>
        </w:trPr>
        <w:tc>
          <w:tcPr>
            <w:tcW w:w="2659" w:type="dxa"/>
            <w:shd w:val="clear" w:color="auto" w:fill="auto"/>
          </w:tcPr>
          <w:p w:rsidR="003D4841" w:rsidRDefault="003D4841" w:rsidP="00D46FAC">
            <w:pPr>
              <w:widowControl/>
              <w:spacing w:before="60" w:after="60" w:line="240" w:lineRule="auto"/>
              <w:rPr>
                <w:rFonts w:eastAsiaTheme="minorHAnsi"/>
                <w:noProof/>
              </w:rPr>
            </w:pPr>
            <w:r>
              <w:rPr>
                <w:rFonts w:eastAsiaTheme="minorHAnsi"/>
                <w:b/>
                <w:noProof/>
              </w:rPr>
              <w:t>Nozare:</w:t>
            </w:r>
          </w:p>
        </w:tc>
        <w:tc>
          <w:tcPr>
            <w:tcW w:w="6909" w:type="dxa"/>
            <w:shd w:val="clear" w:color="auto" w:fill="auto"/>
          </w:tcPr>
          <w:p w:rsidR="003D4841" w:rsidRDefault="003D4841" w:rsidP="00D46FAC">
            <w:pPr>
              <w:widowControl/>
              <w:spacing w:before="60" w:after="60" w:line="240" w:lineRule="auto"/>
              <w:rPr>
                <w:rFonts w:eastAsiaTheme="minorHAnsi"/>
                <w:noProof/>
              </w:rPr>
            </w:pPr>
            <w:r>
              <w:rPr>
                <w:noProof/>
              </w:rPr>
              <w:t>Sabiedriskie un individuālie pakalpojumi</w:t>
            </w:r>
          </w:p>
        </w:tc>
      </w:tr>
      <w:tr w:rsidR="003D4841" w:rsidTr="00D46FAC">
        <w:trPr>
          <w:jc w:val="center"/>
        </w:trPr>
        <w:tc>
          <w:tcPr>
            <w:tcW w:w="2659" w:type="dxa"/>
            <w:shd w:val="clear" w:color="auto" w:fill="auto"/>
          </w:tcPr>
          <w:p w:rsidR="003D4841" w:rsidRDefault="003D4841" w:rsidP="00D46FAC">
            <w:pPr>
              <w:widowControl/>
              <w:spacing w:before="60" w:after="60" w:line="240" w:lineRule="auto"/>
              <w:rPr>
                <w:rFonts w:eastAsiaTheme="minorHAnsi"/>
                <w:noProof/>
              </w:rPr>
            </w:pPr>
            <w:r>
              <w:rPr>
                <w:rFonts w:eastAsiaTheme="minorHAnsi"/>
                <w:b/>
                <w:noProof/>
              </w:rPr>
              <w:t>Apakšnozare:</w:t>
            </w:r>
          </w:p>
        </w:tc>
        <w:tc>
          <w:tcPr>
            <w:tcW w:w="6909" w:type="dxa"/>
            <w:shd w:val="clear" w:color="auto" w:fill="auto"/>
          </w:tcPr>
          <w:p w:rsidR="003D4841" w:rsidRDefault="003D4841" w:rsidP="00D46FAC">
            <w:pPr>
              <w:widowControl/>
              <w:spacing w:before="60" w:after="60" w:line="240" w:lineRule="auto"/>
              <w:rPr>
                <w:rFonts w:eastAsiaTheme="minorHAnsi"/>
                <w:noProof/>
              </w:rPr>
            </w:pPr>
            <w:r>
              <w:rPr>
                <w:noProof/>
              </w:rPr>
              <w:t>Apbedīšanas, kremācijas un apbedīšanas biroju pakalpojumi</w:t>
            </w:r>
          </w:p>
        </w:tc>
      </w:tr>
      <w:tr w:rsidR="003D4841" w:rsidTr="00D46FAC">
        <w:trPr>
          <w:jc w:val="center"/>
        </w:trPr>
        <w:tc>
          <w:tcPr>
            <w:tcW w:w="2659"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Nozares klasifikācija:</w:t>
            </w:r>
          </w:p>
        </w:tc>
        <w:tc>
          <w:tcPr>
            <w:tcW w:w="6909" w:type="dxa"/>
            <w:shd w:val="clear" w:color="auto" w:fill="auto"/>
          </w:tcPr>
          <w:p w:rsidR="003D4841" w:rsidRDefault="003D4841" w:rsidP="00D46FAC">
            <w:pPr>
              <w:widowControl/>
              <w:spacing w:before="60" w:after="60" w:line="240" w:lineRule="auto"/>
              <w:rPr>
                <w:rFonts w:eastAsiaTheme="minorHAnsi"/>
                <w:noProof/>
              </w:rPr>
            </w:pPr>
            <w:r>
              <w:rPr>
                <w:noProof/>
              </w:rPr>
              <w:t>CPC 9703</w:t>
            </w:r>
          </w:p>
        </w:tc>
      </w:tr>
      <w:tr w:rsidR="003D4841" w:rsidTr="00D46FAC">
        <w:trPr>
          <w:jc w:val="center"/>
        </w:trPr>
        <w:tc>
          <w:tcPr>
            <w:tcW w:w="2659"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Atrunas veids:</w:t>
            </w:r>
          </w:p>
        </w:tc>
        <w:tc>
          <w:tcPr>
            <w:tcW w:w="6909" w:type="dxa"/>
            <w:shd w:val="clear" w:color="auto" w:fill="auto"/>
          </w:tcPr>
          <w:p w:rsidR="003D4841" w:rsidRDefault="003D4841" w:rsidP="00D46FAC">
            <w:pPr>
              <w:widowControl/>
              <w:spacing w:before="60" w:after="60" w:line="240" w:lineRule="auto"/>
              <w:rPr>
                <w:rFonts w:eastAsiaTheme="minorHAnsi"/>
                <w:noProof/>
                <w:spacing w:val="2"/>
              </w:rPr>
            </w:pPr>
            <w:r>
              <w:rPr>
                <w:noProof/>
              </w:rPr>
              <w:t>Piekļuve tirgum</w:t>
            </w:r>
          </w:p>
          <w:p w:rsidR="003D4841" w:rsidRDefault="003D4841" w:rsidP="00D46FAC">
            <w:pPr>
              <w:widowControl/>
              <w:spacing w:before="60" w:after="60" w:line="240" w:lineRule="auto"/>
              <w:rPr>
                <w:rFonts w:eastAsiaTheme="minorHAnsi"/>
                <w:noProof/>
                <w:spacing w:val="2"/>
              </w:rPr>
            </w:pPr>
            <w:r>
              <w:rPr>
                <w:noProof/>
              </w:rPr>
              <w:t>Valsts režīms</w:t>
            </w:r>
          </w:p>
        </w:tc>
      </w:tr>
      <w:tr w:rsidR="003D4841" w:rsidTr="00D46FAC">
        <w:trPr>
          <w:jc w:val="center"/>
        </w:trPr>
        <w:tc>
          <w:tcPr>
            <w:tcW w:w="2659"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Pārvaldes līmenis:</w:t>
            </w:r>
          </w:p>
        </w:tc>
        <w:tc>
          <w:tcPr>
            <w:tcW w:w="6909" w:type="dxa"/>
            <w:shd w:val="clear" w:color="auto" w:fill="auto"/>
          </w:tcPr>
          <w:p w:rsidR="003D4841" w:rsidRDefault="003D4841" w:rsidP="00D46FAC">
            <w:pPr>
              <w:widowControl/>
              <w:spacing w:before="60" w:after="60" w:line="240" w:lineRule="auto"/>
              <w:rPr>
                <w:rFonts w:eastAsiaTheme="minorHAnsi"/>
                <w:noProof/>
              </w:rPr>
            </w:pPr>
            <w:r>
              <w:rPr>
                <w:noProof/>
              </w:rPr>
              <w:t>Provinces līmenis — Jaunskotija</w:t>
            </w:r>
          </w:p>
        </w:tc>
      </w:tr>
      <w:tr w:rsidR="003D4841" w:rsidTr="00D46FAC">
        <w:trPr>
          <w:jc w:val="center"/>
        </w:trPr>
        <w:tc>
          <w:tcPr>
            <w:tcW w:w="2659"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Pasākumi:</w:t>
            </w:r>
          </w:p>
        </w:tc>
        <w:tc>
          <w:tcPr>
            <w:tcW w:w="6909" w:type="dxa"/>
            <w:shd w:val="clear" w:color="auto" w:fill="auto"/>
          </w:tcPr>
          <w:p w:rsidR="003D4841" w:rsidRDefault="003D4841" w:rsidP="00D46FAC">
            <w:pPr>
              <w:widowControl/>
              <w:spacing w:before="60" w:after="60" w:line="240" w:lineRule="auto"/>
              <w:rPr>
                <w:rFonts w:eastAsiaTheme="minorHAnsi"/>
                <w:noProof/>
              </w:rPr>
            </w:pPr>
            <w:r>
              <w:rPr>
                <w:rFonts w:eastAsiaTheme="minorHAnsi"/>
                <w:i/>
                <w:noProof/>
              </w:rPr>
              <w:t>Balzamētāju un bēru organizatoru likums</w:t>
            </w:r>
            <w:r>
              <w:rPr>
                <w:noProof/>
              </w:rPr>
              <w:t>, R.S.N.S., 144. nod.</w:t>
            </w:r>
          </w:p>
        </w:tc>
      </w:tr>
      <w:tr w:rsidR="003D4841" w:rsidTr="00D46FAC">
        <w:trPr>
          <w:jc w:val="center"/>
        </w:trPr>
        <w:tc>
          <w:tcPr>
            <w:tcW w:w="2659"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Apraksts:</w:t>
            </w:r>
          </w:p>
        </w:tc>
        <w:tc>
          <w:tcPr>
            <w:tcW w:w="6909"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Ieguldījumi un pakalpojumu pārrobežu tirdzniecība</w:t>
            </w:r>
          </w:p>
          <w:p w:rsidR="003D4841" w:rsidRDefault="003D4841" w:rsidP="00D46FAC">
            <w:pPr>
              <w:widowControl/>
              <w:spacing w:before="60" w:after="60" w:line="240" w:lineRule="auto"/>
              <w:ind w:left="567" w:hanging="567"/>
              <w:rPr>
                <w:rFonts w:eastAsiaTheme="minorHAnsi"/>
                <w:noProof/>
              </w:rPr>
            </w:pPr>
            <w:r>
              <w:rPr>
                <w:noProof/>
              </w:rPr>
              <w:t>1.</w:t>
            </w:r>
            <w:r>
              <w:rPr>
                <w:noProof/>
              </w:rPr>
              <w:tab/>
              <w:t>Ministram ir pilnvaras atteikt licences izsniegšanu apbedīšanas birojam jebkāda pamatota iemesla dēļ.</w:t>
            </w:r>
          </w:p>
          <w:p w:rsidR="003D4841" w:rsidRDefault="003D4841" w:rsidP="00D46FAC">
            <w:pPr>
              <w:widowControl/>
              <w:spacing w:before="60" w:after="60" w:line="240" w:lineRule="auto"/>
              <w:ind w:left="567" w:hanging="567"/>
              <w:rPr>
                <w:rFonts w:eastAsiaTheme="minorHAnsi"/>
                <w:noProof/>
              </w:rPr>
            </w:pPr>
            <w:r>
              <w:rPr>
                <w:noProof/>
              </w:rPr>
              <w:t>2.</w:t>
            </w:r>
            <w:r>
              <w:rPr>
                <w:noProof/>
              </w:rPr>
              <w:tab/>
              <w:t>Noteikumi paredz, ka personai, kura piesakās balzamētāja mācekļa licences saņemšanai, jābūt apguvušai vienu no diviem mācību kursiem Jaunskotijā. Ja persona ir apguvusi mācību kursu jurisdikcijā, kas nav Jaunskotija, Padomei ir rīcības brīvība neapstiprināt vai neatzīt šādu mācību kursu.</w:t>
            </w:r>
          </w:p>
        </w:tc>
      </w:tr>
    </w:tbl>
    <w:p w:rsidR="003D4841" w:rsidRDefault="003D4841" w:rsidP="003D4841">
      <w:pPr>
        <w:widowControl/>
        <w:spacing w:line="240" w:lineRule="auto"/>
        <w:rPr>
          <w:rFonts w:eastAsiaTheme="minorHAnsi"/>
          <w:noProof/>
          <w:szCs w:val="24"/>
        </w:rPr>
      </w:pPr>
    </w:p>
    <w:p w:rsidR="003D4841" w:rsidRDefault="003D4841" w:rsidP="003D4841">
      <w:pPr>
        <w:widowControl/>
        <w:spacing w:line="240" w:lineRule="auto"/>
        <w:rPr>
          <w:b/>
          <w:bCs/>
          <w:noProof/>
          <w:szCs w:val="24"/>
        </w:rPr>
      </w:pPr>
      <w:r>
        <w:rPr>
          <w:noProof/>
        </w:rPr>
        <w:br w:type="page"/>
      </w:r>
    </w:p>
    <w:p w:rsidR="003D4841" w:rsidRDefault="003D4841" w:rsidP="003D4841">
      <w:pPr>
        <w:jc w:val="center"/>
        <w:rPr>
          <w:rFonts w:eastAsiaTheme="minorHAnsi"/>
          <w:noProof/>
          <w:szCs w:val="24"/>
        </w:rPr>
      </w:pPr>
      <w:r>
        <w:rPr>
          <w:b/>
          <w:noProof/>
        </w:rPr>
        <w:lastRenderedPageBreak/>
        <w:t>I-PT-90. atruna</w:t>
      </w:r>
    </w:p>
    <w:tbl>
      <w:tblPr>
        <w:tblW w:w="9568" w:type="dxa"/>
        <w:jc w:val="center"/>
        <w:tblLayout w:type="fixed"/>
        <w:tblLook w:val="04A0" w:firstRow="1" w:lastRow="0" w:firstColumn="1" w:lastColumn="0" w:noHBand="0" w:noVBand="1"/>
      </w:tblPr>
      <w:tblGrid>
        <w:gridCol w:w="2658"/>
        <w:gridCol w:w="6910"/>
      </w:tblGrid>
      <w:tr w:rsidR="003D4841" w:rsidTr="00D46FAC">
        <w:trPr>
          <w:jc w:val="center"/>
        </w:trPr>
        <w:tc>
          <w:tcPr>
            <w:tcW w:w="2658" w:type="dxa"/>
            <w:shd w:val="clear" w:color="auto" w:fill="auto"/>
          </w:tcPr>
          <w:p w:rsidR="003D4841" w:rsidRDefault="003D4841" w:rsidP="00D46FAC">
            <w:pPr>
              <w:widowControl/>
              <w:spacing w:before="60" w:after="60" w:line="240" w:lineRule="auto"/>
              <w:rPr>
                <w:rFonts w:eastAsiaTheme="minorHAnsi"/>
                <w:noProof/>
              </w:rPr>
            </w:pPr>
            <w:r>
              <w:rPr>
                <w:rFonts w:eastAsiaTheme="minorHAnsi"/>
                <w:b/>
                <w:noProof/>
              </w:rPr>
              <w:t>Nozare:</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Enerģētika</w:t>
            </w:r>
          </w:p>
        </w:tc>
      </w:tr>
      <w:tr w:rsidR="003D4841" w:rsidTr="00D46FAC">
        <w:trPr>
          <w:jc w:val="center"/>
        </w:trPr>
        <w:tc>
          <w:tcPr>
            <w:tcW w:w="2658" w:type="dxa"/>
            <w:shd w:val="clear" w:color="auto" w:fill="auto"/>
          </w:tcPr>
          <w:p w:rsidR="003D4841" w:rsidRDefault="003D4841" w:rsidP="00D46FAC">
            <w:pPr>
              <w:widowControl/>
              <w:spacing w:before="60" w:after="60" w:line="240" w:lineRule="auto"/>
              <w:rPr>
                <w:rFonts w:eastAsiaTheme="minorHAnsi"/>
                <w:noProof/>
              </w:rPr>
            </w:pPr>
            <w:r>
              <w:rPr>
                <w:rFonts w:eastAsiaTheme="minorHAnsi"/>
                <w:b/>
                <w:noProof/>
              </w:rPr>
              <w:t>Apakšnozare:</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Jēlnafta un dabasgāze</w:t>
            </w:r>
          </w:p>
        </w:tc>
      </w:tr>
      <w:tr w:rsidR="003D4841" w:rsidTr="00D46FAC">
        <w:trPr>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Nozares klasifikācija:</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CPC 120, 7112, 71232, 7131, 7422, 8675, 883, 887</w:t>
            </w:r>
          </w:p>
        </w:tc>
      </w:tr>
      <w:tr w:rsidR="003D4841" w:rsidTr="00D46FAC">
        <w:trPr>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Atrunas veids:</w:t>
            </w:r>
          </w:p>
        </w:tc>
        <w:tc>
          <w:tcPr>
            <w:tcW w:w="6910" w:type="dxa"/>
            <w:shd w:val="clear" w:color="auto" w:fill="auto"/>
          </w:tcPr>
          <w:p w:rsidR="003D4841" w:rsidRDefault="003D4841" w:rsidP="00D46FAC">
            <w:pPr>
              <w:widowControl/>
              <w:spacing w:before="60" w:after="60" w:line="240" w:lineRule="auto"/>
              <w:rPr>
                <w:rFonts w:eastAsiaTheme="minorHAnsi"/>
                <w:noProof/>
                <w:spacing w:val="2"/>
              </w:rPr>
            </w:pPr>
            <w:r>
              <w:rPr>
                <w:noProof/>
              </w:rPr>
              <w:t>Tirgus piekļuve (tikai CPC 71232 un 7422)</w:t>
            </w:r>
          </w:p>
          <w:p w:rsidR="003D4841" w:rsidRDefault="003D4841" w:rsidP="00D46FAC">
            <w:pPr>
              <w:widowControl/>
              <w:spacing w:before="60" w:after="60" w:line="240" w:lineRule="auto"/>
              <w:rPr>
                <w:rFonts w:eastAsiaTheme="minorHAnsi"/>
                <w:noProof/>
                <w:spacing w:val="2"/>
              </w:rPr>
            </w:pPr>
            <w:r>
              <w:rPr>
                <w:noProof/>
              </w:rPr>
              <w:t>Valsts režīms</w:t>
            </w:r>
          </w:p>
          <w:p w:rsidR="003D4841" w:rsidRDefault="003D4841" w:rsidP="00D46FAC">
            <w:pPr>
              <w:widowControl/>
              <w:spacing w:before="60" w:after="60" w:line="240" w:lineRule="auto"/>
              <w:rPr>
                <w:rFonts w:eastAsiaTheme="minorHAnsi"/>
                <w:noProof/>
                <w:spacing w:val="2"/>
              </w:rPr>
            </w:pPr>
            <w:r>
              <w:rPr>
                <w:noProof/>
              </w:rPr>
              <w:t>Veiktspējas prasības</w:t>
            </w:r>
          </w:p>
          <w:p w:rsidR="003D4841" w:rsidRDefault="003D4841" w:rsidP="00D46FAC">
            <w:pPr>
              <w:widowControl/>
              <w:spacing w:before="60" w:after="60" w:line="240" w:lineRule="auto"/>
              <w:rPr>
                <w:rFonts w:eastAsiaTheme="minorHAnsi"/>
                <w:noProof/>
                <w:spacing w:val="2"/>
              </w:rPr>
            </w:pPr>
            <w:r>
              <w:rPr>
                <w:noProof/>
              </w:rPr>
              <w:t>Augstākā vadība un direktoru padomes</w:t>
            </w:r>
          </w:p>
        </w:tc>
      </w:tr>
      <w:tr w:rsidR="003D4841" w:rsidTr="00D46FAC">
        <w:trPr>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Pārvaldes līmenis:</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Provinces līmenis — Jaunskotija</w:t>
            </w:r>
          </w:p>
        </w:tc>
      </w:tr>
      <w:tr w:rsidR="003D4841" w:rsidTr="00D46FAC">
        <w:trPr>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Pasākumi:</w:t>
            </w:r>
          </w:p>
        </w:tc>
        <w:tc>
          <w:tcPr>
            <w:tcW w:w="6910" w:type="dxa"/>
            <w:shd w:val="clear" w:color="auto" w:fill="auto"/>
          </w:tcPr>
          <w:p w:rsidR="003D4841" w:rsidRDefault="003D4841" w:rsidP="00D46FAC">
            <w:pPr>
              <w:widowControl/>
              <w:spacing w:before="60" w:after="60" w:line="240" w:lineRule="auto"/>
              <w:rPr>
                <w:rFonts w:eastAsiaTheme="minorHAnsi"/>
                <w:noProof/>
                <w:lang w:eastAsia="en-US"/>
              </w:rPr>
            </w:pPr>
            <w:r>
              <w:rPr>
                <w:rFonts w:eastAsiaTheme="minorHAnsi"/>
                <w:i/>
                <w:iCs/>
                <w:noProof/>
                <w:lang w:eastAsia="en-US"/>
              </w:rPr>
              <w:t>Canada</w:t>
            </w:r>
            <w:r>
              <w:rPr>
                <w:rFonts w:eastAsiaTheme="minorHAnsi"/>
                <w:i/>
                <w:iCs/>
                <w:noProof/>
                <w:lang w:eastAsia="en-US"/>
              </w:rPr>
              <w:noBreakHyphen/>
              <w:t>Nova Scotia Offshore Petroleum Resources Accord Implementation (Nova Scotia) Act</w:t>
            </w:r>
            <w:r>
              <w:rPr>
                <w:rFonts w:eastAsiaTheme="minorHAnsi"/>
                <w:noProof/>
                <w:lang w:eastAsia="en-US"/>
              </w:rPr>
              <w:t>, S.N.S. 1987, c. 3</w:t>
            </w:r>
          </w:p>
          <w:p w:rsidR="003D4841" w:rsidRDefault="003D4841" w:rsidP="00D46FAC">
            <w:pPr>
              <w:widowControl/>
              <w:spacing w:before="60" w:after="60" w:line="240" w:lineRule="auto"/>
              <w:rPr>
                <w:rFonts w:eastAsiaTheme="minorHAnsi"/>
                <w:noProof/>
                <w:lang w:eastAsia="en-US"/>
              </w:rPr>
            </w:pPr>
            <w:r>
              <w:rPr>
                <w:rFonts w:eastAsiaTheme="minorHAnsi"/>
                <w:i/>
                <w:iCs/>
                <w:noProof/>
                <w:lang w:eastAsia="en-US"/>
              </w:rPr>
              <w:t>Crown Lands Act</w:t>
            </w:r>
            <w:r>
              <w:rPr>
                <w:rFonts w:eastAsiaTheme="minorHAnsi"/>
                <w:noProof/>
                <w:lang w:eastAsia="en-US"/>
              </w:rPr>
              <w:t>, R.S.N.S. 1989, c. 114</w:t>
            </w:r>
          </w:p>
          <w:p w:rsidR="003D4841" w:rsidRDefault="003D4841" w:rsidP="00D46FAC">
            <w:pPr>
              <w:widowControl/>
              <w:spacing w:before="60" w:after="60" w:line="240" w:lineRule="auto"/>
              <w:rPr>
                <w:rFonts w:eastAsiaTheme="minorHAnsi"/>
                <w:noProof/>
                <w:lang w:eastAsia="en-US"/>
              </w:rPr>
            </w:pPr>
            <w:r>
              <w:rPr>
                <w:rFonts w:eastAsiaTheme="minorHAnsi"/>
                <w:i/>
                <w:iCs/>
                <w:noProof/>
                <w:lang w:eastAsia="en-US"/>
              </w:rPr>
              <w:t>Gas Distribution Act</w:t>
            </w:r>
            <w:r>
              <w:rPr>
                <w:rFonts w:eastAsiaTheme="minorHAnsi"/>
                <w:noProof/>
                <w:lang w:eastAsia="en-US"/>
              </w:rPr>
              <w:t>, S.N.S. 1997, c. 4</w:t>
            </w:r>
          </w:p>
          <w:p w:rsidR="003D4841" w:rsidRDefault="003D4841" w:rsidP="00D46FAC">
            <w:pPr>
              <w:widowControl/>
              <w:spacing w:before="60" w:after="60" w:line="240" w:lineRule="auto"/>
              <w:rPr>
                <w:rFonts w:eastAsiaTheme="minorHAnsi"/>
                <w:noProof/>
                <w:lang w:eastAsia="en-US"/>
              </w:rPr>
            </w:pPr>
            <w:r>
              <w:rPr>
                <w:rFonts w:eastAsiaTheme="minorHAnsi"/>
                <w:i/>
                <w:iCs/>
                <w:noProof/>
                <w:lang w:eastAsia="en-US"/>
              </w:rPr>
              <w:t>Offshore Petroleum Royalty Act</w:t>
            </w:r>
            <w:r>
              <w:rPr>
                <w:rFonts w:eastAsiaTheme="minorHAnsi"/>
                <w:noProof/>
                <w:lang w:eastAsia="en-US"/>
              </w:rPr>
              <w:t>, S.N.S. 1987, c. 9</w:t>
            </w:r>
          </w:p>
          <w:p w:rsidR="003D4841" w:rsidRDefault="003D4841" w:rsidP="00D46FAC">
            <w:pPr>
              <w:widowControl/>
              <w:spacing w:before="60" w:after="60" w:line="240" w:lineRule="auto"/>
              <w:rPr>
                <w:rFonts w:eastAsiaTheme="minorHAnsi"/>
                <w:noProof/>
                <w:lang w:eastAsia="en-US"/>
              </w:rPr>
            </w:pPr>
            <w:r>
              <w:rPr>
                <w:rFonts w:eastAsiaTheme="minorHAnsi"/>
                <w:i/>
                <w:iCs/>
                <w:noProof/>
                <w:lang w:eastAsia="en-US"/>
              </w:rPr>
              <w:t>Petroleum Resources Act</w:t>
            </w:r>
            <w:r>
              <w:rPr>
                <w:rFonts w:eastAsiaTheme="minorHAnsi"/>
                <w:noProof/>
                <w:lang w:eastAsia="en-US"/>
              </w:rPr>
              <w:t>, R.S.N.S. 1989, c. 342</w:t>
            </w:r>
          </w:p>
          <w:p w:rsidR="003D4841" w:rsidRDefault="003D4841" w:rsidP="00D46FAC">
            <w:pPr>
              <w:widowControl/>
              <w:spacing w:before="60" w:after="60" w:line="240" w:lineRule="auto"/>
              <w:rPr>
                <w:rFonts w:eastAsiaTheme="minorHAnsi"/>
                <w:noProof/>
                <w:lang w:eastAsia="en-US"/>
              </w:rPr>
            </w:pPr>
            <w:r>
              <w:rPr>
                <w:rFonts w:eastAsiaTheme="minorHAnsi"/>
                <w:i/>
                <w:iCs/>
                <w:noProof/>
                <w:lang w:eastAsia="en-US"/>
              </w:rPr>
              <w:t>Petroleum Resources Removal Permit Act</w:t>
            </w:r>
            <w:r>
              <w:rPr>
                <w:rFonts w:eastAsiaTheme="minorHAnsi"/>
                <w:noProof/>
                <w:lang w:eastAsia="en-US"/>
              </w:rPr>
              <w:t>, S.N.S. 1999, c. 7</w:t>
            </w:r>
          </w:p>
          <w:p w:rsidR="003D4841" w:rsidRDefault="003D4841" w:rsidP="00D46FAC">
            <w:pPr>
              <w:widowControl/>
              <w:spacing w:before="60" w:after="60" w:line="240" w:lineRule="auto"/>
              <w:rPr>
                <w:rFonts w:eastAsiaTheme="minorHAnsi"/>
                <w:noProof/>
                <w:lang w:eastAsia="en-US"/>
              </w:rPr>
            </w:pPr>
            <w:r>
              <w:rPr>
                <w:rFonts w:eastAsiaTheme="minorHAnsi"/>
                <w:i/>
                <w:iCs/>
                <w:noProof/>
                <w:lang w:eastAsia="en-US"/>
              </w:rPr>
              <w:t>Pipeline Act</w:t>
            </w:r>
            <w:r>
              <w:rPr>
                <w:rFonts w:eastAsiaTheme="minorHAnsi"/>
                <w:noProof/>
                <w:lang w:eastAsia="en-US"/>
              </w:rPr>
              <w:t>, R.S.N.S. 1989, c. 345</w:t>
            </w:r>
          </w:p>
          <w:p w:rsidR="003D4841" w:rsidRDefault="003D4841" w:rsidP="00D46FAC">
            <w:pPr>
              <w:widowControl/>
              <w:spacing w:before="60" w:after="60" w:line="240" w:lineRule="auto"/>
              <w:rPr>
                <w:rFonts w:eastAsiaTheme="minorHAnsi"/>
                <w:noProof/>
              </w:rPr>
            </w:pPr>
            <w:r>
              <w:rPr>
                <w:rFonts w:eastAsiaTheme="minorHAnsi"/>
                <w:i/>
                <w:iCs/>
                <w:noProof/>
                <w:lang w:eastAsia="en-US"/>
              </w:rPr>
              <w:t>Public Utilities Act</w:t>
            </w:r>
            <w:r>
              <w:rPr>
                <w:rFonts w:eastAsiaTheme="minorHAnsi"/>
                <w:noProof/>
                <w:lang w:eastAsia="en-US"/>
              </w:rPr>
              <w:t>, R.S.N.S. 1989, c. 380</w:t>
            </w:r>
          </w:p>
        </w:tc>
      </w:tr>
      <w:tr w:rsidR="003D4841" w:rsidTr="00D46FAC">
        <w:trPr>
          <w:jc w:val="center"/>
        </w:trPr>
        <w:tc>
          <w:tcPr>
            <w:tcW w:w="2658" w:type="dxa"/>
            <w:shd w:val="clear" w:color="auto" w:fill="auto"/>
          </w:tcPr>
          <w:p w:rsidR="003D4841" w:rsidRDefault="003D4841" w:rsidP="00D46FAC">
            <w:pPr>
              <w:pageBreakBefore/>
              <w:widowControl/>
              <w:spacing w:before="60" w:after="60" w:line="240" w:lineRule="auto"/>
              <w:rPr>
                <w:rFonts w:eastAsiaTheme="minorHAnsi"/>
                <w:b/>
                <w:noProof/>
              </w:rPr>
            </w:pPr>
            <w:r>
              <w:rPr>
                <w:rFonts w:eastAsiaTheme="minorHAnsi"/>
                <w:b/>
                <w:noProof/>
              </w:rPr>
              <w:lastRenderedPageBreak/>
              <w:t>Apraksts:</w:t>
            </w:r>
          </w:p>
        </w:tc>
        <w:tc>
          <w:tcPr>
            <w:tcW w:w="6910"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Ieguldījumi un pakalpojumu pārrobežu tirdzniecība</w:t>
            </w:r>
          </w:p>
          <w:p w:rsidR="003D4841" w:rsidRDefault="003D4841" w:rsidP="00D46FAC">
            <w:pPr>
              <w:widowControl/>
              <w:spacing w:before="60" w:after="60" w:line="240" w:lineRule="auto"/>
              <w:ind w:left="567" w:hanging="567"/>
              <w:rPr>
                <w:rFonts w:eastAsiaTheme="minorHAnsi"/>
                <w:bCs/>
                <w:noProof/>
              </w:rPr>
            </w:pPr>
            <w:r>
              <w:rPr>
                <w:noProof/>
              </w:rPr>
              <w:t>1.</w:t>
            </w:r>
            <w:r>
              <w:rPr>
                <w:noProof/>
              </w:rPr>
              <w:tab/>
              <w:t>Jaunskotijas valdība reglamentē un izsniedz dažādas atļaujas saistībā ar ogļūdeņražu izpēti, ražošanu, ieguvi, apstrādi, izstrādi un transportēšanu un piešķir ekskluzīvas tiesības ekspluatēt ogļūdeņraža sadales sistēmas un uzglabāšanas iekārtas, tostarp saistītus ogļūdeņraža cauruļvadus, jūras sadales punktus, pārkraušanas iekārtas un transporta pakalpojumus.</w:t>
            </w:r>
          </w:p>
          <w:p w:rsidR="003D4841" w:rsidRDefault="003D4841" w:rsidP="00D46FAC">
            <w:pPr>
              <w:widowControl/>
              <w:spacing w:before="60" w:after="60" w:line="240" w:lineRule="auto"/>
              <w:ind w:left="567" w:hanging="567"/>
              <w:rPr>
                <w:rFonts w:eastAsiaTheme="minorHAnsi"/>
                <w:noProof/>
                <w:spacing w:val="2"/>
              </w:rPr>
            </w:pPr>
            <w:r>
              <w:rPr>
                <w:noProof/>
              </w:rPr>
              <w:t>2.</w:t>
            </w:r>
            <w:r>
              <w:rPr>
                <w:noProof/>
              </w:rPr>
              <w:tab/>
              <w:t>Atļauju piešķiršana var ietvert saprātīgus lēmumus, kam pamatā ir dažādi faktori, tirgus piekļuves ierobežojumi, veiktspējas prasību piemērošana vai diskrimināciju par labu Jaunskotijas rezidentiem vai struktūrām, kuras nodibinātas saskaņā ar Kanādas vai tās provinces vai teritorijas tiesību aktiem un kuru darījumdarbības un faktiskās darbības vieta ir Jaunskotijā.</w:t>
            </w:r>
          </w:p>
        </w:tc>
      </w:tr>
    </w:tbl>
    <w:p w:rsidR="003D4841" w:rsidRDefault="003D4841" w:rsidP="003D4841">
      <w:pPr>
        <w:widowControl/>
        <w:spacing w:line="240" w:lineRule="auto"/>
        <w:rPr>
          <w:rFonts w:eastAsiaTheme="minorHAnsi"/>
          <w:noProof/>
          <w:szCs w:val="24"/>
        </w:rPr>
      </w:pPr>
    </w:p>
    <w:p w:rsidR="003D4841" w:rsidRDefault="003D4841" w:rsidP="003D4841">
      <w:pPr>
        <w:widowControl/>
        <w:spacing w:line="240" w:lineRule="auto"/>
        <w:rPr>
          <w:b/>
          <w:bCs/>
          <w:noProof/>
          <w:szCs w:val="24"/>
        </w:rPr>
      </w:pPr>
      <w:r>
        <w:rPr>
          <w:noProof/>
        </w:rPr>
        <w:br w:type="page"/>
      </w:r>
    </w:p>
    <w:p w:rsidR="003D4841" w:rsidRDefault="003D4841" w:rsidP="003D4841">
      <w:pPr>
        <w:jc w:val="center"/>
        <w:rPr>
          <w:rFonts w:eastAsiaTheme="minorHAnsi"/>
          <w:noProof/>
          <w:szCs w:val="24"/>
        </w:rPr>
      </w:pPr>
      <w:r>
        <w:rPr>
          <w:b/>
          <w:noProof/>
        </w:rPr>
        <w:lastRenderedPageBreak/>
        <w:t>I-PT-91. atruna</w:t>
      </w:r>
    </w:p>
    <w:tbl>
      <w:tblPr>
        <w:tblW w:w="9568" w:type="dxa"/>
        <w:jc w:val="center"/>
        <w:tblLayout w:type="fixed"/>
        <w:tblLook w:val="04A0" w:firstRow="1" w:lastRow="0" w:firstColumn="1" w:lastColumn="0" w:noHBand="0" w:noVBand="1"/>
      </w:tblPr>
      <w:tblGrid>
        <w:gridCol w:w="2658"/>
        <w:gridCol w:w="6910"/>
      </w:tblGrid>
      <w:tr w:rsidR="003D4841" w:rsidTr="00D46FAC">
        <w:trPr>
          <w:jc w:val="center"/>
        </w:trPr>
        <w:tc>
          <w:tcPr>
            <w:tcW w:w="2658" w:type="dxa"/>
            <w:shd w:val="clear" w:color="auto" w:fill="auto"/>
          </w:tcPr>
          <w:p w:rsidR="003D4841" w:rsidRDefault="003D4841" w:rsidP="00D46FAC">
            <w:pPr>
              <w:widowControl/>
              <w:spacing w:before="60" w:after="60" w:line="240" w:lineRule="auto"/>
              <w:rPr>
                <w:rFonts w:eastAsiaTheme="minorHAnsi"/>
                <w:noProof/>
              </w:rPr>
            </w:pPr>
            <w:r>
              <w:rPr>
                <w:rFonts w:eastAsiaTheme="minorHAnsi"/>
                <w:b/>
                <w:noProof/>
              </w:rPr>
              <w:t>Nozare:</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Zivsaimniecība</w:t>
            </w:r>
          </w:p>
        </w:tc>
      </w:tr>
      <w:tr w:rsidR="003D4841" w:rsidTr="00D46FAC">
        <w:trPr>
          <w:jc w:val="center"/>
        </w:trPr>
        <w:tc>
          <w:tcPr>
            <w:tcW w:w="2658" w:type="dxa"/>
            <w:shd w:val="clear" w:color="auto" w:fill="auto"/>
          </w:tcPr>
          <w:p w:rsidR="003D4841" w:rsidRDefault="003D4841" w:rsidP="00D46FAC">
            <w:pPr>
              <w:widowControl/>
              <w:spacing w:before="60" w:after="60" w:line="240" w:lineRule="auto"/>
              <w:rPr>
                <w:rFonts w:eastAsiaTheme="minorHAnsi"/>
                <w:noProof/>
              </w:rPr>
            </w:pPr>
            <w:r>
              <w:rPr>
                <w:rFonts w:eastAsiaTheme="minorHAnsi"/>
                <w:b/>
                <w:noProof/>
              </w:rPr>
              <w:t>Apakšnozare:</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Zivis un citi zvejniecības produkti</w:t>
            </w:r>
          </w:p>
          <w:p w:rsidR="003D4841" w:rsidRDefault="003D4841" w:rsidP="00D46FAC">
            <w:pPr>
              <w:widowControl/>
              <w:spacing w:before="60" w:after="60" w:line="240" w:lineRule="auto"/>
              <w:rPr>
                <w:rFonts w:eastAsiaTheme="minorHAnsi"/>
                <w:noProof/>
              </w:rPr>
            </w:pPr>
            <w:r>
              <w:rPr>
                <w:noProof/>
              </w:rPr>
              <w:t>Sagatavotas un konservētas zivis</w:t>
            </w:r>
          </w:p>
          <w:p w:rsidR="003D4841" w:rsidRDefault="003D4841" w:rsidP="00D46FAC">
            <w:pPr>
              <w:widowControl/>
              <w:spacing w:before="60" w:after="60" w:line="240" w:lineRule="auto"/>
              <w:rPr>
                <w:rFonts w:eastAsiaTheme="minorHAnsi"/>
                <w:noProof/>
              </w:rPr>
            </w:pPr>
            <w:r>
              <w:rPr>
                <w:noProof/>
              </w:rPr>
              <w:t>Zivsaimniecības produktu vairumtirdzniecības pakalpojumi</w:t>
            </w:r>
          </w:p>
          <w:p w:rsidR="003D4841" w:rsidRDefault="003D4841" w:rsidP="00D46FAC">
            <w:pPr>
              <w:widowControl/>
              <w:spacing w:before="60" w:after="60" w:line="240" w:lineRule="auto"/>
              <w:rPr>
                <w:rFonts w:eastAsiaTheme="minorHAnsi"/>
                <w:noProof/>
              </w:rPr>
            </w:pPr>
            <w:r>
              <w:rPr>
                <w:noProof/>
              </w:rPr>
              <w:t>Ar zvejniecību saistīti pakalpojumi</w:t>
            </w:r>
          </w:p>
        </w:tc>
      </w:tr>
      <w:tr w:rsidR="003D4841" w:rsidTr="00D46FAC">
        <w:trPr>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Nozares klasifikācija:</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CPC 04, 212, 62224, 882</w:t>
            </w:r>
          </w:p>
        </w:tc>
      </w:tr>
      <w:tr w:rsidR="003D4841" w:rsidTr="00D46FAC">
        <w:trPr>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Atrunas veids:</w:t>
            </w:r>
          </w:p>
        </w:tc>
        <w:tc>
          <w:tcPr>
            <w:tcW w:w="6910" w:type="dxa"/>
            <w:shd w:val="clear" w:color="auto" w:fill="auto"/>
          </w:tcPr>
          <w:p w:rsidR="003D4841" w:rsidRDefault="003D4841" w:rsidP="00D46FAC">
            <w:pPr>
              <w:widowControl/>
              <w:spacing w:before="60" w:after="60" w:line="240" w:lineRule="auto"/>
              <w:rPr>
                <w:rFonts w:eastAsiaTheme="minorHAnsi"/>
                <w:noProof/>
                <w:spacing w:val="2"/>
              </w:rPr>
            </w:pPr>
            <w:r>
              <w:rPr>
                <w:noProof/>
              </w:rPr>
              <w:t>Valsts režīms</w:t>
            </w:r>
          </w:p>
          <w:p w:rsidR="003D4841" w:rsidRDefault="003D4841" w:rsidP="00D46FAC">
            <w:pPr>
              <w:widowControl/>
              <w:spacing w:before="60" w:after="60" w:line="240" w:lineRule="auto"/>
              <w:rPr>
                <w:rFonts w:eastAsiaTheme="minorHAnsi"/>
                <w:noProof/>
                <w:spacing w:val="2"/>
              </w:rPr>
            </w:pPr>
            <w:r>
              <w:rPr>
                <w:noProof/>
              </w:rPr>
              <w:t>Veiktspējas prasības</w:t>
            </w:r>
          </w:p>
          <w:p w:rsidR="003D4841" w:rsidRDefault="003D4841" w:rsidP="00D46FAC">
            <w:pPr>
              <w:widowControl/>
              <w:spacing w:before="60" w:after="60" w:line="240" w:lineRule="auto"/>
              <w:rPr>
                <w:rFonts w:eastAsiaTheme="minorHAnsi"/>
                <w:noProof/>
                <w:spacing w:val="2"/>
              </w:rPr>
            </w:pPr>
            <w:r>
              <w:rPr>
                <w:noProof/>
              </w:rPr>
              <w:t>Augstākā vadība un direktoru padomes</w:t>
            </w:r>
          </w:p>
        </w:tc>
      </w:tr>
      <w:tr w:rsidR="003D4841" w:rsidTr="00D46FAC">
        <w:trPr>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Pārvaldes līmenis:</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Provinces līmenis — Jaunskotija</w:t>
            </w:r>
          </w:p>
        </w:tc>
      </w:tr>
      <w:tr w:rsidR="003D4841" w:rsidTr="00D46FAC">
        <w:trPr>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Pasākumi:</w:t>
            </w:r>
          </w:p>
        </w:tc>
        <w:tc>
          <w:tcPr>
            <w:tcW w:w="6910" w:type="dxa"/>
            <w:shd w:val="clear" w:color="auto" w:fill="auto"/>
          </w:tcPr>
          <w:p w:rsidR="003D4841" w:rsidRDefault="003D4841" w:rsidP="00D46FAC">
            <w:pPr>
              <w:widowControl/>
              <w:spacing w:before="60" w:after="60" w:line="240" w:lineRule="auto"/>
              <w:rPr>
                <w:rFonts w:eastAsiaTheme="minorHAnsi"/>
                <w:noProof/>
              </w:rPr>
            </w:pPr>
            <w:r>
              <w:rPr>
                <w:i/>
                <w:noProof/>
              </w:rPr>
              <w:t>Zvejniecības un piekrastes resursu likums</w:t>
            </w:r>
            <w:r>
              <w:rPr>
                <w:noProof/>
              </w:rPr>
              <w:t>, R.S.N.S. 1996. g., 25. nod.</w:t>
            </w:r>
          </w:p>
          <w:p w:rsidR="003D4841" w:rsidRDefault="003D4841" w:rsidP="00D46FAC">
            <w:pPr>
              <w:widowControl/>
              <w:spacing w:before="60" w:after="60" w:line="240" w:lineRule="auto"/>
              <w:rPr>
                <w:rFonts w:eastAsiaTheme="minorHAnsi"/>
                <w:noProof/>
              </w:rPr>
            </w:pPr>
            <w:r>
              <w:rPr>
                <w:rFonts w:eastAsiaTheme="minorHAnsi"/>
                <w:i/>
                <w:noProof/>
              </w:rPr>
              <w:t>Zvejniecības organizāciju atbalsta likums</w:t>
            </w:r>
            <w:r>
              <w:rPr>
                <w:noProof/>
              </w:rPr>
              <w:t>, S.N.S., 1995.–1996. g., 6. nod.</w:t>
            </w:r>
          </w:p>
        </w:tc>
      </w:tr>
      <w:tr w:rsidR="003D4841" w:rsidTr="00D46FAC">
        <w:trPr>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Apraksts:</w:t>
            </w:r>
          </w:p>
        </w:tc>
        <w:tc>
          <w:tcPr>
            <w:tcW w:w="6910"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Ieguldījumi un pakalpojumu pārrobežu tirdzniecība</w:t>
            </w:r>
          </w:p>
          <w:p w:rsidR="003D4841" w:rsidRDefault="003D4841" w:rsidP="00D46FAC">
            <w:pPr>
              <w:widowControl/>
              <w:spacing w:before="60" w:after="60" w:line="240" w:lineRule="auto"/>
              <w:ind w:left="567" w:hanging="567"/>
              <w:rPr>
                <w:rFonts w:eastAsiaTheme="minorHAnsi"/>
                <w:noProof/>
              </w:rPr>
            </w:pPr>
            <w:r>
              <w:rPr>
                <w:noProof/>
              </w:rPr>
              <w:t>1.</w:t>
            </w:r>
            <w:r>
              <w:rPr>
                <w:noProof/>
              </w:rPr>
              <w:tab/>
              <w:t>Iepriekšminētie pasākumi ļauj provincei reglamentēt un izsniegt dažādas atļaujas saistībā ar zivju un akvakultūras zivju produktu ražošanu, pārstrādi un tirdzniecību, tostarp jūras produktu pārkraušanu, piegādi vai pārvietošanu, ko veic zivju ieguvēji, akvakultūras nozares pārstāvji un pircēji.</w:t>
            </w:r>
          </w:p>
          <w:p w:rsidR="003D4841" w:rsidRDefault="003D4841" w:rsidP="00D46FAC">
            <w:pPr>
              <w:widowControl/>
              <w:spacing w:before="60" w:after="60" w:line="240" w:lineRule="auto"/>
              <w:ind w:left="567" w:hanging="567"/>
              <w:rPr>
                <w:rFonts w:eastAsiaTheme="minorHAnsi"/>
                <w:noProof/>
              </w:rPr>
            </w:pPr>
            <w:r>
              <w:rPr>
                <w:noProof/>
              </w:rPr>
              <w:t>2.</w:t>
            </w:r>
            <w:r>
              <w:rPr>
                <w:noProof/>
              </w:rPr>
              <w:tab/>
              <w:t>Neierobežojot iepriekšminētos vispārīgos noteikumus, šie pasākumi var ietvert saprātīgus lēmumus, kam pamatā ir dažādi faktori, veiktspējas prasību piemērošana vai diskriminācija par labu Jaunskotijas rezidentiem vai struktūrām, kuras nodibinātas saskaņā ar Kanādas vai tās provinces vai teritorijas tiesību aktiem un kuru darījumdarbības un faktiskās darbības vieta ir Jaunskotijā.</w:t>
            </w:r>
          </w:p>
        </w:tc>
      </w:tr>
    </w:tbl>
    <w:p w:rsidR="003D4841" w:rsidRDefault="003D4841" w:rsidP="003D4841">
      <w:pPr>
        <w:widowControl/>
        <w:spacing w:line="240" w:lineRule="auto"/>
        <w:rPr>
          <w:rFonts w:eastAsiaTheme="minorHAnsi"/>
          <w:bCs/>
          <w:noProof/>
          <w:szCs w:val="24"/>
        </w:rPr>
      </w:pPr>
    </w:p>
    <w:p w:rsidR="003D4841" w:rsidRDefault="003D4841" w:rsidP="003D4841">
      <w:pPr>
        <w:widowControl/>
        <w:spacing w:line="240" w:lineRule="auto"/>
        <w:rPr>
          <w:b/>
          <w:bCs/>
          <w:noProof/>
          <w:szCs w:val="24"/>
        </w:rPr>
      </w:pPr>
      <w:r>
        <w:rPr>
          <w:noProof/>
        </w:rPr>
        <w:br w:type="page"/>
      </w:r>
    </w:p>
    <w:p w:rsidR="003D4841" w:rsidRDefault="003D4841" w:rsidP="003D4841">
      <w:pPr>
        <w:jc w:val="center"/>
        <w:rPr>
          <w:rFonts w:eastAsiaTheme="minorHAnsi"/>
          <w:bCs/>
          <w:noProof/>
          <w:szCs w:val="24"/>
        </w:rPr>
      </w:pPr>
      <w:r>
        <w:rPr>
          <w:b/>
          <w:noProof/>
        </w:rPr>
        <w:lastRenderedPageBreak/>
        <w:t>I-PT-92. atruna</w:t>
      </w:r>
    </w:p>
    <w:tbl>
      <w:tblPr>
        <w:tblW w:w="9568" w:type="dxa"/>
        <w:jc w:val="center"/>
        <w:tblLayout w:type="fixed"/>
        <w:tblLook w:val="04A0" w:firstRow="1" w:lastRow="0" w:firstColumn="1" w:lastColumn="0" w:noHBand="0" w:noVBand="1"/>
      </w:tblPr>
      <w:tblGrid>
        <w:gridCol w:w="2658"/>
        <w:gridCol w:w="6910"/>
      </w:tblGrid>
      <w:tr w:rsidR="003D4841" w:rsidTr="00D46FAC">
        <w:trPr>
          <w:jc w:val="center"/>
        </w:trPr>
        <w:tc>
          <w:tcPr>
            <w:tcW w:w="2658" w:type="dxa"/>
            <w:shd w:val="clear" w:color="auto" w:fill="auto"/>
          </w:tcPr>
          <w:p w:rsidR="003D4841" w:rsidRDefault="003D4841" w:rsidP="00D46FAC">
            <w:pPr>
              <w:widowControl/>
              <w:spacing w:before="60" w:after="60" w:line="240" w:lineRule="auto"/>
              <w:rPr>
                <w:rFonts w:eastAsiaTheme="minorHAnsi"/>
                <w:noProof/>
              </w:rPr>
            </w:pPr>
            <w:r>
              <w:rPr>
                <w:rFonts w:eastAsiaTheme="minorHAnsi"/>
                <w:b/>
                <w:noProof/>
              </w:rPr>
              <w:t>Nozare:</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Mežsaimniecība</w:t>
            </w:r>
          </w:p>
        </w:tc>
      </w:tr>
      <w:tr w:rsidR="003D4841" w:rsidTr="00D46FAC">
        <w:trPr>
          <w:jc w:val="center"/>
        </w:trPr>
        <w:tc>
          <w:tcPr>
            <w:tcW w:w="2658" w:type="dxa"/>
            <w:shd w:val="clear" w:color="auto" w:fill="auto"/>
          </w:tcPr>
          <w:p w:rsidR="003D4841" w:rsidRDefault="003D4841" w:rsidP="00D46FAC">
            <w:pPr>
              <w:widowControl/>
              <w:spacing w:before="60" w:after="60" w:line="240" w:lineRule="auto"/>
              <w:rPr>
                <w:rFonts w:eastAsiaTheme="minorHAnsi"/>
                <w:noProof/>
              </w:rPr>
            </w:pPr>
            <w:r>
              <w:rPr>
                <w:rFonts w:eastAsiaTheme="minorHAnsi"/>
                <w:b/>
                <w:noProof/>
              </w:rPr>
              <w:t>Apakšnozare:</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Koka, korķa, salmu un pītie izstrādājumi</w:t>
            </w:r>
          </w:p>
          <w:p w:rsidR="003D4841" w:rsidRDefault="003D4841" w:rsidP="00D46FAC">
            <w:pPr>
              <w:widowControl/>
              <w:spacing w:before="60" w:after="60" w:line="240" w:lineRule="auto"/>
              <w:rPr>
                <w:rFonts w:eastAsiaTheme="minorHAnsi"/>
                <w:noProof/>
              </w:rPr>
            </w:pPr>
            <w:r>
              <w:rPr>
                <w:noProof/>
              </w:rPr>
              <w:t>Mežkopības un mežistrādes produkti</w:t>
            </w:r>
          </w:p>
          <w:p w:rsidR="003D4841" w:rsidRDefault="003D4841" w:rsidP="00D46FAC">
            <w:pPr>
              <w:widowControl/>
              <w:spacing w:before="60" w:after="60" w:line="240" w:lineRule="auto"/>
              <w:rPr>
                <w:rFonts w:eastAsiaTheme="minorHAnsi"/>
                <w:noProof/>
              </w:rPr>
            </w:pPr>
            <w:r>
              <w:rPr>
                <w:noProof/>
              </w:rPr>
              <w:t>Celuloze, papīrs un papīra izstrādājumi</w:t>
            </w:r>
          </w:p>
          <w:p w:rsidR="003D4841" w:rsidRDefault="003D4841" w:rsidP="00D46FAC">
            <w:pPr>
              <w:widowControl/>
              <w:spacing w:before="60" w:after="60" w:line="240" w:lineRule="auto"/>
              <w:rPr>
                <w:rFonts w:eastAsiaTheme="minorHAnsi"/>
                <w:noProof/>
              </w:rPr>
            </w:pPr>
            <w:r>
              <w:rPr>
                <w:noProof/>
              </w:rPr>
              <w:t>Koksnes, koka un korķa izstrādājumu ražošana, izņemot mēbeles</w:t>
            </w:r>
          </w:p>
          <w:p w:rsidR="003D4841" w:rsidRDefault="003D4841" w:rsidP="00D46FAC">
            <w:pPr>
              <w:widowControl/>
              <w:spacing w:before="60" w:after="60" w:line="240" w:lineRule="auto"/>
              <w:rPr>
                <w:rFonts w:eastAsiaTheme="minorHAnsi"/>
                <w:noProof/>
              </w:rPr>
            </w:pPr>
            <w:r>
              <w:rPr>
                <w:noProof/>
              </w:rPr>
              <w:t xml:space="preserve">Salmu un pīto izstrādājumu ražošana </w:t>
            </w:r>
            <w:r>
              <w:rPr>
                <w:rStyle w:val="HTMLAcronym"/>
                <w:noProof/>
              </w:rPr>
              <w:t xml:space="preserve">par samaksu pēc paveiktā vai </w:t>
            </w:r>
            <w:r>
              <w:rPr>
                <w:noProof/>
              </w:rPr>
              <w:t>uz līguma pamata</w:t>
            </w:r>
          </w:p>
        </w:tc>
      </w:tr>
      <w:tr w:rsidR="003D4841" w:rsidTr="00D46FAC">
        <w:trPr>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Nozares klasifikācija:</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CPC 031, 31, 321, 88430</w:t>
            </w:r>
          </w:p>
        </w:tc>
      </w:tr>
      <w:tr w:rsidR="003D4841" w:rsidTr="00D46FAC">
        <w:trPr>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Atrunas veids:</w:t>
            </w:r>
          </w:p>
        </w:tc>
        <w:tc>
          <w:tcPr>
            <w:tcW w:w="6910" w:type="dxa"/>
            <w:shd w:val="clear" w:color="auto" w:fill="auto"/>
          </w:tcPr>
          <w:p w:rsidR="003D4841" w:rsidRDefault="003D4841" w:rsidP="00D46FAC">
            <w:pPr>
              <w:widowControl/>
              <w:spacing w:before="60" w:after="60" w:line="240" w:lineRule="auto"/>
              <w:rPr>
                <w:rFonts w:eastAsiaTheme="minorHAnsi"/>
                <w:noProof/>
                <w:spacing w:val="2"/>
              </w:rPr>
            </w:pPr>
            <w:r>
              <w:rPr>
                <w:noProof/>
              </w:rPr>
              <w:t>Tirgus piekļuve (tikai CPC 31)</w:t>
            </w:r>
          </w:p>
          <w:p w:rsidR="003D4841" w:rsidRDefault="003D4841" w:rsidP="00D46FAC">
            <w:pPr>
              <w:widowControl/>
              <w:spacing w:before="60" w:after="60" w:line="240" w:lineRule="auto"/>
              <w:rPr>
                <w:rFonts w:eastAsiaTheme="minorHAnsi"/>
                <w:noProof/>
                <w:spacing w:val="2"/>
              </w:rPr>
            </w:pPr>
            <w:r>
              <w:rPr>
                <w:noProof/>
              </w:rPr>
              <w:t>Valsts režīms</w:t>
            </w:r>
          </w:p>
          <w:p w:rsidR="003D4841" w:rsidRDefault="003D4841" w:rsidP="00D46FAC">
            <w:pPr>
              <w:widowControl/>
              <w:spacing w:before="60" w:after="60" w:line="240" w:lineRule="auto"/>
              <w:rPr>
                <w:rFonts w:eastAsiaTheme="minorHAnsi"/>
                <w:noProof/>
                <w:spacing w:val="2"/>
              </w:rPr>
            </w:pPr>
            <w:r>
              <w:rPr>
                <w:noProof/>
              </w:rPr>
              <w:t>Veiktspējas prasības</w:t>
            </w:r>
          </w:p>
          <w:p w:rsidR="003D4841" w:rsidRDefault="003D4841" w:rsidP="00D46FAC">
            <w:pPr>
              <w:widowControl/>
              <w:spacing w:before="60" w:after="60" w:line="240" w:lineRule="auto"/>
              <w:rPr>
                <w:rFonts w:eastAsiaTheme="minorHAnsi"/>
                <w:noProof/>
                <w:spacing w:val="2"/>
              </w:rPr>
            </w:pPr>
            <w:r>
              <w:rPr>
                <w:noProof/>
              </w:rPr>
              <w:t>Augstākā vadība un direktoru padomes</w:t>
            </w:r>
          </w:p>
        </w:tc>
      </w:tr>
      <w:tr w:rsidR="003D4841" w:rsidTr="00D46FAC">
        <w:trPr>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Pārvaldes līmenis:</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Provinces līmenis — Jaunskotija</w:t>
            </w:r>
          </w:p>
        </w:tc>
      </w:tr>
      <w:tr w:rsidR="003D4841" w:rsidTr="00D46FAC">
        <w:trPr>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Pasākumi:</w:t>
            </w:r>
          </w:p>
        </w:tc>
        <w:tc>
          <w:tcPr>
            <w:tcW w:w="6910" w:type="dxa"/>
            <w:shd w:val="clear" w:color="auto" w:fill="auto"/>
          </w:tcPr>
          <w:p w:rsidR="003D4841" w:rsidRDefault="003D4841" w:rsidP="00D46FAC">
            <w:pPr>
              <w:widowControl/>
              <w:spacing w:before="60" w:after="60" w:line="240" w:lineRule="auto"/>
              <w:rPr>
                <w:rFonts w:eastAsiaTheme="minorHAnsi"/>
                <w:noProof/>
                <w:lang w:eastAsia="en-US"/>
              </w:rPr>
            </w:pPr>
            <w:r>
              <w:rPr>
                <w:rFonts w:eastAsiaTheme="minorHAnsi"/>
                <w:i/>
                <w:noProof/>
                <w:lang w:eastAsia="en-US"/>
              </w:rPr>
              <w:t>Crown Lands Act</w:t>
            </w:r>
            <w:r>
              <w:rPr>
                <w:rFonts w:eastAsiaTheme="minorHAnsi"/>
                <w:noProof/>
                <w:lang w:eastAsia="en-US"/>
              </w:rPr>
              <w:t>, R.S.N.S. 1989, c. 114</w:t>
            </w:r>
          </w:p>
          <w:p w:rsidR="003D4841" w:rsidRDefault="003D4841" w:rsidP="00D46FAC">
            <w:pPr>
              <w:widowControl/>
              <w:spacing w:before="60" w:after="60" w:line="240" w:lineRule="auto"/>
              <w:rPr>
                <w:rFonts w:eastAsiaTheme="minorHAnsi"/>
                <w:noProof/>
                <w:lang w:eastAsia="en-US"/>
              </w:rPr>
            </w:pPr>
            <w:r>
              <w:rPr>
                <w:rFonts w:eastAsiaTheme="minorHAnsi"/>
                <w:i/>
                <w:noProof/>
                <w:lang w:eastAsia="en-US"/>
              </w:rPr>
              <w:t>Forests Act</w:t>
            </w:r>
            <w:r>
              <w:rPr>
                <w:rFonts w:eastAsiaTheme="minorHAnsi"/>
                <w:noProof/>
                <w:lang w:eastAsia="en-US"/>
              </w:rPr>
              <w:t>, R.S.N.S. 1989, c. 179</w:t>
            </w:r>
          </w:p>
          <w:p w:rsidR="003D4841" w:rsidRDefault="003D4841" w:rsidP="00D46FAC">
            <w:pPr>
              <w:widowControl/>
              <w:spacing w:before="60" w:after="60" w:line="240" w:lineRule="auto"/>
              <w:rPr>
                <w:rFonts w:eastAsiaTheme="minorHAnsi"/>
                <w:noProof/>
              </w:rPr>
            </w:pPr>
            <w:r>
              <w:rPr>
                <w:rFonts w:eastAsiaTheme="minorHAnsi"/>
                <w:i/>
                <w:noProof/>
                <w:lang w:eastAsia="en-US"/>
              </w:rPr>
              <w:t>Primary Forests Products Marketing Act</w:t>
            </w:r>
            <w:r>
              <w:rPr>
                <w:rFonts w:eastAsiaTheme="minorHAnsi"/>
                <w:noProof/>
                <w:lang w:eastAsia="en-US"/>
              </w:rPr>
              <w:t>, R.S.N.S. 1989, c. 355</w:t>
            </w:r>
          </w:p>
        </w:tc>
      </w:tr>
      <w:tr w:rsidR="003D4841" w:rsidTr="00D46FAC">
        <w:trPr>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Apraksts:</w:t>
            </w:r>
          </w:p>
        </w:tc>
        <w:tc>
          <w:tcPr>
            <w:tcW w:w="6910"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Ieguldījumi un pakalpojumu pārrobežu tirdzniecība</w:t>
            </w:r>
          </w:p>
          <w:p w:rsidR="003D4841" w:rsidRDefault="003D4841" w:rsidP="00D46FAC">
            <w:pPr>
              <w:widowControl/>
              <w:spacing w:before="60" w:after="60" w:line="240" w:lineRule="auto"/>
              <w:ind w:left="567" w:hanging="567"/>
              <w:rPr>
                <w:rFonts w:eastAsiaTheme="minorHAnsi"/>
                <w:noProof/>
              </w:rPr>
            </w:pPr>
            <w:r>
              <w:rPr>
                <w:noProof/>
              </w:rPr>
              <w:t>1.</w:t>
            </w:r>
            <w:r>
              <w:rPr>
                <w:noProof/>
              </w:rPr>
              <w:tab/>
              <w:t>Iepriekšminētie pasākumi ļauj provincei reglamentēt un izsniegt dažādas atļaujas saistībā ar mežsaimniecības resursu un ar tiem saistīto produktu ražošanu, ieguvi un izstrādi provincē.</w:t>
            </w:r>
          </w:p>
          <w:p w:rsidR="003D4841" w:rsidRDefault="003D4841" w:rsidP="00D46FAC">
            <w:pPr>
              <w:widowControl/>
              <w:spacing w:before="60" w:after="60" w:line="240" w:lineRule="auto"/>
              <w:ind w:left="567" w:hanging="567"/>
              <w:rPr>
                <w:rFonts w:eastAsiaTheme="minorHAnsi"/>
                <w:noProof/>
                <w:spacing w:val="2"/>
              </w:rPr>
            </w:pPr>
            <w:r>
              <w:rPr>
                <w:noProof/>
              </w:rPr>
              <w:t>2.</w:t>
            </w:r>
            <w:r>
              <w:rPr>
                <w:noProof/>
              </w:rPr>
              <w:tab/>
              <w:t>Neierobežojot iepriekšminētos vispārīgos noteikumus, šie pasākumi var ietvert saprātīgus lēmumus, kam pamatā ir dažādi faktori, tirgus piekļuves ierobežojumi, veiktspējas prasību piemērošana vai diskrimināciju par labu Jaunskotijas rezidentiem vai struktūrām, kuras nodibinātas saskaņā ar Kanādas vai tās provinces vai teritorijas tiesību aktiem un kuru darījumdarbības vieta un pamata darbības norises vieta ir Jaunskotijā.</w:t>
            </w:r>
          </w:p>
        </w:tc>
      </w:tr>
    </w:tbl>
    <w:p w:rsidR="003D4841" w:rsidRDefault="003D4841" w:rsidP="003D4841">
      <w:pPr>
        <w:widowControl/>
        <w:spacing w:line="240" w:lineRule="auto"/>
        <w:rPr>
          <w:rFonts w:eastAsiaTheme="minorHAnsi"/>
          <w:bCs/>
          <w:noProof/>
          <w:szCs w:val="24"/>
        </w:rPr>
      </w:pPr>
    </w:p>
    <w:p w:rsidR="003D4841" w:rsidRDefault="003D4841" w:rsidP="003D4841">
      <w:pPr>
        <w:widowControl/>
        <w:spacing w:line="240" w:lineRule="auto"/>
        <w:rPr>
          <w:b/>
          <w:bCs/>
          <w:noProof/>
          <w:szCs w:val="24"/>
        </w:rPr>
      </w:pPr>
      <w:r>
        <w:rPr>
          <w:noProof/>
        </w:rPr>
        <w:br w:type="page"/>
      </w:r>
    </w:p>
    <w:p w:rsidR="003D4841" w:rsidRDefault="003D4841" w:rsidP="003D4841">
      <w:pPr>
        <w:jc w:val="center"/>
        <w:rPr>
          <w:rFonts w:eastAsiaTheme="minorHAnsi"/>
          <w:bCs/>
          <w:noProof/>
          <w:szCs w:val="24"/>
        </w:rPr>
      </w:pPr>
      <w:r>
        <w:rPr>
          <w:b/>
          <w:noProof/>
        </w:rPr>
        <w:lastRenderedPageBreak/>
        <w:t>I-PT-93. atruna</w:t>
      </w:r>
    </w:p>
    <w:tbl>
      <w:tblPr>
        <w:tblW w:w="9568" w:type="dxa"/>
        <w:jc w:val="center"/>
        <w:tblLayout w:type="fixed"/>
        <w:tblLook w:val="04A0" w:firstRow="1" w:lastRow="0" w:firstColumn="1" w:lastColumn="0" w:noHBand="0" w:noVBand="1"/>
      </w:tblPr>
      <w:tblGrid>
        <w:gridCol w:w="2658"/>
        <w:gridCol w:w="6910"/>
      </w:tblGrid>
      <w:tr w:rsidR="003D4841" w:rsidTr="00D46FAC">
        <w:trPr>
          <w:jc w:val="center"/>
        </w:trPr>
        <w:tc>
          <w:tcPr>
            <w:tcW w:w="2658" w:type="dxa"/>
            <w:shd w:val="clear" w:color="auto" w:fill="auto"/>
          </w:tcPr>
          <w:p w:rsidR="003D4841" w:rsidRDefault="003D4841" w:rsidP="00D46FAC">
            <w:pPr>
              <w:widowControl/>
              <w:spacing w:before="60" w:after="60" w:line="240" w:lineRule="auto"/>
              <w:rPr>
                <w:rFonts w:eastAsiaTheme="minorHAnsi"/>
                <w:noProof/>
              </w:rPr>
            </w:pPr>
            <w:r>
              <w:rPr>
                <w:rFonts w:eastAsiaTheme="minorHAnsi"/>
                <w:b/>
                <w:noProof/>
              </w:rPr>
              <w:t>Nozare:</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Lauksaimniecība</w:t>
            </w:r>
          </w:p>
        </w:tc>
      </w:tr>
      <w:tr w:rsidR="003D4841" w:rsidTr="00D46FAC">
        <w:trPr>
          <w:jc w:val="center"/>
        </w:trPr>
        <w:tc>
          <w:tcPr>
            <w:tcW w:w="2658" w:type="dxa"/>
            <w:shd w:val="clear" w:color="auto" w:fill="auto"/>
          </w:tcPr>
          <w:p w:rsidR="003D4841" w:rsidRDefault="003D4841" w:rsidP="00D46FAC">
            <w:pPr>
              <w:widowControl/>
              <w:spacing w:before="60" w:after="60" w:line="240" w:lineRule="auto"/>
              <w:rPr>
                <w:rFonts w:eastAsiaTheme="minorHAnsi"/>
                <w:noProof/>
              </w:rPr>
            </w:pPr>
            <w:r>
              <w:rPr>
                <w:rFonts w:eastAsiaTheme="minorHAnsi"/>
                <w:b/>
                <w:noProof/>
              </w:rPr>
              <w:t>Apakšnozare:</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Lauksaimniecības produkti</w:t>
            </w:r>
          </w:p>
          <w:p w:rsidR="003D4841" w:rsidRDefault="003D4841" w:rsidP="00D46FAC">
            <w:pPr>
              <w:widowControl/>
              <w:spacing w:before="60" w:after="60" w:line="240" w:lineRule="auto"/>
              <w:rPr>
                <w:rFonts w:eastAsiaTheme="minorHAnsi"/>
                <w:noProof/>
              </w:rPr>
            </w:pPr>
            <w:r>
              <w:rPr>
                <w:noProof/>
              </w:rPr>
              <w:t>Mežsaimniecība un zvejniecība</w:t>
            </w:r>
          </w:p>
          <w:p w:rsidR="003D4841" w:rsidRDefault="003D4841" w:rsidP="00D46FAC">
            <w:pPr>
              <w:widowControl/>
              <w:spacing w:before="60" w:after="60" w:line="240" w:lineRule="auto"/>
              <w:rPr>
                <w:rFonts w:eastAsiaTheme="minorHAnsi"/>
                <w:noProof/>
              </w:rPr>
            </w:pPr>
            <w:r>
              <w:rPr>
                <w:rFonts w:eastAsiaTheme="minorHAnsi"/>
                <w:noProof/>
                <w:color w:val="222222"/>
              </w:rPr>
              <w:t>Vairumtirdzniecības pakalpojumi saistībā ar lauksaimniecības izejvielām un dzīviem dzīvniekiem</w:t>
            </w:r>
          </w:p>
          <w:p w:rsidR="003D4841" w:rsidRDefault="003D4841" w:rsidP="00D46FAC">
            <w:pPr>
              <w:widowControl/>
              <w:spacing w:before="60" w:after="60" w:line="240" w:lineRule="auto"/>
              <w:rPr>
                <w:rFonts w:eastAsiaTheme="minorHAnsi"/>
                <w:noProof/>
              </w:rPr>
            </w:pPr>
            <w:r>
              <w:rPr>
                <w:noProof/>
              </w:rPr>
              <w:t>Ar lauksaimniecību, medniecību un mežsaimniecību saistīti pakalpojumi</w:t>
            </w:r>
          </w:p>
          <w:p w:rsidR="003D4841" w:rsidRDefault="003D4841" w:rsidP="00D46FAC">
            <w:pPr>
              <w:widowControl/>
              <w:spacing w:before="60" w:after="60" w:line="240" w:lineRule="auto"/>
              <w:rPr>
                <w:rFonts w:eastAsiaTheme="minorHAnsi"/>
                <w:noProof/>
              </w:rPr>
            </w:pPr>
            <w:r>
              <w:rPr>
                <w:noProof/>
              </w:rPr>
              <w:t>Ar zvejniecību saistīti pakalpojumi</w:t>
            </w:r>
          </w:p>
        </w:tc>
      </w:tr>
      <w:tr w:rsidR="003D4841" w:rsidTr="00D46FAC">
        <w:trPr>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Nozares klasifikācija:</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CPC 01, 021, 029, 04, 21, 22, 6221, 881 (izņemot lauksaimniecības iekārtu (ar vadītāju) nomu un 8814), 882</w:t>
            </w:r>
          </w:p>
        </w:tc>
      </w:tr>
      <w:tr w:rsidR="003D4841" w:rsidTr="00D46FAC">
        <w:trPr>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Atrunas veids:</w:t>
            </w:r>
          </w:p>
        </w:tc>
        <w:tc>
          <w:tcPr>
            <w:tcW w:w="6910" w:type="dxa"/>
            <w:shd w:val="clear" w:color="auto" w:fill="auto"/>
          </w:tcPr>
          <w:p w:rsidR="003D4841" w:rsidRDefault="003D4841" w:rsidP="00D46FAC">
            <w:pPr>
              <w:widowControl/>
              <w:spacing w:before="60" w:after="60" w:line="240" w:lineRule="auto"/>
              <w:rPr>
                <w:rFonts w:eastAsiaTheme="minorHAnsi"/>
                <w:noProof/>
                <w:spacing w:val="2"/>
              </w:rPr>
            </w:pPr>
            <w:r>
              <w:rPr>
                <w:noProof/>
              </w:rPr>
              <w:t>Valsts režīms</w:t>
            </w:r>
          </w:p>
          <w:p w:rsidR="003D4841" w:rsidRDefault="003D4841" w:rsidP="00D46FAC">
            <w:pPr>
              <w:widowControl/>
              <w:spacing w:before="60" w:after="60" w:line="240" w:lineRule="auto"/>
              <w:rPr>
                <w:rFonts w:eastAsiaTheme="minorHAnsi"/>
                <w:noProof/>
                <w:spacing w:val="2"/>
              </w:rPr>
            </w:pPr>
            <w:r>
              <w:rPr>
                <w:noProof/>
              </w:rPr>
              <w:t>Veiktspējas prasības</w:t>
            </w:r>
          </w:p>
          <w:p w:rsidR="003D4841" w:rsidRDefault="003D4841" w:rsidP="00D46FAC">
            <w:pPr>
              <w:widowControl/>
              <w:spacing w:before="60" w:after="60" w:line="240" w:lineRule="auto"/>
              <w:rPr>
                <w:rFonts w:eastAsiaTheme="minorHAnsi"/>
                <w:noProof/>
                <w:spacing w:val="2"/>
              </w:rPr>
            </w:pPr>
            <w:r>
              <w:rPr>
                <w:noProof/>
              </w:rPr>
              <w:t>Augstākā vadība un direktoru padomes</w:t>
            </w:r>
          </w:p>
        </w:tc>
      </w:tr>
      <w:tr w:rsidR="003D4841" w:rsidTr="00D46FAC">
        <w:trPr>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Pārvaldes līmenis:</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Provinces līmenis — Jaunskotija</w:t>
            </w:r>
          </w:p>
        </w:tc>
      </w:tr>
      <w:tr w:rsidR="003D4841" w:rsidTr="00D46FAC">
        <w:trPr>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Pasākumi:</w:t>
            </w:r>
          </w:p>
        </w:tc>
        <w:tc>
          <w:tcPr>
            <w:tcW w:w="6910" w:type="dxa"/>
            <w:shd w:val="clear" w:color="auto" w:fill="auto"/>
          </w:tcPr>
          <w:p w:rsidR="003D4841" w:rsidRDefault="003D4841" w:rsidP="00D46FAC">
            <w:pPr>
              <w:widowControl/>
              <w:spacing w:before="60" w:after="60" w:line="240" w:lineRule="auto"/>
              <w:rPr>
                <w:rFonts w:eastAsiaTheme="minorHAnsi"/>
                <w:noProof/>
              </w:rPr>
            </w:pPr>
            <w:r>
              <w:rPr>
                <w:rFonts w:eastAsiaTheme="minorHAnsi"/>
                <w:i/>
                <w:noProof/>
              </w:rPr>
              <w:t xml:space="preserve">Dabisko produktu likums, </w:t>
            </w:r>
            <w:r>
              <w:rPr>
                <w:noProof/>
              </w:rPr>
              <w:t>R.S.N.S. 1989. g., 308. nod.</w:t>
            </w:r>
          </w:p>
          <w:p w:rsidR="003D4841" w:rsidRDefault="003D4841" w:rsidP="00D46FAC">
            <w:pPr>
              <w:widowControl/>
              <w:spacing w:before="60" w:after="60" w:line="240" w:lineRule="auto"/>
              <w:rPr>
                <w:rFonts w:eastAsiaTheme="minorHAnsi"/>
                <w:noProof/>
              </w:rPr>
            </w:pPr>
            <w:r>
              <w:rPr>
                <w:rFonts w:eastAsiaTheme="minorHAnsi"/>
                <w:i/>
                <w:noProof/>
              </w:rPr>
              <w:t>Piensaimniecības nozares likums</w:t>
            </w:r>
            <w:r>
              <w:rPr>
                <w:noProof/>
              </w:rPr>
              <w:t>, S.N.S. 2000. g., 24. nod.</w:t>
            </w:r>
          </w:p>
          <w:p w:rsidR="003D4841" w:rsidRDefault="003D4841" w:rsidP="00D46FAC">
            <w:pPr>
              <w:widowControl/>
              <w:spacing w:before="60" w:after="60" w:line="240" w:lineRule="auto"/>
              <w:rPr>
                <w:rFonts w:eastAsiaTheme="minorHAnsi"/>
                <w:noProof/>
              </w:rPr>
            </w:pPr>
            <w:r>
              <w:rPr>
                <w:rFonts w:eastAsiaTheme="minorHAnsi"/>
                <w:i/>
                <w:noProof/>
              </w:rPr>
              <w:t>Lauksaimniecības un lauku kredīta likums</w:t>
            </w:r>
            <w:r>
              <w:rPr>
                <w:noProof/>
              </w:rPr>
              <w:t>, R.S.N.S., 1989. g., 7. nod.</w:t>
            </w:r>
          </w:p>
          <w:p w:rsidR="003D4841" w:rsidRDefault="003D4841" w:rsidP="00D46FAC">
            <w:pPr>
              <w:widowControl/>
              <w:spacing w:before="60" w:after="60" w:line="240" w:lineRule="auto"/>
              <w:rPr>
                <w:rFonts w:eastAsiaTheme="minorHAnsi"/>
                <w:noProof/>
              </w:rPr>
            </w:pPr>
            <w:r>
              <w:rPr>
                <w:rFonts w:eastAsiaTheme="minorHAnsi"/>
                <w:i/>
                <w:noProof/>
              </w:rPr>
              <w:t>Lauksaimniecības un tirdzniecības likums</w:t>
            </w:r>
            <w:r>
              <w:rPr>
                <w:noProof/>
              </w:rPr>
              <w:t>, R.S.N.S., 6. nod.</w:t>
            </w:r>
          </w:p>
        </w:tc>
      </w:tr>
      <w:tr w:rsidR="003D4841" w:rsidTr="00D46FAC">
        <w:trPr>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Apraksts:</w:t>
            </w:r>
          </w:p>
        </w:tc>
        <w:tc>
          <w:tcPr>
            <w:tcW w:w="6910"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Ieguldījumi un pakalpojumu pārrobežu tirdzniecība</w:t>
            </w:r>
          </w:p>
          <w:p w:rsidR="003D4841" w:rsidRDefault="003D4841" w:rsidP="00D46FAC">
            <w:pPr>
              <w:widowControl/>
              <w:spacing w:before="60" w:after="60" w:line="240" w:lineRule="auto"/>
              <w:ind w:left="567" w:hanging="567"/>
              <w:rPr>
                <w:rFonts w:eastAsiaTheme="minorHAnsi"/>
                <w:noProof/>
                <w:spacing w:val="2"/>
              </w:rPr>
            </w:pPr>
            <w:r>
              <w:rPr>
                <w:noProof/>
              </w:rPr>
              <w:t>1.</w:t>
            </w:r>
            <w:r>
              <w:rPr>
                <w:noProof/>
              </w:rPr>
              <w:tab/>
              <w:t>Iepriekšminētie pasākumi ļauj provincei reglamentēt un izsniegt dažādas atļaujas saistībā ar lauksaimniecības, pārtikas produktu un zivju produktu ražošanu un tirdzniecību provincē, tostarp pasākumus, kas saistīti ar piena produktu, olu un mājputnu gaļas produktu piegādes pārvaldību.</w:t>
            </w:r>
          </w:p>
          <w:p w:rsidR="003D4841" w:rsidRDefault="003D4841" w:rsidP="00D46FAC">
            <w:pPr>
              <w:widowControl/>
              <w:spacing w:before="60" w:after="60" w:line="240" w:lineRule="auto"/>
              <w:ind w:left="567" w:hanging="567"/>
              <w:rPr>
                <w:rFonts w:eastAsiaTheme="minorHAnsi"/>
                <w:noProof/>
              </w:rPr>
            </w:pPr>
            <w:r>
              <w:rPr>
                <w:noProof/>
              </w:rPr>
              <w:t>2.</w:t>
            </w:r>
            <w:r>
              <w:rPr>
                <w:noProof/>
              </w:rPr>
              <w:tab/>
              <w:t>Neierobežojot iepriekšminētos vispārīgos noteikumus, šie pasākumi var ietvert saprātīgus lēmumus, kam pamatā ir dažādi faktori, veiktspējas prasību piemērošana vai diskriminācija par labu Jaunskotijas rezidentiem vai struktūrām, kuras nodibinātas saskaņā ar Kanādas vai tās provinces vai teritorijas tiesību aktiem un kuru darījumdarbības un faktiskās darbības vieta ir Jaunskotijā.</w:t>
            </w:r>
          </w:p>
        </w:tc>
      </w:tr>
    </w:tbl>
    <w:p w:rsidR="003D4841" w:rsidRDefault="003D4841" w:rsidP="003D4841">
      <w:pPr>
        <w:widowControl/>
        <w:spacing w:line="240" w:lineRule="auto"/>
        <w:rPr>
          <w:rFonts w:eastAsiaTheme="minorHAnsi"/>
          <w:noProof/>
          <w:szCs w:val="24"/>
        </w:rPr>
      </w:pPr>
    </w:p>
    <w:p w:rsidR="003D4841" w:rsidRDefault="003D4841" w:rsidP="003D4841">
      <w:pPr>
        <w:widowControl/>
        <w:spacing w:line="240" w:lineRule="auto"/>
        <w:rPr>
          <w:b/>
          <w:bCs/>
          <w:noProof/>
          <w:szCs w:val="24"/>
        </w:rPr>
      </w:pPr>
      <w:r>
        <w:rPr>
          <w:noProof/>
        </w:rPr>
        <w:br w:type="page"/>
      </w:r>
    </w:p>
    <w:p w:rsidR="003D4841" w:rsidRDefault="003D4841" w:rsidP="003D4841">
      <w:pPr>
        <w:jc w:val="center"/>
        <w:rPr>
          <w:rFonts w:eastAsiaTheme="minorHAnsi"/>
          <w:noProof/>
          <w:szCs w:val="24"/>
        </w:rPr>
      </w:pPr>
      <w:r>
        <w:rPr>
          <w:b/>
          <w:noProof/>
        </w:rPr>
        <w:lastRenderedPageBreak/>
        <w:t>I-PT-94. atruna</w:t>
      </w:r>
    </w:p>
    <w:tbl>
      <w:tblPr>
        <w:tblW w:w="9568" w:type="dxa"/>
        <w:jc w:val="center"/>
        <w:tblLayout w:type="fixed"/>
        <w:tblLook w:val="04A0" w:firstRow="1" w:lastRow="0" w:firstColumn="1" w:lastColumn="0" w:noHBand="0" w:noVBand="1"/>
      </w:tblPr>
      <w:tblGrid>
        <w:gridCol w:w="2658"/>
        <w:gridCol w:w="6910"/>
      </w:tblGrid>
      <w:tr w:rsidR="003D4841" w:rsidTr="00D46FAC">
        <w:trPr>
          <w:jc w:val="center"/>
        </w:trPr>
        <w:tc>
          <w:tcPr>
            <w:tcW w:w="2658" w:type="dxa"/>
            <w:shd w:val="clear" w:color="auto" w:fill="auto"/>
          </w:tcPr>
          <w:p w:rsidR="003D4841" w:rsidRDefault="003D4841" w:rsidP="00D46FAC">
            <w:pPr>
              <w:widowControl/>
              <w:spacing w:before="60" w:after="60" w:line="240" w:lineRule="auto"/>
              <w:rPr>
                <w:rFonts w:eastAsiaTheme="minorHAnsi"/>
                <w:noProof/>
              </w:rPr>
            </w:pPr>
            <w:r>
              <w:rPr>
                <w:rFonts w:eastAsiaTheme="minorHAnsi"/>
                <w:b/>
                <w:noProof/>
              </w:rPr>
              <w:t>Nozare:</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Enerģētika</w:t>
            </w:r>
          </w:p>
        </w:tc>
      </w:tr>
      <w:tr w:rsidR="003D4841" w:rsidTr="00D46FAC">
        <w:trPr>
          <w:jc w:val="center"/>
        </w:trPr>
        <w:tc>
          <w:tcPr>
            <w:tcW w:w="2658" w:type="dxa"/>
            <w:shd w:val="clear" w:color="auto" w:fill="auto"/>
          </w:tcPr>
          <w:p w:rsidR="003D4841" w:rsidRDefault="003D4841" w:rsidP="00D46FAC">
            <w:pPr>
              <w:widowControl/>
              <w:spacing w:before="60" w:after="60" w:line="240" w:lineRule="auto"/>
              <w:rPr>
                <w:rFonts w:eastAsiaTheme="minorHAnsi"/>
                <w:noProof/>
              </w:rPr>
            </w:pPr>
            <w:r>
              <w:rPr>
                <w:rFonts w:eastAsiaTheme="minorHAnsi"/>
                <w:b/>
                <w:noProof/>
              </w:rPr>
              <w:t>Apakšnozare:</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Elektroenerģija</w:t>
            </w:r>
          </w:p>
          <w:p w:rsidR="003D4841" w:rsidRDefault="003D4841" w:rsidP="00D46FAC">
            <w:pPr>
              <w:widowControl/>
              <w:spacing w:before="60" w:after="60" w:line="240" w:lineRule="auto"/>
              <w:rPr>
                <w:rFonts w:eastAsiaTheme="minorHAnsi"/>
                <w:noProof/>
              </w:rPr>
            </w:pPr>
            <w:r>
              <w:rPr>
                <w:noProof/>
              </w:rPr>
              <w:t>Ar enerģijas sadali saistīti pakalpojumi</w:t>
            </w:r>
          </w:p>
        </w:tc>
      </w:tr>
      <w:tr w:rsidR="003D4841" w:rsidTr="00D46FAC">
        <w:trPr>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Nozares klasifikācija:</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CPC 17, 887</w:t>
            </w:r>
          </w:p>
        </w:tc>
      </w:tr>
      <w:tr w:rsidR="003D4841" w:rsidTr="00D46FAC">
        <w:trPr>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Atrunas veids:</w:t>
            </w:r>
          </w:p>
        </w:tc>
        <w:tc>
          <w:tcPr>
            <w:tcW w:w="6910" w:type="dxa"/>
            <w:shd w:val="clear" w:color="auto" w:fill="auto"/>
          </w:tcPr>
          <w:p w:rsidR="003D4841" w:rsidRDefault="003D4841" w:rsidP="00D46FAC">
            <w:pPr>
              <w:widowControl/>
              <w:spacing w:before="60" w:after="60" w:line="240" w:lineRule="auto"/>
              <w:rPr>
                <w:rFonts w:eastAsiaTheme="minorHAnsi"/>
                <w:noProof/>
                <w:spacing w:val="2"/>
              </w:rPr>
            </w:pPr>
            <w:r>
              <w:rPr>
                <w:noProof/>
              </w:rPr>
              <w:t>Valsts režīms</w:t>
            </w:r>
          </w:p>
          <w:p w:rsidR="003D4841" w:rsidRDefault="003D4841" w:rsidP="00D46FAC">
            <w:pPr>
              <w:widowControl/>
              <w:spacing w:before="60" w:after="60" w:line="240" w:lineRule="auto"/>
              <w:rPr>
                <w:rFonts w:eastAsiaTheme="minorHAnsi"/>
                <w:noProof/>
                <w:spacing w:val="2"/>
              </w:rPr>
            </w:pPr>
            <w:r>
              <w:rPr>
                <w:noProof/>
              </w:rPr>
              <w:t>Veiktspējas prasības</w:t>
            </w:r>
          </w:p>
          <w:p w:rsidR="003D4841" w:rsidRDefault="003D4841" w:rsidP="00D46FAC">
            <w:pPr>
              <w:widowControl/>
              <w:spacing w:before="60" w:after="60" w:line="240" w:lineRule="auto"/>
              <w:rPr>
                <w:rFonts w:eastAsiaTheme="minorHAnsi"/>
                <w:noProof/>
                <w:spacing w:val="2"/>
              </w:rPr>
            </w:pPr>
            <w:r>
              <w:rPr>
                <w:noProof/>
              </w:rPr>
              <w:t>Augstākā vadība un direktoru padomes</w:t>
            </w:r>
          </w:p>
        </w:tc>
      </w:tr>
      <w:tr w:rsidR="003D4841" w:rsidTr="00D46FAC">
        <w:trPr>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Pārvaldes līmenis:</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Provinces līmenis — Jaunskotija</w:t>
            </w:r>
          </w:p>
        </w:tc>
      </w:tr>
      <w:tr w:rsidR="003D4841" w:rsidTr="00D46FAC">
        <w:trPr>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Pasākumi:</w:t>
            </w:r>
          </w:p>
        </w:tc>
        <w:tc>
          <w:tcPr>
            <w:tcW w:w="6910" w:type="dxa"/>
            <w:shd w:val="clear" w:color="auto" w:fill="auto"/>
          </w:tcPr>
          <w:p w:rsidR="003D4841" w:rsidRDefault="003D4841" w:rsidP="00D46FAC">
            <w:pPr>
              <w:widowControl/>
              <w:spacing w:before="60" w:after="60" w:line="240" w:lineRule="auto"/>
              <w:rPr>
                <w:noProof/>
                <w:lang w:eastAsia="en-US"/>
              </w:rPr>
            </w:pPr>
            <w:r>
              <w:rPr>
                <w:i/>
                <w:noProof/>
                <w:lang w:eastAsia="en-US"/>
              </w:rPr>
              <w:t>Crown Lands Act</w:t>
            </w:r>
            <w:r>
              <w:rPr>
                <w:noProof/>
                <w:lang w:eastAsia="en-US"/>
              </w:rPr>
              <w:t>, R.S.N.S. 1989, c. 114</w:t>
            </w:r>
          </w:p>
          <w:p w:rsidR="003D4841" w:rsidRDefault="003D4841" w:rsidP="00D46FAC">
            <w:pPr>
              <w:widowControl/>
              <w:spacing w:before="60" w:after="60" w:line="240" w:lineRule="auto"/>
              <w:rPr>
                <w:noProof/>
                <w:lang w:eastAsia="en-US"/>
              </w:rPr>
            </w:pPr>
            <w:r>
              <w:rPr>
                <w:i/>
                <w:noProof/>
                <w:lang w:eastAsia="en-US"/>
              </w:rPr>
              <w:t>Electricity Act</w:t>
            </w:r>
            <w:r>
              <w:rPr>
                <w:noProof/>
                <w:lang w:eastAsia="en-US"/>
              </w:rPr>
              <w:t>, S.N.S. 2004, c. 25</w:t>
            </w:r>
          </w:p>
          <w:p w:rsidR="003D4841" w:rsidRDefault="003D4841" w:rsidP="00D46FAC">
            <w:pPr>
              <w:widowControl/>
              <w:spacing w:before="60" w:after="60" w:line="240" w:lineRule="auto"/>
              <w:rPr>
                <w:noProof/>
                <w:lang w:eastAsia="en-US"/>
              </w:rPr>
            </w:pPr>
            <w:r>
              <w:rPr>
                <w:i/>
                <w:noProof/>
                <w:lang w:eastAsia="en-US"/>
              </w:rPr>
              <w:t>Nova Scotia Power Privatization Act</w:t>
            </w:r>
            <w:r>
              <w:rPr>
                <w:noProof/>
                <w:lang w:eastAsia="en-US"/>
              </w:rPr>
              <w:t>, S.N.S. 1992, c. 8</w:t>
            </w:r>
          </w:p>
          <w:p w:rsidR="003D4841" w:rsidRDefault="003D4841" w:rsidP="00D46FAC">
            <w:pPr>
              <w:widowControl/>
              <w:spacing w:before="60" w:after="60" w:line="240" w:lineRule="auto"/>
              <w:rPr>
                <w:noProof/>
                <w:lang w:eastAsia="en-US"/>
              </w:rPr>
            </w:pPr>
            <w:r>
              <w:rPr>
                <w:i/>
                <w:noProof/>
                <w:lang w:eastAsia="en-US"/>
              </w:rPr>
              <w:t>Nova Scotia Power Reorganization (1998) Act</w:t>
            </w:r>
            <w:r>
              <w:rPr>
                <w:noProof/>
                <w:lang w:eastAsia="en-US"/>
              </w:rPr>
              <w:t>, S.N.S. 1998, c. 19</w:t>
            </w:r>
          </w:p>
          <w:p w:rsidR="003D4841" w:rsidRDefault="003D4841" w:rsidP="00D46FAC">
            <w:pPr>
              <w:widowControl/>
              <w:spacing w:before="60" w:after="60" w:line="240" w:lineRule="auto"/>
              <w:rPr>
                <w:noProof/>
                <w:lang w:eastAsia="en-US"/>
              </w:rPr>
            </w:pPr>
            <w:r>
              <w:rPr>
                <w:i/>
                <w:noProof/>
                <w:lang w:eastAsia="en-US"/>
              </w:rPr>
              <w:t>Public Utilities Act</w:t>
            </w:r>
            <w:r>
              <w:rPr>
                <w:noProof/>
                <w:lang w:eastAsia="en-US"/>
              </w:rPr>
              <w:t>, R.S.N.S. 1989, c. 380</w:t>
            </w:r>
          </w:p>
          <w:p w:rsidR="003D4841" w:rsidRDefault="003D4841" w:rsidP="00D46FAC">
            <w:pPr>
              <w:widowControl/>
              <w:spacing w:before="60" w:after="60" w:line="240" w:lineRule="auto"/>
              <w:rPr>
                <w:noProof/>
              </w:rPr>
            </w:pPr>
            <w:r>
              <w:rPr>
                <w:i/>
                <w:noProof/>
                <w:lang w:eastAsia="en-US"/>
              </w:rPr>
              <w:t>Renewable Electricity Regulations</w:t>
            </w:r>
            <w:r>
              <w:rPr>
                <w:noProof/>
                <w:lang w:eastAsia="en-US"/>
              </w:rPr>
              <w:t>, O.I.C. 2010</w:t>
            </w:r>
            <w:r>
              <w:rPr>
                <w:noProof/>
                <w:lang w:eastAsia="en-US"/>
              </w:rPr>
              <w:noBreakHyphen/>
              <w:t xml:space="preserve">381 </w:t>
            </w:r>
            <w:r>
              <w:rPr>
                <w:noProof/>
              </w:rPr>
              <w:t xml:space="preserve"> (2010. gada 12. oktobris), </w:t>
            </w:r>
            <w:r>
              <w:rPr>
                <w:noProof/>
                <w:lang w:eastAsia="en-US"/>
              </w:rPr>
              <w:t>N.S. Reg. 155/2010</w:t>
            </w:r>
          </w:p>
        </w:tc>
      </w:tr>
      <w:tr w:rsidR="003D4841" w:rsidTr="00D46FAC">
        <w:trPr>
          <w:trHeight w:val="6551"/>
          <w:jc w:val="center"/>
        </w:trPr>
        <w:tc>
          <w:tcPr>
            <w:tcW w:w="2658" w:type="dxa"/>
            <w:shd w:val="clear" w:color="auto" w:fill="auto"/>
          </w:tcPr>
          <w:p w:rsidR="003D4841" w:rsidRDefault="003D4841" w:rsidP="00D46FAC">
            <w:pPr>
              <w:pageBreakBefore/>
              <w:widowControl/>
              <w:spacing w:before="60" w:after="60" w:line="240" w:lineRule="auto"/>
              <w:rPr>
                <w:rFonts w:eastAsiaTheme="minorHAnsi"/>
                <w:b/>
                <w:noProof/>
              </w:rPr>
            </w:pPr>
            <w:r>
              <w:rPr>
                <w:rFonts w:eastAsiaTheme="minorHAnsi"/>
                <w:b/>
                <w:noProof/>
              </w:rPr>
              <w:lastRenderedPageBreak/>
              <w:t>Apraksts:</w:t>
            </w:r>
          </w:p>
        </w:tc>
        <w:tc>
          <w:tcPr>
            <w:tcW w:w="6910"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Ieguldījumi un pakalpojumu pārrobežu tirdzniecība</w:t>
            </w:r>
          </w:p>
          <w:p w:rsidR="003D4841" w:rsidRDefault="003D4841" w:rsidP="00D46FAC">
            <w:pPr>
              <w:widowControl/>
              <w:spacing w:before="60" w:after="60" w:line="240" w:lineRule="auto"/>
              <w:ind w:left="567" w:hanging="567"/>
              <w:rPr>
                <w:rFonts w:eastAsiaTheme="minorHAnsi"/>
                <w:noProof/>
              </w:rPr>
            </w:pPr>
            <w:r>
              <w:rPr>
                <w:noProof/>
              </w:rPr>
              <w:t>1.</w:t>
            </w:r>
            <w:r>
              <w:rPr>
                <w:noProof/>
              </w:rPr>
              <w:tab/>
              <w:t>Iepriekšminētie pasākumi cita starpā ļauj Jaunskotijas valdībai:</w:t>
            </w:r>
          </w:p>
          <w:p w:rsidR="003D4841" w:rsidRDefault="003D4841" w:rsidP="00D46FAC">
            <w:pPr>
              <w:widowControl/>
              <w:spacing w:before="60" w:after="60" w:line="240" w:lineRule="auto"/>
              <w:ind w:left="1134" w:hanging="567"/>
              <w:rPr>
                <w:rFonts w:eastAsiaTheme="minorHAnsi"/>
                <w:noProof/>
              </w:rPr>
            </w:pPr>
            <w:r>
              <w:rPr>
                <w:noProof/>
              </w:rPr>
              <w:t>a)</w:t>
            </w:r>
            <w:r>
              <w:rPr>
                <w:noProof/>
              </w:rPr>
              <w:tab/>
              <w:t>reglamentēt un izsniegt dažādas atļaujas saistībā ar elektroenerģijas ražošanu, attīstīšanu, ražošanas iekārtu ekspluatāciju un tehnisko apkopi, elektroenerģijas pārvadi (tostarp sistēmu kontroli), sadali, piegādi, importu, eksportu un apgādi, ieskaitot no atjaunojamiem energoresursiem saražoto elektroenerģiju;</w:t>
            </w:r>
          </w:p>
          <w:p w:rsidR="003D4841" w:rsidRDefault="003D4841" w:rsidP="00D46FAC">
            <w:pPr>
              <w:widowControl/>
              <w:spacing w:before="60" w:after="60" w:line="240" w:lineRule="auto"/>
              <w:ind w:left="1134" w:hanging="567"/>
              <w:rPr>
                <w:rFonts w:eastAsiaTheme="minorHAnsi"/>
                <w:noProof/>
              </w:rPr>
            </w:pPr>
            <w:r>
              <w:rPr>
                <w:noProof/>
              </w:rPr>
              <w:t>b)</w:t>
            </w:r>
            <w:r>
              <w:rPr>
                <w:noProof/>
              </w:rPr>
              <w:tab/>
              <w:t>ļaut izmantot provinces īpašumā esošo zemi vai ūdens tilpes saistībā ar kādu preci, energoavotu vai energospēku, no kura ir iespējams ražot elektroenerģiju, tostarp vēja turbīnu uzstādīšanai un hidroelektrisko uzlabojumu veikšanai, un</w:t>
            </w:r>
          </w:p>
          <w:p w:rsidR="003D4841" w:rsidRDefault="003D4841" w:rsidP="00D46FAC">
            <w:pPr>
              <w:spacing w:before="60" w:after="60" w:line="240" w:lineRule="auto"/>
              <w:ind w:left="1134" w:hanging="567"/>
              <w:rPr>
                <w:rFonts w:eastAsiaTheme="minorHAnsi"/>
                <w:noProof/>
              </w:rPr>
            </w:pPr>
            <w:r>
              <w:rPr>
                <w:noProof/>
              </w:rPr>
              <w:t>c)</w:t>
            </w:r>
            <w:r>
              <w:rPr>
                <w:noProof/>
              </w:rPr>
              <w:tab/>
              <w:t>noteikt un mainīt elektroenerģijas tarifus, tostarp iepirkuma tarifus.</w:t>
            </w:r>
          </w:p>
          <w:p w:rsidR="003D4841" w:rsidRDefault="003D4841" w:rsidP="00D46FAC">
            <w:pPr>
              <w:spacing w:before="60" w:after="60" w:line="240" w:lineRule="auto"/>
              <w:ind w:left="567" w:hanging="567"/>
              <w:rPr>
                <w:rFonts w:eastAsiaTheme="minorHAnsi"/>
                <w:noProof/>
              </w:rPr>
            </w:pPr>
            <w:r>
              <w:rPr>
                <w:noProof/>
              </w:rPr>
              <w:t>2.</w:t>
            </w:r>
            <w:r>
              <w:rPr>
                <w:noProof/>
              </w:rPr>
              <w:tab/>
              <w:t>Neierobežojot iepriekšminētos vispārīgos noteikumus, šie pasākumi var ietvert saprātīgus lēmumus, kam pamatā ir dažādi faktori, veiktspējas prasību piemērošana vai diskriminācija par labu Jaunskotijas rezidentiem vai struktūrām, kuras nodibinātas saskaņā ar Kanādas vai tās provinces vai teritorijas tiesību aktiem un kuru darījumdarbības un faktiskās darbības vieta ir Jaunskotijā.</w:t>
            </w:r>
          </w:p>
        </w:tc>
      </w:tr>
    </w:tbl>
    <w:p w:rsidR="003D4841" w:rsidRDefault="003D4841" w:rsidP="003D4841">
      <w:pPr>
        <w:widowControl/>
        <w:spacing w:line="240" w:lineRule="auto"/>
        <w:rPr>
          <w:rFonts w:eastAsiaTheme="minorHAnsi"/>
          <w:noProof/>
          <w:szCs w:val="24"/>
        </w:rPr>
      </w:pPr>
    </w:p>
    <w:p w:rsidR="003D4841" w:rsidRDefault="003D4841" w:rsidP="003D4841">
      <w:pPr>
        <w:widowControl/>
        <w:spacing w:line="240" w:lineRule="auto"/>
        <w:rPr>
          <w:rFonts w:eastAsiaTheme="minorHAnsi"/>
          <w:b/>
          <w:noProof/>
          <w:szCs w:val="24"/>
        </w:rPr>
      </w:pPr>
      <w:r>
        <w:rPr>
          <w:noProof/>
        </w:rPr>
        <w:br w:type="page"/>
      </w:r>
    </w:p>
    <w:p w:rsidR="003D4841" w:rsidRDefault="003D4841" w:rsidP="003D4841">
      <w:pPr>
        <w:widowControl/>
        <w:spacing w:line="240" w:lineRule="auto"/>
        <w:jc w:val="center"/>
        <w:rPr>
          <w:rFonts w:eastAsiaTheme="minorHAnsi"/>
          <w:b/>
          <w:noProof/>
          <w:szCs w:val="24"/>
        </w:rPr>
      </w:pPr>
      <w:r>
        <w:rPr>
          <w:rFonts w:eastAsiaTheme="minorHAnsi"/>
          <w:b/>
          <w:noProof/>
        </w:rPr>
        <w:lastRenderedPageBreak/>
        <w:t>Nunavutā piemērojamās atrunas</w:t>
      </w:r>
    </w:p>
    <w:p w:rsidR="003D4841" w:rsidRDefault="003D4841" w:rsidP="003D4841">
      <w:pPr>
        <w:widowControl/>
        <w:spacing w:line="240" w:lineRule="auto"/>
        <w:jc w:val="center"/>
        <w:rPr>
          <w:rFonts w:eastAsiaTheme="minorHAnsi"/>
          <w:bCs/>
          <w:noProof/>
          <w:szCs w:val="24"/>
        </w:rPr>
      </w:pPr>
    </w:p>
    <w:p w:rsidR="003D4841" w:rsidRDefault="003D4841" w:rsidP="003D4841">
      <w:pPr>
        <w:jc w:val="center"/>
        <w:rPr>
          <w:rFonts w:eastAsiaTheme="minorHAnsi"/>
          <w:bCs/>
          <w:noProof/>
          <w:szCs w:val="24"/>
        </w:rPr>
      </w:pPr>
      <w:r>
        <w:rPr>
          <w:b/>
          <w:noProof/>
        </w:rPr>
        <w:t>I-PT-95. atruna</w:t>
      </w:r>
    </w:p>
    <w:tbl>
      <w:tblPr>
        <w:tblW w:w="9568" w:type="dxa"/>
        <w:jc w:val="center"/>
        <w:tblLayout w:type="fixed"/>
        <w:tblLook w:val="04A0" w:firstRow="1" w:lastRow="0" w:firstColumn="1" w:lastColumn="0" w:noHBand="0" w:noVBand="1"/>
      </w:tblPr>
      <w:tblGrid>
        <w:gridCol w:w="2658"/>
        <w:gridCol w:w="6910"/>
      </w:tblGrid>
      <w:tr w:rsidR="003D4841" w:rsidTr="00D46FAC">
        <w:trPr>
          <w:jc w:val="center"/>
        </w:trPr>
        <w:tc>
          <w:tcPr>
            <w:tcW w:w="2658" w:type="dxa"/>
            <w:shd w:val="clear" w:color="auto" w:fill="auto"/>
          </w:tcPr>
          <w:p w:rsidR="003D4841" w:rsidRDefault="003D4841" w:rsidP="00D46FAC">
            <w:pPr>
              <w:widowControl/>
              <w:spacing w:before="60" w:after="60" w:line="240" w:lineRule="auto"/>
              <w:rPr>
                <w:rFonts w:eastAsiaTheme="minorHAnsi"/>
                <w:noProof/>
              </w:rPr>
            </w:pPr>
            <w:r>
              <w:rPr>
                <w:rFonts w:eastAsiaTheme="minorHAnsi"/>
                <w:b/>
                <w:noProof/>
              </w:rPr>
              <w:t>Nozare:</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Tūrisms, lauksaimniecība</w:t>
            </w:r>
          </w:p>
        </w:tc>
      </w:tr>
      <w:tr w:rsidR="003D4841" w:rsidTr="00D46FAC">
        <w:trPr>
          <w:jc w:val="center"/>
        </w:trPr>
        <w:tc>
          <w:tcPr>
            <w:tcW w:w="2658" w:type="dxa"/>
            <w:shd w:val="clear" w:color="auto" w:fill="auto"/>
          </w:tcPr>
          <w:p w:rsidR="003D4841" w:rsidRDefault="003D4841" w:rsidP="00D46FAC">
            <w:pPr>
              <w:widowControl/>
              <w:spacing w:before="60" w:after="60" w:line="240" w:lineRule="auto"/>
              <w:rPr>
                <w:rFonts w:eastAsiaTheme="minorHAnsi"/>
                <w:noProof/>
              </w:rPr>
            </w:pPr>
            <w:r>
              <w:rPr>
                <w:rFonts w:eastAsiaTheme="minorHAnsi"/>
                <w:b/>
                <w:noProof/>
              </w:rPr>
              <w:t>Apakšnozare:</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Cits — ar medniecību saistīti pakalpojumi</w:t>
            </w:r>
          </w:p>
          <w:p w:rsidR="003D4841" w:rsidRDefault="003D4841" w:rsidP="00D46FAC">
            <w:pPr>
              <w:widowControl/>
              <w:spacing w:before="60" w:after="60" w:line="240" w:lineRule="auto"/>
              <w:rPr>
                <w:rFonts w:eastAsiaTheme="minorHAnsi"/>
                <w:noProof/>
              </w:rPr>
            </w:pPr>
            <w:r>
              <w:rPr>
                <w:noProof/>
              </w:rPr>
              <w:t>Medniecība, zvejniecība un slazdošana</w:t>
            </w:r>
          </w:p>
          <w:p w:rsidR="003D4841" w:rsidRDefault="003D4841" w:rsidP="00D46FAC">
            <w:pPr>
              <w:widowControl/>
              <w:spacing w:before="60" w:after="60" w:line="240" w:lineRule="auto"/>
              <w:rPr>
                <w:rFonts w:eastAsiaTheme="minorHAnsi"/>
                <w:noProof/>
              </w:rPr>
            </w:pPr>
            <w:r>
              <w:rPr>
                <w:noProof/>
              </w:rPr>
              <w:t>Tūristu gidu aģentūras (savvaļas tūrisms)</w:t>
            </w:r>
          </w:p>
          <w:p w:rsidR="003D4841" w:rsidRDefault="003D4841" w:rsidP="00D46FAC">
            <w:pPr>
              <w:widowControl/>
              <w:spacing w:before="60" w:after="60" w:line="240" w:lineRule="auto"/>
              <w:rPr>
                <w:rFonts w:eastAsiaTheme="minorHAnsi"/>
                <w:noProof/>
              </w:rPr>
            </w:pPr>
            <w:r>
              <w:rPr>
                <w:noProof/>
              </w:rPr>
              <w:t>Medības savām vajadzībām</w:t>
            </w:r>
          </w:p>
          <w:p w:rsidR="003D4841" w:rsidRDefault="003D4841" w:rsidP="00D46FAC">
            <w:pPr>
              <w:widowControl/>
              <w:spacing w:before="60" w:after="60" w:line="240" w:lineRule="auto"/>
              <w:rPr>
                <w:rFonts w:eastAsiaTheme="minorHAnsi"/>
                <w:noProof/>
              </w:rPr>
            </w:pPr>
            <w:r>
              <w:rPr>
                <w:noProof/>
              </w:rPr>
              <w:t>Dzīvi dzīvnieki</w:t>
            </w:r>
          </w:p>
          <w:p w:rsidR="003D4841" w:rsidRDefault="003D4841" w:rsidP="00D46FAC">
            <w:pPr>
              <w:widowControl/>
              <w:spacing w:before="60" w:after="60" w:line="240" w:lineRule="auto"/>
              <w:rPr>
                <w:rFonts w:eastAsiaTheme="minorHAnsi"/>
                <w:noProof/>
              </w:rPr>
            </w:pPr>
            <w:r>
              <w:rPr>
                <w:noProof/>
              </w:rPr>
              <w:t>Ādas un kažokādas</w:t>
            </w:r>
          </w:p>
        </w:tc>
      </w:tr>
      <w:tr w:rsidR="003D4841" w:rsidTr="00D46FAC">
        <w:trPr>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Nozares klasifikācija:</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CPC 021, 0297, 7472, 8813, 96419</w:t>
            </w:r>
          </w:p>
        </w:tc>
      </w:tr>
      <w:tr w:rsidR="003D4841" w:rsidTr="00D46FAC">
        <w:trPr>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Atrunas veids:</w:t>
            </w:r>
          </w:p>
        </w:tc>
        <w:tc>
          <w:tcPr>
            <w:tcW w:w="6910" w:type="dxa"/>
            <w:shd w:val="clear" w:color="auto" w:fill="auto"/>
          </w:tcPr>
          <w:p w:rsidR="003D4841" w:rsidRDefault="003D4841" w:rsidP="00D46FAC">
            <w:pPr>
              <w:widowControl/>
              <w:spacing w:before="60" w:after="60" w:line="240" w:lineRule="auto"/>
              <w:rPr>
                <w:rFonts w:eastAsiaTheme="minorHAnsi"/>
                <w:noProof/>
                <w:spacing w:val="2"/>
              </w:rPr>
            </w:pPr>
            <w:r>
              <w:rPr>
                <w:noProof/>
              </w:rPr>
              <w:t>Valsts režīms</w:t>
            </w:r>
          </w:p>
          <w:p w:rsidR="003D4841" w:rsidRDefault="003D4841" w:rsidP="00D46FAC">
            <w:pPr>
              <w:widowControl/>
              <w:spacing w:before="60" w:after="60" w:line="240" w:lineRule="auto"/>
              <w:rPr>
                <w:rFonts w:eastAsiaTheme="minorHAnsi"/>
                <w:noProof/>
                <w:spacing w:val="2"/>
              </w:rPr>
            </w:pPr>
            <w:r>
              <w:rPr>
                <w:noProof/>
              </w:rPr>
              <w:t>Veiktspējas prasības</w:t>
            </w:r>
          </w:p>
        </w:tc>
      </w:tr>
      <w:tr w:rsidR="003D4841" w:rsidTr="00D46FAC">
        <w:trPr>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Pārvaldes līmenis:</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Teritoriālais līmenis — Nunavuta</w:t>
            </w:r>
          </w:p>
        </w:tc>
      </w:tr>
      <w:tr w:rsidR="003D4841" w:rsidRPr="00412842" w:rsidTr="00D46FAC">
        <w:trPr>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Pasākumi:</w:t>
            </w:r>
          </w:p>
        </w:tc>
        <w:tc>
          <w:tcPr>
            <w:tcW w:w="6910" w:type="dxa"/>
            <w:shd w:val="clear" w:color="auto" w:fill="auto"/>
          </w:tcPr>
          <w:p w:rsidR="003D4841" w:rsidRDefault="003D4841" w:rsidP="00D46FAC">
            <w:pPr>
              <w:widowControl/>
              <w:spacing w:before="60" w:after="60" w:line="240" w:lineRule="auto"/>
              <w:rPr>
                <w:rFonts w:eastAsiaTheme="minorHAnsi"/>
                <w:noProof/>
                <w:lang w:val="fr-FR"/>
              </w:rPr>
            </w:pPr>
            <w:r>
              <w:rPr>
                <w:rFonts w:eastAsiaTheme="minorHAnsi"/>
                <w:i/>
                <w:noProof/>
                <w:lang w:val="fr-FR"/>
              </w:rPr>
              <w:t>Likums par savvaļas floru un faunu</w:t>
            </w:r>
            <w:r>
              <w:rPr>
                <w:noProof/>
                <w:lang w:val="fr-FR"/>
              </w:rPr>
              <w:t>, S. Nu. 2003. g., 26. nod., 113. pants</w:t>
            </w:r>
          </w:p>
        </w:tc>
      </w:tr>
      <w:tr w:rsidR="003D4841" w:rsidTr="00D46FAC">
        <w:trPr>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Apraksts:</w:t>
            </w:r>
          </w:p>
        </w:tc>
        <w:tc>
          <w:tcPr>
            <w:tcW w:w="6910"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Ieguldījumi un pakalpojumu pārrobežu tirdzniecība</w:t>
            </w:r>
          </w:p>
          <w:p w:rsidR="003D4841" w:rsidRDefault="003D4841" w:rsidP="00D46FAC">
            <w:pPr>
              <w:widowControl/>
              <w:spacing w:before="60" w:after="60" w:line="240" w:lineRule="auto"/>
              <w:rPr>
                <w:rFonts w:eastAsiaTheme="minorHAnsi"/>
                <w:noProof/>
              </w:rPr>
            </w:pPr>
            <w:r>
              <w:rPr>
                <w:noProof/>
              </w:rPr>
              <w:t>Piešķirot izplatītāja licenci, gida licenci, kažokaudzētavas licenci, medījumdzīvnieku audzētavas licenci, miecēšanas licenci vai taksidermijas licenci, priekšroku dod pieteikuma iesniedzējam, kura pastāvīgā dzīvesvieta pirms pieteikuma iesniegšanas vismaz 18 mēnešus pēc kārtas bijusi Nunavutas apdzīvotajā teritorijā. Priekšroku dod arī pieteikumiem, kas var radīt tiešu ieguvumu Nunavutas tautsaimniecībai, jo īpaši izmantojot vietējos cilvēku un ekonomikas resursus.</w:t>
            </w:r>
          </w:p>
        </w:tc>
      </w:tr>
    </w:tbl>
    <w:p w:rsidR="003D4841" w:rsidRDefault="003D4841" w:rsidP="003D4841">
      <w:pPr>
        <w:widowControl/>
        <w:spacing w:line="240" w:lineRule="auto"/>
        <w:rPr>
          <w:rFonts w:eastAsiaTheme="minorHAnsi"/>
          <w:noProof/>
          <w:szCs w:val="24"/>
        </w:rPr>
      </w:pPr>
    </w:p>
    <w:p w:rsidR="003D4841" w:rsidRDefault="003D4841" w:rsidP="003D4841">
      <w:pPr>
        <w:widowControl/>
        <w:spacing w:line="240" w:lineRule="auto"/>
        <w:rPr>
          <w:b/>
          <w:bCs/>
          <w:noProof/>
          <w:szCs w:val="24"/>
        </w:rPr>
      </w:pPr>
      <w:r>
        <w:rPr>
          <w:noProof/>
        </w:rPr>
        <w:br w:type="page"/>
      </w:r>
    </w:p>
    <w:p w:rsidR="003D4841" w:rsidRDefault="003D4841" w:rsidP="003D4841">
      <w:pPr>
        <w:jc w:val="center"/>
        <w:rPr>
          <w:rFonts w:eastAsiaTheme="minorHAnsi"/>
          <w:noProof/>
          <w:szCs w:val="24"/>
        </w:rPr>
      </w:pPr>
      <w:r>
        <w:rPr>
          <w:b/>
          <w:noProof/>
        </w:rPr>
        <w:lastRenderedPageBreak/>
        <w:t>I-PT-96. atruna</w:t>
      </w:r>
    </w:p>
    <w:tbl>
      <w:tblPr>
        <w:tblW w:w="9568" w:type="dxa"/>
        <w:jc w:val="center"/>
        <w:tblLayout w:type="fixed"/>
        <w:tblLook w:val="04A0" w:firstRow="1" w:lastRow="0" w:firstColumn="1" w:lastColumn="0" w:noHBand="0" w:noVBand="1"/>
      </w:tblPr>
      <w:tblGrid>
        <w:gridCol w:w="2658"/>
        <w:gridCol w:w="6910"/>
      </w:tblGrid>
      <w:tr w:rsidR="003D4841" w:rsidTr="00D46FAC">
        <w:trPr>
          <w:jc w:val="center"/>
        </w:trPr>
        <w:tc>
          <w:tcPr>
            <w:tcW w:w="2658" w:type="dxa"/>
            <w:shd w:val="clear" w:color="auto" w:fill="auto"/>
          </w:tcPr>
          <w:p w:rsidR="003D4841" w:rsidRDefault="003D4841" w:rsidP="00D46FAC">
            <w:pPr>
              <w:widowControl/>
              <w:spacing w:before="60" w:after="60" w:line="240" w:lineRule="auto"/>
              <w:rPr>
                <w:rFonts w:eastAsiaTheme="minorHAnsi"/>
                <w:noProof/>
              </w:rPr>
            </w:pPr>
            <w:r>
              <w:rPr>
                <w:rFonts w:eastAsiaTheme="minorHAnsi"/>
                <w:b/>
                <w:noProof/>
              </w:rPr>
              <w:t>Nozare:</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Darījumdarbības pakalpojumi</w:t>
            </w:r>
          </w:p>
        </w:tc>
      </w:tr>
      <w:tr w:rsidR="003D4841" w:rsidTr="00D46FAC">
        <w:trPr>
          <w:jc w:val="center"/>
        </w:trPr>
        <w:tc>
          <w:tcPr>
            <w:tcW w:w="2658" w:type="dxa"/>
            <w:shd w:val="clear" w:color="auto" w:fill="auto"/>
          </w:tcPr>
          <w:p w:rsidR="003D4841" w:rsidRDefault="003D4841" w:rsidP="00D46FAC">
            <w:pPr>
              <w:widowControl/>
              <w:spacing w:before="60" w:after="60" w:line="240" w:lineRule="auto"/>
              <w:rPr>
                <w:rFonts w:eastAsiaTheme="minorHAnsi"/>
                <w:noProof/>
              </w:rPr>
            </w:pPr>
            <w:r>
              <w:rPr>
                <w:rFonts w:eastAsiaTheme="minorHAnsi"/>
                <w:b/>
                <w:noProof/>
              </w:rPr>
              <w:t>Apakšnozare:</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Juridiskie pakalpojumi (notāri)</w:t>
            </w:r>
          </w:p>
        </w:tc>
      </w:tr>
      <w:tr w:rsidR="003D4841" w:rsidTr="00D46FAC">
        <w:trPr>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Nozares klasifikācija:</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CPC 861</w:t>
            </w:r>
          </w:p>
        </w:tc>
      </w:tr>
      <w:tr w:rsidR="003D4841" w:rsidTr="00D46FAC">
        <w:trPr>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Atrunas veids:</w:t>
            </w:r>
          </w:p>
        </w:tc>
        <w:tc>
          <w:tcPr>
            <w:tcW w:w="6910" w:type="dxa"/>
            <w:shd w:val="clear" w:color="auto" w:fill="auto"/>
          </w:tcPr>
          <w:p w:rsidR="003D4841" w:rsidRDefault="003D4841" w:rsidP="00D46FAC">
            <w:pPr>
              <w:widowControl/>
              <w:spacing w:before="60" w:after="60" w:line="240" w:lineRule="auto"/>
              <w:rPr>
                <w:rFonts w:eastAsiaTheme="minorHAnsi"/>
                <w:noProof/>
                <w:spacing w:val="2"/>
              </w:rPr>
            </w:pPr>
            <w:r>
              <w:rPr>
                <w:noProof/>
              </w:rPr>
              <w:t>Piekļuve tirgum</w:t>
            </w:r>
          </w:p>
          <w:p w:rsidR="003D4841" w:rsidRDefault="003D4841" w:rsidP="00D46FAC">
            <w:pPr>
              <w:widowControl/>
              <w:spacing w:before="60" w:after="60" w:line="240" w:lineRule="auto"/>
              <w:rPr>
                <w:rFonts w:eastAsiaTheme="minorHAnsi"/>
                <w:noProof/>
                <w:spacing w:val="2"/>
              </w:rPr>
            </w:pPr>
            <w:r>
              <w:rPr>
                <w:noProof/>
              </w:rPr>
              <w:t>Valsts režīms</w:t>
            </w:r>
          </w:p>
        </w:tc>
      </w:tr>
      <w:tr w:rsidR="003D4841" w:rsidTr="00D46FAC">
        <w:trPr>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Pārvaldes līmenis:</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Teritoriālais līmenis — Nunavuta</w:t>
            </w:r>
          </w:p>
        </w:tc>
      </w:tr>
      <w:tr w:rsidR="003D4841" w:rsidTr="00D46FAC">
        <w:trPr>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Pasākumi:</w:t>
            </w:r>
          </w:p>
        </w:tc>
        <w:tc>
          <w:tcPr>
            <w:tcW w:w="6910" w:type="dxa"/>
            <w:shd w:val="clear" w:color="auto" w:fill="auto"/>
          </w:tcPr>
          <w:p w:rsidR="003D4841" w:rsidRDefault="003D4841" w:rsidP="00D46FAC">
            <w:pPr>
              <w:widowControl/>
              <w:spacing w:before="60" w:after="60" w:line="240" w:lineRule="auto"/>
              <w:rPr>
                <w:rFonts w:eastAsiaTheme="minorHAnsi"/>
                <w:b/>
                <w:noProof/>
              </w:rPr>
            </w:pPr>
            <w:r>
              <w:rPr>
                <w:rFonts w:eastAsia="SimSun"/>
                <w:i/>
                <w:noProof/>
                <w:lang w:eastAsia="en-US"/>
              </w:rPr>
              <w:t>Evidence Act</w:t>
            </w:r>
            <w:r>
              <w:rPr>
                <w:rFonts w:eastAsia="SimSun"/>
                <w:noProof/>
                <w:lang w:eastAsia="en-US"/>
              </w:rPr>
              <w:t>, R.S.N.W.T. 1988, c. E</w:t>
            </w:r>
            <w:r>
              <w:rPr>
                <w:rFonts w:eastAsia="SimSun"/>
                <w:noProof/>
                <w:lang w:eastAsia="en-US"/>
              </w:rPr>
              <w:noBreakHyphen/>
              <w:t>8, s. 79</w:t>
            </w:r>
          </w:p>
        </w:tc>
      </w:tr>
      <w:tr w:rsidR="003D4841" w:rsidTr="00D46FAC">
        <w:trPr>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Apraksts:</w:t>
            </w:r>
          </w:p>
        </w:tc>
        <w:tc>
          <w:tcPr>
            <w:tcW w:w="6910"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Ieguldījumi un pakalpojumu pārrobežu tirdzniecība</w:t>
            </w:r>
          </w:p>
          <w:p w:rsidR="003D4841" w:rsidRDefault="003D4841" w:rsidP="00D46FAC">
            <w:pPr>
              <w:widowControl/>
              <w:spacing w:before="60" w:after="60" w:line="240" w:lineRule="auto"/>
              <w:rPr>
                <w:rFonts w:eastAsiaTheme="minorHAnsi"/>
                <w:noProof/>
              </w:rPr>
            </w:pPr>
            <w:r>
              <w:rPr>
                <w:noProof/>
              </w:rPr>
              <w:t>Ikvienai personai, kas vēlas tikt iecelta par notāru, jābūt ar pastāvīgo dzīvesvietu Nunavutā un jābūt vai nu Kanādas pilsonim, vai personai, kurai ir Kanādas pastāvīgā iedzīvotāja statuss.</w:t>
            </w:r>
          </w:p>
        </w:tc>
      </w:tr>
    </w:tbl>
    <w:p w:rsidR="003D4841" w:rsidRDefault="003D4841" w:rsidP="003D4841">
      <w:pPr>
        <w:widowControl/>
        <w:spacing w:line="240" w:lineRule="auto"/>
        <w:rPr>
          <w:rFonts w:eastAsiaTheme="minorHAnsi"/>
          <w:bCs/>
          <w:noProof/>
          <w:szCs w:val="24"/>
        </w:rPr>
      </w:pPr>
    </w:p>
    <w:p w:rsidR="003D4841" w:rsidRDefault="003D4841" w:rsidP="003D4841">
      <w:pPr>
        <w:widowControl/>
        <w:spacing w:line="240" w:lineRule="auto"/>
        <w:rPr>
          <w:rFonts w:eastAsiaTheme="minorHAnsi"/>
          <w:b/>
          <w:noProof/>
          <w:szCs w:val="24"/>
        </w:rPr>
      </w:pPr>
      <w:r>
        <w:rPr>
          <w:noProof/>
        </w:rPr>
        <w:br w:type="page"/>
      </w:r>
    </w:p>
    <w:p w:rsidR="003D4841" w:rsidRDefault="003D4841" w:rsidP="003D4841">
      <w:pPr>
        <w:widowControl/>
        <w:spacing w:line="240" w:lineRule="auto"/>
        <w:jc w:val="center"/>
        <w:rPr>
          <w:rFonts w:eastAsiaTheme="minorHAnsi"/>
          <w:b/>
          <w:noProof/>
          <w:szCs w:val="24"/>
        </w:rPr>
      </w:pPr>
      <w:r>
        <w:rPr>
          <w:rFonts w:eastAsiaTheme="minorHAnsi"/>
          <w:b/>
          <w:noProof/>
        </w:rPr>
        <w:lastRenderedPageBreak/>
        <w:t>Ontārio piemērojamās atrunas</w:t>
      </w:r>
    </w:p>
    <w:p w:rsidR="003D4841" w:rsidRDefault="003D4841" w:rsidP="003D4841">
      <w:pPr>
        <w:widowControl/>
        <w:spacing w:line="240" w:lineRule="auto"/>
        <w:jc w:val="center"/>
        <w:rPr>
          <w:rFonts w:eastAsiaTheme="minorHAnsi"/>
          <w:b/>
          <w:noProof/>
          <w:szCs w:val="24"/>
        </w:rPr>
      </w:pPr>
    </w:p>
    <w:p w:rsidR="003D4841" w:rsidRDefault="003D4841" w:rsidP="003D4841">
      <w:pPr>
        <w:jc w:val="center"/>
        <w:rPr>
          <w:rFonts w:eastAsiaTheme="minorHAnsi"/>
          <w:b/>
          <w:noProof/>
          <w:szCs w:val="24"/>
        </w:rPr>
      </w:pPr>
      <w:r>
        <w:rPr>
          <w:b/>
          <w:noProof/>
        </w:rPr>
        <w:t>I-PT-97. atruna</w:t>
      </w:r>
    </w:p>
    <w:tbl>
      <w:tblPr>
        <w:tblW w:w="9568" w:type="dxa"/>
        <w:jc w:val="center"/>
        <w:tblLayout w:type="fixed"/>
        <w:tblLook w:val="04A0" w:firstRow="1" w:lastRow="0" w:firstColumn="1" w:lastColumn="0" w:noHBand="0" w:noVBand="1"/>
      </w:tblPr>
      <w:tblGrid>
        <w:gridCol w:w="2658"/>
        <w:gridCol w:w="6910"/>
      </w:tblGrid>
      <w:tr w:rsidR="003D4841" w:rsidTr="00D46FAC">
        <w:trPr>
          <w:jc w:val="center"/>
        </w:trPr>
        <w:tc>
          <w:tcPr>
            <w:tcW w:w="2658" w:type="dxa"/>
            <w:shd w:val="clear" w:color="auto" w:fill="auto"/>
          </w:tcPr>
          <w:p w:rsidR="003D4841" w:rsidRDefault="003D4841" w:rsidP="00D46FAC">
            <w:pPr>
              <w:widowControl/>
              <w:spacing w:before="60" w:after="60" w:line="240" w:lineRule="auto"/>
              <w:rPr>
                <w:rFonts w:eastAsiaTheme="minorHAnsi"/>
                <w:noProof/>
              </w:rPr>
            </w:pPr>
            <w:r>
              <w:rPr>
                <w:rFonts w:eastAsiaTheme="minorHAnsi"/>
                <w:b/>
                <w:noProof/>
              </w:rPr>
              <w:t>Nozare:</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Visas nozares</w:t>
            </w:r>
          </w:p>
        </w:tc>
      </w:tr>
      <w:tr w:rsidR="003D4841" w:rsidTr="00D46FAC">
        <w:trPr>
          <w:jc w:val="center"/>
        </w:trPr>
        <w:tc>
          <w:tcPr>
            <w:tcW w:w="2658" w:type="dxa"/>
            <w:shd w:val="clear" w:color="auto" w:fill="auto"/>
          </w:tcPr>
          <w:p w:rsidR="003D4841" w:rsidRDefault="003D4841" w:rsidP="00D46FAC">
            <w:pPr>
              <w:widowControl/>
              <w:spacing w:before="60" w:after="60" w:line="240" w:lineRule="auto"/>
              <w:rPr>
                <w:rFonts w:eastAsiaTheme="minorHAnsi"/>
                <w:noProof/>
              </w:rPr>
            </w:pPr>
            <w:r>
              <w:rPr>
                <w:rFonts w:eastAsiaTheme="minorHAnsi"/>
                <w:b/>
                <w:noProof/>
              </w:rPr>
              <w:t>Apakšnozare:</w:t>
            </w:r>
          </w:p>
        </w:tc>
        <w:tc>
          <w:tcPr>
            <w:tcW w:w="6910" w:type="dxa"/>
            <w:shd w:val="clear" w:color="auto" w:fill="auto"/>
          </w:tcPr>
          <w:p w:rsidR="003D4841" w:rsidRDefault="003D4841" w:rsidP="00D46FAC">
            <w:pPr>
              <w:widowControl/>
              <w:spacing w:before="60" w:after="60" w:line="240" w:lineRule="auto"/>
              <w:rPr>
                <w:rFonts w:eastAsiaTheme="minorHAnsi"/>
                <w:noProof/>
              </w:rPr>
            </w:pPr>
          </w:p>
        </w:tc>
      </w:tr>
      <w:tr w:rsidR="003D4841" w:rsidTr="00D46FAC">
        <w:trPr>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Nozares klasifikācija:</w:t>
            </w:r>
          </w:p>
        </w:tc>
        <w:tc>
          <w:tcPr>
            <w:tcW w:w="6910" w:type="dxa"/>
            <w:shd w:val="clear" w:color="auto" w:fill="auto"/>
          </w:tcPr>
          <w:p w:rsidR="003D4841" w:rsidRDefault="003D4841" w:rsidP="00D46FAC">
            <w:pPr>
              <w:widowControl/>
              <w:spacing w:before="60" w:after="60" w:line="240" w:lineRule="auto"/>
              <w:rPr>
                <w:rFonts w:eastAsiaTheme="minorHAnsi"/>
                <w:noProof/>
              </w:rPr>
            </w:pPr>
          </w:p>
        </w:tc>
      </w:tr>
      <w:tr w:rsidR="003D4841" w:rsidTr="00D46FAC">
        <w:trPr>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Atrunas veids:</w:t>
            </w:r>
          </w:p>
        </w:tc>
        <w:tc>
          <w:tcPr>
            <w:tcW w:w="6910" w:type="dxa"/>
            <w:shd w:val="clear" w:color="auto" w:fill="auto"/>
          </w:tcPr>
          <w:p w:rsidR="003D4841" w:rsidRDefault="003D4841" w:rsidP="00D46FAC">
            <w:pPr>
              <w:widowControl/>
              <w:spacing w:before="60" w:after="60" w:line="240" w:lineRule="auto"/>
              <w:rPr>
                <w:rFonts w:eastAsiaTheme="minorHAnsi"/>
                <w:noProof/>
                <w:spacing w:val="2"/>
              </w:rPr>
            </w:pPr>
            <w:r>
              <w:rPr>
                <w:noProof/>
              </w:rPr>
              <w:t>Valsts režīms</w:t>
            </w:r>
          </w:p>
          <w:p w:rsidR="003D4841" w:rsidRDefault="003D4841" w:rsidP="00D46FAC">
            <w:pPr>
              <w:widowControl/>
              <w:spacing w:before="60" w:after="60" w:line="240" w:lineRule="auto"/>
              <w:rPr>
                <w:rFonts w:eastAsiaTheme="minorHAnsi"/>
                <w:noProof/>
                <w:spacing w:val="2"/>
              </w:rPr>
            </w:pPr>
            <w:r>
              <w:rPr>
                <w:noProof/>
              </w:rPr>
              <w:t>Augstākā vadība un direktoru padomes</w:t>
            </w:r>
          </w:p>
        </w:tc>
      </w:tr>
      <w:tr w:rsidR="003D4841" w:rsidTr="00D46FAC">
        <w:trPr>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Pārvaldes līmenis:</w:t>
            </w:r>
          </w:p>
        </w:tc>
        <w:tc>
          <w:tcPr>
            <w:tcW w:w="6910" w:type="dxa"/>
            <w:shd w:val="clear" w:color="auto" w:fill="auto"/>
          </w:tcPr>
          <w:p w:rsidR="003D4841" w:rsidRDefault="003D4841" w:rsidP="00D46FAC">
            <w:pPr>
              <w:widowControl/>
              <w:spacing w:before="60" w:after="60" w:line="240" w:lineRule="auto"/>
              <w:rPr>
                <w:rFonts w:eastAsiaTheme="minorHAnsi"/>
                <w:b/>
                <w:noProof/>
              </w:rPr>
            </w:pPr>
            <w:r>
              <w:rPr>
                <w:noProof/>
              </w:rPr>
              <w:t>Provinces līmenis — Ontārio</w:t>
            </w:r>
          </w:p>
        </w:tc>
      </w:tr>
      <w:tr w:rsidR="003D4841" w:rsidTr="00D46FAC">
        <w:trPr>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Pasākumi:</w:t>
            </w:r>
          </w:p>
        </w:tc>
        <w:tc>
          <w:tcPr>
            <w:tcW w:w="6910" w:type="dxa"/>
            <w:shd w:val="clear" w:color="auto" w:fill="auto"/>
          </w:tcPr>
          <w:p w:rsidR="003D4841" w:rsidRDefault="003D4841" w:rsidP="00D46FAC">
            <w:pPr>
              <w:widowControl/>
              <w:spacing w:before="60" w:after="60" w:line="240" w:lineRule="auto"/>
              <w:rPr>
                <w:rFonts w:eastAsiaTheme="minorHAnsi"/>
                <w:noProof/>
              </w:rPr>
            </w:pPr>
            <w:r>
              <w:rPr>
                <w:rFonts w:eastAsiaTheme="minorHAnsi"/>
                <w:i/>
                <w:noProof/>
                <w:lang w:eastAsia="en-US"/>
              </w:rPr>
              <w:t>Business Corporations Act</w:t>
            </w:r>
            <w:r>
              <w:rPr>
                <w:rFonts w:eastAsiaTheme="minorHAnsi"/>
                <w:noProof/>
                <w:lang w:eastAsia="en-US"/>
              </w:rPr>
              <w:t>, R.S.O. 1990, c. B.16, ss. 118(3), 126(2), and 45(1)(b)</w:t>
            </w:r>
          </w:p>
          <w:p w:rsidR="003D4841" w:rsidRDefault="003D4841" w:rsidP="00D46FAC">
            <w:pPr>
              <w:widowControl/>
              <w:spacing w:before="60" w:after="60" w:line="240" w:lineRule="auto"/>
              <w:rPr>
                <w:rFonts w:eastAsiaTheme="minorHAnsi"/>
                <w:i/>
                <w:noProof/>
              </w:rPr>
            </w:pPr>
            <w:r>
              <w:rPr>
                <w:noProof/>
              </w:rPr>
              <w:t>Likumdevēja īpašie likumi par konkrētu uzņēmumu inkorporāciju</w:t>
            </w:r>
          </w:p>
        </w:tc>
      </w:tr>
      <w:tr w:rsidR="003D4841" w:rsidTr="00D46FAC">
        <w:trPr>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Apraksts:</w:t>
            </w:r>
          </w:p>
        </w:tc>
        <w:tc>
          <w:tcPr>
            <w:tcW w:w="6910"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Ieguldījumi</w:t>
            </w:r>
          </w:p>
          <w:p w:rsidR="003D4841" w:rsidRDefault="003D4841" w:rsidP="00D46FAC">
            <w:pPr>
              <w:widowControl/>
              <w:spacing w:before="60" w:after="60" w:line="240" w:lineRule="auto"/>
              <w:ind w:left="567" w:hanging="567"/>
              <w:rPr>
                <w:rFonts w:eastAsiaTheme="minorHAnsi"/>
                <w:noProof/>
              </w:rPr>
            </w:pPr>
            <w:r>
              <w:rPr>
                <w:noProof/>
              </w:rPr>
              <w:t>1.</w:t>
            </w:r>
            <w:r>
              <w:rPr>
                <w:noProof/>
              </w:rPr>
              <w:tab/>
              <w:t>Vismaz 25 procentiem korporācijas (izņemot nerezidentu korporācijas) direktoru jābūt Kanādas rezidentiem. Ja ir mazāk nekā četri direktori, vismaz vienam jābūt Kanādas rezidentam. Direktoru sapulču vairākumam katru gadu jānotiek Kanādā.</w:t>
            </w:r>
          </w:p>
          <w:p w:rsidR="003D4841" w:rsidRDefault="003D4841" w:rsidP="00D46FAC">
            <w:pPr>
              <w:widowControl/>
              <w:spacing w:before="60" w:after="60" w:line="240" w:lineRule="auto"/>
              <w:ind w:left="567" w:hanging="567"/>
              <w:rPr>
                <w:rFonts w:eastAsiaTheme="minorHAnsi"/>
                <w:noProof/>
              </w:rPr>
            </w:pPr>
            <w:r>
              <w:rPr>
                <w:noProof/>
              </w:rPr>
              <w:t>2.</w:t>
            </w:r>
            <w:r>
              <w:rPr>
                <w:noProof/>
              </w:rPr>
              <w:tab/>
              <w:t>Var piemērot ierobežojumus attiecībā uz korporācijās piederošo akciju tālāknodošanu un turēšanu īpašumā. Korporācijas var pārdot akcionāru akcijas bez viņu piekrišanas un pirkt akcijas, lai iegūtu konkrētas priekšrocības, kuru pamatā ir obligātās prasības par īpašumtiesībām Kanādā.</w:t>
            </w:r>
          </w:p>
        </w:tc>
      </w:tr>
    </w:tbl>
    <w:p w:rsidR="003D4841" w:rsidRDefault="003D4841" w:rsidP="003D4841">
      <w:pPr>
        <w:widowControl/>
        <w:spacing w:line="240" w:lineRule="auto"/>
        <w:rPr>
          <w:rFonts w:eastAsiaTheme="minorHAnsi"/>
          <w:noProof/>
          <w:szCs w:val="24"/>
        </w:rPr>
      </w:pPr>
    </w:p>
    <w:p w:rsidR="003D4841" w:rsidRDefault="003D4841" w:rsidP="003D4841">
      <w:pPr>
        <w:widowControl/>
        <w:spacing w:line="240" w:lineRule="auto"/>
        <w:rPr>
          <w:b/>
          <w:bCs/>
          <w:noProof/>
          <w:szCs w:val="24"/>
        </w:rPr>
      </w:pPr>
      <w:r>
        <w:rPr>
          <w:noProof/>
        </w:rPr>
        <w:br w:type="page"/>
      </w:r>
    </w:p>
    <w:p w:rsidR="003D4841" w:rsidRDefault="003D4841" w:rsidP="003D4841">
      <w:pPr>
        <w:jc w:val="center"/>
        <w:rPr>
          <w:rFonts w:eastAsiaTheme="minorHAnsi"/>
          <w:noProof/>
          <w:szCs w:val="24"/>
        </w:rPr>
      </w:pPr>
      <w:r>
        <w:rPr>
          <w:b/>
          <w:noProof/>
        </w:rPr>
        <w:lastRenderedPageBreak/>
        <w:t>I-PT-98. atruna</w:t>
      </w:r>
    </w:p>
    <w:tbl>
      <w:tblPr>
        <w:tblW w:w="9568" w:type="dxa"/>
        <w:jc w:val="center"/>
        <w:tblLayout w:type="fixed"/>
        <w:tblLook w:val="04A0" w:firstRow="1" w:lastRow="0" w:firstColumn="1" w:lastColumn="0" w:noHBand="0" w:noVBand="1"/>
      </w:tblPr>
      <w:tblGrid>
        <w:gridCol w:w="2658"/>
        <w:gridCol w:w="6910"/>
      </w:tblGrid>
      <w:tr w:rsidR="003D4841" w:rsidTr="00D46FAC">
        <w:trPr>
          <w:jc w:val="center"/>
        </w:trPr>
        <w:tc>
          <w:tcPr>
            <w:tcW w:w="2658" w:type="dxa"/>
            <w:shd w:val="clear" w:color="auto" w:fill="auto"/>
          </w:tcPr>
          <w:p w:rsidR="003D4841" w:rsidRDefault="003D4841" w:rsidP="00D46FAC">
            <w:pPr>
              <w:widowControl/>
              <w:spacing w:before="60" w:after="60" w:line="240" w:lineRule="auto"/>
              <w:rPr>
                <w:rFonts w:eastAsiaTheme="minorHAnsi"/>
                <w:noProof/>
              </w:rPr>
            </w:pPr>
            <w:r>
              <w:rPr>
                <w:rFonts w:eastAsiaTheme="minorHAnsi"/>
                <w:b/>
                <w:noProof/>
              </w:rPr>
              <w:t>Nozare:</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Darījumdarbības pakalpojumi</w:t>
            </w:r>
          </w:p>
        </w:tc>
      </w:tr>
      <w:tr w:rsidR="003D4841" w:rsidTr="00D46FAC">
        <w:trPr>
          <w:jc w:val="center"/>
        </w:trPr>
        <w:tc>
          <w:tcPr>
            <w:tcW w:w="2658" w:type="dxa"/>
            <w:shd w:val="clear" w:color="auto" w:fill="auto"/>
          </w:tcPr>
          <w:p w:rsidR="003D4841" w:rsidRDefault="003D4841" w:rsidP="00D46FAC">
            <w:pPr>
              <w:widowControl/>
              <w:spacing w:before="60" w:after="60" w:line="240" w:lineRule="auto"/>
              <w:rPr>
                <w:rFonts w:eastAsiaTheme="minorHAnsi"/>
                <w:noProof/>
              </w:rPr>
            </w:pPr>
            <w:r>
              <w:rPr>
                <w:rFonts w:eastAsiaTheme="minorHAnsi"/>
                <w:b/>
                <w:noProof/>
              </w:rPr>
              <w:t>Apakšnozare:</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Ar ražošanu saistīti pakalpojumi</w:t>
            </w:r>
          </w:p>
        </w:tc>
      </w:tr>
      <w:tr w:rsidR="003D4841" w:rsidTr="00D46FAC">
        <w:trPr>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Nozares klasifikācija:</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CPC 884, 885</w:t>
            </w:r>
          </w:p>
        </w:tc>
      </w:tr>
      <w:tr w:rsidR="003D4841" w:rsidTr="00D46FAC">
        <w:trPr>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Atrunas veids:</w:t>
            </w:r>
          </w:p>
        </w:tc>
        <w:tc>
          <w:tcPr>
            <w:tcW w:w="6910" w:type="dxa"/>
            <w:shd w:val="clear" w:color="auto" w:fill="auto"/>
          </w:tcPr>
          <w:p w:rsidR="003D4841" w:rsidRDefault="003D4841" w:rsidP="00D46FAC">
            <w:pPr>
              <w:widowControl/>
              <w:spacing w:before="60" w:after="60" w:line="240" w:lineRule="auto"/>
              <w:rPr>
                <w:rFonts w:eastAsiaTheme="minorHAnsi"/>
                <w:noProof/>
                <w:spacing w:val="2"/>
              </w:rPr>
            </w:pPr>
            <w:r>
              <w:rPr>
                <w:noProof/>
              </w:rPr>
              <w:t>Valsts režīms</w:t>
            </w:r>
          </w:p>
        </w:tc>
      </w:tr>
      <w:tr w:rsidR="003D4841" w:rsidTr="00D46FAC">
        <w:trPr>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Pārvaldes līmenis:</w:t>
            </w:r>
          </w:p>
        </w:tc>
        <w:tc>
          <w:tcPr>
            <w:tcW w:w="6910" w:type="dxa"/>
            <w:shd w:val="clear" w:color="auto" w:fill="auto"/>
          </w:tcPr>
          <w:p w:rsidR="003D4841" w:rsidRDefault="003D4841" w:rsidP="00D46FAC">
            <w:pPr>
              <w:widowControl/>
              <w:spacing w:before="60" w:after="60" w:line="240" w:lineRule="auto"/>
              <w:rPr>
                <w:rFonts w:eastAsiaTheme="minorHAnsi"/>
                <w:b/>
                <w:noProof/>
              </w:rPr>
            </w:pPr>
            <w:r>
              <w:rPr>
                <w:noProof/>
              </w:rPr>
              <w:t>Provinces līmenis — Ontārio</w:t>
            </w:r>
          </w:p>
        </w:tc>
      </w:tr>
      <w:tr w:rsidR="003D4841" w:rsidTr="00D46FAC">
        <w:trPr>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Pasākumi:</w:t>
            </w:r>
          </w:p>
        </w:tc>
        <w:tc>
          <w:tcPr>
            <w:tcW w:w="6910" w:type="dxa"/>
            <w:shd w:val="clear" w:color="auto" w:fill="auto"/>
          </w:tcPr>
          <w:p w:rsidR="003D4841" w:rsidRDefault="003D4841" w:rsidP="00D46FAC">
            <w:pPr>
              <w:widowControl/>
              <w:spacing w:before="60" w:after="60" w:line="240" w:lineRule="auto"/>
              <w:rPr>
                <w:rFonts w:eastAsiaTheme="minorHAnsi"/>
                <w:noProof/>
                <w:lang w:eastAsia="en-US"/>
              </w:rPr>
            </w:pPr>
            <w:r>
              <w:rPr>
                <w:rFonts w:eastAsiaTheme="minorHAnsi"/>
                <w:i/>
                <w:noProof/>
                <w:lang w:eastAsia="en-US"/>
              </w:rPr>
              <w:t xml:space="preserve">Technical Standards and Safety Act, 2000, </w:t>
            </w:r>
            <w:r>
              <w:rPr>
                <w:rFonts w:eastAsiaTheme="minorHAnsi"/>
                <w:noProof/>
                <w:lang w:eastAsia="en-US"/>
              </w:rPr>
              <w:t>S.O. 2000, c. 16</w:t>
            </w:r>
          </w:p>
          <w:p w:rsidR="003D4841" w:rsidRDefault="003D4841" w:rsidP="00D46FAC">
            <w:pPr>
              <w:widowControl/>
              <w:spacing w:before="60" w:after="60" w:line="240" w:lineRule="auto"/>
              <w:rPr>
                <w:rFonts w:eastAsiaTheme="minorHAnsi"/>
                <w:noProof/>
              </w:rPr>
            </w:pPr>
            <w:r>
              <w:rPr>
                <w:rFonts w:eastAsiaTheme="minorHAnsi"/>
                <w:i/>
                <w:noProof/>
                <w:lang w:eastAsia="en-US"/>
              </w:rPr>
              <w:t>Upholstered and Stuffed Articles</w:t>
            </w:r>
            <w:r>
              <w:rPr>
                <w:rFonts w:eastAsiaTheme="minorHAnsi"/>
                <w:noProof/>
                <w:lang w:eastAsia="en-US"/>
              </w:rPr>
              <w:t>, O. Reg. 218/01 ss. 8, and 17</w:t>
            </w:r>
          </w:p>
        </w:tc>
      </w:tr>
      <w:tr w:rsidR="003D4841" w:rsidTr="00D46FAC">
        <w:trPr>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Apraksts:</w:t>
            </w:r>
          </w:p>
        </w:tc>
        <w:tc>
          <w:tcPr>
            <w:tcW w:w="6910" w:type="dxa"/>
            <w:shd w:val="clear" w:color="auto" w:fill="auto"/>
          </w:tcPr>
          <w:p w:rsidR="003D4841" w:rsidRDefault="003D4841" w:rsidP="00D46FAC">
            <w:pPr>
              <w:widowControl/>
              <w:spacing w:before="60" w:after="60" w:line="240" w:lineRule="auto"/>
              <w:rPr>
                <w:rFonts w:eastAsiaTheme="minorHAnsi"/>
                <w:noProof/>
              </w:rPr>
            </w:pPr>
            <w:r>
              <w:rPr>
                <w:rFonts w:eastAsiaTheme="minorHAnsi"/>
                <w:b/>
                <w:noProof/>
              </w:rPr>
              <w:t>Pakalpojumu pārrobežu tirdzniecība</w:t>
            </w:r>
          </w:p>
          <w:p w:rsidR="003D4841" w:rsidRDefault="003D4841" w:rsidP="00D46FAC">
            <w:pPr>
              <w:widowControl/>
              <w:spacing w:before="60" w:after="60" w:line="240" w:lineRule="auto"/>
              <w:rPr>
                <w:rFonts w:eastAsiaTheme="minorHAnsi"/>
                <w:noProof/>
              </w:rPr>
            </w:pPr>
            <w:r>
              <w:rPr>
                <w:noProof/>
              </w:rPr>
              <w:t>Nav atļauts pārdot vai piedāvāt pārdošanai polsterētus vai pildītus izstrādājumus, ko nav ražojuši Ontārio licencēti ražotāji vai kas nav ražoti norīkotā jurisdikcijā, izņemot lietotus izstrādājumus.</w:t>
            </w:r>
          </w:p>
        </w:tc>
      </w:tr>
    </w:tbl>
    <w:p w:rsidR="003D4841" w:rsidRDefault="003D4841" w:rsidP="003D4841">
      <w:pPr>
        <w:widowControl/>
        <w:spacing w:line="240" w:lineRule="auto"/>
        <w:rPr>
          <w:rFonts w:eastAsiaTheme="minorHAnsi"/>
          <w:bCs/>
          <w:noProof/>
          <w:szCs w:val="24"/>
        </w:rPr>
      </w:pPr>
    </w:p>
    <w:p w:rsidR="003D4841" w:rsidRDefault="003D4841" w:rsidP="003D4841">
      <w:pPr>
        <w:widowControl/>
        <w:spacing w:line="240" w:lineRule="auto"/>
        <w:rPr>
          <w:b/>
          <w:bCs/>
          <w:noProof/>
          <w:szCs w:val="24"/>
        </w:rPr>
      </w:pPr>
      <w:r>
        <w:rPr>
          <w:noProof/>
        </w:rPr>
        <w:br w:type="page"/>
      </w:r>
    </w:p>
    <w:p w:rsidR="003D4841" w:rsidRDefault="003D4841" w:rsidP="003D4841">
      <w:pPr>
        <w:jc w:val="center"/>
        <w:rPr>
          <w:rFonts w:eastAsiaTheme="minorHAnsi"/>
          <w:bCs/>
          <w:noProof/>
          <w:szCs w:val="24"/>
        </w:rPr>
      </w:pPr>
      <w:r>
        <w:rPr>
          <w:b/>
          <w:noProof/>
        </w:rPr>
        <w:lastRenderedPageBreak/>
        <w:t>I-PT-99. atruna</w:t>
      </w:r>
    </w:p>
    <w:tbl>
      <w:tblPr>
        <w:tblW w:w="9568" w:type="dxa"/>
        <w:jc w:val="center"/>
        <w:tblLayout w:type="fixed"/>
        <w:tblLook w:val="04A0" w:firstRow="1" w:lastRow="0" w:firstColumn="1" w:lastColumn="0" w:noHBand="0" w:noVBand="1"/>
      </w:tblPr>
      <w:tblGrid>
        <w:gridCol w:w="2658"/>
        <w:gridCol w:w="6910"/>
      </w:tblGrid>
      <w:tr w:rsidR="003D4841" w:rsidTr="00D46FAC">
        <w:trPr>
          <w:jc w:val="center"/>
        </w:trPr>
        <w:tc>
          <w:tcPr>
            <w:tcW w:w="2658" w:type="dxa"/>
            <w:shd w:val="clear" w:color="auto" w:fill="auto"/>
          </w:tcPr>
          <w:p w:rsidR="003D4841" w:rsidRDefault="003D4841" w:rsidP="00D46FAC">
            <w:pPr>
              <w:widowControl/>
              <w:spacing w:before="60" w:after="60" w:line="240" w:lineRule="auto"/>
              <w:rPr>
                <w:rFonts w:eastAsiaTheme="minorHAnsi"/>
                <w:noProof/>
              </w:rPr>
            </w:pPr>
            <w:r>
              <w:rPr>
                <w:rFonts w:eastAsiaTheme="minorHAnsi"/>
                <w:b/>
                <w:noProof/>
              </w:rPr>
              <w:t>Nozare:</w:t>
            </w:r>
          </w:p>
        </w:tc>
        <w:tc>
          <w:tcPr>
            <w:tcW w:w="6910" w:type="dxa"/>
            <w:shd w:val="clear" w:color="auto" w:fill="auto"/>
          </w:tcPr>
          <w:p w:rsidR="003D4841" w:rsidRPr="001F2EC8" w:rsidRDefault="003D4841" w:rsidP="00D46FAC">
            <w:pPr>
              <w:widowControl/>
              <w:spacing w:before="60" w:after="60" w:line="240" w:lineRule="auto"/>
              <w:rPr>
                <w:rFonts w:eastAsiaTheme="minorHAnsi"/>
                <w:noProof/>
              </w:rPr>
            </w:pPr>
            <w:r w:rsidRPr="001F2EC8">
              <w:rPr>
                <w:noProof/>
              </w:rPr>
              <w:t>Atpūtas, kultūras un sporta pakalpojumi</w:t>
            </w:r>
          </w:p>
        </w:tc>
      </w:tr>
      <w:tr w:rsidR="003D4841" w:rsidTr="00D46FAC">
        <w:trPr>
          <w:jc w:val="center"/>
        </w:trPr>
        <w:tc>
          <w:tcPr>
            <w:tcW w:w="2658" w:type="dxa"/>
            <w:shd w:val="clear" w:color="auto" w:fill="auto"/>
          </w:tcPr>
          <w:p w:rsidR="003D4841" w:rsidRDefault="003D4841" w:rsidP="00D46FAC">
            <w:pPr>
              <w:widowControl/>
              <w:spacing w:before="60" w:after="60" w:line="240" w:lineRule="auto"/>
              <w:rPr>
                <w:rFonts w:eastAsiaTheme="minorHAnsi"/>
                <w:noProof/>
              </w:rPr>
            </w:pPr>
            <w:r>
              <w:rPr>
                <w:rFonts w:eastAsiaTheme="minorHAnsi"/>
                <w:b/>
                <w:noProof/>
              </w:rPr>
              <w:t>Apakšnozare:</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Azartspēles un derības</w:t>
            </w:r>
          </w:p>
        </w:tc>
      </w:tr>
      <w:tr w:rsidR="003D4841" w:rsidTr="00D46FAC">
        <w:trPr>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Nozares klasifikācija:</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CPC 96492</w:t>
            </w:r>
          </w:p>
        </w:tc>
      </w:tr>
      <w:tr w:rsidR="003D4841" w:rsidTr="00D46FAC">
        <w:trPr>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Atrunas veids:</w:t>
            </w:r>
          </w:p>
        </w:tc>
        <w:tc>
          <w:tcPr>
            <w:tcW w:w="6910" w:type="dxa"/>
            <w:shd w:val="clear" w:color="auto" w:fill="auto"/>
          </w:tcPr>
          <w:p w:rsidR="003D4841" w:rsidRDefault="003D4841" w:rsidP="00D46FAC">
            <w:pPr>
              <w:widowControl/>
              <w:spacing w:before="60" w:after="60" w:line="240" w:lineRule="auto"/>
              <w:rPr>
                <w:rFonts w:eastAsiaTheme="minorHAnsi"/>
                <w:noProof/>
                <w:spacing w:val="2"/>
              </w:rPr>
            </w:pPr>
            <w:r>
              <w:rPr>
                <w:noProof/>
              </w:rPr>
              <w:t>Piekļuve tirgum</w:t>
            </w:r>
          </w:p>
          <w:p w:rsidR="003D4841" w:rsidRDefault="003D4841" w:rsidP="00D46FAC">
            <w:pPr>
              <w:widowControl/>
              <w:spacing w:before="60" w:after="60" w:line="240" w:lineRule="auto"/>
              <w:rPr>
                <w:rFonts w:eastAsiaTheme="minorHAnsi"/>
                <w:noProof/>
                <w:spacing w:val="2"/>
              </w:rPr>
            </w:pPr>
            <w:r>
              <w:rPr>
                <w:noProof/>
              </w:rPr>
              <w:t>Valsts režīms</w:t>
            </w:r>
          </w:p>
          <w:p w:rsidR="003D4841" w:rsidRDefault="003D4841" w:rsidP="00D46FAC">
            <w:pPr>
              <w:widowControl/>
              <w:spacing w:before="60" w:after="60" w:line="240" w:lineRule="auto"/>
              <w:rPr>
                <w:rFonts w:eastAsiaTheme="minorHAnsi"/>
                <w:noProof/>
                <w:spacing w:val="2"/>
              </w:rPr>
            </w:pPr>
            <w:r>
              <w:rPr>
                <w:noProof/>
              </w:rPr>
              <w:t>Veiktspējas prasības</w:t>
            </w:r>
          </w:p>
        </w:tc>
      </w:tr>
      <w:tr w:rsidR="003D4841" w:rsidTr="00D46FAC">
        <w:trPr>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Pārvaldes līmenis:</w:t>
            </w:r>
          </w:p>
        </w:tc>
        <w:tc>
          <w:tcPr>
            <w:tcW w:w="6910" w:type="dxa"/>
            <w:shd w:val="clear" w:color="auto" w:fill="auto"/>
          </w:tcPr>
          <w:p w:rsidR="003D4841" w:rsidRDefault="003D4841" w:rsidP="00D46FAC">
            <w:pPr>
              <w:widowControl/>
              <w:spacing w:before="60" w:after="60" w:line="240" w:lineRule="auto"/>
              <w:rPr>
                <w:rFonts w:eastAsiaTheme="minorHAnsi"/>
                <w:b/>
                <w:noProof/>
              </w:rPr>
            </w:pPr>
            <w:r>
              <w:rPr>
                <w:noProof/>
              </w:rPr>
              <w:t>Provinces līmenis — Ontārio</w:t>
            </w:r>
          </w:p>
        </w:tc>
      </w:tr>
      <w:tr w:rsidR="003D4841" w:rsidTr="00D46FAC">
        <w:trPr>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Pasākumi:</w:t>
            </w:r>
          </w:p>
        </w:tc>
        <w:tc>
          <w:tcPr>
            <w:tcW w:w="6910" w:type="dxa"/>
            <w:shd w:val="clear" w:color="auto" w:fill="auto"/>
          </w:tcPr>
          <w:p w:rsidR="003D4841" w:rsidRDefault="003D4841" w:rsidP="00D46FAC">
            <w:pPr>
              <w:widowControl/>
              <w:spacing w:before="60" w:after="60" w:line="240" w:lineRule="auto"/>
              <w:rPr>
                <w:rFonts w:eastAsiaTheme="minorHAnsi"/>
                <w:noProof/>
                <w:lang w:eastAsia="en-US"/>
              </w:rPr>
            </w:pPr>
            <w:r>
              <w:rPr>
                <w:rFonts w:eastAsiaTheme="minorHAnsi"/>
                <w:i/>
                <w:noProof/>
                <w:lang w:eastAsia="en-US"/>
              </w:rPr>
              <w:t>Gaming Control Act, 1992</w:t>
            </w:r>
            <w:r>
              <w:rPr>
                <w:rFonts w:eastAsiaTheme="minorHAnsi"/>
                <w:noProof/>
                <w:lang w:eastAsia="en-US"/>
              </w:rPr>
              <w:t>, S.O. 1992, c. 24</w:t>
            </w:r>
          </w:p>
          <w:p w:rsidR="003D4841" w:rsidRDefault="003D4841" w:rsidP="00D46FAC">
            <w:pPr>
              <w:widowControl/>
              <w:spacing w:before="60" w:after="60" w:line="240" w:lineRule="auto"/>
              <w:rPr>
                <w:rFonts w:eastAsiaTheme="minorHAnsi"/>
                <w:i/>
                <w:noProof/>
                <w:lang w:eastAsia="en-US"/>
              </w:rPr>
            </w:pPr>
            <w:r>
              <w:rPr>
                <w:rFonts w:eastAsiaTheme="minorHAnsi"/>
                <w:i/>
                <w:noProof/>
                <w:lang w:eastAsia="en-US"/>
              </w:rPr>
              <w:t>General O. Reg. 78/12</w:t>
            </w:r>
          </w:p>
          <w:p w:rsidR="003D4841" w:rsidRDefault="003D4841" w:rsidP="00D46FAC">
            <w:pPr>
              <w:widowControl/>
              <w:spacing w:before="60" w:after="60" w:line="240" w:lineRule="auto"/>
              <w:rPr>
                <w:rFonts w:eastAsiaTheme="minorHAnsi"/>
                <w:noProof/>
              </w:rPr>
            </w:pPr>
            <w:r>
              <w:rPr>
                <w:rFonts w:eastAsiaTheme="minorHAnsi"/>
                <w:i/>
                <w:noProof/>
                <w:lang w:eastAsia="en-US"/>
              </w:rPr>
              <w:t>Order in Council 1413/08, ss. 3(b) and 16(i)</w:t>
            </w:r>
          </w:p>
        </w:tc>
      </w:tr>
      <w:tr w:rsidR="003D4841" w:rsidTr="00D46FAC">
        <w:trPr>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Apraksts:</w:t>
            </w:r>
          </w:p>
        </w:tc>
        <w:tc>
          <w:tcPr>
            <w:tcW w:w="6910"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Ieguldījumi un pakalpojumu pārrobežu tirdzniecība</w:t>
            </w:r>
          </w:p>
          <w:p w:rsidR="003D4841" w:rsidRDefault="003D4841" w:rsidP="00D46FAC">
            <w:pPr>
              <w:widowControl/>
              <w:spacing w:before="60" w:after="60" w:line="240" w:lineRule="auto"/>
              <w:rPr>
                <w:rFonts w:eastAsiaTheme="minorHAnsi"/>
                <w:noProof/>
              </w:rPr>
            </w:pPr>
            <w:r>
              <w:rPr>
                <w:noProof/>
              </w:rPr>
              <w:t>Ontārio reglamentē azartspēļu nodrošinātājus un tādu pakalpojumu un aprīkojuma piegādātājus, kas saistīti ar loteriju shēmām, tostarp azartspēlēm, totalizatoriem, bingo, kazino un reklāmas sacensībām, tostarp ar provinces monopoluzņēmumu starpniecību. Ieņēmumi jāizmanto tā, lai tiktu radīts tiešs ieguvums Ontārio iedzīvotājiem.</w:t>
            </w:r>
          </w:p>
        </w:tc>
      </w:tr>
    </w:tbl>
    <w:p w:rsidR="003D4841" w:rsidRDefault="003D4841" w:rsidP="003D4841">
      <w:pPr>
        <w:widowControl/>
        <w:spacing w:line="240" w:lineRule="auto"/>
        <w:rPr>
          <w:rFonts w:eastAsiaTheme="minorHAnsi"/>
          <w:b/>
          <w:noProof/>
          <w:szCs w:val="24"/>
        </w:rPr>
      </w:pPr>
    </w:p>
    <w:p w:rsidR="003D4841" w:rsidRDefault="003D4841" w:rsidP="003D4841">
      <w:pPr>
        <w:widowControl/>
        <w:spacing w:line="240" w:lineRule="auto"/>
        <w:rPr>
          <w:rFonts w:eastAsiaTheme="minorHAnsi"/>
          <w:noProof/>
          <w:szCs w:val="24"/>
        </w:rPr>
      </w:pPr>
      <w:r>
        <w:rPr>
          <w:noProof/>
        </w:rPr>
        <w:br w:type="page"/>
      </w:r>
    </w:p>
    <w:p w:rsidR="003D4841" w:rsidRDefault="003D4841" w:rsidP="003D4841">
      <w:pPr>
        <w:jc w:val="center"/>
        <w:rPr>
          <w:rFonts w:eastAsiaTheme="minorHAnsi"/>
          <w:noProof/>
          <w:szCs w:val="24"/>
        </w:rPr>
      </w:pPr>
      <w:r>
        <w:rPr>
          <w:b/>
          <w:noProof/>
        </w:rPr>
        <w:lastRenderedPageBreak/>
        <w:t>I-PT-100. atruna</w:t>
      </w:r>
    </w:p>
    <w:tbl>
      <w:tblPr>
        <w:tblW w:w="9568" w:type="dxa"/>
        <w:jc w:val="center"/>
        <w:tblLayout w:type="fixed"/>
        <w:tblLook w:val="04A0" w:firstRow="1" w:lastRow="0" w:firstColumn="1" w:lastColumn="0" w:noHBand="0" w:noVBand="1"/>
      </w:tblPr>
      <w:tblGrid>
        <w:gridCol w:w="2658"/>
        <w:gridCol w:w="6910"/>
      </w:tblGrid>
      <w:tr w:rsidR="003D4841" w:rsidTr="00D46FAC">
        <w:trPr>
          <w:jc w:val="center"/>
        </w:trPr>
        <w:tc>
          <w:tcPr>
            <w:tcW w:w="2658" w:type="dxa"/>
            <w:shd w:val="clear" w:color="auto" w:fill="auto"/>
          </w:tcPr>
          <w:p w:rsidR="003D4841" w:rsidRDefault="003D4841" w:rsidP="00D46FAC">
            <w:pPr>
              <w:widowControl/>
              <w:spacing w:before="60" w:after="60" w:line="240" w:lineRule="auto"/>
              <w:rPr>
                <w:rFonts w:eastAsiaTheme="minorHAnsi"/>
                <w:noProof/>
              </w:rPr>
            </w:pPr>
            <w:r>
              <w:rPr>
                <w:rFonts w:eastAsiaTheme="minorHAnsi"/>
                <w:b/>
                <w:noProof/>
              </w:rPr>
              <w:t>Nozare:</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Darījumdarbības pakalpojumi</w:t>
            </w:r>
          </w:p>
        </w:tc>
      </w:tr>
      <w:tr w:rsidR="003D4841" w:rsidTr="00D46FAC">
        <w:trPr>
          <w:jc w:val="center"/>
        </w:trPr>
        <w:tc>
          <w:tcPr>
            <w:tcW w:w="2658" w:type="dxa"/>
            <w:shd w:val="clear" w:color="auto" w:fill="auto"/>
          </w:tcPr>
          <w:p w:rsidR="003D4841" w:rsidRDefault="003D4841" w:rsidP="00D46FAC">
            <w:pPr>
              <w:widowControl/>
              <w:spacing w:before="60" w:after="60" w:line="240" w:lineRule="auto"/>
              <w:rPr>
                <w:rFonts w:eastAsiaTheme="minorHAnsi"/>
                <w:noProof/>
              </w:rPr>
            </w:pPr>
            <w:r>
              <w:rPr>
                <w:rFonts w:eastAsiaTheme="minorHAnsi"/>
                <w:b/>
                <w:noProof/>
              </w:rPr>
              <w:t>Apakšnozare:</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Līdzekļu iekasēšanas pārstāvji</w:t>
            </w:r>
          </w:p>
        </w:tc>
      </w:tr>
      <w:tr w:rsidR="003D4841" w:rsidTr="00D46FAC">
        <w:trPr>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Nozares klasifikācija:</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CPC 87902</w:t>
            </w:r>
          </w:p>
        </w:tc>
      </w:tr>
      <w:tr w:rsidR="003D4841" w:rsidTr="00D46FAC">
        <w:trPr>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Atrunas veids:</w:t>
            </w:r>
          </w:p>
        </w:tc>
        <w:tc>
          <w:tcPr>
            <w:tcW w:w="6910" w:type="dxa"/>
            <w:shd w:val="clear" w:color="auto" w:fill="auto"/>
          </w:tcPr>
          <w:p w:rsidR="003D4841" w:rsidRDefault="003D4841" w:rsidP="00D46FAC">
            <w:pPr>
              <w:widowControl/>
              <w:spacing w:before="60" w:after="60" w:line="240" w:lineRule="auto"/>
              <w:rPr>
                <w:rFonts w:eastAsiaTheme="minorHAnsi"/>
                <w:noProof/>
                <w:spacing w:val="2"/>
              </w:rPr>
            </w:pPr>
            <w:r>
              <w:rPr>
                <w:noProof/>
              </w:rPr>
              <w:t>Piekļuve tirgum</w:t>
            </w:r>
          </w:p>
          <w:p w:rsidR="003D4841" w:rsidRDefault="003D4841" w:rsidP="00D46FAC">
            <w:pPr>
              <w:widowControl/>
              <w:spacing w:before="60" w:after="60" w:line="240" w:lineRule="auto"/>
              <w:rPr>
                <w:rFonts w:eastAsiaTheme="minorHAnsi"/>
                <w:noProof/>
                <w:spacing w:val="2"/>
              </w:rPr>
            </w:pPr>
            <w:r>
              <w:rPr>
                <w:noProof/>
              </w:rPr>
              <w:t>Valsts režīms</w:t>
            </w:r>
          </w:p>
        </w:tc>
      </w:tr>
      <w:tr w:rsidR="003D4841" w:rsidTr="00D46FAC">
        <w:trPr>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Pārvaldes līmenis:</w:t>
            </w:r>
          </w:p>
        </w:tc>
        <w:tc>
          <w:tcPr>
            <w:tcW w:w="6910" w:type="dxa"/>
            <w:shd w:val="clear" w:color="auto" w:fill="auto"/>
          </w:tcPr>
          <w:p w:rsidR="003D4841" w:rsidRDefault="003D4841" w:rsidP="00D46FAC">
            <w:pPr>
              <w:widowControl/>
              <w:spacing w:before="60" w:after="60" w:line="240" w:lineRule="auto"/>
              <w:rPr>
                <w:rFonts w:eastAsiaTheme="minorHAnsi"/>
                <w:b/>
                <w:noProof/>
              </w:rPr>
            </w:pPr>
            <w:r>
              <w:rPr>
                <w:noProof/>
              </w:rPr>
              <w:t>Provinces līmenis — Ontārio</w:t>
            </w:r>
          </w:p>
        </w:tc>
      </w:tr>
      <w:tr w:rsidR="003D4841" w:rsidTr="00D46FAC">
        <w:trPr>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Pasākumi:</w:t>
            </w:r>
          </w:p>
        </w:tc>
        <w:tc>
          <w:tcPr>
            <w:tcW w:w="6910" w:type="dxa"/>
            <w:shd w:val="clear" w:color="auto" w:fill="auto"/>
          </w:tcPr>
          <w:p w:rsidR="003D4841" w:rsidRDefault="003D4841" w:rsidP="00D46FAC">
            <w:pPr>
              <w:widowControl/>
              <w:spacing w:before="60" w:after="60" w:line="240" w:lineRule="auto"/>
              <w:rPr>
                <w:rFonts w:eastAsiaTheme="minorHAnsi"/>
                <w:noProof/>
                <w:lang w:eastAsia="en-US"/>
              </w:rPr>
            </w:pPr>
            <w:r>
              <w:rPr>
                <w:rFonts w:eastAsiaTheme="minorHAnsi"/>
                <w:i/>
                <w:noProof/>
                <w:lang w:eastAsia="en-US"/>
              </w:rPr>
              <w:t>Collection and Debt Settlement Services Act</w:t>
            </w:r>
            <w:r>
              <w:rPr>
                <w:rFonts w:eastAsiaTheme="minorHAnsi"/>
                <w:noProof/>
                <w:lang w:eastAsia="en-US"/>
              </w:rPr>
              <w:t>, R.S.O. 1990, c. C</w:t>
            </w:r>
            <w:r>
              <w:rPr>
                <w:rFonts w:eastAsiaTheme="minorHAnsi"/>
                <w:noProof/>
                <w:lang w:eastAsia="en-US"/>
              </w:rPr>
              <w:noBreakHyphen/>
              <w:t>14</w:t>
            </w:r>
          </w:p>
          <w:p w:rsidR="003D4841" w:rsidRDefault="003D4841" w:rsidP="00D46FAC">
            <w:pPr>
              <w:widowControl/>
              <w:spacing w:before="60" w:after="60" w:line="240" w:lineRule="auto"/>
              <w:rPr>
                <w:rFonts w:eastAsiaTheme="minorHAnsi"/>
                <w:noProof/>
              </w:rPr>
            </w:pPr>
            <w:r>
              <w:rPr>
                <w:rFonts w:eastAsiaTheme="minorHAnsi"/>
                <w:i/>
                <w:noProof/>
                <w:lang w:eastAsia="en-US"/>
              </w:rPr>
              <w:t>General</w:t>
            </w:r>
            <w:r>
              <w:rPr>
                <w:rFonts w:eastAsiaTheme="minorHAnsi"/>
                <w:noProof/>
                <w:lang w:eastAsia="en-US"/>
              </w:rPr>
              <w:t>, R.R.O. 1990, Reg. 74, ss. 12(2)(a), and 19.1</w:t>
            </w:r>
          </w:p>
        </w:tc>
      </w:tr>
      <w:tr w:rsidR="003D4841" w:rsidTr="00D46FAC">
        <w:trPr>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Apraksts:</w:t>
            </w:r>
          </w:p>
        </w:tc>
        <w:tc>
          <w:tcPr>
            <w:tcW w:w="6910"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Ieguldījumi un pakalpojumu pārrobežu tirdzniecība</w:t>
            </w:r>
          </w:p>
          <w:p w:rsidR="003D4841" w:rsidRDefault="003D4841" w:rsidP="00D46FAC">
            <w:pPr>
              <w:widowControl/>
              <w:spacing w:before="60" w:after="60" w:line="240" w:lineRule="auto"/>
              <w:ind w:left="567" w:hanging="567"/>
              <w:rPr>
                <w:rFonts w:eastAsiaTheme="minorHAnsi"/>
                <w:noProof/>
              </w:rPr>
            </w:pPr>
            <w:r>
              <w:rPr>
                <w:noProof/>
              </w:rPr>
              <w:t>1.</w:t>
            </w:r>
            <w:r>
              <w:rPr>
                <w:noProof/>
              </w:rPr>
              <w:tab/>
              <w:t>Tikai Kanādas pilsoņus, pastāvīgos iedzīvotājus vai personas, kuru parastā dzīvesvieta ir Kanādā, var reģistrēt kā līdzekļu iekasēšanas aģentus, un viņi var darboties līdzekļu iekasēšanas aģentūrās Ontārio.</w:t>
            </w:r>
          </w:p>
          <w:p w:rsidR="003D4841" w:rsidRDefault="003D4841" w:rsidP="00D46FAC">
            <w:pPr>
              <w:widowControl/>
              <w:spacing w:before="60" w:after="60" w:line="240" w:lineRule="auto"/>
              <w:ind w:left="567" w:hanging="567"/>
              <w:rPr>
                <w:rFonts w:eastAsiaTheme="minorHAnsi"/>
                <w:noProof/>
              </w:rPr>
            </w:pPr>
            <w:r>
              <w:rPr>
                <w:noProof/>
              </w:rPr>
              <w:t>2.</w:t>
            </w:r>
            <w:r>
              <w:rPr>
                <w:noProof/>
              </w:rPr>
              <w:tab/>
              <w:t>Lai korporācija varētu darboties kā līdzekļu iekasēšanas aģentūra Ontārio, tai jābūt inkorporētai atbilstoši Kanādas tiesību aktiem (federālajiem vai provinču). Atbrīvojumi atbilstoši minētajam likumam un noteikumiem ir paredzēti attiecībā uz bezpeļņas kredītkonsultāciju pakalpojumiem.</w:t>
            </w:r>
          </w:p>
        </w:tc>
      </w:tr>
    </w:tbl>
    <w:p w:rsidR="003D4841" w:rsidRDefault="003D4841" w:rsidP="003D4841">
      <w:pPr>
        <w:widowControl/>
        <w:spacing w:line="240" w:lineRule="auto"/>
        <w:rPr>
          <w:rFonts w:eastAsiaTheme="minorHAnsi"/>
          <w:noProof/>
          <w:szCs w:val="24"/>
        </w:rPr>
      </w:pPr>
    </w:p>
    <w:p w:rsidR="003D4841" w:rsidRDefault="003D4841" w:rsidP="003D4841">
      <w:pPr>
        <w:widowControl/>
        <w:spacing w:line="240" w:lineRule="auto"/>
        <w:rPr>
          <w:b/>
          <w:bCs/>
          <w:noProof/>
          <w:szCs w:val="24"/>
        </w:rPr>
      </w:pPr>
      <w:r>
        <w:rPr>
          <w:noProof/>
        </w:rPr>
        <w:br w:type="page"/>
      </w:r>
    </w:p>
    <w:p w:rsidR="003D4841" w:rsidRDefault="003D4841" w:rsidP="003D4841">
      <w:pPr>
        <w:jc w:val="center"/>
        <w:rPr>
          <w:rFonts w:eastAsiaTheme="minorHAnsi"/>
          <w:noProof/>
          <w:szCs w:val="24"/>
        </w:rPr>
      </w:pPr>
      <w:r>
        <w:rPr>
          <w:b/>
          <w:noProof/>
        </w:rPr>
        <w:lastRenderedPageBreak/>
        <w:t>I-PT-101. atruna</w:t>
      </w:r>
    </w:p>
    <w:tbl>
      <w:tblPr>
        <w:tblW w:w="9568" w:type="dxa"/>
        <w:jc w:val="center"/>
        <w:tblLayout w:type="fixed"/>
        <w:tblLook w:val="04A0" w:firstRow="1" w:lastRow="0" w:firstColumn="1" w:lastColumn="0" w:noHBand="0" w:noVBand="1"/>
      </w:tblPr>
      <w:tblGrid>
        <w:gridCol w:w="2658"/>
        <w:gridCol w:w="6910"/>
      </w:tblGrid>
      <w:tr w:rsidR="003D4841" w:rsidTr="00D46FAC">
        <w:trPr>
          <w:jc w:val="center"/>
        </w:trPr>
        <w:tc>
          <w:tcPr>
            <w:tcW w:w="2658" w:type="dxa"/>
            <w:shd w:val="clear" w:color="auto" w:fill="auto"/>
          </w:tcPr>
          <w:p w:rsidR="003D4841" w:rsidRDefault="003D4841" w:rsidP="00D46FAC">
            <w:pPr>
              <w:widowControl/>
              <w:spacing w:before="60" w:after="60" w:line="240" w:lineRule="auto"/>
              <w:rPr>
                <w:rFonts w:eastAsiaTheme="minorHAnsi"/>
                <w:noProof/>
              </w:rPr>
            </w:pPr>
            <w:r>
              <w:rPr>
                <w:rFonts w:eastAsiaTheme="minorHAnsi"/>
                <w:b/>
                <w:noProof/>
              </w:rPr>
              <w:t>Nozare:</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Darījumdarbības pakalpojumi</w:t>
            </w:r>
          </w:p>
        </w:tc>
      </w:tr>
      <w:tr w:rsidR="003D4841" w:rsidTr="00D46FAC">
        <w:trPr>
          <w:jc w:val="center"/>
        </w:trPr>
        <w:tc>
          <w:tcPr>
            <w:tcW w:w="2658" w:type="dxa"/>
            <w:shd w:val="clear" w:color="auto" w:fill="auto"/>
          </w:tcPr>
          <w:p w:rsidR="003D4841" w:rsidRDefault="003D4841" w:rsidP="00D46FAC">
            <w:pPr>
              <w:widowControl/>
              <w:spacing w:before="60" w:after="60" w:line="240" w:lineRule="auto"/>
              <w:rPr>
                <w:rFonts w:eastAsiaTheme="minorHAnsi"/>
                <w:noProof/>
              </w:rPr>
            </w:pPr>
            <w:r>
              <w:rPr>
                <w:rFonts w:eastAsiaTheme="minorHAnsi"/>
                <w:b/>
                <w:noProof/>
              </w:rPr>
              <w:t>Apakšnozare:</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 xml:space="preserve">Ar nekustamo īpašumu saistīti pakalpojumi par samaksu  </w:t>
            </w:r>
            <w:r>
              <w:rPr>
                <w:rStyle w:val="HTMLAcronym"/>
                <w:noProof/>
              </w:rPr>
              <w:t xml:space="preserve">pēc paveiktā </w:t>
            </w:r>
            <w:r>
              <w:rPr>
                <w:noProof/>
              </w:rPr>
              <w:t>vai uz līguma pamata</w:t>
            </w:r>
          </w:p>
          <w:p w:rsidR="003D4841" w:rsidRDefault="003D4841" w:rsidP="00D46FAC">
            <w:pPr>
              <w:widowControl/>
              <w:spacing w:before="60" w:after="60" w:line="240" w:lineRule="auto"/>
              <w:rPr>
                <w:rFonts w:eastAsiaTheme="minorHAnsi"/>
                <w:noProof/>
              </w:rPr>
            </w:pPr>
            <w:r>
              <w:rPr>
                <w:noProof/>
              </w:rPr>
              <w:t>Ar nekustamo īpašumu saistīti pakalpojumi, kas ietver savu vai nomātu īpašumu</w:t>
            </w:r>
          </w:p>
        </w:tc>
      </w:tr>
      <w:tr w:rsidR="003D4841" w:rsidTr="00D46FAC">
        <w:trPr>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Nozares klasifikācija:</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CPC 821, 822</w:t>
            </w:r>
          </w:p>
        </w:tc>
      </w:tr>
      <w:tr w:rsidR="003D4841" w:rsidTr="00D46FAC">
        <w:trPr>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Atrunas veids:</w:t>
            </w:r>
          </w:p>
        </w:tc>
        <w:tc>
          <w:tcPr>
            <w:tcW w:w="6910" w:type="dxa"/>
            <w:shd w:val="clear" w:color="auto" w:fill="auto"/>
          </w:tcPr>
          <w:p w:rsidR="003D4841" w:rsidRDefault="003D4841" w:rsidP="00D46FAC">
            <w:pPr>
              <w:widowControl/>
              <w:spacing w:before="60" w:after="60" w:line="240" w:lineRule="auto"/>
              <w:rPr>
                <w:rFonts w:eastAsiaTheme="minorHAnsi"/>
                <w:noProof/>
                <w:spacing w:val="2"/>
              </w:rPr>
            </w:pPr>
            <w:r>
              <w:rPr>
                <w:noProof/>
              </w:rPr>
              <w:t>Piekļuve tirgum</w:t>
            </w:r>
          </w:p>
          <w:p w:rsidR="003D4841" w:rsidRDefault="003D4841" w:rsidP="00D46FAC">
            <w:pPr>
              <w:widowControl/>
              <w:spacing w:before="60" w:after="60" w:line="240" w:lineRule="auto"/>
              <w:rPr>
                <w:rFonts w:eastAsiaTheme="minorHAnsi"/>
                <w:noProof/>
                <w:spacing w:val="2"/>
              </w:rPr>
            </w:pPr>
            <w:r>
              <w:rPr>
                <w:noProof/>
              </w:rPr>
              <w:t>Valsts režīms</w:t>
            </w:r>
          </w:p>
        </w:tc>
      </w:tr>
      <w:tr w:rsidR="003D4841" w:rsidTr="00D46FAC">
        <w:trPr>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Pārvaldes līmenis:</w:t>
            </w:r>
          </w:p>
        </w:tc>
        <w:tc>
          <w:tcPr>
            <w:tcW w:w="6910" w:type="dxa"/>
            <w:shd w:val="clear" w:color="auto" w:fill="auto"/>
          </w:tcPr>
          <w:p w:rsidR="003D4841" w:rsidRDefault="003D4841" w:rsidP="00D46FAC">
            <w:pPr>
              <w:widowControl/>
              <w:spacing w:before="60" w:after="60" w:line="240" w:lineRule="auto"/>
              <w:rPr>
                <w:rFonts w:eastAsiaTheme="minorHAnsi"/>
                <w:b/>
                <w:noProof/>
              </w:rPr>
            </w:pPr>
            <w:r>
              <w:rPr>
                <w:noProof/>
              </w:rPr>
              <w:t>Provinces līmenis — Ontārio</w:t>
            </w:r>
          </w:p>
        </w:tc>
      </w:tr>
      <w:tr w:rsidR="003D4841" w:rsidTr="00D46FAC">
        <w:trPr>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Pasākumi:</w:t>
            </w:r>
          </w:p>
        </w:tc>
        <w:tc>
          <w:tcPr>
            <w:tcW w:w="6910" w:type="dxa"/>
            <w:shd w:val="clear" w:color="auto" w:fill="auto"/>
          </w:tcPr>
          <w:p w:rsidR="003D4841" w:rsidRDefault="003D4841" w:rsidP="00D46FAC">
            <w:pPr>
              <w:widowControl/>
              <w:spacing w:before="60" w:after="60" w:line="240" w:lineRule="auto"/>
              <w:rPr>
                <w:rFonts w:eastAsiaTheme="minorHAnsi"/>
                <w:noProof/>
                <w:lang w:eastAsia="en-US"/>
              </w:rPr>
            </w:pPr>
            <w:r>
              <w:rPr>
                <w:rFonts w:eastAsiaTheme="minorHAnsi"/>
                <w:i/>
                <w:noProof/>
                <w:lang w:eastAsia="en-US"/>
              </w:rPr>
              <w:t xml:space="preserve">Real Estate and Business Brokers Act, 2002, </w:t>
            </w:r>
            <w:r>
              <w:rPr>
                <w:rFonts w:eastAsiaTheme="minorHAnsi"/>
                <w:noProof/>
                <w:lang w:eastAsia="en-US"/>
              </w:rPr>
              <w:t>S.O. 2002, c. 30, Sched. C</w:t>
            </w:r>
          </w:p>
          <w:p w:rsidR="003D4841" w:rsidRDefault="003D4841" w:rsidP="00D46FAC">
            <w:pPr>
              <w:widowControl/>
              <w:spacing w:before="60" w:after="60" w:line="240" w:lineRule="auto"/>
              <w:rPr>
                <w:rFonts w:eastAsiaTheme="minorHAnsi"/>
                <w:noProof/>
              </w:rPr>
            </w:pPr>
            <w:r>
              <w:rPr>
                <w:rFonts w:eastAsiaTheme="minorHAnsi"/>
                <w:i/>
                <w:noProof/>
                <w:lang w:eastAsia="en-US"/>
              </w:rPr>
              <w:t xml:space="preserve">General, </w:t>
            </w:r>
            <w:r>
              <w:rPr>
                <w:rFonts w:eastAsiaTheme="minorHAnsi"/>
                <w:noProof/>
                <w:lang w:eastAsia="en-US"/>
              </w:rPr>
              <w:t>O. Reg. 567/05 para.2 of ss. 4(1) and ss. 24(1)</w:t>
            </w:r>
          </w:p>
        </w:tc>
      </w:tr>
      <w:tr w:rsidR="003D4841" w:rsidTr="00D46FAC">
        <w:trPr>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Apraksts:</w:t>
            </w:r>
          </w:p>
        </w:tc>
        <w:tc>
          <w:tcPr>
            <w:tcW w:w="6910"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Pakalpojumu pārrobežu tirdzniecība</w:t>
            </w:r>
          </w:p>
          <w:p w:rsidR="003D4841" w:rsidRDefault="003D4841" w:rsidP="00D46FAC">
            <w:pPr>
              <w:widowControl/>
              <w:spacing w:before="60" w:after="60" w:line="240" w:lineRule="auto"/>
              <w:rPr>
                <w:rFonts w:eastAsiaTheme="minorHAnsi"/>
                <w:noProof/>
              </w:rPr>
            </w:pPr>
            <w:r>
              <w:rPr>
                <w:noProof/>
              </w:rPr>
              <w:t>Ar nekustamo īpašumu saistīti pakalpojumi jāsniedz, nodrošinot komerciālu klātbūtni Ontārio.</w:t>
            </w:r>
          </w:p>
        </w:tc>
      </w:tr>
    </w:tbl>
    <w:p w:rsidR="003D4841" w:rsidRDefault="003D4841" w:rsidP="003D4841">
      <w:pPr>
        <w:widowControl/>
        <w:spacing w:line="240" w:lineRule="auto"/>
        <w:rPr>
          <w:rFonts w:eastAsiaTheme="minorHAnsi"/>
          <w:noProof/>
          <w:szCs w:val="24"/>
        </w:rPr>
      </w:pPr>
    </w:p>
    <w:p w:rsidR="003D4841" w:rsidRDefault="003D4841" w:rsidP="003D4841">
      <w:pPr>
        <w:widowControl/>
        <w:spacing w:line="240" w:lineRule="auto"/>
        <w:rPr>
          <w:b/>
          <w:bCs/>
          <w:noProof/>
          <w:szCs w:val="24"/>
        </w:rPr>
      </w:pPr>
      <w:r>
        <w:rPr>
          <w:noProof/>
        </w:rPr>
        <w:br w:type="page"/>
      </w:r>
    </w:p>
    <w:p w:rsidR="003D4841" w:rsidRDefault="003D4841" w:rsidP="003D4841">
      <w:pPr>
        <w:jc w:val="center"/>
        <w:rPr>
          <w:rFonts w:eastAsiaTheme="minorHAnsi"/>
          <w:noProof/>
          <w:szCs w:val="24"/>
        </w:rPr>
      </w:pPr>
      <w:r>
        <w:rPr>
          <w:b/>
          <w:noProof/>
        </w:rPr>
        <w:lastRenderedPageBreak/>
        <w:t>I-PT-102. atruna</w:t>
      </w:r>
    </w:p>
    <w:tbl>
      <w:tblPr>
        <w:tblW w:w="9568" w:type="dxa"/>
        <w:jc w:val="center"/>
        <w:tblLayout w:type="fixed"/>
        <w:tblLook w:val="04A0" w:firstRow="1" w:lastRow="0" w:firstColumn="1" w:lastColumn="0" w:noHBand="0" w:noVBand="1"/>
      </w:tblPr>
      <w:tblGrid>
        <w:gridCol w:w="2658"/>
        <w:gridCol w:w="6910"/>
      </w:tblGrid>
      <w:tr w:rsidR="003D4841" w:rsidTr="00D46FAC">
        <w:trPr>
          <w:jc w:val="center"/>
        </w:trPr>
        <w:tc>
          <w:tcPr>
            <w:tcW w:w="2658" w:type="dxa"/>
            <w:shd w:val="clear" w:color="auto" w:fill="auto"/>
          </w:tcPr>
          <w:p w:rsidR="003D4841" w:rsidRDefault="003D4841" w:rsidP="00D46FAC">
            <w:pPr>
              <w:widowControl/>
              <w:spacing w:before="60" w:after="60" w:line="240" w:lineRule="auto"/>
              <w:rPr>
                <w:rFonts w:eastAsiaTheme="minorHAnsi"/>
                <w:noProof/>
              </w:rPr>
            </w:pPr>
            <w:r>
              <w:rPr>
                <w:rFonts w:eastAsiaTheme="minorHAnsi"/>
                <w:b/>
                <w:noProof/>
              </w:rPr>
              <w:t>Nozare:</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Alkoholiskie dzērieni</w:t>
            </w:r>
          </w:p>
        </w:tc>
      </w:tr>
      <w:tr w:rsidR="003D4841" w:rsidTr="00D46FAC">
        <w:trPr>
          <w:jc w:val="center"/>
        </w:trPr>
        <w:tc>
          <w:tcPr>
            <w:tcW w:w="2658" w:type="dxa"/>
            <w:shd w:val="clear" w:color="auto" w:fill="auto"/>
          </w:tcPr>
          <w:p w:rsidR="003D4841" w:rsidRDefault="003D4841" w:rsidP="00D46FAC">
            <w:pPr>
              <w:widowControl/>
              <w:spacing w:before="60" w:after="60" w:line="240" w:lineRule="auto"/>
              <w:rPr>
                <w:rFonts w:eastAsiaTheme="minorHAnsi"/>
                <w:noProof/>
              </w:rPr>
            </w:pPr>
            <w:r>
              <w:rPr>
                <w:rFonts w:eastAsiaTheme="minorHAnsi"/>
                <w:b/>
                <w:noProof/>
              </w:rPr>
              <w:t>Apakšnozare:</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Vīna produkti</w:t>
            </w:r>
          </w:p>
        </w:tc>
      </w:tr>
      <w:tr w:rsidR="003D4841" w:rsidTr="00D46FAC">
        <w:trPr>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Nozares klasifikācija:</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CPC 242</w:t>
            </w:r>
          </w:p>
        </w:tc>
      </w:tr>
      <w:tr w:rsidR="003D4841" w:rsidTr="00D46FAC">
        <w:trPr>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Atrunas veids:</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Veiktspējas prasības</w:t>
            </w:r>
          </w:p>
        </w:tc>
      </w:tr>
      <w:tr w:rsidR="003D4841" w:rsidTr="00D46FAC">
        <w:trPr>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Pārvaldes līmenis:</w:t>
            </w:r>
          </w:p>
        </w:tc>
        <w:tc>
          <w:tcPr>
            <w:tcW w:w="6910" w:type="dxa"/>
            <w:shd w:val="clear" w:color="auto" w:fill="auto"/>
          </w:tcPr>
          <w:p w:rsidR="003D4841" w:rsidRDefault="003D4841" w:rsidP="00D46FAC">
            <w:pPr>
              <w:widowControl/>
              <w:spacing w:before="60" w:after="60" w:line="240" w:lineRule="auto"/>
              <w:rPr>
                <w:rFonts w:eastAsiaTheme="minorHAnsi"/>
                <w:b/>
                <w:noProof/>
              </w:rPr>
            </w:pPr>
            <w:r>
              <w:rPr>
                <w:noProof/>
              </w:rPr>
              <w:t>Provinces līmenis — Ontārio</w:t>
            </w:r>
          </w:p>
        </w:tc>
      </w:tr>
      <w:tr w:rsidR="003D4841" w:rsidTr="00D46FAC">
        <w:trPr>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Pasākumi:</w:t>
            </w:r>
          </w:p>
        </w:tc>
        <w:tc>
          <w:tcPr>
            <w:tcW w:w="6910" w:type="dxa"/>
            <w:shd w:val="clear" w:color="auto" w:fill="auto"/>
          </w:tcPr>
          <w:p w:rsidR="003D4841" w:rsidRDefault="003D4841" w:rsidP="00D46FAC">
            <w:pPr>
              <w:widowControl/>
              <w:spacing w:before="60" w:after="60" w:line="240" w:lineRule="auto"/>
              <w:rPr>
                <w:rFonts w:eastAsiaTheme="minorHAnsi"/>
                <w:noProof/>
                <w:lang w:eastAsia="en-US"/>
              </w:rPr>
            </w:pPr>
            <w:r>
              <w:rPr>
                <w:rFonts w:eastAsiaTheme="minorHAnsi"/>
                <w:i/>
                <w:noProof/>
                <w:lang w:eastAsia="en-US"/>
              </w:rPr>
              <w:t xml:space="preserve">Wine Content and Labelling Act, </w:t>
            </w:r>
            <w:r>
              <w:rPr>
                <w:rFonts w:eastAsiaTheme="minorHAnsi"/>
                <w:noProof/>
                <w:lang w:eastAsia="en-US"/>
              </w:rPr>
              <w:t>S.O 2000, c. 26, Sched. P</w:t>
            </w:r>
          </w:p>
          <w:p w:rsidR="003D4841" w:rsidRDefault="003D4841" w:rsidP="00D46FAC">
            <w:pPr>
              <w:widowControl/>
              <w:spacing w:before="60" w:after="60" w:line="240" w:lineRule="auto"/>
              <w:rPr>
                <w:rFonts w:eastAsiaTheme="minorHAnsi"/>
                <w:noProof/>
              </w:rPr>
            </w:pPr>
            <w:r>
              <w:rPr>
                <w:rFonts w:eastAsiaTheme="minorHAnsi"/>
                <w:i/>
                <w:noProof/>
                <w:lang w:eastAsia="en-US"/>
              </w:rPr>
              <w:t xml:space="preserve">Content of Wine, </w:t>
            </w:r>
            <w:r>
              <w:rPr>
                <w:rFonts w:eastAsiaTheme="minorHAnsi"/>
                <w:noProof/>
                <w:lang w:eastAsia="en-US"/>
              </w:rPr>
              <w:t>O. Reg. 659/00</w:t>
            </w:r>
          </w:p>
        </w:tc>
      </w:tr>
      <w:tr w:rsidR="003D4841" w:rsidTr="00D46FAC">
        <w:trPr>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Apraksts:</w:t>
            </w:r>
          </w:p>
        </w:tc>
        <w:tc>
          <w:tcPr>
            <w:tcW w:w="6910" w:type="dxa"/>
            <w:shd w:val="clear" w:color="auto" w:fill="auto"/>
          </w:tcPr>
          <w:p w:rsidR="003D4841" w:rsidRDefault="003D4841" w:rsidP="00D46FAC">
            <w:pPr>
              <w:widowControl/>
              <w:spacing w:before="60" w:after="60" w:line="240" w:lineRule="auto"/>
              <w:rPr>
                <w:rFonts w:eastAsiaTheme="minorHAnsi"/>
                <w:noProof/>
              </w:rPr>
            </w:pPr>
            <w:r>
              <w:rPr>
                <w:rFonts w:eastAsiaTheme="minorHAnsi"/>
                <w:b/>
                <w:noProof/>
              </w:rPr>
              <w:t>Ieguldījumi</w:t>
            </w:r>
          </w:p>
          <w:p w:rsidR="003D4841" w:rsidRDefault="003D4841" w:rsidP="00D46FAC">
            <w:pPr>
              <w:widowControl/>
              <w:spacing w:before="60" w:after="60" w:line="240" w:lineRule="auto"/>
              <w:rPr>
                <w:rFonts w:eastAsiaTheme="minorHAnsi"/>
                <w:noProof/>
              </w:rPr>
            </w:pPr>
            <w:r>
              <w:rPr>
                <w:noProof/>
              </w:rPr>
              <w:t>Vīna darītava Ontārio var pārdot vīnu, kas ražots no importētu un vietējo vīnogu produktu maisījuma, ja Ontārio vīnogas ir vismaz 25 procenti satura katrā pudelē.</w:t>
            </w:r>
          </w:p>
        </w:tc>
      </w:tr>
    </w:tbl>
    <w:p w:rsidR="003D4841" w:rsidRDefault="003D4841" w:rsidP="003D4841">
      <w:pPr>
        <w:widowControl/>
        <w:spacing w:line="240" w:lineRule="auto"/>
        <w:rPr>
          <w:rFonts w:eastAsiaTheme="minorHAnsi"/>
          <w:bCs/>
          <w:noProof/>
          <w:szCs w:val="24"/>
        </w:rPr>
      </w:pPr>
    </w:p>
    <w:p w:rsidR="003D4841" w:rsidRDefault="003D4841" w:rsidP="003D4841">
      <w:pPr>
        <w:widowControl/>
        <w:spacing w:line="240" w:lineRule="auto"/>
        <w:rPr>
          <w:b/>
          <w:bCs/>
          <w:noProof/>
          <w:szCs w:val="24"/>
        </w:rPr>
      </w:pPr>
      <w:r>
        <w:rPr>
          <w:noProof/>
        </w:rPr>
        <w:br w:type="page"/>
      </w:r>
    </w:p>
    <w:p w:rsidR="003D4841" w:rsidRDefault="003D4841" w:rsidP="003D4841">
      <w:pPr>
        <w:jc w:val="center"/>
        <w:rPr>
          <w:rFonts w:eastAsiaTheme="minorHAnsi"/>
          <w:bCs/>
          <w:noProof/>
          <w:szCs w:val="24"/>
        </w:rPr>
      </w:pPr>
      <w:r>
        <w:rPr>
          <w:b/>
          <w:noProof/>
        </w:rPr>
        <w:lastRenderedPageBreak/>
        <w:t>I-PT-103. atruna</w:t>
      </w:r>
    </w:p>
    <w:tbl>
      <w:tblPr>
        <w:tblW w:w="9568" w:type="dxa"/>
        <w:jc w:val="center"/>
        <w:tblLayout w:type="fixed"/>
        <w:tblLook w:val="04A0" w:firstRow="1" w:lastRow="0" w:firstColumn="1" w:lastColumn="0" w:noHBand="0" w:noVBand="1"/>
      </w:tblPr>
      <w:tblGrid>
        <w:gridCol w:w="2658"/>
        <w:gridCol w:w="6910"/>
      </w:tblGrid>
      <w:tr w:rsidR="003D4841" w:rsidTr="00D46FAC">
        <w:trPr>
          <w:jc w:val="center"/>
        </w:trPr>
        <w:tc>
          <w:tcPr>
            <w:tcW w:w="2658" w:type="dxa"/>
            <w:shd w:val="clear" w:color="auto" w:fill="auto"/>
          </w:tcPr>
          <w:p w:rsidR="003D4841" w:rsidRDefault="003D4841" w:rsidP="00D46FAC">
            <w:pPr>
              <w:widowControl/>
              <w:spacing w:before="60" w:after="60" w:line="240" w:lineRule="auto"/>
              <w:rPr>
                <w:rFonts w:eastAsiaTheme="minorHAnsi"/>
                <w:noProof/>
              </w:rPr>
            </w:pPr>
            <w:r>
              <w:rPr>
                <w:rFonts w:eastAsiaTheme="minorHAnsi"/>
                <w:b/>
                <w:noProof/>
              </w:rPr>
              <w:t>Nozare:</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Tūrisms</w:t>
            </w:r>
          </w:p>
        </w:tc>
      </w:tr>
      <w:tr w:rsidR="003D4841" w:rsidTr="00D46FAC">
        <w:trPr>
          <w:jc w:val="center"/>
        </w:trPr>
        <w:tc>
          <w:tcPr>
            <w:tcW w:w="2658" w:type="dxa"/>
            <w:shd w:val="clear" w:color="auto" w:fill="auto"/>
          </w:tcPr>
          <w:p w:rsidR="003D4841" w:rsidRDefault="003D4841" w:rsidP="00D46FAC">
            <w:pPr>
              <w:widowControl/>
              <w:spacing w:before="60" w:after="60" w:line="240" w:lineRule="auto"/>
              <w:rPr>
                <w:rFonts w:eastAsiaTheme="minorHAnsi"/>
                <w:noProof/>
              </w:rPr>
            </w:pPr>
            <w:r>
              <w:rPr>
                <w:rFonts w:eastAsiaTheme="minorHAnsi"/>
                <w:b/>
                <w:noProof/>
              </w:rPr>
              <w:t>Apakšnozare:</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Ceļojumu aģentūru, ceļojumu rīkotāju un tūristu gidu pakalpojumi</w:t>
            </w:r>
          </w:p>
        </w:tc>
      </w:tr>
      <w:tr w:rsidR="003D4841" w:rsidTr="00D46FAC">
        <w:trPr>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Nozares klasifikācija:</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CPC 7471</w:t>
            </w:r>
          </w:p>
        </w:tc>
      </w:tr>
      <w:tr w:rsidR="003D4841" w:rsidTr="00D46FAC">
        <w:trPr>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Atrunas veids:</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Piekļuve tirgum</w:t>
            </w:r>
          </w:p>
          <w:p w:rsidR="003D4841" w:rsidRDefault="003D4841" w:rsidP="00D46FAC">
            <w:pPr>
              <w:widowControl/>
              <w:spacing w:before="60" w:after="60" w:line="240" w:lineRule="auto"/>
              <w:rPr>
                <w:rFonts w:eastAsiaTheme="minorHAnsi"/>
                <w:noProof/>
              </w:rPr>
            </w:pPr>
            <w:r>
              <w:rPr>
                <w:noProof/>
              </w:rPr>
              <w:t>Valsts režīms</w:t>
            </w:r>
          </w:p>
        </w:tc>
      </w:tr>
      <w:tr w:rsidR="003D4841" w:rsidTr="00D46FAC">
        <w:trPr>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Pārvaldes līmenis:</w:t>
            </w:r>
          </w:p>
        </w:tc>
        <w:tc>
          <w:tcPr>
            <w:tcW w:w="6910" w:type="dxa"/>
            <w:shd w:val="clear" w:color="auto" w:fill="auto"/>
          </w:tcPr>
          <w:p w:rsidR="003D4841" w:rsidRDefault="003D4841" w:rsidP="00D46FAC">
            <w:pPr>
              <w:widowControl/>
              <w:spacing w:before="60" w:after="60" w:line="240" w:lineRule="auto"/>
              <w:rPr>
                <w:rFonts w:eastAsiaTheme="minorHAnsi"/>
                <w:b/>
                <w:noProof/>
              </w:rPr>
            </w:pPr>
            <w:r>
              <w:rPr>
                <w:noProof/>
              </w:rPr>
              <w:t>Provinces līmenis — Ontārio</w:t>
            </w:r>
          </w:p>
        </w:tc>
      </w:tr>
      <w:tr w:rsidR="003D4841" w:rsidTr="00D46FAC">
        <w:trPr>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Pasākumi:</w:t>
            </w:r>
          </w:p>
        </w:tc>
        <w:tc>
          <w:tcPr>
            <w:tcW w:w="6910" w:type="dxa"/>
            <w:shd w:val="clear" w:color="auto" w:fill="auto"/>
          </w:tcPr>
          <w:p w:rsidR="003D4841" w:rsidRDefault="003D4841" w:rsidP="00D46FAC">
            <w:pPr>
              <w:widowControl/>
              <w:spacing w:before="60" w:after="60" w:line="240" w:lineRule="auto"/>
              <w:rPr>
                <w:rFonts w:eastAsiaTheme="minorHAnsi"/>
                <w:noProof/>
                <w:lang w:eastAsia="en-US"/>
              </w:rPr>
            </w:pPr>
            <w:r>
              <w:rPr>
                <w:rFonts w:eastAsiaTheme="minorHAnsi"/>
                <w:i/>
                <w:noProof/>
                <w:lang w:eastAsia="en-US"/>
              </w:rPr>
              <w:t>Travel Industry Act</w:t>
            </w:r>
            <w:r>
              <w:rPr>
                <w:rFonts w:eastAsiaTheme="minorHAnsi"/>
                <w:noProof/>
                <w:lang w:eastAsia="en-US"/>
              </w:rPr>
              <w:t xml:space="preserve">, </w:t>
            </w:r>
            <w:r>
              <w:rPr>
                <w:rFonts w:eastAsiaTheme="minorHAnsi"/>
                <w:i/>
                <w:noProof/>
                <w:lang w:eastAsia="en-US"/>
              </w:rPr>
              <w:t xml:space="preserve">2002, </w:t>
            </w:r>
            <w:r>
              <w:rPr>
                <w:rFonts w:eastAsiaTheme="minorHAnsi"/>
                <w:noProof/>
                <w:lang w:eastAsia="en-US"/>
              </w:rPr>
              <w:t>S.O. 2002, c. 30, Sched. D, s. 4(1)</w:t>
            </w:r>
          </w:p>
          <w:p w:rsidR="003D4841" w:rsidRDefault="003D4841" w:rsidP="00D46FAC">
            <w:pPr>
              <w:widowControl/>
              <w:spacing w:before="60" w:after="60" w:line="240" w:lineRule="auto"/>
              <w:rPr>
                <w:rFonts w:eastAsiaTheme="minorHAnsi"/>
                <w:noProof/>
              </w:rPr>
            </w:pPr>
            <w:r>
              <w:rPr>
                <w:rFonts w:eastAsiaTheme="minorHAnsi"/>
                <w:i/>
                <w:noProof/>
                <w:lang w:eastAsia="en-US"/>
              </w:rPr>
              <w:t>General</w:t>
            </w:r>
            <w:r>
              <w:rPr>
                <w:rFonts w:eastAsiaTheme="minorHAnsi"/>
                <w:noProof/>
                <w:lang w:eastAsia="en-US"/>
              </w:rPr>
              <w:t>, O. Reg. 26/05, para.1 of s. 5, and ss. 10(1)</w:t>
            </w:r>
          </w:p>
        </w:tc>
      </w:tr>
      <w:tr w:rsidR="003D4841" w:rsidTr="00D46FAC">
        <w:trPr>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Apraksts:</w:t>
            </w:r>
          </w:p>
        </w:tc>
        <w:tc>
          <w:tcPr>
            <w:tcW w:w="6910" w:type="dxa"/>
            <w:shd w:val="clear" w:color="auto" w:fill="auto"/>
          </w:tcPr>
          <w:p w:rsidR="003D4841" w:rsidRDefault="003D4841" w:rsidP="00D46FAC">
            <w:pPr>
              <w:widowControl/>
              <w:spacing w:before="60" w:after="60" w:line="240" w:lineRule="auto"/>
              <w:rPr>
                <w:rFonts w:eastAsiaTheme="minorHAnsi"/>
                <w:noProof/>
              </w:rPr>
            </w:pPr>
            <w:r>
              <w:rPr>
                <w:rFonts w:eastAsiaTheme="minorHAnsi"/>
                <w:b/>
                <w:noProof/>
              </w:rPr>
              <w:t>Pakalpojumu pārrobežu tirdzniecība</w:t>
            </w:r>
          </w:p>
          <w:p w:rsidR="003D4841" w:rsidRDefault="003D4841" w:rsidP="00D46FAC">
            <w:pPr>
              <w:widowControl/>
              <w:spacing w:before="60" w:after="60" w:line="240" w:lineRule="auto"/>
              <w:ind w:left="567" w:hanging="567"/>
              <w:rPr>
                <w:rFonts w:eastAsiaTheme="minorHAnsi"/>
                <w:noProof/>
              </w:rPr>
            </w:pPr>
            <w:r>
              <w:rPr>
                <w:noProof/>
              </w:rPr>
              <w:t>1.</w:t>
            </w:r>
            <w:r>
              <w:rPr>
                <w:noProof/>
              </w:rPr>
              <w:tab/>
              <w:t>Lai fizisku personu varētu reģistrēt kā ceļojumu aģentu un ceļojumu vairumtirgotāju Ontārio, tai jābūt Kanādas rezidentam.</w:t>
            </w:r>
          </w:p>
          <w:p w:rsidR="003D4841" w:rsidRDefault="003D4841" w:rsidP="00D46FAC">
            <w:pPr>
              <w:widowControl/>
              <w:spacing w:before="60" w:after="60" w:line="240" w:lineRule="auto"/>
              <w:ind w:left="567" w:hanging="567"/>
              <w:rPr>
                <w:rFonts w:eastAsiaTheme="minorHAnsi"/>
                <w:noProof/>
              </w:rPr>
            </w:pPr>
            <w:r>
              <w:rPr>
                <w:noProof/>
              </w:rPr>
              <w:t>2.</w:t>
            </w:r>
            <w:r>
              <w:rPr>
                <w:noProof/>
              </w:rPr>
              <w:tab/>
              <w:t>Reģistrētās personas var veikt uzņēmējdarbību tikai tad, ja to pastāvīgā darījumdarbības vieta ir Ontārio.</w:t>
            </w:r>
          </w:p>
        </w:tc>
      </w:tr>
    </w:tbl>
    <w:p w:rsidR="003D4841" w:rsidRDefault="003D4841" w:rsidP="003D4841">
      <w:pPr>
        <w:widowControl/>
        <w:spacing w:line="240" w:lineRule="auto"/>
        <w:rPr>
          <w:rFonts w:eastAsiaTheme="minorHAnsi"/>
          <w:noProof/>
          <w:szCs w:val="24"/>
        </w:rPr>
      </w:pPr>
    </w:p>
    <w:p w:rsidR="003D4841" w:rsidRDefault="003D4841" w:rsidP="003D4841">
      <w:pPr>
        <w:widowControl/>
        <w:spacing w:line="240" w:lineRule="auto"/>
        <w:rPr>
          <w:b/>
          <w:bCs/>
          <w:noProof/>
          <w:szCs w:val="24"/>
        </w:rPr>
      </w:pPr>
      <w:r>
        <w:rPr>
          <w:noProof/>
        </w:rPr>
        <w:br w:type="page"/>
      </w:r>
    </w:p>
    <w:p w:rsidR="003D4841" w:rsidRDefault="003D4841" w:rsidP="003D4841">
      <w:pPr>
        <w:jc w:val="center"/>
        <w:rPr>
          <w:rFonts w:eastAsiaTheme="minorHAnsi"/>
          <w:noProof/>
          <w:szCs w:val="24"/>
        </w:rPr>
      </w:pPr>
      <w:r>
        <w:rPr>
          <w:b/>
          <w:noProof/>
        </w:rPr>
        <w:lastRenderedPageBreak/>
        <w:t>I-PT-104. atruna</w:t>
      </w:r>
    </w:p>
    <w:tbl>
      <w:tblPr>
        <w:tblW w:w="9568" w:type="dxa"/>
        <w:jc w:val="center"/>
        <w:tblLayout w:type="fixed"/>
        <w:tblLook w:val="04A0" w:firstRow="1" w:lastRow="0" w:firstColumn="1" w:lastColumn="0" w:noHBand="0" w:noVBand="1"/>
      </w:tblPr>
      <w:tblGrid>
        <w:gridCol w:w="2658"/>
        <w:gridCol w:w="6910"/>
      </w:tblGrid>
      <w:tr w:rsidR="003D4841" w:rsidTr="00D46FAC">
        <w:trPr>
          <w:jc w:val="center"/>
        </w:trPr>
        <w:tc>
          <w:tcPr>
            <w:tcW w:w="2658" w:type="dxa"/>
            <w:shd w:val="clear" w:color="auto" w:fill="auto"/>
          </w:tcPr>
          <w:p w:rsidR="003D4841" w:rsidRDefault="003D4841" w:rsidP="00D46FAC">
            <w:pPr>
              <w:widowControl/>
              <w:spacing w:before="60" w:after="60" w:line="240" w:lineRule="auto"/>
              <w:rPr>
                <w:rFonts w:eastAsiaTheme="minorHAnsi"/>
                <w:noProof/>
              </w:rPr>
            </w:pPr>
            <w:r>
              <w:rPr>
                <w:rFonts w:eastAsiaTheme="minorHAnsi"/>
                <w:b/>
                <w:noProof/>
              </w:rPr>
              <w:t>Nozare:</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Lauksaimniecība</w:t>
            </w:r>
          </w:p>
        </w:tc>
      </w:tr>
      <w:tr w:rsidR="003D4841" w:rsidTr="00D46FAC">
        <w:trPr>
          <w:jc w:val="center"/>
        </w:trPr>
        <w:tc>
          <w:tcPr>
            <w:tcW w:w="2658" w:type="dxa"/>
            <w:shd w:val="clear" w:color="auto" w:fill="auto"/>
          </w:tcPr>
          <w:p w:rsidR="003D4841" w:rsidRDefault="003D4841" w:rsidP="00D46FAC">
            <w:pPr>
              <w:widowControl/>
              <w:spacing w:before="60" w:after="60" w:line="240" w:lineRule="auto"/>
              <w:rPr>
                <w:rFonts w:eastAsiaTheme="minorHAnsi"/>
                <w:noProof/>
              </w:rPr>
            </w:pPr>
            <w:r>
              <w:rPr>
                <w:rFonts w:eastAsiaTheme="minorHAnsi"/>
                <w:b/>
                <w:noProof/>
              </w:rPr>
              <w:t>Apakšnozare:</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Lauksaimniecības produkti</w:t>
            </w:r>
          </w:p>
          <w:p w:rsidR="003D4841" w:rsidRDefault="003D4841" w:rsidP="00D46FAC">
            <w:pPr>
              <w:widowControl/>
              <w:spacing w:before="60" w:after="60" w:line="240" w:lineRule="auto"/>
              <w:rPr>
                <w:rFonts w:eastAsiaTheme="minorHAnsi"/>
                <w:noProof/>
              </w:rPr>
            </w:pPr>
            <w:r>
              <w:rPr>
                <w:noProof/>
              </w:rPr>
              <w:t>Ar lauksaimniecību saistīti pakalpojumi</w:t>
            </w:r>
          </w:p>
        </w:tc>
      </w:tr>
      <w:tr w:rsidR="003D4841" w:rsidTr="00D46FAC">
        <w:trPr>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Nozares klasifikācija:</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CPC 01, 8811 (izņemot lauksaimniecības iekārtu (ar vadītāju) nomu)</w:t>
            </w:r>
          </w:p>
        </w:tc>
      </w:tr>
      <w:tr w:rsidR="003D4841" w:rsidTr="00D46FAC">
        <w:trPr>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Atrunas veids:</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Valsts režīms</w:t>
            </w:r>
          </w:p>
        </w:tc>
      </w:tr>
      <w:tr w:rsidR="003D4841" w:rsidTr="00D46FAC">
        <w:trPr>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Pārvaldes līmenis:</w:t>
            </w:r>
          </w:p>
        </w:tc>
        <w:tc>
          <w:tcPr>
            <w:tcW w:w="6910" w:type="dxa"/>
            <w:shd w:val="clear" w:color="auto" w:fill="auto"/>
          </w:tcPr>
          <w:p w:rsidR="003D4841" w:rsidRDefault="003D4841" w:rsidP="00D46FAC">
            <w:pPr>
              <w:widowControl/>
              <w:spacing w:before="60" w:after="60" w:line="240" w:lineRule="auto"/>
              <w:rPr>
                <w:rFonts w:eastAsiaTheme="minorHAnsi"/>
                <w:b/>
                <w:noProof/>
              </w:rPr>
            </w:pPr>
            <w:r>
              <w:rPr>
                <w:noProof/>
              </w:rPr>
              <w:t>Provinces līmenis — Ontārio</w:t>
            </w:r>
          </w:p>
        </w:tc>
      </w:tr>
      <w:tr w:rsidR="003D4841" w:rsidTr="00D46FAC">
        <w:trPr>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Pasākumi:</w:t>
            </w:r>
          </w:p>
        </w:tc>
        <w:tc>
          <w:tcPr>
            <w:tcW w:w="6910" w:type="dxa"/>
            <w:shd w:val="clear" w:color="auto" w:fill="auto"/>
          </w:tcPr>
          <w:p w:rsidR="003D4841" w:rsidRDefault="003D4841" w:rsidP="00D46FAC">
            <w:pPr>
              <w:widowControl/>
              <w:spacing w:before="60" w:after="60" w:line="240" w:lineRule="auto"/>
              <w:rPr>
                <w:rFonts w:eastAsiaTheme="minorHAnsi"/>
                <w:noProof/>
              </w:rPr>
            </w:pPr>
            <w:r>
              <w:rPr>
                <w:rFonts w:eastAsiaTheme="minorHAnsi"/>
                <w:i/>
                <w:noProof/>
                <w:lang w:eastAsia="en-US"/>
              </w:rPr>
              <w:t>Wild Rice Harvesting Act</w:t>
            </w:r>
            <w:r>
              <w:rPr>
                <w:rFonts w:eastAsiaTheme="minorHAnsi"/>
                <w:noProof/>
                <w:lang w:eastAsia="en-US"/>
              </w:rPr>
              <w:t>, R.S.O., 1990, c. W. 7, ss. 1 and 3(2)</w:t>
            </w:r>
          </w:p>
        </w:tc>
      </w:tr>
      <w:tr w:rsidR="003D4841" w:rsidTr="00D46FAC">
        <w:trPr>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Apraksts:</w:t>
            </w:r>
          </w:p>
        </w:tc>
        <w:tc>
          <w:tcPr>
            <w:tcW w:w="6910" w:type="dxa"/>
            <w:shd w:val="clear" w:color="auto" w:fill="auto"/>
          </w:tcPr>
          <w:p w:rsidR="003D4841" w:rsidRDefault="003D4841" w:rsidP="00D46FAC">
            <w:pPr>
              <w:widowControl/>
              <w:spacing w:before="60" w:after="60" w:line="240" w:lineRule="auto"/>
              <w:rPr>
                <w:rFonts w:eastAsiaTheme="minorHAnsi"/>
                <w:noProof/>
              </w:rPr>
            </w:pPr>
            <w:r>
              <w:rPr>
                <w:rFonts w:eastAsiaTheme="minorHAnsi"/>
                <w:b/>
                <w:noProof/>
              </w:rPr>
              <w:t>Pakalpojumu pārrobežu tirdzniecība</w:t>
            </w:r>
          </w:p>
          <w:p w:rsidR="003D4841" w:rsidRDefault="003D4841" w:rsidP="00D46FAC">
            <w:pPr>
              <w:widowControl/>
              <w:spacing w:before="60" w:after="60" w:line="240" w:lineRule="auto"/>
              <w:rPr>
                <w:rFonts w:eastAsiaTheme="minorHAnsi"/>
                <w:noProof/>
              </w:rPr>
            </w:pPr>
            <w:r>
              <w:rPr>
                <w:noProof/>
              </w:rPr>
              <w:t>Personai, kas vēlas novākt savvaļas rīsus Kroņa zemēs, jāsaņem licence. Licenci var saņemt tikai personas, kas dzīvojušas Ontārio 12 mēnešus pēc kārtas tieši pirms pieteikuma iesniegšanas.</w:t>
            </w:r>
          </w:p>
        </w:tc>
      </w:tr>
    </w:tbl>
    <w:p w:rsidR="003D4841" w:rsidRDefault="003D4841" w:rsidP="003D4841">
      <w:pPr>
        <w:widowControl/>
        <w:spacing w:line="240" w:lineRule="auto"/>
        <w:rPr>
          <w:rFonts w:eastAsiaTheme="minorHAnsi"/>
          <w:bCs/>
          <w:noProof/>
          <w:szCs w:val="24"/>
        </w:rPr>
      </w:pPr>
    </w:p>
    <w:p w:rsidR="003D4841" w:rsidRDefault="003D4841" w:rsidP="003D4841">
      <w:pPr>
        <w:widowControl/>
        <w:spacing w:line="240" w:lineRule="auto"/>
        <w:rPr>
          <w:b/>
          <w:bCs/>
          <w:noProof/>
          <w:szCs w:val="24"/>
        </w:rPr>
      </w:pPr>
      <w:r>
        <w:rPr>
          <w:noProof/>
        </w:rPr>
        <w:br w:type="page"/>
      </w:r>
    </w:p>
    <w:p w:rsidR="003D4841" w:rsidRDefault="003D4841" w:rsidP="003D4841">
      <w:pPr>
        <w:jc w:val="center"/>
        <w:rPr>
          <w:rFonts w:eastAsiaTheme="minorHAnsi"/>
          <w:bCs/>
          <w:noProof/>
          <w:szCs w:val="24"/>
        </w:rPr>
      </w:pPr>
      <w:r>
        <w:rPr>
          <w:b/>
          <w:noProof/>
        </w:rPr>
        <w:lastRenderedPageBreak/>
        <w:t>I-PT-105. atruna</w:t>
      </w:r>
    </w:p>
    <w:tbl>
      <w:tblPr>
        <w:tblW w:w="9568" w:type="dxa"/>
        <w:jc w:val="center"/>
        <w:tblLayout w:type="fixed"/>
        <w:tblLook w:val="04A0" w:firstRow="1" w:lastRow="0" w:firstColumn="1" w:lastColumn="0" w:noHBand="0" w:noVBand="1"/>
      </w:tblPr>
      <w:tblGrid>
        <w:gridCol w:w="2658"/>
        <w:gridCol w:w="6910"/>
      </w:tblGrid>
      <w:tr w:rsidR="003D4841" w:rsidTr="00D46FAC">
        <w:trPr>
          <w:jc w:val="center"/>
        </w:trPr>
        <w:tc>
          <w:tcPr>
            <w:tcW w:w="2658" w:type="dxa"/>
            <w:shd w:val="clear" w:color="auto" w:fill="auto"/>
          </w:tcPr>
          <w:p w:rsidR="003D4841" w:rsidRDefault="003D4841" w:rsidP="00D46FAC">
            <w:pPr>
              <w:widowControl/>
              <w:spacing w:before="60" w:after="60" w:line="240" w:lineRule="auto"/>
              <w:rPr>
                <w:rFonts w:eastAsiaTheme="minorHAnsi"/>
                <w:noProof/>
              </w:rPr>
            </w:pPr>
            <w:r>
              <w:rPr>
                <w:rFonts w:eastAsiaTheme="minorHAnsi"/>
                <w:b/>
                <w:noProof/>
              </w:rPr>
              <w:t>Nozare:</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Darījumdarbības pakalpojumi</w:t>
            </w:r>
          </w:p>
        </w:tc>
      </w:tr>
      <w:tr w:rsidR="003D4841" w:rsidTr="00D46FAC">
        <w:trPr>
          <w:jc w:val="center"/>
        </w:trPr>
        <w:tc>
          <w:tcPr>
            <w:tcW w:w="2658" w:type="dxa"/>
            <w:shd w:val="clear" w:color="auto" w:fill="auto"/>
          </w:tcPr>
          <w:p w:rsidR="003D4841" w:rsidRDefault="003D4841" w:rsidP="00D46FAC">
            <w:pPr>
              <w:widowControl/>
              <w:spacing w:before="60" w:after="60" w:line="240" w:lineRule="auto"/>
              <w:rPr>
                <w:rFonts w:eastAsiaTheme="minorHAnsi"/>
                <w:noProof/>
              </w:rPr>
            </w:pPr>
            <w:r>
              <w:rPr>
                <w:rFonts w:eastAsiaTheme="minorHAnsi"/>
                <w:b/>
                <w:noProof/>
              </w:rPr>
              <w:t>Apakšnozare:</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Mērniecība (kadastrālā uzmērīšana)</w:t>
            </w:r>
          </w:p>
        </w:tc>
      </w:tr>
      <w:tr w:rsidR="003D4841" w:rsidTr="00D46FAC">
        <w:trPr>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Nozares klasifikācija:</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CPC 86753</w:t>
            </w:r>
          </w:p>
        </w:tc>
      </w:tr>
      <w:tr w:rsidR="003D4841" w:rsidTr="00D46FAC">
        <w:trPr>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Atrunas veids:</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Valsts režīms</w:t>
            </w:r>
          </w:p>
          <w:p w:rsidR="003D4841" w:rsidRDefault="003D4841" w:rsidP="00D46FAC">
            <w:pPr>
              <w:widowControl/>
              <w:spacing w:before="60" w:after="60" w:line="240" w:lineRule="auto"/>
              <w:rPr>
                <w:rFonts w:eastAsiaTheme="minorHAnsi"/>
                <w:noProof/>
              </w:rPr>
            </w:pPr>
            <w:r>
              <w:rPr>
                <w:noProof/>
              </w:rPr>
              <w:t>Augstākā vadība un direktoru padomes</w:t>
            </w:r>
          </w:p>
        </w:tc>
      </w:tr>
      <w:tr w:rsidR="003D4841" w:rsidTr="00D46FAC">
        <w:trPr>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Pārvaldes līmenis:</w:t>
            </w:r>
          </w:p>
        </w:tc>
        <w:tc>
          <w:tcPr>
            <w:tcW w:w="6910" w:type="dxa"/>
            <w:shd w:val="clear" w:color="auto" w:fill="auto"/>
          </w:tcPr>
          <w:p w:rsidR="003D4841" w:rsidRDefault="003D4841" w:rsidP="00D46FAC">
            <w:pPr>
              <w:widowControl/>
              <w:spacing w:before="60" w:after="60" w:line="240" w:lineRule="auto"/>
              <w:rPr>
                <w:rFonts w:eastAsiaTheme="minorHAnsi"/>
                <w:b/>
                <w:noProof/>
              </w:rPr>
            </w:pPr>
            <w:r>
              <w:rPr>
                <w:noProof/>
              </w:rPr>
              <w:t>Provinces līmenis — Ontārio</w:t>
            </w:r>
          </w:p>
        </w:tc>
      </w:tr>
      <w:tr w:rsidR="003D4841" w:rsidTr="00D46FAC">
        <w:trPr>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Pasākumi:</w:t>
            </w:r>
          </w:p>
        </w:tc>
        <w:tc>
          <w:tcPr>
            <w:tcW w:w="6910" w:type="dxa"/>
            <w:shd w:val="clear" w:color="auto" w:fill="auto"/>
          </w:tcPr>
          <w:p w:rsidR="003D4841" w:rsidRDefault="003D4841" w:rsidP="00D46FAC">
            <w:pPr>
              <w:widowControl/>
              <w:spacing w:before="60" w:after="60" w:line="240" w:lineRule="auto"/>
              <w:rPr>
                <w:rFonts w:eastAsiaTheme="minorHAnsi"/>
                <w:noProof/>
                <w:lang w:eastAsia="en-US"/>
              </w:rPr>
            </w:pPr>
            <w:r>
              <w:rPr>
                <w:rFonts w:eastAsiaTheme="minorHAnsi"/>
                <w:i/>
                <w:noProof/>
                <w:lang w:eastAsia="en-US"/>
              </w:rPr>
              <w:t>Surveyors Act</w:t>
            </w:r>
            <w:r>
              <w:rPr>
                <w:rFonts w:eastAsiaTheme="minorHAnsi"/>
                <w:noProof/>
                <w:lang w:eastAsia="en-US"/>
              </w:rPr>
              <w:t>, R.S.O. 1990, c. S.29, ss. 3(6), 5(1), 12(1), 14(2) and (3)</w:t>
            </w:r>
          </w:p>
          <w:p w:rsidR="003D4841" w:rsidRDefault="003D4841" w:rsidP="00D46FAC">
            <w:pPr>
              <w:widowControl/>
              <w:spacing w:before="60" w:after="60" w:line="240" w:lineRule="auto"/>
              <w:rPr>
                <w:rFonts w:eastAsiaTheme="minorHAnsi"/>
                <w:noProof/>
                <w:lang w:val="nn-NO"/>
              </w:rPr>
            </w:pPr>
            <w:r>
              <w:rPr>
                <w:rFonts w:eastAsiaTheme="minorHAnsi"/>
                <w:i/>
                <w:noProof/>
                <w:lang w:eastAsia="en-US"/>
              </w:rPr>
              <w:t>General</w:t>
            </w:r>
            <w:r>
              <w:rPr>
                <w:rFonts w:eastAsiaTheme="minorHAnsi"/>
                <w:noProof/>
                <w:lang w:eastAsia="en-US"/>
              </w:rPr>
              <w:t>, O. Reg. 1026, s. 23</w:t>
            </w:r>
          </w:p>
        </w:tc>
      </w:tr>
      <w:tr w:rsidR="003D4841" w:rsidTr="00D46FAC">
        <w:trPr>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Apraksts:</w:t>
            </w:r>
          </w:p>
        </w:tc>
        <w:tc>
          <w:tcPr>
            <w:tcW w:w="6910" w:type="dxa"/>
            <w:shd w:val="clear" w:color="auto" w:fill="auto"/>
          </w:tcPr>
          <w:p w:rsidR="003D4841" w:rsidRDefault="003D4841" w:rsidP="00D46FAC">
            <w:pPr>
              <w:widowControl/>
              <w:spacing w:before="60" w:after="60" w:line="240" w:lineRule="auto"/>
              <w:rPr>
                <w:rFonts w:eastAsiaTheme="minorHAnsi"/>
                <w:noProof/>
              </w:rPr>
            </w:pPr>
            <w:r>
              <w:rPr>
                <w:rFonts w:eastAsiaTheme="minorHAnsi"/>
                <w:b/>
                <w:noProof/>
              </w:rPr>
              <w:t>Ieguldījumi un pakalpojumu pārrobežu tirdzniecība</w:t>
            </w:r>
          </w:p>
          <w:p w:rsidR="003D4841" w:rsidRDefault="003D4841" w:rsidP="00D46FAC">
            <w:pPr>
              <w:widowControl/>
              <w:spacing w:before="60" w:after="60" w:line="240" w:lineRule="auto"/>
              <w:ind w:left="567" w:hanging="567"/>
              <w:rPr>
                <w:rFonts w:eastAsiaTheme="minorHAnsi"/>
                <w:noProof/>
              </w:rPr>
            </w:pPr>
            <w:r>
              <w:rPr>
                <w:noProof/>
              </w:rPr>
              <w:t>1.</w:t>
            </w:r>
            <w:r>
              <w:rPr>
                <w:noProof/>
              </w:rPr>
              <w:tab/>
              <w:t>Tikai Kanādas rezidenti var saņemt licenci kadastrālās uzmērīšanas veikšanai. Tikai Kanādas pilsoņi var būt Ontārio Mērnieku apvienības (“</w:t>
            </w:r>
            <w:r>
              <w:rPr>
                <w:i/>
                <w:noProof/>
              </w:rPr>
              <w:t>AOLS</w:t>
            </w:r>
            <w:r>
              <w:rPr>
                <w:noProof/>
              </w:rPr>
              <w:t>”) padomes locekļi.</w:t>
            </w:r>
          </w:p>
          <w:p w:rsidR="003D4841" w:rsidRDefault="003D4841" w:rsidP="00D46FAC">
            <w:pPr>
              <w:widowControl/>
              <w:spacing w:before="60" w:after="60" w:line="240" w:lineRule="auto"/>
              <w:ind w:left="567" w:hanging="567"/>
              <w:rPr>
                <w:rFonts w:asciiTheme="minorHAnsi" w:eastAsiaTheme="minorHAnsi" w:hAnsiTheme="minorHAnsi" w:cstheme="minorBidi"/>
                <w:noProof/>
                <w:sz w:val="22"/>
              </w:rPr>
            </w:pPr>
            <w:r>
              <w:rPr>
                <w:noProof/>
              </w:rPr>
              <w:t>2.</w:t>
            </w:r>
            <w:r>
              <w:rPr>
                <w:noProof/>
              </w:rPr>
              <w:tab/>
              <w:t xml:space="preserve">Korporācijai jāpiedāvā galvenokārt profesionālie mērniecības pakalpojumi, un 50 procentiem tās direktoru padomes locekļu jābūt </w:t>
            </w:r>
            <w:r>
              <w:rPr>
                <w:i/>
                <w:noProof/>
              </w:rPr>
              <w:t>AOLS</w:t>
            </w:r>
            <w:r>
              <w:rPr>
                <w:noProof/>
              </w:rPr>
              <w:t xml:space="preserve"> locekļiem, lai korporācija varētu saņemt sertifikātu, kas ļauj piedāvāt kadastrālās uzmērīšanas pakalpojumus. Ja korporācija piedāvā kadastrālās uzmērīšanas pakalpojumus, vismaz vienam direktoram vai pilnslodzes darbiniekam jābūt </w:t>
            </w:r>
            <w:r>
              <w:rPr>
                <w:i/>
                <w:noProof/>
              </w:rPr>
              <w:t>AOLS</w:t>
            </w:r>
            <w:r>
              <w:rPr>
                <w:noProof/>
              </w:rPr>
              <w:t xml:space="preserve"> licencētam.</w:t>
            </w:r>
          </w:p>
        </w:tc>
      </w:tr>
    </w:tbl>
    <w:p w:rsidR="003D4841" w:rsidRDefault="003D4841" w:rsidP="003D4841">
      <w:pPr>
        <w:widowControl/>
        <w:spacing w:line="240" w:lineRule="auto"/>
        <w:rPr>
          <w:rFonts w:eastAsiaTheme="minorHAnsi"/>
          <w:noProof/>
          <w:szCs w:val="24"/>
        </w:rPr>
      </w:pPr>
    </w:p>
    <w:p w:rsidR="003D4841" w:rsidRDefault="003D4841" w:rsidP="003D4841">
      <w:pPr>
        <w:widowControl/>
        <w:spacing w:line="240" w:lineRule="auto"/>
        <w:rPr>
          <w:b/>
          <w:bCs/>
          <w:noProof/>
          <w:szCs w:val="24"/>
        </w:rPr>
      </w:pPr>
      <w:r>
        <w:rPr>
          <w:noProof/>
        </w:rPr>
        <w:br w:type="page"/>
      </w:r>
    </w:p>
    <w:p w:rsidR="003D4841" w:rsidRDefault="003D4841" w:rsidP="003D4841">
      <w:pPr>
        <w:jc w:val="center"/>
        <w:rPr>
          <w:rFonts w:eastAsiaTheme="minorHAnsi"/>
          <w:noProof/>
          <w:szCs w:val="24"/>
        </w:rPr>
      </w:pPr>
      <w:r>
        <w:rPr>
          <w:b/>
          <w:noProof/>
        </w:rPr>
        <w:lastRenderedPageBreak/>
        <w:t>I-PT-106. atruna</w:t>
      </w:r>
    </w:p>
    <w:tbl>
      <w:tblPr>
        <w:tblW w:w="9568" w:type="dxa"/>
        <w:jc w:val="center"/>
        <w:tblLayout w:type="fixed"/>
        <w:tblLook w:val="04A0" w:firstRow="1" w:lastRow="0" w:firstColumn="1" w:lastColumn="0" w:noHBand="0" w:noVBand="1"/>
      </w:tblPr>
      <w:tblGrid>
        <w:gridCol w:w="2658"/>
        <w:gridCol w:w="6910"/>
      </w:tblGrid>
      <w:tr w:rsidR="003D4841" w:rsidTr="00D46FAC">
        <w:trPr>
          <w:jc w:val="center"/>
        </w:trPr>
        <w:tc>
          <w:tcPr>
            <w:tcW w:w="2658" w:type="dxa"/>
            <w:shd w:val="clear" w:color="auto" w:fill="auto"/>
          </w:tcPr>
          <w:p w:rsidR="003D4841" w:rsidRDefault="003D4841" w:rsidP="00D46FAC">
            <w:pPr>
              <w:widowControl/>
              <w:spacing w:before="60" w:after="60" w:line="240" w:lineRule="auto"/>
              <w:rPr>
                <w:rFonts w:eastAsiaTheme="minorHAnsi"/>
                <w:noProof/>
              </w:rPr>
            </w:pPr>
            <w:r>
              <w:rPr>
                <w:rFonts w:eastAsiaTheme="minorHAnsi"/>
                <w:b/>
                <w:noProof/>
              </w:rPr>
              <w:t>Nozare:</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Darījumdarbības pakalpojumi</w:t>
            </w:r>
          </w:p>
        </w:tc>
      </w:tr>
      <w:tr w:rsidR="003D4841" w:rsidTr="00D46FAC">
        <w:trPr>
          <w:jc w:val="center"/>
        </w:trPr>
        <w:tc>
          <w:tcPr>
            <w:tcW w:w="2658" w:type="dxa"/>
            <w:shd w:val="clear" w:color="auto" w:fill="auto"/>
          </w:tcPr>
          <w:p w:rsidR="003D4841" w:rsidRDefault="003D4841" w:rsidP="00D46FAC">
            <w:pPr>
              <w:widowControl/>
              <w:spacing w:before="60" w:after="60" w:line="240" w:lineRule="auto"/>
              <w:rPr>
                <w:rFonts w:eastAsiaTheme="minorHAnsi"/>
                <w:noProof/>
              </w:rPr>
            </w:pPr>
            <w:r>
              <w:rPr>
                <w:rFonts w:eastAsiaTheme="minorHAnsi"/>
                <w:b/>
                <w:noProof/>
              </w:rPr>
              <w:t>Apakšnozare:</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Ar medniecību saistīti pakalpojumi</w:t>
            </w:r>
          </w:p>
        </w:tc>
      </w:tr>
      <w:tr w:rsidR="003D4841" w:rsidTr="00D46FAC">
        <w:trPr>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Nozares klasifikācija:</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CPC 8813</w:t>
            </w:r>
          </w:p>
        </w:tc>
      </w:tr>
      <w:tr w:rsidR="003D4841" w:rsidTr="00D46FAC">
        <w:trPr>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Atrunas veids:</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Valsts režīms</w:t>
            </w:r>
          </w:p>
        </w:tc>
      </w:tr>
      <w:tr w:rsidR="003D4841" w:rsidTr="00D46FAC">
        <w:trPr>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Pārvaldes līmenis:</w:t>
            </w:r>
          </w:p>
        </w:tc>
        <w:tc>
          <w:tcPr>
            <w:tcW w:w="6910" w:type="dxa"/>
            <w:shd w:val="clear" w:color="auto" w:fill="auto"/>
          </w:tcPr>
          <w:p w:rsidR="003D4841" w:rsidRDefault="003D4841" w:rsidP="00D46FAC">
            <w:pPr>
              <w:widowControl/>
              <w:spacing w:before="60" w:after="60" w:line="240" w:lineRule="auto"/>
              <w:rPr>
                <w:rFonts w:eastAsiaTheme="minorHAnsi"/>
                <w:b/>
                <w:noProof/>
              </w:rPr>
            </w:pPr>
            <w:r>
              <w:rPr>
                <w:noProof/>
              </w:rPr>
              <w:t>Provinces līmenis — Ontārio</w:t>
            </w:r>
          </w:p>
        </w:tc>
      </w:tr>
      <w:tr w:rsidR="003D4841" w:rsidTr="00D46FAC">
        <w:trPr>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Pasākumi:</w:t>
            </w:r>
          </w:p>
        </w:tc>
        <w:tc>
          <w:tcPr>
            <w:tcW w:w="6910" w:type="dxa"/>
            <w:shd w:val="clear" w:color="auto" w:fill="auto"/>
          </w:tcPr>
          <w:p w:rsidR="003D4841" w:rsidRDefault="003D4841" w:rsidP="00D46FAC">
            <w:pPr>
              <w:widowControl/>
              <w:spacing w:before="60" w:after="60" w:line="240" w:lineRule="auto"/>
              <w:rPr>
                <w:rFonts w:eastAsiaTheme="minorHAnsi"/>
                <w:noProof/>
              </w:rPr>
            </w:pPr>
            <w:r>
              <w:rPr>
                <w:rFonts w:eastAsiaTheme="minorHAnsi"/>
                <w:i/>
                <w:noProof/>
                <w:lang w:eastAsia="en-US"/>
              </w:rPr>
              <w:t>Fish and Wildlife Conservation Act</w:t>
            </w:r>
            <w:r>
              <w:rPr>
                <w:rFonts w:eastAsiaTheme="minorHAnsi"/>
                <w:noProof/>
                <w:lang w:eastAsia="en-US"/>
              </w:rPr>
              <w:t xml:space="preserve">, S.O. 1997, c. 41, s. 1(1) </w:t>
            </w:r>
            <w:r>
              <w:rPr>
                <w:rFonts w:eastAsiaTheme="minorHAnsi"/>
                <w:i/>
                <w:noProof/>
                <w:lang w:eastAsia="en-US"/>
              </w:rPr>
              <w:t xml:space="preserve">Hunting, </w:t>
            </w:r>
            <w:r>
              <w:rPr>
                <w:rFonts w:eastAsiaTheme="minorHAnsi"/>
                <w:noProof/>
                <w:lang w:eastAsia="en-US"/>
              </w:rPr>
              <w:t>O.Reg. 665/98, s. 37</w:t>
            </w:r>
          </w:p>
        </w:tc>
      </w:tr>
      <w:tr w:rsidR="003D4841" w:rsidTr="00D46FAC">
        <w:trPr>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Apraksts:</w:t>
            </w:r>
          </w:p>
        </w:tc>
        <w:tc>
          <w:tcPr>
            <w:tcW w:w="6910" w:type="dxa"/>
            <w:shd w:val="clear" w:color="auto" w:fill="auto"/>
          </w:tcPr>
          <w:p w:rsidR="003D4841" w:rsidRDefault="003D4841" w:rsidP="00D46FAC">
            <w:pPr>
              <w:widowControl/>
              <w:spacing w:before="60" w:after="60" w:line="240" w:lineRule="auto"/>
              <w:rPr>
                <w:rFonts w:eastAsiaTheme="minorHAnsi"/>
                <w:noProof/>
              </w:rPr>
            </w:pPr>
            <w:r>
              <w:rPr>
                <w:rFonts w:eastAsiaTheme="minorHAnsi"/>
                <w:b/>
                <w:noProof/>
              </w:rPr>
              <w:t>Pakalpojumu pārrobežu tirdzniecība</w:t>
            </w:r>
          </w:p>
          <w:p w:rsidR="003D4841" w:rsidRDefault="003D4841" w:rsidP="00D46FAC">
            <w:pPr>
              <w:widowControl/>
              <w:spacing w:before="60" w:after="60" w:line="240" w:lineRule="auto"/>
              <w:rPr>
                <w:rFonts w:eastAsiaTheme="minorHAnsi"/>
                <w:noProof/>
              </w:rPr>
            </w:pPr>
            <w:r>
              <w:rPr>
                <w:noProof/>
              </w:rPr>
              <w:t>Tikai rezidentam var izsniegt licenci, kas ļauj ķert vērša vardes pārdošanai vai barteram. Par rezidentu uzskata pastāvīgo iedzīvotāju vai personu, kuras galvenā dzīvesvieta ir Ontārio un kura pastāvīgi dzīvojusi Ontārio sešus mēnešus iepriekšējo 12 mēnešu periodā.</w:t>
            </w:r>
          </w:p>
        </w:tc>
      </w:tr>
    </w:tbl>
    <w:p w:rsidR="003D4841" w:rsidRDefault="003D4841" w:rsidP="003D4841">
      <w:pPr>
        <w:widowControl/>
        <w:spacing w:line="240" w:lineRule="auto"/>
        <w:rPr>
          <w:rFonts w:eastAsiaTheme="minorHAnsi"/>
          <w:bCs/>
          <w:noProof/>
          <w:szCs w:val="24"/>
        </w:rPr>
      </w:pPr>
    </w:p>
    <w:p w:rsidR="003D4841" w:rsidRDefault="003D4841" w:rsidP="003D4841">
      <w:pPr>
        <w:widowControl/>
        <w:spacing w:line="240" w:lineRule="auto"/>
        <w:rPr>
          <w:b/>
          <w:bCs/>
          <w:noProof/>
          <w:szCs w:val="24"/>
        </w:rPr>
      </w:pPr>
      <w:r>
        <w:rPr>
          <w:noProof/>
        </w:rPr>
        <w:br w:type="page"/>
      </w:r>
    </w:p>
    <w:p w:rsidR="003D4841" w:rsidRDefault="003D4841" w:rsidP="003D4841">
      <w:pPr>
        <w:jc w:val="center"/>
        <w:rPr>
          <w:rFonts w:eastAsiaTheme="minorHAnsi"/>
          <w:bCs/>
          <w:noProof/>
          <w:szCs w:val="24"/>
        </w:rPr>
      </w:pPr>
      <w:r>
        <w:rPr>
          <w:b/>
          <w:noProof/>
        </w:rPr>
        <w:lastRenderedPageBreak/>
        <w:t>I-PT-107. atruna</w:t>
      </w:r>
    </w:p>
    <w:tbl>
      <w:tblPr>
        <w:tblW w:w="9568" w:type="dxa"/>
        <w:jc w:val="center"/>
        <w:tblLayout w:type="fixed"/>
        <w:tblLook w:val="04A0" w:firstRow="1" w:lastRow="0" w:firstColumn="1" w:lastColumn="0" w:noHBand="0" w:noVBand="1"/>
      </w:tblPr>
      <w:tblGrid>
        <w:gridCol w:w="2658"/>
        <w:gridCol w:w="6910"/>
      </w:tblGrid>
      <w:tr w:rsidR="003D4841" w:rsidTr="00D46FAC">
        <w:trPr>
          <w:jc w:val="center"/>
        </w:trPr>
        <w:tc>
          <w:tcPr>
            <w:tcW w:w="2658" w:type="dxa"/>
            <w:shd w:val="clear" w:color="auto" w:fill="auto"/>
          </w:tcPr>
          <w:p w:rsidR="003D4841" w:rsidRDefault="003D4841" w:rsidP="00D46FAC">
            <w:pPr>
              <w:widowControl/>
              <w:spacing w:before="60" w:after="60" w:line="240" w:lineRule="auto"/>
              <w:rPr>
                <w:rFonts w:eastAsiaTheme="minorHAnsi"/>
                <w:noProof/>
              </w:rPr>
            </w:pPr>
            <w:r>
              <w:rPr>
                <w:rFonts w:eastAsiaTheme="minorHAnsi"/>
                <w:b/>
                <w:noProof/>
              </w:rPr>
              <w:t>Nozare:</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Darījumdarbības pakalpojumi</w:t>
            </w:r>
          </w:p>
        </w:tc>
      </w:tr>
      <w:tr w:rsidR="003D4841" w:rsidTr="00D46FAC">
        <w:trPr>
          <w:jc w:val="center"/>
        </w:trPr>
        <w:tc>
          <w:tcPr>
            <w:tcW w:w="2658" w:type="dxa"/>
            <w:shd w:val="clear" w:color="auto" w:fill="auto"/>
          </w:tcPr>
          <w:p w:rsidR="003D4841" w:rsidRDefault="003D4841" w:rsidP="00D46FAC">
            <w:pPr>
              <w:widowControl/>
              <w:spacing w:before="60" w:after="60" w:line="240" w:lineRule="auto"/>
              <w:rPr>
                <w:rFonts w:eastAsiaTheme="minorHAnsi"/>
                <w:noProof/>
              </w:rPr>
            </w:pPr>
            <w:r>
              <w:rPr>
                <w:rFonts w:eastAsiaTheme="minorHAnsi"/>
                <w:b/>
                <w:noProof/>
              </w:rPr>
              <w:t>Apakšnozare:</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Ar medniecību saistīti pakalpojumi</w:t>
            </w:r>
          </w:p>
        </w:tc>
      </w:tr>
      <w:tr w:rsidR="003D4841" w:rsidTr="00D46FAC">
        <w:trPr>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Nozares klasifikācija:</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CPC 8813</w:t>
            </w:r>
          </w:p>
        </w:tc>
      </w:tr>
      <w:tr w:rsidR="003D4841" w:rsidTr="00D46FAC">
        <w:trPr>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Atrunas veids:</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Valsts režīms</w:t>
            </w:r>
          </w:p>
        </w:tc>
      </w:tr>
      <w:tr w:rsidR="003D4841" w:rsidTr="00D46FAC">
        <w:trPr>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Pārvaldes līmenis:</w:t>
            </w:r>
          </w:p>
        </w:tc>
        <w:tc>
          <w:tcPr>
            <w:tcW w:w="6910" w:type="dxa"/>
            <w:shd w:val="clear" w:color="auto" w:fill="auto"/>
          </w:tcPr>
          <w:p w:rsidR="003D4841" w:rsidRDefault="003D4841" w:rsidP="00D46FAC">
            <w:pPr>
              <w:widowControl/>
              <w:spacing w:before="60" w:after="60" w:line="240" w:lineRule="auto"/>
              <w:rPr>
                <w:rFonts w:eastAsiaTheme="minorHAnsi"/>
                <w:b/>
                <w:noProof/>
              </w:rPr>
            </w:pPr>
            <w:r>
              <w:rPr>
                <w:noProof/>
              </w:rPr>
              <w:t>Provinces līmenis — Ontārio</w:t>
            </w:r>
          </w:p>
        </w:tc>
      </w:tr>
      <w:tr w:rsidR="003D4841" w:rsidTr="00D46FAC">
        <w:trPr>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Pasākumi:</w:t>
            </w:r>
          </w:p>
        </w:tc>
        <w:tc>
          <w:tcPr>
            <w:tcW w:w="6910" w:type="dxa"/>
            <w:shd w:val="clear" w:color="auto" w:fill="auto"/>
          </w:tcPr>
          <w:p w:rsidR="003D4841" w:rsidRDefault="003D4841" w:rsidP="00D46FAC">
            <w:pPr>
              <w:widowControl/>
              <w:spacing w:before="60" w:after="60" w:line="240" w:lineRule="auto"/>
              <w:rPr>
                <w:rFonts w:eastAsiaTheme="minorHAnsi"/>
                <w:noProof/>
                <w:lang w:eastAsia="en-US"/>
              </w:rPr>
            </w:pPr>
            <w:r>
              <w:rPr>
                <w:rFonts w:eastAsiaTheme="minorHAnsi"/>
                <w:i/>
                <w:noProof/>
                <w:lang w:eastAsia="en-US"/>
              </w:rPr>
              <w:t>Fish and Wildlife Conservation Act</w:t>
            </w:r>
            <w:r>
              <w:rPr>
                <w:rFonts w:eastAsiaTheme="minorHAnsi"/>
                <w:noProof/>
                <w:lang w:eastAsia="en-US"/>
              </w:rPr>
              <w:t>, S.O. 1997, c. 41, s. 1(1)</w:t>
            </w:r>
          </w:p>
          <w:p w:rsidR="003D4841" w:rsidRDefault="003D4841" w:rsidP="00D46FAC">
            <w:pPr>
              <w:widowControl/>
              <w:spacing w:before="60" w:after="60" w:line="240" w:lineRule="auto"/>
              <w:rPr>
                <w:rFonts w:eastAsiaTheme="minorHAnsi"/>
                <w:noProof/>
                <w:lang w:val="nn-NO"/>
              </w:rPr>
            </w:pPr>
            <w:r>
              <w:rPr>
                <w:rFonts w:eastAsiaTheme="minorHAnsi"/>
                <w:i/>
                <w:noProof/>
                <w:lang w:eastAsia="en-US"/>
              </w:rPr>
              <w:t xml:space="preserve">Trapping, </w:t>
            </w:r>
            <w:r>
              <w:rPr>
                <w:rFonts w:eastAsiaTheme="minorHAnsi"/>
                <w:noProof/>
                <w:lang w:eastAsia="en-US"/>
              </w:rPr>
              <w:t>O. Reg. 667/98, s. 11(1)</w:t>
            </w:r>
          </w:p>
        </w:tc>
      </w:tr>
      <w:tr w:rsidR="003D4841" w:rsidTr="00D46FAC">
        <w:trPr>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Apraksts:</w:t>
            </w:r>
          </w:p>
        </w:tc>
        <w:tc>
          <w:tcPr>
            <w:tcW w:w="6910" w:type="dxa"/>
            <w:shd w:val="clear" w:color="auto" w:fill="auto"/>
          </w:tcPr>
          <w:p w:rsidR="003D4841" w:rsidRDefault="003D4841" w:rsidP="00D46FAC">
            <w:pPr>
              <w:widowControl/>
              <w:spacing w:before="60" w:after="60" w:line="240" w:lineRule="auto"/>
              <w:rPr>
                <w:rFonts w:eastAsiaTheme="minorHAnsi"/>
                <w:noProof/>
              </w:rPr>
            </w:pPr>
            <w:r>
              <w:rPr>
                <w:rFonts w:eastAsiaTheme="minorHAnsi"/>
                <w:b/>
                <w:noProof/>
              </w:rPr>
              <w:t>Pakalpojumu pārrobežu tirdzniecība</w:t>
            </w:r>
          </w:p>
          <w:p w:rsidR="003D4841" w:rsidRDefault="003D4841" w:rsidP="00D46FAC">
            <w:pPr>
              <w:widowControl/>
              <w:spacing w:before="60" w:after="60" w:line="240" w:lineRule="auto"/>
              <w:rPr>
                <w:rFonts w:eastAsiaTheme="minorHAnsi"/>
                <w:noProof/>
              </w:rPr>
            </w:pPr>
            <w:r>
              <w:rPr>
                <w:noProof/>
              </w:rPr>
              <w:t>Tikai Kanādas pilsoņiem vai Ontārio rezidentiem var izsniegt licenci kažokzvēru medīšanai vai slazdošanai. Par rezidentu uzskata pastāvīgo iedzīvotāju vai personu, kuras galvenā dzīvesvieta ir Ontārio un kura pastāvīgi dzīvojusi Ontārio sešus mēnešus 12 mēnešu periodā pirms licences pieteikuma iesniegšanas.</w:t>
            </w:r>
          </w:p>
        </w:tc>
      </w:tr>
    </w:tbl>
    <w:p w:rsidR="003D4841" w:rsidRDefault="003D4841" w:rsidP="003D4841">
      <w:pPr>
        <w:widowControl/>
        <w:spacing w:line="240" w:lineRule="auto"/>
        <w:rPr>
          <w:rFonts w:eastAsiaTheme="minorHAnsi"/>
          <w:noProof/>
          <w:szCs w:val="24"/>
        </w:rPr>
      </w:pPr>
    </w:p>
    <w:p w:rsidR="003D4841" w:rsidRDefault="003D4841" w:rsidP="003D4841">
      <w:pPr>
        <w:widowControl/>
        <w:spacing w:line="240" w:lineRule="auto"/>
        <w:rPr>
          <w:b/>
          <w:bCs/>
          <w:noProof/>
          <w:szCs w:val="24"/>
        </w:rPr>
      </w:pPr>
      <w:r>
        <w:rPr>
          <w:noProof/>
        </w:rPr>
        <w:br w:type="page"/>
      </w:r>
    </w:p>
    <w:p w:rsidR="003D4841" w:rsidRDefault="003D4841" w:rsidP="003D4841">
      <w:pPr>
        <w:jc w:val="center"/>
        <w:rPr>
          <w:rFonts w:eastAsiaTheme="minorHAnsi"/>
          <w:noProof/>
          <w:szCs w:val="24"/>
        </w:rPr>
      </w:pPr>
      <w:r>
        <w:rPr>
          <w:b/>
          <w:noProof/>
        </w:rPr>
        <w:lastRenderedPageBreak/>
        <w:t>I-PT-108. atruna</w:t>
      </w:r>
    </w:p>
    <w:tbl>
      <w:tblPr>
        <w:tblW w:w="9568" w:type="dxa"/>
        <w:jc w:val="center"/>
        <w:tblLayout w:type="fixed"/>
        <w:tblLook w:val="04A0" w:firstRow="1" w:lastRow="0" w:firstColumn="1" w:lastColumn="0" w:noHBand="0" w:noVBand="1"/>
      </w:tblPr>
      <w:tblGrid>
        <w:gridCol w:w="2658"/>
        <w:gridCol w:w="6910"/>
      </w:tblGrid>
      <w:tr w:rsidR="003D4841" w:rsidTr="00D46FAC">
        <w:trPr>
          <w:jc w:val="center"/>
        </w:trPr>
        <w:tc>
          <w:tcPr>
            <w:tcW w:w="2658" w:type="dxa"/>
            <w:shd w:val="clear" w:color="auto" w:fill="auto"/>
          </w:tcPr>
          <w:p w:rsidR="003D4841" w:rsidRDefault="003D4841" w:rsidP="00D46FAC">
            <w:pPr>
              <w:widowControl/>
              <w:spacing w:before="60" w:after="60" w:line="240" w:lineRule="auto"/>
              <w:rPr>
                <w:rFonts w:eastAsiaTheme="minorHAnsi"/>
                <w:noProof/>
              </w:rPr>
            </w:pPr>
            <w:r>
              <w:rPr>
                <w:rFonts w:eastAsiaTheme="minorHAnsi"/>
                <w:b/>
                <w:noProof/>
              </w:rPr>
              <w:t>Nozare:</w:t>
            </w:r>
          </w:p>
        </w:tc>
        <w:tc>
          <w:tcPr>
            <w:tcW w:w="6910" w:type="dxa"/>
            <w:shd w:val="clear" w:color="auto" w:fill="auto"/>
          </w:tcPr>
          <w:p w:rsidR="003D4841" w:rsidRPr="001F2EC8" w:rsidRDefault="003D4841" w:rsidP="00D46FAC">
            <w:pPr>
              <w:widowControl/>
              <w:spacing w:before="60" w:after="60" w:line="240" w:lineRule="auto"/>
              <w:rPr>
                <w:rFonts w:eastAsiaTheme="minorHAnsi"/>
                <w:noProof/>
              </w:rPr>
            </w:pPr>
            <w:r w:rsidRPr="001F2EC8">
              <w:rPr>
                <w:noProof/>
              </w:rPr>
              <w:t>Atpūtas, kultūras un sporta pakalpojumi</w:t>
            </w:r>
          </w:p>
        </w:tc>
      </w:tr>
      <w:tr w:rsidR="003D4841" w:rsidTr="00D46FAC">
        <w:trPr>
          <w:jc w:val="center"/>
        </w:trPr>
        <w:tc>
          <w:tcPr>
            <w:tcW w:w="2658" w:type="dxa"/>
            <w:shd w:val="clear" w:color="auto" w:fill="auto"/>
          </w:tcPr>
          <w:p w:rsidR="003D4841" w:rsidRDefault="003D4841" w:rsidP="00D46FAC">
            <w:pPr>
              <w:widowControl/>
              <w:spacing w:before="60" w:after="60" w:line="240" w:lineRule="auto"/>
              <w:rPr>
                <w:rFonts w:eastAsiaTheme="minorHAnsi"/>
                <w:noProof/>
              </w:rPr>
            </w:pPr>
            <w:r>
              <w:rPr>
                <w:rFonts w:eastAsiaTheme="minorHAnsi"/>
                <w:b/>
                <w:noProof/>
              </w:rPr>
              <w:t>Apakšnozare:</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Sporta pakalpojumi</w:t>
            </w:r>
          </w:p>
          <w:p w:rsidR="003D4841" w:rsidRDefault="003D4841" w:rsidP="00D46FAC">
            <w:pPr>
              <w:widowControl/>
              <w:spacing w:before="60" w:after="60" w:line="240" w:lineRule="auto"/>
              <w:rPr>
                <w:rFonts w:eastAsiaTheme="minorHAnsi"/>
                <w:noProof/>
              </w:rPr>
            </w:pPr>
            <w:r>
              <w:rPr>
                <w:noProof/>
              </w:rPr>
              <w:t>Ar medniecību saistīti pakalpojumi</w:t>
            </w:r>
          </w:p>
        </w:tc>
      </w:tr>
      <w:tr w:rsidR="003D4841" w:rsidTr="00D46FAC">
        <w:trPr>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Nozares klasifikācija:</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CPC 9641, 8813</w:t>
            </w:r>
          </w:p>
        </w:tc>
      </w:tr>
      <w:tr w:rsidR="003D4841" w:rsidTr="00D46FAC">
        <w:trPr>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Atrunas veids:</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Valsts režīms</w:t>
            </w:r>
          </w:p>
        </w:tc>
      </w:tr>
      <w:tr w:rsidR="003D4841" w:rsidTr="00D46FAC">
        <w:trPr>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Pārvaldes līmenis:</w:t>
            </w:r>
          </w:p>
        </w:tc>
        <w:tc>
          <w:tcPr>
            <w:tcW w:w="6910" w:type="dxa"/>
            <w:shd w:val="clear" w:color="auto" w:fill="auto"/>
          </w:tcPr>
          <w:p w:rsidR="003D4841" w:rsidRDefault="003D4841" w:rsidP="00D46FAC">
            <w:pPr>
              <w:widowControl/>
              <w:spacing w:before="60" w:after="60" w:line="240" w:lineRule="auto"/>
              <w:rPr>
                <w:rFonts w:eastAsiaTheme="minorHAnsi"/>
                <w:b/>
                <w:noProof/>
              </w:rPr>
            </w:pPr>
            <w:r>
              <w:rPr>
                <w:noProof/>
              </w:rPr>
              <w:t>Provinces līmenis — Ontārio</w:t>
            </w:r>
          </w:p>
        </w:tc>
      </w:tr>
      <w:tr w:rsidR="003D4841" w:rsidTr="00D46FAC">
        <w:trPr>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Pasākumi:</w:t>
            </w:r>
          </w:p>
        </w:tc>
        <w:tc>
          <w:tcPr>
            <w:tcW w:w="6910" w:type="dxa"/>
            <w:shd w:val="clear" w:color="auto" w:fill="auto"/>
          </w:tcPr>
          <w:p w:rsidR="003D4841" w:rsidRDefault="003D4841" w:rsidP="00D46FAC">
            <w:pPr>
              <w:widowControl/>
              <w:spacing w:before="60" w:after="60" w:line="240" w:lineRule="auto"/>
              <w:rPr>
                <w:rFonts w:eastAsiaTheme="minorHAnsi"/>
                <w:noProof/>
                <w:lang w:eastAsia="en-US"/>
              </w:rPr>
            </w:pPr>
            <w:r>
              <w:rPr>
                <w:rFonts w:eastAsiaTheme="minorHAnsi"/>
                <w:i/>
                <w:noProof/>
                <w:lang w:eastAsia="en-US"/>
              </w:rPr>
              <w:t>Fish and Wildlife Conservation Act</w:t>
            </w:r>
            <w:r>
              <w:rPr>
                <w:rFonts w:eastAsiaTheme="minorHAnsi"/>
                <w:noProof/>
                <w:lang w:eastAsia="en-US"/>
              </w:rPr>
              <w:t>, S.O. 1997, c. 41</w:t>
            </w:r>
          </w:p>
          <w:p w:rsidR="003D4841" w:rsidRDefault="003D4841" w:rsidP="00D46FAC">
            <w:pPr>
              <w:widowControl/>
              <w:spacing w:before="60" w:after="60" w:line="240" w:lineRule="auto"/>
              <w:rPr>
                <w:rFonts w:eastAsiaTheme="minorHAnsi"/>
                <w:noProof/>
              </w:rPr>
            </w:pPr>
            <w:r>
              <w:rPr>
                <w:rFonts w:eastAsiaTheme="minorHAnsi"/>
                <w:i/>
                <w:noProof/>
                <w:lang w:eastAsia="en-US"/>
              </w:rPr>
              <w:t xml:space="preserve">Hunting, </w:t>
            </w:r>
            <w:r>
              <w:rPr>
                <w:rFonts w:eastAsiaTheme="minorHAnsi"/>
                <w:noProof/>
                <w:lang w:eastAsia="en-US"/>
              </w:rPr>
              <w:t>O. Reg. 665/98, s. 12</w:t>
            </w:r>
            <w:r>
              <w:rPr>
                <w:rFonts w:eastAsiaTheme="minorHAnsi"/>
                <w:noProof/>
                <w:lang w:eastAsia="en-US"/>
              </w:rPr>
              <w:br/>
            </w:r>
            <w:r>
              <w:rPr>
                <w:rFonts w:eastAsiaTheme="minorHAnsi"/>
                <w:i/>
                <w:noProof/>
                <w:lang w:eastAsia="en-US"/>
              </w:rPr>
              <w:t>Ontario Hunter Education Program Standards, Wildlife Policy Section, 2014</w:t>
            </w:r>
          </w:p>
        </w:tc>
      </w:tr>
      <w:tr w:rsidR="003D4841" w:rsidTr="00D46FAC">
        <w:trPr>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Apraksts:</w:t>
            </w:r>
          </w:p>
        </w:tc>
        <w:tc>
          <w:tcPr>
            <w:tcW w:w="6910" w:type="dxa"/>
            <w:shd w:val="clear" w:color="auto" w:fill="auto"/>
          </w:tcPr>
          <w:p w:rsidR="003D4841" w:rsidRDefault="003D4841" w:rsidP="00D46FAC">
            <w:pPr>
              <w:widowControl/>
              <w:spacing w:before="60" w:after="60" w:line="240" w:lineRule="auto"/>
              <w:rPr>
                <w:rFonts w:eastAsiaTheme="minorHAnsi"/>
                <w:noProof/>
              </w:rPr>
            </w:pPr>
            <w:r>
              <w:rPr>
                <w:rFonts w:eastAsiaTheme="minorHAnsi"/>
                <w:b/>
                <w:noProof/>
              </w:rPr>
              <w:t>Pakalpojumu pārrobežu tirdzniecība</w:t>
            </w:r>
          </w:p>
          <w:p w:rsidR="003D4841" w:rsidRDefault="003D4841" w:rsidP="00D46FAC">
            <w:pPr>
              <w:widowControl/>
              <w:spacing w:before="60" w:after="60" w:line="240" w:lineRule="auto"/>
              <w:rPr>
                <w:rFonts w:eastAsiaTheme="minorHAnsi"/>
                <w:noProof/>
              </w:rPr>
            </w:pPr>
            <w:r>
              <w:rPr>
                <w:noProof/>
              </w:rPr>
              <w:t>Tikai Ontārio rezidentus var norīkot par mednieku mācību kursu pasniedzējiem.</w:t>
            </w:r>
          </w:p>
        </w:tc>
      </w:tr>
    </w:tbl>
    <w:p w:rsidR="003D4841" w:rsidRDefault="003D4841" w:rsidP="003D4841">
      <w:pPr>
        <w:widowControl/>
        <w:spacing w:line="240" w:lineRule="auto"/>
        <w:rPr>
          <w:rFonts w:eastAsiaTheme="minorHAnsi"/>
          <w:noProof/>
          <w:szCs w:val="24"/>
        </w:rPr>
      </w:pPr>
    </w:p>
    <w:p w:rsidR="003D4841" w:rsidRDefault="003D4841" w:rsidP="003D4841">
      <w:pPr>
        <w:widowControl/>
        <w:spacing w:line="240" w:lineRule="auto"/>
        <w:rPr>
          <w:b/>
          <w:bCs/>
          <w:noProof/>
          <w:szCs w:val="24"/>
        </w:rPr>
      </w:pPr>
      <w:r>
        <w:rPr>
          <w:noProof/>
        </w:rPr>
        <w:br w:type="page"/>
      </w:r>
    </w:p>
    <w:p w:rsidR="003D4841" w:rsidRDefault="003D4841" w:rsidP="003D4841">
      <w:pPr>
        <w:jc w:val="center"/>
        <w:rPr>
          <w:rFonts w:eastAsiaTheme="minorHAnsi"/>
          <w:noProof/>
          <w:szCs w:val="24"/>
        </w:rPr>
      </w:pPr>
      <w:r>
        <w:rPr>
          <w:b/>
          <w:noProof/>
        </w:rPr>
        <w:lastRenderedPageBreak/>
        <w:t>I-PT-109. atruna</w:t>
      </w:r>
    </w:p>
    <w:tbl>
      <w:tblPr>
        <w:tblW w:w="9568" w:type="dxa"/>
        <w:jc w:val="center"/>
        <w:tblLayout w:type="fixed"/>
        <w:tblLook w:val="04A0" w:firstRow="1" w:lastRow="0" w:firstColumn="1" w:lastColumn="0" w:noHBand="0" w:noVBand="1"/>
      </w:tblPr>
      <w:tblGrid>
        <w:gridCol w:w="2658"/>
        <w:gridCol w:w="6910"/>
      </w:tblGrid>
      <w:tr w:rsidR="003D4841" w:rsidTr="00D46FAC">
        <w:trPr>
          <w:jc w:val="center"/>
        </w:trPr>
        <w:tc>
          <w:tcPr>
            <w:tcW w:w="2658" w:type="dxa"/>
            <w:shd w:val="clear" w:color="auto" w:fill="auto"/>
          </w:tcPr>
          <w:p w:rsidR="003D4841" w:rsidRDefault="003D4841" w:rsidP="00D46FAC">
            <w:pPr>
              <w:widowControl/>
              <w:spacing w:before="60" w:after="60" w:line="240" w:lineRule="auto"/>
              <w:rPr>
                <w:rFonts w:eastAsiaTheme="minorHAnsi"/>
                <w:noProof/>
              </w:rPr>
            </w:pPr>
            <w:r>
              <w:rPr>
                <w:rFonts w:eastAsiaTheme="minorHAnsi"/>
                <w:b/>
                <w:noProof/>
              </w:rPr>
              <w:t>Nozare:</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Darījumdarbības pakalpojumi</w:t>
            </w:r>
          </w:p>
        </w:tc>
      </w:tr>
      <w:tr w:rsidR="003D4841" w:rsidTr="00D46FAC">
        <w:trPr>
          <w:jc w:val="center"/>
        </w:trPr>
        <w:tc>
          <w:tcPr>
            <w:tcW w:w="2658" w:type="dxa"/>
            <w:shd w:val="clear" w:color="auto" w:fill="auto"/>
          </w:tcPr>
          <w:p w:rsidR="003D4841" w:rsidRDefault="003D4841" w:rsidP="00D46FAC">
            <w:pPr>
              <w:widowControl/>
              <w:spacing w:before="60" w:after="60" w:line="240" w:lineRule="auto"/>
              <w:rPr>
                <w:rFonts w:eastAsiaTheme="minorHAnsi"/>
                <w:noProof/>
              </w:rPr>
            </w:pPr>
            <w:r>
              <w:rPr>
                <w:rFonts w:eastAsiaTheme="minorHAnsi"/>
                <w:b/>
                <w:noProof/>
              </w:rPr>
              <w:t>Apakšnozare:</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Ar medniecību saistīti pakalpojumi</w:t>
            </w:r>
          </w:p>
        </w:tc>
      </w:tr>
      <w:tr w:rsidR="003D4841" w:rsidTr="00D46FAC">
        <w:trPr>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Nozares klasifikācija:</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CPC 8813</w:t>
            </w:r>
          </w:p>
        </w:tc>
      </w:tr>
      <w:tr w:rsidR="003D4841" w:rsidTr="00D46FAC">
        <w:trPr>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Atrunas veids:</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Valsts režīms</w:t>
            </w:r>
          </w:p>
        </w:tc>
      </w:tr>
      <w:tr w:rsidR="003D4841" w:rsidTr="00D46FAC">
        <w:trPr>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Pārvaldes līmenis:</w:t>
            </w:r>
          </w:p>
        </w:tc>
        <w:tc>
          <w:tcPr>
            <w:tcW w:w="6910" w:type="dxa"/>
            <w:shd w:val="clear" w:color="auto" w:fill="auto"/>
          </w:tcPr>
          <w:p w:rsidR="003D4841" w:rsidRDefault="003D4841" w:rsidP="00D46FAC">
            <w:pPr>
              <w:widowControl/>
              <w:spacing w:before="60" w:after="60" w:line="240" w:lineRule="auto"/>
              <w:rPr>
                <w:rFonts w:eastAsiaTheme="minorHAnsi"/>
                <w:b/>
                <w:noProof/>
              </w:rPr>
            </w:pPr>
            <w:r>
              <w:rPr>
                <w:noProof/>
              </w:rPr>
              <w:t>Provinces līmenis — Ontārio</w:t>
            </w:r>
          </w:p>
        </w:tc>
      </w:tr>
      <w:tr w:rsidR="003D4841" w:rsidTr="00D46FAC">
        <w:trPr>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Pasākumi:</w:t>
            </w:r>
          </w:p>
        </w:tc>
        <w:tc>
          <w:tcPr>
            <w:tcW w:w="6910" w:type="dxa"/>
            <w:shd w:val="clear" w:color="auto" w:fill="auto"/>
          </w:tcPr>
          <w:p w:rsidR="003D4841" w:rsidRDefault="003D4841" w:rsidP="00D46FAC">
            <w:pPr>
              <w:widowControl/>
              <w:spacing w:before="60" w:after="60" w:line="240" w:lineRule="auto"/>
              <w:rPr>
                <w:rFonts w:eastAsiaTheme="minorHAnsi"/>
                <w:noProof/>
                <w:lang w:eastAsia="en-US"/>
              </w:rPr>
            </w:pPr>
            <w:r>
              <w:rPr>
                <w:rFonts w:eastAsiaTheme="minorHAnsi"/>
                <w:i/>
                <w:noProof/>
                <w:lang w:eastAsia="en-US"/>
              </w:rPr>
              <w:t>Fish and Wildlife Conservation Act</w:t>
            </w:r>
            <w:r>
              <w:rPr>
                <w:rFonts w:eastAsiaTheme="minorHAnsi"/>
                <w:noProof/>
                <w:lang w:eastAsia="en-US"/>
              </w:rPr>
              <w:t>, S.O. 1997, c. 41, ss. 1(1), and 32</w:t>
            </w:r>
          </w:p>
          <w:p w:rsidR="003D4841" w:rsidRDefault="003D4841" w:rsidP="00D46FAC">
            <w:pPr>
              <w:widowControl/>
              <w:spacing w:before="60" w:after="60" w:line="240" w:lineRule="auto"/>
              <w:rPr>
                <w:rFonts w:eastAsiaTheme="minorHAnsi"/>
                <w:noProof/>
              </w:rPr>
            </w:pPr>
            <w:r>
              <w:rPr>
                <w:rFonts w:eastAsiaTheme="minorHAnsi"/>
                <w:i/>
                <w:noProof/>
                <w:lang w:eastAsia="en-US"/>
              </w:rPr>
              <w:t xml:space="preserve">Hunting, </w:t>
            </w:r>
            <w:r>
              <w:rPr>
                <w:rFonts w:eastAsiaTheme="minorHAnsi"/>
                <w:noProof/>
                <w:lang w:eastAsia="en-US"/>
              </w:rPr>
              <w:t>O. Reg. 665/98, ss. 94 and 95</w:t>
            </w:r>
          </w:p>
        </w:tc>
      </w:tr>
      <w:tr w:rsidR="003D4841" w:rsidTr="00D46FAC">
        <w:trPr>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Apraksts:</w:t>
            </w:r>
          </w:p>
        </w:tc>
        <w:tc>
          <w:tcPr>
            <w:tcW w:w="6910"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Pakalpojumu pārrobežu tirdzniecība</w:t>
            </w:r>
          </w:p>
          <w:p w:rsidR="003D4841" w:rsidRDefault="003D4841" w:rsidP="00D46FAC">
            <w:pPr>
              <w:widowControl/>
              <w:spacing w:before="60" w:after="60" w:line="240" w:lineRule="auto"/>
              <w:rPr>
                <w:rFonts w:eastAsiaTheme="minorHAnsi"/>
                <w:noProof/>
              </w:rPr>
            </w:pPr>
            <w:r>
              <w:rPr>
                <w:noProof/>
              </w:rPr>
              <w:t>Lai saņemtu licenci, kas ļauj darboties kā medību gidam Reinriveras teritoriālajā apgabalā un medīt migrējošos putnus Senklēras ezerā, pieteikuma iesniedzējam jābūt Ontārio vai Kanādas rezidentam. Rezidents ir persona, kas dzīvojusi Ontārio sešus mēnešus pēc kārtas tieši pirms licences pieteikuma iesniegšanas.</w:t>
            </w:r>
          </w:p>
        </w:tc>
      </w:tr>
    </w:tbl>
    <w:p w:rsidR="003D4841" w:rsidRDefault="003D4841" w:rsidP="003D4841">
      <w:pPr>
        <w:widowControl/>
        <w:spacing w:line="240" w:lineRule="auto"/>
        <w:rPr>
          <w:rFonts w:eastAsiaTheme="minorHAnsi"/>
          <w:bCs/>
          <w:noProof/>
          <w:szCs w:val="24"/>
        </w:rPr>
      </w:pPr>
    </w:p>
    <w:p w:rsidR="003D4841" w:rsidRDefault="003D4841" w:rsidP="003D4841">
      <w:pPr>
        <w:widowControl/>
        <w:spacing w:line="240" w:lineRule="auto"/>
        <w:rPr>
          <w:b/>
          <w:bCs/>
          <w:noProof/>
          <w:szCs w:val="24"/>
        </w:rPr>
      </w:pPr>
      <w:r>
        <w:rPr>
          <w:noProof/>
        </w:rPr>
        <w:br w:type="page"/>
      </w:r>
    </w:p>
    <w:p w:rsidR="003D4841" w:rsidRDefault="003D4841" w:rsidP="003D4841">
      <w:pPr>
        <w:jc w:val="center"/>
        <w:rPr>
          <w:rFonts w:eastAsiaTheme="minorHAnsi"/>
          <w:bCs/>
          <w:noProof/>
          <w:szCs w:val="24"/>
        </w:rPr>
      </w:pPr>
      <w:r>
        <w:rPr>
          <w:b/>
          <w:noProof/>
        </w:rPr>
        <w:lastRenderedPageBreak/>
        <w:t>I-PT-110. atruna</w:t>
      </w:r>
    </w:p>
    <w:tbl>
      <w:tblPr>
        <w:tblW w:w="9568" w:type="dxa"/>
        <w:jc w:val="center"/>
        <w:tblLayout w:type="fixed"/>
        <w:tblLook w:val="04A0" w:firstRow="1" w:lastRow="0" w:firstColumn="1" w:lastColumn="0" w:noHBand="0" w:noVBand="1"/>
      </w:tblPr>
      <w:tblGrid>
        <w:gridCol w:w="2658"/>
        <w:gridCol w:w="6910"/>
      </w:tblGrid>
      <w:tr w:rsidR="003D4841" w:rsidTr="00D46FAC">
        <w:trPr>
          <w:jc w:val="center"/>
        </w:trPr>
        <w:tc>
          <w:tcPr>
            <w:tcW w:w="2658" w:type="dxa"/>
            <w:shd w:val="clear" w:color="auto" w:fill="auto"/>
          </w:tcPr>
          <w:p w:rsidR="003D4841" w:rsidRDefault="003D4841" w:rsidP="00D46FAC">
            <w:pPr>
              <w:widowControl/>
              <w:spacing w:before="60" w:after="60" w:line="240" w:lineRule="auto"/>
              <w:rPr>
                <w:rFonts w:eastAsiaTheme="minorHAnsi"/>
                <w:noProof/>
              </w:rPr>
            </w:pPr>
            <w:r>
              <w:rPr>
                <w:rFonts w:eastAsiaTheme="minorHAnsi"/>
                <w:b/>
                <w:noProof/>
              </w:rPr>
              <w:t>Nozare:</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Izplatīšanas pakalpojumi</w:t>
            </w:r>
          </w:p>
        </w:tc>
      </w:tr>
      <w:tr w:rsidR="003D4841" w:rsidTr="00D46FAC">
        <w:trPr>
          <w:jc w:val="center"/>
        </w:trPr>
        <w:tc>
          <w:tcPr>
            <w:tcW w:w="2658" w:type="dxa"/>
            <w:shd w:val="clear" w:color="auto" w:fill="auto"/>
          </w:tcPr>
          <w:p w:rsidR="003D4841" w:rsidRDefault="003D4841" w:rsidP="00D46FAC">
            <w:pPr>
              <w:widowControl/>
              <w:spacing w:before="60" w:after="60" w:line="240" w:lineRule="auto"/>
              <w:rPr>
                <w:rFonts w:eastAsiaTheme="minorHAnsi"/>
                <w:noProof/>
              </w:rPr>
            </w:pPr>
            <w:r>
              <w:rPr>
                <w:rFonts w:eastAsiaTheme="minorHAnsi"/>
                <w:b/>
                <w:noProof/>
              </w:rPr>
              <w:t>Apakšnozare:</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Zivsaimniecības produktu vairumtirdzniecības pakalpojumi</w:t>
            </w:r>
          </w:p>
        </w:tc>
      </w:tr>
      <w:tr w:rsidR="003D4841" w:rsidTr="00D46FAC">
        <w:trPr>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Nozares klasifikācija:</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CPC 62224</w:t>
            </w:r>
          </w:p>
        </w:tc>
      </w:tr>
      <w:tr w:rsidR="003D4841" w:rsidTr="00D46FAC">
        <w:trPr>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Atrunas veids:</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Piekļuve tirgum</w:t>
            </w:r>
          </w:p>
        </w:tc>
      </w:tr>
      <w:tr w:rsidR="003D4841" w:rsidTr="00D46FAC">
        <w:trPr>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Pārvaldes līmenis:</w:t>
            </w:r>
          </w:p>
        </w:tc>
        <w:tc>
          <w:tcPr>
            <w:tcW w:w="6910" w:type="dxa"/>
            <w:shd w:val="clear" w:color="auto" w:fill="auto"/>
          </w:tcPr>
          <w:p w:rsidR="003D4841" w:rsidRDefault="003D4841" w:rsidP="00D46FAC">
            <w:pPr>
              <w:widowControl/>
              <w:spacing w:before="60" w:after="60" w:line="240" w:lineRule="auto"/>
              <w:rPr>
                <w:rFonts w:eastAsiaTheme="minorHAnsi"/>
                <w:b/>
                <w:noProof/>
              </w:rPr>
            </w:pPr>
            <w:r>
              <w:rPr>
                <w:noProof/>
              </w:rPr>
              <w:t>Provinces līmenis — Ontārio</w:t>
            </w:r>
          </w:p>
        </w:tc>
      </w:tr>
      <w:tr w:rsidR="003D4841" w:rsidTr="00D46FAC">
        <w:trPr>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Pasākumi:</w:t>
            </w:r>
          </w:p>
        </w:tc>
        <w:tc>
          <w:tcPr>
            <w:tcW w:w="6910" w:type="dxa"/>
            <w:shd w:val="clear" w:color="auto" w:fill="auto"/>
          </w:tcPr>
          <w:p w:rsidR="003D4841" w:rsidRDefault="003D4841" w:rsidP="00D46FAC">
            <w:pPr>
              <w:widowControl/>
              <w:spacing w:before="60" w:after="60" w:line="240" w:lineRule="auto"/>
              <w:rPr>
                <w:rFonts w:eastAsiaTheme="minorHAnsi"/>
                <w:noProof/>
              </w:rPr>
            </w:pPr>
            <w:r>
              <w:rPr>
                <w:rFonts w:eastAsiaTheme="minorHAnsi"/>
                <w:i/>
                <w:noProof/>
                <w:lang w:eastAsia="en-US"/>
              </w:rPr>
              <w:t>Freshwater Fish Marketing Act</w:t>
            </w:r>
            <w:r>
              <w:rPr>
                <w:rFonts w:eastAsiaTheme="minorHAnsi"/>
                <w:noProof/>
                <w:lang w:eastAsia="en-US"/>
              </w:rPr>
              <w:t>, R.S.O. 1990, c. F.33</w:t>
            </w:r>
          </w:p>
        </w:tc>
      </w:tr>
      <w:tr w:rsidR="003D4841" w:rsidTr="00D46FAC">
        <w:trPr>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Apraksts:</w:t>
            </w:r>
          </w:p>
        </w:tc>
        <w:tc>
          <w:tcPr>
            <w:tcW w:w="6910"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Ieguldījumi un pakalpojumu pārrobežu tirdzniecība</w:t>
            </w:r>
          </w:p>
          <w:p w:rsidR="003D4841" w:rsidRDefault="003D4841" w:rsidP="00D46FAC">
            <w:pPr>
              <w:widowControl/>
              <w:spacing w:before="60" w:after="60" w:line="240" w:lineRule="auto"/>
              <w:rPr>
                <w:rFonts w:eastAsiaTheme="minorHAnsi"/>
                <w:noProof/>
              </w:rPr>
            </w:pPr>
            <w:r>
              <w:rPr>
                <w:noProof/>
              </w:rPr>
              <w:t>Zivju pirkšanas vai pārdošanas kontroli Ontārio var veikt tikai personas, kas tiesīgas saskaņā ar attiecīgo likumu.</w:t>
            </w:r>
          </w:p>
        </w:tc>
      </w:tr>
    </w:tbl>
    <w:p w:rsidR="003D4841" w:rsidRDefault="003D4841" w:rsidP="003D4841">
      <w:pPr>
        <w:widowControl/>
        <w:spacing w:line="240" w:lineRule="auto"/>
        <w:rPr>
          <w:rFonts w:eastAsiaTheme="minorHAnsi"/>
          <w:noProof/>
          <w:szCs w:val="24"/>
        </w:rPr>
      </w:pPr>
    </w:p>
    <w:p w:rsidR="003D4841" w:rsidRDefault="003D4841" w:rsidP="003D4841">
      <w:pPr>
        <w:widowControl/>
        <w:spacing w:line="240" w:lineRule="auto"/>
        <w:rPr>
          <w:b/>
          <w:bCs/>
          <w:noProof/>
          <w:szCs w:val="24"/>
        </w:rPr>
      </w:pPr>
      <w:r>
        <w:rPr>
          <w:noProof/>
        </w:rPr>
        <w:br w:type="page"/>
      </w:r>
    </w:p>
    <w:p w:rsidR="003D4841" w:rsidRDefault="003D4841" w:rsidP="003D4841">
      <w:pPr>
        <w:jc w:val="center"/>
        <w:rPr>
          <w:rFonts w:eastAsiaTheme="minorHAnsi"/>
          <w:noProof/>
          <w:szCs w:val="24"/>
        </w:rPr>
      </w:pPr>
      <w:r>
        <w:rPr>
          <w:b/>
          <w:noProof/>
        </w:rPr>
        <w:lastRenderedPageBreak/>
        <w:t>I-PT-111. atruna</w:t>
      </w:r>
    </w:p>
    <w:tbl>
      <w:tblPr>
        <w:tblW w:w="9568" w:type="dxa"/>
        <w:jc w:val="center"/>
        <w:tblLayout w:type="fixed"/>
        <w:tblLook w:val="04A0" w:firstRow="1" w:lastRow="0" w:firstColumn="1" w:lastColumn="0" w:noHBand="0" w:noVBand="1"/>
      </w:tblPr>
      <w:tblGrid>
        <w:gridCol w:w="2658"/>
        <w:gridCol w:w="6910"/>
      </w:tblGrid>
      <w:tr w:rsidR="003D4841" w:rsidTr="00D46FAC">
        <w:trPr>
          <w:jc w:val="center"/>
        </w:trPr>
        <w:tc>
          <w:tcPr>
            <w:tcW w:w="2658" w:type="dxa"/>
            <w:shd w:val="clear" w:color="auto" w:fill="auto"/>
          </w:tcPr>
          <w:p w:rsidR="003D4841" w:rsidRDefault="003D4841" w:rsidP="00D46FAC">
            <w:pPr>
              <w:widowControl/>
              <w:spacing w:before="60" w:after="60" w:line="240" w:lineRule="auto"/>
              <w:rPr>
                <w:rFonts w:eastAsiaTheme="minorHAnsi"/>
                <w:noProof/>
              </w:rPr>
            </w:pPr>
            <w:r>
              <w:rPr>
                <w:rFonts w:eastAsiaTheme="minorHAnsi"/>
                <w:b/>
                <w:noProof/>
              </w:rPr>
              <w:t>Nozare:</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Mežsaimniecība</w:t>
            </w:r>
          </w:p>
        </w:tc>
      </w:tr>
      <w:tr w:rsidR="003D4841" w:rsidTr="00D46FAC">
        <w:trPr>
          <w:jc w:val="center"/>
        </w:trPr>
        <w:tc>
          <w:tcPr>
            <w:tcW w:w="2658" w:type="dxa"/>
            <w:shd w:val="clear" w:color="auto" w:fill="auto"/>
          </w:tcPr>
          <w:p w:rsidR="003D4841" w:rsidRDefault="003D4841" w:rsidP="00D46FAC">
            <w:pPr>
              <w:widowControl/>
              <w:spacing w:before="60" w:after="60" w:line="240" w:lineRule="auto"/>
              <w:rPr>
                <w:rFonts w:eastAsiaTheme="minorHAnsi"/>
                <w:noProof/>
              </w:rPr>
            </w:pPr>
            <w:r>
              <w:rPr>
                <w:rFonts w:eastAsiaTheme="minorHAnsi"/>
                <w:b/>
                <w:noProof/>
              </w:rPr>
              <w:t>Apakšnozare:</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Skujkoku baļķi</w:t>
            </w:r>
          </w:p>
          <w:p w:rsidR="003D4841" w:rsidRDefault="003D4841" w:rsidP="00D46FAC">
            <w:pPr>
              <w:widowControl/>
              <w:spacing w:before="60" w:after="60" w:line="240" w:lineRule="auto"/>
              <w:rPr>
                <w:rFonts w:eastAsiaTheme="minorHAnsi"/>
                <w:noProof/>
              </w:rPr>
            </w:pPr>
            <w:r>
              <w:rPr>
                <w:noProof/>
              </w:rPr>
              <w:t>Tādu koku baļķi, kas nav skujkoki</w:t>
            </w:r>
          </w:p>
          <w:p w:rsidR="003D4841" w:rsidRDefault="003D4841" w:rsidP="00D46FAC">
            <w:pPr>
              <w:widowControl/>
              <w:spacing w:before="60" w:after="60" w:line="240" w:lineRule="auto"/>
              <w:rPr>
                <w:rFonts w:eastAsiaTheme="minorHAnsi"/>
                <w:noProof/>
              </w:rPr>
            </w:pPr>
            <w:r>
              <w:rPr>
                <w:noProof/>
              </w:rPr>
              <w:t>Koksnes, koka un korķa izstrādājumu ražošana, izņemot mēbeles</w:t>
            </w:r>
          </w:p>
          <w:p w:rsidR="003D4841" w:rsidRDefault="003D4841" w:rsidP="00D46FAC">
            <w:pPr>
              <w:widowControl/>
              <w:spacing w:before="60" w:after="60" w:line="240" w:lineRule="auto"/>
              <w:rPr>
                <w:rFonts w:eastAsiaTheme="minorHAnsi"/>
                <w:noProof/>
              </w:rPr>
            </w:pPr>
            <w:r>
              <w:rPr>
                <w:noProof/>
              </w:rPr>
              <w:t xml:space="preserve">Salmu un pīto izstrādājumu ražošana </w:t>
            </w:r>
            <w:r>
              <w:rPr>
                <w:rStyle w:val="HTMLAcronym"/>
                <w:noProof/>
              </w:rPr>
              <w:t xml:space="preserve">par samaksu pēc paveiktā vai </w:t>
            </w:r>
            <w:r>
              <w:rPr>
                <w:noProof/>
              </w:rPr>
              <w:t>uz līguma pamata</w:t>
            </w:r>
          </w:p>
        </w:tc>
      </w:tr>
      <w:tr w:rsidR="003D4841" w:rsidTr="00D46FAC">
        <w:trPr>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Nozares klasifikācija:</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CPC 0311, 0312, 8843</w:t>
            </w:r>
          </w:p>
        </w:tc>
      </w:tr>
      <w:tr w:rsidR="003D4841" w:rsidTr="00D46FAC">
        <w:trPr>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Atrunas veids:</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Piekļuve tirgum</w:t>
            </w:r>
          </w:p>
          <w:p w:rsidR="003D4841" w:rsidRDefault="003D4841" w:rsidP="00D46FAC">
            <w:pPr>
              <w:widowControl/>
              <w:spacing w:before="60" w:after="60" w:line="240" w:lineRule="auto"/>
              <w:rPr>
                <w:rFonts w:eastAsiaTheme="minorHAnsi"/>
                <w:noProof/>
              </w:rPr>
            </w:pPr>
            <w:r>
              <w:rPr>
                <w:noProof/>
              </w:rPr>
              <w:t>Veiktspējas prasības</w:t>
            </w:r>
          </w:p>
        </w:tc>
      </w:tr>
      <w:tr w:rsidR="003D4841" w:rsidTr="00D46FAC">
        <w:trPr>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Pārvaldes līmenis:</w:t>
            </w:r>
          </w:p>
        </w:tc>
        <w:tc>
          <w:tcPr>
            <w:tcW w:w="6910" w:type="dxa"/>
            <w:shd w:val="clear" w:color="auto" w:fill="auto"/>
          </w:tcPr>
          <w:p w:rsidR="003D4841" w:rsidRDefault="003D4841" w:rsidP="00D46FAC">
            <w:pPr>
              <w:widowControl/>
              <w:spacing w:before="60" w:after="60" w:line="240" w:lineRule="auto"/>
              <w:rPr>
                <w:rFonts w:eastAsiaTheme="minorHAnsi"/>
                <w:b/>
                <w:noProof/>
              </w:rPr>
            </w:pPr>
            <w:r>
              <w:rPr>
                <w:noProof/>
              </w:rPr>
              <w:t>Provinces līmenis — Ontārio</w:t>
            </w:r>
          </w:p>
        </w:tc>
      </w:tr>
      <w:tr w:rsidR="003D4841" w:rsidTr="00D46FAC">
        <w:trPr>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Pasākumi:</w:t>
            </w:r>
          </w:p>
        </w:tc>
        <w:tc>
          <w:tcPr>
            <w:tcW w:w="6910" w:type="dxa"/>
            <w:shd w:val="clear" w:color="auto" w:fill="auto"/>
          </w:tcPr>
          <w:p w:rsidR="003D4841" w:rsidRDefault="003D4841" w:rsidP="00D46FAC">
            <w:pPr>
              <w:widowControl/>
              <w:spacing w:before="60" w:after="60" w:line="240" w:lineRule="auto"/>
              <w:rPr>
                <w:rFonts w:eastAsiaTheme="minorHAnsi"/>
                <w:noProof/>
              </w:rPr>
            </w:pPr>
            <w:r>
              <w:rPr>
                <w:rFonts w:eastAsiaTheme="minorHAnsi"/>
                <w:i/>
                <w:noProof/>
                <w:lang w:eastAsia="en-US"/>
              </w:rPr>
              <w:t>Crown Forest Sustainability Act</w:t>
            </w:r>
            <w:r>
              <w:rPr>
                <w:rFonts w:eastAsiaTheme="minorHAnsi"/>
                <w:noProof/>
                <w:lang w:eastAsia="en-US"/>
              </w:rPr>
              <w:t xml:space="preserve">, S.O. 1994, c. 25, ss. 30 and 34 </w:t>
            </w:r>
            <w:r>
              <w:rPr>
                <w:rFonts w:eastAsiaTheme="minorHAnsi"/>
                <w:i/>
                <w:noProof/>
                <w:lang w:eastAsia="en-US"/>
              </w:rPr>
              <w:t xml:space="preserve">General, </w:t>
            </w:r>
            <w:r>
              <w:rPr>
                <w:rFonts w:eastAsiaTheme="minorHAnsi"/>
                <w:noProof/>
                <w:lang w:eastAsia="en-US"/>
              </w:rPr>
              <w:t>O. Reg. 167/95</w:t>
            </w:r>
          </w:p>
        </w:tc>
      </w:tr>
      <w:tr w:rsidR="003D4841" w:rsidTr="00D46FAC">
        <w:trPr>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Apraksts:</w:t>
            </w:r>
          </w:p>
        </w:tc>
        <w:tc>
          <w:tcPr>
            <w:tcW w:w="6910"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Ieguldījumi</w:t>
            </w:r>
          </w:p>
          <w:p w:rsidR="003D4841" w:rsidRDefault="003D4841" w:rsidP="00D46FAC">
            <w:pPr>
              <w:widowControl/>
              <w:spacing w:before="60" w:after="60" w:line="240" w:lineRule="auto"/>
              <w:ind w:left="567" w:hanging="567"/>
              <w:rPr>
                <w:rFonts w:eastAsiaTheme="minorHAnsi"/>
                <w:noProof/>
              </w:rPr>
            </w:pPr>
            <w:r>
              <w:rPr>
                <w:noProof/>
              </w:rPr>
              <w:t>1.</w:t>
            </w:r>
            <w:r>
              <w:rPr>
                <w:noProof/>
              </w:rPr>
              <w:tab/>
              <w:t>Meža resursu licences, kas ļauj cirst kokus Kroņa mežā, piešķir ar nosacījumu, ka visiem nocirstajiem kokiem jābūt pārstrādātiem Kanādā kokmateriālos, celulozē vai citos izstrādājumos.</w:t>
            </w:r>
          </w:p>
          <w:p w:rsidR="003D4841" w:rsidRDefault="003D4841" w:rsidP="00D46FAC">
            <w:pPr>
              <w:widowControl/>
              <w:spacing w:before="60" w:after="60" w:line="240" w:lineRule="auto"/>
              <w:ind w:left="567" w:hanging="567"/>
              <w:rPr>
                <w:rFonts w:eastAsiaTheme="minorHAnsi"/>
                <w:noProof/>
              </w:rPr>
            </w:pPr>
            <w:r>
              <w:rPr>
                <w:noProof/>
              </w:rPr>
              <w:t>2.</w:t>
            </w:r>
            <w:r>
              <w:rPr>
                <w:noProof/>
              </w:rPr>
              <w:tab/>
              <w:t>Meža resursu licences izsniedz par konkrētām zemes platībām. Izsniegtajām licencēm nepiemēro skaita ierobežojumu.</w:t>
            </w:r>
          </w:p>
          <w:p w:rsidR="003D4841" w:rsidRDefault="003D4841" w:rsidP="00D46FAC">
            <w:pPr>
              <w:widowControl/>
              <w:spacing w:before="60" w:after="60" w:line="240" w:lineRule="auto"/>
              <w:ind w:left="567" w:hanging="567"/>
              <w:rPr>
                <w:rFonts w:eastAsiaTheme="minorHAnsi"/>
                <w:noProof/>
              </w:rPr>
            </w:pPr>
            <w:r>
              <w:rPr>
                <w:noProof/>
              </w:rPr>
              <w:t>3.</w:t>
            </w:r>
            <w:r>
              <w:rPr>
                <w:noProof/>
              </w:rPr>
              <w:tab/>
              <w:t>Ministrs var grozīt meža resursu licenci saskaņā ar noteikumiem Nr. 167/95, kas paredz, ka ir jāiesniedz meža apsaimniekošanas plāns attiecībā uz sociāliem un ekonomiskiem mērķiem. Plānošanā un mērķu noteikšanā un sasniegšanā prioritāti piešķir vietējo kopienu vajadzībām un ieguvumiem un tikai pēc tam ņem vērā citas plašākas kopienas.</w:t>
            </w:r>
          </w:p>
        </w:tc>
      </w:tr>
    </w:tbl>
    <w:p w:rsidR="003D4841" w:rsidRDefault="003D4841" w:rsidP="003D4841">
      <w:pPr>
        <w:widowControl/>
        <w:spacing w:line="240" w:lineRule="auto"/>
        <w:rPr>
          <w:rFonts w:eastAsiaTheme="minorHAnsi"/>
          <w:bCs/>
          <w:noProof/>
          <w:szCs w:val="24"/>
        </w:rPr>
      </w:pPr>
    </w:p>
    <w:p w:rsidR="003D4841" w:rsidRDefault="003D4841" w:rsidP="003D4841">
      <w:pPr>
        <w:widowControl/>
        <w:spacing w:line="240" w:lineRule="auto"/>
        <w:rPr>
          <w:b/>
          <w:bCs/>
          <w:noProof/>
          <w:szCs w:val="24"/>
        </w:rPr>
      </w:pPr>
      <w:r>
        <w:rPr>
          <w:noProof/>
        </w:rPr>
        <w:br w:type="page"/>
      </w:r>
    </w:p>
    <w:p w:rsidR="003D4841" w:rsidRDefault="003D4841" w:rsidP="003D4841">
      <w:pPr>
        <w:jc w:val="center"/>
        <w:rPr>
          <w:rFonts w:eastAsiaTheme="minorHAnsi"/>
          <w:bCs/>
          <w:noProof/>
          <w:szCs w:val="24"/>
        </w:rPr>
      </w:pPr>
      <w:r>
        <w:rPr>
          <w:b/>
          <w:noProof/>
        </w:rPr>
        <w:lastRenderedPageBreak/>
        <w:t>I-PT-112. atruna</w:t>
      </w:r>
    </w:p>
    <w:tbl>
      <w:tblPr>
        <w:tblW w:w="9568" w:type="dxa"/>
        <w:jc w:val="center"/>
        <w:tblLayout w:type="fixed"/>
        <w:tblLook w:val="04A0" w:firstRow="1" w:lastRow="0" w:firstColumn="1" w:lastColumn="0" w:noHBand="0" w:noVBand="1"/>
      </w:tblPr>
      <w:tblGrid>
        <w:gridCol w:w="2658"/>
        <w:gridCol w:w="6910"/>
      </w:tblGrid>
      <w:tr w:rsidR="003D4841" w:rsidTr="00D46FAC">
        <w:trPr>
          <w:jc w:val="center"/>
        </w:trPr>
        <w:tc>
          <w:tcPr>
            <w:tcW w:w="2658" w:type="dxa"/>
            <w:shd w:val="clear" w:color="auto" w:fill="auto"/>
          </w:tcPr>
          <w:p w:rsidR="003D4841" w:rsidRDefault="003D4841" w:rsidP="00D46FAC">
            <w:pPr>
              <w:widowControl/>
              <w:spacing w:before="60" w:after="60" w:line="240" w:lineRule="auto"/>
              <w:rPr>
                <w:rFonts w:eastAsiaTheme="minorHAnsi"/>
                <w:noProof/>
              </w:rPr>
            </w:pPr>
            <w:r>
              <w:rPr>
                <w:rFonts w:eastAsiaTheme="minorHAnsi"/>
                <w:b/>
                <w:noProof/>
              </w:rPr>
              <w:t>Nozare:</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Darījumdarbības pakalpojumi</w:t>
            </w:r>
          </w:p>
        </w:tc>
      </w:tr>
      <w:tr w:rsidR="003D4841" w:rsidTr="00D46FAC">
        <w:trPr>
          <w:jc w:val="center"/>
        </w:trPr>
        <w:tc>
          <w:tcPr>
            <w:tcW w:w="2658" w:type="dxa"/>
            <w:shd w:val="clear" w:color="auto" w:fill="auto"/>
          </w:tcPr>
          <w:p w:rsidR="003D4841" w:rsidRDefault="003D4841" w:rsidP="00D46FAC">
            <w:pPr>
              <w:widowControl/>
              <w:spacing w:before="60" w:after="60" w:line="240" w:lineRule="auto"/>
              <w:rPr>
                <w:rFonts w:eastAsiaTheme="minorHAnsi"/>
                <w:noProof/>
              </w:rPr>
            </w:pPr>
            <w:r>
              <w:rPr>
                <w:rFonts w:eastAsiaTheme="minorHAnsi"/>
                <w:b/>
                <w:noProof/>
              </w:rPr>
              <w:t>Apakšnozare:</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Veterinārie pakalpojumi</w:t>
            </w:r>
          </w:p>
        </w:tc>
      </w:tr>
      <w:tr w:rsidR="003D4841" w:rsidTr="00D46FAC">
        <w:trPr>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Nozares klasifikācija:</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CPC 932</w:t>
            </w:r>
          </w:p>
        </w:tc>
      </w:tr>
      <w:tr w:rsidR="003D4841" w:rsidTr="00D46FAC">
        <w:trPr>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Atrunas veids:</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Piekļuve tirgum</w:t>
            </w:r>
          </w:p>
          <w:p w:rsidR="003D4841" w:rsidRDefault="003D4841" w:rsidP="00D46FAC">
            <w:pPr>
              <w:widowControl/>
              <w:spacing w:before="60" w:after="60" w:line="240" w:lineRule="auto"/>
              <w:rPr>
                <w:rFonts w:eastAsiaTheme="minorHAnsi"/>
                <w:noProof/>
              </w:rPr>
            </w:pPr>
            <w:r>
              <w:rPr>
                <w:noProof/>
              </w:rPr>
              <w:t>Valsts režīms</w:t>
            </w:r>
          </w:p>
        </w:tc>
      </w:tr>
      <w:tr w:rsidR="003D4841" w:rsidTr="00D46FAC">
        <w:trPr>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Pārvaldes līmenis:</w:t>
            </w:r>
          </w:p>
        </w:tc>
        <w:tc>
          <w:tcPr>
            <w:tcW w:w="6910" w:type="dxa"/>
            <w:shd w:val="clear" w:color="auto" w:fill="auto"/>
          </w:tcPr>
          <w:p w:rsidR="003D4841" w:rsidRDefault="003D4841" w:rsidP="00D46FAC">
            <w:pPr>
              <w:widowControl/>
              <w:spacing w:before="60" w:after="60" w:line="240" w:lineRule="auto"/>
              <w:rPr>
                <w:rFonts w:eastAsiaTheme="minorHAnsi"/>
                <w:b/>
                <w:noProof/>
              </w:rPr>
            </w:pPr>
            <w:r>
              <w:rPr>
                <w:noProof/>
              </w:rPr>
              <w:t>Provinces līmenis — Ontārio</w:t>
            </w:r>
          </w:p>
        </w:tc>
      </w:tr>
      <w:tr w:rsidR="003D4841" w:rsidTr="00D46FAC">
        <w:trPr>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Pasākumi:</w:t>
            </w:r>
          </w:p>
        </w:tc>
        <w:tc>
          <w:tcPr>
            <w:tcW w:w="6910" w:type="dxa"/>
            <w:shd w:val="clear" w:color="auto" w:fill="auto"/>
          </w:tcPr>
          <w:p w:rsidR="003D4841" w:rsidRDefault="003D4841" w:rsidP="00D46FAC">
            <w:pPr>
              <w:widowControl/>
              <w:spacing w:before="60" w:after="60" w:line="240" w:lineRule="auto"/>
              <w:rPr>
                <w:rFonts w:eastAsiaTheme="minorHAnsi"/>
                <w:noProof/>
                <w:lang w:eastAsia="en-US"/>
              </w:rPr>
            </w:pPr>
            <w:r>
              <w:rPr>
                <w:rFonts w:eastAsiaTheme="minorHAnsi"/>
                <w:i/>
                <w:noProof/>
                <w:lang w:eastAsia="en-US"/>
              </w:rPr>
              <w:t>Veterinarians Act</w:t>
            </w:r>
            <w:r>
              <w:rPr>
                <w:rFonts w:eastAsiaTheme="minorHAnsi"/>
                <w:noProof/>
                <w:lang w:eastAsia="en-US"/>
              </w:rPr>
              <w:t>, R.S.O. 1990, c. V. 3</w:t>
            </w:r>
          </w:p>
          <w:p w:rsidR="003D4841" w:rsidRDefault="003D4841" w:rsidP="00D46FAC">
            <w:pPr>
              <w:widowControl/>
              <w:spacing w:before="60" w:after="60" w:line="240" w:lineRule="auto"/>
              <w:rPr>
                <w:rFonts w:eastAsiaTheme="minorHAnsi"/>
                <w:noProof/>
              </w:rPr>
            </w:pPr>
            <w:r>
              <w:rPr>
                <w:rFonts w:eastAsiaTheme="minorHAnsi"/>
                <w:i/>
                <w:noProof/>
                <w:lang w:eastAsia="en-US"/>
              </w:rPr>
              <w:t xml:space="preserve">General, </w:t>
            </w:r>
            <w:r>
              <w:rPr>
                <w:rFonts w:eastAsiaTheme="minorHAnsi"/>
                <w:noProof/>
                <w:lang w:eastAsia="en-US"/>
              </w:rPr>
              <w:t>O. Reg. 1093/90</w:t>
            </w:r>
          </w:p>
        </w:tc>
      </w:tr>
      <w:tr w:rsidR="003D4841" w:rsidTr="00D46FAC">
        <w:trPr>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Apraksts:</w:t>
            </w:r>
          </w:p>
        </w:tc>
        <w:tc>
          <w:tcPr>
            <w:tcW w:w="6910" w:type="dxa"/>
            <w:shd w:val="clear" w:color="auto" w:fill="auto"/>
          </w:tcPr>
          <w:p w:rsidR="003D4841" w:rsidRDefault="003D4841" w:rsidP="00D46FAC">
            <w:pPr>
              <w:widowControl/>
              <w:spacing w:before="60" w:after="60" w:line="240" w:lineRule="auto"/>
              <w:rPr>
                <w:rFonts w:eastAsiaTheme="minorHAnsi"/>
                <w:noProof/>
              </w:rPr>
            </w:pPr>
            <w:r>
              <w:rPr>
                <w:rFonts w:eastAsiaTheme="minorHAnsi"/>
                <w:b/>
                <w:noProof/>
              </w:rPr>
              <w:t>Ieguldījumi un pakalpojumu pārrobežu tirdzniecība</w:t>
            </w:r>
          </w:p>
          <w:p w:rsidR="003D4841" w:rsidRDefault="003D4841" w:rsidP="00D46FAC">
            <w:pPr>
              <w:widowControl/>
              <w:spacing w:before="60" w:after="60" w:line="240" w:lineRule="auto"/>
              <w:rPr>
                <w:rFonts w:eastAsiaTheme="minorHAnsi"/>
                <w:noProof/>
              </w:rPr>
            </w:pPr>
            <w:r>
              <w:rPr>
                <w:noProof/>
              </w:rPr>
              <w:t xml:space="preserve">Veterinārmedicīnas prakses darbībai Ontārio var licencēt tikai Kanādas pilsoņus vai pastāvīgos iedzīvotājus vai personas, kas ieguvušas citu statusu saskaņā ar </w:t>
            </w:r>
            <w:r>
              <w:rPr>
                <w:i/>
                <w:noProof/>
              </w:rPr>
              <w:t>Imigrācijas un bēgļu aizsardzības likumu</w:t>
            </w:r>
            <w:r>
              <w:rPr>
                <w:noProof/>
              </w:rPr>
              <w:t>, S.C. 2001. g., 27. nod., atbilstoši licences kategorijai, par ko tiek iesniegts pieteikums.</w:t>
            </w:r>
          </w:p>
        </w:tc>
      </w:tr>
    </w:tbl>
    <w:p w:rsidR="003D4841" w:rsidRDefault="003D4841" w:rsidP="003D4841">
      <w:pPr>
        <w:widowControl/>
        <w:spacing w:line="240" w:lineRule="auto"/>
        <w:rPr>
          <w:rFonts w:eastAsiaTheme="minorHAnsi"/>
          <w:b/>
          <w:noProof/>
          <w:szCs w:val="24"/>
        </w:rPr>
      </w:pPr>
    </w:p>
    <w:p w:rsidR="003D4841" w:rsidRDefault="003D4841" w:rsidP="003D4841">
      <w:pPr>
        <w:widowControl/>
        <w:spacing w:line="240" w:lineRule="auto"/>
        <w:rPr>
          <w:rFonts w:eastAsiaTheme="minorHAnsi"/>
          <w:noProof/>
          <w:szCs w:val="24"/>
        </w:rPr>
      </w:pPr>
      <w:r>
        <w:rPr>
          <w:noProof/>
        </w:rPr>
        <w:br w:type="page"/>
      </w:r>
    </w:p>
    <w:p w:rsidR="003D4841" w:rsidRDefault="003D4841" w:rsidP="003D4841">
      <w:pPr>
        <w:jc w:val="center"/>
        <w:rPr>
          <w:rFonts w:eastAsiaTheme="minorHAnsi"/>
          <w:noProof/>
          <w:szCs w:val="24"/>
        </w:rPr>
      </w:pPr>
      <w:r>
        <w:rPr>
          <w:b/>
          <w:noProof/>
        </w:rPr>
        <w:lastRenderedPageBreak/>
        <w:t>I-PT-113. atruna</w:t>
      </w:r>
    </w:p>
    <w:tbl>
      <w:tblPr>
        <w:tblW w:w="9568" w:type="dxa"/>
        <w:jc w:val="center"/>
        <w:tblLayout w:type="fixed"/>
        <w:tblLook w:val="04A0" w:firstRow="1" w:lastRow="0" w:firstColumn="1" w:lastColumn="0" w:noHBand="0" w:noVBand="1"/>
      </w:tblPr>
      <w:tblGrid>
        <w:gridCol w:w="2658"/>
        <w:gridCol w:w="6910"/>
      </w:tblGrid>
      <w:tr w:rsidR="003D4841" w:rsidTr="00D46FAC">
        <w:trPr>
          <w:jc w:val="center"/>
        </w:trPr>
        <w:tc>
          <w:tcPr>
            <w:tcW w:w="2658" w:type="dxa"/>
            <w:shd w:val="clear" w:color="auto" w:fill="auto"/>
          </w:tcPr>
          <w:p w:rsidR="003D4841" w:rsidRDefault="003D4841" w:rsidP="00D46FAC">
            <w:pPr>
              <w:widowControl/>
              <w:spacing w:before="60" w:after="60" w:line="240" w:lineRule="auto"/>
              <w:rPr>
                <w:rFonts w:eastAsiaTheme="minorHAnsi"/>
                <w:noProof/>
              </w:rPr>
            </w:pPr>
            <w:r>
              <w:rPr>
                <w:rFonts w:eastAsiaTheme="minorHAnsi"/>
                <w:b/>
                <w:noProof/>
              </w:rPr>
              <w:t>Nozare:</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Izplatīšanas pakalpojumi</w:t>
            </w:r>
          </w:p>
        </w:tc>
      </w:tr>
      <w:tr w:rsidR="003D4841" w:rsidTr="00D46FAC">
        <w:trPr>
          <w:jc w:val="center"/>
        </w:trPr>
        <w:tc>
          <w:tcPr>
            <w:tcW w:w="2658" w:type="dxa"/>
            <w:shd w:val="clear" w:color="auto" w:fill="auto"/>
          </w:tcPr>
          <w:p w:rsidR="003D4841" w:rsidRDefault="003D4841" w:rsidP="00D46FAC">
            <w:pPr>
              <w:widowControl/>
              <w:spacing w:before="60" w:after="60" w:line="240" w:lineRule="auto"/>
              <w:rPr>
                <w:rFonts w:eastAsiaTheme="minorHAnsi"/>
                <w:noProof/>
              </w:rPr>
            </w:pPr>
            <w:r>
              <w:rPr>
                <w:rFonts w:eastAsiaTheme="minorHAnsi"/>
                <w:b/>
                <w:noProof/>
              </w:rPr>
              <w:t>Apakšnozare:</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Farmaceitisko, medicīnisko un ortopēdisko preču mazumtirdzniecība</w:t>
            </w:r>
          </w:p>
        </w:tc>
      </w:tr>
      <w:tr w:rsidR="003D4841" w:rsidTr="00D46FAC">
        <w:trPr>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Nozares klasifikācija:</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CPC 63211</w:t>
            </w:r>
          </w:p>
        </w:tc>
      </w:tr>
      <w:tr w:rsidR="003D4841" w:rsidTr="00D46FAC">
        <w:trPr>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Atrunas veids:</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Piekļuve tirgum</w:t>
            </w:r>
          </w:p>
          <w:p w:rsidR="003D4841" w:rsidRDefault="003D4841" w:rsidP="00D46FAC">
            <w:pPr>
              <w:widowControl/>
              <w:spacing w:before="60" w:after="60" w:line="240" w:lineRule="auto"/>
              <w:rPr>
                <w:rFonts w:eastAsiaTheme="minorHAnsi"/>
                <w:noProof/>
              </w:rPr>
            </w:pPr>
            <w:r>
              <w:rPr>
                <w:noProof/>
              </w:rPr>
              <w:t>Valsts režīms</w:t>
            </w:r>
          </w:p>
        </w:tc>
      </w:tr>
      <w:tr w:rsidR="003D4841" w:rsidTr="00D46FAC">
        <w:trPr>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Pārvaldes līmenis:</w:t>
            </w:r>
          </w:p>
        </w:tc>
        <w:tc>
          <w:tcPr>
            <w:tcW w:w="6910" w:type="dxa"/>
            <w:shd w:val="clear" w:color="auto" w:fill="auto"/>
          </w:tcPr>
          <w:p w:rsidR="003D4841" w:rsidRDefault="003D4841" w:rsidP="00D46FAC">
            <w:pPr>
              <w:widowControl/>
              <w:spacing w:before="60" w:after="60" w:line="240" w:lineRule="auto"/>
              <w:rPr>
                <w:rFonts w:eastAsiaTheme="minorHAnsi"/>
                <w:b/>
                <w:noProof/>
              </w:rPr>
            </w:pPr>
            <w:r>
              <w:rPr>
                <w:noProof/>
              </w:rPr>
              <w:t>Provinces līmenis — Ontārio</w:t>
            </w:r>
          </w:p>
        </w:tc>
      </w:tr>
      <w:tr w:rsidR="003D4841" w:rsidTr="00D46FAC">
        <w:trPr>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Pasākumi:</w:t>
            </w:r>
          </w:p>
        </w:tc>
        <w:tc>
          <w:tcPr>
            <w:tcW w:w="6910" w:type="dxa"/>
            <w:shd w:val="clear" w:color="auto" w:fill="auto"/>
          </w:tcPr>
          <w:p w:rsidR="003D4841" w:rsidRDefault="003D4841" w:rsidP="00D46FAC">
            <w:pPr>
              <w:widowControl/>
              <w:spacing w:before="60" w:after="60" w:line="240" w:lineRule="auto"/>
              <w:rPr>
                <w:rFonts w:eastAsiaTheme="minorHAnsi"/>
                <w:noProof/>
                <w:lang w:eastAsia="en-US"/>
              </w:rPr>
            </w:pPr>
            <w:r>
              <w:rPr>
                <w:rFonts w:eastAsiaTheme="minorHAnsi"/>
                <w:i/>
                <w:noProof/>
                <w:lang w:eastAsia="en-US"/>
              </w:rPr>
              <w:t>Livestock Medicines Act</w:t>
            </w:r>
            <w:r>
              <w:rPr>
                <w:rFonts w:eastAsiaTheme="minorHAnsi"/>
                <w:noProof/>
                <w:lang w:eastAsia="en-US"/>
              </w:rPr>
              <w:t>, R.S.O. 1990, c. L.</w:t>
            </w:r>
            <w:r>
              <w:rPr>
                <w:rFonts w:eastAsiaTheme="minorHAnsi"/>
                <w:noProof/>
                <w:lang w:eastAsia="en-US"/>
              </w:rPr>
              <w:noBreakHyphen/>
              <w:t>23</w:t>
            </w:r>
          </w:p>
          <w:p w:rsidR="003D4841" w:rsidRDefault="003D4841" w:rsidP="00D46FAC">
            <w:pPr>
              <w:widowControl/>
              <w:spacing w:before="60" w:after="60" w:line="240" w:lineRule="auto"/>
              <w:rPr>
                <w:rFonts w:eastAsiaTheme="minorHAnsi"/>
                <w:noProof/>
              </w:rPr>
            </w:pPr>
            <w:r>
              <w:rPr>
                <w:rFonts w:eastAsiaTheme="minorHAnsi"/>
                <w:i/>
                <w:noProof/>
                <w:lang w:eastAsia="en-US"/>
              </w:rPr>
              <w:t xml:space="preserve">General, </w:t>
            </w:r>
            <w:r>
              <w:rPr>
                <w:rFonts w:eastAsiaTheme="minorHAnsi"/>
                <w:noProof/>
                <w:lang w:eastAsia="en-US"/>
              </w:rPr>
              <w:t>O. Reg. 730/90</w:t>
            </w:r>
          </w:p>
        </w:tc>
      </w:tr>
      <w:tr w:rsidR="003D4841" w:rsidTr="00D46FAC">
        <w:trPr>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Apraksts:</w:t>
            </w:r>
          </w:p>
        </w:tc>
        <w:tc>
          <w:tcPr>
            <w:tcW w:w="6910" w:type="dxa"/>
            <w:shd w:val="clear" w:color="auto" w:fill="auto"/>
          </w:tcPr>
          <w:p w:rsidR="003D4841" w:rsidRDefault="003D4841" w:rsidP="00D46FAC">
            <w:pPr>
              <w:widowControl/>
              <w:spacing w:before="60" w:after="60" w:line="240" w:lineRule="auto"/>
              <w:rPr>
                <w:rFonts w:eastAsiaTheme="minorHAnsi"/>
                <w:noProof/>
              </w:rPr>
            </w:pPr>
            <w:r>
              <w:rPr>
                <w:rFonts w:eastAsiaTheme="minorHAnsi"/>
                <w:b/>
                <w:noProof/>
              </w:rPr>
              <w:t>Pakalpojumu pārrobežu tirdzniecība</w:t>
            </w:r>
          </w:p>
          <w:p w:rsidR="003D4841" w:rsidRDefault="003D4841" w:rsidP="00D46FAC">
            <w:pPr>
              <w:widowControl/>
              <w:spacing w:before="60" w:after="60" w:line="240" w:lineRule="auto"/>
              <w:rPr>
                <w:rFonts w:eastAsiaTheme="minorHAnsi"/>
                <w:noProof/>
              </w:rPr>
            </w:pPr>
            <w:r>
              <w:rPr>
                <w:noProof/>
              </w:rPr>
              <w:t>Tikai personas, kuru pastāvīgā darījumdarbības vieta ir Ontārio, var licencēt lauksaimniecības dzīvnieku medikamentu pārdošanai Ontārio.</w:t>
            </w:r>
          </w:p>
          <w:p w:rsidR="003D4841" w:rsidRDefault="003D4841" w:rsidP="00D46FAC">
            <w:pPr>
              <w:widowControl/>
              <w:spacing w:before="60" w:after="60" w:line="240" w:lineRule="auto"/>
              <w:rPr>
                <w:rFonts w:eastAsiaTheme="minorHAnsi"/>
                <w:noProof/>
              </w:rPr>
            </w:pPr>
            <w:r>
              <w:rPr>
                <w:noProof/>
              </w:rPr>
              <w:t>Licences var izsniegt pārdevējiem, kas izveidojuši pagaidu darījumdarbības vietu tādos pasākumos kā zirgu skriešanās sacīkstes un lauksaimniecības gadatirgi vai izstādes.</w:t>
            </w:r>
          </w:p>
        </w:tc>
      </w:tr>
    </w:tbl>
    <w:p w:rsidR="003D4841" w:rsidRDefault="003D4841" w:rsidP="003D4841">
      <w:pPr>
        <w:widowControl/>
        <w:spacing w:line="240" w:lineRule="auto"/>
        <w:rPr>
          <w:rFonts w:eastAsiaTheme="minorHAnsi"/>
          <w:noProof/>
          <w:szCs w:val="24"/>
        </w:rPr>
      </w:pPr>
    </w:p>
    <w:p w:rsidR="003D4841" w:rsidRDefault="003D4841" w:rsidP="003D4841">
      <w:pPr>
        <w:widowControl/>
        <w:spacing w:line="240" w:lineRule="auto"/>
        <w:rPr>
          <w:b/>
          <w:bCs/>
          <w:noProof/>
          <w:szCs w:val="24"/>
        </w:rPr>
      </w:pPr>
      <w:r>
        <w:rPr>
          <w:noProof/>
        </w:rPr>
        <w:br w:type="page"/>
      </w:r>
    </w:p>
    <w:p w:rsidR="003D4841" w:rsidRDefault="003D4841" w:rsidP="003D4841">
      <w:pPr>
        <w:jc w:val="center"/>
        <w:rPr>
          <w:rFonts w:eastAsiaTheme="minorHAnsi"/>
          <w:noProof/>
          <w:szCs w:val="24"/>
        </w:rPr>
      </w:pPr>
      <w:r>
        <w:rPr>
          <w:b/>
          <w:noProof/>
        </w:rPr>
        <w:lastRenderedPageBreak/>
        <w:t>I-PT-114. atruna</w:t>
      </w:r>
    </w:p>
    <w:tbl>
      <w:tblPr>
        <w:tblW w:w="9568" w:type="dxa"/>
        <w:jc w:val="center"/>
        <w:tblLayout w:type="fixed"/>
        <w:tblLook w:val="04A0" w:firstRow="1" w:lastRow="0" w:firstColumn="1" w:lastColumn="0" w:noHBand="0" w:noVBand="1"/>
      </w:tblPr>
      <w:tblGrid>
        <w:gridCol w:w="2658"/>
        <w:gridCol w:w="6910"/>
      </w:tblGrid>
      <w:tr w:rsidR="003D4841" w:rsidTr="00D46FAC">
        <w:trPr>
          <w:jc w:val="center"/>
        </w:trPr>
        <w:tc>
          <w:tcPr>
            <w:tcW w:w="2658" w:type="dxa"/>
            <w:shd w:val="clear" w:color="auto" w:fill="auto"/>
          </w:tcPr>
          <w:p w:rsidR="003D4841" w:rsidRDefault="003D4841" w:rsidP="00D46FAC">
            <w:pPr>
              <w:widowControl/>
              <w:spacing w:before="60" w:after="60" w:line="240" w:lineRule="auto"/>
              <w:rPr>
                <w:rFonts w:eastAsiaTheme="minorHAnsi"/>
                <w:noProof/>
              </w:rPr>
            </w:pPr>
            <w:r>
              <w:rPr>
                <w:rFonts w:eastAsiaTheme="minorHAnsi"/>
                <w:b/>
                <w:noProof/>
              </w:rPr>
              <w:t>Nozare:</w:t>
            </w:r>
          </w:p>
        </w:tc>
        <w:tc>
          <w:tcPr>
            <w:tcW w:w="6910" w:type="dxa"/>
            <w:shd w:val="clear" w:color="auto" w:fill="auto"/>
          </w:tcPr>
          <w:p w:rsidR="003D4841" w:rsidRDefault="003D4841" w:rsidP="00D46FAC">
            <w:pPr>
              <w:widowControl/>
              <w:spacing w:before="60" w:after="60" w:line="240" w:lineRule="auto"/>
              <w:rPr>
                <w:rFonts w:eastAsiaTheme="minorHAnsi"/>
                <w:b/>
                <w:noProof/>
              </w:rPr>
            </w:pPr>
            <w:r>
              <w:rPr>
                <w:noProof/>
              </w:rPr>
              <w:t>Darījumdarbības pakalpojumi</w:t>
            </w:r>
          </w:p>
        </w:tc>
      </w:tr>
      <w:tr w:rsidR="003D4841" w:rsidTr="00D46FAC">
        <w:trPr>
          <w:jc w:val="center"/>
        </w:trPr>
        <w:tc>
          <w:tcPr>
            <w:tcW w:w="2658" w:type="dxa"/>
            <w:shd w:val="clear" w:color="auto" w:fill="auto"/>
          </w:tcPr>
          <w:p w:rsidR="003D4841" w:rsidRDefault="003D4841" w:rsidP="00D46FAC">
            <w:pPr>
              <w:widowControl/>
              <w:spacing w:before="60" w:after="60" w:line="240" w:lineRule="auto"/>
              <w:rPr>
                <w:rFonts w:eastAsiaTheme="minorHAnsi"/>
                <w:noProof/>
              </w:rPr>
            </w:pPr>
            <w:r>
              <w:rPr>
                <w:rFonts w:eastAsiaTheme="minorHAnsi"/>
                <w:b/>
                <w:noProof/>
              </w:rPr>
              <w:t>Apakšnozare:</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Juridiskie pakalpojumi (juridiskā dokumentācija un sertifikācijas pakalpojumi)</w:t>
            </w:r>
          </w:p>
        </w:tc>
      </w:tr>
      <w:tr w:rsidR="003D4841" w:rsidTr="00D46FAC">
        <w:trPr>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Nozares klasifikācija:</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CPC 86130</w:t>
            </w:r>
          </w:p>
        </w:tc>
      </w:tr>
      <w:tr w:rsidR="003D4841" w:rsidTr="00D46FAC">
        <w:trPr>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Atrunas veids:</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Piekļuve tirgum</w:t>
            </w:r>
          </w:p>
          <w:p w:rsidR="003D4841" w:rsidRDefault="003D4841" w:rsidP="00D46FAC">
            <w:pPr>
              <w:widowControl/>
              <w:spacing w:before="60" w:after="60" w:line="240" w:lineRule="auto"/>
              <w:rPr>
                <w:rFonts w:eastAsiaTheme="minorHAnsi"/>
                <w:noProof/>
              </w:rPr>
            </w:pPr>
            <w:r>
              <w:rPr>
                <w:noProof/>
              </w:rPr>
              <w:t>Valsts režīms</w:t>
            </w:r>
          </w:p>
        </w:tc>
      </w:tr>
      <w:tr w:rsidR="003D4841" w:rsidTr="00D46FAC">
        <w:trPr>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Pārvaldes līmenis:</w:t>
            </w:r>
          </w:p>
        </w:tc>
        <w:tc>
          <w:tcPr>
            <w:tcW w:w="6910" w:type="dxa"/>
            <w:shd w:val="clear" w:color="auto" w:fill="auto"/>
          </w:tcPr>
          <w:p w:rsidR="003D4841" w:rsidRDefault="003D4841" w:rsidP="00D46FAC">
            <w:pPr>
              <w:widowControl/>
              <w:spacing w:before="60" w:after="60" w:line="240" w:lineRule="auto"/>
              <w:rPr>
                <w:rFonts w:eastAsiaTheme="minorHAnsi"/>
                <w:b/>
                <w:noProof/>
              </w:rPr>
            </w:pPr>
            <w:r>
              <w:rPr>
                <w:noProof/>
              </w:rPr>
              <w:t>Provinces līmenis — Ontārio</w:t>
            </w:r>
          </w:p>
        </w:tc>
      </w:tr>
      <w:tr w:rsidR="003D4841" w:rsidTr="00D46FAC">
        <w:trPr>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Pasākumi:</w:t>
            </w:r>
          </w:p>
        </w:tc>
        <w:tc>
          <w:tcPr>
            <w:tcW w:w="6910" w:type="dxa"/>
            <w:shd w:val="clear" w:color="auto" w:fill="auto"/>
          </w:tcPr>
          <w:p w:rsidR="003D4841" w:rsidRDefault="003D4841" w:rsidP="00D46FAC">
            <w:pPr>
              <w:widowControl/>
              <w:spacing w:before="60" w:after="60" w:line="240" w:lineRule="auto"/>
              <w:rPr>
                <w:rFonts w:eastAsiaTheme="minorHAnsi"/>
                <w:noProof/>
              </w:rPr>
            </w:pPr>
            <w:r>
              <w:rPr>
                <w:rFonts w:eastAsiaTheme="minorHAnsi"/>
                <w:i/>
                <w:noProof/>
                <w:lang w:eastAsia="en-US"/>
              </w:rPr>
              <w:t>Notaries Act</w:t>
            </w:r>
            <w:r>
              <w:rPr>
                <w:rFonts w:eastAsiaTheme="minorHAnsi"/>
                <w:noProof/>
                <w:lang w:eastAsia="en-US"/>
              </w:rPr>
              <w:t>, R.S.O. 1990, c. N.6, s. 2(1)</w:t>
            </w:r>
          </w:p>
        </w:tc>
      </w:tr>
      <w:tr w:rsidR="003D4841" w:rsidTr="00D46FAC">
        <w:trPr>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Apraksts:</w:t>
            </w:r>
          </w:p>
        </w:tc>
        <w:tc>
          <w:tcPr>
            <w:tcW w:w="6910" w:type="dxa"/>
            <w:shd w:val="clear" w:color="auto" w:fill="auto"/>
          </w:tcPr>
          <w:p w:rsidR="003D4841" w:rsidRDefault="003D4841" w:rsidP="00D46FAC">
            <w:pPr>
              <w:widowControl/>
              <w:spacing w:before="60" w:after="60" w:line="240" w:lineRule="auto"/>
              <w:rPr>
                <w:rFonts w:eastAsiaTheme="minorHAnsi"/>
                <w:noProof/>
              </w:rPr>
            </w:pPr>
            <w:r>
              <w:rPr>
                <w:rFonts w:eastAsiaTheme="minorHAnsi"/>
                <w:b/>
                <w:noProof/>
              </w:rPr>
              <w:t>Ieguldījumi un pakalpojumu pārrobežu tirdzniecība</w:t>
            </w:r>
          </w:p>
          <w:p w:rsidR="003D4841" w:rsidRDefault="003D4841" w:rsidP="00D46FAC">
            <w:pPr>
              <w:widowControl/>
              <w:spacing w:before="60" w:after="60" w:line="240" w:lineRule="auto"/>
              <w:rPr>
                <w:rFonts w:eastAsiaTheme="minorHAnsi"/>
                <w:noProof/>
              </w:rPr>
            </w:pPr>
            <w:r>
              <w:rPr>
                <w:noProof/>
              </w:rPr>
              <w:t>Lai personu, kas nav advokāts vai juriskonsults, ieceltu par notāru Ontārio, tai ir jābūt Kanādas pilsonībai.</w:t>
            </w:r>
          </w:p>
        </w:tc>
      </w:tr>
    </w:tbl>
    <w:p w:rsidR="003D4841" w:rsidRDefault="003D4841" w:rsidP="003D4841">
      <w:pPr>
        <w:widowControl/>
        <w:spacing w:line="240" w:lineRule="auto"/>
        <w:rPr>
          <w:rFonts w:eastAsiaTheme="minorHAnsi"/>
          <w:bCs/>
          <w:noProof/>
          <w:szCs w:val="24"/>
        </w:rPr>
      </w:pPr>
    </w:p>
    <w:p w:rsidR="003D4841" w:rsidRDefault="003D4841" w:rsidP="003D4841">
      <w:pPr>
        <w:widowControl/>
        <w:spacing w:line="240" w:lineRule="auto"/>
        <w:rPr>
          <w:rFonts w:eastAsiaTheme="minorHAnsi"/>
          <w:noProof/>
          <w:szCs w:val="24"/>
        </w:rPr>
      </w:pPr>
      <w:r>
        <w:rPr>
          <w:noProof/>
        </w:rPr>
        <w:br w:type="page"/>
      </w:r>
    </w:p>
    <w:p w:rsidR="003D4841" w:rsidRDefault="003D4841" w:rsidP="003D4841">
      <w:pPr>
        <w:ind w:left="2880" w:hanging="2880"/>
        <w:jc w:val="center"/>
        <w:rPr>
          <w:rFonts w:eastAsiaTheme="minorHAnsi"/>
          <w:noProof/>
          <w:szCs w:val="24"/>
        </w:rPr>
      </w:pPr>
      <w:r>
        <w:rPr>
          <w:b/>
          <w:noProof/>
        </w:rPr>
        <w:lastRenderedPageBreak/>
        <w:t>I-PT-115. atruna</w:t>
      </w:r>
    </w:p>
    <w:tbl>
      <w:tblPr>
        <w:tblW w:w="9568" w:type="dxa"/>
        <w:jc w:val="center"/>
        <w:tblLayout w:type="fixed"/>
        <w:tblLook w:val="04A0" w:firstRow="1" w:lastRow="0" w:firstColumn="1" w:lastColumn="0" w:noHBand="0" w:noVBand="1"/>
      </w:tblPr>
      <w:tblGrid>
        <w:gridCol w:w="2658"/>
        <w:gridCol w:w="6910"/>
      </w:tblGrid>
      <w:tr w:rsidR="003D4841" w:rsidTr="00D46FAC">
        <w:trPr>
          <w:jc w:val="center"/>
        </w:trPr>
        <w:tc>
          <w:tcPr>
            <w:tcW w:w="2658" w:type="dxa"/>
            <w:shd w:val="clear" w:color="auto" w:fill="auto"/>
          </w:tcPr>
          <w:p w:rsidR="003D4841" w:rsidRDefault="003D4841" w:rsidP="00D46FAC">
            <w:pPr>
              <w:widowControl/>
              <w:spacing w:before="60" w:after="60" w:line="240" w:lineRule="auto"/>
              <w:rPr>
                <w:rFonts w:eastAsiaTheme="minorHAnsi"/>
                <w:noProof/>
              </w:rPr>
            </w:pPr>
            <w:r>
              <w:rPr>
                <w:rFonts w:eastAsiaTheme="minorHAnsi"/>
                <w:b/>
                <w:noProof/>
              </w:rPr>
              <w:t>Nozare:</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Rūdas un minerāli, elektroenerģija, gāze un ūdens</w:t>
            </w:r>
          </w:p>
        </w:tc>
      </w:tr>
      <w:tr w:rsidR="003D4841" w:rsidTr="00D46FAC">
        <w:trPr>
          <w:jc w:val="center"/>
        </w:trPr>
        <w:tc>
          <w:tcPr>
            <w:tcW w:w="2658" w:type="dxa"/>
            <w:shd w:val="clear" w:color="auto" w:fill="auto"/>
          </w:tcPr>
          <w:p w:rsidR="003D4841" w:rsidRDefault="003D4841" w:rsidP="00D46FAC">
            <w:pPr>
              <w:widowControl/>
              <w:spacing w:before="60" w:after="60" w:line="240" w:lineRule="auto"/>
              <w:rPr>
                <w:rFonts w:eastAsiaTheme="minorHAnsi"/>
                <w:noProof/>
              </w:rPr>
            </w:pPr>
            <w:r>
              <w:rPr>
                <w:rFonts w:eastAsiaTheme="minorHAnsi"/>
                <w:b/>
                <w:noProof/>
              </w:rPr>
              <w:t>Apakšnozare:</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Dabasgāze</w:t>
            </w:r>
          </w:p>
          <w:p w:rsidR="003D4841" w:rsidRDefault="003D4841" w:rsidP="00D46FAC">
            <w:pPr>
              <w:widowControl/>
              <w:spacing w:before="60" w:after="60" w:line="240" w:lineRule="auto"/>
              <w:rPr>
                <w:rFonts w:eastAsiaTheme="minorHAnsi"/>
                <w:noProof/>
              </w:rPr>
            </w:pPr>
            <w:r>
              <w:rPr>
                <w:noProof/>
              </w:rPr>
              <w:t>Elektroenerģija</w:t>
            </w:r>
          </w:p>
        </w:tc>
      </w:tr>
      <w:tr w:rsidR="003D4841" w:rsidTr="00D46FAC">
        <w:trPr>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Nozares klasifikācija:</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CPC 120, 17, 334, 713, 887</w:t>
            </w:r>
          </w:p>
        </w:tc>
      </w:tr>
      <w:tr w:rsidR="003D4841" w:rsidTr="00D46FAC">
        <w:trPr>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Atrunas veids:</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Piekļuve tirgum</w:t>
            </w:r>
          </w:p>
          <w:p w:rsidR="003D4841" w:rsidRDefault="003D4841" w:rsidP="00D46FAC">
            <w:pPr>
              <w:widowControl/>
              <w:spacing w:before="60" w:after="60" w:line="240" w:lineRule="auto"/>
              <w:rPr>
                <w:rFonts w:eastAsiaTheme="minorHAnsi"/>
                <w:noProof/>
              </w:rPr>
            </w:pPr>
            <w:r>
              <w:rPr>
                <w:noProof/>
              </w:rPr>
              <w:t>Valsts režīms</w:t>
            </w:r>
          </w:p>
          <w:p w:rsidR="003D4841" w:rsidRDefault="003D4841" w:rsidP="00D46FAC">
            <w:pPr>
              <w:widowControl/>
              <w:spacing w:before="60" w:after="60" w:line="240" w:lineRule="auto"/>
              <w:rPr>
                <w:rFonts w:eastAsiaTheme="minorHAnsi"/>
                <w:noProof/>
              </w:rPr>
            </w:pPr>
            <w:r>
              <w:rPr>
                <w:noProof/>
              </w:rPr>
              <w:t>Veiktspējas prasības</w:t>
            </w:r>
          </w:p>
        </w:tc>
      </w:tr>
      <w:tr w:rsidR="003D4841" w:rsidTr="00D46FAC">
        <w:trPr>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Pārvaldes līmenis:</w:t>
            </w:r>
          </w:p>
        </w:tc>
        <w:tc>
          <w:tcPr>
            <w:tcW w:w="6910" w:type="dxa"/>
            <w:shd w:val="clear" w:color="auto" w:fill="auto"/>
          </w:tcPr>
          <w:p w:rsidR="003D4841" w:rsidRDefault="003D4841" w:rsidP="00D46FAC">
            <w:pPr>
              <w:widowControl/>
              <w:spacing w:before="60" w:after="60" w:line="240" w:lineRule="auto"/>
              <w:rPr>
                <w:rFonts w:eastAsiaTheme="minorHAnsi"/>
                <w:b/>
                <w:noProof/>
              </w:rPr>
            </w:pPr>
            <w:r>
              <w:rPr>
                <w:noProof/>
              </w:rPr>
              <w:t>Provinces līmenis — Ontārio</w:t>
            </w:r>
          </w:p>
        </w:tc>
      </w:tr>
      <w:tr w:rsidR="003D4841" w:rsidTr="00D46FAC">
        <w:trPr>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Pasākumi:</w:t>
            </w:r>
          </w:p>
        </w:tc>
        <w:tc>
          <w:tcPr>
            <w:tcW w:w="6910" w:type="dxa"/>
            <w:shd w:val="clear" w:color="auto" w:fill="auto"/>
          </w:tcPr>
          <w:p w:rsidR="003D4841" w:rsidRDefault="003D4841" w:rsidP="00D46FAC">
            <w:pPr>
              <w:widowControl/>
              <w:spacing w:before="60" w:after="60" w:line="240" w:lineRule="auto"/>
              <w:rPr>
                <w:rFonts w:eastAsiaTheme="minorHAnsi"/>
                <w:noProof/>
                <w:lang w:eastAsia="en-US"/>
              </w:rPr>
            </w:pPr>
            <w:r>
              <w:rPr>
                <w:rFonts w:eastAsiaTheme="minorHAnsi"/>
                <w:i/>
                <w:noProof/>
                <w:lang w:eastAsia="en-US"/>
              </w:rPr>
              <w:t xml:space="preserve">Ontario Energy Board Act, </w:t>
            </w:r>
            <w:r>
              <w:rPr>
                <w:rFonts w:eastAsiaTheme="minorHAnsi"/>
                <w:noProof/>
                <w:shd w:val="clear" w:color="auto" w:fill="FFFFFF"/>
                <w:lang w:eastAsia="en-US"/>
              </w:rPr>
              <w:t>S.O. 1998, c. 15, Sched. B</w:t>
            </w:r>
          </w:p>
          <w:p w:rsidR="003D4841" w:rsidRDefault="003D4841" w:rsidP="00D46FAC">
            <w:pPr>
              <w:widowControl/>
              <w:spacing w:before="60" w:after="60" w:line="240" w:lineRule="auto"/>
              <w:rPr>
                <w:rFonts w:eastAsiaTheme="minorHAnsi"/>
                <w:noProof/>
                <w:lang w:eastAsia="en-US"/>
              </w:rPr>
            </w:pPr>
            <w:r>
              <w:rPr>
                <w:rFonts w:eastAsiaTheme="minorHAnsi"/>
                <w:i/>
                <w:noProof/>
                <w:lang w:eastAsia="en-US"/>
              </w:rPr>
              <w:t xml:space="preserve">Electricity Act, </w:t>
            </w:r>
            <w:r>
              <w:rPr>
                <w:rFonts w:eastAsiaTheme="minorHAnsi"/>
                <w:caps/>
                <w:noProof/>
                <w:shd w:val="clear" w:color="auto" w:fill="FFFFFF"/>
                <w:lang w:eastAsia="en-US"/>
              </w:rPr>
              <w:t xml:space="preserve">S.O. 1998, </w:t>
            </w:r>
            <w:r>
              <w:rPr>
                <w:rFonts w:eastAsiaTheme="minorHAnsi"/>
                <w:noProof/>
                <w:shd w:val="clear" w:color="auto" w:fill="FFFFFF"/>
                <w:lang w:eastAsia="en-US"/>
              </w:rPr>
              <w:t>c. 15, Sched. A</w:t>
            </w:r>
          </w:p>
          <w:p w:rsidR="003D4841" w:rsidRDefault="003D4841" w:rsidP="00D46FAC">
            <w:pPr>
              <w:widowControl/>
              <w:spacing w:before="60" w:after="60" w:line="240" w:lineRule="auto"/>
              <w:rPr>
                <w:rFonts w:eastAsiaTheme="minorHAnsi"/>
                <w:i/>
                <w:noProof/>
                <w:lang w:eastAsia="en-US"/>
              </w:rPr>
            </w:pPr>
            <w:r>
              <w:rPr>
                <w:rFonts w:eastAsiaTheme="minorHAnsi"/>
                <w:i/>
                <w:noProof/>
                <w:lang w:eastAsia="en-US"/>
              </w:rPr>
              <w:t xml:space="preserve">Green Energy Act, </w:t>
            </w:r>
            <w:r>
              <w:rPr>
                <w:rFonts w:eastAsiaTheme="minorHAnsi"/>
                <w:caps/>
                <w:noProof/>
                <w:shd w:val="clear" w:color="auto" w:fill="FFFFFF"/>
                <w:lang w:eastAsia="en-US"/>
              </w:rPr>
              <w:t xml:space="preserve">S.O. 2009, </w:t>
            </w:r>
            <w:r>
              <w:rPr>
                <w:rFonts w:eastAsiaTheme="minorHAnsi"/>
                <w:noProof/>
                <w:shd w:val="clear" w:color="auto" w:fill="FFFFFF"/>
                <w:lang w:eastAsia="en-US"/>
              </w:rPr>
              <w:t>c. 12, Sched. A</w:t>
            </w:r>
          </w:p>
          <w:p w:rsidR="003D4841" w:rsidRDefault="003D4841" w:rsidP="00D46FAC">
            <w:pPr>
              <w:widowControl/>
              <w:spacing w:before="60" w:after="60" w:line="240" w:lineRule="auto"/>
              <w:rPr>
                <w:rFonts w:eastAsiaTheme="minorHAnsi"/>
                <w:noProof/>
                <w:lang w:eastAsia="en-US"/>
              </w:rPr>
            </w:pPr>
            <w:r>
              <w:rPr>
                <w:rFonts w:eastAsiaTheme="minorHAnsi"/>
                <w:i/>
                <w:noProof/>
                <w:lang w:eastAsia="en-US"/>
              </w:rPr>
              <w:t xml:space="preserve">Green Energy and Green Economy Act, 2009, </w:t>
            </w:r>
            <w:r>
              <w:rPr>
                <w:rFonts w:eastAsiaTheme="minorHAnsi"/>
                <w:noProof/>
                <w:lang w:eastAsia="en-US"/>
              </w:rPr>
              <w:t>S.O. 2009, c. 12</w:t>
            </w:r>
          </w:p>
          <w:p w:rsidR="003D4841" w:rsidRDefault="003D4841" w:rsidP="00D46FAC">
            <w:pPr>
              <w:widowControl/>
              <w:spacing w:before="60" w:after="60" w:line="240" w:lineRule="auto"/>
              <w:rPr>
                <w:rFonts w:eastAsiaTheme="minorHAnsi"/>
                <w:noProof/>
                <w:lang w:val="es-ES"/>
              </w:rPr>
            </w:pPr>
            <w:r>
              <w:rPr>
                <w:rFonts w:eastAsiaTheme="minorHAnsi"/>
                <w:i/>
                <w:noProof/>
                <w:lang w:eastAsia="en-US"/>
              </w:rPr>
              <w:t>Municipal Franchises Act</w:t>
            </w:r>
            <w:r>
              <w:rPr>
                <w:rFonts w:eastAsiaTheme="minorHAnsi"/>
                <w:noProof/>
                <w:lang w:eastAsia="en-US"/>
              </w:rPr>
              <w:t>, R.S.O. 1990, c. M</w:t>
            </w:r>
            <w:r>
              <w:rPr>
                <w:rFonts w:eastAsiaTheme="minorHAnsi"/>
                <w:noProof/>
                <w:lang w:eastAsia="en-US"/>
              </w:rPr>
              <w:noBreakHyphen/>
              <w:t>55</w:t>
            </w:r>
          </w:p>
        </w:tc>
      </w:tr>
      <w:tr w:rsidR="003D4841" w:rsidTr="00D46FAC">
        <w:trPr>
          <w:trHeight w:val="8296"/>
          <w:jc w:val="center"/>
        </w:trPr>
        <w:tc>
          <w:tcPr>
            <w:tcW w:w="2658" w:type="dxa"/>
            <w:shd w:val="clear" w:color="auto" w:fill="auto"/>
          </w:tcPr>
          <w:p w:rsidR="003D4841" w:rsidRDefault="003D4841" w:rsidP="00D46FAC">
            <w:pPr>
              <w:pageBreakBefore/>
              <w:widowControl/>
              <w:spacing w:before="60" w:after="60" w:line="240" w:lineRule="auto"/>
              <w:rPr>
                <w:rFonts w:eastAsiaTheme="minorHAnsi"/>
                <w:b/>
                <w:noProof/>
              </w:rPr>
            </w:pPr>
            <w:r>
              <w:rPr>
                <w:rFonts w:eastAsiaTheme="minorHAnsi"/>
                <w:b/>
                <w:noProof/>
              </w:rPr>
              <w:lastRenderedPageBreak/>
              <w:t>Apraksts:</w:t>
            </w:r>
          </w:p>
        </w:tc>
        <w:tc>
          <w:tcPr>
            <w:tcW w:w="6910"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Ieguldījumi un pakalpojumu pārrobežu tirdzniecība</w:t>
            </w:r>
          </w:p>
          <w:p w:rsidR="003D4841" w:rsidRDefault="003D4841" w:rsidP="00D46FAC">
            <w:pPr>
              <w:spacing w:before="60" w:after="60" w:line="240" w:lineRule="auto"/>
              <w:ind w:left="567" w:hanging="567"/>
              <w:rPr>
                <w:rFonts w:eastAsiaTheme="minorHAnsi"/>
                <w:noProof/>
              </w:rPr>
            </w:pPr>
            <w:r>
              <w:rPr>
                <w:noProof/>
              </w:rPr>
              <w:t>1.</w:t>
            </w:r>
            <w:r>
              <w:rPr>
                <w:noProof/>
              </w:rPr>
              <w:tab/>
              <w:t xml:space="preserve">Ontārio valdība un tās enerģētikas iestādes, struktūras un aģentūras, tostarp Neatkarīgais elektroenerģijas sistēmu operators, </w:t>
            </w:r>
            <w:r>
              <w:rPr>
                <w:i/>
                <w:noProof/>
              </w:rPr>
              <w:t>Ontario Power Generation Inc.</w:t>
            </w:r>
            <w:r>
              <w:rPr>
                <w:noProof/>
              </w:rPr>
              <w:t xml:space="preserve">, </w:t>
            </w:r>
            <w:r>
              <w:rPr>
                <w:i/>
                <w:noProof/>
              </w:rPr>
              <w:t>Hydro One Inc</w:t>
            </w:r>
            <w:r>
              <w:rPr>
                <w:noProof/>
              </w:rPr>
              <w:t>. un Ontārio Enerģētikas padome, kā arī to tiesībpārņēmēji vai tiesību pēcteči var atļaut vienai vai vairākām personām vai struktūrām izveidot vai paplašināt cauruļvadus un elektroenerģijas un gāzes infrastruktūru vai ražot, pārvadīt, sadalīt, saglabāt, pārvaldīt (pieprasījumu un slodzi), uzglabāt, pārdot, pārdot mazumtirdzniecībā vai tirgot enerģiju (tostarp elektroenerģiju, dabasgāzi vai atjaunojamos energoresursus) jebkurā Ontārio reģionā, tostarp koridora zemēs. Turklāt Ontārio valdība vai kāda no tās enerģētikas iestādēm, Ontārio Enerģētikas padome vai tās tiesībpārņēmēji vai tiesību pēcteči var reglamentēt tarifus, uzglabāšanu, standartus vai pakalpojumus, ko sniedz enerģijas ražotāji, izplatītāji, pārvadītāji, pārdevēji, mazumtirgotāji, tirgotāji un uzglabāšanas uzņēmumi Ontārio.</w:t>
            </w:r>
          </w:p>
          <w:p w:rsidR="003D4841" w:rsidRDefault="003D4841" w:rsidP="00D46FAC">
            <w:pPr>
              <w:widowControl/>
              <w:spacing w:before="60" w:after="60" w:line="240" w:lineRule="auto"/>
              <w:ind w:left="567" w:hanging="567"/>
              <w:rPr>
                <w:rFonts w:eastAsiaTheme="minorHAnsi"/>
                <w:noProof/>
              </w:rPr>
            </w:pPr>
            <w:r>
              <w:rPr>
                <w:noProof/>
              </w:rPr>
              <w:t>2.</w:t>
            </w:r>
            <w:r>
              <w:rPr>
                <w:noProof/>
              </w:rPr>
              <w:tab/>
              <w:t>Neierobežojot iepriekšminētos vispārīgos noteikumus, pasākumi un darbības, ko veic Ontārio un minētās enerģētikas iestādes, struktūras un aģentūras, kā arī to tiesībpārņēmēji vai tiesību pēcteči, var ietvert sapratīgus lēmumus, kam pamatā ir faktori, saskaņā ar kuriem var piešķirt preferenciālu režīmu par labu</w:t>
            </w:r>
          </w:p>
          <w:p w:rsidR="003D4841" w:rsidRDefault="003D4841" w:rsidP="00D46FAC">
            <w:pPr>
              <w:widowControl/>
              <w:spacing w:before="60" w:after="60" w:line="240" w:lineRule="auto"/>
              <w:ind w:left="1134" w:hanging="567"/>
              <w:rPr>
                <w:rFonts w:eastAsiaTheme="minorHAnsi"/>
                <w:noProof/>
              </w:rPr>
            </w:pPr>
            <w:r>
              <w:rPr>
                <w:noProof/>
              </w:rPr>
              <w:t>a)</w:t>
            </w:r>
            <w:r>
              <w:rPr>
                <w:noProof/>
              </w:rPr>
              <w:tab/>
              <w:t>Ontārio rezidentiem vai</w:t>
            </w:r>
          </w:p>
          <w:p w:rsidR="003D4841" w:rsidRDefault="003D4841" w:rsidP="00D46FAC">
            <w:pPr>
              <w:widowControl/>
              <w:spacing w:before="60" w:after="60" w:line="240" w:lineRule="auto"/>
              <w:ind w:left="1134" w:hanging="567"/>
              <w:rPr>
                <w:rFonts w:eastAsiaTheme="minorHAnsi"/>
                <w:noProof/>
              </w:rPr>
            </w:pPr>
            <w:r>
              <w:rPr>
                <w:noProof/>
              </w:rPr>
              <w:t>b)</w:t>
            </w:r>
            <w:r>
              <w:rPr>
                <w:noProof/>
              </w:rPr>
              <w:tab/>
              <w:t>struktūrām, kas nodibinātas saskaņā ar Kanādas vai tās provinces vai teritorijas tiesību aktiem un kam darījumdarbības vieta ir Ontārio.</w:t>
            </w:r>
          </w:p>
          <w:p w:rsidR="003D4841" w:rsidRDefault="003D4841" w:rsidP="00D46FAC">
            <w:pPr>
              <w:spacing w:before="60" w:after="60" w:line="240" w:lineRule="auto"/>
              <w:ind w:left="567" w:hanging="567"/>
              <w:rPr>
                <w:rFonts w:eastAsiaTheme="minorHAnsi"/>
                <w:noProof/>
              </w:rPr>
            </w:pPr>
            <w:r>
              <w:rPr>
                <w:noProof/>
              </w:rPr>
              <w:t>3.</w:t>
            </w:r>
            <w:r>
              <w:rPr>
                <w:noProof/>
              </w:rPr>
              <w:tab/>
              <w:t>Precizējums — jebkuram uzņēmumam, kurš izveidots saskaņā ar Ontārio tiesību aktiem un kura darījumdarbības vieta ir Ontārio, piemēro tādu pašu režīmu kā uzņēmumam, kas ir Ontārio rezidents.</w:t>
            </w:r>
          </w:p>
        </w:tc>
      </w:tr>
    </w:tbl>
    <w:p w:rsidR="003D4841" w:rsidRDefault="003D4841" w:rsidP="003D4841">
      <w:pPr>
        <w:widowControl/>
        <w:spacing w:line="240" w:lineRule="auto"/>
        <w:rPr>
          <w:rFonts w:eastAsiaTheme="minorHAnsi"/>
          <w:noProof/>
          <w:szCs w:val="24"/>
        </w:rPr>
      </w:pPr>
    </w:p>
    <w:p w:rsidR="003D4841" w:rsidRDefault="003D4841" w:rsidP="003D4841">
      <w:pPr>
        <w:widowControl/>
        <w:spacing w:line="240" w:lineRule="auto"/>
        <w:rPr>
          <w:b/>
          <w:bCs/>
          <w:noProof/>
          <w:szCs w:val="24"/>
        </w:rPr>
      </w:pPr>
      <w:r>
        <w:rPr>
          <w:noProof/>
        </w:rPr>
        <w:br w:type="page"/>
      </w:r>
    </w:p>
    <w:p w:rsidR="003D4841" w:rsidRDefault="003D4841" w:rsidP="003D4841">
      <w:pPr>
        <w:jc w:val="center"/>
        <w:rPr>
          <w:rFonts w:eastAsiaTheme="minorHAnsi"/>
          <w:noProof/>
          <w:szCs w:val="24"/>
        </w:rPr>
      </w:pPr>
      <w:r>
        <w:rPr>
          <w:b/>
          <w:noProof/>
        </w:rPr>
        <w:lastRenderedPageBreak/>
        <w:t>I-PT-116. atruna</w:t>
      </w:r>
    </w:p>
    <w:tbl>
      <w:tblPr>
        <w:tblW w:w="9568" w:type="dxa"/>
        <w:jc w:val="center"/>
        <w:tblLayout w:type="fixed"/>
        <w:tblLook w:val="04A0" w:firstRow="1" w:lastRow="0" w:firstColumn="1" w:lastColumn="0" w:noHBand="0" w:noVBand="1"/>
      </w:tblPr>
      <w:tblGrid>
        <w:gridCol w:w="2658"/>
        <w:gridCol w:w="6910"/>
      </w:tblGrid>
      <w:tr w:rsidR="003D4841" w:rsidTr="00D46FAC">
        <w:trPr>
          <w:jc w:val="center"/>
        </w:trPr>
        <w:tc>
          <w:tcPr>
            <w:tcW w:w="2658" w:type="dxa"/>
            <w:shd w:val="clear" w:color="auto" w:fill="auto"/>
          </w:tcPr>
          <w:p w:rsidR="003D4841" w:rsidRDefault="003D4841" w:rsidP="00D46FAC">
            <w:pPr>
              <w:widowControl/>
              <w:spacing w:before="60" w:after="60" w:line="240" w:lineRule="auto"/>
              <w:rPr>
                <w:rFonts w:eastAsiaTheme="minorHAnsi"/>
                <w:noProof/>
              </w:rPr>
            </w:pPr>
            <w:r>
              <w:rPr>
                <w:rFonts w:eastAsiaTheme="minorHAnsi"/>
                <w:b/>
                <w:noProof/>
              </w:rPr>
              <w:t>Nozare:</w:t>
            </w:r>
          </w:p>
        </w:tc>
        <w:tc>
          <w:tcPr>
            <w:tcW w:w="6910" w:type="dxa"/>
            <w:shd w:val="clear" w:color="auto" w:fill="auto"/>
          </w:tcPr>
          <w:p w:rsidR="003D4841" w:rsidRDefault="003D4841" w:rsidP="00D46FAC">
            <w:pPr>
              <w:widowControl/>
              <w:spacing w:before="60" w:after="60" w:line="240" w:lineRule="auto"/>
              <w:rPr>
                <w:rFonts w:eastAsiaTheme="minorHAnsi"/>
                <w:b/>
                <w:noProof/>
              </w:rPr>
            </w:pPr>
            <w:r>
              <w:rPr>
                <w:noProof/>
              </w:rPr>
              <w:t>Ieguves rūpniecība</w:t>
            </w:r>
          </w:p>
        </w:tc>
      </w:tr>
      <w:tr w:rsidR="003D4841" w:rsidRPr="006169B7" w:rsidTr="00D46FAC">
        <w:trPr>
          <w:jc w:val="center"/>
        </w:trPr>
        <w:tc>
          <w:tcPr>
            <w:tcW w:w="2658" w:type="dxa"/>
            <w:shd w:val="clear" w:color="auto" w:fill="auto"/>
          </w:tcPr>
          <w:p w:rsidR="003D4841" w:rsidRDefault="003D4841" w:rsidP="00D46FAC">
            <w:pPr>
              <w:widowControl/>
              <w:spacing w:before="60" w:after="60" w:line="240" w:lineRule="auto"/>
              <w:rPr>
                <w:rFonts w:eastAsiaTheme="minorHAnsi"/>
                <w:noProof/>
              </w:rPr>
            </w:pPr>
            <w:r>
              <w:rPr>
                <w:rFonts w:eastAsiaTheme="minorHAnsi"/>
                <w:b/>
                <w:noProof/>
              </w:rPr>
              <w:t>Apakšnozare:</w:t>
            </w:r>
          </w:p>
        </w:tc>
        <w:tc>
          <w:tcPr>
            <w:tcW w:w="6910" w:type="dxa"/>
            <w:shd w:val="clear" w:color="auto" w:fill="auto"/>
          </w:tcPr>
          <w:p w:rsidR="003D4841" w:rsidRPr="001F2EC8" w:rsidRDefault="003D4841" w:rsidP="00D46FAC">
            <w:pPr>
              <w:widowControl/>
              <w:spacing w:before="60" w:after="60" w:line="240" w:lineRule="auto"/>
              <w:rPr>
                <w:rFonts w:eastAsiaTheme="minorHAnsi"/>
                <w:noProof/>
              </w:rPr>
            </w:pPr>
            <w:r w:rsidRPr="001F2EC8">
              <w:rPr>
                <w:noProof/>
              </w:rPr>
              <w:t>Metāla rūdas, citi minerāli</w:t>
            </w:r>
          </w:p>
          <w:p w:rsidR="003D4841" w:rsidRPr="001F2EC8" w:rsidRDefault="003D4841" w:rsidP="00D46FAC">
            <w:pPr>
              <w:widowControl/>
              <w:spacing w:before="60" w:after="60" w:line="240" w:lineRule="auto"/>
              <w:rPr>
                <w:rFonts w:eastAsiaTheme="minorHAnsi"/>
                <w:noProof/>
              </w:rPr>
            </w:pPr>
            <w:r w:rsidRPr="001F2EC8">
              <w:rPr>
                <w:noProof/>
              </w:rPr>
              <w:t>Parasto metālu ražošana par samaksu vai uz līguma pamata</w:t>
            </w:r>
          </w:p>
        </w:tc>
      </w:tr>
      <w:tr w:rsidR="003D4841" w:rsidTr="00D46FAC">
        <w:trPr>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Nozares klasifikācija:</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CPC 14, 16, 8851</w:t>
            </w:r>
          </w:p>
        </w:tc>
      </w:tr>
      <w:tr w:rsidR="003D4841" w:rsidTr="00D46FAC">
        <w:trPr>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Atrunas veids:</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Veiktspējas prasības</w:t>
            </w:r>
          </w:p>
        </w:tc>
      </w:tr>
      <w:tr w:rsidR="003D4841" w:rsidTr="00D46FAC">
        <w:trPr>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Pārvaldes līmenis:</w:t>
            </w:r>
          </w:p>
        </w:tc>
        <w:tc>
          <w:tcPr>
            <w:tcW w:w="6910" w:type="dxa"/>
            <w:shd w:val="clear" w:color="auto" w:fill="auto"/>
          </w:tcPr>
          <w:p w:rsidR="003D4841" w:rsidRDefault="003D4841" w:rsidP="00D46FAC">
            <w:pPr>
              <w:widowControl/>
              <w:spacing w:before="60" w:after="60" w:line="240" w:lineRule="auto"/>
              <w:rPr>
                <w:rFonts w:eastAsiaTheme="minorHAnsi"/>
                <w:b/>
                <w:noProof/>
              </w:rPr>
            </w:pPr>
            <w:r>
              <w:rPr>
                <w:noProof/>
              </w:rPr>
              <w:t>Provinces līmenis — Ontārio</w:t>
            </w:r>
          </w:p>
        </w:tc>
      </w:tr>
      <w:tr w:rsidR="003D4841" w:rsidTr="00D46FAC">
        <w:trPr>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Pasākumi:</w:t>
            </w:r>
          </w:p>
        </w:tc>
        <w:tc>
          <w:tcPr>
            <w:tcW w:w="6910" w:type="dxa"/>
            <w:shd w:val="clear" w:color="auto" w:fill="auto"/>
          </w:tcPr>
          <w:p w:rsidR="003D4841" w:rsidRDefault="003D4841" w:rsidP="00D46FAC">
            <w:pPr>
              <w:widowControl/>
              <w:spacing w:before="60" w:after="60" w:line="240" w:lineRule="auto"/>
              <w:rPr>
                <w:rFonts w:eastAsiaTheme="minorHAnsi"/>
                <w:noProof/>
              </w:rPr>
            </w:pPr>
            <w:r>
              <w:rPr>
                <w:rFonts w:eastAsiaTheme="minorHAnsi"/>
                <w:i/>
                <w:noProof/>
                <w:lang w:eastAsia="en-US"/>
              </w:rPr>
              <w:t>Mining Act</w:t>
            </w:r>
            <w:r>
              <w:rPr>
                <w:rFonts w:eastAsiaTheme="minorHAnsi"/>
                <w:noProof/>
                <w:lang w:eastAsia="en-US"/>
              </w:rPr>
              <w:t>, R.S.O. 1990, c. M.14, 1990, s. 91</w:t>
            </w:r>
          </w:p>
        </w:tc>
      </w:tr>
      <w:tr w:rsidR="003D4841" w:rsidTr="00D46FAC">
        <w:trPr>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Apraksts:</w:t>
            </w:r>
          </w:p>
        </w:tc>
        <w:tc>
          <w:tcPr>
            <w:tcW w:w="6910" w:type="dxa"/>
            <w:shd w:val="clear" w:color="auto" w:fill="auto"/>
          </w:tcPr>
          <w:p w:rsidR="003D4841" w:rsidRDefault="003D4841" w:rsidP="00D46FAC">
            <w:pPr>
              <w:widowControl/>
              <w:spacing w:before="60" w:after="60" w:line="240" w:lineRule="auto"/>
              <w:rPr>
                <w:rFonts w:eastAsiaTheme="minorHAnsi"/>
                <w:noProof/>
              </w:rPr>
            </w:pPr>
            <w:r>
              <w:rPr>
                <w:rFonts w:eastAsiaTheme="minorHAnsi"/>
                <w:b/>
                <w:noProof/>
              </w:rPr>
              <w:t>Ieguldījumi</w:t>
            </w:r>
          </w:p>
          <w:p w:rsidR="003D4841" w:rsidRDefault="003D4841" w:rsidP="00D46FAC">
            <w:pPr>
              <w:widowControl/>
              <w:spacing w:before="60" w:after="60" w:line="240" w:lineRule="auto"/>
              <w:rPr>
                <w:rFonts w:eastAsiaTheme="minorHAnsi"/>
                <w:noProof/>
              </w:rPr>
            </w:pPr>
            <w:r>
              <w:rPr>
                <w:noProof/>
              </w:rPr>
              <w:t>Visām rūdām vai minerāliem, kas izcelti vai iegūti no zemēm, saskaņā ar prasījumiem vai derīgo izrakteņu ieguves tiesībām Ontārio, jābūt apstrādātiem un attīrītiem Kanādā, lai iegūtu attīrīta metāla vai citus produktus, kas piemēroti tiešai izmantošanai mākslā bez papildu apstrādes, izņemot, ja Padomē pārstāvētais gubernators atbrīvo jebkādas zemes, prasījumus vai derīgo izrakteņu ieguves tiesības no šīs prasības.</w:t>
            </w:r>
          </w:p>
        </w:tc>
      </w:tr>
    </w:tbl>
    <w:p w:rsidR="003D4841" w:rsidRDefault="003D4841" w:rsidP="003D4841">
      <w:pPr>
        <w:widowControl/>
        <w:spacing w:line="240" w:lineRule="auto"/>
        <w:rPr>
          <w:rFonts w:eastAsiaTheme="minorHAnsi"/>
          <w:bCs/>
          <w:noProof/>
          <w:szCs w:val="24"/>
        </w:rPr>
      </w:pPr>
    </w:p>
    <w:p w:rsidR="003D4841" w:rsidRDefault="003D4841" w:rsidP="003D4841">
      <w:pPr>
        <w:widowControl/>
        <w:spacing w:line="240" w:lineRule="auto"/>
        <w:rPr>
          <w:rFonts w:eastAsiaTheme="minorHAnsi"/>
          <w:noProof/>
          <w:szCs w:val="24"/>
        </w:rPr>
      </w:pPr>
      <w:r>
        <w:rPr>
          <w:noProof/>
        </w:rPr>
        <w:br w:type="page"/>
      </w:r>
    </w:p>
    <w:p w:rsidR="003D4841" w:rsidRDefault="003D4841" w:rsidP="003D4841">
      <w:pPr>
        <w:jc w:val="center"/>
        <w:rPr>
          <w:rFonts w:eastAsiaTheme="minorHAnsi"/>
          <w:noProof/>
          <w:szCs w:val="24"/>
        </w:rPr>
      </w:pPr>
      <w:r>
        <w:rPr>
          <w:b/>
          <w:noProof/>
        </w:rPr>
        <w:lastRenderedPageBreak/>
        <w:t>I-PT-117. atruna</w:t>
      </w:r>
    </w:p>
    <w:tbl>
      <w:tblPr>
        <w:tblW w:w="9568" w:type="dxa"/>
        <w:jc w:val="center"/>
        <w:tblLayout w:type="fixed"/>
        <w:tblLook w:val="04A0" w:firstRow="1" w:lastRow="0" w:firstColumn="1" w:lastColumn="0" w:noHBand="0" w:noVBand="1"/>
      </w:tblPr>
      <w:tblGrid>
        <w:gridCol w:w="2658"/>
        <w:gridCol w:w="6910"/>
      </w:tblGrid>
      <w:tr w:rsidR="003D4841" w:rsidTr="00D46FAC">
        <w:trPr>
          <w:jc w:val="center"/>
        </w:trPr>
        <w:tc>
          <w:tcPr>
            <w:tcW w:w="2658" w:type="dxa"/>
            <w:shd w:val="clear" w:color="auto" w:fill="auto"/>
          </w:tcPr>
          <w:p w:rsidR="003D4841" w:rsidRDefault="003D4841" w:rsidP="00D46FAC">
            <w:pPr>
              <w:widowControl/>
              <w:spacing w:before="60" w:after="60" w:line="240" w:lineRule="auto"/>
              <w:rPr>
                <w:rFonts w:eastAsiaTheme="minorHAnsi"/>
                <w:noProof/>
              </w:rPr>
            </w:pPr>
            <w:r>
              <w:rPr>
                <w:rFonts w:eastAsiaTheme="minorHAnsi"/>
                <w:b/>
                <w:noProof/>
              </w:rPr>
              <w:t>Nozare:</w:t>
            </w:r>
          </w:p>
        </w:tc>
        <w:tc>
          <w:tcPr>
            <w:tcW w:w="6910" w:type="dxa"/>
            <w:shd w:val="clear" w:color="auto" w:fill="auto"/>
          </w:tcPr>
          <w:p w:rsidR="003D4841" w:rsidRDefault="003D4841" w:rsidP="00D46FAC">
            <w:pPr>
              <w:widowControl/>
              <w:spacing w:before="60" w:after="60" w:line="240" w:lineRule="auto"/>
              <w:rPr>
                <w:rFonts w:eastAsiaTheme="minorHAnsi"/>
                <w:b/>
                <w:noProof/>
              </w:rPr>
            </w:pPr>
            <w:r>
              <w:rPr>
                <w:noProof/>
              </w:rPr>
              <w:t>Transports</w:t>
            </w:r>
          </w:p>
        </w:tc>
      </w:tr>
      <w:tr w:rsidR="003D4841" w:rsidTr="00D46FAC">
        <w:trPr>
          <w:jc w:val="center"/>
        </w:trPr>
        <w:tc>
          <w:tcPr>
            <w:tcW w:w="2658" w:type="dxa"/>
            <w:shd w:val="clear" w:color="auto" w:fill="auto"/>
          </w:tcPr>
          <w:p w:rsidR="003D4841" w:rsidRDefault="003D4841" w:rsidP="00D46FAC">
            <w:pPr>
              <w:widowControl/>
              <w:spacing w:before="60" w:after="60" w:line="240" w:lineRule="auto"/>
              <w:rPr>
                <w:rFonts w:eastAsiaTheme="minorHAnsi"/>
                <w:noProof/>
              </w:rPr>
            </w:pPr>
            <w:r>
              <w:rPr>
                <w:rFonts w:eastAsiaTheme="minorHAnsi"/>
                <w:b/>
                <w:noProof/>
              </w:rPr>
              <w:t>Apakšnozare:</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Starppilsētu pārvadājumi</w:t>
            </w:r>
          </w:p>
        </w:tc>
      </w:tr>
      <w:tr w:rsidR="003D4841" w:rsidTr="00D46FAC">
        <w:trPr>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Nozares klasifikācija:</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CPC 71213</w:t>
            </w:r>
          </w:p>
        </w:tc>
      </w:tr>
      <w:tr w:rsidR="003D4841" w:rsidTr="00D46FAC">
        <w:trPr>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Atrunas veids:</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Piekļuve tirgum</w:t>
            </w:r>
          </w:p>
        </w:tc>
      </w:tr>
      <w:tr w:rsidR="003D4841" w:rsidTr="00D46FAC">
        <w:trPr>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Pārvaldes līmenis:</w:t>
            </w:r>
          </w:p>
        </w:tc>
        <w:tc>
          <w:tcPr>
            <w:tcW w:w="6910" w:type="dxa"/>
            <w:shd w:val="clear" w:color="auto" w:fill="auto"/>
          </w:tcPr>
          <w:p w:rsidR="003D4841" w:rsidRDefault="003D4841" w:rsidP="00D46FAC">
            <w:pPr>
              <w:widowControl/>
              <w:spacing w:before="60" w:after="60" w:line="240" w:lineRule="auto"/>
              <w:rPr>
                <w:rFonts w:eastAsiaTheme="minorHAnsi"/>
                <w:b/>
                <w:noProof/>
              </w:rPr>
            </w:pPr>
            <w:r>
              <w:rPr>
                <w:noProof/>
              </w:rPr>
              <w:t>Provinces līmenis — Ontārio</w:t>
            </w:r>
          </w:p>
        </w:tc>
      </w:tr>
      <w:tr w:rsidR="003D4841" w:rsidTr="00D46FAC">
        <w:trPr>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Pasākumi:</w:t>
            </w:r>
          </w:p>
        </w:tc>
        <w:tc>
          <w:tcPr>
            <w:tcW w:w="6910" w:type="dxa"/>
            <w:shd w:val="clear" w:color="auto" w:fill="auto"/>
          </w:tcPr>
          <w:p w:rsidR="003D4841" w:rsidRDefault="003D4841" w:rsidP="00D46FAC">
            <w:pPr>
              <w:widowControl/>
              <w:spacing w:before="60" w:after="60" w:line="240" w:lineRule="auto"/>
              <w:rPr>
                <w:rFonts w:eastAsiaTheme="minorHAnsi"/>
                <w:noProof/>
              </w:rPr>
            </w:pPr>
            <w:r>
              <w:rPr>
                <w:rFonts w:eastAsiaTheme="minorHAnsi"/>
                <w:i/>
                <w:noProof/>
                <w:lang w:eastAsia="en-US"/>
              </w:rPr>
              <w:t>Public Vehicles Act</w:t>
            </w:r>
            <w:r>
              <w:rPr>
                <w:rFonts w:eastAsiaTheme="minorHAnsi"/>
                <w:noProof/>
                <w:lang w:eastAsia="en-US"/>
              </w:rPr>
              <w:t>, R.S.O 1990, c. P</w:t>
            </w:r>
            <w:r>
              <w:rPr>
                <w:rFonts w:eastAsiaTheme="minorHAnsi"/>
                <w:noProof/>
                <w:lang w:eastAsia="en-US"/>
              </w:rPr>
              <w:noBreakHyphen/>
              <w:t>54</w:t>
            </w:r>
          </w:p>
        </w:tc>
      </w:tr>
      <w:tr w:rsidR="003D4841" w:rsidTr="00D46FAC">
        <w:trPr>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Apraksts:</w:t>
            </w:r>
          </w:p>
        </w:tc>
        <w:tc>
          <w:tcPr>
            <w:tcW w:w="6910" w:type="dxa"/>
            <w:shd w:val="clear" w:color="auto" w:fill="auto"/>
          </w:tcPr>
          <w:p w:rsidR="003D4841" w:rsidRDefault="003D4841" w:rsidP="00D46FAC">
            <w:pPr>
              <w:widowControl/>
              <w:spacing w:before="60" w:after="60" w:line="240" w:lineRule="auto"/>
              <w:rPr>
                <w:rFonts w:eastAsiaTheme="minorHAnsi"/>
                <w:noProof/>
              </w:rPr>
            </w:pPr>
            <w:r>
              <w:rPr>
                <w:rFonts w:eastAsiaTheme="minorHAnsi"/>
                <w:b/>
                <w:noProof/>
              </w:rPr>
              <w:t>Ieguldījumi un pakalpojumu pārrobežu tirdzniecība</w:t>
            </w:r>
          </w:p>
          <w:p w:rsidR="003D4841" w:rsidRDefault="003D4841" w:rsidP="00D46FAC">
            <w:pPr>
              <w:widowControl/>
              <w:spacing w:before="60" w:after="60" w:line="240" w:lineRule="auto"/>
              <w:rPr>
                <w:rFonts w:eastAsiaTheme="minorHAnsi"/>
                <w:noProof/>
              </w:rPr>
            </w:pPr>
            <w:r>
              <w:rPr>
                <w:noProof/>
              </w:rPr>
              <w:t>Sabiedrisko transportlīdzekļu ekspluatācijas licenču izsniegšanā piemēro nepieciešamības un ērtību kritērija testu, ko veic Ontārio Automaģistrāļu transporta padome.</w:t>
            </w:r>
          </w:p>
        </w:tc>
      </w:tr>
    </w:tbl>
    <w:p w:rsidR="003D4841" w:rsidRDefault="003D4841" w:rsidP="003D4841">
      <w:pPr>
        <w:widowControl/>
        <w:spacing w:line="240" w:lineRule="auto"/>
        <w:rPr>
          <w:rFonts w:eastAsiaTheme="minorHAnsi"/>
          <w:noProof/>
          <w:szCs w:val="24"/>
        </w:rPr>
      </w:pPr>
    </w:p>
    <w:p w:rsidR="003D4841" w:rsidRDefault="003D4841" w:rsidP="003D4841">
      <w:pPr>
        <w:widowControl/>
        <w:spacing w:line="240" w:lineRule="auto"/>
        <w:rPr>
          <w:b/>
          <w:bCs/>
          <w:noProof/>
          <w:szCs w:val="24"/>
        </w:rPr>
      </w:pPr>
      <w:r>
        <w:rPr>
          <w:noProof/>
        </w:rPr>
        <w:br w:type="page"/>
      </w:r>
    </w:p>
    <w:p w:rsidR="003D4841" w:rsidRDefault="003D4841" w:rsidP="003D4841">
      <w:pPr>
        <w:jc w:val="center"/>
        <w:rPr>
          <w:rFonts w:eastAsiaTheme="minorHAnsi"/>
          <w:noProof/>
          <w:szCs w:val="24"/>
        </w:rPr>
      </w:pPr>
      <w:r>
        <w:rPr>
          <w:b/>
          <w:noProof/>
        </w:rPr>
        <w:lastRenderedPageBreak/>
        <w:t>I-PT-118. atruna</w:t>
      </w:r>
    </w:p>
    <w:tbl>
      <w:tblPr>
        <w:tblW w:w="9568" w:type="dxa"/>
        <w:jc w:val="center"/>
        <w:tblLayout w:type="fixed"/>
        <w:tblLook w:val="04A0" w:firstRow="1" w:lastRow="0" w:firstColumn="1" w:lastColumn="0" w:noHBand="0" w:noVBand="1"/>
      </w:tblPr>
      <w:tblGrid>
        <w:gridCol w:w="2658"/>
        <w:gridCol w:w="6910"/>
      </w:tblGrid>
      <w:tr w:rsidR="003D4841" w:rsidTr="00D46FAC">
        <w:trPr>
          <w:jc w:val="center"/>
        </w:trPr>
        <w:tc>
          <w:tcPr>
            <w:tcW w:w="2658" w:type="dxa"/>
            <w:shd w:val="clear" w:color="auto" w:fill="auto"/>
          </w:tcPr>
          <w:p w:rsidR="003D4841" w:rsidRDefault="003D4841" w:rsidP="00D46FAC">
            <w:pPr>
              <w:widowControl/>
              <w:spacing w:before="60" w:after="60" w:line="240" w:lineRule="auto"/>
              <w:rPr>
                <w:rFonts w:eastAsiaTheme="minorHAnsi"/>
                <w:noProof/>
              </w:rPr>
            </w:pPr>
            <w:r>
              <w:rPr>
                <w:rFonts w:eastAsiaTheme="minorHAnsi"/>
                <w:b/>
                <w:noProof/>
              </w:rPr>
              <w:t>Nozare:</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Izglītības pakalpojumi</w:t>
            </w:r>
          </w:p>
        </w:tc>
      </w:tr>
      <w:tr w:rsidR="003D4841" w:rsidTr="00D46FAC">
        <w:trPr>
          <w:jc w:val="center"/>
        </w:trPr>
        <w:tc>
          <w:tcPr>
            <w:tcW w:w="2658" w:type="dxa"/>
            <w:shd w:val="clear" w:color="auto" w:fill="auto"/>
          </w:tcPr>
          <w:p w:rsidR="003D4841" w:rsidRDefault="003D4841" w:rsidP="00D46FAC">
            <w:pPr>
              <w:widowControl/>
              <w:spacing w:before="60" w:after="60" w:line="240" w:lineRule="auto"/>
              <w:rPr>
                <w:rFonts w:eastAsiaTheme="minorHAnsi"/>
                <w:noProof/>
              </w:rPr>
            </w:pPr>
            <w:r>
              <w:rPr>
                <w:rFonts w:eastAsiaTheme="minorHAnsi"/>
                <w:b/>
                <w:noProof/>
              </w:rPr>
              <w:t>Apakšnozare:</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Autovadītāju sertifikācijas pakalpojumi</w:t>
            </w:r>
          </w:p>
        </w:tc>
      </w:tr>
      <w:tr w:rsidR="003D4841" w:rsidTr="00D46FAC">
        <w:trPr>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Nozares klasifikācija:</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CPC 9290</w:t>
            </w:r>
          </w:p>
        </w:tc>
      </w:tr>
      <w:tr w:rsidR="003D4841" w:rsidTr="00D46FAC">
        <w:trPr>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Atrunas veids:</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Piekļuve tirgum</w:t>
            </w:r>
          </w:p>
          <w:p w:rsidR="003D4841" w:rsidRDefault="003D4841" w:rsidP="00D46FAC">
            <w:pPr>
              <w:widowControl/>
              <w:spacing w:before="60" w:after="60" w:line="240" w:lineRule="auto"/>
              <w:rPr>
                <w:rFonts w:eastAsiaTheme="minorHAnsi"/>
                <w:noProof/>
              </w:rPr>
            </w:pPr>
            <w:r>
              <w:rPr>
                <w:noProof/>
              </w:rPr>
              <w:t>Valsts režīms</w:t>
            </w:r>
          </w:p>
        </w:tc>
      </w:tr>
      <w:tr w:rsidR="003D4841" w:rsidTr="00D46FAC">
        <w:trPr>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Pārvaldes līmenis:</w:t>
            </w:r>
          </w:p>
        </w:tc>
        <w:tc>
          <w:tcPr>
            <w:tcW w:w="6910" w:type="dxa"/>
            <w:shd w:val="clear" w:color="auto" w:fill="auto"/>
          </w:tcPr>
          <w:p w:rsidR="003D4841" w:rsidRDefault="003D4841" w:rsidP="00D46FAC">
            <w:pPr>
              <w:widowControl/>
              <w:spacing w:before="60" w:after="60" w:line="240" w:lineRule="auto"/>
              <w:rPr>
                <w:rFonts w:eastAsiaTheme="minorHAnsi"/>
                <w:b/>
                <w:noProof/>
              </w:rPr>
            </w:pPr>
            <w:r>
              <w:rPr>
                <w:noProof/>
              </w:rPr>
              <w:t>Provinces līmenis — Ontārio</w:t>
            </w:r>
          </w:p>
        </w:tc>
      </w:tr>
      <w:tr w:rsidR="003D4841" w:rsidTr="00D46FAC">
        <w:trPr>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Pasākumi:</w:t>
            </w:r>
          </w:p>
        </w:tc>
        <w:tc>
          <w:tcPr>
            <w:tcW w:w="6910" w:type="dxa"/>
            <w:shd w:val="clear" w:color="auto" w:fill="auto"/>
          </w:tcPr>
          <w:p w:rsidR="003D4841" w:rsidRDefault="003D4841" w:rsidP="00D46FAC">
            <w:pPr>
              <w:widowControl/>
              <w:spacing w:before="60" w:after="60" w:line="240" w:lineRule="auto"/>
              <w:rPr>
                <w:rFonts w:eastAsiaTheme="minorHAnsi"/>
                <w:noProof/>
                <w:lang w:eastAsia="en-US"/>
              </w:rPr>
            </w:pPr>
            <w:r>
              <w:rPr>
                <w:rFonts w:eastAsiaTheme="minorHAnsi"/>
                <w:i/>
                <w:noProof/>
                <w:lang w:eastAsia="en-US"/>
              </w:rPr>
              <w:t>Highway Traffic Act</w:t>
            </w:r>
            <w:r>
              <w:rPr>
                <w:rFonts w:eastAsiaTheme="minorHAnsi"/>
                <w:noProof/>
                <w:lang w:eastAsia="en-US"/>
              </w:rPr>
              <w:t>, R.S.O. 1990, c. H.8, s. 32 (5) Issuance of driver's licence, endorsements</w:t>
            </w:r>
          </w:p>
          <w:p w:rsidR="003D4841" w:rsidRDefault="003D4841" w:rsidP="00D46FAC">
            <w:pPr>
              <w:widowControl/>
              <w:spacing w:before="60" w:after="60" w:line="240" w:lineRule="auto"/>
              <w:rPr>
                <w:rFonts w:eastAsiaTheme="minorHAnsi"/>
                <w:noProof/>
                <w:lang w:eastAsia="en-US"/>
              </w:rPr>
            </w:pPr>
            <w:r>
              <w:rPr>
                <w:rFonts w:eastAsiaTheme="minorHAnsi"/>
                <w:i/>
                <w:noProof/>
                <w:lang w:eastAsia="en-US"/>
              </w:rPr>
              <w:t>Drivers' Licences</w:t>
            </w:r>
            <w:r>
              <w:rPr>
                <w:rFonts w:eastAsiaTheme="minorHAnsi"/>
                <w:noProof/>
                <w:lang w:eastAsia="en-US"/>
              </w:rPr>
              <w:t>, O. Reg. 340/94</w:t>
            </w:r>
          </w:p>
          <w:p w:rsidR="003D4841" w:rsidRDefault="003D4841" w:rsidP="00D46FAC">
            <w:pPr>
              <w:widowControl/>
              <w:spacing w:before="60" w:after="60" w:line="240" w:lineRule="auto"/>
              <w:rPr>
                <w:rFonts w:eastAsiaTheme="minorHAnsi"/>
                <w:i/>
                <w:noProof/>
                <w:lang w:eastAsia="en-US"/>
              </w:rPr>
            </w:pPr>
            <w:r>
              <w:rPr>
                <w:rFonts w:eastAsiaTheme="minorHAnsi"/>
                <w:i/>
                <w:noProof/>
                <w:lang w:eastAsia="en-US"/>
              </w:rPr>
              <w:t xml:space="preserve">Licences for Driving Instructors and Driving School, </w:t>
            </w:r>
            <w:r>
              <w:rPr>
                <w:rFonts w:eastAsiaTheme="minorHAnsi"/>
                <w:noProof/>
                <w:lang w:eastAsia="en-US"/>
              </w:rPr>
              <w:t>O. Reg. 473/07</w:t>
            </w:r>
          </w:p>
          <w:p w:rsidR="003D4841" w:rsidRDefault="003D4841" w:rsidP="00D46FAC">
            <w:pPr>
              <w:widowControl/>
              <w:spacing w:before="60" w:after="60" w:line="240" w:lineRule="auto"/>
              <w:rPr>
                <w:rFonts w:eastAsiaTheme="minorHAnsi"/>
                <w:i/>
                <w:noProof/>
                <w:lang w:eastAsia="en-US"/>
              </w:rPr>
            </w:pPr>
            <w:r>
              <w:rPr>
                <w:rFonts w:eastAsiaTheme="minorHAnsi"/>
                <w:i/>
                <w:noProof/>
                <w:lang w:eastAsia="en-US"/>
              </w:rPr>
              <w:t>Driver Certification Program Policy</w:t>
            </w:r>
          </w:p>
          <w:p w:rsidR="003D4841" w:rsidRDefault="003D4841" w:rsidP="00D46FAC">
            <w:pPr>
              <w:widowControl/>
              <w:spacing w:before="60" w:after="60" w:line="240" w:lineRule="auto"/>
              <w:rPr>
                <w:rFonts w:eastAsiaTheme="minorHAnsi"/>
                <w:i/>
                <w:noProof/>
                <w:lang w:eastAsia="en-US"/>
              </w:rPr>
            </w:pPr>
            <w:r>
              <w:rPr>
                <w:rFonts w:eastAsiaTheme="minorHAnsi"/>
                <w:i/>
                <w:noProof/>
                <w:lang w:eastAsia="en-US"/>
              </w:rPr>
              <w:t>Beginner Driver Education Program</w:t>
            </w:r>
          </w:p>
          <w:p w:rsidR="003D4841" w:rsidRDefault="003D4841" w:rsidP="00D46FAC">
            <w:pPr>
              <w:widowControl/>
              <w:spacing w:before="60" w:after="60" w:line="240" w:lineRule="auto"/>
              <w:rPr>
                <w:rFonts w:eastAsiaTheme="minorHAnsi"/>
                <w:i/>
                <w:noProof/>
              </w:rPr>
            </w:pPr>
            <w:r>
              <w:rPr>
                <w:rFonts w:eastAsiaTheme="minorHAnsi"/>
                <w:i/>
                <w:noProof/>
                <w:lang w:eastAsia="en-US"/>
              </w:rPr>
              <w:t>School Bus Driver Improvement Course</w:t>
            </w:r>
          </w:p>
        </w:tc>
      </w:tr>
      <w:tr w:rsidR="003D4841" w:rsidTr="00D46FAC">
        <w:trPr>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Apraksts:</w:t>
            </w:r>
          </w:p>
        </w:tc>
        <w:tc>
          <w:tcPr>
            <w:tcW w:w="6910" w:type="dxa"/>
            <w:shd w:val="clear" w:color="auto" w:fill="auto"/>
          </w:tcPr>
          <w:p w:rsidR="003D4841" w:rsidRDefault="003D4841" w:rsidP="00D46FAC">
            <w:pPr>
              <w:widowControl/>
              <w:spacing w:before="60" w:after="60" w:line="240" w:lineRule="auto"/>
              <w:rPr>
                <w:rFonts w:eastAsiaTheme="minorHAnsi"/>
                <w:noProof/>
              </w:rPr>
            </w:pPr>
            <w:r>
              <w:rPr>
                <w:rFonts w:eastAsiaTheme="minorHAnsi"/>
                <w:b/>
                <w:noProof/>
              </w:rPr>
              <w:t>Pakalpojumu pārrobežu tirdzniecība</w:t>
            </w:r>
          </w:p>
          <w:p w:rsidR="003D4841" w:rsidRDefault="003D4841" w:rsidP="00D46FAC">
            <w:pPr>
              <w:widowControl/>
              <w:spacing w:before="60" w:after="60" w:line="240" w:lineRule="auto"/>
              <w:rPr>
                <w:rFonts w:eastAsiaTheme="minorHAnsi"/>
                <w:noProof/>
              </w:rPr>
            </w:pPr>
            <w:r>
              <w:rPr>
                <w:noProof/>
              </w:rPr>
              <w:t>Lai saņemtu licenci autovadītāju mācību un apmācības programmu — tostarp autovadītāju sertifikācijas programmas, skolu autobusu vadītāju prasmju uzlabošanas kursa un autovadītāju iesācēju izglītības programmas — īstenošanai Ontārio, ir nepieciešams, lai pieteikuma iesniedzējam piederētu vai viņš nomātu Ontārio telpas, ko var izmantot kā autoskolas biroju un mācību telpas.</w:t>
            </w:r>
          </w:p>
        </w:tc>
      </w:tr>
    </w:tbl>
    <w:p w:rsidR="003D4841" w:rsidRDefault="003D4841" w:rsidP="003D4841">
      <w:pPr>
        <w:widowControl/>
        <w:spacing w:line="240" w:lineRule="auto"/>
        <w:rPr>
          <w:rFonts w:eastAsiaTheme="minorHAnsi"/>
          <w:noProof/>
          <w:szCs w:val="24"/>
        </w:rPr>
      </w:pPr>
    </w:p>
    <w:p w:rsidR="003D4841" w:rsidRDefault="003D4841" w:rsidP="003D4841">
      <w:pPr>
        <w:widowControl/>
        <w:spacing w:line="240" w:lineRule="auto"/>
        <w:rPr>
          <w:b/>
          <w:bCs/>
          <w:noProof/>
          <w:szCs w:val="24"/>
        </w:rPr>
      </w:pPr>
      <w:r>
        <w:rPr>
          <w:noProof/>
        </w:rPr>
        <w:br w:type="page"/>
      </w:r>
    </w:p>
    <w:p w:rsidR="003D4841" w:rsidRDefault="003D4841" w:rsidP="003D4841">
      <w:pPr>
        <w:jc w:val="center"/>
        <w:rPr>
          <w:rFonts w:eastAsiaTheme="minorHAnsi"/>
          <w:noProof/>
          <w:szCs w:val="24"/>
        </w:rPr>
      </w:pPr>
      <w:r>
        <w:rPr>
          <w:b/>
          <w:noProof/>
        </w:rPr>
        <w:lastRenderedPageBreak/>
        <w:t>I-PT-119. atruna</w:t>
      </w:r>
    </w:p>
    <w:tbl>
      <w:tblPr>
        <w:tblW w:w="9568" w:type="dxa"/>
        <w:jc w:val="center"/>
        <w:tblLayout w:type="fixed"/>
        <w:tblLook w:val="04A0" w:firstRow="1" w:lastRow="0" w:firstColumn="1" w:lastColumn="0" w:noHBand="0" w:noVBand="1"/>
      </w:tblPr>
      <w:tblGrid>
        <w:gridCol w:w="2658"/>
        <w:gridCol w:w="6910"/>
      </w:tblGrid>
      <w:tr w:rsidR="003D4841" w:rsidTr="00D46FAC">
        <w:trPr>
          <w:jc w:val="center"/>
        </w:trPr>
        <w:tc>
          <w:tcPr>
            <w:tcW w:w="2658" w:type="dxa"/>
            <w:shd w:val="clear" w:color="auto" w:fill="auto"/>
          </w:tcPr>
          <w:p w:rsidR="003D4841" w:rsidRDefault="003D4841" w:rsidP="00D46FAC">
            <w:pPr>
              <w:widowControl/>
              <w:spacing w:before="60" w:after="60" w:line="240" w:lineRule="auto"/>
              <w:rPr>
                <w:rFonts w:eastAsiaTheme="minorHAnsi"/>
                <w:noProof/>
              </w:rPr>
            </w:pPr>
            <w:r>
              <w:rPr>
                <w:rFonts w:eastAsiaTheme="minorHAnsi"/>
                <w:b/>
                <w:noProof/>
              </w:rPr>
              <w:t>Nozare:</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Visas nozares</w:t>
            </w:r>
          </w:p>
        </w:tc>
      </w:tr>
      <w:tr w:rsidR="003D4841" w:rsidTr="00D46FAC">
        <w:trPr>
          <w:jc w:val="center"/>
        </w:trPr>
        <w:tc>
          <w:tcPr>
            <w:tcW w:w="2658" w:type="dxa"/>
            <w:shd w:val="clear" w:color="auto" w:fill="auto"/>
          </w:tcPr>
          <w:p w:rsidR="003D4841" w:rsidRDefault="003D4841" w:rsidP="00D46FAC">
            <w:pPr>
              <w:widowControl/>
              <w:spacing w:before="60" w:after="60" w:line="240" w:lineRule="auto"/>
              <w:rPr>
                <w:rFonts w:eastAsiaTheme="minorHAnsi"/>
                <w:noProof/>
              </w:rPr>
            </w:pPr>
            <w:r>
              <w:rPr>
                <w:rFonts w:eastAsiaTheme="minorHAnsi"/>
                <w:b/>
                <w:noProof/>
              </w:rPr>
              <w:t>Apakšnozare:</w:t>
            </w:r>
          </w:p>
        </w:tc>
        <w:tc>
          <w:tcPr>
            <w:tcW w:w="6910" w:type="dxa"/>
            <w:shd w:val="clear" w:color="auto" w:fill="auto"/>
          </w:tcPr>
          <w:p w:rsidR="003D4841" w:rsidRDefault="003D4841" w:rsidP="00D46FAC">
            <w:pPr>
              <w:widowControl/>
              <w:spacing w:before="60" w:after="60" w:line="240" w:lineRule="auto"/>
              <w:rPr>
                <w:rFonts w:eastAsiaTheme="minorHAnsi"/>
                <w:noProof/>
              </w:rPr>
            </w:pPr>
          </w:p>
        </w:tc>
      </w:tr>
      <w:tr w:rsidR="003D4841" w:rsidTr="00D46FAC">
        <w:trPr>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Nozares klasifikācija:</w:t>
            </w:r>
          </w:p>
        </w:tc>
        <w:tc>
          <w:tcPr>
            <w:tcW w:w="6910" w:type="dxa"/>
            <w:shd w:val="clear" w:color="auto" w:fill="auto"/>
          </w:tcPr>
          <w:p w:rsidR="003D4841" w:rsidRDefault="003D4841" w:rsidP="00D46FAC">
            <w:pPr>
              <w:widowControl/>
              <w:spacing w:before="60" w:after="60" w:line="240" w:lineRule="auto"/>
              <w:rPr>
                <w:rFonts w:eastAsiaTheme="minorHAnsi"/>
                <w:noProof/>
              </w:rPr>
            </w:pPr>
          </w:p>
        </w:tc>
      </w:tr>
      <w:tr w:rsidR="003D4841" w:rsidTr="00D46FAC">
        <w:trPr>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Atrunas veids:</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Piekļuve tirgum</w:t>
            </w:r>
          </w:p>
          <w:p w:rsidR="003D4841" w:rsidRDefault="003D4841" w:rsidP="00D46FAC">
            <w:pPr>
              <w:widowControl/>
              <w:spacing w:before="60" w:after="60" w:line="240" w:lineRule="auto"/>
              <w:rPr>
                <w:rFonts w:eastAsiaTheme="minorHAnsi"/>
                <w:noProof/>
              </w:rPr>
            </w:pPr>
            <w:r>
              <w:rPr>
                <w:noProof/>
              </w:rPr>
              <w:t>Valsts režīms</w:t>
            </w:r>
          </w:p>
          <w:p w:rsidR="003D4841" w:rsidRDefault="003D4841" w:rsidP="00D46FAC">
            <w:pPr>
              <w:widowControl/>
              <w:spacing w:before="60" w:after="60" w:line="240" w:lineRule="auto"/>
              <w:rPr>
                <w:rFonts w:eastAsiaTheme="minorHAnsi"/>
                <w:noProof/>
              </w:rPr>
            </w:pPr>
            <w:r>
              <w:rPr>
                <w:noProof/>
              </w:rPr>
              <w:t>Augstākā vadība un direktoru padomes</w:t>
            </w:r>
          </w:p>
        </w:tc>
      </w:tr>
      <w:tr w:rsidR="003D4841" w:rsidTr="00D46FAC">
        <w:trPr>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Pārvaldes līmenis:</w:t>
            </w:r>
          </w:p>
        </w:tc>
        <w:tc>
          <w:tcPr>
            <w:tcW w:w="6910" w:type="dxa"/>
            <w:shd w:val="clear" w:color="auto" w:fill="auto"/>
          </w:tcPr>
          <w:p w:rsidR="003D4841" w:rsidRDefault="003D4841" w:rsidP="00D46FAC">
            <w:pPr>
              <w:widowControl/>
              <w:spacing w:before="60" w:after="60" w:line="240" w:lineRule="auto"/>
              <w:rPr>
                <w:rFonts w:eastAsiaTheme="minorHAnsi"/>
                <w:b/>
                <w:noProof/>
              </w:rPr>
            </w:pPr>
            <w:r>
              <w:rPr>
                <w:noProof/>
              </w:rPr>
              <w:t>Provinces līmenis — Ontārio</w:t>
            </w:r>
          </w:p>
        </w:tc>
      </w:tr>
      <w:tr w:rsidR="003D4841" w:rsidTr="00D46FAC">
        <w:trPr>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Pasākumi:</w:t>
            </w:r>
          </w:p>
        </w:tc>
        <w:tc>
          <w:tcPr>
            <w:tcW w:w="6910" w:type="dxa"/>
            <w:shd w:val="clear" w:color="auto" w:fill="auto"/>
          </w:tcPr>
          <w:p w:rsidR="003D4841" w:rsidRDefault="003D4841" w:rsidP="00D46FAC">
            <w:pPr>
              <w:widowControl/>
              <w:spacing w:before="60" w:after="60" w:line="240" w:lineRule="auto"/>
              <w:rPr>
                <w:rFonts w:eastAsiaTheme="minorHAnsi"/>
                <w:noProof/>
              </w:rPr>
            </w:pPr>
            <w:bookmarkStart w:id="18" w:name="OLE_LINK3"/>
            <w:bookmarkStart w:id="19" w:name="OLE_LINK4"/>
            <w:r>
              <w:rPr>
                <w:rFonts w:eastAsiaTheme="minorHAnsi"/>
                <w:i/>
                <w:noProof/>
                <w:lang w:eastAsia="en-US"/>
              </w:rPr>
              <w:t>Co</w:t>
            </w:r>
            <w:r>
              <w:rPr>
                <w:rFonts w:eastAsiaTheme="minorHAnsi"/>
                <w:i/>
                <w:noProof/>
                <w:lang w:eastAsia="en-US"/>
              </w:rPr>
              <w:noBreakHyphen/>
              <w:t>operative Corporations Act</w:t>
            </w:r>
            <w:r>
              <w:rPr>
                <w:rFonts w:eastAsiaTheme="minorHAnsi"/>
                <w:noProof/>
                <w:lang w:eastAsia="en-US"/>
              </w:rPr>
              <w:t>, R.S.O. 1990, c. C. 35, ss. 14(1) and 85 (3)</w:t>
            </w:r>
            <w:bookmarkEnd w:id="18"/>
            <w:bookmarkEnd w:id="19"/>
          </w:p>
        </w:tc>
      </w:tr>
      <w:tr w:rsidR="003D4841" w:rsidTr="00D46FAC">
        <w:trPr>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Apraksts:</w:t>
            </w:r>
          </w:p>
        </w:tc>
        <w:tc>
          <w:tcPr>
            <w:tcW w:w="6910" w:type="dxa"/>
            <w:shd w:val="clear" w:color="auto" w:fill="auto"/>
          </w:tcPr>
          <w:p w:rsidR="003D4841" w:rsidRDefault="003D4841" w:rsidP="00D46FAC">
            <w:pPr>
              <w:widowControl/>
              <w:spacing w:before="60" w:after="60" w:line="240" w:lineRule="auto"/>
              <w:rPr>
                <w:rFonts w:eastAsiaTheme="minorHAnsi"/>
                <w:noProof/>
              </w:rPr>
            </w:pPr>
            <w:r>
              <w:rPr>
                <w:rFonts w:eastAsiaTheme="minorHAnsi"/>
                <w:b/>
                <w:noProof/>
              </w:rPr>
              <w:t>Ieguldījumi</w:t>
            </w:r>
          </w:p>
          <w:p w:rsidR="003D4841" w:rsidRDefault="003D4841" w:rsidP="00D46FAC">
            <w:pPr>
              <w:widowControl/>
              <w:spacing w:before="60" w:after="60" w:line="240" w:lineRule="auto"/>
              <w:ind w:left="567" w:hanging="567"/>
              <w:rPr>
                <w:rFonts w:eastAsiaTheme="minorHAnsi"/>
                <w:noProof/>
              </w:rPr>
            </w:pPr>
            <w:r>
              <w:rPr>
                <w:noProof/>
              </w:rPr>
              <w:t>1.</w:t>
            </w:r>
            <w:r>
              <w:rPr>
                <w:noProof/>
              </w:rPr>
              <w:tab/>
              <w:t>Vairākumam ikviena kooperatīva direktoru jābūt Kanādas rezidentiem.</w:t>
            </w:r>
          </w:p>
          <w:p w:rsidR="003D4841" w:rsidRDefault="003D4841" w:rsidP="00D46FAC">
            <w:pPr>
              <w:widowControl/>
              <w:spacing w:before="60" w:after="60" w:line="240" w:lineRule="auto"/>
              <w:ind w:left="567" w:hanging="567"/>
              <w:rPr>
                <w:rFonts w:eastAsiaTheme="minorHAnsi"/>
                <w:noProof/>
              </w:rPr>
            </w:pPr>
            <w:r>
              <w:rPr>
                <w:noProof/>
              </w:rPr>
              <w:t>2.</w:t>
            </w:r>
            <w:r>
              <w:rPr>
                <w:noProof/>
              </w:rPr>
              <w:tab/>
              <w:t>Kooperatīvu korporāciju galvenajam birojam jāatrodas Ontārio.</w:t>
            </w:r>
          </w:p>
        </w:tc>
      </w:tr>
    </w:tbl>
    <w:p w:rsidR="003D4841" w:rsidRDefault="003D4841" w:rsidP="003D4841">
      <w:pPr>
        <w:widowControl/>
        <w:spacing w:line="240" w:lineRule="auto"/>
        <w:rPr>
          <w:rFonts w:eastAsiaTheme="minorHAnsi"/>
          <w:noProof/>
          <w:szCs w:val="24"/>
        </w:rPr>
      </w:pPr>
    </w:p>
    <w:p w:rsidR="003D4841" w:rsidRDefault="003D4841" w:rsidP="003D4841">
      <w:pPr>
        <w:widowControl/>
        <w:spacing w:line="240" w:lineRule="auto"/>
        <w:rPr>
          <w:b/>
          <w:bCs/>
          <w:noProof/>
          <w:szCs w:val="24"/>
        </w:rPr>
      </w:pPr>
      <w:r>
        <w:rPr>
          <w:noProof/>
        </w:rPr>
        <w:br w:type="page"/>
      </w:r>
    </w:p>
    <w:p w:rsidR="003D4841" w:rsidRDefault="003D4841" w:rsidP="003D4841">
      <w:pPr>
        <w:jc w:val="center"/>
        <w:rPr>
          <w:rFonts w:eastAsiaTheme="minorHAnsi"/>
          <w:noProof/>
          <w:szCs w:val="24"/>
        </w:rPr>
      </w:pPr>
      <w:r>
        <w:rPr>
          <w:b/>
          <w:noProof/>
        </w:rPr>
        <w:lastRenderedPageBreak/>
        <w:t>I-PT-120. atruna</w:t>
      </w:r>
    </w:p>
    <w:tbl>
      <w:tblPr>
        <w:tblW w:w="9568" w:type="dxa"/>
        <w:jc w:val="center"/>
        <w:tblLayout w:type="fixed"/>
        <w:tblLook w:val="04A0" w:firstRow="1" w:lastRow="0" w:firstColumn="1" w:lastColumn="0" w:noHBand="0" w:noVBand="1"/>
      </w:tblPr>
      <w:tblGrid>
        <w:gridCol w:w="2658"/>
        <w:gridCol w:w="6910"/>
      </w:tblGrid>
      <w:tr w:rsidR="003D4841" w:rsidTr="00D46FAC">
        <w:trPr>
          <w:jc w:val="center"/>
        </w:trPr>
        <w:tc>
          <w:tcPr>
            <w:tcW w:w="2658" w:type="dxa"/>
            <w:shd w:val="clear" w:color="auto" w:fill="auto"/>
          </w:tcPr>
          <w:p w:rsidR="003D4841" w:rsidRDefault="003D4841" w:rsidP="00D46FAC">
            <w:pPr>
              <w:widowControl/>
              <w:spacing w:before="60" w:after="60" w:line="240" w:lineRule="auto"/>
              <w:rPr>
                <w:rFonts w:eastAsiaTheme="minorHAnsi"/>
                <w:noProof/>
              </w:rPr>
            </w:pPr>
            <w:r>
              <w:rPr>
                <w:rFonts w:eastAsiaTheme="minorHAnsi"/>
                <w:b/>
                <w:noProof/>
              </w:rPr>
              <w:t>Nozare:</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Alkoholiskie dzērieni</w:t>
            </w:r>
          </w:p>
        </w:tc>
      </w:tr>
      <w:tr w:rsidR="003D4841" w:rsidTr="00D46FAC">
        <w:trPr>
          <w:jc w:val="center"/>
        </w:trPr>
        <w:tc>
          <w:tcPr>
            <w:tcW w:w="2658" w:type="dxa"/>
            <w:shd w:val="clear" w:color="auto" w:fill="auto"/>
          </w:tcPr>
          <w:p w:rsidR="003D4841" w:rsidRDefault="003D4841" w:rsidP="00D46FAC">
            <w:pPr>
              <w:widowControl/>
              <w:spacing w:before="60" w:after="60" w:line="240" w:lineRule="auto"/>
              <w:rPr>
                <w:rFonts w:eastAsiaTheme="minorHAnsi"/>
                <w:noProof/>
              </w:rPr>
            </w:pPr>
            <w:r>
              <w:rPr>
                <w:rFonts w:eastAsiaTheme="minorHAnsi"/>
                <w:b/>
                <w:noProof/>
              </w:rPr>
              <w:t>Apakšnozare:</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Komisionāru pakalpojumi</w:t>
            </w:r>
          </w:p>
          <w:p w:rsidR="003D4841" w:rsidRDefault="003D4841" w:rsidP="00D46FAC">
            <w:pPr>
              <w:widowControl/>
              <w:spacing w:before="60" w:after="60" w:line="240" w:lineRule="auto"/>
              <w:rPr>
                <w:rFonts w:eastAsiaTheme="minorHAnsi"/>
                <w:noProof/>
              </w:rPr>
            </w:pPr>
            <w:r>
              <w:rPr>
                <w:noProof/>
              </w:rPr>
              <w:t>Vairumtirdzniecības pakalpojumi</w:t>
            </w:r>
          </w:p>
          <w:p w:rsidR="003D4841" w:rsidRDefault="003D4841" w:rsidP="00D46FAC">
            <w:pPr>
              <w:widowControl/>
              <w:spacing w:before="60" w:after="60" w:line="240" w:lineRule="auto"/>
              <w:rPr>
                <w:rFonts w:eastAsiaTheme="minorHAnsi"/>
                <w:noProof/>
              </w:rPr>
            </w:pPr>
            <w:r>
              <w:rPr>
                <w:noProof/>
              </w:rPr>
              <w:t>Mazumtirdzniecības pakalpojumi (alkoholiskie dzērieni, vīns un alus, alkoholisko dzērienu, vīna un alus veikali)</w:t>
            </w:r>
          </w:p>
          <w:p w:rsidR="003D4841" w:rsidRDefault="003D4841" w:rsidP="00D46FAC">
            <w:pPr>
              <w:widowControl/>
              <w:spacing w:before="60" w:after="60" w:line="240" w:lineRule="auto"/>
              <w:rPr>
                <w:rFonts w:eastAsiaTheme="minorHAnsi"/>
                <w:noProof/>
              </w:rPr>
            </w:pPr>
            <w:r>
              <w:rPr>
                <w:noProof/>
              </w:rPr>
              <w:t>Alkoholisko dzērienu ražošana</w:t>
            </w:r>
          </w:p>
        </w:tc>
      </w:tr>
      <w:tr w:rsidR="003D4841" w:rsidTr="00D46FAC">
        <w:trPr>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Nozares klasifikācija:</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CPC 24 (izņemot 244), 62112, 62226, 63107</w:t>
            </w:r>
          </w:p>
        </w:tc>
      </w:tr>
      <w:tr w:rsidR="003D4841" w:rsidTr="00D46FAC">
        <w:trPr>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Atrunas veids:</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Piekļuve tirgum</w:t>
            </w:r>
          </w:p>
          <w:p w:rsidR="003D4841" w:rsidRDefault="003D4841" w:rsidP="00D46FAC">
            <w:pPr>
              <w:widowControl/>
              <w:spacing w:before="60" w:after="60" w:line="240" w:lineRule="auto"/>
              <w:rPr>
                <w:rFonts w:eastAsiaTheme="minorHAnsi"/>
                <w:noProof/>
              </w:rPr>
            </w:pPr>
            <w:r>
              <w:rPr>
                <w:noProof/>
              </w:rPr>
              <w:t>Valsts režīms</w:t>
            </w:r>
          </w:p>
        </w:tc>
      </w:tr>
      <w:tr w:rsidR="003D4841" w:rsidTr="00D46FAC">
        <w:trPr>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Pārvaldes līmenis:</w:t>
            </w:r>
          </w:p>
        </w:tc>
        <w:tc>
          <w:tcPr>
            <w:tcW w:w="6910" w:type="dxa"/>
            <w:shd w:val="clear" w:color="auto" w:fill="auto"/>
          </w:tcPr>
          <w:p w:rsidR="003D4841" w:rsidRDefault="003D4841" w:rsidP="00D46FAC">
            <w:pPr>
              <w:widowControl/>
              <w:spacing w:before="60" w:after="60" w:line="240" w:lineRule="auto"/>
              <w:rPr>
                <w:rFonts w:eastAsiaTheme="minorHAnsi"/>
                <w:b/>
                <w:noProof/>
              </w:rPr>
            </w:pPr>
            <w:r>
              <w:rPr>
                <w:noProof/>
              </w:rPr>
              <w:t>Provinces līmenis — Ontārio</w:t>
            </w:r>
          </w:p>
        </w:tc>
      </w:tr>
      <w:tr w:rsidR="003D4841" w:rsidTr="00D46FAC">
        <w:trPr>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Pasākumi:</w:t>
            </w:r>
          </w:p>
        </w:tc>
        <w:tc>
          <w:tcPr>
            <w:tcW w:w="6910" w:type="dxa"/>
            <w:shd w:val="clear" w:color="auto" w:fill="auto"/>
          </w:tcPr>
          <w:p w:rsidR="003D4841" w:rsidRDefault="003D4841" w:rsidP="00D46FAC">
            <w:pPr>
              <w:widowControl/>
              <w:spacing w:before="60" w:after="60" w:line="240" w:lineRule="auto"/>
              <w:rPr>
                <w:rFonts w:eastAsiaTheme="minorHAnsi"/>
                <w:noProof/>
                <w:lang w:eastAsia="en-US"/>
              </w:rPr>
            </w:pPr>
            <w:r>
              <w:rPr>
                <w:rFonts w:eastAsiaTheme="minorHAnsi"/>
                <w:i/>
                <w:noProof/>
                <w:lang w:eastAsia="en-US"/>
              </w:rPr>
              <w:t>Liquor Control Act</w:t>
            </w:r>
            <w:r>
              <w:rPr>
                <w:rFonts w:eastAsiaTheme="minorHAnsi"/>
                <w:noProof/>
                <w:lang w:eastAsia="en-US"/>
              </w:rPr>
              <w:t>, R.S.O. 1990, c. L. 18</w:t>
            </w:r>
          </w:p>
          <w:p w:rsidR="003D4841" w:rsidRDefault="003D4841" w:rsidP="00D46FAC">
            <w:pPr>
              <w:widowControl/>
              <w:spacing w:before="60" w:after="60" w:line="240" w:lineRule="auto"/>
              <w:rPr>
                <w:rFonts w:eastAsiaTheme="minorHAnsi"/>
                <w:noProof/>
                <w:lang w:eastAsia="en-US"/>
              </w:rPr>
            </w:pPr>
            <w:r>
              <w:rPr>
                <w:rFonts w:eastAsiaTheme="minorHAnsi"/>
                <w:i/>
                <w:noProof/>
                <w:lang w:eastAsia="en-US"/>
              </w:rPr>
              <w:t xml:space="preserve">General, </w:t>
            </w:r>
            <w:r>
              <w:rPr>
                <w:rFonts w:eastAsiaTheme="minorHAnsi"/>
                <w:noProof/>
                <w:lang w:eastAsia="en-US"/>
              </w:rPr>
              <w:t>O. Reg. 717/90</w:t>
            </w:r>
          </w:p>
          <w:p w:rsidR="003D4841" w:rsidRDefault="003D4841" w:rsidP="00D46FAC">
            <w:pPr>
              <w:widowControl/>
              <w:spacing w:before="60" w:after="60" w:line="240" w:lineRule="auto"/>
              <w:rPr>
                <w:rFonts w:eastAsiaTheme="minorHAnsi"/>
                <w:noProof/>
                <w:lang w:eastAsia="en-US"/>
              </w:rPr>
            </w:pPr>
            <w:r>
              <w:rPr>
                <w:rFonts w:eastAsiaTheme="minorHAnsi"/>
                <w:i/>
                <w:noProof/>
                <w:lang w:eastAsia="en-US"/>
              </w:rPr>
              <w:t>Alcohol and Gaming Regulation and Public Protection Act</w:t>
            </w:r>
            <w:r>
              <w:rPr>
                <w:rFonts w:eastAsiaTheme="minorHAnsi"/>
                <w:noProof/>
                <w:lang w:eastAsia="en-US"/>
              </w:rPr>
              <w:t>, R.S.O. 1996, c. 26, Sched.</w:t>
            </w:r>
          </w:p>
          <w:p w:rsidR="003D4841" w:rsidRDefault="003D4841" w:rsidP="00D46FAC">
            <w:pPr>
              <w:widowControl/>
              <w:spacing w:before="60" w:after="60" w:line="240" w:lineRule="auto"/>
              <w:rPr>
                <w:rFonts w:eastAsiaTheme="minorHAnsi"/>
                <w:noProof/>
              </w:rPr>
            </w:pPr>
            <w:r>
              <w:rPr>
                <w:rFonts w:eastAsiaTheme="minorHAnsi"/>
                <w:i/>
                <w:noProof/>
                <w:lang w:eastAsia="en-US"/>
              </w:rPr>
              <w:t xml:space="preserve">Assignment of Powers and Duties, </w:t>
            </w:r>
            <w:r>
              <w:rPr>
                <w:rFonts w:eastAsiaTheme="minorHAnsi"/>
                <w:noProof/>
                <w:lang w:eastAsia="en-US"/>
              </w:rPr>
              <w:t>O. Reg. 141/01</w:t>
            </w:r>
            <w:r>
              <w:rPr>
                <w:rFonts w:eastAsiaTheme="minorHAnsi"/>
                <w:noProof/>
                <w:lang w:eastAsia="en-US"/>
              </w:rPr>
              <w:br/>
              <w:t>Registrar of the Alcohol and Gaming Commission of Ontario policies and practices</w:t>
            </w:r>
          </w:p>
        </w:tc>
      </w:tr>
      <w:tr w:rsidR="003D4841" w:rsidTr="00D46FAC">
        <w:trPr>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Apraksts:</w:t>
            </w:r>
          </w:p>
        </w:tc>
        <w:tc>
          <w:tcPr>
            <w:tcW w:w="6910"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Ieguldījumi un pakalpojumu pārrobežu tirdzniecība</w:t>
            </w:r>
          </w:p>
          <w:p w:rsidR="003D4841" w:rsidRDefault="003D4841" w:rsidP="00D46FAC">
            <w:pPr>
              <w:widowControl/>
              <w:spacing w:before="60" w:after="60" w:line="240" w:lineRule="auto"/>
              <w:ind w:left="567" w:hanging="567"/>
              <w:rPr>
                <w:rFonts w:eastAsiaTheme="minorHAnsi"/>
                <w:noProof/>
              </w:rPr>
            </w:pPr>
            <w:r>
              <w:rPr>
                <w:noProof/>
              </w:rPr>
              <w:t>1.</w:t>
            </w:r>
            <w:r>
              <w:rPr>
                <w:noProof/>
              </w:rPr>
              <w:tab/>
              <w:t>Iepriekšminētie pasākumi ļauj Ontārio reglamentēt un atļaut alkoholisko dzērienu importu, iegādi, ražošanu, izplatīšanu, piegādi, tirdzniecību un pārdošanu Ontārio un veikt šīs darbības ar provinces monopoluzņēmumu starpniecību. Alu atļauts pārdot tikai licencētos valsts veikalos.</w:t>
            </w:r>
          </w:p>
          <w:p w:rsidR="003D4841" w:rsidRDefault="003D4841" w:rsidP="00D46FAC">
            <w:pPr>
              <w:widowControl/>
              <w:spacing w:before="60" w:after="60" w:line="240" w:lineRule="auto"/>
              <w:ind w:left="567" w:hanging="567"/>
              <w:rPr>
                <w:rFonts w:eastAsiaTheme="minorHAnsi"/>
                <w:noProof/>
              </w:rPr>
            </w:pPr>
            <w:r>
              <w:rPr>
                <w:noProof/>
              </w:rPr>
              <w:t>2.</w:t>
            </w:r>
            <w:r>
              <w:rPr>
                <w:noProof/>
              </w:rPr>
              <w:tab/>
              <w:t>Alkohola un azartspēļu komisijas reģistrs atļauj Ontārio vīna, stipro alkoholisko dzērienu un alus ražotājiem atvērt veikalus sava vīna, stipro alkoholisko dzērienu un alus pārdošanai. Ontārio Alkohola un azartspēļu komisija arī atļauj pārdot vietējo un importēto alu tikai veikalam “</w:t>
            </w:r>
            <w:r>
              <w:rPr>
                <w:i/>
                <w:noProof/>
              </w:rPr>
              <w:t>The Beer Store</w:t>
            </w:r>
            <w:r>
              <w:rPr>
                <w:noProof/>
              </w:rPr>
              <w:t>”.</w:t>
            </w:r>
          </w:p>
        </w:tc>
      </w:tr>
    </w:tbl>
    <w:p w:rsidR="003D4841" w:rsidRDefault="003D4841" w:rsidP="003D4841">
      <w:pPr>
        <w:widowControl/>
        <w:spacing w:line="240" w:lineRule="auto"/>
        <w:rPr>
          <w:rFonts w:eastAsiaTheme="minorHAnsi"/>
          <w:noProof/>
          <w:szCs w:val="24"/>
        </w:rPr>
      </w:pPr>
    </w:p>
    <w:p w:rsidR="003D4841" w:rsidRDefault="003D4841" w:rsidP="003D4841">
      <w:pPr>
        <w:widowControl/>
        <w:spacing w:line="240" w:lineRule="auto"/>
        <w:rPr>
          <w:b/>
          <w:bCs/>
          <w:noProof/>
          <w:szCs w:val="24"/>
        </w:rPr>
      </w:pPr>
      <w:r>
        <w:rPr>
          <w:noProof/>
        </w:rPr>
        <w:br w:type="page"/>
      </w:r>
    </w:p>
    <w:p w:rsidR="003D4841" w:rsidRDefault="003D4841" w:rsidP="003D4841">
      <w:pPr>
        <w:jc w:val="center"/>
        <w:rPr>
          <w:rFonts w:eastAsiaTheme="minorHAnsi"/>
          <w:noProof/>
          <w:szCs w:val="24"/>
        </w:rPr>
      </w:pPr>
      <w:r>
        <w:rPr>
          <w:b/>
          <w:noProof/>
        </w:rPr>
        <w:lastRenderedPageBreak/>
        <w:t>I-PT-121. atruna</w:t>
      </w:r>
    </w:p>
    <w:tbl>
      <w:tblPr>
        <w:tblW w:w="9568" w:type="dxa"/>
        <w:jc w:val="center"/>
        <w:tblLayout w:type="fixed"/>
        <w:tblLook w:val="04A0" w:firstRow="1" w:lastRow="0" w:firstColumn="1" w:lastColumn="0" w:noHBand="0" w:noVBand="1"/>
      </w:tblPr>
      <w:tblGrid>
        <w:gridCol w:w="2658"/>
        <w:gridCol w:w="6910"/>
      </w:tblGrid>
      <w:tr w:rsidR="003D4841" w:rsidTr="00D46FAC">
        <w:trPr>
          <w:jc w:val="center"/>
        </w:trPr>
        <w:tc>
          <w:tcPr>
            <w:tcW w:w="2658" w:type="dxa"/>
            <w:shd w:val="clear" w:color="auto" w:fill="auto"/>
          </w:tcPr>
          <w:p w:rsidR="003D4841" w:rsidRDefault="003D4841" w:rsidP="00D46FAC">
            <w:pPr>
              <w:widowControl/>
              <w:spacing w:before="60" w:after="60" w:line="240" w:lineRule="auto"/>
              <w:rPr>
                <w:rFonts w:eastAsiaTheme="minorHAnsi"/>
                <w:noProof/>
              </w:rPr>
            </w:pPr>
            <w:r>
              <w:rPr>
                <w:rFonts w:eastAsiaTheme="minorHAnsi"/>
                <w:b/>
                <w:noProof/>
              </w:rPr>
              <w:t>Nozare:</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Lauksaimniecība</w:t>
            </w:r>
          </w:p>
        </w:tc>
      </w:tr>
      <w:tr w:rsidR="003D4841" w:rsidTr="00D46FAC">
        <w:trPr>
          <w:jc w:val="center"/>
        </w:trPr>
        <w:tc>
          <w:tcPr>
            <w:tcW w:w="2658" w:type="dxa"/>
            <w:shd w:val="clear" w:color="auto" w:fill="auto"/>
          </w:tcPr>
          <w:p w:rsidR="003D4841" w:rsidRDefault="003D4841" w:rsidP="00D46FAC">
            <w:pPr>
              <w:widowControl/>
              <w:spacing w:before="60" w:after="60" w:line="240" w:lineRule="auto"/>
              <w:rPr>
                <w:rFonts w:eastAsiaTheme="minorHAnsi"/>
                <w:noProof/>
              </w:rPr>
            </w:pPr>
            <w:r>
              <w:rPr>
                <w:rFonts w:eastAsiaTheme="minorHAnsi"/>
                <w:b/>
                <w:noProof/>
              </w:rPr>
              <w:t>Apakšnozare:</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Lauksaimniecības zeme, mežs un cita meža zeme</w:t>
            </w:r>
          </w:p>
        </w:tc>
      </w:tr>
      <w:tr w:rsidR="003D4841" w:rsidTr="00D46FAC">
        <w:trPr>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Nozares klasifikācija:</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CPC 5310</w:t>
            </w:r>
          </w:p>
        </w:tc>
      </w:tr>
      <w:tr w:rsidR="003D4841" w:rsidTr="00D46FAC">
        <w:trPr>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Atrunas veids:</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Valsts režīms</w:t>
            </w:r>
          </w:p>
        </w:tc>
      </w:tr>
      <w:tr w:rsidR="003D4841" w:rsidTr="00D46FAC">
        <w:trPr>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Pārvaldes līmenis:</w:t>
            </w:r>
          </w:p>
        </w:tc>
        <w:tc>
          <w:tcPr>
            <w:tcW w:w="6910" w:type="dxa"/>
            <w:shd w:val="clear" w:color="auto" w:fill="auto"/>
          </w:tcPr>
          <w:p w:rsidR="003D4841" w:rsidRDefault="003D4841" w:rsidP="00D46FAC">
            <w:pPr>
              <w:widowControl/>
              <w:spacing w:before="60" w:after="60" w:line="240" w:lineRule="auto"/>
              <w:rPr>
                <w:rFonts w:eastAsiaTheme="minorHAnsi"/>
                <w:b/>
                <w:noProof/>
              </w:rPr>
            </w:pPr>
            <w:r>
              <w:rPr>
                <w:noProof/>
              </w:rPr>
              <w:t>Provinces līmenis — Ontārio</w:t>
            </w:r>
          </w:p>
        </w:tc>
      </w:tr>
      <w:tr w:rsidR="003D4841" w:rsidTr="00D46FAC">
        <w:trPr>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Pasākumi:</w:t>
            </w:r>
          </w:p>
        </w:tc>
        <w:tc>
          <w:tcPr>
            <w:tcW w:w="6910" w:type="dxa"/>
            <w:shd w:val="clear" w:color="auto" w:fill="auto"/>
          </w:tcPr>
          <w:p w:rsidR="003D4841" w:rsidRDefault="003D4841" w:rsidP="00D46FAC">
            <w:pPr>
              <w:widowControl/>
              <w:spacing w:before="60" w:after="60" w:line="240" w:lineRule="auto"/>
              <w:rPr>
                <w:rFonts w:eastAsiaTheme="minorHAnsi"/>
                <w:noProof/>
                <w:lang w:eastAsia="en-US"/>
              </w:rPr>
            </w:pPr>
            <w:r>
              <w:rPr>
                <w:rFonts w:eastAsiaTheme="minorHAnsi"/>
                <w:i/>
                <w:noProof/>
                <w:lang w:eastAsia="en-US"/>
              </w:rPr>
              <w:t>Municipal Act</w:t>
            </w:r>
            <w:r>
              <w:rPr>
                <w:rFonts w:eastAsiaTheme="minorHAnsi"/>
                <w:noProof/>
                <w:lang w:eastAsia="en-US"/>
              </w:rPr>
              <w:t>, S.O 2001, c. 25, s. 308.1</w:t>
            </w:r>
          </w:p>
          <w:p w:rsidR="003D4841" w:rsidRDefault="003D4841" w:rsidP="00D46FAC">
            <w:pPr>
              <w:widowControl/>
              <w:spacing w:before="60" w:after="60" w:line="240" w:lineRule="auto"/>
              <w:rPr>
                <w:rFonts w:eastAsiaTheme="minorHAnsi"/>
                <w:noProof/>
                <w:lang w:eastAsia="en-US"/>
              </w:rPr>
            </w:pPr>
            <w:r>
              <w:rPr>
                <w:rFonts w:eastAsiaTheme="minorHAnsi"/>
                <w:i/>
                <w:noProof/>
                <w:lang w:eastAsia="en-US"/>
              </w:rPr>
              <w:t>Assessment Act</w:t>
            </w:r>
            <w:r>
              <w:rPr>
                <w:rFonts w:eastAsiaTheme="minorHAnsi"/>
                <w:noProof/>
                <w:lang w:eastAsia="en-US"/>
              </w:rPr>
              <w:t>, R.S.O. 1990, c. A.31, s. 7</w:t>
            </w:r>
          </w:p>
          <w:p w:rsidR="003D4841" w:rsidRDefault="003D4841" w:rsidP="00D46FAC">
            <w:pPr>
              <w:widowControl/>
              <w:spacing w:before="60" w:after="60" w:line="240" w:lineRule="auto"/>
              <w:rPr>
                <w:rFonts w:eastAsiaTheme="minorHAnsi"/>
                <w:noProof/>
              </w:rPr>
            </w:pPr>
            <w:r>
              <w:rPr>
                <w:rFonts w:eastAsiaTheme="minorHAnsi"/>
                <w:i/>
                <w:noProof/>
                <w:lang w:eastAsia="en-US"/>
              </w:rPr>
              <w:t>General</w:t>
            </w:r>
            <w:r>
              <w:rPr>
                <w:rFonts w:eastAsiaTheme="minorHAnsi"/>
                <w:noProof/>
                <w:lang w:eastAsia="en-US"/>
              </w:rPr>
              <w:t>, O. Reg. 282/98</w:t>
            </w:r>
          </w:p>
        </w:tc>
      </w:tr>
      <w:tr w:rsidR="003D4841" w:rsidTr="00D46FAC">
        <w:trPr>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Apraksts:</w:t>
            </w:r>
          </w:p>
        </w:tc>
        <w:tc>
          <w:tcPr>
            <w:tcW w:w="6910"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Ieguldījumi</w:t>
            </w:r>
          </w:p>
          <w:p w:rsidR="003D4841" w:rsidRDefault="003D4841" w:rsidP="00D46FAC">
            <w:pPr>
              <w:widowControl/>
              <w:spacing w:before="60" w:after="60" w:line="240" w:lineRule="auto"/>
              <w:rPr>
                <w:rFonts w:eastAsiaTheme="minorHAnsi"/>
                <w:noProof/>
              </w:rPr>
            </w:pPr>
            <w:r>
              <w:rPr>
                <w:noProof/>
              </w:rPr>
              <w:t>Lauksaimniecības zemei un apsaimniekotai meža zemei, kas pieder Kanādas pilsonim vai personai, kurai likumīgi atļauts ieceļot Kanādā pastāvīgas uzturēšanās nolūkā, vai korporācijai, no kuras balsstiesībām vairāk nekā 50 procentus kontrolē Kanādas pilsoņi vai personas, kam likumīgi atļauts ieceļot Kanādā pastāvīgas uzturēšanās nolūkā, piemēro samazinātus īpašuma nodokļus.</w:t>
            </w:r>
          </w:p>
        </w:tc>
      </w:tr>
    </w:tbl>
    <w:p w:rsidR="003D4841" w:rsidRDefault="003D4841" w:rsidP="003D4841">
      <w:pPr>
        <w:widowControl/>
        <w:spacing w:line="240" w:lineRule="auto"/>
        <w:rPr>
          <w:rFonts w:eastAsiaTheme="minorHAnsi"/>
          <w:noProof/>
          <w:szCs w:val="24"/>
        </w:rPr>
      </w:pPr>
    </w:p>
    <w:p w:rsidR="003D4841" w:rsidRDefault="003D4841" w:rsidP="003D4841">
      <w:pPr>
        <w:widowControl/>
        <w:spacing w:line="240" w:lineRule="auto"/>
        <w:rPr>
          <w:b/>
          <w:bCs/>
          <w:noProof/>
          <w:szCs w:val="24"/>
        </w:rPr>
      </w:pPr>
      <w:r>
        <w:rPr>
          <w:noProof/>
        </w:rPr>
        <w:br w:type="page"/>
      </w:r>
    </w:p>
    <w:p w:rsidR="003D4841" w:rsidRDefault="003D4841" w:rsidP="003D4841">
      <w:pPr>
        <w:jc w:val="center"/>
        <w:rPr>
          <w:rFonts w:eastAsiaTheme="minorHAnsi"/>
          <w:noProof/>
          <w:szCs w:val="24"/>
        </w:rPr>
      </w:pPr>
      <w:r>
        <w:rPr>
          <w:b/>
          <w:noProof/>
        </w:rPr>
        <w:lastRenderedPageBreak/>
        <w:t>I-PT-122. atruna</w:t>
      </w:r>
    </w:p>
    <w:tbl>
      <w:tblPr>
        <w:tblW w:w="9568" w:type="dxa"/>
        <w:jc w:val="center"/>
        <w:tblLayout w:type="fixed"/>
        <w:tblLook w:val="04A0" w:firstRow="1" w:lastRow="0" w:firstColumn="1" w:lastColumn="0" w:noHBand="0" w:noVBand="1"/>
      </w:tblPr>
      <w:tblGrid>
        <w:gridCol w:w="2658"/>
        <w:gridCol w:w="6910"/>
      </w:tblGrid>
      <w:tr w:rsidR="003D4841" w:rsidTr="00D46FAC">
        <w:trPr>
          <w:jc w:val="center"/>
        </w:trPr>
        <w:tc>
          <w:tcPr>
            <w:tcW w:w="2658" w:type="dxa"/>
            <w:shd w:val="clear" w:color="auto" w:fill="auto"/>
          </w:tcPr>
          <w:p w:rsidR="003D4841" w:rsidRDefault="003D4841" w:rsidP="00D46FAC">
            <w:pPr>
              <w:widowControl/>
              <w:spacing w:before="60" w:after="60" w:line="240" w:lineRule="auto"/>
              <w:rPr>
                <w:rFonts w:eastAsiaTheme="minorHAnsi"/>
                <w:noProof/>
              </w:rPr>
            </w:pPr>
            <w:r>
              <w:rPr>
                <w:rFonts w:eastAsiaTheme="minorHAnsi"/>
                <w:b/>
                <w:noProof/>
              </w:rPr>
              <w:t>Nozare:</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Darījumdarbības pakalpojumi</w:t>
            </w:r>
          </w:p>
        </w:tc>
      </w:tr>
      <w:tr w:rsidR="003D4841" w:rsidTr="00D46FAC">
        <w:trPr>
          <w:jc w:val="center"/>
        </w:trPr>
        <w:tc>
          <w:tcPr>
            <w:tcW w:w="2658" w:type="dxa"/>
            <w:shd w:val="clear" w:color="auto" w:fill="auto"/>
          </w:tcPr>
          <w:p w:rsidR="003D4841" w:rsidRDefault="003D4841" w:rsidP="00D46FAC">
            <w:pPr>
              <w:widowControl/>
              <w:spacing w:before="60" w:after="60" w:line="240" w:lineRule="auto"/>
              <w:rPr>
                <w:rFonts w:eastAsiaTheme="minorHAnsi"/>
                <w:noProof/>
              </w:rPr>
            </w:pPr>
            <w:r>
              <w:rPr>
                <w:rFonts w:eastAsiaTheme="minorHAnsi"/>
                <w:b/>
                <w:noProof/>
              </w:rPr>
              <w:t>Apakšnozare:</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Revīzijas pakalpojumi</w:t>
            </w:r>
          </w:p>
        </w:tc>
      </w:tr>
      <w:tr w:rsidR="003D4841" w:rsidTr="00D46FAC">
        <w:trPr>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Nozares klasifikācija:</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CPC 862</w:t>
            </w:r>
          </w:p>
        </w:tc>
      </w:tr>
      <w:tr w:rsidR="003D4841" w:rsidTr="00D46FAC">
        <w:trPr>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Atrunas veids:</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Piekļuve tirgum</w:t>
            </w:r>
          </w:p>
          <w:p w:rsidR="003D4841" w:rsidRDefault="003D4841" w:rsidP="00D46FAC">
            <w:pPr>
              <w:widowControl/>
              <w:spacing w:before="60" w:after="60" w:line="240" w:lineRule="auto"/>
              <w:rPr>
                <w:rFonts w:eastAsiaTheme="minorHAnsi"/>
                <w:noProof/>
              </w:rPr>
            </w:pPr>
            <w:r>
              <w:rPr>
                <w:noProof/>
              </w:rPr>
              <w:t>Valsts režīms</w:t>
            </w:r>
          </w:p>
        </w:tc>
      </w:tr>
      <w:tr w:rsidR="003D4841" w:rsidTr="00D46FAC">
        <w:trPr>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Pārvaldes līmenis:</w:t>
            </w:r>
          </w:p>
        </w:tc>
        <w:tc>
          <w:tcPr>
            <w:tcW w:w="6910" w:type="dxa"/>
            <w:shd w:val="clear" w:color="auto" w:fill="auto"/>
          </w:tcPr>
          <w:p w:rsidR="003D4841" w:rsidRDefault="003D4841" w:rsidP="00D46FAC">
            <w:pPr>
              <w:widowControl/>
              <w:spacing w:before="60" w:after="60" w:line="240" w:lineRule="auto"/>
              <w:rPr>
                <w:rFonts w:eastAsiaTheme="minorHAnsi"/>
                <w:b/>
                <w:noProof/>
              </w:rPr>
            </w:pPr>
            <w:r>
              <w:rPr>
                <w:noProof/>
              </w:rPr>
              <w:t>Provinces līmenis — Ontārio</w:t>
            </w:r>
          </w:p>
        </w:tc>
      </w:tr>
      <w:tr w:rsidR="003D4841" w:rsidTr="00D46FAC">
        <w:trPr>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Pasākumi:</w:t>
            </w:r>
          </w:p>
        </w:tc>
        <w:tc>
          <w:tcPr>
            <w:tcW w:w="6910" w:type="dxa"/>
            <w:shd w:val="clear" w:color="auto" w:fill="auto"/>
          </w:tcPr>
          <w:p w:rsidR="003D4841" w:rsidRDefault="003D4841" w:rsidP="00D46FAC">
            <w:pPr>
              <w:widowControl/>
              <w:spacing w:before="60" w:after="60" w:line="240" w:lineRule="auto"/>
              <w:rPr>
                <w:rFonts w:eastAsiaTheme="minorHAnsi"/>
                <w:noProof/>
                <w:lang w:val="fr-FR"/>
              </w:rPr>
            </w:pPr>
            <w:r>
              <w:rPr>
                <w:rFonts w:eastAsiaTheme="minorHAnsi"/>
                <w:i/>
                <w:noProof/>
                <w:lang w:eastAsia="en-US"/>
              </w:rPr>
              <w:t>Credit Unions and Caisses Populaires Act</w:t>
            </w:r>
            <w:r>
              <w:rPr>
                <w:rFonts w:eastAsiaTheme="minorHAnsi"/>
                <w:noProof/>
                <w:lang w:eastAsia="en-US"/>
              </w:rPr>
              <w:t>, S.O 1994, c. 11, s. 160</w:t>
            </w:r>
          </w:p>
        </w:tc>
      </w:tr>
      <w:tr w:rsidR="003D4841" w:rsidTr="00D46FAC">
        <w:trPr>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Apraksts:</w:t>
            </w:r>
          </w:p>
        </w:tc>
        <w:tc>
          <w:tcPr>
            <w:tcW w:w="6910" w:type="dxa"/>
            <w:shd w:val="clear" w:color="auto" w:fill="auto"/>
          </w:tcPr>
          <w:p w:rsidR="003D4841" w:rsidRDefault="003D4841" w:rsidP="00D46FAC">
            <w:pPr>
              <w:widowControl/>
              <w:spacing w:before="60" w:after="60" w:line="240" w:lineRule="auto"/>
              <w:rPr>
                <w:rFonts w:eastAsiaTheme="minorHAnsi"/>
                <w:noProof/>
              </w:rPr>
            </w:pPr>
            <w:r>
              <w:rPr>
                <w:rFonts w:eastAsiaTheme="minorHAnsi"/>
                <w:b/>
                <w:noProof/>
              </w:rPr>
              <w:t>Pakalpojumu pārrobežu tirdzniecība</w:t>
            </w:r>
          </w:p>
          <w:p w:rsidR="003D4841" w:rsidRDefault="003D4841" w:rsidP="00D46FAC">
            <w:pPr>
              <w:widowControl/>
              <w:spacing w:before="60" w:after="60" w:line="240" w:lineRule="auto"/>
              <w:rPr>
                <w:rFonts w:eastAsiaTheme="minorHAnsi"/>
                <w:noProof/>
              </w:rPr>
            </w:pPr>
            <w:r>
              <w:rPr>
                <w:noProof/>
              </w:rPr>
              <w:t>Grāmatvedis vai grāmatvežu uzņēmums ir kvalificēti būt par kredītapvienības revidentu, ja grāmatveža vai – grāmatvežu uzņēmuma gadījumā – uzņēmuma dalībnieka vai darbinieka parastā dzīvesvieta ir Kanādā.</w:t>
            </w:r>
          </w:p>
        </w:tc>
      </w:tr>
    </w:tbl>
    <w:p w:rsidR="003D4841" w:rsidRDefault="003D4841" w:rsidP="003D4841">
      <w:pPr>
        <w:jc w:val="center"/>
        <w:rPr>
          <w:b/>
          <w:bCs/>
          <w:noProof/>
          <w:szCs w:val="24"/>
        </w:rPr>
      </w:pPr>
    </w:p>
    <w:p w:rsidR="003D4841" w:rsidRDefault="003D4841" w:rsidP="003D4841">
      <w:pPr>
        <w:widowControl/>
        <w:spacing w:line="240" w:lineRule="auto"/>
        <w:rPr>
          <w:b/>
          <w:bCs/>
          <w:noProof/>
          <w:szCs w:val="24"/>
        </w:rPr>
      </w:pPr>
      <w:r>
        <w:rPr>
          <w:noProof/>
        </w:rPr>
        <w:br w:type="page"/>
      </w:r>
    </w:p>
    <w:p w:rsidR="003D4841" w:rsidRDefault="003D4841" w:rsidP="003D4841">
      <w:pPr>
        <w:jc w:val="center"/>
        <w:rPr>
          <w:rFonts w:eastAsiaTheme="minorHAnsi"/>
          <w:noProof/>
          <w:szCs w:val="24"/>
        </w:rPr>
      </w:pPr>
      <w:r>
        <w:rPr>
          <w:b/>
          <w:noProof/>
        </w:rPr>
        <w:lastRenderedPageBreak/>
        <w:t>I-PT-123. atruna</w:t>
      </w:r>
    </w:p>
    <w:tbl>
      <w:tblPr>
        <w:tblW w:w="9568" w:type="dxa"/>
        <w:jc w:val="center"/>
        <w:tblLayout w:type="fixed"/>
        <w:tblLook w:val="04A0" w:firstRow="1" w:lastRow="0" w:firstColumn="1" w:lastColumn="0" w:noHBand="0" w:noVBand="1"/>
      </w:tblPr>
      <w:tblGrid>
        <w:gridCol w:w="2658"/>
        <w:gridCol w:w="6910"/>
      </w:tblGrid>
      <w:tr w:rsidR="003D4841" w:rsidTr="00D46FAC">
        <w:trPr>
          <w:jc w:val="center"/>
        </w:trPr>
        <w:tc>
          <w:tcPr>
            <w:tcW w:w="2658" w:type="dxa"/>
            <w:shd w:val="clear" w:color="auto" w:fill="auto"/>
          </w:tcPr>
          <w:p w:rsidR="003D4841" w:rsidRDefault="003D4841" w:rsidP="00D46FAC">
            <w:pPr>
              <w:widowControl/>
              <w:spacing w:before="60" w:after="60" w:line="240" w:lineRule="auto"/>
              <w:rPr>
                <w:rFonts w:eastAsiaTheme="minorHAnsi"/>
                <w:noProof/>
              </w:rPr>
            </w:pPr>
            <w:r>
              <w:rPr>
                <w:rFonts w:eastAsiaTheme="minorHAnsi"/>
                <w:b/>
                <w:noProof/>
              </w:rPr>
              <w:t>Nozare:</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Organizāciju sniegtie pakalpojumi</w:t>
            </w:r>
          </w:p>
        </w:tc>
      </w:tr>
      <w:tr w:rsidR="003D4841" w:rsidTr="00D46FAC">
        <w:trPr>
          <w:jc w:val="center"/>
        </w:trPr>
        <w:tc>
          <w:tcPr>
            <w:tcW w:w="2658" w:type="dxa"/>
            <w:shd w:val="clear" w:color="auto" w:fill="auto"/>
          </w:tcPr>
          <w:p w:rsidR="003D4841" w:rsidRDefault="003D4841" w:rsidP="00D46FAC">
            <w:pPr>
              <w:widowControl/>
              <w:spacing w:before="60" w:after="60" w:line="240" w:lineRule="auto"/>
              <w:rPr>
                <w:rFonts w:eastAsiaTheme="minorHAnsi"/>
                <w:noProof/>
              </w:rPr>
            </w:pPr>
            <w:r>
              <w:rPr>
                <w:rFonts w:eastAsiaTheme="minorHAnsi"/>
                <w:b/>
                <w:noProof/>
              </w:rPr>
              <w:t>Apakšnozare:</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Juridiskā dokumentācija un sertifikācija</w:t>
            </w:r>
          </w:p>
        </w:tc>
      </w:tr>
      <w:tr w:rsidR="003D4841" w:rsidTr="00D46FAC">
        <w:trPr>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Nozares klasifikācija:</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CPC 8613, 95910</w:t>
            </w:r>
          </w:p>
        </w:tc>
      </w:tr>
      <w:tr w:rsidR="003D4841" w:rsidTr="00D46FAC">
        <w:trPr>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Atrunas veids:</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Valsts režīms</w:t>
            </w:r>
          </w:p>
        </w:tc>
      </w:tr>
      <w:tr w:rsidR="003D4841" w:rsidTr="00D46FAC">
        <w:trPr>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Pārvaldes līmenis:</w:t>
            </w:r>
          </w:p>
        </w:tc>
        <w:tc>
          <w:tcPr>
            <w:tcW w:w="6910" w:type="dxa"/>
            <w:shd w:val="clear" w:color="auto" w:fill="auto"/>
          </w:tcPr>
          <w:p w:rsidR="003D4841" w:rsidRDefault="003D4841" w:rsidP="00D46FAC">
            <w:pPr>
              <w:widowControl/>
              <w:spacing w:before="60" w:after="60" w:line="240" w:lineRule="auto"/>
              <w:rPr>
                <w:rFonts w:eastAsiaTheme="minorHAnsi"/>
                <w:b/>
                <w:noProof/>
              </w:rPr>
            </w:pPr>
            <w:r>
              <w:rPr>
                <w:noProof/>
              </w:rPr>
              <w:t>Provinces līmenis — Ontārio</w:t>
            </w:r>
          </w:p>
        </w:tc>
      </w:tr>
      <w:tr w:rsidR="003D4841" w:rsidTr="00D46FAC">
        <w:trPr>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Pasākumi:</w:t>
            </w:r>
          </w:p>
        </w:tc>
        <w:tc>
          <w:tcPr>
            <w:tcW w:w="6910" w:type="dxa"/>
            <w:shd w:val="clear" w:color="auto" w:fill="auto"/>
          </w:tcPr>
          <w:p w:rsidR="003D4841" w:rsidRDefault="003D4841" w:rsidP="00D46FAC">
            <w:pPr>
              <w:widowControl/>
              <w:spacing w:before="60" w:after="60" w:line="240" w:lineRule="auto"/>
              <w:rPr>
                <w:rFonts w:eastAsiaTheme="minorHAnsi"/>
                <w:noProof/>
              </w:rPr>
            </w:pPr>
            <w:r>
              <w:rPr>
                <w:rFonts w:eastAsiaTheme="minorHAnsi"/>
                <w:i/>
                <w:noProof/>
                <w:lang w:eastAsia="en-US"/>
              </w:rPr>
              <w:t>The Marriage Act</w:t>
            </w:r>
            <w:r>
              <w:rPr>
                <w:rFonts w:eastAsiaTheme="minorHAnsi"/>
                <w:noProof/>
                <w:lang w:eastAsia="en-US"/>
              </w:rPr>
              <w:t>, R.S.O 1990, c. M.3, ss. 11 and 20</w:t>
            </w:r>
          </w:p>
        </w:tc>
      </w:tr>
      <w:tr w:rsidR="003D4841" w:rsidTr="00D46FAC">
        <w:trPr>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Apraksts:</w:t>
            </w:r>
          </w:p>
        </w:tc>
        <w:tc>
          <w:tcPr>
            <w:tcW w:w="6910"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Pakalpojumu pārrobežu tirdzniecība</w:t>
            </w:r>
          </w:p>
          <w:p w:rsidR="003D4841" w:rsidRDefault="003D4841" w:rsidP="00D46FAC">
            <w:pPr>
              <w:widowControl/>
              <w:spacing w:before="60" w:after="60" w:line="240" w:lineRule="auto"/>
              <w:rPr>
                <w:rFonts w:eastAsiaTheme="minorHAnsi"/>
                <w:noProof/>
              </w:rPr>
            </w:pPr>
            <w:r>
              <w:rPr>
                <w:noProof/>
              </w:rPr>
              <w:t>Ontārio patur tiesības ierobežot, tostarp pamatojoties uz dzīvesvietu, to personu kategoriju, kuras ir tiesīgas izsniegt laulības apliecību, un pieprasīt, lai persona, kas reģistrēta saskaņā ar likumu laulības ceremonijas vadīšanai, būtu Ontārio rezidents vai lai tās pārziņā būtu draudze vai vairākas draudzes (pilnīgi vai daļēji) Ontārio.</w:t>
            </w:r>
          </w:p>
        </w:tc>
      </w:tr>
    </w:tbl>
    <w:p w:rsidR="003D4841" w:rsidRDefault="003D4841" w:rsidP="003D4841">
      <w:pPr>
        <w:widowControl/>
        <w:spacing w:line="240" w:lineRule="auto"/>
        <w:rPr>
          <w:rFonts w:eastAsiaTheme="minorHAnsi"/>
          <w:noProof/>
          <w:szCs w:val="24"/>
        </w:rPr>
      </w:pPr>
    </w:p>
    <w:p w:rsidR="003D4841" w:rsidRDefault="003D4841" w:rsidP="003D4841">
      <w:pPr>
        <w:widowControl/>
        <w:spacing w:line="240" w:lineRule="auto"/>
        <w:rPr>
          <w:b/>
          <w:bCs/>
          <w:noProof/>
          <w:szCs w:val="24"/>
        </w:rPr>
      </w:pPr>
      <w:r>
        <w:rPr>
          <w:noProof/>
        </w:rPr>
        <w:br w:type="page"/>
      </w:r>
    </w:p>
    <w:p w:rsidR="003D4841" w:rsidRDefault="003D4841" w:rsidP="003D4841">
      <w:pPr>
        <w:jc w:val="center"/>
        <w:rPr>
          <w:rFonts w:eastAsiaTheme="minorHAnsi"/>
          <w:noProof/>
          <w:szCs w:val="24"/>
        </w:rPr>
      </w:pPr>
      <w:r>
        <w:rPr>
          <w:b/>
          <w:noProof/>
        </w:rPr>
        <w:lastRenderedPageBreak/>
        <w:t>I-PT-124. atruna</w:t>
      </w:r>
    </w:p>
    <w:tbl>
      <w:tblPr>
        <w:tblW w:w="9568" w:type="dxa"/>
        <w:jc w:val="center"/>
        <w:tblLayout w:type="fixed"/>
        <w:tblLook w:val="04A0" w:firstRow="1" w:lastRow="0" w:firstColumn="1" w:lastColumn="0" w:noHBand="0" w:noVBand="1"/>
      </w:tblPr>
      <w:tblGrid>
        <w:gridCol w:w="2658"/>
        <w:gridCol w:w="6910"/>
      </w:tblGrid>
      <w:tr w:rsidR="003D4841" w:rsidTr="00D46FAC">
        <w:trPr>
          <w:jc w:val="center"/>
        </w:trPr>
        <w:tc>
          <w:tcPr>
            <w:tcW w:w="2658" w:type="dxa"/>
            <w:shd w:val="clear" w:color="auto" w:fill="auto"/>
          </w:tcPr>
          <w:p w:rsidR="003D4841" w:rsidRDefault="003D4841" w:rsidP="00D46FAC">
            <w:pPr>
              <w:widowControl/>
              <w:spacing w:before="60" w:after="60" w:line="240" w:lineRule="auto"/>
              <w:rPr>
                <w:rFonts w:eastAsiaTheme="minorHAnsi"/>
                <w:noProof/>
              </w:rPr>
            </w:pPr>
            <w:r>
              <w:rPr>
                <w:rFonts w:eastAsiaTheme="minorHAnsi"/>
                <w:b/>
                <w:noProof/>
              </w:rPr>
              <w:t>Nozare:</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Lauksaimniecība</w:t>
            </w:r>
          </w:p>
        </w:tc>
      </w:tr>
      <w:tr w:rsidR="003D4841" w:rsidTr="00D46FAC">
        <w:trPr>
          <w:jc w:val="center"/>
        </w:trPr>
        <w:tc>
          <w:tcPr>
            <w:tcW w:w="2658" w:type="dxa"/>
            <w:shd w:val="clear" w:color="auto" w:fill="auto"/>
          </w:tcPr>
          <w:p w:rsidR="003D4841" w:rsidRDefault="003D4841" w:rsidP="00D46FAC">
            <w:pPr>
              <w:widowControl/>
              <w:spacing w:before="60" w:after="60" w:line="240" w:lineRule="auto"/>
              <w:rPr>
                <w:rFonts w:eastAsiaTheme="minorHAnsi"/>
                <w:noProof/>
              </w:rPr>
            </w:pPr>
            <w:r>
              <w:rPr>
                <w:rFonts w:eastAsiaTheme="minorHAnsi"/>
                <w:b/>
                <w:noProof/>
              </w:rPr>
              <w:t>Apakšnozare:</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Lauksaimniecības produkti</w:t>
            </w:r>
          </w:p>
          <w:p w:rsidR="003D4841" w:rsidRDefault="003D4841" w:rsidP="00D46FAC">
            <w:pPr>
              <w:widowControl/>
              <w:spacing w:before="60" w:after="60" w:line="240" w:lineRule="auto"/>
              <w:rPr>
                <w:rFonts w:eastAsiaTheme="minorHAnsi"/>
                <w:noProof/>
              </w:rPr>
            </w:pPr>
            <w:r>
              <w:rPr>
                <w:noProof/>
              </w:rPr>
              <w:t>Mežsaimniecība un zvejniecība</w:t>
            </w:r>
          </w:p>
          <w:p w:rsidR="003D4841" w:rsidRDefault="003D4841" w:rsidP="00D46FAC">
            <w:pPr>
              <w:widowControl/>
              <w:spacing w:before="60" w:after="60" w:line="240" w:lineRule="auto"/>
              <w:rPr>
                <w:rFonts w:eastAsiaTheme="minorHAnsi"/>
                <w:noProof/>
              </w:rPr>
            </w:pPr>
            <w:r>
              <w:rPr>
                <w:rFonts w:eastAsiaTheme="minorHAnsi"/>
                <w:noProof/>
                <w:color w:val="222222"/>
              </w:rPr>
              <w:t>Vairumtirdzniecības pakalpojumi saistībā ar lauksaimniecības izejvielām un dzīviem dzīvniekiem</w:t>
            </w:r>
          </w:p>
          <w:p w:rsidR="003D4841" w:rsidRDefault="003D4841" w:rsidP="00D46FAC">
            <w:pPr>
              <w:widowControl/>
              <w:spacing w:before="60" w:after="60" w:line="240" w:lineRule="auto"/>
              <w:rPr>
                <w:rFonts w:eastAsiaTheme="minorHAnsi"/>
                <w:noProof/>
              </w:rPr>
            </w:pPr>
            <w:r>
              <w:rPr>
                <w:noProof/>
              </w:rPr>
              <w:t>Ar lauksaimniecību, medniecību un mežsaimniecību saistīti pakalpojumi</w:t>
            </w:r>
          </w:p>
          <w:p w:rsidR="003D4841" w:rsidRDefault="003D4841" w:rsidP="00D46FAC">
            <w:pPr>
              <w:widowControl/>
              <w:spacing w:before="60" w:after="60" w:line="240" w:lineRule="auto"/>
              <w:rPr>
                <w:rFonts w:eastAsiaTheme="minorHAnsi"/>
                <w:noProof/>
              </w:rPr>
            </w:pPr>
            <w:r>
              <w:rPr>
                <w:noProof/>
              </w:rPr>
              <w:t>Ar zvejniecību saistīti pakalpojumi</w:t>
            </w:r>
          </w:p>
        </w:tc>
      </w:tr>
      <w:tr w:rsidR="003D4841" w:rsidTr="00D46FAC">
        <w:trPr>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Nozares klasifikācija:</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CPC 01, 021, 029, 04, 21, 22, 881 (izņemot lauksaimniecības iekārtu (ar vadītāju) nomu un 8814), 882</w:t>
            </w:r>
          </w:p>
        </w:tc>
      </w:tr>
      <w:tr w:rsidR="003D4841" w:rsidTr="00D46FAC">
        <w:trPr>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Atrunas veids:</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Valsts režīms</w:t>
            </w:r>
          </w:p>
          <w:p w:rsidR="003D4841" w:rsidRDefault="003D4841" w:rsidP="00D46FAC">
            <w:pPr>
              <w:widowControl/>
              <w:spacing w:before="60" w:after="60" w:line="240" w:lineRule="auto"/>
              <w:rPr>
                <w:rFonts w:eastAsiaTheme="minorHAnsi"/>
                <w:noProof/>
              </w:rPr>
            </w:pPr>
            <w:r>
              <w:rPr>
                <w:noProof/>
              </w:rPr>
              <w:t>Veiktspējas prasības</w:t>
            </w:r>
          </w:p>
          <w:p w:rsidR="003D4841" w:rsidRDefault="003D4841" w:rsidP="00D46FAC">
            <w:pPr>
              <w:widowControl/>
              <w:spacing w:before="60" w:after="60" w:line="240" w:lineRule="auto"/>
              <w:rPr>
                <w:rFonts w:eastAsiaTheme="minorHAnsi"/>
                <w:noProof/>
              </w:rPr>
            </w:pPr>
            <w:r>
              <w:rPr>
                <w:noProof/>
              </w:rPr>
              <w:t>Augstākā vadība un direktoru padomes</w:t>
            </w:r>
          </w:p>
        </w:tc>
      </w:tr>
      <w:tr w:rsidR="003D4841" w:rsidTr="00D46FAC">
        <w:trPr>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Pārvaldes līmenis:</w:t>
            </w:r>
          </w:p>
        </w:tc>
        <w:tc>
          <w:tcPr>
            <w:tcW w:w="6910" w:type="dxa"/>
            <w:shd w:val="clear" w:color="auto" w:fill="auto"/>
          </w:tcPr>
          <w:p w:rsidR="003D4841" w:rsidRDefault="003D4841" w:rsidP="00D46FAC">
            <w:pPr>
              <w:widowControl/>
              <w:spacing w:before="60" w:after="60" w:line="240" w:lineRule="auto"/>
              <w:rPr>
                <w:rFonts w:eastAsiaTheme="minorHAnsi"/>
                <w:b/>
                <w:noProof/>
              </w:rPr>
            </w:pPr>
            <w:r>
              <w:rPr>
                <w:noProof/>
              </w:rPr>
              <w:t>Provinces līmenis — Ontārio</w:t>
            </w:r>
          </w:p>
        </w:tc>
      </w:tr>
      <w:tr w:rsidR="003D4841" w:rsidTr="00D46FAC">
        <w:trPr>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Pasākumi:</w:t>
            </w:r>
          </w:p>
        </w:tc>
        <w:tc>
          <w:tcPr>
            <w:tcW w:w="6910" w:type="dxa"/>
            <w:shd w:val="clear" w:color="auto" w:fill="auto"/>
          </w:tcPr>
          <w:p w:rsidR="003D4841" w:rsidRDefault="003D4841" w:rsidP="00D46FAC">
            <w:pPr>
              <w:widowControl/>
              <w:spacing w:before="60" w:after="60" w:line="240" w:lineRule="auto"/>
              <w:rPr>
                <w:rFonts w:eastAsiaTheme="minorHAnsi"/>
                <w:noProof/>
                <w:color w:val="222222"/>
                <w:lang w:eastAsia="en-US"/>
              </w:rPr>
            </w:pPr>
            <w:r>
              <w:rPr>
                <w:rFonts w:eastAsiaTheme="minorHAnsi"/>
                <w:i/>
                <w:noProof/>
                <w:color w:val="222222"/>
                <w:spacing w:val="2"/>
                <w:lang w:eastAsia="en-US"/>
              </w:rPr>
              <w:t>Farm Products Marketing Act</w:t>
            </w:r>
            <w:r>
              <w:rPr>
                <w:rFonts w:eastAsiaTheme="minorHAnsi"/>
                <w:noProof/>
                <w:color w:val="222222"/>
                <w:spacing w:val="2"/>
                <w:lang w:eastAsia="en-US"/>
              </w:rPr>
              <w:t>, R.S.O., c. F</w:t>
            </w:r>
            <w:r>
              <w:rPr>
                <w:rFonts w:eastAsiaTheme="minorHAnsi"/>
                <w:noProof/>
                <w:color w:val="222222"/>
                <w:spacing w:val="2"/>
                <w:lang w:eastAsia="en-US"/>
              </w:rPr>
              <w:noBreakHyphen/>
              <w:t>9</w:t>
            </w:r>
          </w:p>
          <w:p w:rsidR="003D4841" w:rsidRDefault="003D4841" w:rsidP="00D46FAC">
            <w:pPr>
              <w:widowControl/>
              <w:spacing w:before="60" w:after="60" w:line="240" w:lineRule="auto"/>
              <w:rPr>
                <w:rFonts w:eastAsiaTheme="minorHAnsi"/>
                <w:noProof/>
                <w:color w:val="222222"/>
              </w:rPr>
            </w:pPr>
            <w:r>
              <w:rPr>
                <w:rFonts w:eastAsiaTheme="minorHAnsi"/>
                <w:i/>
                <w:noProof/>
                <w:color w:val="222222"/>
                <w:spacing w:val="2"/>
                <w:lang w:eastAsia="en-US"/>
              </w:rPr>
              <w:t>Milk Act</w:t>
            </w:r>
            <w:r>
              <w:rPr>
                <w:rFonts w:eastAsiaTheme="minorHAnsi"/>
                <w:noProof/>
                <w:color w:val="222222"/>
                <w:spacing w:val="2"/>
                <w:lang w:eastAsia="en-US"/>
              </w:rPr>
              <w:t>, R.S.O. 1990, c. M. 12</w:t>
            </w:r>
          </w:p>
        </w:tc>
      </w:tr>
      <w:tr w:rsidR="003D4841" w:rsidTr="00D46FAC">
        <w:trPr>
          <w:jc w:val="center"/>
        </w:trPr>
        <w:tc>
          <w:tcPr>
            <w:tcW w:w="2658" w:type="dxa"/>
            <w:shd w:val="clear" w:color="auto" w:fill="auto"/>
          </w:tcPr>
          <w:p w:rsidR="003D4841" w:rsidRDefault="003D4841" w:rsidP="00D46FAC">
            <w:pPr>
              <w:pageBreakBefore/>
              <w:widowControl/>
              <w:spacing w:before="60" w:after="60" w:line="240" w:lineRule="auto"/>
              <w:rPr>
                <w:rFonts w:eastAsiaTheme="minorHAnsi"/>
                <w:b/>
                <w:noProof/>
              </w:rPr>
            </w:pPr>
            <w:r>
              <w:rPr>
                <w:rFonts w:eastAsiaTheme="minorHAnsi"/>
                <w:b/>
                <w:noProof/>
              </w:rPr>
              <w:lastRenderedPageBreak/>
              <w:t>Apraksts:</w:t>
            </w:r>
          </w:p>
        </w:tc>
        <w:tc>
          <w:tcPr>
            <w:tcW w:w="6910"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Ieguldījumi un pakalpojumu pārrobežu tirdzniecība</w:t>
            </w:r>
          </w:p>
          <w:p w:rsidR="003D4841" w:rsidRDefault="003D4841" w:rsidP="00D46FAC">
            <w:pPr>
              <w:widowControl/>
              <w:spacing w:before="60" w:after="60" w:line="240" w:lineRule="auto"/>
              <w:ind w:left="567" w:hanging="567"/>
              <w:rPr>
                <w:rFonts w:eastAsiaTheme="minorHAnsi"/>
                <w:noProof/>
                <w:color w:val="222222"/>
              </w:rPr>
            </w:pPr>
            <w:r>
              <w:rPr>
                <w:noProof/>
              </w:rPr>
              <w:t>1.</w:t>
            </w:r>
            <w:r>
              <w:rPr>
                <w:noProof/>
              </w:rPr>
              <w:tab/>
            </w:r>
            <w:r>
              <w:rPr>
                <w:rFonts w:eastAsiaTheme="minorHAnsi"/>
                <w:noProof/>
                <w:color w:val="222222"/>
              </w:rPr>
              <w:t>Iepriekšminētie pasākumi ļauj provincei reglamentēt un izsniegt dažādas atļaujas saistībā ar lauksaimniecības un pārtikas produktu ražošanu un tirdzniecību provincē, tostarp pasākumus, kas saistīti ar piena produktu, olu un mājputnu gaļas produktu piedāvājuma pārvaldību.</w:t>
            </w:r>
          </w:p>
          <w:p w:rsidR="003D4841" w:rsidRDefault="003D4841" w:rsidP="00D46FAC">
            <w:pPr>
              <w:widowControl/>
              <w:spacing w:before="60" w:after="60" w:line="240" w:lineRule="auto"/>
              <w:ind w:left="567" w:hanging="567"/>
              <w:rPr>
                <w:rFonts w:eastAsiaTheme="minorHAnsi"/>
                <w:noProof/>
                <w:color w:val="222222"/>
              </w:rPr>
            </w:pPr>
            <w:r>
              <w:rPr>
                <w:noProof/>
              </w:rPr>
              <w:t>2.</w:t>
            </w:r>
            <w:r>
              <w:rPr>
                <w:noProof/>
              </w:rPr>
              <w:tab/>
              <w:t>Neierobežojot iepriekšminētos vispārīgos noteikumus, pasākumi un darbības, ko veic Ontārio pašvaldība un minētās struktūras un aģentūras, var ietvert sapratīgus lēmumus, kuru pamatā ir faktori, saskaņā ar kuriem var piešķirt preferenciālu režīmu par labu</w:t>
            </w:r>
          </w:p>
          <w:p w:rsidR="003D4841" w:rsidRDefault="003D4841" w:rsidP="00D46FAC">
            <w:pPr>
              <w:widowControl/>
              <w:spacing w:before="60" w:after="60" w:line="240" w:lineRule="auto"/>
              <w:ind w:left="1134" w:hanging="567"/>
              <w:rPr>
                <w:rFonts w:eastAsiaTheme="minorHAnsi"/>
                <w:noProof/>
                <w:color w:val="222222"/>
              </w:rPr>
            </w:pPr>
            <w:r>
              <w:rPr>
                <w:noProof/>
              </w:rPr>
              <w:t>a)</w:t>
            </w:r>
            <w:r>
              <w:rPr>
                <w:noProof/>
              </w:rPr>
              <w:tab/>
              <w:t>Ontārio rezidentiem vai</w:t>
            </w:r>
          </w:p>
          <w:p w:rsidR="003D4841" w:rsidRDefault="003D4841" w:rsidP="00D46FAC">
            <w:pPr>
              <w:widowControl/>
              <w:spacing w:before="60" w:after="60" w:line="240" w:lineRule="auto"/>
              <w:ind w:left="1134" w:hanging="567"/>
              <w:rPr>
                <w:rFonts w:eastAsiaTheme="minorHAnsi"/>
                <w:noProof/>
              </w:rPr>
            </w:pPr>
            <w:r>
              <w:rPr>
                <w:noProof/>
              </w:rPr>
              <w:t>b)</w:t>
            </w:r>
            <w:r>
              <w:rPr>
                <w:noProof/>
              </w:rPr>
              <w:tab/>
              <w:t>struktūrām, kas nodibinātas saskaņā ar Kanādas vai tās provinces vai teritorijas tiesību aktiem un kam darījumdarbības vieta ir Ontārio.</w:t>
            </w:r>
          </w:p>
        </w:tc>
      </w:tr>
    </w:tbl>
    <w:p w:rsidR="003D4841" w:rsidRDefault="003D4841" w:rsidP="003D4841">
      <w:pPr>
        <w:widowControl/>
        <w:spacing w:line="240" w:lineRule="auto"/>
        <w:rPr>
          <w:rFonts w:eastAsiaTheme="minorHAnsi"/>
          <w:noProof/>
          <w:szCs w:val="24"/>
        </w:rPr>
      </w:pPr>
    </w:p>
    <w:p w:rsidR="003D4841" w:rsidRDefault="003D4841" w:rsidP="003D4841">
      <w:pPr>
        <w:widowControl/>
        <w:spacing w:line="240" w:lineRule="auto"/>
        <w:rPr>
          <w:b/>
          <w:bCs/>
          <w:noProof/>
          <w:szCs w:val="24"/>
        </w:rPr>
      </w:pPr>
      <w:r>
        <w:rPr>
          <w:noProof/>
        </w:rPr>
        <w:br w:type="page"/>
      </w:r>
    </w:p>
    <w:p w:rsidR="003D4841" w:rsidRDefault="003D4841" w:rsidP="003D4841">
      <w:pPr>
        <w:jc w:val="center"/>
        <w:rPr>
          <w:rFonts w:eastAsiaTheme="minorHAnsi"/>
          <w:noProof/>
          <w:szCs w:val="24"/>
        </w:rPr>
      </w:pPr>
      <w:r>
        <w:rPr>
          <w:b/>
          <w:noProof/>
        </w:rPr>
        <w:lastRenderedPageBreak/>
        <w:t>I-PT-125. atruna</w:t>
      </w:r>
    </w:p>
    <w:tbl>
      <w:tblPr>
        <w:tblW w:w="9568" w:type="dxa"/>
        <w:jc w:val="center"/>
        <w:tblLayout w:type="fixed"/>
        <w:tblLook w:val="04A0" w:firstRow="1" w:lastRow="0" w:firstColumn="1" w:lastColumn="0" w:noHBand="0" w:noVBand="1"/>
      </w:tblPr>
      <w:tblGrid>
        <w:gridCol w:w="2658"/>
        <w:gridCol w:w="6910"/>
      </w:tblGrid>
      <w:tr w:rsidR="003D4841" w:rsidTr="00D46FAC">
        <w:trPr>
          <w:jc w:val="center"/>
        </w:trPr>
        <w:tc>
          <w:tcPr>
            <w:tcW w:w="2658" w:type="dxa"/>
            <w:shd w:val="clear" w:color="auto" w:fill="auto"/>
          </w:tcPr>
          <w:p w:rsidR="003D4841" w:rsidRDefault="003D4841" w:rsidP="00D46FAC">
            <w:pPr>
              <w:widowControl/>
              <w:spacing w:before="60" w:after="60" w:line="240" w:lineRule="auto"/>
              <w:rPr>
                <w:rFonts w:eastAsiaTheme="minorHAnsi"/>
                <w:noProof/>
              </w:rPr>
            </w:pPr>
            <w:r>
              <w:rPr>
                <w:rFonts w:eastAsiaTheme="minorHAnsi"/>
                <w:b/>
                <w:noProof/>
              </w:rPr>
              <w:t>Nozare:</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Tirdzniecības pakalpojumi</w:t>
            </w:r>
          </w:p>
        </w:tc>
      </w:tr>
      <w:tr w:rsidR="003D4841" w:rsidTr="00D46FAC">
        <w:trPr>
          <w:jc w:val="center"/>
        </w:trPr>
        <w:tc>
          <w:tcPr>
            <w:tcW w:w="2658" w:type="dxa"/>
            <w:shd w:val="clear" w:color="auto" w:fill="auto"/>
          </w:tcPr>
          <w:p w:rsidR="003D4841" w:rsidRDefault="003D4841" w:rsidP="00D46FAC">
            <w:pPr>
              <w:widowControl/>
              <w:spacing w:before="60" w:after="60" w:line="240" w:lineRule="auto"/>
              <w:rPr>
                <w:rFonts w:eastAsiaTheme="minorHAnsi"/>
                <w:noProof/>
              </w:rPr>
            </w:pPr>
            <w:r>
              <w:rPr>
                <w:rFonts w:eastAsiaTheme="minorHAnsi"/>
                <w:b/>
                <w:noProof/>
              </w:rPr>
              <w:t>Apakšnozare:</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Mehānisko transportlīdzekļu pārdošana, tehniskā apkope un remonts</w:t>
            </w:r>
          </w:p>
        </w:tc>
      </w:tr>
      <w:tr w:rsidR="003D4841" w:rsidTr="00D46FAC">
        <w:trPr>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Nozares klasifikācija:</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CPC 611, 612</w:t>
            </w:r>
          </w:p>
        </w:tc>
      </w:tr>
      <w:tr w:rsidR="003D4841" w:rsidTr="00D46FAC">
        <w:trPr>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Atrunas veids:</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Piekļuve tirgum</w:t>
            </w:r>
          </w:p>
          <w:p w:rsidR="003D4841" w:rsidRDefault="003D4841" w:rsidP="00D46FAC">
            <w:pPr>
              <w:widowControl/>
              <w:spacing w:before="60" w:after="60" w:line="240" w:lineRule="auto"/>
              <w:rPr>
                <w:rFonts w:eastAsiaTheme="minorHAnsi"/>
                <w:noProof/>
              </w:rPr>
            </w:pPr>
            <w:r>
              <w:rPr>
                <w:noProof/>
              </w:rPr>
              <w:t>Valsts režīms</w:t>
            </w:r>
          </w:p>
        </w:tc>
      </w:tr>
      <w:tr w:rsidR="003D4841" w:rsidTr="00D46FAC">
        <w:trPr>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Pārvaldes līmenis:</w:t>
            </w:r>
          </w:p>
        </w:tc>
        <w:tc>
          <w:tcPr>
            <w:tcW w:w="6910" w:type="dxa"/>
            <w:shd w:val="clear" w:color="auto" w:fill="auto"/>
          </w:tcPr>
          <w:p w:rsidR="003D4841" w:rsidRDefault="003D4841" w:rsidP="00D46FAC">
            <w:pPr>
              <w:widowControl/>
              <w:spacing w:before="60" w:after="60" w:line="240" w:lineRule="auto"/>
              <w:rPr>
                <w:rFonts w:eastAsiaTheme="minorHAnsi"/>
                <w:b/>
                <w:noProof/>
              </w:rPr>
            </w:pPr>
            <w:r>
              <w:rPr>
                <w:noProof/>
              </w:rPr>
              <w:t>Provinces līmenis — Ontārio</w:t>
            </w:r>
          </w:p>
        </w:tc>
      </w:tr>
      <w:tr w:rsidR="003D4841" w:rsidTr="00D46FAC">
        <w:trPr>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Pasākumi:</w:t>
            </w:r>
          </w:p>
        </w:tc>
        <w:tc>
          <w:tcPr>
            <w:tcW w:w="6910" w:type="dxa"/>
            <w:shd w:val="clear" w:color="auto" w:fill="auto"/>
          </w:tcPr>
          <w:p w:rsidR="003D4841" w:rsidRDefault="003D4841" w:rsidP="00D46FAC">
            <w:pPr>
              <w:widowControl/>
              <w:spacing w:before="60" w:after="60" w:line="240" w:lineRule="auto"/>
              <w:rPr>
                <w:rFonts w:eastAsiaTheme="minorHAnsi"/>
                <w:noProof/>
              </w:rPr>
            </w:pPr>
            <w:r>
              <w:rPr>
                <w:rFonts w:eastAsiaTheme="minorHAnsi"/>
                <w:i/>
                <w:noProof/>
                <w:color w:val="222222"/>
                <w:lang w:eastAsia="en-US"/>
              </w:rPr>
              <w:t>Motor Vehicle Dealers Act</w:t>
            </w:r>
            <w:r>
              <w:rPr>
                <w:rFonts w:eastAsiaTheme="minorHAnsi"/>
                <w:noProof/>
                <w:color w:val="222222"/>
                <w:lang w:eastAsia="en-US"/>
              </w:rPr>
              <w:t>, S.O. 2002, c. 30, Sched. B</w:t>
            </w:r>
          </w:p>
        </w:tc>
      </w:tr>
      <w:tr w:rsidR="003D4841" w:rsidTr="00D46FAC">
        <w:trPr>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Apraksts:</w:t>
            </w:r>
          </w:p>
        </w:tc>
        <w:tc>
          <w:tcPr>
            <w:tcW w:w="6910"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Pakalpojumu pārrobežu tirdzniecība</w:t>
            </w:r>
          </w:p>
          <w:p w:rsidR="003D4841" w:rsidRDefault="003D4841" w:rsidP="00D46FAC">
            <w:pPr>
              <w:widowControl/>
              <w:spacing w:before="60" w:after="60" w:line="240" w:lineRule="auto"/>
              <w:rPr>
                <w:rFonts w:eastAsiaTheme="minorHAnsi"/>
                <w:noProof/>
              </w:rPr>
            </w:pPr>
            <w:r>
              <w:rPr>
                <w:rFonts w:eastAsiaTheme="minorHAnsi"/>
                <w:noProof/>
                <w:color w:val="222222"/>
              </w:rPr>
              <w:t>Mehānisko transportlīdzekļu izplatītājam jābūt reģistrētam un tā darbībai jānotiek tikai vietā, kas apstiprināta izplatītāja reģistrācijas apliecībā. Apstiprinātajai vietai jāatrodas Ontārio.</w:t>
            </w:r>
          </w:p>
        </w:tc>
      </w:tr>
    </w:tbl>
    <w:p w:rsidR="003D4841" w:rsidRDefault="003D4841" w:rsidP="003D4841">
      <w:pPr>
        <w:widowControl/>
        <w:spacing w:line="240" w:lineRule="auto"/>
        <w:rPr>
          <w:rFonts w:eastAsiaTheme="minorHAnsi"/>
          <w:noProof/>
          <w:szCs w:val="24"/>
        </w:rPr>
      </w:pPr>
    </w:p>
    <w:p w:rsidR="003D4841" w:rsidRDefault="003D4841" w:rsidP="003D4841">
      <w:pPr>
        <w:widowControl/>
        <w:spacing w:line="240" w:lineRule="auto"/>
        <w:rPr>
          <w:rFonts w:eastAsiaTheme="minorHAnsi"/>
          <w:b/>
          <w:noProof/>
          <w:szCs w:val="24"/>
        </w:rPr>
      </w:pPr>
      <w:r>
        <w:rPr>
          <w:noProof/>
        </w:rPr>
        <w:br w:type="page"/>
      </w:r>
    </w:p>
    <w:p w:rsidR="003D4841" w:rsidRDefault="003D4841" w:rsidP="003D4841">
      <w:pPr>
        <w:widowControl/>
        <w:spacing w:line="240" w:lineRule="auto"/>
        <w:jc w:val="center"/>
        <w:rPr>
          <w:rFonts w:eastAsiaTheme="minorHAnsi"/>
          <w:b/>
          <w:noProof/>
          <w:szCs w:val="24"/>
        </w:rPr>
      </w:pPr>
      <w:r>
        <w:rPr>
          <w:rFonts w:eastAsiaTheme="minorHAnsi"/>
          <w:b/>
          <w:noProof/>
        </w:rPr>
        <w:lastRenderedPageBreak/>
        <w:t>Prinča Edvarda salā piemērojamās atrunas</w:t>
      </w:r>
    </w:p>
    <w:p w:rsidR="003D4841" w:rsidRDefault="003D4841" w:rsidP="003D4841">
      <w:pPr>
        <w:widowControl/>
        <w:spacing w:line="240" w:lineRule="auto"/>
        <w:jc w:val="center"/>
        <w:rPr>
          <w:rFonts w:eastAsiaTheme="minorHAnsi"/>
          <w:bCs/>
          <w:noProof/>
          <w:szCs w:val="24"/>
        </w:rPr>
      </w:pPr>
    </w:p>
    <w:p w:rsidR="003D4841" w:rsidRDefault="003D4841" w:rsidP="003D4841">
      <w:pPr>
        <w:jc w:val="center"/>
        <w:rPr>
          <w:rFonts w:eastAsiaTheme="minorHAnsi"/>
          <w:bCs/>
          <w:noProof/>
          <w:szCs w:val="24"/>
        </w:rPr>
      </w:pPr>
      <w:r>
        <w:rPr>
          <w:b/>
          <w:noProof/>
        </w:rPr>
        <w:t>I-PT-126. atruna</w:t>
      </w:r>
    </w:p>
    <w:tbl>
      <w:tblPr>
        <w:tblW w:w="9568" w:type="dxa"/>
        <w:jc w:val="center"/>
        <w:tblLayout w:type="fixed"/>
        <w:tblLook w:val="04A0" w:firstRow="1" w:lastRow="0" w:firstColumn="1" w:lastColumn="0" w:noHBand="0" w:noVBand="1"/>
      </w:tblPr>
      <w:tblGrid>
        <w:gridCol w:w="2658"/>
        <w:gridCol w:w="6910"/>
      </w:tblGrid>
      <w:tr w:rsidR="003D4841" w:rsidTr="00D46FAC">
        <w:trPr>
          <w:jc w:val="center"/>
        </w:trPr>
        <w:tc>
          <w:tcPr>
            <w:tcW w:w="2658" w:type="dxa"/>
            <w:shd w:val="clear" w:color="auto" w:fill="auto"/>
          </w:tcPr>
          <w:p w:rsidR="003D4841" w:rsidRDefault="003D4841" w:rsidP="00D46FAC">
            <w:pPr>
              <w:widowControl/>
              <w:spacing w:before="60" w:after="60" w:line="240" w:lineRule="auto"/>
              <w:rPr>
                <w:rFonts w:eastAsiaTheme="minorHAnsi"/>
                <w:noProof/>
              </w:rPr>
            </w:pPr>
            <w:r>
              <w:rPr>
                <w:rFonts w:eastAsiaTheme="minorHAnsi"/>
                <w:b/>
                <w:noProof/>
              </w:rPr>
              <w:t>Nozare:</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Darījumdarbības pakalpojumi</w:t>
            </w:r>
          </w:p>
        </w:tc>
      </w:tr>
      <w:tr w:rsidR="003D4841" w:rsidTr="00D46FAC">
        <w:trPr>
          <w:jc w:val="center"/>
        </w:trPr>
        <w:tc>
          <w:tcPr>
            <w:tcW w:w="2658" w:type="dxa"/>
            <w:shd w:val="clear" w:color="auto" w:fill="auto"/>
          </w:tcPr>
          <w:p w:rsidR="003D4841" w:rsidRDefault="003D4841" w:rsidP="00D46FAC">
            <w:pPr>
              <w:widowControl/>
              <w:spacing w:before="60" w:after="60" w:line="240" w:lineRule="auto"/>
              <w:rPr>
                <w:rFonts w:eastAsiaTheme="minorHAnsi"/>
                <w:noProof/>
              </w:rPr>
            </w:pPr>
            <w:r>
              <w:rPr>
                <w:rFonts w:eastAsiaTheme="minorHAnsi"/>
                <w:b/>
                <w:noProof/>
              </w:rPr>
              <w:t>Apakšnozare:</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Arhitektu pakalpojumi</w:t>
            </w:r>
          </w:p>
        </w:tc>
      </w:tr>
      <w:tr w:rsidR="003D4841" w:rsidTr="00D46FAC">
        <w:trPr>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Nozares klasifikācija:</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CPC 8671</w:t>
            </w:r>
          </w:p>
        </w:tc>
      </w:tr>
      <w:tr w:rsidR="003D4841" w:rsidTr="00D46FAC">
        <w:trPr>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Atrunas veids:</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Valsts režīms</w:t>
            </w:r>
          </w:p>
        </w:tc>
      </w:tr>
      <w:tr w:rsidR="003D4841" w:rsidTr="00D46FAC">
        <w:trPr>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Pārvaldes līmenis:</w:t>
            </w:r>
          </w:p>
        </w:tc>
        <w:tc>
          <w:tcPr>
            <w:tcW w:w="6910" w:type="dxa"/>
            <w:shd w:val="clear" w:color="auto" w:fill="auto"/>
          </w:tcPr>
          <w:p w:rsidR="003D4841" w:rsidRDefault="003D4841" w:rsidP="00D46FAC">
            <w:pPr>
              <w:widowControl/>
              <w:spacing w:before="60" w:after="60" w:line="240" w:lineRule="auto"/>
              <w:rPr>
                <w:rFonts w:eastAsiaTheme="minorHAnsi"/>
                <w:b/>
                <w:noProof/>
              </w:rPr>
            </w:pPr>
            <w:r>
              <w:rPr>
                <w:noProof/>
              </w:rPr>
              <w:t>Provinces līmenis — Prinča Edvarda sala</w:t>
            </w:r>
          </w:p>
        </w:tc>
      </w:tr>
      <w:tr w:rsidR="003D4841" w:rsidTr="00D46FAC">
        <w:trPr>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Pasākumi:</w:t>
            </w:r>
          </w:p>
        </w:tc>
        <w:tc>
          <w:tcPr>
            <w:tcW w:w="6910" w:type="dxa"/>
            <w:shd w:val="clear" w:color="auto" w:fill="auto"/>
          </w:tcPr>
          <w:p w:rsidR="003D4841" w:rsidRDefault="003D4841" w:rsidP="00D46FAC">
            <w:pPr>
              <w:widowControl/>
              <w:spacing w:before="60" w:after="60" w:line="240" w:lineRule="auto"/>
              <w:rPr>
                <w:rFonts w:eastAsiaTheme="minorHAnsi"/>
                <w:noProof/>
                <w:lang w:eastAsia="en-US"/>
              </w:rPr>
            </w:pPr>
            <w:r>
              <w:rPr>
                <w:rFonts w:eastAsiaTheme="minorHAnsi"/>
                <w:i/>
                <w:noProof/>
                <w:lang w:eastAsia="en-US"/>
              </w:rPr>
              <w:t>Architects Acts</w:t>
            </w:r>
            <w:r>
              <w:rPr>
                <w:rFonts w:eastAsiaTheme="minorHAnsi"/>
                <w:noProof/>
                <w:lang w:eastAsia="en-US"/>
              </w:rPr>
              <w:t>, R.S.P.E.I. 1988, c. A</w:t>
            </w:r>
            <w:r>
              <w:rPr>
                <w:rFonts w:eastAsiaTheme="minorHAnsi"/>
                <w:noProof/>
                <w:lang w:eastAsia="en-US"/>
              </w:rPr>
              <w:noBreakHyphen/>
              <w:t>18.1</w:t>
            </w:r>
          </w:p>
          <w:p w:rsidR="003D4841" w:rsidRDefault="003D4841" w:rsidP="00D46FAC">
            <w:pPr>
              <w:widowControl/>
              <w:spacing w:before="60" w:after="60" w:line="240" w:lineRule="auto"/>
              <w:rPr>
                <w:rFonts w:eastAsiaTheme="minorHAnsi"/>
                <w:noProof/>
              </w:rPr>
            </w:pPr>
            <w:r>
              <w:rPr>
                <w:rFonts w:eastAsiaTheme="minorHAnsi"/>
                <w:noProof/>
                <w:lang w:eastAsia="en-US"/>
              </w:rPr>
              <w:t>Architects Association of Prince Edward Island By</w:t>
            </w:r>
            <w:r>
              <w:rPr>
                <w:rFonts w:eastAsiaTheme="minorHAnsi"/>
                <w:noProof/>
                <w:lang w:eastAsia="en-US"/>
              </w:rPr>
              <w:noBreakHyphen/>
              <w:t>laws</w:t>
            </w:r>
          </w:p>
        </w:tc>
      </w:tr>
      <w:tr w:rsidR="003D4841" w:rsidTr="00D46FAC">
        <w:trPr>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Apraksts:</w:t>
            </w:r>
          </w:p>
        </w:tc>
        <w:tc>
          <w:tcPr>
            <w:tcW w:w="6910" w:type="dxa"/>
            <w:shd w:val="clear" w:color="auto" w:fill="auto"/>
          </w:tcPr>
          <w:p w:rsidR="003D4841" w:rsidRDefault="003D4841" w:rsidP="00D46FAC">
            <w:pPr>
              <w:widowControl/>
              <w:spacing w:before="60" w:after="60" w:line="240" w:lineRule="auto"/>
              <w:rPr>
                <w:rFonts w:eastAsiaTheme="minorHAnsi"/>
                <w:noProof/>
              </w:rPr>
            </w:pPr>
            <w:r>
              <w:rPr>
                <w:rFonts w:eastAsiaTheme="minorHAnsi"/>
                <w:b/>
                <w:noProof/>
              </w:rPr>
              <w:t>Ieguldījumi</w:t>
            </w:r>
          </w:p>
          <w:p w:rsidR="003D4841" w:rsidRDefault="003D4841" w:rsidP="00D46FAC">
            <w:pPr>
              <w:widowControl/>
              <w:spacing w:before="60" w:after="60" w:line="240" w:lineRule="auto"/>
              <w:rPr>
                <w:rFonts w:eastAsiaTheme="minorHAnsi"/>
                <w:noProof/>
              </w:rPr>
            </w:pPr>
            <w:r>
              <w:rPr>
                <w:noProof/>
              </w:rPr>
              <w:t>Sabiedrības, partnerības vai korporācijas, kas nav nerezidents un piesakās sertifikātam, lai praktizētu arhitektūras jomā Prinča Edvarda salā, vismaz divām trešdaļām partneru, vadītāju vai direktoru jābūt arhitektiem, un vismaz vairākumam korporācijas emitēto katras kategorijas balsstiesīgo akciju jābūt arhitektu faktiskā īpašumā un reģistrētam uz arhitektu vārda.</w:t>
            </w:r>
          </w:p>
        </w:tc>
      </w:tr>
    </w:tbl>
    <w:p w:rsidR="003D4841" w:rsidRDefault="003D4841" w:rsidP="003D4841">
      <w:pPr>
        <w:widowControl/>
        <w:spacing w:line="240" w:lineRule="auto"/>
        <w:rPr>
          <w:rFonts w:eastAsiaTheme="minorHAnsi"/>
          <w:noProof/>
          <w:szCs w:val="24"/>
        </w:rPr>
      </w:pPr>
    </w:p>
    <w:p w:rsidR="003D4841" w:rsidRDefault="003D4841" w:rsidP="003D4841">
      <w:pPr>
        <w:widowControl/>
        <w:spacing w:line="240" w:lineRule="auto"/>
        <w:rPr>
          <w:b/>
          <w:bCs/>
          <w:noProof/>
          <w:szCs w:val="24"/>
        </w:rPr>
      </w:pPr>
      <w:r>
        <w:rPr>
          <w:noProof/>
        </w:rPr>
        <w:br w:type="page"/>
      </w:r>
    </w:p>
    <w:p w:rsidR="003D4841" w:rsidRDefault="003D4841" w:rsidP="003D4841">
      <w:pPr>
        <w:jc w:val="center"/>
        <w:rPr>
          <w:rFonts w:eastAsiaTheme="minorHAnsi"/>
          <w:noProof/>
          <w:szCs w:val="24"/>
        </w:rPr>
      </w:pPr>
      <w:r>
        <w:rPr>
          <w:b/>
          <w:noProof/>
        </w:rPr>
        <w:lastRenderedPageBreak/>
        <w:t>I-PT-127. atruna</w:t>
      </w:r>
    </w:p>
    <w:tbl>
      <w:tblPr>
        <w:tblW w:w="9568" w:type="dxa"/>
        <w:jc w:val="center"/>
        <w:tblLayout w:type="fixed"/>
        <w:tblLook w:val="04A0" w:firstRow="1" w:lastRow="0" w:firstColumn="1" w:lastColumn="0" w:noHBand="0" w:noVBand="1"/>
      </w:tblPr>
      <w:tblGrid>
        <w:gridCol w:w="2658"/>
        <w:gridCol w:w="6910"/>
      </w:tblGrid>
      <w:tr w:rsidR="003D4841" w:rsidTr="00D46FAC">
        <w:trPr>
          <w:jc w:val="center"/>
        </w:trPr>
        <w:tc>
          <w:tcPr>
            <w:tcW w:w="2658" w:type="dxa"/>
            <w:shd w:val="clear" w:color="auto" w:fill="auto"/>
          </w:tcPr>
          <w:p w:rsidR="003D4841" w:rsidRDefault="003D4841" w:rsidP="00D46FAC">
            <w:pPr>
              <w:widowControl/>
              <w:spacing w:before="60" w:after="60" w:line="240" w:lineRule="auto"/>
              <w:rPr>
                <w:rFonts w:eastAsiaTheme="minorHAnsi"/>
                <w:noProof/>
              </w:rPr>
            </w:pPr>
            <w:r>
              <w:rPr>
                <w:rFonts w:eastAsiaTheme="minorHAnsi"/>
                <w:b/>
                <w:noProof/>
              </w:rPr>
              <w:t>Nozare:</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Darījumdarbības pakalpojumi</w:t>
            </w:r>
          </w:p>
        </w:tc>
      </w:tr>
      <w:tr w:rsidR="003D4841" w:rsidTr="00D46FAC">
        <w:trPr>
          <w:jc w:val="center"/>
        </w:trPr>
        <w:tc>
          <w:tcPr>
            <w:tcW w:w="2658" w:type="dxa"/>
            <w:shd w:val="clear" w:color="auto" w:fill="auto"/>
          </w:tcPr>
          <w:p w:rsidR="003D4841" w:rsidRDefault="003D4841" w:rsidP="00D46FAC">
            <w:pPr>
              <w:widowControl/>
              <w:spacing w:before="60" w:after="60" w:line="240" w:lineRule="auto"/>
              <w:rPr>
                <w:rFonts w:eastAsiaTheme="minorHAnsi"/>
                <w:noProof/>
              </w:rPr>
            </w:pPr>
            <w:r>
              <w:rPr>
                <w:rFonts w:eastAsiaTheme="minorHAnsi"/>
                <w:b/>
                <w:noProof/>
              </w:rPr>
              <w:t>Apakšnozare:</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Apdrošināšanas un nekustamā īpašuma aģentu pakalpojumu nozares</w:t>
            </w:r>
          </w:p>
        </w:tc>
      </w:tr>
      <w:tr w:rsidR="003D4841" w:rsidTr="00D46FAC">
        <w:trPr>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Nozares klasifikācija:</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CPC 821, 822</w:t>
            </w:r>
          </w:p>
        </w:tc>
      </w:tr>
      <w:tr w:rsidR="003D4841" w:rsidTr="00D46FAC">
        <w:trPr>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Atrunas veids:</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Piekļuve tirgum</w:t>
            </w:r>
          </w:p>
          <w:p w:rsidR="003D4841" w:rsidRDefault="003D4841" w:rsidP="00D46FAC">
            <w:pPr>
              <w:widowControl/>
              <w:spacing w:before="60" w:after="60" w:line="240" w:lineRule="auto"/>
              <w:rPr>
                <w:rFonts w:eastAsiaTheme="minorHAnsi"/>
                <w:noProof/>
              </w:rPr>
            </w:pPr>
            <w:r>
              <w:rPr>
                <w:noProof/>
              </w:rPr>
              <w:t>Valsts režīms</w:t>
            </w:r>
          </w:p>
        </w:tc>
      </w:tr>
      <w:tr w:rsidR="003D4841" w:rsidTr="00D46FAC">
        <w:trPr>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Pārvaldes līmenis:</w:t>
            </w:r>
          </w:p>
        </w:tc>
        <w:tc>
          <w:tcPr>
            <w:tcW w:w="6910" w:type="dxa"/>
            <w:shd w:val="clear" w:color="auto" w:fill="auto"/>
          </w:tcPr>
          <w:p w:rsidR="003D4841" w:rsidRDefault="003D4841" w:rsidP="00D46FAC">
            <w:pPr>
              <w:widowControl/>
              <w:spacing w:before="60" w:after="60" w:line="240" w:lineRule="auto"/>
              <w:rPr>
                <w:rFonts w:eastAsiaTheme="minorHAnsi"/>
                <w:b/>
                <w:noProof/>
              </w:rPr>
            </w:pPr>
            <w:r>
              <w:rPr>
                <w:noProof/>
              </w:rPr>
              <w:t>Provinces līmenis — Prinča Edvarda sala</w:t>
            </w:r>
          </w:p>
        </w:tc>
      </w:tr>
      <w:tr w:rsidR="003D4841" w:rsidTr="00D46FAC">
        <w:trPr>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Pasākumi:</w:t>
            </w:r>
          </w:p>
        </w:tc>
        <w:tc>
          <w:tcPr>
            <w:tcW w:w="6910" w:type="dxa"/>
            <w:shd w:val="clear" w:color="auto" w:fill="auto"/>
          </w:tcPr>
          <w:p w:rsidR="003D4841" w:rsidRDefault="003D4841" w:rsidP="00D46FAC">
            <w:pPr>
              <w:widowControl/>
              <w:spacing w:before="60" w:after="60" w:line="240" w:lineRule="auto"/>
              <w:rPr>
                <w:rFonts w:eastAsiaTheme="minorHAnsi"/>
                <w:noProof/>
              </w:rPr>
            </w:pPr>
            <w:r>
              <w:rPr>
                <w:rFonts w:eastAsiaTheme="minorHAnsi"/>
                <w:i/>
                <w:noProof/>
                <w:lang w:eastAsia="en-US"/>
              </w:rPr>
              <w:t>Real Estate Trading Act</w:t>
            </w:r>
            <w:r>
              <w:rPr>
                <w:rFonts w:eastAsiaTheme="minorHAnsi"/>
                <w:noProof/>
                <w:lang w:eastAsia="en-US"/>
              </w:rPr>
              <w:t xml:space="preserve">, R.S.P.E.I. 1988, R </w:t>
            </w:r>
            <w:r>
              <w:rPr>
                <w:rFonts w:eastAsiaTheme="minorHAnsi"/>
                <w:noProof/>
                <w:lang w:eastAsia="en-US"/>
              </w:rPr>
              <w:noBreakHyphen/>
              <w:t>2</w:t>
            </w:r>
          </w:p>
        </w:tc>
      </w:tr>
      <w:tr w:rsidR="003D4841" w:rsidTr="00D46FAC">
        <w:trPr>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Apraksts:</w:t>
            </w:r>
          </w:p>
        </w:tc>
        <w:tc>
          <w:tcPr>
            <w:tcW w:w="6910" w:type="dxa"/>
            <w:shd w:val="clear" w:color="auto" w:fill="auto"/>
          </w:tcPr>
          <w:p w:rsidR="003D4841" w:rsidRDefault="003D4841" w:rsidP="00D46FAC">
            <w:pPr>
              <w:widowControl/>
              <w:spacing w:before="60" w:after="60" w:line="240" w:lineRule="auto"/>
              <w:rPr>
                <w:rFonts w:eastAsiaTheme="minorHAnsi"/>
                <w:noProof/>
              </w:rPr>
            </w:pPr>
            <w:r>
              <w:rPr>
                <w:rFonts w:eastAsiaTheme="minorHAnsi"/>
                <w:b/>
                <w:noProof/>
              </w:rPr>
              <w:t>Pakalpojumu pārrobežu tirdzniecība</w:t>
            </w:r>
          </w:p>
          <w:p w:rsidR="003D4841" w:rsidRDefault="003D4841" w:rsidP="00D46FAC">
            <w:pPr>
              <w:widowControl/>
              <w:spacing w:before="60" w:after="60" w:line="240" w:lineRule="auto"/>
              <w:rPr>
                <w:rFonts w:eastAsiaTheme="minorHAnsi"/>
                <w:noProof/>
              </w:rPr>
            </w:pPr>
            <w:r>
              <w:rPr>
                <w:noProof/>
              </w:rPr>
              <w:t>Lai fiziska persona pārdotu nekustamo īpašumu, tai jābūt izsniegtai Prinča Edvarda salas nekustamā īpašuma licencei. Reģistrs izsniedz šādu licenci tikai fiziskai personai, kura ir Kanādas pilsonis vai kurai ir Kanādas pastāvīgā iedzīvotāja statuss.</w:t>
            </w:r>
          </w:p>
        </w:tc>
      </w:tr>
    </w:tbl>
    <w:p w:rsidR="003D4841" w:rsidRDefault="003D4841" w:rsidP="003D4841">
      <w:pPr>
        <w:widowControl/>
        <w:spacing w:line="240" w:lineRule="auto"/>
        <w:rPr>
          <w:rFonts w:eastAsiaTheme="minorHAnsi"/>
          <w:noProof/>
          <w:szCs w:val="24"/>
        </w:rPr>
      </w:pPr>
    </w:p>
    <w:p w:rsidR="003D4841" w:rsidRDefault="003D4841" w:rsidP="003D4841">
      <w:pPr>
        <w:widowControl/>
        <w:spacing w:line="240" w:lineRule="auto"/>
        <w:rPr>
          <w:b/>
          <w:bCs/>
          <w:noProof/>
          <w:szCs w:val="24"/>
        </w:rPr>
      </w:pPr>
      <w:r>
        <w:rPr>
          <w:noProof/>
        </w:rPr>
        <w:br w:type="page"/>
      </w:r>
    </w:p>
    <w:p w:rsidR="003D4841" w:rsidRDefault="003D4841" w:rsidP="003D4841">
      <w:pPr>
        <w:jc w:val="center"/>
        <w:rPr>
          <w:rFonts w:eastAsiaTheme="minorHAnsi"/>
          <w:noProof/>
          <w:szCs w:val="24"/>
        </w:rPr>
      </w:pPr>
      <w:r>
        <w:rPr>
          <w:b/>
          <w:noProof/>
        </w:rPr>
        <w:lastRenderedPageBreak/>
        <w:t>I-PT-128. atruna</w:t>
      </w:r>
    </w:p>
    <w:tbl>
      <w:tblPr>
        <w:tblW w:w="9568" w:type="dxa"/>
        <w:jc w:val="center"/>
        <w:tblLayout w:type="fixed"/>
        <w:tblLook w:val="04A0" w:firstRow="1" w:lastRow="0" w:firstColumn="1" w:lastColumn="0" w:noHBand="0" w:noVBand="1"/>
      </w:tblPr>
      <w:tblGrid>
        <w:gridCol w:w="2658"/>
        <w:gridCol w:w="6910"/>
      </w:tblGrid>
      <w:tr w:rsidR="003D4841" w:rsidTr="00D46FAC">
        <w:trPr>
          <w:jc w:val="center"/>
        </w:trPr>
        <w:tc>
          <w:tcPr>
            <w:tcW w:w="2658" w:type="dxa"/>
            <w:shd w:val="clear" w:color="auto" w:fill="auto"/>
          </w:tcPr>
          <w:p w:rsidR="003D4841" w:rsidRDefault="003D4841" w:rsidP="00D46FAC">
            <w:pPr>
              <w:widowControl/>
              <w:spacing w:before="60" w:after="60" w:line="240" w:lineRule="auto"/>
              <w:rPr>
                <w:rFonts w:eastAsiaTheme="minorHAnsi"/>
                <w:noProof/>
              </w:rPr>
            </w:pPr>
            <w:r>
              <w:rPr>
                <w:rFonts w:eastAsiaTheme="minorHAnsi"/>
                <w:b/>
                <w:noProof/>
              </w:rPr>
              <w:t>Nozare:</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Izplatīšanas pakalpojumi</w:t>
            </w:r>
          </w:p>
        </w:tc>
      </w:tr>
      <w:tr w:rsidR="003D4841" w:rsidTr="00D46FAC">
        <w:trPr>
          <w:jc w:val="center"/>
        </w:trPr>
        <w:tc>
          <w:tcPr>
            <w:tcW w:w="2658" w:type="dxa"/>
            <w:shd w:val="clear" w:color="auto" w:fill="auto"/>
          </w:tcPr>
          <w:p w:rsidR="003D4841" w:rsidRDefault="003D4841" w:rsidP="00D46FAC">
            <w:pPr>
              <w:widowControl/>
              <w:spacing w:before="60" w:after="60" w:line="240" w:lineRule="auto"/>
              <w:rPr>
                <w:rFonts w:eastAsiaTheme="minorHAnsi"/>
                <w:noProof/>
              </w:rPr>
            </w:pPr>
            <w:r>
              <w:rPr>
                <w:rFonts w:eastAsiaTheme="minorHAnsi"/>
                <w:b/>
                <w:noProof/>
              </w:rPr>
              <w:t>Apakšnozare:</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Dzinēja degvielas mazumtirdzniecība</w:t>
            </w:r>
          </w:p>
        </w:tc>
      </w:tr>
      <w:tr w:rsidR="003D4841" w:rsidTr="00D46FAC">
        <w:trPr>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Nozares klasifikācija:</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CPC 613</w:t>
            </w:r>
          </w:p>
        </w:tc>
      </w:tr>
      <w:tr w:rsidR="003D4841" w:rsidTr="00D46FAC">
        <w:trPr>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Atrunas veids:</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Piekļuve tirgum</w:t>
            </w:r>
          </w:p>
        </w:tc>
      </w:tr>
      <w:tr w:rsidR="003D4841" w:rsidTr="00D46FAC">
        <w:trPr>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Pārvaldes līmenis:</w:t>
            </w:r>
          </w:p>
        </w:tc>
        <w:tc>
          <w:tcPr>
            <w:tcW w:w="6910" w:type="dxa"/>
            <w:shd w:val="clear" w:color="auto" w:fill="auto"/>
          </w:tcPr>
          <w:p w:rsidR="003D4841" w:rsidRDefault="003D4841" w:rsidP="00D46FAC">
            <w:pPr>
              <w:widowControl/>
              <w:spacing w:before="60" w:after="60" w:line="240" w:lineRule="auto"/>
              <w:rPr>
                <w:rFonts w:eastAsiaTheme="minorHAnsi"/>
                <w:b/>
                <w:noProof/>
              </w:rPr>
            </w:pPr>
            <w:r>
              <w:rPr>
                <w:noProof/>
              </w:rPr>
              <w:t>Provinces līmenis — Prinča Edvarda sala</w:t>
            </w:r>
          </w:p>
        </w:tc>
      </w:tr>
      <w:tr w:rsidR="003D4841" w:rsidTr="00D46FAC">
        <w:trPr>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Pasākumi:</w:t>
            </w:r>
          </w:p>
        </w:tc>
        <w:tc>
          <w:tcPr>
            <w:tcW w:w="6910" w:type="dxa"/>
            <w:shd w:val="clear" w:color="auto" w:fill="auto"/>
          </w:tcPr>
          <w:p w:rsidR="003D4841" w:rsidRDefault="003D4841" w:rsidP="00D46FAC">
            <w:pPr>
              <w:widowControl/>
              <w:spacing w:before="60" w:after="60" w:line="240" w:lineRule="auto"/>
              <w:rPr>
                <w:rFonts w:eastAsiaTheme="minorHAnsi"/>
                <w:noProof/>
              </w:rPr>
            </w:pPr>
            <w:r>
              <w:rPr>
                <w:rFonts w:eastAsiaTheme="minorHAnsi"/>
                <w:i/>
                <w:noProof/>
                <w:lang w:eastAsia="en-US"/>
              </w:rPr>
              <w:t>Petroleum Products Act</w:t>
            </w:r>
            <w:r>
              <w:rPr>
                <w:rFonts w:eastAsiaTheme="minorHAnsi"/>
                <w:noProof/>
                <w:lang w:eastAsia="en-US"/>
              </w:rPr>
              <w:t>, R.S.P.E.I. 1988, P</w:t>
            </w:r>
            <w:r>
              <w:rPr>
                <w:rFonts w:eastAsiaTheme="minorHAnsi"/>
                <w:noProof/>
                <w:lang w:eastAsia="en-US"/>
              </w:rPr>
              <w:noBreakHyphen/>
              <w:t>5.1</w:t>
            </w:r>
          </w:p>
        </w:tc>
      </w:tr>
      <w:tr w:rsidR="003D4841" w:rsidTr="00D46FAC">
        <w:trPr>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Apraksts:</w:t>
            </w:r>
          </w:p>
        </w:tc>
        <w:tc>
          <w:tcPr>
            <w:tcW w:w="6910"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Ieguldījumi</w:t>
            </w:r>
          </w:p>
          <w:p w:rsidR="003D4841" w:rsidRDefault="003D4841" w:rsidP="00D46FAC">
            <w:pPr>
              <w:widowControl/>
              <w:spacing w:before="60" w:after="60" w:line="240" w:lineRule="auto"/>
              <w:rPr>
                <w:rFonts w:eastAsiaTheme="minorHAnsi"/>
                <w:noProof/>
              </w:rPr>
            </w:pPr>
            <w:r>
              <w:rPr>
                <w:noProof/>
              </w:rPr>
              <w:t>Izsniedzot mazumtirgotājam veikala darbības licenci, komisija ņem vērā sabiedrības intereses, ērtības un nepieciešamību, piemērojot tādus kritērijus, kādus tā attiecīgajā brīdī uzskata par ieteicamiem.</w:t>
            </w:r>
          </w:p>
        </w:tc>
      </w:tr>
    </w:tbl>
    <w:p w:rsidR="003D4841" w:rsidRDefault="003D4841" w:rsidP="003D4841">
      <w:pPr>
        <w:widowControl/>
        <w:spacing w:line="240" w:lineRule="auto"/>
        <w:rPr>
          <w:rFonts w:eastAsiaTheme="minorHAnsi"/>
          <w:noProof/>
          <w:szCs w:val="24"/>
        </w:rPr>
      </w:pPr>
    </w:p>
    <w:p w:rsidR="003D4841" w:rsidRDefault="003D4841" w:rsidP="003D4841">
      <w:pPr>
        <w:widowControl/>
        <w:spacing w:line="240" w:lineRule="auto"/>
        <w:rPr>
          <w:b/>
          <w:bCs/>
          <w:noProof/>
          <w:szCs w:val="24"/>
        </w:rPr>
      </w:pPr>
      <w:r>
        <w:rPr>
          <w:noProof/>
        </w:rPr>
        <w:br w:type="page"/>
      </w:r>
    </w:p>
    <w:p w:rsidR="003D4841" w:rsidRDefault="003D4841" w:rsidP="003D4841">
      <w:pPr>
        <w:jc w:val="center"/>
        <w:rPr>
          <w:rFonts w:eastAsiaTheme="minorHAnsi"/>
          <w:noProof/>
          <w:szCs w:val="24"/>
        </w:rPr>
      </w:pPr>
      <w:r>
        <w:rPr>
          <w:b/>
          <w:noProof/>
        </w:rPr>
        <w:lastRenderedPageBreak/>
        <w:t>I-PT-129. atruna</w:t>
      </w:r>
    </w:p>
    <w:tbl>
      <w:tblPr>
        <w:tblW w:w="9568" w:type="dxa"/>
        <w:jc w:val="center"/>
        <w:tblLayout w:type="fixed"/>
        <w:tblLook w:val="04A0" w:firstRow="1" w:lastRow="0" w:firstColumn="1" w:lastColumn="0" w:noHBand="0" w:noVBand="1"/>
      </w:tblPr>
      <w:tblGrid>
        <w:gridCol w:w="2658"/>
        <w:gridCol w:w="6910"/>
      </w:tblGrid>
      <w:tr w:rsidR="003D4841" w:rsidTr="00D46FAC">
        <w:trPr>
          <w:jc w:val="center"/>
        </w:trPr>
        <w:tc>
          <w:tcPr>
            <w:tcW w:w="2658" w:type="dxa"/>
            <w:shd w:val="clear" w:color="auto" w:fill="auto"/>
          </w:tcPr>
          <w:p w:rsidR="003D4841" w:rsidRDefault="003D4841" w:rsidP="00D46FAC">
            <w:pPr>
              <w:widowControl/>
              <w:spacing w:before="60" w:after="60" w:line="240" w:lineRule="auto"/>
              <w:rPr>
                <w:rFonts w:eastAsiaTheme="minorHAnsi"/>
                <w:noProof/>
              </w:rPr>
            </w:pPr>
            <w:r>
              <w:rPr>
                <w:rFonts w:eastAsiaTheme="minorHAnsi"/>
                <w:b/>
                <w:noProof/>
              </w:rPr>
              <w:t>Nozare:</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Visas nozares</w:t>
            </w:r>
          </w:p>
        </w:tc>
      </w:tr>
      <w:tr w:rsidR="003D4841" w:rsidTr="00D46FAC">
        <w:trPr>
          <w:jc w:val="center"/>
        </w:trPr>
        <w:tc>
          <w:tcPr>
            <w:tcW w:w="2658" w:type="dxa"/>
            <w:shd w:val="clear" w:color="auto" w:fill="auto"/>
          </w:tcPr>
          <w:p w:rsidR="003D4841" w:rsidRDefault="003D4841" w:rsidP="00D46FAC">
            <w:pPr>
              <w:widowControl/>
              <w:spacing w:before="60" w:after="60" w:line="240" w:lineRule="auto"/>
              <w:rPr>
                <w:rFonts w:eastAsiaTheme="minorHAnsi"/>
                <w:noProof/>
              </w:rPr>
            </w:pPr>
            <w:r>
              <w:rPr>
                <w:rFonts w:eastAsiaTheme="minorHAnsi"/>
                <w:b/>
                <w:noProof/>
              </w:rPr>
              <w:t>Apakšnozare:</w:t>
            </w:r>
          </w:p>
        </w:tc>
        <w:tc>
          <w:tcPr>
            <w:tcW w:w="6910" w:type="dxa"/>
            <w:shd w:val="clear" w:color="auto" w:fill="auto"/>
          </w:tcPr>
          <w:p w:rsidR="003D4841" w:rsidRDefault="003D4841" w:rsidP="00D46FAC">
            <w:pPr>
              <w:widowControl/>
              <w:spacing w:before="60" w:after="60" w:line="240" w:lineRule="auto"/>
              <w:rPr>
                <w:rFonts w:eastAsiaTheme="minorHAnsi"/>
                <w:noProof/>
              </w:rPr>
            </w:pPr>
          </w:p>
        </w:tc>
      </w:tr>
      <w:tr w:rsidR="003D4841" w:rsidTr="00D46FAC">
        <w:trPr>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Nozares klasifikācija:</w:t>
            </w:r>
          </w:p>
        </w:tc>
        <w:tc>
          <w:tcPr>
            <w:tcW w:w="6910" w:type="dxa"/>
            <w:shd w:val="clear" w:color="auto" w:fill="auto"/>
          </w:tcPr>
          <w:p w:rsidR="003D4841" w:rsidRDefault="003D4841" w:rsidP="00D46FAC">
            <w:pPr>
              <w:widowControl/>
              <w:spacing w:before="60" w:after="60" w:line="240" w:lineRule="auto"/>
              <w:rPr>
                <w:rFonts w:eastAsiaTheme="minorHAnsi"/>
                <w:noProof/>
              </w:rPr>
            </w:pPr>
          </w:p>
        </w:tc>
      </w:tr>
      <w:tr w:rsidR="003D4841" w:rsidTr="00D46FAC">
        <w:trPr>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Atrunas veids:</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Piekļuve tirgum</w:t>
            </w:r>
          </w:p>
          <w:p w:rsidR="003D4841" w:rsidRDefault="003D4841" w:rsidP="00D46FAC">
            <w:pPr>
              <w:widowControl/>
              <w:spacing w:before="60" w:after="60" w:line="240" w:lineRule="auto"/>
              <w:rPr>
                <w:rFonts w:eastAsiaTheme="minorHAnsi"/>
                <w:noProof/>
              </w:rPr>
            </w:pPr>
            <w:r>
              <w:rPr>
                <w:noProof/>
              </w:rPr>
              <w:t>Valsts režīms</w:t>
            </w:r>
          </w:p>
        </w:tc>
      </w:tr>
      <w:tr w:rsidR="003D4841" w:rsidTr="00D46FAC">
        <w:trPr>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Pārvaldes līmenis:</w:t>
            </w:r>
          </w:p>
        </w:tc>
        <w:tc>
          <w:tcPr>
            <w:tcW w:w="6910" w:type="dxa"/>
            <w:shd w:val="clear" w:color="auto" w:fill="auto"/>
          </w:tcPr>
          <w:p w:rsidR="003D4841" w:rsidRDefault="003D4841" w:rsidP="00D46FAC">
            <w:pPr>
              <w:widowControl/>
              <w:spacing w:before="60" w:after="60" w:line="240" w:lineRule="auto"/>
              <w:rPr>
                <w:rFonts w:eastAsiaTheme="minorHAnsi"/>
                <w:b/>
                <w:noProof/>
              </w:rPr>
            </w:pPr>
            <w:r>
              <w:rPr>
                <w:noProof/>
              </w:rPr>
              <w:t>Provinces līmenis — Prinča Edvarda sala</w:t>
            </w:r>
          </w:p>
        </w:tc>
      </w:tr>
      <w:tr w:rsidR="003D4841" w:rsidTr="00D46FAC">
        <w:trPr>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Pasākumi:</w:t>
            </w:r>
          </w:p>
        </w:tc>
        <w:tc>
          <w:tcPr>
            <w:tcW w:w="6910" w:type="dxa"/>
            <w:shd w:val="clear" w:color="auto" w:fill="auto"/>
          </w:tcPr>
          <w:p w:rsidR="003D4841" w:rsidRDefault="003D4841" w:rsidP="00D46FAC">
            <w:pPr>
              <w:widowControl/>
              <w:spacing w:before="60" w:after="60" w:line="240" w:lineRule="auto"/>
              <w:rPr>
                <w:rFonts w:eastAsiaTheme="minorHAnsi"/>
                <w:noProof/>
                <w:lang w:eastAsia="en-US"/>
              </w:rPr>
            </w:pPr>
            <w:r>
              <w:rPr>
                <w:rFonts w:eastAsiaTheme="minorHAnsi"/>
                <w:i/>
                <w:noProof/>
                <w:lang w:eastAsia="en-US"/>
              </w:rPr>
              <w:t>Prince Edward Island Lands Protection Act</w:t>
            </w:r>
            <w:r>
              <w:rPr>
                <w:rFonts w:eastAsiaTheme="minorHAnsi"/>
                <w:noProof/>
                <w:lang w:eastAsia="en-US"/>
              </w:rPr>
              <w:t>, R.S.P.E.I. 1988, L</w:t>
            </w:r>
            <w:r>
              <w:rPr>
                <w:rFonts w:eastAsiaTheme="minorHAnsi"/>
                <w:noProof/>
                <w:lang w:eastAsia="en-US"/>
              </w:rPr>
              <w:noBreakHyphen/>
              <w:t>5</w:t>
            </w:r>
          </w:p>
          <w:p w:rsidR="003D4841" w:rsidRDefault="003D4841" w:rsidP="00D46FAC">
            <w:pPr>
              <w:widowControl/>
              <w:spacing w:before="60" w:after="60" w:line="240" w:lineRule="auto"/>
              <w:rPr>
                <w:rFonts w:eastAsiaTheme="minorHAnsi"/>
                <w:noProof/>
              </w:rPr>
            </w:pPr>
            <w:r>
              <w:rPr>
                <w:rFonts w:eastAsiaTheme="minorHAnsi"/>
                <w:noProof/>
                <w:lang w:eastAsia="en-US"/>
              </w:rPr>
              <w:t>Fees Regulations and Lands Identification Regulations</w:t>
            </w:r>
          </w:p>
        </w:tc>
      </w:tr>
      <w:tr w:rsidR="003D4841" w:rsidTr="00D46FAC">
        <w:trPr>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Apraksts:</w:t>
            </w:r>
          </w:p>
        </w:tc>
        <w:tc>
          <w:tcPr>
            <w:tcW w:w="6910"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Ieguldījumi</w:t>
            </w:r>
          </w:p>
          <w:p w:rsidR="003D4841" w:rsidRDefault="003D4841" w:rsidP="00D46FAC">
            <w:pPr>
              <w:widowControl/>
              <w:spacing w:before="60" w:after="60" w:line="240" w:lineRule="auto"/>
              <w:ind w:left="567" w:hanging="567"/>
              <w:rPr>
                <w:rFonts w:eastAsiaTheme="minorHAnsi"/>
                <w:noProof/>
              </w:rPr>
            </w:pPr>
            <w:r>
              <w:rPr>
                <w:noProof/>
              </w:rPr>
              <w:t>1.</w:t>
            </w:r>
            <w:r>
              <w:rPr>
                <w:noProof/>
              </w:rPr>
              <w:tab/>
              <w:t>Nerezidentiem jāiesniedz pieteikums, lai varētu iegādāties vairāk nekā piecus akrus zemes vai zemi, kuras robeža gar krastu ir garāka par 165 pēdām, un jāsaņem atļauja no Padomē pārstāvētā gubernatora. Robeža gar krastu cita starpā ietver zemi pie okeāniem, upēm, ezeriem, dīķiem un purviem.</w:t>
            </w:r>
          </w:p>
          <w:p w:rsidR="003D4841" w:rsidRDefault="003D4841" w:rsidP="00D46FAC">
            <w:pPr>
              <w:widowControl/>
              <w:spacing w:before="60" w:after="60" w:line="240" w:lineRule="auto"/>
              <w:ind w:left="567" w:hanging="567"/>
              <w:rPr>
                <w:rFonts w:eastAsiaTheme="minorHAnsi"/>
                <w:noProof/>
              </w:rPr>
            </w:pPr>
            <w:r>
              <w:rPr>
                <w:noProof/>
              </w:rPr>
              <w:t>2.</w:t>
            </w:r>
            <w:r>
              <w:rPr>
                <w:noProof/>
              </w:rPr>
              <w:tab/>
              <w:t>Prinča Edvarda salas valdība izsniedz atļaujas nerezidentiem atbilstoši minētajam likumam un var piemērot stingrākus nosacījumus, tostarp nosacījumu, ka zemei jābūt identificētai atbilstoši zemes identifikācijas programmai, lai to izmantotu lauksaimniecībai un ar attīstību nesaistītiem mērķiem.</w:t>
            </w:r>
          </w:p>
          <w:p w:rsidR="003D4841" w:rsidRDefault="003D4841" w:rsidP="00D46FAC">
            <w:pPr>
              <w:widowControl/>
              <w:spacing w:before="60" w:after="60" w:line="240" w:lineRule="auto"/>
              <w:ind w:left="567" w:hanging="567"/>
              <w:rPr>
                <w:rFonts w:eastAsiaTheme="minorHAnsi"/>
                <w:noProof/>
              </w:rPr>
            </w:pPr>
            <w:r>
              <w:rPr>
                <w:noProof/>
              </w:rPr>
              <w:t>3.</w:t>
            </w:r>
            <w:r>
              <w:rPr>
                <w:noProof/>
              </w:rPr>
              <w:tab/>
              <w:t>Tikai Prinča Edvarda salas rezidenti ir tiesīgi saņemt īpašuma nodokļa atlaidi par nekomerciālu nekustamo īpašumu.</w:t>
            </w:r>
          </w:p>
        </w:tc>
      </w:tr>
    </w:tbl>
    <w:p w:rsidR="003D4841" w:rsidRDefault="003D4841" w:rsidP="003D4841">
      <w:pPr>
        <w:widowControl/>
        <w:spacing w:line="240" w:lineRule="auto"/>
        <w:rPr>
          <w:rFonts w:eastAsiaTheme="minorHAnsi"/>
          <w:noProof/>
          <w:szCs w:val="24"/>
        </w:rPr>
      </w:pPr>
    </w:p>
    <w:p w:rsidR="003D4841" w:rsidRDefault="003D4841" w:rsidP="003D4841">
      <w:pPr>
        <w:widowControl/>
        <w:spacing w:line="240" w:lineRule="auto"/>
        <w:rPr>
          <w:b/>
          <w:bCs/>
          <w:noProof/>
          <w:szCs w:val="24"/>
        </w:rPr>
      </w:pPr>
      <w:r>
        <w:rPr>
          <w:noProof/>
        </w:rPr>
        <w:br w:type="page"/>
      </w:r>
    </w:p>
    <w:p w:rsidR="003D4841" w:rsidRDefault="003D4841" w:rsidP="003D4841">
      <w:pPr>
        <w:jc w:val="center"/>
        <w:rPr>
          <w:rFonts w:eastAsiaTheme="minorHAnsi"/>
          <w:noProof/>
          <w:szCs w:val="24"/>
        </w:rPr>
      </w:pPr>
      <w:r>
        <w:rPr>
          <w:b/>
          <w:noProof/>
        </w:rPr>
        <w:lastRenderedPageBreak/>
        <w:t>I-PT-130. atruna</w:t>
      </w:r>
    </w:p>
    <w:tbl>
      <w:tblPr>
        <w:tblW w:w="9568" w:type="dxa"/>
        <w:jc w:val="center"/>
        <w:tblLayout w:type="fixed"/>
        <w:tblLook w:val="04A0" w:firstRow="1" w:lastRow="0" w:firstColumn="1" w:lastColumn="0" w:noHBand="0" w:noVBand="1"/>
      </w:tblPr>
      <w:tblGrid>
        <w:gridCol w:w="2658"/>
        <w:gridCol w:w="6910"/>
      </w:tblGrid>
      <w:tr w:rsidR="003D4841" w:rsidTr="00D46FAC">
        <w:trPr>
          <w:jc w:val="center"/>
        </w:trPr>
        <w:tc>
          <w:tcPr>
            <w:tcW w:w="2658" w:type="dxa"/>
            <w:shd w:val="clear" w:color="auto" w:fill="auto"/>
          </w:tcPr>
          <w:p w:rsidR="003D4841" w:rsidRDefault="003D4841" w:rsidP="00D46FAC">
            <w:pPr>
              <w:widowControl/>
              <w:spacing w:before="60" w:after="60" w:line="240" w:lineRule="auto"/>
              <w:rPr>
                <w:rFonts w:eastAsiaTheme="minorHAnsi"/>
                <w:noProof/>
              </w:rPr>
            </w:pPr>
            <w:r>
              <w:rPr>
                <w:rFonts w:eastAsiaTheme="minorHAnsi"/>
                <w:b/>
                <w:noProof/>
              </w:rPr>
              <w:t>Nozare:</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Darījumdarbības pakalpojumi</w:t>
            </w:r>
          </w:p>
        </w:tc>
      </w:tr>
      <w:tr w:rsidR="003D4841" w:rsidTr="00D46FAC">
        <w:trPr>
          <w:jc w:val="center"/>
        </w:trPr>
        <w:tc>
          <w:tcPr>
            <w:tcW w:w="2658" w:type="dxa"/>
            <w:shd w:val="clear" w:color="auto" w:fill="auto"/>
          </w:tcPr>
          <w:p w:rsidR="003D4841" w:rsidRDefault="003D4841" w:rsidP="00D46FAC">
            <w:pPr>
              <w:widowControl/>
              <w:spacing w:before="60" w:after="60" w:line="240" w:lineRule="auto"/>
              <w:rPr>
                <w:rFonts w:eastAsiaTheme="minorHAnsi"/>
                <w:noProof/>
              </w:rPr>
            </w:pPr>
            <w:r>
              <w:rPr>
                <w:rFonts w:eastAsiaTheme="minorHAnsi"/>
                <w:b/>
                <w:noProof/>
              </w:rPr>
              <w:t>Apakšnozare:</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Patērētāju kredītu uzraudzība</w:t>
            </w:r>
          </w:p>
        </w:tc>
      </w:tr>
      <w:tr w:rsidR="003D4841" w:rsidTr="00D46FAC">
        <w:trPr>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Nozares klasifikācija:</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CPC 87901</w:t>
            </w:r>
          </w:p>
        </w:tc>
      </w:tr>
      <w:tr w:rsidR="003D4841" w:rsidTr="00D46FAC">
        <w:trPr>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Atrunas veids:</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Piekļuve tirgum</w:t>
            </w:r>
          </w:p>
          <w:p w:rsidR="003D4841" w:rsidRDefault="003D4841" w:rsidP="00D46FAC">
            <w:pPr>
              <w:widowControl/>
              <w:spacing w:before="60" w:after="60" w:line="240" w:lineRule="auto"/>
              <w:rPr>
                <w:rFonts w:eastAsiaTheme="minorHAnsi"/>
                <w:noProof/>
              </w:rPr>
            </w:pPr>
            <w:r>
              <w:rPr>
                <w:noProof/>
              </w:rPr>
              <w:t>Valsts režīms</w:t>
            </w:r>
          </w:p>
        </w:tc>
      </w:tr>
      <w:tr w:rsidR="003D4841" w:rsidTr="00D46FAC">
        <w:trPr>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Pārvaldes līmenis:</w:t>
            </w:r>
          </w:p>
        </w:tc>
        <w:tc>
          <w:tcPr>
            <w:tcW w:w="6910" w:type="dxa"/>
            <w:shd w:val="clear" w:color="auto" w:fill="auto"/>
          </w:tcPr>
          <w:p w:rsidR="003D4841" w:rsidRDefault="003D4841" w:rsidP="00D46FAC">
            <w:pPr>
              <w:widowControl/>
              <w:spacing w:before="60" w:after="60" w:line="240" w:lineRule="auto"/>
              <w:rPr>
                <w:rFonts w:eastAsiaTheme="minorHAnsi"/>
                <w:b/>
                <w:noProof/>
              </w:rPr>
            </w:pPr>
            <w:r>
              <w:rPr>
                <w:noProof/>
              </w:rPr>
              <w:t>Provinces līmenis — Prinča Edvarda sala</w:t>
            </w:r>
          </w:p>
        </w:tc>
      </w:tr>
      <w:tr w:rsidR="003D4841" w:rsidTr="00D46FAC">
        <w:trPr>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Pasākumi:</w:t>
            </w:r>
          </w:p>
        </w:tc>
        <w:tc>
          <w:tcPr>
            <w:tcW w:w="6910" w:type="dxa"/>
            <w:shd w:val="clear" w:color="auto" w:fill="auto"/>
          </w:tcPr>
          <w:p w:rsidR="003D4841" w:rsidRDefault="003D4841" w:rsidP="00D46FAC">
            <w:pPr>
              <w:widowControl/>
              <w:spacing w:before="60" w:after="60" w:line="240" w:lineRule="auto"/>
              <w:rPr>
                <w:rFonts w:eastAsiaTheme="minorHAnsi"/>
                <w:noProof/>
              </w:rPr>
            </w:pPr>
            <w:r>
              <w:rPr>
                <w:rFonts w:eastAsiaTheme="minorHAnsi"/>
                <w:i/>
                <w:noProof/>
                <w:lang w:eastAsia="en-US"/>
              </w:rPr>
              <w:t>Consumer Reporting Act</w:t>
            </w:r>
            <w:r>
              <w:rPr>
                <w:rFonts w:eastAsiaTheme="minorHAnsi"/>
                <w:noProof/>
                <w:lang w:eastAsia="en-US"/>
              </w:rPr>
              <w:t>, R.S.P.E.I. 1988, C</w:t>
            </w:r>
            <w:r>
              <w:rPr>
                <w:rFonts w:eastAsiaTheme="minorHAnsi"/>
                <w:noProof/>
                <w:lang w:eastAsia="en-US"/>
              </w:rPr>
              <w:noBreakHyphen/>
              <w:t>20</w:t>
            </w:r>
          </w:p>
        </w:tc>
      </w:tr>
      <w:tr w:rsidR="003D4841" w:rsidTr="00D46FAC">
        <w:trPr>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Apraksts:</w:t>
            </w:r>
          </w:p>
        </w:tc>
        <w:tc>
          <w:tcPr>
            <w:tcW w:w="6910"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Pakalpojumu pārrobežu tirdzniecība</w:t>
            </w:r>
          </w:p>
          <w:p w:rsidR="003D4841" w:rsidRDefault="003D4841" w:rsidP="00D46FAC">
            <w:pPr>
              <w:widowControl/>
              <w:spacing w:before="60" w:after="60" w:line="240" w:lineRule="auto"/>
              <w:rPr>
                <w:rFonts w:eastAsiaTheme="minorHAnsi"/>
                <w:noProof/>
              </w:rPr>
            </w:pPr>
            <w:r>
              <w:rPr>
                <w:noProof/>
              </w:rPr>
              <w:t>Katrai patērētāju kredītu uzraudzības aģentūrai jābūt reģistrētai atbilstoši minētajam likumam, lai tā varētu darboties reģistrētā darījumdarbības vietā Prinča Edvarda salā.</w:t>
            </w:r>
          </w:p>
        </w:tc>
      </w:tr>
    </w:tbl>
    <w:p w:rsidR="003D4841" w:rsidRDefault="003D4841" w:rsidP="003D4841">
      <w:pPr>
        <w:widowControl/>
        <w:spacing w:line="240" w:lineRule="auto"/>
        <w:rPr>
          <w:rFonts w:eastAsiaTheme="minorHAnsi"/>
          <w:bCs/>
          <w:noProof/>
          <w:szCs w:val="24"/>
        </w:rPr>
      </w:pPr>
    </w:p>
    <w:p w:rsidR="003D4841" w:rsidRDefault="003D4841" w:rsidP="003D4841">
      <w:pPr>
        <w:widowControl/>
        <w:spacing w:line="240" w:lineRule="auto"/>
        <w:rPr>
          <w:b/>
          <w:bCs/>
          <w:noProof/>
          <w:szCs w:val="24"/>
        </w:rPr>
      </w:pPr>
      <w:r>
        <w:rPr>
          <w:noProof/>
        </w:rPr>
        <w:br w:type="page"/>
      </w:r>
    </w:p>
    <w:p w:rsidR="003D4841" w:rsidRDefault="003D4841" w:rsidP="003D4841">
      <w:pPr>
        <w:jc w:val="center"/>
        <w:rPr>
          <w:rFonts w:eastAsiaTheme="minorHAnsi"/>
          <w:bCs/>
          <w:noProof/>
          <w:szCs w:val="24"/>
        </w:rPr>
      </w:pPr>
      <w:r>
        <w:rPr>
          <w:b/>
          <w:noProof/>
        </w:rPr>
        <w:lastRenderedPageBreak/>
        <w:t>I-PT-131. atruna</w:t>
      </w:r>
    </w:p>
    <w:tbl>
      <w:tblPr>
        <w:tblW w:w="9568" w:type="dxa"/>
        <w:jc w:val="center"/>
        <w:tblLayout w:type="fixed"/>
        <w:tblLook w:val="04A0" w:firstRow="1" w:lastRow="0" w:firstColumn="1" w:lastColumn="0" w:noHBand="0" w:noVBand="1"/>
      </w:tblPr>
      <w:tblGrid>
        <w:gridCol w:w="2658"/>
        <w:gridCol w:w="6910"/>
      </w:tblGrid>
      <w:tr w:rsidR="003D4841" w:rsidTr="00D46FAC">
        <w:trPr>
          <w:cantSplit/>
          <w:trHeight w:val="23"/>
          <w:jc w:val="center"/>
        </w:trPr>
        <w:tc>
          <w:tcPr>
            <w:tcW w:w="2658" w:type="dxa"/>
            <w:shd w:val="clear" w:color="auto" w:fill="auto"/>
          </w:tcPr>
          <w:p w:rsidR="003D4841" w:rsidRDefault="003D4841" w:rsidP="00D46FAC">
            <w:pPr>
              <w:widowControl/>
              <w:spacing w:before="60" w:after="60" w:line="240" w:lineRule="auto"/>
              <w:rPr>
                <w:rFonts w:eastAsiaTheme="minorHAnsi"/>
                <w:noProof/>
              </w:rPr>
            </w:pPr>
            <w:r>
              <w:rPr>
                <w:rFonts w:eastAsiaTheme="minorHAnsi"/>
                <w:b/>
                <w:noProof/>
              </w:rPr>
              <w:t>Nozare:</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Darījumdarbības pakalpojumi</w:t>
            </w:r>
          </w:p>
        </w:tc>
      </w:tr>
      <w:tr w:rsidR="003D4841" w:rsidTr="00D46FAC">
        <w:trPr>
          <w:cantSplit/>
          <w:trHeight w:val="23"/>
          <w:jc w:val="center"/>
        </w:trPr>
        <w:tc>
          <w:tcPr>
            <w:tcW w:w="2658" w:type="dxa"/>
            <w:shd w:val="clear" w:color="auto" w:fill="auto"/>
          </w:tcPr>
          <w:p w:rsidR="003D4841" w:rsidRDefault="003D4841" w:rsidP="00D46FAC">
            <w:pPr>
              <w:widowControl/>
              <w:spacing w:before="60" w:after="60" w:line="240" w:lineRule="auto"/>
              <w:rPr>
                <w:rFonts w:eastAsiaTheme="minorHAnsi"/>
                <w:noProof/>
              </w:rPr>
            </w:pPr>
            <w:r>
              <w:rPr>
                <w:rFonts w:eastAsiaTheme="minorHAnsi"/>
                <w:b/>
                <w:noProof/>
              </w:rPr>
              <w:t>Apakšnozare:</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Juridiskie pakalpojumi</w:t>
            </w:r>
          </w:p>
        </w:tc>
      </w:tr>
      <w:tr w:rsidR="003D4841" w:rsidTr="00D46FAC">
        <w:trPr>
          <w:cantSplit/>
          <w:trHeight w:val="23"/>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Nozares klasifikācija:</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CPC 861</w:t>
            </w:r>
          </w:p>
        </w:tc>
      </w:tr>
      <w:tr w:rsidR="003D4841" w:rsidTr="00D46FAC">
        <w:trPr>
          <w:cantSplit/>
          <w:trHeight w:val="23"/>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Atrunas veids:</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Piekļuve tirgum</w:t>
            </w:r>
          </w:p>
          <w:p w:rsidR="003D4841" w:rsidRDefault="003D4841" w:rsidP="00D46FAC">
            <w:pPr>
              <w:widowControl/>
              <w:spacing w:before="60" w:after="60" w:line="240" w:lineRule="auto"/>
              <w:rPr>
                <w:rFonts w:eastAsiaTheme="minorHAnsi"/>
                <w:noProof/>
              </w:rPr>
            </w:pPr>
            <w:r>
              <w:rPr>
                <w:noProof/>
              </w:rPr>
              <w:t>Valsts režīms</w:t>
            </w:r>
          </w:p>
        </w:tc>
      </w:tr>
      <w:tr w:rsidR="003D4841" w:rsidTr="00D46FAC">
        <w:trPr>
          <w:cantSplit/>
          <w:trHeight w:val="23"/>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Pārvaldes līmenis:</w:t>
            </w:r>
          </w:p>
        </w:tc>
        <w:tc>
          <w:tcPr>
            <w:tcW w:w="6910" w:type="dxa"/>
            <w:shd w:val="clear" w:color="auto" w:fill="auto"/>
          </w:tcPr>
          <w:p w:rsidR="003D4841" w:rsidRDefault="003D4841" w:rsidP="00D46FAC">
            <w:pPr>
              <w:widowControl/>
              <w:spacing w:before="60" w:after="60" w:line="240" w:lineRule="auto"/>
              <w:rPr>
                <w:rFonts w:eastAsiaTheme="minorHAnsi"/>
                <w:b/>
                <w:noProof/>
              </w:rPr>
            </w:pPr>
            <w:r>
              <w:rPr>
                <w:noProof/>
              </w:rPr>
              <w:t>Provinces līmenis — Prinča Edvarda sala</w:t>
            </w:r>
          </w:p>
        </w:tc>
      </w:tr>
      <w:tr w:rsidR="003D4841" w:rsidTr="00D46FAC">
        <w:trPr>
          <w:cantSplit/>
          <w:trHeight w:val="23"/>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Pasākumi:</w:t>
            </w:r>
          </w:p>
        </w:tc>
        <w:tc>
          <w:tcPr>
            <w:tcW w:w="6910" w:type="dxa"/>
            <w:shd w:val="clear" w:color="auto" w:fill="auto"/>
          </w:tcPr>
          <w:p w:rsidR="003D4841" w:rsidRDefault="003D4841" w:rsidP="00D46FAC">
            <w:pPr>
              <w:widowControl/>
              <w:spacing w:before="60" w:after="60" w:line="240" w:lineRule="auto"/>
              <w:rPr>
                <w:rFonts w:eastAsiaTheme="minorHAnsi"/>
                <w:noProof/>
              </w:rPr>
            </w:pPr>
            <w:r>
              <w:rPr>
                <w:rFonts w:eastAsiaTheme="minorHAnsi"/>
                <w:i/>
                <w:noProof/>
                <w:lang w:eastAsia="en-US"/>
              </w:rPr>
              <w:t>Legal Profession Act</w:t>
            </w:r>
            <w:r>
              <w:rPr>
                <w:rFonts w:eastAsiaTheme="minorHAnsi"/>
                <w:noProof/>
                <w:lang w:eastAsia="en-US"/>
              </w:rPr>
              <w:t>, 1992 c. 39, R.S.P.E.I. 1988, L</w:t>
            </w:r>
            <w:r>
              <w:rPr>
                <w:rFonts w:eastAsiaTheme="minorHAnsi"/>
                <w:noProof/>
                <w:lang w:eastAsia="en-US"/>
              </w:rPr>
              <w:noBreakHyphen/>
              <w:t>6.1</w:t>
            </w:r>
          </w:p>
        </w:tc>
      </w:tr>
      <w:tr w:rsidR="003D4841" w:rsidTr="00D46FAC">
        <w:trPr>
          <w:cantSplit/>
          <w:trHeight w:val="23"/>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Apraksts:</w:t>
            </w:r>
          </w:p>
        </w:tc>
        <w:tc>
          <w:tcPr>
            <w:tcW w:w="6910" w:type="dxa"/>
            <w:shd w:val="clear" w:color="auto" w:fill="auto"/>
          </w:tcPr>
          <w:p w:rsidR="003D4841" w:rsidRDefault="003D4841" w:rsidP="00D46FAC">
            <w:pPr>
              <w:widowControl/>
              <w:spacing w:before="60" w:after="60" w:line="240" w:lineRule="auto"/>
              <w:rPr>
                <w:rFonts w:eastAsiaTheme="minorHAnsi"/>
                <w:noProof/>
              </w:rPr>
            </w:pPr>
            <w:r>
              <w:rPr>
                <w:rFonts w:eastAsiaTheme="minorHAnsi"/>
                <w:b/>
                <w:noProof/>
              </w:rPr>
              <w:t>Ieguldījumi un pakalpojumu pārrobežu tirdzniecība</w:t>
            </w:r>
          </w:p>
          <w:p w:rsidR="003D4841" w:rsidRDefault="003D4841" w:rsidP="00D46FAC">
            <w:pPr>
              <w:widowControl/>
              <w:spacing w:before="60" w:after="60" w:line="240" w:lineRule="auto"/>
              <w:rPr>
                <w:rFonts w:eastAsiaTheme="minorHAnsi"/>
                <w:noProof/>
              </w:rPr>
            </w:pPr>
            <w:r>
              <w:rPr>
                <w:noProof/>
              </w:rPr>
              <w:t>Lai fizisku personu uzņemtu Prinča Edvarda salas Juristu apvienībā un lai šāda persona varētu praktizēt tieslietas, tai jābūt Kanādas pilsonim vai Kanādas pastāvīgajam iedzīvotājam.</w:t>
            </w:r>
          </w:p>
        </w:tc>
      </w:tr>
    </w:tbl>
    <w:p w:rsidR="003D4841" w:rsidRDefault="003D4841" w:rsidP="003D4841">
      <w:pPr>
        <w:widowControl/>
        <w:spacing w:line="240" w:lineRule="auto"/>
        <w:rPr>
          <w:rFonts w:eastAsiaTheme="minorHAnsi"/>
          <w:noProof/>
          <w:szCs w:val="24"/>
        </w:rPr>
      </w:pPr>
    </w:p>
    <w:p w:rsidR="003D4841" w:rsidRDefault="003D4841" w:rsidP="003D4841">
      <w:pPr>
        <w:widowControl/>
        <w:spacing w:line="240" w:lineRule="auto"/>
        <w:rPr>
          <w:b/>
          <w:bCs/>
          <w:noProof/>
          <w:szCs w:val="24"/>
        </w:rPr>
      </w:pPr>
      <w:r>
        <w:rPr>
          <w:noProof/>
        </w:rPr>
        <w:br w:type="page"/>
      </w:r>
    </w:p>
    <w:p w:rsidR="003D4841" w:rsidRDefault="003D4841" w:rsidP="003D4841">
      <w:pPr>
        <w:jc w:val="center"/>
        <w:rPr>
          <w:rFonts w:eastAsiaTheme="minorHAnsi"/>
          <w:noProof/>
          <w:szCs w:val="24"/>
        </w:rPr>
      </w:pPr>
      <w:r>
        <w:rPr>
          <w:b/>
          <w:noProof/>
        </w:rPr>
        <w:lastRenderedPageBreak/>
        <w:t>I-PT-132. atruna</w:t>
      </w:r>
    </w:p>
    <w:tbl>
      <w:tblPr>
        <w:tblW w:w="9568" w:type="dxa"/>
        <w:jc w:val="center"/>
        <w:tblLayout w:type="fixed"/>
        <w:tblLook w:val="04A0" w:firstRow="1" w:lastRow="0" w:firstColumn="1" w:lastColumn="0" w:noHBand="0" w:noVBand="1"/>
      </w:tblPr>
      <w:tblGrid>
        <w:gridCol w:w="2658"/>
        <w:gridCol w:w="6910"/>
      </w:tblGrid>
      <w:tr w:rsidR="003D4841" w:rsidTr="00D46FAC">
        <w:trPr>
          <w:jc w:val="center"/>
        </w:trPr>
        <w:tc>
          <w:tcPr>
            <w:tcW w:w="2658" w:type="dxa"/>
            <w:shd w:val="clear" w:color="auto" w:fill="auto"/>
          </w:tcPr>
          <w:p w:rsidR="003D4841" w:rsidRDefault="003D4841" w:rsidP="00D46FAC">
            <w:pPr>
              <w:widowControl/>
              <w:spacing w:before="60" w:after="60" w:line="240" w:lineRule="auto"/>
              <w:rPr>
                <w:rFonts w:eastAsiaTheme="minorHAnsi"/>
                <w:noProof/>
              </w:rPr>
            </w:pPr>
            <w:r>
              <w:rPr>
                <w:rFonts w:eastAsiaTheme="minorHAnsi"/>
                <w:b/>
                <w:noProof/>
              </w:rPr>
              <w:t>Nozare:</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Lauksaimniecība</w:t>
            </w:r>
          </w:p>
        </w:tc>
      </w:tr>
      <w:tr w:rsidR="003D4841" w:rsidRPr="00412842" w:rsidTr="00D46FAC">
        <w:trPr>
          <w:trHeight w:val="587"/>
          <w:jc w:val="center"/>
        </w:trPr>
        <w:tc>
          <w:tcPr>
            <w:tcW w:w="2658" w:type="dxa"/>
            <w:shd w:val="clear" w:color="auto" w:fill="auto"/>
          </w:tcPr>
          <w:p w:rsidR="003D4841" w:rsidRDefault="003D4841" w:rsidP="00D46FAC">
            <w:pPr>
              <w:widowControl/>
              <w:spacing w:before="60" w:after="60" w:line="240" w:lineRule="auto"/>
              <w:rPr>
                <w:rFonts w:eastAsiaTheme="minorHAnsi"/>
                <w:noProof/>
              </w:rPr>
            </w:pPr>
            <w:r>
              <w:rPr>
                <w:rFonts w:eastAsiaTheme="minorHAnsi"/>
                <w:b/>
                <w:noProof/>
              </w:rPr>
              <w:t>Apakšnozare:</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Lauksaimniecības produkti</w:t>
            </w:r>
          </w:p>
          <w:p w:rsidR="003D4841" w:rsidRDefault="003D4841" w:rsidP="00D46FAC">
            <w:pPr>
              <w:widowControl/>
              <w:spacing w:before="60" w:after="60" w:line="240" w:lineRule="auto"/>
              <w:rPr>
                <w:rFonts w:eastAsiaTheme="minorHAnsi"/>
                <w:noProof/>
              </w:rPr>
            </w:pPr>
            <w:r>
              <w:rPr>
                <w:noProof/>
              </w:rPr>
              <w:t>Dzīvi dzīvnieki un dzīvnieku izcelsmes produkti</w:t>
            </w:r>
          </w:p>
          <w:p w:rsidR="003D4841" w:rsidRPr="001F2EC8" w:rsidRDefault="003D4841" w:rsidP="00D46FAC">
            <w:pPr>
              <w:widowControl/>
              <w:spacing w:before="60" w:after="60" w:line="240" w:lineRule="auto"/>
              <w:rPr>
                <w:rFonts w:eastAsiaTheme="minorHAnsi"/>
                <w:noProof/>
                <w:lang w:val="sv-SE"/>
              </w:rPr>
            </w:pPr>
            <w:r w:rsidRPr="001F2EC8">
              <w:rPr>
                <w:noProof/>
                <w:lang w:val="sv-SE"/>
              </w:rPr>
              <w:t>Gaļa</w:t>
            </w:r>
          </w:p>
          <w:p w:rsidR="003D4841" w:rsidRPr="001F2EC8" w:rsidRDefault="003D4841" w:rsidP="00D46FAC">
            <w:pPr>
              <w:widowControl/>
              <w:spacing w:before="60" w:after="60" w:line="240" w:lineRule="auto"/>
              <w:rPr>
                <w:rFonts w:eastAsiaTheme="minorHAnsi"/>
                <w:noProof/>
                <w:lang w:val="sv-SE"/>
              </w:rPr>
            </w:pPr>
            <w:r w:rsidRPr="001F2EC8">
              <w:rPr>
                <w:noProof/>
                <w:lang w:val="sv-SE"/>
              </w:rPr>
              <w:t>Piena produkti</w:t>
            </w:r>
          </w:p>
          <w:p w:rsidR="003D4841" w:rsidRPr="001F2EC8" w:rsidRDefault="003D4841" w:rsidP="00D46FAC">
            <w:pPr>
              <w:widowControl/>
              <w:spacing w:before="60" w:after="60" w:line="240" w:lineRule="auto"/>
              <w:rPr>
                <w:rFonts w:eastAsiaTheme="minorHAnsi"/>
                <w:noProof/>
                <w:lang w:val="sv-SE"/>
              </w:rPr>
            </w:pPr>
            <w:r w:rsidRPr="001F2EC8">
              <w:rPr>
                <w:noProof/>
                <w:lang w:val="sv-SE"/>
              </w:rPr>
              <w:t>Citur neklasificēti pārtikas produkti</w:t>
            </w:r>
          </w:p>
        </w:tc>
      </w:tr>
      <w:tr w:rsidR="003D4841" w:rsidTr="00D46FAC">
        <w:trPr>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Nozares klasifikācija:</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CPC 01, 02, 21, 22, 239, 6221, 62112</w:t>
            </w:r>
          </w:p>
        </w:tc>
      </w:tr>
      <w:tr w:rsidR="003D4841" w:rsidTr="00D46FAC">
        <w:trPr>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Atrunas veids:</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Valsts režīms</w:t>
            </w:r>
          </w:p>
          <w:p w:rsidR="003D4841" w:rsidRDefault="003D4841" w:rsidP="00D46FAC">
            <w:pPr>
              <w:widowControl/>
              <w:spacing w:before="60" w:after="60" w:line="240" w:lineRule="auto"/>
              <w:rPr>
                <w:rFonts w:eastAsiaTheme="minorHAnsi"/>
                <w:noProof/>
              </w:rPr>
            </w:pPr>
            <w:r>
              <w:rPr>
                <w:noProof/>
              </w:rPr>
              <w:t>Veiktspējas prasības</w:t>
            </w:r>
          </w:p>
          <w:p w:rsidR="003D4841" w:rsidRDefault="003D4841" w:rsidP="00D46FAC">
            <w:pPr>
              <w:widowControl/>
              <w:spacing w:before="60" w:after="60" w:line="240" w:lineRule="auto"/>
              <w:rPr>
                <w:rFonts w:eastAsiaTheme="minorHAnsi"/>
                <w:noProof/>
              </w:rPr>
            </w:pPr>
            <w:r>
              <w:rPr>
                <w:noProof/>
              </w:rPr>
              <w:t>Augstākā vadība un direktoru padomes</w:t>
            </w:r>
          </w:p>
        </w:tc>
      </w:tr>
      <w:tr w:rsidR="003D4841" w:rsidTr="00D46FAC">
        <w:trPr>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Pārvaldes līmenis:</w:t>
            </w:r>
          </w:p>
        </w:tc>
        <w:tc>
          <w:tcPr>
            <w:tcW w:w="6910" w:type="dxa"/>
            <w:shd w:val="clear" w:color="auto" w:fill="auto"/>
          </w:tcPr>
          <w:p w:rsidR="003D4841" w:rsidRDefault="003D4841" w:rsidP="00D46FAC">
            <w:pPr>
              <w:widowControl/>
              <w:spacing w:before="60" w:after="60" w:line="240" w:lineRule="auto"/>
              <w:rPr>
                <w:rFonts w:eastAsiaTheme="minorHAnsi"/>
                <w:b/>
                <w:noProof/>
              </w:rPr>
            </w:pPr>
            <w:r>
              <w:rPr>
                <w:noProof/>
              </w:rPr>
              <w:t>Provinces līmenis — Prinča Edvarda sala</w:t>
            </w:r>
          </w:p>
        </w:tc>
      </w:tr>
      <w:tr w:rsidR="003D4841" w:rsidTr="00D46FAC">
        <w:trPr>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Pasākumi:</w:t>
            </w:r>
          </w:p>
        </w:tc>
        <w:tc>
          <w:tcPr>
            <w:tcW w:w="6910" w:type="dxa"/>
            <w:shd w:val="clear" w:color="auto" w:fill="auto"/>
          </w:tcPr>
          <w:p w:rsidR="003D4841" w:rsidRDefault="003D4841" w:rsidP="00D46FAC">
            <w:pPr>
              <w:widowControl/>
              <w:spacing w:before="60" w:after="60" w:line="240" w:lineRule="auto"/>
              <w:rPr>
                <w:rFonts w:eastAsiaTheme="minorHAnsi"/>
                <w:noProof/>
                <w:lang w:eastAsia="en-US"/>
              </w:rPr>
            </w:pPr>
            <w:r>
              <w:rPr>
                <w:rFonts w:eastAsiaTheme="minorHAnsi"/>
                <w:i/>
                <w:noProof/>
                <w:lang w:eastAsia="en-US"/>
              </w:rPr>
              <w:t xml:space="preserve">Natural Products Marketing Act, </w:t>
            </w:r>
            <w:r>
              <w:rPr>
                <w:rFonts w:eastAsiaTheme="minorHAnsi"/>
                <w:noProof/>
                <w:lang w:eastAsia="en-US"/>
              </w:rPr>
              <w:t>R.S.P.E.I. 1988, N</w:t>
            </w:r>
            <w:r>
              <w:rPr>
                <w:rFonts w:eastAsiaTheme="minorHAnsi"/>
                <w:noProof/>
                <w:lang w:eastAsia="en-US"/>
              </w:rPr>
              <w:noBreakHyphen/>
              <w:t>3</w:t>
            </w:r>
          </w:p>
          <w:p w:rsidR="003D4841" w:rsidRDefault="003D4841" w:rsidP="00D46FAC">
            <w:pPr>
              <w:widowControl/>
              <w:spacing w:before="60" w:after="60" w:line="240" w:lineRule="auto"/>
              <w:rPr>
                <w:rFonts w:eastAsiaTheme="minorHAnsi"/>
                <w:noProof/>
                <w:lang w:eastAsia="en-US"/>
              </w:rPr>
            </w:pPr>
            <w:r>
              <w:rPr>
                <w:rFonts w:eastAsiaTheme="minorHAnsi"/>
                <w:i/>
                <w:noProof/>
                <w:lang w:eastAsia="en-US"/>
              </w:rPr>
              <w:t xml:space="preserve">Dairy Industry Act, </w:t>
            </w:r>
            <w:r>
              <w:rPr>
                <w:rFonts w:eastAsiaTheme="minorHAnsi"/>
                <w:noProof/>
                <w:lang w:eastAsia="en-US"/>
              </w:rPr>
              <w:t>R.S.P.E.I. 1988, D</w:t>
            </w:r>
            <w:r>
              <w:rPr>
                <w:rFonts w:eastAsiaTheme="minorHAnsi"/>
                <w:noProof/>
                <w:lang w:eastAsia="en-US"/>
              </w:rPr>
              <w:noBreakHyphen/>
              <w:t>1</w:t>
            </w:r>
          </w:p>
          <w:p w:rsidR="003D4841" w:rsidRDefault="003D4841" w:rsidP="00D46FAC">
            <w:pPr>
              <w:widowControl/>
              <w:spacing w:before="60" w:after="60" w:line="240" w:lineRule="auto"/>
              <w:rPr>
                <w:rFonts w:eastAsiaTheme="minorHAnsi"/>
                <w:noProof/>
                <w:lang w:eastAsia="en-US"/>
              </w:rPr>
            </w:pPr>
            <w:r>
              <w:rPr>
                <w:rFonts w:eastAsiaTheme="minorHAnsi"/>
                <w:i/>
                <w:noProof/>
                <w:lang w:eastAsia="en-US"/>
              </w:rPr>
              <w:t xml:space="preserve">Agricultural Products Standards Act, </w:t>
            </w:r>
            <w:r>
              <w:rPr>
                <w:rFonts w:eastAsiaTheme="minorHAnsi"/>
                <w:noProof/>
                <w:lang w:eastAsia="en-US"/>
              </w:rPr>
              <w:t>R.S.P.E.I. 1988, A</w:t>
            </w:r>
            <w:r>
              <w:rPr>
                <w:rFonts w:eastAsiaTheme="minorHAnsi"/>
                <w:noProof/>
                <w:lang w:eastAsia="en-US"/>
              </w:rPr>
              <w:noBreakHyphen/>
              <w:t>9</w:t>
            </w:r>
          </w:p>
          <w:p w:rsidR="003D4841" w:rsidRDefault="003D4841" w:rsidP="00D46FAC">
            <w:pPr>
              <w:widowControl/>
              <w:spacing w:before="60" w:after="60" w:line="240" w:lineRule="auto"/>
              <w:rPr>
                <w:rFonts w:eastAsiaTheme="minorHAnsi"/>
                <w:noProof/>
                <w:lang w:eastAsia="en-US"/>
              </w:rPr>
            </w:pPr>
            <w:r>
              <w:rPr>
                <w:rFonts w:eastAsiaTheme="minorHAnsi"/>
                <w:i/>
                <w:noProof/>
                <w:lang w:eastAsia="en-US"/>
              </w:rPr>
              <w:t xml:space="preserve">Dairy Producers Act, </w:t>
            </w:r>
            <w:r>
              <w:rPr>
                <w:rFonts w:eastAsiaTheme="minorHAnsi"/>
                <w:noProof/>
                <w:lang w:eastAsia="en-US"/>
              </w:rPr>
              <w:t>R.S.P.E.I. 1988, D</w:t>
            </w:r>
            <w:r>
              <w:rPr>
                <w:rFonts w:eastAsiaTheme="minorHAnsi"/>
                <w:noProof/>
                <w:lang w:eastAsia="en-US"/>
              </w:rPr>
              <w:noBreakHyphen/>
              <w:t>2</w:t>
            </w:r>
          </w:p>
          <w:p w:rsidR="003D4841" w:rsidRDefault="003D4841" w:rsidP="00D46FAC">
            <w:pPr>
              <w:widowControl/>
              <w:spacing w:before="60" w:after="60" w:line="240" w:lineRule="auto"/>
              <w:rPr>
                <w:rFonts w:eastAsiaTheme="minorHAnsi"/>
                <w:noProof/>
                <w:lang w:eastAsia="en-US"/>
              </w:rPr>
            </w:pPr>
            <w:r>
              <w:rPr>
                <w:rFonts w:eastAsiaTheme="minorHAnsi"/>
                <w:i/>
                <w:noProof/>
                <w:lang w:eastAsia="en-US"/>
              </w:rPr>
              <w:t xml:space="preserve">Agricultural Insurance Act, </w:t>
            </w:r>
            <w:r>
              <w:rPr>
                <w:rFonts w:eastAsiaTheme="minorHAnsi"/>
                <w:noProof/>
                <w:lang w:eastAsia="en-US"/>
              </w:rPr>
              <w:t>R.S.P.E.I. 1988, A</w:t>
            </w:r>
            <w:r>
              <w:rPr>
                <w:rFonts w:eastAsiaTheme="minorHAnsi"/>
                <w:noProof/>
                <w:lang w:eastAsia="en-US"/>
              </w:rPr>
              <w:noBreakHyphen/>
              <w:t>8.2</w:t>
            </w:r>
          </w:p>
          <w:p w:rsidR="003D4841" w:rsidRDefault="003D4841" w:rsidP="00D46FAC">
            <w:pPr>
              <w:widowControl/>
              <w:spacing w:before="60" w:after="60" w:line="240" w:lineRule="auto"/>
              <w:rPr>
                <w:rFonts w:eastAsiaTheme="minorHAnsi"/>
                <w:noProof/>
                <w:lang w:eastAsia="en-US"/>
              </w:rPr>
            </w:pPr>
            <w:r>
              <w:rPr>
                <w:rFonts w:eastAsiaTheme="minorHAnsi"/>
                <w:i/>
                <w:noProof/>
                <w:lang w:eastAsia="en-US"/>
              </w:rPr>
              <w:t>Animal Health and Protection Act</w:t>
            </w:r>
            <w:r>
              <w:rPr>
                <w:rFonts w:eastAsiaTheme="minorHAnsi"/>
                <w:noProof/>
                <w:lang w:eastAsia="en-US"/>
              </w:rPr>
              <w:t>, R.S.P.E.I., A</w:t>
            </w:r>
            <w:r>
              <w:rPr>
                <w:rFonts w:eastAsiaTheme="minorHAnsi"/>
                <w:noProof/>
                <w:lang w:eastAsia="en-US"/>
              </w:rPr>
              <w:noBreakHyphen/>
              <w:t>11.1</w:t>
            </w:r>
          </w:p>
          <w:p w:rsidR="003D4841" w:rsidRDefault="003D4841" w:rsidP="00D46FAC">
            <w:pPr>
              <w:widowControl/>
              <w:spacing w:before="60" w:after="60" w:line="240" w:lineRule="auto"/>
              <w:rPr>
                <w:rFonts w:eastAsiaTheme="minorHAnsi"/>
                <w:noProof/>
                <w:lang w:eastAsia="en-US"/>
              </w:rPr>
            </w:pPr>
            <w:r>
              <w:rPr>
                <w:rFonts w:eastAsiaTheme="minorHAnsi"/>
                <w:i/>
                <w:noProof/>
                <w:lang w:eastAsia="en-US"/>
              </w:rPr>
              <w:t>Grain Elevators Corporation Act</w:t>
            </w:r>
            <w:r>
              <w:rPr>
                <w:rFonts w:eastAsiaTheme="minorHAnsi"/>
                <w:noProof/>
                <w:lang w:eastAsia="en-US"/>
              </w:rPr>
              <w:t>, R.S.P.E.I. 1993, c. 8</w:t>
            </w:r>
          </w:p>
          <w:p w:rsidR="003D4841" w:rsidRDefault="003D4841" w:rsidP="00D46FAC">
            <w:pPr>
              <w:widowControl/>
              <w:spacing w:before="60" w:after="60" w:line="240" w:lineRule="auto"/>
              <w:rPr>
                <w:rFonts w:eastAsiaTheme="minorHAnsi"/>
                <w:noProof/>
              </w:rPr>
            </w:pPr>
            <w:r>
              <w:rPr>
                <w:rFonts w:eastAsiaTheme="minorHAnsi"/>
                <w:i/>
                <w:noProof/>
                <w:lang w:eastAsia="en-US"/>
              </w:rPr>
              <w:t xml:space="preserve">Plant Health Act, </w:t>
            </w:r>
            <w:r>
              <w:rPr>
                <w:rFonts w:eastAsiaTheme="minorHAnsi"/>
                <w:noProof/>
                <w:lang w:eastAsia="en-US"/>
              </w:rPr>
              <w:t>R.S.P.E.I. 1990, c. 45</w:t>
            </w:r>
          </w:p>
        </w:tc>
      </w:tr>
      <w:tr w:rsidR="003D4841" w:rsidTr="00D46FAC">
        <w:trPr>
          <w:jc w:val="center"/>
        </w:trPr>
        <w:tc>
          <w:tcPr>
            <w:tcW w:w="2658" w:type="dxa"/>
            <w:shd w:val="clear" w:color="auto" w:fill="auto"/>
          </w:tcPr>
          <w:p w:rsidR="003D4841" w:rsidRDefault="003D4841" w:rsidP="00D46FAC">
            <w:pPr>
              <w:pageBreakBefore/>
              <w:widowControl/>
              <w:spacing w:before="60" w:after="60" w:line="240" w:lineRule="auto"/>
              <w:rPr>
                <w:rFonts w:eastAsiaTheme="minorHAnsi"/>
                <w:b/>
                <w:noProof/>
              </w:rPr>
            </w:pPr>
            <w:r>
              <w:rPr>
                <w:rFonts w:eastAsiaTheme="minorHAnsi"/>
                <w:b/>
                <w:noProof/>
              </w:rPr>
              <w:lastRenderedPageBreak/>
              <w:t>Apraksts:</w:t>
            </w:r>
          </w:p>
        </w:tc>
        <w:tc>
          <w:tcPr>
            <w:tcW w:w="6910"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Ieguldījumi un pakalpojumu pārrobežu tirdzniecība</w:t>
            </w:r>
          </w:p>
          <w:p w:rsidR="003D4841" w:rsidRDefault="003D4841" w:rsidP="00D46FAC">
            <w:pPr>
              <w:widowControl/>
              <w:spacing w:before="60" w:after="60" w:line="240" w:lineRule="auto"/>
              <w:ind w:left="567" w:hanging="567"/>
              <w:rPr>
                <w:noProof/>
              </w:rPr>
            </w:pPr>
            <w:r>
              <w:rPr>
                <w:noProof/>
              </w:rPr>
              <w:t>1.</w:t>
            </w:r>
            <w:r>
              <w:rPr>
                <w:noProof/>
              </w:rPr>
              <w:tab/>
              <w:t>Iepriekšminētie pasākumi ļauj Prinča Edvarda salai reglamentēt un izsniegt atļaujas saistībā ar (bet ne tikai) mājputnu, olu, piena produktu, cūku, liellopu, kartupeļu un tītaru pirkšanu, pārdošanu, iepakošanu, klasificēšanu, uzglabāšanu, pārstrādi, nosūtīšanu pārdošanai vai uzglabāšanai, reklamēšanu, izpēti un piedāvāšanu pārdošanai, kā arī ražošanu un transportēšanu minēto likumu priekšmetu īstenošanai.</w:t>
            </w:r>
          </w:p>
          <w:p w:rsidR="003D4841" w:rsidRDefault="003D4841" w:rsidP="00D46FAC">
            <w:pPr>
              <w:widowControl/>
              <w:spacing w:before="60" w:after="60" w:line="240" w:lineRule="auto"/>
              <w:ind w:left="567" w:hanging="567"/>
              <w:rPr>
                <w:noProof/>
                <w:spacing w:val="2"/>
              </w:rPr>
            </w:pPr>
            <w:r>
              <w:rPr>
                <w:noProof/>
              </w:rPr>
              <w:t>2.</w:t>
            </w:r>
            <w:r>
              <w:rPr>
                <w:noProof/>
              </w:rPr>
              <w:tab/>
              <w:t>Neierobežojot iepriekšminētos vispārīgos noteikumus, šie pasākumi var ietvert sapratīgus lēmumus, kam pamatā ir dažādi faktori, veiktspējas prasību piemērošana vai diskriminācija par labu Prinča Edvarda salas rezidentiem vai struktūrām, kuras nodibinātas saskaņā ar Kanādas vai tās provinces vai teritorijas tiesību aktiem un kuru darījumdarbības un faktiskās darījumdarbības vieta ir Prinča Edvarda salā.</w:t>
            </w:r>
          </w:p>
        </w:tc>
      </w:tr>
    </w:tbl>
    <w:p w:rsidR="003D4841" w:rsidRDefault="003D4841" w:rsidP="003D4841">
      <w:pPr>
        <w:widowControl/>
        <w:spacing w:line="240" w:lineRule="auto"/>
        <w:rPr>
          <w:rFonts w:eastAsiaTheme="minorHAnsi"/>
          <w:noProof/>
          <w:szCs w:val="24"/>
        </w:rPr>
      </w:pPr>
    </w:p>
    <w:p w:rsidR="003D4841" w:rsidRDefault="003D4841" w:rsidP="003D4841">
      <w:pPr>
        <w:widowControl/>
        <w:spacing w:line="240" w:lineRule="auto"/>
        <w:rPr>
          <w:b/>
          <w:bCs/>
          <w:noProof/>
          <w:szCs w:val="24"/>
        </w:rPr>
      </w:pPr>
      <w:r>
        <w:rPr>
          <w:noProof/>
        </w:rPr>
        <w:br w:type="page"/>
      </w:r>
    </w:p>
    <w:p w:rsidR="003D4841" w:rsidRDefault="003D4841" w:rsidP="003D4841">
      <w:pPr>
        <w:jc w:val="center"/>
        <w:rPr>
          <w:rFonts w:eastAsiaTheme="minorHAnsi"/>
          <w:noProof/>
          <w:szCs w:val="24"/>
        </w:rPr>
      </w:pPr>
      <w:r>
        <w:rPr>
          <w:b/>
          <w:noProof/>
        </w:rPr>
        <w:lastRenderedPageBreak/>
        <w:t>I-PT-133. atruna</w:t>
      </w:r>
    </w:p>
    <w:tbl>
      <w:tblPr>
        <w:tblW w:w="9568" w:type="dxa"/>
        <w:jc w:val="center"/>
        <w:tblLayout w:type="fixed"/>
        <w:tblLook w:val="04A0" w:firstRow="1" w:lastRow="0" w:firstColumn="1" w:lastColumn="0" w:noHBand="0" w:noVBand="1"/>
      </w:tblPr>
      <w:tblGrid>
        <w:gridCol w:w="2658"/>
        <w:gridCol w:w="6910"/>
      </w:tblGrid>
      <w:tr w:rsidR="003D4841" w:rsidTr="00D46FAC">
        <w:trPr>
          <w:jc w:val="center"/>
        </w:trPr>
        <w:tc>
          <w:tcPr>
            <w:tcW w:w="2658" w:type="dxa"/>
            <w:shd w:val="clear" w:color="auto" w:fill="auto"/>
          </w:tcPr>
          <w:p w:rsidR="003D4841" w:rsidRDefault="003D4841" w:rsidP="00D46FAC">
            <w:pPr>
              <w:widowControl/>
              <w:spacing w:before="60" w:after="60" w:line="240" w:lineRule="auto"/>
              <w:rPr>
                <w:rFonts w:eastAsiaTheme="minorHAnsi"/>
                <w:noProof/>
              </w:rPr>
            </w:pPr>
            <w:r>
              <w:rPr>
                <w:rFonts w:eastAsiaTheme="minorHAnsi"/>
                <w:b/>
                <w:noProof/>
              </w:rPr>
              <w:t>Nozare:</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Zveja un akvakultūra</w:t>
            </w:r>
          </w:p>
        </w:tc>
      </w:tr>
      <w:tr w:rsidR="003D4841" w:rsidTr="00D46FAC">
        <w:trPr>
          <w:trHeight w:val="587"/>
          <w:jc w:val="center"/>
        </w:trPr>
        <w:tc>
          <w:tcPr>
            <w:tcW w:w="2658" w:type="dxa"/>
            <w:shd w:val="clear" w:color="auto" w:fill="auto"/>
          </w:tcPr>
          <w:p w:rsidR="003D4841" w:rsidRDefault="003D4841" w:rsidP="00D46FAC">
            <w:pPr>
              <w:widowControl/>
              <w:spacing w:before="60" w:after="60" w:line="240" w:lineRule="auto"/>
              <w:rPr>
                <w:rFonts w:eastAsiaTheme="minorHAnsi"/>
                <w:noProof/>
              </w:rPr>
            </w:pPr>
            <w:r>
              <w:rPr>
                <w:rFonts w:eastAsiaTheme="minorHAnsi"/>
                <w:b/>
                <w:noProof/>
              </w:rPr>
              <w:t>Apakšnozare:</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Zivsaimniecības produktu vairumtirdzniecība</w:t>
            </w:r>
          </w:p>
          <w:p w:rsidR="003D4841" w:rsidRDefault="003D4841" w:rsidP="00D46FAC">
            <w:pPr>
              <w:widowControl/>
              <w:spacing w:before="60" w:after="60" w:line="240" w:lineRule="auto"/>
              <w:rPr>
                <w:rFonts w:eastAsiaTheme="minorHAnsi"/>
                <w:noProof/>
              </w:rPr>
            </w:pPr>
            <w:r>
              <w:rPr>
                <w:noProof/>
              </w:rPr>
              <w:t>Ar zvejniecību saistīti pakalpojumi</w:t>
            </w:r>
          </w:p>
        </w:tc>
      </w:tr>
      <w:tr w:rsidR="003D4841" w:rsidTr="00D46FAC">
        <w:trPr>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Nozares klasifikācija:</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CPC 04, 62224, 882</w:t>
            </w:r>
          </w:p>
        </w:tc>
      </w:tr>
      <w:tr w:rsidR="003D4841" w:rsidTr="00D46FAC">
        <w:trPr>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Atrunas veids:</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Valsts režīms</w:t>
            </w:r>
          </w:p>
          <w:p w:rsidR="003D4841" w:rsidRDefault="003D4841" w:rsidP="00D46FAC">
            <w:pPr>
              <w:widowControl/>
              <w:spacing w:before="60" w:after="60" w:line="240" w:lineRule="auto"/>
              <w:rPr>
                <w:rFonts w:eastAsiaTheme="minorHAnsi"/>
                <w:noProof/>
              </w:rPr>
            </w:pPr>
            <w:r>
              <w:rPr>
                <w:noProof/>
              </w:rPr>
              <w:t>Veiktspējas prasības</w:t>
            </w:r>
          </w:p>
          <w:p w:rsidR="003D4841" w:rsidRDefault="003D4841" w:rsidP="00D46FAC">
            <w:pPr>
              <w:widowControl/>
              <w:spacing w:before="60" w:after="60" w:line="240" w:lineRule="auto"/>
              <w:rPr>
                <w:rFonts w:eastAsiaTheme="minorHAnsi"/>
                <w:noProof/>
              </w:rPr>
            </w:pPr>
            <w:r>
              <w:rPr>
                <w:noProof/>
              </w:rPr>
              <w:t>Augstākā vadība un direktoru padomes</w:t>
            </w:r>
          </w:p>
        </w:tc>
      </w:tr>
      <w:tr w:rsidR="003D4841" w:rsidTr="00D46FAC">
        <w:trPr>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Pārvaldes līmenis:</w:t>
            </w:r>
          </w:p>
        </w:tc>
        <w:tc>
          <w:tcPr>
            <w:tcW w:w="6910" w:type="dxa"/>
            <w:shd w:val="clear" w:color="auto" w:fill="auto"/>
          </w:tcPr>
          <w:p w:rsidR="003D4841" w:rsidRDefault="003D4841" w:rsidP="00D46FAC">
            <w:pPr>
              <w:widowControl/>
              <w:spacing w:before="60" w:after="60" w:line="240" w:lineRule="auto"/>
              <w:rPr>
                <w:rFonts w:eastAsiaTheme="minorHAnsi"/>
                <w:b/>
                <w:noProof/>
              </w:rPr>
            </w:pPr>
            <w:r>
              <w:rPr>
                <w:noProof/>
              </w:rPr>
              <w:t>Provinces līmenis — Prinča Edvarda sala</w:t>
            </w:r>
          </w:p>
        </w:tc>
      </w:tr>
      <w:tr w:rsidR="003D4841" w:rsidTr="00D46FAC">
        <w:trPr>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Pasākumi:</w:t>
            </w:r>
          </w:p>
        </w:tc>
        <w:tc>
          <w:tcPr>
            <w:tcW w:w="6910" w:type="dxa"/>
            <w:shd w:val="clear" w:color="auto" w:fill="auto"/>
          </w:tcPr>
          <w:p w:rsidR="003D4841" w:rsidRDefault="003D4841" w:rsidP="00D46FAC">
            <w:pPr>
              <w:widowControl/>
              <w:spacing w:before="60" w:after="60" w:line="240" w:lineRule="auto"/>
              <w:rPr>
                <w:rFonts w:eastAsiaTheme="minorHAnsi"/>
                <w:noProof/>
                <w:lang w:eastAsia="en-US"/>
              </w:rPr>
            </w:pPr>
            <w:r>
              <w:rPr>
                <w:rFonts w:eastAsiaTheme="minorHAnsi"/>
                <w:i/>
                <w:noProof/>
                <w:lang w:eastAsia="en-US"/>
              </w:rPr>
              <w:t>Fisheries Act</w:t>
            </w:r>
            <w:r>
              <w:rPr>
                <w:rFonts w:eastAsiaTheme="minorHAnsi"/>
                <w:noProof/>
                <w:lang w:eastAsia="en-US"/>
              </w:rPr>
              <w:t>, R.S.P.E.I. 1988, F</w:t>
            </w:r>
            <w:r>
              <w:rPr>
                <w:rFonts w:eastAsiaTheme="minorHAnsi"/>
                <w:noProof/>
                <w:lang w:eastAsia="en-US"/>
              </w:rPr>
              <w:noBreakHyphen/>
              <w:t>13.01</w:t>
            </w:r>
          </w:p>
          <w:p w:rsidR="003D4841" w:rsidRDefault="003D4841" w:rsidP="00D46FAC">
            <w:pPr>
              <w:widowControl/>
              <w:spacing w:before="60" w:after="60" w:line="240" w:lineRule="auto"/>
              <w:rPr>
                <w:rFonts w:eastAsiaTheme="minorHAnsi"/>
                <w:noProof/>
                <w:lang w:eastAsia="en-US"/>
              </w:rPr>
            </w:pPr>
            <w:r>
              <w:rPr>
                <w:rFonts w:eastAsiaTheme="minorHAnsi"/>
                <w:i/>
                <w:noProof/>
                <w:lang w:eastAsia="en-US"/>
              </w:rPr>
              <w:t>Fish Inspection Act</w:t>
            </w:r>
            <w:r>
              <w:rPr>
                <w:rFonts w:eastAsiaTheme="minorHAnsi"/>
                <w:noProof/>
                <w:lang w:eastAsia="en-US"/>
              </w:rPr>
              <w:t>, R.S.P.E.I. 1988, F</w:t>
            </w:r>
            <w:r>
              <w:rPr>
                <w:rFonts w:eastAsiaTheme="minorHAnsi"/>
                <w:noProof/>
                <w:lang w:eastAsia="en-US"/>
              </w:rPr>
              <w:noBreakHyphen/>
              <w:t>13</w:t>
            </w:r>
          </w:p>
          <w:p w:rsidR="003D4841" w:rsidRDefault="003D4841" w:rsidP="00D46FAC">
            <w:pPr>
              <w:widowControl/>
              <w:spacing w:before="60" w:after="60" w:line="240" w:lineRule="auto"/>
              <w:rPr>
                <w:rFonts w:eastAsiaTheme="minorHAnsi"/>
                <w:noProof/>
                <w:lang w:eastAsia="en-US"/>
              </w:rPr>
            </w:pPr>
            <w:r>
              <w:rPr>
                <w:rFonts w:eastAsiaTheme="minorHAnsi"/>
                <w:i/>
                <w:noProof/>
                <w:lang w:eastAsia="en-US"/>
              </w:rPr>
              <w:t>Certified Fisheries Organizations Support Act</w:t>
            </w:r>
            <w:r>
              <w:rPr>
                <w:rFonts w:eastAsiaTheme="minorHAnsi"/>
                <w:noProof/>
                <w:lang w:eastAsia="en-US"/>
              </w:rPr>
              <w:t>, R.S.P.E.I. 1988, C</w:t>
            </w:r>
            <w:r>
              <w:rPr>
                <w:rFonts w:eastAsiaTheme="minorHAnsi"/>
                <w:noProof/>
                <w:lang w:eastAsia="en-US"/>
              </w:rPr>
              <w:noBreakHyphen/>
              <w:t>2.1</w:t>
            </w:r>
          </w:p>
          <w:p w:rsidR="003D4841" w:rsidRDefault="003D4841" w:rsidP="00D46FAC">
            <w:pPr>
              <w:widowControl/>
              <w:spacing w:before="60" w:after="60" w:line="240" w:lineRule="auto"/>
              <w:rPr>
                <w:rFonts w:eastAsiaTheme="minorHAnsi"/>
                <w:i/>
                <w:noProof/>
              </w:rPr>
            </w:pPr>
            <w:r>
              <w:rPr>
                <w:rFonts w:eastAsiaTheme="minorHAnsi"/>
                <w:i/>
                <w:noProof/>
                <w:lang w:eastAsia="en-US"/>
              </w:rPr>
              <w:t xml:space="preserve">Natural Products Marketing Act, </w:t>
            </w:r>
            <w:r>
              <w:rPr>
                <w:rFonts w:eastAsiaTheme="minorHAnsi"/>
                <w:noProof/>
                <w:lang w:eastAsia="en-US"/>
              </w:rPr>
              <w:t>R.S.P.E.I. 1988, N</w:t>
            </w:r>
            <w:r>
              <w:rPr>
                <w:rFonts w:eastAsiaTheme="minorHAnsi"/>
                <w:noProof/>
                <w:lang w:eastAsia="en-US"/>
              </w:rPr>
              <w:noBreakHyphen/>
              <w:t>3</w:t>
            </w:r>
          </w:p>
        </w:tc>
      </w:tr>
      <w:tr w:rsidR="003D4841" w:rsidTr="00D46FAC">
        <w:trPr>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Apraksts:</w:t>
            </w:r>
          </w:p>
        </w:tc>
        <w:tc>
          <w:tcPr>
            <w:tcW w:w="6910"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Ieguldījumi un pakalpojumu pārrobežu tirdzniecība</w:t>
            </w:r>
          </w:p>
          <w:p w:rsidR="003D4841" w:rsidRDefault="003D4841" w:rsidP="00D46FAC">
            <w:pPr>
              <w:widowControl/>
              <w:spacing w:before="60" w:after="60" w:line="240" w:lineRule="auto"/>
              <w:ind w:left="567" w:hanging="567"/>
              <w:rPr>
                <w:rFonts w:eastAsiaTheme="minorHAnsi"/>
                <w:noProof/>
              </w:rPr>
            </w:pPr>
            <w:r>
              <w:rPr>
                <w:noProof/>
              </w:rPr>
              <w:t>1.</w:t>
            </w:r>
            <w:r>
              <w:rPr>
                <w:noProof/>
              </w:rPr>
              <w:tab/>
              <w:t>Iepriekšminētie pasākumi ļauj Prinča Edvarda salai reglamentēt un izsniegt atļaujas saistībā ar zvejniecības resursiem un produktiem, tostarp zvejniecības resursu uzturēšanu un attīstīšanu, zivju pirkšanu un pārstrādi, kā arī saistībā ar jebkuriem citiem jautājumiem, lai pilnīgi īstenotu minēto likumu priekšmetus.</w:t>
            </w:r>
          </w:p>
          <w:p w:rsidR="003D4841" w:rsidRDefault="003D4841" w:rsidP="00D46FAC">
            <w:pPr>
              <w:widowControl/>
              <w:spacing w:before="60" w:after="60" w:line="240" w:lineRule="auto"/>
              <w:ind w:left="567" w:hanging="567"/>
              <w:rPr>
                <w:rFonts w:eastAsiaTheme="minorHAnsi"/>
                <w:noProof/>
                <w:spacing w:val="2"/>
              </w:rPr>
            </w:pPr>
            <w:r>
              <w:rPr>
                <w:noProof/>
              </w:rPr>
              <w:t>2.</w:t>
            </w:r>
            <w:r>
              <w:rPr>
                <w:noProof/>
              </w:rPr>
              <w:tab/>
              <w:t>Neierobežojot iepriekšminētos vispārīgos noteikumus, šie pasākumi var ietvert sapratīgus lēmumus, kam pamatā ir dažādi faktori, veiktspējas prasību piemērošana vai diskriminācija par labu Prinča Edvarda salas rezidentiem vai struktūrām, kuras nodibinātas saskaņā ar Kanādas vai tās provinces vai teritorijas tiesību aktiem un kuru darījumdarbības un faktiskās darījumdarbības vieta ir Prinča Edvarda salā.</w:t>
            </w:r>
          </w:p>
        </w:tc>
      </w:tr>
    </w:tbl>
    <w:p w:rsidR="003D4841" w:rsidRDefault="003D4841" w:rsidP="003D4841">
      <w:pPr>
        <w:widowControl/>
        <w:spacing w:line="240" w:lineRule="auto"/>
        <w:rPr>
          <w:rFonts w:eastAsiaTheme="minorHAnsi"/>
          <w:noProof/>
          <w:szCs w:val="24"/>
        </w:rPr>
      </w:pPr>
    </w:p>
    <w:p w:rsidR="003D4841" w:rsidRDefault="003D4841" w:rsidP="003D4841">
      <w:pPr>
        <w:widowControl/>
        <w:spacing w:line="240" w:lineRule="auto"/>
        <w:rPr>
          <w:b/>
          <w:bCs/>
          <w:noProof/>
          <w:szCs w:val="24"/>
        </w:rPr>
      </w:pPr>
      <w:r>
        <w:rPr>
          <w:noProof/>
        </w:rPr>
        <w:br w:type="page"/>
      </w:r>
    </w:p>
    <w:p w:rsidR="003D4841" w:rsidRDefault="003D4841" w:rsidP="003D4841">
      <w:pPr>
        <w:jc w:val="center"/>
        <w:rPr>
          <w:rFonts w:eastAsiaTheme="minorHAnsi"/>
          <w:noProof/>
          <w:szCs w:val="24"/>
        </w:rPr>
      </w:pPr>
      <w:r>
        <w:rPr>
          <w:b/>
          <w:noProof/>
        </w:rPr>
        <w:lastRenderedPageBreak/>
        <w:t>I-PT-134. atruna</w:t>
      </w:r>
    </w:p>
    <w:tbl>
      <w:tblPr>
        <w:tblW w:w="9568" w:type="dxa"/>
        <w:jc w:val="center"/>
        <w:tblLayout w:type="fixed"/>
        <w:tblLook w:val="04A0" w:firstRow="1" w:lastRow="0" w:firstColumn="1" w:lastColumn="0" w:noHBand="0" w:noVBand="1"/>
      </w:tblPr>
      <w:tblGrid>
        <w:gridCol w:w="2658"/>
        <w:gridCol w:w="6910"/>
      </w:tblGrid>
      <w:tr w:rsidR="003D4841" w:rsidTr="00D46FAC">
        <w:trPr>
          <w:jc w:val="center"/>
        </w:trPr>
        <w:tc>
          <w:tcPr>
            <w:tcW w:w="2658" w:type="dxa"/>
            <w:shd w:val="clear" w:color="auto" w:fill="auto"/>
          </w:tcPr>
          <w:p w:rsidR="003D4841" w:rsidRDefault="003D4841" w:rsidP="00D46FAC">
            <w:pPr>
              <w:widowControl/>
              <w:spacing w:before="60" w:after="60" w:line="240" w:lineRule="auto"/>
              <w:rPr>
                <w:rFonts w:eastAsiaTheme="minorHAnsi"/>
                <w:noProof/>
              </w:rPr>
            </w:pPr>
            <w:r>
              <w:rPr>
                <w:rFonts w:eastAsiaTheme="minorHAnsi"/>
                <w:b/>
                <w:noProof/>
              </w:rPr>
              <w:t>Nozare:</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Enerģētika</w:t>
            </w:r>
          </w:p>
        </w:tc>
      </w:tr>
      <w:tr w:rsidR="003D4841" w:rsidTr="00D46FAC">
        <w:trPr>
          <w:trHeight w:val="587"/>
          <w:jc w:val="center"/>
        </w:trPr>
        <w:tc>
          <w:tcPr>
            <w:tcW w:w="2658" w:type="dxa"/>
            <w:shd w:val="clear" w:color="auto" w:fill="auto"/>
          </w:tcPr>
          <w:p w:rsidR="003D4841" w:rsidRDefault="003D4841" w:rsidP="00D46FAC">
            <w:pPr>
              <w:widowControl/>
              <w:spacing w:before="60" w:after="60" w:line="240" w:lineRule="auto"/>
              <w:rPr>
                <w:rFonts w:eastAsiaTheme="minorHAnsi"/>
                <w:noProof/>
              </w:rPr>
            </w:pPr>
            <w:r>
              <w:rPr>
                <w:rFonts w:eastAsiaTheme="minorHAnsi"/>
                <w:b/>
                <w:noProof/>
              </w:rPr>
              <w:t>Apakšnozare:</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Elektroenerģija, nafta un dabasgāze</w:t>
            </w:r>
          </w:p>
          <w:p w:rsidR="003D4841" w:rsidRDefault="003D4841" w:rsidP="00D46FAC">
            <w:pPr>
              <w:widowControl/>
              <w:spacing w:before="60" w:after="60" w:line="240" w:lineRule="auto"/>
              <w:rPr>
                <w:rFonts w:eastAsiaTheme="minorHAnsi"/>
                <w:noProof/>
              </w:rPr>
            </w:pPr>
            <w:r>
              <w:rPr>
                <w:noProof/>
              </w:rPr>
              <w:t>Ar enerģijas sadali saistīti pakalpojumi</w:t>
            </w:r>
          </w:p>
        </w:tc>
      </w:tr>
      <w:tr w:rsidR="003D4841" w:rsidTr="00D46FAC">
        <w:trPr>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Nozares klasifikācija:</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CPC 17, 120, 887</w:t>
            </w:r>
          </w:p>
        </w:tc>
      </w:tr>
      <w:tr w:rsidR="003D4841" w:rsidTr="00D46FAC">
        <w:trPr>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Atrunas veids:</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Valsts režīms</w:t>
            </w:r>
          </w:p>
          <w:p w:rsidR="003D4841" w:rsidRDefault="003D4841" w:rsidP="00D46FAC">
            <w:pPr>
              <w:widowControl/>
              <w:spacing w:before="60" w:after="60" w:line="240" w:lineRule="auto"/>
              <w:rPr>
                <w:rFonts w:eastAsiaTheme="minorHAnsi"/>
                <w:noProof/>
              </w:rPr>
            </w:pPr>
            <w:r>
              <w:rPr>
                <w:noProof/>
              </w:rPr>
              <w:t>Veiktspējas prasības</w:t>
            </w:r>
          </w:p>
          <w:p w:rsidR="003D4841" w:rsidRDefault="003D4841" w:rsidP="00D46FAC">
            <w:pPr>
              <w:widowControl/>
              <w:spacing w:before="60" w:after="60" w:line="240" w:lineRule="auto"/>
              <w:rPr>
                <w:rFonts w:eastAsiaTheme="minorHAnsi"/>
                <w:noProof/>
              </w:rPr>
            </w:pPr>
            <w:r>
              <w:rPr>
                <w:noProof/>
              </w:rPr>
              <w:t>Augstākā vadība un direktoru padomes</w:t>
            </w:r>
          </w:p>
        </w:tc>
      </w:tr>
      <w:tr w:rsidR="003D4841" w:rsidTr="00D46FAC">
        <w:trPr>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Pārvaldes līmenis:</w:t>
            </w:r>
          </w:p>
        </w:tc>
        <w:tc>
          <w:tcPr>
            <w:tcW w:w="6910" w:type="dxa"/>
            <w:shd w:val="clear" w:color="auto" w:fill="auto"/>
          </w:tcPr>
          <w:p w:rsidR="003D4841" w:rsidRDefault="003D4841" w:rsidP="00D46FAC">
            <w:pPr>
              <w:widowControl/>
              <w:spacing w:before="60" w:after="60" w:line="240" w:lineRule="auto"/>
              <w:rPr>
                <w:rFonts w:eastAsiaTheme="minorHAnsi"/>
                <w:b/>
                <w:noProof/>
              </w:rPr>
            </w:pPr>
            <w:r>
              <w:rPr>
                <w:noProof/>
              </w:rPr>
              <w:t>Provinces līmenis — Prinča Edvarda sala</w:t>
            </w:r>
          </w:p>
        </w:tc>
      </w:tr>
      <w:tr w:rsidR="003D4841" w:rsidTr="00D46FAC">
        <w:trPr>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Pasākumi:</w:t>
            </w:r>
          </w:p>
        </w:tc>
        <w:tc>
          <w:tcPr>
            <w:tcW w:w="6910" w:type="dxa"/>
            <w:shd w:val="clear" w:color="auto" w:fill="auto"/>
          </w:tcPr>
          <w:p w:rsidR="003D4841" w:rsidRDefault="003D4841" w:rsidP="00D46FAC">
            <w:pPr>
              <w:widowControl/>
              <w:spacing w:before="60" w:after="60" w:line="240" w:lineRule="auto"/>
              <w:rPr>
                <w:rFonts w:eastAsiaTheme="minorHAnsi"/>
                <w:noProof/>
                <w:lang w:eastAsia="en-US"/>
              </w:rPr>
            </w:pPr>
            <w:r>
              <w:rPr>
                <w:rFonts w:eastAsiaTheme="minorHAnsi"/>
                <w:i/>
                <w:noProof/>
                <w:lang w:eastAsia="en-US"/>
              </w:rPr>
              <w:t xml:space="preserve">Energy Corporation Act, </w:t>
            </w:r>
            <w:r>
              <w:rPr>
                <w:rFonts w:eastAsiaTheme="minorHAnsi"/>
                <w:noProof/>
                <w:lang w:eastAsia="en-US"/>
              </w:rPr>
              <w:t>R.S.P.E.I. 1988, E</w:t>
            </w:r>
            <w:r>
              <w:rPr>
                <w:rFonts w:eastAsiaTheme="minorHAnsi"/>
                <w:noProof/>
                <w:lang w:eastAsia="en-US"/>
              </w:rPr>
              <w:noBreakHyphen/>
              <w:t>7</w:t>
            </w:r>
          </w:p>
          <w:p w:rsidR="003D4841" w:rsidRDefault="003D4841" w:rsidP="00D46FAC">
            <w:pPr>
              <w:widowControl/>
              <w:spacing w:before="60" w:after="60" w:line="240" w:lineRule="auto"/>
              <w:rPr>
                <w:rFonts w:eastAsiaTheme="minorHAnsi"/>
                <w:noProof/>
                <w:lang w:eastAsia="en-US"/>
              </w:rPr>
            </w:pPr>
            <w:r>
              <w:rPr>
                <w:rFonts w:eastAsiaTheme="minorHAnsi"/>
                <w:i/>
                <w:noProof/>
                <w:lang w:eastAsia="en-US"/>
              </w:rPr>
              <w:t xml:space="preserve">Renewable Energy Act, </w:t>
            </w:r>
            <w:r>
              <w:rPr>
                <w:rFonts w:eastAsiaTheme="minorHAnsi"/>
                <w:noProof/>
                <w:lang w:eastAsia="en-US"/>
              </w:rPr>
              <w:t>R.S.P.E.I. 2004, C</w:t>
            </w:r>
            <w:r>
              <w:rPr>
                <w:rFonts w:eastAsiaTheme="minorHAnsi"/>
                <w:noProof/>
                <w:lang w:eastAsia="en-US"/>
              </w:rPr>
              <w:noBreakHyphen/>
              <w:t>16</w:t>
            </w:r>
          </w:p>
          <w:p w:rsidR="003D4841" w:rsidRDefault="003D4841" w:rsidP="00D46FAC">
            <w:pPr>
              <w:widowControl/>
              <w:spacing w:before="60" w:after="60" w:line="240" w:lineRule="auto"/>
              <w:rPr>
                <w:rFonts w:eastAsiaTheme="minorHAnsi"/>
                <w:noProof/>
                <w:lang w:eastAsia="en-US"/>
              </w:rPr>
            </w:pPr>
            <w:r>
              <w:rPr>
                <w:rFonts w:eastAsiaTheme="minorHAnsi"/>
                <w:i/>
                <w:noProof/>
                <w:lang w:eastAsia="en-US"/>
              </w:rPr>
              <w:t xml:space="preserve">Oil and Natural Gas Act, </w:t>
            </w:r>
            <w:r>
              <w:rPr>
                <w:rFonts w:eastAsiaTheme="minorHAnsi"/>
                <w:noProof/>
                <w:lang w:eastAsia="en-US"/>
              </w:rPr>
              <w:t>R.S.P.E.I. 1988, O</w:t>
            </w:r>
            <w:r>
              <w:rPr>
                <w:rFonts w:eastAsiaTheme="minorHAnsi"/>
                <w:noProof/>
                <w:lang w:eastAsia="en-US"/>
              </w:rPr>
              <w:noBreakHyphen/>
              <w:t>5</w:t>
            </w:r>
          </w:p>
          <w:p w:rsidR="003D4841" w:rsidRDefault="003D4841" w:rsidP="00D46FAC">
            <w:pPr>
              <w:widowControl/>
              <w:spacing w:before="60" w:after="60" w:line="240" w:lineRule="auto"/>
              <w:rPr>
                <w:rFonts w:eastAsiaTheme="minorHAnsi"/>
                <w:noProof/>
              </w:rPr>
            </w:pPr>
            <w:r>
              <w:rPr>
                <w:rFonts w:eastAsiaTheme="minorHAnsi"/>
                <w:i/>
                <w:noProof/>
                <w:lang w:eastAsia="en-US"/>
              </w:rPr>
              <w:t xml:space="preserve">Electric Power Act, </w:t>
            </w:r>
            <w:r>
              <w:rPr>
                <w:rFonts w:eastAsiaTheme="minorHAnsi"/>
                <w:noProof/>
                <w:lang w:eastAsia="en-US"/>
              </w:rPr>
              <w:t>R.S.PE.I. 1988, E</w:t>
            </w:r>
            <w:r>
              <w:rPr>
                <w:rFonts w:eastAsiaTheme="minorHAnsi"/>
                <w:noProof/>
                <w:lang w:eastAsia="en-US"/>
              </w:rPr>
              <w:noBreakHyphen/>
              <w:t>4</w:t>
            </w:r>
          </w:p>
        </w:tc>
      </w:tr>
      <w:tr w:rsidR="003D4841" w:rsidTr="00D46FAC">
        <w:trPr>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Apraksts:</w:t>
            </w:r>
          </w:p>
        </w:tc>
        <w:tc>
          <w:tcPr>
            <w:tcW w:w="6910"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Ieguldījumi un pakalpojumu pārrobežu tirdzniecība</w:t>
            </w:r>
          </w:p>
          <w:p w:rsidR="003D4841" w:rsidRDefault="003D4841" w:rsidP="00D46FAC">
            <w:pPr>
              <w:widowControl/>
              <w:spacing w:before="60" w:after="60" w:line="240" w:lineRule="auto"/>
              <w:ind w:left="567" w:hanging="567"/>
              <w:rPr>
                <w:rFonts w:eastAsiaTheme="minorHAnsi"/>
                <w:noProof/>
              </w:rPr>
            </w:pPr>
            <w:r>
              <w:rPr>
                <w:noProof/>
              </w:rPr>
              <w:t>1.</w:t>
            </w:r>
            <w:r>
              <w:rPr>
                <w:noProof/>
              </w:rPr>
              <w:tab/>
              <w:t>Iepriekšminētie pasākumi ļauj Prinča Edvarda salai reglamentēt un izsniegt atļaujas saistībā ar enerģiju un energosistēmām, naftu un dabasgāzi, kā arī atjaunojamu energoresursu avotiem, tostarp enerģijas ražošanu, uzkrāšanu, pārvadi, sadali, piegādi, iegādi, izmantojumu un utilizāciju, urbumu veikšanu un naftas un dabasgāzes ieguvi un taupīšanu un kopumā jebkuru minēto likumu mērķu vai noteikumu īstenošanu.</w:t>
            </w:r>
          </w:p>
          <w:p w:rsidR="003D4841" w:rsidRDefault="003D4841" w:rsidP="00D46FAC">
            <w:pPr>
              <w:widowControl/>
              <w:spacing w:before="60" w:after="60" w:line="240" w:lineRule="auto"/>
              <w:ind w:left="567" w:hanging="567"/>
              <w:rPr>
                <w:rFonts w:eastAsiaTheme="minorHAnsi"/>
                <w:noProof/>
                <w:spacing w:val="2"/>
              </w:rPr>
            </w:pPr>
            <w:r>
              <w:rPr>
                <w:noProof/>
              </w:rPr>
              <w:t>2.</w:t>
            </w:r>
            <w:r>
              <w:rPr>
                <w:noProof/>
              </w:rPr>
              <w:tab/>
              <w:t>Neierobežojot iepriekšminētos vispārīgos noteikumus, šie pasākumi var ietvert sapratīgus lēmumus, kam pamatā ir dažādi faktori, veiktspējas prasību piemērošana vai diskriminācija par labu Prinča Edvarda salas rezidentiem vai struktūrām, kuras nodibinātas saskaņā ar Kanādas vai tās provinces vai teritorijas tiesību aktiem un kuru darījumdarbības un faktiskās darījumdarbības vieta ir Prinča Edvarda salā.</w:t>
            </w:r>
          </w:p>
        </w:tc>
      </w:tr>
    </w:tbl>
    <w:p w:rsidR="003D4841" w:rsidRDefault="003D4841" w:rsidP="003D4841">
      <w:pPr>
        <w:widowControl/>
        <w:spacing w:line="240" w:lineRule="auto"/>
        <w:rPr>
          <w:rFonts w:eastAsiaTheme="minorHAnsi"/>
          <w:noProof/>
          <w:szCs w:val="24"/>
        </w:rPr>
      </w:pPr>
    </w:p>
    <w:p w:rsidR="003D4841" w:rsidRDefault="003D4841" w:rsidP="003D4841">
      <w:pPr>
        <w:widowControl/>
        <w:spacing w:line="240" w:lineRule="auto"/>
        <w:rPr>
          <w:rFonts w:eastAsiaTheme="minorHAnsi"/>
          <w:noProof/>
          <w:szCs w:val="24"/>
        </w:rPr>
      </w:pPr>
      <w:r>
        <w:rPr>
          <w:noProof/>
        </w:rPr>
        <w:br w:type="page"/>
      </w:r>
    </w:p>
    <w:p w:rsidR="003D4841" w:rsidRDefault="003D4841" w:rsidP="003D4841">
      <w:pPr>
        <w:jc w:val="center"/>
        <w:rPr>
          <w:rFonts w:eastAsiaTheme="minorHAnsi"/>
          <w:noProof/>
          <w:szCs w:val="24"/>
        </w:rPr>
      </w:pPr>
      <w:r>
        <w:rPr>
          <w:b/>
          <w:noProof/>
        </w:rPr>
        <w:lastRenderedPageBreak/>
        <w:t>I-PT-135. atruna</w:t>
      </w:r>
    </w:p>
    <w:tbl>
      <w:tblPr>
        <w:tblW w:w="9464" w:type="dxa"/>
        <w:tblLayout w:type="fixed"/>
        <w:tblLook w:val="04A0" w:firstRow="1" w:lastRow="0" w:firstColumn="1" w:lastColumn="0" w:noHBand="0" w:noVBand="1"/>
      </w:tblPr>
      <w:tblGrid>
        <w:gridCol w:w="3000"/>
        <w:gridCol w:w="6464"/>
      </w:tblGrid>
      <w:tr w:rsidR="003D4841" w:rsidTr="00D46FAC">
        <w:tc>
          <w:tcPr>
            <w:tcW w:w="3000" w:type="dxa"/>
            <w:shd w:val="clear" w:color="auto" w:fill="auto"/>
          </w:tcPr>
          <w:p w:rsidR="003D4841" w:rsidRDefault="003D4841" w:rsidP="00D46FAC">
            <w:pPr>
              <w:spacing w:before="60" w:after="60" w:line="240" w:lineRule="auto"/>
              <w:rPr>
                <w:noProof/>
                <w:szCs w:val="24"/>
              </w:rPr>
            </w:pPr>
            <w:r>
              <w:rPr>
                <w:b/>
                <w:noProof/>
                <w:color w:val="000000"/>
              </w:rPr>
              <w:t>Nozare:</w:t>
            </w:r>
          </w:p>
        </w:tc>
        <w:tc>
          <w:tcPr>
            <w:tcW w:w="6464" w:type="dxa"/>
            <w:shd w:val="clear" w:color="auto" w:fill="auto"/>
          </w:tcPr>
          <w:p w:rsidR="003D4841" w:rsidRDefault="003D4841" w:rsidP="00D46FAC">
            <w:pPr>
              <w:spacing w:before="60" w:after="60" w:line="240" w:lineRule="auto"/>
              <w:rPr>
                <w:noProof/>
                <w:szCs w:val="24"/>
              </w:rPr>
            </w:pPr>
            <w:r>
              <w:rPr>
                <w:noProof/>
              </w:rPr>
              <w:t>Lauksaimniecības, mežsaimniecības un zivsaimniecības produkti</w:t>
            </w:r>
          </w:p>
        </w:tc>
      </w:tr>
      <w:tr w:rsidR="003D4841" w:rsidTr="00D46FAC">
        <w:trPr>
          <w:trHeight w:val="587"/>
        </w:trPr>
        <w:tc>
          <w:tcPr>
            <w:tcW w:w="3000" w:type="dxa"/>
            <w:shd w:val="clear" w:color="auto" w:fill="auto"/>
          </w:tcPr>
          <w:p w:rsidR="003D4841" w:rsidRDefault="003D4841" w:rsidP="00D46FAC">
            <w:pPr>
              <w:autoSpaceDE w:val="0"/>
              <w:autoSpaceDN w:val="0"/>
              <w:adjustRightInd w:val="0"/>
              <w:spacing w:before="60" w:after="60" w:line="240" w:lineRule="auto"/>
              <w:rPr>
                <w:noProof/>
                <w:szCs w:val="24"/>
              </w:rPr>
            </w:pPr>
            <w:r>
              <w:rPr>
                <w:b/>
                <w:noProof/>
                <w:color w:val="000000"/>
              </w:rPr>
              <w:t xml:space="preserve">Apakšnozare: </w:t>
            </w:r>
          </w:p>
        </w:tc>
        <w:tc>
          <w:tcPr>
            <w:tcW w:w="6464" w:type="dxa"/>
            <w:shd w:val="clear" w:color="auto" w:fill="auto"/>
          </w:tcPr>
          <w:p w:rsidR="003D4841" w:rsidRDefault="003D4841" w:rsidP="00D46FAC">
            <w:pPr>
              <w:autoSpaceDE w:val="0"/>
              <w:autoSpaceDN w:val="0"/>
              <w:adjustRightInd w:val="0"/>
              <w:spacing w:before="60" w:after="60" w:line="240" w:lineRule="auto"/>
              <w:rPr>
                <w:noProof/>
                <w:szCs w:val="24"/>
              </w:rPr>
            </w:pPr>
            <w:r>
              <w:rPr>
                <w:noProof/>
              </w:rPr>
              <w:t>Mežkopības un mežistrādes produkti</w:t>
            </w:r>
          </w:p>
          <w:p w:rsidR="003D4841" w:rsidRDefault="003D4841" w:rsidP="00D46FAC">
            <w:pPr>
              <w:autoSpaceDE w:val="0"/>
              <w:autoSpaceDN w:val="0"/>
              <w:adjustRightInd w:val="0"/>
              <w:spacing w:before="60" w:after="60" w:line="240" w:lineRule="auto"/>
              <w:rPr>
                <w:noProof/>
                <w:szCs w:val="24"/>
              </w:rPr>
            </w:pPr>
            <w:r>
              <w:rPr>
                <w:noProof/>
              </w:rPr>
              <w:t>Ar mežkopību un mežizstrādi saistīti pakalpojumi</w:t>
            </w:r>
          </w:p>
        </w:tc>
      </w:tr>
      <w:tr w:rsidR="003D4841" w:rsidTr="00D46FAC">
        <w:tc>
          <w:tcPr>
            <w:tcW w:w="3000" w:type="dxa"/>
            <w:shd w:val="clear" w:color="auto" w:fill="auto"/>
          </w:tcPr>
          <w:p w:rsidR="003D4841" w:rsidRDefault="003D4841" w:rsidP="00D46FAC">
            <w:pPr>
              <w:autoSpaceDE w:val="0"/>
              <w:autoSpaceDN w:val="0"/>
              <w:adjustRightInd w:val="0"/>
              <w:spacing w:before="60" w:after="60" w:line="240" w:lineRule="auto"/>
              <w:rPr>
                <w:b/>
                <w:bCs/>
                <w:noProof/>
                <w:color w:val="000000"/>
                <w:szCs w:val="24"/>
              </w:rPr>
            </w:pPr>
            <w:r>
              <w:rPr>
                <w:b/>
                <w:noProof/>
                <w:color w:val="000000"/>
              </w:rPr>
              <w:t>Nozares klasifikācija:</w:t>
            </w:r>
          </w:p>
        </w:tc>
        <w:tc>
          <w:tcPr>
            <w:tcW w:w="6464" w:type="dxa"/>
            <w:shd w:val="clear" w:color="auto" w:fill="auto"/>
          </w:tcPr>
          <w:p w:rsidR="003D4841" w:rsidRDefault="003D4841" w:rsidP="00D46FAC">
            <w:pPr>
              <w:spacing w:before="60" w:after="60" w:line="240" w:lineRule="auto"/>
              <w:rPr>
                <w:noProof/>
                <w:szCs w:val="24"/>
              </w:rPr>
            </w:pPr>
            <w:r>
              <w:rPr>
                <w:noProof/>
              </w:rPr>
              <w:t>CPC 03, 8814</w:t>
            </w:r>
          </w:p>
        </w:tc>
      </w:tr>
      <w:tr w:rsidR="003D4841" w:rsidTr="00D46FAC">
        <w:tc>
          <w:tcPr>
            <w:tcW w:w="3000" w:type="dxa"/>
            <w:shd w:val="clear" w:color="auto" w:fill="auto"/>
          </w:tcPr>
          <w:p w:rsidR="003D4841" w:rsidRDefault="003D4841" w:rsidP="00D46FAC">
            <w:pPr>
              <w:autoSpaceDE w:val="0"/>
              <w:autoSpaceDN w:val="0"/>
              <w:adjustRightInd w:val="0"/>
              <w:spacing w:before="60" w:after="60" w:line="240" w:lineRule="auto"/>
              <w:rPr>
                <w:b/>
                <w:bCs/>
                <w:noProof/>
                <w:color w:val="000000"/>
                <w:szCs w:val="24"/>
              </w:rPr>
            </w:pPr>
            <w:r>
              <w:rPr>
                <w:b/>
                <w:noProof/>
                <w:color w:val="000000"/>
              </w:rPr>
              <w:t>Atrunas veids:</w:t>
            </w:r>
          </w:p>
        </w:tc>
        <w:tc>
          <w:tcPr>
            <w:tcW w:w="6464" w:type="dxa"/>
            <w:shd w:val="clear" w:color="auto" w:fill="auto"/>
          </w:tcPr>
          <w:p w:rsidR="003D4841" w:rsidRDefault="003D4841" w:rsidP="00D46FAC">
            <w:pPr>
              <w:autoSpaceDE w:val="0"/>
              <w:autoSpaceDN w:val="0"/>
              <w:adjustRightInd w:val="0"/>
              <w:spacing w:before="60" w:after="60" w:line="240" w:lineRule="auto"/>
              <w:rPr>
                <w:noProof/>
                <w:szCs w:val="24"/>
              </w:rPr>
            </w:pPr>
            <w:r>
              <w:rPr>
                <w:noProof/>
              </w:rPr>
              <w:t>Valsts režīms</w:t>
            </w:r>
          </w:p>
          <w:p w:rsidR="003D4841" w:rsidRDefault="003D4841" w:rsidP="00D46FAC">
            <w:pPr>
              <w:autoSpaceDE w:val="0"/>
              <w:autoSpaceDN w:val="0"/>
              <w:adjustRightInd w:val="0"/>
              <w:spacing w:before="60" w:after="60" w:line="240" w:lineRule="auto"/>
              <w:rPr>
                <w:noProof/>
                <w:szCs w:val="24"/>
              </w:rPr>
            </w:pPr>
            <w:r>
              <w:rPr>
                <w:noProof/>
              </w:rPr>
              <w:t>Veiktspējas prasības</w:t>
            </w:r>
          </w:p>
          <w:p w:rsidR="003D4841" w:rsidRDefault="003D4841" w:rsidP="00D46FAC">
            <w:pPr>
              <w:autoSpaceDE w:val="0"/>
              <w:autoSpaceDN w:val="0"/>
              <w:adjustRightInd w:val="0"/>
              <w:spacing w:before="60" w:after="60" w:line="240" w:lineRule="auto"/>
              <w:rPr>
                <w:noProof/>
                <w:szCs w:val="24"/>
              </w:rPr>
            </w:pPr>
            <w:r>
              <w:rPr>
                <w:noProof/>
              </w:rPr>
              <w:t>Augstākā vadība un direktoru padomes</w:t>
            </w:r>
          </w:p>
        </w:tc>
      </w:tr>
      <w:tr w:rsidR="003D4841" w:rsidTr="00D46FAC">
        <w:tc>
          <w:tcPr>
            <w:tcW w:w="3000" w:type="dxa"/>
            <w:shd w:val="clear" w:color="auto" w:fill="auto"/>
          </w:tcPr>
          <w:p w:rsidR="003D4841" w:rsidRDefault="003D4841" w:rsidP="00D46FAC">
            <w:pPr>
              <w:autoSpaceDE w:val="0"/>
              <w:autoSpaceDN w:val="0"/>
              <w:adjustRightInd w:val="0"/>
              <w:spacing w:before="60" w:after="60" w:line="240" w:lineRule="auto"/>
              <w:rPr>
                <w:b/>
                <w:bCs/>
                <w:noProof/>
                <w:color w:val="000000"/>
                <w:szCs w:val="24"/>
              </w:rPr>
            </w:pPr>
            <w:r>
              <w:rPr>
                <w:b/>
                <w:noProof/>
                <w:color w:val="000000"/>
              </w:rPr>
              <w:t>Pārvaldes līmenis:</w:t>
            </w:r>
          </w:p>
        </w:tc>
        <w:tc>
          <w:tcPr>
            <w:tcW w:w="6464" w:type="dxa"/>
            <w:shd w:val="clear" w:color="auto" w:fill="auto"/>
          </w:tcPr>
          <w:p w:rsidR="003D4841" w:rsidRDefault="003D4841" w:rsidP="00D46FAC">
            <w:pPr>
              <w:autoSpaceDE w:val="0"/>
              <w:autoSpaceDN w:val="0"/>
              <w:adjustRightInd w:val="0"/>
              <w:spacing w:before="60" w:after="60" w:line="240" w:lineRule="auto"/>
              <w:rPr>
                <w:b/>
                <w:bCs/>
                <w:noProof/>
                <w:color w:val="000000"/>
                <w:szCs w:val="24"/>
              </w:rPr>
            </w:pPr>
            <w:r>
              <w:rPr>
                <w:noProof/>
              </w:rPr>
              <w:t>Provinces līmenis — Prinča Edvarda sala</w:t>
            </w:r>
          </w:p>
        </w:tc>
      </w:tr>
      <w:tr w:rsidR="003D4841" w:rsidTr="00D46FAC">
        <w:tc>
          <w:tcPr>
            <w:tcW w:w="3000" w:type="dxa"/>
            <w:shd w:val="clear" w:color="auto" w:fill="auto"/>
          </w:tcPr>
          <w:p w:rsidR="003D4841" w:rsidRDefault="003D4841" w:rsidP="00D46FAC">
            <w:pPr>
              <w:autoSpaceDE w:val="0"/>
              <w:autoSpaceDN w:val="0"/>
              <w:adjustRightInd w:val="0"/>
              <w:spacing w:before="60" w:after="60" w:line="240" w:lineRule="auto"/>
              <w:rPr>
                <w:b/>
                <w:bCs/>
                <w:noProof/>
                <w:color w:val="000000"/>
                <w:szCs w:val="24"/>
              </w:rPr>
            </w:pPr>
            <w:r>
              <w:rPr>
                <w:b/>
                <w:noProof/>
                <w:color w:val="000000"/>
              </w:rPr>
              <w:t>Pasākumi:</w:t>
            </w:r>
          </w:p>
        </w:tc>
        <w:tc>
          <w:tcPr>
            <w:tcW w:w="6464" w:type="dxa"/>
            <w:shd w:val="clear" w:color="auto" w:fill="auto"/>
          </w:tcPr>
          <w:p w:rsidR="003D4841" w:rsidRDefault="003D4841" w:rsidP="00D46FAC">
            <w:pPr>
              <w:autoSpaceDE w:val="0"/>
              <w:autoSpaceDN w:val="0"/>
              <w:adjustRightInd w:val="0"/>
              <w:spacing w:before="60" w:after="60" w:line="240" w:lineRule="auto"/>
              <w:rPr>
                <w:bCs/>
                <w:noProof/>
                <w:szCs w:val="24"/>
              </w:rPr>
            </w:pPr>
            <w:r>
              <w:rPr>
                <w:bCs/>
                <w:i/>
                <w:noProof/>
                <w:szCs w:val="24"/>
              </w:rPr>
              <w:t xml:space="preserve">Forest Management Act, </w:t>
            </w:r>
            <w:r>
              <w:rPr>
                <w:bCs/>
                <w:noProof/>
                <w:szCs w:val="24"/>
              </w:rPr>
              <w:t>R.S.P.E.I. 1988, F</w:t>
            </w:r>
            <w:r>
              <w:rPr>
                <w:rFonts w:eastAsiaTheme="minorHAnsi"/>
                <w:noProof/>
                <w:lang w:eastAsia="en-US"/>
              </w:rPr>
              <w:noBreakHyphen/>
            </w:r>
            <w:r>
              <w:rPr>
                <w:bCs/>
                <w:noProof/>
                <w:szCs w:val="24"/>
              </w:rPr>
              <w:t>14</w:t>
            </w:r>
          </w:p>
          <w:p w:rsidR="003D4841" w:rsidRDefault="003D4841" w:rsidP="00D46FAC">
            <w:pPr>
              <w:autoSpaceDE w:val="0"/>
              <w:autoSpaceDN w:val="0"/>
              <w:adjustRightInd w:val="0"/>
              <w:spacing w:before="60" w:after="60" w:line="240" w:lineRule="auto"/>
              <w:rPr>
                <w:noProof/>
                <w:szCs w:val="24"/>
              </w:rPr>
            </w:pPr>
            <w:r>
              <w:rPr>
                <w:bCs/>
                <w:i/>
                <w:noProof/>
                <w:szCs w:val="24"/>
              </w:rPr>
              <w:t xml:space="preserve">Public Forest Council Act, </w:t>
            </w:r>
            <w:r>
              <w:rPr>
                <w:bCs/>
                <w:noProof/>
                <w:szCs w:val="24"/>
              </w:rPr>
              <w:t>R.S.P.E.I. 2001, C</w:t>
            </w:r>
            <w:r>
              <w:rPr>
                <w:rFonts w:eastAsiaTheme="minorHAnsi"/>
                <w:noProof/>
                <w:lang w:eastAsia="en-US"/>
              </w:rPr>
              <w:noBreakHyphen/>
            </w:r>
            <w:r>
              <w:rPr>
                <w:bCs/>
                <w:noProof/>
                <w:szCs w:val="24"/>
              </w:rPr>
              <w:t>48</w:t>
            </w:r>
          </w:p>
        </w:tc>
      </w:tr>
      <w:tr w:rsidR="003D4841" w:rsidTr="00D46FAC">
        <w:tc>
          <w:tcPr>
            <w:tcW w:w="3000" w:type="dxa"/>
            <w:shd w:val="clear" w:color="auto" w:fill="auto"/>
          </w:tcPr>
          <w:p w:rsidR="003D4841" w:rsidRDefault="003D4841" w:rsidP="00D46FAC">
            <w:pPr>
              <w:autoSpaceDE w:val="0"/>
              <w:autoSpaceDN w:val="0"/>
              <w:adjustRightInd w:val="0"/>
              <w:spacing w:before="60" w:after="60" w:line="240" w:lineRule="auto"/>
              <w:rPr>
                <w:b/>
                <w:bCs/>
                <w:noProof/>
                <w:color w:val="000000"/>
                <w:szCs w:val="24"/>
              </w:rPr>
            </w:pPr>
            <w:r>
              <w:rPr>
                <w:b/>
                <w:noProof/>
                <w:color w:val="000000"/>
              </w:rPr>
              <w:t>Apraksts:</w:t>
            </w:r>
          </w:p>
        </w:tc>
        <w:tc>
          <w:tcPr>
            <w:tcW w:w="6464" w:type="dxa"/>
            <w:shd w:val="clear" w:color="auto" w:fill="auto"/>
          </w:tcPr>
          <w:p w:rsidR="003D4841" w:rsidRDefault="003D4841" w:rsidP="00D46FAC">
            <w:pPr>
              <w:spacing w:before="60" w:after="60" w:line="240" w:lineRule="auto"/>
              <w:contextualSpacing/>
              <w:rPr>
                <w:b/>
                <w:bCs/>
                <w:noProof/>
                <w:szCs w:val="24"/>
              </w:rPr>
            </w:pPr>
            <w:r>
              <w:rPr>
                <w:b/>
                <w:noProof/>
              </w:rPr>
              <w:t>Ieguldījumi un pakalpojumu pārrobežu tirdzniecība</w:t>
            </w:r>
          </w:p>
          <w:p w:rsidR="003D4841" w:rsidRDefault="003D4841" w:rsidP="003D4841">
            <w:pPr>
              <w:pStyle w:val="ListParagraph"/>
              <w:numPr>
                <w:ilvl w:val="0"/>
                <w:numId w:val="50"/>
              </w:numPr>
              <w:autoSpaceDE w:val="0"/>
              <w:autoSpaceDN w:val="0"/>
              <w:adjustRightInd w:val="0"/>
              <w:spacing w:before="60" w:after="60" w:line="240" w:lineRule="auto"/>
              <w:ind w:left="402" w:hanging="426"/>
              <w:rPr>
                <w:bCs/>
                <w:noProof/>
                <w:szCs w:val="24"/>
              </w:rPr>
            </w:pPr>
            <w:r>
              <w:rPr>
                <w:rFonts w:ascii="Times New Roman" w:hAnsi="Times New Roman"/>
                <w:noProof/>
                <w:sz w:val="24"/>
              </w:rPr>
              <w:t>Iepriekšminētie pasākumi ļauj Prinča Edvarda salai reglamentēt un izsniegt atļaujas saistībā ar meža produktiem, tostarp meža produktu saglabāšanu, aizsardzību, novākšanu, ieguvi un pārdošanu, licenču izsniegšanu, mežstrādnieku sertifikāciju, augu un stādāmo materiālu importu, nodevām un citiem maksājumiem, un kopumā ar minēto likumu noteikumu īstenošanu.</w:t>
            </w:r>
          </w:p>
          <w:p w:rsidR="003D4841" w:rsidRDefault="003D4841" w:rsidP="003D4841">
            <w:pPr>
              <w:pStyle w:val="ListParagraph"/>
              <w:numPr>
                <w:ilvl w:val="0"/>
                <w:numId w:val="50"/>
              </w:numPr>
              <w:spacing w:before="60" w:after="60" w:line="240" w:lineRule="auto"/>
              <w:ind w:left="402" w:hanging="426"/>
              <w:rPr>
                <w:noProof/>
                <w:szCs w:val="24"/>
              </w:rPr>
            </w:pPr>
            <w:r>
              <w:rPr>
                <w:rFonts w:ascii="Times New Roman" w:hAnsi="Times New Roman"/>
                <w:noProof/>
                <w:sz w:val="24"/>
              </w:rPr>
              <w:t>Neierobežojot iepriekšminētos vispārīgos noteikumus, šie pasākumi var ietvert sapratīgus lēmumus, kam pamatā ir dažādi faktori, veiktspējas prasību piemērošana vai diskriminācija par labu Prinča Edvarda salas rezidentiem vai struktūrām, kuras nodibinātas saskaņā ar Kanādas vai tās provinces vai teritorijas tiesību aktiem un kuru darījumdarbības un faktiskās darījumdarbības vieta ir Prinča Edvarda salā.</w:t>
            </w:r>
          </w:p>
        </w:tc>
      </w:tr>
    </w:tbl>
    <w:p w:rsidR="003D4841" w:rsidRDefault="003D4841" w:rsidP="003D4841">
      <w:pPr>
        <w:widowControl/>
        <w:spacing w:line="240" w:lineRule="auto"/>
        <w:rPr>
          <w:rFonts w:eastAsiaTheme="minorHAnsi"/>
          <w:noProof/>
          <w:szCs w:val="24"/>
        </w:rPr>
      </w:pPr>
    </w:p>
    <w:p w:rsidR="003D4841" w:rsidRDefault="003D4841" w:rsidP="003D4841">
      <w:pPr>
        <w:widowControl/>
        <w:spacing w:line="240" w:lineRule="auto"/>
        <w:rPr>
          <w:b/>
          <w:bCs/>
          <w:noProof/>
          <w:szCs w:val="24"/>
        </w:rPr>
      </w:pPr>
      <w:r>
        <w:rPr>
          <w:noProof/>
        </w:rPr>
        <w:br w:type="page"/>
      </w:r>
    </w:p>
    <w:p w:rsidR="003D4841" w:rsidRDefault="003D4841" w:rsidP="003D4841">
      <w:pPr>
        <w:jc w:val="center"/>
        <w:rPr>
          <w:rFonts w:eastAsiaTheme="minorHAnsi"/>
          <w:noProof/>
          <w:szCs w:val="24"/>
        </w:rPr>
      </w:pPr>
      <w:r>
        <w:rPr>
          <w:b/>
          <w:noProof/>
        </w:rPr>
        <w:lastRenderedPageBreak/>
        <w:t>I-PT-136. atruna</w:t>
      </w:r>
    </w:p>
    <w:tbl>
      <w:tblPr>
        <w:tblW w:w="9568" w:type="dxa"/>
        <w:jc w:val="center"/>
        <w:tblLayout w:type="fixed"/>
        <w:tblLook w:val="04A0" w:firstRow="1" w:lastRow="0" w:firstColumn="1" w:lastColumn="0" w:noHBand="0" w:noVBand="1"/>
      </w:tblPr>
      <w:tblGrid>
        <w:gridCol w:w="2658"/>
        <w:gridCol w:w="6910"/>
      </w:tblGrid>
      <w:tr w:rsidR="003D4841" w:rsidTr="00D46FAC">
        <w:trPr>
          <w:jc w:val="center"/>
        </w:trPr>
        <w:tc>
          <w:tcPr>
            <w:tcW w:w="2658" w:type="dxa"/>
            <w:shd w:val="clear" w:color="auto" w:fill="auto"/>
          </w:tcPr>
          <w:p w:rsidR="003D4841" w:rsidRDefault="003D4841" w:rsidP="00D46FAC">
            <w:pPr>
              <w:widowControl/>
              <w:spacing w:before="60" w:after="60" w:line="240" w:lineRule="auto"/>
              <w:rPr>
                <w:rFonts w:eastAsiaTheme="minorHAnsi"/>
                <w:noProof/>
              </w:rPr>
            </w:pPr>
            <w:r>
              <w:rPr>
                <w:rFonts w:eastAsiaTheme="minorHAnsi"/>
                <w:b/>
                <w:noProof/>
              </w:rPr>
              <w:t>Nozare:</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Alkoholiskie dzērieni</w:t>
            </w:r>
          </w:p>
        </w:tc>
      </w:tr>
      <w:tr w:rsidR="003D4841" w:rsidTr="00D46FAC">
        <w:trPr>
          <w:trHeight w:val="587"/>
          <w:jc w:val="center"/>
        </w:trPr>
        <w:tc>
          <w:tcPr>
            <w:tcW w:w="2658" w:type="dxa"/>
            <w:shd w:val="clear" w:color="auto" w:fill="auto"/>
          </w:tcPr>
          <w:p w:rsidR="003D4841" w:rsidRDefault="003D4841" w:rsidP="00D46FAC">
            <w:pPr>
              <w:widowControl/>
              <w:spacing w:before="60" w:after="60" w:line="240" w:lineRule="auto"/>
              <w:rPr>
                <w:rFonts w:eastAsiaTheme="minorHAnsi"/>
                <w:noProof/>
              </w:rPr>
            </w:pPr>
            <w:r>
              <w:rPr>
                <w:rFonts w:eastAsiaTheme="minorHAnsi"/>
                <w:b/>
                <w:noProof/>
              </w:rPr>
              <w:t>Apakšnozare:</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Komisionāru pakalpojumi</w:t>
            </w:r>
          </w:p>
          <w:p w:rsidR="003D4841" w:rsidRDefault="003D4841" w:rsidP="00D46FAC">
            <w:pPr>
              <w:widowControl/>
              <w:spacing w:before="60" w:after="60" w:line="240" w:lineRule="auto"/>
              <w:rPr>
                <w:rFonts w:eastAsiaTheme="minorHAnsi"/>
                <w:noProof/>
              </w:rPr>
            </w:pPr>
            <w:r>
              <w:rPr>
                <w:noProof/>
              </w:rPr>
              <w:t>Vairumtirdzniecības pakalpojumi</w:t>
            </w:r>
          </w:p>
          <w:p w:rsidR="003D4841" w:rsidRDefault="003D4841" w:rsidP="00D46FAC">
            <w:pPr>
              <w:widowControl/>
              <w:spacing w:before="60" w:after="60" w:line="240" w:lineRule="auto"/>
              <w:rPr>
                <w:rFonts w:eastAsiaTheme="minorHAnsi"/>
                <w:noProof/>
              </w:rPr>
            </w:pPr>
            <w:r>
              <w:rPr>
                <w:noProof/>
              </w:rPr>
              <w:t>Mazumtirdzniecības pakalpojumi (alkoholiskie dzērieni, vīns un alus, alkoholisko dzērienu, vīna un alus veikali)</w:t>
            </w:r>
          </w:p>
          <w:p w:rsidR="003D4841" w:rsidRDefault="003D4841" w:rsidP="00D46FAC">
            <w:pPr>
              <w:widowControl/>
              <w:spacing w:before="60" w:after="60" w:line="240" w:lineRule="auto"/>
              <w:rPr>
                <w:rFonts w:eastAsiaTheme="minorHAnsi"/>
                <w:noProof/>
              </w:rPr>
            </w:pPr>
            <w:r>
              <w:rPr>
                <w:noProof/>
              </w:rPr>
              <w:t>Alkoholisko dzērienu ražošana</w:t>
            </w:r>
          </w:p>
        </w:tc>
      </w:tr>
      <w:tr w:rsidR="003D4841" w:rsidTr="00D46FAC">
        <w:trPr>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Nozares klasifikācija:</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CPC 24 (izņemot 244), 62112, 62226, 63107</w:t>
            </w:r>
          </w:p>
        </w:tc>
      </w:tr>
      <w:tr w:rsidR="003D4841" w:rsidTr="00D46FAC">
        <w:trPr>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Atrunas veids:</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Valsts režīms</w:t>
            </w:r>
          </w:p>
          <w:p w:rsidR="003D4841" w:rsidRDefault="003D4841" w:rsidP="00D46FAC">
            <w:pPr>
              <w:widowControl/>
              <w:spacing w:before="60" w:after="60" w:line="240" w:lineRule="auto"/>
              <w:rPr>
                <w:rFonts w:eastAsiaTheme="minorHAnsi"/>
                <w:noProof/>
              </w:rPr>
            </w:pPr>
            <w:r>
              <w:rPr>
                <w:noProof/>
              </w:rPr>
              <w:t>Veiktspējas prasības</w:t>
            </w:r>
          </w:p>
          <w:p w:rsidR="003D4841" w:rsidRDefault="003D4841" w:rsidP="00D46FAC">
            <w:pPr>
              <w:widowControl/>
              <w:spacing w:before="60" w:after="60" w:line="240" w:lineRule="auto"/>
              <w:rPr>
                <w:rFonts w:eastAsiaTheme="minorHAnsi"/>
                <w:noProof/>
              </w:rPr>
            </w:pPr>
            <w:r>
              <w:rPr>
                <w:noProof/>
              </w:rPr>
              <w:t>Augstākā vadība un direktoru padomes</w:t>
            </w:r>
          </w:p>
        </w:tc>
      </w:tr>
      <w:tr w:rsidR="003D4841" w:rsidTr="00D46FAC">
        <w:trPr>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Pārvaldes līmenis:</w:t>
            </w:r>
          </w:p>
        </w:tc>
        <w:tc>
          <w:tcPr>
            <w:tcW w:w="6910" w:type="dxa"/>
            <w:shd w:val="clear" w:color="auto" w:fill="auto"/>
          </w:tcPr>
          <w:p w:rsidR="003D4841" w:rsidRDefault="003D4841" w:rsidP="00D46FAC">
            <w:pPr>
              <w:widowControl/>
              <w:spacing w:before="60" w:after="60" w:line="240" w:lineRule="auto"/>
              <w:rPr>
                <w:rFonts w:eastAsiaTheme="minorHAnsi"/>
                <w:b/>
                <w:noProof/>
              </w:rPr>
            </w:pPr>
            <w:r>
              <w:rPr>
                <w:noProof/>
              </w:rPr>
              <w:t>Provinces līmenis — Prinča Edvarda sala</w:t>
            </w:r>
          </w:p>
        </w:tc>
      </w:tr>
      <w:tr w:rsidR="003D4841" w:rsidTr="00D46FAC">
        <w:trPr>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Pasākumi:</w:t>
            </w:r>
          </w:p>
        </w:tc>
        <w:tc>
          <w:tcPr>
            <w:tcW w:w="6910" w:type="dxa"/>
            <w:shd w:val="clear" w:color="auto" w:fill="auto"/>
          </w:tcPr>
          <w:p w:rsidR="003D4841" w:rsidRDefault="003D4841" w:rsidP="00D46FAC">
            <w:pPr>
              <w:widowControl/>
              <w:spacing w:before="60" w:after="60" w:line="240" w:lineRule="auto"/>
              <w:rPr>
                <w:rFonts w:eastAsiaTheme="minorHAnsi"/>
                <w:noProof/>
              </w:rPr>
            </w:pPr>
            <w:r>
              <w:rPr>
                <w:rFonts w:eastAsiaTheme="minorHAnsi"/>
                <w:i/>
                <w:noProof/>
                <w:lang w:eastAsia="en-US"/>
              </w:rPr>
              <w:t>Liquor Control Act</w:t>
            </w:r>
            <w:r>
              <w:rPr>
                <w:rFonts w:eastAsiaTheme="minorHAnsi"/>
                <w:noProof/>
                <w:lang w:eastAsia="en-US"/>
              </w:rPr>
              <w:t>, R.S.P.E.I. 1988, L</w:t>
            </w:r>
            <w:r>
              <w:rPr>
                <w:rFonts w:eastAsiaTheme="minorHAnsi"/>
                <w:noProof/>
                <w:lang w:eastAsia="en-US"/>
              </w:rPr>
              <w:noBreakHyphen/>
              <w:t>14</w:t>
            </w:r>
          </w:p>
        </w:tc>
      </w:tr>
      <w:tr w:rsidR="003D4841" w:rsidTr="00D46FAC">
        <w:trPr>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Apraksts:</w:t>
            </w:r>
          </w:p>
        </w:tc>
        <w:tc>
          <w:tcPr>
            <w:tcW w:w="6910"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Ieguldījumi un pakalpojumu pārrobežu tirdzniecība</w:t>
            </w:r>
          </w:p>
          <w:p w:rsidR="003D4841" w:rsidRDefault="003D4841" w:rsidP="00D46FAC">
            <w:pPr>
              <w:widowControl/>
              <w:spacing w:before="60" w:after="60" w:line="240" w:lineRule="auto"/>
              <w:ind w:left="567" w:hanging="567"/>
              <w:rPr>
                <w:rFonts w:eastAsiaTheme="minorHAnsi"/>
                <w:noProof/>
              </w:rPr>
            </w:pPr>
            <w:r>
              <w:rPr>
                <w:noProof/>
              </w:rPr>
              <w:t>1.</w:t>
            </w:r>
            <w:r>
              <w:rPr>
                <w:noProof/>
              </w:rPr>
              <w:tab/>
              <w:t>Prinča Edvarda salas Alkoholisko dzērienu kontroles komisija (“</w:t>
            </w:r>
            <w:r>
              <w:rPr>
                <w:i/>
                <w:noProof/>
              </w:rPr>
              <w:t>PEILCC</w:t>
            </w:r>
            <w:r>
              <w:rPr>
                <w:noProof/>
              </w:rPr>
              <w:t xml:space="preserve">”) ir Prinča Edvarda salas valdības Kroņa aģentūra, kas ir vienīgais alkoholisko dzērienu importētājs un kontrolē šādu dzērienu iegādi, izplatīšanu un pārdošanu Prinča Edvarda salā. </w:t>
            </w:r>
            <w:r>
              <w:rPr>
                <w:i/>
                <w:noProof/>
              </w:rPr>
              <w:t>PEILCC</w:t>
            </w:r>
            <w:r>
              <w:rPr>
                <w:noProof/>
              </w:rPr>
              <w:t xml:space="preserve"> vada noliktavas, birojus un Licenču sadales centru. Komisija nodrošina un pārvalda alkohola mazumtirdzniecības veikalu un Licenču sadales centra darbību.</w:t>
            </w:r>
          </w:p>
          <w:p w:rsidR="003D4841" w:rsidRDefault="003D4841" w:rsidP="00D46FAC">
            <w:pPr>
              <w:widowControl/>
              <w:spacing w:before="60" w:after="60" w:line="240" w:lineRule="auto"/>
              <w:ind w:left="567" w:hanging="567"/>
              <w:rPr>
                <w:rFonts w:eastAsiaTheme="minorHAnsi"/>
                <w:noProof/>
                <w:spacing w:val="2"/>
              </w:rPr>
            </w:pPr>
            <w:r>
              <w:rPr>
                <w:noProof/>
              </w:rPr>
              <w:t>2.</w:t>
            </w:r>
            <w:r>
              <w:rPr>
                <w:noProof/>
              </w:rPr>
              <w:tab/>
              <w:t>Neierobežojot iepriekšminētos vispārīgos noteikumus, šie pasākumi var ietvert sapratīgus lēmumus, kam pamatā ir dažādi faktori, veiktspējas prasību piemērošana vai diskriminācija par labu Prinča Edvarda salas rezidentiem vai struktūrām, kuras nodibinātas saskaņā ar Kanādas vai tās provinces vai teritorijas tiesību aktiem un kuru darījumdarbības un faktiskās darījumdarbības vieta ir Prinča Edvarda salā.</w:t>
            </w:r>
          </w:p>
        </w:tc>
      </w:tr>
    </w:tbl>
    <w:p w:rsidR="003D4841" w:rsidRDefault="003D4841" w:rsidP="003D4841">
      <w:pPr>
        <w:widowControl/>
        <w:spacing w:line="240" w:lineRule="auto"/>
        <w:rPr>
          <w:rFonts w:eastAsiaTheme="minorHAnsi"/>
          <w:bCs/>
          <w:noProof/>
          <w:szCs w:val="24"/>
        </w:rPr>
      </w:pPr>
    </w:p>
    <w:p w:rsidR="003D4841" w:rsidRDefault="003D4841" w:rsidP="003D4841">
      <w:pPr>
        <w:widowControl/>
        <w:spacing w:line="240" w:lineRule="auto"/>
        <w:rPr>
          <w:rFonts w:eastAsiaTheme="minorHAnsi"/>
          <w:noProof/>
          <w:szCs w:val="24"/>
        </w:rPr>
      </w:pPr>
      <w:r>
        <w:rPr>
          <w:noProof/>
        </w:rPr>
        <w:br w:type="page"/>
      </w:r>
    </w:p>
    <w:p w:rsidR="003D4841" w:rsidRDefault="003D4841" w:rsidP="003D4841">
      <w:pPr>
        <w:jc w:val="center"/>
        <w:rPr>
          <w:rFonts w:eastAsiaTheme="minorHAnsi"/>
          <w:noProof/>
          <w:szCs w:val="24"/>
        </w:rPr>
      </w:pPr>
      <w:r>
        <w:rPr>
          <w:b/>
          <w:noProof/>
        </w:rPr>
        <w:lastRenderedPageBreak/>
        <w:t>I-PT-137. atruna</w:t>
      </w:r>
    </w:p>
    <w:tbl>
      <w:tblPr>
        <w:tblW w:w="9568" w:type="dxa"/>
        <w:jc w:val="center"/>
        <w:tblLayout w:type="fixed"/>
        <w:tblLook w:val="04A0" w:firstRow="1" w:lastRow="0" w:firstColumn="1" w:lastColumn="0" w:noHBand="0" w:noVBand="1"/>
      </w:tblPr>
      <w:tblGrid>
        <w:gridCol w:w="2658"/>
        <w:gridCol w:w="6910"/>
      </w:tblGrid>
      <w:tr w:rsidR="003D4841" w:rsidTr="00D46FAC">
        <w:trPr>
          <w:cantSplit/>
          <w:trHeight w:val="23"/>
          <w:jc w:val="center"/>
        </w:trPr>
        <w:tc>
          <w:tcPr>
            <w:tcW w:w="2658" w:type="dxa"/>
            <w:shd w:val="clear" w:color="auto" w:fill="auto"/>
          </w:tcPr>
          <w:p w:rsidR="003D4841" w:rsidRDefault="003D4841" w:rsidP="00D46FAC">
            <w:pPr>
              <w:widowControl/>
              <w:spacing w:before="60" w:after="60" w:line="240" w:lineRule="auto"/>
              <w:rPr>
                <w:rFonts w:eastAsiaTheme="minorHAnsi"/>
                <w:noProof/>
              </w:rPr>
            </w:pPr>
            <w:r>
              <w:rPr>
                <w:rFonts w:eastAsiaTheme="minorHAnsi"/>
                <w:b/>
                <w:noProof/>
              </w:rPr>
              <w:t>Nozare:</w:t>
            </w:r>
          </w:p>
        </w:tc>
        <w:tc>
          <w:tcPr>
            <w:tcW w:w="6910" w:type="dxa"/>
            <w:shd w:val="clear" w:color="auto" w:fill="auto"/>
          </w:tcPr>
          <w:p w:rsidR="003D4841" w:rsidRPr="001F2EC8" w:rsidRDefault="003D4841" w:rsidP="00D46FAC">
            <w:pPr>
              <w:widowControl/>
              <w:spacing w:before="60" w:after="60" w:line="240" w:lineRule="auto"/>
              <w:rPr>
                <w:rFonts w:eastAsiaTheme="minorHAnsi"/>
                <w:noProof/>
              </w:rPr>
            </w:pPr>
            <w:r w:rsidRPr="001F2EC8">
              <w:rPr>
                <w:noProof/>
              </w:rPr>
              <w:t>Atpūtas, kultūras un sporta pakalpojumi</w:t>
            </w:r>
          </w:p>
        </w:tc>
      </w:tr>
      <w:tr w:rsidR="003D4841" w:rsidTr="00D46FAC">
        <w:trPr>
          <w:cantSplit/>
          <w:trHeight w:val="23"/>
          <w:jc w:val="center"/>
        </w:trPr>
        <w:tc>
          <w:tcPr>
            <w:tcW w:w="2658" w:type="dxa"/>
            <w:shd w:val="clear" w:color="auto" w:fill="auto"/>
          </w:tcPr>
          <w:p w:rsidR="003D4841" w:rsidRDefault="003D4841" w:rsidP="00D46FAC">
            <w:pPr>
              <w:widowControl/>
              <w:spacing w:before="60" w:after="60" w:line="240" w:lineRule="auto"/>
              <w:rPr>
                <w:rFonts w:eastAsiaTheme="minorHAnsi"/>
                <w:noProof/>
              </w:rPr>
            </w:pPr>
            <w:r>
              <w:rPr>
                <w:rFonts w:eastAsiaTheme="minorHAnsi"/>
                <w:b/>
                <w:noProof/>
              </w:rPr>
              <w:t>Apakšnozare:</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Azartspēles un derības</w:t>
            </w:r>
          </w:p>
        </w:tc>
      </w:tr>
      <w:tr w:rsidR="003D4841" w:rsidTr="00D46FAC">
        <w:trPr>
          <w:cantSplit/>
          <w:trHeight w:val="23"/>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Nozares klasifikācija:</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CPC 96492</w:t>
            </w:r>
          </w:p>
        </w:tc>
      </w:tr>
      <w:tr w:rsidR="003D4841" w:rsidTr="00D46FAC">
        <w:trPr>
          <w:cantSplit/>
          <w:trHeight w:val="23"/>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Atrunas veids:</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Valsts režīms</w:t>
            </w:r>
          </w:p>
          <w:p w:rsidR="003D4841" w:rsidRDefault="003D4841" w:rsidP="00D46FAC">
            <w:pPr>
              <w:widowControl/>
              <w:spacing w:before="60" w:after="60" w:line="240" w:lineRule="auto"/>
              <w:rPr>
                <w:rFonts w:eastAsiaTheme="minorHAnsi"/>
                <w:noProof/>
              </w:rPr>
            </w:pPr>
            <w:r>
              <w:rPr>
                <w:noProof/>
              </w:rPr>
              <w:t>Veiktspējas prasības</w:t>
            </w:r>
          </w:p>
          <w:p w:rsidR="003D4841" w:rsidRDefault="003D4841" w:rsidP="00D46FAC">
            <w:pPr>
              <w:widowControl/>
              <w:spacing w:before="60" w:after="60" w:line="240" w:lineRule="auto"/>
              <w:rPr>
                <w:rFonts w:eastAsiaTheme="minorHAnsi"/>
                <w:noProof/>
              </w:rPr>
            </w:pPr>
            <w:r>
              <w:rPr>
                <w:noProof/>
              </w:rPr>
              <w:t>Augstākā vadība un direktoru padomes</w:t>
            </w:r>
          </w:p>
        </w:tc>
      </w:tr>
      <w:tr w:rsidR="003D4841" w:rsidTr="00D46FAC">
        <w:trPr>
          <w:cantSplit/>
          <w:trHeight w:val="23"/>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Pārvaldes līmenis:</w:t>
            </w:r>
          </w:p>
        </w:tc>
        <w:tc>
          <w:tcPr>
            <w:tcW w:w="6910" w:type="dxa"/>
            <w:shd w:val="clear" w:color="auto" w:fill="auto"/>
          </w:tcPr>
          <w:p w:rsidR="003D4841" w:rsidRDefault="003D4841" w:rsidP="00D46FAC">
            <w:pPr>
              <w:widowControl/>
              <w:spacing w:before="60" w:after="60" w:line="240" w:lineRule="auto"/>
              <w:rPr>
                <w:rFonts w:eastAsiaTheme="minorHAnsi"/>
                <w:b/>
                <w:noProof/>
              </w:rPr>
            </w:pPr>
            <w:r>
              <w:rPr>
                <w:noProof/>
              </w:rPr>
              <w:t>Provinces līmenis — Prinča Edvarda sala</w:t>
            </w:r>
          </w:p>
        </w:tc>
      </w:tr>
      <w:tr w:rsidR="003D4841" w:rsidTr="00D46FAC">
        <w:trPr>
          <w:cantSplit/>
          <w:trHeight w:val="23"/>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Pasākumi:</w:t>
            </w:r>
          </w:p>
        </w:tc>
        <w:tc>
          <w:tcPr>
            <w:tcW w:w="6910" w:type="dxa"/>
            <w:shd w:val="clear" w:color="auto" w:fill="auto"/>
          </w:tcPr>
          <w:p w:rsidR="003D4841" w:rsidRDefault="003D4841" w:rsidP="00D46FAC">
            <w:pPr>
              <w:widowControl/>
              <w:spacing w:before="60" w:after="60" w:line="240" w:lineRule="auto"/>
              <w:rPr>
                <w:rFonts w:eastAsiaTheme="minorHAnsi"/>
                <w:noProof/>
              </w:rPr>
            </w:pPr>
            <w:r>
              <w:rPr>
                <w:rFonts w:eastAsiaTheme="minorHAnsi"/>
                <w:i/>
                <w:noProof/>
                <w:lang w:eastAsia="en-US"/>
              </w:rPr>
              <w:t>Lotteries Commission Act</w:t>
            </w:r>
            <w:r>
              <w:rPr>
                <w:rFonts w:eastAsiaTheme="minorHAnsi"/>
                <w:noProof/>
                <w:lang w:eastAsia="en-US"/>
              </w:rPr>
              <w:t>, R.S.P.E.I. 1988, L</w:t>
            </w:r>
            <w:r>
              <w:rPr>
                <w:rFonts w:eastAsiaTheme="minorHAnsi"/>
                <w:noProof/>
                <w:lang w:eastAsia="en-US"/>
              </w:rPr>
              <w:noBreakHyphen/>
              <w:t>17</w:t>
            </w:r>
          </w:p>
        </w:tc>
      </w:tr>
      <w:tr w:rsidR="003D4841" w:rsidTr="00D46FAC">
        <w:trPr>
          <w:cantSplit/>
          <w:trHeight w:val="23"/>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Apraksts:</w:t>
            </w:r>
          </w:p>
        </w:tc>
        <w:tc>
          <w:tcPr>
            <w:tcW w:w="6910"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Ieguldījumi un pakalpojumu pārrobežu tirdzniecība</w:t>
            </w:r>
          </w:p>
          <w:p w:rsidR="003D4841" w:rsidRDefault="003D4841" w:rsidP="00D46FAC">
            <w:pPr>
              <w:widowControl/>
              <w:spacing w:before="60" w:after="60" w:line="240" w:lineRule="auto"/>
              <w:ind w:left="567" w:hanging="567"/>
              <w:rPr>
                <w:rFonts w:eastAsiaTheme="minorHAnsi"/>
                <w:noProof/>
              </w:rPr>
            </w:pPr>
            <w:r>
              <w:rPr>
                <w:noProof/>
              </w:rPr>
              <w:t>1.</w:t>
            </w:r>
            <w:r>
              <w:rPr>
                <w:noProof/>
              </w:rPr>
              <w:tab/>
              <w:t>Prinča Edvarda salas Loteriju komisija ir tiesīga atbilstoši minētajam likumam attīstīt, organizēt, īstenot, vadīt un pārvaldīt loteriju shēmas, totalizatoru sistēmas un interneta spēles provinces valdības vārdā vai citu tādu provinču valdību vārdā, kuras noslēgušas jebkādu vienošanos ar šo provinci par jebkādām šādām loteriju shēmām vai totalizatoru sistēmām.</w:t>
            </w:r>
          </w:p>
          <w:p w:rsidR="003D4841" w:rsidRDefault="003D4841" w:rsidP="00D46FAC">
            <w:pPr>
              <w:widowControl/>
              <w:spacing w:before="60" w:after="60" w:line="240" w:lineRule="auto"/>
              <w:ind w:left="567" w:hanging="567"/>
              <w:rPr>
                <w:rFonts w:eastAsiaTheme="minorHAnsi"/>
                <w:noProof/>
                <w:spacing w:val="2"/>
              </w:rPr>
            </w:pPr>
            <w:r>
              <w:rPr>
                <w:noProof/>
              </w:rPr>
              <w:t>2.</w:t>
            </w:r>
            <w:r>
              <w:rPr>
                <w:noProof/>
              </w:rPr>
              <w:tab/>
              <w:t>Neierobežojot iepriekšminētos vispārīgos noteikumus, šie pasākumi var ietvert sapratīgus lēmumus, kam pamatā ir dažādi faktori, veiktspējas prasību piemērošana vai diskriminācija par labu Prinča Edvarda salas rezidentiem vai struktūrām, kuras nodibinātas saskaņā ar Kanādas vai tās provinces vai teritorijas tiesību aktiem un kuru darījumdarbības un faktiskās darījumdarbības vieta ir Prinča Edvarda salā.</w:t>
            </w:r>
          </w:p>
        </w:tc>
      </w:tr>
    </w:tbl>
    <w:p w:rsidR="003D4841" w:rsidRDefault="003D4841" w:rsidP="003D4841">
      <w:pPr>
        <w:widowControl/>
        <w:spacing w:line="240" w:lineRule="auto"/>
        <w:rPr>
          <w:rFonts w:eastAsiaTheme="minorHAnsi"/>
          <w:noProof/>
          <w:szCs w:val="24"/>
        </w:rPr>
      </w:pPr>
    </w:p>
    <w:p w:rsidR="003D4841" w:rsidRDefault="003D4841" w:rsidP="003D4841">
      <w:pPr>
        <w:widowControl/>
        <w:spacing w:line="240" w:lineRule="auto"/>
        <w:rPr>
          <w:rFonts w:eastAsiaTheme="minorHAnsi"/>
          <w:b/>
          <w:noProof/>
          <w:szCs w:val="24"/>
        </w:rPr>
      </w:pPr>
      <w:r>
        <w:rPr>
          <w:noProof/>
        </w:rPr>
        <w:br w:type="page"/>
      </w:r>
    </w:p>
    <w:p w:rsidR="003D4841" w:rsidRDefault="003D4841" w:rsidP="003D4841">
      <w:pPr>
        <w:widowControl/>
        <w:spacing w:line="240" w:lineRule="auto"/>
        <w:jc w:val="center"/>
        <w:rPr>
          <w:rFonts w:eastAsiaTheme="minorHAnsi"/>
          <w:b/>
          <w:noProof/>
          <w:szCs w:val="24"/>
        </w:rPr>
      </w:pPr>
      <w:r>
        <w:rPr>
          <w:rFonts w:eastAsiaTheme="minorHAnsi"/>
          <w:b/>
          <w:noProof/>
        </w:rPr>
        <w:lastRenderedPageBreak/>
        <w:t>Kvebekā piemērojamās atrunas</w:t>
      </w:r>
    </w:p>
    <w:p w:rsidR="003D4841" w:rsidRDefault="003D4841" w:rsidP="003D4841">
      <w:pPr>
        <w:widowControl/>
        <w:spacing w:line="240" w:lineRule="auto"/>
        <w:jc w:val="center"/>
        <w:rPr>
          <w:rFonts w:eastAsiaTheme="minorHAnsi"/>
          <w:bCs/>
          <w:noProof/>
          <w:szCs w:val="24"/>
        </w:rPr>
      </w:pPr>
    </w:p>
    <w:p w:rsidR="003D4841" w:rsidRDefault="003D4841" w:rsidP="003D4841">
      <w:pPr>
        <w:jc w:val="center"/>
        <w:rPr>
          <w:rFonts w:eastAsiaTheme="minorHAnsi"/>
          <w:bCs/>
          <w:noProof/>
          <w:szCs w:val="24"/>
        </w:rPr>
      </w:pPr>
      <w:r>
        <w:rPr>
          <w:b/>
          <w:noProof/>
        </w:rPr>
        <w:t>I-PT-138. atruna</w:t>
      </w:r>
    </w:p>
    <w:tbl>
      <w:tblPr>
        <w:tblW w:w="9568" w:type="dxa"/>
        <w:jc w:val="center"/>
        <w:tblLayout w:type="fixed"/>
        <w:tblLook w:val="04A0" w:firstRow="1" w:lastRow="0" w:firstColumn="1" w:lastColumn="0" w:noHBand="0" w:noVBand="1"/>
      </w:tblPr>
      <w:tblGrid>
        <w:gridCol w:w="2658"/>
        <w:gridCol w:w="6910"/>
      </w:tblGrid>
      <w:tr w:rsidR="003D4841" w:rsidTr="00D46FAC">
        <w:trPr>
          <w:trHeight w:val="20"/>
          <w:jc w:val="center"/>
        </w:trPr>
        <w:tc>
          <w:tcPr>
            <w:tcW w:w="2658" w:type="dxa"/>
            <w:shd w:val="clear" w:color="auto" w:fill="auto"/>
          </w:tcPr>
          <w:p w:rsidR="003D4841" w:rsidRDefault="003D4841" w:rsidP="00D46FAC">
            <w:pPr>
              <w:widowControl/>
              <w:spacing w:before="60" w:after="60" w:line="240" w:lineRule="auto"/>
              <w:rPr>
                <w:rFonts w:eastAsiaTheme="minorHAnsi"/>
                <w:noProof/>
              </w:rPr>
            </w:pPr>
            <w:r>
              <w:rPr>
                <w:rFonts w:eastAsiaTheme="minorHAnsi"/>
                <w:b/>
                <w:noProof/>
              </w:rPr>
              <w:t>Nozare:</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Visas nozares</w:t>
            </w:r>
          </w:p>
        </w:tc>
      </w:tr>
      <w:tr w:rsidR="003D4841" w:rsidTr="00D46FAC">
        <w:trPr>
          <w:trHeight w:val="20"/>
          <w:jc w:val="center"/>
        </w:trPr>
        <w:tc>
          <w:tcPr>
            <w:tcW w:w="2658" w:type="dxa"/>
            <w:shd w:val="clear" w:color="auto" w:fill="auto"/>
          </w:tcPr>
          <w:p w:rsidR="003D4841" w:rsidRDefault="003D4841" w:rsidP="00D46FAC">
            <w:pPr>
              <w:widowControl/>
              <w:spacing w:before="60" w:after="60" w:line="240" w:lineRule="auto"/>
              <w:rPr>
                <w:rFonts w:eastAsiaTheme="minorHAnsi"/>
                <w:noProof/>
              </w:rPr>
            </w:pPr>
            <w:r>
              <w:rPr>
                <w:rFonts w:eastAsiaTheme="minorHAnsi"/>
                <w:b/>
                <w:noProof/>
              </w:rPr>
              <w:t>Apakšnozare:</w:t>
            </w:r>
          </w:p>
        </w:tc>
        <w:tc>
          <w:tcPr>
            <w:tcW w:w="6910" w:type="dxa"/>
            <w:shd w:val="clear" w:color="auto" w:fill="auto"/>
          </w:tcPr>
          <w:p w:rsidR="003D4841" w:rsidRDefault="003D4841" w:rsidP="00D46FAC">
            <w:pPr>
              <w:widowControl/>
              <w:spacing w:before="60" w:after="60" w:line="240" w:lineRule="auto"/>
              <w:rPr>
                <w:rFonts w:eastAsiaTheme="minorHAnsi"/>
                <w:noProof/>
              </w:rPr>
            </w:pPr>
          </w:p>
        </w:tc>
      </w:tr>
      <w:tr w:rsidR="003D4841" w:rsidTr="00D46FAC">
        <w:trPr>
          <w:trHeight w:val="20"/>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Nozares klasifikācija:</w:t>
            </w:r>
          </w:p>
        </w:tc>
        <w:tc>
          <w:tcPr>
            <w:tcW w:w="6910" w:type="dxa"/>
            <w:shd w:val="clear" w:color="auto" w:fill="auto"/>
          </w:tcPr>
          <w:p w:rsidR="003D4841" w:rsidRDefault="003D4841" w:rsidP="00D46FAC">
            <w:pPr>
              <w:widowControl/>
              <w:spacing w:before="60" w:after="60" w:line="240" w:lineRule="auto"/>
              <w:rPr>
                <w:rFonts w:eastAsiaTheme="minorHAnsi"/>
                <w:noProof/>
              </w:rPr>
            </w:pPr>
          </w:p>
        </w:tc>
      </w:tr>
      <w:tr w:rsidR="003D4841" w:rsidTr="00D46FAC">
        <w:trPr>
          <w:trHeight w:val="20"/>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Atrunas veids:</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Piekļuve tirgum</w:t>
            </w:r>
          </w:p>
          <w:p w:rsidR="003D4841" w:rsidRDefault="003D4841" w:rsidP="00D46FAC">
            <w:pPr>
              <w:widowControl/>
              <w:spacing w:before="60" w:after="60" w:line="240" w:lineRule="auto"/>
              <w:rPr>
                <w:rFonts w:eastAsiaTheme="minorHAnsi"/>
                <w:noProof/>
              </w:rPr>
            </w:pPr>
            <w:r>
              <w:rPr>
                <w:noProof/>
              </w:rPr>
              <w:t>Valsts režīms</w:t>
            </w:r>
          </w:p>
        </w:tc>
      </w:tr>
      <w:tr w:rsidR="003D4841" w:rsidTr="00D46FAC">
        <w:trPr>
          <w:trHeight w:val="20"/>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Pārvaldes līmenis:</w:t>
            </w:r>
          </w:p>
        </w:tc>
        <w:tc>
          <w:tcPr>
            <w:tcW w:w="6910" w:type="dxa"/>
            <w:shd w:val="clear" w:color="auto" w:fill="auto"/>
          </w:tcPr>
          <w:p w:rsidR="003D4841" w:rsidRDefault="003D4841" w:rsidP="00D46FAC">
            <w:pPr>
              <w:widowControl/>
              <w:spacing w:before="60" w:after="60" w:line="240" w:lineRule="auto"/>
              <w:rPr>
                <w:rFonts w:eastAsiaTheme="minorHAnsi"/>
                <w:b/>
                <w:noProof/>
              </w:rPr>
            </w:pPr>
            <w:r>
              <w:rPr>
                <w:noProof/>
              </w:rPr>
              <w:t>Provinces līmenis — Kvebeka</w:t>
            </w:r>
          </w:p>
        </w:tc>
      </w:tr>
      <w:tr w:rsidR="003D4841" w:rsidTr="00D46FAC">
        <w:trPr>
          <w:trHeight w:val="20"/>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Pasākumi:</w:t>
            </w:r>
          </w:p>
        </w:tc>
        <w:tc>
          <w:tcPr>
            <w:tcW w:w="6910" w:type="dxa"/>
            <w:shd w:val="clear" w:color="auto" w:fill="auto"/>
          </w:tcPr>
          <w:p w:rsidR="003D4841" w:rsidRDefault="003D4841" w:rsidP="00D46FAC">
            <w:pPr>
              <w:widowControl/>
              <w:spacing w:before="60" w:after="60" w:line="240" w:lineRule="auto"/>
              <w:rPr>
                <w:rFonts w:eastAsiaTheme="minorHAnsi"/>
                <w:noProof/>
                <w:lang w:eastAsia="en-US"/>
              </w:rPr>
            </w:pPr>
            <w:r>
              <w:rPr>
                <w:rFonts w:eastAsiaTheme="minorHAnsi"/>
                <w:i/>
                <w:noProof/>
                <w:lang w:eastAsia="en-US"/>
              </w:rPr>
              <w:t>An Act respecting the acquisition of farm land by non</w:t>
            </w:r>
            <w:r>
              <w:rPr>
                <w:rFonts w:eastAsiaTheme="minorHAnsi"/>
                <w:i/>
                <w:noProof/>
                <w:lang w:eastAsia="en-US"/>
              </w:rPr>
              <w:noBreakHyphen/>
              <w:t>residents</w:t>
            </w:r>
            <w:r>
              <w:rPr>
                <w:rFonts w:eastAsiaTheme="minorHAnsi"/>
                <w:noProof/>
                <w:lang w:eastAsia="en-US"/>
              </w:rPr>
              <w:t>, C.Q.L.R., c. A</w:t>
            </w:r>
            <w:r>
              <w:rPr>
                <w:rFonts w:eastAsiaTheme="minorHAnsi"/>
                <w:noProof/>
                <w:lang w:eastAsia="en-US"/>
              </w:rPr>
              <w:noBreakHyphen/>
              <w:t>4.1</w:t>
            </w:r>
          </w:p>
          <w:p w:rsidR="003D4841" w:rsidRDefault="003D4841" w:rsidP="00D46FAC">
            <w:pPr>
              <w:widowControl/>
              <w:spacing w:before="60" w:after="60" w:line="240" w:lineRule="auto"/>
              <w:rPr>
                <w:rFonts w:eastAsiaTheme="minorHAnsi"/>
                <w:noProof/>
                <w:lang w:eastAsia="en-US"/>
              </w:rPr>
            </w:pPr>
            <w:r>
              <w:rPr>
                <w:rFonts w:eastAsiaTheme="minorHAnsi"/>
                <w:i/>
                <w:noProof/>
                <w:lang w:eastAsia="en-US"/>
              </w:rPr>
              <w:t>Regulation respecting the declaration of non</w:t>
            </w:r>
            <w:r>
              <w:rPr>
                <w:rFonts w:eastAsiaTheme="minorHAnsi"/>
                <w:i/>
                <w:noProof/>
                <w:lang w:eastAsia="en-US"/>
              </w:rPr>
              <w:noBreakHyphen/>
              <w:t>resident status in the application for registration of the acquisition of farm land</w:t>
            </w:r>
            <w:r>
              <w:rPr>
                <w:rFonts w:eastAsiaTheme="minorHAnsi"/>
                <w:noProof/>
                <w:lang w:eastAsia="en-US"/>
              </w:rPr>
              <w:t>; C.Q.L.R., c. A</w:t>
            </w:r>
            <w:r>
              <w:rPr>
                <w:rFonts w:eastAsiaTheme="minorHAnsi"/>
                <w:noProof/>
                <w:lang w:eastAsia="en-US"/>
              </w:rPr>
              <w:noBreakHyphen/>
              <w:t>4.1, r. 1</w:t>
            </w:r>
          </w:p>
          <w:p w:rsidR="003D4841" w:rsidRDefault="003D4841" w:rsidP="00D46FAC">
            <w:pPr>
              <w:widowControl/>
              <w:spacing w:before="60" w:after="60" w:line="240" w:lineRule="auto"/>
              <w:rPr>
                <w:rFonts w:eastAsiaTheme="minorHAnsi"/>
                <w:noProof/>
                <w:lang w:eastAsia="en-US"/>
              </w:rPr>
            </w:pPr>
            <w:r>
              <w:rPr>
                <w:rFonts w:eastAsiaTheme="minorHAnsi"/>
                <w:i/>
                <w:noProof/>
                <w:lang w:eastAsia="en-US"/>
              </w:rPr>
              <w:t>Regulation respecting an application for authorization and the information and documents required for the application</w:t>
            </w:r>
            <w:r>
              <w:rPr>
                <w:rFonts w:eastAsiaTheme="minorHAnsi"/>
                <w:noProof/>
                <w:lang w:eastAsia="en-US"/>
              </w:rPr>
              <w:t>, C.Q.L.R., chapter A</w:t>
            </w:r>
            <w:r>
              <w:rPr>
                <w:rFonts w:eastAsiaTheme="minorHAnsi"/>
                <w:noProof/>
                <w:lang w:eastAsia="en-US"/>
              </w:rPr>
              <w:noBreakHyphen/>
              <w:t>4.1, r. 2</w:t>
            </w:r>
          </w:p>
          <w:p w:rsidR="003D4841" w:rsidRDefault="003D4841" w:rsidP="00D46FAC">
            <w:pPr>
              <w:widowControl/>
              <w:spacing w:before="60" w:after="60" w:line="240" w:lineRule="auto"/>
              <w:rPr>
                <w:rFonts w:eastAsiaTheme="minorHAnsi"/>
                <w:noProof/>
                <w:lang w:eastAsia="en-US"/>
              </w:rPr>
            </w:pPr>
            <w:r>
              <w:rPr>
                <w:rFonts w:eastAsiaTheme="minorHAnsi"/>
                <w:i/>
                <w:noProof/>
                <w:lang w:eastAsia="en-US"/>
              </w:rPr>
              <w:t>Regulation respecting the tariff of duties, fees, costs made under the Act respecting the acquisition of farm land by non</w:t>
            </w:r>
            <w:r>
              <w:rPr>
                <w:rFonts w:eastAsiaTheme="minorHAnsi"/>
                <w:i/>
                <w:noProof/>
                <w:lang w:eastAsia="en-US"/>
              </w:rPr>
              <w:noBreakHyphen/>
              <w:t>residents</w:t>
            </w:r>
            <w:r>
              <w:rPr>
                <w:rFonts w:eastAsiaTheme="minorHAnsi"/>
                <w:noProof/>
                <w:lang w:eastAsia="en-US"/>
              </w:rPr>
              <w:t>, C.Q.L.R., c. A</w:t>
            </w:r>
            <w:r>
              <w:rPr>
                <w:rFonts w:eastAsiaTheme="minorHAnsi"/>
                <w:noProof/>
                <w:lang w:eastAsia="en-US"/>
              </w:rPr>
              <w:noBreakHyphen/>
              <w:t>4.1, r. 3</w:t>
            </w:r>
          </w:p>
          <w:p w:rsidR="003D4841" w:rsidRDefault="003D4841" w:rsidP="00D46FAC">
            <w:pPr>
              <w:widowControl/>
              <w:spacing w:before="60" w:after="60" w:line="240" w:lineRule="auto"/>
              <w:rPr>
                <w:rFonts w:eastAsiaTheme="minorHAnsi"/>
                <w:noProof/>
                <w:lang w:eastAsia="en-US"/>
              </w:rPr>
            </w:pPr>
            <w:r>
              <w:rPr>
                <w:rFonts w:eastAsiaTheme="minorHAnsi"/>
                <w:i/>
                <w:noProof/>
                <w:lang w:eastAsia="en-US"/>
              </w:rPr>
              <w:t xml:space="preserve">An Act respecting the preservation of agricultural land and agricultural activities, </w:t>
            </w:r>
            <w:r>
              <w:rPr>
                <w:rFonts w:eastAsiaTheme="minorHAnsi"/>
                <w:noProof/>
                <w:lang w:eastAsia="en-US"/>
              </w:rPr>
              <w:t>C.Q.L.R., c. P</w:t>
            </w:r>
            <w:r>
              <w:rPr>
                <w:rFonts w:eastAsiaTheme="minorHAnsi"/>
                <w:noProof/>
                <w:lang w:eastAsia="en-US"/>
              </w:rPr>
              <w:noBreakHyphen/>
              <w:t>41.1, and regulations</w:t>
            </w:r>
          </w:p>
          <w:p w:rsidR="003D4841" w:rsidRDefault="003D4841" w:rsidP="00D46FAC">
            <w:pPr>
              <w:widowControl/>
              <w:spacing w:before="60" w:after="60" w:line="240" w:lineRule="auto"/>
              <w:rPr>
                <w:rFonts w:eastAsiaTheme="minorHAnsi"/>
                <w:noProof/>
                <w:lang w:eastAsia="en-US"/>
              </w:rPr>
            </w:pPr>
            <w:r>
              <w:rPr>
                <w:rFonts w:eastAsiaTheme="minorHAnsi"/>
                <w:i/>
                <w:noProof/>
                <w:lang w:eastAsia="en-US"/>
              </w:rPr>
              <w:t>An Act respecting the lands in the domain of the State</w:t>
            </w:r>
            <w:r>
              <w:rPr>
                <w:rFonts w:eastAsiaTheme="minorHAnsi"/>
                <w:noProof/>
                <w:lang w:eastAsia="en-US"/>
              </w:rPr>
              <w:t>, C.Q.L.R., c. T</w:t>
            </w:r>
            <w:r>
              <w:rPr>
                <w:rFonts w:eastAsiaTheme="minorHAnsi"/>
                <w:noProof/>
                <w:lang w:eastAsia="en-US"/>
              </w:rPr>
              <w:noBreakHyphen/>
              <w:t>8.1</w:t>
            </w:r>
          </w:p>
          <w:p w:rsidR="003D4841" w:rsidRDefault="003D4841" w:rsidP="00D46FAC">
            <w:pPr>
              <w:widowControl/>
              <w:spacing w:before="60" w:after="60" w:line="240" w:lineRule="auto"/>
              <w:rPr>
                <w:rFonts w:eastAsiaTheme="minorHAnsi"/>
                <w:noProof/>
              </w:rPr>
            </w:pPr>
            <w:r>
              <w:rPr>
                <w:rFonts w:eastAsiaTheme="minorHAnsi"/>
                <w:i/>
                <w:noProof/>
                <w:lang w:eastAsia="en-US"/>
              </w:rPr>
              <w:t>Regulation respecting the sale, lease and granting of immovable rights on lands in the domain of the State</w:t>
            </w:r>
            <w:r>
              <w:rPr>
                <w:rFonts w:eastAsiaTheme="minorHAnsi"/>
                <w:noProof/>
                <w:lang w:eastAsia="en-US"/>
              </w:rPr>
              <w:t>, C.Q.L.R., c. T</w:t>
            </w:r>
            <w:r>
              <w:rPr>
                <w:rFonts w:eastAsiaTheme="minorHAnsi"/>
                <w:noProof/>
                <w:lang w:eastAsia="en-US"/>
              </w:rPr>
              <w:noBreakHyphen/>
              <w:t>8.1, r. 7</w:t>
            </w:r>
          </w:p>
        </w:tc>
      </w:tr>
      <w:tr w:rsidR="003D4841" w:rsidTr="00D46FAC">
        <w:trPr>
          <w:trHeight w:val="20"/>
          <w:jc w:val="center"/>
        </w:trPr>
        <w:tc>
          <w:tcPr>
            <w:tcW w:w="2658" w:type="dxa"/>
            <w:shd w:val="clear" w:color="auto" w:fill="auto"/>
          </w:tcPr>
          <w:p w:rsidR="003D4841" w:rsidRDefault="003D4841" w:rsidP="00D46FAC">
            <w:pPr>
              <w:pageBreakBefore/>
              <w:widowControl/>
              <w:spacing w:before="60" w:after="60" w:line="240" w:lineRule="auto"/>
              <w:rPr>
                <w:rFonts w:eastAsiaTheme="minorHAnsi"/>
                <w:b/>
                <w:noProof/>
              </w:rPr>
            </w:pPr>
            <w:r>
              <w:rPr>
                <w:rFonts w:eastAsiaTheme="minorHAnsi"/>
                <w:b/>
                <w:noProof/>
              </w:rPr>
              <w:lastRenderedPageBreak/>
              <w:t>Apraksts:</w:t>
            </w:r>
          </w:p>
        </w:tc>
        <w:tc>
          <w:tcPr>
            <w:tcW w:w="6910"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Ieguldījumi</w:t>
            </w:r>
          </w:p>
          <w:p w:rsidR="003D4841" w:rsidRDefault="003D4841" w:rsidP="00D46FAC">
            <w:pPr>
              <w:widowControl/>
              <w:spacing w:before="60" w:after="60" w:line="240" w:lineRule="auto"/>
              <w:ind w:left="567" w:hanging="567"/>
              <w:rPr>
                <w:rFonts w:eastAsiaTheme="minorHAnsi"/>
                <w:noProof/>
              </w:rPr>
            </w:pPr>
            <w:r>
              <w:rPr>
                <w:noProof/>
              </w:rPr>
              <w:t>1.</w:t>
            </w:r>
            <w:r>
              <w:rPr>
                <w:noProof/>
              </w:rPr>
              <w:tab/>
              <w:t xml:space="preserve">Tiešai vai netiešai lauksaimniecības zemes iegādei, ko veic Kvebekas nerezidenti, ir jāsaņem atļauja no </w:t>
            </w:r>
            <w:r>
              <w:rPr>
                <w:i/>
                <w:noProof/>
              </w:rPr>
              <w:t>Commission de protection du territoire agricole du Québec</w:t>
            </w:r>
            <w:r>
              <w:rPr>
                <w:noProof/>
              </w:rPr>
              <w:t>. Saņemot pieteikumu atļaujas saņemšanai no Kvebekas nerezidenta, Komisija ņem vērā zemes iespējamo izmantojumu lauksaimniecības mērķiem un ekonomiskās sekas.</w:t>
            </w:r>
          </w:p>
          <w:p w:rsidR="003D4841" w:rsidRDefault="003D4841" w:rsidP="00D46FAC">
            <w:pPr>
              <w:widowControl/>
              <w:spacing w:before="60" w:after="60" w:line="240" w:lineRule="auto"/>
              <w:ind w:left="567" w:hanging="567"/>
              <w:rPr>
                <w:rFonts w:eastAsiaTheme="minorHAnsi"/>
                <w:noProof/>
              </w:rPr>
            </w:pPr>
            <w:r>
              <w:rPr>
                <w:noProof/>
              </w:rPr>
              <w:t>2.</w:t>
            </w:r>
            <w:r>
              <w:rPr>
                <w:noProof/>
              </w:rPr>
              <w:tab/>
              <w:t>Noteiktā lauksaimniecības teritorijā zemes gabalus bez komisijas atļaujas nedrīkst izmantot citiem mērķiem kā vien lauksaimniecībai, un komisija, pieņemot lēmumu, ņem vērā īpašus sociālekonomiskos faktorus.</w:t>
            </w:r>
          </w:p>
          <w:p w:rsidR="003D4841" w:rsidRDefault="003D4841" w:rsidP="00D46FAC">
            <w:pPr>
              <w:widowControl/>
              <w:spacing w:before="60" w:after="60" w:line="240" w:lineRule="auto"/>
              <w:ind w:left="567" w:hanging="567"/>
              <w:rPr>
                <w:rFonts w:eastAsiaTheme="minorHAnsi"/>
                <w:i/>
                <w:iCs/>
                <w:noProof/>
              </w:rPr>
            </w:pPr>
            <w:r>
              <w:rPr>
                <w:noProof/>
              </w:rPr>
              <w:t>3.</w:t>
            </w:r>
            <w:r>
              <w:rPr>
                <w:noProof/>
              </w:rPr>
              <w:tab/>
              <w:t>Attiecībā uz valsts īpašumā esošas zemes pirkšanu vai nomu prioritāti piešķir Kvebekas rezidentiem.</w:t>
            </w:r>
          </w:p>
        </w:tc>
      </w:tr>
    </w:tbl>
    <w:p w:rsidR="003D4841" w:rsidRDefault="003D4841" w:rsidP="003D4841">
      <w:pPr>
        <w:widowControl/>
        <w:spacing w:line="240" w:lineRule="auto"/>
        <w:rPr>
          <w:rFonts w:eastAsiaTheme="minorHAnsi"/>
          <w:noProof/>
          <w:szCs w:val="24"/>
        </w:rPr>
      </w:pPr>
    </w:p>
    <w:p w:rsidR="003D4841" w:rsidRDefault="003D4841" w:rsidP="003D4841">
      <w:pPr>
        <w:widowControl/>
        <w:spacing w:line="240" w:lineRule="auto"/>
        <w:rPr>
          <w:b/>
          <w:bCs/>
          <w:noProof/>
          <w:szCs w:val="24"/>
        </w:rPr>
      </w:pPr>
      <w:r>
        <w:rPr>
          <w:noProof/>
        </w:rPr>
        <w:br w:type="page"/>
      </w:r>
    </w:p>
    <w:p w:rsidR="003D4841" w:rsidRDefault="003D4841" w:rsidP="003D4841">
      <w:pPr>
        <w:jc w:val="center"/>
        <w:rPr>
          <w:rFonts w:eastAsiaTheme="minorHAnsi"/>
          <w:noProof/>
          <w:szCs w:val="24"/>
        </w:rPr>
      </w:pPr>
      <w:r>
        <w:rPr>
          <w:b/>
          <w:noProof/>
        </w:rPr>
        <w:lastRenderedPageBreak/>
        <w:t>I-PT-139. atruna</w:t>
      </w:r>
    </w:p>
    <w:tbl>
      <w:tblPr>
        <w:tblW w:w="9568" w:type="dxa"/>
        <w:jc w:val="center"/>
        <w:tblLook w:val="04A0" w:firstRow="1" w:lastRow="0" w:firstColumn="1" w:lastColumn="0" w:noHBand="0" w:noVBand="1"/>
      </w:tblPr>
      <w:tblGrid>
        <w:gridCol w:w="2660"/>
        <w:gridCol w:w="6908"/>
      </w:tblGrid>
      <w:tr w:rsidR="003D4841" w:rsidTr="00D46FAC">
        <w:trPr>
          <w:cantSplit/>
          <w:trHeight w:val="23"/>
          <w:jc w:val="center"/>
        </w:trPr>
        <w:tc>
          <w:tcPr>
            <w:tcW w:w="1390" w:type="pct"/>
            <w:shd w:val="clear" w:color="auto" w:fill="auto"/>
          </w:tcPr>
          <w:p w:rsidR="003D4841" w:rsidRDefault="003D4841" w:rsidP="00D46FAC">
            <w:pPr>
              <w:widowControl/>
              <w:spacing w:before="60" w:after="60" w:line="240" w:lineRule="auto"/>
              <w:rPr>
                <w:rFonts w:eastAsiaTheme="minorHAnsi"/>
                <w:noProof/>
              </w:rPr>
            </w:pPr>
            <w:r>
              <w:rPr>
                <w:rFonts w:eastAsiaTheme="minorHAnsi"/>
                <w:b/>
                <w:noProof/>
              </w:rPr>
              <w:t>Nozare:</w:t>
            </w:r>
          </w:p>
        </w:tc>
        <w:tc>
          <w:tcPr>
            <w:tcW w:w="3610" w:type="pct"/>
            <w:shd w:val="clear" w:color="auto" w:fill="auto"/>
          </w:tcPr>
          <w:p w:rsidR="003D4841" w:rsidRDefault="003D4841" w:rsidP="00D46FAC">
            <w:pPr>
              <w:widowControl/>
              <w:spacing w:before="60" w:after="60" w:line="240" w:lineRule="auto"/>
              <w:rPr>
                <w:rFonts w:eastAsiaTheme="minorHAnsi"/>
                <w:noProof/>
              </w:rPr>
            </w:pPr>
            <w:r>
              <w:rPr>
                <w:noProof/>
              </w:rPr>
              <w:t>Lauksaimniecība, mežsaimniecība un zivsaimniecība</w:t>
            </w:r>
          </w:p>
        </w:tc>
      </w:tr>
      <w:tr w:rsidR="003D4841" w:rsidRPr="00412842" w:rsidTr="00D46FAC">
        <w:trPr>
          <w:cantSplit/>
          <w:trHeight w:val="23"/>
          <w:jc w:val="center"/>
        </w:trPr>
        <w:tc>
          <w:tcPr>
            <w:tcW w:w="1390" w:type="pct"/>
            <w:shd w:val="clear" w:color="auto" w:fill="auto"/>
          </w:tcPr>
          <w:p w:rsidR="003D4841" w:rsidRDefault="003D4841" w:rsidP="00D46FAC">
            <w:pPr>
              <w:widowControl/>
              <w:spacing w:before="60" w:after="60" w:line="240" w:lineRule="auto"/>
              <w:rPr>
                <w:rFonts w:eastAsiaTheme="minorHAnsi"/>
                <w:noProof/>
              </w:rPr>
            </w:pPr>
            <w:r>
              <w:rPr>
                <w:rFonts w:eastAsiaTheme="minorHAnsi"/>
                <w:b/>
                <w:noProof/>
              </w:rPr>
              <w:t>Apakšnozare:</w:t>
            </w:r>
          </w:p>
        </w:tc>
        <w:tc>
          <w:tcPr>
            <w:tcW w:w="3610" w:type="pct"/>
            <w:shd w:val="clear" w:color="auto" w:fill="auto"/>
          </w:tcPr>
          <w:p w:rsidR="003D4841" w:rsidRDefault="003D4841" w:rsidP="00D46FAC">
            <w:pPr>
              <w:widowControl/>
              <w:spacing w:before="60" w:after="60" w:line="240" w:lineRule="auto"/>
              <w:rPr>
                <w:rFonts w:eastAsiaTheme="minorHAnsi"/>
                <w:noProof/>
              </w:rPr>
            </w:pPr>
            <w:r>
              <w:rPr>
                <w:noProof/>
              </w:rPr>
              <w:t>Lauksaimniecības produkti</w:t>
            </w:r>
          </w:p>
          <w:p w:rsidR="003D4841" w:rsidRDefault="003D4841" w:rsidP="00D46FAC">
            <w:pPr>
              <w:widowControl/>
              <w:spacing w:before="60" w:after="60" w:line="240" w:lineRule="auto"/>
              <w:rPr>
                <w:rFonts w:eastAsiaTheme="minorHAnsi"/>
                <w:noProof/>
              </w:rPr>
            </w:pPr>
            <w:r>
              <w:rPr>
                <w:noProof/>
              </w:rPr>
              <w:t>Dārzkopība un komerciālā dārzkopība</w:t>
            </w:r>
          </w:p>
          <w:p w:rsidR="003D4841" w:rsidRDefault="003D4841" w:rsidP="00D46FAC">
            <w:pPr>
              <w:widowControl/>
              <w:spacing w:before="60" w:after="60" w:line="240" w:lineRule="auto"/>
              <w:rPr>
                <w:rFonts w:eastAsiaTheme="minorHAnsi"/>
                <w:noProof/>
              </w:rPr>
            </w:pPr>
            <w:r>
              <w:rPr>
                <w:noProof/>
              </w:rPr>
              <w:t>Dzīvi dzīvnieki un dzīvnieku izcelsmes produkti</w:t>
            </w:r>
          </w:p>
          <w:p w:rsidR="003D4841" w:rsidRDefault="003D4841" w:rsidP="00D46FAC">
            <w:pPr>
              <w:widowControl/>
              <w:spacing w:before="60" w:after="60" w:line="240" w:lineRule="auto"/>
              <w:rPr>
                <w:rFonts w:eastAsiaTheme="minorHAnsi"/>
                <w:noProof/>
              </w:rPr>
            </w:pPr>
            <w:r>
              <w:rPr>
                <w:noProof/>
              </w:rPr>
              <w:t>Neapstrādāti kokmateriāli</w:t>
            </w:r>
          </w:p>
          <w:p w:rsidR="003D4841" w:rsidRDefault="003D4841" w:rsidP="00D46FAC">
            <w:pPr>
              <w:widowControl/>
              <w:spacing w:before="60" w:after="60" w:line="240" w:lineRule="auto"/>
              <w:rPr>
                <w:rFonts w:eastAsiaTheme="minorHAnsi"/>
                <w:noProof/>
              </w:rPr>
            </w:pPr>
            <w:r>
              <w:rPr>
                <w:noProof/>
              </w:rPr>
              <w:t>Zivis un citi zvejniecības produkti</w:t>
            </w:r>
          </w:p>
          <w:p w:rsidR="003D4841" w:rsidRDefault="003D4841" w:rsidP="00D46FAC">
            <w:pPr>
              <w:widowControl/>
              <w:spacing w:before="60" w:after="60" w:line="240" w:lineRule="auto"/>
              <w:rPr>
                <w:rFonts w:eastAsiaTheme="minorHAnsi"/>
                <w:noProof/>
              </w:rPr>
            </w:pPr>
            <w:r>
              <w:rPr>
                <w:noProof/>
              </w:rPr>
              <w:t>Gaļa, zivis, augļi, dārzeņi, eļļas un taukvielas</w:t>
            </w:r>
          </w:p>
          <w:p w:rsidR="003D4841" w:rsidRDefault="003D4841" w:rsidP="00D46FAC">
            <w:pPr>
              <w:widowControl/>
              <w:spacing w:before="60" w:after="60" w:line="240" w:lineRule="auto"/>
              <w:rPr>
                <w:rFonts w:eastAsiaTheme="minorHAnsi"/>
                <w:noProof/>
                <w:lang w:val="it-IT"/>
              </w:rPr>
            </w:pPr>
            <w:r>
              <w:rPr>
                <w:noProof/>
                <w:lang w:val="it-IT"/>
              </w:rPr>
              <w:t>Piena produkti</w:t>
            </w:r>
          </w:p>
          <w:p w:rsidR="003D4841" w:rsidRDefault="003D4841" w:rsidP="00D46FAC">
            <w:pPr>
              <w:widowControl/>
              <w:spacing w:before="60" w:after="60" w:line="240" w:lineRule="auto"/>
              <w:rPr>
                <w:rFonts w:eastAsiaTheme="minorHAnsi"/>
                <w:noProof/>
                <w:lang w:val="it-IT"/>
              </w:rPr>
            </w:pPr>
            <w:r>
              <w:rPr>
                <w:noProof/>
                <w:lang w:val="it-IT"/>
              </w:rPr>
              <w:t>Graudu malšanas produkti</w:t>
            </w:r>
          </w:p>
          <w:p w:rsidR="003D4841" w:rsidRDefault="003D4841" w:rsidP="00D46FAC">
            <w:pPr>
              <w:widowControl/>
              <w:spacing w:before="60" w:after="60" w:line="240" w:lineRule="auto"/>
              <w:rPr>
                <w:rFonts w:eastAsiaTheme="minorHAnsi"/>
                <w:noProof/>
                <w:lang w:val="it-IT"/>
              </w:rPr>
            </w:pPr>
            <w:r>
              <w:rPr>
                <w:noProof/>
                <w:lang w:val="it-IT"/>
              </w:rPr>
              <w:t>Ciete un cietes produkti</w:t>
            </w:r>
          </w:p>
          <w:p w:rsidR="003D4841" w:rsidRDefault="003D4841" w:rsidP="00D46FAC">
            <w:pPr>
              <w:widowControl/>
              <w:spacing w:before="60" w:after="60" w:line="240" w:lineRule="auto"/>
              <w:rPr>
                <w:rFonts w:eastAsiaTheme="minorHAnsi"/>
                <w:noProof/>
                <w:lang w:val="it-IT"/>
              </w:rPr>
            </w:pPr>
            <w:r>
              <w:rPr>
                <w:noProof/>
                <w:lang w:val="it-IT"/>
              </w:rPr>
              <w:t>Citi pārtikas produkti</w:t>
            </w:r>
          </w:p>
          <w:p w:rsidR="003D4841" w:rsidRDefault="003D4841" w:rsidP="00D46FAC">
            <w:pPr>
              <w:widowControl/>
              <w:spacing w:before="60" w:after="60" w:line="240" w:lineRule="auto"/>
              <w:rPr>
                <w:rFonts w:eastAsiaTheme="minorHAnsi"/>
                <w:noProof/>
                <w:lang w:val="it-IT"/>
              </w:rPr>
            </w:pPr>
            <w:r>
              <w:rPr>
                <w:noProof/>
                <w:lang w:val="it-IT"/>
              </w:rPr>
              <w:t>Ar lauksaimniecību saistīti pakalpojumi</w:t>
            </w:r>
          </w:p>
          <w:p w:rsidR="003D4841" w:rsidRDefault="003D4841" w:rsidP="00D46FAC">
            <w:pPr>
              <w:widowControl/>
              <w:spacing w:before="60" w:after="60" w:line="240" w:lineRule="auto"/>
              <w:rPr>
                <w:rFonts w:eastAsiaTheme="minorHAnsi"/>
                <w:noProof/>
                <w:lang w:val="it-IT"/>
              </w:rPr>
            </w:pPr>
            <w:r>
              <w:rPr>
                <w:noProof/>
                <w:lang w:val="it-IT"/>
              </w:rPr>
              <w:t>Ar dzīvnieku audzēšanu saistīti pakalpojumi</w:t>
            </w:r>
          </w:p>
          <w:p w:rsidR="003D4841" w:rsidRDefault="003D4841" w:rsidP="00D46FAC">
            <w:pPr>
              <w:widowControl/>
              <w:spacing w:before="60" w:after="60" w:line="240" w:lineRule="auto"/>
              <w:rPr>
                <w:rFonts w:eastAsiaTheme="minorHAnsi"/>
                <w:noProof/>
                <w:lang w:val="it-IT"/>
              </w:rPr>
            </w:pPr>
            <w:r>
              <w:rPr>
                <w:noProof/>
                <w:lang w:val="it-IT"/>
              </w:rPr>
              <w:t>Ar zvejniecību saistīti pakalpojumi</w:t>
            </w:r>
          </w:p>
        </w:tc>
      </w:tr>
      <w:tr w:rsidR="003D4841" w:rsidTr="00D46FAC">
        <w:trPr>
          <w:cantSplit/>
          <w:trHeight w:val="23"/>
          <w:jc w:val="center"/>
        </w:trPr>
        <w:tc>
          <w:tcPr>
            <w:tcW w:w="1390" w:type="pct"/>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Nozares klasifikācija:</w:t>
            </w:r>
          </w:p>
        </w:tc>
        <w:tc>
          <w:tcPr>
            <w:tcW w:w="3610" w:type="pct"/>
            <w:shd w:val="clear" w:color="auto" w:fill="auto"/>
          </w:tcPr>
          <w:p w:rsidR="003D4841" w:rsidRDefault="003D4841" w:rsidP="00D46FAC">
            <w:pPr>
              <w:widowControl/>
              <w:spacing w:before="60" w:after="60" w:line="240" w:lineRule="auto"/>
              <w:rPr>
                <w:rFonts w:eastAsiaTheme="minorHAnsi"/>
                <w:noProof/>
              </w:rPr>
            </w:pPr>
            <w:r>
              <w:rPr>
                <w:noProof/>
              </w:rPr>
              <w:t>CPC 01, 02, 031, 04, 21, 22, 23, 8811 (izņemot lauksaimniecības iekārtu (ar vadītāju) nomu), 8812, 882</w:t>
            </w:r>
          </w:p>
        </w:tc>
      </w:tr>
      <w:tr w:rsidR="003D4841" w:rsidTr="00D46FAC">
        <w:trPr>
          <w:cantSplit/>
          <w:trHeight w:val="23"/>
          <w:jc w:val="center"/>
        </w:trPr>
        <w:tc>
          <w:tcPr>
            <w:tcW w:w="1390" w:type="pct"/>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Atrunas veids:</w:t>
            </w:r>
          </w:p>
        </w:tc>
        <w:tc>
          <w:tcPr>
            <w:tcW w:w="3610" w:type="pct"/>
            <w:shd w:val="clear" w:color="auto" w:fill="auto"/>
          </w:tcPr>
          <w:p w:rsidR="003D4841" w:rsidRDefault="003D4841" w:rsidP="00D46FAC">
            <w:pPr>
              <w:widowControl/>
              <w:spacing w:before="60" w:after="60" w:line="240" w:lineRule="auto"/>
              <w:rPr>
                <w:rFonts w:eastAsiaTheme="minorHAnsi"/>
                <w:noProof/>
              </w:rPr>
            </w:pPr>
            <w:r>
              <w:rPr>
                <w:noProof/>
              </w:rPr>
              <w:t>Valsts režīms</w:t>
            </w:r>
          </w:p>
          <w:p w:rsidR="003D4841" w:rsidRDefault="003D4841" w:rsidP="00D46FAC">
            <w:pPr>
              <w:widowControl/>
              <w:spacing w:before="60" w:after="60" w:line="240" w:lineRule="auto"/>
              <w:rPr>
                <w:rFonts w:eastAsiaTheme="minorHAnsi"/>
                <w:noProof/>
              </w:rPr>
            </w:pPr>
            <w:r>
              <w:rPr>
                <w:noProof/>
              </w:rPr>
              <w:t>Augstākā vadība un direktoru padomes</w:t>
            </w:r>
          </w:p>
        </w:tc>
      </w:tr>
      <w:tr w:rsidR="003D4841" w:rsidTr="00D46FAC">
        <w:trPr>
          <w:cantSplit/>
          <w:trHeight w:val="23"/>
          <w:jc w:val="center"/>
        </w:trPr>
        <w:tc>
          <w:tcPr>
            <w:tcW w:w="1390" w:type="pct"/>
            <w:shd w:val="clear" w:color="auto" w:fill="auto"/>
          </w:tcPr>
          <w:p w:rsidR="003D4841" w:rsidRDefault="003D4841" w:rsidP="00D46FAC">
            <w:pPr>
              <w:pageBreakBefore/>
              <w:widowControl/>
              <w:spacing w:before="60" w:after="60" w:line="240" w:lineRule="auto"/>
              <w:rPr>
                <w:rFonts w:eastAsiaTheme="minorHAnsi"/>
                <w:b/>
                <w:noProof/>
              </w:rPr>
            </w:pPr>
            <w:r>
              <w:rPr>
                <w:rFonts w:eastAsiaTheme="minorHAnsi"/>
                <w:b/>
                <w:noProof/>
              </w:rPr>
              <w:lastRenderedPageBreak/>
              <w:t>Pārvaldes līmenis:</w:t>
            </w:r>
          </w:p>
        </w:tc>
        <w:tc>
          <w:tcPr>
            <w:tcW w:w="3610" w:type="pct"/>
            <w:shd w:val="clear" w:color="auto" w:fill="auto"/>
          </w:tcPr>
          <w:p w:rsidR="003D4841" w:rsidRDefault="003D4841" w:rsidP="00D46FAC">
            <w:pPr>
              <w:widowControl/>
              <w:spacing w:before="60" w:after="60" w:line="240" w:lineRule="auto"/>
              <w:rPr>
                <w:rFonts w:eastAsiaTheme="minorHAnsi"/>
                <w:b/>
                <w:noProof/>
              </w:rPr>
            </w:pPr>
            <w:r>
              <w:rPr>
                <w:noProof/>
              </w:rPr>
              <w:t>Provinces līmenis — Kvebeka</w:t>
            </w:r>
          </w:p>
        </w:tc>
      </w:tr>
      <w:tr w:rsidR="003D4841" w:rsidRPr="00412842" w:rsidTr="00D46FAC">
        <w:trPr>
          <w:cantSplit/>
          <w:trHeight w:val="23"/>
          <w:jc w:val="center"/>
        </w:trPr>
        <w:tc>
          <w:tcPr>
            <w:tcW w:w="1390" w:type="pct"/>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Pasākumi:</w:t>
            </w:r>
          </w:p>
        </w:tc>
        <w:tc>
          <w:tcPr>
            <w:tcW w:w="3610" w:type="pct"/>
            <w:shd w:val="clear" w:color="auto" w:fill="auto"/>
          </w:tcPr>
          <w:p w:rsidR="003D4841" w:rsidRDefault="003D4841" w:rsidP="00D46FAC">
            <w:pPr>
              <w:widowControl/>
              <w:spacing w:before="60" w:after="60" w:line="240" w:lineRule="auto"/>
              <w:rPr>
                <w:rFonts w:eastAsiaTheme="minorHAnsi"/>
                <w:i/>
                <w:noProof/>
                <w:lang w:eastAsia="en-US"/>
              </w:rPr>
            </w:pPr>
            <w:r>
              <w:rPr>
                <w:rFonts w:eastAsiaTheme="minorHAnsi"/>
                <w:i/>
                <w:noProof/>
                <w:lang w:eastAsia="en-US"/>
              </w:rPr>
              <w:t>Professional Syndicates Act</w:t>
            </w:r>
            <w:r>
              <w:rPr>
                <w:rFonts w:eastAsiaTheme="minorHAnsi"/>
                <w:noProof/>
                <w:lang w:eastAsia="en-US"/>
              </w:rPr>
              <w:t>, C.Q.L.R., c. S</w:t>
            </w:r>
            <w:r>
              <w:rPr>
                <w:rFonts w:eastAsiaTheme="minorHAnsi"/>
                <w:noProof/>
                <w:lang w:eastAsia="en-US"/>
              </w:rPr>
              <w:noBreakHyphen/>
              <w:t>40</w:t>
            </w:r>
          </w:p>
          <w:p w:rsidR="003D4841" w:rsidRDefault="003D4841" w:rsidP="00D46FAC">
            <w:pPr>
              <w:widowControl/>
              <w:spacing w:before="60" w:after="60" w:line="240" w:lineRule="auto"/>
              <w:rPr>
                <w:rFonts w:eastAsiaTheme="minorHAnsi"/>
                <w:noProof/>
                <w:lang w:eastAsia="en-US"/>
              </w:rPr>
            </w:pPr>
            <w:r>
              <w:rPr>
                <w:rFonts w:eastAsiaTheme="minorHAnsi"/>
                <w:i/>
                <w:iCs/>
                <w:noProof/>
                <w:lang w:eastAsia="en-US"/>
              </w:rPr>
              <w:t>An Act respecting the marketing of agricultural, food and fish products</w:t>
            </w:r>
            <w:r>
              <w:rPr>
                <w:rFonts w:eastAsiaTheme="minorHAnsi"/>
                <w:noProof/>
                <w:lang w:eastAsia="en-US"/>
              </w:rPr>
              <w:t>, C.Q.L.R., c. M</w:t>
            </w:r>
            <w:r>
              <w:rPr>
                <w:rFonts w:eastAsiaTheme="minorHAnsi"/>
                <w:noProof/>
                <w:lang w:eastAsia="en-US"/>
              </w:rPr>
              <w:noBreakHyphen/>
              <w:t>35.1</w:t>
            </w:r>
          </w:p>
          <w:p w:rsidR="003D4841" w:rsidRDefault="003D4841" w:rsidP="00D46FAC">
            <w:pPr>
              <w:widowControl/>
              <w:spacing w:before="60" w:after="60" w:line="240" w:lineRule="auto"/>
              <w:rPr>
                <w:rFonts w:eastAsiaTheme="minorHAnsi"/>
                <w:i/>
                <w:noProof/>
                <w:lang w:val="fr-BE" w:eastAsia="en-US"/>
              </w:rPr>
            </w:pPr>
            <w:r>
              <w:rPr>
                <w:rFonts w:eastAsiaTheme="minorHAnsi"/>
                <w:i/>
                <w:noProof/>
                <w:lang w:val="fr-BE" w:eastAsia="fr-CA"/>
              </w:rPr>
              <w:t>Règlement des producteurs d'œufs d'incubation sur le contingentement</w:t>
            </w:r>
            <w:r>
              <w:rPr>
                <w:rFonts w:eastAsiaTheme="minorHAnsi"/>
                <w:noProof/>
                <w:lang w:val="fr-BE" w:eastAsia="fr-CA"/>
              </w:rPr>
              <w:t>,</w:t>
            </w:r>
            <w:r>
              <w:rPr>
                <w:rFonts w:eastAsiaTheme="minorHAnsi"/>
                <w:noProof/>
                <w:lang w:val="fr-BE" w:eastAsia="en-US"/>
              </w:rPr>
              <w:t xml:space="preserve"> C.Q.L.R., c. </w:t>
            </w:r>
            <w:r>
              <w:rPr>
                <w:rFonts w:eastAsiaTheme="minorHAnsi"/>
                <w:noProof/>
                <w:lang w:val="fr-BE" w:eastAsia="fr-CA"/>
              </w:rPr>
              <w:t>M</w:t>
            </w:r>
            <w:r>
              <w:rPr>
                <w:rFonts w:eastAsiaTheme="minorHAnsi"/>
                <w:noProof/>
                <w:lang w:val="fr-BE" w:eastAsia="fr-CA"/>
              </w:rPr>
              <w:noBreakHyphen/>
              <w:t>35.1, r. 223</w:t>
            </w:r>
          </w:p>
          <w:p w:rsidR="003D4841" w:rsidRDefault="003D4841" w:rsidP="00D46FAC">
            <w:pPr>
              <w:widowControl/>
              <w:spacing w:before="60" w:after="60" w:line="240" w:lineRule="auto"/>
              <w:rPr>
                <w:rFonts w:eastAsiaTheme="minorHAnsi"/>
                <w:i/>
                <w:noProof/>
                <w:lang w:val="fr-FR"/>
              </w:rPr>
            </w:pPr>
            <w:r>
              <w:rPr>
                <w:rFonts w:eastAsiaTheme="minorHAnsi"/>
                <w:i/>
                <w:noProof/>
                <w:lang w:val="fr-BE" w:eastAsia="fr-CA"/>
              </w:rPr>
              <w:t>Règlement sur les quotas des producteurs d'œufs de consommation du Québec</w:t>
            </w:r>
            <w:r>
              <w:rPr>
                <w:rFonts w:eastAsiaTheme="minorHAnsi"/>
                <w:noProof/>
                <w:lang w:val="fr-BE" w:eastAsia="fr-CA"/>
              </w:rPr>
              <w:t xml:space="preserve">, </w:t>
            </w:r>
            <w:r>
              <w:rPr>
                <w:rFonts w:eastAsiaTheme="minorHAnsi"/>
                <w:noProof/>
                <w:lang w:val="fr-BE" w:eastAsia="en-US"/>
              </w:rPr>
              <w:t>C.Q.L.R., c.</w:t>
            </w:r>
            <w:r>
              <w:rPr>
                <w:rFonts w:eastAsiaTheme="minorHAnsi"/>
                <w:noProof/>
                <w:lang w:val="fr-BE" w:eastAsia="fr-CA"/>
              </w:rPr>
              <w:t xml:space="preserve"> M</w:t>
            </w:r>
            <w:r>
              <w:rPr>
                <w:rFonts w:eastAsiaTheme="minorHAnsi"/>
                <w:noProof/>
                <w:lang w:val="fr-BE" w:eastAsia="fr-CA"/>
              </w:rPr>
              <w:noBreakHyphen/>
              <w:t>35.1, r. 239</w:t>
            </w:r>
          </w:p>
        </w:tc>
      </w:tr>
      <w:tr w:rsidR="003D4841" w:rsidTr="00D46FAC">
        <w:trPr>
          <w:cantSplit/>
          <w:trHeight w:val="23"/>
          <w:jc w:val="center"/>
        </w:trPr>
        <w:tc>
          <w:tcPr>
            <w:tcW w:w="1390" w:type="pct"/>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Apraksts:</w:t>
            </w:r>
          </w:p>
        </w:tc>
        <w:tc>
          <w:tcPr>
            <w:tcW w:w="3610" w:type="pct"/>
            <w:shd w:val="clear" w:color="auto" w:fill="auto"/>
          </w:tcPr>
          <w:p w:rsidR="003D4841" w:rsidRDefault="003D4841" w:rsidP="00D46FAC">
            <w:pPr>
              <w:widowControl/>
              <w:spacing w:before="60" w:after="60" w:line="240" w:lineRule="auto"/>
              <w:rPr>
                <w:rFonts w:eastAsiaTheme="minorHAnsi"/>
                <w:noProof/>
              </w:rPr>
            </w:pPr>
            <w:r>
              <w:rPr>
                <w:rFonts w:eastAsiaTheme="minorHAnsi"/>
                <w:b/>
                <w:noProof/>
              </w:rPr>
              <w:t>Ieguldījumi un pakalpojumu pārrobežu tirdzniecība</w:t>
            </w:r>
          </w:p>
          <w:p w:rsidR="003D4841" w:rsidRDefault="003D4841" w:rsidP="00D46FAC">
            <w:pPr>
              <w:widowControl/>
              <w:spacing w:before="60" w:after="60" w:line="240" w:lineRule="auto"/>
              <w:ind w:left="567" w:hanging="567"/>
              <w:rPr>
                <w:rFonts w:eastAsia="Calibri"/>
                <w:noProof/>
              </w:rPr>
            </w:pPr>
            <w:r>
              <w:rPr>
                <w:noProof/>
              </w:rPr>
              <w:t>1.</w:t>
            </w:r>
            <w:r>
              <w:rPr>
                <w:noProof/>
              </w:rPr>
              <w:tab/>
              <w:t>Profesionālie sindikāti var pārvaldīt kopīgus plānus lauksaimniecības produktu ražošanai un tirdzniecībai un tirgotāju un ražotāju tirdzniecības padomes. Tikai Kanādas pilsoņi var prasīt atļauju profesionāla sindikāta izveidošanai un būt tā administratīvās padomes locekļi.</w:t>
            </w:r>
          </w:p>
          <w:p w:rsidR="003D4841" w:rsidRDefault="003D4841" w:rsidP="00D46FAC">
            <w:pPr>
              <w:widowControl/>
              <w:spacing w:before="60" w:after="60" w:line="240" w:lineRule="auto"/>
              <w:ind w:left="567" w:hanging="567"/>
              <w:rPr>
                <w:rFonts w:eastAsia="Calibri"/>
                <w:noProof/>
              </w:rPr>
            </w:pPr>
            <w:r>
              <w:rPr>
                <w:noProof/>
              </w:rPr>
              <w:t>2.</w:t>
            </w:r>
            <w:r>
              <w:rPr>
                <w:noProof/>
              </w:rPr>
              <w:tab/>
              <w:t>Tikai Kanādas pilsoņi var piekļūt rezervei, kas paredzēta jauniem inkubējamo olu ražotājiem, ir tiesīgi piedalīties konkrētās programmās un var izmantot olu kvotu pārnešanu ārpus centralizētās sistēmas.</w:t>
            </w:r>
          </w:p>
        </w:tc>
      </w:tr>
    </w:tbl>
    <w:p w:rsidR="003D4841" w:rsidRDefault="003D4841" w:rsidP="003D4841">
      <w:pPr>
        <w:widowControl/>
        <w:spacing w:line="240" w:lineRule="auto"/>
        <w:rPr>
          <w:rFonts w:eastAsiaTheme="minorHAnsi"/>
          <w:noProof/>
          <w:szCs w:val="24"/>
        </w:rPr>
      </w:pPr>
    </w:p>
    <w:p w:rsidR="003D4841" w:rsidRDefault="003D4841" w:rsidP="003D4841">
      <w:pPr>
        <w:widowControl/>
        <w:spacing w:line="240" w:lineRule="auto"/>
        <w:rPr>
          <w:b/>
          <w:bCs/>
          <w:noProof/>
          <w:szCs w:val="24"/>
        </w:rPr>
      </w:pPr>
      <w:r>
        <w:rPr>
          <w:noProof/>
        </w:rPr>
        <w:br w:type="page"/>
      </w:r>
    </w:p>
    <w:p w:rsidR="003D4841" w:rsidRDefault="003D4841" w:rsidP="003D4841">
      <w:pPr>
        <w:jc w:val="center"/>
        <w:rPr>
          <w:rFonts w:eastAsiaTheme="minorHAnsi"/>
          <w:noProof/>
          <w:szCs w:val="24"/>
        </w:rPr>
      </w:pPr>
      <w:r>
        <w:rPr>
          <w:b/>
          <w:noProof/>
        </w:rPr>
        <w:lastRenderedPageBreak/>
        <w:t>I-PT-140. atruna</w:t>
      </w:r>
    </w:p>
    <w:tbl>
      <w:tblPr>
        <w:tblW w:w="9568" w:type="dxa"/>
        <w:jc w:val="center"/>
        <w:tblLayout w:type="fixed"/>
        <w:tblLook w:val="04A0" w:firstRow="1" w:lastRow="0" w:firstColumn="1" w:lastColumn="0" w:noHBand="0" w:noVBand="1"/>
      </w:tblPr>
      <w:tblGrid>
        <w:gridCol w:w="2658"/>
        <w:gridCol w:w="6910"/>
      </w:tblGrid>
      <w:tr w:rsidR="003D4841" w:rsidTr="00D46FAC">
        <w:trPr>
          <w:jc w:val="center"/>
        </w:trPr>
        <w:tc>
          <w:tcPr>
            <w:tcW w:w="2658" w:type="dxa"/>
            <w:shd w:val="clear" w:color="auto" w:fill="auto"/>
          </w:tcPr>
          <w:p w:rsidR="003D4841" w:rsidRDefault="003D4841" w:rsidP="00D46FAC">
            <w:pPr>
              <w:widowControl/>
              <w:spacing w:before="60" w:after="60" w:line="240" w:lineRule="auto"/>
              <w:rPr>
                <w:rFonts w:eastAsiaTheme="minorHAnsi"/>
                <w:noProof/>
              </w:rPr>
            </w:pPr>
            <w:r>
              <w:rPr>
                <w:rFonts w:eastAsiaTheme="minorHAnsi"/>
                <w:b/>
                <w:noProof/>
              </w:rPr>
              <w:t>Nozare:</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Lauksaimniecība, mežsaimniecība un zivsaimniecība</w:t>
            </w:r>
          </w:p>
        </w:tc>
      </w:tr>
      <w:tr w:rsidR="003D4841" w:rsidTr="00D46FAC">
        <w:trPr>
          <w:trHeight w:val="587"/>
          <w:jc w:val="center"/>
        </w:trPr>
        <w:tc>
          <w:tcPr>
            <w:tcW w:w="2658" w:type="dxa"/>
            <w:shd w:val="clear" w:color="auto" w:fill="auto"/>
          </w:tcPr>
          <w:p w:rsidR="003D4841" w:rsidRDefault="003D4841" w:rsidP="00D46FAC">
            <w:pPr>
              <w:widowControl/>
              <w:spacing w:before="60" w:after="60" w:line="240" w:lineRule="auto"/>
              <w:rPr>
                <w:rFonts w:eastAsiaTheme="minorHAnsi"/>
                <w:noProof/>
              </w:rPr>
            </w:pPr>
            <w:r>
              <w:rPr>
                <w:rFonts w:eastAsiaTheme="minorHAnsi"/>
                <w:b/>
                <w:noProof/>
              </w:rPr>
              <w:t>Apakšnozare:</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Zivju produkti</w:t>
            </w:r>
          </w:p>
          <w:p w:rsidR="003D4841" w:rsidRDefault="003D4841" w:rsidP="00D46FAC">
            <w:pPr>
              <w:widowControl/>
              <w:spacing w:before="60" w:after="60" w:line="240" w:lineRule="auto"/>
              <w:rPr>
                <w:rFonts w:eastAsiaTheme="minorHAnsi"/>
                <w:noProof/>
              </w:rPr>
            </w:pPr>
            <w:r>
              <w:rPr>
                <w:noProof/>
              </w:rPr>
              <w:t>Ar zvejniecību saistīti pakalpojumi</w:t>
            </w:r>
          </w:p>
        </w:tc>
      </w:tr>
      <w:tr w:rsidR="003D4841" w:rsidTr="00D46FAC">
        <w:trPr>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Nozares klasifikācija:</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CPC 04, 882</w:t>
            </w:r>
          </w:p>
        </w:tc>
      </w:tr>
      <w:tr w:rsidR="003D4841" w:rsidTr="00D46FAC">
        <w:trPr>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Atrunas veids:</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Veiktspējas prasības</w:t>
            </w:r>
          </w:p>
        </w:tc>
      </w:tr>
      <w:tr w:rsidR="003D4841" w:rsidTr="00D46FAC">
        <w:trPr>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noProof/>
              </w:rPr>
              <w:br w:type="page"/>
            </w:r>
            <w:r>
              <w:rPr>
                <w:rFonts w:eastAsiaTheme="minorHAnsi"/>
                <w:b/>
                <w:noProof/>
              </w:rPr>
              <w:t>Pārvaldes līmenis:</w:t>
            </w:r>
          </w:p>
        </w:tc>
        <w:tc>
          <w:tcPr>
            <w:tcW w:w="6910" w:type="dxa"/>
            <w:shd w:val="clear" w:color="auto" w:fill="auto"/>
          </w:tcPr>
          <w:p w:rsidR="003D4841" w:rsidRDefault="003D4841" w:rsidP="00D46FAC">
            <w:pPr>
              <w:widowControl/>
              <w:spacing w:before="60" w:after="60" w:line="240" w:lineRule="auto"/>
              <w:rPr>
                <w:rFonts w:eastAsiaTheme="minorHAnsi"/>
                <w:b/>
                <w:noProof/>
              </w:rPr>
            </w:pPr>
            <w:r>
              <w:rPr>
                <w:noProof/>
              </w:rPr>
              <w:t>Provinces līmenis — Kvebeka</w:t>
            </w:r>
          </w:p>
        </w:tc>
      </w:tr>
      <w:tr w:rsidR="003D4841" w:rsidTr="00D46FAC">
        <w:trPr>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Pasākumi:</w:t>
            </w:r>
          </w:p>
        </w:tc>
        <w:tc>
          <w:tcPr>
            <w:tcW w:w="6910" w:type="dxa"/>
            <w:shd w:val="clear" w:color="auto" w:fill="auto"/>
          </w:tcPr>
          <w:p w:rsidR="003D4841" w:rsidRDefault="003D4841" w:rsidP="00D46FAC">
            <w:pPr>
              <w:widowControl/>
              <w:spacing w:before="60" w:after="60" w:line="240" w:lineRule="auto"/>
              <w:rPr>
                <w:rFonts w:eastAsiaTheme="minorHAnsi"/>
                <w:noProof/>
              </w:rPr>
            </w:pPr>
            <w:r>
              <w:rPr>
                <w:rFonts w:eastAsiaTheme="minorHAnsi"/>
                <w:i/>
                <w:noProof/>
                <w:lang w:eastAsia="en-US"/>
              </w:rPr>
              <w:t xml:space="preserve">Marine Products Processing Act, </w:t>
            </w:r>
            <w:r>
              <w:rPr>
                <w:rFonts w:eastAsiaTheme="minorHAnsi"/>
                <w:noProof/>
                <w:lang w:eastAsia="en-US"/>
              </w:rPr>
              <w:t>C.Q.L.R., c. T</w:t>
            </w:r>
            <w:r>
              <w:rPr>
                <w:rFonts w:eastAsiaTheme="minorHAnsi"/>
                <w:noProof/>
                <w:lang w:eastAsia="en-US"/>
              </w:rPr>
              <w:noBreakHyphen/>
              <w:t>11.01</w:t>
            </w:r>
          </w:p>
        </w:tc>
      </w:tr>
      <w:tr w:rsidR="003D4841" w:rsidTr="00D46FAC">
        <w:trPr>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Apraksts:</w:t>
            </w:r>
          </w:p>
        </w:tc>
        <w:tc>
          <w:tcPr>
            <w:tcW w:w="6910" w:type="dxa"/>
            <w:shd w:val="clear" w:color="auto" w:fill="auto"/>
          </w:tcPr>
          <w:p w:rsidR="003D4841" w:rsidRDefault="003D4841" w:rsidP="00D46FAC">
            <w:pPr>
              <w:widowControl/>
              <w:spacing w:before="60" w:after="60" w:line="240" w:lineRule="auto"/>
              <w:rPr>
                <w:rFonts w:eastAsiaTheme="minorHAnsi"/>
                <w:noProof/>
              </w:rPr>
            </w:pPr>
            <w:r>
              <w:rPr>
                <w:rFonts w:eastAsiaTheme="minorHAnsi"/>
                <w:b/>
                <w:noProof/>
              </w:rPr>
              <w:t>Ieguldījumi</w:t>
            </w:r>
          </w:p>
          <w:p w:rsidR="003D4841" w:rsidRDefault="003D4841" w:rsidP="00D46FAC">
            <w:pPr>
              <w:widowControl/>
              <w:spacing w:before="60" w:after="60" w:line="240" w:lineRule="auto"/>
              <w:rPr>
                <w:rFonts w:eastAsiaTheme="minorHAnsi"/>
                <w:noProof/>
              </w:rPr>
            </w:pPr>
            <w:r>
              <w:rPr>
                <w:noProof/>
              </w:rPr>
              <w:t>Ministrs, pieņemot regulējumu, var noteikt obligātos pārstrādes standartus, kas uzņēmējam jāievēro attiecībā uz jūras produktu sagatavošanu vai konservēšanu. Standarti var atšķirties atkarībā no konkrētā jūras produkta.</w:t>
            </w:r>
          </w:p>
        </w:tc>
      </w:tr>
    </w:tbl>
    <w:p w:rsidR="003D4841" w:rsidRDefault="003D4841" w:rsidP="003D4841">
      <w:pPr>
        <w:widowControl/>
        <w:spacing w:line="240" w:lineRule="auto"/>
        <w:rPr>
          <w:rFonts w:eastAsiaTheme="minorHAnsi"/>
          <w:noProof/>
          <w:szCs w:val="24"/>
        </w:rPr>
      </w:pPr>
    </w:p>
    <w:p w:rsidR="003D4841" w:rsidRDefault="003D4841" w:rsidP="003D4841">
      <w:pPr>
        <w:widowControl/>
        <w:spacing w:line="240" w:lineRule="auto"/>
        <w:rPr>
          <w:b/>
          <w:bCs/>
          <w:noProof/>
          <w:szCs w:val="24"/>
        </w:rPr>
      </w:pPr>
      <w:r>
        <w:rPr>
          <w:noProof/>
        </w:rPr>
        <w:br w:type="page"/>
      </w:r>
    </w:p>
    <w:p w:rsidR="003D4841" w:rsidRDefault="003D4841" w:rsidP="003D4841">
      <w:pPr>
        <w:jc w:val="center"/>
        <w:rPr>
          <w:rFonts w:eastAsiaTheme="minorHAnsi"/>
          <w:noProof/>
          <w:szCs w:val="24"/>
        </w:rPr>
      </w:pPr>
      <w:r>
        <w:rPr>
          <w:b/>
          <w:noProof/>
        </w:rPr>
        <w:lastRenderedPageBreak/>
        <w:t>I-PT-141. atruna</w:t>
      </w:r>
    </w:p>
    <w:tbl>
      <w:tblPr>
        <w:tblW w:w="9568" w:type="dxa"/>
        <w:jc w:val="center"/>
        <w:tblLayout w:type="fixed"/>
        <w:tblLook w:val="04A0" w:firstRow="1" w:lastRow="0" w:firstColumn="1" w:lastColumn="0" w:noHBand="0" w:noVBand="1"/>
      </w:tblPr>
      <w:tblGrid>
        <w:gridCol w:w="2658"/>
        <w:gridCol w:w="6910"/>
      </w:tblGrid>
      <w:tr w:rsidR="003D4841" w:rsidTr="00D46FAC">
        <w:trPr>
          <w:jc w:val="center"/>
        </w:trPr>
        <w:tc>
          <w:tcPr>
            <w:tcW w:w="2658" w:type="dxa"/>
            <w:shd w:val="clear" w:color="auto" w:fill="auto"/>
          </w:tcPr>
          <w:p w:rsidR="003D4841" w:rsidRDefault="003D4841" w:rsidP="00D46FAC">
            <w:pPr>
              <w:widowControl/>
              <w:spacing w:before="60" w:after="60" w:line="240" w:lineRule="auto"/>
              <w:rPr>
                <w:rFonts w:eastAsiaTheme="minorHAnsi"/>
                <w:noProof/>
              </w:rPr>
            </w:pPr>
            <w:r>
              <w:rPr>
                <w:rFonts w:eastAsiaTheme="minorHAnsi"/>
                <w:b/>
                <w:noProof/>
              </w:rPr>
              <w:t>Nozare:</w:t>
            </w:r>
          </w:p>
        </w:tc>
        <w:tc>
          <w:tcPr>
            <w:tcW w:w="6910" w:type="dxa"/>
            <w:shd w:val="clear" w:color="auto" w:fill="auto"/>
          </w:tcPr>
          <w:p w:rsidR="003D4841" w:rsidRPr="001F2EC8" w:rsidRDefault="003D4841" w:rsidP="00D46FAC">
            <w:pPr>
              <w:widowControl/>
              <w:spacing w:before="60" w:after="60" w:line="240" w:lineRule="auto"/>
              <w:rPr>
                <w:rFonts w:eastAsiaTheme="minorHAnsi"/>
                <w:noProof/>
              </w:rPr>
            </w:pPr>
            <w:r w:rsidRPr="001F2EC8">
              <w:rPr>
                <w:noProof/>
              </w:rPr>
              <w:t>Atpūtas, kultūras un sporta pakalpojumi</w:t>
            </w:r>
          </w:p>
        </w:tc>
      </w:tr>
      <w:tr w:rsidR="003D4841" w:rsidTr="00D46FAC">
        <w:trPr>
          <w:trHeight w:val="444"/>
          <w:jc w:val="center"/>
        </w:trPr>
        <w:tc>
          <w:tcPr>
            <w:tcW w:w="2658" w:type="dxa"/>
            <w:shd w:val="clear" w:color="auto" w:fill="auto"/>
          </w:tcPr>
          <w:p w:rsidR="003D4841" w:rsidRDefault="003D4841" w:rsidP="00D46FAC">
            <w:pPr>
              <w:widowControl/>
              <w:spacing w:before="60" w:after="60" w:line="240" w:lineRule="auto"/>
              <w:rPr>
                <w:rFonts w:eastAsiaTheme="minorHAnsi"/>
                <w:noProof/>
              </w:rPr>
            </w:pPr>
            <w:r>
              <w:rPr>
                <w:rFonts w:eastAsiaTheme="minorHAnsi"/>
                <w:b/>
                <w:noProof/>
              </w:rPr>
              <w:t>Apakšnozare:</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Kultūras preces un īpašums</w:t>
            </w:r>
          </w:p>
        </w:tc>
      </w:tr>
      <w:tr w:rsidR="003D4841" w:rsidTr="00D46FAC">
        <w:trPr>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Nozares klasifikācija:</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CPC 963</w:t>
            </w:r>
          </w:p>
        </w:tc>
      </w:tr>
      <w:tr w:rsidR="003D4841" w:rsidTr="00D46FAC">
        <w:trPr>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Atrunas veids:</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Valsts režīms</w:t>
            </w:r>
          </w:p>
          <w:p w:rsidR="003D4841" w:rsidRDefault="003D4841" w:rsidP="00D46FAC">
            <w:pPr>
              <w:widowControl/>
              <w:spacing w:before="60" w:after="60" w:line="240" w:lineRule="auto"/>
              <w:rPr>
                <w:rFonts w:eastAsiaTheme="minorHAnsi"/>
                <w:noProof/>
              </w:rPr>
            </w:pPr>
            <w:r>
              <w:rPr>
                <w:noProof/>
              </w:rPr>
              <w:t>Piekļuve tirgum</w:t>
            </w:r>
          </w:p>
        </w:tc>
      </w:tr>
      <w:tr w:rsidR="003D4841" w:rsidTr="00D46FAC">
        <w:trPr>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Pārvaldes līmenis:</w:t>
            </w:r>
          </w:p>
        </w:tc>
        <w:tc>
          <w:tcPr>
            <w:tcW w:w="6910" w:type="dxa"/>
            <w:shd w:val="clear" w:color="auto" w:fill="auto"/>
          </w:tcPr>
          <w:p w:rsidR="003D4841" w:rsidRDefault="003D4841" w:rsidP="00D46FAC">
            <w:pPr>
              <w:widowControl/>
              <w:spacing w:before="60" w:after="60" w:line="240" w:lineRule="auto"/>
              <w:rPr>
                <w:rFonts w:eastAsiaTheme="minorHAnsi"/>
                <w:b/>
                <w:noProof/>
              </w:rPr>
            </w:pPr>
            <w:r>
              <w:rPr>
                <w:noProof/>
              </w:rPr>
              <w:t>Provinces līmenis — Kvebeka</w:t>
            </w:r>
          </w:p>
        </w:tc>
      </w:tr>
      <w:tr w:rsidR="003D4841" w:rsidTr="00D46FAC">
        <w:trPr>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Pasākumi:</w:t>
            </w:r>
          </w:p>
        </w:tc>
        <w:tc>
          <w:tcPr>
            <w:tcW w:w="6910" w:type="dxa"/>
            <w:shd w:val="clear" w:color="auto" w:fill="auto"/>
          </w:tcPr>
          <w:p w:rsidR="003D4841" w:rsidRDefault="003D4841" w:rsidP="00D46FAC">
            <w:pPr>
              <w:widowControl/>
              <w:spacing w:before="60" w:after="60" w:line="240" w:lineRule="auto"/>
              <w:rPr>
                <w:rFonts w:eastAsiaTheme="minorHAnsi"/>
                <w:noProof/>
              </w:rPr>
            </w:pPr>
            <w:r>
              <w:rPr>
                <w:rFonts w:eastAsiaTheme="minorHAnsi"/>
                <w:i/>
                <w:noProof/>
                <w:lang w:eastAsia="en-US"/>
              </w:rPr>
              <w:t xml:space="preserve">Cultural Heritage Act, </w:t>
            </w:r>
            <w:r>
              <w:rPr>
                <w:rFonts w:eastAsiaTheme="minorHAnsi"/>
                <w:noProof/>
                <w:lang w:eastAsia="en-US"/>
              </w:rPr>
              <w:t>C.Q.L.R., c. P</w:t>
            </w:r>
            <w:r>
              <w:rPr>
                <w:rFonts w:eastAsiaTheme="minorHAnsi"/>
                <w:noProof/>
                <w:lang w:eastAsia="en-US"/>
              </w:rPr>
              <w:noBreakHyphen/>
              <w:t>9.002</w:t>
            </w:r>
          </w:p>
        </w:tc>
      </w:tr>
      <w:tr w:rsidR="003D4841" w:rsidTr="00D46FAC">
        <w:trPr>
          <w:trHeight w:val="5268"/>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Apraksts:</w:t>
            </w:r>
          </w:p>
        </w:tc>
        <w:tc>
          <w:tcPr>
            <w:tcW w:w="6910" w:type="dxa"/>
            <w:shd w:val="clear" w:color="auto" w:fill="auto"/>
          </w:tcPr>
          <w:p w:rsidR="003D4841" w:rsidRDefault="003D4841" w:rsidP="00D46FAC">
            <w:pPr>
              <w:widowControl/>
              <w:spacing w:before="60" w:after="60" w:line="240" w:lineRule="auto"/>
              <w:rPr>
                <w:rFonts w:eastAsiaTheme="minorHAnsi"/>
                <w:noProof/>
              </w:rPr>
            </w:pPr>
            <w:r>
              <w:rPr>
                <w:rFonts w:eastAsiaTheme="minorHAnsi"/>
                <w:b/>
                <w:noProof/>
              </w:rPr>
              <w:t>Ieguldījumi</w:t>
            </w:r>
          </w:p>
          <w:p w:rsidR="003D4841" w:rsidRDefault="003D4841" w:rsidP="00D46FAC">
            <w:pPr>
              <w:spacing w:before="60" w:after="60" w:line="240" w:lineRule="auto"/>
              <w:ind w:left="567" w:hanging="567"/>
              <w:rPr>
                <w:noProof/>
              </w:rPr>
            </w:pPr>
            <w:r>
              <w:rPr>
                <w:noProof/>
              </w:rPr>
              <w:t>1.</w:t>
            </w:r>
            <w:r>
              <w:rPr>
                <w:noProof/>
              </w:rPr>
              <w:tab/>
              <w:t xml:space="preserve">Kultūras mantojuma īpašums var būt mantojuma dokuments, nekustams objekts vai vieta. Pēc </w:t>
            </w:r>
            <w:r>
              <w:rPr>
                <w:i/>
                <w:noProof/>
              </w:rPr>
              <w:t>Conseil du patrimoine culture</w:t>
            </w:r>
            <w:r>
              <w:rPr>
                <w:noProof/>
              </w:rPr>
              <w:t xml:space="preserve"> atzinuma saņemšanas kultūras un sakaru ministrs var klasificēt visu mantojuma īpašumu vai tā daļu, ja uzskata, ka zināšanas par to, tā aizsardzība, uzlabošana vai nodošana ir sabiedrības interesēs.</w:t>
            </w:r>
          </w:p>
          <w:p w:rsidR="003D4841" w:rsidRDefault="003D4841" w:rsidP="00D46FAC">
            <w:pPr>
              <w:spacing w:before="60" w:after="60" w:line="240" w:lineRule="auto"/>
              <w:ind w:left="567" w:hanging="567"/>
              <w:rPr>
                <w:noProof/>
              </w:rPr>
            </w:pPr>
            <w:r>
              <w:rPr>
                <w:noProof/>
              </w:rPr>
              <w:t>2.</w:t>
            </w:r>
            <w:r>
              <w:rPr>
                <w:noProof/>
              </w:rPr>
              <w:tab/>
              <w:t xml:space="preserve">Ja fiziska vai juridiska persona vēlas pārdot vai nodot tālāk klasificētu mantojuma dokumentu vai objektu valdībai vai valdības departamentam vai aģentūrai, kas nav </w:t>
            </w:r>
            <w:r>
              <w:rPr>
                <w:i/>
                <w:noProof/>
              </w:rPr>
              <w:t>Gouvernement du Québec</w:t>
            </w:r>
            <w:r>
              <w:rPr>
                <w:noProof/>
              </w:rPr>
              <w:t>, fiziskai personai, kas nav Kanādas pilsonis vai pastāvīgais iedzīvotājs, vai juridiskai personai, kuras pastāvīgā darījumdarbības vieta nav Kvebekā, ir vajadzīga ministra atļauja. Valsts īpašumā esošu klasificētu mantojuma īpašumu nedrīkst pārdot, nodot lietošanai dzimtas nomā (</w:t>
            </w:r>
            <w:r>
              <w:rPr>
                <w:i/>
                <w:noProof/>
              </w:rPr>
              <w:t>emphyteusis</w:t>
            </w:r>
            <w:r>
              <w:rPr>
                <w:noProof/>
              </w:rPr>
              <w:t>) vai nodot tālāk bez ministra atļaujas. Citos atsavināšanas gadījumos ir vajadzīgs iepriekšējs rakstisks brīdinājums.</w:t>
            </w:r>
          </w:p>
        </w:tc>
      </w:tr>
    </w:tbl>
    <w:p w:rsidR="003D4841" w:rsidRDefault="003D4841" w:rsidP="003D4841">
      <w:pPr>
        <w:widowControl/>
        <w:spacing w:line="240" w:lineRule="auto"/>
        <w:rPr>
          <w:rFonts w:eastAsiaTheme="minorHAnsi"/>
          <w:noProof/>
          <w:szCs w:val="24"/>
        </w:rPr>
      </w:pPr>
    </w:p>
    <w:p w:rsidR="003D4841" w:rsidRDefault="003D4841" w:rsidP="003D4841">
      <w:pPr>
        <w:widowControl/>
        <w:spacing w:line="240" w:lineRule="auto"/>
        <w:rPr>
          <w:b/>
          <w:bCs/>
          <w:noProof/>
          <w:szCs w:val="24"/>
        </w:rPr>
      </w:pPr>
      <w:r>
        <w:rPr>
          <w:noProof/>
        </w:rPr>
        <w:br w:type="page"/>
      </w:r>
    </w:p>
    <w:p w:rsidR="003D4841" w:rsidRDefault="003D4841" w:rsidP="003D4841">
      <w:pPr>
        <w:jc w:val="center"/>
        <w:rPr>
          <w:rFonts w:eastAsiaTheme="minorHAnsi"/>
          <w:noProof/>
          <w:szCs w:val="24"/>
        </w:rPr>
      </w:pPr>
      <w:r>
        <w:rPr>
          <w:b/>
          <w:noProof/>
        </w:rPr>
        <w:lastRenderedPageBreak/>
        <w:t>I-PT-142. atruna</w:t>
      </w:r>
    </w:p>
    <w:tbl>
      <w:tblPr>
        <w:tblW w:w="9568" w:type="dxa"/>
        <w:jc w:val="center"/>
        <w:tblLayout w:type="fixed"/>
        <w:tblLook w:val="04A0" w:firstRow="1" w:lastRow="0" w:firstColumn="1" w:lastColumn="0" w:noHBand="0" w:noVBand="1"/>
      </w:tblPr>
      <w:tblGrid>
        <w:gridCol w:w="2658"/>
        <w:gridCol w:w="6910"/>
      </w:tblGrid>
      <w:tr w:rsidR="003D4841" w:rsidTr="00D46FAC">
        <w:trPr>
          <w:trHeight w:val="20"/>
          <w:jc w:val="center"/>
        </w:trPr>
        <w:tc>
          <w:tcPr>
            <w:tcW w:w="2658" w:type="dxa"/>
            <w:shd w:val="clear" w:color="auto" w:fill="auto"/>
          </w:tcPr>
          <w:p w:rsidR="003D4841" w:rsidRDefault="003D4841" w:rsidP="00D46FAC">
            <w:pPr>
              <w:widowControl/>
              <w:spacing w:before="60" w:after="60" w:line="240" w:lineRule="auto"/>
              <w:rPr>
                <w:rFonts w:eastAsiaTheme="minorHAnsi"/>
                <w:noProof/>
              </w:rPr>
            </w:pPr>
            <w:r>
              <w:rPr>
                <w:rFonts w:eastAsiaTheme="minorHAnsi"/>
                <w:b/>
                <w:noProof/>
              </w:rPr>
              <w:t>Nozare:</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Sabiedriskie, sociālie un individuālie pakalpojumi</w:t>
            </w:r>
          </w:p>
        </w:tc>
      </w:tr>
      <w:tr w:rsidR="003D4841" w:rsidTr="00D46FAC">
        <w:trPr>
          <w:trHeight w:val="20"/>
          <w:jc w:val="center"/>
        </w:trPr>
        <w:tc>
          <w:tcPr>
            <w:tcW w:w="2658" w:type="dxa"/>
            <w:shd w:val="clear" w:color="auto" w:fill="auto"/>
          </w:tcPr>
          <w:p w:rsidR="003D4841" w:rsidRDefault="003D4841" w:rsidP="00D46FAC">
            <w:pPr>
              <w:widowControl/>
              <w:spacing w:before="60" w:after="60" w:line="240" w:lineRule="auto"/>
              <w:rPr>
                <w:rFonts w:eastAsiaTheme="minorHAnsi"/>
                <w:noProof/>
              </w:rPr>
            </w:pPr>
            <w:r>
              <w:rPr>
                <w:rFonts w:eastAsiaTheme="minorHAnsi"/>
                <w:b/>
                <w:noProof/>
              </w:rPr>
              <w:t>Apakšnozare:</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 xml:space="preserve">Apbedīšanas, kremācijas un apbedīšanas biroju pakalpojumi </w:t>
            </w:r>
          </w:p>
        </w:tc>
      </w:tr>
      <w:tr w:rsidR="003D4841" w:rsidTr="00D46FAC">
        <w:trPr>
          <w:trHeight w:val="20"/>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Nozares klasifikācija:</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CPC 9703</w:t>
            </w:r>
          </w:p>
        </w:tc>
      </w:tr>
      <w:tr w:rsidR="003D4841" w:rsidTr="00D46FAC">
        <w:trPr>
          <w:trHeight w:val="20"/>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Atrunas veids:</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Valsts režīms</w:t>
            </w:r>
          </w:p>
        </w:tc>
      </w:tr>
      <w:tr w:rsidR="003D4841" w:rsidTr="00D46FAC">
        <w:trPr>
          <w:trHeight w:val="20"/>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Pārvaldes līmenis:</w:t>
            </w:r>
          </w:p>
        </w:tc>
        <w:tc>
          <w:tcPr>
            <w:tcW w:w="6910" w:type="dxa"/>
            <w:shd w:val="clear" w:color="auto" w:fill="auto"/>
          </w:tcPr>
          <w:p w:rsidR="003D4841" w:rsidRDefault="003D4841" w:rsidP="00D46FAC">
            <w:pPr>
              <w:widowControl/>
              <w:spacing w:before="60" w:after="60" w:line="240" w:lineRule="auto"/>
              <w:rPr>
                <w:rFonts w:eastAsiaTheme="minorHAnsi"/>
                <w:b/>
                <w:noProof/>
              </w:rPr>
            </w:pPr>
            <w:r>
              <w:rPr>
                <w:noProof/>
              </w:rPr>
              <w:t>Provinces līmenis — Kvebeka</w:t>
            </w:r>
          </w:p>
        </w:tc>
      </w:tr>
      <w:tr w:rsidR="003D4841" w:rsidTr="00D46FAC">
        <w:trPr>
          <w:trHeight w:val="20"/>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Pasākumi:</w:t>
            </w:r>
          </w:p>
        </w:tc>
        <w:tc>
          <w:tcPr>
            <w:tcW w:w="6910" w:type="dxa"/>
            <w:shd w:val="clear" w:color="auto" w:fill="auto"/>
          </w:tcPr>
          <w:p w:rsidR="003D4841" w:rsidRDefault="003D4841" w:rsidP="00D46FAC">
            <w:pPr>
              <w:widowControl/>
              <w:spacing w:before="60" w:after="60" w:line="240" w:lineRule="auto"/>
              <w:rPr>
                <w:rFonts w:eastAsiaTheme="minorHAnsi"/>
                <w:b/>
                <w:noProof/>
                <w:lang w:eastAsia="en-US"/>
              </w:rPr>
            </w:pPr>
            <w:r>
              <w:rPr>
                <w:rFonts w:eastAsiaTheme="minorHAnsi"/>
                <w:i/>
                <w:noProof/>
                <w:lang w:eastAsia="en-US"/>
              </w:rPr>
              <w:t>An Act respecting medical laboratories, organ and tissue conservation and the disposal of human bodies</w:t>
            </w:r>
            <w:r>
              <w:rPr>
                <w:rFonts w:eastAsiaTheme="minorHAnsi"/>
                <w:noProof/>
                <w:lang w:eastAsia="en-US"/>
              </w:rPr>
              <w:t>, C.Q.L.R., c. L</w:t>
            </w:r>
            <w:r>
              <w:rPr>
                <w:rFonts w:eastAsiaTheme="minorHAnsi"/>
                <w:noProof/>
                <w:lang w:eastAsia="en-US"/>
              </w:rPr>
              <w:noBreakHyphen/>
              <w:t>0.2</w:t>
            </w:r>
          </w:p>
          <w:p w:rsidR="003D4841" w:rsidRDefault="003D4841" w:rsidP="00D46FAC">
            <w:pPr>
              <w:widowControl/>
              <w:spacing w:before="60" w:after="60" w:line="240" w:lineRule="auto"/>
              <w:rPr>
                <w:rFonts w:eastAsiaTheme="minorHAnsi"/>
                <w:i/>
                <w:noProof/>
                <w:lang w:eastAsia="en-US"/>
              </w:rPr>
            </w:pPr>
            <w:r>
              <w:rPr>
                <w:rFonts w:eastAsiaTheme="minorHAnsi"/>
                <w:i/>
                <w:noProof/>
                <w:lang w:eastAsia="en-US"/>
              </w:rPr>
              <w:t xml:space="preserve">Regulation respecting the application of the Act respecting medical laboratories, organ and tissue conservation and the disposal of human bodies, </w:t>
            </w:r>
            <w:r>
              <w:rPr>
                <w:rFonts w:eastAsiaTheme="minorHAnsi"/>
                <w:noProof/>
                <w:lang w:eastAsia="en-US"/>
              </w:rPr>
              <w:t>C.Q.L.R., c. L</w:t>
            </w:r>
            <w:r>
              <w:rPr>
                <w:rFonts w:eastAsiaTheme="minorHAnsi"/>
                <w:noProof/>
                <w:lang w:eastAsia="en-US"/>
              </w:rPr>
              <w:noBreakHyphen/>
              <w:t>0.2, r. 1</w:t>
            </w:r>
          </w:p>
          <w:p w:rsidR="003D4841" w:rsidRDefault="003D4841" w:rsidP="00D46FAC">
            <w:pPr>
              <w:widowControl/>
              <w:spacing w:before="60" w:after="60" w:line="240" w:lineRule="auto"/>
              <w:rPr>
                <w:rFonts w:eastAsiaTheme="minorHAnsi"/>
                <w:noProof/>
              </w:rPr>
            </w:pPr>
            <w:r>
              <w:rPr>
                <w:rFonts w:eastAsiaTheme="minorHAnsi"/>
                <w:i/>
                <w:noProof/>
                <w:lang w:eastAsia="en-US"/>
              </w:rPr>
              <w:t>An Act respecting prearranged funeral services and sepultures</w:t>
            </w:r>
            <w:r>
              <w:rPr>
                <w:rFonts w:eastAsiaTheme="minorHAnsi"/>
                <w:noProof/>
                <w:lang w:eastAsia="en-US"/>
              </w:rPr>
              <w:t>, C.Q.L.R., c. A</w:t>
            </w:r>
            <w:r>
              <w:rPr>
                <w:rFonts w:eastAsiaTheme="minorHAnsi"/>
                <w:noProof/>
                <w:lang w:eastAsia="en-US"/>
              </w:rPr>
              <w:noBreakHyphen/>
              <w:t>23.001</w:t>
            </w:r>
          </w:p>
        </w:tc>
      </w:tr>
      <w:tr w:rsidR="003D4841" w:rsidTr="00D46FAC">
        <w:trPr>
          <w:trHeight w:val="20"/>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Apraksts:</w:t>
            </w:r>
          </w:p>
        </w:tc>
        <w:tc>
          <w:tcPr>
            <w:tcW w:w="6910"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Ieguldījumi un pakalpojumu pārrobežu tirdzniecība</w:t>
            </w:r>
          </w:p>
          <w:p w:rsidR="003D4841" w:rsidRDefault="003D4841" w:rsidP="00D46FAC">
            <w:pPr>
              <w:widowControl/>
              <w:spacing w:before="60" w:after="60" w:line="240" w:lineRule="auto"/>
              <w:ind w:left="567" w:hanging="567"/>
              <w:rPr>
                <w:rFonts w:eastAsiaTheme="minorHAnsi"/>
                <w:noProof/>
              </w:rPr>
            </w:pPr>
            <w:r>
              <w:rPr>
                <w:noProof/>
              </w:rPr>
              <w:t>1.</w:t>
            </w:r>
            <w:r>
              <w:rPr>
                <w:noProof/>
              </w:rPr>
              <w:tab/>
              <w:t>Fiziskai personai, kas pieprasa atļauju bēru organizatora darbībai savā vārdā vai tādas juridiskas personas, partnerības vai apvienības vārdā, kuras galvenais birojs ir Kvebekā, jābūt pastāvīgi dzīvojušai Kvebekā vismaz 12 mēnešus pirms pieprasījuma iesniegšanas.</w:t>
            </w:r>
          </w:p>
          <w:p w:rsidR="003D4841" w:rsidRDefault="003D4841" w:rsidP="00D46FAC">
            <w:pPr>
              <w:widowControl/>
              <w:spacing w:before="60" w:after="60" w:line="240" w:lineRule="auto"/>
              <w:ind w:left="567" w:hanging="567"/>
              <w:rPr>
                <w:rFonts w:eastAsiaTheme="minorHAnsi"/>
                <w:noProof/>
              </w:rPr>
            </w:pPr>
            <w:r>
              <w:rPr>
                <w:noProof/>
              </w:rPr>
              <w:t>2.</w:t>
            </w:r>
            <w:r>
              <w:rPr>
                <w:noProof/>
              </w:rPr>
              <w:tab/>
              <w:t>Personai, kas pieprasa atļauju balzamēšanas vai kremācijas pakalpojumu sniegšanai, nepiemēro prasību par pastāvīgo dzīvesvietu Kvebekā, ja vien tā dzīvo Kanādā.</w:t>
            </w:r>
          </w:p>
        </w:tc>
      </w:tr>
    </w:tbl>
    <w:p w:rsidR="003D4841" w:rsidRDefault="003D4841" w:rsidP="003D4841">
      <w:pPr>
        <w:widowControl/>
        <w:spacing w:line="240" w:lineRule="auto"/>
        <w:rPr>
          <w:rFonts w:eastAsiaTheme="minorHAnsi"/>
          <w:noProof/>
          <w:szCs w:val="24"/>
        </w:rPr>
      </w:pPr>
    </w:p>
    <w:p w:rsidR="003D4841" w:rsidRDefault="003D4841" w:rsidP="003D4841">
      <w:pPr>
        <w:widowControl/>
        <w:spacing w:line="240" w:lineRule="auto"/>
        <w:rPr>
          <w:b/>
          <w:bCs/>
          <w:noProof/>
          <w:szCs w:val="24"/>
        </w:rPr>
      </w:pPr>
      <w:r>
        <w:rPr>
          <w:noProof/>
        </w:rPr>
        <w:br w:type="page"/>
      </w:r>
    </w:p>
    <w:p w:rsidR="003D4841" w:rsidRDefault="003D4841" w:rsidP="003D4841">
      <w:pPr>
        <w:jc w:val="center"/>
        <w:rPr>
          <w:rFonts w:eastAsiaTheme="minorHAnsi"/>
          <w:noProof/>
          <w:szCs w:val="24"/>
        </w:rPr>
      </w:pPr>
      <w:r>
        <w:rPr>
          <w:b/>
          <w:noProof/>
        </w:rPr>
        <w:lastRenderedPageBreak/>
        <w:t>I-PT-143. atruna</w:t>
      </w:r>
    </w:p>
    <w:tbl>
      <w:tblPr>
        <w:tblW w:w="9568" w:type="dxa"/>
        <w:jc w:val="center"/>
        <w:tblLayout w:type="fixed"/>
        <w:tblLook w:val="04A0" w:firstRow="1" w:lastRow="0" w:firstColumn="1" w:lastColumn="0" w:noHBand="0" w:noVBand="1"/>
      </w:tblPr>
      <w:tblGrid>
        <w:gridCol w:w="2658"/>
        <w:gridCol w:w="6910"/>
      </w:tblGrid>
      <w:tr w:rsidR="003D4841" w:rsidTr="00D46FAC">
        <w:trPr>
          <w:cantSplit/>
          <w:trHeight w:val="23"/>
          <w:jc w:val="center"/>
        </w:trPr>
        <w:tc>
          <w:tcPr>
            <w:tcW w:w="2658" w:type="dxa"/>
            <w:shd w:val="clear" w:color="auto" w:fill="auto"/>
          </w:tcPr>
          <w:p w:rsidR="003D4841" w:rsidRDefault="003D4841" w:rsidP="00D46FAC">
            <w:pPr>
              <w:widowControl/>
              <w:spacing w:before="60" w:after="60" w:line="240" w:lineRule="auto"/>
              <w:rPr>
                <w:rFonts w:eastAsiaTheme="minorHAnsi"/>
                <w:noProof/>
              </w:rPr>
            </w:pPr>
            <w:r>
              <w:rPr>
                <w:rFonts w:eastAsiaTheme="minorHAnsi"/>
                <w:b/>
                <w:noProof/>
              </w:rPr>
              <w:t>Nozare:</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Transports</w:t>
            </w:r>
          </w:p>
        </w:tc>
      </w:tr>
      <w:tr w:rsidR="003D4841" w:rsidTr="00D46FAC">
        <w:trPr>
          <w:cantSplit/>
          <w:trHeight w:val="23"/>
          <w:jc w:val="center"/>
        </w:trPr>
        <w:tc>
          <w:tcPr>
            <w:tcW w:w="2658" w:type="dxa"/>
            <w:shd w:val="clear" w:color="auto" w:fill="auto"/>
          </w:tcPr>
          <w:p w:rsidR="003D4841" w:rsidRDefault="003D4841" w:rsidP="00D46FAC">
            <w:pPr>
              <w:widowControl/>
              <w:spacing w:before="60" w:after="60" w:line="240" w:lineRule="auto"/>
              <w:rPr>
                <w:rFonts w:eastAsiaTheme="minorHAnsi"/>
                <w:noProof/>
              </w:rPr>
            </w:pPr>
            <w:r>
              <w:rPr>
                <w:rFonts w:eastAsiaTheme="minorHAnsi"/>
                <w:b/>
                <w:noProof/>
              </w:rPr>
              <w:t>Apakšnozare:</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Taksometru pakalpojumi</w:t>
            </w:r>
          </w:p>
        </w:tc>
      </w:tr>
      <w:tr w:rsidR="003D4841" w:rsidTr="00D46FAC">
        <w:trPr>
          <w:cantSplit/>
          <w:trHeight w:val="23"/>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Nozares klasifikācija:</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CPC 71221</w:t>
            </w:r>
          </w:p>
        </w:tc>
      </w:tr>
      <w:tr w:rsidR="003D4841" w:rsidTr="00D46FAC">
        <w:trPr>
          <w:cantSplit/>
          <w:trHeight w:val="23"/>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Atrunas veids:</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Valsts režīms</w:t>
            </w:r>
          </w:p>
          <w:p w:rsidR="003D4841" w:rsidRDefault="003D4841" w:rsidP="00D46FAC">
            <w:pPr>
              <w:widowControl/>
              <w:spacing w:before="60" w:after="60" w:line="240" w:lineRule="auto"/>
              <w:rPr>
                <w:rFonts w:eastAsiaTheme="minorHAnsi"/>
                <w:noProof/>
              </w:rPr>
            </w:pPr>
            <w:r>
              <w:rPr>
                <w:noProof/>
              </w:rPr>
              <w:t>Piekļuve tirgum</w:t>
            </w:r>
          </w:p>
        </w:tc>
      </w:tr>
      <w:tr w:rsidR="003D4841" w:rsidTr="00D46FAC">
        <w:trPr>
          <w:cantSplit/>
          <w:trHeight w:val="23"/>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Pārvaldes līmenis:</w:t>
            </w:r>
          </w:p>
        </w:tc>
        <w:tc>
          <w:tcPr>
            <w:tcW w:w="6910" w:type="dxa"/>
            <w:shd w:val="clear" w:color="auto" w:fill="auto"/>
          </w:tcPr>
          <w:p w:rsidR="003D4841" w:rsidRDefault="003D4841" w:rsidP="00D46FAC">
            <w:pPr>
              <w:widowControl/>
              <w:spacing w:before="60" w:after="60" w:line="240" w:lineRule="auto"/>
              <w:rPr>
                <w:rFonts w:eastAsiaTheme="minorHAnsi"/>
                <w:b/>
                <w:noProof/>
              </w:rPr>
            </w:pPr>
            <w:r>
              <w:rPr>
                <w:noProof/>
              </w:rPr>
              <w:t>Provinces līmenis — Kvebeka</w:t>
            </w:r>
          </w:p>
        </w:tc>
      </w:tr>
      <w:tr w:rsidR="003D4841" w:rsidTr="00D46FAC">
        <w:trPr>
          <w:cantSplit/>
          <w:trHeight w:val="23"/>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Pasākumi:</w:t>
            </w:r>
          </w:p>
        </w:tc>
        <w:tc>
          <w:tcPr>
            <w:tcW w:w="6910" w:type="dxa"/>
            <w:shd w:val="clear" w:color="auto" w:fill="auto"/>
          </w:tcPr>
          <w:p w:rsidR="003D4841" w:rsidRDefault="003D4841" w:rsidP="00D46FAC">
            <w:pPr>
              <w:widowControl/>
              <w:spacing w:before="60" w:after="60" w:line="240" w:lineRule="auto"/>
              <w:rPr>
                <w:rFonts w:eastAsiaTheme="minorHAnsi"/>
                <w:noProof/>
                <w:lang w:eastAsia="en-US"/>
              </w:rPr>
            </w:pPr>
            <w:r>
              <w:rPr>
                <w:rFonts w:eastAsiaTheme="minorHAnsi"/>
                <w:i/>
                <w:noProof/>
                <w:lang w:eastAsia="en-US"/>
              </w:rPr>
              <w:t>An Act respecting transportation services by taxi</w:t>
            </w:r>
            <w:r>
              <w:rPr>
                <w:rFonts w:eastAsiaTheme="minorHAnsi"/>
                <w:noProof/>
                <w:lang w:eastAsia="en-US"/>
              </w:rPr>
              <w:t>, C.Q.L.R., c. S</w:t>
            </w:r>
            <w:r>
              <w:rPr>
                <w:rFonts w:eastAsiaTheme="minorHAnsi"/>
                <w:noProof/>
                <w:lang w:eastAsia="en-US"/>
              </w:rPr>
              <w:noBreakHyphen/>
              <w:t>6.01</w:t>
            </w:r>
          </w:p>
          <w:p w:rsidR="003D4841" w:rsidRDefault="003D4841" w:rsidP="00D46FAC">
            <w:pPr>
              <w:widowControl/>
              <w:spacing w:before="60" w:after="60" w:line="240" w:lineRule="auto"/>
              <w:rPr>
                <w:rFonts w:eastAsiaTheme="minorHAnsi"/>
                <w:noProof/>
                <w:lang w:eastAsia="en-US"/>
              </w:rPr>
            </w:pPr>
            <w:r>
              <w:rPr>
                <w:rFonts w:eastAsiaTheme="minorHAnsi"/>
                <w:i/>
                <w:noProof/>
                <w:lang w:eastAsia="en-US"/>
              </w:rPr>
              <w:t>Taxi Transportation Regulation</w:t>
            </w:r>
            <w:r>
              <w:rPr>
                <w:rFonts w:eastAsiaTheme="minorHAnsi"/>
                <w:noProof/>
                <w:lang w:eastAsia="en-US"/>
              </w:rPr>
              <w:t>, C.Q.L.R., c. S</w:t>
            </w:r>
            <w:r>
              <w:rPr>
                <w:rFonts w:eastAsiaTheme="minorHAnsi"/>
                <w:noProof/>
                <w:lang w:eastAsia="en-US"/>
              </w:rPr>
              <w:noBreakHyphen/>
              <w:t xml:space="preserve">6.01, r. 3, </w:t>
            </w:r>
            <w:r>
              <w:rPr>
                <w:rFonts w:eastAsiaTheme="minorHAnsi"/>
                <w:i/>
                <w:noProof/>
                <w:lang w:eastAsia="en-US"/>
              </w:rPr>
              <w:t>Highway Safety Code</w:t>
            </w:r>
            <w:r>
              <w:rPr>
                <w:rFonts w:eastAsiaTheme="minorHAnsi"/>
                <w:noProof/>
                <w:lang w:eastAsia="en-US"/>
              </w:rPr>
              <w:t>, C.Q.L.R., c. C</w:t>
            </w:r>
            <w:r>
              <w:rPr>
                <w:rFonts w:eastAsiaTheme="minorHAnsi"/>
                <w:noProof/>
                <w:lang w:eastAsia="en-US"/>
              </w:rPr>
              <w:noBreakHyphen/>
              <w:t>24.2</w:t>
            </w:r>
          </w:p>
          <w:p w:rsidR="003D4841" w:rsidRDefault="003D4841" w:rsidP="00D46FAC">
            <w:pPr>
              <w:widowControl/>
              <w:spacing w:before="60" w:after="60" w:line="240" w:lineRule="auto"/>
              <w:rPr>
                <w:rFonts w:eastAsiaTheme="minorHAnsi"/>
                <w:noProof/>
              </w:rPr>
            </w:pPr>
            <w:r>
              <w:rPr>
                <w:rFonts w:eastAsiaTheme="minorHAnsi"/>
                <w:i/>
                <w:noProof/>
                <w:lang w:eastAsia="en-US"/>
              </w:rPr>
              <w:t>Regulation respecting road vehicle registration</w:t>
            </w:r>
            <w:r>
              <w:rPr>
                <w:rFonts w:eastAsiaTheme="minorHAnsi"/>
                <w:noProof/>
                <w:lang w:eastAsia="en-US"/>
              </w:rPr>
              <w:t>, C.Q.L.R., c. C</w:t>
            </w:r>
            <w:r>
              <w:rPr>
                <w:rFonts w:eastAsiaTheme="minorHAnsi"/>
                <w:noProof/>
                <w:lang w:eastAsia="en-US"/>
              </w:rPr>
              <w:noBreakHyphen/>
              <w:t>24.2, r. 29</w:t>
            </w:r>
          </w:p>
        </w:tc>
      </w:tr>
      <w:tr w:rsidR="003D4841" w:rsidTr="00D46FAC">
        <w:trPr>
          <w:cantSplit/>
          <w:trHeight w:val="23"/>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Apraksts:</w:t>
            </w:r>
          </w:p>
        </w:tc>
        <w:tc>
          <w:tcPr>
            <w:tcW w:w="6910"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Ieguldījumi un pakalpojumu pārrobežu tirdzniecība</w:t>
            </w:r>
          </w:p>
          <w:p w:rsidR="003D4841" w:rsidRDefault="003D4841" w:rsidP="00D46FAC">
            <w:pPr>
              <w:widowControl/>
              <w:spacing w:before="60" w:after="60" w:line="240" w:lineRule="auto"/>
              <w:ind w:left="567" w:hanging="567"/>
              <w:rPr>
                <w:rFonts w:eastAsiaTheme="minorHAnsi"/>
                <w:noProof/>
              </w:rPr>
            </w:pPr>
            <w:r>
              <w:rPr>
                <w:noProof/>
              </w:rPr>
              <w:t>1.</w:t>
            </w:r>
            <w:r>
              <w:rPr>
                <w:noProof/>
              </w:rPr>
              <w:tab/>
              <w:t xml:space="preserve">Lai </w:t>
            </w:r>
            <w:r>
              <w:rPr>
                <w:i/>
                <w:noProof/>
              </w:rPr>
              <w:t>Commission des transports du Québec</w:t>
            </w:r>
            <w:r>
              <w:rPr>
                <w:noProof/>
              </w:rPr>
              <w:t xml:space="preserve"> izsniegtu, piešķirtu vai nodotu taksometra īpašnieka atļauju fiziskajai personai, kas pieprasa atļauju, šādai personai jābūt Kanādas pilsonim vai pastāvīgajam iedzīvotājam. Lai saņemtu taksometra vadītāja atļauju no </w:t>
            </w:r>
            <w:r>
              <w:rPr>
                <w:i/>
                <w:noProof/>
              </w:rPr>
              <w:t>Société de l’assurance automobile du Québec</w:t>
            </w:r>
            <w:r>
              <w:rPr>
                <w:noProof/>
              </w:rPr>
              <w:t>, fiziskajai personai, kas pieprasa atļauju, jābūt Kanādas pilsonim vai pastāvīgajam iedzīvotājam.</w:t>
            </w:r>
          </w:p>
          <w:p w:rsidR="003D4841" w:rsidRDefault="003D4841" w:rsidP="00D46FAC">
            <w:pPr>
              <w:widowControl/>
              <w:spacing w:before="60" w:after="60" w:line="240" w:lineRule="auto"/>
              <w:ind w:left="567" w:hanging="567"/>
              <w:rPr>
                <w:rFonts w:asciiTheme="minorHAnsi" w:eastAsiaTheme="minorHAnsi" w:hAnsiTheme="minorHAnsi" w:cstheme="minorBidi"/>
                <w:noProof/>
                <w:sz w:val="22"/>
              </w:rPr>
            </w:pPr>
            <w:r>
              <w:rPr>
                <w:noProof/>
              </w:rPr>
              <w:t>2.</w:t>
            </w:r>
            <w:r>
              <w:rPr>
                <w:noProof/>
              </w:rPr>
              <w:tab/>
              <w:t>Ierobežojums ir 20 taksometra īpašnieka atļaujas vienai personai.</w:t>
            </w:r>
          </w:p>
        </w:tc>
      </w:tr>
    </w:tbl>
    <w:p w:rsidR="003D4841" w:rsidRDefault="003D4841" w:rsidP="003D4841">
      <w:pPr>
        <w:widowControl/>
        <w:spacing w:line="240" w:lineRule="auto"/>
        <w:rPr>
          <w:rFonts w:eastAsiaTheme="minorHAnsi"/>
          <w:bCs/>
          <w:noProof/>
          <w:szCs w:val="24"/>
        </w:rPr>
      </w:pPr>
    </w:p>
    <w:p w:rsidR="003D4841" w:rsidRDefault="003D4841" w:rsidP="003D4841">
      <w:pPr>
        <w:widowControl/>
        <w:spacing w:line="240" w:lineRule="auto"/>
        <w:rPr>
          <w:rFonts w:eastAsiaTheme="minorHAnsi"/>
          <w:b/>
          <w:noProof/>
          <w:szCs w:val="24"/>
        </w:rPr>
      </w:pPr>
      <w:r>
        <w:rPr>
          <w:noProof/>
        </w:rPr>
        <w:br w:type="page"/>
      </w:r>
    </w:p>
    <w:p w:rsidR="003D4841" w:rsidRDefault="003D4841" w:rsidP="003D4841">
      <w:pPr>
        <w:jc w:val="center"/>
        <w:rPr>
          <w:rFonts w:eastAsiaTheme="minorHAnsi"/>
          <w:bCs/>
          <w:noProof/>
          <w:szCs w:val="24"/>
        </w:rPr>
      </w:pPr>
      <w:r>
        <w:rPr>
          <w:b/>
          <w:noProof/>
        </w:rPr>
        <w:lastRenderedPageBreak/>
        <w:t>I-PT-144. atruna</w:t>
      </w:r>
    </w:p>
    <w:tbl>
      <w:tblPr>
        <w:tblW w:w="9568" w:type="dxa"/>
        <w:jc w:val="center"/>
        <w:tblLayout w:type="fixed"/>
        <w:tblLook w:val="04A0" w:firstRow="1" w:lastRow="0" w:firstColumn="1" w:lastColumn="0" w:noHBand="0" w:noVBand="1"/>
      </w:tblPr>
      <w:tblGrid>
        <w:gridCol w:w="2658"/>
        <w:gridCol w:w="6910"/>
      </w:tblGrid>
      <w:tr w:rsidR="003D4841" w:rsidTr="00D46FAC">
        <w:trPr>
          <w:cantSplit/>
          <w:trHeight w:val="23"/>
          <w:jc w:val="center"/>
        </w:trPr>
        <w:tc>
          <w:tcPr>
            <w:tcW w:w="2658" w:type="dxa"/>
            <w:shd w:val="clear" w:color="auto" w:fill="auto"/>
          </w:tcPr>
          <w:p w:rsidR="003D4841" w:rsidRDefault="003D4841" w:rsidP="00D46FAC">
            <w:pPr>
              <w:widowControl/>
              <w:spacing w:before="60" w:after="60" w:line="240" w:lineRule="auto"/>
              <w:rPr>
                <w:rFonts w:eastAsiaTheme="minorHAnsi"/>
                <w:noProof/>
              </w:rPr>
            </w:pPr>
            <w:r>
              <w:rPr>
                <w:rFonts w:eastAsiaTheme="minorHAnsi"/>
                <w:b/>
                <w:noProof/>
              </w:rPr>
              <w:t>Nozare:</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Transports</w:t>
            </w:r>
          </w:p>
        </w:tc>
      </w:tr>
      <w:tr w:rsidR="003D4841" w:rsidTr="00D46FAC">
        <w:trPr>
          <w:cantSplit/>
          <w:trHeight w:val="23"/>
          <w:jc w:val="center"/>
        </w:trPr>
        <w:tc>
          <w:tcPr>
            <w:tcW w:w="2658" w:type="dxa"/>
            <w:shd w:val="clear" w:color="auto" w:fill="auto"/>
          </w:tcPr>
          <w:p w:rsidR="003D4841" w:rsidRDefault="003D4841" w:rsidP="00D46FAC">
            <w:pPr>
              <w:widowControl/>
              <w:spacing w:before="60" w:after="60" w:line="240" w:lineRule="auto"/>
              <w:rPr>
                <w:rFonts w:eastAsiaTheme="minorHAnsi"/>
                <w:noProof/>
              </w:rPr>
            </w:pPr>
            <w:r>
              <w:rPr>
                <w:rFonts w:eastAsiaTheme="minorHAnsi"/>
                <w:b/>
                <w:noProof/>
              </w:rPr>
              <w:t>Apakšnozare:</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Īpašie starppilsētu pārvadājumi</w:t>
            </w:r>
          </w:p>
          <w:p w:rsidR="003D4841" w:rsidRDefault="003D4841" w:rsidP="00D46FAC">
            <w:pPr>
              <w:widowControl/>
              <w:spacing w:before="60" w:after="60" w:line="240" w:lineRule="auto"/>
              <w:rPr>
                <w:rFonts w:eastAsiaTheme="minorHAnsi"/>
                <w:noProof/>
              </w:rPr>
            </w:pPr>
            <w:r>
              <w:rPr>
                <w:noProof/>
              </w:rPr>
              <w:t>Citu kravu pārvadājumi</w:t>
            </w:r>
          </w:p>
        </w:tc>
      </w:tr>
      <w:tr w:rsidR="003D4841" w:rsidTr="00D46FAC">
        <w:trPr>
          <w:cantSplit/>
          <w:trHeight w:val="23"/>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Nozares klasifikācija:</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CPC 71214, 71239</w:t>
            </w:r>
          </w:p>
        </w:tc>
      </w:tr>
      <w:tr w:rsidR="003D4841" w:rsidTr="00D46FAC">
        <w:trPr>
          <w:cantSplit/>
          <w:trHeight w:val="23"/>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Atrunas veids:</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Valsts režīms</w:t>
            </w:r>
          </w:p>
        </w:tc>
      </w:tr>
      <w:tr w:rsidR="003D4841" w:rsidTr="00D46FAC">
        <w:trPr>
          <w:cantSplit/>
          <w:trHeight w:val="23"/>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Pārvaldes līmenis:</w:t>
            </w:r>
          </w:p>
        </w:tc>
        <w:tc>
          <w:tcPr>
            <w:tcW w:w="6910" w:type="dxa"/>
            <w:shd w:val="clear" w:color="auto" w:fill="auto"/>
          </w:tcPr>
          <w:p w:rsidR="003D4841" w:rsidRDefault="003D4841" w:rsidP="00D46FAC">
            <w:pPr>
              <w:widowControl/>
              <w:spacing w:before="60" w:after="60" w:line="240" w:lineRule="auto"/>
              <w:rPr>
                <w:rFonts w:eastAsiaTheme="minorHAnsi"/>
                <w:b/>
                <w:noProof/>
              </w:rPr>
            </w:pPr>
            <w:r>
              <w:rPr>
                <w:noProof/>
              </w:rPr>
              <w:t>Provinces līmenis — Kvebeka</w:t>
            </w:r>
          </w:p>
        </w:tc>
      </w:tr>
      <w:tr w:rsidR="003D4841" w:rsidTr="00D46FAC">
        <w:trPr>
          <w:cantSplit/>
          <w:trHeight w:val="23"/>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Pasākumi:</w:t>
            </w:r>
          </w:p>
        </w:tc>
        <w:tc>
          <w:tcPr>
            <w:tcW w:w="6910" w:type="dxa"/>
            <w:shd w:val="clear" w:color="auto" w:fill="auto"/>
          </w:tcPr>
          <w:p w:rsidR="003D4841" w:rsidRDefault="003D4841" w:rsidP="00D46FAC">
            <w:pPr>
              <w:widowControl/>
              <w:spacing w:before="60" w:after="60" w:line="240" w:lineRule="auto"/>
              <w:rPr>
                <w:rFonts w:eastAsiaTheme="minorHAnsi"/>
                <w:noProof/>
                <w:lang w:eastAsia="en-US"/>
              </w:rPr>
            </w:pPr>
            <w:r>
              <w:rPr>
                <w:rFonts w:eastAsiaTheme="minorHAnsi"/>
                <w:i/>
                <w:noProof/>
                <w:lang w:eastAsia="en-US"/>
              </w:rPr>
              <w:t>Highway Safety Code</w:t>
            </w:r>
            <w:r>
              <w:rPr>
                <w:rFonts w:eastAsiaTheme="minorHAnsi"/>
                <w:noProof/>
                <w:lang w:eastAsia="en-US"/>
              </w:rPr>
              <w:t>, C.Q.L.R., c. C</w:t>
            </w:r>
            <w:r>
              <w:rPr>
                <w:rFonts w:eastAsiaTheme="minorHAnsi"/>
                <w:noProof/>
                <w:lang w:eastAsia="en-US"/>
              </w:rPr>
              <w:noBreakHyphen/>
              <w:t>24.2</w:t>
            </w:r>
          </w:p>
          <w:p w:rsidR="003D4841" w:rsidRDefault="003D4841" w:rsidP="00D46FAC">
            <w:pPr>
              <w:widowControl/>
              <w:spacing w:before="60" w:after="60" w:line="240" w:lineRule="auto"/>
              <w:rPr>
                <w:rFonts w:eastAsiaTheme="minorHAnsi"/>
                <w:noProof/>
              </w:rPr>
            </w:pPr>
            <w:r>
              <w:rPr>
                <w:rFonts w:eastAsiaTheme="minorHAnsi"/>
                <w:i/>
                <w:noProof/>
                <w:lang w:eastAsia="en-US"/>
              </w:rPr>
              <w:t>Regulation respecting road vehicle registration</w:t>
            </w:r>
            <w:r>
              <w:rPr>
                <w:rFonts w:eastAsiaTheme="minorHAnsi"/>
                <w:noProof/>
                <w:lang w:eastAsia="en-US"/>
              </w:rPr>
              <w:t>, C.Q.L.R., c. C</w:t>
            </w:r>
            <w:r>
              <w:rPr>
                <w:rFonts w:eastAsiaTheme="minorHAnsi"/>
                <w:noProof/>
                <w:lang w:eastAsia="en-US"/>
              </w:rPr>
              <w:noBreakHyphen/>
              <w:t>24.2, r. 29</w:t>
            </w:r>
          </w:p>
        </w:tc>
      </w:tr>
      <w:tr w:rsidR="003D4841" w:rsidTr="00D46FAC">
        <w:trPr>
          <w:cantSplit/>
          <w:trHeight w:val="23"/>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Apraksts:</w:t>
            </w:r>
          </w:p>
        </w:tc>
        <w:tc>
          <w:tcPr>
            <w:tcW w:w="6910"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Pakalpojumu pārrobežu tirdzniecība</w:t>
            </w:r>
          </w:p>
          <w:p w:rsidR="003D4841" w:rsidRDefault="003D4841" w:rsidP="00D46FAC">
            <w:pPr>
              <w:widowControl/>
              <w:spacing w:before="60" w:after="60" w:line="240" w:lineRule="auto"/>
              <w:rPr>
                <w:rFonts w:eastAsiaTheme="minorHAnsi"/>
                <w:noProof/>
              </w:rPr>
            </w:pPr>
            <w:r>
              <w:rPr>
                <w:noProof/>
              </w:rPr>
              <w:t>Saskaņā ar Starptautisko reģistrācijas plānu (“</w:t>
            </w:r>
            <w:r>
              <w:rPr>
                <w:i/>
                <w:noProof/>
              </w:rPr>
              <w:t>IRP</w:t>
            </w:r>
            <w:r>
              <w:rPr>
                <w:noProof/>
              </w:rPr>
              <w:t xml:space="preserve">”) pārvadātāji maksā reģistrācijas nodevu tikai vienreiz pamatjurisdikcijai, kura savukārt nodrošina pārvadājumus pienācīgi licencētiem transportlīdzekļiem citās jurisdikcijās. Šī sadalāmo nodevu sistēma darbojas, pamatojoties uz katrā jurisdikcijā nobraukto attālumu. </w:t>
            </w:r>
            <w:r>
              <w:rPr>
                <w:i/>
                <w:noProof/>
              </w:rPr>
              <w:t>IRP</w:t>
            </w:r>
            <w:r>
              <w:rPr>
                <w:noProof/>
              </w:rPr>
              <w:t xml:space="preserve"> reģistrācijas apliecība ir atzīta Kanādas provincēs un Amerikas Savienoto Valstu pavalstīs. Dalīto reģistrāciju piešķir tikai personai, kuras darījumdarbības vieta ir Kvebekā, un tad, ja vismaz viens no tās transportlīdzekļiem uzkrāj kilometrus.</w:t>
            </w:r>
          </w:p>
        </w:tc>
      </w:tr>
    </w:tbl>
    <w:p w:rsidR="003D4841" w:rsidRDefault="003D4841" w:rsidP="003D4841">
      <w:pPr>
        <w:widowControl/>
        <w:spacing w:line="240" w:lineRule="auto"/>
        <w:rPr>
          <w:rFonts w:eastAsiaTheme="minorHAnsi"/>
          <w:noProof/>
          <w:szCs w:val="24"/>
        </w:rPr>
      </w:pPr>
    </w:p>
    <w:p w:rsidR="003D4841" w:rsidRDefault="003D4841" w:rsidP="003D4841">
      <w:pPr>
        <w:widowControl/>
        <w:spacing w:line="240" w:lineRule="auto"/>
        <w:rPr>
          <w:b/>
          <w:bCs/>
          <w:noProof/>
          <w:szCs w:val="24"/>
        </w:rPr>
      </w:pPr>
      <w:r>
        <w:rPr>
          <w:noProof/>
        </w:rPr>
        <w:br w:type="page"/>
      </w:r>
    </w:p>
    <w:p w:rsidR="003D4841" w:rsidRDefault="003D4841" w:rsidP="003D4841">
      <w:pPr>
        <w:jc w:val="center"/>
        <w:rPr>
          <w:rFonts w:eastAsiaTheme="minorHAnsi"/>
          <w:noProof/>
          <w:szCs w:val="24"/>
        </w:rPr>
      </w:pPr>
      <w:r>
        <w:rPr>
          <w:b/>
          <w:noProof/>
        </w:rPr>
        <w:lastRenderedPageBreak/>
        <w:t>I-PT-145. atruna</w:t>
      </w:r>
    </w:p>
    <w:tbl>
      <w:tblPr>
        <w:tblW w:w="9568" w:type="dxa"/>
        <w:jc w:val="center"/>
        <w:tblLayout w:type="fixed"/>
        <w:tblLook w:val="04A0" w:firstRow="1" w:lastRow="0" w:firstColumn="1" w:lastColumn="0" w:noHBand="0" w:noVBand="1"/>
      </w:tblPr>
      <w:tblGrid>
        <w:gridCol w:w="2658"/>
        <w:gridCol w:w="6910"/>
      </w:tblGrid>
      <w:tr w:rsidR="003D4841" w:rsidTr="00D46FAC">
        <w:trPr>
          <w:cantSplit/>
          <w:trHeight w:val="23"/>
          <w:jc w:val="center"/>
        </w:trPr>
        <w:tc>
          <w:tcPr>
            <w:tcW w:w="2658" w:type="dxa"/>
            <w:shd w:val="clear" w:color="auto" w:fill="auto"/>
          </w:tcPr>
          <w:p w:rsidR="003D4841" w:rsidRDefault="003D4841" w:rsidP="00D46FAC">
            <w:pPr>
              <w:widowControl/>
              <w:spacing w:before="60" w:after="60" w:line="240" w:lineRule="auto"/>
              <w:rPr>
                <w:rFonts w:eastAsiaTheme="minorHAnsi"/>
                <w:noProof/>
              </w:rPr>
            </w:pPr>
            <w:r>
              <w:rPr>
                <w:rFonts w:eastAsiaTheme="minorHAnsi"/>
                <w:b/>
                <w:noProof/>
              </w:rPr>
              <w:t>Nozare:</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Transports</w:t>
            </w:r>
          </w:p>
        </w:tc>
      </w:tr>
      <w:tr w:rsidR="003D4841" w:rsidTr="00D46FAC">
        <w:trPr>
          <w:cantSplit/>
          <w:trHeight w:val="23"/>
          <w:jc w:val="center"/>
        </w:trPr>
        <w:tc>
          <w:tcPr>
            <w:tcW w:w="2658" w:type="dxa"/>
            <w:shd w:val="clear" w:color="auto" w:fill="auto"/>
          </w:tcPr>
          <w:p w:rsidR="003D4841" w:rsidRDefault="003D4841" w:rsidP="00D46FAC">
            <w:pPr>
              <w:widowControl/>
              <w:spacing w:before="60" w:after="60" w:line="240" w:lineRule="auto"/>
              <w:rPr>
                <w:rFonts w:eastAsiaTheme="minorHAnsi"/>
                <w:noProof/>
              </w:rPr>
            </w:pPr>
            <w:r>
              <w:rPr>
                <w:rFonts w:eastAsiaTheme="minorHAnsi"/>
                <w:b/>
                <w:noProof/>
              </w:rPr>
              <w:t>Apakšnozare:</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Autobusu pārvadājumi</w:t>
            </w:r>
          </w:p>
        </w:tc>
      </w:tr>
      <w:tr w:rsidR="003D4841" w:rsidTr="00D46FAC">
        <w:trPr>
          <w:cantSplit/>
          <w:trHeight w:val="23"/>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Nozares klasifikācija:</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CPC 71211, 71212, 71213, 71214, 71222</w:t>
            </w:r>
          </w:p>
        </w:tc>
      </w:tr>
      <w:tr w:rsidR="003D4841" w:rsidTr="00D46FAC">
        <w:trPr>
          <w:cantSplit/>
          <w:trHeight w:val="23"/>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Atrunas veids:</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Piekļuve tirgum</w:t>
            </w:r>
          </w:p>
        </w:tc>
      </w:tr>
      <w:tr w:rsidR="003D4841" w:rsidTr="00D46FAC">
        <w:trPr>
          <w:cantSplit/>
          <w:trHeight w:val="23"/>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Pārvaldes līmenis:</w:t>
            </w:r>
          </w:p>
        </w:tc>
        <w:tc>
          <w:tcPr>
            <w:tcW w:w="6910" w:type="dxa"/>
            <w:shd w:val="clear" w:color="auto" w:fill="auto"/>
          </w:tcPr>
          <w:p w:rsidR="003D4841" w:rsidRDefault="003D4841" w:rsidP="00D46FAC">
            <w:pPr>
              <w:widowControl/>
              <w:spacing w:before="60" w:after="60" w:line="240" w:lineRule="auto"/>
              <w:rPr>
                <w:rFonts w:eastAsiaTheme="minorHAnsi"/>
                <w:b/>
                <w:noProof/>
              </w:rPr>
            </w:pPr>
            <w:r>
              <w:rPr>
                <w:noProof/>
              </w:rPr>
              <w:t>Provinces līmenis — Kvebeka</w:t>
            </w:r>
          </w:p>
        </w:tc>
      </w:tr>
      <w:tr w:rsidR="003D4841" w:rsidTr="00D46FAC">
        <w:trPr>
          <w:cantSplit/>
          <w:trHeight w:val="23"/>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Pasākumi:</w:t>
            </w:r>
          </w:p>
        </w:tc>
        <w:tc>
          <w:tcPr>
            <w:tcW w:w="6910" w:type="dxa"/>
            <w:shd w:val="clear" w:color="auto" w:fill="auto"/>
          </w:tcPr>
          <w:p w:rsidR="003D4841" w:rsidRDefault="003D4841" w:rsidP="00D46FAC">
            <w:pPr>
              <w:widowControl/>
              <w:spacing w:before="60" w:after="60" w:line="240" w:lineRule="auto"/>
              <w:rPr>
                <w:rFonts w:eastAsiaTheme="minorHAnsi"/>
                <w:noProof/>
                <w:lang w:eastAsia="en-US"/>
              </w:rPr>
            </w:pPr>
            <w:r>
              <w:rPr>
                <w:rFonts w:eastAsiaTheme="minorHAnsi"/>
                <w:i/>
                <w:noProof/>
                <w:lang w:eastAsia="en-US"/>
              </w:rPr>
              <w:t>Transport Act</w:t>
            </w:r>
            <w:r>
              <w:rPr>
                <w:rFonts w:eastAsiaTheme="minorHAnsi"/>
                <w:noProof/>
                <w:lang w:eastAsia="en-US"/>
              </w:rPr>
              <w:t>, C.Q.L.R., c. T</w:t>
            </w:r>
            <w:r>
              <w:rPr>
                <w:rFonts w:eastAsiaTheme="minorHAnsi"/>
                <w:noProof/>
                <w:lang w:eastAsia="en-US"/>
              </w:rPr>
              <w:noBreakHyphen/>
              <w:t>12</w:t>
            </w:r>
          </w:p>
          <w:p w:rsidR="003D4841" w:rsidRDefault="003D4841" w:rsidP="00D46FAC">
            <w:pPr>
              <w:widowControl/>
              <w:spacing w:before="60" w:after="60" w:line="240" w:lineRule="auto"/>
              <w:rPr>
                <w:rFonts w:eastAsiaTheme="minorHAnsi"/>
                <w:noProof/>
              </w:rPr>
            </w:pPr>
            <w:r>
              <w:rPr>
                <w:rFonts w:eastAsiaTheme="minorHAnsi"/>
                <w:i/>
                <w:noProof/>
                <w:lang w:eastAsia="en-US"/>
              </w:rPr>
              <w:t>Bus Transportation Regulation</w:t>
            </w:r>
            <w:r>
              <w:rPr>
                <w:rFonts w:eastAsiaTheme="minorHAnsi"/>
                <w:noProof/>
                <w:lang w:eastAsia="en-US"/>
              </w:rPr>
              <w:t>, C.Q.L.R., c. T</w:t>
            </w:r>
            <w:r>
              <w:rPr>
                <w:rFonts w:eastAsiaTheme="minorHAnsi"/>
                <w:noProof/>
                <w:lang w:eastAsia="en-US"/>
              </w:rPr>
              <w:noBreakHyphen/>
              <w:t>12, r. 16</w:t>
            </w:r>
          </w:p>
        </w:tc>
      </w:tr>
      <w:tr w:rsidR="003D4841" w:rsidTr="00D46FAC">
        <w:trPr>
          <w:cantSplit/>
          <w:trHeight w:val="23"/>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Apraksts:</w:t>
            </w:r>
          </w:p>
        </w:tc>
        <w:tc>
          <w:tcPr>
            <w:tcW w:w="6910"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Ieguldījumi un pakalpojumu pārrobežu tirdzniecība</w:t>
            </w:r>
          </w:p>
          <w:p w:rsidR="003D4841" w:rsidRDefault="003D4841" w:rsidP="00D46FAC">
            <w:pPr>
              <w:widowControl/>
              <w:spacing w:before="60" w:after="60" w:line="240" w:lineRule="auto"/>
              <w:rPr>
                <w:rFonts w:eastAsiaTheme="minorHAnsi"/>
                <w:noProof/>
              </w:rPr>
            </w:pPr>
            <w:r>
              <w:rPr>
                <w:noProof/>
              </w:rPr>
              <w:t xml:space="preserve">Izsniedzot autobusu pārvadājumu atļaujas, </w:t>
            </w:r>
            <w:r>
              <w:rPr>
                <w:i/>
                <w:noProof/>
              </w:rPr>
              <w:t>Commission des Transports du Québec</w:t>
            </w:r>
            <w:r>
              <w:rPr>
                <w:noProof/>
              </w:rPr>
              <w:t xml:space="preserve"> var piemērot sabiedriskās vajadzības kritēriju apkalpojamajā teritorijā. Tā var arī apsvērt, vai pieteikuma iesniedzēja pieprasītās atļaujas izsniegšana var izraisīt kāda cita autobusu pārvadājumu pakalpojuma izzušanu vai būtiski ietekmēt tā kvalitāti.</w:t>
            </w:r>
          </w:p>
        </w:tc>
      </w:tr>
    </w:tbl>
    <w:p w:rsidR="003D4841" w:rsidRDefault="003D4841" w:rsidP="003D4841">
      <w:pPr>
        <w:widowControl/>
        <w:spacing w:line="240" w:lineRule="auto"/>
        <w:rPr>
          <w:rFonts w:eastAsiaTheme="minorHAnsi"/>
          <w:noProof/>
          <w:szCs w:val="24"/>
        </w:rPr>
      </w:pPr>
    </w:p>
    <w:p w:rsidR="003D4841" w:rsidRDefault="003D4841" w:rsidP="003D4841">
      <w:pPr>
        <w:widowControl/>
        <w:spacing w:line="240" w:lineRule="auto"/>
        <w:rPr>
          <w:b/>
          <w:bCs/>
          <w:noProof/>
          <w:szCs w:val="24"/>
        </w:rPr>
      </w:pPr>
      <w:r>
        <w:rPr>
          <w:noProof/>
        </w:rPr>
        <w:br w:type="page"/>
      </w:r>
    </w:p>
    <w:p w:rsidR="003D4841" w:rsidRDefault="003D4841" w:rsidP="003D4841">
      <w:pPr>
        <w:jc w:val="center"/>
        <w:rPr>
          <w:rFonts w:eastAsiaTheme="minorHAnsi"/>
          <w:noProof/>
          <w:szCs w:val="24"/>
        </w:rPr>
      </w:pPr>
      <w:r>
        <w:rPr>
          <w:b/>
          <w:noProof/>
        </w:rPr>
        <w:lastRenderedPageBreak/>
        <w:t>I-PT-146. atruna</w:t>
      </w:r>
    </w:p>
    <w:tbl>
      <w:tblPr>
        <w:tblW w:w="9568" w:type="dxa"/>
        <w:jc w:val="center"/>
        <w:tblLayout w:type="fixed"/>
        <w:tblLook w:val="04A0" w:firstRow="1" w:lastRow="0" w:firstColumn="1" w:lastColumn="0" w:noHBand="0" w:noVBand="1"/>
      </w:tblPr>
      <w:tblGrid>
        <w:gridCol w:w="2658"/>
        <w:gridCol w:w="6910"/>
      </w:tblGrid>
      <w:tr w:rsidR="003D4841" w:rsidTr="00D46FAC">
        <w:trPr>
          <w:cantSplit/>
          <w:trHeight w:val="23"/>
          <w:jc w:val="center"/>
        </w:trPr>
        <w:tc>
          <w:tcPr>
            <w:tcW w:w="2658" w:type="dxa"/>
            <w:shd w:val="clear" w:color="auto" w:fill="auto"/>
          </w:tcPr>
          <w:p w:rsidR="003D4841" w:rsidRDefault="003D4841" w:rsidP="00D46FAC">
            <w:pPr>
              <w:widowControl/>
              <w:spacing w:before="60" w:after="60" w:line="240" w:lineRule="auto"/>
              <w:rPr>
                <w:rFonts w:eastAsiaTheme="minorHAnsi"/>
                <w:noProof/>
              </w:rPr>
            </w:pPr>
            <w:r>
              <w:rPr>
                <w:rFonts w:eastAsiaTheme="minorHAnsi"/>
                <w:b/>
                <w:noProof/>
              </w:rPr>
              <w:t>Nozare:</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Transports</w:t>
            </w:r>
          </w:p>
        </w:tc>
      </w:tr>
      <w:tr w:rsidR="003D4841" w:rsidTr="00D46FAC">
        <w:trPr>
          <w:cantSplit/>
          <w:trHeight w:val="23"/>
          <w:jc w:val="center"/>
        </w:trPr>
        <w:tc>
          <w:tcPr>
            <w:tcW w:w="2658" w:type="dxa"/>
            <w:shd w:val="clear" w:color="auto" w:fill="auto"/>
          </w:tcPr>
          <w:p w:rsidR="003D4841" w:rsidRDefault="003D4841" w:rsidP="00D46FAC">
            <w:pPr>
              <w:widowControl/>
              <w:spacing w:before="60" w:after="60" w:line="240" w:lineRule="auto"/>
              <w:rPr>
                <w:rFonts w:eastAsiaTheme="minorHAnsi"/>
                <w:noProof/>
              </w:rPr>
            </w:pPr>
            <w:r>
              <w:rPr>
                <w:rFonts w:eastAsiaTheme="minorHAnsi"/>
                <w:b/>
                <w:noProof/>
              </w:rPr>
              <w:t>Apakšnozare:</w:t>
            </w:r>
          </w:p>
        </w:tc>
        <w:tc>
          <w:tcPr>
            <w:tcW w:w="6910" w:type="dxa"/>
            <w:shd w:val="clear" w:color="auto" w:fill="auto"/>
          </w:tcPr>
          <w:p w:rsidR="003D4841" w:rsidRDefault="003D4841" w:rsidP="00D46FAC">
            <w:pPr>
              <w:widowControl/>
              <w:spacing w:before="60" w:after="60" w:line="240" w:lineRule="auto"/>
              <w:rPr>
                <w:rFonts w:eastAsiaTheme="minorHAnsi"/>
                <w:b/>
                <w:noProof/>
              </w:rPr>
            </w:pPr>
            <w:r>
              <w:rPr>
                <w:noProof/>
              </w:rPr>
              <w:t>Autopārvadājumi</w:t>
            </w:r>
          </w:p>
        </w:tc>
      </w:tr>
      <w:tr w:rsidR="003D4841" w:rsidTr="00D46FAC">
        <w:trPr>
          <w:cantSplit/>
          <w:trHeight w:val="23"/>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Nozares klasifikācija:</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CPC 71231, 71232, 71233, 71234</w:t>
            </w:r>
          </w:p>
        </w:tc>
      </w:tr>
      <w:tr w:rsidR="003D4841" w:rsidTr="00D46FAC">
        <w:trPr>
          <w:cantSplit/>
          <w:trHeight w:val="23"/>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Atrunas veids:</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Valsts režīms</w:t>
            </w:r>
          </w:p>
          <w:p w:rsidR="003D4841" w:rsidRDefault="003D4841" w:rsidP="00D46FAC">
            <w:pPr>
              <w:widowControl/>
              <w:spacing w:before="60" w:after="60" w:line="240" w:lineRule="auto"/>
              <w:rPr>
                <w:rFonts w:eastAsiaTheme="minorHAnsi"/>
                <w:noProof/>
              </w:rPr>
            </w:pPr>
            <w:r>
              <w:rPr>
                <w:noProof/>
              </w:rPr>
              <w:t>Piekļuve tirgum</w:t>
            </w:r>
          </w:p>
          <w:p w:rsidR="003D4841" w:rsidRDefault="003D4841" w:rsidP="00D46FAC">
            <w:pPr>
              <w:widowControl/>
              <w:spacing w:before="60" w:after="60" w:line="240" w:lineRule="auto"/>
              <w:rPr>
                <w:rFonts w:eastAsiaTheme="minorHAnsi"/>
                <w:noProof/>
              </w:rPr>
            </w:pPr>
            <w:r>
              <w:rPr>
                <w:noProof/>
              </w:rPr>
              <w:t>Veiktspējas prasības</w:t>
            </w:r>
          </w:p>
        </w:tc>
      </w:tr>
      <w:tr w:rsidR="003D4841" w:rsidTr="00D46FAC">
        <w:trPr>
          <w:cantSplit/>
          <w:trHeight w:val="23"/>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Pārvaldes līmenis:</w:t>
            </w:r>
          </w:p>
        </w:tc>
        <w:tc>
          <w:tcPr>
            <w:tcW w:w="6910" w:type="dxa"/>
            <w:shd w:val="clear" w:color="auto" w:fill="auto"/>
          </w:tcPr>
          <w:p w:rsidR="003D4841" w:rsidRDefault="003D4841" w:rsidP="00D46FAC">
            <w:pPr>
              <w:widowControl/>
              <w:spacing w:before="60" w:after="60" w:line="240" w:lineRule="auto"/>
              <w:rPr>
                <w:rFonts w:eastAsiaTheme="minorHAnsi"/>
                <w:b/>
                <w:noProof/>
              </w:rPr>
            </w:pPr>
            <w:r>
              <w:rPr>
                <w:noProof/>
              </w:rPr>
              <w:t>Provinces līmenis — Kvebeka</w:t>
            </w:r>
          </w:p>
        </w:tc>
      </w:tr>
      <w:tr w:rsidR="003D4841" w:rsidTr="00D46FAC">
        <w:trPr>
          <w:cantSplit/>
          <w:trHeight w:val="23"/>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Pasākumi:</w:t>
            </w:r>
          </w:p>
        </w:tc>
        <w:tc>
          <w:tcPr>
            <w:tcW w:w="6910" w:type="dxa"/>
            <w:shd w:val="clear" w:color="auto" w:fill="auto"/>
          </w:tcPr>
          <w:p w:rsidR="003D4841" w:rsidRDefault="003D4841" w:rsidP="00D46FAC">
            <w:pPr>
              <w:widowControl/>
              <w:spacing w:before="60" w:after="60" w:line="240" w:lineRule="auto"/>
              <w:rPr>
                <w:rFonts w:eastAsiaTheme="minorHAnsi"/>
                <w:iCs/>
                <w:noProof/>
                <w:lang w:eastAsia="en-US"/>
              </w:rPr>
            </w:pPr>
            <w:r>
              <w:rPr>
                <w:rFonts w:eastAsiaTheme="minorHAnsi"/>
                <w:i/>
                <w:noProof/>
                <w:lang w:eastAsia="en-US"/>
              </w:rPr>
              <w:t xml:space="preserve">An </w:t>
            </w:r>
            <w:r>
              <w:rPr>
                <w:rFonts w:eastAsiaTheme="minorHAnsi"/>
                <w:i/>
                <w:iCs/>
                <w:noProof/>
                <w:lang w:eastAsia="en-US"/>
              </w:rPr>
              <w:t>Act respecting the Ministère des Transports</w:t>
            </w:r>
            <w:r>
              <w:rPr>
                <w:rFonts w:eastAsiaTheme="minorHAnsi"/>
                <w:iCs/>
                <w:noProof/>
                <w:lang w:eastAsia="en-US"/>
              </w:rPr>
              <w:t>, C.Q.L.R., c. M</w:t>
            </w:r>
            <w:r>
              <w:rPr>
                <w:rFonts w:eastAsiaTheme="minorHAnsi"/>
                <w:iCs/>
                <w:noProof/>
                <w:lang w:eastAsia="en-US"/>
              </w:rPr>
              <w:noBreakHyphen/>
              <w:t>28</w:t>
            </w:r>
          </w:p>
          <w:p w:rsidR="003D4841" w:rsidRDefault="003D4841" w:rsidP="00D46FAC">
            <w:pPr>
              <w:widowControl/>
              <w:spacing w:before="60" w:after="60" w:line="240" w:lineRule="auto"/>
              <w:rPr>
                <w:rFonts w:eastAsiaTheme="minorHAnsi"/>
                <w:iCs/>
                <w:noProof/>
                <w:lang w:eastAsia="en-US"/>
              </w:rPr>
            </w:pPr>
            <w:r>
              <w:rPr>
                <w:rFonts w:eastAsiaTheme="minorHAnsi"/>
                <w:i/>
                <w:iCs/>
                <w:noProof/>
                <w:lang w:eastAsia="en-US"/>
              </w:rPr>
              <w:t>Transport Act</w:t>
            </w:r>
            <w:r>
              <w:rPr>
                <w:rFonts w:eastAsiaTheme="minorHAnsi"/>
                <w:iCs/>
                <w:noProof/>
                <w:lang w:eastAsia="en-US"/>
              </w:rPr>
              <w:t>, C.Q.L.R., c. T</w:t>
            </w:r>
            <w:r>
              <w:rPr>
                <w:rFonts w:eastAsiaTheme="minorHAnsi"/>
                <w:iCs/>
                <w:noProof/>
                <w:lang w:eastAsia="en-US"/>
              </w:rPr>
              <w:noBreakHyphen/>
              <w:t>12</w:t>
            </w:r>
          </w:p>
          <w:p w:rsidR="003D4841" w:rsidRDefault="003D4841" w:rsidP="00D46FAC">
            <w:pPr>
              <w:widowControl/>
              <w:spacing w:before="60" w:after="60" w:line="240" w:lineRule="auto"/>
              <w:rPr>
                <w:rFonts w:eastAsiaTheme="minorHAnsi"/>
                <w:iCs/>
                <w:noProof/>
                <w:lang w:eastAsia="en-US"/>
              </w:rPr>
            </w:pPr>
            <w:r>
              <w:rPr>
                <w:rFonts w:eastAsiaTheme="minorHAnsi"/>
                <w:i/>
                <w:iCs/>
                <w:noProof/>
                <w:lang w:eastAsia="en-US"/>
              </w:rPr>
              <w:t>Regulation respecting the brokerage of bulk trucking services</w:t>
            </w:r>
            <w:r>
              <w:rPr>
                <w:rFonts w:eastAsiaTheme="minorHAnsi"/>
                <w:iCs/>
                <w:noProof/>
                <w:lang w:eastAsia="en-US"/>
              </w:rPr>
              <w:t xml:space="preserve">, </w:t>
            </w:r>
            <w:r>
              <w:rPr>
                <w:rFonts w:eastAsiaTheme="minorHAnsi"/>
                <w:noProof/>
                <w:lang w:eastAsia="en-US"/>
              </w:rPr>
              <w:t>C.Q.L.R., c.</w:t>
            </w:r>
            <w:r>
              <w:rPr>
                <w:rFonts w:eastAsiaTheme="minorHAnsi"/>
                <w:iCs/>
                <w:noProof/>
                <w:lang w:eastAsia="en-US"/>
              </w:rPr>
              <w:t xml:space="preserve"> T</w:t>
            </w:r>
            <w:r>
              <w:rPr>
                <w:rFonts w:eastAsiaTheme="minorHAnsi"/>
                <w:iCs/>
                <w:noProof/>
                <w:lang w:eastAsia="en-US"/>
              </w:rPr>
              <w:noBreakHyphen/>
              <w:t>12, r. 4</w:t>
            </w:r>
          </w:p>
          <w:p w:rsidR="003D4841" w:rsidRDefault="003D4841" w:rsidP="00D46FAC">
            <w:pPr>
              <w:widowControl/>
              <w:spacing w:before="60" w:after="60" w:line="240" w:lineRule="auto"/>
              <w:rPr>
                <w:rFonts w:eastAsiaTheme="minorHAnsi"/>
                <w:iCs/>
                <w:noProof/>
              </w:rPr>
            </w:pPr>
            <w:r>
              <w:rPr>
                <w:rFonts w:eastAsiaTheme="minorHAnsi"/>
                <w:i/>
                <w:iCs/>
                <w:noProof/>
                <w:lang w:eastAsia="en-US"/>
              </w:rPr>
              <w:t>An Act respecting owners, operators and drivers of heavy vehicles</w:t>
            </w:r>
            <w:r>
              <w:rPr>
                <w:rFonts w:eastAsiaTheme="minorHAnsi"/>
                <w:iCs/>
                <w:noProof/>
                <w:lang w:eastAsia="en-US"/>
              </w:rPr>
              <w:t xml:space="preserve">, </w:t>
            </w:r>
            <w:r>
              <w:rPr>
                <w:rFonts w:eastAsiaTheme="minorHAnsi"/>
                <w:noProof/>
                <w:lang w:eastAsia="en-US"/>
              </w:rPr>
              <w:t xml:space="preserve">C.Q.L.R., c. </w:t>
            </w:r>
            <w:r>
              <w:rPr>
                <w:rFonts w:eastAsiaTheme="minorHAnsi"/>
                <w:iCs/>
                <w:noProof/>
                <w:lang w:eastAsia="en-US"/>
              </w:rPr>
              <w:t>P</w:t>
            </w:r>
            <w:r>
              <w:rPr>
                <w:rFonts w:eastAsiaTheme="minorHAnsi"/>
                <w:iCs/>
                <w:noProof/>
                <w:lang w:eastAsia="en-US"/>
              </w:rPr>
              <w:noBreakHyphen/>
              <w:t>30.3</w:t>
            </w:r>
          </w:p>
        </w:tc>
      </w:tr>
      <w:tr w:rsidR="003D4841" w:rsidTr="00D46FAC">
        <w:trPr>
          <w:trHeight w:val="8089"/>
          <w:jc w:val="center"/>
        </w:trPr>
        <w:tc>
          <w:tcPr>
            <w:tcW w:w="2658" w:type="dxa"/>
            <w:shd w:val="clear" w:color="auto" w:fill="auto"/>
          </w:tcPr>
          <w:p w:rsidR="003D4841" w:rsidRDefault="003D4841" w:rsidP="00D46FAC">
            <w:pPr>
              <w:pageBreakBefore/>
              <w:widowControl/>
              <w:spacing w:before="60" w:after="60" w:line="240" w:lineRule="auto"/>
              <w:rPr>
                <w:rFonts w:eastAsiaTheme="minorHAnsi"/>
                <w:b/>
                <w:noProof/>
              </w:rPr>
            </w:pPr>
            <w:r>
              <w:rPr>
                <w:rFonts w:eastAsiaTheme="minorHAnsi"/>
                <w:b/>
                <w:noProof/>
              </w:rPr>
              <w:lastRenderedPageBreak/>
              <w:t>Apraksts:</w:t>
            </w:r>
          </w:p>
        </w:tc>
        <w:tc>
          <w:tcPr>
            <w:tcW w:w="6910"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Ieguldījumi un pakalpojumu pārrobežu tirdzniecība</w:t>
            </w:r>
          </w:p>
          <w:p w:rsidR="003D4841" w:rsidRDefault="003D4841" w:rsidP="00D46FAC">
            <w:pPr>
              <w:spacing w:before="60" w:after="60" w:line="240" w:lineRule="auto"/>
              <w:ind w:left="567" w:hanging="567"/>
              <w:rPr>
                <w:rFonts w:eastAsiaTheme="minorHAnsi"/>
                <w:noProof/>
              </w:rPr>
            </w:pPr>
            <w:r>
              <w:rPr>
                <w:noProof/>
              </w:rPr>
              <w:t>1.</w:t>
            </w:r>
            <w:r>
              <w:rPr>
                <w:noProof/>
              </w:rPr>
              <w:tab/>
              <w:t>Satiksmes ministrs paredz nosacījumus, kas jāizpilda smagkravas transportlīdzekļu ekspluatantiem, kuri atrodas ārpus Kvebekas, bet Līguma par starptautisko tirdzniecību puses teritorijā, lai varētu reģistrēties beztaras kravu pārvadātāju reģistrā. Kopējais atļauto reģistrāciju skaits ir ierobežots. Smagkravas transportlīdzekļu ekspluatantiem, kas atrodas ārpus Kvebekas, ir jāsaglabā to galvenā darījumdarbības vieta ārpus Kvebekas, un to reģistrāciju nevar nodot tālāk.</w:t>
            </w:r>
          </w:p>
          <w:p w:rsidR="003D4841" w:rsidRDefault="003D4841" w:rsidP="00D46FAC">
            <w:pPr>
              <w:widowControl/>
              <w:spacing w:before="60" w:after="60" w:line="240" w:lineRule="auto"/>
              <w:ind w:left="567" w:hanging="567"/>
              <w:rPr>
                <w:rFonts w:eastAsia="Calibri"/>
                <w:noProof/>
              </w:rPr>
            </w:pPr>
            <w:r>
              <w:rPr>
                <w:noProof/>
              </w:rPr>
              <w:t>2.</w:t>
            </w:r>
            <w:r>
              <w:rPr>
                <w:noProof/>
              </w:rPr>
              <w:tab/>
              <w:t>Piedalīties autoceļu būvniecības, remontdarbu vai uzturēšanas darbu līgumā, kura slēgšanas tiesības piešķīris satiksmes ministrs, var tikai mazie beztaras kravu pārvadājumu uzņēmumi, kas piekrīt, ka apvienība, kurai ir starpniecības atļauja, sniedz starpniecības pakalpojumu attiecībā vismaz uz 50 procentiem nepieciešamo pārvadājumu, kas jāpiedāvā starpniecības atļaujas turētājam. Beztaras kravu pārvadājumu uzņēmumiem, kas nav reģistrēti reģistrā, atlikušie 50 procenti nepieciešamo pārvadājumu ir pieejami tikai tad, ja starpniecības atļaujas turētājs pieņem piedāvājumu veikt 50 procentus no nepieciešamiem pārvadājumiem.</w:t>
            </w:r>
          </w:p>
          <w:p w:rsidR="003D4841" w:rsidRDefault="003D4841" w:rsidP="00D46FAC">
            <w:pPr>
              <w:spacing w:before="60" w:after="60" w:line="240" w:lineRule="auto"/>
              <w:ind w:left="567" w:hanging="567"/>
              <w:rPr>
                <w:rFonts w:eastAsiaTheme="minorHAnsi"/>
                <w:noProof/>
              </w:rPr>
            </w:pPr>
            <w:r>
              <w:rPr>
                <w:noProof/>
              </w:rPr>
              <w:t>3.</w:t>
            </w:r>
            <w:r>
              <w:rPr>
                <w:noProof/>
              </w:rPr>
              <w:tab/>
              <w:t>Lai saņemtu starpniecības atļauju, bezpeļņas juridiskai personai vai kooperatīvam jāpierāda, ka tas pārstāv vismaz 35 procentus smagkravas transportlīdzekļu ekspluatantu, kuri reģistrēti beztaras kravu pārvadātāju reģistrā, un ka tā galvenā darījumdarbības vieta atrodas teritorijā, par kuru tiek iesniegts atļaujas pieteikums. Ekspluatants piekrīt starpniecības pakalpojumiem starpniecības teritorijā, kur atrodas tā galvenā darījumdarbības vieta, vai noteikumos paredzētajā teritorijā.</w:t>
            </w:r>
          </w:p>
        </w:tc>
      </w:tr>
    </w:tbl>
    <w:p w:rsidR="003D4841" w:rsidRDefault="003D4841" w:rsidP="003D4841">
      <w:pPr>
        <w:widowControl/>
        <w:spacing w:line="240" w:lineRule="auto"/>
        <w:rPr>
          <w:rFonts w:eastAsiaTheme="minorHAnsi"/>
          <w:noProof/>
          <w:szCs w:val="24"/>
        </w:rPr>
      </w:pPr>
    </w:p>
    <w:p w:rsidR="003D4841" w:rsidRDefault="003D4841" w:rsidP="003D4841">
      <w:pPr>
        <w:widowControl/>
        <w:spacing w:line="240" w:lineRule="auto"/>
        <w:rPr>
          <w:b/>
          <w:bCs/>
          <w:noProof/>
          <w:szCs w:val="24"/>
        </w:rPr>
      </w:pPr>
      <w:r>
        <w:rPr>
          <w:noProof/>
        </w:rPr>
        <w:br w:type="page"/>
      </w:r>
    </w:p>
    <w:p w:rsidR="003D4841" w:rsidRDefault="003D4841" w:rsidP="003D4841">
      <w:pPr>
        <w:jc w:val="center"/>
        <w:rPr>
          <w:rFonts w:eastAsiaTheme="minorHAnsi"/>
          <w:noProof/>
          <w:szCs w:val="24"/>
        </w:rPr>
      </w:pPr>
      <w:r>
        <w:rPr>
          <w:b/>
          <w:noProof/>
        </w:rPr>
        <w:lastRenderedPageBreak/>
        <w:t>I-PT-147. atruna</w:t>
      </w:r>
    </w:p>
    <w:tbl>
      <w:tblPr>
        <w:tblW w:w="9568" w:type="dxa"/>
        <w:jc w:val="center"/>
        <w:tblLayout w:type="fixed"/>
        <w:tblLook w:val="04A0" w:firstRow="1" w:lastRow="0" w:firstColumn="1" w:lastColumn="0" w:noHBand="0" w:noVBand="1"/>
      </w:tblPr>
      <w:tblGrid>
        <w:gridCol w:w="2658"/>
        <w:gridCol w:w="6910"/>
      </w:tblGrid>
      <w:tr w:rsidR="003D4841" w:rsidTr="00D46FAC">
        <w:trPr>
          <w:cantSplit/>
          <w:trHeight w:val="23"/>
          <w:jc w:val="center"/>
        </w:trPr>
        <w:tc>
          <w:tcPr>
            <w:tcW w:w="2658" w:type="dxa"/>
            <w:shd w:val="clear" w:color="auto" w:fill="auto"/>
          </w:tcPr>
          <w:p w:rsidR="003D4841" w:rsidRDefault="003D4841" w:rsidP="00D46FAC">
            <w:pPr>
              <w:widowControl/>
              <w:spacing w:before="60" w:after="60" w:line="240" w:lineRule="auto"/>
              <w:rPr>
                <w:rFonts w:eastAsiaTheme="minorHAnsi"/>
                <w:noProof/>
              </w:rPr>
            </w:pPr>
            <w:r>
              <w:rPr>
                <w:rFonts w:eastAsiaTheme="minorHAnsi"/>
                <w:b/>
                <w:noProof/>
              </w:rPr>
              <w:t>Nozare:</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Transports</w:t>
            </w:r>
          </w:p>
        </w:tc>
      </w:tr>
      <w:tr w:rsidR="003D4841" w:rsidTr="00D46FAC">
        <w:trPr>
          <w:cantSplit/>
          <w:trHeight w:val="23"/>
          <w:jc w:val="center"/>
        </w:trPr>
        <w:tc>
          <w:tcPr>
            <w:tcW w:w="2658" w:type="dxa"/>
            <w:shd w:val="clear" w:color="auto" w:fill="auto"/>
          </w:tcPr>
          <w:p w:rsidR="003D4841" w:rsidRDefault="003D4841" w:rsidP="00D46FAC">
            <w:pPr>
              <w:widowControl/>
              <w:spacing w:before="60" w:after="60" w:line="240" w:lineRule="auto"/>
              <w:rPr>
                <w:rFonts w:eastAsiaTheme="minorHAnsi"/>
                <w:noProof/>
              </w:rPr>
            </w:pPr>
            <w:r>
              <w:rPr>
                <w:rFonts w:eastAsiaTheme="minorHAnsi"/>
                <w:b/>
                <w:noProof/>
              </w:rPr>
              <w:t>Apakšnozare:</w:t>
            </w:r>
          </w:p>
        </w:tc>
        <w:tc>
          <w:tcPr>
            <w:tcW w:w="6910" w:type="dxa"/>
            <w:shd w:val="clear" w:color="auto" w:fill="auto"/>
          </w:tcPr>
          <w:p w:rsidR="003D4841" w:rsidRDefault="003D4841" w:rsidP="00D46FAC">
            <w:pPr>
              <w:widowControl/>
              <w:spacing w:before="60" w:after="60" w:line="240" w:lineRule="auto"/>
              <w:rPr>
                <w:rFonts w:eastAsiaTheme="minorHAnsi"/>
                <w:b/>
                <w:noProof/>
              </w:rPr>
            </w:pPr>
            <w:r>
              <w:rPr>
                <w:noProof/>
              </w:rPr>
              <w:t>Jūras pārvadājumi</w:t>
            </w:r>
          </w:p>
        </w:tc>
      </w:tr>
      <w:tr w:rsidR="003D4841" w:rsidTr="00D46FAC">
        <w:trPr>
          <w:cantSplit/>
          <w:trHeight w:val="23"/>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Nozares klasifikācija:</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CPC 72211</w:t>
            </w:r>
          </w:p>
        </w:tc>
      </w:tr>
      <w:tr w:rsidR="003D4841" w:rsidTr="00D46FAC">
        <w:trPr>
          <w:cantSplit/>
          <w:trHeight w:val="23"/>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Atrunas veids:</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Piekļuve tirgum</w:t>
            </w:r>
          </w:p>
          <w:p w:rsidR="003D4841" w:rsidRDefault="003D4841" w:rsidP="00D46FAC">
            <w:pPr>
              <w:widowControl/>
              <w:spacing w:before="60" w:after="60" w:line="240" w:lineRule="auto"/>
              <w:rPr>
                <w:rFonts w:eastAsiaTheme="minorHAnsi"/>
                <w:noProof/>
              </w:rPr>
            </w:pPr>
            <w:r>
              <w:rPr>
                <w:noProof/>
              </w:rPr>
              <w:t>Valsts režīms</w:t>
            </w:r>
          </w:p>
        </w:tc>
      </w:tr>
      <w:tr w:rsidR="003D4841" w:rsidTr="00D46FAC">
        <w:trPr>
          <w:cantSplit/>
          <w:trHeight w:val="23"/>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Pārvaldes līmenis:</w:t>
            </w:r>
          </w:p>
        </w:tc>
        <w:tc>
          <w:tcPr>
            <w:tcW w:w="6910" w:type="dxa"/>
            <w:shd w:val="clear" w:color="auto" w:fill="auto"/>
          </w:tcPr>
          <w:p w:rsidR="003D4841" w:rsidRDefault="003D4841" w:rsidP="00D46FAC">
            <w:pPr>
              <w:widowControl/>
              <w:spacing w:before="60" w:after="60" w:line="240" w:lineRule="auto"/>
              <w:rPr>
                <w:rFonts w:eastAsiaTheme="minorHAnsi"/>
                <w:b/>
                <w:noProof/>
              </w:rPr>
            </w:pPr>
            <w:r>
              <w:rPr>
                <w:noProof/>
              </w:rPr>
              <w:t>Provinces līmenis — Kvebeka</w:t>
            </w:r>
          </w:p>
        </w:tc>
      </w:tr>
      <w:tr w:rsidR="003D4841" w:rsidTr="00D46FAC">
        <w:trPr>
          <w:cantSplit/>
          <w:trHeight w:val="23"/>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Pasākumi:</w:t>
            </w:r>
          </w:p>
        </w:tc>
        <w:tc>
          <w:tcPr>
            <w:tcW w:w="6910" w:type="dxa"/>
            <w:shd w:val="clear" w:color="auto" w:fill="auto"/>
          </w:tcPr>
          <w:p w:rsidR="003D4841" w:rsidRDefault="003D4841" w:rsidP="00D46FAC">
            <w:pPr>
              <w:widowControl/>
              <w:spacing w:before="60" w:after="60" w:line="240" w:lineRule="auto"/>
              <w:rPr>
                <w:rFonts w:eastAsiaTheme="minorHAnsi"/>
                <w:noProof/>
                <w:lang w:val="fr-BE" w:eastAsia="en-US"/>
              </w:rPr>
            </w:pPr>
            <w:r>
              <w:rPr>
                <w:rFonts w:eastAsiaTheme="minorHAnsi"/>
                <w:i/>
                <w:noProof/>
                <w:lang w:val="fr-BE" w:eastAsia="en-US"/>
              </w:rPr>
              <w:t>An Act respecting the Société des Traversiers du Québec</w:t>
            </w:r>
            <w:r>
              <w:rPr>
                <w:rFonts w:eastAsiaTheme="minorHAnsi"/>
                <w:noProof/>
                <w:lang w:val="fr-BE" w:eastAsia="en-US"/>
              </w:rPr>
              <w:t>, C.Q.L.R., c. S</w:t>
            </w:r>
            <w:r>
              <w:rPr>
                <w:rFonts w:eastAsiaTheme="minorHAnsi"/>
                <w:noProof/>
                <w:lang w:val="fr-BE" w:eastAsia="en-US"/>
              </w:rPr>
              <w:noBreakHyphen/>
              <w:t>14</w:t>
            </w:r>
          </w:p>
          <w:p w:rsidR="003D4841" w:rsidRDefault="003D4841" w:rsidP="00D46FAC">
            <w:pPr>
              <w:widowControl/>
              <w:spacing w:before="60" w:after="60" w:line="240" w:lineRule="auto"/>
              <w:rPr>
                <w:rFonts w:eastAsiaTheme="minorHAnsi"/>
                <w:noProof/>
              </w:rPr>
            </w:pPr>
            <w:r>
              <w:rPr>
                <w:rFonts w:eastAsiaTheme="minorHAnsi"/>
                <w:i/>
                <w:noProof/>
                <w:lang w:eastAsia="en-US"/>
              </w:rPr>
              <w:t>Transport Act</w:t>
            </w:r>
            <w:r>
              <w:rPr>
                <w:rFonts w:eastAsiaTheme="minorHAnsi"/>
                <w:noProof/>
                <w:lang w:eastAsia="en-US"/>
              </w:rPr>
              <w:t>, C.Q.L.R., c. T</w:t>
            </w:r>
            <w:r>
              <w:rPr>
                <w:rFonts w:eastAsiaTheme="minorHAnsi"/>
                <w:noProof/>
                <w:lang w:eastAsia="en-US"/>
              </w:rPr>
              <w:noBreakHyphen/>
              <w:t>12</w:t>
            </w:r>
          </w:p>
        </w:tc>
      </w:tr>
      <w:tr w:rsidR="003D4841" w:rsidTr="00D46FAC">
        <w:trPr>
          <w:cantSplit/>
          <w:trHeight w:val="23"/>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Apraksts:</w:t>
            </w:r>
          </w:p>
        </w:tc>
        <w:tc>
          <w:tcPr>
            <w:tcW w:w="6910"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Ieguldījumi un pakalpojumu pārrobežu tirdzniecība</w:t>
            </w:r>
          </w:p>
          <w:p w:rsidR="003D4841" w:rsidRDefault="003D4841" w:rsidP="00D46FAC">
            <w:pPr>
              <w:widowControl/>
              <w:spacing w:before="60" w:after="60" w:line="240" w:lineRule="auto"/>
              <w:ind w:left="567" w:hanging="567"/>
              <w:rPr>
                <w:rFonts w:eastAsiaTheme="minorHAnsi"/>
                <w:noProof/>
              </w:rPr>
            </w:pPr>
            <w:r>
              <w:rPr>
                <w:noProof/>
              </w:rPr>
              <w:t>1.</w:t>
            </w:r>
            <w:r>
              <w:rPr>
                <w:noProof/>
              </w:rPr>
              <w:tab/>
            </w:r>
            <w:r>
              <w:rPr>
                <w:i/>
                <w:noProof/>
              </w:rPr>
              <w:t>Commission des Transports du Québec</w:t>
            </w:r>
            <w:r>
              <w:rPr>
                <w:noProof/>
              </w:rPr>
              <w:t xml:space="preserve"> izsniedz vai nodod tālāk pasažieru jūras pārvadājumu atļauju personai, kas piesakās šādai atļaujai, izmantojot komisijas izmantoto veidlapu, ja tā uzskata, ka persona pierāda reālu un steidzamu vajadzību pēc papildu pakalpojuma par katru izmantojamo kuģi (ja piemērojams) un ja persona piedāvā pasažieriem prāmju satiksmes pakalpojumu, kas konkurē ar citu prāmju satiksmes pakalpojumu.</w:t>
            </w:r>
          </w:p>
          <w:p w:rsidR="003D4841" w:rsidRDefault="003D4841" w:rsidP="00D46FAC">
            <w:pPr>
              <w:widowControl/>
              <w:spacing w:before="60" w:after="60" w:line="240" w:lineRule="auto"/>
              <w:ind w:left="567" w:hanging="567"/>
              <w:rPr>
                <w:rFonts w:eastAsiaTheme="minorHAnsi"/>
                <w:noProof/>
              </w:rPr>
            </w:pPr>
            <w:r>
              <w:rPr>
                <w:noProof/>
              </w:rPr>
              <w:t>2.</w:t>
            </w:r>
            <w:r>
              <w:rPr>
                <w:noProof/>
              </w:rPr>
              <w:tab/>
              <w:t>Par direktoru padomes locekli drīkst būt tikai persona, kuras pastāvīgā dzīvesvieta ir Kvebekā.</w:t>
            </w:r>
          </w:p>
        </w:tc>
      </w:tr>
    </w:tbl>
    <w:p w:rsidR="003D4841" w:rsidRDefault="003D4841" w:rsidP="003D4841">
      <w:pPr>
        <w:widowControl/>
        <w:spacing w:line="240" w:lineRule="auto"/>
        <w:rPr>
          <w:rFonts w:eastAsiaTheme="minorHAnsi"/>
          <w:noProof/>
          <w:szCs w:val="24"/>
        </w:rPr>
      </w:pPr>
    </w:p>
    <w:p w:rsidR="003D4841" w:rsidRDefault="003D4841" w:rsidP="003D4841">
      <w:pPr>
        <w:widowControl/>
        <w:spacing w:line="240" w:lineRule="auto"/>
        <w:rPr>
          <w:b/>
          <w:bCs/>
          <w:noProof/>
          <w:szCs w:val="24"/>
        </w:rPr>
      </w:pPr>
      <w:r>
        <w:rPr>
          <w:noProof/>
        </w:rPr>
        <w:br w:type="page"/>
      </w:r>
    </w:p>
    <w:p w:rsidR="003D4841" w:rsidRDefault="003D4841" w:rsidP="003D4841">
      <w:pPr>
        <w:jc w:val="center"/>
        <w:rPr>
          <w:rFonts w:eastAsiaTheme="minorHAnsi"/>
          <w:noProof/>
          <w:szCs w:val="24"/>
        </w:rPr>
      </w:pPr>
      <w:r>
        <w:rPr>
          <w:b/>
          <w:noProof/>
        </w:rPr>
        <w:lastRenderedPageBreak/>
        <w:t>I-PT-148. atruna</w:t>
      </w:r>
    </w:p>
    <w:tbl>
      <w:tblPr>
        <w:tblW w:w="9568" w:type="dxa"/>
        <w:jc w:val="center"/>
        <w:tblLayout w:type="fixed"/>
        <w:tblLook w:val="04A0" w:firstRow="1" w:lastRow="0" w:firstColumn="1" w:lastColumn="0" w:noHBand="0" w:noVBand="1"/>
      </w:tblPr>
      <w:tblGrid>
        <w:gridCol w:w="2658"/>
        <w:gridCol w:w="6910"/>
      </w:tblGrid>
      <w:tr w:rsidR="003D4841" w:rsidTr="00D46FAC">
        <w:trPr>
          <w:cantSplit/>
          <w:trHeight w:val="23"/>
          <w:jc w:val="center"/>
        </w:trPr>
        <w:tc>
          <w:tcPr>
            <w:tcW w:w="2658" w:type="dxa"/>
            <w:shd w:val="clear" w:color="auto" w:fill="auto"/>
          </w:tcPr>
          <w:p w:rsidR="003D4841" w:rsidRDefault="003D4841" w:rsidP="00D46FAC">
            <w:pPr>
              <w:widowControl/>
              <w:spacing w:before="60" w:after="60" w:line="240" w:lineRule="auto"/>
              <w:rPr>
                <w:rFonts w:eastAsiaTheme="minorHAnsi"/>
                <w:noProof/>
              </w:rPr>
            </w:pPr>
            <w:r>
              <w:rPr>
                <w:rFonts w:eastAsiaTheme="minorHAnsi"/>
                <w:b/>
                <w:noProof/>
              </w:rPr>
              <w:t>Nozare:</w:t>
            </w:r>
          </w:p>
        </w:tc>
        <w:tc>
          <w:tcPr>
            <w:tcW w:w="6910" w:type="dxa"/>
            <w:shd w:val="clear" w:color="auto" w:fill="auto"/>
          </w:tcPr>
          <w:p w:rsidR="003D4841" w:rsidRPr="001F2EC8" w:rsidRDefault="003D4841" w:rsidP="00D46FAC">
            <w:pPr>
              <w:widowControl/>
              <w:spacing w:before="60" w:after="60" w:line="240" w:lineRule="auto"/>
              <w:rPr>
                <w:rFonts w:eastAsiaTheme="minorHAnsi"/>
                <w:noProof/>
              </w:rPr>
            </w:pPr>
            <w:r w:rsidRPr="001F2EC8">
              <w:rPr>
                <w:noProof/>
              </w:rPr>
              <w:t>Atpūtas, kultūras un sporta pakalpojumi</w:t>
            </w:r>
          </w:p>
        </w:tc>
      </w:tr>
      <w:tr w:rsidR="003D4841" w:rsidRPr="00412842" w:rsidTr="00D46FAC">
        <w:trPr>
          <w:cantSplit/>
          <w:trHeight w:val="23"/>
          <w:jc w:val="center"/>
        </w:trPr>
        <w:tc>
          <w:tcPr>
            <w:tcW w:w="2658" w:type="dxa"/>
            <w:shd w:val="clear" w:color="auto" w:fill="auto"/>
          </w:tcPr>
          <w:p w:rsidR="003D4841" w:rsidRDefault="003D4841" w:rsidP="00D46FAC">
            <w:pPr>
              <w:widowControl/>
              <w:spacing w:before="60" w:after="60" w:line="240" w:lineRule="auto"/>
              <w:rPr>
                <w:rFonts w:eastAsiaTheme="minorHAnsi"/>
                <w:noProof/>
              </w:rPr>
            </w:pPr>
            <w:r>
              <w:rPr>
                <w:rFonts w:eastAsiaTheme="minorHAnsi"/>
                <w:b/>
                <w:noProof/>
              </w:rPr>
              <w:t>Apakšnozare:</w:t>
            </w:r>
          </w:p>
        </w:tc>
        <w:tc>
          <w:tcPr>
            <w:tcW w:w="6910" w:type="dxa"/>
            <w:shd w:val="clear" w:color="auto" w:fill="auto"/>
          </w:tcPr>
          <w:p w:rsidR="003D4841" w:rsidRDefault="003D4841" w:rsidP="00D46FAC">
            <w:pPr>
              <w:widowControl/>
              <w:spacing w:before="60" w:after="60" w:line="240" w:lineRule="auto"/>
              <w:rPr>
                <w:rFonts w:eastAsiaTheme="minorHAnsi"/>
                <w:noProof/>
                <w:lang w:val="it-IT"/>
              </w:rPr>
            </w:pPr>
            <w:r>
              <w:rPr>
                <w:noProof/>
                <w:lang w:val="it-IT"/>
              </w:rPr>
              <w:t>Sporta un citi atpūtas pakalpojumi</w:t>
            </w:r>
          </w:p>
        </w:tc>
      </w:tr>
      <w:tr w:rsidR="003D4841" w:rsidTr="00D46FAC">
        <w:trPr>
          <w:cantSplit/>
          <w:trHeight w:val="23"/>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Nozares klasifikācija:</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CPC 964</w:t>
            </w:r>
          </w:p>
        </w:tc>
      </w:tr>
      <w:tr w:rsidR="003D4841" w:rsidTr="00D46FAC">
        <w:trPr>
          <w:cantSplit/>
          <w:trHeight w:val="23"/>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Atrunas veids:</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Valsts režīms</w:t>
            </w:r>
          </w:p>
        </w:tc>
      </w:tr>
      <w:tr w:rsidR="003D4841" w:rsidTr="00D46FAC">
        <w:trPr>
          <w:cantSplit/>
          <w:trHeight w:val="23"/>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Pārvaldes līmenis:</w:t>
            </w:r>
          </w:p>
        </w:tc>
        <w:tc>
          <w:tcPr>
            <w:tcW w:w="6910" w:type="dxa"/>
            <w:shd w:val="clear" w:color="auto" w:fill="auto"/>
          </w:tcPr>
          <w:p w:rsidR="003D4841" w:rsidRDefault="003D4841" w:rsidP="00D46FAC">
            <w:pPr>
              <w:widowControl/>
              <w:spacing w:before="60" w:after="60" w:line="240" w:lineRule="auto"/>
              <w:rPr>
                <w:rFonts w:eastAsiaTheme="minorHAnsi"/>
                <w:b/>
                <w:noProof/>
              </w:rPr>
            </w:pPr>
            <w:r>
              <w:rPr>
                <w:noProof/>
              </w:rPr>
              <w:t>Provinces līmenis — Kvebeka</w:t>
            </w:r>
          </w:p>
        </w:tc>
      </w:tr>
      <w:tr w:rsidR="003D4841" w:rsidTr="00D46FAC">
        <w:trPr>
          <w:cantSplit/>
          <w:trHeight w:val="23"/>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Pasākumi:</w:t>
            </w:r>
          </w:p>
        </w:tc>
        <w:tc>
          <w:tcPr>
            <w:tcW w:w="6910" w:type="dxa"/>
            <w:shd w:val="clear" w:color="auto" w:fill="auto"/>
          </w:tcPr>
          <w:p w:rsidR="003D4841" w:rsidRDefault="003D4841" w:rsidP="00D46FAC">
            <w:pPr>
              <w:widowControl/>
              <w:spacing w:before="60" w:after="60" w:line="240" w:lineRule="auto"/>
              <w:rPr>
                <w:rFonts w:eastAsiaTheme="minorHAnsi"/>
                <w:iCs/>
                <w:noProof/>
                <w:lang w:eastAsia="en-US"/>
              </w:rPr>
            </w:pPr>
            <w:r>
              <w:rPr>
                <w:rFonts w:eastAsiaTheme="minorHAnsi"/>
                <w:i/>
                <w:noProof/>
                <w:lang w:eastAsia="en-US"/>
              </w:rPr>
              <w:t xml:space="preserve">An </w:t>
            </w:r>
            <w:r>
              <w:rPr>
                <w:rFonts w:eastAsiaTheme="minorHAnsi"/>
                <w:i/>
                <w:iCs/>
                <w:noProof/>
                <w:lang w:eastAsia="en-US"/>
              </w:rPr>
              <w:t>Act respecting safety in sports</w:t>
            </w:r>
            <w:r>
              <w:rPr>
                <w:rFonts w:eastAsiaTheme="minorHAnsi"/>
                <w:iCs/>
                <w:noProof/>
                <w:lang w:eastAsia="en-US"/>
              </w:rPr>
              <w:t xml:space="preserve">, </w:t>
            </w:r>
            <w:r>
              <w:rPr>
                <w:rFonts w:eastAsiaTheme="minorHAnsi"/>
                <w:noProof/>
                <w:lang w:eastAsia="en-US"/>
              </w:rPr>
              <w:t xml:space="preserve">C.Q.L.R., c. </w:t>
            </w:r>
            <w:r>
              <w:rPr>
                <w:rFonts w:eastAsiaTheme="minorHAnsi"/>
                <w:iCs/>
                <w:noProof/>
                <w:lang w:eastAsia="en-US"/>
              </w:rPr>
              <w:t>S</w:t>
            </w:r>
            <w:r>
              <w:rPr>
                <w:rFonts w:eastAsiaTheme="minorHAnsi"/>
                <w:iCs/>
                <w:noProof/>
                <w:lang w:eastAsia="en-US"/>
              </w:rPr>
              <w:noBreakHyphen/>
              <w:t>3.1</w:t>
            </w:r>
          </w:p>
          <w:p w:rsidR="003D4841" w:rsidRDefault="003D4841" w:rsidP="00D46FAC">
            <w:pPr>
              <w:widowControl/>
              <w:spacing w:before="60" w:after="60" w:line="240" w:lineRule="auto"/>
              <w:rPr>
                <w:rFonts w:eastAsiaTheme="minorHAnsi"/>
                <w:iCs/>
                <w:noProof/>
                <w:lang w:eastAsia="en-US"/>
              </w:rPr>
            </w:pPr>
            <w:r>
              <w:rPr>
                <w:rFonts w:eastAsiaTheme="minorHAnsi"/>
                <w:i/>
                <w:iCs/>
                <w:noProof/>
                <w:lang w:eastAsia="en-US"/>
              </w:rPr>
              <w:t>Regulation respecting combat sports</w:t>
            </w:r>
            <w:r>
              <w:rPr>
                <w:rFonts w:eastAsiaTheme="minorHAnsi"/>
                <w:iCs/>
                <w:noProof/>
                <w:lang w:eastAsia="en-US"/>
              </w:rPr>
              <w:t xml:space="preserve">, </w:t>
            </w:r>
            <w:r>
              <w:rPr>
                <w:rFonts w:eastAsiaTheme="minorHAnsi"/>
                <w:noProof/>
                <w:lang w:eastAsia="en-US"/>
              </w:rPr>
              <w:t xml:space="preserve">C.Q.L.R., c. </w:t>
            </w:r>
            <w:r>
              <w:rPr>
                <w:rFonts w:eastAsiaTheme="minorHAnsi"/>
                <w:iCs/>
                <w:noProof/>
                <w:lang w:eastAsia="en-US"/>
              </w:rPr>
              <w:t>S</w:t>
            </w:r>
            <w:r>
              <w:rPr>
                <w:rFonts w:eastAsiaTheme="minorHAnsi"/>
                <w:iCs/>
                <w:noProof/>
                <w:lang w:eastAsia="en-US"/>
              </w:rPr>
              <w:noBreakHyphen/>
              <w:t>3.1, r. 11</w:t>
            </w:r>
          </w:p>
          <w:p w:rsidR="003D4841" w:rsidRDefault="003D4841" w:rsidP="00D46FAC">
            <w:pPr>
              <w:widowControl/>
              <w:spacing w:before="60" w:after="60" w:line="240" w:lineRule="auto"/>
              <w:rPr>
                <w:rFonts w:eastAsiaTheme="minorHAnsi"/>
                <w:iCs/>
                <w:noProof/>
              </w:rPr>
            </w:pPr>
            <w:r>
              <w:rPr>
                <w:rFonts w:eastAsiaTheme="minorHAnsi"/>
                <w:i/>
                <w:iCs/>
                <w:noProof/>
                <w:lang w:eastAsia="en-US"/>
              </w:rPr>
              <w:t>Regulation respecting combat sports licensing</w:t>
            </w:r>
            <w:r>
              <w:rPr>
                <w:rFonts w:eastAsiaTheme="minorHAnsi"/>
                <w:iCs/>
                <w:noProof/>
                <w:lang w:eastAsia="en-US"/>
              </w:rPr>
              <w:t xml:space="preserve">, </w:t>
            </w:r>
            <w:r>
              <w:rPr>
                <w:rFonts w:eastAsiaTheme="minorHAnsi"/>
                <w:noProof/>
                <w:lang w:eastAsia="en-US"/>
              </w:rPr>
              <w:t xml:space="preserve">C.Q.L.R., c. </w:t>
            </w:r>
            <w:r>
              <w:rPr>
                <w:rFonts w:eastAsiaTheme="minorHAnsi"/>
                <w:iCs/>
                <w:noProof/>
                <w:lang w:eastAsia="en-US"/>
              </w:rPr>
              <w:t>S</w:t>
            </w:r>
            <w:r>
              <w:rPr>
                <w:rFonts w:eastAsiaTheme="minorHAnsi"/>
                <w:iCs/>
                <w:noProof/>
                <w:lang w:eastAsia="en-US"/>
              </w:rPr>
              <w:noBreakHyphen/>
              <w:t>3.1, r. 7</w:t>
            </w:r>
          </w:p>
        </w:tc>
      </w:tr>
      <w:tr w:rsidR="003D4841" w:rsidTr="00D46FAC">
        <w:trPr>
          <w:cantSplit/>
          <w:trHeight w:val="23"/>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Apraksts:</w:t>
            </w:r>
          </w:p>
        </w:tc>
        <w:tc>
          <w:tcPr>
            <w:tcW w:w="6910"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Pakalpojumu pārrobežu tirdzniecība</w:t>
            </w:r>
          </w:p>
          <w:p w:rsidR="003D4841" w:rsidRDefault="003D4841" w:rsidP="00D46FAC">
            <w:pPr>
              <w:widowControl/>
              <w:spacing w:before="60" w:after="60" w:line="240" w:lineRule="auto"/>
              <w:rPr>
                <w:rFonts w:eastAsiaTheme="minorHAnsi"/>
                <w:noProof/>
              </w:rPr>
            </w:pPr>
            <w:r>
              <w:rPr>
                <w:noProof/>
              </w:rPr>
              <w:t>Attiecībā uz profesionālo tuvcīņas sportu persona, kuras pastāvīgā dzīvesvieta nav Kanādā, nevar saņemt spēļu tiesneša gada atļauju, bet var saņemt atļauju, kas derīga konkrētam sporta pasākumam.</w:t>
            </w:r>
          </w:p>
        </w:tc>
      </w:tr>
    </w:tbl>
    <w:p w:rsidR="003D4841" w:rsidRDefault="003D4841" w:rsidP="003D4841">
      <w:pPr>
        <w:widowControl/>
        <w:spacing w:line="240" w:lineRule="auto"/>
        <w:rPr>
          <w:rFonts w:eastAsiaTheme="minorHAnsi"/>
          <w:bCs/>
          <w:noProof/>
          <w:szCs w:val="24"/>
        </w:rPr>
      </w:pPr>
    </w:p>
    <w:p w:rsidR="003D4841" w:rsidRDefault="003D4841" w:rsidP="003D4841">
      <w:pPr>
        <w:widowControl/>
        <w:spacing w:line="240" w:lineRule="auto"/>
        <w:rPr>
          <w:rFonts w:eastAsiaTheme="minorHAnsi"/>
          <w:noProof/>
          <w:szCs w:val="24"/>
        </w:rPr>
      </w:pPr>
      <w:r>
        <w:rPr>
          <w:noProof/>
        </w:rPr>
        <w:br w:type="page"/>
      </w:r>
    </w:p>
    <w:p w:rsidR="003D4841" w:rsidRDefault="003D4841" w:rsidP="003D4841">
      <w:pPr>
        <w:jc w:val="center"/>
        <w:rPr>
          <w:rFonts w:eastAsiaTheme="minorHAnsi"/>
          <w:noProof/>
          <w:szCs w:val="24"/>
        </w:rPr>
      </w:pPr>
      <w:r>
        <w:rPr>
          <w:b/>
          <w:noProof/>
        </w:rPr>
        <w:lastRenderedPageBreak/>
        <w:t>I-PT-149. atruna</w:t>
      </w:r>
    </w:p>
    <w:tbl>
      <w:tblPr>
        <w:tblW w:w="9568" w:type="dxa"/>
        <w:jc w:val="center"/>
        <w:tblLayout w:type="fixed"/>
        <w:tblLook w:val="04A0" w:firstRow="1" w:lastRow="0" w:firstColumn="1" w:lastColumn="0" w:noHBand="0" w:noVBand="1"/>
      </w:tblPr>
      <w:tblGrid>
        <w:gridCol w:w="2658"/>
        <w:gridCol w:w="6910"/>
      </w:tblGrid>
      <w:tr w:rsidR="003D4841" w:rsidTr="00D46FAC">
        <w:trPr>
          <w:cantSplit/>
          <w:trHeight w:val="23"/>
          <w:jc w:val="center"/>
        </w:trPr>
        <w:tc>
          <w:tcPr>
            <w:tcW w:w="2658" w:type="dxa"/>
            <w:shd w:val="clear" w:color="auto" w:fill="auto"/>
          </w:tcPr>
          <w:p w:rsidR="003D4841" w:rsidRDefault="003D4841" w:rsidP="00D46FAC">
            <w:pPr>
              <w:widowControl/>
              <w:spacing w:before="60" w:after="60" w:line="240" w:lineRule="auto"/>
              <w:rPr>
                <w:rFonts w:eastAsiaTheme="minorHAnsi"/>
                <w:noProof/>
              </w:rPr>
            </w:pPr>
            <w:r>
              <w:rPr>
                <w:rFonts w:eastAsiaTheme="minorHAnsi"/>
                <w:b/>
                <w:noProof/>
              </w:rPr>
              <w:t>Nozare:</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Ceļojumu aģentūru, ceļojumu rīkotāju un tūristu gidu pakalpojumi</w:t>
            </w:r>
          </w:p>
        </w:tc>
      </w:tr>
      <w:tr w:rsidR="003D4841" w:rsidTr="00D46FAC">
        <w:trPr>
          <w:cantSplit/>
          <w:trHeight w:val="23"/>
          <w:jc w:val="center"/>
        </w:trPr>
        <w:tc>
          <w:tcPr>
            <w:tcW w:w="2658" w:type="dxa"/>
            <w:shd w:val="clear" w:color="auto" w:fill="auto"/>
          </w:tcPr>
          <w:p w:rsidR="003D4841" w:rsidRDefault="003D4841" w:rsidP="00D46FAC">
            <w:pPr>
              <w:widowControl/>
              <w:spacing w:before="60" w:after="60" w:line="240" w:lineRule="auto"/>
              <w:rPr>
                <w:rFonts w:eastAsiaTheme="minorHAnsi"/>
                <w:noProof/>
              </w:rPr>
            </w:pPr>
            <w:r>
              <w:rPr>
                <w:rFonts w:eastAsiaTheme="minorHAnsi"/>
                <w:b/>
                <w:noProof/>
              </w:rPr>
              <w:t>Apakšnozare:</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Tūrisma aģentūras</w:t>
            </w:r>
          </w:p>
          <w:p w:rsidR="003D4841" w:rsidRDefault="003D4841" w:rsidP="00D46FAC">
            <w:pPr>
              <w:widowControl/>
              <w:spacing w:before="60" w:after="60" w:line="240" w:lineRule="auto"/>
              <w:rPr>
                <w:rFonts w:eastAsiaTheme="minorHAnsi"/>
                <w:noProof/>
              </w:rPr>
            </w:pPr>
            <w:r>
              <w:rPr>
                <w:noProof/>
              </w:rPr>
              <w:t>Ceļojumu rīkotāju pakalpojumi</w:t>
            </w:r>
          </w:p>
        </w:tc>
      </w:tr>
      <w:tr w:rsidR="003D4841" w:rsidTr="00D46FAC">
        <w:trPr>
          <w:cantSplit/>
          <w:trHeight w:val="23"/>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Nozares klasifikācija:</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CPC 7471</w:t>
            </w:r>
          </w:p>
        </w:tc>
      </w:tr>
      <w:tr w:rsidR="003D4841" w:rsidTr="00D46FAC">
        <w:trPr>
          <w:cantSplit/>
          <w:trHeight w:val="23"/>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Atrunas veids:</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Piekļuve tirgum</w:t>
            </w:r>
          </w:p>
          <w:p w:rsidR="003D4841" w:rsidRDefault="003D4841" w:rsidP="00D46FAC">
            <w:pPr>
              <w:widowControl/>
              <w:spacing w:before="60" w:after="60" w:line="240" w:lineRule="auto"/>
              <w:rPr>
                <w:rFonts w:eastAsiaTheme="minorHAnsi"/>
                <w:noProof/>
              </w:rPr>
            </w:pPr>
            <w:r>
              <w:rPr>
                <w:noProof/>
              </w:rPr>
              <w:t>Valsts režīms</w:t>
            </w:r>
          </w:p>
        </w:tc>
      </w:tr>
      <w:tr w:rsidR="003D4841" w:rsidTr="00D46FAC">
        <w:trPr>
          <w:cantSplit/>
          <w:trHeight w:val="23"/>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Pārvaldes līmenis:</w:t>
            </w:r>
          </w:p>
        </w:tc>
        <w:tc>
          <w:tcPr>
            <w:tcW w:w="6910" w:type="dxa"/>
            <w:shd w:val="clear" w:color="auto" w:fill="auto"/>
          </w:tcPr>
          <w:p w:rsidR="003D4841" w:rsidRDefault="003D4841" w:rsidP="00D46FAC">
            <w:pPr>
              <w:widowControl/>
              <w:spacing w:before="60" w:after="60" w:line="240" w:lineRule="auto"/>
              <w:rPr>
                <w:rFonts w:eastAsiaTheme="minorHAnsi"/>
                <w:b/>
                <w:noProof/>
              </w:rPr>
            </w:pPr>
            <w:r>
              <w:rPr>
                <w:noProof/>
              </w:rPr>
              <w:t>Provinces līmenis — Kvebeka</w:t>
            </w:r>
          </w:p>
        </w:tc>
      </w:tr>
      <w:tr w:rsidR="003D4841" w:rsidTr="00D46FAC">
        <w:trPr>
          <w:cantSplit/>
          <w:trHeight w:val="23"/>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Pasākumi:</w:t>
            </w:r>
          </w:p>
        </w:tc>
        <w:tc>
          <w:tcPr>
            <w:tcW w:w="6910" w:type="dxa"/>
            <w:shd w:val="clear" w:color="auto" w:fill="auto"/>
          </w:tcPr>
          <w:p w:rsidR="003D4841" w:rsidRDefault="003D4841" w:rsidP="00D46FAC">
            <w:pPr>
              <w:widowControl/>
              <w:spacing w:before="60" w:after="60" w:line="240" w:lineRule="auto"/>
              <w:rPr>
                <w:rFonts w:eastAsiaTheme="minorHAnsi"/>
                <w:noProof/>
                <w:lang w:eastAsia="en-US"/>
              </w:rPr>
            </w:pPr>
            <w:r>
              <w:rPr>
                <w:rFonts w:eastAsiaTheme="minorHAnsi"/>
                <w:i/>
                <w:noProof/>
                <w:lang w:eastAsia="en-US"/>
              </w:rPr>
              <w:t>Travel Agents Act</w:t>
            </w:r>
            <w:r>
              <w:rPr>
                <w:rFonts w:eastAsiaTheme="minorHAnsi"/>
                <w:noProof/>
                <w:lang w:eastAsia="en-US"/>
              </w:rPr>
              <w:t>, C.Q.L.R., c. A</w:t>
            </w:r>
            <w:r>
              <w:rPr>
                <w:rFonts w:eastAsiaTheme="minorHAnsi"/>
                <w:noProof/>
                <w:lang w:eastAsia="en-US"/>
              </w:rPr>
              <w:noBreakHyphen/>
              <w:t>10</w:t>
            </w:r>
          </w:p>
          <w:p w:rsidR="003D4841" w:rsidRDefault="003D4841" w:rsidP="00D46FAC">
            <w:pPr>
              <w:widowControl/>
              <w:spacing w:before="60" w:after="60" w:line="240" w:lineRule="auto"/>
              <w:rPr>
                <w:rFonts w:eastAsiaTheme="minorHAnsi"/>
                <w:noProof/>
              </w:rPr>
            </w:pPr>
            <w:r>
              <w:rPr>
                <w:rFonts w:eastAsiaTheme="minorHAnsi"/>
                <w:i/>
                <w:noProof/>
                <w:lang w:eastAsia="en-US"/>
              </w:rPr>
              <w:t>Regulation respecting travel agents</w:t>
            </w:r>
            <w:r>
              <w:rPr>
                <w:rFonts w:eastAsiaTheme="minorHAnsi"/>
                <w:noProof/>
                <w:lang w:eastAsia="en-US"/>
              </w:rPr>
              <w:t>, C.Q.L.R., c. A</w:t>
            </w:r>
            <w:r>
              <w:rPr>
                <w:rFonts w:eastAsiaTheme="minorHAnsi"/>
                <w:noProof/>
                <w:lang w:eastAsia="en-US"/>
              </w:rPr>
              <w:noBreakHyphen/>
              <w:t>10, r. 1</w:t>
            </w:r>
          </w:p>
        </w:tc>
      </w:tr>
      <w:tr w:rsidR="003D4841" w:rsidTr="00D46FAC">
        <w:trPr>
          <w:cantSplit/>
          <w:trHeight w:val="23"/>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Apraksts:</w:t>
            </w:r>
          </w:p>
        </w:tc>
        <w:tc>
          <w:tcPr>
            <w:tcW w:w="6910"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Pakalpojumu pārrobežu tirdzniecība</w:t>
            </w:r>
          </w:p>
          <w:p w:rsidR="003D4841" w:rsidRDefault="003D4841" w:rsidP="00D46FAC">
            <w:pPr>
              <w:widowControl/>
              <w:spacing w:before="60" w:after="60" w:line="240" w:lineRule="auto"/>
              <w:rPr>
                <w:rFonts w:eastAsiaTheme="minorHAnsi"/>
                <w:noProof/>
              </w:rPr>
            </w:pPr>
            <w:r>
              <w:rPr>
                <w:noProof/>
              </w:rPr>
              <w:t>Fiziskai personai, kas piesakās pašnodarbināta ceļojumu aģenta licences saņemšanai, jāizveido un jāuztur pastāvīgā darījumdarbības vieta Kvebekā. Apvienībai, partnerībai vai personai, kuras vārdā tiek pieprasīta licence, jāizveido un jāuztur pastāvīgā darījumdarbības vieta Kvebekā. Pastāvīgā darījumdarbības vieta ir vieta, kur pārsvarā notiek licences pieprasītāja darbības.</w:t>
            </w:r>
          </w:p>
        </w:tc>
      </w:tr>
    </w:tbl>
    <w:p w:rsidR="003D4841" w:rsidRDefault="003D4841" w:rsidP="003D4841">
      <w:pPr>
        <w:widowControl/>
        <w:spacing w:line="240" w:lineRule="auto"/>
        <w:rPr>
          <w:rFonts w:eastAsiaTheme="minorHAnsi"/>
          <w:noProof/>
          <w:szCs w:val="24"/>
        </w:rPr>
      </w:pPr>
    </w:p>
    <w:p w:rsidR="003D4841" w:rsidRDefault="003D4841" w:rsidP="003D4841">
      <w:pPr>
        <w:widowControl/>
        <w:spacing w:line="240" w:lineRule="auto"/>
        <w:rPr>
          <w:b/>
          <w:bCs/>
          <w:noProof/>
          <w:szCs w:val="24"/>
        </w:rPr>
      </w:pPr>
      <w:r>
        <w:rPr>
          <w:noProof/>
        </w:rPr>
        <w:br w:type="page"/>
      </w:r>
    </w:p>
    <w:p w:rsidR="003D4841" w:rsidRDefault="003D4841" w:rsidP="003D4841">
      <w:pPr>
        <w:jc w:val="center"/>
        <w:rPr>
          <w:rFonts w:eastAsiaTheme="minorHAnsi"/>
          <w:noProof/>
          <w:szCs w:val="24"/>
        </w:rPr>
      </w:pPr>
      <w:r>
        <w:rPr>
          <w:b/>
          <w:noProof/>
        </w:rPr>
        <w:lastRenderedPageBreak/>
        <w:t>I-PT-150. atruna</w:t>
      </w:r>
    </w:p>
    <w:tbl>
      <w:tblPr>
        <w:tblW w:w="9568" w:type="dxa"/>
        <w:jc w:val="center"/>
        <w:tblLayout w:type="fixed"/>
        <w:tblLook w:val="04A0" w:firstRow="1" w:lastRow="0" w:firstColumn="1" w:lastColumn="0" w:noHBand="0" w:noVBand="1"/>
      </w:tblPr>
      <w:tblGrid>
        <w:gridCol w:w="2658"/>
        <w:gridCol w:w="6910"/>
      </w:tblGrid>
      <w:tr w:rsidR="003D4841" w:rsidTr="00D46FAC">
        <w:trPr>
          <w:cantSplit/>
          <w:trHeight w:val="23"/>
          <w:jc w:val="center"/>
        </w:trPr>
        <w:tc>
          <w:tcPr>
            <w:tcW w:w="2658" w:type="dxa"/>
            <w:shd w:val="clear" w:color="auto" w:fill="auto"/>
          </w:tcPr>
          <w:p w:rsidR="003D4841" w:rsidRDefault="003D4841" w:rsidP="00D46FAC">
            <w:pPr>
              <w:widowControl/>
              <w:spacing w:before="60" w:after="60" w:line="240" w:lineRule="auto"/>
              <w:rPr>
                <w:rFonts w:eastAsiaTheme="minorHAnsi"/>
                <w:noProof/>
              </w:rPr>
            </w:pPr>
            <w:r>
              <w:rPr>
                <w:rFonts w:eastAsiaTheme="minorHAnsi"/>
                <w:b/>
                <w:noProof/>
              </w:rPr>
              <w:t>Nozare:</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Visas nozares</w:t>
            </w:r>
          </w:p>
        </w:tc>
      </w:tr>
      <w:tr w:rsidR="003D4841" w:rsidTr="00D46FAC">
        <w:trPr>
          <w:cantSplit/>
          <w:trHeight w:val="23"/>
          <w:jc w:val="center"/>
        </w:trPr>
        <w:tc>
          <w:tcPr>
            <w:tcW w:w="2658" w:type="dxa"/>
            <w:shd w:val="clear" w:color="auto" w:fill="auto"/>
          </w:tcPr>
          <w:p w:rsidR="003D4841" w:rsidRDefault="003D4841" w:rsidP="00D46FAC">
            <w:pPr>
              <w:widowControl/>
              <w:spacing w:before="60" w:after="60" w:line="240" w:lineRule="auto"/>
              <w:rPr>
                <w:rFonts w:eastAsiaTheme="minorHAnsi"/>
                <w:noProof/>
              </w:rPr>
            </w:pPr>
            <w:r>
              <w:rPr>
                <w:rFonts w:eastAsiaTheme="minorHAnsi"/>
                <w:b/>
                <w:noProof/>
              </w:rPr>
              <w:t>Apakšnozare:</w:t>
            </w:r>
          </w:p>
        </w:tc>
        <w:tc>
          <w:tcPr>
            <w:tcW w:w="6910" w:type="dxa"/>
            <w:shd w:val="clear" w:color="auto" w:fill="auto"/>
          </w:tcPr>
          <w:p w:rsidR="003D4841" w:rsidRDefault="003D4841" w:rsidP="00D46FAC">
            <w:pPr>
              <w:widowControl/>
              <w:spacing w:before="60" w:after="60" w:line="240" w:lineRule="auto"/>
              <w:rPr>
                <w:rFonts w:eastAsiaTheme="minorHAnsi"/>
                <w:noProof/>
              </w:rPr>
            </w:pPr>
          </w:p>
        </w:tc>
      </w:tr>
      <w:tr w:rsidR="003D4841" w:rsidTr="00D46FAC">
        <w:trPr>
          <w:cantSplit/>
          <w:trHeight w:val="23"/>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Nozares klasifikācija:</w:t>
            </w:r>
          </w:p>
        </w:tc>
        <w:tc>
          <w:tcPr>
            <w:tcW w:w="6910" w:type="dxa"/>
            <w:shd w:val="clear" w:color="auto" w:fill="auto"/>
          </w:tcPr>
          <w:p w:rsidR="003D4841" w:rsidRDefault="003D4841" w:rsidP="00D46FAC">
            <w:pPr>
              <w:widowControl/>
              <w:spacing w:before="60" w:after="60" w:line="240" w:lineRule="auto"/>
              <w:rPr>
                <w:rFonts w:eastAsiaTheme="minorHAnsi"/>
                <w:noProof/>
              </w:rPr>
            </w:pPr>
          </w:p>
        </w:tc>
      </w:tr>
      <w:tr w:rsidR="003D4841" w:rsidTr="00D46FAC">
        <w:trPr>
          <w:cantSplit/>
          <w:trHeight w:val="23"/>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Atrunas veids:</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Valsts režīms</w:t>
            </w:r>
          </w:p>
          <w:p w:rsidR="003D4841" w:rsidRDefault="003D4841" w:rsidP="00D46FAC">
            <w:pPr>
              <w:widowControl/>
              <w:spacing w:before="60" w:after="60" w:line="240" w:lineRule="auto"/>
              <w:rPr>
                <w:rFonts w:eastAsiaTheme="minorHAnsi"/>
                <w:noProof/>
              </w:rPr>
            </w:pPr>
            <w:r>
              <w:rPr>
                <w:noProof/>
              </w:rPr>
              <w:t>Piekļuve tirgum</w:t>
            </w:r>
          </w:p>
          <w:p w:rsidR="003D4841" w:rsidRDefault="003D4841" w:rsidP="00D46FAC">
            <w:pPr>
              <w:widowControl/>
              <w:spacing w:before="60" w:after="60" w:line="240" w:lineRule="auto"/>
              <w:rPr>
                <w:rFonts w:eastAsiaTheme="minorHAnsi"/>
                <w:noProof/>
              </w:rPr>
            </w:pPr>
            <w:r>
              <w:rPr>
                <w:noProof/>
              </w:rPr>
              <w:t>Veiktspējas prasības</w:t>
            </w:r>
          </w:p>
          <w:p w:rsidR="003D4841" w:rsidRDefault="003D4841" w:rsidP="00D46FAC">
            <w:pPr>
              <w:widowControl/>
              <w:spacing w:before="60" w:after="60" w:line="240" w:lineRule="auto"/>
              <w:rPr>
                <w:rFonts w:eastAsiaTheme="minorHAnsi"/>
                <w:noProof/>
              </w:rPr>
            </w:pPr>
            <w:r>
              <w:rPr>
                <w:noProof/>
              </w:rPr>
              <w:t>Augstākā vadība un direktoru padomes</w:t>
            </w:r>
          </w:p>
        </w:tc>
      </w:tr>
      <w:tr w:rsidR="003D4841" w:rsidTr="00D46FAC">
        <w:trPr>
          <w:cantSplit/>
          <w:trHeight w:val="23"/>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Pārvaldes līmenis:</w:t>
            </w:r>
          </w:p>
        </w:tc>
        <w:tc>
          <w:tcPr>
            <w:tcW w:w="6910" w:type="dxa"/>
            <w:shd w:val="clear" w:color="auto" w:fill="auto"/>
          </w:tcPr>
          <w:p w:rsidR="003D4841" w:rsidRDefault="003D4841" w:rsidP="00D46FAC">
            <w:pPr>
              <w:widowControl/>
              <w:spacing w:before="60" w:after="60" w:line="240" w:lineRule="auto"/>
              <w:rPr>
                <w:rFonts w:eastAsiaTheme="minorHAnsi"/>
                <w:b/>
                <w:noProof/>
              </w:rPr>
            </w:pPr>
            <w:r>
              <w:rPr>
                <w:noProof/>
              </w:rPr>
              <w:t>Provinces līmenis — Kvebeka</w:t>
            </w:r>
          </w:p>
        </w:tc>
      </w:tr>
      <w:tr w:rsidR="003D4841" w:rsidTr="00D46FAC">
        <w:trPr>
          <w:cantSplit/>
          <w:trHeight w:val="23"/>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Pasākumi:</w:t>
            </w:r>
          </w:p>
        </w:tc>
        <w:tc>
          <w:tcPr>
            <w:tcW w:w="6910" w:type="dxa"/>
            <w:shd w:val="clear" w:color="auto" w:fill="auto"/>
          </w:tcPr>
          <w:p w:rsidR="003D4841" w:rsidRDefault="003D4841" w:rsidP="00D46FAC">
            <w:pPr>
              <w:widowControl/>
              <w:spacing w:before="60" w:after="60" w:line="240" w:lineRule="auto"/>
              <w:rPr>
                <w:rFonts w:eastAsiaTheme="minorHAnsi"/>
                <w:b/>
                <w:noProof/>
                <w:lang w:eastAsia="en-US"/>
              </w:rPr>
            </w:pPr>
            <w:r>
              <w:rPr>
                <w:rFonts w:eastAsiaTheme="minorHAnsi"/>
                <w:i/>
                <w:noProof/>
                <w:lang w:eastAsia="en-US"/>
              </w:rPr>
              <w:t>Cooperatives Act</w:t>
            </w:r>
            <w:r>
              <w:rPr>
                <w:rFonts w:eastAsiaTheme="minorHAnsi"/>
                <w:noProof/>
                <w:lang w:eastAsia="en-US"/>
              </w:rPr>
              <w:t>, C.Q.L.R., c. C</w:t>
            </w:r>
            <w:r>
              <w:rPr>
                <w:rFonts w:eastAsiaTheme="minorHAnsi"/>
                <w:noProof/>
                <w:lang w:eastAsia="en-US"/>
              </w:rPr>
              <w:noBreakHyphen/>
              <w:t>67.2</w:t>
            </w:r>
          </w:p>
          <w:p w:rsidR="003D4841" w:rsidRDefault="003D4841" w:rsidP="00D46FAC">
            <w:pPr>
              <w:widowControl/>
              <w:spacing w:before="60" w:after="60" w:line="240" w:lineRule="auto"/>
              <w:rPr>
                <w:rFonts w:eastAsiaTheme="minorHAnsi"/>
                <w:noProof/>
              </w:rPr>
            </w:pPr>
            <w:r>
              <w:rPr>
                <w:rFonts w:eastAsiaTheme="minorHAnsi"/>
                <w:i/>
                <w:noProof/>
                <w:lang w:eastAsia="en-US"/>
              </w:rPr>
              <w:t xml:space="preserve">Regulation under the Cooperatives Act, </w:t>
            </w:r>
            <w:r>
              <w:rPr>
                <w:rFonts w:eastAsiaTheme="minorHAnsi"/>
                <w:noProof/>
                <w:lang w:eastAsia="en-US"/>
              </w:rPr>
              <w:t>C.Q.L.R., c. C</w:t>
            </w:r>
            <w:r>
              <w:rPr>
                <w:rFonts w:eastAsiaTheme="minorHAnsi"/>
                <w:noProof/>
                <w:lang w:eastAsia="en-US"/>
              </w:rPr>
              <w:noBreakHyphen/>
              <w:t>67.2, r. 1</w:t>
            </w:r>
          </w:p>
        </w:tc>
      </w:tr>
      <w:tr w:rsidR="003D4841" w:rsidTr="00D46FAC">
        <w:trPr>
          <w:cantSplit/>
          <w:trHeight w:val="23"/>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Apraksts:</w:t>
            </w:r>
          </w:p>
        </w:tc>
        <w:tc>
          <w:tcPr>
            <w:tcW w:w="6910" w:type="dxa"/>
            <w:shd w:val="clear" w:color="auto" w:fill="auto"/>
          </w:tcPr>
          <w:p w:rsidR="003D4841" w:rsidRDefault="003D4841" w:rsidP="00D46FAC">
            <w:pPr>
              <w:widowControl/>
              <w:spacing w:before="60" w:after="60" w:line="240" w:lineRule="auto"/>
              <w:rPr>
                <w:rFonts w:eastAsiaTheme="minorHAnsi"/>
                <w:b/>
                <w:noProof/>
                <w:u w:val="single"/>
              </w:rPr>
            </w:pPr>
            <w:r>
              <w:rPr>
                <w:rFonts w:eastAsiaTheme="minorHAnsi"/>
                <w:b/>
                <w:noProof/>
              </w:rPr>
              <w:t>Ieguldījumi</w:t>
            </w:r>
          </w:p>
          <w:p w:rsidR="003D4841" w:rsidRDefault="003D4841" w:rsidP="00D46FAC">
            <w:pPr>
              <w:widowControl/>
              <w:spacing w:before="60" w:after="60" w:line="240" w:lineRule="auto"/>
              <w:ind w:left="567" w:hanging="567"/>
              <w:rPr>
                <w:rFonts w:eastAsiaTheme="minorHAnsi"/>
                <w:strike/>
                <w:noProof/>
              </w:rPr>
            </w:pPr>
            <w:r>
              <w:rPr>
                <w:noProof/>
              </w:rPr>
              <w:t>1.</w:t>
            </w:r>
            <w:r>
              <w:rPr>
                <w:noProof/>
              </w:rPr>
              <w:tab/>
            </w:r>
            <w:r>
              <w:rPr>
                <w:i/>
                <w:noProof/>
              </w:rPr>
              <w:t>Kooperatīvu likums</w:t>
            </w:r>
            <w:r>
              <w:rPr>
                <w:noProof/>
              </w:rPr>
              <w:t xml:space="preserve"> paredz ierobežojumus attiecībā uz akciju emisiju, nodošanu un turēšanu īpašumā. Lai piedalītos kooperatīvā, tā biedram ir faktiski jāizmanto kooperatīva piedāvātie pakalpojumi un kooperatīvam ir jāspēj piedāvāt pieprasītos pakalpojumus. </w:t>
            </w:r>
            <w:r>
              <w:rPr>
                <w:i/>
                <w:noProof/>
              </w:rPr>
              <w:t>Kooperatīvu likums</w:t>
            </w:r>
            <w:r>
              <w:rPr>
                <w:noProof/>
              </w:rPr>
              <w:t xml:space="preserve"> arī paredz, ka direktors var būt jebkurš kooperatīva biedrs vai tādas juridiskas personas vai partnerības pārstāvis, kas ir biedrs. Kooperatīva, federācijas vai konfederācijas galvenajam birojam vienmēr jāatrodas Kvebekā.</w:t>
            </w:r>
          </w:p>
          <w:p w:rsidR="003D4841" w:rsidRDefault="003D4841" w:rsidP="00D46FAC">
            <w:pPr>
              <w:widowControl/>
              <w:spacing w:before="60" w:after="60" w:line="240" w:lineRule="auto"/>
              <w:ind w:left="567" w:hanging="567"/>
              <w:rPr>
                <w:rFonts w:eastAsiaTheme="minorHAnsi"/>
                <w:noProof/>
              </w:rPr>
            </w:pPr>
            <w:r>
              <w:rPr>
                <w:noProof/>
              </w:rPr>
              <w:t>2.</w:t>
            </w:r>
            <w:r>
              <w:rPr>
                <w:noProof/>
              </w:rPr>
              <w:tab/>
              <w:t>Kooperatīvam, federācijai vai konfederācijai kopā ar saviem biedriem jāīsteno tāds īpatsvars no vispārējā darbību apjoma, kas atbilst valdības noteikumos noteiktajai procentuālajai daļai. Solidārā kooperatīva gadījumā šo procentuālo daļu aprēķina atsevišķi biedriem, kas ir kooperatīva lietotāji, un biedriem, kas ir kooperatīva darbinieki.</w:t>
            </w:r>
          </w:p>
        </w:tc>
      </w:tr>
    </w:tbl>
    <w:p w:rsidR="003D4841" w:rsidRDefault="003D4841" w:rsidP="003D4841">
      <w:pPr>
        <w:widowControl/>
        <w:spacing w:line="240" w:lineRule="auto"/>
        <w:rPr>
          <w:rFonts w:eastAsiaTheme="minorHAnsi"/>
          <w:noProof/>
          <w:szCs w:val="24"/>
        </w:rPr>
      </w:pPr>
    </w:p>
    <w:p w:rsidR="003D4841" w:rsidRDefault="003D4841" w:rsidP="003D4841">
      <w:pPr>
        <w:widowControl/>
        <w:spacing w:line="240" w:lineRule="auto"/>
        <w:rPr>
          <w:b/>
          <w:bCs/>
          <w:noProof/>
          <w:szCs w:val="24"/>
        </w:rPr>
      </w:pPr>
      <w:r>
        <w:rPr>
          <w:noProof/>
        </w:rPr>
        <w:br w:type="page"/>
      </w:r>
    </w:p>
    <w:p w:rsidR="003D4841" w:rsidRDefault="003D4841" w:rsidP="003D4841">
      <w:pPr>
        <w:jc w:val="center"/>
        <w:rPr>
          <w:rFonts w:eastAsiaTheme="minorHAnsi"/>
          <w:noProof/>
          <w:szCs w:val="24"/>
        </w:rPr>
      </w:pPr>
      <w:r>
        <w:rPr>
          <w:b/>
          <w:noProof/>
        </w:rPr>
        <w:lastRenderedPageBreak/>
        <w:t>I-PT-151. atruna</w:t>
      </w:r>
    </w:p>
    <w:tbl>
      <w:tblPr>
        <w:tblW w:w="9568" w:type="dxa"/>
        <w:jc w:val="center"/>
        <w:tblLayout w:type="fixed"/>
        <w:tblLook w:val="04A0" w:firstRow="1" w:lastRow="0" w:firstColumn="1" w:lastColumn="0" w:noHBand="0" w:noVBand="1"/>
      </w:tblPr>
      <w:tblGrid>
        <w:gridCol w:w="2658"/>
        <w:gridCol w:w="6910"/>
      </w:tblGrid>
      <w:tr w:rsidR="003D4841" w:rsidTr="00D46FAC">
        <w:trPr>
          <w:cantSplit/>
          <w:trHeight w:val="23"/>
          <w:jc w:val="center"/>
        </w:trPr>
        <w:tc>
          <w:tcPr>
            <w:tcW w:w="2658" w:type="dxa"/>
            <w:shd w:val="clear" w:color="auto" w:fill="auto"/>
          </w:tcPr>
          <w:p w:rsidR="003D4841" w:rsidRDefault="003D4841" w:rsidP="00D46FAC">
            <w:pPr>
              <w:widowControl/>
              <w:spacing w:before="60" w:after="60" w:line="240" w:lineRule="auto"/>
              <w:rPr>
                <w:rFonts w:eastAsiaTheme="minorHAnsi"/>
                <w:noProof/>
              </w:rPr>
            </w:pPr>
            <w:r>
              <w:rPr>
                <w:rFonts w:eastAsiaTheme="minorHAnsi"/>
                <w:b/>
                <w:noProof/>
              </w:rPr>
              <w:t>Nozare:</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Lauksaimniecība, mežsaimniecība un zivsaimniecība</w:t>
            </w:r>
          </w:p>
        </w:tc>
      </w:tr>
      <w:tr w:rsidR="003D4841" w:rsidTr="00D46FAC">
        <w:trPr>
          <w:cantSplit/>
          <w:trHeight w:val="23"/>
          <w:jc w:val="center"/>
        </w:trPr>
        <w:tc>
          <w:tcPr>
            <w:tcW w:w="2658" w:type="dxa"/>
            <w:shd w:val="clear" w:color="auto" w:fill="auto"/>
          </w:tcPr>
          <w:p w:rsidR="003D4841" w:rsidRDefault="003D4841" w:rsidP="00D46FAC">
            <w:pPr>
              <w:widowControl/>
              <w:spacing w:before="60" w:after="60" w:line="240" w:lineRule="auto"/>
              <w:rPr>
                <w:rFonts w:eastAsiaTheme="minorHAnsi"/>
                <w:noProof/>
              </w:rPr>
            </w:pPr>
            <w:r>
              <w:rPr>
                <w:rFonts w:eastAsiaTheme="minorHAnsi"/>
                <w:b/>
                <w:noProof/>
              </w:rPr>
              <w:t>Apakšnozare:</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Mežkopības un mežistrādes produkti</w:t>
            </w:r>
          </w:p>
          <w:p w:rsidR="003D4841" w:rsidRDefault="003D4841" w:rsidP="00D46FAC">
            <w:pPr>
              <w:widowControl/>
              <w:tabs>
                <w:tab w:val="right" w:pos="6694"/>
              </w:tabs>
              <w:spacing w:before="60" w:after="60" w:line="240" w:lineRule="auto"/>
              <w:rPr>
                <w:rFonts w:eastAsiaTheme="minorHAnsi"/>
                <w:noProof/>
              </w:rPr>
            </w:pPr>
            <w:r>
              <w:rPr>
                <w:noProof/>
              </w:rPr>
              <w:t>Koka, korķa, salmu un pītie izstrādājumi</w:t>
            </w:r>
            <w:r>
              <w:rPr>
                <w:noProof/>
              </w:rPr>
              <w:tab/>
            </w:r>
          </w:p>
          <w:p w:rsidR="003D4841" w:rsidRDefault="003D4841" w:rsidP="00D46FAC">
            <w:pPr>
              <w:widowControl/>
              <w:spacing w:before="60" w:after="60" w:line="240" w:lineRule="auto"/>
              <w:rPr>
                <w:rFonts w:eastAsiaTheme="minorHAnsi"/>
                <w:noProof/>
              </w:rPr>
            </w:pPr>
            <w:r>
              <w:rPr>
                <w:noProof/>
              </w:rPr>
              <w:t>Celuloze, papīrs un papīra izstrādājumi</w:t>
            </w:r>
          </w:p>
        </w:tc>
      </w:tr>
      <w:tr w:rsidR="003D4841" w:rsidTr="00D46FAC">
        <w:trPr>
          <w:cantSplit/>
          <w:trHeight w:val="23"/>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Nozares klasifikācija:</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CPC 031, 31, 32</w:t>
            </w:r>
          </w:p>
        </w:tc>
      </w:tr>
      <w:tr w:rsidR="003D4841" w:rsidTr="00D46FAC">
        <w:trPr>
          <w:cantSplit/>
          <w:trHeight w:val="23"/>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Atrunas veids:</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Valsts režīms</w:t>
            </w:r>
          </w:p>
          <w:p w:rsidR="003D4841" w:rsidRDefault="003D4841" w:rsidP="00D46FAC">
            <w:pPr>
              <w:widowControl/>
              <w:spacing w:before="60" w:after="60" w:line="240" w:lineRule="auto"/>
              <w:rPr>
                <w:rFonts w:eastAsiaTheme="minorHAnsi"/>
                <w:noProof/>
              </w:rPr>
            </w:pPr>
            <w:r>
              <w:rPr>
                <w:noProof/>
              </w:rPr>
              <w:t>Veiktspējas prasības</w:t>
            </w:r>
          </w:p>
        </w:tc>
      </w:tr>
      <w:tr w:rsidR="003D4841" w:rsidTr="00D46FAC">
        <w:trPr>
          <w:cantSplit/>
          <w:trHeight w:val="23"/>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Pārvaldes līmenis:</w:t>
            </w:r>
          </w:p>
        </w:tc>
        <w:tc>
          <w:tcPr>
            <w:tcW w:w="6910" w:type="dxa"/>
            <w:shd w:val="clear" w:color="auto" w:fill="auto"/>
          </w:tcPr>
          <w:p w:rsidR="003D4841" w:rsidRDefault="003D4841" w:rsidP="00D46FAC">
            <w:pPr>
              <w:widowControl/>
              <w:spacing w:before="60" w:after="60" w:line="240" w:lineRule="auto"/>
              <w:rPr>
                <w:rFonts w:eastAsiaTheme="minorHAnsi"/>
                <w:b/>
                <w:noProof/>
              </w:rPr>
            </w:pPr>
            <w:r>
              <w:rPr>
                <w:noProof/>
              </w:rPr>
              <w:t>Provinces līmenis — Kvebeka</w:t>
            </w:r>
          </w:p>
        </w:tc>
      </w:tr>
      <w:tr w:rsidR="003D4841" w:rsidTr="00D46FAC">
        <w:trPr>
          <w:cantSplit/>
          <w:trHeight w:val="23"/>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Pasākumi:</w:t>
            </w:r>
          </w:p>
        </w:tc>
        <w:tc>
          <w:tcPr>
            <w:tcW w:w="6910" w:type="dxa"/>
            <w:shd w:val="clear" w:color="auto" w:fill="auto"/>
          </w:tcPr>
          <w:p w:rsidR="003D4841" w:rsidRDefault="003D4841" w:rsidP="00D46FAC">
            <w:pPr>
              <w:widowControl/>
              <w:spacing w:before="60" w:after="60" w:line="240" w:lineRule="auto"/>
              <w:rPr>
                <w:rFonts w:eastAsiaTheme="minorHAnsi"/>
                <w:b/>
                <w:noProof/>
                <w:lang w:val="fr-BE" w:eastAsia="en-US"/>
              </w:rPr>
            </w:pPr>
            <w:r>
              <w:rPr>
                <w:rFonts w:eastAsiaTheme="minorHAnsi"/>
                <w:i/>
                <w:noProof/>
                <w:lang w:val="fr-BE" w:eastAsia="en-US"/>
              </w:rPr>
              <w:t>An Act respecting the Ministère des Ressources Naturelles et de la Faune</w:t>
            </w:r>
            <w:r>
              <w:rPr>
                <w:rFonts w:eastAsiaTheme="minorHAnsi"/>
                <w:noProof/>
                <w:lang w:val="fr-BE" w:eastAsia="en-US"/>
              </w:rPr>
              <w:t>, C.Q.L.R., c. M</w:t>
            </w:r>
            <w:r>
              <w:rPr>
                <w:rFonts w:eastAsiaTheme="minorHAnsi"/>
                <w:noProof/>
                <w:lang w:val="fr-BE" w:eastAsia="en-US"/>
              </w:rPr>
              <w:noBreakHyphen/>
              <w:t>25.2</w:t>
            </w:r>
          </w:p>
          <w:p w:rsidR="003D4841" w:rsidRDefault="003D4841" w:rsidP="00D46FAC">
            <w:pPr>
              <w:widowControl/>
              <w:spacing w:before="60" w:after="60" w:line="240" w:lineRule="auto"/>
              <w:rPr>
                <w:rFonts w:eastAsiaTheme="minorHAnsi"/>
                <w:noProof/>
              </w:rPr>
            </w:pPr>
            <w:r>
              <w:rPr>
                <w:rFonts w:eastAsiaTheme="minorHAnsi"/>
                <w:i/>
                <w:noProof/>
                <w:lang w:eastAsia="en-US"/>
              </w:rPr>
              <w:t>Sustainable Forest Development Act</w:t>
            </w:r>
            <w:r>
              <w:rPr>
                <w:rFonts w:eastAsiaTheme="minorHAnsi"/>
                <w:noProof/>
                <w:lang w:eastAsia="en-US"/>
              </w:rPr>
              <w:t>, C.Q.L.R., c. A</w:t>
            </w:r>
            <w:r>
              <w:rPr>
                <w:rFonts w:eastAsiaTheme="minorHAnsi"/>
                <w:noProof/>
                <w:lang w:eastAsia="en-US"/>
              </w:rPr>
              <w:noBreakHyphen/>
              <w:t>18.1</w:t>
            </w:r>
          </w:p>
        </w:tc>
      </w:tr>
      <w:tr w:rsidR="003D4841" w:rsidTr="00D46FAC">
        <w:trPr>
          <w:cantSplit/>
          <w:trHeight w:val="23"/>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Apraksts:</w:t>
            </w:r>
          </w:p>
        </w:tc>
        <w:tc>
          <w:tcPr>
            <w:tcW w:w="6910" w:type="dxa"/>
            <w:shd w:val="clear" w:color="auto" w:fill="auto"/>
          </w:tcPr>
          <w:p w:rsidR="003D4841" w:rsidRDefault="003D4841" w:rsidP="00D46FAC">
            <w:pPr>
              <w:widowControl/>
              <w:spacing w:before="60" w:after="60" w:line="240" w:lineRule="auto"/>
              <w:rPr>
                <w:rFonts w:eastAsiaTheme="minorHAnsi"/>
                <w:b/>
                <w:noProof/>
                <w:u w:val="single"/>
              </w:rPr>
            </w:pPr>
            <w:r>
              <w:rPr>
                <w:rFonts w:eastAsiaTheme="minorHAnsi"/>
                <w:b/>
                <w:noProof/>
              </w:rPr>
              <w:t>Ieguldījumi</w:t>
            </w:r>
          </w:p>
          <w:p w:rsidR="003D4841" w:rsidRDefault="003D4841" w:rsidP="00D46FAC">
            <w:pPr>
              <w:widowControl/>
              <w:spacing w:before="60" w:after="60" w:line="240" w:lineRule="auto"/>
              <w:ind w:left="567" w:hanging="567"/>
              <w:rPr>
                <w:rFonts w:eastAsiaTheme="minorHAnsi"/>
                <w:noProof/>
              </w:rPr>
            </w:pPr>
            <w:r>
              <w:rPr>
                <w:noProof/>
              </w:rPr>
              <w:t>1.</w:t>
            </w:r>
            <w:r>
              <w:rPr>
                <w:noProof/>
              </w:rPr>
              <w:tab/>
              <w:t>Visiem kokiem, kas nocirsti uz valsts īpašumā esošas zemes, ieskaitot biomasas apjomu, jābūt pilnīgi pārstrādātiem Kvebekā. Tomēr valdība, piemērojot savus nosacījumus, var atļauj izvest ārpus Kvebekas nepilnīgi apstrādātus kokus, kas nocirsti uz valsts īpašumā esošas zemes, ja to neizvešana būtu pretrunā sabiedrības interesēm.</w:t>
            </w:r>
          </w:p>
          <w:p w:rsidR="003D4841" w:rsidRDefault="003D4841" w:rsidP="00D46FAC">
            <w:pPr>
              <w:widowControl/>
              <w:spacing w:before="60" w:after="60" w:line="240" w:lineRule="auto"/>
              <w:ind w:left="567" w:hanging="567"/>
              <w:rPr>
                <w:rFonts w:eastAsiaTheme="minorHAnsi"/>
                <w:noProof/>
              </w:rPr>
            </w:pPr>
            <w:r>
              <w:rPr>
                <w:noProof/>
              </w:rPr>
              <w:t>2.</w:t>
            </w:r>
            <w:r>
              <w:rPr>
                <w:noProof/>
              </w:rPr>
              <w:tab/>
              <w:t>Ministrs var veikt pasākumus viņa pārziņā esošu valsts zemes vai meža resursu attīstīšanai, lai veicinātu reģiona attīstību vai īstenotu jebkādu citu ar to saistītu politiku.</w:t>
            </w:r>
          </w:p>
        </w:tc>
      </w:tr>
    </w:tbl>
    <w:p w:rsidR="003D4841" w:rsidRDefault="003D4841" w:rsidP="003D4841">
      <w:pPr>
        <w:widowControl/>
        <w:spacing w:line="240" w:lineRule="auto"/>
        <w:rPr>
          <w:rFonts w:eastAsiaTheme="minorHAnsi"/>
          <w:noProof/>
          <w:szCs w:val="24"/>
        </w:rPr>
      </w:pPr>
    </w:p>
    <w:p w:rsidR="003D4841" w:rsidRDefault="003D4841" w:rsidP="003D4841">
      <w:pPr>
        <w:widowControl/>
        <w:spacing w:line="240" w:lineRule="auto"/>
        <w:rPr>
          <w:b/>
          <w:bCs/>
          <w:noProof/>
          <w:szCs w:val="24"/>
        </w:rPr>
      </w:pPr>
      <w:r>
        <w:rPr>
          <w:noProof/>
        </w:rPr>
        <w:br w:type="page"/>
      </w:r>
    </w:p>
    <w:p w:rsidR="003D4841" w:rsidRDefault="003D4841" w:rsidP="003D4841">
      <w:pPr>
        <w:jc w:val="center"/>
        <w:rPr>
          <w:rFonts w:eastAsiaTheme="minorHAnsi"/>
          <w:noProof/>
          <w:szCs w:val="24"/>
        </w:rPr>
      </w:pPr>
      <w:r>
        <w:rPr>
          <w:b/>
          <w:noProof/>
        </w:rPr>
        <w:lastRenderedPageBreak/>
        <w:t>I-PT-152. atruna</w:t>
      </w:r>
    </w:p>
    <w:tbl>
      <w:tblPr>
        <w:tblW w:w="9568" w:type="dxa"/>
        <w:jc w:val="center"/>
        <w:tblLayout w:type="fixed"/>
        <w:tblLook w:val="04A0" w:firstRow="1" w:lastRow="0" w:firstColumn="1" w:lastColumn="0" w:noHBand="0" w:noVBand="1"/>
      </w:tblPr>
      <w:tblGrid>
        <w:gridCol w:w="2658"/>
        <w:gridCol w:w="6910"/>
      </w:tblGrid>
      <w:tr w:rsidR="003D4841" w:rsidTr="00D46FAC">
        <w:trPr>
          <w:cantSplit/>
          <w:trHeight w:val="23"/>
          <w:jc w:val="center"/>
        </w:trPr>
        <w:tc>
          <w:tcPr>
            <w:tcW w:w="2658" w:type="dxa"/>
            <w:shd w:val="clear" w:color="auto" w:fill="auto"/>
          </w:tcPr>
          <w:p w:rsidR="003D4841" w:rsidRDefault="003D4841" w:rsidP="00D46FAC">
            <w:pPr>
              <w:widowControl/>
              <w:spacing w:before="60" w:after="60" w:line="240" w:lineRule="auto"/>
              <w:rPr>
                <w:rFonts w:eastAsiaTheme="minorHAnsi"/>
                <w:noProof/>
              </w:rPr>
            </w:pPr>
            <w:r>
              <w:rPr>
                <w:rFonts w:eastAsiaTheme="minorHAnsi"/>
                <w:b/>
                <w:noProof/>
              </w:rPr>
              <w:t>Nozare:</w:t>
            </w:r>
          </w:p>
        </w:tc>
        <w:tc>
          <w:tcPr>
            <w:tcW w:w="6910" w:type="dxa"/>
            <w:shd w:val="clear" w:color="auto" w:fill="auto"/>
          </w:tcPr>
          <w:p w:rsidR="003D4841" w:rsidRPr="001F2EC8" w:rsidRDefault="003D4841" w:rsidP="00D46FAC">
            <w:pPr>
              <w:widowControl/>
              <w:spacing w:before="60" w:after="60" w:line="240" w:lineRule="auto"/>
              <w:rPr>
                <w:rFonts w:eastAsiaTheme="minorHAnsi"/>
                <w:noProof/>
              </w:rPr>
            </w:pPr>
            <w:r w:rsidRPr="001F2EC8">
              <w:rPr>
                <w:noProof/>
              </w:rPr>
              <w:t>Atpūtas, kultūras un sporta pakalpojumi</w:t>
            </w:r>
          </w:p>
        </w:tc>
      </w:tr>
      <w:tr w:rsidR="003D4841" w:rsidTr="00D46FAC">
        <w:trPr>
          <w:cantSplit/>
          <w:trHeight w:val="23"/>
          <w:jc w:val="center"/>
        </w:trPr>
        <w:tc>
          <w:tcPr>
            <w:tcW w:w="2658" w:type="dxa"/>
            <w:shd w:val="clear" w:color="auto" w:fill="auto"/>
          </w:tcPr>
          <w:p w:rsidR="003D4841" w:rsidRDefault="003D4841" w:rsidP="00D46FAC">
            <w:pPr>
              <w:widowControl/>
              <w:spacing w:before="60" w:after="60" w:line="240" w:lineRule="auto"/>
              <w:rPr>
                <w:rFonts w:eastAsiaTheme="minorHAnsi"/>
                <w:noProof/>
              </w:rPr>
            </w:pPr>
            <w:r>
              <w:rPr>
                <w:rFonts w:eastAsiaTheme="minorHAnsi"/>
                <w:b/>
                <w:noProof/>
              </w:rPr>
              <w:t>Apakšnozare:</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Zirgu skriešanās sacīkstes</w:t>
            </w:r>
          </w:p>
        </w:tc>
      </w:tr>
      <w:tr w:rsidR="003D4841" w:rsidTr="00D46FAC">
        <w:trPr>
          <w:cantSplit/>
          <w:trHeight w:val="23"/>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Nozares klasifikācija:</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CPC 02113, 96492</w:t>
            </w:r>
          </w:p>
        </w:tc>
      </w:tr>
      <w:tr w:rsidR="003D4841" w:rsidTr="00D46FAC">
        <w:trPr>
          <w:cantSplit/>
          <w:trHeight w:val="23"/>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Atrunas veids:</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Valsts režīms</w:t>
            </w:r>
          </w:p>
          <w:p w:rsidR="003D4841" w:rsidRDefault="003D4841" w:rsidP="00D46FAC">
            <w:pPr>
              <w:widowControl/>
              <w:spacing w:before="60" w:after="60" w:line="240" w:lineRule="auto"/>
              <w:rPr>
                <w:rFonts w:eastAsiaTheme="minorHAnsi"/>
                <w:noProof/>
              </w:rPr>
            </w:pPr>
            <w:r>
              <w:rPr>
                <w:noProof/>
              </w:rPr>
              <w:t>Piekļuve tirgum</w:t>
            </w:r>
          </w:p>
        </w:tc>
      </w:tr>
      <w:tr w:rsidR="003D4841" w:rsidTr="00D46FAC">
        <w:trPr>
          <w:cantSplit/>
          <w:trHeight w:val="23"/>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Pārvaldes līmenis:</w:t>
            </w:r>
          </w:p>
        </w:tc>
        <w:tc>
          <w:tcPr>
            <w:tcW w:w="6910" w:type="dxa"/>
            <w:shd w:val="clear" w:color="auto" w:fill="auto"/>
          </w:tcPr>
          <w:p w:rsidR="003D4841" w:rsidRDefault="003D4841" w:rsidP="00D46FAC">
            <w:pPr>
              <w:widowControl/>
              <w:spacing w:before="60" w:after="60" w:line="240" w:lineRule="auto"/>
              <w:rPr>
                <w:rFonts w:eastAsiaTheme="minorHAnsi"/>
                <w:b/>
                <w:noProof/>
              </w:rPr>
            </w:pPr>
            <w:r>
              <w:rPr>
                <w:noProof/>
              </w:rPr>
              <w:t>Provinces līmenis — Kvebeka</w:t>
            </w:r>
          </w:p>
        </w:tc>
      </w:tr>
      <w:tr w:rsidR="003D4841" w:rsidTr="00D46FAC">
        <w:trPr>
          <w:cantSplit/>
          <w:trHeight w:val="23"/>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Pasākumi:</w:t>
            </w:r>
          </w:p>
        </w:tc>
        <w:tc>
          <w:tcPr>
            <w:tcW w:w="6910" w:type="dxa"/>
            <w:shd w:val="clear" w:color="auto" w:fill="auto"/>
          </w:tcPr>
          <w:p w:rsidR="003D4841" w:rsidRDefault="003D4841" w:rsidP="00D46FAC">
            <w:pPr>
              <w:widowControl/>
              <w:spacing w:before="60" w:after="60" w:line="240" w:lineRule="auto"/>
              <w:rPr>
                <w:rFonts w:eastAsiaTheme="minorHAnsi"/>
                <w:noProof/>
                <w:lang w:eastAsia="en-US"/>
              </w:rPr>
            </w:pPr>
            <w:r>
              <w:rPr>
                <w:rFonts w:eastAsiaTheme="minorHAnsi"/>
                <w:i/>
                <w:noProof/>
                <w:lang w:eastAsia="en-US"/>
              </w:rPr>
              <w:t>An Act respecting racing</w:t>
            </w:r>
            <w:r>
              <w:rPr>
                <w:rFonts w:eastAsiaTheme="minorHAnsi"/>
                <w:noProof/>
                <w:lang w:eastAsia="en-US"/>
              </w:rPr>
              <w:t>, C.Q.L.R., c. C</w:t>
            </w:r>
            <w:r>
              <w:rPr>
                <w:rFonts w:eastAsiaTheme="minorHAnsi"/>
                <w:noProof/>
                <w:lang w:eastAsia="en-US"/>
              </w:rPr>
              <w:noBreakHyphen/>
              <w:t>72.1</w:t>
            </w:r>
          </w:p>
          <w:p w:rsidR="003D4841" w:rsidRDefault="003D4841" w:rsidP="00D46FAC">
            <w:pPr>
              <w:widowControl/>
              <w:spacing w:before="60" w:after="60" w:line="240" w:lineRule="auto"/>
              <w:rPr>
                <w:rFonts w:eastAsiaTheme="minorHAnsi"/>
                <w:noProof/>
                <w:lang w:eastAsia="en-US"/>
              </w:rPr>
            </w:pPr>
            <w:r>
              <w:rPr>
                <w:rFonts w:eastAsiaTheme="minorHAnsi"/>
                <w:i/>
                <w:iCs/>
                <w:noProof/>
                <w:lang w:eastAsia="en-US"/>
              </w:rPr>
              <w:t>Rules respecting the breeding of Québec Standardbred race horses</w:t>
            </w:r>
            <w:r>
              <w:rPr>
                <w:rFonts w:eastAsiaTheme="minorHAnsi"/>
                <w:noProof/>
                <w:lang w:eastAsia="en-US"/>
              </w:rPr>
              <w:t>, C.Q.L.R., c. C</w:t>
            </w:r>
            <w:r>
              <w:rPr>
                <w:rFonts w:eastAsiaTheme="minorHAnsi"/>
                <w:noProof/>
                <w:lang w:eastAsia="en-US"/>
              </w:rPr>
              <w:noBreakHyphen/>
              <w:t>72.1, r. 6</w:t>
            </w:r>
          </w:p>
          <w:p w:rsidR="003D4841" w:rsidRDefault="003D4841" w:rsidP="00D46FAC">
            <w:pPr>
              <w:widowControl/>
              <w:spacing w:before="60" w:after="60" w:line="240" w:lineRule="auto"/>
              <w:rPr>
                <w:rFonts w:eastAsiaTheme="minorHAnsi"/>
                <w:noProof/>
                <w:lang w:eastAsia="en-US"/>
              </w:rPr>
            </w:pPr>
            <w:r>
              <w:rPr>
                <w:rFonts w:eastAsiaTheme="minorHAnsi"/>
                <w:i/>
                <w:iCs/>
                <w:noProof/>
                <w:lang w:eastAsia="en-US"/>
              </w:rPr>
              <w:t>Rules respecting Certification</w:t>
            </w:r>
            <w:r>
              <w:rPr>
                <w:rFonts w:eastAsiaTheme="minorHAnsi"/>
                <w:noProof/>
                <w:lang w:eastAsia="en-US"/>
              </w:rPr>
              <w:t>, C.Q.L.R., c. C</w:t>
            </w:r>
            <w:r>
              <w:rPr>
                <w:rFonts w:eastAsiaTheme="minorHAnsi"/>
                <w:noProof/>
                <w:lang w:eastAsia="en-US"/>
              </w:rPr>
              <w:noBreakHyphen/>
              <w:t>72.1, r. 1</w:t>
            </w:r>
          </w:p>
          <w:p w:rsidR="003D4841" w:rsidRDefault="003D4841" w:rsidP="00D46FAC">
            <w:pPr>
              <w:widowControl/>
              <w:spacing w:before="60" w:after="60" w:line="240" w:lineRule="auto"/>
              <w:rPr>
                <w:rFonts w:eastAsiaTheme="minorHAnsi"/>
                <w:noProof/>
                <w:lang w:eastAsia="en-US"/>
              </w:rPr>
            </w:pPr>
            <w:r>
              <w:rPr>
                <w:rFonts w:eastAsiaTheme="minorHAnsi"/>
                <w:i/>
                <w:iCs/>
                <w:noProof/>
                <w:lang w:eastAsia="en-US"/>
              </w:rPr>
              <w:t>Rules respecting betting houses</w:t>
            </w:r>
            <w:r>
              <w:rPr>
                <w:rFonts w:eastAsiaTheme="minorHAnsi"/>
                <w:noProof/>
                <w:lang w:eastAsia="en-US"/>
              </w:rPr>
              <w:t>, CQLR, c. C</w:t>
            </w:r>
            <w:r>
              <w:rPr>
                <w:rFonts w:eastAsiaTheme="minorHAnsi"/>
                <w:noProof/>
                <w:lang w:eastAsia="en-US"/>
              </w:rPr>
              <w:noBreakHyphen/>
              <w:t>72.1, r. 8</w:t>
            </w:r>
          </w:p>
          <w:p w:rsidR="003D4841" w:rsidRDefault="003D4841" w:rsidP="00D46FAC">
            <w:pPr>
              <w:widowControl/>
              <w:spacing w:before="60" w:after="60" w:line="240" w:lineRule="auto"/>
              <w:rPr>
                <w:rFonts w:eastAsiaTheme="minorHAnsi"/>
                <w:noProof/>
                <w:lang w:eastAsia="en-US"/>
              </w:rPr>
            </w:pPr>
            <w:r>
              <w:rPr>
                <w:rFonts w:eastAsiaTheme="minorHAnsi"/>
                <w:i/>
                <w:iCs/>
                <w:noProof/>
                <w:lang w:eastAsia="en-US"/>
              </w:rPr>
              <w:t>Rules respecting Standardbred horse racing</w:t>
            </w:r>
            <w:r>
              <w:rPr>
                <w:rFonts w:eastAsiaTheme="minorHAnsi"/>
                <w:iCs/>
                <w:noProof/>
                <w:lang w:eastAsia="en-US"/>
              </w:rPr>
              <w:t xml:space="preserve">, </w:t>
            </w:r>
            <w:r>
              <w:rPr>
                <w:rFonts w:eastAsiaTheme="minorHAnsi"/>
                <w:noProof/>
                <w:lang w:eastAsia="en-US"/>
              </w:rPr>
              <w:t>C.Q.L.R., c. C</w:t>
            </w:r>
            <w:r>
              <w:rPr>
                <w:rFonts w:eastAsiaTheme="minorHAnsi"/>
                <w:noProof/>
                <w:lang w:eastAsia="en-US"/>
              </w:rPr>
              <w:noBreakHyphen/>
              <w:t>72.1, r. 3</w:t>
            </w:r>
          </w:p>
          <w:p w:rsidR="003D4841" w:rsidRDefault="003D4841" w:rsidP="00D46FAC">
            <w:pPr>
              <w:widowControl/>
              <w:spacing w:before="60" w:after="60" w:line="240" w:lineRule="auto"/>
              <w:rPr>
                <w:rFonts w:eastAsiaTheme="minorHAnsi"/>
                <w:noProof/>
              </w:rPr>
            </w:pPr>
            <w:r>
              <w:rPr>
                <w:rFonts w:eastAsiaTheme="minorHAnsi"/>
                <w:i/>
                <w:iCs/>
                <w:noProof/>
                <w:lang w:eastAsia="en-US"/>
              </w:rPr>
              <w:t>Regulation respecting betting horses, C.</w:t>
            </w:r>
            <w:r>
              <w:rPr>
                <w:rFonts w:eastAsiaTheme="minorHAnsi"/>
                <w:noProof/>
                <w:lang w:eastAsia="en-US"/>
              </w:rPr>
              <w:t>Q.L.R., c. C</w:t>
            </w:r>
            <w:r>
              <w:rPr>
                <w:rFonts w:eastAsiaTheme="minorHAnsi"/>
                <w:noProof/>
                <w:lang w:eastAsia="en-US"/>
              </w:rPr>
              <w:noBreakHyphen/>
              <w:t>72.1, r.7</w:t>
            </w:r>
          </w:p>
        </w:tc>
      </w:tr>
      <w:tr w:rsidR="003D4841" w:rsidTr="00D46FAC">
        <w:trPr>
          <w:cantSplit/>
          <w:trHeight w:val="23"/>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Apraksts:</w:t>
            </w:r>
          </w:p>
        </w:tc>
        <w:tc>
          <w:tcPr>
            <w:tcW w:w="6910"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Ieguldījumi un pakalpojumu pārrobežu tirdzniecība</w:t>
            </w:r>
          </w:p>
          <w:p w:rsidR="003D4841" w:rsidRDefault="003D4841" w:rsidP="00D46FAC">
            <w:pPr>
              <w:widowControl/>
              <w:spacing w:before="60" w:after="60" w:line="240" w:lineRule="auto"/>
              <w:ind w:left="567" w:hanging="567"/>
              <w:rPr>
                <w:rFonts w:eastAsiaTheme="minorHAnsi"/>
                <w:noProof/>
              </w:rPr>
            </w:pPr>
            <w:r>
              <w:rPr>
                <w:noProof/>
              </w:rPr>
              <w:t>1.</w:t>
            </w:r>
            <w:r>
              <w:rPr>
                <w:noProof/>
              </w:rPr>
              <w:tab/>
              <w:t>Tikai Kanādas pilsoņi var pieteikties hipodroma ekspluatācijas licencei, zirgu skriešanās sacīkšu organizēšanas licencei vai totalizatoru iestāžu ekspluatācijas licencei.</w:t>
            </w:r>
          </w:p>
          <w:p w:rsidR="003D4841" w:rsidRDefault="003D4841" w:rsidP="00D46FAC">
            <w:pPr>
              <w:widowControl/>
              <w:spacing w:before="60" w:after="60" w:line="240" w:lineRule="auto"/>
              <w:ind w:left="567" w:hanging="567"/>
              <w:rPr>
                <w:rFonts w:eastAsiaTheme="minorHAnsi"/>
                <w:noProof/>
              </w:rPr>
            </w:pPr>
            <w:r>
              <w:rPr>
                <w:noProof/>
              </w:rPr>
              <w:t>2.</w:t>
            </w:r>
            <w:r>
              <w:rPr>
                <w:noProof/>
              </w:rPr>
              <w:tab/>
              <w:t xml:space="preserve">Personai, kas iesniedz pieteikumu </w:t>
            </w:r>
            <w:r>
              <w:rPr>
                <w:i/>
                <w:noProof/>
              </w:rPr>
              <w:t>Régie des alcools, des courses et des jeux</w:t>
            </w:r>
            <w:r>
              <w:rPr>
                <w:noProof/>
              </w:rPr>
              <w:t xml:space="preserve"> (“</w:t>
            </w:r>
            <w:r>
              <w:rPr>
                <w:i/>
                <w:noProof/>
              </w:rPr>
              <w:t>RACJ</w:t>
            </w:r>
            <w:r>
              <w:rPr>
                <w:noProof/>
              </w:rPr>
              <w:t>”) par Amerikāņu rikšotāja ērzeļa reģistrāciju, jābūt pastāvīgi dzīvojušai Kvebekā vismaz 183 dienas.</w:t>
            </w:r>
          </w:p>
          <w:p w:rsidR="003D4841" w:rsidRDefault="003D4841" w:rsidP="00D46FAC">
            <w:pPr>
              <w:widowControl/>
              <w:spacing w:before="60" w:after="60" w:line="240" w:lineRule="auto"/>
              <w:ind w:left="567" w:hanging="567"/>
              <w:rPr>
                <w:rFonts w:eastAsiaTheme="minorHAnsi"/>
                <w:noProof/>
              </w:rPr>
            </w:pPr>
            <w:r>
              <w:rPr>
                <w:noProof/>
              </w:rPr>
              <w:t>3.</w:t>
            </w:r>
            <w:r>
              <w:rPr>
                <w:noProof/>
              </w:rPr>
              <w:tab/>
              <w:t xml:space="preserve">Tikai par Kvebekas sacīkšu zirgu, kas definēts </w:t>
            </w:r>
            <w:r>
              <w:rPr>
                <w:i/>
                <w:noProof/>
              </w:rPr>
              <w:t>Noteikumos par Amerikāņu rikšotāju audzēšanu Kvebekā</w:t>
            </w:r>
            <w:r>
              <w:rPr>
                <w:noProof/>
              </w:rPr>
              <w:t>, var saņemt privilēģiju vai priekšrocību.</w:t>
            </w:r>
          </w:p>
        </w:tc>
      </w:tr>
    </w:tbl>
    <w:p w:rsidR="003D4841" w:rsidRDefault="003D4841" w:rsidP="003D4841">
      <w:pPr>
        <w:widowControl/>
        <w:spacing w:line="240" w:lineRule="auto"/>
        <w:rPr>
          <w:rFonts w:eastAsiaTheme="minorHAnsi"/>
          <w:noProof/>
          <w:szCs w:val="24"/>
        </w:rPr>
      </w:pPr>
    </w:p>
    <w:p w:rsidR="003D4841" w:rsidRDefault="003D4841" w:rsidP="003D4841">
      <w:pPr>
        <w:widowControl/>
        <w:spacing w:line="240" w:lineRule="auto"/>
        <w:rPr>
          <w:b/>
          <w:bCs/>
          <w:noProof/>
          <w:szCs w:val="24"/>
        </w:rPr>
      </w:pPr>
      <w:r>
        <w:rPr>
          <w:noProof/>
        </w:rPr>
        <w:br w:type="page"/>
      </w:r>
    </w:p>
    <w:p w:rsidR="003D4841" w:rsidRDefault="003D4841" w:rsidP="003D4841">
      <w:pPr>
        <w:jc w:val="center"/>
        <w:rPr>
          <w:rFonts w:eastAsiaTheme="minorHAnsi"/>
          <w:noProof/>
          <w:szCs w:val="24"/>
        </w:rPr>
      </w:pPr>
      <w:r>
        <w:rPr>
          <w:b/>
          <w:noProof/>
        </w:rPr>
        <w:lastRenderedPageBreak/>
        <w:t>I-PT-153. atruna</w:t>
      </w:r>
    </w:p>
    <w:tbl>
      <w:tblPr>
        <w:tblW w:w="9568" w:type="dxa"/>
        <w:jc w:val="center"/>
        <w:tblLayout w:type="fixed"/>
        <w:tblLook w:val="04A0" w:firstRow="1" w:lastRow="0" w:firstColumn="1" w:lastColumn="0" w:noHBand="0" w:noVBand="1"/>
      </w:tblPr>
      <w:tblGrid>
        <w:gridCol w:w="2658"/>
        <w:gridCol w:w="6910"/>
      </w:tblGrid>
      <w:tr w:rsidR="003D4841" w:rsidTr="00D46FAC">
        <w:trPr>
          <w:cantSplit/>
          <w:trHeight w:val="23"/>
          <w:jc w:val="center"/>
        </w:trPr>
        <w:tc>
          <w:tcPr>
            <w:tcW w:w="2658" w:type="dxa"/>
            <w:shd w:val="clear" w:color="auto" w:fill="auto"/>
          </w:tcPr>
          <w:p w:rsidR="003D4841" w:rsidRDefault="003D4841" w:rsidP="00D46FAC">
            <w:pPr>
              <w:widowControl/>
              <w:spacing w:before="60" w:after="60" w:line="240" w:lineRule="auto"/>
              <w:rPr>
                <w:rFonts w:eastAsiaTheme="minorHAnsi"/>
                <w:noProof/>
              </w:rPr>
            </w:pPr>
            <w:r>
              <w:rPr>
                <w:rFonts w:eastAsiaTheme="minorHAnsi"/>
                <w:b/>
                <w:noProof/>
              </w:rPr>
              <w:t>Nozare:</w:t>
            </w:r>
          </w:p>
        </w:tc>
        <w:tc>
          <w:tcPr>
            <w:tcW w:w="6910" w:type="dxa"/>
            <w:shd w:val="clear" w:color="auto" w:fill="auto"/>
          </w:tcPr>
          <w:p w:rsidR="003D4841" w:rsidRPr="001F2EC8" w:rsidRDefault="003D4841" w:rsidP="00D46FAC">
            <w:pPr>
              <w:widowControl/>
              <w:spacing w:before="60" w:after="60" w:line="240" w:lineRule="auto"/>
              <w:rPr>
                <w:rFonts w:eastAsiaTheme="minorHAnsi"/>
                <w:noProof/>
              </w:rPr>
            </w:pPr>
            <w:r w:rsidRPr="001F2EC8">
              <w:rPr>
                <w:noProof/>
              </w:rPr>
              <w:t>Atpūtas, kultūras un sporta pakalpojumi</w:t>
            </w:r>
          </w:p>
        </w:tc>
      </w:tr>
      <w:tr w:rsidR="003D4841" w:rsidTr="00D46FAC">
        <w:trPr>
          <w:cantSplit/>
          <w:trHeight w:val="23"/>
          <w:jc w:val="center"/>
        </w:trPr>
        <w:tc>
          <w:tcPr>
            <w:tcW w:w="2658" w:type="dxa"/>
            <w:shd w:val="clear" w:color="auto" w:fill="auto"/>
          </w:tcPr>
          <w:p w:rsidR="003D4841" w:rsidRDefault="003D4841" w:rsidP="00D46FAC">
            <w:pPr>
              <w:widowControl/>
              <w:spacing w:before="60" w:after="60" w:line="240" w:lineRule="auto"/>
              <w:rPr>
                <w:rFonts w:eastAsiaTheme="minorHAnsi"/>
                <w:noProof/>
              </w:rPr>
            </w:pPr>
            <w:r>
              <w:rPr>
                <w:rFonts w:eastAsiaTheme="minorHAnsi"/>
                <w:b/>
                <w:noProof/>
              </w:rPr>
              <w:t>Apakšnozare:</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Azartspēles un derības</w:t>
            </w:r>
          </w:p>
        </w:tc>
      </w:tr>
      <w:tr w:rsidR="003D4841" w:rsidTr="00D46FAC">
        <w:trPr>
          <w:cantSplit/>
          <w:trHeight w:val="23"/>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Nozares klasifikācija:</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CPC 96492</w:t>
            </w:r>
          </w:p>
        </w:tc>
      </w:tr>
      <w:tr w:rsidR="003D4841" w:rsidTr="00D46FAC">
        <w:trPr>
          <w:cantSplit/>
          <w:trHeight w:val="23"/>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Atrunas veids:</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Valsts režīms</w:t>
            </w:r>
          </w:p>
          <w:p w:rsidR="003D4841" w:rsidRDefault="003D4841" w:rsidP="00D46FAC">
            <w:pPr>
              <w:widowControl/>
              <w:spacing w:before="60" w:after="60" w:line="240" w:lineRule="auto"/>
              <w:rPr>
                <w:rFonts w:eastAsiaTheme="minorHAnsi"/>
                <w:noProof/>
              </w:rPr>
            </w:pPr>
            <w:r>
              <w:rPr>
                <w:noProof/>
              </w:rPr>
              <w:t>Veiktspējas prasības</w:t>
            </w:r>
          </w:p>
          <w:p w:rsidR="003D4841" w:rsidRDefault="003D4841" w:rsidP="00D46FAC">
            <w:pPr>
              <w:widowControl/>
              <w:spacing w:before="60" w:after="60" w:line="240" w:lineRule="auto"/>
              <w:rPr>
                <w:rFonts w:eastAsiaTheme="minorHAnsi"/>
                <w:noProof/>
              </w:rPr>
            </w:pPr>
            <w:r>
              <w:rPr>
                <w:noProof/>
              </w:rPr>
              <w:t>Augstākā vadība un direktoru padomes</w:t>
            </w:r>
          </w:p>
        </w:tc>
      </w:tr>
      <w:tr w:rsidR="003D4841" w:rsidTr="00D46FAC">
        <w:trPr>
          <w:cantSplit/>
          <w:trHeight w:val="23"/>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Pārvaldes līmenis:</w:t>
            </w:r>
          </w:p>
        </w:tc>
        <w:tc>
          <w:tcPr>
            <w:tcW w:w="6910" w:type="dxa"/>
            <w:shd w:val="clear" w:color="auto" w:fill="auto"/>
          </w:tcPr>
          <w:p w:rsidR="003D4841" w:rsidRDefault="003D4841" w:rsidP="00D46FAC">
            <w:pPr>
              <w:widowControl/>
              <w:spacing w:before="60" w:after="60" w:line="240" w:lineRule="auto"/>
              <w:rPr>
                <w:rFonts w:eastAsiaTheme="minorHAnsi"/>
                <w:b/>
                <w:noProof/>
              </w:rPr>
            </w:pPr>
            <w:r>
              <w:rPr>
                <w:noProof/>
              </w:rPr>
              <w:t>Provinces līmenis — Kvebeka</w:t>
            </w:r>
          </w:p>
        </w:tc>
      </w:tr>
      <w:tr w:rsidR="003D4841" w:rsidTr="00D46FAC">
        <w:trPr>
          <w:cantSplit/>
          <w:trHeight w:val="23"/>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Pasākumi:</w:t>
            </w:r>
          </w:p>
        </w:tc>
        <w:tc>
          <w:tcPr>
            <w:tcW w:w="6910" w:type="dxa"/>
            <w:shd w:val="clear" w:color="auto" w:fill="auto"/>
          </w:tcPr>
          <w:p w:rsidR="003D4841" w:rsidRDefault="003D4841" w:rsidP="00D46FAC">
            <w:pPr>
              <w:widowControl/>
              <w:spacing w:before="60" w:after="60" w:line="240" w:lineRule="auto"/>
              <w:rPr>
                <w:rFonts w:eastAsiaTheme="minorHAnsi"/>
                <w:b/>
                <w:noProof/>
                <w:lang w:val="fr-BE" w:eastAsia="en-US"/>
              </w:rPr>
            </w:pPr>
            <w:r>
              <w:rPr>
                <w:rFonts w:eastAsiaTheme="minorHAnsi"/>
                <w:i/>
                <w:noProof/>
                <w:lang w:val="fr-BE" w:eastAsia="en-US"/>
              </w:rPr>
              <w:t xml:space="preserve">An </w:t>
            </w:r>
            <w:r>
              <w:rPr>
                <w:rFonts w:eastAsiaTheme="minorHAnsi"/>
                <w:i/>
                <w:iCs/>
                <w:noProof/>
                <w:lang w:val="fr-BE" w:eastAsia="en-US"/>
              </w:rPr>
              <w:t>Act respecting the Société des loteries du Québec</w:t>
            </w:r>
            <w:r>
              <w:rPr>
                <w:rFonts w:eastAsiaTheme="minorHAnsi"/>
                <w:noProof/>
                <w:lang w:val="fr-BE" w:eastAsia="en-US"/>
              </w:rPr>
              <w:t>, C.Q.L.R., c. S</w:t>
            </w:r>
            <w:r>
              <w:rPr>
                <w:rFonts w:eastAsiaTheme="minorHAnsi"/>
                <w:noProof/>
                <w:lang w:val="fr-BE" w:eastAsia="en-US"/>
              </w:rPr>
              <w:noBreakHyphen/>
              <w:t>13.1</w:t>
            </w:r>
          </w:p>
          <w:p w:rsidR="003D4841" w:rsidRDefault="003D4841" w:rsidP="00D46FAC">
            <w:pPr>
              <w:widowControl/>
              <w:spacing w:before="60" w:after="60" w:line="240" w:lineRule="auto"/>
              <w:rPr>
                <w:rFonts w:eastAsiaTheme="minorHAnsi"/>
                <w:i/>
                <w:noProof/>
                <w:lang w:val="fr-BE" w:eastAsia="en-US"/>
              </w:rPr>
            </w:pPr>
            <w:r>
              <w:rPr>
                <w:rFonts w:eastAsiaTheme="minorHAnsi"/>
                <w:i/>
                <w:noProof/>
                <w:lang w:val="fr-BE" w:eastAsia="en-US"/>
              </w:rPr>
              <w:t xml:space="preserve">An Act respecting the Régie des alcools des courses et des jeux, </w:t>
            </w:r>
            <w:r>
              <w:rPr>
                <w:rFonts w:eastAsiaTheme="minorHAnsi"/>
                <w:noProof/>
                <w:lang w:val="fr-BE" w:eastAsia="en-US"/>
              </w:rPr>
              <w:t>C.Q.L.R. chapter R</w:t>
            </w:r>
            <w:r>
              <w:rPr>
                <w:rFonts w:eastAsiaTheme="minorHAnsi"/>
                <w:noProof/>
                <w:lang w:val="fr-BE" w:eastAsia="en-US"/>
              </w:rPr>
              <w:noBreakHyphen/>
              <w:t>6.1</w:t>
            </w:r>
          </w:p>
          <w:p w:rsidR="003D4841" w:rsidRDefault="003D4841" w:rsidP="00D46FAC">
            <w:pPr>
              <w:widowControl/>
              <w:spacing w:before="60" w:after="60" w:line="240" w:lineRule="auto"/>
              <w:rPr>
                <w:rFonts w:eastAsiaTheme="minorHAnsi"/>
                <w:noProof/>
                <w:lang w:eastAsia="en-US"/>
              </w:rPr>
            </w:pPr>
            <w:r>
              <w:rPr>
                <w:rFonts w:eastAsiaTheme="minorHAnsi"/>
                <w:i/>
                <w:noProof/>
                <w:lang w:eastAsia="en-US"/>
              </w:rPr>
              <w:t>An Act respecting lotteries, publicity contests and amusement machines</w:t>
            </w:r>
            <w:r>
              <w:rPr>
                <w:rFonts w:eastAsiaTheme="minorHAnsi"/>
                <w:noProof/>
                <w:lang w:eastAsia="en-US"/>
              </w:rPr>
              <w:t>, C.Q.L.R., c. L</w:t>
            </w:r>
            <w:r>
              <w:rPr>
                <w:rFonts w:eastAsiaTheme="minorHAnsi"/>
                <w:noProof/>
                <w:lang w:eastAsia="en-US"/>
              </w:rPr>
              <w:noBreakHyphen/>
              <w:t>6</w:t>
            </w:r>
          </w:p>
          <w:p w:rsidR="003D4841" w:rsidRDefault="003D4841" w:rsidP="00D46FAC">
            <w:pPr>
              <w:widowControl/>
              <w:spacing w:before="60" w:after="60" w:line="240" w:lineRule="auto"/>
              <w:rPr>
                <w:rFonts w:eastAsiaTheme="minorHAnsi"/>
                <w:iCs/>
                <w:noProof/>
                <w:lang w:eastAsia="en-US"/>
              </w:rPr>
            </w:pPr>
            <w:r>
              <w:rPr>
                <w:rFonts w:eastAsiaTheme="minorHAnsi"/>
                <w:i/>
                <w:iCs/>
                <w:noProof/>
                <w:lang w:eastAsia="en-US"/>
              </w:rPr>
              <w:t>Lottery Scheme Rules</w:t>
            </w:r>
            <w:r>
              <w:rPr>
                <w:rFonts w:eastAsiaTheme="minorHAnsi"/>
                <w:iCs/>
                <w:noProof/>
                <w:lang w:eastAsia="en-US"/>
              </w:rPr>
              <w:t xml:space="preserve">, </w:t>
            </w:r>
            <w:r>
              <w:rPr>
                <w:rFonts w:eastAsiaTheme="minorHAnsi"/>
                <w:noProof/>
                <w:lang w:eastAsia="en-US"/>
              </w:rPr>
              <w:t>C.Q.L.R., c.</w:t>
            </w:r>
            <w:r>
              <w:rPr>
                <w:rFonts w:eastAsiaTheme="minorHAnsi"/>
                <w:iCs/>
                <w:noProof/>
                <w:lang w:eastAsia="en-US"/>
              </w:rPr>
              <w:t xml:space="preserve"> L</w:t>
            </w:r>
            <w:r>
              <w:rPr>
                <w:rFonts w:eastAsiaTheme="minorHAnsi"/>
                <w:iCs/>
                <w:noProof/>
                <w:lang w:eastAsia="en-US"/>
              </w:rPr>
              <w:noBreakHyphen/>
              <w:t>6, r. 12</w:t>
            </w:r>
          </w:p>
          <w:p w:rsidR="003D4841" w:rsidRDefault="003D4841" w:rsidP="00D46FAC">
            <w:pPr>
              <w:widowControl/>
              <w:spacing w:before="60" w:after="60" w:line="240" w:lineRule="auto"/>
              <w:rPr>
                <w:rFonts w:eastAsiaTheme="minorHAnsi"/>
                <w:iCs/>
                <w:noProof/>
                <w:lang w:eastAsia="en-US"/>
              </w:rPr>
            </w:pPr>
            <w:r>
              <w:rPr>
                <w:rFonts w:eastAsiaTheme="minorHAnsi"/>
                <w:i/>
                <w:iCs/>
                <w:noProof/>
                <w:lang w:eastAsia="en-US"/>
              </w:rPr>
              <w:t>Rules respecting amusement machines</w:t>
            </w:r>
            <w:r>
              <w:rPr>
                <w:rFonts w:eastAsiaTheme="minorHAnsi"/>
                <w:iCs/>
                <w:noProof/>
                <w:lang w:eastAsia="en-US"/>
              </w:rPr>
              <w:t xml:space="preserve">, </w:t>
            </w:r>
            <w:r>
              <w:rPr>
                <w:rFonts w:eastAsiaTheme="minorHAnsi"/>
                <w:noProof/>
                <w:lang w:eastAsia="en-US"/>
              </w:rPr>
              <w:t>C.Q.L.R., c.</w:t>
            </w:r>
            <w:r>
              <w:rPr>
                <w:rFonts w:eastAsiaTheme="minorHAnsi"/>
                <w:iCs/>
                <w:noProof/>
                <w:lang w:eastAsia="en-US"/>
              </w:rPr>
              <w:t xml:space="preserve"> L</w:t>
            </w:r>
            <w:r>
              <w:rPr>
                <w:rFonts w:eastAsiaTheme="minorHAnsi"/>
                <w:iCs/>
                <w:noProof/>
                <w:lang w:eastAsia="en-US"/>
              </w:rPr>
              <w:noBreakHyphen/>
              <w:t>6, r. 2</w:t>
            </w:r>
          </w:p>
          <w:p w:rsidR="003D4841" w:rsidRDefault="003D4841" w:rsidP="00D46FAC">
            <w:pPr>
              <w:widowControl/>
              <w:spacing w:before="60" w:after="60" w:line="240" w:lineRule="auto"/>
              <w:rPr>
                <w:rFonts w:eastAsiaTheme="minorHAnsi"/>
                <w:iCs/>
                <w:noProof/>
                <w:lang w:eastAsia="en-US"/>
              </w:rPr>
            </w:pPr>
            <w:r>
              <w:rPr>
                <w:rFonts w:eastAsiaTheme="minorHAnsi"/>
                <w:i/>
                <w:iCs/>
                <w:noProof/>
                <w:lang w:eastAsia="en-US"/>
              </w:rPr>
              <w:t>Rules respecting publicity contests</w:t>
            </w:r>
            <w:r>
              <w:rPr>
                <w:rFonts w:eastAsiaTheme="minorHAnsi"/>
                <w:iCs/>
                <w:noProof/>
                <w:lang w:eastAsia="en-US"/>
              </w:rPr>
              <w:t xml:space="preserve">, </w:t>
            </w:r>
            <w:r>
              <w:rPr>
                <w:rFonts w:eastAsiaTheme="minorHAnsi"/>
                <w:noProof/>
                <w:lang w:eastAsia="en-US"/>
              </w:rPr>
              <w:t xml:space="preserve">C.Q.L.R., c. </w:t>
            </w:r>
            <w:r>
              <w:rPr>
                <w:rFonts w:eastAsiaTheme="minorHAnsi"/>
                <w:iCs/>
                <w:noProof/>
                <w:lang w:eastAsia="en-US"/>
              </w:rPr>
              <w:t>L</w:t>
            </w:r>
            <w:r>
              <w:rPr>
                <w:rFonts w:eastAsiaTheme="minorHAnsi"/>
                <w:iCs/>
                <w:noProof/>
                <w:lang w:eastAsia="en-US"/>
              </w:rPr>
              <w:noBreakHyphen/>
              <w:t>6, r. 6</w:t>
            </w:r>
          </w:p>
          <w:p w:rsidR="003D4841" w:rsidRDefault="003D4841" w:rsidP="00D46FAC">
            <w:pPr>
              <w:widowControl/>
              <w:spacing w:before="60" w:after="60" w:line="240" w:lineRule="auto"/>
              <w:rPr>
                <w:rFonts w:eastAsiaTheme="minorHAnsi"/>
                <w:iCs/>
                <w:noProof/>
                <w:lang w:eastAsia="en-US"/>
              </w:rPr>
            </w:pPr>
            <w:r>
              <w:rPr>
                <w:rFonts w:eastAsiaTheme="minorHAnsi"/>
                <w:i/>
                <w:iCs/>
                <w:noProof/>
                <w:lang w:eastAsia="en-US"/>
              </w:rPr>
              <w:t>Rules respecting video lottery machines</w:t>
            </w:r>
            <w:r>
              <w:rPr>
                <w:rFonts w:eastAsiaTheme="minorHAnsi"/>
                <w:iCs/>
                <w:noProof/>
                <w:lang w:eastAsia="en-US"/>
              </w:rPr>
              <w:t xml:space="preserve">, </w:t>
            </w:r>
            <w:r>
              <w:rPr>
                <w:rFonts w:eastAsiaTheme="minorHAnsi"/>
                <w:noProof/>
                <w:lang w:eastAsia="en-US"/>
              </w:rPr>
              <w:t xml:space="preserve">C.Q.L.R., c. </w:t>
            </w:r>
            <w:r>
              <w:rPr>
                <w:rFonts w:eastAsiaTheme="minorHAnsi"/>
                <w:iCs/>
                <w:noProof/>
                <w:lang w:eastAsia="en-US"/>
              </w:rPr>
              <w:t>L</w:t>
            </w:r>
            <w:r>
              <w:rPr>
                <w:rFonts w:eastAsiaTheme="minorHAnsi"/>
                <w:iCs/>
                <w:noProof/>
                <w:lang w:eastAsia="en-US"/>
              </w:rPr>
              <w:noBreakHyphen/>
              <w:t>6, r. 3</w:t>
            </w:r>
          </w:p>
          <w:p w:rsidR="003D4841" w:rsidRDefault="003D4841" w:rsidP="00D46FAC">
            <w:pPr>
              <w:widowControl/>
              <w:spacing w:before="60" w:after="60" w:line="240" w:lineRule="auto"/>
              <w:rPr>
                <w:rFonts w:eastAsiaTheme="minorHAnsi"/>
                <w:iCs/>
                <w:noProof/>
              </w:rPr>
            </w:pPr>
            <w:r>
              <w:rPr>
                <w:rFonts w:eastAsiaTheme="minorHAnsi"/>
                <w:i/>
                <w:iCs/>
                <w:noProof/>
                <w:lang w:eastAsia="en-US"/>
              </w:rPr>
              <w:t>Bingo Rules</w:t>
            </w:r>
            <w:r>
              <w:rPr>
                <w:rFonts w:eastAsiaTheme="minorHAnsi"/>
                <w:iCs/>
                <w:noProof/>
                <w:lang w:eastAsia="en-US"/>
              </w:rPr>
              <w:t xml:space="preserve">, </w:t>
            </w:r>
            <w:r>
              <w:rPr>
                <w:rFonts w:eastAsiaTheme="minorHAnsi"/>
                <w:noProof/>
                <w:lang w:eastAsia="en-US"/>
              </w:rPr>
              <w:t xml:space="preserve">C.Q.L.R., c. </w:t>
            </w:r>
            <w:r>
              <w:rPr>
                <w:rFonts w:eastAsiaTheme="minorHAnsi"/>
                <w:iCs/>
                <w:noProof/>
                <w:lang w:eastAsia="en-US"/>
              </w:rPr>
              <w:t>L</w:t>
            </w:r>
            <w:r>
              <w:rPr>
                <w:rFonts w:eastAsiaTheme="minorHAnsi"/>
                <w:iCs/>
                <w:noProof/>
                <w:lang w:eastAsia="en-US"/>
              </w:rPr>
              <w:noBreakHyphen/>
              <w:t>6, r. 5</w:t>
            </w:r>
          </w:p>
        </w:tc>
      </w:tr>
      <w:tr w:rsidR="003D4841" w:rsidTr="00D46FAC">
        <w:trPr>
          <w:trHeight w:val="23"/>
          <w:jc w:val="center"/>
        </w:trPr>
        <w:tc>
          <w:tcPr>
            <w:tcW w:w="2658" w:type="dxa"/>
            <w:shd w:val="clear" w:color="auto" w:fill="auto"/>
          </w:tcPr>
          <w:p w:rsidR="003D4841" w:rsidRDefault="003D4841" w:rsidP="00D46FAC">
            <w:pPr>
              <w:pageBreakBefore/>
              <w:widowControl/>
              <w:spacing w:before="60" w:after="60" w:line="240" w:lineRule="auto"/>
              <w:rPr>
                <w:rFonts w:eastAsiaTheme="minorHAnsi"/>
                <w:b/>
                <w:noProof/>
              </w:rPr>
            </w:pPr>
            <w:r>
              <w:rPr>
                <w:rFonts w:eastAsiaTheme="minorHAnsi"/>
                <w:b/>
                <w:noProof/>
              </w:rPr>
              <w:lastRenderedPageBreak/>
              <w:t>Apraksts:</w:t>
            </w:r>
          </w:p>
        </w:tc>
        <w:tc>
          <w:tcPr>
            <w:tcW w:w="6910"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Ieguldījumi un pakalpojumu pārrobežu tirdzniecība</w:t>
            </w:r>
          </w:p>
          <w:p w:rsidR="003D4841" w:rsidRDefault="003D4841" w:rsidP="00D46FAC">
            <w:pPr>
              <w:widowControl/>
              <w:spacing w:before="60" w:after="60" w:line="240" w:lineRule="auto"/>
              <w:ind w:left="567" w:hanging="567"/>
              <w:rPr>
                <w:rFonts w:eastAsiaTheme="minorHAnsi"/>
                <w:noProof/>
              </w:rPr>
            </w:pPr>
            <w:r>
              <w:rPr>
                <w:noProof/>
              </w:rPr>
              <w:t>1.</w:t>
            </w:r>
            <w:r>
              <w:rPr>
                <w:noProof/>
              </w:rPr>
              <w:tab/>
              <w:t>Personai, kas piesakās loteriju shēmas darbības licencei, jābūt Kanādas pilsonim vai, ja licencei piesakās uzņēmums vai korporācija, tās juridiskajai adresei jābūt Kvebekā.</w:t>
            </w:r>
          </w:p>
          <w:p w:rsidR="003D4841" w:rsidRDefault="003D4841" w:rsidP="00D46FAC">
            <w:pPr>
              <w:widowControl/>
              <w:spacing w:before="60" w:after="60" w:line="240" w:lineRule="auto"/>
              <w:ind w:left="567" w:hanging="567"/>
              <w:rPr>
                <w:rFonts w:eastAsiaTheme="minorHAnsi"/>
                <w:noProof/>
              </w:rPr>
            </w:pPr>
            <w:r>
              <w:rPr>
                <w:noProof/>
              </w:rPr>
              <w:t>2.</w:t>
            </w:r>
            <w:r>
              <w:rPr>
                <w:noProof/>
              </w:rPr>
              <w:tab/>
              <w:t>Personai, kas vēlas saņemt spēļu automātu operatora licenci vai komersanta licenci, jābūt Kanādas pilsonim, un, ja pieteikumu iesniedz korporācija, tās galvenajam birojam vai galvenajai darījumdarbības vietai jābūt Kanādā un juridiskajai adresei jābūt Kvebekā.</w:t>
            </w:r>
          </w:p>
          <w:p w:rsidR="003D4841" w:rsidRDefault="003D4841" w:rsidP="00D46FAC">
            <w:pPr>
              <w:widowControl/>
              <w:spacing w:before="60" w:after="60" w:line="240" w:lineRule="auto"/>
              <w:ind w:left="567" w:hanging="567"/>
              <w:rPr>
                <w:rFonts w:eastAsiaTheme="minorHAnsi"/>
                <w:noProof/>
              </w:rPr>
            </w:pPr>
            <w:r>
              <w:rPr>
                <w:noProof/>
              </w:rPr>
              <w:t>3.</w:t>
            </w:r>
            <w:r>
              <w:rPr>
                <w:noProof/>
              </w:rPr>
              <w:tab/>
              <w:t xml:space="preserve">Attiecībā uz videoloteriju automātiem, ko ekspluatē citviet, nevis valsts kazino, </w:t>
            </w:r>
            <w:r>
              <w:rPr>
                <w:i/>
                <w:noProof/>
              </w:rPr>
              <w:t>Régie des alcools, des courses et des jeux</w:t>
            </w:r>
            <w:r>
              <w:rPr>
                <w:noProof/>
              </w:rPr>
              <w:t xml:space="preserve"> (“</w:t>
            </w:r>
            <w:r>
              <w:rPr>
                <w:i/>
                <w:noProof/>
              </w:rPr>
              <w:t>RACJ</w:t>
            </w:r>
            <w:r>
              <w:rPr>
                <w:noProof/>
              </w:rPr>
              <w:t xml:space="preserve">”), pieņemot noteikumus, lai paredzētu nosacījumus licenču saņemšanai, kā arī ekspluatācijas standartus, ierobežojumus vai aizliegumus, var ņemt vērā Kanādas pilsonību vai pastāvīgo dzīvesvietu Kanādā. </w:t>
            </w:r>
            <w:r>
              <w:rPr>
                <w:i/>
                <w:noProof/>
              </w:rPr>
              <w:t>RACJ</w:t>
            </w:r>
            <w:r>
              <w:rPr>
                <w:noProof/>
              </w:rPr>
              <w:t xml:space="preserve"> var paredzēt nosacījumus attiecībā uz spēlētāju dalību vai standartus, ierobežojumus vai aizliegumus saistībā ar veicināšanas, reklāmas vai izglītošanas programmām attiecībā uz videoloteriju automātiem, kas var būt pilnīgi vai daļēji piemērojami tikai konkrētām personu kategorijām.</w:t>
            </w:r>
          </w:p>
          <w:p w:rsidR="003D4841" w:rsidRDefault="003D4841" w:rsidP="00D46FAC">
            <w:pPr>
              <w:widowControl/>
              <w:spacing w:before="60" w:after="60" w:line="240" w:lineRule="auto"/>
              <w:ind w:left="567" w:hanging="567"/>
              <w:rPr>
                <w:rFonts w:eastAsiaTheme="minorHAnsi"/>
                <w:noProof/>
              </w:rPr>
            </w:pPr>
            <w:r>
              <w:rPr>
                <w:noProof/>
              </w:rPr>
              <w:t>4.</w:t>
            </w:r>
            <w:r>
              <w:rPr>
                <w:noProof/>
              </w:rPr>
              <w:tab/>
              <w:t>Bingo projektiem, saistībā ar kuriem labdarības vai bezpeļņas organizācija piesakās bingo organizēšanai iekštelpās, plašsaziņas līdzekļos vai izklaides pasākumos, jābūt pilnīgi īstenotiem Kvebekā. Fiziskām personām vai uzņēmumiem, kas piesakās bingo licences saņemšanai, to galvenajai darījumdarbības vietai jābūt Kvebekā.</w:t>
            </w:r>
          </w:p>
          <w:p w:rsidR="003D4841" w:rsidRDefault="003D4841" w:rsidP="00D46FAC">
            <w:pPr>
              <w:widowControl/>
              <w:spacing w:before="60" w:after="60" w:line="240" w:lineRule="auto"/>
              <w:ind w:left="567" w:hanging="567"/>
              <w:rPr>
                <w:rFonts w:eastAsiaTheme="minorHAnsi"/>
                <w:noProof/>
              </w:rPr>
            </w:pPr>
            <w:r>
              <w:rPr>
                <w:noProof/>
              </w:rPr>
              <w:t>5.</w:t>
            </w:r>
            <w:r>
              <w:rPr>
                <w:noProof/>
              </w:rPr>
              <w:tab/>
              <w:t>Par direktoru padomes locekli drīkst būt tikai persona, kuras pastāvīgā dzīvesvieta ir Kvebekā.</w:t>
            </w:r>
          </w:p>
        </w:tc>
      </w:tr>
    </w:tbl>
    <w:p w:rsidR="003D4841" w:rsidRDefault="003D4841" w:rsidP="003D4841">
      <w:pPr>
        <w:widowControl/>
        <w:spacing w:line="240" w:lineRule="auto"/>
        <w:rPr>
          <w:rFonts w:eastAsiaTheme="minorHAnsi"/>
          <w:noProof/>
          <w:szCs w:val="24"/>
        </w:rPr>
      </w:pPr>
    </w:p>
    <w:p w:rsidR="003D4841" w:rsidRDefault="003D4841" w:rsidP="003D4841">
      <w:pPr>
        <w:widowControl/>
        <w:spacing w:line="240" w:lineRule="auto"/>
        <w:rPr>
          <w:b/>
          <w:bCs/>
          <w:noProof/>
          <w:szCs w:val="24"/>
        </w:rPr>
      </w:pPr>
      <w:r>
        <w:rPr>
          <w:noProof/>
        </w:rPr>
        <w:br w:type="page"/>
      </w:r>
    </w:p>
    <w:p w:rsidR="003D4841" w:rsidRDefault="003D4841" w:rsidP="003D4841">
      <w:pPr>
        <w:jc w:val="center"/>
        <w:rPr>
          <w:rFonts w:eastAsiaTheme="minorHAnsi"/>
          <w:noProof/>
          <w:szCs w:val="24"/>
        </w:rPr>
      </w:pPr>
      <w:r>
        <w:rPr>
          <w:b/>
          <w:noProof/>
        </w:rPr>
        <w:lastRenderedPageBreak/>
        <w:t>I-PT-154. atruna</w:t>
      </w:r>
    </w:p>
    <w:tbl>
      <w:tblPr>
        <w:tblW w:w="9568" w:type="dxa"/>
        <w:jc w:val="center"/>
        <w:tblLayout w:type="fixed"/>
        <w:tblLook w:val="04A0" w:firstRow="1" w:lastRow="0" w:firstColumn="1" w:lastColumn="0" w:noHBand="0" w:noVBand="1"/>
      </w:tblPr>
      <w:tblGrid>
        <w:gridCol w:w="2658"/>
        <w:gridCol w:w="6910"/>
      </w:tblGrid>
      <w:tr w:rsidR="003D4841" w:rsidTr="00D46FAC">
        <w:trPr>
          <w:cantSplit/>
          <w:trHeight w:val="23"/>
          <w:jc w:val="center"/>
        </w:trPr>
        <w:tc>
          <w:tcPr>
            <w:tcW w:w="2658" w:type="dxa"/>
            <w:shd w:val="clear" w:color="auto" w:fill="auto"/>
          </w:tcPr>
          <w:p w:rsidR="003D4841" w:rsidRDefault="003D4841" w:rsidP="00D46FAC">
            <w:pPr>
              <w:widowControl/>
              <w:spacing w:before="60" w:after="60" w:line="240" w:lineRule="auto"/>
              <w:rPr>
                <w:rFonts w:eastAsiaTheme="minorHAnsi"/>
                <w:noProof/>
              </w:rPr>
            </w:pPr>
            <w:r>
              <w:rPr>
                <w:rFonts w:eastAsiaTheme="minorHAnsi"/>
                <w:b/>
                <w:noProof/>
              </w:rPr>
              <w:t>Nozare:</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Alkoholiskie dzērieni</w:t>
            </w:r>
          </w:p>
        </w:tc>
      </w:tr>
      <w:tr w:rsidR="003D4841" w:rsidTr="00D46FAC">
        <w:trPr>
          <w:cantSplit/>
          <w:trHeight w:val="23"/>
          <w:jc w:val="center"/>
        </w:trPr>
        <w:tc>
          <w:tcPr>
            <w:tcW w:w="2658" w:type="dxa"/>
            <w:shd w:val="clear" w:color="auto" w:fill="auto"/>
          </w:tcPr>
          <w:p w:rsidR="003D4841" w:rsidRDefault="003D4841" w:rsidP="00D46FAC">
            <w:pPr>
              <w:widowControl/>
              <w:spacing w:before="60" w:after="60" w:line="240" w:lineRule="auto"/>
              <w:rPr>
                <w:rFonts w:eastAsiaTheme="minorHAnsi"/>
                <w:noProof/>
              </w:rPr>
            </w:pPr>
            <w:r>
              <w:rPr>
                <w:rFonts w:eastAsiaTheme="minorHAnsi"/>
                <w:b/>
                <w:noProof/>
              </w:rPr>
              <w:t>Apakšnozare:</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Komisionāru pakalpojumi</w:t>
            </w:r>
          </w:p>
          <w:p w:rsidR="003D4841" w:rsidRDefault="003D4841" w:rsidP="00D46FAC">
            <w:pPr>
              <w:widowControl/>
              <w:spacing w:before="60" w:after="60" w:line="240" w:lineRule="auto"/>
              <w:rPr>
                <w:rFonts w:eastAsiaTheme="minorHAnsi"/>
                <w:noProof/>
              </w:rPr>
            </w:pPr>
            <w:r>
              <w:rPr>
                <w:noProof/>
              </w:rPr>
              <w:t>Vairumtirdzniecības pakalpojumi</w:t>
            </w:r>
          </w:p>
          <w:p w:rsidR="003D4841" w:rsidRDefault="003D4841" w:rsidP="00D46FAC">
            <w:pPr>
              <w:widowControl/>
              <w:spacing w:before="60" w:after="60" w:line="240" w:lineRule="auto"/>
              <w:rPr>
                <w:rFonts w:eastAsiaTheme="minorHAnsi"/>
                <w:noProof/>
              </w:rPr>
            </w:pPr>
            <w:r>
              <w:rPr>
                <w:noProof/>
              </w:rPr>
              <w:t>Mazumtirdzniecības pakalpojumi</w:t>
            </w:r>
          </w:p>
          <w:p w:rsidR="003D4841" w:rsidRDefault="003D4841" w:rsidP="00D46FAC">
            <w:pPr>
              <w:widowControl/>
              <w:spacing w:before="60" w:after="60" w:line="240" w:lineRule="auto"/>
              <w:rPr>
                <w:rFonts w:eastAsiaTheme="minorHAnsi"/>
                <w:noProof/>
              </w:rPr>
            </w:pPr>
            <w:r>
              <w:rPr>
                <w:noProof/>
              </w:rPr>
              <w:t>Dzērieni</w:t>
            </w:r>
          </w:p>
        </w:tc>
      </w:tr>
      <w:tr w:rsidR="003D4841" w:rsidTr="00D46FAC">
        <w:trPr>
          <w:cantSplit/>
          <w:trHeight w:val="23"/>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Nozares klasifikācija:</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CPC 24 (izņemot 244), 62112, 62226, 63107</w:t>
            </w:r>
          </w:p>
        </w:tc>
      </w:tr>
      <w:tr w:rsidR="003D4841" w:rsidTr="00D46FAC">
        <w:trPr>
          <w:cantSplit/>
          <w:trHeight w:val="23"/>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Atrunas veids:</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Piekļuve tirgum</w:t>
            </w:r>
          </w:p>
          <w:p w:rsidR="003D4841" w:rsidRDefault="003D4841" w:rsidP="00D46FAC">
            <w:pPr>
              <w:widowControl/>
              <w:spacing w:before="60" w:after="60" w:line="240" w:lineRule="auto"/>
              <w:rPr>
                <w:rFonts w:eastAsiaTheme="minorHAnsi"/>
                <w:noProof/>
              </w:rPr>
            </w:pPr>
            <w:r>
              <w:rPr>
                <w:noProof/>
              </w:rPr>
              <w:t>Valsts režīms</w:t>
            </w:r>
          </w:p>
        </w:tc>
      </w:tr>
      <w:tr w:rsidR="003D4841" w:rsidTr="00D46FAC">
        <w:trPr>
          <w:cantSplit/>
          <w:trHeight w:val="23"/>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Pārvaldes līmenis:</w:t>
            </w:r>
          </w:p>
        </w:tc>
        <w:tc>
          <w:tcPr>
            <w:tcW w:w="6910" w:type="dxa"/>
            <w:shd w:val="clear" w:color="auto" w:fill="auto"/>
          </w:tcPr>
          <w:p w:rsidR="003D4841" w:rsidRDefault="003D4841" w:rsidP="00D46FAC">
            <w:pPr>
              <w:widowControl/>
              <w:spacing w:before="60" w:after="60" w:line="240" w:lineRule="auto"/>
              <w:rPr>
                <w:rFonts w:eastAsiaTheme="minorHAnsi"/>
                <w:b/>
                <w:noProof/>
              </w:rPr>
            </w:pPr>
            <w:r>
              <w:rPr>
                <w:noProof/>
              </w:rPr>
              <w:t>Provinces līmenis — Kvebeka</w:t>
            </w:r>
          </w:p>
        </w:tc>
      </w:tr>
      <w:tr w:rsidR="003D4841" w:rsidTr="00D46FAC">
        <w:trPr>
          <w:cantSplit/>
          <w:trHeight w:val="23"/>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Pasākumi:</w:t>
            </w:r>
          </w:p>
        </w:tc>
        <w:tc>
          <w:tcPr>
            <w:tcW w:w="6910" w:type="dxa"/>
            <w:shd w:val="clear" w:color="auto" w:fill="auto"/>
          </w:tcPr>
          <w:p w:rsidR="003D4841" w:rsidRDefault="003D4841" w:rsidP="00D46FAC">
            <w:pPr>
              <w:widowControl/>
              <w:spacing w:before="60" w:after="60" w:line="240" w:lineRule="auto"/>
              <w:rPr>
                <w:rFonts w:eastAsiaTheme="minorHAnsi"/>
                <w:b/>
                <w:noProof/>
                <w:lang w:eastAsia="en-US"/>
              </w:rPr>
            </w:pPr>
            <w:r>
              <w:rPr>
                <w:rFonts w:eastAsiaTheme="minorHAnsi"/>
                <w:i/>
                <w:noProof/>
                <w:lang w:eastAsia="en-US"/>
              </w:rPr>
              <w:t>An Act respecting the Société des alcools du Québec</w:t>
            </w:r>
            <w:r>
              <w:rPr>
                <w:rFonts w:eastAsiaTheme="minorHAnsi"/>
                <w:noProof/>
                <w:lang w:eastAsia="en-US"/>
              </w:rPr>
              <w:t>, C.Q.L.R., c. S</w:t>
            </w:r>
            <w:r>
              <w:rPr>
                <w:rFonts w:eastAsiaTheme="minorHAnsi"/>
                <w:noProof/>
                <w:lang w:eastAsia="en-US"/>
              </w:rPr>
              <w:noBreakHyphen/>
              <w:t>13</w:t>
            </w:r>
          </w:p>
          <w:p w:rsidR="003D4841" w:rsidRDefault="003D4841" w:rsidP="00D46FAC">
            <w:pPr>
              <w:widowControl/>
              <w:spacing w:before="60" w:after="60" w:line="240" w:lineRule="auto"/>
              <w:rPr>
                <w:rFonts w:eastAsiaTheme="minorHAnsi"/>
                <w:noProof/>
                <w:lang w:eastAsia="en-US"/>
              </w:rPr>
            </w:pPr>
            <w:r>
              <w:rPr>
                <w:rFonts w:eastAsiaTheme="minorHAnsi"/>
                <w:i/>
                <w:noProof/>
                <w:lang w:eastAsia="en-US"/>
              </w:rPr>
              <w:t>Regulation respecting cider and other apple</w:t>
            </w:r>
            <w:r>
              <w:rPr>
                <w:rFonts w:eastAsiaTheme="minorHAnsi"/>
                <w:i/>
                <w:noProof/>
                <w:lang w:eastAsia="en-US"/>
              </w:rPr>
              <w:noBreakHyphen/>
              <w:t>based alcoholic beverages</w:t>
            </w:r>
            <w:r>
              <w:rPr>
                <w:rFonts w:eastAsiaTheme="minorHAnsi"/>
                <w:noProof/>
                <w:lang w:eastAsia="en-US"/>
              </w:rPr>
              <w:t>, C.Q.L.R., c. S</w:t>
            </w:r>
            <w:r>
              <w:rPr>
                <w:rFonts w:eastAsiaTheme="minorHAnsi"/>
                <w:noProof/>
                <w:lang w:eastAsia="en-US"/>
              </w:rPr>
              <w:noBreakHyphen/>
              <w:t>13, r. 4</w:t>
            </w:r>
          </w:p>
          <w:p w:rsidR="003D4841" w:rsidRDefault="003D4841" w:rsidP="00D46FAC">
            <w:pPr>
              <w:widowControl/>
              <w:spacing w:before="60" w:after="60" w:line="240" w:lineRule="auto"/>
              <w:rPr>
                <w:rFonts w:eastAsiaTheme="minorHAnsi"/>
                <w:i/>
                <w:noProof/>
                <w:lang w:eastAsia="en-US"/>
              </w:rPr>
            </w:pPr>
            <w:r>
              <w:rPr>
                <w:rFonts w:eastAsiaTheme="minorHAnsi"/>
                <w:i/>
                <w:noProof/>
                <w:lang w:eastAsia="en-US"/>
              </w:rPr>
              <w:t>Regulation respecting wine and other alcoholic beverages made or bottled by holders of a wine maker's permit</w:t>
            </w:r>
            <w:r>
              <w:rPr>
                <w:rFonts w:eastAsiaTheme="minorHAnsi"/>
                <w:noProof/>
                <w:lang w:eastAsia="en-US"/>
              </w:rPr>
              <w:t>, C.Q.L.R., c. S</w:t>
            </w:r>
            <w:r>
              <w:rPr>
                <w:rFonts w:eastAsiaTheme="minorHAnsi"/>
                <w:noProof/>
                <w:lang w:eastAsia="en-US"/>
              </w:rPr>
              <w:noBreakHyphen/>
              <w:t>13, r. 7</w:t>
            </w:r>
          </w:p>
          <w:p w:rsidR="003D4841" w:rsidRDefault="003D4841" w:rsidP="00D46FAC">
            <w:pPr>
              <w:widowControl/>
              <w:spacing w:before="60" w:after="60" w:line="240" w:lineRule="auto"/>
              <w:rPr>
                <w:rFonts w:eastAsiaTheme="minorHAnsi"/>
                <w:noProof/>
                <w:lang w:eastAsia="en-US"/>
              </w:rPr>
            </w:pPr>
            <w:r>
              <w:rPr>
                <w:rFonts w:eastAsiaTheme="minorHAnsi"/>
                <w:i/>
                <w:noProof/>
                <w:lang w:eastAsia="en-US"/>
              </w:rPr>
              <w:t>Regulation respecting alcoholic beverages made and bottled by holders of a distiller's permit</w:t>
            </w:r>
            <w:r>
              <w:rPr>
                <w:rFonts w:eastAsiaTheme="minorHAnsi"/>
                <w:noProof/>
                <w:lang w:eastAsia="en-US"/>
              </w:rPr>
              <w:t>, C.Q.L.R., c. S</w:t>
            </w:r>
            <w:r>
              <w:rPr>
                <w:rFonts w:eastAsiaTheme="minorHAnsi"/>
                <w:noProof/>
                <w:lang w:eastAsia="en-US"/>
              </w:rPr>
              <w:noBreakHyphen/>
              <w:t>13, r. 3</w:t>
            </w:r>
          </w:p>
          <w:p w:rsidR="003D4841" w:rsidRDefault="003D4841" w:rsidP="00D46FAC">
            <w:pPr>
              <w:widowControl/>
              <w:spacing w:before="60" w:after="60" w:line="240" w:lineRule="auto"/>
              <w:rPr>
                <w:rFonts w:eastAsiaTheme="minorHAnsi"/>
                <w:i/>
                <w:noProof/>
                <w:lang w:eastAsia="en-US"/>
              </w:rPr>
            </w:pPr>
            <w:r>
              <w:rPr>
                <w:rFonts w:eastAsiaTheme="minorHAnsi"/>
                <w:i/>
                <w:noProof/>
                <w:lang w:eastAsia="en-US"/>
              </w:rPr>
              <w:t>Regulation respecting the terms of sale of alcoholic beverages by holders of a grocery permit</w:t>
            </w:r>
            <w:r>
              <w:rPr>
                <w:rFonts w:eastAsiaTheme="minorHAnsi"/>
                <w:noProof/>
                <w:lang w:eastAsia="en-US"/>
              </w:rPr>
              <w:t>, C.Q.L.R., c. S</w:t>
            </w:r>
            <w:r>
              <w:rPr>
                <w:rFonts w:eastAsiaTheme="minorHAnsi"/>
                <w:noProof/>
                <w:lang w:eastAsia="en-US"/>
              </w:rPr>
              <w:noBreakHyphen/>
              <w:t>13, r. 6</w:t>
            </w:r>
          </w:p>
          <w:p w:rsidR="003D4841" w:rsidRDefault="003D4841" w:rsidP="00D46FAC">
            <w:pPr>
              <w:widowControl/>
              <w:spacing w:before="60" w:after="60" w:line="240" w:lineRule="auto"/>
              <w:rPr>
                <w:rFonts w:eastAsiaTheme="minorHAnsi"/>
                <w:noProof/>
                <w:lang w:eastAsia="en-US"/>
              </w:rPr>
            </w:pPr>
            <w:r>
              <w:rPr>
                <w:rFonts w:eastAsiaTheme="minorHAnsi"/>
                <w:i/>
                <w:noProof/>
                <w:lang w:eastAsia="en-US"/>
              </w:rPr>
              <w:t>An Act respecting offences relating to alcoholic beverages</w:t>
            </w:r>
            <w:r>
              <w:rPr>
                <w:rFonts w:eastAsiaTheme="minorHAnsi"/>
                <w:noProof/>
                <w:lang w:eastAsia="en-US"/>
              </w:rPr>
              <w:t>, C.Q.L.R., c. I</w:t>
            </w:r>
            <w:r>
              <w:rPr>
                <w:rFonts w:eastAsiaTheme="minorHAnsi"/>
                <w:noProof/>
                <w:lang w:eastAsia="en-US"/>
              </w:rPr>
              <w:noBreakHyphen/>
              <w:t>8.1</w:t>
            </w:r>
          </w:p>
          <w:p w:rsidR="003D4841" w:rsidRDefault="003D4841" w:rsidP="00D46FAC">
            <w:pPr>
              <w:widowControl/>
              <w:spacing w:before="60" w:after="60" w:line="240" w:lineRule="auto"/>
              <w:rPr>
                <w:rFonts w:eastAsiaTheme="minorHAnsi"/>
                <w:noProof/>
                <w:lang w:eastAsia="en-US"/>
              </w:rPr>
            </w:pPr>
            <w:r>
              <w:rPr>
                <w:rFonts w:eastAsiaTheme="minorHAnsi"/>
                <w:i/>
                <w:noProof/>
                <w:lang w:eastAsia="en-US"/>
              </w:rPr>
              <w:t xml:space="preserve">An Act respecting liquor permits, </w:t>
            </w:r>
            <w:r>
              <w:rPr>
                <w:rFonts w:eastAsiaTheme="minorHAnsi"/>
                <w:noProof/>
                <w:lang w:eastAsia="en-US"/>
              </w:rPr>
              <w:t>C.Q.L.R., c. P</w:t>
            </w:r>
            <w:r>
              <w:rPr>
                <w:rFonts w:eastAsiaTheme="minorHAnsi"/>
                <w:noProof/>
                <w:lang w:eastAsia="en-US"/>
              </w:rPr>
              <w:noBreakHyphen/>
              <w:t>9.1</w:t>
            </w:r>
          </w:p>
          <w:p w:rsidR="003D4841" w:rsidRDefault="003D4841" w:rsidP="00D46FAC">
            <w:pPr>
              <w:widowControl/>
              <w:spacing w:before="60" w:after="60" w:line="240" w:lineRule="auto"/>
              <w:rPr>
                <w:rFonts w:eastAsiaTheme="minorHAnsi"/>
                <w:noProof/>
              </w:rPr>
            </w:pPr>
            <w:r>
              <w:rPr>
                <w:rFonts w:eastAsiaTheme="minorHAnsi"/>
                <w:i/>
                <w:noProof/>
                <w:lang w:eastAsia="en-US"/>
              </w:rPr>
              <w:t xml:space="preserve">Regulation respecting liquor permits, </w:t>
            </w:r>
            <w:r>
              <w:rPr>
                <w:rFonts w:eastAsiaTheme="minorHAnsi"/>
                <w:noProof/>
                <w:lang w:eastAsia="en-US"/>
              </w:rPr>
              <w:t>C.Q.L.R., c. P</w:t>
            </w:r>
            <w:r>
              <w:rPr>
                <w:rFonts w:eastAsiaTheme="minorHAnsi"/>
                <w:noProof/>
                <w:lang w:eastAsia="en-US"/>
              </w:rPr>
              <w:noBreakHyphen/>
              <w:t>9.1, r. 5</w:t>
            </w:r>
          </w:p>
        </w:tc>
      </w:tr>
      <w:tr w:rsidR="003D4841" w:rsidTr="00D46FAC">
        <w:trPr>
          <w:cantSplit/>
          <w:trHeight w:val="23"/>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Apraksts:</w:t>
            </w:r>
          </w:p>
        </w:tc>
        <w:tc>
          <w:tcPr>
            <w:tcW w:w="6910"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Ieguldījumi un pakalpojumu pārrobežu tirdzniecība</w:t>
            </w:r>
          </w:p>
          <w:p w:rsidR="003D4841" w:rsidRDefault="003D4841" w:rsidP="00D46FAC">
            <w:pPr>
              <w:widowControl/>
              <w:spacing w:before="60" w:after="60" w:line="240" w:lineRule="auto"/>
              <w:ind w:left="567" w:hanging="567"/>
              <w:rPr>
                <w:rFonts w:eastAsiaTheme="minorHAnsi"/>
                <w:noProof/>
              </w:rPr>
            </w:pPr>
            <w:r>
              <w:rPr>
                <w:noProof/>
              </w:rPr>
              <w:t>1.</w:t>
            </w:r>
            <w:r>
              <w:rPr>
                <w:noProof/>
              </w:rPr>
              <w:tab/>
            </w:r>
            <w:r>
              <w:rPr>
                <w:i/>
                <w:noProof/>
              </w:rPr>
              <w:t xml:space="preserve">Société des alcools du Québec </w:t>
            </w:r>
            <w:r>
              <w:rPr>
                <w:noProof/>
              </w:rPr>
              <w:t>darbojas kā monopoluzņēmums, kas atbildīgs par alkoholisko dzērienu importu, izplatīšanu, piegādi, transportēšanu, pārdošanu un tirdzniecību.</w:t>
            </w:r>
          </w:p>
          <w:p w:rsidR="003D4841" w:rsidRDefault="003D4841" w:rsidP="00D46FAC">
            <w:pPr>
              <w:widowControl/>
              <w:spacing w:before="60" w:after="60" w:line="240" w:lineRule="auto"/>
              <w:ind w:left="567" w:hanging="567"/>
              <w:rPr>
                <w:rFonts w:eastAsiaTheme="minorHAnsi"/>
                <w:noProof/>
              </w:rPr>
            </w:pPr>
            <w:r>
              <w:rPr>
                <w:noProof/>
              </w:rPr>
              <w:t>2.</w:t>
            </w:r>
            <w:r>
              <w:rPr>
                <w:noProof/>
              </w:rPr>
              <w:tab/>
              <w:t>Par direktoru padomes locekli drīkst būt tikai persona, kuras pastāvīgā dzīvesvieta ir Kvebekā.</w:t>
            </w:r>
          </w:p>
        </w:tc>
      </w:tr>
    </w:tbl>
    <w:p w:rsidR="003D4841" w:rsidRDefault="003D4841" w:rsidP="003D4841">
      <w:pPr>
        <w:widowControl/>
        <w:spacing w:line="240" w:lineRule="auto"/>
        <w:rPr>
          <w:rFonts w:eastAsiaTheme="minorHAnsi"/>
          <w:bCs/>
          <w:noProof/>
          <w:szCs w:val="24"/>
        </w:rPr>
      </w:pPr>
    </w:p>
    <w:p w:rsidR="003D4841" w:rsidRDefault="003D4841" w:rsidP="003D4841">
      <w:pPr>
        <w:widowControl/>
        <w:spacing w:line="240" w:lineRule="auto"/>
        <w:rPr>
          <w:rFonts w:eastAsiaTheme="minorHAnsi"/>
          <w:noProof/>
          <w:szCs w:val="24"/>
        </w:rPr>
      </w:pPr>
      <w:r>
        <w:rPr>
          <w:noProof/>
        </w:rPr>
        <w:br w:type="page"/>
      </w:r>
    </w:p>
    <w:p w:rsidR="003D4841" w:rsidRDefault="003D4841" w:rsidP="003D4841">
      <w:pPr>
        <w:jc w:val="center"/>
        <w:rPr>
          <w:rFonts w:eastAsiaTheme="minorHAnsi"/>
          <w:noProof/>
          <w:szCs w:val="24"/>
        </w:rPr>
      </w:pPr>
      <w:r>
        <w:rPr>
          <w:b/>
          <w:noProof/>
        </w:rPr>
        <w:lastRenderedPageBreak/>
        <w:t>I-PT-155. atruna</w:t>
      </w:r>
    </w:p>
    <w:tbl>
      <w:tblPr>
        <w:tblW w:w="9568" w:type="dxa"/>
        <w:jc w:val="center"/>
        <w:tblLayout w:type="fixed"/>
        <w:tblLook w:val="04A0" w:firstRow="1" w:lastRow="0" w:firstColumn="1" w:lastColumn="0" w:noHBand="0" w:noVBand="1"/>
      </w:tblPr>
      <w:tblGrid>
        <w:gridCol w:w="2658"/>
        <w:gridCol w:w="6910"/>
      </w:tblGrid>
      <w:tr w:rsidR="003D4841" w:rsidTr="00D46FAC">
        <w:trPr>
          <w:cantSplit/>
          <w:trHeight w:val="23"/>
          <w:jc w:val="center"/>
        </w:trPr>
        <w:tc>
          <w:tcPr>
            <w:tcW w:w="2658" w:type="dxa"/>
            <w:shd w:val="clear" w:color="auto" w:fill="auto"/>
          </w:tcPr>
          <w:p w:rsidR="003D4841" w:rsidRDefault="003D4841" w:rsidP="00D46FAC">
            <w:pPr>
              <w:widowControl/>
              <w:spacing w:before="60" w:after="60" w:line="240" w:lineRule="auto"/>
              <w:rPr>
                <w:rFonts w:eastAsiaTheme="minorHAnsi"/>
                <w:noProof/>
              </w:rPr>
            </w:pPr>
            <w:r>
              <w:rPr>
                <w:rFonts w:eastAsiaTheme="minorHAnsi"/>
                <w:b/>
                <w:noProof/>
              </w:rPr>
              <w:t>Nozare:</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Alkoholiskie dzērieni</w:t>
            </w:r>
          </w:p>
        </w:tc>
      </w:tr>
      <w:tr w:rsidR="003D4841" w:rsidTr="00D46FAC">
        <w:trPr>
          <w:cantSplit/>
          <w:trHeight w:val="23"/>
          <w:jc w:val="center"/>
        </w:trPr>
        <w:tc>
          <w:tcPr>
            <w:tcW w:w="2658" w:type="dxa"/>
            <w:shd w:val="clear" w:color="auto" w:fill="auto"/>
          </w:tcPr>
          <w:p w:rsidR="003D4841" w:rsidRDefault="003D4841" w:rsidP="00D46FAC">
            <w:pPr>
              <w:widowControl/>
              <w:spacing w:before="60" w:after="60" w:line="240" w:lineRule="auto"/>
              <w:rPr>
                <w:rFonts w:eastAsiaTheme="minorHAnsi"/>
                <w:noProof/>
              </w:rPr>
            </w:pPr>
            <w:r>
              <w:rPr>
                <w:rFonts w:eastAsiaTheme="minorHAnsi"/>
                <w:b/>
                <w:noProof/>
              </w:rPr>
              <w:t>Apakšnozare:</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Komisionāru pakalpojumi</w:t>
            </w:r>
          </w:p>
          <w:p w:rsidR="003D4841" w:rsidRDefault="003D4841" w:rsidP="00D46FAC">
            <w:pPr>
              <w:widowControl/>
              <w:spacing w:before="60" w:after="60" w:line="240" w:lineRule="auto"/>
              <w:rPr>
                <w:rFonts w:eastAsiaTheme="minorHAnsi"/>
                <w:noProof/>
              </w:rPr>
            </w:pPr>
            <w:r>
              <w:rPr>
                <w:noProof/>
              </w:rPr>
              <w:t>Vairumtirdzniecības pakalpojumi</w:t>
            </w:r>
          </w:p>
          <w:p w:rsidR="003D4841" w:rsidRDefault="003D4841" w:rsidP="00D46FAC">
            <w:pPr>
              <w:widowControl/>
              <w:spacing w:before="60" w:after="60" w:line="240" w:lineRule="auto"/>
              <w:rPr>
                <w:rFonts w:eastAsiaTheme="minorHAnsi"/>
                <w:noProof/>
              </w:rPr>
            </w:pPr>
            <w:r>
              <w:rPr>
                <w:noProof/>
              </w:rPr>
              <w:t>Mazumtirdzniecības pakalpojumi</w:t>
            </w:r>
          </w:p>
          <w:p w:rsidR="003D4841" w:rsidRDefault="003D4841" w:rsidP="00D46FAC">
            <w:pPr>
              <w:widowControl/>
              <w:spacing w:before="60" w:after="60" w:line="240" w:lineRule="auto"/>
              <w:rPr>
                <w:rFonts w:eastAsiaTheme="minorHAnsi"/>
                <w:noProof/>
              </w:rPr>
            </w:pPr>
            <w:r>
              <w:rPr>
                <w:noProof/>
              </w:rPr>
              <w:t>Dzērieni</w:t>
            </w:r>
          </w:p>
        </w:tc>
      </w:tr>
      <w:tr w:rsidR="003D4841" w:rsidTr="00D46FAC">
        <w:trPr>
          <w:cantSplit/>
          <w:trHeight w:val="23"/>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Nozares klasifikācija:</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CPC 24 (izņemot 244), 62112, 62226, 63107</w:t>
            </w:r>
          </w:p>
        </w:tc>
      </w:tr>
      <w:tr w:rsidR="003D4841" w:rsidTr="00D46FAC">
        <w:trPr>
          <w:cantSplit/>
          <w:trHeight w:val="23"/>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Atrunas veids:</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Piekļuve tirgum</w:t>
            </w:r>
          </w:p>
          <w:p w:rsidR="003D4841" w:rsidRDefault="003D4841" w:rsidP="00D46FAC">
            <w:pPr>
              <w:widowControl/>
              <w:spacing w:before="60" w:after="60" w:line="240" w:lineRule="auto"/>
              <w:rPr>
                <w:rFonts w:eastAsiaTheme="minorHAnsi"/>
                <w:noProof/>
              </w:rPr>
            </w:pPr>
            <w:r>
              <w:rPr>
                <w:noProof/>
              </w:rPr>
              <w:t>Valsts režīms</w:t>
            </w:r>
          </w:p>
          <w:p w:rsidR="003D4841" w:rsidRDefault="003D4841" w:rsidP="00D46FAC">
            <w:pPr>
              <w:widowControl/>
              <w:spacing w:before="60" w:after="60" w:line="240" w:lineRule="auto"/>
              <w:rPr>
                <w:rFonts w:eastAsiaTheme="minorHAnsi"/>
                <w:noProof/>
              </w:rPr>
            </w:pPr>
            <w:r>
              <w:rPr>
                <w:noProof/>
              </w:rPr>
              <w:t>Veiktspējas prasības</w:t>
            </w:r>
          </w:p>
        </w:tc>
      </w:tr>
      <w:tr w:rsidR="003D4841" w:rsidTr="00D46FAC">
        <w:trPr>
          <w:cantSplit/>
          <w:trHeight w:val="23"/>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Pārvaldes līmenis:</w:t>
            </w:r>
          </w:p>
        </w:tc>
        <w:tc>
          <w:tcPr>
            <w:tcW w:w="6910" w:type="dxa"/>
            <w:shd w:val="clear" w:color="auto" w:fill="auto"/>
          </w:tcPr>
          <w:p w:rsidR="003D4841" w:rsidRDefault="003D4841" w:rsidP="00D46FAC">
            <w:pPr>
              <w:widowControl/>
              <w:spacing w:before="60" w:after="60" w:line="240" w:lineRule="auto"/>
              <w:rPr>
                <w:rFonts w:eastAsiaTheme="minorHAnsi"/>
                <w:b/>
                <w:noProof/>
              </w:rPr>
            </w:pPr>
            <w:r>
              <w:rPr>
                <w:noProof/>
              </w:rPr>
              <w:t>Provinces līmenis — Kvebeka</w:t>
            </w:r>
          </w:p>
        </w:tc>
      </w:tr>
      <w:tr w:rsidR="003D4841" w:rsidTr="00D46FAC">
        <w:trPr>
          <w:cantSplit/>
          <w:trHeight w:val="23"/>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Pasākumi:</w:t>
            </w:r>
          </w:p>
        </w:tc>
        <w:tc>
          <w:tcPr>
            <w:tcW w:w="6910" w:type="dxa"/>
            <w:shd w:val="clear" w:color="auto" w:fill="auto"/>
          </w:tcPr>
          <w:p w:rsidR="003D4841" w:rsidRDefault="003D4841" w:rsidP="00D46FAC">
            <w:pPr>
              <w:widowControl/>
              <w:spacing w:before="60" w:after="60" w:line="240" w:lineRule="auto"/>
              <w:rPr>
                <w:rFonts w:eastAsiaTheme="minorHAnsi"/>
                <w:iCs/>
                <w:noProof/>
                <w:lang w:eastAsia="en-US"/>
              </w:rPr>
            </w:pPr>
            <w:r>
              <w:rPr>
                <w:rFonts w:eastAsiaTheme="minorHAnsi"/>
                <w:i/>
                <w:noProof/>
                <w:lang w:eastAsia="en-US"/>
              </w:rPr>
              <w:t xml:space="preserve">An </w:t>
            </w:r>
            <w:r>
              <w:rPr>
                <w:rFonts w:eastAsiaTheme="minorHAnsi"/>
                <w:i/>
                <w:iCs/>
                <w:noProof/>
                <w:lang w:eastAsia="en-US"/>
              </w:rPr>
              <w:t>Act respecting the Société des alcools du Québec</w:t>
            </w:r>
            <w:r>
              <w:rPr>
                <w:rFonts w:eastAsiaTheme="minorHAnsi"/>
                <w:iCs/>
                <w:noProof/>
                <w:lang w:eastAsia="en-US"/>
              </w:rPr>
              <w:t xml:space="preserve">, </w:t>
            </w:r>
            <w:r>
              <w:rPr>
                <w:rFonts w:eastAsiaTheme="minorHAnsi"/>
                <w:noProof/>
                <w:lang w:eastAsia="en-US"/>
              </w:rPr>
              <w:t>C.Q.L.R., c. </w:t>
            </w:r>
            <w:r>
              <w:rPr>
                <w:rFonts w:eastAsiaTheme="minorHAnsi"/>
                <w:iCs/>
                <w:noProof/>
                <w:lang w:eastAsia="en-US"/>
              </w:rPr>
              <w:t>S</w:t>
            </w:r>
            <w:r>
              <w:rPr>
                <w:rFonts w:eastAsiaTheme="minorHAnsi"/>
                <w:iCs/>
                <w:noProof/>
                <w:lang w:eastAsia="en-US"/>
              </w:rPr>
              <w:noBreakHyphen/>
              <w:t>13</w:t>
            </w:r>
          </w:p>
          <w:p w:rsidR="003D4841" w:rsidRDefault="003D4841" w:rsidP="00D46FAC">
            <w:pPr>
              <w:widowControl/>
              <w:spacing w:before="60" w:after="60" w:line="240" w:lineRule="auto"/>
              <w:rPr>
                <w:rFonts w:eastAsiaTheme="minorHAnsi"/>
                <w:iCs/>
                <w:noProof/>
                <w:lang w:eastAsia="en-US"/>
              </w:rPr>
            </w:pPr>
            <w:r>
              <w:rPr>
                <w:rFonts w:eastAsiaTheme="minorHAnsi"/>
                <w:i/>
                <w:iCs/>
                <w:noProof/>
                <w:lang w:eastAsia="en-US"/>
              </w:rPr>
              <w:t>Regulation respecting the terms of sale of alcoholic beverages by holders of a grocery permit</w:t>
            </w:r>
            <w:r>
              <w:rPr>
                <w:rFonts w:eastAsiaTheme="minorHAnsi"/>
                <w:iCs/>
                <w:noProof/>
                <w:lang w:eastAsia="en-US"/>
              </w:rPr>
              <w:t xml:space="preserve">, </w:t>
            </w:r>
            <w:r>
              <w:rPr>
                <w:rFonts w:eastAsiaTheme="minorHAnsi"/>
                <w:noProof/>
                <w:lang w:eastAsia="en-US"/>
              </w:rPr>
              <w:t xml:space="preserve">C.Q.L.R., c. </w:t>
            </w:r>
            <w:r>
              <w:rPr>
                <w:rFonts w:eastAsiaTheme="minorHAnsi"/>
                <w:iCs/>
                <w:noProof/>
                <w:lang w:eastAsia="en-US"/>
              </w:rPr>
              <w:t>S</w:t>
            </w:r>
            <w:r>
              <w:rPr>
                <w:rFonts w:eastAsiaTheme="minorHAnsi"/>
                <w:iCs/>
                <w:noProof/>
                <w:lang w:eastAsia="en-US"/>
              </w:rPr>
              <w:noBreakHyphen/>
              <w:t>13, r. 6</w:t>
            </w:r>
          </w:p>
          <w:p w:rsidR="003D4841" w:rsidRDefault="003D4841" w:rsidP="00D46FAC">
            <w:pPr>
              <w:widowControl/>
              <w:spacing w:before="60" w:after="60" w:line="240" w:lineRule="auto"/>
              <w:rPr>
                <w:rFonts w:eastAsiaTheme="minorHAnsi"/>
                <w:iCs/>
                <w:noProof/>
              </w:rPr>
            </w:pPr>
            <w:r>
              <w:rPr>
                <w:rFonts w:eastAsiaTheme="minorHAnsi"/>
                <w:i/>
                <w:iCs/>
                <w:noProof/>
                <w:lang w:eastAsia="en-US"/>
              </w:rPr>
              <w:t>An Act respecting offences relating to alcoholic beverages</w:t>
            </w:r>
            <w:r>
              <w:rPr>
                <w:rFonts w:eastAsiaTheme="minorHAnsi"/>
                <w:iCs/>
                <w:noProof/>
                <w:lang w:eastAsia="en-US"/>
              </w:rPr>
              <w:t xml:space="preserve">, </w:t>
            </w:r>
            <w:r>
              <w:rPr>
                <w:rFonts w:eastAsiaTheme="minorHAnsi"/>
                <w:noProof/>
                <w:lang w:eastAsia="en-US"/>
              </w:rPr>
              <w:t xml:space="preserve">C.Q.L.R., c. </w:t>
            </w:r>
            <w:r>
              <w:rPr>
                <w:rFonts w:eastAsiaTheme="minorHAnsi"/>
                <w:iCs/>
                <w:noProof/>
                <w:lang w:eastAsia="en-US"/>
              </w:rPr>
              <w:t>I</w:t>
            </w:r>
            <w:r>
              <w:rPr>
                <w:rFonts w:eastAsiaTheme="minorHAnsi"/>
                <w:iCs/>
                <w:noProof/>
                <w:lang w:eastAsia="en-US"/>
              </w:rPr>
              <w:noBreakHyphen/>
              <w:t>8.1</w:t>
            </w:r>
          </w:p>
        </w:tc>
      </w:tr>
      <w:tr w:rsidR="003D4841" w:rsidTr="00D46FAC">
        <w:trPr>
          <w:cantSplit/>
          <w:trHeight w:val="23"/>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Apraksts:</w:t>
            </w:r>
          </w:p>
        </w:tc>
        <w:tc>
          <w:tcPr>
            <w:tcW w:w="6910"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Ieguldījumi un pakalpojumu pārrobežu tirdzniecība</w:t>
            </w:r>
          </w:p>
          <w:p w:rsidR="003D4841" w:rsidRDefault="003D4841" w:rsidP="00D46FAC">
            <w:pPr>
              <w:widowControl/>
              <w:spacing w:before="60" w:after="60" w:line="240" w:lineRule="auto"/>
              <w:ind w:left="567" w:hanging="567"/>
              <w:rPr>
                <w:rFonts w:eastAsiaTheme="minorHAnsi"/>
                <w:b/>
                <w:noProof/>
              </w:rPr>
            </w:pPr>
            <w:r>
              <w:rPr>
                <w:noProof/>
              </w:rPr>
              <w:t>1.</w:t>
            </w:r>
            <w:r>
              <w:rPr>
                <w:noProof/>
              </w:rPr>
              <w:tab/>
              <w:t>Tikai personas, kuru galvenā darījumdarbības vieta ir Kvebekā, var saņemt alus izplatītāja, aldara, destilētāja, vīndara, sidra ražotāja, noliktavas, sīkražotāja vai alus sīkražotāja atļauju.</w:t>
            </w:r>
          </w:p>
          <w:p w:rsidR="003D4841" w:rsidRDefault="003D4841" w:rsidP="00D46FAC">
            <w:pPr>
              <w:widowControl/>
              <w:spacing w:before="60" w:after="60" w:line="240" w:lineRule="auto"/>
              <w:ind w:left="567" w:hanging="567"/>
              <w:rPr>
                <w:rFonts w:eastAsiaTheme="minorHAnsi"/>
                <w:noProof/>
              </w:rPr>
            </w:pPr>
            <w:r>
              <w:rPr>
                <w:noProof/>
              </w:rPr>
              <w:t>2.</w:t>
            </w:r>
            <w:r>
              <w:rPr>
                <w:noProof/>
              </w:rPr>
              <w:tab/>
              <w:t xml:space="preserve">Destilētāja atļaujas turētāji savus saražotos vai pudelēs pildītos produktus drīkst pārdot tikai </w:t>
            </w:r>
            <w:r>
              <w:rPr>
                <w:i/>
                <w:noProof/>
              </w:rPr>
              <w:t>Société des alcools du Québec</w:t>
            </w:r>
            <w:r>
              <w:rPr>
                <w:noProof/>
              </w:rPr>
              <w:t xml:space="preserve"> (“</w:t>
            </w:r>
            <w:r>
              <w:rPr>
                <w:i/>
                <w:noProof/>
              </w:rPr>
              <w:t>SAQ</w:t>
            </w:r>
            <w:r>
              <w:rPr>
                <w:noProof/>
              </w:rPr>
              <w:t>”), izņemot gadījumus, kad viņi šādus produktus izved ārpus Kvebekas.</w:t>
            </w:r>
          </w:p>
          <w:p w:rsidR="003D4841" w:rsidRDefault="003D4841" w:rsidP="00D46FAC">
            <w:pPr>
              <w:widowControl/>
              <w:spacing w:before="60" w:after="60" w:line="240" w:lineRule="auto"/>
              <w:ind w:left="567" w:hanging="567"/>
              <w:rPr>
                <w:rFonts w:eastAsiaTheme="minorHAnsi"/>
                <w:noProof/>
              </w:rPr>
            </w:pPr>
            <w:r>
              <w:rPr>
                <w:noProof/>
              </w:rPr>
              <w:t>3.</w:t>
            </w:r>
            <w:r>
              <w:rPr>
                <w:noProof/>
              </w:rPr>
              <w:tab/>
              <w:t>Sīkražotāja atļaujas turētāji savus saražotos alkoholiskos dzērienus drīkst pārdot savās ražošanas telpās.</w:t>
            </w:r>
          </w:p>
        </w:tc>
      </w:tr>
    </w:tbl>
    <w:p w:rsidR="003D4841" w:rsidRDefault="003D4841" w:rsidP="003D4841">
      <w:pPr>
        <w:widowControl/>
        <w:spacing w:line="240" w:lineRule="auto"/>
        <w:rPr>
          <w:rFonts w:eastAsiaTheme="minorHAnsi"/>
          <w:bCs/>
          <w:noProof/>
          <w:szCs w:val="24"/>
        </w:rPr>
      </w:pPr>
    </w:p>
    <w:p w:rsidR="003D4841" w:rsidRDefault="003D4841" w:rsidP="003D4841">
      <w:pPr>
        <w:widowControl/>
        <w:spacing w:line="240" w:lineRule="auto"/>
        <w:rPr>
          <w:rFonts w:eastAsiaTheme="minorHAnsi"/>
          <w:noProof/>
          <w:szCs w:val="24"/>
        </w:rPr>
      </w:pPr>
      <w:r>
        <w:rPr>
          <w:noProof/>
        </w:rPr>
        <w:br w:type="page"/>
      </w:r>
    </w:p>
    <w:p w:rsidR="003D4841" w:rsidRDefault="003D4841" w:rsidP="003D4841">
      <w:pPr>
        <w:jc w:val="center"/>
        <w:rPr>
          <w:rFonts w:eastAsiaTheme="minorHAnsi"/>
          <w:noProof/>
          <w:szCs w:val="24"/>
        </w:rPr>
      </w:pPr>
      <w:r>
        <w:rPr>
          <w:b/>
          <w:noProof/>
        </w:rPr>
        <w:lastRenderedPageBreak/>
        <w:t>I-PT-156. atruna</w:t>
      </w:r>
    </w:p>
    <w:tbl>
      <w:tblPr>
        <w:tblW w:w="9568" w:type="dxa"/>
        <w:jc w:val="center"/>
        <w:tblLayout w:type="fixed"/>
        <w:tblLook w:val="04A0" w:firstRow="1" w:lastRow="0" w:firstColumn="1" w:lastColumn="0" w:noHBand="0" w:noVBand="1"/>
      </w:tblPr>
      <w:tblGrid>
        <w:gridCol w:w="2658"/>
        <w:gridCol w:w="6910"/>
      </w:tblGrid>
      <w:tr w:rsidR="003D4841" w:rsidTr="00D46FAC">
        <w:trPr>
          <w:cantSplit/>
          <w:trHeight w:val="23"/>
          <w:jc w:val="center"/>
        </w:trPr>
        <w:tc>
          <w:tcPr>
            <w:tcW w:w="2658" w:type="dxa"/>
            <w:shd w:val="clear" w:color="auto" w:fill="auto"/>
          </w:tcPr>
          <w:p w:rsidR="003D4841" w:rsidRDefault="003D4841" w:rsidP="00D46FAC">
            <w:pPr>
              <w:widowControl/>
              <w:spacing w:before="60" w:after="60" w:line="240" w:lineRule="auto"/>
              <w:rPr>
                <w:rFonts w:eastAsiaTheme="minorHAnsi"/>
                <w:noProof/>
              </w:rPr>
            </w:pPr>
            <w:r>
              <w:rPr>
                <w:rFonts w:eastAsiaTheme="minorHAnsi"/>
                <w:b/>
                <w:noProof/>
              </w:rPr>
              <w:t>Nozare:</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Alkoholiskie dzērieni</w:t>
            </w:r>
          </w:p>
        </w:tc>
      </w:tr>
      <w:tr w:rsidR="003D4841" w:rsidTr="00D46FAC">
        <w:trPr>
          <w:cantSplit/>
          <w:trHeight w:val="23"/>
          <w:jc w:val="center"/>
        </w:trPr>
        <w:tc>
          <w:tcPr>
            <w:tcW w:w="2658" w:type="dxa"/>
            <w:shd w:val="clear" w:color="auto" w:fill="auto"/>
          </w:tcPr>
          <w:p w:rsidR="003D4841" w:rsidRDefault="003D4841" w:rsidP="00D46FAC">
            <w:pPr>
              <w:widowControl/>
              <w:spacing w:before="60" w:after="60" w:line="240" w:lineRule="auto"/>
              <w:rPr>
                <w:rFonts w:eastAsiaTheme="minorHAnsi"/>
                <w:noProof/>
              </w:rPr>
            </w:pPr>
            <w:r>
              <w:rPr>
                <w:rFonts w:eastAsiaTheme="minorHAnsi"/>
                <w:b/>
                <w:noProof/>
              </w:rPr>
              <w:t>Apakšnozare:</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Komisionāru pakalpojumi</w:t>
            </w:r>
          </w:p>
          <w:p w:rsidR="003D4841" w:rsidRDefault="003D4841" w:rsidP="00D46FAC">
            <w:pPr>
              <w:widowControl/>
              <w:spacing w:before="60" w:after="60" w:line="240" w:lineRule="auto"/>
              <w:rPr>
                <w:rFonts w:eastAsiaTheme="minorHAnsi"/>
                <w:noProof/>
              </w:rPr>
            </w:pPr>
            <w:r>
              <w:rPr>
                <w:noProof/>
              </w:rPr>
              <w:t>Vairumtirdzniecības pakalpojumi</w:t>
            </w:r>
          </w:p>
          <w:p w:rsidR="003D4841" w:rsidRDefault="003D4841" w:rsidP="00D46FAC">
            <w:pPr>
              <w:widowControl/>
              <w:spacing w:before="60" w:after="60" w:line="240" w:lineRule="auto"/>
              <w:rPr>
                <w:rFonts w:eastAsiaTheme="minorHAnsi"/>
                <w:noProof/>
              </w:rPr>
            </w:pPr>
            <w:r>
              <w:rPr>
                <w:noProof/>
              </w:rPr>
              <w:t>Mazumtirdzniecības pakalpojumi</w:t>
            </w:r>
          </w:p>
          <w:p w:rsidR="003D4841" w:rsidRDefault="003D4841" w:rsidP="00D46FAC">
            <w:pPr>
              <w:widowControl/>
              <w:spacing w:before="60" w:after="60" w:line="240" w:lineRule="auto"/>
              <w:rPr>
                <w:rFonts w:eastAsiaTheme="minorHAnsi"/>
                <w:noProof/>
              </w:rPr>
            </w:pPr>
            <w:r>
              <w:rPr>
                <w:noProof/>
              </w:rPr>
              <w:t>Dzērieni</w:t>
            </w:r>
          </w:p>
          <w:p w:rsidR="003D4841" w:rsidRDefault="003D4841" w:rsidP="00D46FAC">
            <w:pPr>
              <w:widowControl/>
              <w:spacing w:before="60" w:after="60" w:line="240" w:lineRule="auto"/>
              <w:rPr>
                <w:rFonts w:eastAsiaTheme="minorHAnsi"/>
                <w:noProof/>
              </w:rPr>
            </w:pPr>
            <w:r>
              <w:rPr>
                <w:noProof/>
              </w:rPr>
              <w:t>Viesnīcu un restorānu pakalpojumi</w:t>
            </w:r>
          </w:p>
        </w:tc>
      </w:tr>
      <w:tr w:rsidR="003D4841" w:rsidTr="00D46FAC">
        <w:trPr>
          <w:cantSplit/>
          <w:trHeight w:val="23"/>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Nozares klasifikācija:</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CPC 24 (izņemot 244), 62112, 62226, 63107, 641, 642 un 643</w:t>
            </w:r>
          </w:p>
        </w:tc>
      </w:tr>
      <w:tr w:rsidR="003D4841" w:rsidTr="00D46FAC">
        <w:trPr>
          <w:cantSplit/>
          <w:trHeight w:val="23"/>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Atrunas veids:</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Piekļuve tirgum</w:t>
            </w:r>
          </w:p>
          <w:p w:rsidR="003D4841" w:rsidRDefault="003D4841" w:rsidP="00D46FAC">
            <w:pPr>
              <w:widowControl/>
              <w:spacing w:before="60" w:after="60" w:line="240" w:lineRule="auto"/>
              <w:rPr>
                <w:rFonts w:eastAsiaTheme="minorHAnsi"/>
                <w:noProof/>
              </w:rPr>
            </w:pPr>
            <w:r>
              <w:rPr>
                <w:noProof/>
              </w:rPr>
              <w:t>Valsts režīms</w:t>
            </w:r>
          </w:p>
          <w:p w:rsidR="003D4841" w:rsidRDefault="003D4841" w:rsidP="00D46FAC">
            <w:pPr>
              <w:widowControl/>
              <w:spacing w:before="60" w:after="60" w:line="240" w:lineRule="auto"/>
              <w:rPr>
                <w:rFonts w:eastAsiaTheme="minorHAnsi"/>
                <w:noProof/>
              </w:rPr>
            </w:pPr>
            <w:r>
              <w:rPr>
                <w:noProof/>
              </w:rPr>
              <w:t>Augstākā vadība un direktoru padomes</w:t>
            </w:r>
          </w:p>
        </w:tc>
      </w:tr>
      <w:tr w:rsidR="003D4841" w:rsidTr="00D46FAC">
        <w:trPr>
          <w:cantSplit/>
          <w:trHeight w:val="23"/>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Pārvaldes līmenis:</w:t>
            </w:r>
          </w:p>
        </w:tc>
        <w:tc>
          <w:tcPr>
            <w:tcW w:w="6910" w:type="dxa"/>
            <w:shd w:val="clear" w:color="auto" w:fill="auto"/>
          </w:tcPr>
          <w:p w:rsidR="003D4841" w:rsidRDefault="003D4841" w:rsidP="00D46FAC">
            <w:pPr>
              <w:widowControl/>
              <w:spacing w:before="60" w:after="60" w:line="240" w:lineRule="auto"/>
              <w:rPr>
                <w:rFonts w:eastAsiaTheme="minorHAnsi"/>
                <w:b/>
                <w:noProof/>
              </w:rPr>
            </w:pPr>
            <w:r>
              <w:rPr>
                <w:noProof/>
              </w:rPr>
              <w:t>Provinces līmenis — Kvebeka</w:t>
            </w:r>
          </w:p>
        </w:tc>
      </w:tr>
      <w:tr w:rsidR="003D4841" w:rsidTr="00D46FAC">
        <w:trPr>
          <w:cantSplit/>
          <w:trHeight w:val="23"/>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Pasākumi:</w:t>
            </w:r>
          </w:p>
        </w:tc>
        <w:tc>
          <w:tcPr>
            <w:tcW w:w="6910" w:type="dxa"/>
            <w:shd w:val="clear" w:color="auto" w:fill="auto"/>
          </w:tcPr>
          <w:p w:rsidR="003D4841" w:rsidRDefault="003D4841" w:rsidP="00D46FAC">
            <w:pPr>
              <w:widowControl/>
              <w:spacing w:before="60" w:after="60" w:line="240" w:lineRule="auto"/>
              <w:rPr>
                <w:rFonts w:eastAsia="Calibri"/>
                <w:iCs/>
                <w:noProof/>
                <w:lang w:eastAsia="en-US"/>
              </w:rPr>
            </w:pPr>
            <w:r>
              <w:rPr>
                <w:rFonts w:eastAsia="Calibri"/>
                <w:i/>
                <w:noProof/>
                <w:lang w:eastAsia="en-US"/>
              </w:rPr>
              <w:t xml:space="preserve">An </w:t>
            </w:r>
            <w:r>
              <w:rPr>
                <w:rFonts w:eastAsia="Calibri"/>
                <w:i/>
                <w:iCs/>
                <w:noProof/>
                <w:lang w:eastAsia="en-US"/>
              </w:rPr>
              <w:t xml:space="preserve">Act respecting liquor permits, </w:t>
            </w:r>
            <w:r>
              <w:rPr>
                <w:rFonts w:eastAsia="Calibri"/>
                <w:noProof/>
                <w:lang w:eastAsia="en-US"/>
              </w:rPr>
              <w:t xml:space="preserve">C.Q.L.R., c. </w:t>
            </w:r>
            <w:r>
              <w:rPr>
                <w:rFonts w:eastAsia="Calibri"/>
                <w:iCs/>
                <w:noProof/>
                <w:lang w:eastAsia="en-US"/>
              </w:rPr>
              <w:t>P</w:t>
            </w:r>
            <w:r>
              <w:rPr>
                <w:rFonts w:eastAsia="Calibri"/>
                <w:iCs/>
                <w:noProof/>
                <w:lang w:eastAsia="en-US"/>
              </w:rPr>
              <w:noBreakHyphen/>
              <w:t>9.1</w:t>
            </w:r>
          </w:p>
          <w:p w:rsidR="003D4841" w:rsidRDefault="003D4841" w:rsidP="00D46FAC">
            <w:pPr>
              <w:widowControl/>
              <w:spacing w:before="60" w:after="60" w:line="240" w:lineRule="auto"/>
              <w:rPr>
                <w:rFonts w:eastAsia="Calibri"/>
                <w:iCs/>
                <w:noProof/>
                <w:lang w:eastAsia="en-US"/>
              </w:rPr>
            </w:pPr>
            <w:r>
              <w:rPr>
                <w:rFonts w:eastAsia="Calibri"/>
                <w:i/>
                <w:iCs/>
                <w:noProof/>
                <w:lang w:eastAsia="en-US"/>
              </w:rPr>
              <w:t>Regulation respecting liquor permits</w:t>
            </w:r>
            <w:r>
              <w:rPr>
                <w:rFonts w:eastAsia="Calibri"/>
                <w:iCs/>
                <w:noProof/>
                <w:lang w:eastAsia="en-US"/>
              </w:rPr>
              <w:t xml:space="preserve">, </w:t>
            </w:r>
            <w:r>
              <w:rPr>
                <w:rFonts w:eastAsia="Calibri"/>
                <w:noProof/>
                <w:lang w:eastAsia="en-US"/>
              </w:rPr>
              <w:t xml:space="preserve">C.Q.L.R., c. </w:t>
            </w:r>
            <w:r>
              <w:rPr>
                <w:rFonts w:eastAsia="Calibri"/>
                <w:iCs/>
                <w:noProof/>
                <w:lang w:eastAsia="en-US"/>
              </w:rPr>
              <w:t>P</w:t>
            </w:r>
            <w:r>
              <w:rPr>
                <w:rFonts w:eastAsia="Calibri"/>
                <w:iCs/>
                <w:noProof/>
                <w:lang w:eastAsia="en-US"/>
              </w:rPr>
              <w:noBreakHyphen/>
              <w:t>9.1, r. 5</w:t>
            </w:r>
          </w:p>
          <w:p w:rsidR="003D4841" w:rsidRDefault="003D4841" w:rsidP="00D46FAC">
            <w:pPr>
              <w:widowControl/>
              <w:spacing w:before="60" w:after="60" w:line="240" w:lineRule="auto"/>
              <w:rPr>
                <w:rFonts w:eastAsia="Calibri"/>
                <w:iCs/>
                <w:noProof/>
              </w:rPr>
            </w:pPr>
            <w:r>
              <w:rPr>
                <w:rFonts w:eastAsia="Calibri"/>
                <w:i/>
                <w:noProof/>
                <w:lang w:eastAsia="en-US"/>
              </w:rPr>
              <w:t>Regulation respecting the terms of sale of alcoholic beverages by holders of a grocery permit</w:t>
            </w:r>
            <w:r>
              <w:rPr>
                <w:rFonts w:eastAsia="Calibri"/>
                <w:noProof/>
                <w:lang w:eastAsia="en-US"/>
              </w:rPr>
              <w:t>, C.Q.L.R., c. S</w:t>
            </w:r>
            <w:r>
              <w:rPr>
                <w:rFonts w:eastAsia="Calibri"/>
                <w:noProof/>
                <w:lang w:eastAsia="en-US"/>
              </w:rPr>
              <w:noBreakHyphen/>
              <w:t>13, r. 6</w:t>
            </w:r>
          </w:p>
        </w:tc>
      </w:tr>
      <w:tr w:rsidR="003D4841" w:rsidTr="00D46FAC">
        <w:trPr>
          <w:trHeight w:val="3675"/>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Apraksts:</w:t>
            </w:r>
          </w:p>
        </w:tc>
        <w:tc>
          <w:tcPr>
            <w:tcW w:w="6910"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Ieguldījumi un pakalpojumu pārrobežu tirdzniecība</w:t>
            </w:r>
          </w:p>
          <w:p w:rsidR="003D4841" w:rsidRDefault="003D4841" w:rsidP="00D46FAC">
            <w:pPr>
              <w:widowControl/>
              <w:spacing w:before="60" w:after="60" w:line="240" w:lineRule="auto"/>
              <w:ind w:left="567" w:hanging="567"/>
              <w:rPr>
                <w:rFonts w:eastAsiaTheme="minorHAnsi"/>
                <w:noProof/>
              </w:rPr>
            </w:pPr>
            <w:r>
              <w:rPr>
                <w:noProof/>
              </w:rPr>
              <w:t>1.</w:t>
            </w:r>
            <w:r>
              <w:rPr>
                <w:noProof/>
              </w:rPr>
              <w:tab/>
              <w:t xml:space="preserve">Lai saņemtu alkoholisko dzērienu atļauju atbilstoši </w:t>
            </w:r>
            <w:r>
              <w:rPr>
                <w:i/>
                <w:noProof/>
              </w:rPr>
              <w:t>Likumam par alkoholisko dzērienu atļaujām</w:t>
            </w:r>
            <w:r>
              <w:rPr>
                <w:noProof/>
              </w:rPr>
              <w:t>, personām, kuras nav Kanādas pilsoņi, jādzīvo Kvebekā kā Kanādas pastāvīgajiem iedzīvotājiem, izņemot, ja viņas piesakās atkalapvienošanās atļaujai vai “</w:t>
            </w:r>
            <w:r>
              <w:rPr>
                <w:i/>
                <w:noProof/>
              </w:rPr>
              <w:t>Man and His World</w:t>
            </w:r>
            <w:r>
              <w:rPr>
                <w:noProof/>
              </w:rPr>
              <w:t>” atļaujai kā valdības, valsts, provinces vai pavalsts pilnvaroti pārstāvji.</w:t>
            </w:r>
          </w:p>
          <w:p w:rsidR="003D4841" w:rsidRDefault="003D4841" w:rsidP="00D46FAC">
            <w:pPr>
              <w:spacing w:before="60" w:after="60" w:line="240" w:lineRule="auto"/>
              <w:ind w:left="567" w:hanging="567"/>
              <w:rPr>
                <w:rFonts w:eastAsiaTheme="minorHAnsi"/>
                <w:noProof/>
              </w:rPr>
            </w:pPr>
            <w:r>
              <w:rPr>
                <w:noProof/>
              </w:rPr>
              <w:t>2.</w:t>
            </w:r>
            <w:r>
              <w:rPr>
                <w:noProof/>
              </w:rPr>
              <w:tab/>
              <w:t>Uzņēmumi vai korporācijas, kas nav kotētas Kanādas biržā, var saņemt alkohola pārdošanas atļauju tikai tad, ja visi to partneri vai direktori un akcionāri, kuriem pieder desmit vai vairāk procentu akciju ar pilnām balsstiesībām, ir Kanādas pilsoņi vai dzīvo Kvebekā kā Kanādas pastāvīgie iedzīvotāji.</w:t>
            </w:r>
          </w:p>
        </w:tc>
      </w:tr>
      <w:tr w:rsidR="003D4841" w:rsidTr="00D46FAC">
        <w:trPr>
          <w:trHeight w:val="5625"/>
          <w:jc w:val="center"/>
        </w:trPr>
        <w:tc>
          <w:tcPr>
            <w:tcW w:w="2658" w:type="dxa"/>
            <w:shd w:val="clear" w:color="auto" w:fill="auto"/>
          </w:tcPr>
          <w:p w:rsidR="003D4841" w:rsidRDefault="003D4841" w:rsidP="00D46FAC">
            <w:pPr>
              <w:pageBreakBefore/>
              <w:spacing w:before="60" w:after="60" w:line="240" w:lineRule="auto"/>
              <w:rPr>
                <w:rFonts w:eastAsiaTheme="minorHAnsi"/>
                <w:b/>
                <w:noProof/>
              </w:rPr>
            </w:pPr>
          </w:p>
        </w:tc>
        <w:tc>
          <w:tcPr>
            <w:tcW w:w="6910" w:type="dxa"/>
            <w:shd w:val="clear" w:color="auto" w:fill="auto"/>
          </w:tcPr>
          <w:p w:rsidR="003D4841" w:rsidRDefault="003D4841" w:rsidP="00D46FAC">
            <w:pPr>
              <w:widowControl/>
              <w:spacing w:before="60" w:after="60" w:line="240" w:lineRule="auto"/>
              <w:ind w:left="567" w:hanging="567"/>
              <w:rPr>
                <w:rFonts w:eastAsiaTheme="minorHAnsi"/>
                <w:noProof/>
              </w:rPr>
            </w:pPr>
            <w:r>
              <w:rPr>
                <w:noProof/>
              </w:rPr>
              <w:t>3.</w:t>
            </w:r>
            <w:r>
              <w:rPr>
                <w:noProof/>
              </w:rPr>
              <w:tab/>
              <w:t xml:space="preserve">Konkrētu kategoriju produktus drīkst tirgot </w:t>
            </w:r>
            <w:r>
              <w:rPr>
                <w:i/>
                <w:noProof/>
              </w:rPr>
              <w:t>Régie des alcools, des courses et des jeux</w:t>
            </w:r>
            <w:r>
              <w:rPr>
                <w:noProof/>
              </w:rPr>
              <w:t xml:space="preserve"> (“</w:t>
            </w:r>
            <w:r>
              <w:rPr>
                <w:i/>
                <w:noProof/>
              </w:rPr>
              <w:t>RACJ</w:t>
            </w:r>
            <w:r>
              <w:rPr>
                <w:noProof/>
              </w:rPr>
              <w:t>”) izsniegtas pārtikas veikala darbības atļaujas turētāji. Pārtikas preču tirgotājiem jāiepērk legāli alkoholiskie dzērieni no pilnvarotiem izplatītājiem.</w:t>
            </w:r>
          </w:p>
          <w:p w:rsidR="003D4841" w:rsidRDefault="003D4841" w:rsidP="00D46FAC">
            <w:pPr>
              <w:widowControl/>
              <w:spacing w:before="60" w:after="60" w:line="240" w:lineRule="auto"/>
              <w:ind w:left="567" w:hanging="567"/>
              <w:rPr>
                <w:rFonts w:eastAsiaTheme="minorHAnsi"/>
                <w:noProof/>
              </w:rPr>
            </w:pPr>
            <w:r>
              <w:rPr>
                <w:noProof/>
              </w:rPr>
              <w:t>4.</w:t>
            </w:r>
            <w:r>
              <w:rPr>
                <w:noProof/>
              </w:rPr>
              <w:tab/>
              <w:t>Alkoholisko dzērienu atļauju pieteikumu iesniedzējiem, kas nav Kanādas pilsoņi, jāpierāda, ka viņi ir dzīvojuši Kvebekā vismaz vienu gadu. Ja pieteikuma iesniedzējs ir uzņēmums vai korporācija, kas nav kotēta Kanādas biržā, tam par katru no tās partneriem vai direktoriem un akcionāriem, kam pieder 10 vai vairāk procentu akciju ar pilnām balsstiesībām un kas nav Kanādas pilsoņi, jāpierāda, ka viņi ir dzīvojuši Kvebekā vismaz vienu gadu.</w:t>
            </w:r>
          </w:p>
          <w:p w:rsidR="003D4841" w:rsidRDefault="003D4841" w:rsidP="00D46FAC">
            <w:pPr>
              <w:widowControl/>
              <w:spacing w:before="60" w:after="60" w:line="240" w:lineRule="auto"/>
              <w:ind w:left="567" w:hanging="567"/>
              <w:rPr>
                <w:rFonts w:eastAsiaTheme="minorHAnsi"/>
                <w:noProof/>
              </w:rPr>
            </w:pPr>
            <w:r>
              <w:rPr>
                <w:noProof/>
              </w:rPr>
              <w:t>5.</w:t>
            </w:r>
            <w:r>
              <w:rPr>
                <w:noProof/>
              </w:rPr>
              <w:tab/>
              <w:t>Personai, kurai uzticēts vadīt uzņēmumu tādas atļaujas turētāja vārdā, kas ļauj pārdot vai pasniegt alkoholiskos dzērienus patēriņam telpās, jābūt piešķirtam Kanādas sociālās apdrošināšanas numuram.</w:t>
            </w:r>
          </w:p>
          <w:p w:rsidR="003D4841" w:rsidRDefault="003D4841" w:rsidP="00D46FAC">
            <w:pPr>
              <w:spacing w:before="60" w:after="60" w:line="240" w:lineRule="auto"/>
              <w:ind w:left="567" w:hanging="567"/>
              <w:rPr>
                <w:rFonts w:eastAsiaTheme="minorHAnsi"/>
                <w:b/>
                <w:noProof/>
              </w:rPr>
            </w:pPr>
            <w:r>
              <w:rPr>
                <w:noProof/>
              </w:rPr>
              <w:t>6.</w:t>
            </w:r>
            <w:r>
              <w:rPr>
                <w:noProof/>
              </w:rPr>
              <w:tab/>
              <w:t>Attiecībā uz atkalapvienošanās atļaujām alkohola pārdošanai, ja pasākumā gūtos ieņēmumus paredzēts izmantot bezpeļņas korporācijai, kas nav atļaujas pieteikuma iesniedzējs, bezpeļņas organizācijas galvenajai darījumdarbības vietai jābūt Kvebekā.</w:t>
            </w:r>
          </w:p>
        </w:tc>
      </w:tr>
    </w:tbl>
    <w:p w:rsidR="003D4841" w:rsidRDefault="003D4841" w:rsidP="003D4841">
      <w:pPr>
        <w:widowControl/>
        <w:spacing w:line="240" w:lineRule="auto"/>
        <w:rPr>
          <w:rFonts w:eastAsiaTheme="minorHAnsi"/>
          <w:noProof/>
          <w:szCs w:val="24"/>
        </w:rPr>
      </w:pPr>
    </w:p>
    <w:p w:rsidR="003D4841" w:rsidRDefault="003D4841" w:rsidP="003D4841">
      <w:pPr>
        <w:widowControl/>
        <w:spacing w:line="240" w:lineRule="auto"/>
        <w:rPr>
          <w:b/>
          <w:bCs/>
          <w:noProof/>
          <w:szCs w:val="24"/>
        </w:rPr>
      </w:pPr>
      <w:r>
        <w:rPr>
          <w:noProof/>
        </w:rPr>
        <w:br w:type="page"/>
      </w:r>
    </w:p>
    <w:p w:rsidR="003D4841" w:rsidRDefault="003D4841" w:rsidP="003D4841">
      <w:pPr>
        <w:jc w:val="center"/>
        <w:rPr>
          <w:rFonts w:eastAsiaTheme="minorHAnsi"/>
          <w:noProof/>
          <w:szCs w:val="24"/>
        </w:rPr>
      </w:pPr>
      <w:r>
        <w:rPr>
          <w:b/>
          <w:noProof/>
        </w:rPr>
        <w:lastRenderedPageBreak/>
        <w:t>I-PT-157. atruna</w:t>
      </w:r>
    </w:p>
    <w:tbl>
      <w:tblPr>
        <w:tblW w:w="9568" w:type="dxa"/>
        <w:jc w:val="center"/>
        <w:tblLayout w:type="fixed"/>
        <w:tblLook w:val="04A0" w:firstRow="1" w:lastRow="0" w:firstColumn="1" w:lastColumn="0" w:noHBand="0" w:noVBand="1"/>
      </w:tblPr>
      <w:tblGrid>
        <w:gridCol w:w="2658"/>
        <w:gridCol w:w="6910"/>
      </w:tblGrid>
      <w:tr w:rsidR="003D4841" w:rsidTr="00D46FAC">
        <w:trPr>
          <w:cantSplit/>
          <w:trHeight w:val="23"/>
          <w:jc w:val="center"/>
        </w:trPr>
        <w:tc>
          <w:tcPr>
            <w:tcW w:w="2658" w:type="dxa"/>
            <w:shd w:val="clear" w:color="auto" w:fill="auto"/>
          </w:tcPr>
          <w:p w:rsidR="003D4841" w:rsidRDefault="003D4841" w:rsidP="00D46FAC">
            <w:pPr>
              <w:widowControl/>
              <w:spacing w:before="60" w:after="60" w:line="240" w:lineRule="auto"/>
              <w:rPr>
                <w:rFonts w:eastAsiaTheme="minorHAnsi"/>
                <w:noProof/>
              </w:rPr>
            </w:pPr>
            <w:r>
              <w:rPr>
                <w:rFonts w:eastAsiaTheme="minorHAnsi"/>
                <w:b/>
                <w:noProof/>
              </w:rPr>
              <w:t>Nozare:</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Enerģētika</w:t>
            </w:r>
          </w:p>
        </w:tc>
      </w:tr>
      <w:tr w:rsidR="003D4841" w:rsidTr="00D46FAC">
        <w:trPr>
          <w:cantSplit/>
          <w:trHeight w:val="23"/>
          <w:jc w:val="center"/>
        </w:trPr>
        <w:tc>
          <w:tcPr>
            <w:tcW w:w="2658" w:type="dxa"/>
            <w:shd w:val="clear" w:color="auto" w:fill="auto"/>
          </w:tcPr>
          <w:p w:rsidR="003D4841" w:rsidRDefault="003D4841" w:rsidP="00D46FAC">
            <w:pPr>
              <w:widowControl/>
              <w:spacing w:before="60" w:after="60" w:line="240" w:lineRule="auto"/>
              <w:rPr>
                <w:rFonts w:eastAsiaTheme="minorHAnsi"/>
                <w:noProof/>
              </w:rPr>
            </w:pPr>
            <w:r>
              <w:rPr>
                <w:rFonts w:eastAsiaTheme="minorHAnsi"/>
                <w:b/>
                <w:noProof/>
              </w:rPr>
              <w:t>Apakšnozare:</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Elektroenerģija</w:t>
            </w:r>
          </w:p>
          <w:p w:rsidR="003D4841" w:rsidRDefault="003D4841" w:rsidP="00D46FAC">
            <w:pPr>
              <w:widowControl/>
              <w:spacing w:before="60" w:after="60" w:line="240" w:lineRule="auto"/>
              <w:rPr>
                <w:rFonts w:eastAsiaTheme="minorHAnsi"/>
                <w:noProof/>
              </w:rPr>
            </w:pPr>
            <w:r>
              <w:rPr>
                <w:noProof/>
              </w:rPr>
              <w:t>Ar enerģijas sadali saistīti pakalpojumi</w:t>
            </w:r>
          </w:p>
        </w:tc>
      </w:tr>
      <w:tr w:rsidR="003D4841" w:rsidTr="00D46FAC">
        <w:trPr>
          <w:cantSplit/>
          <w:trHeight w:val="23"/>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Nozares klasifikācija:</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CPC 171, 887</w:t>
            </w:r>
          </w:p>
        </w:tc>
      </w:tr>
      <w:tr w:rsidR="003D4841" w:rsidTr="00D46FAC">
        <w:trPr>
          <w:cantSplit/>
          <w:trHeight w:val="23"/>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Atrunas veids:</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Valsts režīms</w:t>
            </w:r>
          </w:p>
          <w:p w:rsidR="003D4841" w:rsidRDefault="003D4841" w:rsidP="00D46FAC">
            <w:pPr>
              <w:widowControl/>
              <w:spacing w:before="60" w:after="60" w:line="240" w:lineRule="auto"/>
              <w:rPr>
                <w:rFonts w:eastAsiaTheme="minorHAnsi"/>
                <w:noProof/>
              </w:rPr>
            </w:pPr>
            <w:r>
              <w:rPr>
                <w:noProof/>
              </w:rPr>
              <w:t>Veiktspējas prasības</w:t>
            </w:r>
          </w:p>
        </w:tc>
      </w:tr>
      <w:tr w:rsidR="003D4841" w:rsidTr="00D46FAC">
        <w:trPr>
          <w:cantSplit/>
          <w:trHeight w:val="23"/>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Pārvaldes līmenis:</w:t>
            </w:r>
          </w:p>
        </w:tc>
        <w:tc>
          <w:tcPr>
            <w:tcW w:w="6910" w:type="dxa"/>
            <w:shd w:val="clear" w:color="auto" w:fill="auto"/>
          </w:tcPr>
          <w:p w:rsidR="003D4841" w:rsidRDefault="003D4841" w:rsidP="00D46FAC">
            <w:pPr>
              <w:widowControl/>
              <w:spacing w:before="60" w:after="60" w:line="240" w:lineRule="auto"/>
              <w:rPr>
                <w:rFonts w:eastAsiaTheme="minorHAnsi"/>
                <w:b/>
                <w:noProof/>
              </w:rPr>
            </w:pPr>
            <w:r>
              <w:rPr>
                <w:noProof/>
              </w:rPr>
              <w:t>Provinces līmenis — Kvebeka</w:t>
            </w:r>
          </w:p>
        </w:tc>
      </w:tr>
      <w:tr w:rsidR="003D4841" w:rsidTr="00D46FAC">
        <w:trPr>
          <w:cantSplit/>
          <w:trHeight w:val="23"/>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Pasākumi:</w:t>
            </w:r>
          </w:p>
        </w:tc>
        <w:tc>
          <w:tcPr>
            <w:tcW w:w="6910" w:type="dxa"/>
            <w:shd w:val="clear" w:color="auto" w:fill="auto"/>
          </w:tcPr>
          <w:p w:rsidR="003D4841" w:rsidRDefault="003D4841" w:rsidP="00D46FAC">
            <w:pPr>
              <w:widowControl/>
              <w:spacing w:before="60" w:after="60" w:line="240" w:lineRule="auto"/>
              <w:rPr>
                <w:rFonts w:eastAsia="Calibri"/>
                <w:i/>
                <w:iCs/>
                <w:noProof/>
                <w:lang w:eastAsia="en-US"/>
              </w:rPr>
            </w:pPr>
            <w:r>
              <w:rPr>
                <w:rFonts w:eastAsia="Calibri"/>
                <w:i/>
                <w:noProof/>
                <w:lang w:eastAsia="en-US"/>
              </w:rPr>
              <w:t>An Act Respecting the Régie de l'énergie</w:t>
            </w:r>
            <w:r>
              <w:rPr>
                <w:rFonts w:eastAsia="Calibri"/>
                <w:noProof/>
                <w:lang w:eastAsia="en-US"/>
              </w:rPr>
              <w:t>, C.Q.L.R., c. R</w:t>
            </w:r>
            <w:r>
              <w:rPr>
                <w:rFonts w:eastAsia="Calibri"/>
                <w:noProof/>
                <w:lang w:eastAsia="en-US"/>
              </w:rPr>
              <w:noBreakHyphen/>
              <w:t>6.01</w:t>
            </w:r>
          </w:p>
          <w:p w:rsidR="003D4841" w:rsidRDefault="003D4841" w:rsidP="00D46FAC">
            <w:pPr>
              <w:widowControl/>
              <w:spacing w:before="60" w:after="60" w:line="240" w:lineRule="auto"/>
              <w:rPr>
                <w:rFonts w:eastAsia="Calibri"/>
                <w:noProof/>
              </w:rPr>
            </w:pPr>
            <w:r>
              <w:rPr>
                <w:rFonts w:eastAsia="Calibri"/>
                <w:i/>
                <w:iCs/>
                <w:noProof/>
                <w:lang w:eastAsia="en-US"/>
              </w:rPr>
              <w:t>Hydro</w:t>
            </w:r>
            <w:r>
              <w:rPr>
                <w:rFonts w:eastAsia="Calibri"/>
                <w:i/>
                <w:iCs/>
                <w:noProof/>
                <w:lang w:eastAsia="en-US"/>
              </w:rPr>
              <w:noBreakHyphen/>
              <w:t xml:space="preserve">Québec Act, </w:t>
            </w:r>
            <w:r>
              <w:rPr>
                <w:rFonts w:eastAsia="Calibri"/>
                <w:noProof/>
                <w:lang w:eastAsia="en-US"/>
              </w:rPr>
              <w:t>C.Q.L.R., c. H</w:t>
            </w:r>
            <w:r>
              <w:rPr>
                <w:rFonts w:eastAsia="Calibri"/>
                <w:noProof/>
                <w:lang w:eastAsia="en-US"/>
              </w:rPr>
              <w:noBreakHyphen/>
              <w:t>5</w:t>
            </w:r>
          </w:p>
        </w:tc>
      </w:tr>
      <w:tr w:rsidR="003D4841" w:rsidTr="00D46FAC">
        <w:trPr>
          <w:cantSplit/>
          <w:trHeight w:val="23"/>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Apraksts:</w:t>
            </w:r>
          </w:p>
        </w:tc>
        <w:tc>
          <w:tcPr>
            <w:tcW w:w="6910"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Ieguldījumi un pakalpojumu pārrobežu tirdzniecība</w:t>
            </w:r>
          </w:p>
          <w:p w:rsidR="003D4841" w:rsidRDefault="003D4841" w:rsidP="00D46FAC">
            <w:pPr>
              <w:widowControl/>
              <w:spacing w:before="60" w:after="60" w:line="240" w:lineRule="auto"/>
              <w:ind w:left="567" w:hanging="567"/>
              <w:rPr>
                <w:rFonts w:eastAsiaTheme="minorHAnsi"/>
                <w:noProof/>
              </w:rPr>
            </w:pPr>
            <w:r>
              <w:rPr>
                <w:noProof/>
              </w:rPr>
              <w:t>1.</w:t>
            </w:r>
            <w:r>
              <w:rPr>
                <w:noProof/>
              </w:rPr>
              <w:tab/>
              <w:t xml:space="preserve">Kvebeka (arī ar </w:t>
            </w:r>
            <w:r>
              <w:rPr>
                <w:rFonts w:eastAsiaTheme="minorHAnsi"/>
                <w:i/>
                <w:noProof/>
              </w:rPr>
              <w:t xml:space="preserve">Régie de l'énergie </w:t>
            </w:r>
            <w:r>
              <w:rPr>
                <w:noProof/>
              </w:rPr>
              <w:t xml:space="preserve">un </w:t>
            </w:r>
            <w:r>
              <w:rPr>
                <w:rFonts w:eastAsiaTheme="minorHAnsi"/>
                <w:i/>
                <w:noProof/>
              </w:rPr>
              <w:t xml:space="preserve">Hydro-Québec </w:t>
            </w:r>
            <w:r>
              <w:rPr>
                <w:noProof/>
              </w:rPr>
              <w:t>starpniecību) var noteikt un mainīt maksas, tarifus, cenas un citus nosacījumus saistībā ar elektroenerģijas ražošanu, iepirkšanu, transportēšanu, pārvadi, apgādi, sadali un pārdošanu.</w:t>
            </w:r>
          </w:p>
          <w:p w:rsidR="003D4841" w:rsidRDefault="003D4841" w:rsidP="00D46FAC">
            <w:pPr>
              <w:widowControl/>
              <w:spacing w:before="60" w:after="60" w:line="240" w:lineRule="auto"/>
              <w:ind w:left="567" w:hanging="567"/>
              <w:rPr>
                <w:rFonts w:eastAsiaTheme="minorHAnsi"/>
                <w:noProof/>
              </w:rPr>
            </w:pPr>
            <w:r>
              <w:rPr>
                <w:noProof/>
              </w:rPr>
              <w:t>2.</w:t>
            </w:r>
            <w:r>
              <w:rPr>
                <w:noProof/>
              </w:rPr>
              <w:tab/>
              <w:t>Neierobežojot iepriekšminētos vispārīgos noteikumus, šie pasākumi var ietvert saprātīgus lēmumus, kam pamatā ir dažādi faktori, veiktspējas prasību piemērošana vai diskriminācija par labu Kvebekas rezidentiem vai struktūrām, kuras nodibinātas saskaņā ar Kanādas vai tās provinces vai teritorijas tiesību aktiem un kuru uzņēmējdarbības vai faktiskās darbības vieta ir Kvebekā.</w:t>
            </w:r>
          </w:p>
        </w:tc>
      </w:tr>
    </w:tbl>
    <w:p w:rsidR="003D4841" w:rsidRDefault="003D4841" w:rsidP="003D4841">
      <w:pPr>
        <w:widowControl/>
        <w:spacing w:line="240" w:lineRule="auto"/>
        <w:rPr>
          <w:rFonts w:eastAsiaTheme="minorHAnsi"/>
          <w:noProof/>
          <w:szCs w:val="24"/>
        </w:rPr>
      </w:pPr>
    </w:p>
    <w:p w:rsidR="003D4841" w:rsidRDefault="003D4841" w:rsidP="003D4841">
      <w:pPr>
        <w:widowControl/>
        <w:spacing w:line="240" w:lineRule="auto"/>
        <w:rPr>
          <w:b/>
          <w:bCs/>
          <w:noProof/>
          <w:szCs w:val="24"/>
        </w:rPr>
      </w:pPr>
      <w:r>
        <w:rPr>
          <w:noProof/>
        </w:rPr>
        <w:br w:type="page"/>
      </w:r>
    </w:p>
    <w:p w:rsidR="003D4841" w:rsidRDefault="003D4841" w:rsidP="003D4841">
      <w:pPr>
        <w:jc w:val="center"/>
        <w:rPr>
          <w:rFonts w:eastAsiaTheme="minorHAnsi"/>
          <w:noProof/>
          <w:szCs w:val="24"/>
        </w:rPr>
      </w:pPr>
      <w:r>
        <w:rPr>
          <w:b/>
          <w:noProof/>
        </w:rPr>
        <w:lastRenderedPageBreak/>
        <w:t>I-PT-158. atruna</w:t>
      </w:r>
    </w:p>
    <w:tbl>
      <w:tblPr>
        <w:tblW w:w="9568" w:type="dxa"/>
        <w:jc w:val="center"/>
        <w:tblLayout w:type="fixed"/>
        <w:tblLook w:val="04A0" w:firstRow="1" w:lastRow="0" w:firstColumn="1" w:lastColumn="0" w:noHBand="0" w:noVBand="1"/>
      </w:tblPr>
      <w:tblGrid>
        <w:gridCol w:w="2658"/>
        <w:gridCol w:w="6910"/>
      </w:tblGrid>
      <w:tr w:rsidR="003D4841" w:rsidTr="00D46FAC">
        <w:trPr>
          <w:cantSplit/>
          <w:trHeight w:val="23"/>
          <w:jc w:val="center"/>
        </w:trPr>
        <w:tc>
          <w:tcPr>
            <w:tcW w:w="2658" w:type="dxa"/>
            <w:shd w:val="clear" w:color="auto" w:fill="auto"/>
          </w:tcPr>
          <w:p w:rsidR="003D4841" w:rsidRDefault="003D4841" w:rsidP="00D46FAC">
            <w:pPr>
              <w:widowControl/>
              <w:spacing w:before="60" w:after="60" w:line="240" w:lineRule="auto"/>
              <w:rPr>
                <w:rFonts w:eastAsiaTheme="minorHAnsi"/>
                <w:noProof/>
              </w:rPr>
            </w:pPr>
            <w:r>
              <w:rPr>
                <w:rFonts w:eastAsiaTheme="minorHAnsi"/>
                <w:b/>
                <w:noProof/>
              </w:rPr>
              <w:t>Nozare:</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Enerģētika</w:t>
            </w:r>
          </w:p>
        </w:tc>
      </w:tr>
      <w:tr w:rsidR="003D4841" w:rsidTr="00D46FAC">
        <w:trPr>
          <w:cantSplit/>
          <w:trHeight w:val="23"/>
          <w:jc w:val="center"/>
        </w:trPr>
        <w:tc>
          <w:tcPr>
            <w:tcW w:w="2658" w:type="dxa"/>
            <w:shd w:val="clear" w:color="auto" w:fill="auto"/>
          </w:tcPr>
          <w:p w:rsidR="003D4841" w:rsidRDefault="003D4841" w:rsidP="00D46FAC">
            <w:pPr>
              <w:widowControl/>
              <w:spacing w:before="60" w:after="60" w:line="240" w:lineRule="auto"/>
              <w:rPr>
                <w:rFonts w:eastAsiaTheme="minorHAnsi"/>
                <w:noProof/>
              </w:rPr>
            </w:pPr>
            <w:r>
              <w:rPr>
                <w:rFonts w:eastAsiaTheme="minorHAnsi"/>
                <w:b/>
                <w:noProof/>
              </w:rPr>
              <w:t>Apakšnozare:</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Elektroenerģija</w:t>
            </w:r>
          </w:p>
          <w:p w:rsidR="003D4841" w:rsidRDefault="003D4841" w:rsidP="00D46FAC">
            <w:pPr>
              <w:widowControl/>
              <w:spacing w:before="60" w:after="60" w:line="240" w:lineRule="auto"/>
              <w:rPr>
                <w:rFonts w:eastAsiaTheme="minorHAnsi"/>
                <w:noProof/>
              </w:rPr>
            </w:pPr>
            <w:r>
              <w:rPr>
                <w:noProof/>
              </w:rPr>
              <w:t>Ar enerģijas sadali saistīti pakalpojumi</w:t>
            </w:r>
          </w:p>
        </w:tc>
      </w:tr>
      <w:tr w:rsidR="003D4841" w:rsidTr="00D46FAC">
        <w:trPr>
          <w:cantSplit/>
          <w:trHeight w:val="23"/>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Nozares klasifikācija:</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CPC 171, 887</w:t>
            </w:r>
          </w:p>
        </w:tc>
      </w:tr>
      <w:tr w:rsidR="003D4841" w:rsidTr="00D46FAC">
        <w:trPr>
          <w:cantSplit/>
          <w:trHeight w:val="23"/>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Atrunas veids:</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Valsts režīms</w:t>
            </w:r>
          </w:p>
          <w:p w:rsidR="003D4841" w:rsidRDefault="003D4841" w:rsidP="00D46FAC">
            <w:pPr>
              <w:widowControl/>
              <w:spacing w:before="60" w:after="60" w:line="240" w:lineRule="auto"/>
              <w:rPr>
                <w:rFonts w:eastAsiaTheme="minorHAnsi"/>
                <w:noProof/>
              </w:rPr>
            </w:pPr>
            <w:r>
              <w:rPr>
                <w:noProof/>
              </w:rPr>
              <w:t>Veiktspējas prasības</w:t>
            </w:r>
          </w:p>
        </w:tc>
      </w:tr>
      <w:tr w:rsidR="003D4841" w:rsidTr="00D46FAC">
        <w:trPr>
          <w:cantSplit/>
          <w:trHeight w:val="23"/>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Pārvaldes līmenis:</w:t>
            </w:r>
          </w:p>
        </w:tc>
        <w:tc>
          <w:tcPr>
            <w:tcW w:w="6910" w:type="dxa"/>
            <w:shd w:val="clear" w:color="auto" w:fill="auto"/>
          </w:tcPr>
          <w:p w:rsidR="003D4841" w:rsidRDefault="003D4841" w:rsidP="00D46FAC">
            <w:pPr>
              <w:widowControl/>
              <w:spacing w:before="60" w:after="60" w:line="240" w:lineRule="auto"/>
              <w:rPr>
                <w:rFonts w:eastAsiaTheme="minorHAnsi"/>
                <w:b/>
                <w:noProof/>
              </w:rPr>
            </w:pPr>
            <w:r>
              <w:rPr>
                <w:noProof/>
              </w:rPr>
              <w:t>Provinces līmenis — Kvebeka</w:t>
            </w:r>
          </w:p>
        </w:tc>
      </w:tr>
      <w:tr w:rsidR="003D4841" w:rsidTr="00D46FAC">
        <w:trPr>
          <w:cantSplit/>
          <w:trHeight w:val="23"/>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Pasākumi:</w:t>
            </w:r>
          </w:p>
        </w:tc>
        <w:tc>
          <w:tcPr>
            <w:tcW w:w="6910" w:type="dxa"/>
            <w:shd w:val="clear" w:color="auto" w:fill="auto"/>
          </w:tcPr>
          <w:p w:rsidR="003D4841" w:rsidRDefault="003D4841" w:rsidP="00D46FAC">
            <w:pPr>
              <w:widowControl/>
              <w:spacing w:before="60" w:after="60" w:line="240" w:lineRule="auto"/>
              <w:rPr>
                <w:rFonts w:eastAsia="Calibri"/>
                <w:iCs/>
                <w:noProof/>
                <w:lang w:eastAsia="en-US"/>
              </w:rPr>
            </w:pPr>
            <w:r>
              <w:rPr>
                <w:rFonts w:eastAsia="Calibri"/>
                <w:i/>
                <w:noProof/>
                <w:lang w:eastAsia="en-US"/>
              </w:rPr>
              <w:t xml:space="preserve">An </w:t>
            </w:r>
            <w:r>
              <w:rPr>
                <w:rFonts w:eastAsia="Calibri"/>
                <w:i/>
                <w:iCs/>
                <w:noProof/>
                <w:lang w:eastAsia="en-US"/>
              </w:rPr>
              <w:t>Act respecting the exportation of electric power</w:t>
            </w:r>
            <w:r>
              <w:rPr>
                <w:rFonts w:eastAsia="Calibri"/>
                <w:iCs/>
                <w:noProof/>
                <w:lang w:eastAsia="en-US"/>
              </w:rPr>
              <w:t xml:space="preserve">, </w:t>
            </w:r>
            <w:r>
              <w:rPr>
                <w:rFonts w:eastAsia="Calibri"/>
                <w:noProof/>
                <w:lang w:eastAsia="en-US"/>
              </w:rPr>
              <w:t>C.Q.L.R., c. </w:t>
            </w:r>
            <w:r>
              <w:rPr>
                <w:rFonts w:eastAsia="Calibri"/>
                <w:iCs/>
                <w:noProof/>
                <w:lang w:eastAsia="en-US"/>
              </w:rPr>
              <w:t>E</w:t>
            </w:r>
            <w:r>
              <w:rPr>
                <w:rFonts w:eastAsia="Calibri"/>
                <w:iCs/>
                <w:noProof/>
                <w:lang w:eastAsia="en-US"/>
              </w:rPr>
              <w:noBreakHyphen/>
              <w:t>23</w:t>
            </w:r>
          </w:p>
          <w:p w:rsidR="003D4841" w:rsidRDefault="003D4841" w:rsidP="00D46FAC">
            <w:pPr>
              <w:widowControl/>
              <w:spacing w:before="60" w:after="60" w:line="240" w:lineRule="auto"/>
              <w:rPr>
                <w:rFonts w:eastAsia="Calibri"/>
                <w:iCs/>
                <w:noProof/>
              </w:rPr>
            </w:pPr>
            <w:r>
              <w:rPr>
                <w:rFonts w:eastAsia="Calibri"/>
                <w:i/>
                <w:iCs/>
                <w:noProof/>
                <w:lang w:eastAsia="en-US"/>
              </w:rPr>
              <w:t>An Act Respecting the Régie de l'énergie</w:t>
            </w:r>
            <w:r>
              <w:rPr>
                <w:rFonts w:eastAsia="Calibri"/>
                <w:iCs/>
                <w:noProof/>
                <w:lang w:eastAsia="en-US"/>
              </w:rPr>
              <w:t xml:space="preserve">, </w:t>
            </w:r>
            <w:r>
              <w:rPr>
                <w:rFonts w:eastAsia="Calibri"/>
                <w:noProof/>
                <w:lang w:eastAsia="en-US"/>
              </w:rPr>
              <w:t xml:space="preserve">C.Q.L.R, c. </w:t>
            </w:r>
            <w:r>
              <w:rPr>
                <w:rFonts w:eastAsia="Calibri"/>
                <w:iCs/>
                <w:noProof/>
                <w:lang w:eastAsia="en-US"/>
              </w:rPr>
              <w:t>R</w:t>
            </w:r>
            <w:r>
              <w:rPr>
                <w:rFonts w:eastAsia="Calibri"/>
                <w:iCs/>
                <w:noProof/>
                <w:lang w:eastAsia="en-US"/>
              </w:rPr>
              <w:noBreakHyphen/>
              <w:t>6.01</w:t>
            </w:r>
          </w:p>
        </w:tc>
      </w:tr>
      <w:tr w:rsidR="003D4841" w:rsidTr="00D46FAC">
        <w:trPr>
          <w:cantSplit/>
          <w:trHeight w:val="23"/>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Apraksts:</w:t>
            </w:r>
          </w:p>
        </w:tc>
        <w:tc>
          <w:tcPr>
            <w:tcW w:w="6910"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Ieguldījumi un pakalpojumu pārrobežu tirdzniecība</w:t>
            </w:r>
          </w:p>
          <w:p w:rsidR="003D4841" w:rsidRDefault="003D4841" w:rsidP="00D46FAC">
            <w:pPr>
              <w:widowControl/>
              <w:spacing w:before="60" w:after="60" w:line="240" w:lineRule="auto"/>
              <w:ind w:left="567" w:hanging="567"/>
              <w:rPr>
                <w:rFonts w:eastAsiaTheme="minorHAnsi"/>
                <w:noProof/>
              </w:rPr>
            </w:pPr>
            <w:r>
              <w:rPr>
                <w:noProof/>
              </w:rPr>
              <w:t>1.</w:t>
            </w:r>
            <w:r>
              <w:rPr>
                <w:noProof/>
              </w:rPr>
              <w:tab/>
            </w:r>
            <w:r>
              <w:rPr>
                <w:i/>
                <w:noProof/>
              </w:rPr>
              <w:t>Hydro</w:t>
            </w:r>
            <w:r>
              <w:rPr>
                <w:noProof/>
              </w:rPr>
              <w:noBreakHyphen/>
            </w:r>
            <w:r>
              <w:rPr>
                <w:i/>
                <w:noProof/>
              </w:rPr>
              <w:t>Québec</w:t>
            </w:r>
            <w:r>
              <w:rPr>
                <w:noProof/>
              </w:rPr>
              <w:t>, pašvaldību elektroenerģētikas sistēmas un privātās elektroenerģētikas sistēmas ir ekskluzīvu elektroenerģijas sadales tiesību turētāji.</w:t>
            </w:r>
          </w:p>
          <w:p w:rsidR="003D4841" w:rsidRDefault="003D4841" w:rsidP="00D46FAC">
            <w:pPr>
              <w:widowControl/>
              <w:spacing w:before="60" w:after="60" w:line="240" w:lineRule="auto"/>
              <w:ind w:left="567" w:hanging="567"/>
              <w:rPr>
                <w:rFonts w:eastAsiaTheme="minorHAnsi"/>
                <w:strike/>
                <w:noProof/>
              </w:rPr>
            </w:pPr>
            <w:r>
              <w:rPr>
                <w:noProof/>
              </w:rPr>
              <w:t>2.</w:t>
            </w:r>
            <w:r>
              <w:rPr>
                <w:noProof/>
              </w:rPr>
              <w:tab/>
              <w:t xml:space="preserve">Elektroenerģijas eksports no Kvebekas ir aizliegts. Tomēr </w:t>
            </w:r>
            <w:r>
              <w:rPr>
                <w:i/>
                <w:noProof/>
              </w:rPr>
              <w:t>Gouvernement du Québec</w:t>
            </w:r>
            <w:r>
              <w:rPr>
                <w:noProof/>
              </w:rPr>
              <w:t xml:space="preserve"> var izdot rīkojumu, kurā paredz nosacījumus un gadījumus, kad var atļaut noslēgt līgumu par elektroenerģijas eksportu no Kvebekas.</w:t>
            </w:r>
          </w:p>
          <w:p w:rsidR="003D4841" w:rsidRDefault="003D4841" w:rsidP="00D46FAC">
            <w:pPr>
              <w:widowControl/>
              <w:spacing w:before="60" w:after="60" w:line="240" w:lineRule="auto"/>
              <w:ind w:left="567" w:hanging="567"/>
              <w:rPr>
                <w:rFonts w:eastAsiaTheme="minorHAnsi"/>
                <w:noProof/>
              </w:rPr>
            </w:pPr>
            <w:r>
              <w:rPr>
                <w:noProof/>
              </w:rPr>
              <w:t>3.</w:t>
            </w:r>
            <w:r>
              <w:rPr>
                <w:noProof/>
              </w:rPr>
              <w:tab/>
              <w:t xml:space="preserve">Līgumi par elektroenerģijas eksportu, ko veic </w:t>
            </w:r>
            <w:r>
              <w:rPr>
                <w:i/>
                <w:noProof/>
              </w:rPr>
              <w:t>Hydro</w:t>
            </w:r>
            <w:r>
              <w:rPr>
                <w:noProof/>
              </w:rPr>
              <w:noBreakHyphen/>
            </w:r>
            <w:r>
              <w:rPr>
                <w:i/>
                <w:noProof/>
              </w:rPr>
              <w:t>Québec</w:t>
            </w:r>
            <w:r>
              <w:rPr>
                <w:noProof/>
              </w:rPr>
              <w:t>, tostarp tās transportēšanu saskaņā ar transportēšanas pakalpojumu līgumu, jāiesniedz valdībai atļaujas saņemšanai gadījumos, ko nosaka valdība, un tiem piemēro valdības izvirzītos nosacījumus.</w:t>
            </w:r>
            <w:bookmarkStart w:id="20" w:name="s13"/>
            <w:bookmarkEnd w:id="20"/>
          </w:p>
        </w:tc>
      </w:tr>
    </w:tbl>
    <w:p w:rsidR="003D4841" w:rsidRDefault="003D4841" w:rsidP="003D4841">
      <w:pPr>
        <w:widowControl/>
        <w:spacing w:line="240" w:lineRule="auto"/>
        <w:rPr>
          <w:rFonts w:eastAsiaTheme="minorHAnsi"/>
          <w:noProof/>
          <w:szCs w:val="24"/>
        </w:rPr>
      </w:pPr>
    </w:p>
    <w:p w:rsidR="003D4841" w:rsidRDefault="003D4841" w:rsidP="003D4841">
      <w:pPr>
        <w:widowControl/>
        <w:spacing w:line="240" w:lineRule="auto"/>
        <w:rPr>
          <w:b/>
          <w:bCs/>
          <w:noProof/>
          <w:szCs w:val="24"/>
        </w:rPr>
      </w:pPr>
      <w:r>
        <w:rPr>
          <w:noProof/>
        </w:rPr>
        <w:br w:type="page"/>
      </w:r>
    </w:p>
    <w:p w:rsidR="003D4841" w:rsidRDefault="003D4841" w:rsidP="003D4841">
      <w:pPr>
        <w:jc w:val="center"/>
        <w:rPr>
          <w:rFonts w:eastAsiaTheme="minorHAnsi"/>
          <w:noProof/>
          <w:szCs w:val="24"/>
        </w:rPr>
      </w:pPr>
      <w:r>
        <w:rPr>
          <w:b/>
          <w:noProof/>
        </w:rPr>
        <w:lastRenderedPageBreak/>
        <w:t>I-PT-159. atruna</w:t>
      </w:r>
    </w:p>
    <w:tbl>
      <w:tblPr>
        <w:tblW w:w="9568" w:type="dxa"/>
        <w:jc w:val="center"/>
        <w:tblLayout w:type="fixed"/>
        <w:tblLook w:val="04A0" w:firstRow="1" w:lastRow="0" w:firstColumn="1" w:lastColumn="0" w:noHBand="0" w:noVBand="1"/>
      </w:tblPr>
      <w:tblGrid>
        <w:gridCol w:w="2658"/>
        <w:gridCol w:w="6910"/>
      </w:tblGrid>
      <w:tr w:rsidR="003D4841" w:rsidTr="00D46FAC">
        <w:trPr>
          <w:cantSplit/>
          <w:trHeight w:val="23"/>
          <w:jc w:val="center"/>
        </w:trPr>
        <w:tc>
          <w:tcPr>
            <w:tcW w:w="2658" w:type="dxa"/>
            <w:shd w:val="clear" w:color="auto" w:fill="auto"/>
          </w:tcPr>
          <w:p w:rsidR="003D4841" w:rsidRDefault="003D4841" w:rsidP="00D46FAC">
            <w:pPr>
              <w:widowControl/>
              <w:spacing w:before="60" w:after="60" w:line="240" w:lineRule="auto"/>
              <w:rPr>
                <w:rFonts w:eastAsiaTheme="minorHAnsi"/>
                <w:noProof/>
              </w:rPr>
            </w:pPr>
            <w:r>
              <w:rPr>
                <w:rFonts w:eastAsiaTheme="minorHAnsi"/>
                <w:b/>
                <w:noProof/>
              </w:rPr>
              <w:t>Nozare:</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Darījumdarbības pakalpojumi</w:t>
            </w:r>
          </w:p>
        </w:tc>
      </w:tr>
      <w:tr w:rsidR="003D4841" w:rsidTr="00D46FAC">
        <w:trPr>
          <w:cantSplit/>
          <w:trHeight w:val="23"/>
          <w:jc w:val="center"/>
        </w:trPr>
        <w:tc>
          <w:tcPr>
            <w:tcW w:w="2658" w:type="dxa"/>
            <w:shd w:val="clear" w:color="auto" w:fill="auto"/>
          </w:tcPr>
          <w:p w:rsidR="003D4841" w:rsidRDefault="003D4841" w:rsidP="00D46FAC">
            <w:pPr>
              <w:widowControl/>
              <w:spacing w:before="60" w:after="60" w:line="240" w:lineRule="auto"/>
              <w:rPr>
                <w:rFonts w:eastAsiaTheme="minorHAnsi"/>
                <w:noProof/>
              </w:rPr>
            </w:pPr>
            <w:r>
              <w:rPr>
                <w:rFonts w:eastAsiaTheme="minorHAnsi"/>
                <w:b/>
                <w:noProof/>
              </w:rPr>
              <w:t>Apakšnozare:</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Ar nekustamo īpašumu saistīti pakalpojumi, kas ietver savu vai nomātu īpašumu</w:t>
            </w:r>
          </w:p>
          <w:p w:rsidR="003D4841" w:rsidRDefault="003D4841" w:rsidP="00D46FAC">
            <w:pPr>
              <w:widowControl/>
              <w:spacing w:before="60" w:after="60" w:line="240" w:lineRule="auto"/>
              <w:rPr>
                <w:rFonts w:eastAsiaTheme="minorHAnsi"/>
                <w:noProof/>
              </w:rPr>
            </w:pPr>
            <w:r>
              <w:rPr>
                <w:noProof/>
              </w:rPr>
              <w:t xml:space="preserve">Ar nekustamo īpašumu saistīti pakalpojumi par samaksu  </w:t>
            </w:r>
            <w:r>
              <w:rPr>
                <w:rStyle w:val="HTMLAcronym"/>
                <w:noProof/>
              </w:rPr>
              <w:t xml:space="preserve">pēc paveiktā </w:t>
            </w:r>
            <w:r>
              <w:rPr>
                <w:noProof/>
              </w:rPr>
              <w:t>vai uz līguma pamata</w:t>
            </w:r>
          </w:p>
        </w:tc>
      </w:tr>
      <w:tr w:rsidR="003D4841" w:rsidTr="00D46FAC">
        <w:trPr>
          <w:cantSplit/>
          <w:trHeight w:val="23"/>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Nozares klasifikācija:</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CPC 821, 822</w:t>
            </w:r>
          </w:p>
        </w:tc>
      </w:tr>
      <w:tr w:rsidR="003D4841" w:rsidTr="00D46FAC">
        <w:trPr>
          <w:cantSplit/>
          <w:trHeight w:val="23"/>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Atrunas veids:</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Valsts režīms</w:t>
            </w:r>
          </w:p>
        </w:tc>
      </w:tr>
      <w:tr w:rsidR="003D4841" w:rsidTr="00D46FAC">
        <w:trPr>
          <w:cantSplit/>
          <w:trHeight w:val="23"/>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Pārvaldes līmenis:</w:t>
            </w:r>
          </w:p>
        </w:tc>
        <w:tc>
          <w:tcPr>
            <w:tcW w:w="6910" w:type="dxa"/>
            <w:shd w:val="clear" w:color="auto" w:fill="auto"/>
          </w:tcPr>
          <w:p w:rsidR="003D4841" w:rsidRDefault="003D4841" w:rsidP="00D46FAC">
            <w:pPr>
              <w:widowControl/>
              <w:spacing w:before="60" w:after="60" w:line="240" w:lineRule="auto"/>
              <w:rPr>
                <w:rFonts w:eastAsiaTheme="minorHAnsi"/>
                <w:b/>
                <w:noProof/>
              </w:rPr>
            </w:pPr>
            <w:r>
              <w:rPr>
                <w:noProof/>
              </w:rPr>
              <w:t>Provinces līmenis — Kvebeka</w:t>
            </w:r>
          </w:p>
        </w:tc>
      </w:tr>
      <w:tr w:rsidR="003D4841" w:rsidTr="00D46FAC">
        <w:trPr>
          <w:cantSplit/>
          <w:trHeight w:val="23"/>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Pasākumi:</w:t>
            </w:r>
          </w:p>
        </w:tc>
        <w:tc>
          <w:tcPr>
            <w:tcW w:w="6910" w:type="dxa"/>
            <w:shd w:val="clear" w:color="auto" w:fill="auto"/>
          </w:tcPr>
          <w:p w:rsidR="003D4841" w:rsidRDefault="003D4841" w:rsidP="00D46FAC">
            <w:pPr>
              <w:widowControl/>
              <w:spacing w:before="60" w:after="60" w:line="240" w:lineRule="auto"/>
              <w:rPr>
                <w:rFonts w:eastAsiaTheme="minorHAnsi"/>
                <w:iCs/>
                <w:noProof/>
              </w:rPr>
            </w:pPr>
            <w:r>
              <w:rPr>
                <w:rFonts w:eastAsiaTheme="minorHAnsi"/>
                <w:i/>
                <w:iCs/>
                <w:noProof/>
                <w:lang w:eastAsia="en-US"/>
              </w:rPr>
              <w:t>Real Estate Brokerage Act</w:t>
            </w:r>
            <w:r>
              <w:rPr>
                <w:rFonts w:eastAsiaTheme="minorHAnsi"/>
                <w:iCs/>
                <w:noProof/>
                <w:lang w:eastAsia="en-US"/>
              </w:rPr>
              <w:t xml:space="preserve">, </w:t>
            </w:r>
            <w:r>
              <w:rPr>
                <w:rFonts w:eastAsiaTheme="minorHAnsi"/>
                <w:noProof/>
                <w:lang w:eastAsia="en-US"/>
              </w:rPr>
              <w:t>C.Q.L.R., c.</w:t>
            </w:r>
            <w:r>
              <w:rPr>
                <w:rFonts w:eastAsiaTheme="minorHAnsi"/>
                <w:iCs/>
                <w:noProof/>
                <w:lang w:eastAsia="en-US"/>
              </w:rPr>
              <w:t xml:space="preserve"> C</w:t>
            </w:r>
            <w:r>
              <w:rPr>
                <w:rFonts w:eastAsiaTheme="minorHAnsi"/>
                <w:iCs/>
                <w:noProof/>
                <w:lang w:eastAsia="en-US"/>
              </w:rPr>
              <w:noBreakHyphen/>
              <w:t>73.2</w:t>
            </w:r>
          </w:p>
        </w:tc>
      </w:tr>
      <w:tr w:rsidR="003D4841" w:rsidTr="00D46FAC">
        <w:trPr>
          <w:cantSplit/>
          <w:trHeight w:val="23"/>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Apraksts:</w:t>
            </w:r>
          </w:p>
        </w:tc>
        <w:tc>
          <w:tcPr>
            <w:tcW w:w="6910"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Pakalpojumu pārrobežu tirdzniecība</w:t>
            </w:r>
          </w:p>
          <w:p w:rsidR="003D4841" w:rsidRDefault="003D4841" w:rsidP="00D46FAC">
            <w:pPr>
              <w:widowControl/>
              <w:spacing w:before="60" w:after="60" w:line="240" w:lineRule="auto"/>
              <w:rPr>
                <w:rFonts w:eastAsiaTheme="minorHAnsi"/>
                <w:noProof/>
              </w:rPr>
            </w:pPr>
            <w:r>
              <w:rPr>
                <w:i/>
                <w:noProof/>
              </w:rPr>
              <w:t>Nekustamā īpašuma darījumu starpniecības likums</w:t>
            </w:r>
            <w:r>
              <w:rPr>
                <w:noProof/>
              </w:rPr>
              <w:t xml:space="preserve"> paredz prasības attiecībā uz pastāvīgo dzīvesvietu mākleriem un aģentūrām, tāpēc māklera darījumdarbības vietai jābūt Kvebekā. Ja mākleris darbojas aģentūras vārdā, māklera darījumdarbības vieta ir aģentūras darījumdarbības vieta. Aģentūras darījumdarbības vietai jābūt Kvebekā.</w:t>
            </w:r>
          </w:p>
        </w:tc>
      </w:tr>
    </w:tbl>
    <w:p w:rsidR="003D4841" w:rsidRDefault="003D4841" w:rsidP="003D4841">
      <w:pPr>
        <w:widowControl/>
        <w:spacing w:line="240" w:lineRule="auto"/>
        <w:rPr>
          <w:rFonts w:eastAsiaTheme="minorHAnsi"/>
          <w:bCs/>
          <w:noProof/>
          <w:szCs w:val="24"/>
        </w:rPr>
      </w:pPr>
    </w:p>
    <w:p w:rsidR="003D4841" w:rsidRDefault="003D4841" w:rsidP="003D4841">
      <w:pPr>
        <w:widowControl/>
        <w:spacing w:line="240" w:lineRule="auto"/>
        <w:rPr>
          <w:rFonts w:eastAsiaTheme="minorHAnsi"/>
          <w:noProof/>
          <w:szCs w:val="24"/>
        </w:rPr>
      </w:pPr>
      <w:r>
        <w:rPr>
          <w:noProof/>
        </w:rPr>
        <w:br w:type="page"/>
      </w:r>
    </w:p>
    <w:p w:rsidR="003D4841" w:rsidRDefault="003D4841" w:rsidP="003D4841">
      <w:pPr>
        <w:widowControl/>
        <w:spacing w:line="240" w:lineRule="auto"/>
        <w:jc w:val="center"/>
        <w:rPr>
          <w:rFonts w:eastAsiaTheme="minorHAnsi"/>
          <w:b/>
          <w:noProof/>
          <w:szCs w:val="24"/>
        </w:rPr>
      </w:pPr>
      <w:r>
        <w:rPr>
          <w:rFonts w:eastAsiaTheme="minorHAnsi"/>
          <w:b/>
          <w:noProof/>
        </w:rPr>
        <w:lastRenderedPageBreak/>
        <w:t>Saskačevanā piemērojamās atrunas</w:t>
      </w:r>
    </w:p>
    <w:p w:rsidR="003D4841" w:rsidRDefault="003D4841" w:rsidP="003D4841">
      <w:pPr>
        <w:widowControl/>
        <w:spacing w:line="240" w:lineRule="auto"/>
        <w:jc w:val="center"/>
        <w:rPr>
          <w:rFonts w:eastAsiaTheme="minorHAnsi"/>
          <w:b/>
          <w:noProof/>
          <w:szCs w:val="24"/>
        </w:rPr>
      </w:pPr>
    </w:p>
    <w:p w:rsidR="003D4841" w:rsidRDefault="003D4841" w:rsidP="003D4841">
      <w:pPr>
        <w:jc w:val="center"/>
        <w:rPr>
          <w:rFonts w:eastAsiaTheme="minorHAnsi"/>
          <w:b/>
          <w:noProof/>
          <w:szCs w:val="24"/>
        </w:rPr>
      </w:pPr>
      <w:r>
        <w:rPr>
          <w:b/>
          <w:noProof/>
        </w:rPr>
        <w:t>I-PT-160. atruna</w:t>
      </w:r>
    </w:p>
    <w:tbl>
      <w:tblPr>
        <w:tblW w:w="9568" w:type="dxa"/>
        <w:jc w:val="center"/>
        <w:tblLayout w:type="fixed"/>
        <w:tblLook w:val="04A0" w:firstRow="1" w:lastRow="0" w:firstColumn="1" w:lastColumn="0" w:noHBand="0" w:noVBand="1"/>
      </w:tblPr>
      <w:tblGrid>
        <w:gridCol w:w="2658"/>
        <w:gridCol w:w="6910"/>
      </w:tblGrid>
      <w:tr w:rsidR="003D4841" w:rsidTr="00D46FAC">
        <w:trPr>
          <w:cantSplit/>
          <w:trHeight w:val="23"/>
          <w:jc w:val="center"/>
        </w:trPr>
        <w:tc>
          <w:tcPr>
            <w:tcW w:w="2658" w:type="dxa"/>
            <w:shd w:val="clear" w:color="auto" w:fill="auto"/>
          </w:tcPr>
          <w:p w:rsidR="003D4841" w:rsidRDefault="003D4841" w:rsidP="00D46FAC">
            <w:pPr>
              <w:widowControl/>
              <w:spacing w:before="60" w:after="60" w:line="240" w:lineRule="auto"/>
              <w:rPr>
                <w:rFonts w:eastAsiaTheme="minorHAnsi"/>
                <w:noProof/>
              </w:rPr>
            </w:pPr>
            <w:r>
              <w:rPr>
                <w:rFonts w:eastAsiaTheme="minorHAnsi"/>
                <w:b/>
                <w:noProof/>
              </w:rPr>
              <w:t>Nozare:</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Mehānisko transportlīdzekļu un motociklu pārdošana, tehniskā apkope un remonts</w:t>
            </w:r>
          </w:p>
        </w:tc>
      </w:tr>
      <w:tr w:rsidR="003D4841" w:rsidTr="00D46FAC">
        <w:trPr>
          <w:cantSplit/>
          <w:trHeight w:val="23"/>
          <w:jc w:val="center"/>
        </w:trPr>
        <w:tc>
          <w:tcPr>
            <w:tcW w:w="2658" w:type="dxa"/>
            <w:shd w:val="clear" w:color="auto" w:fill="auto"/>
          </w:tcPr>
          <w:p w:rsidR="003D4841" w:rsidRDefault="003D4841" w:rsidP="00D46FAC">
            <w:pPr>
              <w:widowControl/>
              <w:spacing w:before="60" w:after="60" w:line="240" w:lineRule="auto"/>
              <w:rPr>
                <w:rFonts w:eastAsiaTheme="minorHAnsi"/>
                <w:noProof/>
              </w:rPr>
            </w:pPr>
            <w:r>
              <w:rPr>
                <w:rFonts w:eastAsiaTheme="minorHAnsi"/>
                <w:b/>
                <w:noProof/>
              </w:rPr>
              <w:t>Apakšnozare:</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Vairumtirdzniecības pakalpojumi</w:t>
            </w:r>
          </w:p>
          <w:p w:rsidR="003D4841" w:rsidRDefault="003D4841" w:rsidP="00D46FAC">
            <w:pPr>
              <w:widowControl/>
              <w:spacing w:before="60" w:after="60" w:line="240" w:lineRule="auto"/>
              <w:rPr>
                <w:rFonts w:eastAsiaTheme="minorHAnsi"/>
                <w:noProof/>
              </w:rPr>
            </w:pPr>
            <w:r>
              <w:rPr>
                <w:noProof/>
              </w:rPr>
              <w:t>Mehānisko transportlīdzekļu, tostarp automobiļu un citu sauszemes transportlīdzekļu, mazumtirdzniecība</w:t>
            </w:r>
          </w:p>
        </w:tc>
      </w:tr>
      <w:tr w:rsidR="003D4841" w:rsidTr="00D46FAC">
        <w:trPr>
          <w:cantSplit/>
          <w:trHeight w:val="23"/>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Nozares klasifikācija:</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CPC 61111, 61112</w:t>
            </w:r>
          </w:p>
        </w:tc>
      </w:tr>
      <w:tr w:rsidR="003D4841" w:rsidTr="00D46FAC">
        <w:trPr>
          <w:cantSplit/>
          <w:trHeight w:val="23"/>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Atrunas veids:</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Piekļuve tirgum</w:t>
            </w:r>
          </w:p>
          <w:p w:rsidR="003D4841" w:rsidRDefault="003D4841" w:rsidP="00D46FAC">
            <w:pPr>
              <w:widowControl/>
              <w:spacing w:before="60" w:after="60" w:line="240" w:lineRule="auto"/>
              <w:rPr>
                <w:rFonts w:eastAsiaTheme="minorHAnsi"/>
                <w:noProof/>
              </w:rPr>
            </w:pPr>
            <w:r>
              <w:rPr>
                <w:noProof/>
              </w:rPr>
              <w:t>Valsts režīms</w:t>
            </w:r>
          </w:p>
        </w:tc>
      </w:tr>
      <w:tr w:rsidR="003D4841" w:rsidTr="00D46FAC">
        <w:trPr>
          <w:cantSplit/>
          <w:trHeight w:val="23"/>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Pārvaldes līmenis:</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Provinces līmenis — Saskačevana</w:t>
            </w:r>
          </w:p>
        </w:tc>
      </w:tr>
      <w:tr w:rsidR="003D4841" w:rsidTr="00D46FAC">
        <w:trPr>
          <w:cantSplit/>
          <w:trHeight w:val="23"/>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Pasākumi:</w:t>
            </w:r>
          </w:p>
        </w:tc>
        <w:tc>
          <w:tcPr>
            <w:tcW w:w="6910" w:type="dxa"/>
            <w:shd w:val="clear" w:color="auto" w:fill="auto"/>
          </w:tcPr>
          <w:p w:rsidR="003D4841" w:rsidRDefault="003D4841" w:rsidP="00D46FAC">
            <w:pPr>
              <w:widowControl/>
              <w:spacing w:before="60" w:after="60" w:line="240" w:lineRule="auto"/>
              <w:rPr>
                <w:rFonts w:eastAsia="Calibri"/>
                <w:noProof/>
                <w:lang w:eastAsia="en-US"/>
              </w:rPr>
            </w:pPr>
            <w:r>
              <w:rPr>
                <w:rFonts w:eastAsia="Calibri"/>
                <w:i/>
                <w:noProof/>
                <w:lang w:eastAsia="en-US"/>
              </w:rPr>
              <w:t>The Motor Dealers Act</w:t>
            </w:r>
            <w:r>
              <w:rPr>
                <w:rFonts w:eastAsia="Calibri"/>
                <w:noProof/>
                <w:lang w:eastAsia="en-US"/>
              </w:rPr>
              <w:t>, R.S.S. 1978, c. M</w:t>
            </w:r>
            <w:r>
              <w:rPr>
                <w:rFonts w:eastAsia="Calibri"/>
                <w:noProof/>
                <w:lang w:eastAsia="en-US"/>
              </w:rPr>
              <w:noBreakHyphen/>
              <w:t>22</w:t>
            </w:r>
          </w:p>
          <w:p w:rsidR="003D4841" w:rsidRDefault="003D4841" w:rsidP="00D46FAC">
            <w:pPr>
              <w:widowControl/>
              <w:spacing w:before="60" w:after="60" w:line="240" w:lineRule="auto"/>
              <w:rPr>
                <w:rFonts w:eastAsia="Calibri"/>
                <w:noProof/>
              </w:rPr>
            </w:pPr>
            <w:r>
              <w:rPr>
                <w:rFonts w:eastAsia="Calibri"/>
                <w:i/>
                <w:noProof/>
                <w:lang w:eastAsia="en-US"/>
              </w:rPr>
              <w:t>The Motor Dealers Regulations</w:t>
            </w:r>
            <w:r>
              <w:rPr>
                <w:rFonts w:eastAsia="Calibri"/>
                <w:noProof/>
                <w:lang w:eastAsia="en-US"/>
              </w:rPr>
              <w:t>, R.R.S. c. M</w:t>
            </w:r>
            <w:r>
              <w:rPr>
                <w:rFonts w:eastAsia="Calibri"/>
                <w:noProof/>
                <w:lang w:eastAsia="en-US"/>
              </w:rPr>
              <w:noBreakHyphen/>
              <w:t>22 Reg. 1</w:t>
            </w:r>
          </w:p>
        </w:tc>
      </w:tr>
      <w:tr w:rsidR="003D4841" w:rsidTr="00D46FAC">
        <w:trPr>
          <w:cantSplit/>
          <w:trHeight w:val="23"/>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Apraksts:</w:t>
            </w:r>
          </w:p>
        </w:tc>
        <w:tc>
          <w:tcPr>
            <w:tcW w:w="6910"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Pakalpojumu pārrobežu tirdzniecība</w:t>
            </w:r>
          </w:p>
          <w:p w:rsidR="003D4841" w:rsidRDefault="003D4841" w:rsidP="00D46FAC">
            <w:pPr>
              <w:widowControl/>
              <w:spacing w:before="60" w:after="60" w:line="240" w:lineRule="auto"/>
              <w:rPr>
                <w:rFonts w:eastAsiaTheme="minorHAnsi"/>
                <w:noProof/>
              </w:rPr>
            </w:pPr>
            <w:r>
              <w:rPr>
                <w:noProof/>
              </w:rPr>
              <w:t>Mehānisko transportlīdzekļu izplatītāja licenci piešķir tikai tad, ja licences pieteikuma iesniedzējam provincē ir darījumdarbības vieta, kura atbilst reģistra prasībām un kurā viņš veic uzņēmējdarbību vai daļu savas uzņēmējdarbības kā izplatītājs.</w:t>
            </w:r>
          </w:p>
        </w:tc>
      </w:tr>
    </w:tbl>
    <w:p w:rsidR="003D4841" w:rsidRDefault="003D4841" w:rsidP="003D4841">
      <w:pPr>
        <w:widowControl/>
        <w:spacing w:line="240" w:lineRule="auto"/>
        <w:rPr>
          <w:rFonts w:eastAsiaTheme="minorHAnsi"/>
          <w:noProof/>
          <w:szCs w:val="24"/>
        </w:rPr>
      </w:pPr>
    </w:p>
    <w:p w:rsidR="003D4841" w:rsidRDefault="003D4841" w:rsidP="003D4841">
      <w:pPr>
        <w:widowControl/>
        <w:spacing w:line="240" w:lineRule="auto"/>
        <w:rPr>
          <w:b/>
          <w:bCs/>
          <w:noProof/>
          <w:szCs w:val="24"/>
        </w:rPr>
      </w:pPr>
      <w:r>
        <w:rPr>
          <w:noProof/>
        </w:rPr>
        <w:br w:type="page"/>
      </w:r>
    </w:p>
    <w:p w:rsidR="003D4841" w:rsidRDefault="003D4841" w:rsidP="003D4841">
      <w:pPr>
        <w:jc w:val="center"/>
        <w:rPr>
          <w:rFonts w:eastAsiaTheme="minorHAnsi"/>
          <w:noProof/>
          <w:szCs w:val="24"/>
        </w:rPr>
      </w:pPr>
      <w:r>
        <w:rPr>
          <w:b/>
          <w:noProof/>
        </w:rPr>
        <w:lastRenderedPageBreak/>
        <w:t>I-PT-161. atruna</w:t>
      </w:r>
    </w:p>
    <w:tbl>
      <w:tblPr>
        <w:tblW w:w="9568" w:type="dxa"/>
        <w:jc w:val="center"/>
        <w:tblLayout w:type="fixed"/>
        <w:tblLook w:val="04A0" w:firstRow="1" w:lastRow="0" w:firstColumn="1" w:lastColumn="0" w:noHBand="0" w:noVBand="1"/>
      </w:tblPr>
      <w:tblGrid>
        <w:gridCol w:w="2658"/>
        <w:gridCol w:w="6910"/>
      </w:tblGrid>
      <w:tr w:rsidR="003D4841" w:rsidTr="00D46FAC">
        <w:trPr>
          <w:cantSplit/>
          <w:trHeight w:val="23"/>
          <w:jc w:val="center"/>
        </w:trPr>
        <w:tc>
          <w:tcPr>
            <w:tcW w:w="2658" w:type="dxa"/>
            <w:shd w:val="clear" w:color="auto" w:fill="auto"/>
          </w:tcPr>
          <w:p w:rsidR="003D4841" w:rsidRDefault="003D4841" w:rsidP="00D46FAC">
            <w:pPr>
              <w:widowControl/>
              <w:spacing w:before="60" w:after="60" w:line="240" w:lineRule="auto"/>
              <w:rPr>
                <w:rFonts w:eastAsiaTheme="minorHAnsi"/>
                <w:noProof/>
              </w:rPr>
            </w:pPr>
            <w:r>
              <w:rPr>
                <w:rFonts w:eastAsiaTheme="minorHAnsi"/>
                <w:b/>
                <w:noProof/>
              </w:rPr>
              <w:t>Nozare:</w:t>
            </w:r>
          </w:p>
        </w:tc>
        <w:tc>
          <w:tcPr>
            <w:tcW w:w="6910" w:type="dxa"/>
            <w:shd w:val="clear" w:color="auto" w:fill="auto"/>
          </w:tcPr>
          <w:p w:rsidR="003D4841" w:rsidRDefault="003D4841" w:rsidP="00D46FAC">
            <w:pPr>
              <w:widowControl/>
              <w:spacing w:before="60" w:after="60" w:line="240" w:lineRule="auto"/>
              <w:rPr>
                <w:rFonts w:eastAsia="SimSun"/>
                <w:noProof/>
              </w:rPr>
            </w:pPr>
            <w:r>
              <w:rPr>
                <w:noProof/>
              </w:rPr>
              <w:t>Darījumdarbības pakalpojumi</w:t>
            </w:r>
          </w:p>
        </w:tc>
      </w:tr>
      <w:tr w:rsidR="003D4841" w:rsidTr="00D46FAC">
        <w:trPr>
          <w:cantSplit/>
          <w:trHeight w:val="23"/>
          <w:jc w:val="center"/>
        </w:trPr>
        <w:tc>
          <w:tcPr>
            <w:tcW w:w="2658" w:type="dxa"/>
            <w:shd w:val="clear" w:color="auto" w:fill="auto"/>
          </w:tcPr>
          <w:p w:rsidR="003D4841" w:rsidRDefault="003D4841" w:rsidP="00D46FAC">
            <w:pPr>
              <w:widowControl/>
              <w:spacing w:before="60" w:after="60" w:line="240" w:lineRule="auto"/>
              <w:rPr>
                <w:rFonts w:eastAsiaTheme="minorHAnsi"/>
                <w:noProof/>
              </w:rPr>
            </w:pPr>
            <w:r>
              <w:rPr>
                <w:rFonts w:eastAsiaTheme="minorHAnsi"/>
                <w:b/>
                <w:noProof/>
              </w:rPr>
              <w:t>Apakšnozare:</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Ar zvejniecību saistīti pakalpojumi</w:t>
            </w:r>
          </w:p>
        </w:tc>
      </w:tr>
      <w:tr w:rsidR="003D4841" w:rsidTr="00D46FAC">
        <w:trPr>
          <w:cantSplit/>
          <w:trHeight w:val="23"/>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Nozares klasifikācija:</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CPC 882</w:t>
            </w:r>
          </w:p>
        </w:tc>
      </w:tr>
      <w:tr w:rsidR="003D4841" w:rsidTr="00D46FAC">
        <w:trPr>
          <w:cantSplit/>
          <w:trHeight w:val="23"/>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Atrunas veids:</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Piekļuve tirgum</w:t>
            </w:r>
          </w:p>
          <w:p w:rsidR="003D4841" w:rsidRDefault="003D4841" w:rsidP="00D46FAC">
            <w:pPr>
              <w:widowControl/>
              <w:spacing w:before="60" w:after="60" w:line="240" w:lineRule="auto"/>
              <w:rPr>
                <w:rFonts w:eastAsiaTheme="minorHAnsi"/>
                <w:noProof/>
              </w:rPr>
            </w:pPr>
            <w:r>
              <w:rPr>
                <w:noProof/>
              </w:rPr>
              <w:t>Valsts režīms</w:t>
            </w:r>
          </w:p>
        </w:tc>
      </w:tr>
      <w:tr w:rsidR="003D4841" w:rsidTr="00D46FAC">
        <w:trPr>
          <w:cantSplit/>
          <w:trHeight w:val="23"/>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Pārvaldes līmenis:</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Provinces līmenis — Saskačevana</w:t>
            </w:r>
          </w:p>
        </w:tc>
      </w:tr>
      <w:tr w:rsidR="003D4841" w:rsidTr="00D46FAC">
        <w:trPr>
          <w:cantSplit/>
          <w:trHeight w:val="23"/>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Pasākumi:</w:t>
            </w:r>
          </w:p>
        </w:tc>
        <w:tc>
          <w:tcPr>
            <w:tcW w:w="6910" w:type="dxa"/>
            <w:shd w:val="clear" w:color="auto" w:fill="auto"/>
          </w:tcPr>
          <w:p w:rsidR="003D4841" w:rsidRDefault="003D4841" w:rsidP="00D46FAC">
            <w:pPr>
              <w:widowControl/>
              <w:spacing w:before="60" w:after="60" w:line="240" w:lineRule="auto"/>
              <w:rPr>
                <w:rFonts w:eastAsia="Calibri"/>
                <w:noProof/>
                <w:lang w:eastAsia="en-US"/>
              </w:rPr>
            </w:pPr>
            <w:r>
              <w:rPr>
                <w:rFonts w:eastAsia="Calibri"/>
                <w:i/>
                <w:noProof/>
                <w:lang w:eastAsia="en-US"/>
              </w:rPr>
              <w:t>The Fisheries Act (Saskatchewan), 1994</w:t>
            </w:r>
            <w:r>
              <w:rPr>
                <w:rFonts w:eastAsia="Calibri"/>
                <w:noProof/>
                <w:lang w:eastAsia="en-US"/>
              </w:rPr>
              <w:t>, c. F</w:t>
            </w:r>
            <w:r>
              <w:rPr>
                <w:rFonts w:eastAsia="Calibri"/>
                <w:noProof/>
                <w:lang w:eastAsia="en-US"/>
              </w:rPr>
              <w:noBreakHyphen/>
              <w:t>16.1</w:t>
            </w:r>
          </w:p>
          <w:p w:rsidR="003D4841" w:rsidRDefault="003D4841" w:rsidP="00D46FAC">
            <w:pPr>
              <w:widowControl/>
              <w:spacing w:before="60" w:after="60" w:line="240" w:lineRule="auto"/>
              <w:rPr>
                <w:rFonts w:eastAsia="Calibri"/>
                <w:noProof/>
                <w:lang w:eastAsia="en-US"/>
              </w:rPr>
            </w:pPr>
            <w:r>
              <w:rPr>
                <w:rFonts w:eastAsia="Calibri"/>
                <w:i/>
                <w:noProof/>
                <w:lang w:eastAsia="en-US"/>
              </w:rPr>
              <w:t>The Fisheries Regulations</w:t>
            </w:r>
            <w:r>
              <w:rPr>
                <w:rFonts w:eastAsia="Calibri"/>
                <w:noProof/>
                <w:lang w:eastAsia="en-US"/>
              </w:rPr>
              <w:t>, c. F</w:t>
            </w:r>
            <w:r>
              <w:rPr>
                <w:rFonts w:eastAsia="Calibri"/>
                <w:noProof/>
                <w:lang w:eastAsia="en-US"/>
              </w:rPr>
              <w:noBreakHyphen/>
              <w:t>16.1 Reg. 1</w:t>
            </w:r>
          </w:p>
          <w:p w:rsidR="003D4841" w:rsidRDefault="003D4841" w:rsidP="00D46FAC">
            <w:pPr>
              <w:widowControl/>
              <w:spacing w:before="60" w:after="60" w:line="240" w:lineRule="auto"/>
              <w:rPr>
                <w:rFonts w:eastAsia="Calibri"/>
                <w:i/>
                <w:noProof/>
                <w:lang w:eastAsia="en-US"/>
              </w:rPr>
            </w:pPr>
            <w:r>
              <w:rPr>
                <w:rFonts w:eastAsia="Calibri"/>
                <w:i/>
                <w:noProof/>
                <w:lang w:eastAsia="en-US"/>
              </w:rPr>
              <w:t>Commercial Fishing Licensee Eligibility Requirements, Policy Number 3420.02</w:t>
            </w:r>
          </w:p>
          <w:p w:rsidR="003D4841" w:rsidRDefault="003D4841" w:rsidP="00D46FAC">
            <w:pPr>
              <w:widowControl/>
              <w:spacing w:before="60" w:after="60" w:line="240" w:lineRule="auto"/>
              <w:rPr>
                <w:rFonts w:eastAsia="Calibri"/>
                <w:i/>
                <w:noProof/>
                <w:lang w:eastAsia="en-US"/>
              </w:rPr>
            </w:pPr>
            <w:r>
              <w:rPr>
                <w:rFonts w:eastAsia="Calibri"/>
                <w:i/>
                <w:noProof/>
                <w:lang w:eastAsia="en-US"/>
              </w:rPr>
              <w:t>Commercial Fishing Co</w:t>
            </w:r>
            <w:r>
              <w:rPr>
                <w:rFonts w:eastAsia="Calibri"/>
                <w:i/>
                <w:noProof/>
                <w:lang w:eastAsia="en-US"/>
              </w:rPr>
              <w:noBreakHyphen/>
              <w:t>operatives, Policy Number F &amp; W 2003.2</w:t>
            </w:r>
          </w:p>
          <w:p w:rsidR="003D4841" w:rsidRDefault="003D4841" w:rsidP="00D46FAC">
            <w:pPr>
              <w:widowControl/>
              <w:spacing w:before="60" w:after="60" w:line="240" w:lineRule="auto"/>
              <w:rPr>
                <w:rFonts w:eastAsia="Calibri"/>
                <w:noProof/>
              </w:rPr>
            </w:pPr>
            <w:r>
              <w:rPr>
                <w:rFonts w:eastAsia="Calibri"/>
                <w:i/>
                <w:noProof/>
                <w:lang w:eastAsia="en-US"/>
              </w:rPr>
              <w:t>Commercial Net Fishing Licence Eligibility Requirements Guidelines</w:t>
            </w:r>
          </w:p>
        </w:tc>
      </w:tr>
      <w:tr w:rsidR="003D4841" w:rsidTr="00D46FAC">
        <w:trPr>
          <w:cantSplit/>
          <w:trHeight w:val="23"/>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Apraksts:</w:t>
            </w:r>
          </w:p>
        </w:tc>
        <w:tc>
          <w:tcPr>
            <w:tcW w:w="6910"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Ieguldījumi un pakalpojumu pārrobežu tirdzniecība</w:t>
            </w:r>
          </w:p>
          <w:p w:rsidR="003D4841" w:rsidRDefault="003D4841" w:rsidP="00D46FAC">
            <w:pPr>
              <w:widowControl/>
              <w:spacing w:before="60" w:after="60" w:line="240" w:lineRule="auto"/>
              <w:rPr>
                <w:rFonts w:eastAsiaTheme="minorHAnsi"/>
                <w:noProof/>
              </w:rPr>
            </w:pPr>
            <w:r>
              <w:rPr>
                <w:noProof/>
              </w:rPr>
              <w:t>Rūpnieciskās zvejas licenci var saņemt tikai Saskačevanas rezidenti. Licences var tikt piešķirtas tikai vietējā zvejniecības reģiona rezidentiem.</w:t>
            </w:r>
          </w:p>
        </w:tc>
      </w:tr>
    </w:tbl>
    <w:p w:rsidR="003D4841" w:rsidRDefault="003D4841" w:rsidP="003D4841">
      <w:pPr>
        <w:widowControl/>
        <w:spacing w:line="240" w:lineRule="auto"/>
        <w:rPr>
          <w:rFonts w:eastAsiaTheme="minorHAnsi"/>
          <w:noProof/>
          <w:szCs w:val="24"/>
        </w:rPr>
      </w:pPr>
    </w:p>
    <w:p w:rsidR="003D4841" w:rsidRDefault="003D4841" w:rsidP="003D4841">
      <w:pPr>
        <w:widowControl/>
        <w:spacing w:line="240" w:lineRule="auto"/>
        <w:rPr>
          <w:b/>
          <w:bCs/>
          <w:noProof/>
          <w:szCs w:val="24"/>
        </w:rPr>
      </w:pPr>
      <w:r>
        <w:rPr>
          <w:noProof/>
        </w:rPr>
        <w:br w:type="page"/>
      </w:r>
    </w:p>
    <w:p w:rsidR="003D4841" w:rsidRDefault="003D4841" w:rsidP="003D4841">
      <w:pPr>
        <w:jc w:val="center"/>
        <w:rPr>
          <w:rFonts w:eastAsiaTheme="minorHAnsi"/>
          <w:noProof/>
          <w:szCs w:val="24"/>
        </w:rPr>
      </w:pPr>
      <w:r>
        <w:rPr>
          <w:b/>
          <w:noProof/>
        </w:rPr>
        <w:lastRenderedPageBreak/>
        <w:t>I-PT-162. atruna</w:t>
      </w:r>
    </w:p>
    <w:tbl>
      <w:tblPr>
        <w:tblW w:w="9568" w:type="dxa"/>
        <w:jc w:val="center"/>
        <w:tblLayout w:type="fixed"/>
        <w:tblLook w:val="04A0" w:firstRow="1" w:lastRow="0" w:firstColumn="1" w:lastColumn="0" w:noHBand="0" w:noVBand="1"/>
      </w:tblPr>
      <w:tblGrid>
        <w:gridCol w:w="2658"/>
        <w:gridCol w:w="6910"/>
      </w:tblGrid>
      <w:tr w:rsidR="003D4841" w:rsidTr="00D46FAC">
        <w:trPr>
          <w:cantSplit/>
          <w:trHeight w:val="23"/>
          <w:jc w:val="center"/>
        </w:trPr>
        <w:tc>
          <w:tcPr>
            <w:tcW w:w="2658" w:type="dxa"/>
            <w:shd w:val="clear" w:color="auto" w:fill="auto"/>
          </w:tcPr>
          <w:p w:rsidR="003D4841" w:rsidRDefault="003D4841" w:rsidP="00D46FAC">
            <w:pPr>
              <w:widowControl/>
              <w:spacing w:before="60" w:after="60" w:line="240" w:lineRule="auto"/>
              <w:rPr>
                <w:rFonts w:eastAsiaTheme="minorHAnsi"/>
                <w:noProof/>
              </w:rPr>
            </w:pPr>
            <w:r>
              <w:rPr>
                <w:rFonts w:eastAsiaTheme="minorHAnsi"/>
                <w:b/>
                <w:noProof/>
              </w:rPr>
              <w:t>Nozare:</w:t>
            </w:r>
          </w:p>
        </w:tc>
        <w:tc>
          <w:tcPr>
            <w:tcW w:w="6910" w:type="dxa"/>
            <w:shd w:val="clear" w:color="auto" w:fill="auto"/>
          </w:tcPr>
          <w:p w:rsidR="003D4841" w:rsidRDefault="003D4841" w:rsidP="00D46FAC">
            <w:pPr>
              <w:widowControl/>
              <w:spacing w:before="60" w:after="60" w:line="240" w:lineRule="auto"/>
              <w:rPr>
                <w:rFonts w:eastAsia="SimSun"/>
                <w:noProof/>
              </w:rPr>
            </w:pPr>
            <w:r>
              <w:rPr>
                <w:noProof/>
              </w:rPr>
              <w:t>Darījumdarbības pakalpojumi</w:t>
            </w:r>
          </w:p>
        </w:tc>
      </w:tr>
      <w:tr w:rsidR="003D4841" w:rsidTr="00D46FAC">
        <w:trPr>
          <w:cantSplit/>
          <w:trHeight w:val="23"/>
          <w:jc w:val="center"/>
        </w:trPr>
        <w:tc>
          <w:tcPr>
            <w:tcW w:w="2658" w:type="dxa"/>
            <w:shd w:val="clear" w:color="auto" w:fill="auto"/>
          </w:tcPr>
          <w:p w:rsidR="003D4841" w:rsidRDefault="003D4841" w:rsidP="00D46FAC">
            <w:pPr>
              <w:widowControl/>
              <w:spacing w:before="60" w:after="60" w:line="240" w:lineRule="auto"/>
              <w:rPr>
                <w:rFonts w:eastAsiaTheme="minorHAnsi"/>
                <w:noProof/>
              </w:rPr>
            </w:pPr>
            <w:r>
              <w:rPr>
                <w:rFonts w:eastAsiaTheme="minorHAnsi"/>
                <w:b/>
                <w:noProof/>
              </w:rPr>
              <w:t>Apakšnozare:</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Juridiskie pakalpojumi</w:t>
            </w:r>
          </w:p>
        </w:tc>
      </w:tr>
      <w:tr w:rsidR="003D4841" w:rsidTr="00D46FAC">
        <w:trPr>
          <w:cantSplit/>
          <w:trHeight w:val="23"/>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Nozares klasifikācija:</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CPC 861</w:t>
            </w:r>
          </w:p>
        </w:tc>
      </w:tr>
      <w:tr w:rsidR="003D4841" w:rsidTr="00D46FAC">
        <w:trPr>
          <w:cantSplit/>
          <w:trHeight w:val="23"/>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Atrunas veids:</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Piekļuve tirgum</w:t>
            </w:r>
          </w:p>
          <w:p w:rsidR="003D4841" w:rsidRDefault="003D4841" w:rsidP="00D46FAC">
            <w:pPr>
              <w:widowControl/>
              <w:spacing w:before="60" w:after="60" w:line="240" w:lineRule="auto"/>
              <w:rPr>
                <w:rFonts w:eastAsiaTheme="minorHAnsi"/>
                <w:noProof/>
              </w:rPr>
            </w:pPr>
            <w:r>
              <w:rPr>
                <w:noProof/>
              </w:rPr>
              <w:t>Valsts režīms</w:t>
            </w:r>
          </w:p>
        </w:tc>
      </w:tr>
      <w:tr w:rsidR="003D4841" w:rsidTr="00D46FAC">
        <w:trPr>
          <w:cantSplit/>
          <w:trHeight w:val="23"/>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Pārvaldes līmenis:</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Provinces līmenis — Saskačevana</w:t>
            </w:r>
          </w:p>
        </w:tc>
      </w:tr>
      <w:tr w:rsidR="003D4841" w:rsidTr="00D46FAC">
        <w:trPr>
          <w:cantSplit/>
          <w:trHeight w:val="23"/>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Pasākumi:</w:t>
            </w:r>
          </w:p>
        </w:tc>
        <w:tc>
          <w:tcPr>
            <w:tcW w:w="6910" w:type="dxa"/>
            <w:shd w:val="clear" w:color="auto" w:fill="auto"/>
          </w:tcPr>
          <w:p w:rsidR="003D4841" w:rsidRDefault="003D4841" w:rsidP="00D46FAC">
            <w:pPr>
              <w:widowControl/>
              <w:spacing w:before="60" w:after="60" w:line="240" w:lineRule="auto"/>
              <w:rPr>
                <w:rFonts w:eastAsia="Calibri"/>
                <w:noProof/>
                <w:lang w:eastAsia="en-US"/>
              </w:rPr>
            </w:pPr>
            <w:r>
              <w:rPr>
                <w:rFonts w:eastAsia="Calibri"/>
                <w:i/>
                <w:noProof/>
                <w:lang w:eastAsia="en-US"/>
              </w:rPr>
              <w:t>The Legal Profession Act, 1990</w:t>
            </w:r>
            <w:r>
              <w:rPr>
                <w:rFonts w:eastAsia="Calibri"/>
                <w:noProof/>
                <w:lang w:eastAsia="en-US"/>
              </w:rPr>
              <w:t>, S.S. 1990</w:t>
            </w:r>
            <w:r>
              <w:rPr>
                <w:rFonts w:eastAsia="Calibri"/>
                <w:noProof/>
                <w:lang w:eastAsia="en-US"/>
              </w:rPr>
              <w:noBreakHyphen/>
              <w:t>91, c. L</w:t>
            </w:r>
            <w:r>
              <w:rPr>
                <w:rFonts w:eastAsia="Calibri"/>
                <w:noProof/>
                <w:lang w:eastAsia="en-US"/>
              </w:rPr>
              <w:noBreakHyphen/>
              <w:t>10.1</w:t>
            </w:r>
          </w:p>
          <w:p w:rsidR="003D4841" w:rsidRDefault="003D4841" w:rsidP="00D46FAC">
            <w:pPr>
              <w:widowControl/>
              <w:spacing w:before="60" w:after="60" w:line="240" w:lineRule="auto"/>
              <w:rPr>
                <w:rFonts w:eastAsia="Calibri"/>
                <w:i/>
                <w:noProof/>
              </w:rPr>
            </w:pPr>
            <w:r>
              <w:rPr>
                <w:rFonts w:eastAsia="Calibri"/>
                <w:i/>
                <w:noProof/>
                <w:lang w:eastAsia="en-US"/>
              </w:rPr>
              <w:t>Rules of the Law Society of Saskatchewan</w:t>
            </w:r>
          </w:p>
        </w:tc>
      </w:tr>
      <w:tr w:rsidR="003D4841" w:rsidTr="00D46FAC">
        <w:trPr>
          <w:cantSplit/>
          <w:trHeight w:val="3953"/>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Apraksts:</w:t>
            </w:r>
          </w:p>
        </w:tc>
        <w:tc>
          <w:tcPr>
            <w:tcW w:w="6910"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Ieguldījumi un pakalpojumu pārrobežu tirdzniecība</w:t>
            </w:r>
          </w:p>
          <w:p w:rsidR="003D4841" w:rsidRDefault="003D4841" w:rsidP="00D46FAC">
            <w:pPr>
              <w:spacing w:before="60" w:after="60" w:line="240" w:lineRule="auto"/>
              <w:ind w:left="567" w:hanging="567"/>
              <w:rPr>
                <w:noProof/>
              </w:rPr>
            </w:pPr>
            <w:r>
              <w:rPr>
                <w:noProof/>
              </w:rPr>
              <w:t>1.</w:t>
            </w:r>
            <w:r>
              <w:rPr>
                <w:noProof/>
              </w:rPr>
              <w:tab/>
              <w:t>Tikai Kanādas pilsoņi vai Kanādas pastāvīgie iedzīvotāji ir tiesīgi būt Saskačevanas Juristu biedrības locekļi kā jurisprudences studenti vai juristi. Tikai Saskačevanas Juristu biedrības locekļi, kuriem ir derīgs prakses sertifikāts, var praktizēt tieslietas Saskačevanā.</w:t>
            </w:r>
          </w:p>
          <w:p w:rsidR="003D4841" w:rsidRDefault="003D4841" w:rsidP="00D46FAC">
            <w:pPr>
              <w:spacing w:before="60" w:after="60" w:line="240" w:lineRule="auto"/>
              <w:ind w:left="567" w:hanging="567"/>
              <w:rPr>
                <w:noProof/>
              </w:rPr>
            </w:pPr>
            <w:r>
              <w:rPr>
                <w:noProof/>
              </w:rPr>
              <w:t>2.</w:t>
            </w:r>
            <w:r>
              <w:rPr>
                <w:noProof/>
              </w:rPr>
              <w:tab/>
              <w:t>Personu, kura aktīvi praktizē tieslietas citā Kanādas jurisdikcijā, var uzņemt par biedrības locekli, neizvirzot tai noteikumu izpildīt parastās prasības, ja vien attiecīgā persona atbilst konkrētiem nosacījumiem. Par neregulārajiem locekļiem var būt tikai personas, kuras ir Kanādas pilsoņi vai Kanādas pastāvīgie iedzīvotāji un kuras ir kvalificētas praktizēt tieslietas citā Kanādas jurisdikcijā.</w:t>
            </w:r>
          </w:p>
        </w:tc>
      </w:tr>
    </w:tbl>
    <w:p w:rsidR="003D4841" w:rsidRDefault="003D4841" w:rsidP="003D4841">
      <w:pPr>
        <w:widowControl/>
        <w:spacing w:line="240" w:lineRule="auto"/>
        <w:rPr>
          <w:rFonts w:eastAsiaTheme="minorHAnsi"/>
          <w:noProof/>
          <w:szCs w:val="24"/>
        </w:rPr>
      </w:pPr>
    </w:p>
    <w:p w:rsidR="003D4841" w:rsidRDefault="003D4841" w:rsidP="003D4841">
      <w:pPr>
        <w:widowControl/>
        <w:spacing w:line="240" w:lineRule="auto"/>
        <w:rPr>
          <w:b/>
          <w:bCs/>
          <w:noProof/>
          <w:szCs w:val="24"/>
        </w:rPr>
      </w:pPr>
      <w:r>
        <w:rPr>
          <w:noProof/>
        </w:rPr>
        <w:br w:type="page"/>
      </w:r>
    </w:p>
    <w:p w:rsidR="003D4841" w:rsidRDefault="003D4841" w:rsidP="003D4841">
      <w:pPr>
        <w:jc w:val="center"/>
        <w:rPr>
          <w:rFonts w:eastAsiaTheme="minorHAnsi"/>
          <w:noProof/>
          <w:szCs w:val="24"/>
        </w:rPr>
      </w:pPr>
      <w:r>
        <w:rPr>
          <w:b/>
          <w:noProof/>
        </w:rPr>
        <w:lastRenderedPageBreak/>
        <w:t>I-PT-163. atruna</w:t>
      </w:r>
    </w:p>
    <w:tbl>
      <w:tblPr>
        <w:tblW w:w="9568" w:type="dxa"/>
        <w:jc w:val="center"/>
        <w:tblLayout w:type="fixed"/>
        <w:tblLook w:val="04A0" w:firstRow="1" w:lastRow="0" w:firstColumn="1" w:lastColumn="0" w:noHBand="0" w:noVBand="1"/>
      </w:tblPr>
      <w:tblGrid>
        <w:gridCol w:w="2658"/>
        <w:gridCol w:w="6910"/>
      </w:tblGrid>
      <w:tr w:rsidR="003D4841" w:rsidTr="00D46FAC">
        <w:trPr>
          <w:cantSplit/>
          <w:trHeight w:val="23"/>
          <w:jc w:val="center"/>
        </w:trPr>
        <w:tc>
          <w:tcPr>
            <w:tcW w:w="2658" w:type="dxa"/>
            <w:shd w:val="clear" w:color="auto" w:fill="auto"/>
          </w:tcPr>
          <w:p w:rsidR="003D4841" w:rsidRDefault="003D4841" w:rsidP="00D46FAC">
            <w:pPr>
              <w:widowControl/>
              <w:spacing w:before="60" w:after="60" w:line="240" w:lineRule="auto"/>
              <w:rPr>
                <w:rFonts w:eastAsiaTheme="minorHAnsi"/>
                <w:noProof/>
              </w:rPr>
            </w:pPr>
            <w:r>
              <w:rPr>
                <w:rFonts w:eastAsiaTheme="minorHAnsi"/>
                <w:b/>
                <w:noProof/>
              </w:rPr>
              <w:t>Nozare:</w:t>
            </w:r>
          </w:p>
        </w:tc>
        <w:tc>
          <w:tcPr>
            <w:tcW w:w="6910" w:type="dxa"/>
            <w:shd w:val="clear" w:color="auto" w:fill="auto"/>
          </w:tcPr>
          <w:p w:rsidR="003D4841" w:rsidRDefault="003D4841" w:rsidP="00D46FAC">
            <w:pPr>
              <w:widowControl/>
              <w:spacing w:before="60" w:after="60" w:line="240" w:lineRule="auto"/>
              <w:rPr>
                <w:rFonts w:eastAsia="SimSun"/>
                <w:noProof/>
              </w:rPr>
            </w:pPr>
            <w:r>
              <w:rPr>
                <w:noProof/>
              </w:rPr>
              <w:t>Darījumdarbības pakalpojumi</w:t>
            </w:r>
          </w:p>
        </w:tc>
      </w:tr>
      <w:tr w:rsidR="003D4841" w:rsidTr="00D46FAC">
        <w:trPr>
          <w:cantSplit/>
          <w:trHeight w:val="23"/>
          <w:jc w:val="center"/>
        </w:trPr>
        <w:tc>
          <w:tcPr>
            <w:tcW w:w="2658" w:type="dxa"/>
            <w:shd w:val="clear" w:color="auto" w:fill="auto"/>
          </w:tcPr>
          <w:p w:rsidR="003D4841" w:rsidRDefault="003D4841" w:rsidP="00D46FAC">
            <w:pPr>
              <w:widowControl/>
              <w:spacing w:before="60" w:after="60" w:line="240" w:lineRule="auto"/>
              <w:rPr>
                <w:rFonts w:eastAsiaTheme="minorHAnsi"/>
                <w:noProof/>
              </w:rPr>
            </w:pPr>
            <w:r>
              <w:rPr>
                <w:rFonts w:eastAsiaTheme="minorHAnsi"/>
                <w:b/>
                <w:noProof/>
              </w:rPr>
              <w:t>Apakšnozare:</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Juridiskie pakalpojumi</w:t>
            </w:r>
          </w:p>
        </w:tc>
      </w:tr>
      <w:tr w:rsidR="003D4841" w:rsidTr="00D46FAC">
        <w:trPr>
          <w:cantSplit/>
          <w:trHeight w:val="23"/>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Nozares klasifikācija:</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CPC 861</w:t>
            </w:r>
          </w:p>
        </w:tc>
      </w:tr>
      <w:tr w:rsidR="003D4841" w:rsidTr="00D46FAC">
        <w:trPr>
          <w:cantSplit/>
          <w:trHeight w:val="23"/>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Atrunas veids:</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Piekļuve tirgum</w:t>
            </w:r>
          </w:p>
          <w:p w:rsidR="003D4841" w:rsidRDefault="003D4841" w:rsidP="00D46FAC">
            <w:pPr>
              <w:widowControl/>
              <w:spacing w:before="60" w:after="60" w:line="240" w:lineRule="auto"/>
              <w:rPr>
                <w:rFonts w:eastAsiaTheme="minorHAnsi"/>
                <w:noProof/>
              </w:rPr>
            </w:pPr>
            <w:r>
              <w:rPr>
                <w:noProof/>
              </w:rPr>
              <w:t>Valsts režīms</w:t>
            </w:r>
          </w:p>
        </w:tc>
      </w:tr>
      <w:tr w:rsidR="003D4841" w:rsidTr="00D46FAC">
        <w:trPr>
          <w:cantSplit/>
          <w:trHeight w:val="23"/>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Pārvaldes līmenis:</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Provinces līmenis — Saskačevana</w:t>
            </w:r>
          </w:p>
        </w:tc>
      </w:tr>
      <w:tr w:rsidR="003D4841" w:rsidTr="00D46FAC">
        <w:trPr>
          <w:cantSplit/>
          <w:trHeight w:val="23"/>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Pasākumi:</w:t>
            </w:r>
          </w:p>
        </w:tc>
        <w:tc>
          <w:tcPr>
            <w:tcW w:w="6910" w:type="dxa"/>
            <w:shd w:val="clear" w:color="auto" w:fill="auto"/>
          </w:tcPr>
          <w:p w:rsidR="003D4841" w:rsidRDefault="003D4841" w:rsidP="00D46FAC">
            <w:pPr>
              <w:widowControl/>
              <w:spacing w:before="60" w:after="60" w:line="240" w:lineRule="auto"/>
              <w:rPr>
                <w:rFonts w:eastAsia="Calibri"/>
                <w:noProof/>
                <w:lang w:eastAsia="en-US"/>
              </w:rPr>
            </w:pPr>
            <w:r>
              <w:rPr>
                <w:rFonts w:eastAsia="Calibri"/>
                <w:i/>
                <w:noProof/>
                <w:lang w:eastAsia="en-US"/>
              </w:rPr>
              <w:t>The Notaries Public Act</w:t>
            </w:r>
            <w:r>
              <w:rPr>
                <w:rFonts w:eastAsia="Calibri"/>
                <w:noProof/>
                <w:lang w:eastAsia="en-US"/>
              </w:rPr>
              <w:t>, R.S.S. 1978, c. N</w:t>
            </w:r>
            <w:r>
              <w:rPr>
                <w:rFonts w:eastAsia="Calibri"/>
                <w:noProof/>
                <w:lang w:eastAsia="en-US"/>
              </w:rPr>
              <w:noBreakHyphen/>
              <w:t>8</w:t>
            </w:r>
          </w:p>
          <w:p w:rsidR="003D4841" w:rsidRDefault="003D4841" w:rsidP="00D46FAC">
            <w:pPr>
              <w:widowControl/>
              <w:spacing w:before="60" w:after="60" w:line="240" w:lineRule="auto"/>
              <w:rPr>
                <w:rFonts w:eastAsia="Calibri"/>
                <w:noProof/>
              </w:rPr>
            </w:pPr>
            <w:r>
              <w:rPr>
                <w:rFonts w:eastAsia="Calibri"/>
                <w:i/>
                <w:noProof/>
                <w:lang w:eastAsia="en-US"/>
              </w:rPr>
              <w:t>The Commissioners for Oaths Act</w:t>
            </w:r>
            <w:r>
              <w:rPr>
                <w:rFonts w:eastAsia="Calibri"/>
                <w:noProof/>
                <w:lang w:eastAsia="en-US"/>
              </w:rPr>
              <w:t>, R.S.S. 1978, c. C</w:t>
            </w:r>
            <w:r>
              <w:rPr>
                <w:rFonts w:eastAsia="Calibri"/>
                <w:noProof/>
                <w:lang w:eastAsia="en-US"/>
              </w:rPr>
              <w:noBreakHyphen/>
              <w:t>16</w:t>
            </w:r>
          </w:p>
        </w:tc>
      </w:tr>
      <w:tr w:rsidR="003D4841" w:rsidTr="00D46FAC">
        <w:trPr>
          <w:cantSplit/>
          <w:trHeight w:val="23"/>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Apraksts:</w:t>
            </w:r>
          </w:p>
        </w:tc>
        <w:tc>
          <w:tcPr>
            <w:tcW w:w="6910"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Ieguldījumi un pakalpojumu pārrobežu tirdzniecība</w:t>
            </w:r>
          </w:p>
          <w:p w:rsidR="003D4841" w:rsidRDefault="003D4841" w:rsidP="00D46FAC">
            <w:pPr>
              <w:widowControl/>
              <w:spacing w:before="60" w:after="60" w:line="240" w:lineRule="auto"/>
              <w:ind w:left="567" w:hanging="567"/>
              <w:rPr>
                <w:rFonts w:eastAsiaTheme="minorHAnsi"/>
                <w:noProof/>
              </w:rPr>
            </w:pPr>
            <w:r>
              <w:rPr>
                <w:noProof/>
              </w:rPr>
              <w:t>1.</w:t>
            </w:r>
            <w:r>
              <w:rPr>
                <w:noProof/>
              </w:rPr>
              <w:tab/>
              <w:t>Tikai Kanādas pilsoņus, kas dzīvo Saskačevanā, var iecelt par Saskačevanas notāriem.</w:t>
            </w:r>
          </w:p>
          <w:p w:rsidR="003D4841" w:rsidRDefault="003D4841" w:rsidP="00D46FAC">
            <w:pPr>
              <w:widowControl/>
              <w:spacing w:before="60" w:after="60" w:line="240" w:lineRule="auto"/>
              <w:ind w:left="567" w:hanging="567"/>
              <w:rPr>
                <w:rFonts w:eastAsiaTheme="minorHAnsi"/>
                <w:noProof/>
              </w:rPr>
            </w:pPr>
            <w:r>
              <w:rPr>
                <w:noProof/>
              </w:rPr>
              <w:t>2.</w:t>
            </w:r>
            <w:r>
              <w:rPr>
                <w:noProof/>
              </w:rPr>
              <w:tab/>
              <w:t>Tikai Kanādas pilsoņus var iecelt par amatpersonu zvērestu pieņemšanai, kas ir tiesīgi darboties Saskačevanā un tās vārdā.</w:t>
            </w:r>
          </w:p>
        </w:tc>
      </w:tr>
    </w:tbl>
    <w:p w:rsidR="003D4841" w:rsidRDefault="003D4841" w:rsidP="003D4841">
      <w:pPr>
        <w:widowControl/>
        <w:spacing w:line="240" w:lineRule="auto"/>
        <w:rPr>
          <w:rFonts w:eastAsiaTheme="minorHAnsi"/>
          <w:noProof/>
          <w:szCs w:val="24"/>
        </w:rPr>
      </w:pPr>
    </w:p>
    <w:p w:rsidR="003D4841" w:rsidRDefault="003D4841" w:rsidP="003D4841">
      <w:pPr>
        <w:widowControl/>
        <w:spacing w:line="240" w:lineRule="auto"/>
        <w:rPr>
          <w:b/>
          <w:bCs/>
          <w:noProof/>
          <w:szCs w:val="24"/>
        </w:rPr>
      </w:pPr>
      <w:r>
        <w:rPr>
          <w:noProof/>
        </w:rPr>
        <w:br w:type="page"/>
      </w:r>
    </w:p>
    <w:p w:rsidR="003D4841" w:rsidRDefault="003D4841" w:rsidP="003D4841">
      <w:pPr>
        <w:jc w:val="center"/>
        <w:rPr>
          <w:rFonts w:eastAsiaTheme="minorHAnsi"/>
          <w:noProof/>
          <w:szCs w:val="24"/>
        </w:rPr>
      </w:pPr>
      <w:r>
        <w:rPr>
          <w:b/>
          <w:noProof/>
        </w:rPr>
        <w:lastRenderedPageBreak/>
        <w:t>I-PT-164. atruna</w:t>
      </w:r>
    </w:p>
    <w:tbl>
      <w:tblPr>
        <w:tblW w:w="9568" w:type="dxa"/>
        <w:jc w:val="center"/>
        <w:tblLook w:val="04A0" w:firstRow="1" w:lastRow="0" w:firstColumn="1" w:lastColumn="0" w:noHBand="0" w:noVBand="1"/>
      </w:tblPr>
      <w:tblGrid>
        <w:gridCol w:w="2658"/>
        <w:gridCol w:w="6910"/>
      </w:tblGrid>
      <w:tr w:rsidR="003D4841" w:rsidTr="00D46FAC">
        <w:trPr>
          <w:cantSplit/>
          <w:trHeight w:val="23"/>
          <w:jc w:val="center"/>
        </w:trPr>
        <w:tc>
          <w:tcPr>
            <w:tcW w:w="2658" w:type="dxa"/>
            <w:shd w:val="clear" w:color="auto" w:fill="auto"/>
          </w:tcPr>
          <w:p w:rsidR="003D4841" w:rsidRDefault="003D4841" w:rsidP="00D46FAC">
            <w:pPr>
              <w:widowControl/>
              <w:spacing w:before="60" w:after="60" w:line="240" w:lineRule="auto"/>
              <w:rPr>
                <w:rFonts w:eastAsiaTheme="minorHAnsi"/>
                <w:noProof/>
              </w:rPr>
            </w:pPr>
            <w:r>
              <w:rPr>
                <w:rFonts w:eastAsiaTheme="minorHAnsi"/>
                <w:b/>
                <w:noProof/>
              </w:rPr>
              <w:t>Nozare:</w:t>
            </w:r>
          </w:p>
        </w:tc>
        <w:tc>
          <w:tcPr>
            <w:tcW w:w="6910" w:type="dxa"/>
            <w:shd w:val="clear" w:color="auto" w:fill="auto"/>
          </w:tcPr>
          <w:p w:rsidR="003D4841" w:rsidRDefault="003D4841" w:rsidP="00D46FAC">
            <w:pPr>
              <w:widowControl/>
              <w:spacing w:before="60" w:after="60" w:line="240" w:lineRule="auto"/>
              <w:rPr>
                <w:rFonts w:eastAsia="SimSun"/>
                <w:noProof/>
              </w:rPr>
            </w:pPr>
            <w:r>
              <w:rPr>
                <w:noProof/>
              </w:rPr>
              <w:t>Tūrisms</w:t>
            </w:r>
          </w:p>
        </w:tc>
      </w:tr>
      <w:tr w:rsidR="003D4841" w:rsidTr="00D46FAC">
        <w:trPr>
          <w:cantSplit/>
          <w:trHeight w:val="23"/>
          <w:jc w:val="center"/>
        </w:trPr>
        <w:tc>
          <w:tcPr>
            <w:tcW w:w="2658" w:type="dxa"/>
            <w:shd w:val="clear" w:color="auto" w:fill="auto"/>
          </w:tcPr>
          <w:p w:rsidR="003D4841" w:rsidRDefault="003D4841" w:rsidP="00D46FAC">
            <w:pPr>
              <w:widowControl/>
              <w:spacing w:before="60" w:after="60" w:line="240" w:lineRule="auto"/>
              <w:rPr>
                <w:rFonts w:eastAsiaTheme="minorHAnsi"/>
                <w:noProof/>
              </w:rPr>
            </w:pPr>
            <w:r>
              <w:rPr>
                <w:rFonts w:eastAsiaTheme="minorHAnsi"/>
                <w:b/>
                <w:noProof/>
              </w:rPr>
              <w:t>Apakšnozare:</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Cits — ar medniecību saistīti pakalpojumi</w:t>
            </w:r>
          </w:p>
          <w:p w:rsidR="003D4841" w:rsidRDefault="003D4841" w:rsidP="00D46FAC">
            <w:pPr>
              <w:widowControl/>
              <w:spacing w:before="60" w:after="60" w:line="240" w:lineRule="auto"/>
              <w:rPr>
                <w:rFonts w:eastAsiaTheme="minorHAnsi"/>
                <w:noProof/>
              </w:rPr>
            </w:pPr>
            <w:r>
              <w:rPr>
                <w:noProof/>
              </w:rPr>
              <w:t>Ar zvejniecību saistīti pakalpojumi</w:t>
            </w:r>
          </w:p>
          <w:p w:rsidR="003D4841" w:rsidRDefault="003D4841" w:rsidP="00D46FAC">
            <w:pPr>
              <w:widowControl/>
              <w:spacing w:before="60" w:after="60" w:line="240" w:lineRule="auto"/>
              <w:rPr>
                <w:rFonts w:eastAsiaTheme="minorHAnsi"/>
                <w:noProof/>
              </w:rPr>
            </w:pPr>
            <w:r>
              <w:rPr>
                <w:noProof/>
              </w:rPr>
              <w:t>Tūristu gidu aģentūras</w:t>
            </w:r>
          </w:p>
          <w:p w:rsidR="003D4841" w:rsidRDefault="003D4841" w:rsidP="00D46FAC">
            <w:pPr>
              <w:widowControl/>
              <w:spacing w:before="60" w:after="60" w:line="240" w:lineRule="auto"/>
              <w:rPr>
                <w:rFonts w:eastAsiaTheme="minorHAnsi"/>
                <w:noProof/>
              </w:rPr>
            </w:pPr>
            <w:r>
              <w:rPr>
                <w:noProof/>
              </w:rPr>
              <w:t>Medības savām vajadzībām</w:t>
            </w:r>
          </w:p>
        </w:tc>
      </w:tr>
      <w:tr w:rsidR="003D4841" w:rsidTr="00D46FAC">
        <w:trPr>
          <w:cantSplit/>
          <w:trHeight w:val="23"/>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Nozares klasifikācija:</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CPC 7472, 8813, 8820, 96419</w:t>
            </w:r>
          </w:p>
        </w:tc>
      </w:tr>
      <w:tr w:rsidR="003D4841" w:rsidTr="00D46FAC">
        <w:trPr>
          <w:cantSplit/>
          <w:trHeight w:val="23"/>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Atrunas veids:</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Piekļuve tirgum</w:t>
            </w:r>
          </w:p>
          <w:p w:rsidR="003D4841" w:rsidRDefault="003D4841" w:rsidP="00D46FAC">
            <w:pPr>
              <w:widowControl/>
              <w:spacing w:before="60" w:after="60" w:line="240" w:lineRule="auto"/>
              <w:rPr>
                <w:rFonts w:eastAsiaTheme="minorHAnsi"/>
                <w:noProof/>
              </w:rPr>
            </w:pPr>
            <w:r>
              <w:rPr>
                <w:noProof/>
              </w:rPr>
              <w:t>Valsts režīms</w:t>
            </w:r>
          </w:p>
        </w:tc>
      </w:tr>
      <w:tr w:rsidR="003D4841" w:rsidTr="00D46FAC">
        <w:trPr>
          <w:cantSplit/>
          <w:trHeight w:val="23"/>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Pārvaldes līmenis:</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Provinces līmenis — Saskačevana</w:t>
            </w:r>
          </w:p>
        </w:tc>
      </w:tr>
      <w:tr w:rsidR="003D4841" w:rsidTr="00D46FAC">
        <w:trPr>
          <w:cantSplit/>
          <w:trHeight w:val="23"/>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Pasākumi:</w:t>
            </w:r>
          </w:p>
        </w:tc>
        <w:tc>
          <w:tcPr>
            <w:tcW w:w="6910" w:type="dxa"/>
            <w:shd w:val="clear" w:color="auto" w:fill="auto"/>
          </w:tcPr>
          <w:p w:rsidR="003D4841" w:rsidRDefault="003D4841" w:rsidP="00D46FAC">
            <w:pPr>
              <w:widowControl/>
              <w:spacing w:before="60" w:after="60" w:line="240" w:lineRule="auto"/>
              <w:rPr>
                <w:rFonts w:eastAsia="Calibri"/>
                <w:noProof/>
                <w:lang w:eastAsia="en-US"/>
              </w:rPr>
            </w:pPr>
            <w:r>
              <w:rPr>
                <w:rFonts w:eastAsia="Calibri"/>
                <w:i/>
                <w:noProof/>
                <w:lang w:eastAsia="en-US"/>
              </w:rPr>
              <w:t>The Wildlife Act, 1998</w:t>
            </w:r>
            <w:r>
              <w:rPr>
                <w:rFonts w:eastAsia="Calibri"/>
                <w:noProof/>
                <w:lang w:eastAsia="en-US"/>
              </w:rPr>
              <w:t>, S.S. c. W</w:t>
            </w:r>
            <w:r>
              <w:rPr>
                <w:rFonts w:eastAsia="Calibri"/>
                <w:noProof/>
                <w:lang w:eastAsia="en-US"/>
              </w:rPr>
              <w:noBreakHyphen/>
              <w:t>13.12</w:t>
            </w:r>
          </w:p>
          <w:p w:rsidR="003D4841" w:rsidRDefault="003D4841" w:rsidP="00D46FAC">
            <w:pPr>
              <w:widowControl/>
              <w:spacing w:before="60" w:after="60" w:line="240" w:lineRule="auto"/>
              <w:rPr>
                <w:rFonts w:eastAsia="Calibri"/>
                <w:noProof/>
                <w:lang w:eastAsia="en-US"/>
              </w:rPr>
            </w:pPr>
            <w:r>
              <w:rPr>
                <w:rFonts w:eastAsia="Calibri"/>
                <w:i/>
                <w:noProof/>
                <w:lang w:eastAsia="en-US"/>
              </w:rPr>
              <w:t>The Wildlife Regulations</w:t>
            </w:r>
            <w:r>
              <w:rPr>
                <w:rFonts w:eastAsia="Calibri"/>
                <w:noProof/>
                <w:lang w:eastAsia="en-US"/>
              </w:rPr>
              <w:t>, c. W13.1 Reg. 1</w:t>
            </w:r>
          </w:p>
          <w:p w:rsidR="003D4841" w:rsidRDefault="003D4841" w:rsidP="00D46FAC">
            <w:pPr>
              <w:widowControl/>
              <w:spacing w:before="60" w:after="60" w:line="240" w:lineRule="auto"/>
              <w:rPr>
                <w:rFonts w:eastAsia="Calibri"/>
                <w:noProof/>
              </w:rPr>
            </w:pPr>
            <w:r>
              <w:rPr>
                <w:rFonts w:eastAsia="Calibri"/>
                <w:i/>
                <w:noProof/>
                <w:lang w:eastAsia="en-US"/>
              </w:rPr>
              <w:t>The Outfitter and Guide Regulations, 2004</w:t>
            </w:r>
            <w:r>
              <w:rPr>
                <w:rFonts w:eastAsia="Calibri"/>
                <w:noProof/>
                <w:lang w:eastAsia="en-US"/>
              </w:rPr>
              <w:t>, c. N</w:t>
            </w:r>
            <w:r>
              <w:rPr>
                <w:rFonts w:eastAsia="Calibri"/>
                <w:noProof/>
                <w:lang w:eastAsia="en-US"/>
              </w:rPr>
              <w:noBreakHyphen/>
              <w:t>3.1 Reg. 3</w:t>
            </w:r>
          </w:p>
        </w:tc>
      </w:tr>
      <w:tr w:rsidR="003D4841" w:rsidTr="00D46FAC">
        <w:trPr>
          <w:cantSplit/>
          <w:trHeight w:val="23"/>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Apraksts:</w:t>
            </w:r>
          </w:p>
        </w:tc>
        <w:tc>
          <w:tcPr>
            <w:tcW w:w="6910"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Ieguldījumi un pakalpojumu pārrobežu tirdzniecība</w:t>
            </w:r>
          </w:p>
          <w:p w:rsidR="003D4841" w:rsidRDefault="003D4841" w:rsidP="00D46FAC">
            <w:pPr>
              <w:widowControl/>
              <w:spacing w:before="60" w:after="60" w:line="240" w:lineRule="auto"/>
              <w:rPr>
                <w:rFonts w:eastAsiaTheme="minorHAnsi"/>
                <w:noProof/>
              </w:rPr>
            </w:pPr>
            <w:r>
              <w:rPr>
                <w:noProof/>
              </w:rPr>
              <w:t>Personai, kas vēlas saņemt ekipējuma nodrošinātāja licenci, jābūt Saskačevanas rezidentam, un tās galvenajam birojam jābūt Saskačevanā.</w:t>
            </w:r>
          </w:p>
        </w:tc>
      </w:tr>
    </w:tbl>
    <w:p w:rsidR="003D4841" w:rsidRDefault="003D4841" w:rsidP="003D4841">
      <w:pPr>
        <w:widowControl/>
        <w:spacing w:line="240" w:lineRule="auto"/>
        <w:rPr>
          <w:rFonts w:eastAsiaTheme="minorHAnsi"/>
          <w:noProof/>
          <w:szCs w:val="24"/>
        </w:rPr>
      </w:pPr>
    </w:p>
    <w:p w:rsidR="003D4841" w:rsidRDefault="003D4841" w:rsidP="003D4841">
      <w:pPr>
        <w:widowControl/>
        <w:spacing w:line="240" w:lineRule="auto"/>
        <w:rPr>
          <w:b/>
          <w:bCs/>
          <w:noProof/>
          <w:szCs w:val="24"/>
        </w:rPr>
      </w:pPr>
      <w:r>
        <w:rPr>
          <w:noProof/>
        </w:rPr>
        <w:br w:type="page"/>
      </w:r>
    </w:p>
    <w:p w:rsidR="003D4841" w:rsidRDefault="003D4841" w:rsidP="003D4841">
      <w:pPr>
        <w:jc w:val="center"/>
        <w:rPr>
          <w:rFonts w:eastAsiaTheme="minorHAnsi"/>
          <w:noProof/>
          <w:szCs w:val="24"/>
        </w:rPr>
      </w:pPr>
      <w:r>
        <w:rPr>
          <w:b/>
          <w:noProof/>
        </w:rPr>
        <w:lastRenderedPageBreak/>
        <w:t>I-PT-165. atruna</w:t>
      </w:r>
    </w:p>
    <w:tbl>
      <w:tblPr>
        <w:tblW w:w="9568" w:type="dxa"/>
        <w:jc w:val="center"/>
        <w:tblLayout w:type="fixed"/>
        <w:tblLook w:val="04A0" w:firstRow="1" w:lastRow="0" w:firstColumn="1" w:lastColumn="0" w:noHBand="0" w:noVBand="1"/>
      </w:tblPr>
      <w:tblGrid>
        <w:gridCol w:w="2658"/>
        <w:gridCol w:w="6910"/>
      </w:tblGrid>
      <w:tr w:rsidR="003D4841" w:rsidTr="00D46FAC">
        <w:trPr>
          <w:cantSplit/>
          <w:trHeight w:val="23"/>
          <w:jc w:val="center"/>
        </w:trPr>
        <w:tc>
          <w:tcPr>
            <w:tcW w:w="2658" w:type="dxa"/>
            <w:shd w:val="clear" w:color="auto" w:fill="auto"/>
          </w:tcPr>
          <w:p w:rsidR="003D4841" w:rsidRDefault="003D4841" w:rsidP="00D46FAC">
            <w:pPr>
              <w:widowControl/>
              <w:spacing w:before="60" w:after="60" w:line="240" w:lineRule="auto"/>
              <w:rPr>
                <w:rFonts w:eastAsiaTheme="minorHAnsi"/>
                <w:noProof/>
              </w:rPr>
            </w:pPr>
            <w:r>
              <w:rPr>
                <w:rFonts w:eastAsiaTheme="minorHAnsi"/>
                <w:b/>
                <w:noProof/>
              </w:rPr>
              <w:t>Nozare:</w:t>
            </w:r>
          </w:p>
        </w:tc>
        <w:tc>
          <w:tcPr>
            <w:tcW w:w="6910" w:type="dxa"/>
            <w:shd w:val="clear" w:color="auto" w:fill="auto"/>
          </w:tcPr>
          <w:p w:rsidR="003D4841" w:rsidRDefault="003D4841" w:rsidP="00D46FAC">
            <w:pPr>
              <w:widowControl/>
              <w:spacing w:before="60" w:after="60" w:line="240" w:lineRule="auto"/>
              <w:rPr>
                <w:rFonts w:eastAsiaTheme="minorHAnsi"/>
                <w:b/>
                <w:noProof/>
              </w:rPr>
            </w:pPr>
            <w:r>
              <w:rPr>
                <w:noProof/>
              </w:rPr>
              <w:t>Darījumdarbības pakalpojumi</w:t>
            </w:r>
          </w:p>
        </w:tc>
      </w:tr>
      <w:tr w:rsidR="003D4841" w:rsidTr="00D46FAC">
        <w:trPr>
          <w:cantSplit/>
          <w:trHeight w:val="23"/>
          <w:jc w:val="center"/>
        </w:trPr>
        <w:tc>
          <w:tcPr>
            <w:tcW w:w="2658" w:type="dxa"/>
            <w:shd w:val="clear" w:color="auto" w:fill="auto"/>
          </w:tcPr>
          <w:p w:rsidR="003D4841" w:rsidRDefault="003D4841" w:rsidP="00D46FAC">
            <w:pPr>
              <w:widowControl/>
              <w:spacing w:before="60" w:after="60" w:line="240" w:lineRule="auto"/>
              <w:rPr>
                <w:rFonts w:eastAsiaTheme="minorHAnsi"/>
                <w:noProof/>
              </w:rPr>
            </w:pPr>
            <w:r>
              <w:rPr>
                <w:rFonts w:eastAsiaTheme="minorHAnsi"/>
                <w:b/>
                <w:noProof/>
              </w:rPr>
              <w:t>Apakšnozare:</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Ar nekustamo īpašumu saistīti pakalpojumi, kas ietver savu vai nomātu īpašumu</w:t>
            </w:r>
          </w:p>
          <w:p w:rsidR="003D4841" w:rsidRDefault="003D4841" w:rsidP="00D46FAC">
            <w:pPr>
              <w:widowControl/>
              <w:spacing w:before="60" w:after="60" w:line="240" w:lineRule="auto"/>
              <w:rPr>
                <w:rFonts w:eastAsiaTheme="minorHAnsi"/>
                <w:noProof/>
              </w:rPr>
            </w:pPr>
            <w:r>
              <w:rPr>
                <w:noProof/>
              </w:rPr>
              <w:t xml:space="preserve">Ar nekustamo īpašumu saistīti pakalpojumi par samaksu </w:t>
            </w:r>
            <w:r>
              <w:rPr>
                <w:rStyle w:val="HTMLAcronym"/>
                <w:noProof/>
              </w:rPr>
              <w:t xml:space="preserve">pēc paveiktā </w:t>
            </w:r>
            <w:r>
              <w:rPr>
                <w:noProof/>
              </w:rPr>
              <w:t>vai uz līguma pamata</w:t>
            </w:r>
          </w:p>
        </w:tc>
      </w:tr>
      <w:tr w:rsidR="003D4841" w:rsidTr="00D46FAC">
        <w:trPr>
          <w:cantSplit/>
          <w:trHeight w:val="23"/>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Nozares klasifikācija:</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CPC 8210, 822</w:t>
            </w:r>
          </w:p>
        </w:tc>
      </w:tr>
      <w:tr w:rsidR="003D4841" w:rsidTr="00D46FAC">
        <w:trPr>
          <w:cantSplit/>
          <w:trHeight w:val="23"/>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Atrunas veids:</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Piekļuve tirgum</w:t>
            </w:r>
          </w:p>
          <w:p w:rsidR="003D4841" w:rsidRDefault="003D4841" w:rsidP="00D46FAC">
            <w:pPr>
              <w:widowControl/>
              <w:spacing w:before="60" w:after="60" w:line="240" w:lineRule="auto"/>
              <w:rPr>
                <w:rFonts w:eastAsiaTheme="minorHAnsi"/>
                <w:noProof/>
              </w:rPr>
            </w:pPr>
            <w:r>
              <w:rPr>
                <w:noProof/>
              </w:rPr>
              <w:t>Valsts režīms</w:t>
            </w:r>
          </w:p>
        </w:tc>
      </w:tr>
      <w:tr w:rsidR="003D4841" w:rsidTr="00D46FAC">
        <w:trPr>
          <w:cantSplit/>
          <w:trHeight w:val="23"/>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Pārvaldes līmenis:</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Provinces līmenis — Saskačevana</w:t>
            </w:r>
          </w:p>
        </w:tc>
      </w:tr>
      <w:tr w:rsidR="003D4841" w:rsidTr="00D46FAC">
        <w:trPr>
          <w:cantSplit/>
          <w:trHeight w:val="23"/>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Pasākumi:</w:t>
            </w:r>
          </w:p>
        </w:tc>
        <w:tc>
          <w:tcPr>
            <w:tcW w:w="6910" w:type="dxa"/>
            <w:shd w:val="clear" w:color="auto" w:fill="auto"/>
          </w:tcPr>
          <w:p w:rsidR="003D4841" w:rsidRDefault="003D4841" w:rsidP="00D46FAC">
            <w:pPr>
              <w:widowControl/>
              <w:spacing w:before="60" w:after="60" w:line="240" w:lineRule="auto"/>
              <w:rPr>
                <w:rFonts w:eastAsia="Calibri"/>
                <w:noProof/>
                <w:lang w:eastAsia="en-US"/>
              </w:rPr>
            </w:pPr>
            <w:r>
              <w:rPr>
                <w:rFonts w:eastAsia="Calibri"/>
                <w:i/>
                <w:noProof/>
                <w:lang w:eastAsia="en-US"/>
              </w:rPr>
              <w:t>The Real Estate Act</w:t>
            </w:r>
            <w:r>
              <w:rPr>
                <w:rFonts w:eastAsia="Calibri"/>
                <w:noProof/>
                <w:lang w:eastAsia="en-US"/>
              </w:rPr>
              <w:t>, S.S. 1995, c. R</w:t>
            </w:r>
            <w:r>
              <w:rPr>
                <w:rFonts w:eastAsia="Calibri"/>
                <w:noProof/>
                <w:lang w:eastAsia="en-US"/>
              </w:rPr>
              <w:noBreakHyphen/>
              <w:t>1.3</w:t>
            </w:r>
          </w:p>
          <w:p w:rsidR="003D4841" w:rsidRDefault="003D4841" w:rsidP="00D46FAC">
            <w:pPr>
              <w:widowControl/>
              <w:spacing w:before="60" w:after="60" w:line="240" w:lineRule="auto"/>
              <w:rPr>
                <w:rFonts w:eastAsia="Calibri"/>
                <w:i/>
                <w:noProof/>
              </w:rPr>
            </w:pPr>
            <w:r>
              <w:rPr>
                <w:rFonts w:eastAsia="Calibri"/>
                <w:i/>
                <w:noProof/>
                <w:lang w:eastAsia="en-US"/>
              </w:rPr>
              <w:t>The Real Estate Commission policies and bylaws</w:t>
            </w:r>
          </w:p>
        </w:tc>
      </w:tr>
      <w:tr w:rsidR="003D4841" w:rsidTr="00D46FAC">
        <w:trPr>
          <w:cantSplit/>
          <w:trHeight w:val="23"/>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Apraksts:</w:t>
            </w:r>
          </w:p>
        </w:tc>
        <w:tc>
          <w:tcPr>
            <w:tcW w:w="6910"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Pakalpojumu pārrobežu tirdzniecība</w:t>
            </w:r>
          </w:p>
          <w:p w:rsidR="003D4841" w:rsidRDefault="003D4841" w:rsidP="00D46FAC">
            <w:pPr>
              <w:widowControl/>
              <w:spacing w:before="60" w:after="60" w:line="240" w:lineRule="auto"/>
              <w:rPr>
                <w:rFonts w:eastAsiaTheme="minorHAnsi"/>
                <w:noProof/>
              </w:rPr>
            </w:pPr>
            <w:r>
              <w:rPr>
                <w:noProof/>
              </w:rPr>
              <w:t>Starpniecības iestādei un personai, kas norādīta reģistrācijas apliecībā kā starpniecības iestāde, jābūt birojam Saskačevanā, un viņai jāuztur trasta konti finanšu iestādē Saskačevanā, kuros tiek noguldīta visa saistībā ar nekustamo īpašumu darījumiem saņemtā nauda.</w:t>
            </w:r>
          </w:p>
        </w:tc>
      </w:tr>
    </w:tbl>
    <w:p w:rsidR="003D4841" w:rsidRDefault="003D4841" w:rsidP="003D4841">
      <w:pPr>
        <w:widowControl/>
        <w:spacing w:line="240" w:lineRule="auto"/>
        <w:rPr>
          <w:rFonts w:eastAsiaTheme="minorHAnsi"/>
          <w:bCs/>
          <w:noProof/>
          <w:szCs w:val="24"/>
        </w:rPr>
      </w:pPr>
    </w:p>
    <w:p w:rsidR="003D4841" w:rsidRDefault="003D4841" w:rsidP="003D4841">
      <w:pPr>
        <w:widowControl/>
        <w:spacing w:line="240" w:lineRule="auto"/>
        <w:rPr>
          <w:rFonts w:eastAsiaTheme="minorHAnsi"/>
          <w:noProof/>
          <w:szCs w:val="24"/>
        </w:rPr>
      </w:pPr>
      <w:r>
        <w:rPr>
          <w:noProof/>
        </w:rPr>
        <w:br w:type="page"/>
      </w:r>
    </w:p>
    <w:p w:rsidR="003D4841" w:rsidRDefault="003D4841" w:rsidP="003D4841">
      <w:pPr>
        <w:jc w:val="center"/>
        <w:rPr>
          <w:rFonts w:eastAsiaTheme="minorHAnsi"/>
          <w:noProof/>
          <w:szCs w:val="24"/>
        </w:rPr>
      </w:pPr>
      <w:r>
        <w:rPr>
          <w:b/>
          <w:noProof/>
        </w:rPr>
        <w:lastRenderedPageBreak/>
        <w:t>I-PT-166. atruna</w:t>
      </w:r>
    </w:p>
    <w:tbl>
      <w:tblPr>
        <w:tblW w:w="9568" w:type="dxa"/>
        <w:jc w:val="center"/>
        <w:tblLayout w:type="fixed"/>
        <w:tblLook w:val="04A0" w:firstRow="1" w:lastRow="0" w:firstColumn="1" w:lastColumn="0" w:noHBand="0" w:noVBand="1"/>
      </w:tblPr>
      <w:tblGrid>
        <w:gridCol w:w="2658"/>
        <w:gridCol w:w="6910"/>
      </w:tblGrid>
      <w:tr w:rsidR="003D4841" w:rsidTr="00D46FAC">
        <w:trPr>
          <w:cantSplit/>
          <w:trHeight w:val="23"/>
          <w:jc w:val="center"/>
        </w:trPr>
        <w:tc>
          <w:tcPr>
            <w:tcW w:w="2658" w:type="dxa"/>
            <w:shd w:val="clear" w:color="auto" w:fill="auto"/>
          </w:tcPr>
          <w:p w:rsidR="003D4841" w:rsidRDefault="003D4841" w:rsidP="00D46FAC">
            <w:pPr>
              <w:widowControl/>
              <w:spacing w:before="60" w:after="60" w:line="240" w:lineRule="auto"/>
              <w:rPr>
                <w:rFonts w:eastAsiaTheme="minorHAnsi"/>
                <w:noProof/>
              </w:rPr>
            </w:pPr>
            <w:r>
              <w:rPr>
                <w:rFonts w:eastAsiaTheme="minorHAnsi"/>
                <w:b/>
                <w:noProof/>
              </w:rPr>
              <w:t>Nozare:</w:t>
            </w:r>
          </w:p>
        </w:tc>
        <w:tc>
          <w:tcPr>
            <w:tcW w:w="6910" w:type="dxa"/>
            <w:shd w:val="clear" w:color="auto" w:fill="auto"/>
          </w:tcPr>
          <w:p w:rsidR="003D4841" w:rsidRDefault="003D4841" w:rsidP="00D46FAC">
            <w:pPr>
              <w:widowControl/>
              <w:spacing w:before="60" w:after="60" w:line="240" w:lineRule="auto"/>
              <w:rPr>
                <w:rFonts w:eastAsiaTheme="minorHAnsi"/>
                <w:b/>
                <w:noProof/>
              </w:rPr>
            </w:pPr>
            <w:r>
              <w:rPr>
                <w:noProof/>
              </w:rPr>
              <w:t>Darījumdarbības pakalpojumi</w:t>
            </w:r>
          </w:p>
        </w:tc>
      </w:tr>
      <w:tr w:rsidR="003D4841" w:rsidTr="00D46FAC">
        <w:trPr>
          <w:cantSplit/>
          <w:trHeight w:val="23"/>
          <w:jc w:val="center"/>
        </w:trPr>
        <w:tc>
          <w:tcPr>
            <w:tcW w:w="2658" w:type="dxa"/>
            <w:shd w:val="clear" w:color="auto" w:fill="auto"/>
          </w:tcPr>
          <w:p w:rsidR="003D4841" w:rsidRDefault="003D4841" w:rsidP="00D46FAC">
            <w:pPr>
              <w:widowControl/>
              <w:spacing w:before="60" w:after="60" w:line="240" w:lineRule="auto"/>
              <w:rPr>
                <w:rFonts w:eastAsiaTheme="minorHAnsi"/>
                <w:noProof/>
              </w:rPr>
            </w:pPr>
            <w:r>
              <w:rPr>
                <w:rFonts w:eastAsiaTheme="minorHAnsi"/>
                <w:b/>
                <w:noProof/>
              </w:rPr>
              <w:t>Apakšnozare:</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Ar medniecību saistīti pakalpojumi</w:t>
            </w:r>
          </w:p>
          <w:p w:rsidR="003D4841" w:rsidRDefault="003D4841" w:rsidP="00D46FAC">
            <w:pPr>
              <w:widowControl/>
              <w:spacing w:before="60" w:after="60" w:line="240" w:lineRule="auto"/>
              <w:rPr>
                <w:rFonts w:eastAsiaTheme="minorHAnsi"/>
                <w:noProof/>
              </w:rPr>
            </w:pPr>
            <w:r>
              <w:rPr>
                <w:noProof/>
              </w:rPr>
              <w:t>Tūristu gidu aģentūras</w:t>
            </w:r>
          </w:p>
          <w:p w:rsidR="003D4841" w:rsidRDefault="003D4841" w:rsidP="00D46FAC">
            <w:pPr>
              <w:widowControl/>
              <w:spacing w:before="60" w:after="60" w:line="240" w:lineRule="auto"/>
              <w:rPr>
                <w:rFonts w:eastAsiaTheme="minorHAnsi"/>
                <w:noProof/>
              </w:rPr>
            </w:pPr>
            <w:r>
              <w:rPr>
                <w:noProof/>
              </w:rPr>
              <w:t>Medības savām vajadzībām</w:t>
            </w:r>
          </w:p>
        </w:tc>
      </w:tr>
      <w:tr w:rsidR="003D4841" w:rsidTr="00D46FAC">
        <w:trPr>
          <w:cantSplit/>
          <w:trHeight w:val="23"/>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Nozares klasifikācija:</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CPC 7472, 8813, 96419</w:t>
            </w:r>
          </w:p>
        </w:tc>
      </w:tr>
      <w:tr w:rsidR="003D4841" w:rsidTr="00D46FAC">
        <w:trPr>
          <w:cantSplit/>
          <w:trHeight w:val="23"/>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Atrunas veids:</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Piekļuve tirgum</w:t>
            </w:r>
          </w:p>
          <w:p w:rsidR="003D4841" w:rsidRDefault="003D4841" w:rsidP="00D46FAC">
            <w:pPr>
              <w:widowControl/>
              <w:spacing w:before="60" w:after="60" w:line="240" w:lineRule="auto"/>
              <w:rPr>
                <w:rFonts w:eastAsiaTheme="minorHAnsi"/>
                <w:noProof/>
              </w:rPr>
            </w:pPr>
            <w:r>
              <w:rPr>
                <w:noProof/>
              </w:rPr>
              <w:t>Valsts režīms</w:t>
            </w:r>
          </w:p>
        </w:tc>
      </w:tr>
      <w:tr w:rsidR="003D4841" w:rsidTr="00D46FAC">
        <w:trPr>
          <w:cantSplit/>
          <w:trHeight w:val="23"/>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Pārvaldes līmenis:</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Provinces līmenis — Saskačevana</w:t>
            </w:r>
          </w:p>
        </w:tc>
      </w:tr>
      <w:tr w:rsidR="003D4841" w:rsidTr="00D46FAC">
        <w:trPr>
          <w:cantSplit/>
          <w:trHeight w:val="23"/>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Pasākumi:</w:t>
            </w:r>
          </w:p>
        </w:tc>
        <w:tc>
          <w:tcPr>
            <w:tcW w:w="6910" w:type="dxa"/>
            <w:shd w:val="clear" w:color="auto" w:fill="auto"/>
          </w:tcPr>
          <w:p w:rsidR="003D4841" w:rsidRDefault="003D4841" w:rsidP="00D46FAC">
            <w:pPr>
              <w:widowControl/>
              <w:spacing w:before="60" w:after="60" w:line="240" w:lineRule="auto"/>
              <w:rPr>
                <w:rFonts w:eastAsia="Calibri"/>
                <w:noProof/>
                <w:lang w:eastAsia="en-US"/>
              </w:rPr>
            </w:pPr>
            <w:r>
              <w:rPr>
                <w:rFonts w:eastAsia="Calibri"/>
                <w:i/>
                <w:noProof/>
                <w:lang w:eastAsia="en-US"/>
              </w:rPr>
              <w:t>The Wildlife Act, 1998</w:t>
            </w:r>
            <w:r>
              <w:rPr>
                <w:rFonts w:eastAsia="Calibri"/>
                <w:noProof/>
                <w:lang w:eastAsia="en-US"/>
              </w:rPr>
              <w:t>, S.S. c. W</w:t>
            </w:r>
            <w:r>
              <w:rPr>
                <w:rFonts w:eastAsia="Calibri"/>
                <w:noProof/>
                <w:lang w:eastAsia="en-US"/>
              </w:rPr>
              <w:noBreakHyphen/>
              <w:t>13.12</w:t>
            </w:r>
          </w:p>
          <w:p w:rsidR="003D4841" w:rsidRDefault="003D4841" w:rsidP="00D46FAC">
            <w:pPr>
              <w:widowControl/>
              <w:spacing w:before="60" w:after="60" w:line="240" w:lineRule="auto"/>
              <w:rPr>
                <w:rFonts w:eastAsia="Calibri"/>
                <w:noProof/>
              </w:rPr>
            </w:pPr>
            <w:r>
              <w:rPr>
                <w:rFonts w:eastAsia="Calibri"/>
                <w:i/>
                <w:noProof/>
                <w:lang w:eastAsia="en-US"/>
              </w:rPr>
              <w:t>The Wildlife Regulations</w:t>
            </w:r>
            <w:r>
              <w:rPr>
                <w:rFonts w:eastAsia="Calibri"/>
                <w:noProof/>
                <w:lang w:eastAsia="en-US"/>
              </w:rPr>
              <w:t>, c. W13.1 Reg. 1</w:t>
            </w:r>
          </w:p>
        </w:tc>
      </w:tr>
      <w:tr w:rsidR="003D4841" w:rsidTr="00D46FAC">
        <w:trPr>
          <w:cantSplit/>
          <w:trHeight w:val="23"/>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Apraksts:</w:t>
            </w:r>
          </w:p>
        </w:tc>
        <w:tc>
          <w:tcPr>
            <w:tcW w:w="6910"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Ieguldījumi un pakalpojumu pārrobežu tirdzniecība</w:t>
            </w:r>
          </w:p>
          <w:p w:rsidR="003D4841" w:rsidRDefault="003D4841" w:rsidP="00D46FAC">
            <w:pPr>
              <w:widowControl/>
              <w:spacing w:before="60" w:after="60" w:line="240" w:lineRule="auto"/>
              <w:ind w:left="567" w:hanging="567"/>
              <w:rPr>
                <w:rFonts w:eastAsiaTheme="minorHAnsi"/>
                <w:noProof/>
              </w:rPr>
            </w:pPr>
            <w:r>
              <w:rPr>
                <w:noProof/>
              </w:rPr>
              <w:t>1.</w:t>
            </w:r>
            <w:r>
              <w:rPr>
                <w:noProof/>
              </w:rPr>
              <w:tab/>
              <w:t>Kažokādu licences turētājam jābūt Saskačevanas rezidentam.</w:t>
            </w:r>
          </w:p>
          <w:p w:rsidR="003D4841" w:rsidRDefault="003D4841" w:rsidP="00D46FAC">
            <w:pPr>
              <w:widowControl/>
              <w:spacing w:before="60" w:after="60" w:line="240" w:lineRule="auto"/>
              <w:ind w:left="567" w:hanging="567"/>
              <w:rPr>
                <w:rFonts w:eastAsiaTheme="minorHAnsi"/>
                <w:noProof/>
              </w:rPr>
            </w:pPr>
            <w:r>
              <w:rPr>
                <w:noProof/>
              </w:rPr>
              <w:t>2.</w:t>
            </w:r>
            <w:r>
              <w:rPr>
                <w:noProof/>
              </w:rPr>
              <w:tab/>
              <w:t>Saskačevanas rezidents ir Kanādas rezidents, kura pastāvīgā dzīvesvieta ir Saskačevanā un kurš ir dzīvojis šajā provincē trīs mēnešus pirms licences pieteikuma datuma.</w:t>
            </w:r>
          </w:p>
        </w:tc>
      </w:tr>
    </w:tbl>
    <w:p w:rsidR="003D4841" w:rsidRDefault="003D4841" w:rsidP="003D4841">
      <w:pPr>
        <w:widowControl/>
        <w:spacing w:line="240" w:lineRule="auto"/>
        <w:rPr>
          <w:rFonts w:eastAsiaTheme="minorHAnsi"/>
          <w:noProof/>
          <w:szCs w:val="24"/>
        </w:rPr>
      </w:pPr>
    </w:p>
    <w:p w:rsidR="003D4841" w:rsidRDefault="003D4841" w:rsidP="003D4841">
      <w:pPr>
        <w:widowControl/>
        <w:spacing w:line="240" w:lineRule="auto"/>
        <w:rPr>
          <w:b/>
          <w:bCs/>
          <w:noProof/>
          <w:szCs w:val="24"/>
        </w:rPr>
      </w:pPr>
      <w:r>
        <w:rPr>
          <w:noProof/>
        </w:rPr>
        <w:br w:type="page"/>
      </w:r>
    </w:p>
    <w:p w:rsidR="003D4841" w:rsidRDefault="003D4841" w:rsidP="003D4841">
      <w:pPr>
        <w:jc w:val="center"/>
        <w:rPr>
          <w:rFonts w:eastAsiaTheme="minorHAnsi"/>
          <w:noProof/>
          <w:szCs w:val="24"/>
        </w:rPr>
      </w:pPr>
      <w:r>
        <w:rPr>
          <w:b/>
          <w:noProof/>
        </w:rPr>
        <w:lastRenderedPageBreak/>
        <w:t>I-PT-167. atruna</w:t>
      </w:r>
    </w:p>
    <w:tbl>
      <w:tblPr>
        <w:tblW w:w="9568" w:type="dxa"/>
        <w:jc w:val="center"/>
        <w:tblLayout w:type="fixed"/>
        <w:tblLook w:val="04A0" w:firstRow="1" w:lastRow="0" w:firstColumn="1" w:lastColumn="0" w:noHBand="0" w:noVBand="1"/>
      </w:tblPr>
      <w:tblGrid>
        <w:gridCol w:w="2658"/>
        <w:gridCol w:w="6910"/>
      </w:tblGrid>
      <w:tr w:rsidR="003D4841" w:rsidTr="00D46FAC">
        <w:trPr>
          <w:cantSplit/>
          <w:trHeight w:val="23"/>
          <w:jc w:val="center"/>
        </w:trPr>
        <w:tc>
          <w:tcPr>
            <w:tcW w:w="2658" w:type="dxa"/>
            <w:shd w:val="clear" w:color="auto" w:fill="auto"/>
          </w:tcPr>
          <w:p w:rsidR="003D4841" w:rsidRDefault="003D4841" w:rsidP="00D46FAC">
            <w:pPr>
              <w:widowControl/>
              <w:spacing w:before="60" w:after="60" w:line="240" w:lineRule="auto"/>
              <w:rPr>
                <w:rFonts w:eastAsiaTheme="minorHAnsi"/>
                <w:noProof/>
              </w:rPr>
            </w:pPr>
            <w:r>
              <w:rPr>
                <w:rFonts w:eastAsiaTheme="minorHAnsi"/>
                <w:b/>
                <w:noProof/>
              </w:rPr>
              <w:t>Nozare:</w:t>
            </w:r>
          </w:p>
        </w:tc>
        <w:tc>
          <w:tcPr>
            <w:tcW w:w="6910" w:type="dxa"/>
            <w:shd w:val="clear" w:color="auto" w:fill="auto"/>
          </w:tcPr>
          <w:p w:rsidR="003D4841" w:rsidRPr="001F2EC8" w:rsidRDefault="003D4841" w:rsidP="00D46FAC">
            <w:pPr>
              <w:widowControl/>
              <w:spacing w:before="60" w:after="60" w:line="240" w:lineRule="auto"/>
              <w:rPr>
                <w:rFonts w:eastAsiaTheme="minorHAnsi"/>
                <w:noProof/>
              </w:rPr>
            </w:pPr>
            <w:r w:rsidRPr="001F2EC8">
              <w:rPr>
                <w:noProof/>
              </w:rPr>
              <w:t>Atpūtas, kultūras un sporta pakalpojumi</w:t>
            </w:r>
          </w:p>
        </w:tc>
      </w:tr>
      <w:tr w:rsidR="003D4841" w:rsidTr="00D46FAC">
        <w:trPr>
          <w:cantSplit/>
          <w:trHeight w:val="23"/>
          <w:jc w:val="center"/>
        </w:trPr>
        <w:tc>
          <w:tcPr>
            <w:tcW w:w="2658" w:type="dxa"/>
            <w:shd w:val="clear" w:color="auto" w:fill="auto"/>
          </w:tcPr>
          <w:p w:rsidR="003D4841" w:rsidRDefault="003D4841" w:rsidP="00D46FAC">
            <w:pPr>
              <w:widowControl/>
              <w:spacing w:before="60" w:after="60" w:line="240" w:lineRule="auto"/>
              <w:rPr>
                <w:rFonts w:eastAsiaTheme="minorHAnsi"/>
                <w:noProof/>
              </w:rPr>
            </w:pPr>
            <w:r>
              <w:rPr>
                <w:rFonts w:eastAsiaTheme="minorHAnsi"/>
                <w:b/>
                <w:noProof/>
              </w:rPr>
              <w:t>Apakšnozare:</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Azartspēles un derības</w:t>
            </w:r>
          </w:p>
        </w:tc>
      </w:tr>
      <w:tr w:rsidR="003D4841" w:rsidTr="00D46FAC">
        <w:trPr>
          <w:cantSplit/>
          <w:trHeight w:val="23"/>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Nozares klasifikācija:</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CPC 96492</w:t>
            </w:r>
          </w:p>
        </w:tc>
      </w:tr>
      <w:tr w:rsidR="003D4841" w:rsidTr="00D46FAC">
        <w:trPr>
          <w:cantSplit/>
          <w:trHeight w:val="23"/>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Atrunas veids:</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Piekļuve tirgum</w:t>
            </w:r>
          </w:p>
          <w:p w:rsidR="003D4841" w:rsidRDefault="003D4841" w:rsidP="00D46FAC">
            <w:pPr>
              <w:widowControl/>
              <w:spacing w:before="60" w:after="60" w:line="240" w:lineRule="auto"/>
              <w:rPr>
                <w:rFonts w:eastAsiaTheme="minorHAnsi"/>
                <w:noProof/>
              </w:rPr>
            </w:pPr>
            <w:r>
              <w:rPr>
                <w:noProof/>
              </w:rPr>
              <w:t>Valsts režīms</w:t>
            </w:r>
          </w:p>
        </w:tc>
      </w:tr>
      <w:tr w:rsidR="003D4841" w:rsidTr="00D46FAC">
        <w:trPr>
          <w:cantSplit/>
          <w:trHeight w:val="23"/>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Pārvaldes līmenis:</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Provinces līmenis — Saskačevana</w:t>
            </w:r>
          </w:p>
        </w:tc>
      </w:tr>
      <w:tr w:rsidR="003D4841" w:rsidTr="00D46FAC">
        <w:trPr>
          <w:cantSplit/>
          <w:trHeight w:val="23"/>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Pasākumi:</w:t>
            </w:r>
          </w:p>
        </w:tc>
        <w:tc>
          <w:tcPr>
            <w:tcW w:w="6910" w:type="dxa"/>
            <w:shd w:val="clear" w:color="auto" w:fill="auto"/>
          </w:tcPr>
          <w:p w:rsidR="003D4841" w:rsidRDefault="003D4841" w:rsidP="00D46FAC">
            <w:pPr>
              <w:widowControl/>
              <w:spacing w:before="60" w:after="60" w:line="240" w:lineRule="auto"/>
              <w:rPr>
                <w:rFonts w:eastAsia="Calibri"/>
                <w:noProof/>
                <w:lang w:eastAsia="en-US"/>
              </w:rPr>
            </w:pPr>
            <w:r>
              <w:rPr>
                <w:rFonts w:eastAsia="Calibri"/>
                <w:i/>
                <w:noProof/>
                <w:lang w:eastAsia="en-US"/>
              </w:rPr>
              <w:t>The Alcohol and Gaming Regulation Act</w:t>
            </w:r>
            <w:r>
              <w:rPr>
                <w:rFonts w:eastAsia="Calibri"/>
                <w:noProof/>
                <w:lang w:eastAsia="en-US"/>
              </w:rPr>
              <w:t>, S.S. 1997, c. A</w:t>
            </w:r>
            <w:r>
              <w:rPr>
                <w:rFonts w:eastAsia="Calibri"/>
                <w:noProof/>
                <w:lang w:eastAsia="en-US"/>
              </w:rPr>
              <w:noBreakHyphen/>
              <w:t>18.011</w:t>
            </w:r>
          </w:p>
          <w:p w:rsidR="003D4841" w:rsidRDefault="003D4841" w:rsidP="00D46FAC">
            <w:pPr>
              <w:widowControl/>
              <w:spacing w:before="60" w:after="60" w:line="240" w:lineRule="auto"/>
              <w:rPr>
                <w:rFonts w:eastAsia="Calibri"/>
                <w:noProof/>
                <w:lang w:eastAsia="en-US"/>
              </w:rPr>
            </w:pPr>
            <w:r>
              <w:rPr>
                <w:rFonts w:eastAsia="Calibri"/>
                <w:noProof/>
                <w:lang w:eastAsia="en-US"/>
              </w:rPr>
              <w:t>Saskatchewan Liquor and Gaming Authority Policy</w:t>
            </w:r>
          </w:p>
          <w:p w:rsidR="003D4841" w:rsidRDefault="003D4841" w:rsidP="00D46FAC">
            <w:pPr>
              <w:widowControl/>
              <w:spacing w:before="60" w:after="60" w:line="240" w:lineRule="auto"/>
              <w:rPr>
                <w:rFonts w:eastAsia="Calibri"/>
                <w:noProof/>
                <w:lang w:eastAsia="en-US"/>
              </w:rPr>
            </w:pPr>
            <w:r>
              <w:rPr>
                <w:rFonts w:eastAsia="Calibri"/>
                <w:i/>
                <w:noProof/>
                <w:lang w:eastAsia="en-US"/>
              </w:rPr>
              <w:t>The Slot Machine Act</w:t>
            </w:r>
            <w:r>
              <w:rPr>
                <w:rFonts w:eastAsia="Calibri"/>
                <w:noProof/>
                <w:lang w:eastAsia="en-US"/>
              </w:rPr>
              <w:t>, R.S.S. 1978, c. S</w:t>
            </w:r>
            <w:r>
              <w:rPr>
                <w:rFonts w:eastAsia="Calibri"/>
                <w:noProof/>
                <w:lang w:eastAsia="en-US"/>
              </w:rPr>
              <w:noBreakHyphen/>
              <w:t>50</w:t>
            </w:r>
          </w:p>
          <w:p w:rsidR="003D4841" w:rsidRDefault="003D4841" w:rsidP="00D46FAC">
            <w:pPr>
              <w:widowControl/>
              <w:spacing w:before="60" w:after="60" w:line="240" w:lineRule="auto"/>
              <w:rPr>
                <w:rFonts w:eastAsia="Calibri"/>
                <w:noProof/>
                <w:lang w:eastAsia="en-US"/>
              </w:rPr>
            </w:pPr>
            <w:r>
              <w:rPr>
                <w:rFonts w:eastAsia="Calibri"/>
                <w:i/>
                <w:noProof/>
                <w:lang w:eastAsia="en-US"/>
              </w:rPr>
              <w:t>The Saskatchewan Gaming Corporation Act</w:t>
            </w:r>
            <w:r>
              <w:rPr>
                <w:rFonts w:eastAsia="Calibri"/>
                <w:noProof/>
                <w:lang w:eastAsia="en-US"/>
              </w:rPr>
              <w:t>, S.S. 1994, c. S</w:t>
            </w:r>
            <w:r>
              <w:rPr>
                <w:rFonts w:eastAsia="Calibri"/>
                <w:noProof/>
                <w:lang w:eastAsia="en-US"/>
              </w:rPr>
              <w:noBreakHyphen/>
              <w:t>18.2</w:t>
            </w:r>
          </w:p>
          <w:p w:rsidR="003D4841" w:rsidRDefault="003D4841" w:rsidP="00D46FAC">
            <w:pPr>
              <w:widowControl/>
              <w:spacing w:before="60" w:after="60" w:line="240" w:lineRule="auto"/>
              <w:rPr>
                <w:rFonts w:eastAsia="Calibri"/>
                <w:noProof/>
              </w:rPr>
            </w:pPr>
            <w:r>
              <w:rPr>
                <w:rFonts w:eastAsia="Calibri"/>
                <w:i/>
                <w:noProof/>
                <w:lang w:eastAsia="en-US"/>
              </w:rPr>
              <w:t>The Interprovincial Lotteries Act, 1984</w:t>
            </w:r>
            <w:r>
              <w:rPr>
                <w:rFonts w:eastAsia="Calibri"/>
                <w:noProof/>
                <w:lang w:eastAsia="en-US"/>
              </w:rPr>
              <w:t>, S.S. 1983-84, c. I</w:t>
            </w:r>
            <w:r>
              <w:rPr>
                <w:rFonts w:eastAsia="Calibri"/>
                <w:noProof/>
                <w:lang w:eastAsia="en-US"/>
              </w:rPr>
              <w:noBreakHyphen/>
              <w:t>12.01</w:t>
            </w:r>
          </w:p>
        </w:tc>
      </w:tr>
      <w:tr w:rsidR="003D4841" w:rsidTr="00D46FAC">
        <w:trPr>
          <w:cantSplit/>
          <w:trHeight w:val="23"/>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Apraksts:</w:t>
            </w:r>
          </w:p>
        </w:tc>
        <w:tc>
          <w:tcPr>
            <w:tcW w:w="6910"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Ieguldījumi</w:t>
            </w:r>
          </w:p>
          <w:p w:rsidR="003D4841" w:rsidRDefault="003D4841" w:rsidP="00D46FAC">
            <w:pPr>
              <w:widowControl/>
              <w:spacing w:before="60" w:after="60" w:line="240" w:lineRule="auto"/>
              <w:rPr>
                <w:rFonts w:eastAsiaTheme="minorHAnsi"/>
                <w:noProof/>
              </w:rPr>
            </w:pPr>
            <w:r>
              <w:rPr>
                <w:noProof/>
              </w:rPr>
              <w:t>Saskačevanā drīkst ekspluatēt tikai Saskačevanas valdībai piederošu vai tās nomātu azartspēļu aprīkojumu, tostarp video loteriju termināļus un spēļu automātus .</w:t>
            </w:r>
          </w:p>
        </w:tc>
      </w:tr>
    </w:tbl>
    <w:p w:rsidR="003D4841" w:rsidRDefault="003D4841" w:rsidP="003D4841">
      <w:pPr>
        <w:widowControl/>
        <w:spacing w:line="240" w:lineRule="auto"/>
        <w:rPr>
          <w:rFonts w:eastAsiaTheme="minorHAnsi"/>
          <w:noProof/>
          <w:szCs w:val="24"/>
        </w:rPr>
      </w:pPr>
    </w:p>
    <w:p w:rsidR="003D4841" w:rsidRDefault="003D4841" w:rsidP="003D4841">
      <w:pPr>
        <w:widowControl/>
        <w:spacing w:line="240" w:lineRule="auto"/>
        <w:rPr>
          <w:b/>
          <w:bCs/>
          <w:noProof/>
          <w:szCs w:val="24"/>
        </w:rPr>
      </w:pPr>
      <w:r>
        <w:rPr>
          <w:noProof/>
        </w:rPr>
        <w:br w:type="page"/>
      </w:r>
    </w:p>
    <w:p w:rsidR="003D4841" w:rsidRDefault="003D4841" w:rsidP="003D4841">
      <w:pPr>
        <w:jc w:val="center"/>
        <w:rPr>
          <w:rFonts w:eastAsiaTheme="minorHAnsi"/>
          <w:noProof/>
          <w:szCs w:val="24"/>
        </w:rPr>
      </w:pPr>
      <w:r>
        <w:rPr>
          <w:b/>
          <w:noProof/>
        </w:rPr>
        <w:lastRenderedPageBreak/>
        <w:t>I-PT-168. atruna</w:t>
      </w:r>
    </w:p>
    <w:tbl>
      <w:tblPr>
        <w:tblW w:w="9568" w:type="dxa"/>
        <w:jc w:val="center"/>
        <w:tblLayout w:type="fixed"/>
        <w:tblLook w:val="04A0" w:firstRow="1" w:lastRow="0" w:firstColumn="1" w:lastColumn="0" w:noHBand="0" w:noVBand="1"/>
      </w:tblPr>
      <w:tblGrid>
        <w:gridCol w:w="2658"/>
        <w:gridCol w:w="6910"/>
      </w:tblGrid>
      <w:tr w:rsidR="003D4841" w:rsidTr="00D46FAC">
        <w:trPr>
          <w:cantSplit/>
          <w:trHeight w:val="23"/>
          <w:jc w:val="center"/>
        </w:trPr>
        <w:tc>
          <w:tcPr>
            <w:tcW w:w="2658" w:type="dxa"/>
            <w:shd w:val="clear" w:color="auto" w:fill="auto"/>
          </w:tcPr>
          <w:p w:rsidR="003D4841" w:rsidRDefault="003D4841" w:rsidP="00D46FAC">
            <w:pPr>
              <w:widowControl/>
              <w:spacing w:before="60" w:after="60" w:line="240" w:lineRule="auto"/>
              <w:rPr>
                <w:rFonts w:eastAsiaTheme="minorHAnsi"/>
                <w:noProof/>
              </w:rPr>
            </w:pPr>
            <w:r>
              <w:rPr>
                <w:rFonts w:eastAsiaTheme="minorHAnsi"/>
                <w:b/>
                <w:noProof/>
              </w:rPr>
              <w:t>Nozare:</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Transports</w:t>
            </w:r>
          </w:p>
        </w:tc>
      </w:tr>
      <w:tr w:rsidR="003D4841" w:rsidTr="00D46FAC">
        <w:trPr>
          <w:cantSplit/>
          <w:trHeight w:val="23"/>
          <w:jc w:val="center"/>
        </w:trPr>
        <w:tc>
          <w:tcPr>
            <w:tcW w:w="2658" w:type="dxa"/>
            <w:shd w:val="clear" w:color="auto" w:fill="auto"/>
          </w:tcPr>
          <w:p w:rsidR="003D4841" w:rsidRDefault="003D4841" w:rsidP="00D46FAC">
            <w:pPr>
              <w:widowControl/>
              <w:spacing w:before="60" w:after="60" w:line="240" w:lineRule="auto"/>
              <w:rPr>
                <w:rFonts w:eastAsiaTheme="minorHAnsi"/>
                <w:noProof/>
              </w:rPr>
            </w:pPr>
            <w:r>
              <w:rPr>
                <w:rFonts w:eastAsiaTheme="minorHAnsi"/>
                <w:b/>
                <w:noProof/>
              </w:rPr>
              <w:t>Apakšnozare:</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Pasažieru pārvadājumi</w:t>
            </w:r>
          </w:p>
          <w:p w:rsidR="003D4841" w:rsidRDefault="003D4841" w:rsidP="00D46FAC">
            <w:pPr>
              <w:widowControl/>
              <w:spacing w:before="60" w:after="60" w:line="240" w:lineRule="auto"/>
              <w:rPr>
                <w:rFonts w:eastAsiaTheme="minorHAnsi"/>
                <w:noProof/>
              </w:rPr>
            </w:pPr>
            <w:r>
              <w:rPr>
                <w:noProof/>
              </w:rPr>
              <w:t>Regulārie starppilsētu autobusa pasažieru pārvadājumi</w:t>
            </w:r>
          </w:p>
          <w:p w:rsidR="003D4841" w:rsidRDefault="003D4841" w:rsidP="00D46FAC">
            <w:pPr>
              <w:widowControl/>
              <w:spacing w:before="60" w:after="60" w:line="240" w:lineRule="auto"/>
              <w:rPr>
                <w:rFonts w:eastAsiaTheme="minorHAnsi"/>
                <w:noProof/>
              </w:rPr>
            </w:pPr>
            <w:r>
              <w:rPr>
                <w:noProof/>
              </w:rPr>
              <w:t>Neregulāro maršrutu motorizētie autobusi, čarterreisu autobusi un tūristu un ievērojamu vietu apskates autobusi</w:t>
            </w:r>
          </w:p>
        </w:tc>
      </w:tr>
      <w:tr w:rsidR="003D4841" w:rsidTr="00D46FAC">
        <w:trPr>
          <w:cantSplit/>
          <w:trHeight w:val="23"/>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Nozares klasifikācija:</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CPC 71213, 71222, 71223</w:t>
            </w:r>
          </w:p>
        </w:tc>
      </w:tr>
      <w:tr w:rsidR="003D4841" w:rsidTr="00D46FAC">
        <w:trPr>
          <w:cantSplit/>
          <w:trHeight w:val="23"/>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Atrunas veids:</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Piekļuve tirgum</w:t>
            </w:r>
          </w:p>
        </w:tc>
      </w:tr>
      <w:tr w:rsidR="003D4841" w:rsidTr="00D46FAC">
        <w:trPr>
          <w:cantSplit/>
          <w:trHeight w:val="23"/>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Pārvaldes līmenis:</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Provinces līmenis — Saskačevana</w:t>
            </w:r>
          </w:p>
        </w:tc>
      </w:tr>
      <w:tr w:rsidR="003D4841" w:rsidTr="00D46FAC">
        <w:trPr>
          <w:cantSplit/>
          <w:trHeight w:val="23"/>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Pasākumi:</w:t>
            </w:r>
          </w:p>
        </w:tc>
        <w:tc>
          <w:tcPr>
            <w:tcW w:w="6910" w:type="dxa"/>
            <w:shd w:val="clear" w:color="auto" w:fill="auto"/>
          </w:tcPr>
          <w:p w:rsidR="003D4841" w:rsidRDefault="003D4841" w:rsidP="00D46FAC">
            <w:pPr>
              <w:widowControl/>
              <w:spacing w:before="60" w:after="60" w:line="240" w:lineRule="auto"/>
              <w:rPr>
                <w:rFonts w:eastAsia="Calibri"/>
                <w:noProof/>
                <w:lang w:eastAsia="en-US"/>
              </w:rPr>
            </w:pPr>
            <w:r>
              <w:rPr>
                <w:rFonts w:eastAsia="Calibri"/>
                <w:i/>
                <w:noProof/>
                <w:lang w:eastAsia="en-US"/>
              </w:rPr>
              <w:t>The Traffic Safety Act</w:t>
            </w:r>
            <w:r>
              <w:rPr>
                <w:rFonts w:eastAsia="Calibri"/>
                <w:noProof/>
                <w:lang w:eastAsia="en-US"/>
              </w:rPr>
              <w:t>, S.S. 2004, c. T</w:t>
            </w:r>
            <w:r>
              <w:rPr>
                <w:rFonts w:eastAsia="Calibri"/>
                <w:noProof/>
                <w:lang w:eastAsia="en-US"/>
              </w:rPr>
              <w:noBreakHyphen/>
              <w:t>18.1</w:t>
            </w:r>
          </w:p>
          <w:p w:rsidR="003D4841" w:rsidRDefault="003D4841" w:rsidP="00D46FAC">
            <w:pPr>
              <w:widowControl/>
              <w:spacing w:before="60" w:after="60" w:line="240" w:lineRule="auto"/>
              <w:rPr>
                <w:rFonts w:eastAsia="Calibri"/>
                <w:noProof/>
                <w:lang w:eastAsia="en-US"/>
              </w:rPr>
            </w:pPr>
            <w:r>
              <w:rPr>
                <w:rFonts w:eastAsia="Calibri"/>
                <w:i/>
                <w:noProof/>
                <w:lang w:eastAsia="en-US"/>
              </w:rPr>
              <w:t>The Operating Authority Regulations, 1990</w:t>
            </w:r>
            <w:r>
              <w:rPr>
                <w:rFonts w:eastAsia="Calibri"/>
                <w:noProof/>
                <w:lang w:eastAsia="en-US"/>
              </w:rPr>
              <w:t>, c. M</w:t>
            </w:r>
            <w:r>
              <w:rPr>
                <w:rFonts w:eastAsia="Calibri"/>
                <w:noProof/>
                <w:lang w:eastAsia="en-US"/>
              </w:rPr>
              <w:noBreakHyphen/>
              <w:t>21.2 Reg. 1</w:t>
            </w:r>
          </w:p>
          <w:p w:rsidR="003D4841" w:rsidRDefault="003D4841" w:rsidP="00D46FAC">
            <w:pPr>
              <w:widowControl/>
              <w:spacing w:before="60" w:after="60" w:line="240" w:lineRule="auto"/>
              <w:rPr>
                <w:rFonts w:eastAsia="Calibri"/>
                <w:b/>
                <w:i/>
                <w:noProof/>
              </w:rPr>
            </w:pPr>
            <w:r>
              <w:rPr>
                <w:rFonts w:eastAsia="Calibri"/>
                <w:i/>
                <w:noProof/>
                <w:lang w:eastAsia="en-US"/>
              </w:rPr>
              <w:t>Policies of the Highway Safety Board</w:t>
            </w:r>
          </w:p>
        </w:tc>
      </w:tr>
      <w:tr w:rsidR="003D4841" w:rsidTr="00D46FAC">
        <w:trPr>
          <w:cantSplit/>
          <w:trHeight w:val="5590"/>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Apraksts:</w:t>
            </w:r>
          </w:p>
        </w:tc>
        <w:tc>
          <w:tcPr>
            <w:tcW w:w="6910"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Ieguldījumi un pakalpojumu pārrobežu tirdzniecība</w:t>
            </w:r>
          </w:p>
          <w:p w:rsidR="003D4841" w:rsidRDefault="003D4841" w:rsidP="00D46FAC">
            <w:pPr>
              <w:spacing w:before="60" w:after="60" w:line="240" w:lineRule="auto"/>
              <w:ind w:left="567" w:hanging="567"/>
              <w:rPr>
                <w:rFonts w:eastAsiaTheme="minorHAnsi"/>
                <w:noProof/>
              </w:rPr>
            </w:pPr>
            <w:r>
              <w:rPr>
                <w:noProof/>
              </w:rPr>
              <w:t>1.</w:t>
            </w:r>
            <w:r>
              <w:rPr>
                <w:noProof/>
              </w:rPr>
              <w:tab/>
              <w:t>Personām, kas ekspluatē komerciālus vai uzņēmējdarbības vajadzībām izmantojamus transportlīdzekļus pasažieru pārvadājumiem par maksu provincē vai ārpus tās, ir vajadzīgs ekspluatācijas iestādes sertifikāts.</w:t>
            </w:r>
          </w:p>
          <w:p w:rsidR="003D4841" w:rsidRDefault="003D4841" w:rsidP="00D46FAC">
            <w:pPr>
              <w:widowControl/>
              <w:spacing w:before="60" w:after="60" w:line="240" w:lineRule="auto"/>
              <w:ind w:left="567" w:hanging="567"/>
              <w:rPr>
                <w:rFonts w:eastAsiaTheme="minorHAnsi"/>
                <w:noProof/>
              </w:rPr>
            </w:pPr>
            <w:r>
              <w:rPr>
                <w:noProof/>
              </w:rPr>
              <w:t>2.</w:t>
            </w:r>
            <w:r>
              <w:rPr>
                <w:noProof/>
              </w:rPr>
              <w:tab/>
              <w:t>Izvērtējot pieteikumu par ekspluatācijas iestādes atļauju vai par grozījumu ekspluatācijas iestādes atļaujā, Automaģistrāļu drošības padome var ņemt vērā, vai ierosinātais uzņēmums veicinās sabiedriskos pakalpojumus.</w:t>
            </w:r>
          </w:p>
          <w:p w:rsidR="003D4841" w:rsidRDefault="003D4841" w:rsidP="00D46FAC">
            <w:pPr>
              <w:widowControl/>
              <w:spacing w:before="60" w:after="60" w:line="240" w:lineRule="auto"/>
              <w:ind w:left="567" w:hanging="567"/>
              <w:rPr>
                <w:rFonts w:eastAsiaTheme="minorHAnsi"/>
                <w:noProof/>
              </w:rPr>
            </w:pPr>
            <w:r>
              <w:rPr>
                <w:noProof/>
              </w:rPr>
              <w:t>3.</w:t>
            </w:r>
            <w:r>
              <w:rPr>
                <w:noProof/>
              </w:rPr>
              <w:tab/>
              <w:t>Sabiedriskos pakalpojumus var vērtēt, piemērojot sabiedrības ērtību un vajadzību kritērijus, tostarp izvērtējot:</w:t>
            </w:r>
          </w:p>
          <w:p w:rsidR="003D4841" w:rsidRDefault="003D4841" w:rsidP="00D46FAC">
            <w:pPr>
              <w:widowControl/>
              <w:spacing w:before="60" w:after="60" w:line="240" w:lineRule="auto"/>
              <w:ind w:left="1134" w:hanging="567"/>
              <w:rPr>
                <w:rFonts w:eastAsiaTheme="minorHAnsi"/>
                <w:noProof/>
              </w:rPr>
            </w:pPr>
            <w:r>
              <w:rPr>
                <w:noProof/>
              </w:rPr>
              <w:t>a)</w:t>
            </w:r>
            <w:r>
              <w:rPr>
                <w:noProof/>
              </w:rPr>
              <w:tab/>
              <w:t>pašreizējā pakalpojuma līmeņa pietiekamību;</w:t>
            </w:r>
          </w:p>
          <w:p w:rsidR="003D4841" w:rsidRDefault="003D4841" w:rsidP="00D46FAC">
            <w:pPr>
              <w:widowControl/>
              <w:spacing w:before="60" w:after="60" w:line="240" w:lineRule="auto"/>
              <w:ind w:left="1134" w:hanging="567"/>
              <w:rPr>
                <w:rFonts w:eastAsiaTheme="minorHAnsi"/>
                <w:noProof/>
              </w:rPr>
            </w:pPr>
            <w:r>
              <w:rPr>
                <w:noProof/>
              </w:rPr>
              <w:t>b)</w:t>
            </w:r>
            <w:r>
              <w:rPr>
                <w:noProof/>
              </w:rPr>
              <w:tab/>
              <w:t>tirgus apstākļus, kas nosaka prasību paplašināt pakalpojumu;</w:t>
            </w:r>
          </w:p>
          <w:p w:rsidR="003D4841" w:rsidRDefault="003D4841" w:rsidP="00D46FAC">
            <w:pPr>
              <w:widowControl/>
              <w:spacing w:before="60" w:after="60" w:line="240" w:lineRule="auto"/>
              <w:ind w:left="1134" w:hanging="567"/>
              <w:rPr>
                <w:rFonts w:eastAsiaTheme="minorHAnsi"/>
                <w:noProof/>
              </w:rPr>
            </w:pPr>
            <w:r>
              <w:rPr>
                <w:noProof/>
              </w:rPr>
              <w:t>c)</w:t>
            </w:r>
            <w:r>
              <w:rPr>
                <w:noProof/>
              </w:rPr>
              <w:tab/>
              <w:t>jaunpienācēju ietekmi uz sabiedrības ērtībām, tostarp pakalpojuma nepārtrauktību un kvalitāti, un</w:t>
            </w:r>
          </w:p>
          <w:p w:rsidR="003D4841" w:rsidRDefault="003D4841" w:rsidP="00D46FAC">
            <w:pPr>
              <w:spacing w:before="60" w:after="60" w:line="240" w:lineRule="auto"/>
              <w:ind w:left="1134" w:hanging="567"/>
              <w:rPr>
                <w:rFonts w:eastAsiaTheme="minorHAnsi"/>
                <w:noProof/>
              </w:rPr>
            </w:pPr>
            <w:r>
              <w:rPr>
                <w:noProof/>
              </w:rPr>
              <w:t>d)</w:t>
            </w:r>
            <w:r>
              <w:rPr>
                <w:noProof/>
              </w:rPr>
              <w:tab/>
              <w:t>pieteikuma iesniedzēja piemērotību, vēlmi un spēju sniegt atbilstošu pakalpojumu.</w:t>
            </w:r>
          </w:p>
        </w:tc>
      </w:tr>
    </w:tbl>
    <w:p w:rsidR="003D4841" w:rsidRDefault="003D4841" w:rsidP="003D4841">
      <w:pPr>
        <w:widowControl/>
        <w:spacing w:line="240" w:lineRule="auto"/>
        <w:rPr>
          <w:rFonts w:eastAsiaTheme="minorHAnsi"/>
          <w:noProof/>
          <w:szCs w:val="24"/>
        </w:rPr>
      </w:pPr>
    </w:p>
    <w:p w:rsidR="003D4841" w:rsidRDefault="003D4841" w:rsidP="003D4841">
      <w:pPr>
        <w:widowControl/>
        <w:spacing w:line="240" w:lineRule="auto"/>
        <w:rPr>
          <w:b/>
          <w:bCs/>
          <w:noProof/>
          <w:szCs w:val="24"/>
        </w:rPr>
      </w:pPr>
      <w:r>
        <w:rPr>
          <w:noProof/>
        </w:rPr>
        <w:br w:type="page"/>
      </w:r>
    </w:p>
    <w:p w:rsidR="003D4841" w:rsidRDefault="003D4841" w:rsidP="003D4841">
      <w:pPr>
        <w:jc w:val="center"/>
        <w:rPr>
          <w:rFonts w:eastAsiaTheme="minorHAnsi"/>
          <w:noProof/>
          <w:szCs w:val="24"/>
        </w:rPr>
      </w:pPr>
      <w:r>
        <w:rPr>
          <w:b/>
          <w:noProof/>
        </w:rPr>
        <w:lastRenderedPageBreak/>
        <w:t>I-PT-169. atruna</w:t>
      </w:r>
    </w:p>
    <w:tbl>
      <w:tblPr>
        <w:tblW w:w="9568" w:type="dxa"/>
        <w:jc w:val="center"/>
        <w:tblLayout w:type="fixed"/>
        <w:tblLook w:val="04A0" w:firstRow="1" w:lastRow="0" w:firstColumn="1" w:lastColumn="0" w:noHBand="0" w:noVBand="1"/>
      </w:tblPr>
      <w:tblGrid>
        <w:gridCol w:w="2658"/>
        <w:gridCol w:w="6910"/>
      </w:tblGrid>
      <w:tr w:rsidR="003D4841" w:rsidTr="00D46FAC">
        <w:trPr>
          <w:cantSplit/>
          <w:trHeight w:val="23"/>
          <w:jc w:val="center"/>
        </w:trPr>
        <w:tc>
          <w:tcPr>
            <w:tcW w:w="2658" w:type="dxa"/>
            <w:shd w:val="clear" w:color="auto" w:fill="auto"/>
          </w:tcPr>
          <w:p w:rsidR="003D4841" w:rsidRDefault="003D4841" w:rsidP="00D46FAC">
            <w:pPr>
              <w:widowControl/>
              <w:spacing w:before="60" w:after="60" w:line="240" w:lineRule="auto"/>
              <w:rPr>
                <w:rFonts w:eastAsiaTheme="minorHAnsi"/>
                <w:noProof/>
              </w:rPr>
            </w:pPr>
            <w:r>
              <w:rPr>
                <w:rFonts w:eastAsiaTheme="minorHAnsi"/>
                <w:b/>
                <w:noProof/>
              </w:rPr>
              <w:t>Nozare:</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Visas nozares</w:t>
            </w:r>
          </w:p>
        </w:tc>
      </w:tr>
      <w:tr w:rsidR="003D4841" w:rsidTr="00D46FAC">
        <w:trPr>
          <w:cantSplit/>
          <w:trHeight w:val="23"/>
          <w:jc w:val="center"/>
        </w:trPr>
        <w:tc>
          <w:tcPr>
            <w:tcW w:w="2658" w:type="dxa"/>
            <w:shd w:val="clear" w:color="auto" w:fill="auto"/>
          </w:tcPr>
          <w:p w:rsidR="003D4841" w:rsidRDefault="003D4841" w:rsidP="00D46FAC">
            <w:pPr>
              <w:widowControl/>
              <w:spacing w:before="60" w:after="60" w:line="240" w:lineRule="auto"/>
              <w:rPr>
                <w:rFonts w:eastAsiaTheme="minorHAnsi"/>
                <w:noProof/>
              </w:rPr>
            </w:pPr>
            <w:r>
              <w:rPr>
                <w:rFonts w:eastAsiaTheme="minorHAnsi"/>
                <w:b/>
                <w:noProof/>
              </w:rPr>
              <w:t>Apakšnozare:</w:t>
            </w:r>
          </w:p>
        </w:tc>
        <w:tc>
          <w:tcPr>
            <w:tcW w:w="6910" w:type="dxa"/>
            <w:shd w:val="clear" w:color="auto" w:fill="auto"/>
          </w:tcPr>
          <w:p w:rsidR="003D4841" w:rsidRDefault="003D4841" w:rsidP="00D46FAC">
            <w:pPr>
              <w:widowControl/>
              <w:spacing w:before="60" w:after="60" w:line="240" w:lineRule="auto"/>
              <w:rPr>
                <w:rFonts w:eastAsiaTheme="minorHAnsi"/>
                <w:noProof/>
              </w:rPr>
            </w:pPr>
          </w:p>
        </w:tc>
      </w:tr>
      <w:tr w:rsidR="003D4841" w:rsidTr="00D46FAC">
        <w:trPr>
          <w:cantSplit/>
          <w:trHeight w:val="23"/>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Nozares klasifikācija:</w:t>
            </w:r>
          </w:p>
        </w:tc>
        <w:tc>
          <w:tcPr>
            <w:tcW w:w="6910" w:type="dxa"/>
            <w:shd w:val="clear" w:color="auto" w:fill="auto"/>
          </w:tcPr>
          <w:p w:rsidR="003D4841" w:rsidRDefault="003D4841" w:rsidP="00D46FAC">
            <w:pPr>
              <w:widowControl/>
              <w:spacing w:before="60" w:after="60" w:line="240" w:lineRule="auto"/>
              <w:rPr>
                <w:rFonts w:eastAsiaTheme="minorHAnsi"/>
                <w:noProof/>
              </w:rPr>
            </w:pPr>
          </w:p>
        </w:tc>
      </w:tr>
      <w:tr w:rsidR="003D4841" w:rsidTr="00D46FAC">
        <w:trPr>
          <w:cantSplit/>
          <w:trHeight w:val="23"/>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Atrunas veids:</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Valsts režīms</w:t>
            </w:r>
          </w:p>
          <w:p w:rsidR="003D4841" w:rsidRDefault="003D4841" w:rsidP="00D46FAC">
            <w:pPr>
              <w:widowControl/>
              <w:spacing w:before="60" w:after="60" w:line="240" w:lineRule="auto"/>
              <w:rPr>
                <w:rFonts w:eastAsiaTheme="minorHAnsi"/>
                <w:noProof/>
              </w:rPr>
            </w:pPr>
            <w:r>
              <w:rPr>
                <w:noProof/>
              </w:rPr>
              <w:t>Augstākā vadība un direktoru padomes</w:t>
            </w:r>
          </w:p>
        </w:tc>
      </w:tr>
      <w:tr w:rsidR="003D4841" w:rsidTr="00D46FAC">
        <w:trPr>
          <w:cantSplit/>
          <w:trHeight w:val="23"/>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Pārvaldes līmenis:</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Provinces līmenis — Saskačevana</w:t>
            </w:r>
          </w:p>
        </w:tc>
      </w:tr>
      <w:tr w:rsidR="003D4841" w:rsidTr="00D46FAC">
        <w:trPr>
          <w:cantSplit/>
          <w:trHeight w:val="23"/>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Pasākumi:</w:t>
            </w:r>
          </w:p>
        </w:tc>
        <w:tc>
          <w:tcPr>
            <w:tcW w:w="6910" w:type="dxa"/>
            <w:shd w:val="clear" w:color="auto" w:fill="auto"/>
          </w:tcPr>
          <w:p w:rsidR="003D4841" w:rsidRDefault="003D4841" w:rsidP="00D46FAC">
            <w:pPr>
              <w:widowControl/>
              <w:spacing w:before="60" w:after="60" w:line="240" w:lineRule="auto"/>
              <w:rPr>
                <w:rFonts w:eastAsia="Calibri"/>
                <w:noProof/>
                <w:lang w:eastAsia="en-US"/>
              </w:rPr>
            </w:pPr>
            <w:r>
              <w:rPr>
                <w:rFonts w:eastAsia="Calibri"/>
                <w:i/>
                <w:noProof/>
                <w:lang w:eastAsia="en-US"/>
              </w:rPr>
              <w:t>The Business Corporations Act</w:t>
            </w:r>
            <w:r>
              <w:rPr>
                <w:rFonts w:eastAsia="Calibri"/>
                <w:noProof/>
                <w:lang w:eastAsia="en-US"/>
              </w:rPr>
              <w:t>, R.S.S. 1978, c. B</w:t>
            </w:r>
            <w:r>
              <w:rPr>
                <w:rFonts w:eastAsia="Calibri"/>
                <w:noProof/>
                <w:lang w:eastAsia="en-US"/>
              </w:rPr>
              <w:noBreakHyphen/>
              <w:t>10</w:t>
            </w:r>
          </w:p>
          <w:p w:rsidR="003D4841" w:rsidRDefault="003D4841" w:rsidP="00D46FAC">
            <w:pPr>
              <w:widowControl/>
              <w:spacing w:before="60" w:after="60" w:line="240" w:lineRule="auto"/>
              <w:rPr>
                <w:rFonts w:eastAsia="Calibri"/>
                <w:i/>
                <w:noProof/>
              </w:rPr>
            </w:pPr>
            <w:r>
              <w:rPr>
                <w:rFonts w:eastAsia="Calibri"/>
                <w:i/>
                <w:noProof/>
                <w:lang w:eastAsia="en-US"/>
              </w:rPr>
              <w:t>Private Acts of the Legislature of Saskatchewan establishing corporate bodies</w:t>
            </w:r>
          </w:p>
        </w:tc>
      </w:tr>
      <w:tr w:rsidR="003D4841" w:rsidTr="00D46FAC">
        <w:trPr>
          <w:trHeight w:val="23"/>
          <w:jc w:val="center"/>
        </w:trPr>
        <w:tc>
          <w:tcPr>
            <w:tcW w:w="2658" w:type="dxa"/>
            <w:shd w:val="clear" w:color="auto" w:fill="auto"/>
          </w:tcPr>
          <w:p w:rsidR="003D4841" w:rsidRDefault="003D4841" w:rsidP="00D46FAC">
            <w:pPr>
              <w:pageBreakBefore/>
              <w:widowControl/>
              <w:spacing w:before="60" w:after="60" w:line="240" w:lineRule="auto"/>
              <w:rPr>
                <w:rFonts w:eastAsiaTheme="minorHAnsi"/>
                <w:b/>
                <w:noProof/>
              </w:rPr>
            </w:pPr>
            <w:r>
              <w:rPr>
                <w:rFonts w:eastAsiaTheme="minorHAnsi"/>
                <w:b/>
                <w:noProof/>
              </w:rPr>
              <w:lastRenderedPageBreak/>
              <w:t>Apraksts:</w:t>
            </w:r>
          </w:p>
        </w:tc>
        <w:tc>
          <w:tcPr>
            <w:tcW w:w="6910"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Ieguldījumi</w:t>
            </w:r>
          </w:p>
          <w:p w:rsidR="003D4841" w:rsidRDefault="003D4841" w:rsidP="00D46FAC">
            <w:pPr>
              <w:widowControl/>
              <w:spacing w:before="60" w:after="60" w:line="240" w:lineRule="auto"/>
              <w:ind w:left="567" w:hanging="567"/>
              <w:rPr>
                <w:rFonts w:eastAsiaTheme="minorHAnsi"/>
                <w:noProof/>
              </w:rPr>
            </w:pPr>
            <w:r>
              <w:rPr>
                <w:noProof/>
              </w:rPr>
              <w:t>1.</w:t>
            </w:r>
            <w:r>
              <w:rPr>
                <w:noProof/>
              </w:rPr>
              <w:tab/>
              <w:t>Vismaz 25 procentiem korporācijas direktoru jābūt Kanādas rezidentiem (piemēram, Kanādas pilsoņiem vai pastāvīgajiem iedzīvotājiem), bet, ja korporācijai ir mazāk nekā četri direktori, vismaz vienam no viņiem jābūt Kanādas rezidentam.</w:t>
            </w:r>
          </w:p>
          <w:p w:rsidR="003D4841" w:rsidRDefault="003D4841" w:rsidP="00D46FAC">
            <w:pPr>
              <w:widowControl/>
              <w:spacing w:before="60" w:after="60" w:line="240" w:lineRule="auto"/>
              <w:ind w:left="567" w:hanging="567"/>
              <w:rPr>
                <w:rFonts w:eastAsiaTheme="minorHAnsi"/>
                <w:noProof/>
              </w:rPr>
            </w:pPr>
            <w:r>
              <w:rPr>
                <w:noProof/>
              </w:rPr>
              <w:t>2.</w:t>
            </w:r>
            <w:r>
              <w:rPr>
                <w:noProof/>
              </w:rPr>
              <w:tab/>
              <w:t>Ja neviens no korporācijas direktoriem nav Saskačevanas rezidents, korporācija ieceļ pārstāvi, lai izpildītu minētā likuma prasības tā, it kā korporācija būtu ārpusprovinces korporācija.</w:t>
            </w:r>
          </w:p>
          <w:p w:rsidR="003D4841" w:rsidRDefault="003D4841" w:rsidP="00D46FAC">
            <w:pPr>
              <w:widowControl/>
              <w:spacing w:before="60" w:after="60" w:line="240" w:lineRule="auto"/>
              <w:ind w:left="567" w:hanging="567"/>
              <w:rPr>
                <w:rFonts w:eastAsiaTheme="minorHAnsi"/>
                <w:noProof/>
              </w:rPr>
            </w:pPr>
            <w:r>
              <w:rPr>
                <w:noProof/>
              </w:rPr>
              <w:t>3.</w:t>
            </w:r>
            <w:r>
              <w:rPr>
                <w:noProof/>
              </w:rPr>
              <w:tab/>
              <w:t>Korporācijas direktori var iecelt no sava vidus rīkotājdirektoru, kas ir Kanādas rezidents, vai direktoru komiteju un deleģēt šādam rīkotājdirektoram vai komitejai jebkuras direktoru pilnvaras.</w:t>
            </w:r>
          </w:p>
          <w:p w:rsidR="003D4841" w:rsidRDefault="003D4841" w:rsidP="00D46FAC">
            <w:pPr>
              <w:widowControl/>
              <w:spacing w:before="60" w:after="60" w:line="240" w:lineRule="auto"/>
              <w:ind w:left="567" w:hanging="567"/>
              <w:rPr>
                <w:rFonts w:eastAsiaTheme="minorHAnsi"/>
                <w:noProof/>
              </w:rPr>
            </w:pPr>
            <w:r>
              <w:rPr>
                <w:noProof/>
              </w:rPr>
              <w:t>4.</w:t>
            </w:r>
            <w:r>
              <w:rPr>
                <w:noProof/>
              </w:rPr>
              <w:tab/>
              <w:t>Ja korporācijas direktori ieceļ direktoru komiteju, vismaz 25 procentiem komitejas locekļu jābūt Kanādas rezidentiem.</w:t>
            </w:r>
          </w:p>
          <w:p w:rsidR="003D4841" w:rsidRDefault="003D4841" w:rsidP="00D46FAC">
            <w:pPr>
              <w:widowControl/>
              <w:spacing w:before="60" w:after="60" w:line="240" w:lineRule="auto"/>
              <w:ind w:left="567" w:hanging="567"/>
              <w:rPr>
                <w:rFonts w:eastAsiaTheme="minorHAnsi"/>
                <w:noProof/>
              </w:rPr>
            </w:pPr>
            <w:r>
              <w:rPr>
                <w:noProof/>
              </w:rPr>
              <w:t>5.</w:t>
            </w:r>
            <w:r>
              <w:rPr>
                <w:noProof/>
              </w:rPr>
              <w:tab/>
              <w:t>Var piemērot ierobežojumus attiecībā uz korporācijās piederošo akciju tālāknodošanu un turēšanu īpašumā. Mērķis ir ļaut korporācijām izpildīt prasības attiecībā uz īpašumu Kanādā atbilstoši konkrētiem federālajiem un provinces tiesību aktiem tajās nozarēs, kur īpašumtiesības ir nosacījums, lai varētu darboties vai saņemt licences, atļaujas, dotācijas, maksājumus vai citus labumus. Lai varētu saglabāt konkrētu īpašumtiesību līmeni Kanādā, korporācijai ir atļauts pārdot akcionāru akcijas bez viņu piekrišanas un pirkt savas akcijas atvērtajā tirgū.</w:t>
            </w:r>
          </w:p>
        </w:tc>
      </w:tr>
    </w:tbl>
    <w:p w:rsidR="003D4841" w:rsidRDefault="003D4841" w:rsidP="003D4841">
      <w:pPr>
        <w:widowControl/>
        <w:spacing w:line="240" w:lineRule="auto"/>
        <w:rPr>
          <w:rFonts w:eastAsiaTheme="minorHAnsi"/>
          <w:noProof/>
          <w:szCs w:val="24"/>
        </w:rPr>
      </w:pPr>
    </w:p>
    <w:p w:rsidR="003D4841" w:rsidRDefault="003D4841" w:rsidP="003D4841">
      <w:pPr>
        <w:widowControl/>
        <w:spacing w:line="240" w:lineRule="auto"/>
        <w:rPr>
          <w:b/>
          <w:bCs/>
          <w:noProof/>
          <w:szCs w:val="24"/>
        </w:rPr>
      </w:pPr>
      <w:r>
        <w:rPr>
          <w:noProof/>
        </w:rPr>
        <w:br w:type="page"/>
      </w:r>
    </w:p>
    <w:p w:rsidR="003D4841" w:rsidRDefault="003D4841" w:rsidP="003D4841">
      <w:pPr>
        <w:jc w:val="center"/>
        <w:rPr>
          <w:rFonts w:eastAsiaTheme="minorHAnsi"/>
          <w:noProof/>
          <w:szCs w:val="24"/>
        </w:rPr>
      </w:pPr>
      <w:r>
        <w:rPr>
          <w:b/>
          <w:noProof/>
        </w:rPr>
        <w:lastRenderedPageBreak/>
        <w:t>I-PT-170. atruna</w:t>
      </w:r>
    </w:p>
    <w:tbl>
      <w:tblPr>
        <w:tblW w:w="9568" w:type="dxa"/>
        <w:jc w:val="center"/>
        <w:tblLayout w:type="fixed"/>
        <w:tblLook w:val="04A0" w:firstRow="1" w:lastRow="0" w:firstColumn="1" w:lastColumn="0" w:noHBand="0" w:noVBand="1"/>
      </w:tblPr>
      <w:tblGrid>
        <w:gridCol w:w="2658"/>
        <w:gridCol w:w="6910"/>
      </w:tblGrid>
      <w:tr w:rsidR="003D4841" w:rsidTr="00D46FAC">
        <w:trPr>
          <w:cantSplit/>
          <w:trHeight w:val="23"/>
          <w:jc w:val="center"/>
        </w:trPr>
        <w:tc>
          <w:tcPr>
            <w:tcW w:w="2658" w:type="dxa"/>
            <w:shd w:val="clear" w:color="auto" w:fill="auto"/>
          </w:tcPr>
          <w:p w:rsidR="003D4841" w:rsidRDefault="003D4841" w:rsidP="00D46FAC">
            <w:pPr>
              <w:widowControl/>
              <w:spacing w:before="60" w:after="60" w:line="240" w:lineRule="auto"/>
              <w:rPr>
                <w:rFonts w:eastAsiaTheme="minorHAnsi"/>
                <w:noProof/>
              </w:rPr>
            </w:pPr>
            <w:r>
              <w:rPr>
                <w:rFonts w:eastAsiaTheme="minorHAnsi"/>
                <w:b/>
                <w:noProof/>
              </w:rPr>
              <w:t>Nozare:</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Visas nozares</w:t>
            </w:r>
          </w:p>
        </w:tc>
      </w:tr>
      <w:tr w:rsidR="003D4841" w:rsidTr="00D46FAC">
        <w:trPr>
          <w:cantSplit/>
          <w:trHeight w:val="23"/>
          <w:jc w:val="center"/>
        </w:trPr>
        <w:tc>
          <w:tcPr>
            <w:tcW w:w="2658" w:type="dxa"/>
            <w:shd w:val="clear" w:color="auto" w:fill="auto"/>
          </w:tcPr>
          <w:p w:rsidR="003D4841" w:rsidRDefault="003D4841" w:rsidP="00D46FAC">
            <w:pPr>
              <w:widowControl/>
              <w:spacing w:before="60" w:after="60" w:line="240" w:lineRule="auto"/>
              <w:rPr>
                <w:rFonts w:eastAsiaTheme="minorHAnsi"/>
                <w:noProof/>
              </w:rPr>
            </w:pPr>
            <w:r>
              <w:rPr>
                <w:rFonts w:eastAsiaTheme="minorHAnsi"/>
                <w:b/>
                <w:noProof/>
              </w:rPr>
              <w:t>Apakšnozare:</w:t>
            </w:r>
          </w:p>
        </w:tc>
        <w:tc>
          <w:tcPr>
            <w:tcW w:w="6910" w:type="dxa"/>
            <w:shd w:val="clear" w:color="auto" w:fill="auto"/>
          </w:tcPr>
          <w:p w:rsidR="003D4841" w:rsidRDefault="003D4841" w:rsidP="00D46FAC">
            <w:pPr>
              <w:widowControl/>
              <w:spacing w:before="60" w:after="60" w:line="240" w:lineRule="auto"/>
              <w:rPr>
                <w:rFonts w:eastAsiaTheme="minorHAnsi"/>
                <w:noProof/>
              </w:rPr>
            </w:pPr>
          </w:p>
        </w:tc>
      </w:tr>
      <w:tr w:rsidR="003D4841" w:rsidTr="00D46FAC">
        <w:trPr>
          <w:cantSplit/>
          <w:trHeight w:val="23"/>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Nozares klasifikācija:</w:t>
            </w:r>
          </w:p>
        </w:tc>
        <w:tc>
          <w:tcPr>
            <w:tcW w:w="6910" w:type="dxa"/>
            <w:shd w:val="clear" w:color="auto" w:fill="auto"/>
          </w:tcPr>
          <w:p w:rsidR="003D4841" w:rsidRDefault="003D4841" w:rsidP="00D46FAC">
            <w:pPr>
              <w:widowControl/>
              <w:spacing w:before="60" w:after="60" w:line="240" w:lineRule="auto"/>
              <w:rPr>
                <w:rFonts w:eastAsiaTheme="minorHAnsi"/>
                <w:noProof/>
              </w:rPr>
            </w:pPr>
          </w:p>
        </w:tc>
      </w:tr>
      <w:tr w:rsidR="003D4841" w:rsidTr="00D46FAC">
        <w:trPr>
          <w:cantSplit/>
          <w:trHeight w:val="23"/>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Atrunas veids:</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Valsts režīms</w:t>
            </w:r>
          </w:p>
          <w:p w:rsidR="003D4841" w:rsidRDefault="003D4841" w:rsidP="00D46FAC">
            <w:pPr>
              <w:widowControl/>
              <w:spacing w:before="60" w:after="60" w:line="240" w:lineRule="auto"/>
              <w:rPr>
                <w:rFonts w:eastAsiaTheme="minorHAnsi"/>
                <w:noProof/>
              </w:rPr>
            </w:pPr>
            <w:r>
              <w:rPr>
                <w:noProof/>
              </w:rPr>
              <w:t>Augstākā vadība un direktoru padomes</w:t>
            </w:r>
          </w:p>
        </w:tc>
      </w:tr>
      <w:tr w:rsidR="003D4841" w:rsidTr="00D46FAC">
        <w:trPr>
          <w:cantSplit/>
          <w:trHeight w:val="23"/>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Pārvaldes līmenis:</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Provinces līmenis — Saskačevana</w:t>
            </w:r>
          </w:p>
        </w:tc>
      </w:tr>
      <w:tr w:rsidR="003D4841" w:rsidTr="00D46FAC">
        <w:trPr>
          <w:cantSplit/>
          <w:trHeight w:val="23"/>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Pasākumi:</w:t>
            </w:r>
          </w:p>
        </w:tc>
        <w:tc>
          <w:tcPr>
            <w:tcW w:w="6910" w:type="dxa"/>
            <w:shd w:val="clear" w:color="auto" w:fill="auto"/>
          </w:tcPr>
          <w:p w:rsidR="003D4841" w:rsidRDefault="003D4841" w:rsidP="00D46FAC">
            <w:pPr>
              <w:widowControl/>
              <w:spacing w:before="60" w:after="60" w:line="240" w:lineRule="auto"/>
              <w:rPr>
                <w:rFonts w:eastAsia="Calibri"/>
                <w:noProof/>
                <w:lang w:eastAsia="en-US"/>
              </w:rPr>
            </w:pPr>
            <w:r>
              <w:rPr>
                <w:rFonts w:eastAsia="Calibri"/>
                <w:i/>
                <w:noProof/>
                <w:lang w:eastAsia="en-US"/>
              </w:rPr>
              <w:t>The Co</w:t>
            </w:r>
            <w:r>
              <w:rPr>
                <w:rFonts w:eastAsia="Calibri"/>
                <w:i/>
                <w:noProof/>
                <w:lang w:eastAsia="en-US"/>
              </w:rPr>
              <w:noBreakHyphen/>
              <w:t>operatives Act, 1996</w:t>
            </w:r>
            <w:r>
              <w:rPr>
                <w:rFonts w:eastAsia="Calibri"/>
                <w:noProof/>
                <w:lang w:eastAsia="en-US"/>
              </w:rPr>
              <w:t>, S.S. 1998, c. C</w:t>
            </w:r>
            <w:r>
              <w:rPr>
                <w:rFonts w:eastAsia="Calibri"/>
                <w:noProof/>
                <w:lang w:eastAsia="en-US"/>
              </w:rPr>
              <w:noBreakHyphen/>
              <w:t>37.3</w:t>
            </w:r>
          </w:p>
          <w:p w:rsidR="003D4841" w:rsidRDefault="003D4841" w:rsidP="00D46FAC">
            <w:pPr>
              <w:widowControl/>
              <w:spacing w:before="60" w:after="60" w:line="240" w:lineRule="auto"/>
              <w:rPr>
                <w:rFonts w:eastAsia="Calibri"/>
                <w:i/>
                <w:noProof/>
                <w:lang w:eastAsia="en-US"/>
              </w:rPr>
            </w:pPr>
            <w:r>
              <w:rPr>
                <w:rFonts w:eastAsia="Calibri"/>
                <w:i/>
                <w:noProof/>
                <w:lang w:eastAsia="en-US"/>
              </w:rPr>
              <w:t>Private Acts of the Legislature of Saskatchewan establishing corporate bodies</w:t>
            </w:r>
          </w:p>
          <w:p w:rsidR="003D4841" w:rsidRDefault="003D4841" w:rsidP="00D46FAC">
            <w:pPr>
              <w:widowControl/>
              <w:spacing w:before="60" w:after="60" w:line="240" w:lineRule="auto"/>
              <w:rPr>
                <w:rFonts w:eastAsia="Calibri"/>
                <w:noProof/>
              </w:rPr>
            </w:pPr>
            <w:r>
              <w:rPr>
                <w:rFonts w:eastAsia="Calibri"/>
                <w:i/>
                <w:noProof/>
                <w:lang w:eastAsia="en-US"/>
              </w:rPr>
              <w:t>Practice and Policy of the Registrar of Co</w:t>
            </w:r>
            <w:r>
              <w:rPr>
                <w:rFonts w:eastAsia="Calibri"/>
                <w:i/>
                <w:noProof/>
                <w:lang w:eastAsia="en-US"/>
              </w:rPr>
              <w:noBreakHyphen/>
              <w:t>operatives</w:t>
            </w:r>
          </w:p>
        </w:tc>
      </w:tr>
      <w:tr w:rsidR="003D4841" w:rsidTr="00D46FAC">
        <w:trPr>
          <w:cantSplit/>
          <w:trHeight w:val="23"/>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Apraksts:</w:t>
            </w:r>
          </w:p>
        </w:tc>
        <w:tc>
          <w:tcPr>
            <w:tcW w:w="6910"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Ieguldījumi</w:t>
            </w:r>
          </w:p>
          <w:p w:rsidR="003D4841" w:rsidRDefault="003D4841" w:rsidP="00D46FAC">
            <w:pPr>
              <w:widowControl/>
              <w:spacing w:before="60" w:after="60" w:line="240" w:lineRule="auto"/>
              <w:ind w:left="567" w:hanging="567"/>
              <w:rPr>
                <w:rFonts w:eastAsiaTheme="minorHAnsi"/>
                <w:noProof/>
              </w:rPr>
            </w:pPr>
            <w:r>
              <w:rPr>
                <w:noProof/>
              </w:rPr>
              <w:t>1.</w:t>
            </w:r>
            <w:r>
              <w:rPr>
                <w:noProof/>
              </w:rPr>
              <w:tab/>
              <w:t>Kooperatīva juridiskajai adresei jābūt Saskačevanā.</w:t>
            </w:r>
          </w:p>
          <w:p w:rsidR="003D4841" w:rsidRDefault="003D4841" w:rsidP="00D46FAC">
            <w:pPr>
              <w:widowControl/>
              <w:spacing w:before="60" w:after="60" w:line="240" w:lineRule="auto"/>
              <w:ind w:left="567" w:hanging="567"/>
              <w:rPr>
                <w:rFonts w:eastAsiaTheme="minorHAnsi"/>
                <w:noProof/>
              </w:rPr>
            </w:pPr>
            <w:r>
              <w:rPr>
                <w:noProof/>
              </w:rPr>
              <w:t>2.</w:t>
            </w:r>
            <w:r>
              <w:rPr>
                <w:noProof/>
              </w:rPr>
              <w:tab/>
              <w:t>Dalība kooperatīvos var tikt atļauta tikai Kanādas iedzīvotājiem, kas ir Saskačevanas rezidenti.</w:t>
            </w:r>
          </w:p>
          <w:p w:rsidR="003D4841" w:rsidRDefault="003D4841" w:rsidP="00D46FAC">
            <w:pPr>
              <w:widowControl/>
              <w:spacing w:before="60" w:after="60" w:line="240" w:lineRule="auto"/>
              <w:ind w:left="567" w:hanging="567"/>
              <w:rPr>
                <w:rFonts w:eastAsiaTheme="minorHAnsi"/>
                <w:noProof/>
              </w:rPr>
            </w:pPr>
            <w:r>
              <w:rPr>
                <w:noProof/>
              </w:rPr>
              <w:t>3.</w:t>
            </w:r>
            <w:r>
              <w:rPr>
                <w:noProof/>
              </w:rPr>
              <w:tab/>
              <w:t>Jābūt vismaz pieciem direktoriem, un vairākumam direktoru jābūt Kanādas rezidentiem. Direktorus ieceļ no kooperatīva biedru vidus.</w:t>
            </w:r>
          </w:p>
          <w:p w:rsidR="003D4841" w:rsidRDefault="003D4841" w:rsidP="00D46FAC">
            <w:pPr>
              <w:widowControl/>
              <w:spacing w:before="60" w:after="60" w:line="240" w:lineRule="auto"/>
              <w:ind w:left="567" w:hanging="567"/>
              <w:rPr>
                <w:rFonts w:eastAsiaTheme="minorHAnsi"/>
                <w:noProof/>
              </w:rPr>
            </w:pPr>
            <w:r>
              <w:rPr>
                <w:noProof/>
              </w:rPr>
              <w:t>4.</w:t>
            </w:r>
            <w:r>
              <w:rPr>
                <w:noProof/>
              </w:rPr>
              <w:tab/>
              <w:t>Reģistrs var ierobežot to uzņēmējdarbības jomu klāstu, kurās kooperatīvs var darboties provincē.</w:t>
            </w:r>
          </w:p>
        </w:tc>
      </w:tr>
    </w:tbl>
    <w:p w:rsidR="003D4841" w:rsidRDefault="003D4841" w:rsidP="003D4841">
      <w:pPr>
        <w:widowControl/>
        <w:spacing w:line="240" w:lineRule="auto"/>
        <w:rPr>
          <w:rFonts w:eastAsiaTheme="minorHAnsi"/>
          <w:noProof/>
          <w:szCs w:val="24"/>
        </w:rPr>
      </w:pPr>
    </w:p>
    <w:p w:rsidR="003D4841" w:rsidRDefault="003D4841" w:rsidP="003D4841">
      <w:pPr>
        <w:widowControl/>
        <w:spacing w:line="240" w:lineRule="auto"/>
        <w:rPr>
          <w:b/>
          <w:bCs/>
          <w:noProof/>
          <w:szCs w:val="24"/>
        </w:rPr>
      </w:pPr>
      <w:r>
        <w:rPr>
          <w:noProof/>
        </w:rPr>
        <w:br w:type="page"/>
      </w:r>
    </w:p>
    <w:p w:rsidR="003D4841" w:rsidRDefault="003D4841" w:rsidP="003D4841">
      <w:pPr>
        <w:jc w:val="center"/>
        <w:rPr>
          <w:rFonts w:eastAsiaTheme="minorHAnsi"/>
          <w:noProof/>
          <w:szCs w:val="24"/>
        </w:rPr>
      </w:pPr>
      <w:r>
        <w:rPr>
          <w:b/>
          <w:noProof/>
        </w:rPr>
        <w:lastRenderedPageBreak/>
        <w:t>I-PT-171. atruna</w:t>
      </w:r>
    </w:p>
    <w:tbl>
      <w:tblPr>
        <w:tblW w:w="9568" w:type="dxa"/>
        <w:jc w:val="center"/>
        <w:tblLayout w:type="fixed"/>
        <w:tblLook w:val="04A0" w:firstRow="1" w:lastRow="0" w:firstColumn="1" w:lastColumn="0" w:noHBand="0" w:noVBand="1"/>
      </w:tblPr>
      <w:tblGrid>
        <w:gridCol w:w="2658"/>
        <w:gridCol w:w="6910"/>
      </w:tblGrid>
      <w:tr w:rsidR="003D4841" w:rsidTr="00D46FAC">
        <w:trPr>
          <w:cantSplit/>
          <w:trHeight w:val="23"/>
          <w:jc w:val="center"/>
        </w:trPr>
        <w:tc>
          <w:tcPr>
            <w:tcW w:w="2658" w:type="dxa"/>
            <w:shd w:val="clear" w:color="auto" w:fill="auto"/>
          </w:tcPr>
          <w:p w:rsidR="003D4841" w:rsidRDefault="003D4841" w:rsidP="00D46FAC">
            <w:pPr>
              <w:widowControl/>
              <w:spacing w:before="60" w:after="60" w:line="240" w:lineRule="auto"/>
              <w:rPr>
                <w:rFonts w:eastAsiaTheme="minorHAnsi"/>
                <w:noProof/>
              </w:rPr>
            </w:pPr>
            <w:r>
              <w:rPr>
                <w:rFonts w:eastAsiaTheme="minorHAnsi"/>
                <w:b/>
                <w:noProof/>
              </w:rPr>
              <w:t>Nozare:</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Visas nozares</w:t>
            </w:r>
          </w:p>
        </w:tc>
      </w:tr>
      <w:tr w:rsidR="003D4841" w:rsidTr="00D46FAC">
        <w:trPr>
          <w:cantSplit/>
          <w:trHeight w:val="23"/>
          <w:jc w:val="center"/>
        </w:trPr>
        <w:tc>
          <w:tcPr>
            <w:tcW w:w="2658" w:type="dxa"/>
            <w:shd w:val="clear" w:color="auto" w:fill="auto"/>
          </w:tcPr>
          <w:p w:rsidR="003D4841" w:rsidRDefault="003D4841" w:rsidP="00D46FAC">
            <w:pPr>
              <w:widowControl/>
              <w:spacing w:before="60" w:after="60" w:line="240" w:lineRule="auto"/>
              <w:rPr>
                <w:rFonts w:eastAsiaTheme="minorHAnsi"/>
                <w:noProof/>
              </w:rPr>
            </w:pPr>
            <w:r>
              <w:rPr>
                <w:rFonts w:eastAsiaTheme="minorHAnsi"/>
                <w:b/>
                <w:noProof/>
              </w:rPr>
              <w:t>Apakšnozare:</w:t>
            </w:r>
          </w:p>
        </w:tc>
        <w:tc>
          <w:tcPr>
            <w:tcW w:w="6910" w:type="dxa"/>
            <w:shd w:val="clear" w:color="auto" w:fill="auto"/>
          </w:tcPr>
          <w:p w:rsidR="003D4841" w:rsidRDefault="003D4841" w:rsidP="00D46FAC">
            <w:pPr>
              <w:widowControl/>
              <w:spacing w:before="60" w:after="60" w:line="240" w:lineRule="auto"/>
              <w:rPr>
                <w:rFonts w:eastAsiaTheme="minorHAnsi"/>
                <w:noProof/>
              </w:rPr>
            </w:pPr>
          </w:p>
        </w:tc>
      </w:tr>
      <w:tr w:rsidR="003D4841" w:rsidTr="00D46FAC">
        <w:trPr>
          <w:cantSplit/>
          <w:trHeight w:val="23"/>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Nozares klasifikācija:</w:t>
            </w:r>
          </w:p>
        </w:tc>
        <w:tc>
          <w:tcPr>
            <w:tcW w:w="6910" w:type="dxa"/>
            <w:shd w:val="clear" w:color="auto" w:fill="auto"/>
          </w:tcPr>
          <w:p w:rsidR="003D4841" w:rsidRDefault="003D4841" w:rsidP="00D46FAC">
            <w:pPr>
              <w:widowControl/>
              <w:spacing w:before="60" w:after="60" w:line="240" w:lineRule="auto"/>
              <w:rPr>
                <w:rFonts w:eastAsiaTheme="minorHAnsi"/>
                <w:noProof/>
              </w:rPr>
            </w:pPr>
          </w:p>
        </w:tc>
      </w:tr>
      <w:tr w:rsidR="003D4841" w:rsidTr="00D46FAC">
        <w:trPr>
          <w:cantSplit/>
          <w:trHeight w:val="23"/>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Atrunas veids:</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Valsts režīms</w:t>
            </w:r>
          </w:p>
          <w:p w:rsidR="003D4841" w:rsidRDefault="003D4841" w:rsidP="00D46FAC">
            <w:pPr>
              <w:widowControl/>
              <w:spacing w:before="60" w:after="60" w:line="240" w:lineRule="auto"/>
              <w:rPr>
                <w:rFonts w:eastAsiaTheme="minorHAnsi"/>
                <w:noProof/>
              </w:rPr>
            </w:pPr>
            <w:r>
              <w:rPr>
                <w:noProof/>
              </w:rPr>
              <w:t>Augstākā vadība un direktoru padomes</w:t>
            </w:r>
          </w:p>
        </w:tc>
      </w:tr>
      <w:tr w:rsidR="003D4841" w:rsidTr="00D46FAC">
        <w:trPr>
          <w:cantSplit/>
          <w:trHeight w:val="23"/>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Pārvaldes līmenis:</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Provinces līmenis — Saskačevana</w:t>
            </w:r>
          </w:p>
        </w:tc>
      </w:tr>
      <w:tr w:rsidR="003D4841" w:rsidTr="00D46FAC">
        <w:trPr>
          <w:cantSplit/>
          <w:trHeight w:val="23"/>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Pasākumi:</w:t>
            </w:r>
          </w:p>
        </w:tc>
        <w:tc>
          <w:tcPr>
            <w:tcW w:w="6910" w:type="dxa"/>
            <w:shd w:val="clear" w:color="auto" w:fill="auto"/>
          </w:tcPr>
          <w:p w:rsidR="003D4841" w:rsidRDefault="003D4841" w:rsidP="00D46FAC">
            <w:pPr>
              <w:widowControl/>
              <w:spacing w:before="60" w:after="60" w:line="240" w:lineRule="auto"/>
              <w:rPr>
                <w:rFonts w:eastAsia="Calibri"/>
                <w:noProof/>
                <w:lang w:eastAsia="en-US"/>
              </w:rPr>
            </w:pPr>
            <w:r>
              <w:rPr>
                <w:rFonts w:eastAsia="Calibri"/>
                <w:i/>
                <w:noProof/>
                <w:lang w:eastAsia="en-US"/>
              </w:rPr>
              <w:t>The Non</w:t>
            </w:r>
            <w:r>
              <w:rPr>
                <w:rFonts w:eastAsia="Calibri"/>
                <w:i/>
                <w:noProof/>
                <w:lang w:eastAsia="en-US"/>
              </w:rPr>
              <w:noBreakHyphen/>
              <w:t>profit Corporations Act</w:t>
            </w:r>
            <w:r>
              <w:rPr>
                <w:rFonts w:eastAsia="Calibri"/>
                <w:noProof/>
                <w:lang w:eastAsia="en-US"/>
              </w:rPr>
              <w:t>, S.S. 1995, c. N</w:t>
            </w:r>
            <w:r>
              <w:rPr>
                <w:rFonts w:eastAsia="Calibri"/>
                <w:noProof/>
                <w:lang w:eastAsia="en-US"/>
              </w:rPr>
              <w:noBreakHyphen/>
              <w:t>4.2</w:t>
            </w:r>
          </w:p>
          <w:p w:rsidR="003D4841" w:rsidRDefault="003D4841" w:rsidP="00D46FAC">
            <w:pPr>
              <w:widowControl/>
              <w:spacing w:before="60" w:after="60" w:line="240" w:lineRule="auto"/>
              <w:rPr>
                <w:rFonts w:eastAsia="Calibri"/>
                <w:i/>
                <w:noProof/>
              </w:rPr>
            </w:pPr>
            <w:r>
              <w:rPr>
                <w:rFonts w:eastAsia="Calibri"/>
                <w:i/>
                <w:noProof/>
                <w:lang w:eastAsia="en-US"/>
              </w:rPr>
              <w:t>Private Acts of the Legislature of Saskatchewan establishing corporate bodies</w:t>
            </w:r>
          </w:p>
        </w:tc>
      </w:tr>
      <w:tr w:rsidR="003D4841" w:rsidTr="00D46FAC">
        <w:trPr>
          <w:cantSplit/>
          <w:trHeight w:val="23"/>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Apraksts:</w:t>
            </w:r>
          </w:p>
        </w:tc>
        <w:tc>
          <w:tcPr>
            <w:tcW w:w="6910"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Ieguldījumi</w:t>
            </w:r>
          </w:p>
          <w:p w:rsidR="003D4841" w:rsidRDefault="003D4841" w:rsidP="00D46FAC">
            <w:pPr>
              <w:widowControl/>
              <w:spacing w:before="60" w:after="60" w:line="240" w:lineRule="auto"/>
              <w:ind w:left="567" w:hanging="567"/>
              <w:rPr>
                <w:rFonts w:eastAsiaTheme="minorHAnsi"/>
                <w:noProof/>
              </w:rPr>
            </w:pPr>
            <w:r>
              <w:rPr>
                <w:noProof/>
              </w:rPr>
              <w:t>1.</w:t>
            </w:r>
            <w:r>
              <w:rPr>
                <w:noProof/>
              </w:rPr>
              <w:tab/>
              <w:t>Vismaz vienam korporācijas direktoram jābūt Saskačevanas rezidentam.</w:t>
            </w:r>
          </w:p>
          <w:p w:rsidR="003D4841" w:rsidRDefault="003D4841" w:rsidP="00D46FAC">
            <w:pPr>
              <w:widowControl/>
              <w:spacing w:before="60" w:after="60" w:line="240" w:lineRule="auto"/>
              <w:ind w:left="567" w:hanging="567"/>
              <w:rPr>
                <w:rFonts w:eastAsiaTheme="minorHAnsi"/>
                <w:noProof/>
              </w:rPr>
            </w:pPr>
            <w:r>
              <w:rPr>
                <w:noProof/>
              </w:rPr>
              <w:t>2.</w:t>
            </w:r>
            <w:r>
              <w:rPr>
                <w:noProof/>
              </w:rPr>
              <w:tab/>
              <w:t>Vismaz 25 procentiem korporācijas direktoru jābūt Kanādas rezidentiem (piemēram, Kanādas pilsoņiem), bet, ja korporācijai ir mazāk nekā četri direktori, vismaz vienam no viņiem jābūt Kanādas rezidentam.</w:t>
            </w:r>
          </w:p>
          <w:p w:rsidR="003D4841" w:rsidRDefault="003D4841" w:rsidP="00D46FAC">
            <w:pPr>
              <w:widowControl/>
              <w:spacing w:before="60" w:after="60" w:line="240" w:lineRule="auto"/>
              <w:ind w:left="567" w:hanging="567"/>
              <w:rPr>
                <w:rFonts w:eastAsiaTheme="minorHAnsi"/>
                <w:noProof/>
              </w:rPr>
            </w:pPr>
            <w:r>
              <w:rPr>
                <w:noProof/>
              </w:rPr>
              <w:t>3.</w:t>
            </w:r>
            <w:r>
              <w:rPr>
                <w:noProof/>
              </w:rPr>
              <w:tab/>
              <w:t>Labdarības korporācijas direktoriem ir atļauts pieņemt lēmumus direktoru sapulcē tikai tad, ja vairākums klātesošo direktoru ir Kanādas rezidenti.</w:t>
            </w:r>
          </w:p>
          <w:p w:rsidR="003D4841" w:rsidRDefault="003D4841" w:rsidP="00D46FAC">
            <w:pPr>
              <w:widowControl/>
              <w:spacing w:before="60" w:after="60" w:line="240" w:lineRule="auto"/>
              <w:ind w:left="567" w:hanging="567"/>
              <w:rPr>
                <w:rFonts w:eastAsiaTheme="minorHAnsi"/>
                <w:noProof/>
              </w:rPr>
            </w:pPr>
            <w:r>
              <w:rPr>
                <w:noProof/>
              </w:rPr>
              <w:t>4.</w:t>
            </w:r>
            <w:r>
              <w:rPr>
                <w:noProof/>
              </w:rPr>
              <w:tab/>
              <w:t>Korporācijas direktori var iecelt no sava vidus rīkotājdirektoru, kurš ir Kanādas rezidents, vai direktoru komiteju un deleģēt rīkotājdirektoram vai komitejai jebkuras direktoru pilnvaras. Ja korporācijas direktori ieceļ direktoru komiteju, vairākumam komitejas biedru jābūt Kanādas rezidentiem.</w:t>
            </w:r>
          </w:p>
        </w:tc>
      </w:tr>
    </w:tbl>
    <w:p w:rsidR="003D4841" w:rsidRDefault="003D4841" w:rsidP="003D4841">
      <w:pPr>
        <w:widowControl/>
        <w:spacing w:line="240" w:lineRule="auto"/>
        <w:rPr>
          <w:rFonts w:eastAsiaTheme="minorHAnsi"/>
          <w:noProof/>
          <w:szCs w:val="24"/>
        </w:rPr>
      </w:pPr>
    </w:p>
    <w:p w:rsidR="003D4841" w:rsidRDefault="003D4841" w:rsidP="003D4841">
      <w:pPr>
        <w:widowControl/>
        <w:spacing w:line="240" w:lineRule="auto"/>
        <w:rPr>
          <w:b/>
          <w:bCs/>
          <w:noProof/>
          <w:szCs w:val="24"/>
        </w:rPr>
      </w:pPr>
      <w:r>
        <w:rPr>
          <w:noProof/>
        </w:rPr>
        <w:br w:type="page"/>
      </w:r>
    </w:p>
    <w:p w:rsidR="003D4841" w:rsidRDefault="003D4841" w:rsidP="003D4841">
      <w:pPr>
        <w:jc w:val="center"/>
        <w:rPr>
          <w:rFonts w:eastAsiaTheme="minorHAnsi"/>
          <w:noProof/>
          <w:szCs w:val="24"/>
        </w:rPr>
      </w:pPr>
      <w:r>
        <w:rPr>
          <w:b/>
          <w:noProof/>
        </w:rPr>
        <w:lastRenderedPageBreak/>
        <w:t>I-PT-172. atruna</w:t>
      </w:r>
    </w:p>
    <w:tbl>
      <w:tblPr>
        <w:tblW w:w="9568" w:type="dxa"/>
        <w:jc w:val="center"/>
        <w:tblLayout w:type="fixed"/>
        <w:tblLook w:val="04A0" w:firstRow="1" w:lastRow="0" w:firstColumn="1" w:lastColumn="0" w:noHBand="0" w:noVBand="1"/>
      </w:tblPr>
      <w:tblGrid>
        <w:gridCol w:w="2658"/>
        <w:gridCol w:w="6910"/>
      </w:tblGrid>
      <w:tr w:rsidR="003D4841" w:rsidTr="00D46FAC">
        <w:trPr>
          <w:cantSplit/>
          <w:trHeight w:val="23"/>
          <w:jc w:val="center"/>
        </w:trPr>
        <w:tc>
          <w:tcPr>
            <w:tcW w:w="2658" w:type="dxa"/>
            <w:shd w:val="clear" w:color="auto" w:fill="auto"/>
          </w:tcPr>
          <w:p w:rsidR="003D4841" w:rsidRDefault="003D4841" w:rsidP="00D46FAC">
            <w:pPr>
              <w:widowControl/>
              <w:spacing w:before="60" w:after="60" w:line="240" w:lineRule="auto"/>
              <w:rPr>
                <w:rFonts w:eastAsiaTheme="minorHAnsi"/>
                <w:noProof/>
              </w:rPr>
            </w:pPr>
            <w:r>
              <w:rPr>
                <w:rFonts w:eastAsiaTheme="minorHAnsi"/>
                <w:b/>
                <w:noProof/>
              </w:rPr>
              <w:t>Nozare:</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Visas nozares</w:t>
            </w:r>
          </w:p>
        </w:tc>
      </w:tr>
      <w:tr w:rsidR="003D4841" w:rsidTr="00D46FAC">
        <w:trPr>
          <w:cantSplit/>
          <w:trHeight w:val="23"/>
          <w:jc w:val="center"/>
        </w:trPr>
        <w:tc>
          <w:tcPr>
            <w:tcW w:w="2658" w:type="dxa"/>
            <w:shd w:val="clear" w:color="auto" w:fill="auto"/>
          </w:tcPr>
          <w:p w:rsidR="003D4841" w:rsidRDefault="003D4841" w:rsidP="00D46FAC">
            <w:pPr>
              <w:widowControl/>
              <w:spacing w:before="60" w:after="60" w:line="240" w:lineRule="auto"/>
              <w:rPr>
                <w:rFonts w:eastAsiaTheme="minorHAnsi"/>
                <w:noProof/>
              </w:rPr>
            </w:pPr>
            <w:r>
              <w:rPr>
                <w:rFonts w:eastAsiaTheme="minorHAnsi"/>
                <w:b/>
                <w:noProof/>
              </w:rPr>
              <w:t>Apakšnozare:</w:t>
            </w:r>
          </w:p>
        </w:tc>
        <w:tc>
          <w:tcPr>
            <w:tcW w:w="6910" w:type="dxa"/>
            <w:shd w:val="clear" w:color="auto" w:fill="auto"/>
          </w:tcPr>
          <w:p w:rsidR="003D4841" w:rsidRDefault="003D4841" w:rsidP="00D46FAC">
            <w:pPr>
              <w:widowControl/>
              <w:spacing w:before="60" w:after="60" w:line="240" w:lineRule="auto"/>
              <w:rPr>
                <w:rFonts w:eastAsiaTheme="minorHAnsi"/>
                <w:noProof/>
              </w:rPr>
            </w:pPr>
          </w:p>
        </w:tc>
      </w:tr>
      <w:tr w:rsidR="003D4841" w:rsidTr="00D46FAC">
        <w:trPr>
          <w:cantSplit/>
          <w:trHeight w:val="23"/>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Nozares klasifikācija:</w:t>
            </w:r>
          </w:p>
        </w:tc>
        <w:tc>
          <w:tcPr>
            <w:tcW w:w="6910" w:type="dxa"/>
            <w:shd w:val="clear" w:color="auto" w:fill="auto"/>
          </w:tcPr>
          <w:p w:rsidR="003D4841" w:rsidRDefault="003D4841" w:rsidP="00D46FAC">
            <w:pPr>
              <w:widowControl/>
              <w:spacing w:before="60" w:after="60" w:line="240" w:lineRule="auto"/>
              <w:rPr>
                <w:rFonts w:eastAsiaTheme="minorHAnsi"/>
                <w:noProof/>
              </w:rPr>
            </w:pPr>
          </w:p>
        </w:tc>
      </w:tr>
      <w:tr w:rsidR="003D4841" w:rsidTr="00D46FAC">
        <w:trPr>
          <w:cantSplit/>
          <w:trHeight w:val="23"/>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Atrunas veids:</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Valsts režīms</w:t>
            </w:r>
          </w:p>
          <w:p w:rsidR="003D4841" w:rsidRDefault="003D4841" w:rsidP="00D46FAC">
            <w:pPr>
              <w:widowControl/>
              <w:spacing w:before="60" w:after="60" w:line="240" w:lineRule="auto"/>
              <w:rPr>
                <w:rFonts w:eastAsiaTheme="minorHAnsi"/>
                <w:noProof/>
              </w:rPr>
            </w:pPr>
            <w:r>
              <w:rPr>
                <w:noProof/>
              </w:rPr>
              <w:t>Veiktspējas prasības</w:t>
            </w:r>
          </w:p>
        </w:tc>
      </w:tr>
      <w:tr w:rsidR="003D4841" w:rsidTr="00D46FAC">
        <w:trPr>
          <w:cantSplit/>
          <w:trHeight w:val="23"/>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Pārvaldes līmenis:</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Provinces līmenis — Saskačevana</w:t>
            </w:r>
          </w:p>
        </w:tc>
      </w:tr>
      <w:tr w:rsidR="003D4841" w:rsidTr="00D46FAC">
        <w:trPr>
          <w:cantSplit/>
          <w:trHeight w:val="23"/>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Pasākumi:</w:t>
            </w:r>
          </w:p>
        </w:tc>
        <w:tc>
          <w:tcPr>
            <w:tcW w:w="6910" w:type="dxa"/>
            <w:shd w:val="clear" w:color="auto" w:fill="auto"/>
          </w:tcPr>
          <w:p w:rsidR="003D4841" w:rsidRDefault="003D4841" w:rsidP="00D46FAC">
            <w:pPr>
              <w:widowControl/>
              <w:spacing w:before="60" w:after="60" w:line="240" w:lineRule="auto"/>
              <w:rPr>
                <w:rFonts w:eastAsia="Calibri"/>
                <w:noProof/>
                <w:lang w:eastAsia="en-US"/>
              </w:rPr>
            </w:pPr>
            <w:r>
              <w:rPr>
                <w:rFonts w:eastAsia="Calibri"/>
                <w:i/>
                <w:noProof/>
                <w:lang w:eastAsia="en-US"/>
              </w:rPr>
              <w:t>The Labour</w:t>
            </w:r>
            <w:r>
              <w:rPr>
                <w:rFonts w:eastAsia="Calibri"/>
                <w:i/>
                <w:noProof/>
                <w:lang w:eastAsia="en-US"/>
              </w:rPr>
              <w:noBreakHyphen/>
              <w:t>sponsored Venture Capital Corporations Act</w:t>
            </w:r>
            <w:r>
              <w:rPr>
                <w:rFonts w:eastAsia="Calibri"/>
                <w:noProof/>
                <w:lang w:eastAsia="en-US"/>
              </w:rPr>
              <w:t>, S.S. 1986, c. L</w:t>
            </w:r>
            <w:r>
              <w:rPr>
                <w:rFonts w:eastAsia="Calibri"/>
                <w:noProof/>
                <w:lang w:eastAsia="en-US"/>
              </w:rPr>
              <w:noBreakHyphen/>
              <w:t>0.2</w:t>
            </w:r>
          </w:p>
          <w:p w:rsidR="003D4841" w:rsidRDefault="003D4841" w:rsidP="00D46FAC">
            <w:pPr>
              <w:widowControl/>
              <w:spacing w:before="60" w:after="60" w:line="240" w:lineRule="auto"/>
              <w:rPr>
                <w:rFonts w:eastAsia="Calibri"/>
                <w:noProof/>
              </w:rPr>
            </w:pPr>
            <w:r>
              <w:rPr>
                <w:rFonts w:eastAsia="Calibri"/>
                <w:i/>
                <w:noProof/>
                <w:lang w:eastAsia="en-US"/>
              </w:rPr>
              <w:t>The Labour</w:t>
            </w:r>
            <w:r>
              <w:rPr>
                <w:rFonts w:eastAsia="Calibri"/>
                <w:i/>
                <w:noProof/>
                <w:lang w:eastAsia="en-US"/>
              </w:rPr>
              <w:noBreakHyphen/>
              <w:t>sponsored Venture Capital Corporations Regulations</w:t>
            </w:r>
            <w:r>
              <w:rPr>
                <w:rFonts w:eastAsia="Calibri"/>
                <w:noProof/>
                <w:lang w:eastAsia="en-US"/>
              </w:rPr>
              <w:t>, R.R.S. c. L</w:t>
            </w:r>
            <w:r>
              <w:rPr>
                <w:rFonts w:eastAsia="Calibri"/>
                <w:noProof/>
                <w:lang w:eastAsia="en-US"/>
              </w:rPr>
              <w:noBreakHyphen/>
              <w:t>0.2 Reg 1</w:t>
            </w:r>
          </w:p>
        </w:tc>
      </w:tr>
      <w:tr w:rsidR="003D4841" w:rsidTr="00D46FAC">
        <w:trPr>
          <w:cantSplit/>
          <w:trHeight w:val="23"/>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Apraksts:</w:t>
            </w:r>
          </w:p>
        </w:tc>
        <w:tc>
          <w:tcPr>
            <w:tcW w:w="6910"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Ieguldījumi</w:t>
            </w:r>
          </w:p>
          <w:p w:rsidR="003D4841" w:rsidRDefault="003D4841" w:rsidP="00D46FAC">
            <w:pPr>
              <w:widowControl/>
              <w:spacing w:before="60" w:after="60" w:line="240" w:lineRule="auto"/>
              <w:ind w:left="567" w:hanging="567"/>
              <w:rPr>
                <w:rFonts w:eastAsiaTheme="minorHAnsi"/>
                <w:noProof/>
              </w:rPr>
            </w:pPr>
            <w:r>
              <w:rPr>
                <w:noProof/>
              </w:rPr>
              <w:t>1.</w:t>
            </w:r>
            <w:r>
              <w:rPr>
                <w:noProof/>
              </w:rPr>
              <w:tab/>
              <w:t>Darbinieku sponsorētai riska kapitāla korporācijai no akciju emisijas gūtie ieņēmumi jāiegulda galvenokārt atbilstīgu uzņēmumu pašu kapitālā. Lai uzņēmums būtu atbilstīgs, tam jānodarbina ne vairāk kā 500 darbinieku Saskačevanā un vismaz 25 procenti tā algu maksājumu jāmaksā Saskačevanas rezidentiem.</w:t>
            </w:r>
          </w:p>
          <w:p w:rsidR="003D4841" w:rsidRDefault="003D4841" w:rsidP="00D46FAC">
            <w:pPr>
              <w:widowControl/>
              <w:spacing w:before="60" w:after="60" w:line="240" w:lineRule="auto"/>
              <w:ind w:left="567" w:hanging="567"/>
              <w:rPr>
                <w:rFonts w:eastAsiaTheme="minorHAnsi"/>
                <w:noProof/>
              </w:rPr>
            </w:pPr>
            <w:r>
              <w:rPr>
                <w:noProof/>
              </w:rPr>
              <w:t>2.</w:t>
            </w:r>
            <w:r>
              <w:rPr>
                <w:noProof/>
              </w:rPr>
              <w:tab/>
              <w:t>Nodokļa atlaides ir pieejamas tikai personām, kas maksā Saskačevanas provinces un federālo ienākuma nodokli.</w:t>
            </w:r>
          </w:p>
        </w:tc>
      </w:tr>
    </w:tbl>
    <w:p w:rsidR="003D4841" w:rsidRDefault="003D4841" w:rsidP="003D4841">
      <w:pPr>
        <w:widowControl/>
        <w:spacing w:line="240" w:lineRule="auto"/>
        <w:rPr>
          <w:rFonts w:eastAsiaTheme="minorHAnsi"/>
          <w:noProof/>
          <w:szCs w:val="22"/>
        </w:rPr>
      </w:pPr>
    </w:p>
    <w:p w:rsidR="003D4841" w:rsidRDefault="003D4841" w:rsidP="003D4841">
      <w:pPr>
        <w:widowControl/>
        <w:spacing w:line="240" w:lineRule="auto"/>
        <w:rPr>
          <w:rFonts w:eastAsiaTheme="minorHAnsi"/>
          <w:noProof/>
          <w:szCs w:val="22"/>
        </w:rPr>
      </w:pPr>
      <w:r>
        <w:rPr>
          <w:noProof/>
        </w:rPr>
        <w:br w:type="page"/>
      </w:r>
    </w:p>
    <w:p w:rsidR="003D4841" w:rsidRDefault="003D4841" w:rsidP="003D4841">
      <w:pPr>
        <w:jc w:val="center"/>
        <w:rPr>
          <w:rFonts w:eastAsiaTheme="minorHAnsi"/>
          <w:noProof/>
          <w:szCs w:val="22"/>
        </w:rPr>
      </w:pPr>
      <w:r>
        <w:rPr>
          <w:b/>
          <w:noProof/>
        </w:rPr>
        <w:lastRenderedPageBreak/>
        <w:t>I-PT-173. atruna</w:t>
      </w:r>
    </w:p>
    <w:tbl>
      <w:tblPr>
        <w:tblW w:w="9464" w:type="dxa"/>
        <w:tblLayout w:type="fixed"/>
        <w:tblLook w:val="04A0" w:firstRow="1" w:lastRow="0" w:firstColumn="1" w:lastColumn="0" w:noHBand="0" w:noVBand="1"/>
      </w:tblPr>
      <w:tblGrid>
        <w:gridCol w:w="3000"/>
        <w:gridCol w:w="6464"/>
      </w:tblGrid>
      <w:tr w:rsidR="003D4841" w:rsidTr="00D46FAC">
        <w:trPr>
          <w:trHeight w:val="20"/>
        </w:trPr>
        <w:tc>
          <w:tcPr>
            <w:tcW w:w="3000" w:type="dxa"/>
            <w:shd w:val="clear" w:color="auto" w:fill="auto"/>
          </w:tcPr>
          <w:p w:rsidR="003D4841" w:rsidRDefault="003D4841" w:rsidP="00D46FAC">
            <w:pPr>
              <w:spacing w:before="60" w:after="60" w:line="240" w:lineRule="auto"/>
              <w:rPr>
                <w:noProof/>
                <w:szCs w:val="24"/>
              </w:rPr>
            </w:pPr>
            <w:r>
              <w:rPr>
                <w:b/>
                <w:noProof/>
                <w:color w:val="000000"/>
              </w:rPr>
              <w:t>Nozare:</w:t>
            </w:r>
          </w:p>
        </w:tc>
        <w:tc>
          <w:tcPr>
            <w:tcW w:w="6464" w:type="dxa"/>
            <w:shd w:val="clear" w:color="auto" w:fill="auto"/>
          </w:tcPr>
          <w:p w:rsidR="003D4841" w:rsidRDefault="003D4841" w:rsidP="00D46FAC">
            <w:pPr>
              <w:spacing w:before="60" w:after="60" w:line="240" w:lineRule="auto"/>
              <w:rPr>
                <w:noProof/>
                <w:szCs w:val="24"/>
              </w:rPr>
            </w:pPr>
            <w:r>
              <w:rPr>
                <w:noProof/>
              </w:rPr>
              <w:t>Visas nozares</w:t>
            </w:r>
          </w:p>
        </w:tc>
      </w:tr>
      <w:tr w:rsidR="003D4841" w:rsidTr="00D46FAC">
        <w:trPr>
          <w:trHeight w:val="20"/>
        </w:trPr>
        <w:tc>
          <w:tcPr>
            <w:tcW w:w="3000" w:type="dxa"/>
            <w:shd w:val="clear" w:color="auto" w:fill="auto"/>
          </w:tcPr>
          <w:p w:rsidR="003D4841" w:rsidRDefault="003D4841" w:rsidP="00D46FAC">
            <w:pPr>
              <w:autoSpaceDE w:val="0"/>
              <w:autoSpaceDN w:val="0"/>
              <w:adjustRightInd w:val="0"/>
              <w:spacing w:before="60" w:after="60" w:line="240" w:lineRule="auto"/>
              <w:rPr>
                <w:noProof/>
                <w:szCs w:val="24"/>
              </w:rPr>
            </w:pPr>
            <w:r>
              <w:rPr>
                <w:b/>
                <w:noProof/>
                <w:color w:val="000000"/>
              </w:rPr>
              <w:t>Apakšnozare:</w:t>
            </w:r>
          </w:p>
        </w:tc>
        <w:tc>
          <w:tcPr>
            <w:tcW w:w="6464" w:type="dxa"/>
            <w:shd w:val="clear" w:color="auto" w:fill="auto"/>
          </w:tcPr>
          <w:p w:rsidR="003D4841" w:rsidRDefault="003D4841" w:rsidP="00D46FAC">
            <w:pPr>
              <w:spacing w:before="60" w:after="60" w:line="240" w:lineRule="auto"/>
              <w:outlineLvl w:val="0"/>
              <w:rPr>
                <w:noProof/>
                <w:szCs w:val="24"/>
              </w:rPr>
            </w:pPr>
          </w:p>
        </w:tc>
      </w:tr>
      <w:tr w:rsidR="003D4841" w:rsidTr="00D46FAC">
        <w:trPr>
          <w:trHeight w:val="20"/>
        </w:trPr>
        <w:tc>
          <w:tcPr>
            <w:tcW w:w="3000" w:type="dxa"/>
            <w:shd w:val="clear" w:color="auto" w:fill="auto"/>
          </w:tcPr>
          <w:p w:rsidR="003D4841" w:rsidRDefault="003D4841" w:rsidP="00D46FAC">
            <w:pPr>
              <w:autoSpaceDE w:val="0"/>
              <w:autoSpaceDN w:val="0"/>
              <w:adjustRightInd w:val="0"/>
              <w:spacing w:before="60" w:after="60" w:line="240" w:lineRule="auto"/>
              <w:rPr>
                <w:b/>
                <w:bCs/>
                <w:noProof/>
                <w:color w:val="000000"/>
                <w:szCs w:val="24"/>
              </w:rPr>
            </w:pPr>
            <w:r>
              <w:rPr>
                <w:b/>
                <w:noProof/>
                <w:color w:val="000000"/>
              </w:rPr>
              <w:t>Nozares klasifikācija:</w:t>
            </w:r>
          </w:p>
        </w:tc>
        <w:tc>
          <w:tcPr>
            <w:tcW w:w="6464" w:type="dxa"/>
            <w:shd w:val="clear" w:color="auto" w:fill="auto"/>
          </w:tcPr>
          <w:p w:rsidR="003D4841" w:rsidRDefault="003D4841" w:rsidP="00D46FAC">
            <w:pPr>
              <w:spacing w:before="60" w:after="60" w:line="240" w:lineRule="auto"/>
              <w:rPr>
                <w:noProof/>
                <w:szCs w:val="24"/>
              </w:rPr>
            </w:pPr>
          </w:p>
        </w:tc>
      </w:tr>
      <w:tr w:rsidR="003D4841" w:rsidTr="00D46FAC">
        <w:trPr>
          <w:trHeight w:val="20"/>
        </w:trPr>
        <w:tc>
          <w:tcPr>
            <w:tcW w:w="3000" w:type="dxa"/>
            <w:shd w:val="clear" w:color="auto" w:fill="auto"/>
          </w:tcPr>
          <w:p w:rsidR="003D4841" w:rsidRDefault="003D4841" w:rsidP="00D46FAC">
            <w:pPr>
              <w:autoSpaceDE w:val="0"/>
              <w:autoSpaceDN w:val="0"/>
              <w:adjustRightInd w:val="0"/>
              <w:spacing w:before="60" w:after="60" w:line="240" w:lineRule="auto"/>
              <w:rPr>
                <w:b/>
                <w:bCs/>
                <w:noProof/>
                <w:color w:val="000000"/>
                <w:szCs w:val="24"/>
              </w:rPr>
            </w:pPr>
            <w:r>
              <w:rPr>
                <w:b/>
                <w:noProof/>
                <w:color w:val="000000"/>
              </w:rPr>
              <w:t>Atrunas veids:</w:t>
            </w:r>
          </w:p>
        </w:tc>
        <w:tc>
          <w:tcPr>
            <w:tcW w:w="6464" w:type="dxa"/>
            <w:shd w:val="clear" w:color="auto" w:fill="auto"/>
          </w:tcPr>
          <w:p w:rsidR="003D4841" w:rsidRDefault="003D4841" w:rsidP="00D46FAC">
            <w:pPr>
              <w:tabs>
                <w:tab w:val="left" w:pos="2880"/>
              </w:tabs>
              <w:autoSpaceDE w:val="0"/>
              <w:autoSpaceDN w:val="0"/>
              <w:adjustRightInd w:val="0"/>
              <w:spacing w:before="60" w:after="60" w:line="240" w:lineRule="auto"/>
              <w:rPr>
                <w:noProof/>
                <w:szCs w:val="24"/>
              </w:rPr>
            </w:pPr>
            <w:r>
              <w:rPr>
                <w:noProof/>
              </w:rPr>
              <w:t>Valsts režīms</w:t>
            </w:r>
          </w:p>
          <w:p w:rsidR="003D4841" w:rsidRDefault="003D4841" w:rsidP="00D46FAC">
            <w:pPr>
              <w:tabs>
                <w:tab w:val="left" w:pos="2880"/>
              </w:tabs>
              <w:autoSpaceDE w:val="0"/>
              <w:autoSpaceDN w:val="0"/>
              <w:adjustRightInd w:val="0"/>
              <w:spacing w:before="60" w:after="60" w:line="240" w:lineRule="auto"/>
              <w:rPr>
                <w:noProof/>
                <w:szCs w:val="24"/>
              </w:rPr>
            </w:pPr>
            <w:r>
              <w:rPr>
                <w:noProof/>
              </w:rPr>
              <w:t>Augstākā vadība un direktoru padomes</w:t>
            </w:r>
          </w:p>
        </w:tc>
      </w:tr>
      <w:tr w:rsidR="003D4841" w:rsidTr="00D46FAC">
        <w:trPr>
          <w:trHeight w:val="20"/>
        </w:trPr>
        <w:tc>
          <w:tcPr>
            <w:tcW w:w="3000" w:type="dxa"/>
            <w:shd w:val="clear" w:color="auto" w:fill="auto"/>
          </w:tcPr>
          <w:p w:rsidR="003D4841" w:rsidRDefault="003D4841" w:rsidP="00D46FAC">
            <w:pPr>
              <w:autoSpaceDE w:val="0"/>
              <w:autoSpaceDN w:val="0"/>
              <w:adjustRightInd w:val="0"/>
              <w:spacing w:before="60" w:after="60" w:line="240" w:lineRule="auto"/>
              <w:rPr>
                <w:b/>
                <w:bCs/>
                <w:noProof/>
                <w:color w:val="000000"/>
                <w:szCs w:val="24"/>
              </w:rPr>
            </w:pPr>
            <w:r>
              <w:rPr>
                <w:b/>
                <w:noProof/>
                <w:color w:val="000000"/>
              </w:rPr>
              <w:t>Pārvaldes līmenis:</w:t>
            </w:r>
          </w:p>
        </w:tc>
        <w:tc>
          <w:tcPr>
            <w:tcW w:w="6464" w:type="dxa"/>
            <w:shd w:val="clear" w:color="auto" w:fill="auto"/>
          </w:tcPr>
          <w:p w:rsidR="003D4841" w:rsidRDefault="003D4841" w:rsidP="00D46FAC">
            <w:pPr>
              <w:tabs>
                <w:tab w:val="left" w:pos="2880"/>
              </w:tabs>
              <w:autoSpaceDE w:val="0"/>
              <w:autoSpaceDN w:val="0"/>
              <w:adjustRightInd w:val="0"/>
              <w:spacing w:before="60" w:after="60" w:line="240" w:lineRule="auto"/>
              <w:ind w:left="2880" w:hanging="2880"/>
              <w:rPr>
                <w:b/>
                <w:bCs/>
                <w:noProof/>
                <w:color w:val="000000"/>
                <w:szCs w:val="24"/>
              </w:rPr>
            </w:pPr>
            <w:r>
              <w:rPr>
                <w:noProof/>
              </w:rPr>
              <w:t>Provinces līmenis — Saskačevana</w:t>
            </w:r>
          </w:p>
        </w:tc>
      </w:tr>
      <w:tr w:rsidR="003D4841" w:rsidTr="00D46FAC">
        <w:trPr>
          <w:trHeight w:val="20"/>
        </w:trPr>
        <w:tc>
          <w:tcPr>
            <w:tcW w:w="3000" w:type="dxa"/>
            <w:shd w:val="clear" w:color="auto" w:fill="auto"/>
          </w:tcPr>
          <w:p w:rsidR="003D4841" w:rsidRDefault="003D4841" w:rsidP="00D46FAC">
            <w:pPr>
              <w:autoSpaceDE w:val="0"/>
              <w:autoSpaceDN w:val="0"/>
              <w:adjustRightInd w:val="0"/>
              <w:spacing w:before="60" w:after="60" w:line="240" w:lineRule="auto"/>
              <w:rPr>
                <w:b/>
                <w:bCs/>
                <w:noProof/>
                <w:color w:val="000000"/>
                <w:szCs w:val="24"/>
              </w:rPr>
            </w:pPr>
            <w:r>
              <w:rPr>
                <w:b/>
                <w:noProof/>
                <w:color w:val="000000"/>
              </w:rPr>
              <w:t>Pasākumi:</w:t>
            </w:r>
          </w:p>
        </w:tc>
        <w:tc>
          <w:tcPr>
            <w:tcW w:w="6464" w:type="dxa"/>
            <w:shd w:val="clear" w:color="auto" w:fill="auto"/>
          </w:tcPr>
          <w:p w:rsidR="003D4841" w:rsidRDefault="003D4841" w:rsidP="00D46FAC">
            <w:pPr>
              <w:tabs>
                <w:tab w:val="left" w:pos="2880"/>
              </w:tabs>
              <w:autoSpaceDE w:val="0"/>
              <w:autoSpaceDN w:val="0"/>
              <w:adjustRightInd w:val="0"/>
              <w:spacing w:before="60" w:after="60" w:line="240" w:lineRule="auto"/>
              <w:ind w:left="3960" w:hanging="3960"/>
              <w:rPr>
                <w:noProof/>
                <w:szCs w:val="24"/>
              </w:rPr>
            </w:pPr>
            <w:r>
              <w:rPr>
                <w:i/>
                <w:noProof/>
                <w:szCs w:val="24"/>
              </w:rPr>
              <w:t>The Community Bonds Act</w:t>
            </w:r>
            <w:r>
              <w:rPr>
                <w:noProof/>
                <w:szCs w:val="24"/>
              </w:rPr>
              <w:t>, S.S. 1990-91, c. C</w:t>
            </w:r>
            <w:r>
              <w:rPr>
                <w:rFonts w:eastAsia="Calibri"/>
                <w:noProof/>
                <w:lang w:eastAsia="en-US"/>
              </w:rPr>
              <w:noBreakHyphen/>
            </w:r>
            <w:r>
              <w:rPr>
                <w:noProof/>
                <w:szCs w:val="24"/>
              </w:rPr>
              <w:t>16.1</w:t>
            </w:r>
          </w:p>
        </w:tc>
      </w:tr>
      <w:tr w:rsidR="003D4841" w:rsidTr="00D46FAC">
        <w:trPr>
          <w:trHeight w:val="20"/>
        </w:trPr>
        <w:tc>
          <w:tcPr>
            <w:tcW w:w="3000" w:type="dxa"/>
            <w:shd w:val="clear" w:color="auto" w:fill="auto"/>
          </w:tcPr>
          <w:p w:rsidR="003D4841" w:rsidRDefault="003D4841" w:rsidP="00D46FAC">
            <w:pPr>
              <w:autoSpaceDE w:val="0"/>
              <w:autoSpaceDN w:val="0"/>
              <w:adjustRightInd w:val="0"/>
              <w:spacing w:before="60" w:after="60" w:line="240" w:lineRule="auto"/>
              <w:rPr>
                <w:b/>
                <w:bCs/>
                <w:noProof/>
                <w:color w:val="000000"/>
                <w:szCs w:val="24"/>
              </w:rPr>
            </w:pPr>
            <w:r>
              <w:rPr>
                <w:b/>
                <w:noProof/>
                <w:color w:val="000000"/>
              </w:rPr>
              <w:t>Apraksts:</w:t>
            </w:r>
          </w:p>
        </w:tc>
        <w:tc>
          <w:tcPr>
            <w:tcW w:w="6464" w:type="dxa"/>
            <w:shd w:val="clear" w:color="auto" w:fill="auto"/>
          </w:tcPr>
          <w:p w:rsidR="003D4841" w:rsidRDefault="003D4841" w:rsidP="00D46FAC">
            <w:pPr>
              <w:tabs>
                <w:tab w:val="left" w:pos="2880"/>
                <w:tab w:val="left" w:pos="4320"/>
              </w:tabs>
              <w:autoSpaceDE w:val="0"/>
              <w:autoSpaceDN w:val="0"/>
              <w:adjustRightInd w:val="0"/>
              <w:spacing w:before="60" w:after="60" w:line="240" w:lineRule="auto"/>
              <w:rPr>
                <w:b/>
                <w:bCs/>
                <w:noProof/>
                <w:szCs w:val="24"/>
              </w:rPr>
            </w:pPr>
            <w:r>
              <w:rPr>
                <w:b/>
                <w:noProof/>
              </w:rPr>
              <w:t>Ieguldījumi</w:t>
            </w:r>
          </w:p>
          <w:p w:rsidR="003D4841" w:rsidRDefault="003D4841" w:rsidP="00D46FAC">
            <w:pPr>
              <w:autoSpaceDE w:val="0"/>
              <w:autoSpaceDN w:val="0"/>
              <w:adjustRightInd w:val="0"/>
              <w:spacing w:before="60" w:after="60" w:line="240" w:lineRule="auto"/>
              <w:rPr>
                <w:noProof/>
                <w:szCs w:val="24"/>
              </w:rPr>
            </w:pPr>
            <w:r>
              <w:rPr>
                <w:noProof/>
              </w:rPr>
              <w:t>Visiem ierosinātās kopienas obligāciju korporācijas direktoriem jābūt Saskačevanas rezidentiem.</w:t>
            </w:r>
          </w:p>
        </w:tc>
      </w:tr>
    </w:tbl>
    <w:p w:rsidR="003D4841" w:rsidRDefault="003D4841" w:rsidP="003D4841">
      <w:pPr>
        <w:widowControl/>
        <w:spacing w:line="240" w:lineRule="auto"/>
        <w:rPr>
          <w:rFonts w:eastAsiaTheme="minorHAnsi"/>
          <w:noProof/>
          <w:szCs w:val="22"/>
        </w:rPr>
      </w:pPr>
    </w:p>
    <w:p w:rsidR="003D4841" w:rsidRDefault="003D4841" w:rsidP="003D4841">
      <w:pPr>
        <w:rPr>
          <w:noProof/>
        </w:rPr>
      </w:pPr>
      <w:r>
        <w:rPr>
          <w:noProof/>
        </w:rPr>
        <w:br w:type="page"/>
      </w:r>
    </w:p>
    <w:p w:rsidR="003D4841" w:rsidRDefault="003D4841" w:rsidP="003D4841">
      <w:pPr>
        <w:jc w:val="center"/>
        <w:rPr>
          <w:noProof/>
        </w:rPr>
      </w:pPr>
      <w:r>
        <w:rPr>
          <w:b/>
          <w:noProof/>
        </w:rPr>
        <w:lastRenderedPageBreak/>
        <w:t>I-PT-174. atruna</w:t>
      </w:r>
    </w:p>
    <w:tbl>
      <w:tblPr>
        <w:tblW w:w="9568" w:type="dxa"/>
        <w:jc w:val="center"/>
        <w:tblLayout w:type="fixed"/>
        <w:tblLook w:val="04A0" w:firstRow="1" w:lastRow="0" w:firstColumn="1" w:lastColumn="0" w:noHBand="0" w:noVBand="1"/>
      </w:tblPr>
      <w:tblGrid>
        <w:gridCol w:w="2658"/>
        <w:gridCol w:w="6910"/>
      </w:tblGrid>
      <w:tr w:rsidR="003D4841" w:rsidTr="00D46FAC">
        <w:trPr>
          <w:cantSplit/>
          <w:trHeight w:val="23"/>
          <w:jc w:val="center"/>
        </w:trPr>
        <w:tc>
          <w:tcPr>
            <w:tcW w:w="2658" w:type="dxa"/>
            <w:shd w:val="clear" w:color="auto" w:fill="auto"/>
          </w:tcPr>
          <w:p w:rsidR="003D4841" w:rsidRDefault="003D4841" w:rsidP="00D46FAC">
            <w:pPr>
              <w:widowControl/>
              <w:spacing w:before="60" w:after="60" w:line="240" w:lineRule="auto"/>
              <w:rPr>
                <w:rFonts w:eastAsiaTheme="minorHAnsi"/>
                <w:noProof/>
              </w:rPr>
            </w:pPr>
            <w:r>
              <w:rPr>
                <w:rFonts w:eastAsiaTheme="minorHAnsi"/>
                <w:b/>
                <w:noProof/>
              </w:rPr>
              <w:t>Nozare:</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Lauksaimniecība</w:t>
            </w:r>
          </w:p>
        </w:tc>
      </w:tr>
      <w:tr w:rsidR="003D4841" w:rsidTr="00D46FAC">
        <w:trPr>
          <w:cantSplit/>
          <w:trHeight w:val="23"/>
          <w:jc w:val="center"/>
        </w:trPr>
        <w:tc>
          <w:tcPr>
            <w:tcW w:w="2658" w:type="dxa"/>
            <w:shd w:val="clear" w:color="auto" w:fill="auto"/>
          </w:tcPr>
          <w:p w:rsidR="003D4841" w:rsidRDefault="003D4841" w:rsidP="00D46FAC">
            <w:pPr>
              <w:widowControl/>
              <w:spacing w:before="60" w:after="60" w:line="240" w:lineRule="auto"/>
              <w:rPr>
                <w:rFonts w:eastAsiaTheme="minorHAnsi"/>
                <w:noProof/>
              </w:rPr>
            </w:pPr>
            <w:r>
              <w:rPr>
                <w:rFonts w:eastAsiaTheme="minorHAnsi"/>
                <w:b/>
                <w:noProof/>
              </w:rPr>
              <w:t>Apakšnozare:</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Lauksaimniecības zeme</w:t>
            </w:r>
          </w:p>
          <w:p w:rsidR="003D4841" w:rsidRDefault="003D4841" w:rsidP="00D46FAC">
            <w:pPr>
              <w:widowControl/>
              <w:spacing w:before="60" w:after="60" w:line="240" w:lineRule="auto"/>
              <w:rPr>
                <w:rFonts w:eastAsiaTheme="minorHAnsi"/>
                <w:noProof/>
              </w:rPr>
            </w:pPr>
            <w:r>
              <w:rPr>
                <w:noProof/>
              </w:rPr>
              <w:t>Lauksaimniecības produkti</w:t>
            </w:r>
          </w:p>
          <w:p w:rsidR="003D4841" w:rsidRDefault="003D4841" w:rsidP="00D46FAC">
            <w:pPr>
              <w:widowControl/>
              <w:spacing w:before="60" w:after="60" w:line="240" w:lineRule="auto"/>
              <w:rPr>
                <w:rFonts w:eastAsiaTheme="minorHAnsi"/>
                <w:noProof/>
              </w:rPr>
            </w:pPr>
            <w:r>
              <w:rPr>
                <w:noProof/>
              </w:rPr>
              <w:t>Dzīvi dzīvnieki un dzīvnieku izcelsmes produkti</w:t>
            </w:r>
          </w:p>
        </w:tc>
      </w:tr>
      <w:tr w:rsidR="003D4841" w:rsidTr="00D46FAC">
        <w:trPr>
          <w:cantSplit/>
          <w:trHeight w:val="23"/>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Nozares klasifikācija:</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CPC 01, 02, 531</w:t>
            </w:r>
          </w:p>
        </w:tc>
      </w:tr>
      <w:tr w:rsidR="003D4841" w:rsidTr="00D46FAC">
        <w:trPr>
          <w:cantSplit/>
          <w:trHeight w:val="23"/>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Atrunas veids:</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Piekļuve tirgum</w:t>
            </w:r>
          </w:p>
          <w:p w:rsidR="003D4841" w:rsidRDefault="003D4841" w:rsidP="00D46FAC">
            <w:pPr>
              <w:widowControl/>
              <w:spacing w:before="60" w:after="60" w:line="240" w:lineRule="auto"/>
              <w:rPr>
                <w:rFonts w:eastAsiaTheme="minorHAnsi"/>
                <w:noProof/>
              </w:rPr>
            </w:pPr>
            <w:r>
              <w:rPr>
                <w:noProof/>
              </w:rPr>
              <w:t>Valsts režīms</w:t>
            </w:r>
          </w:p>
        </w:tc>
      </w:tr>
      <w:tr w:rsidR="003D4841" w:rsidTr="00D46FAC">
        <w:trPr>
          <w:cantSplit/>
          <w:trHeight w:val="23"/>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Pārvaldes līmenis:</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Provinces līmenis — Saskačevana</w:t>
            </w:r>
          </w:p>
        </w:tc>
      </w:tr>
      <w:tr w:rsidR="003D4841" w:rsidTr="00D46FAC">
        <w:trPr>
          <w:cantSplit/>
          <w:trHeight w:val="23"/>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Pasākumi:</w:t>
            </w:r>
          </w:p>
        </w:tc>
        <w:tc>
          <w:tcPr>
            <w:tcW w:w="6910" w:type="dxa"/>
            <w:shd w:val="clear" w:color="auto" w:fill="auto"/>
          </w:tcPr>
          <w:p w:rsidR="003D4841" w:rsidRDefault="003D4841" w:rsidP="00D46FAC">
            <w:pPr>
              <w:widowControl/>
              <w:spacing w:before="60" w:after="60" w:line="240" w:lineRule="auto"/>
              <w:rPr>
                <w:rFonts w:eastAsia="Calibri"/>
                <w:noProof/>
                <w:lang w:eastAsia="en-US"/>
              </w:rPr>
            </w:pPr>
            <w:r>
              <w:rPr>
                <w:rFonts w:eastAsia="Calibri"/>
                <w:i/>
                <w:noProof/>
                <w:lang w:eastAsia="en-US"/>
              </w:rPr>
              <w:t>The Saskatchewan Farm Security Act</w:t>
            </w:r>
            <w:r>
              <w:rPr>
                <w:rFonts w:eastAsia="Calibri"/>
                <w:noProof/>
                <w:lang w:eastAsia="en-US"/>
              </w:rPr>
              <w:t>, S.S. 1988</w:t>
            </w:r>
            <w:r>
              <w:rPr>
                <w:rFonts w:eastAsia="Calibri"/>
                <w:noProof/>
                <w:lang w:eastAsia="en-US"/>
              </w:rPr>
              <w:noBreakHyphen/>
              <w:t>89, c. S</w:t>
            </w:r>
            <w:r>
              <w:rPr>
                <w:rFonts w:eastAsia="Calibri"/>
                <w:noProof/>
                <w:lang w:eastAsia="en-US"/>
              </w:rPr>
              <w:noBreakHyphen/>
              <w:t>17.1</w:t>
            </w:r>
          </w:p>
          <w:p w:rsidR="003D4841" w:rsidRDefault="003D4841" w:rsidP="00D46FAC">
            <w:pPr>
              <w:widowControl/>
              <w:spacing w:before="60" w:after="60" w:line="240" w:lineRule="auto"/>
              <w:rPr>
                <w:rFonts w:eastAsia="Calibri"/>
                <w:noProof/>
                <w:lang w:eastAsia="en-US"/>
              </w:rPr>
            </w:pPr>
            <w:r>
              <w:rPr>
                <w:rFonts w:eastAsia="Calibri"/>
                <w:i/>
                <w:noProof/>
                <w:lang w:eastAsia="en-US"/>
              </w:rPr>
              <w:t>Crown Land Lease Policy</w:t>
            </w:r>
            <w:r>
              <w:rPr>
                <w:rFonts w:eastAsia="Calibri"/>
                <w:noProof/>
                <w:lang w:eastAsia="en-US"/>
              </w:rPr>
              <w:t xml:space="preserve"> (93</w:t>
            </w:r>
            <w:r>
              <w:rPr>
                <w:rFonts w:eastAsia="Calibri"/>
                <w:noProof/>
                <w:lang w:eastAsia="en-US"/>
              </w:rPr>
              <w:noBreakHyphen/>
              <w:t>10</w:t>
            </w:r>
            <w:r>
              <w:rPr>
                <w:rFonts w:eastAsia="Calibri"/>
                <w:noProof/>
                <w:lang w:eastAsia="en-US"/>
              </w:rPr>
              <w:noBreakHyphen/>
              <w:t>01)</w:t>
            </w:r>
          </w:p>
          <w:p w:rsidR="003D4841" w:rsidRDefault="003D4841" w:rsidP="00D46FAC">
            <w:pPr>
              <w:widowControl/>
              <w:spacing w:before="60" w:after="60" w:line="240" w:lineRule="auto"/>
              <w:rPr>
                <w:rFonts w:eastAsia="Calibri"/>
                <w:noProof/>
              </w:rPr>
            </w:pPr>
            <w:r>
              <w:rPr>
                <w:rFonts w:eastAsia="Calibri"/>
                <w:i/>
                <w:noProof/>
                <w:lang w:eastAsia="en-US"/>
              </w:rPr>
              <w:t>Community Pasture Policy</w:t>
            </w:r>
            <w:r>
              <w:rPr>
                <w:rFonts w:eastAsia="Calibri"/>
                <w:noProof/>
                <w:lang w:eastAsia="en-US"/>
              </w:rPr>
              <w:t xml:space="preserve"> (93</w:t>
            </w:r>
            <w:r>
              <w:rPr>
                <w:rFonts w:eastAsia="Calibri"/>
                <w:noProof/>
                <w:lang w:eastAsia="en-US"/>
              </w:rPr>
              <w:noBreakHyphen/>
              <w:t>12</w:t>
            </w:r>
            <w:r>
              <w:rPr>
                <w:rFonts w:eastAsia="Calibri"/>
                <w:noProof/>
                <w:lang w:eastAsia="en-US"/>
              </w:rPr>
              <w:noBreakHyphen/>
              <w:t>01)</w:t>
            </w:r>
          </w:p>
        </w:tc>
      </w:tr>
      <w:tr w:rsidR="003D4841" w:rsidTr="00D46FAC">
        <w:trPr>
          <w:cantSplit/>
          <w:trHeight w:val="23"/>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Apraksts:</w:t>
            </w:r>
          </w:p>
        </w:tc>
        <w:tc>
          <w:tcPr>
            <w:tcW w:w="6910"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Ieguldījumi</w:t>
            </w:r>
          </w:p>
          <w:p w:rsidR="003D4841" w:rsidRDefault="003D4841" w:rsidP="00D46FAC">
            <w:pPr>
              <w:widowControl/>
              <w:spacing w:before="60" w:after="60" w:line="240" w:lineRule="auto"/>
              <w:ind w:left="567" w:hanging="567"/>
              <w:rPr>
                <w:rFonts w:eastAsiaTheme="minorHAnsi"/>
                <w:noProof/>
              </w:rPr>
            </w:pPr>
            <w:r>
              <w:rPr>
                <w:noProof/>
              </w:rPr>
              <w:t>1.</w:t>
            </w:r>
            <w:r>
              <w:rPr>
                <w:noProof/>
              </w:rPr>
              <w:tab/>
              <w:t>Tikai Kanādas rezidentiem un inkorporētām lauksaimniecības korporācijām nav ierobežojumu attiecībā uz lauksaimniecības zemi, kas var būt to īpašumā, tiešā vai netiešā kontrolē vai ar ko tie var veikt citus darījumus.</w:t>
            </w:r>
          </w:p>
          <w:p w:rsidR="003D4841" w:rsidRDefault="003D4841" w:rsidP="00D46FAC">
            <w:pPr>
              <w:widowControl/>
              <w:spacing w:before="60" w:after="60" w:line="240" w:lineRule="auto"/>
              <w:ind w:left="567" w:hanging="567"/>
              <w:rPr>
                <w:rFonts w:eastAsiaTheme="minorHAnsi"/>
                <w:noProof/>
              </w:rPr>
            </w:pPr>
            <w:r>
              <w:rPr>
                <w:noProof/>
              </w:rPr>
              <w:t>2.</w:t>
            </w:r>
            <w:r>
              <w:rPr>
                <w:noProof/>
              </w:rPr>
              <w:tab/>
              <w:t>“Rezidents” ir persona, kas</w:t>
            </w:r>
          </w:p>
          <w:p w:rsidR="003D4841" w:rsidRDefault="003D4841" w:rsidP="00D46FAC">
            <w:pPr>
              <w:widowControl/>
              <w:spacing w:before="60" w:after="60" w:line="240" w:lineRule="auto"/>
              <w:ind w:left="1134" w:hanging="567"/>
              <w:rPr>
                <w:rFonts w:eastAsiaTheme="minorHAnsi"/>
                <w:noProof/>
              </w:rPr>
            </w:pPr>
            <w:r>
              <w:rPr>
                <w:noProof/>
              </w:rPr>
              <w:t>a)</w:t>
            </w:r>
            <w:r>
              <w:rPr>
                <w:noProof/>
              </w:rPr>
              <w:tab/>
              <w:t>dzīvo Kanādā vismaz 183 dienas jebkurā gadā vai</w:t>
            </w:r>
          </w:p>
          <w:p w:rsidR="003D4841" w:rsidRDefault="003D4841" w:rsidP="00D46FAC">
            <w:pPr>
              <w:widowControl/>
              <w:spacing w:before="60" w:after="60" w:line="240" w:lineRule="auto"/>
              <w:ind w:left="1134" w:hanging="567"/>
              <w:rPr>
                <w:rFonts w:eastAsiaTheme="minorHAnsi"/>
                <w:noProof/>
              </w:rPr>
            </w:pPr>
            <w:r>
              <w:rPr>
                <w:noProof/>
              </w:rPr>
              <w:t>b)</w:t>
            </w:r>
            <w:r>
              <w:rPr>
                <w:noProof/>
              </w:rPr>
              <w:tab/>
              <w:t>ir Kanādas pilsonis.</w:t>
            </w:r>
          </w:p>
          <w:p w:rsidR="003D4841" w:rsidRDefault="003D4841" w:rsidP="00D46FAC">
            <w:pPr>
              <w:widowControl/>
              <w:spacing w:before="60" w:after="60" w:line="240" w:lineRule="auto"/>
              <w:ind w:left="567" w:hanging="567"/>
              <w:rPr>
                <w:rFonts w:eastAsiaTheme="minorHAnsi"/>
                <w:noProof/>
              </w:rPr>
            </w:pPr>
            <w:r>
              <w:rPr>
                <w:noProof/>
              </w:rPr>
              <w:t>3.</w:t>
            </w:r>
            <w:r>
              <w:rPr>
                <w:noProof/>
              </w:rPr>
              <w:tab/>
              <w:t>Personas, kas nav Kanādas rezidenti, un korporācijas, kas nav lauksaimniecības korporācijas, nedrīkst turēt īpašumā vai iegādāties zemi, kuras kopējā platība pārsniedz desmit akru, un tām piemēro stingrākus nosacījumus, saskaņā ar kuriem to īpašumā vai tiešā vai netiešā kontrolē var būt lauku zeme vai saskaņā ar kuriem tās var veikt jebkādus citus darījumus ar lauku zemi Saskačevanā.</w:t>
            </w:r>
          </w:p>
          <w:p w:rsidR="003D4841" w:rsidRDefault="003D4841" w:rsidP="00D46FAC">
            <w:pPr>
              <w:widowControl/>
              <w:spacing w:before="60" w:after="60" w:line="240" w:lineRule="auto"/>
              <w:ind w:left="567" w:hanging="567"/>
              <w:rPr>
                <w:rFonts w:eastAsiaTheme="minorHAnsi"/>
                <w:noProof/>
              </w:rPr>
            </w:pPr>
            <w:r>
              <w:rPr>
                <w:noProof/>
              </w:rPr>
              <w:t>4.</w:t>
            </w:r>
            <w:r>
              <w:rPr>
                <w:noProof/>
              </w:rPr>
              <w:tab/>
              <w:t>Nerezidenti nedrīkst iegūt tiesības uz zemi, piedaloties komandītsabiedrībās.</w:t>
            </w:r>
          </w:p>
          <w:p w:rsidR="003D4841" w:rsidRDefault="003D4841" w:rsidP="00D46FAC">
            <w:pPr>
              <w:widowControl/>
              <w:spacing w:before="60" w:after="60" w:line="240" w:lineRule="auto"/>
              <w:ind w:left="567" w:hanging="567"/>
              <w:rPr>
                <w:rFonts w:eastAsiaTheme="minorHAnsi"/>
                <w:noProof/>
              </w:rPr>
            </w:pPr>
            <w:r>
              <w:rPr>
                <w:noProof/>
              </w:rPr>
              <w:t>5.</w:t>
            </w:r>
            <w:r>
              <w:rPr>
                <w:noProof/>
              </w:rPr>
              <w:tab/>
              <w:t>Lauksaimniecības dzīvnieku audzētājiem jābūt Kanādas pilsoņiem vai imigrantiem ar pastāvīgās uzturēšanās tiesībām, un tiem aktīvi jāvada un jāpārvalda lauku saimniecība un jākontrolē zemes bāze Saskačevanā, lai tie varētu nomāt ganību zemi.</w:t>
            </w:r>
          </w:p>
        </w:tc>
      </w:tr>
    </w:tbl>
    <w:p w:rsidR="003D4841" w:rsidRDefault="003D4841" w:rsidP="003D4841">
      <w:pPr>
        <w:widowControl/>
        <w:spacing w:line="240" w:lineRule="auto"/>
        <w:rPr>
          <w:rFonts w:eastAsiaTheme="minorHAnsi"/>
          <w:noProof/>
          <w:szCs w:val="24"/>
        </w:rPr>
      </w:pPr>
    </w:p>
    <w:p w:rsidR="003D4841" w:rsidRDefault="003D4841" w:rsidP="003D4841">
      <w:pPr>
        <w:widowControl/>
        <w:spacing w:line="240" w:lineRule="auto"/>
        <w:rPr>
          <w:b/>
          <w:bCs/>
          <w:noProof/>
          <w:szCs w:val="24"/>
        </w:rPr>
      </w:pPr>
      <w:r>
        <w:rPr>
          <w:noProof/>
        </w:rPr>
        <w:br w:type="page"/>
      </w:r>
    </w:p>
    <w:p w:rsidR="003D4841" w:rsidRDefault="003D4841" w:rsidP="003D4841">
      <w:pPr>
        <w:jc w:val="center"/>
        <w:rPr>
          <w:rFonts w:eastAsiaTheme="minorHAnsi"/>
          <w:noProof/>
          <w:szCs w:val="24"/>
        </w:rPr>
      </w:pPr>
      <w:r>
        <w:rPr>
          <w:b/>
          <w:noProof/>
        </w:rPr>
        <w:lastRenderedPageBreak/>
        <w:t>I-PT-175. atruna</w:t>
      </w:r>
    </w:p>
    <w:tbl>
      <w:tblPr>
        <w:tblW w:w="9568" w:type="dxa"/>
        <w:jc w:val="center"/>
        <w:tblLayout w:type="fixed"/>
        <w:tblLook w:val="04A0" w:firstRow="1" w:lastRow="0" w:firstColumn="1" w:lastColumn="0" w:noHBand="0" w:noVBand="1"/>
      </w:tblPr>
      <w:tblGrid>
        <w:gridCol w:w="2658"/>
        <w:gridCol w:w="6910"/>
      </w:tblGrid>
      <w:tr w:rsidR="003D4841" w:rsidTr="00D46FAC">
        <w:trPr>
          <w:cantSplit/>
          <w:trHeight w:val="23"/>
          <w:jc w:val="center"/>
        </w:trPr>
        <w:tc>
          <w:tcPr>
            <w:tcW w:w="2658" w:type="dxa"/>
            <w:shd w:val="clear" w:color="auto" w:fill="auto"/>
          </w:tcPr>
          <w:p w:rsidR="003D4841" w:rsidRDefault="003D4841" w:rsidP="00D46FAC">
            <w:pPr>
              <w:widowControl/>
              <w:spacing w:before="60" w:after="60" w:line="240" w:lineRule="auto"/>
              <w:rPr>
                <w:rFonts w:eastAsiaTheme="minorHAnsi"/>
                <w:noProof/>
              </w:rPr>
            </w:pPr>
            <w:r>
              <w:rPr>
                <w:rFonts w:eastAsiaTheme="minorHAnsi"/>
                <w:b/>
                <w:noProof/>
              </w:rPr>
              <w:t>Nozare:</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Lauksaimniecība</w:t>
            </w:r>
          </w:p>
        </w:tc>
      </w:tr>
      <w:tr w:rsidR="003D4841" w:rsidTr="00D46FAC">
        <w:trPr>
          <w:cantSplit/>
          <w:trHeight w:val="23"/>
          <w:jc w:val="center"/>
        </w:trPr>
        <w:tc>
          <w:tcPr>
            <w:tcW w:w="2658" w:type="dxa"/>
            <w:shd w:val="clear" w:color="auto" w:fill="auto"/>
          </w:tcPr>
          <w:p w:rsidR="003D4841" w:rsidRDefault="003D4841" w:rsidP="00D46FAC">
            <w:pPr>
              <w:widowControl/>
              <w:spacing w:before="60" w:after="60" w:line="240" w:lineRule="auto"/>
              <w:rPr>
                <w:rFonts w:eastAsiaTheme="minorHAnsi"/>
                <w:noProof/>
              </w:rPr>
            </w:pPr>
            <w:r>
              <w:rPr>
                <w:rFonts w:eastAsiaTheme="minorHAnsi"/>
                <w:b/>
                <w:noProof/>
              </w:rPr>
              <w:t>Apakšnozare:</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Lauksaimniecība, derīgo izrakteņu ieguve un ražošana</w:t>
            </w:r>
          </w:p>
          <w:p w:rsidR="003D4841" w:rsidRDefault="003D4841" w:rsidP="00D46FAC">
            <w:pPr>
              <w:widowControl/>
              <w:spacing w:before="60" w:after="60" w:line="240" w:lineRule="auto"/>
              <w:rPr>
                <w:rFonts w:eastAsiaTheme="minorHAnsi"/>
                <w:noProof/>
              </w:rPr>
            </w:pPr>
            <w:r>
              <w:rPr>
                <w:noProof/>
              </w:rPr>
              <w:t>Ar lauksaimniecību saistīti pakalpojumi</w:t>
            </w:r>
          </w:p>
          <w:p w:rsidR="003D4841" w:rsidRDefault="003D4841" w:rsidP="00D46FAC">
            <w:pPr>
              <w:widowControl/>
              <w:spacing w:before="60" w:after="60" w:line="240" w:lineRule="auto"/>
              <w:rPr>
                <w:rFonts w:eastAsiaTheme="minorHAnsi"/>
                <w:noProof/>
              </w:rPr>
            </w:pPr>
            <w:r>
              <w:rPr>
                <w:noProof/>
              </w:rPr>
              <w:t>Ražošanas un izplatīšanas pakalpojumi</w:t>
            </w:r>
          </w:p>
        </w:tc>
      </w:tr>
      <w:tr w:rsidR="003D4841" w:rsidTr="00D46FAC">
        <w:trPr>
          <w:cantSplit/>
          <w:trHeight w:val="23"/>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Nozares klasifikācija:</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CPC 0291, 0292, 02122, 22, 8811 (izņemot lauksaimniecības iekārtu (ar vadītāju) nomu)</w:t>
            </w:r>
          </w:p>
        </w:tc>
      </w:tr>
      <w:tr w:rsidR="003D4841" w:rsidTr="00D46FAC">
        <w:trPr>
          <w:cantSplit/>
          <w:trHeight w:val="23"/>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Atrunas veids:</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Piekļuve tirgum</w:t>
            </w:r>
          </w:p>
        </w:tc>
      </w:tr>
      <w:tr w:rsidR="003D4841" w:rsidTr="00D46FAC">
        <w:trPr>
          <w:cantSplit/>
          <w:trHeight w:val="23"/>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Pārvaldes līmenis:</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Provinces līmenis — Saskačevana</w:t>
            </w:r>
          </w:p>
        </w:tc>
      </w:tr>
      <w:tr w:rsidR="003D4841" w:rsidTr="00D46FAC">
        <w:trPr>
          <w:cantSplit/>
          <w:trHeight w:val="23"/>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Pasākumi:</w:t>
            </w:r>
          </w:p>
        </w:tc>
        <w:tc>
          <w:tcPr>
            <w:tcW w:w="6910" w:type="dxa"/>
            <w:shd w:val="clear" w:color="auto" w:fill="auto"/>
          </w:tcPr>
          <w:p w:rsidR="003D4841" w:rsidRDefault="003D4841" w:rsidP="00D46FAC">
            <w:pPr>
              <w:widowControl/>
              <w:spacing w:before="60" w:after="60" w:line="240" w:lineRule="auto"/>
              <w:rPr>
                <w:rFonts w:eastAsia="Calibri"/>
                <w:noProof/>
                <w:lang w:eastAsia="en-US"/>
              </w:rPr>
            </w:pPr>
            <w:r>
              <w:rPr>
                <w:rFonts w:eastAsia="Calibri"/>
                <w:i/>
                <w:noProof/>
                <w:lang w:eastAsia="en-US"/>
              </w:rPr>
              <w:t>The Agri</w:t>
            </w:r>
            <w:r>
              <w:rPr>
                <w:rFonts w:eastAsia="Calibri"/>
                <w:i/>
                <w:noProof/>
                <w:lang w:eastAsia="en-US"/>
              </w:rPr>
              <w:noBreakHyphen/>
              <w:t>Food Act</w:t>
            </w:r>
            <w:r>
              <w:rPr>
                <w:rFonts w:eastAsia="Calibri"/>
                <w:noProof/>
                <w:lang w:eastAsia="en-US"/>
              </w:rPr>
              <w:t>, S.S. 2004, c. A</w:t>
            </w:r>
            <w:r>
              <w:rPr>
                <w:rFonts w:eastAsia="Calibri"/>
                <w:noProof/>
                <w:lang w:eastAsia="en-US"/>
              </w:rPr>
              <w:noBreakHyphen/>
              <w:t>15.21</w:t>
            </w:r>
          </w:p>
          <w:p w:rsidR="003D4841" w:rsidRDefault="003D4841" w:rsidP="00D46FAC">
            <w:pPr>
              <w:widowControl/>
              <w:spacing w:before="60" w:after="60" w:line="240" w:lineRule="auto"/>
              <w:rPr>
                <w:rFonts w:eastAsia="Calibri"/>
                <w:noProof/>
                <w:lang w:eastAsia="en-US"/>
              </w:rPr>
            </w:pPr>
            <w:r>
              <w:rPr>
                <w:rFonts w:eastAsia="Calibri"/>
                <w:i/>
                <w:noProof/>
                <w:lang w:eastAsia="en-US"/>
              </w:rPr>
              <w:t>The Broiler Hatching Egg Marketing Plan Regulations, 1985</w:t>
            </w:r>
            <w:r>
              <w:rPr>
                <w:rFonts w:eastAsia="Calibri"/>
                <w:noProof/>
                <w:lang w:eastAsia="en-US"/>
              </w:rPr>
              <w:t>, c. N</w:t>
            </w:r>
            <w:r>
              <w:rPr>
                <w:rFonts w:eastAsia="Calibri"/>
                <w:noProof/>
                <w:lang w:eastAsia="en-US"/>
              </w:rPr>
              <w:noBreakHyphen/>
              <w:t>3, Reg. 1</w:t>
            </w:r>
          </w:p>
          <w:p w:rsidR="003D4841" w:rsidRDefault="003D4841" w:rsidP="00D46FAC">
            <w:pPr>
              <w:widowControl/>
              <w:spacing w:before="60" w:after="60" w:line="240" w:lineRule="auto"/>
              <w:rPr>
                <w:rFonts w:eastAsia="Calibri"/>
                <w:noProof/>
                <w:lang w:eastAsia="en-US"/>
              </w:rPr>
            </w:pPr>
            <w:r>
              <w:rPr>
                <w:rFonts w:eastAsia="Calibri"/>
                <w:i/>
                <w:noProof/>
                <w:lang w:eastAsia="en-US"/>
              </w:rPr>
              <w:t>The Commercial Egg Marketing Plan Regulations, 2006</w:t>
            </w:r>
            <w:r>
              <w:rPr>
                <w:rFonts w:eastAsia="Calibri"/>
                <w:noProof/>
                <w:lang w:eastAsia="en-US"/>
              </w:rPr>
              <w:t>, c. A</w:t>
            </w:r>
            <w:r>
              <w:rPr>
                <w:rFonts w:eastAsia="Calibri"/>
                <w:noProof/>
                <w:lang w:eastAsia="en-US"/>
              </w:rPr>
              <w:noBreakHyphen/>
              <w:t>15.21, Reg. 2</w:t>
            </w:r>
          </w:p>
          <w:p w:rsidR="003D4841" w:rsidRDefault="003D4841" w:rsidP="00D46FAC">
            <w:pPr>
              <w:widowControl/>
              <w:spacing w:before="60" w:after="60" w:line="240" w:lineRule="auto"/>
              <w:rPr>
                <w:rFonts w:eastAsia="Calibri"/>
                <w:noProof/>
                <w:lang w:eastAsia="en-US"/>
              </w:rPr>
            </w:pPr>
            <w:r>
              <w:rPr>
                <w:rFonts w:eastAsia="Calibri"/>
                <w:i/>
                <w:noProof/>
                <w:lang w:eastAsia="en-US"/>
              </w:rPr>
              <w:t>The Milk Marketing Plan Regulations, 2010</w:t>
            </w:r>
            <w:r>
              <w:rPr>
                <w:rFonts w:eastAsia="Calibri"/>
                <w:noProof/>
                <w:lang w:eastAsia="en-US"/>
              </w:rPr>
              <w:t>, c. A</w:t>
            </w:r>
            <w:r>
              <w:rPr>
                <w:rFonts w:eastAsia="Calibri"/>
                <w:noProof/>
                <w:lang w:eastAsia="en-US"/>
              </w:rPr>
              <w:noBreakHyphen/>
              <w:t>15.21, Reg. 12</w:t>
            </w:r>
          </w:p>
          <w:p w:rsidR="003D4841" w:rsidRDefault="003D4841" w:rsidP="00D46FAC">
            <w:pPr>
              <w:widowControl/>
              <w:spacing w:before="60" w:after="60" w:line="240" w:lineRule="auto"/>
              <w:rPr>
                <w:rFonts w:eastAsia="Calibri"/>
                <w:noProof/>
                <w:lang w:eastAsia="en-US"/>
              </w:rPr>
            </w:pPr>
            <w:r>
              <w:rPr>
                <w:rFonts w:eastAsia="Calibri"/>
                <w:i/>
                <w:noProof/>
                <w:lang w:eastAsia="en-US"/>
              </w:rPr>
              <w:t>The Saskatchewan Chicken Marketing Plan, 1978</w:t>
            </w:r>
            <w:r>
              <w:rPr>
                <w:rFonts w:eastAsia="Calibri"/>
                <w:noProof/>
                <w:lang w:eastAsia="en-US"/>
              </w:rPr>
              <w:t>, S.R. 387/78</w:t>
            </w:r>
          </w:p>
          <w:p w:rsidR="003D4841" w:rsidRDefault="003D4841" w:rsidP="00D46FAC">
            <w:pPr>
              <w:widowControl/>
              <w:spacing w:before="60" w:after="60" w:line="240" w:lineRule="auto"/>
              <w:rPr>
                <w:rFonts w:eastAsia="Calibri"/>
                <w:b/>
                <w:noProof/>
              </w:rPr>
            </w:pPr>
            <w:r>
              <w:rPr>
                <w:rFonts w:eastAsia="Calibri"/>
                <w:i/>
                <w:noProof/>
                <w:lang w:eastAsia="en-US"/>
              </w:rPr>
              <w:t>The Saskatchewan Turkey Producers' Marketing Plan, 1975</w:t>
            </w:r>
            <w:r>
              <w:rPr>
                <w:rFonts w:eastAsia="Calibri"/>
                <w:noProof/>
                <w:lang w:eastAsia="en-US"/>
              </w:rPr>
              <w:t>, S.R. 275/75</w:t>
            </w:r>
          </w:p>
        </w:tc>
      </w:tr>
      <w:tr w:rsidR="003D4841" w:rsidTr="00D46FAC">
        <w:trPr>
          <w:cantSplit/>
          <w:trHeight w:val="23"/>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Apraksts:</w:t>
            </w:r>
          </w:p>
        </w:tc>
        <w:tc>
          <w:tcPr>
            <w:tcW w:w="6910"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Ieguldījumi un pakalpojumu pārrobežu tirdzniecība</w:t>
            </w:r>
          </w:p>
          <w:p w:rsidR="003D4841" w:rsidRDefault="003D4841" w:rsidP="00D46FAC">
            <w:pPr>
              <w:widowControl/>
              <w:spacing w:before="60" w:after="60" w:line="240" w:lineRule="auto"/>
              <w:rPr>
                <w:rFonts w:eastAsiaTheme="minorHAnsi"/>
                <w:b/>
                <w:noProof/>
              </w:rPr>
            </w:pPr>
            <w:r>
              <w:rPr>
                <w:noProof/>
              </w:rPr>
              <w:t>Ražotājiem ir vajadzīga licence, lai viņi varētu ražot vai tirgot broileru inkubējamās olas, cāļus, rūpnieciskās olas, pienu un tītarus. Tikai licencēti ražotāji var turēt īpašumā un ražot ar katru kvotas veidu saistītās preces. Produktiem, ko ražo saskaņā ar minēto kvotu, jābūt ražotiem Saskačevanā.</w:t>
            </w:r>
          </w:p>
        </w:tc>
      </w:tr>
    </w:tbl>
    <w:p w:rsidR="003D4841" w:rsidRDefault="003D4841" w:rsidP="003D4841">
      <w:pPr>
        <w:widowControl/>
        <w:spacing w:line="240" w:lineRule="auto"/>
        <w:rPr>
          <w:rFonts w:eastAsiaTheme="minorHAnsi"/>
          <w:noProof/>
          <w:szCs w:val="24"/>
        </w:rPr>
      </w:pPr>
    </w:p>
    <w:p w:rsidR="003D4841" w:rsidRDefault="003D4841" w:rsidP="003D4841">
      <w:pPr>
        <w:widowControl/>
        <w:spacing w:line="240" w:lineRule="auto"/>
        <w:rPr>
          <w:rFonts w:eastAsiaTheme="minorHAnsi"/>
          <w:b/>
          <w:noProof/>
          <w:szCs w:val="24"/>
        </w:rPr>
      </w:pPr>
      <w:r>
        <w:rPr>
          <w:noProof/>
        </w:rPr>
        <w:br w:type="page"/>
      </w:r>
    </w:p>
    <w:p w:rsidR="003D4841" w:rsidRDefault="003D4841" w:rsidP="003D4841">
      <w:pPr>
        <w:widowControl/>
        <w:spacing w:line="240" w:lineRule="auto"/>
        <w:jc w:val="center"/>
        <w:rPr>
          <w:rFonts w:eastAsiaTheme="minorHAnsi"/>
          <w:b/>
          <w:noProof/>
          <w:szCs w:val="24"/>
        </w:rPr>
      </w:pPr>
      <w:r>
        <w:rPr>
          <w:rFonts w:eastAsiaTheme="minorHAnsi"/>
          <w:b/>
          <w:noProof/>
        </w:rPr>
        <w:lastRenderedPageBreak/>
        <w:t>Jukonā piemērojamās atrunas</w:t>
      </w:r>
    </w:p>
    <w:p w:rsidR="003D4841" w:rsidRDefault="003D4841" w:rsidP="003D4841">
      <w:pPr>
        <w:widowControl/>
        <w:spacing w:line="240" w:lineRule="auto"/>
        <w:jc w:val="center"/>
        <w:rPr>
          <w:rFonts w:eastAsiaTheme="minorHAnsi"/>
          <w:b/>
          <w:noProof/>
          <w:szCs w:val="24"/>
        </w:rPr>
      </w:pPr>
    </w:p>
    <w:p w:rsidR="003D4841" w:rsidRDefault="003D4841" w:rsidP="003D4841">
      <w:pPr>
        <w:jc w:val="center"/>
        <w:rPr>
          <w:rFonts w:eastAsiaTheme="minorHAnsi"/>
          <w:b/>
          <w:noProof/>
          <w:szCs w:val="24"/>
        </w:rPr>
      </w:pPr>
      <w:r>
        <w:rPr>
          <w:b/>
          <w:noProof/>
        </w:rPr>
        <w:t>I-PT-176. atruna</w:t>
      </w:r>
    </w:p>
    <w:tbl>
      <w:tblPr>
        <w:tblW w:w="9568" w:type="dxa"/>
        <w:jc w:val="center"/>
        <w:tblLayout w:type="fixed"/>
        <w:tblLook w:val="04A0" w:firstRow="1" w:lastRow="0" w:firstColumn="1" w:lastColumn="0" w:noHBand="0" w:noVBand="1"/>
      </w:tblPr>
      <w:tblGrid>
        <w:gridCol w:w="2658"/>
        <w:gridCol w:w="6910"/>
      </w:tblGrid>
      <w:tr w:rsidR="003D4841" w:rsidTr="00D46FAC">
        <w:trPr>
          <w:cantSplit/>
          <w:trHeight w:val="23"/>
          <w:jc w:val="center"/>
        </w:trPr>
        <w:tc>
          <w:tcPr>
            <w:tcW w:w="2658" w:type="dxa"/>
            <w:shd w:val="clear" w:color="auto" w:fill="auto"/>
          </w:tcPr>
          <w:p w:rsidR="003D4841" w:rsidRDefault="003D4841" w:rsidP="00D46FAC">
            <w:pPr>
              <w:widowControl/>
              <w:spacing w:before="60" w:after="60" w:line="240" w:lineRule="auto"/>
              <w:rPr>
                <w:rFonts w:eastAsiaTheme="minorHAnsi"/>
                <w:noProof/>
              </w:rPr>
            </w:pPr>
            <w:r>
              <w:rPr>
                <w:rFonts w:eastAsiaTheme="minorHAnsi"/>
                <w:b/>
                <w:noProof/>
              </w:rPr>
              <w:t>Nozare:</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Visas nozares</w:t>
            </w:r>
          </w:p>
        </w:tc>
      </w:tr>
      <w:tr w:rsidR="003D4841" w:rsidTr="00D46FAC">
        <w:trPr>
          <w:cantSplit/>
          <w:trHeight w:val="23"/>
          <w:jc w:val="center"/>
        </w:trPr>
        <w:tc>
          <w:tcPr>
            <w:tcW w:w="2658" w:type="dxa"/>
            <w:shd w:val="clear" w:color="auto" w:fill="auto"/>
          </w:tcPr>
          <w:p w:rsidR="003D4841" w:rsidRDefault="003D4841" w:rsidP="00D46FAC">
            <w:pPr>
              <w:widowControl/>
              <w:spacing w:before="60" w:after="60" w:line="240" w:lineRule="auto"/>
              <w:rPr>
                <w:rFonts w:eastAsiaTheme="minorHAnsi"/>
                <w:noProof/>
              </w:rPr>
            </w:pPr>
            <w:r>
              <w:rPr>
                <w:rFonts w:eastAsiaTheme="minorHAnsi"/>
                <w:b/>
                <w:noProof/>
              </w:rPr>
              <w:t>Apakšnozare:</w:t>
            </w:r>
          </w:p>
        </w:tc>
        <w:tc>
          <w:tcPr>
            <w:tcW w:w="6910" w:type="dxa"/>
            <w:shd w:val="clear" w:color="auto" w:fill="auto"/>
          </w:tcPr>
          <w:p w:rsidR="003D4841" w:rsidRDefault="003D4841" w:rsidP="00D46FAC">
            <w:pPr>
              <w:widowControl/>
              <w:spacing w:before="60" w:after="60" w:line="240" w:lineRule="auto"/>
              <w:rPr>
                <w:rFonts w:eastAsiaTheme="minorHAnsi"/>
                <w:noProof/>
              </w:rPr>
            </w:pPr>
          </w:p>
        </w:tc>
      </w:tr>
      <w:tr w:rsidR="003D4841" w:rsidTr="00D46FAC">
        <w:trPr>
          <w:cantSplit/>
          <w:trHeight w:val="23"/>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Nozares klasifikācija:</w:t>
            </w:r>
          </w:p>
        </w:tc>
        <w:tc>
          <w:tcPr>
            <w:tcW w:w="6910" w:type="dxa"/>
            <w:shd w:val="clear" w:color="auto" w:fill="auto"/>
          </w:tcPr>
          <w:p w:rsidR="003D4841" w:rsidRDefault="003D4841" w:rsidP="00D46FAC">
            <w:pPr>
              <w:widowControl/>
              <w:spacing w:before="60" w:after="60" w:line="240" w:lineRule="auto"/>
              <w:rPr>
                <w:rFonts w:eastAsiaTheme="minorHAnsi"/>
                <w:noProof/>
              </w:rPr>
            </w:pPr>
          </w:p>
        </w:tc>
      </w:tr>
      <w:tr w:rsidR="003D4841" w:rsidTr="00D46FAC">
        <w:trPr>
          <w:cantSplit/>
          <w:trHeight w:val="23"/>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Atrunas veids:</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Valsts režīms</w:t>
            </w:r>
          </w:p>
          <w:p w:rsidR="003D4841" w:rsidRDefault="003D4841" w:rsidP="00D46FAC">
            <w:pPr>
              <w:widowControl/>
              <w:spacing w:before="60" w:after="60" w:line="240" w:lineRule="auto"/>
              <w:rPr>
                <w:rFonts w:eastAsiaTheme="minorHAnsi"/>
                <w:noProof/>
              </w:rPr>
            </w:pPr>
            <w:r>
              <w:rPr>
                <w:noProof/>
              </w:rPr>
              <w:t>Veiktspējas prasības</w:t>
            </w:r>
          </w:p>
        </w:tc>
      </w:tr>
      <w:tr w:rsidR="003D4841" w:rsidTr="00D46FAC">
        <w:trPr>
          <w:cantSplit/>
          <w:trHeight w:val="23"/>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Pārvaldes līmenis:</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Teritoriālais līmenis — Jukona</w:t>
            </w:r>
          </w:p>
        </w:tc>
      </w:tr>
      <w:tr w:rsidR="003D4841" w:rsidTr="00D46FAC">
        <w:trPr>
          <w:cantSplit/>
          <w:trHeight w:val="23"/>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Pasākumi:</w:t>
            </w:r>
          </w:p>
        </w:tc>
        <w:tc>
          <w:tcPr>
            <w:tcW w:w="6910" w:type="dxa"/>
            <w:shd w:val="clear" w:color="auto" w:fill="auto"/>
          </w:tcPr>
          <w:p w:rsidR="003D4841" w:rsidRDefault="003D4841" w:rsidP="00D46FAC">
            <w:pPr>
              <w:widowControl/>
              <w:spacing w:before="60" w:after="60" w:line="240" w:lineRule="auto"/>
              <w:rPr>
                <w:rFonts w:eastAsiaTheme="minorHAnsi"/>
                <w:noProof/>
              </w:rPr>
            </w:pPr>
            <w:r>
              <w:rPr>
                <w:rFonts w:eastAsiaTheme="minorHAnsi"/>
                <w:i/>
                <w:noProof/>
                <w:lang w:eastAsia="en-US"/>
              </w:rPr>
              <w:t>Income Tax Act</w:t>
            </w:r>
            <w:r>
              <w:rPr>
                <w:rFonts w:eastAsiaTheme="minorHAnsi"/>
                <w:noProof/>
                <w:lang w:eastAsia="en-US"/>
              </w:rPr>
              <w:t>, R.S.Y. 2002, c. 118</w:t>
            </w:r>
          </w:p>
        </w:tc>
      </w:tr>
      <w:tr w:rsidR="003D4841" w:rsidTr="00D46FAC">
        <w:trPr>
          <w:cantSplit/>
          <w:trHeight w:val="23"/>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Apraksts:</w:t>
            </w:r>
          </w:p>
        </w:tc>
        <w:tc>
          <w:tcPr>
            <w:tcW w:w="6910"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Ieguldījumi</w:t>
            </w:r>
          </w:p>
          <w:p w:rsidR="003D4841" w:rsidRDefault="003D4841" w:rsidP="00D46FAC">
            <w:pPr>
              <w:widowControl/>
              <w:spacing w:before="60" w:after="60" w:line="240" w:lineRule="auto"/>
              <w:ind w:left="567" w:hanging="567"/>
              <w:rPr>
                <w:rFonts w:eastAsiaTheme="minorHAnsi"/>
                <w:noProof/>
              </w:rPr>
            </w:pPr>
            <w:r>
              <w:rPr>
                <w:noProof/>
              </w:rPr>
              <w:t>1.</w:t>
            </w:r>
            <w:r>
              <w:rPr>
                <w:noProof/>
              </w:rPr>
              <w:tab/>
              <w:t xml:space="preserve">Saskaņā ar </w:t>
            </w:r>
            <w:r>
              <w:rPr>
                <w:i/>
                <w:noProof/>
              </w:rPr>
              <w:t>Jukonas Ienākuma nodokļa likumu</w:t>
            </w:r>
            <w:r>
              <w:rPr>
                <w:noProof/>
              </w:rPr>
              <w:t xml:space="preserve"> Jukonas rezidentiem, kas iegulda atbilstīgās uzņēmējdarbības korporācijās, tiek piedāvāta Jukonas mazo uzņēmumu ieguldījumu nodokļa atlaide, kas ir 25 procenti no nopirkto akciju summas. Jukona katru gadu piešķir CAD 1 miljonu, kas sadalāmi rindas kārtībā.</w:t>
            </w:r>
          </w:p>
          <w:p w:rsidR="003D4841" w:rsidRDefault="003D4841" w:rsidP="00D46FAC">
            <w:pPr>
              <w:widowControl/>
              <w:spacing w:before="60" w:after="60" w:line="240" w:lineRule="auto"/>
              <w:ind w:left="567" w:hanging="567"/>
              <w:rPr>
                <w:rFonts w:eastAsiaTheme="minorHAnsi"/>
                <w:noProof/>
              </w:rPr>
            </w:pPr>
            <w:r>
              <w:rPr>
                <w:noProof/>
              </w:rPr>
              <w:t>2.</w:t>
            </w:r>
            <w:r>
              <w:rPr>
                <w:noProof/>
              </w:rPr>
              <w:tab/>
              <w:t>Atbilstīgajām mazajām uzņēmējdarbības korporācijām jāatbilst konkrētiem kritērijiem, tostarp to galvenajai darījumdarbības vietai jābūt Jukonā, vismaz 50 procentiem to aktīvu jāatrodas Jukonā, un vismaz 50 procentiem to algu maksājumu jābūt izmaksātiem Jukonā.</w:t>
            </w:r>
          </w:p>
        </w:tc>
      </w:tr>
    </w:tbl>
    <w:p w:rsidR="003D4841" w:rsidRDefault="003D4841" w:rsidP="003D4841">
      <w:pPr>
        <w:widowControl/>
        <w:spacing w:line="240" w:lineRule="auto"/>
        <w:rPr>
          <w:rFonts w:eastAsiaTheme="minorHAnsi"/>
          <w:noProof/>
          <w:szCs w:val="24"/>
        </w:rPr>
      </w:pPr>
    </w:p>
    <w:p w:rsidR="003D4841" w:rsidRDefault="003D4841" w:rsidP="003D4841">
      <w:pPr>
        <w:widowControl/>
        <w:spacing w:line="240" w:lineRule="auto"/>
        <w:rPr>
          <w:b/>
          <w:bCs/>
          <w:noProof/>
          <w:szCs w:val="24"/>
        </w:rPr>
      </w:pPr>
      <w:r>
        <w:rPr>
          <w:noProof/>
        </w:rPr>
        <w:br w:type="page"/>
      </w:r>
    </w:p>
    <w:p w:rsidR="003D4841" w:rsidRDefault="003D4841" w:rsidP="003D4841">
      <w:pPr>
        <w:jc w:val="center"/>
        <w:rPr>
          <w:rFonts w:eastAsiaTheme="minorHAnsi"/>
          <w:noProof/>
          <w:szCs w:val="24"/>
        </w:rPr>
      </w:pPr>
      <w:r>
        <w:rPr>
          <w:b/>
          <w:noProof/>
        </w:rPr>
        <w:lastRenderedPageBreak/>
        <w:t>I-PT-177. atruna</w:t>
      </w:r>
    </w:p>
    <w:tbl>
      <w:tblPr>
        <w:tblW w:w="9568" w:type="dxa"/>
        <w:jc w:val="center"/>
        <w:tblLayout w:type="fixed"/>
        <w:tblLook w:val="04A0" w:firstRow="1" w:lastRow="0" w:firstColumn="1" w:lastColumn="0" w:noHBand="0" w:noVBand="1"/>
      </w:tblPr>
      <w:tblGrid>
        <w:gridCol w:w="2658"/>
        <w:gridCol w:w="6910"/>
      </w:tblGrid>
      <w:tr w:rsidR="003D4841" w:rsidTr="00D46FAC">
        <w:trPr>
          <w:cantSplit/>
          <w:trHeight w:val="23"/>
          <w:jc w:val="center"/>
        </w:trPr>
        <w:tc>
          <w:tcPr>
            <w:tcW w:w="2658" w:type="dxa"/>
            <w:shd w:val="clear" w:color="auto" w:fill="auto"/>
          </w:tcPr>
          <w:p w:rsidR="003D4841" w:rsidRDefault="003D4841" w:rsidP="00D46FAC">
            <w:pPr>
              <w:widowControl/>
              <w:spacing w:before="60" w:after="60" w:line="240" w:lineRule="auto"/>
              <w:rPr>
                <w:rFonts w:eastAsiaTheme="minorHAnsi"/>
                <w:noProof/>
              </w:rPr>
            </w:pPr>
            <w:r>
              <w:rPr>
                <w:rFonts w:eastAsiaTheme="minorHAnsi"/>
                <w:b/>
                <w:noProof/>
              </w:rPr>
              <w:t>Nozare:</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Darījumdarbības pakalpojumi</w:t>
            </w:r>
          </w:p>
        </w:tc>
      </w:tr>
      <w:tr w:rsidR="003D4841" w:rsidTr="00D46FAC">
        <w:trPr>
          <w:cantSplit/>
          <w:trHeight w:val="23"/>
          <w:jc w:val="center"/>
        </w:trPr>
        <w:tc>
          <w:tcPr>
            <w:tcW w:w="2658" w:type="dxa"/>
            <w:shd w:val="clear" w:color="auto" w:fill="auto"/>
          </w:tcPr>
          <w:p w:rsidR="003D4841" w:rsidRDefault="003D4841" w:rsidP="00D46FAC">
            <w:pPr>
              <w:widowControl/>
              <w:spacing w:before="60" w:after="60" w:line="240" w:lineRule="auto"/>
              <w:rPr>
                <w:rFonts w:eastAsiaTheme="minorHAnsi"/>
                <w:noProof/>
              </w:rPr>
            </w:pPr>
            <w:r>
              <w:rPr>
                <w:rFonts w:eastAsiaTheme="minorHAnsi"/>
                <w:b/>
                <w:noProof/>
              </w:rPr>
              <w:t>Apakšnozare:</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Juridiskie pakalpojumi</w:t>
            </w:r>
          </w:p>
        </w:tc>
      </w:tr>
      <w:tr w:rsidR="003D4841" w:rsidTr="00D46FAC">
        <w:trPr>
          <w:cantSplit/>
          <w:trHeight w:val="23"/>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Nozares klasifikācija:</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CPC 861</w:t>
            </w:r>
          </w:p>
        </w:tc>
      </w:tr>
      <w:tr w:rsidR="003D4841" w:rsidTr="00D46FAC">
        <w:trPr>
          <w:cantSplit/>
          <w:trHeight w:val="23"/>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Atrunas veids:</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Piekļuve tirgum</w:t>
            </w:r>
          </w:p>
          <w:p w:rsidR="003D4841" w:rsidRDefault="003D4841" w:rsidP="00D46FAC">
            <w:pPr>
              <w:widowControl/>
              <w:spacing w:before="60" w:after="60" w:line="240" w:lineRule="auto"/>
              <w:rPr>
                <w:rFonts w:eastAsiaTheme="minorHAnsi"/>
                <w:noProof/>
              </w:rPr>
            </w:pPr>
            <w:r>
              <w:rPr>
                <w:noProof/>
              </w:rPr>
              <w:t>Valsts režīms</w:t>
            </w:r>
          </w:p>
        </w:tc>
      </w:tr>
      <w:tr w:rsidR="003D4841" w:rsidTr="00D46FAC">
        <w:trPr>
          <w:cantSplit/>
          <w:trHeight w:val="23"/>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Pārvaldes līmenis:</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Teritoriālais līmenis — Jukona</w:t>
            </w:r>
          </w:p>
        </w:tc>
      </w:tr>
      <w:tr w:rsidR="003D4841" w:rsidTr="00D46FAC">
        <w:trPr>
          <w:cantSplit/>
          <w:trHeight w:val="23"/>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Pasākumi:</w:t>
            </w:r>
          </w:p>
        </w:tc>
        <w:tc>
          <w:tcPr>
            <w:tcW w:w="6910" w:type="dxa"/>
            <w:shd w:val="clear" w:color="auto" w:fill="auto"/>
          </w:tcPr>
          <w:p w:rsidR="003D4841" w:rsidRDefault="003D4841" w:rsidP="00D46FAC">
            <w:pPr>
              <w:widowControl/>
              <w:spacing w:before="60" w:after="60" w:line="240" w:lineRule="auto"/>
              <w:rPr>
                <w:rFonts w:eastAsia="SimSun"/>
                <w:noProof/>
              </w:rPr>
            </w:pPr>
            <w:r>
              <w:rPr>
                <w:rFonts w:eastAsia="SimSun"/>
                <w:i/>
                <w:noProof/>
                <w:lang w:eastAsia="en-US"/>
              </w:rPr>
              <w:t>Legal Profession Act</w:t>
            </w:r>
            <w:r>
              <w:rPr>
                <w:rFonts w:eastAsia="SimSun"/>
                <w:noProof/>
                <w:lang w:eastAsia="en-US"/>
              </w:rPr>
              <w:t>, R.S.Y. 2002, c. 134</w:t>
            </w:r>
          </w:p>
        </w:tc>
      </w:tr>
      <w:tr w:rsidR="003D4841" w:rsidTr="00D46FAC">
        <w:trPr>
          <w:cantSplit/>
          <w:trHeight w:val="23"/>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Apraksts:</w:t>
            </w:r>
          </w:p>
        </w:tc>
        <w:tc>
          <w:tcPr>
            <w:tcW w:w="6910" w:type="dxa"/>
            <w:shd w:val="clear" w:color="auto" w:fill="auto"/>
          </w:tcPr>
          <w:p w:rsidR="003D4841" w:rsidRDefault="003D4841" w:rsidP="00D46FAC">
            <w:pPr>
              <w:widowControl/>
              <w:spacing w:before="60" w:after="60" w:line="240" w:lineRule="auto"/>
              <w:rPr>
                <w:rFonts w:eastAsia="SimSun"/>
                <w:b/>
                <w:noProof/>
              </w:rPr>
            </w:pPr>
            <w:r>
              <w:rPr>
                <w:rFonts w:eastAsiaTheme="minorHAnsi"/>
                <w:b/>
                <w:noProof/>
              </w:rPr>
              <w:t>Ieguldījumi un pakalpojumu pārrobežu tirdzniecība</w:t>
            </w:r>
          </w:p>
          <w:p w:rsidR="003D4841" w:rsidRDefault="003D4841" w:rsidP="00D46FAC">
            <w:pPr>
              <w:widowControl/>
              <w:spacing w:before="60" w:after="60" w:line="240" w:lineRule="auto"/>
              <w:rPr>
                <w:rFonts w:eastAsia="SimSun"/>
                <w:noProof/>
              </w:rPr>
            </w:pPr>
            <w:r>
              <w:rPr>
                <w:noProof/>
              </w:rPr>
              <w:t>Pieteikties uzņemšanai Jukonas Juristu biedrībā un kļūt par tās biedriem, lai sniegtu ar vietējiem tiesību aktiem saistītus juridiskus pakalpojumus, var šādas personas:</w:t>
            </w:r>
          </w:p>
          <w:p w:rsidR="003D4841" w:rsidRDefault="003D4841" w:rsidP="003D4841">
            <w:pPr>
              <w:widowControl/>
              <w:spacing w:before="60" w:after="60" w:line="240" w:lineRule="auto"/>
              <w:ind w:left="567" w:hanging="567"/>
              <w:rPr>
                <w:rFonts w:eastAsia="SimSun"/>
                <w:noProof/>
              </w:rPr>
            </w:pPr>
            <w:r>
              <w:rPr>
                <w:noProof/>
              </w:rPr>
              <w:t>a)</w:t>
            </w:r>
            <w:r>
              <w:rPr>
                <w:noProof/>
              </w:rPr>
              <w:tab/>
              <w:t xml:space="preserve">personas, kuras ir pienācīgā kārtībā uzaicinātas uz </w:t>
            </w:r>
            <w:bookmarkStart w:id="21" w:name="_GoBack"/>
            <w:r>
              <w:rPr>
                <w:noProof/>
              </w:rPr>
              <w:t>provinces advokatūru vai kurām atļauts praktizēt provincē kā juridiskajiem pārstāvjiem, advokātiem vai juriskonsultiem, vai</w:t>
            </w:r>
          </w:p>
          <w:p w:rsidR="003D4841" w:rsidRDefault="003D4841" w:rsidP="003D4841">
            <w:pPr>
              <w:widowControl/>
              <w:spacing w:before="60" w:after="60" w:line="240" w:lineRule="auto"/>
              <w:ind w:left="567" w:hanging="567"/>
              <w:rPr>
                <w:rFonts w:eastAsia="SimSun"/>
                <w:noProof/>
              </w:rPr>
            </w:pPr>
            <w:r>
              <w:rPr>
                <w:noProof/>
              </w:rPr>
              <w:t>b)</w:t>
            </w:r>
            <w:r>
              <w:rPr>
                <w:noProof/>
              </w:rPr>
              <w:tab/>
              <w:t xml:space="preserve">personas, kuras pabeigušas 12 mēnešu praksi Jukonā atbilstoši </w:t>
            </w:r>
            <w:bookmarkEnd w:id="21"/>
            <w:r>
              <w:rPr>
                <w:noProof/>
              </w:rPr>
              <w:t>statūtiem kā jurisprudences studenti, ko apstiprinājusi izpildpersona.</w:t>
            </w:r>
          </w:p>
        </w:tc>
      </w:tr>
    </w:tbl>
    <w:p w:rsidR="003D4841" w:rsidRDefault="003D4841" w:rsidP="003D4841">
      <w:pPr>
        <w:widowControl/>
        <w:spacing w:line="240" w:lineRule="auto"/>
        <w:rPr>
          <w:rFonts w:eastAsiaTheme="minorHAnsi"/>
          <w:noProof/>
          <w:szCs w:val="24"/>
        </w:rPr>
      </w:pPr>
    </w:p>
    <w:p w:rsidR="003D4841" w:rsidRDefault="003D4841" w:rsidP="003D4841">
      <w:pPr>
        <w:widowControl/>
        <w:spacing w:line="240" w:lineRule="auto"/>
        <w:rPr>
          <w:b/>
          <w:bCs/>
          <w:noProof/>
          <w:szCs w:val="24"/>
        </w:rPr>
      </w:pPr>
      <w:r>
        <w:rPr>
          <w:noProof/>
        </w:rPr>
        <w:br w:type="page"/>
      </w:r>
    </w:p>
    <w:p w:rsidR="003D4841" w:rsidRDefault="003D4841" w:rsidP="003D4841">
      <w:pPr>
        <w:jc w:val="center"/>
        <w:rPr>
          <w:rFonts w:eastAsiaTheme="minorHAnsi"/>
          <w:noProof/>
          <w:szCs w:val="24"/>
        </w:rPr>
      </w:pPr>
      <w:r>
        <w:rPr>
          <w:b/>
          <w:noProof/>
        </w:rPr>
        <w:lastRenderedPageBreak/>
        <w:t>I-PT-178. atruna</w:t>
      </w:r>
    </w:p>
    <w:tbl>
      <w:tblPr>
        <w:tblW w:w="9568" w:type="dxa"/>
        <w:jc w:val="center"/>
        <w:tblLayout w:type="fixed"/>
        <w:tblLook w:val="04A0" w:firstRow="1" w:lastRow="0" w:firstColumn="1" w:lastColumn="0" w:noHBand="0" w:noVBand="1"/>
      </w:tblPr>
      <w:tblGrid>
        <w:gridCol w:w="2658"/>
        <w:gridCol w:w="6910"/>
      </w:tblGrid>
      <w:tr w:rsidR="003D4841" w:rsidTr="00D46FAC">
        <w:trPr>
          <w:cantSplit/>
          <w:trHeight w:val="23"/>
          <w:jc w:val="center"/>
        </w:trPr>
        <w:tc>
          <w:tcPr>
            <w:tcW w:w="2658" w:type="dxa"/>
            <w:shd w:val="clear" w:color="auto" w:fill="auto"/>
          </w:tcPr>
          <w:p w:rsidR="003D4841" w:rsidRDefault="003D4841" w:rsidP="00D46FAC">
            <w:pPr>
              <w:widowControl/>
              <w:spacing w:before="60" w:after="60" w:line="240" w:lineRule="auto"/>
              <w:rPr>
                <w:rFonts w:eastAsiaTheme="minorHAnsi"/>
                <w:noProof/>
              </w:rPr>
            </w:pPr>
            <w:r>
              <w:rPr>
                <w:rFonts w:eastAsiaTheme="minorHAnsi"/>
                <w:b/>
                <w:noProof/>
              </w:rPr>
              <w:t>Nozare:</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Darījumdarbības pakalpojumi</w:t>
            </w:r>
          </w:p>
        </w:tc>
      </w:tr>
      <w:tr w:rsidR="003D4841" w:rsidTr="00D46FAC">
        <w:trPr>
          <w:cantSplit/>
          <w:trHeight w:val="23"/>
          <w:jc w:val="center"/>
        </w:trPr>
        <w:tc>
          <w:tcPr>
            <w:tcW w:w="2658" w:type="dxa"/>
            <w:shd w:val="clear" w:color="auto" w:fill="auto"/>
          </w:tcPr>
          <w:p w:rsidR="003D4841" w:rsidRDefault="003D4841" w:rsidP="00D46FAC">
            <w:pPr>
              <w:widowControl/>
              <w:spacing w:before="60" w:after="60" w:line="240" w:lineRule="auto"/>
              <w:rPr>
                <w:rFonts w:eastAsiaTheme="minorHAnsi"/>
                <w:noProof/>
              </w:rPr>
            </w:pPr>
            <w:r>
              <w:rPr>
                <w:rFonts w:eastAsiaTheme="minorHAnsi"/>
                <w:b/>
                <w:noProof/>
              </w:rPr>
              <w:t>Apakšnozare:</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Notārs</w:t>
            </w:r>
          </w:p>
        </w:tc>
      </w:tr>
      <w:tr w:rsidR="003D4841" w:rsidTr="00D46FAC">
        <w:trPr>
          <w:cantSplit/>
          <w:trHeight w:val="23"/>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Nozares klasifikācija:</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CPC 861</w:t>
            </w:r>
          </w:p>
        </w:tc>
      </w:tr>
      <w:tr w:rsidR="003D4841" w:rsidTr="00D46FAC">
        <w:trPr>
          <w:cantSplit/>
          <w:trHeight w:val="23"/>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Atrunas veids:</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Piekļuve tirgum</w:t>
            </w:r>
          </w:p>
          <w:p w:rsidR="003D4841" w:rsidRDefault="003D4841" w:rsidP="00D46FAC">
            <w:pPr>
              <w:widowControl/>
              <w:spacing w:before="60" w:after="60" w:line="240" w:lineRule="auto"/>
              <w:rPr>
                <w:rFonts w:eastAsiaTheme="minorHAnsi"/>
                <w:noProof/>
              </w:rPr>
            </w:pPr>
            <w:r>
              <w:rPr>
                <w:noProof/>
              </w:rPr>
              <w:t>Valsts režīms</w:t>
            </w:r>
          </w:p>
        </w:tc>
      </w:tr>
      <w:tr w:rsidR="003D4841" w:rsidTr="00D46FAC">
        <w:trPr>
          <w:cantSplit/>
          <w:trHeight w:val="23"/>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Pārvaldes līmenis:</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Teritoriālais līmenis — Jukona</w:t>
            </w:r>
          </w:p>
        </w:tc>
      </w:tr>
      <w:tr w:rsidR="003D4841" w:rsidTr="00D46FAC">
        <w:trPr>
          <w:cantSplit/>
          <w:trHeight w:val="23"/>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Pasākumi:</w:t>
            </w:r>
          </w:p>
        </w:tc>
        <w:tc>
          <w:tcPr>
            <w:tcW w:w="6910" w:type="dxa"/>
            <w:shd w:val="clear" w:color="auto" w:fill="auto"/>
          </w:tcPr>
          <w:p w:rsidR="003D4841" w:rsidRDefault="003D4841" w:rsidP="00D46FAC">
            <w:pPr>
              <w:widowControl/>
              <w:spacing w:before="60" w:after="60" w:line="240" w:lineRule="auto"/>
              <w:rPr>
                <w:rFonts w:eastAsia="SimSun"/>
                <w:noProof/>
              </w:rPr>
            </w:pPr>
            <w:r>
              <w:rPr>
                <w:rFonts w:eastAsia="SimSun"/>
                <w:i/>
                <w:noProof/>
                <w:lang w:eastAsia="en-US"/>
              </w:rPr>
              <w:t>Notaries Act</w:t>
            </w:r>
            <w:r>
              <w:rPr>
                <w:rFonts w:eastAsia="SimSun"/>
                <w:noProof/>
                <w:lang w:eastAsia="en-US"/>
              </w:rPr>
              <w:t>, R.S.Y. 2002, c. 158</w:t>
            </w:r>
          </w:p>
        </w:tc>
      </w:tr>
      <w:tr w:rsidR="003D4841" w:rsidTr="00D46FAC">
        <w:trPr>
          <w:cantSplit/>
          <w:trHeight w:val="23"/>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Apraksts:</w:t>
            </w:r>
          </w:p>
        </w:tc>
        <w:tc>
          <w:tcPr>
            <w:tcW w:w="6910" w:type="dxa"/>
            <w:shd w:val="clear" w:color="auto" w:fill="auto"/>
          </w:tcPr>
          <w:p w:rsidR="003D4841" w:rsidRDefault="003D4841" w:rsidP="00D46FAC">
            <w:pPr>
              <w:widowControl/>
              <w:spacing w:before="60" w:after="60" w:line="240" w:lineRule="auto"/>
              <w:rPr>
                <w:rFonts w:eastAsia="SimSun"/>
                <w:b/>
                <w:noProof/>
              </w:rPr>
            </w:pPr>
            <w:r>
              <w:rPr>
                <w:rFonts w:eastAsiaTheme="minorHAnsi"/>
                <w:b/>
                <w:noProof/>
              </w:rPr>
              <w:t>Ieguldījumi un pakalpojumu pārrobežu tirdzniecība</w:t>
            </w:r>
          </w:p>
          <w:p w:rsidR="003D4841" w:rsidRDefault="003D4841" w:rsidP="00D46FAC">
            <w:pPr>
              <w:widowControl/>
              <w:spacing w:before="60" w:after="60" w:line="240" w:lineRule="auto"/>
              <w:rPr>
                <w:rFonts w:eastAsiaTheme="minorHAnsi"/>
                <w:b/>
                <w:noProof/>
              </w:rPr>
            </w:pPr>
            <w:r>
              <w:rPr>
                <w:noProof/>
              </w:rPr>
              <w:t>Ikvienai personai, kas vēlas tikt uzņemta par notāru, jābūt Kanādas pilsonim vai personai, kurai ir Kanādas pastāvīgā iedzīvotāja statuss.</w:t>
            </w:r>
          </w:p>
        </w:tc>
      </w:tr>
    </w:tbl>
    <w:p w:rsidR="003D4841" w:rsidRDefault="003D4841" w:rsidP="003D4841">
      <w:pPr>
        <w:widowControl/>
        <w:spacing w:line="240" w:lineRule="auto"/>
        <w:rPr>
          <w:rFonts w:eastAsiaTheme="minorHAnsi"/>
          <w:noProof/>
          <w:szCs w:val="24"/>
        </w:rPr>
      </w:pPr>
    </w:p>
    <w:p w:rsidR="003D4841" w:rsidRDefault="003D4841" w:rsidP="003D4841">
      <w:pPr>
        <w:widowControl/>
        <w:spacing w:line="240" w:lineRule="auto"/>
        <w:rPr>
          <w:b/>
          <w:bCs/>
          <w:noProof/>
          <w:szCs w:val="24"/>
        </w:rPr>
      </w:pPr>
      <w:r>
        <w:rPr>
          <w:noProof/>
        </w:rPr>
        <w:br w:type="page"/>
      </w:r>
    </w:p>
    <w:p w:rsidR="003D4841" w:rsidRDefault="003D4841" w:rsidP="003D4841">
      <w:pPr>
        <w:jc w:val="center"/>
        <w:rPr>
          <w:rFonts w:eastAsiaTheme="minorHAnsi"/>
          <w:noProof/>
          <w:szCs w:val="24"/>
        </w:rPr>
      </w:pPr>
      <w:r>
        <w:rPr>
          <w:b/>
          <w:noProof/>
        </w:rPr>
        <w:lastRenderedPageBreak/>
        <w:t>I-PT-179. atruna</w:t>
      </w:r>
    </w:p>
    <w:tbl>
      <w:tblPr>
        <w:tblW w:w="9568" w:type="dxa"/>
        <w:jc w:val="center"/>
        <w:tblLayout w:type="fixed"/>
        <w:tblLook w:val="04A0" w:firstRow="1" w:lastRow="0" w:firstColumn="1" w:lastColumn="0" w:noHBand="0" w:noVBand="1"/>
      </w:tblPr>
      <w:tblGrid>
        <w:gridCol w:w="2658"/>
        <w:gridCol w:w="6910"/>
      </w:tblGrid>
      <w:tr w:rsidR="003D4841" w:rsidTr="00D46FAC">
        <w:trPr>
          <w:cantSplit/>
          <w:trHeight w:val="23"/>
          <w:jc w:val="center"/>
        </w:trPr>
        <w:tc>
          <w:tcPr>
            <w:tcW w:w="2658" w:type="dxa"/>
            <w:shd w:val="clear" w:color="auto" w:fill="auto"/>
          </w:tcPr>
          <w:p w:rsidR="003D4841" w:rsidRDefault="003D4841" w:rsidP="00D46FAC">
            <w:pPr>
              <w:widowControl/>
              <w:spacing w:before="60" w:after="60" w:line="240" w:lineRule="auto"/>
              <w:rPr>
                <w:rFonts w:eastAsiaTheme="minorHAnsi"/>
                <w:noProof/>
              </w:rPr>
            </w:pPr>
            <w:r>
              <w:rPr>
                <w:rFonts w:eastAsiaTheme="minorHAnsi"/>
                <w:b/>
                <w:noProof/>
              </w:rPr>
              <w:t>Nozare:</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Darījumdarbības pakalpojumi</w:t>
            </w:r>
          </w:p>
        </w:tc>
      </w:tr>
      <w:tr w:rsidR="003D4841" w:rsidTr="00D46FAC">
        <w:trPr>
          <w:cantSplit/>
          <w:trHeight w:val="23"/>
          <w:jc w:val="center"/>
        </w:trPr>
        <w:tc>
          <w:tcPr>
            <w:tcW w:w="2658" w:type="dxa"/>
            <w:shd w:val="clear" w:color="auto" w:fill="auto"/>
          </w:tcPr>
          <w:p w:rsidR="003D4841" w:rsidRDefault="003D4841" w:rsidP="00D46FAC">
            <w:pPr>
              <w:widowControl/>
              <w:spacing w:before="60" w:after="60" w:line="240" w:lineRule="auto"/>
              <w:rPr>
                <w:rFonts w:eastAsiaTheme="minorHAnsi"/>
                <w:noProof/>
              </w:rPr>
            </w:pPr>
            <w:r>
              <w:rPr>
                <w:rFonts w:eastAsiaTheme="minorHAnsi"/>
                <w:b/>
                <w:noProof/>
              </w:rPr>
              <w:t>Apakšnozare:</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Ar nekustamo īpašumu saistīti pakalpojumi, kas ietver savu vai nomātu īpašumu</w:t>
            </w:r>
          </w:p>
          <w:p w:rsidR="003D4841" w:rsidRDefault="003D4841" w:rsidP="00D46FAC">
            <w:pPr>
              <w:widowControl/>
              <w:spacing w:before="60" w:after="60" w:line="240" w:lineRule="auto"/>
              <w:rPr>
                <w:rFonts w:eastAsiaTheme="minorHAnsi"/>
                <w:noProof/>
              </w:rPr>
            </w:pPr>
            <w:r>
              <w:rPr>
                <w:noProof/>
              </w:rPr>
              <w:t xml:space="preserve">Ar nekustamo īpašumu saistīti pakalpojumi par samaksu </w:t>
            </w:r>
            <w:r>
              <w:rPr>
                <w:rStyle w:val="HTMLAcronym"/>
                <w:noProof/>
              </w:rPr>
              <w:t xml:space="preserve">pēc paveiktā </w:t>
            </w:r>
            <w:r>
              <w:rPr>
                <w:noProof/>
              </w:rPr>
              <w:t>vai uz līguma pamata</w:t>
            </w:r>
          </w:p>
        </w:tc>
      </w:tr>
      <w:tr w:rsidR="003D4841" w:rsidTr="00D46FAC">
        <w:trPr>
          <w:cantSplit/>
          <w:trHeight w:val="23"/>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Nozares klasifikācija:</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CPC 821, 822</w:t>
            </w:r>
          </w:p>
        </w:tc>
      </w:tr>
      <w:tr w:rsidR="003D4841" w:rsidTr="00D46FAC">
        <w:trPr>
          <w:cantSplit/>
          <w:trHeight w:val="23"/>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Atrunas veids:</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Valsts režīms</w:t>
            </w:r>
          </w:p>
        </w:tc>
      </w:tr>
      <w:tr w:rsidR="003D4841" w:rsidTr="00D46FAC">
        <w:trPr>
          <w:cantSplit/>
          <w:trHeight w:val="23"/>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Pārvaldes līmenis:</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Teritoriālais līmenis — Jukona</w:t>
            </w:r>
          </w:p>
        </w:tc>
      </w:tr>
      <w:tr w:rsidR="003D4841" w:rsidTr="00D46FAC">
        <w:trPr>
          <w:cantSplit/>
          <w:trHeight w:val="23"/>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Pasākumi:</w:t>
            </w:r>
          </w:p>
        </w:tc>
        <w:tc>
          <w:tcPr>
            <w:tcW w:w="6910" w:type="dxa"/>
            <w:shd w:val="clear" w:color="auto" w:fill="auto"/>
          </w:tcPr>
          <w:p w:rsidR="003D4841" w:rsidRDefault="003D4841" w:rsidP="00D46FAC">
            <w:pPr>
              <w:widowControl/>
              <w:spacing w:before="60" w:after="60" w:line="240" w:lineRule="auto"/>
              <w:rPr>
                <w:rFonts w:eastAsia="SimSun"/>
                <w:noProof/>
                <w:lang w:eastAsia="en-US"/>
              </w:rPr>
            </w:pPr>
            <w:r>
              <w:rPr>
                <w:rFonts w:eastAsia="SimSun"/>
                <w:i/>
                <w:noProof/>
                <w:lang w:eastAsia="en-US"/>
              </w:rPr>
              <w:t>Real Estate Agents Act</w:t>
            </w:r>
            <w:r>
              <w:rPr>
                <w:rFonts w:eastAsia="SimSun"/>
                <w:noProof/>
                <w:lang w:eastAsia="en-US"/>
              </w:rPr>
              <w:t>, R.S.Y. 2002, c. 188</w:t>
            </w:r>
          </w:p>
          <w:p w:rsidR="003D4841" w:rsidRDefault="003D4841" w:rsidP="00D46FAC">
            <w:pPr>
              <w:widowControl/>
              <w:spacing w:before="60" w:after="60" w:line="240" w:lineRule="auto"/>
              <w:rPr>
                <w:rFonts w:eastAsia="SimSun"/>
                <w:noProof/>
              </w:rPr>
            </w:pPr>
            <w:r>
              <w:rPr>
                <w:rFonts w:eastAsia="SimSun"/>
                <w:i/>
                <w:noProof/>
                <w:lang w:eastAsia="en-US"/>
              </w:rPr>
              <w:t>Regulation</w:t>
            </w:r>
            <w:r>
              <w:rPr>
                <w:rFonts w:eastAsia="SimSun"/>
                <w:noProof/>
                <w:lang w:eastAsia="en-US"/>
              </w:rPr>
              <w:t>, O.I.C., 1977/158, 1981/14, and 1990/136</w:t>
            </w:r>
          </w:p>
        </w:tc>
      </w:tr>
      <w:tr w:rsidR="003D4841" w:rsidTr="00D46FAC">
        <w:trPr>
          <w:cantSplit/>
          <w:trHeight w:val="23"/>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Apraksts:</w:t>
            </w:r>
          </w:p>
        </w:tc>
        <w:tc>
          <w:tcPr>
            <w:tcW w:w="6910" w:type="dxa"/>
            <w:shd w:val="clear" w:color="auto" w:fill="auto"/>
          </w:tcPr>
          <w:p w:rsidR="003D4841" w:rsidRDefault="003D4841" w:rsidP="00D46FAC">
            <w:pPr>
              <w:widowControl/>
              <w:spacing w:before="60" w:after="60" w:line="240" w:lineRule="auto"/>
              <w:rPr>
                <w:rFonts w:eastAsia="SimSun"/>
                <w:b/>
                <w:noProof/>
              </w:rPr>
            </w:pPr>
            <w:r>
              <w:rPr>
                <w:rFonts w:eastAsiaTheme="minorHAnsi"/>
                <w:b/>
                <w:noProof/>
              </w:rPr>
              <w:t>Pakalpojumu pārrobežu tirdzniecība</w:t>
            </w:r>
          </w:p>
          <w:p w:rsidR="003D4841" w:rsidRDefault="003D4841" w:rsidP="00D46FAC">
            <w:pPr>
              <w:widowControl/>
              <w:spacing w:before="60" w:after="60" w:line="240" w:lineRule="auto"/>
              <w:rPr>
                <w:rFonts w:eastAsia="SimSun"/>
                <w:noProof/>
              </w:rPr>
            </w:pPr>
            <w:r>
              <w:rPr>
                <w:noProof/>
              </w:rPr>
              <w:t>Nekustamā īpašuma aģenta pieteikuma iesniedzējiem jābūt:</w:t>
            </w:r>
          </w:p>
          <w:p w:rsidR="003D4841" w:rsidRDefault="003D4841" w:rsidP="00D46FAC">
            <w:pPr>
              <w:widowControl/>
              <w:spacing w:before="60" w:after="60" w:line="240" w:lineRule="auto"/>
              <w:ind w:left="567" w:hanging="567"/>
              <w:rPr>
                <w:rFonts w:eastAsia="SimSun"/>
                <w:noProof/>
              </w:rPr>
            </w:pPr>
            <w:r>
              <w:rPr>
                <w:noProof/>
              </w:rPr>
              <w:t>a)</w:t>
            </w:r>
            <w:r>
              <w:rPr>
                <w:noProof/>
              </w:rPr>
              <w:tab/>
              <w:t>dzīvojušiem Jukonā ne mazāk kā trīs mēnešus tieši pirms pieteikuma datuma un</w:t>
            </w:r>
          </w:p>
          <w:p w:rsidR="003D4841" w:rsidRDefault="003D4841" w:rsidP="00D46FAC">
            <w:pPr>
              <w:widowControl/>
              <w:spacing w:before="60" w:after="60" w:line="240" w:lineRule="auto"/>
              <w:ind w:left="567" w:hanging="567"/>
              <w:rPr>
                <w:rFonts w:eastAsia="SimSun"/>
                <w:noProof/>
              </w:rPr>
            </w:pPr>
            <w:r>
              <w:rPr>
                <w:noProof/>
              </w:rPr>
              <w:t>b)</w:t>
            </w:r>
            <w:r>
              <w:rPr>
                <w:noProof/>
              </w:rPr>
              <w:tab/>
              <w:t>licencētiem kā pārdevējiem Jukonā vismaz vienu gadu pirms pieteikuma iesniegšanas.</w:t>
            </w:r>
          </w:p>
        </w:tc>
      </w:tr>
    </w:tbl>
    <w:p w:rsidR="003D4841" w:rsidRDefault="003D4841" w:rsidP="003D4841">
      <w:pPr>
        <w:widowControl/>
        <w:spacing w:line="240" w:lineRule="auto"/>
        <w:rPr>
          <w:rFonts w:eastAsiaTheme="minorHAnsi"/>
          <w:noProof/>
          <w:szCs w:val="24"/>
        </w:rPr>
      </w:pPr>
    </w:p>
    <w:p w:rsidR="003D4841" w:rsidRDefault="003D4841" w:rsidP="003D4841">
      <w:pPr>
        <w:widowControl/>
        <w:spacing w:line="240" w:lineRule="auto"/>
        <w:rPr>
          <w:b/>
          <w:bCs/>
          <w:noProof/>
          <w:szCs w:val="24"/>
        </w:rPr>
      </w:pPr>
      <w:r>
        <w:rPr>
          <w:noProof/>
        </w:rPr>
        <w:br w:type="page"/>
      </w:r>
    </w:p>
    <w:p w:rsidR="003D4841" w:rsidRDefault="003D4841" w:rsidP="003D4841">
      <w:pPr>
        <w:jc w:val="center"/>
        <w:rPr>
          <w:rFonts w:eastAsiaTheme="minorHAnsi"/>
          <w:noProof/>
          <w:szCs w:val="24"/>
        </w:rPr>
      </w:pPr>
      <w:r>
        <w:rPr>
          <w:b/>
          <w:noProof/>
        </w:rPr>
        <w:lastRenderedPageBreak/>
        <w:t>I-PT-180. atruna</w:t>
      </w:r>
    </w:p>
    <w:tbl>
      <w:tblPr>
        <w:tblW w:w="9568" w:type="dxa"/>
        <w:jc w:val="center"/>
        <w:tblLayout w:type="fixed"/>
        <w:tblLook w:val="04A0" w:firstRow="1" w:lastRow="0" w:firstColumn="1" w:lastColumn="0" w:noHBand="0" w:noVBand="1"/>
      </w:tblPr>
      <w:tblGrid>
        <w:gridCol w:w="2658"/>
        <w:gridCol w:w="6910"/>
      </w:tblGrid>
      <w:tr w:rsidR="003D4841" w:rsidTr="00D46FAC">
        <w:trPr>
          <w:cantSplit/>
          <w:trHeight w:val="23"/>
          <w:jc w:val="center"/>
        </w:trPr>
        <w:tc>
          <w:tcPr>
            <w:tcW w:w="2658" w:type="dxa"/>
            <w:shd w:val="clear" w:color="auto" w:fill="auto"/>
          </w:tcPr>
          <w:p w:rsidR="003D4841" w:rsidRDefault="003D4841" w:rsidP="00D46FAC">
            <w:pPr>
              <w:widowControl/>
              <w:spacing w:before="60" w:after="60" w:line="240" w:lineRule="auto"/>
              <w:rPr>
                <w:rFonts w:eastAsiaTheme="minorHAnsi"/>
                <w:noProof/>
              </w:rPr>
            </w:pPr>
            <w:r>
              <w:rPr>
                <w:rFonts w:eastAsiaTheme="minorHAnsi"/>
                <w:b/>
                <w:noProof/>
              </w:rPr>
              <w:t>Nozare:</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Ceļojumu aģentūru, ceļojumu rīkotāju un tūristu gidu pakalpojumi</w:t>
            </w:r>
          </w:p>
        </w:tc>
      </w:tr>
      <w:tr w:rsidR="003D4841" w:rsidTr="00D46FAC">
        <w:trPr>
          <w:cantSplit/>
          <w:trHeight w:val="23"/>
          <w:jc w:val="center"/>
        </w:trPr>
        <w:tc>
          <w:tcPr>
            <w:tcW w:w="2658" w:type="dxa"/>
            <w:shd w:val="clear" w:color="auto" w:fill="auto"/>
          </w:tcPr>
          <w:p w:rsidR="003D4841" w:rsidRDefault="003D4841" w:rsidP="00D46FAC">
            <w:pPr>
              <w:widowControl/>
              <w:spacing w:before="60" w:after="60" w:line="240" w:lineRule="auto"/>
              <w:rPr>
                <w:rFonts w:eastAsiaTheme="minorHAnsi"/>
                <w:noProof/>
              </w:rPr>
            </w:pPr>
            <w:r>
              <w:rPr>
                <w:rFonts w:eastAsiaTheme="minorHAnsi"/>
                <w:b/>
                <w:noProof/>
              </w:rPr>
              <w:t>Apakšnozare:</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Tūristu gidu pakalpojumi</w:t>
            </w:r>
          </w:p>
        </w:tc>
      </w:tr>
      <w:tr w:rsidR="003D4841" w:rsidTr="00D46FAC">
        <w:trPr>
          <w:cantSplit/>
          <w:trHeight w:val="23"/>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Nozares klasifikācija:</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CPC 7472</w:t>
            </w:r>
          </w:p>
        </w:tc>
      </w:tr>
      <w:tr w:rsidR="003D4841" w:rsidTr="00D46FAC">
        <w:trPr>
          <w:cantSplit/>
          <w:trHeight w:val="23"/>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Atrunas veids:</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Piekļuve tirgum</w:t>
            </w:r>
          </w:p>
          <w:p w:rsidR="003D4841" w:rsidRDefault="003D4841" w:rsidP="00D46FAC">
            <w:pPr>
              <w:widowControl/>
              <w:spacing w:before="60" w:after="60" w:line="240" w:lineRule="auto"/>
              <w:rPr>
                <w:rFonts w:eastAsiaTheme="minorHAnsi"/>
                <w:noProof/>
              </w:rPr>
            </w:pPr>
            <w:r>
              <w:rPr>
                <w:noProof/>
              </w:rPr>
              <w:t>Valsts režīms</w:t>
            </w:r>
          </w:p>
        </w:tc>
      </w:tr>
      <w:tr w:rsidR="003D4841" w:rsidTr="00D46FAC">
        <w:trPr>
          <w:cantSplit/>
          <w:trHeight w:val="23"/>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Pārvaldes līmenis:</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Teritoriālais līmenis — Jukona</w:t>
            </w:r>
          </w:p>
        </w:tc>
      </w:tr>
      <w:tr w:rsidR="003D4841" w:rsidTr="00D46FAC">
        <w:trPr>
          <w:cantSplit/>
          <w:trHeight w:val="23"/>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Pasākumi:</w:t>
            </w:r>
          </w:p>
        </w:tc>
        <w:tc>
          <w:tcPr>
            <w:tcW w:w="6910" w:type="dxa"/>
            <w:shd w:val="clear" w:color="auto" w:fill="auto"/>
          </w:tcPr>
          <w:p w:rsidR="003D4841" w:rsidRDefault="003D4841" w:rsidP="00D46FAC">
            <w:pPr>
              <w:widowControl/>
              <w:spacing w:before="60" w:after="60" w:line="240" w:lineRule="auto"/>
              <w:rPr>
                <w:rFonts w:eastAsia="Calibri"/>
                <w:i/>
                <w:noProof/>
                <w:lang w:eastAsia="en-US"/>
              </w:rPr>
            </w:pPr>
            <w:r>
              <w:rPr>
                <w:rFonts w:eastAsia="Calibri"/>
                <w:i/>
                <w:noProof/>
                <w:lang w:eastAsia="en-US"/>
              </w:rPr>
              <w:t>Wilderness Tourism Licensing Act</w:t>
            </w:r>
            <w:r>
              <w:rPr>
                <w:rFonts w:eastAsia="Calibri"/>
                <w:noProof/>
                <w:lang w:eastAsia="en-US"/>
              </w:rPr>
              <w:t>, R.S.Y. 2002, c. 228</w:t>
            </w:r>
          </w:p>
          <w:p w:rsidR="003D4841" w:rsidRDefault="003D4841" w:rsidP="00D46FAC">
            <w:pPr>
              <w:widowControl/>
              <w:spacing w:before="60" w:after="60" w:line="240" w:lineRule="auto"/>
              <w:rPr>
                <w:rFonts w:eastAsia="Calibri"/>
                <w:i/>
                <w:noProof/>
              </w:rPr>
            </w:pPr>
            <w:r>
              <w:rPr>
                <w:rFonts w:eastAsia="Calibri"/>
                <w:i/>
                <w:noProof/>
                <w:lang w:eastAsia="en-US"/>
              </w:rPr>
              <w:t xml:space="preserve">General Regulation, </w:t>
            </w:r>
            <w:r>
              <w:rPr>
                <w:rFonts w:eastAsia="Calibri"/>
                <w:noProof/>
                <w:lang w:eastAsia="en-US"/>
              </w:rPr>
              <w:t>O.I.C. 1999/69</w:t>
            </w:r>
          </w:p>
        </w:tc>
      </w:tr>
      <w:tr w:rsidR="003D4841" w:rsidTr="00D46FAC">
        <w:trPr>
          <w:cantSplit/>
          <w:trHeight w:val="4386"/>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Apraksts:</w:t>
            </w:r>
          </w:p>
        </w:tc>
        <w:tc>
          <w:tcPr>
            <w:tcW w:w="6910" w:type="dxa"/>
            <w:shd w:val="clear" w:color="auto" w:fill="auto"/>
          </w:tcPr>
          <w:p w:rsidR="003D4841" w:rsidRDefault="003D4841" w:rsidP="00D46FAC">
            <w:pPr>
              <w:widowControl/>
              <w:spacing w:before="60" w:after="60" w:line="240" w:lineRule="auto"/>
              <w:rPr>
                <w:rFonts w:eastAsia="SimSun"/>
                <w:b/>
                <w:noProof/>
              </w:rPr>
            </w:pPr>
            <w:r>
              <w:rPr>
                <w:rFonts w:eastAsiaTheme="minorHAnsi"/>
                <w:b/>
                <w:noProof/>
              </w:rPr>
              <w:t>Ieguldījumi un pakalpojumu pārrobežu tirdzniecība</w:t>
            </w:r>
          </w:p>
          <w:p w:rsidR="003D4841" w:rsidRDefault="003D4841" w:rsidP="00D46FAC">
            <w:pPr>
              <w:spacing w:before="60" w:after="60" w:line="240" w:lineRule="auto"/>
              <w:ind w:left="567" w:hanging="567"/>
              <w:rPr>
                <w:rFonts w:eastAsiaTheme="minorHAnsi"/>
                <w:iCs/>
                <w:noProof/>
              </w:rPr>
            </w:pPr>
            <w:r>
              <w:rPr>
                <w:noProof/>
              </w:rPr>
              <w:t>1.</w:t>
            </w:r>
            <w:r>
              <w:rPr>
                <w:noProof/>
              </w:rPr>
              <w:tab/>
              <w:t>Ir ierobežots skaits licenču, ko piešķir par Ledāju līča nacionālā parka un rezervāta teritoriju. Jukonai piešķirtās licences tiek sadalītas, priekšroku dodot Jukonas rezidentiem.</w:t>
            </w:r>
          </w:p>
          <w:p w:rsidR="003D4841" w:rsidRDefault="003D4841" w:rsidP="00D46FAC">
            <w:pPr>
              <w:widowControl/>
              <w:spacing w:before="60" w:after="60" w:line="240" w:lineRule="auto"/>
              <w:ind w:left="567" w:hanging="567"/>
              <w:rPr>
                <w:rFonts w:eastAsiaTheme="minorHAnsi"/>
                <w:iCs/>
                <w:noProof/>
              </w:rPr>
            </w:pPr>
            <w:r>
              <w:rPr>
                <w:noProof/>
              </w:rPr>
              <w:t>2.</w:t>
            </w:r>
            <w:r>
              <w:rPr>
                <w:noProof/>
              </w:rPr>
              <w:tab/>
              <w:t>Iepriekšminētie pasākumi ļauj Jukonas valdībai reglamentēt un izsniegt dažādas atļaujas saistībā ar savvaļas tūrismu. Cita starpā tas var ietvert šādus pasākumus:</w:t>
            </w:r>
          </w:p>
          <w:p w:rsidR="003D4841" w:rsidRDefault="003D4841" w:rsidP="00D46FAC">
            <w:pPr>
              <w:widowControl/>
              <w:spacing w:before="60" w:after="60" w:line="240" w:lineRule="auto"/>
              <w:ind w:left="1134" w:hanging="567"/>
              <w:rPr>
                <w:rFonts w:eastAsiaTheme="minorHAnsi"/>
                <w:iCs/>
                <w:noProof/>
              </w:rPr>
            </w:pPr>
            <w:r>
              <w:rPr>
                <w:noProof/>
              </w:rPr>
              <w:t>a)</w:t>
            </w:r>
            <w:r>
              <w:rPr>
                <w:noProof/>
              </w:rPr>
              <w:tab/>
              <w:t>pasākumus, lai ierobežotu īpašumtiesības, pamatojoties uz valstspiederību vai dzīvesvietu;</w:t>
            </w:r>
          </w:p>
          <w:p w:rsidR="003D4841" w:rsidRDefault="003D4841" w:rsidP="00D46FAC">
            <w:pPr>
              <w:widowControl/>
              <w:spacing w:before="60" w:after="60" w:line="240" w:lineRule="auto"/>
              <w:ind w:left="1134" w:hanging="567"/>
              <w:rPr>
                <w:rFonts w:eastAsiaTheme="minorHAnsi"/>
                <w:iCs/>
                <w:noProof/>
              </w:rPr>
            </w:pPr>
            <w:r>
              <w:rPr>
                <w:noProof/>
              </w:rPr>
              <w:t>b)</w:t>
            </w:r>
            <w:r>
              <w:rPr>
                <w:noProof/>
              </w:rPr>
              <w:tab/>
              <w:t>pasākumus, lai ierobežotu piekļuvi tirgum, un</w:t>
            </w:r>
          </w:p>
          <w:p w:rsidR="003D4841" w:rsidRDefault="003D4841" w:rsidP="00D46FAC">
            <w:pPr>
              <w:spacing w:before="60" w:after="60" w:line="240" w:lineRule="auto"/>
              <w:ind w:left="1134" w:hanging="567"/>
              <w:rPr>
                <w:rFonts w:eastAsiaTheme="minorHAnsi"/>
                <w:iCs/>
                <w:noProof/>
              </w:rPr>
            </w:pPr>
            <w:r>
              <w:rPr>
                <w:noProof/>
              </w:rPr>
              <w:t>c)</w:t>
            </w:r>
            <w:r>
              <w:rPr>
                <w:noProof/>
              </w:rPr>
              <w:tab/>
              <w:t>pasākumus par labu Kanādas iedzīvotājiem un Kanādas pakalpojumu sniedzējiem.</w:t>
            </w:r>
          </w:p>
        </w:tc>
      </w:tr>
    </w:tbl>
    <w:p w:rsidR="003D4841" w:rsidRDefault="003D4841" w:rsidP="003D4841">
      <w:pPr>
        <w:widowControl/>
        <w:spacing w:line="240" w:lineRule="auto"/>
        <w:rPr>
          <w:rFonts w:eastAsiaTheme="minorHAnsi"/>
          <w:noProof/>
          <w:szCs w:val="24"/>
        </w:rPr>
      </w:pPr>
    </w:p>
    <w:p w:rsidR="003D4841" w:rsidRDefault="003D4841" w:rsidP="003D4841">
      <w:pPr>
        <w:widowControl/>
        <w:spacing w:line="240" w:lineRule="auto"/>
        <w:rPr>
          <w:b/>
          <w:bCs/>
          <w:noProof/>
          <w:szCs w:val="24"/>
        </w:rPr>
      </w:pPr>
      <w:r>
        <w:rPr>
          <w:noProof/>
        </w:rPr>
        <w:br w:type="page"/>
      </w:r>
    </w:p>
    <w:p w:rsidR="003D4841" w:rsidRDefault="003D4841" w:rsidP="003D4841">
      <w:pPr>
        <w:jc w:val="center"/>
        <w:rPr>
          <w:rFonts w:eastAsiaTheme="minorHAnsi"/>
          <w:noProof/>
          <w:szCs w:val="24"/>
        </w:rPr>
      </w:pPr>
      <w:r>
        <w:rPr>
          <w:b/>
          <w:noProof/>
        </w:rPr>
        <w:lastRenderedPageBreak/>
        <w:t>I-PT-181. atruna</w:t>
      </w:r>
    </w:p>
    <w:tbl>
      <w:tblPr>
        <w:tblW w:w="9568" w:type="dxa"/>
        <w:jc w:val="center"/>
        <w:tblLayout w:type="fixed"/>
        <w:tblLook w:val="04A0" w:firstRow="1" w:lastRow="0" w:firstColumn="1" w:lastColumn="0" w:noHBand="0" w:noVBand="1"/>
      </w:tblPr>
      <w:tblGrid>
        <w:gridCol w:w="2658"/>
        <w:gridCol w:w="6910"/>
      </w:tblGrid>
      <w:tr w:rsidR="003D4841" w:rsidTr="00D46FAC">
        <w:trPr>
          <w:cantSplit/>
          <w:trHeight w:val="23"/>
          <w:jc w:val="center"/>
        </w:trPr>
        <w:tc>
          <w:tcPr>
            <w:tcW w:w="2658" w:type="dxa"/>
            <w:shd w:val="clear" w:color="auto" w:fill="auto"/>
          </w:tcPr>
          <w:p w:rsidR="003D4841" w:rsidRDefault="003D4841" w:rsidP="00D46FAC">
            <w:pPr>
              <w:widowControl/>
              <w:spacing w:before="60" w:after="60" w:line="240" w:lineRule="auto"/>
              <w:rPr>
                <w:rFonts w:eastAsiaTheme="minorHAnsi"/>
                <w:noProof/>
              </w:rPr>
            </w:pPr>
            <w:r>
              <w:rPr>
                <w:rFonts w:eastAsiaTheme="minorHAnsi"/>
                <w:b/>
                <w:noProof/>
              </w:rPr>
              <w:t>Nozare:</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Tūrisms</w:t>
            </w:r>
          </w:p>
        </w:tc>
      </w:tr>
      <w:tr w:rsidR="003D4841" w:rsidTr="00D46FAC">
        <w:trPr>
          <w:cantSplit/>
          <w:trHeight w:val="23"/>
          <w:jc w:val="center"/>
        </w:trPr>
        <w:tc>
          <w:tcPr>
            <w:tcW w:w="2658" w:type="dxa"/>
            <w:shd w:val="clear" w:color="auto" w:fill="auto"/>
          </w:tcPr>
          <w:p w:rsidR="003D4841" w:rsidRDefault="003D4841" w:rsidP="00D46FAC">
            <w:pPr>
              <w:widowControl/>
              <w:spacing w:before="60" w:after="60" w:line="240" w:lineRule="auto"/>
              <w:rPr>
                <w:rFonts w:eastAsiaTheme="minorHAnsi"/>
                <w:noProof/>
              </w:rPr>
            </w:pPr>
            <w:r>
              <w:rPr>
                <w:rFonts w:eastAsiaTheme="minorHAnsi"/>
                <w:b/>
                <w:noProof/>
              </w:rPr>
              <w:t>Apakšnozare:</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Ar medniecību, slazdošanu, ekipējuma nodrošināšanu un tūristu gidiem saistīti pakalpojumi</w:t>
            </w:r>
          </w:p>
        </w:tc>
      </w:tr>
      <w:tr w:rsidR="003D4841" w:rsidTr="00D46FAC">
        <w:trPr>
          <w:cantSplit/>
          <w:trHeight w:val="23"/>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Nozares klasifikācija:</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CPC 8813, 7472, 96419</w:t>
            </w:r>
          </w:p>
        </w:tc>
      </w:tr>
      <w:tr w:rsidR="003D4841" w:rsidTr="00D46FAC">
        <w:trPr>
          <w:cantSplit/>
          <w:trHeight w:val="23"/>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Atrunas veids:</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Piekļuve tirgum</w:t>
            </w:r>
          </w:p>
          <w:p w:rsidR="003D4841" w:rsidRDefault="003D4841" w:rsidP="00D46FAC">
            <w:pPr>
              <w:widowControl/>
              <w:spacing w:before="60" w:after="60" w:line="240" w:lineRule="auto"/>
              <w:rPr>
                <w:rFonts w:eastAsiaTheme="minorHAnsi"/>
                <w:noProof/>
              </w:rPr>
            </w:pPr>
            <w:r>
              <w:rPr>
                <w:noProof/>
              </w:rPr>
              <w:t>Valsts režīms</w:t>
            </w:r>
          </w:p>
        </w:tc>
      </w:tr>
      <w:tr w:rsidR="003D4841" w:rsidTr="00D46FAC">
        <w:trPr>
          <w:cantSplit/>
          <w:trHeight w:val="23"/>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Pārvaldes līmenis:</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Teritoriālais līmenis — Jukona</w:t>
            </w:r>
          </w:p>
        </w:tc>
      </w:tr>
      <w:tr w:rsidR="003D4841" w:rsidTr="00D46FAC">
        <w:trPr>
          <w:cantSplit/>
          <w:trHeight w:val="23"/>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Pasākumi:</w:t>
            </w:r>
          </w:p>
        </w:tc>
        <w:tc>
          <w:tcPr>
            <w:tcW w:w="6910" w:type="dxa"/>
            <w:shd w:val="clear" w:color="auto" w:fill="auto"/>
          </w:tcPr>
          <w:p w:rsidR="003D4841" w:rsidRDefault="003D4841" w:rsidP="00D46FAC">
            <w:pPr>
              <w:widowControl/>
              <w:spacing w:before="60" w:after="60" w:line="240" w:lineRule="auto"/>
              <w:rPr>
                <w:rFonts w:eastAsia="SimSun"/>
                <w:i/>
                <w:noProof/>
                <w:lang w:eastAsia="en-US"/>
              </w:rPr>
            </w:pPr>
            <w:r>
              <w:rPr>
                <w:rFonts w:eastAsia="SimSun"/>
                <w:i/>
                <w:noProof/>
                <w:lang w:eastAsia="en-US"/>
              </w:rPr>
              <w:t>Wildlife Act</w:t>
            </w:r>
            <w:r>
              <w:rPr>
                <w:rFonts w:eastAsia="SimSun"/>
                <w:noProof/>
                <w:lang w:eastAsia="en-US"/>
              </w:rPr>
              <w:t>, R.S.Y. 2002, c. 229</w:t>
            </w:r>
          </w:p>
          <w:p w:rsidR="003D4841" w:rsidRDefault="003D4841" w:rsidP="00D46FAC">
            <w:pPr>
              <w:widowControl/>
              <w:spacing w:before="60" w:after="60" w:line="240" w:lineRule="auto"/>
              <w:rPr>
                <w:rFonts w:eastAsia="SimSun"/>
                <w:i/>
                <w:noProof/>
                <w:lang w:eastAsia="en-US"/>
              </w:rPr>
            </w:pPr>
            <w:r>
              <w:rPr>
                <w:rFonts w:eastAsia="SimSun"/>
                <w:i/>
                <w:noProof/>
                <w:lang w:eastAsia="en-US"/>
              </w:rPr>
              <w:t>Wildlife Regulations</w:t>
            </w:r>
            <w:r>
              <w:rPr>
                <w:rFonts w:eastAsia="SimSun"/>
                <w:noProof/>
                <w:lang w:eastAsia="en-US"/>
              </w:rPr>
              <w:t>, O.I.C. 2012/84</w:t>
            </w:r>
          </w:p>
          <w:p w:rsidR="003D4841" w:rsidRDefault="003D4841" w:rsidP="00D46FAC">
            <w:pPr>
              <w:widowControl/>
              <w:spacing w:before="60" w:after="60" w:line="240" w:lineRule="auto"/>
              <w:rPr>
                <w:rFonts w:eastAsia="SimSun"/>
                <w:noProof/>
                <w:lang w:eastAsia="en-US"/>
              </w:rPr>
            </w:pPr>
            <w:r>
              <w:rPr>
                <w:rFonts w:eastAsia="SimSun"/>
                <w:i/>
                <w:noProof/>
                <w:lang w:eastAsia="en-US"/>
              </w:rPr>
              <w:t>Trapping Regulation</w:t>
            </w:r>
            <w:r>
              <w:rPr>
                <w:rFonts w:eastAsia="SimSun"/>
                <w:noProof/>
                <w:lang w:eastAsia="en-US"/>
              </w:rPr>
              <w:t>, O.I.C. 1982/283</w:t>
            </w:r>
          </w:p>
          <w:p w:rsidR="003D4841" w:rsidRDefault="003D4841" w:rsidP="00D46FAC">
            <w:pPr>
              <w:widowControl/>
              <w:spacing w:before="60" w:after="60" w:line="240" w:lineRule="auto"/>
              <w:rPr>
                <w:rFonts w:eastAsia="SimSun"/>
                <w:i/>
                <w:noProof/>
                <w:lang w:eastAsia="en-US"/>
              </w:rPr>
            </w:pPr>
            <w:r>
              <w:rPr>
                <w:rFonts w:eastAsia="SimSun"/>
                <w:i/>
                <w:iCs/>
                <w:noProof/>
                <w:lang w:eastAsia="en-US"/>
              </w:rPr>
              <w:t>Parks and Land Certainty Act</w:t>
            </w:r>
            <w:r>
              <w:rPr>
                <w:rFonts w:eastAsia="SimSun"/>
                <w:iCs/>
                <w:noProof/>
                <w:lang w:eastAsia="en-US"/>
              </w:rPr>
              <w:t xml:space="preserve">, </w:t>
            </w:r>
            <w:r>
              <w:rPr>
                <w:rFonts w:eastAsia="SimSun"/>
                <w:noProof/>
                <w:lang w:eastAsia="en-US"/>
              </w:rPr>
              <w:t>R.S.Y. 2002, c. 165</w:t>
            </w:r>
          </w:p>
          <w:p w:rsidR="003D4841" w:rsidRDefault="003D4841" w:rsidP="00D46FAC">
            <w:pPr>
              <w:widowControl/>
              <w:spacing w:before="60" w:after="60" w:line="240" w:lineRule="auto"/>
              <w:rPr>
                <w:rFonts w:eastAsia="SimSun"/>
                <w:i/>
                <w:noProof/>
              </w:rPr>
            </w:pPr>
            <w:r>
              <w:rPr>
                <w:rFonts w:eastAsia="SimSun"/>
                <w:i/>
                <w:noProof/>
                <w:lang w:eastAsia="en-US"/>
              </w:rPr>
              <w:t>Hershel Island Park Regulation</w:t>
            </w:r>
            <w:r>
              <w:rPr>
                <w:rFonts w:eastAsia="SimSun"/>
                <w:noProof/>
                <w:lang w:eastAsia="en-US"/>
              </w:rPr>
              <w:t>, O.I.C. 1990/038</w:t>
            </w:r>
          </w:p>
        </w:tc>
      </w:tr>
      <w:tr w:rsidR="003D4841" w:rsidTr="00D46FAC">
        <w:trPr>
          <w:trHeight w:val="7198"/>
          <w:jc w:val="center"/>
        </w:trPr>
        <w:tc>
          <w:tcPr>
            <w:tcW w:w="2658" w:type="dxa"/>
            <w:shd w:val="clear" w:color="auto" w:fill="auto"/>
          </w:tcPr>
          <w:p w:rsidR="003D4841" w:rsidRDefault="003D4841" w:rsidP="00D46FAC">
            <w:pPr>
              <w:pageBreakBefore/>
              <w:widowControl/>
              <w:spacing w:before="60" w:after="60" w:line="240" w:lineRule="auto"/>
              <w:rPr>
                <w:rFonts w:eastAsiaTheme="minorHAnsi"/>
                <w:b/>
                <w:noProof/>
              </w:rPr>
            </w:pPr>
            <w:r>
              <w:rPr>
                <w:rFonts w:eastAsiaTheme="minorHAnsi"/>
                <w:b/>
                <w:noProof/>
              </w:rPr>
              <w:lastRenderedPageBreak/>
              <w:t>Apraksts:</w:t>
            </w:r>
          </w:p>
        </w:tc>
        <w:tc>
          <w:tcPr>
            <w:tcW w:w="6910" w:type="dxa"/>
            <w:shd w:val="clear" w:color="auto" w:fill="auto"/>
          </w:tcPr>
          <w:p w:rsidR="003D4841" w:rsidRDefault="003D4841" w:rsidP="00D46FAC">
            <w:pPr>
              <w:widowControl/>
              <w:spacing w:before="60" w:after="60" w:line="240" w:lineRule="auto"/>
              <w:rPr>
                <w:rFonts w:eastAsia="SimSun"/>
                <w:b/>
                <w:noProof/>
              </w:rPr>
            </w:pPr>
            <w:r>
              <w:rPr>
                <w:rFonts w:eastAsiaTheme="minorHAnsi"/>
                <w:b/>
                <w:noProof/>
              </w:rPr>
              <w:t>Ieguldījumi un pakalpojumu pārrobežu tirdzniecība</w:t>
            </w:r>
          </w:p>
          <w:p w:rsidR="003D4841" w:rsidRDefault="003D4841" w:rsidP="00D46FAC">
            <w:pPr>
              <w:spacing w:before="60" w:after="60" w:line="240" w:lineRule="auto"/>
              <w:ind w:left="567" w:hanging="567"/>
              <w:rPr>
                <w:rFonts w:eastAsiaTheme="minorHAnsi"/>
                <w:iCs/>
                <w:noProof/>
              </w:rPr>
            </w:pPr>
            <w:r>
              <w:rPr>
                <w:noProof/>
              </w:rPr>
              <w:t>1.</w:t>
            </w:r>
            <w:r>
              <w:rPr>
                <w:noProof/>
              </w:rPr>
              <w:tab/>
              <w:t>Personām, kas iesniedz pieteikumus par ekipējuma koncesijām, slazdošanas koncesijām un savvaļas tūrisma licencēm, jābūt Kanādas pilsoņiem vai pastāvīgajiem iedzīvotājiem, kuru parastā dzīvesvieta ir Kanādā. Ekipējuma nodrošinātājiem jāatrodas Jukonā visu laiku, kamēr attiecīgās personas medī atbilstoši to koncesijai.</w:t>
            </w:r>
          </w:p>
          <w:p w:rsidR="003D4841" w:rsidRDefault="003D4841" w:rsidP="00D46FAC">
            <w:pPr>
              <w:widowControl/>
              <w:spacing w:before="60" w:after="60" w:line="240" w:lineRule="auto"/>
              <w:ind w:left="567" w:hanging="567"/>
              <w:rPr>
                <w:rFonts w:eastAsiaTheme="minorHAnsi"/>
                <w:noProof/>
              </w:rPr>
            </w:pPr>
            <w:r>
              <w:rPr>
                <w:noProof/>
              </w:rPr>
              <w:t>2.</w:t>
            </w:r>
            <w:r>
              <w:rPr>
                <w:noProof/>
              </w:rPr>
              <w:tab/>
              <w:t>Ekipējuma nodrošinātāja sertifikāts ir gada atļauja, kas piešķir tās turētājam tiesības darboties kā ekipējuma nodrošinātājam saskaņā ar īpašu ekipējuma nodrošinātāja koncesiju. Ekipējuma nodrošinātāja sertifikātu izsniedz personai, kura ir koncesijas turētājs, vai — pēc pieprasījuma — ekipējuma nodrošinātāja norādītai atbilstīgai korporācijai. Korporācija tad var piedāvāt gidu pakalpojumus medniekiem. Slazdotāja palīga licences un slazdošanas koncesijas izsniedz tikai Jukonas rezidentiem.</w:t>
            </w:r>
          </w:p>
          <w:p w:rsidR="003D4841" w:rsidRDefault="003D4841" w:rsidP="00D46FAC">
            <w:pPr>
              <w:widowControl/>
              <w:spacing w:before="60" w:after="60" w:line="240" w:lineRule="auto"/>
              <w:ind w:left="567" w:hanging="567"/>
              <w:rPr>
                <w:rFonts w:eastAsiaTheme="minorHAnsi"/>
                <w:noProof/>
              </w:rPr>
            </w:pPr>
            <w:r>
              <w:rPr>
                <w:noProof/>
              </w:rPr>
              <w:t>3.</w:t>
            </w:r>
            <w:r>
              <w:rPr>
                <w:noProof/>
              </w:rPr>
              <w:tab/>
              <w:t>Iepriekšminētie pasākumi ļauj Jukonas valdībai reglamentēt un izsniegt dažādas atļaujas saistībā ar tūrismu, tostarp pakalpojumiem, kas saistīti ar medniecību, slazdošanu, ekipējuma nodrošināšanu un tūristu gidiem. Cita starpā tas var ietvert šādus pasākumus:</w:t>
            </w:r>
          </w:p>
          <w:p w:rsidR="003D4841" w:rsidRDefault="003D4841" w:rsidP="00D46FAC">
            <w:pPr>
              <w:widowControl/>
              <w:spacing w:before="60" w:after="60" w:line="240" w:lineRule="auto"/>
              <w:ind w:left="1134" w:hanging="567"/>
              <w:rPr>
                <w:rFonts w:eastAsiaTheme="minorHAnsi"/>
                <w:iCs/>
                <w:noProof/>
              </w:rPr>
            </w:pPr>
            <w:r>
              <w:rPr>
                <w:noProof/>
              </w:rPr>
              <w:t>a)</w:t>
            </w:r>
            <w:r>
              <w:rPr>
                <w:noProof/>
              </w:rPr>
              <w:tab/>
              <w:t>pasākumus, lai ierobežotu īpašumtiesības, pamatojoties uz valstspiederību vai dzīvesvietu;</w:t>
            </w:r>
          </w:p>
          <w:p w:rsidR="003D4841" w:rsidRDefault="003D4841" w:rsidP="00D46FAC">
            <w:pPr>
              <w:widowControl/>
              <w:spacing w:before="60" w:after="60" w:line="240" w:lineRule="auto"/>
              <w:ind w:left="1134" w:hanging="567"/>
              <w:rPr>
                <w:rFonts w:eastAsiaTheme="minorHAnsi"/>
                <w:iCs/>
                <w:noProof/>
              </w:rPr>
            </w:pPr>
            <w:r>
              <w:rPr>
                <w:noProof/>
              </w:rPr>
              <w:t>b)</w:t>
            </w:r>
            <w:r>
              <w:rPr>
                <w:noProof/>
              </w:rPr>
              <w:tab/>
              <w:t>pasākumus, lai ierobežotu piekļuvi tirgum, un</w:t>
            </w:r>
          </w:p>
          <w:p w:rsidR="003D4841" w:rsidRDefault="003D4841" w:rsidP="00D46FAC">
            <w:pPr>
              <w:spacing w:before="60" w:after="60" w:line="240" w:lineRule="auto"/>
              <w:ind w:left="1134" w:hanging="567"/>
              <w:rPr>
                <w:rFonts w:eastAsiaTheme="minorHAnsi"/>
                <w:iCs/>
                <w:noProof/>
              </w:rPr>
            </w:pPr>
            <w:r>
              <w:rPr>
                <w:noProof/>
              </w:rPr>
              <w:t>c)</w:t>
            </w:r>
            <w:r>
              <w:rPr>
                <w:noProof/>
              </w:rPr>
              <w:tab/>
              <w:t>pasākumus par labu Kanādas iedzīvotājiem un Kanādas pakalpojumu sniedzējiem.</w:t>
            </w:r>
          </w:p>
        </w:tc>
      </w:tr>
    </w:tbl>
    <w:p w:rsidR="003D4841" w:rsidRDefault="003D4841" w:rsidP="003D4841">
      <w:pPr>
        <w:widowControl/>
        <w:spacing w:line="240" w:lineRule="auto"/>
        <w:rPr>
          <w:rFonts w:eastAsiaTheme="minorHAnsi"/>
          <w:noProof/>
          <w:szCs w:val="24"/>
        </w:rPr>
      </w:pPr>
    </w:p>
    <w:p w:rsidR="003D4841" w:rsidRDefault="003D4841" w:rsidP="003D4841">
      <w:pPr>
        <w:widowControl/>
        <w:spacing w:line="240" w:lineRule="auto"/>
        <w:rPr>
          <w:b/>
          <w:bCs/>
          <w:noProof/>
          <w:szCs w:val="24"/>
        </w:rPr>
      </w:pPr>
      <w:r>
        <w:rPr>
          <w:noProof/>
        </w:rPr>
        <w:br w:type="page"/>
      </w:r>
    </w:p>
    <w:p w:rsidR="003D4841" w:rsidRDefault="003D4841" w:rsidP="003D4841">
      <w:pPr>
        <w:jc w:val="center"/>
        <w:rPr>
          <w:rFonts w:eastAsiaTheme="minorHAnsi"/>
          <w:noProof/>
          <w:szCs w:val="24"/>
        </w:rPr>
      </w:pPr>
      <w:r>
        <w:rPr>
          <w:b/>
          <w:noProof/>
        </w:rPr>
        <w:lastRenderedPageBreak/>
        <w:t>I-PT-182. atruna</w:t>
      </w:r>
    </w:p>
    <w:tbl>
      <w:tblPr>
        <w:tblW w:w="9568" w:type="dxa"/>
        <w:jc w:val="center"/>
        <w:tblLayout w:type="fixed"/>
        <w:tblLook w:val="04A0" w:firstRow="1" w:lastRow="0" w:firstColumn="1" w:lastColumn="0" w:noHBand="0" w:noVBand="1"/>
      </w:tblPr>
      <w:tblGrid>
        <w:gridCol w:w="2658"/>
        <w:gridCol w:w="6910"/>
      </w:tblGrid>
      <w:tr w:rsidR="003D4841" w:rsidTr="00D46FAC">
        <w:trPr>
          <w:cantSplit/>
          <w:trHeight w:val="23"/>
          <w:jc w:val="center"/>
        </w:trPr>
        <w:tc>
          <w:tcPr>
            <w:tcW w:w="2658" w:type="dxa"/>
            <w:shd w:val="clear" w:color="auto" w:fill="auto"/>
          </w:tcPr>
          <w:p w:rsidR="003D4841" w:rsidRDefault="003D4841" w:rsidP="00D46FAC">
            <w:pPr>
              <w:widowControl/>
              <w:spacing w:before="60" w:after="60" w:line="240" w:lineRule="auto"/>
              <w:rPr>
                <w:rFonts w:eastAsiaTheme="minorHAnsi"/>
                <w:noProof/>
              </w:rPr>
            </w:pPr>
            <w:r>
              <w:rPr>
                <w:rFonts w:eastAsiaTheme="minorHAnsi"/>
                <w:b/>
                <w:noProof/>
              </w:rPr>
              <w:t>Nozare:</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Ar lauksaimniecību, medniecību un mežsaimniecību saistīti pakalpojumi</w:t>
            </w:r>
          </w:p>
        </w:tc>
      </w:tr>
      <w:tr w:rsidR="003D4841" w:rsidTr="00D46FAC">
        <w:trPr>
          <w:cantSplit/>
          <w:trHeight w:val="23"/>
          <w:jc w:val="center"/>
        </w:trPr>
        <w:tc>
          <w:tcPr>
            <w:tcW w:w="2658" w:type="dxa"/>
            <w:shd w:val="clear" w:color="auto" w:fill="auto"/>
          </w:tcPr>
          <w:p w:rsidR="003D4841" w:rsidRDefault="003D4841" w:rsidP="00D46FAC">
            <w:pPr>
              <w:widowControl/>
              <w:spacing w:before="60" w:after="60" w:line="240" w:lineRule="auto"/>
              <w:rPr>
                <w:rFonts w:eastAsiaTheme="minorHAnsi"/>
                <w:noProof/>
              </w:rPr>
            </w:pPr>
            <w:r>
              <w:rPr>
                <w:rFonts w:eastAsiaTheme="minorHAnsi"/>
                <w:b/>
                <w:noProof/>
              </w:rPr>
              <w:t>Apakšnozare:</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Jēlādas un neapstrādātas kažokādas</w:t>
            </w:r>
          </w:p>
          <w:p w:rsidR="003D4841" w:rsidRDefault="003D4841" w:rsidP="00D46FAC">
            <w:pPr>
              <w:widowControl/>
              <w:spacing w:before="60" w:after="60" w:line="240" w:lineRule="auto"/>
              <w:rPr>
                <w:rFonts w:eastAsiaTheme="minorHAnsi"/>
                <w:noProof/>
              </w:rPr>
            </w:pPr>
            <w:r>
              <w:rPr>
                <w:noProof/>
              </w:rPr>
              <w:t>Ar dzīvnieku audzēšanu saistīti pakalpojumi</w:t>
            </w:r>
          </w:p>
          <w:p w:rsidR="003D4841" w:rsidRDefault="003D4841" w:rsidP="00D46FAC">
            <w:pPr>
              <w:widowControl/>
              <w:spacing w:before="60" w:after="60" w:line="240" w:lineRule="auto"/>
              <w:rPr>
                <w:rFonts w:eastAsiaTheme="minorHAnsi"/>
                <w:noProof/>
              </w:rPr>
            </w:pPr>
            <w:r>
              <w:rPr>
                <w:noProof/>
              </w:rPr>
              <w:t>Ar medniecību saistīti pakalpojumi</w:t>
            </w:r>
          </w:p>
        </w:tc>
      </w:tr>
      <w:tr w:rsidR="003D4841" w:rsidTr="00D46FAC">
        <w:trPr>
          <w:cantSplit/>
          <w:trHeight w:val="23"/>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Nozares klasifikācija:</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CPC 0297, 8812, 8813</w:t>
            </w:r>
          </w:p>
        </w:tc>
      </w:tr>
      <w:tr w:rsidR="003D4841" w:rsidTr="00D46FAC">
        <w:trPr>
          <w:cantSplit/>
          <w:trHeight w:val="23"/>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Atrunas veids:</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Piekļuve tirgum</w:t>
            </w:r>
          </w:p>
          <w:p w:rsidR="003D4841" w:rsidRDefault="003D4841" w:rsidP="00D46FAC">
            <w:pPr>
              <w:widowControl/>
              <w:spacing w:before="60" w:after="60" w:line="240" w:lineRule="auto"/>
              <w:rPr>
                <w:rFonts w:eastAsiaTheme="minorHAnsi"/>
                <w:noProof/>
              </w:rPr>
            </w:pPr>
            <w:r>
              <w:rPr>
                <w:noProof/>
              </w:rPr>
              <w:t>Valsts režīms</w:t>
            </w:r>
          </w:p>
        </w:tc>
      </w:tr>
      <w:tr w:rsidR="003D4841" w:rsidTr="00D46FAC">
        <w:trPr>
          <w:cantSplit/>
          <w:trHeight w:val="23"/>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Pārvaldes līmenis:</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Teritoriālais līmenis — Jukona</w:t>
            </w:r>
          </w:p>
        </w:tc>
      </w:tr>
      <w:tr w:rsidR="003D4841" w:rsidTr="00D46FAC">
        <w:trPr>
          <w:cantSplit/>
          <w:trHeight w:val="23"/>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Pasākumi:</w:t>
            </w:r>
          </w:p>
        </w:tc>
        <w:tc>
          <w:tcPr>
            <w:tcW w:w="6910" w:type="dxa"/>
            <w:shd w:val="clear" w:color="auto" w:fill="auto"/>
          </w:tcPr>
          <w:p w:rsidR="003D4841" w:rsidRDefault="003D4841" w:rsidP="00D46FAC">
            <w:pPr>
              <w:widowControl/>
              <w:spacing w:before="60" w:after="60" w:line="240" w:lineRule="auto"/>
              <w:rPr>
                <w:rFonts w:eastAsia="Calibri"/>
                <w:b/>
                <w:noProof/>
                <w:lang w:eastAsia="en-US"/>
              </w:rPr>
            </w:pPr>
            <w:r>
              <w:rPr>
                <w:rFonts w:eastAsia="SimSun"/>
                <w:i/>
                <w:noProof/>
                <w:lang w:eastAsia="en-US"/>
              </w:rPr>
              <w:t>Wildlife Act</w:t>
            </w:r>
            <w:r>
              <w:rPr>
                <w:rFonts w:eastAsia="SimSun"/>
                <w:noProof/>
                <w:lang w:eastAsia="en-US"/>
              </w:rPr>
              <w:t>, R.S.Y. 2002, c. 229</w:t>
            </w:r>
          </w:p>
          <w:p w:rsidR="003D4841" w:rsidRDefault="003D4841" w:rsidP="00D46FAC">
            <w:pPr>
              <w:widowControl/>
              <w:spacing w:before="60" w:after="60" w:line="240" w:lineRule="auto"/>
              <w:rPr>
                <w:rFonts w:eastAsia="SimSun"/>
                <w:i/>
                <w:noProof/>
                <w:lang w:eastAsia="en-US"/>
              </w:rPr>
            </w:pPr>
            <w:r>
              <w:rPr>
                <w:rFonts w:eastAsia="SimSun"/>
                <w:i/>
                <w:noProof/>
                <w:lang w:eastAsia="en-US"/>
              </w:rPr>
              <w:t>Wildlife Regulations</w:t>
            </w:r>
            <w:r>
              <w:rPr>
                <w:rFonts w:eastAsia="SimSun"/>
                <w:noProof/>
                <w:lang w:eastAsia="en-US"/>
              </w:rPr>
              <w:t>, O.I.C. 2012/84</w:t>
            </w:r>
          </w:p>
          <w:p w:rsidR="003D4841" w:rsidRDefault="003D4841" w:rsidP="00D46FAC">
            <w:pPr>
              <w:widowControl/>
              <w:spacing w:before="60" w:after="60" w:line="240" w:lineRule="auto"/>
              <w:rPr>
                <w:rFonts w:eastAsia="SimSun"/>
                <w:i/>
                <w:noProof/>
                <w:lang w:eastAsia="en-US"/>
              </w:rPr>
            </w:pPr>
            <w:r>
              <w:rPr>
                <w:rFonts w:eastAsia="SimSun"/>
                <w:i/>
                <w:noProof/>
                <w:lang w:eastAsia="en-US"/>
              </w:rPr>
              <w:t>Trapping Regulations</w:t>
            </w:r>
            <w:r>
              <w:rPr>
                <w:rFonts w:eastAsia="SimSun"/>
                <w:noProof/>
                <w:lang w:eastAsia="en-US"/>
              </w:rPr>
              <w:t>, O.I.C. 1982/283</w:t>
            </w:r>
          </w:p>
          <w:p w:rsidR="003D4841" w:rsidRDefault="003D4841" w:rsidP="00D46FAC">
            <w:pPr>
              <w:widowControl/>
              <w:spacing w:before="60" w:after="60" w:line="240" w:lineRule="auto"/>
              <w:rPr>
                <w:rFonts w:eastAsia="SimSun"/>
                <w:i/>
                <w:noProof/>
                <w:lang w:eastAsia="en-US"/>
              </w:rPr>
            </w:pPr>
            <w:r>
              <w:rPr>
                <w:rFonts w:eastAsia="SimSun"/>
                <w:i/>
                <w:noProof/>
                <w:lang w:eastAsia="en-US"/>
              </w:rPr>
              <w:t>Game Farm Regulations</w:t>
            </w:r>
            <w:r>
              <w:rPr>
                <w:rFonts w:eastAsia="SimSun"/>
                <w:noProof/>
                <w:lang w:eastAsia="en-US"/>
              </w:rPr>
              <w:t>, O.I.C. 1995/15</w:t>
            </w:r>
          </w:p>
          <w:p w:rsidR="003D4841" w:rsidRDefault="003D4841" w:rsidP="00D46FAC">
            <w:pPr>
              <w:widowControl/>
              <w:spacing w:before="60" w:after="60" w:line="240" w:lineRule="auto"/>
              <w:rPr>
                <w:rFonts w:eastAsia="SimSun"/>
                <w:i/>
                <w:noProof/>
              </w:rPr>
            </w:pPr>
            <w:r>
              <w:rPr>
                <w:rFonts w:eastAsia="Calibri"/>
                <w:i/>
                <w:iCs/>
                <w:noProof/>
                <w:lang w:eastAsia="en-US"/>
              </w:rPr>
              <w:t>Yukon Environmental and Socio</w:t>
            </w:r>
            <w:r>
              <w:rPr>
                <w:rFonts w:eastAsia="Calibri"/>
                <w:i/>
                <w:iCs/>
                <w:noProof/>
                <w:lang w:eastAsia="en-US"/>
              </w:rPr>
              <w:noBreakHyphen/>
              <w:t>Economic Assessment Act</w:t>
            </w:r>
            <w:r>
              <w:rPr>
                <w:rFonts w:eastAsia="Calibri"/>
                <w:iCs/>
                <w:noProof/>
                <w:lang w:eastAsia="en-US"/>
              </w:rPr>
              <w:t>, S.C. 2003, c. 7</w:t>
            </w:r>
          </w:p>
        </w:tc>
      </w:tr>
      <w:tr w:rsidR="003D4841" w:rsidTr="00D46FAC">
        <w:trPr>
          <w:cantSplit/>
          <w:trHeight w:val="23"/>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Apraksts:</w:t>
            </w:r>
          </w:p>
        </w:tc>
        <w:tc>
          <w:tcPr>
            <w:tcW w:w="6910" w:type="dxa"/>
            <w:shd w:val="clear" w:color="auto" w:fill="auto"/>
          </w:tcPr>
          <w:p w:rsidR="003D4841" w:rsidRDefault="003D4841" w:rsidP="00D46FAC">
            <w:pPr>
              <w:widowControl/>
              <w:spacing w:before="60" w:after="60" w:line="240" w:lineRule="auto"/>
              <w:rPr>
                <w:rFonts w:eastAsia="SimSun"/>
                <w:b/>
                <w:noProof/>
              </w:rPr>
            </w:pPr>
            <w:r>
              <w:rPr>
                <w:rFonts w:eastAsiaTheme="minorHAnsi"/>
                <w:b/>
                <w:noProof/>
              </w:rPr>
              <w:t>Ieguldījumi un pakalpojumu pārrobežu tirdzniecība</w:t>
            </w:r>
          </w:p>
          <w:p w:rsidR="003D4841" w:rsidRDefault="003D4841" w:rsidP="00D46FAC">
            <w:pPr>
              <w:widowControl/>
              <w:spacing w:before="60" w:after="60" w:line="240" w:lineRule="auto"/>
              <w:ind w:left="567" w:hanging="567"/>
              <w:rPr>
                <w:rFonts w:eastAsiaTheme="minorHAnsi"/>
                <w:noProof/>
              </w:rPr>
            </w:pPr>
            <w:r>
              <w:rPr>
                <w:noProof/>
              </w:rPr>
              <w:t>1.</w:t>
            </w:r>
            <w:r>
              <w:rPr>
                <w:noProof/>
              </w:rPr>
              <w:tab/>
              <w:t xml:space="preserve">Kažokzvēru audzētavas vadīšanai Jukonā ir vajadzīga licence. Šādu licenci var saņemt tikai Jukonas rezidenti. Rezidenti ir personas, kas dzīvojušas Jukonā vienu gadu saskaņā ar </w:t>
            </w:r>
            <w:r>
              <w:rPr>
                <w:i/>
                <w:noProof/>
              </w:rPr>
              <w:t>Likumu par savvaļas floru un faunu</w:t>
            </w:r>
            <w:r>
              <w:rPr>
                <w:noProof/>
              </w:rPr>
              <w:t>.</w:t>
            </w:r>
          </w:p>
          <w:p w:rsidR="003D4841" w:rsidRDefault="003D4841" w:rsidP="00D46FAC">
            <w:pPr>
              <w:widowControl/>
              <w:spacing w:before="60" w:after="60" w:line="240" w:lineRule="auto"/>
              <w:ind w:left="567" w:hanging="567"/>
              <w:rPr>
                <w:rFonts w:eastAsiaTheme="minorHAnsi"/>
                <w:iCs/>
                <w:noProof/>
              </w:rPr>
            </w:pPr>
            <w:r>
              <w:rPr>
                <w:noProof/>
              </w:rPr>
              <w:t>2.</w:t>
            </w:r>
            <w:r>
              <w:rPr>
                <w:noProof/>
              </w:rPr>
              <w:tab/>
              <w:t>Iepriekšminētie pasākumi ļauj Jukonas valdībai reglamentēt un izsniegt dažādas atļaujas saistībā ar lauksaimniecību, tostarp jēlādas, neapstrādātas kažokādas, ar dzīvnieku audzēšanu saistītiem pakalpojumiem un ar medniecību saistītiem pakalpojumiem. Cita starpā tas var ietvert šādus pasākumus:</w:t>
            </w:r>
          </w:p>
          <w:p w:rsidR="003D4841" w:rsidRDefault="003D4841" w:rsidP="00D46FAC">
            <w:pPr>
              <w:widowControl/>
              <w:spacing w:before="60" w:after="60" w:line="240" w:lineRule="auto"/>
              <w:ind w:left="1134" w:hanging="567"/>
              <w:rPr>
                <w:rFonts w:eastAsiaTheme="minorHAnsi"/>
                <w:iCs/>
                <w:noProof/>
              </w:rPr>
            </w:pPr>
            <w:r>
              <w:rPr>
                <w:noProof/>
              </w:rPr>
              <w:t>a)</w:t>
            </w:r>
            <w:r>
              <w:rPr>
                <w:noProof/>
              </w:rPr>
              <w:tab/>
              <w:t>pasākumus, lai ierobežotu īpašumtiesības, pamatojoties uz valstspiederību vai dzīvesvietu;</w:t>
            </w:r>
          </w:p>
          <w:p w:rsidR="003D4841" w:rsidRDefault="003D4841" w:rsidP="00D46FAC">
            <w:pPr>
              <w:widowControl/>
              <w:spacing w:before="60" w:after="60" w:line="240" w:lineRule="auto"/>
              <w:ind w:left="1134" w:hanging="567"/>
              <w:rPr>
                <w:rFonts w:eastAsiaTheme="minorHAnsi"/>
                <w:iCs/>
                <w:noProof/>
              </w:rPr>
            </w:pPr>
            <w:r>
              <w:rPr>
                <w:noProof/>
              </w:rPr>
              <w:t>b)</w:t>
            </w:r>
            <w:r>
              <w:rPr>
                <w:noProof/>
              </w:rPr>
              <w:tab/>
              <w:t>pasākumus, lai ierobežotu piekļuvi tirgum, un</w:t>
            </w:r>
          </w:p>
          <w:p w:rsidR="003D4841" w:rsidRDefault="003D4841" w:rsidP="00D46FAC">
            <w:pPr>
              <w:widowControl/>
              <w:spacing w:before="60" w:after="60" w:line="240" w:lineRule="auto"/>
              <w:ind w:left="1134" w:hanging="567"/>
              <w:rPr>
                <w:rFonts w:eastAsiaTheme="minorHAnsi"/>
                <w:iCs/>
                <w:noProof/>
              </w:rPr>
            </w:pPr>
            <w:r>
              <w:rPr>
                <w:noProof/>
              </w:rPr>
              <w:t>c)</w:t>
            </w:r>
            <w:r>
              <w:rPr>
                <w:noProof/>
              </w:rPr>
              <w:tab/>
              <w:t>pasākumus par labu Kanādas iedzīvotājiem un Kanādas pakalpojumu sniedzējiem.</w:t>
            </w:r>
          </w:p>
        </w:tc>
      </w:tr>
    </w:tbl>
    <w:p w:rsidR="003D4841" w:rsidRDefault="003D4841" w:rsidP="003D4841">
      <w:pPr>
        <w:widowControl/>
        <w:spacing w:line="240" w:lineRule="auto"/>
        <w:rPr>
          <w:rFonts w:eastAsiaTheme="minorHAnsi"/>
          <w:noProof/>
          <w:szCs w:val="24"/>
        </w:rPr>
      </w:pPr>
    </w:p>
    <w:p w:rsidR="003D4841" w:rsidRDefault="003D4841" w:rsidP="003D4841">
      <w:pPr>
        <w:widowControl/>
        <w:spacing w:line="240" w:lineRule="auto"/>
        <w:rPr>
          <w:rFonts w:eastAsiaTheme="minorHAnsi"/>
          <w:noProof/>
          <w:szCs w:val="24"/>
        </w:rPr>
      </w:pPr>
      <w:r>
        <w:rPr>
          <w:noProof/>
        </w:rPr>
        <w:br w:type="page"/>
      </w:r>
    </w:p>
    <w:p w:rsidR="003D4841" w:rsidRDefault="003D4841" w:rsidP="003D4841">
      <w:pPr>
        <w:jc w:val="center"/>
        <w:rPr>
          <w:rFonts w:eastAsiaTheme="minorHAnsi"/>
          <w:noProof/>
          <w:szCs w:val="24"/>
        </w:rPr>
      </w:pPr>
      <w:r>
        <w:rPr>
          <w:b/>
          <w:noProof/>
        </w:rPr>
        <w:lastRenderedPageBreak/>
        <w:t>I-PT-183. atruna</w:t>
      </w:r>
    </w:p>
    <w:tbl>
      <w:tblPr>
        <w:tblW w:w="9568" w:type="dxa"/>
        <w:jc w:val="center"/>
        <w:tblLayout w:type="fixed"/>
        <w:tblLook w:val="04A0" w:firstRow="1" w:lastRow="0" w:firstColumn="1" w:lastColumn="0" w:noHBand="0" w:noVBand="1"/>
      </w:tblPr>
      <w:tblGrid>
        <w:gridCol w:w="2658"/>
        <w:gridCol w:w="6910"/>
      </w:tblGrid>
      <w:tr w:rsidR="003D4841" w:rsidTr="00D46FAC">
        <w:trPr>
          <w:cantSplit/>
          <w:trHeight w:val="23"/>
          <w:jc w:val="center"/>
        </w:trPr>
        <w:tc>
          <w:tcPr>
            <w:tcW w:w="2658" w:type="dxa"/>
            <w:shd w:val="clear" w:color="auto" w:fill="auto"/>
          </w:tcPr>
          <w:p w:rsidR="003D4841" w:rsidRDefault="003D4841" w:rsidP="00D46FAC">
            <w:pPr>
              <w:widowControl/>
              <w:spacing w:before="60" w:after="60" w:line="240" w:lineRule="auto"/>
              <w:rPr>
                <w:rFonts w:eastAsiaTheme="minorHAnsi"/>
                <w:noProof/>
              </w:rPr>
            </w:pPr>
            <w:r>
              <w:rPr>
                <w:rFonts w:eastAsiaTheme="minorHAnsi"/>
                <w:b/>
                <w:noProof/>
              </w:rPr>
              <w:t>Nozare:</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Zeme</w:t>
            </w:r>
          </w:p>
        </w:tc>
      </w:tr>
      <w:tr w:rsidR="003D4841" w:rsidTr="00D46FAC">
        <w:trPr>
          <w:cantSplit/>
          <w:trHeight w:val="23"/>
          <w:jc w:val="center"/>
        </w:trPr>
        <w:tc>
          <w:tcPr>
            <w:tcW w:w="2658" w:type="dxa"/>
            <w:shd w:val="clear" w:color="auto" w:fill="auto"/>
          </w:tcPr>
          <w:p w:rsidR="003D4841" w:rsidRDefault="003D4841" w:rsidP="00D46FAC">
            <w:pPr>
              <w:widowControl/>
              <w:spacing w:before="60" w:after="60" w:line="240" w:lineRule="auto"/>
              <w:rPr>
                <w:rFonts w:eastAsiaTheme="minorHAnsi"/>
                <w:noProof/>
              </w:rPr>
            </w:pPr>
            <w:r>
              <w:rPr>
                <w:rFonts w:eastAsiaTheme="minorHAnsi"/>
                <w:b/>
                <w:noProof/>
              </w:rPr>
              <w:t>Apakšnozare:</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Lauksaimniecības zeme, mežs un cita meža zeme</w:t>
            </w:r>
          </w:p>
        </w:tc>
      </w:tr>
      <w:tr w:rsidR="003D4841" w:rsidTr="00D46FAC">
        <w:trPr>
          <w:cantSplit/>
          <w:trHeight w:val="23"/>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Nozares klasifikācija:</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CPC 531, 8811 (izņemot iekārtu nomu ar operatoru), 8812</w:t>
            </w:r>
          </w:p>
        </w:tc>
      </w:tr>
      <w:tr w:rsidR="003D4841" w:rsidTr="00D46FAC">
        <w:trPr>
          <w:cantSplit/>
          <w:trHeight w:val="23"/>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Atrunas veids:</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Valsts režīms</w:t>
            </w:r>
          </w:p>
          <w:p w:rsidR="003D4841" w:rsidRDefault="003D4841" w:rsidP="00D46FAC">
            <w:pPr>
              <w:widowControl/>
              <w:spacing w:before="60" w:after="60" w:line="240" w:lineRule="auto"/>
              <w:rPr>
                <w:rFonts w:eastAsiaTheme="minorHAnsi"/>
                <w:noProof/>
              </w:rPr>
            </w:pPr>
            <w:r>
              <w:rPr>
                <w:noProof/>
              </w:rPr>
              <w:t>Veiktspējas prasības</w:t>
            </w:r>
          </w:p>
          <w:p w:rsidR="003D4841" w:rsidRDefault="003D4841" w:rsidP="00D46FAC">
            <w:pPr>
              <w:widowControl/>
              <w:spacing w:before="60" w:after="60" w:line="240" w:lineRule="auto"/>
              <w:rPr>
                <w:rFonts w:eastAsiaTheme="minorHAnsi"/>
                <w:noProof/>
              </w:rPr>
            </w:pPr>
            <w:r>
              <w:rPr>
                <w:noProof/>
              </w:rPr>
              <w:t>Augstākā vadība un direktoru padomes</w:t>
            </w:r>
          </w:p>
        </w:tc>
      </w:tr>
      <w:tr w:rsidR="003D4841" w:rsidTr="00D46FAC">
        <w:trPr>
          <w:cantSplit/>
          <w:trHeight w:val="23"/>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Pārvaldes līmenis:</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Teritoriālais līmenis — Jukona</w:t>
            </w:r>
          </w:p>
        </w:tc>
      </w:tr>
      <w:tr w:rsidR="003D4841" w:rsidTr="00D46FAC">
        <w:trPr>
          <w:cantSplit/>
          <w:trHeight w:val="23"/>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Pasākumi:</w:t>
            </w:r>
          </w:p>
        </w:tc>
        <w:tc>
          <w:tcPr>
            <w:tcW w:w="6910" w:type="dxa"/>
            <w:shd w:val="clear" w:color="auto" w:fill="auto"/>
          </w:tcPr>
          <w:p w:rsidR="003D4841" w:rsidRDefault="003D4841" w:rsidP="00D46FAC">
            <w:pPr>
              <w:widowControl/>
              <w:spacing w:before="60" w:after="60" w:line="240" w:lineRule="auto"/>
              <w:rPr>
                <w:rFonts w:eastAsia="SimSun"/>
                <w:i/>
                <w:noProof/>
                <w:lang w:eastAsia="en-US"/>
              </w:rPr>
            </w:pPr>
            <w:r>
              <w:rPr>
                <w:rFonts w:eastAsia="SimSun"/>
                <w:i/>
                <w:noProof/>
                <w:lang w:eastAsia="en-US"/>
              </w:rPr>
              <w:t>Lands Titles Act</w:t>
            </w:r>
            <w:r>
              <w:rPr>
                <w:rFonts w:eastAsia="SimSun"/>
                <w:noProof/>
                <w:lang w:eastAsia="en-US"/>
              </w:rPr>
              <w:t>, R.S.Y. 2002, c. 130</w:t>
            </w:r>
          </w:p>
          <w:p w:rsidR="003D4841" w:rsidRDefault="003D4841" w:rsidP="00D46FAC">
            <w:pPr>
              <w:widowControl/>
              <w:spacing w:before="60" w:after="60" w:line="240" w:lineRule="auto"/>
              <w:rPr>
                <w:rFonts w:eastAsia="SimSun"/>
                <w:i/>
                <w:noProof/>
                <w:lang w:eastAsia="en-US"/>
              </w:rPr>
            </w:pPr>
            <w:r>
              <w:rPr>
                <w:rFonts w:eastAsia="SimSun"/>
                <w:i/>
                <w:noProof/>
                <w:lang w:eastAsia="en-US"/>
              </w:rPr>
              <w:t xml:space="preserve">Lands Act, </w:t>
            </w:r>
            <w:r>
              <w:rPr>
                <w:rFonts w:eastAsia="SimSun"/>
                <w:noProof/>
                <w:lang w:eastAsia="en-US"/>
              </w:rPr>
              <w:t>R.S.Y. 2002, c. 132</w:t>
            </w:r>
          </w:p>
          <w:p w:rsidR="003D4841" w:rsidRDefault="003D4841" w:rsidP="00D46FAC">
            <w:pPr>
              <w:widowControl/>
              <w:spacing w:before="60" w:after="60" w:line="240" w:lineRule="auto"/>
              <w:rPr>
                <w:rFonts w:eastAsia="SimSun"/>
                <w:i/>
                <w:noProof/>
                <w:lang w:eastAsia="en-US"/>
              </w:rPr>
            </w:pPr>
            <w:r>
              <w:rPr>
                <w:rFonts w:eastAsia="SimSun"/>
                <w:i/>
                <w:noProof/>
                <w:lang w:eastAsia="en-US"/>
              </w:rPr>
              <w:t xml:space="preserve">Lands Regulation, </w:t>
            </w:r>
            <w:r>
              <w:rPr>
                <w:rFonts w:eastAsia="SimSun"/>
                <w:noProof/>
                <w:lang w:eastAsia="en-US"/>
              </w:rPr>
              <w:t>O.I.C. 1983/192</w:t>
            </w:r>
          </w:p>
          <w:p w:rsidR="003D4841" w:rsidRDefault="003D4841" w:rsidP="00D46FAC">
            <w:pPr>
              <w:widowControl/>
              <w:spacing w:before="60" w:after="60" w:line="240" w:lineRule="auto"/>
              <w:rPr>
                <w:rFonts w:eastAsia="SimSun"/>
                <w:i/>
                <w:noProof/>
                <w:lang w:eastAsia="en-US"/>
              </w:rPr>
            </w:pPr>
            <w:r>
              <w:rPr>
                <w:rFonts w:eastAsia="SimSun"/>
                <w:i/>
                <w:noProof/>
                <w:lang w:eastAsia="en-US"/>
              </w:rPr>
              <w:t xml:space="preserve">Lands Act – Regulation to Amend the Lands Regulation, </w:t>
            </w:r>
            <w:r>
              <w:rPr>
                <w:rFonts w:eastAsia="SimSun"/>
                <w:noProof/>
                <w:lang w:eastAsia="en-US"/>
              </w:rPr>
              <w:t>O.I.C. 2012/159</w:t>
            </w:r>
          </w:p>
          <w:p w:rsidR="003D4841" w:rsidRDefault="003D4841" w:rsidP="00D46FAC">
            <w:pPr>
              <w:widowControl/>
              <w:spacing w:before="60" w:after="60" w:line="240" w:lineRule="auto"/>
              <w:rPr>
                <w:rFonts w:eastAsia="SimSun"/>
                <w:i/>
                <w:noProof/>
                <w:lang w:eastAsia="en-US"/>
              </w:rPr>
            </w:pPr>
            <w:r>
              <w:rPr>
                <w:rFonts w:eastAsia="SimSun"/>
                <w:i/>
                <w:noProof/>
                <w:lang w:eastAsia="en-US"/>
              </w:rPr>
              <w:t>Yukon Agriculture Policy</w:t>
            </w:r>
          </w:p>
          <w:p w:rsidR="003D4841" w:rsidRDefault="003D4841" w:rsidP="00D46FAC">
            <w:pPr>
              <w:widowControl/>
              <w:spacing w:before="60" w:after="60" w:line="240" w:lineRule="auto"/>
              <w:rPr>
                <w:rFonts w:eastAsia="SimSun"/>
                <w:i/>
                <w:noProof/>
              </w:rPr>
            </w:pPr>
            <w:r>
              <w:rPr>
                <w:rFonts w:eastAsia="Calibri"/>
                <w:i/>
                <w:iCs/>
                <w:noProof/>
                <w:lang w:eastAsia="en-US"/>
              </w:rPr>
              <w:t>Yukon Environmental and Socio</w:t>
            </w:r>
            <w:r>
              <w:rPr>
                <w:rFonts w:eastAsia="Calibri"/>
                <w:i/>
                <w:iCs/>
                <w:noProof/>
                <w:lang w:eastAsia="en-US"/>
              </w:rPr>
              <w:noBreakHyphen/>
              <w:t xml:space="preserve">Economic Assessment Act, </w:t>
            </w:r>
            <w:r>
              <w:rPr>
                <w:rFonts w:eastAsia="Calibri"/>
                <w:iCs/>
                <w:noProof/>
                <w:lang w:eastAsia="en-US"/>
              </w:rPr>
              <w:t>S.C. 2003, c. 7</w:t>
            </w:r>
          </w:p>
        </w:tc>
      </w:tr>
      <w:tr w:rsidR="003D4841" w:rsidTr="00D46FAC">
        <w:trPr>
          <w:trHeight w:val="23"/>
          <w:jc w:val="center"/>
        </w:trPr>
        <w:tc>
          <w:tcPr>
            <w:tcW w:w="2658" w:type="dxa"/>
            <w:shd w:val="clear" w:color="auto" w:fill="auto"/>
          </w:tcPr>
          <w:p w:rsidR="003D4841" w:rsidRDefault="003D4841" w:rsidP="00D46FAC">
            <w:pPr>
              <w:pageBreakBefore/>
              <w:widowControl/>
              <w:spacing w:before="60" w:after="60" w:line="240" w:lineRule="auto"/>
              <w:rPr>
                <w:rFonts w:eastAsiaTheme="minorHAnsi"/>
                <w:b/>
                <w:noProof/>
              </w:rPr>
            </w:pPr>
            <w:r>
              <w:rPr>
                <w:rFonts w:eastAsiaTheme="minorHAnsi"/>
                <w:b/>
                <w:noProof/>
              </w:rPr>
              <w:lastRenderedPageBreak/>
              <w:t>Apraksts:</w:t>
            </w:r>
          </w:p>
        </w:tc>
        <w:tc>
          <w:tcPr>
            <w:tcW w:w="6910" w:type="dxa"/>
            <w:shd w:val="clear" w:color="auto" w:fill="auto"/>
          </w:tcPr>
          <w:p w:rsidR="003D4841" w:rsidRDefault="003D4841" w:rsidP="00D46FAC">
            <w:pPr>
              <w:widowControl/>
              <w:spacing w:before="60" w:after="60" w:line="240" w:lineRule="auto"/>
              <w:rPr>
                <w:rFonts w:eastAsia="SimSun"/>
                <w:b/>
                <w:noProof/>
              </w:rPr>
            </w:pPr>
            <w:r>
              <w:rPr>
                <w:rFonts w:eastAsiaTheme="minorHAnsi"/>
                <w:b/>
                <w:noProof/>
              </w:rPr>
              <w:t>Ieguldījumi un pakalpojumu pārrobežu tirdzniecība</w:t>
            </w:r>
          </w:p>
          <w:p w:rsidR="003D4841" w:rsidRDefault="003D4841" w:rsidP="00D46FAC">
            <w:pPr>
              <w:widowControl/>
              <w:spacing w:before="60" w:after="60" w:line="240" w:lineRule="auto"/>
              <w:ind w:left="567" w:hanging="567"/>
              <w:rPr>
                <w:rFonts w:eastAsiaTheme="minorHAnsi"/>
                <w:noProof/>
              </w:rPr>
            </w:pPr>
            <w:r>
              <w:rPr>
                <w:noProof/>
              </w:rPr>
              <w:t>1.</w:t>
            </w:r>
            <w:r>
              <w:rPr>
                <w:noProof/>
              </w:rPr>
              <w:tab/>
              <w:t>Korporācijām, kas iesniedz pieteikumus par lauksaimniecības zemes izmantošanu, jābūt inkorporētām Kanādā vai Jukonā, un lielākajai daļai akcionāru jābūt Kanādas pilsoņiem vai imigrantiem ar pastāvīgās uzturēšanās tiesībām, kuri nepārtraukti dzīvojuši Jukonā vienu gadu.</w:t>
            </w:r>
          </w:p>
          <w:p w:rsidR="003D4841" w:rsidRDefault="003D4841" w:rsidP="00D46FAC">
            <w:pPr>
              <w:widowControl/>
              <w:spacing w:before="60" w:after="60" w:line="240" w:lineRule="auto"/>
              <w:ind w:left="567" w:hanging="567"/>
              <w:rPr>
                <w:rFonts w:eastAsiaTheme="minorHAnsi"/>
                <w:noProof/>
              </w:rPr>
            </w:pPr>
            <w:r>
              <w:rPr>
                <w:noProof/>
              </w:rPr>
              <w:t>2.</w:t>
            </w:r>
            <w:r>
              <w:rPr>
                <w:noProof/>
              </w:rPr>
              <w:tab/>
              <w:t>Lai varētu pieteikties lauksaimniecības zemes izmantošanai, ir jābūt Jukonā reģistrētai sabiedrībai, kuras amatpersonas ir Kanādas pilsoņi vai imigranti ar pastāvīgās uzturēšanās tiesībām, kas nepārtraukti dzīvojuši Jukonā vienu gadu.</w:t>
            </w:r>
          </w:p>
          <w:p w:rsidR="003D4841" w:rsidRDefault="003D4841" w:rsidP="00D46FAC">
            <w:pPr>
              <w:widowControl/>
              <w:spacing w:before="60" w:after="60" w:line="240" w:lineRule="auto"/>
              <w:ind w:left="567" w:hanging="567"/>
              <w:rPr>
                <w:rFonts w:eastAsiaTheme="minorHAnsi"/>
                <w:noProof/>
              </w:rPr>
            </w:pPr>
            <w:r>
              <w:rPr>
                <w:noProof/>
              </w:rPr>
              <w:t>3.</w:t>
            </w:r>
            <w:r>
              <w:rPr>
                <w:noProof/>
              </w:rPr>
              <w:tab/>
              <w:t>Pieteikumu iesniedzēju lauksaimniecības apvienību vai kooperatīvu locekļu vairākumam jābūt Jukonas rezidentiem.</w:t>
            </w:r>
          </w:p>
          <w:p w:rsidR="003D4841" w:rsidRDefault="003D4841" w:rsidP="00D46FAC">
            <w:pPr>
              <w:widowControl/>
              <w:spacing w:before="60" w:after="60" w:line="240" w:lineRule="auto"/>
              <w:ind w:left="567" w:hanging="567"/>
              <w:rPr>
                <w:rFonts w:eastAsiaTheme="minorHAnsi"/>
                <w:noProof/>
              </w:rPr>
            </w:pPr>
            <w:r>
              <w:rPr>
                <w:noProof/>
              </w:rPr>
              <w:t>4.</w:t>
            </w:r>
            <w:r>
              <w:rPr>
                <w:noProof/>
              </w:rPr>
              <w:tab/>
              <w:t>Iepriekšminētie pasākumi ļauj Jukonas valdībai reglamentēt un izsniegt dažādas atļaujas saistībā ar lauksaimniecību, tostarp lauksaimniecības zemi, mežiem un citu meža zemi. Cita starpā tas var ietvert šādus pasākumus:</w:t>
            </w:r>
          </w:p>
          <w:p w:rsidR="003D4841" w:rsidRDefault="003D4841" w:rsidP="00D46FAC">
            <w:pPr>
              <w:widowControl/>
              <w:spacing w:before="60" w:after="60" w:line="240" w:lineRule="auto"/>
              <w:ind w:left="1134" w:hanging="567"/>
              <w:rPr>
                <w:rFonts w:eastAsiaTheme="minorHAnsi"/>
                <w:iCs/>
                <w:noProof/>
              </w:rPr>
            </w:pPr>
            <w:r>
              <w:rPr>
                <w:noProof/>
              </w:rPr>
              <w:t>a)</w:t>
            </w:r>
            <w:r>
              <w:rPr>
                <w:noProof/>
              </w:rPr>
              <w:tab/>
              <w:t>pasākumus, lai ierobežotu īpašumtiesības, pamatojoties uz valstspiederību vai dzīvesvietu;</w:t>
            </w:r>
          </w:p>
          <w:p w:rsidR="003D4841" w:rsidRDefault="003D4841" w:rsidP="00D46FAC">
            <w:pPr>
              <w:widowControl/>
              <w:spacing w:before="60" w:after="60" w:line="240" w:lineRule="auto"/>
              <w:ind w:left="1134" w:hanging="567"/>
              <w:rPr>
                <w:rFonts w:eastAsiaTheme="minorHAnsi"/>
                <w:iCs/>
                <w:noProof/>
              </w:rPr>
            </w:pPr>
            <w:r>
              <w:rPr>
                <w:noProof/>
              </w:rPr>
              <w:t>b)</w:t>
            </w:r>
            <w:r>
              <w:rPr>
                <w:noProof/>
              </w:rPr>
              <w:tab/>
              <w:t>pasākumus, lai piemērotu veiktspējas prasības;</w:t>
            </w:r>
          </w:p>
          <w:p w:rsidR="003D4841" w:rsidRDefault="003D4841" w:rsidP="00D46FAC">
            <w:pPr>
              <w:widowControl/>
              <w:spacing w:before="60" w:after="60" w:line="240" w:lineRule="auto"/>
              <w:ind w:left="1134" w:hanging="567"/>
              <w:rPr>
                <w:rFonts w:eastAsiaTheme="minorHAnsi"/>
                <w:iCs/>
                <w:noProof/>
              </w:rPr>
            </w:pPr>
            <w:r>
              <w:rPr>
                <w:noProof/>
              </w:rPr>
              <w:t>c)</w:t>
            </w:r>
            <w:r>
              <w:rPr>
                <w:noProof/>
              </w:rPr>
              <w:tab/>
              <w:t>pasākumus par labu Kanādas iedzīvotājiem un Kanādas pakalpojumu sniedzējiem un</w:t>
            </w:r>
          </w:p>
          <w:p w:rsidR="003D4841" w:rsidRDefault="003D4841" w:rsidP="00D46FAC">
            <w:pPr>
              <w:widowControl/>
              <w:spacing w:before="60" w:after="60" w:line="240" w:lineRule="auto"/>
              <w:ind w:left="1134" w:hanging="567"/>
              <w:rPr>
                <w:rFonts w:eastAsiaTheme="minorHAnsi"/>
                <w:iCs/>
                <w:noProof/>
              </w:rPr>
            </w:pPr>
            <w:r>
              <w:rPr>
                <w:noProof/>
              </w:rPr>
              <w:t>d)</w:t>
            </w:r>
            <w:r>
              <w:rPr>
                <w:noProof/>
              </w:rPr>
              <w:tab/>
              <w:t>pasākumus saistībā ar augstākās vadības un direktoru padomju locekļu valstspiederību vai dzīvesvietu.</w:t>
            </w:r>
          </w:p>
        </w:tc>
      </w:tr>
    </w:tbl>
    <w:p w:rsidR="003D4841" w:rsidRDefault="003D4841" w:rsidP="003D4841">
      <w:pPr>
        <w:widowControl/>
        <w:spacing w:line="240" w:lineRule="auto"/>
        <w:rPr>
          <w:rFonts w:eastAsiaTheme="minorHAnsi"/>
          <w:bCs/>
          <w:noProof/>
          <w:szCs w:val="24"/>
        </w:rPr>
      </w:pPr>
    </w:p>
    <w:p w:rsidR="003D4841" w:rsidRDefault="003D4841" w:rsidP="003D4841">
      <w:pPr>
        <w:widowControl/>
        <w:spacing w:line="240" w:lineRule="auto"/>
        <w:rPr>
          <w:rFonts w:eastAsiaTheme="minorHAnsi"/>
          <w:noProof/>
          <w:szCs w:val="24"/>
        </w:rPr>
      </w:pPr>
      <w:r>
        <w:rPr>
          <w:noProof/>
        </w:rPr>
        <w:br w:type="page"/>
      </w:r>
    </w:p>
    <w:p w:rsidR="003D4841" w:rsidRDefault="003D4841" w:rsidP="003D4841">
      <w:pPr>
        <w:jc w:val="center"/>
        <w:rPr>
          <w:rFonts w:eastAsiaTheme="minorHAnsi"/>
          <w:noProof/>
          <w:szCs w:val="24"/>
        </w:rPr>
      </w:pPr>
      <w:r>
        <w:rPr>
          <w:b/>
          <w:noProof/>
        </w:rPr>
        <w:lastRenderedPageBreak/>
        <w:t>I-PT-184. atruna</w:t>
      </w:r>
    </w:p>
    <w:tbl>
      <w:tblPr>
        <w:tblW w:w="9568" w:type="dxa"/>
        <w:jc w:val="center"/>
        <w:tblLayout w:type="fixed"/>
        <w:tblLook w:val="04A0" w:firstRow="1" w:lastRow="0" w:firstColumn="1" w:lastColumn="0" w:noHBand="0" w:noVBand="1"/>
      </w:tblPr>
      <w:tblGrid>
        <w:gridCol w:w="2658"/>
        <w:gridCol w:w="6910"/>
      </w:tblGrid>
      <w:tr w:rsidR="003D4841" w:rsidTr="00D46FAC">
        <w:trPr>
          <w:trHeight w:val="23"/>
          <w:jc w:val="center"/>
        </w:trPr>
        <w:tc>
          <w:tcPr>
            <w:tcW w:w="2658" w:type="dxa"/>
            <w:shd w:val="clear" w:color="auto" w:fill="auto"/>
          </w:tcPr>
          <w:p w:rsidR="003D4841" w:rsidRDefault="003D4841" w:rsidP="00D46FAC">
            <w:pPr>
              <w:widowControl/>
              <w:spacing w:before="60" w:after="60" w:line="240" w:lineRule="auto"/>
              <w:rPr>
                <w:rFonts w:eastAsiaTheme="minorHAnsi"/>
                <w:noProof/>
              </w:rPr>
            </w:pPr>
            <w:r>
              <w:rPr>
                <w:rFonts w:eastAsiaTheme="minorHAnsi"/>
                <w:b/>
                <w:noProof/>
              </w:rPr>
              <w:t>Nozare:</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Zeme</w:t>
            </w:r>
          </w:p>
        </w:tc>
      </w:tr>
      <w:tr w:rsidR="003D4841" w:rsidTr="00D46FAC">
        <w:trPr>
          <w:trHeight w:val="23"/>
          <w:jc w:val="center"/>
        </w:trPr>
        <w:tc>
          <w:tcPr>
            <w:tcW w:w="2658" w:type="dxa"/>
            <w:shd w:val="clear" w:color="auto" w:fill="auto"/>
          </w:tcPr>
          <w:p w:rsidR="003D4841" w:rsidRDefault="003D4841" w:rsidP="00D46FAC">
            <w:pPr>
              <w:widowControl/>
              <w:spacing w:before="60" w:after="60" w:line="240" w:lineRule="auto"/>
              <w:rPr>
                <w:rFonts w:eastAsiaTheme="minorHAnsi"/>
                <w:noProof/>
              </w:rPr>
            </w:pPr>
            <w:r>
              <w:rPr>
                <w:rFonts w:eastAsiaTheme="minorHAnsi"/>
                <w:b/>
                <w:noProof/>
              </w:rPr>
              <w:t>Apakšnozare:</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Lauksaimniecības zeme, mežs un cita meža zeme</w:t>
            </w:r>
          </w:p>
        </w:tc>
      </w:tr>
      <w:tr w:rsidR="003D4841" w:rsidTr="00D46FAC">
        <w:trPr>
          <w:trHeight w:val="23"/>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Nozares klasifikācija:</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CPC 8811 (izņemot lauksaimniecības iekārtu (ar vadītāju) nomu), 8812, 531</w:t>
            </w:r>
          </w:p>
        </w:tc>
      </w:tr>
      <w:tr w:rsidR="003D4841" w:rsidTr="00D46FAC">
        <w:trPr>
          <w:trHeight w:val="23"/>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Atrunas veids:</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Valsts režīms</w:t>
            </w:r>
          </w:p>
          <w:p w:rsidR="003D4841" w:rsidRDefault="003D4841" w:rsidP="00D46FAC">
            <w:pPr>
              <w:widowControl/>
              <w:spacing w:before="60" w:after="60" w:line="240" w:lineRule="auto"/>
              <w:rPr>
                <w:rFonts w:eastAsiaTheme="minorHAnsi"/>
                <w:noProof/>
              </w:rPr>
            </w:pPr>
            <w:r>
              <w:rPr>
                <w:noProof/>
              </w:rPr>
              <w:t>Veiktspējas prasības</w:t>
            </w:r>
          </w:p>
          <w:p w:rsidR="003D4841" w:rsidRDefault="003D4841" w:rsidP="00D46FAC">
            <w:pPr>
              <w:widowControl/>
              <w:spacing w:before="60" w:after="60" w:line="240" w:lineRule="auto"/>
              <w:rPr>
                <w:rFonts w:eastAsiaTheme="minorHAnsi"/>
                <w:noProof/>
              </w:rPr>
            </w:pPr>
            <w:r>
              <w:rPr>
                <w:noProof/>
              </w:rPr>
              <w:t>Augstākā vadība un direktoru padomes</w:t>
            </w:r>
          </w:p>
        </w:tc>
      </w:tr>
      <w:tr w:rsidR="003D4841" w:rsidTr="00D46FAC">
        <w:trPr>
          <w:trHeight w:val="23"/>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Pārvaldes līmenis:</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Teritoriālais līmenis — Jukona</w:t>
            </w:r>
          </w:p>
        </w:tc>
      </w:tr>
      <w:tr w:rsidR="003D4841" w:rsidTr="00D46FAC">
        <w:trPr>
          <w:trHeight w:val="23"/>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Pasākumi:</w:t>
            </w:r>
          </w:p>
        </w:tc>
        <w:tc>
          <w:tcPr>
            <w:tcW w:w="6910" w:type="dxa"/>
            <w:shd w:val="clear" w:color="auto" w:fill="auto"/>
          </w:tcPr>
          <w:p w:rsidR="003D4841" w:rsidRDefault="003D4841" w:rsidP="00D46FAC">
            <w:pPr>
              <w:widowControl/>
              <w:spacing w:before="60" w:after="60" w:line="240" w:lineRule="auto"/>
              <w:rPr>
                <w:rFonts w:eastAsia="SimSun"/>
                <w:i/>
                <w:noProof/>
                <w:lang w:eastAsia="en-US"/>
              </w:rPr>
            </w:pPr>
            <w:r>
              <w:rPr>
                <w:rFonts w:eastAsia="SimSun"/>
                <w:i/>
                <w:noProof/>
                <w:lang w:eastAsia="en-US"/>
              </w:rPr>
              <w:t xml:space="preserve">Land Titles Act, </w:t>
            </w:r>
            <w:r>
              <w:rPr>
                <w:rFonts w:eastAsia="SimSun"/>
                <w:noProof/>
                <w:lang w:eastAsia="en-US"/>
              </w:rPr>
              <w:t>R.S.Y. 2002, c. 130</w:t>
            </w:r>
          </w:p>
          <w:p w:rsidR="003D4841" w:rsidRDefault="003D4841" w:rsidP="00D46FAC">
            <w:pPr>
              <w:widowControl/>
              <w:spacing w:before="60" w:after="60" w:line="240" w:lineRule="auto"/>
              <w:rPr>
                <w:rFonts w:eastAsia="SimSun"/>
                <w:i/>
                <w:noProof/>
                <w:lang w:eastAsia="en-US"/>
              </w:rPr>
            </w:pPr>
            <w:r>
              <w:rPr>
                <w:rFonts w:eastAsia="SimSun"/>
                <w:i/>
                <w:noProof/>
                <w:lang w:eastAsia="en-US"/>
              </w:rPr>
              <w:t xml:space="preserve">Lands Act, </w:t>
            </w:r>
            <w:r>
              <w:rPr>
                <w:rFonts w:eastAsia="SimSun"/>
                <w:noProof/>
                <w:lang w:eastAsia="en-US"/>
              </w:rPr>
              <w:t>R.S.Y. 2002, c. 132</w:t>
            </w:r>
          </w:p>
          <w:p w:rsidR="003D4841" w:rsidRDefault="003D4841" w:rsidP="00D46FAC">
            <w:pPr>
              <w:widowControl/>
              <w:spacing w:before="60" w:after="60" w:line="240" w:lineRule="auto"/>
              <w:rPr>
                <w:rFonts w:eastAsia="SimSun"/>
                <w:i/>
                <w:noProof/>
                <w:lang w:eastAsia="en-US"/>
              </w:rPr>
            </w:pPr>
            <w:r>
              <w:rPr>
                <w:rFonts w:eastAsia="SimSun"/>
                <w:i/>
                <w:noProof/>
                <w:lang w:eastAsia="en-US"/>
              </w:rPr>
              <w:t xml:space="preserve">Lands Regulation, </w:t>
            </w:r>
            <w:r>
              <w:rPr>
                <w:rFonts w:eastAsia="SimSun"/>
                <w:noProof/>
                <w:lang w:eastAsia="en-US"/>
              </w:rPr>
              <w:t>O.I.C. 1983/192</w:t>
            </w:r>
          </w:p>
          <w:p w:rsidR="003D4841" w:rsidRDefault="003D4841" w:rsidP="00D46FAC">
            <w:pPr>
              <w:widowControl/>
              <w:spacing w:before="60" w:after="60" w:line="240" w:lineRule="auto"/>
              <w:rPr>
                <w:rFonts w:eastAsia="SimSun"/>
                <w:i/>
                <w:noProof/>
                <w:lang w:eastAsia="en-US"/>
              </w:rPr>
            </w:pPr>
            <w:r>
              <w:rPr>
                <w:rFonts w:eastAsia="SimSun"/>
                <w:i/>
                <w:noProof/>
                <w:lang w:eastAsia="en-US"/>
              </w:rPr>
              <w:t xml:space="preserve">Lands Act – Regulation to Amend the Lands Regulation, </w:t>
            </w:r>
            <w:r>
              <w:rPr>
                <w:rFonts w:eastAsia="SimSun"/>
                <w:noProof/>
                <w:lang w:eastAsia="en-US"/>
              </w:rPr>
              <w:t>O.I.C. 2012/159</w:t>
            </w:r>
          </w:p>
          <w:p w:rsidR="003D4841" w:rsidRDefault="003D4841" w:rsidP="00D46FAC">
            <w:pPr>
              <w:widowControl/>
              <w:spacing w:before="60" w:after="60" w:line="240" w:lineRule="auto"/>
              <w:rPr>
                <w:rFonts w:eastAsia="SimSun"/>
                <w:i/>
                <w:noProof/>
                <w:lang w:eastAsia="en-US"/>
              </w:rPr>
            </w:pPr>
            <w:r>
              <w:rPr>
                <w:rFonts w:eastAsia="SimSun"/>
                <w:i/>
                <w:noProof/>
                <w:lang w:eastAsia="en-US"/>
              </w:rPr>
              <w:t xml:space="preserve">Grazing Regulations, </w:t>
            </w:r>
            <w:r>
              <w:rPr>
                <w:rFonts w:eastAsia="SimSun"/>
                <w:noProof/>
                <w:lang w:eastAsia="en-US"/>
              </w:rPr>
              <w:t>O.I.C. 1988/171</w:t>
            </w:r>
          </w:p>
          <w:p w:rsidR="003D4841" w:rsidRDefault="003D4841" w:rsidP="00D46FAC">
            <w:pPr>
              <w:widowControl/>
              <w:spacing w:before="60" w:after="60" w:line="240" w:lineRule="auto"/>
              <w:rPr>
                <w:rFonts w:eastAsia="SimSun"/>
                <w:i/>
                <w:noProof/>
                <w:lang w:eastAsia="en-US"/>
              </w:rPr>
            </w:pPr>
            <w:r>
              <w:rPr>
                <w:rFonts w:eastAsia="SimSun"/>
                <w:i/>
                <w:noProof/>
                <w:lang w:eastAsia="en-US"/>
              </w:rPr>
              <w:t>Yukon Grazing Policy</w:t>
            </w:r>
          </w:p>
          <w:p w:rsidR="003D4841" w:rsidRDefault="003D4841" w:rsidP="00D46FAC">
            <w:pPr>
              <w:widowControl/>
              <w:spacing w:before="60" w:after="60" w:line="240" w:lineRule="auto"/>
              <w:rPr>
                <w:rFonts w:eastAsia="SimSun"/>
                <w:i/>
                <w:noProof/>
              </w:rPr>
            </w:pPr>
            <w:r>
              <w:rPr>
                <w:rFonts w:eastAsia="Calibri"/>
                <w:i/>
                <w:iCs/>
                <w:noProof/>
                <w:lang w:eastAsia="en-US"/>
              </w:rPr>
              <w:t>Yukon Environmental and Socio</w:t>
            </w:r>
            <w:r>
              <w:rPr>
                <w:rFonts w:eastAsia="Calibri"/>
                <w:i/>
                <w:iCs/>
                <w:noProof/>
                <w:lang w:eastAsia="en-US"/>
              </w:rPr>
              <w:noBreakHyphen/>
              <w:t xml:space="preserve">Economic Assessment Act, </w:t>
            </w:r>
            <w:r>
              <w:rPr>
                <w:rFonts w:eastAsia="Calibri"/>
                <w:iCs/>
                <w:noProof/>
                <w:lang w:eastAsia="en-US"/>
              </w:rPr>
              <w:t>S.C. 2003, c. 7</w:t>
            </w:r>
          </w:p>
        </w:tc>
      </w:tr>
      <w:tr w:rsidR="003D4841" w:rsidTr="00D46FAC">
        <w:trPr>
          <w:trHeight w:val="6791"/>
          <w:jc w:val="center"/>
        </w:trPr>
        <w:tc>
          <w:tcPr>
            <w:tcW w:w="2658" w:type="dxa"/>
            <w:shd w:val="clear" w:color="auto" w:fill="auto"/>
          </w:tcPr>
          <w:p w:rsidR="003D4841" w:rsidRDefault="003D4841" w:rsidP="00D46FAC">
            <w:pPr>
              <w:pageBreakBefore/>
              <w:widowControl/>
              <w:spacing w:before="60" w:after="60" w:line="240" w:lineRule="auto"/>
              <w:rPr>
                <w:rFonts w:eastAsiaTheme="minorHAnsi"/>
                <w:b/>
                <w:noProof/>
              </w:rPr>
            </w:pPr>
            <w:r>
              <w:rPr>
                <w:rFonts w:eastAsiaTheme="minorHAnsi"/>
                <w:b/>
                <w:noProof/>
              </w:rPr>
              <w:lastRenderedPageBreak/>
              <w:t>Apraksts:</w:t>
            </w:r>
          </w:p>
        </w:tc>
        <w:tc>
          <w:tcPr>
            <w:tcW w:w="6910" w:type="dxa"/>
            <w:shd w:val="clear" w:color="auto" w:fill="auto"/>
          </w:tcPr>
          <w:p w:rsidR="003D4841" w:rsidRDefault="003D4841" w:rsidP="00D46FAC">
            <w:pPr>
              <w:widowControl/>
              <w:spacing w:before="60" w:after="60" w:line="240" w:lineRule="auto"/>
              <w:rPr>
                <w:rFonts w:eastAsia="SimSun"/>
                <w:b/>
                <w:noProof/>
              </w:rPr>
            </w:pPr>
            <w:r>
              <w:rPr>
                <w:rFonts w:eastAsiaTheme="minorHAnsi"/>
                <w:b/>
                <w:noProof/>
              </w:rPr>
              <w:t>Ieguldījumi un pakalpojumu pārrobežu tirdzniecība</w:t>
            </w:r>
          </w:p>
          <w:p w:rsidR="003D4841" w:rsidRDefault="003D4841" w:rsidP="00D46FAC">
            <w:pPr>
              <w:widowControl/>
              <w:spacing w:before="60" w:after="60" w:line="240" w:lineRule="auto"/>
              <w:ind w:left="567" w:hanging="567"/>
              <w:rPr>
                <w:rFonts w:eastAsia="SimSun"/>
                <w:noProof/>
              </w:rPr>
            </w:pPr>
            <w:r>
              <w:rPr>
                <w:noProof/>
              </w:rPr>
              <w:t>1.</w:t>
            </w:r>
            <w:r>
              <w:rPr>
                <w:noProof/>
              </w:rPr>
              <w:tab/>
              <w:t>Lai pieteiktos ganību līgumam:</w:t>
            </w:r>
          </w:p>
          <w:p w:rsidR="003D4841" w:rsidRDefault="003D4841" w:rsidP="00D46FAC">
            <w:pPr>
              <w:widowControl/>
              <w:spacing w:before="60" w:after="60" w:line="240" w:lineRule="auto"/>
              <w:ind w:left="1134" w:hanging="567"/>
              <w:rPr>
                <w:rFonts w:eastAsia="SimSun"/>
                <w:noProof/>
              </w:rPr>
            </w:pPr>
            <w:r>
              <w:rPr>
                <w:noProof/>
              </w:rPr>
              <w:t>a)</w:t>
            </w:r>
            <w:r>
              <w:rPr>
                <w:noProof/>
              </w:rPr>
              <w:tab/>
              <w:t>pieteikumu iesniedzējiem, kas ir fiziskas personas, jābūt Kanādas pilsoņiem vai personām ar pastāvīgās dzīvesvietas statusu un pastāvīgi dzīvojušiem Jukonā vienu gadu pirms pieteikuma iesniegšanas;</w:t>
            </w:r>
          </w:p>
          <w:p w:rsidR="003D4841" w:rsidRDefault="003D4841" w:rsidP="00D46FAC">
            <w:pPr>
              <w:widowControl/>
              <w:spacing w:before="60" w:after="60" w:line="240" w:lineRule="auto"/>
              <w:ind w:left="1134" w:hanging="567"/>
              <w:rPr>
                <w:rFonts w:eastAsia="SimSun"/>
                <w:noProof/>
              </w:rPr>
            </w:pPr>
            <w:r>
              <w:rPr>
                <w:noProof/>
              </w:rPr>
              <w:t>b)</w:t>
            </w:r>
            <w:r>
              <w:rPr>
                <w:noProof/>
              </w:rPr>
              <w:tab/>
              <w:t>pieteikumu iesniedzēju korporāciju gadījumā to akciju kontrolpaketei jāpieder Jukonas rezidentiem, vai</w:t>
            </w:r>
          </w:p>
          <w:p w:rsidR="003D4841" w:rsidRDefault="003D4841" w:rsidP="00D46FAC">
            <w:pPr>
              <w:spacing w:before="60" w:after="60" w:line="240" w:lineRule="auto"/>
              <w:ind w:left="1134" w:hanging="567"/>
              <w:rPr>
                <w:rFonts w:eastAsiaTheme="minorHAnsi"/>
                <w:iCs/>
                <w:noProof/>
              </w:rPr>
            </w:pPr>
            <w:r>
              <w:rPr>
                <w:noProof/>
              </w:rPr>
              <w:t>c)</w:t>
            </w:r>
            <w:r>
              <w:rPr>
                <w:noProof/>
              </w:rPr>
              <w:tab/>
              <w:t>pieteikumu iesniedzēju lauksaimniecības apvienību vai kooperatīvu gadījumā to biedru vairākumam jābūt Jukonas rezidentiem.</w:t>
            </w:r>
          </w:p>
          <w:p w:rsidR="003D4841" w:rsidRDefault="003D4841" w:rsidP="00D46FAC">
            <w:pPr>
              <w:widowControl/>
              <w:spacing w:before="60" w:after="60" w:line="240" w:lineRule="auto"/>
              <w:ind w:left="567" w:hanging="567"/>
              <w:rPr>
                <w:iCs/>
                <w:noProof/>
              </w:rPr>
            </w:pPr>
            <w:r>
              <w:rPr>
                <w:noProof/>
              </w:rPr>
              <w:t>2.</w:t>
            </w:r>
            <w:r>
              <w:rPr>
                <w:noProof/>
              </w:rPr>
              <w:tab/>
              <w:t>Iepriekšminētie pasākumi ļauj Jukonas valdībai reglamentēt un izsniegt dažādas atļaujas saistībā ar lauksaimniecību, tostarp ar lauksaimniecību saistītiem pakalpojumiem, ar dzīvnieku audzēšanu saistītiem pakalpojumiem, lauksaimniecības zemi, mežu un citu meža zemi, un Kroņa zemes nomas tiesības un atļaujas. Cita starpā tas var ietvert šādus pasākumus:</w:t>
            </w:r>
          </w:p>
          <w:p w:rsidR="003D4841" w:rsidRDefault="003D4841" w:rsidP="00D46FAC">
            <w:pPr>
              <w:widowControl/>
              <w:spacing w:before="60" w:after="60" w:line="240" w:lineRule="auto"/>
              <w:ind w:left="1134" w:hanging="567"/>
              <w:rPr>
                <w:rFonts w:eastAsiaTheme="minorHAnsi"/>
                <w:iCs/>
                <w:noProof/>
              </w:rPr>
            </w:pPr>
            <w:r>
              <w:rPr>
                <w:noProof/>
              </w:rPr>
              <w:t>a)</w:t>
            </w:r>
            <w:r>
              <w:rPr>
                <w:noProof/>
              </w:rPr>
              <w:tab/>
              <w:t>pasākumus, lai piemērotu veiktspējas prasības;</w:t>
            </w:r>
          </w:p>
          <w:p w:rsidR="003D4841" w:rsidRDefault="003D4841" w:rsidP="00D46FAC">
            <w:pPr>
              <w:widowControl/>
              <w:spacing w:before="60" w:after="60" w:line="240" w:lineRule="auto"/>
              <w:ind w:left="1134" w:hanging="567"/>
              <w:rPr>
                <w:rFonts w:eastAsiaTheme="minorHAnsi"/>
                <w:iCs/>
                <w:noProof/>
              </w:rPr>
            </w:pPr>
            <w:r>
              <w:rPr>
                <w:noProof/>
              </w:rPr>
              <w:t>b)</w:t>
            </w:r>
            <w:r>
              <w:rPr>
                <w:noProof/>
              </w:rPr>
              <w:tab/>
              <w:t>pasākumus, lai ierobežotu īpašumtiesības, pamatojoties uz valstspiederību vai dzīvesvietu;</w:t>
            </w:r>
          </w:p>
          <w:p w:rsidR="003D4841" w:rsidRDefault="003D4841" w:rsidP="00D46FAC">
            <w:pPr>
              <w:widowControl/>
              <w:spacing w:before="60" w:after="60" w:line="240" w:lineRule="auto"/>
              <w:ind w:left="1134" w:hanging="567"/>
              <w:rPr>
                <w:rFonts w:eastAsiaTheme="minorHAnsi"/>
                <w:iCs/>
                <w:noProof/>
              </w:rPr>
            </w:pPr>
            <w:r>
              <w:rPr>
                <w:noProof/>
              </w:rPr>
              <w:t>c)</w:t>
            </w:r>
            <w:r>
              <w:rPr>
                <w:noProof/>
              </w:rPr>
              <w:tab/>
              <w:t>pasākumus par labu Kanādas iedzīvotājiem un Kanādas pakalpojumu sniedzējiem un</w:t>
            </w:r>
          </w:p>
          <w:p w:rsidR="003D4841" w:rsidRDefault="003D4841" w:rsidP="00D46FAC">
            <w:pPr>
              <w:spacing w:before="60" w:after="60" w:line="240" w:lineRule="auto"/>
              <w:ind w:left="1134" w:hanging="567"/>
              <w:rPr>
                <w:rFonts w:eastAsiaTheme="minorHAnsi"/>
                <w:iCs/>
                <w:noProof/>
              </w:rPr>
            </w:pPr>
            <w:r>
              <w:rPr>
                <w:noProof/>
              </w:rPr>
              <w:t>d)</w:t>
            </w:r>
            <w:r>
              <w:rPr>
                <w:noProof/>
              </w:rPr>
              <w:tab/>
              <w:t>pasākumus saistībā ar augstākās vadības un direktoru padomes locekļu valstspiederību vai dzīvesvietu.</w:t>
            </w:r>
          </w:p>
        </w:tc>
      </w:tr>
    </w:tbl>
    <w:p w:rsidR="003D4841" w:rsidRDefault="003D4841" w:rsidP="003D4841">
      <w:pPr>
        <w:widowControl/>
        <w:spacing w:line="240" w:lineRule="auto"/>
        <w:rPr>
          <w:rFonts w:eastAsiaTheme="minorHAnsi"/>
          <w:noProof/>
          <w:szCs w:val="24"/>
        </w:rPr>
      </w:pPr>
    </w:p>
    <w:p w:rsidR="003D4841" w:rsidRDefault="003D4841" w:rsidP="003D4841">
      <w:pPr>
        <w:widowControl/>
        <w:spacing w:line="240" w:lineRule="auto"/>
        <w:rPr>
          <w:b/>
          <w:bCs/>
          <w:noProof/>
          <w:szCs w:val="24"/>
        </w:rPr>
      </w:pPr>
      <w:r>
        <w:rPr>
          <w:noProof/>
        </w:rPr>
        <w:br w:type="page"/>
      </w:r>
    </w:p>
    <w:p w:rsidR="003D4841" w:rsidRDefault="003D4841" w:rsidP="003D4841">
      <w:pPr>
        <w:jc w:val="center"/>
        <w:rPr>
          <w:rFonts w:eastAsiaTheme="minorHAnsi"/>
          <w:noProof/>
          <w:szCs w:val="24"/>
        </w:rPr>
      </w:pPr>
      <w:r>
        <w:rPr>
          <w:b/>
          <w:noProof/>
        </w:rPr>
        <w:lastRenderedPageBreak/>
        <w:t>I-PT-185. atruna</w:t>
      </w:r>
    </w:p>
    <w:tbl>
      <w:tblPr>
        <w:tblW w:w="9568" w:type="dxa"/>
        <w:jc w:val="center"/>
        <w:tblLayout w:type="fixed"/>
        <w:tblLook w:val="04A0" w:firstRow="1" w:lastRow="0" w:firstColumn="1" w:lastColumn="0" w:noHBand="0" w:noVBand="1"/>
      </w:tblPr>
      <w:tblGrid>
        <w:gridCol w:w="2658"/>
        <w:gridCol w:w="6910"/>
      </w:tblGrid>
      <w:tr w:rsidR="003D4841" w:rsidTr="00D46FAC">
        <w:trPr>
          <w:cantSplit/>
          <w:trHeight w:val="23"/>
          <w:jc w:val="center"/>
        </w:trPr>
        <w:tc>
          <w:tcPr>
            <w:tcW w:w="2658" w:type="dxa"/>
            <w:shd w:val="clear" w:color="auto" w:fill="auto"/>
          </w:tcPr>
          <w:p w:rsidR="003D4841" w:rsidRDefault="003D4841" w:rsidP="00D46FAC">
            <w:pPr>
              <w:widowControl/>
              <w:spacing w:before="60" w:after="60" w:line="240" w:lineRule="auto"/>
              <w:rPr>
                <w:rFonts w:eastAsiaTheme="minorHAnsi"/>
                <w:noProof/>
              </w:rPr>
            </w:pPr>
            <w:r>
              <w:rPr>
                <w:rFonts w:eastAsiaTheme="minorHAnsi"/>
                <w:b/>
                <w:noProof/>
              </w:rPr>
              <w:t>Nozare:</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Lauksaimniecības, mežsaimniecības un zivsaimniecības produkti</w:t>
            </w:r>
          </w:p>
        </w:tc>
      </w:tr>
      <w:tr w:rsidR="003D4841" w:rsidTr="00D46FAC">
        <w:trPr>
          <w:cantSplit/>
          <w:trHeight w:val="23"/>
          <w:jc w:val="center"/>
        </w:trPr>
        <w:tc>
          <w:tcPr>
            <w:tcW w:w="2658" w:type="dxa"/>
            <w:shd w:val="clear" w:color="auto" w:fill="auto"/>
          </w:tcPr>
          <w:p w:rsidR="003D4841" w:rsidRDefault="003D4841" w:rsidP="00D46FAC">
            <w:pPr>
              <w:widowControl/>
              <w:spacing w:before="60" w:after="60" w:line="240" w:lineRule="auto"/>
              <w:rPr>
                <w:rFonts w:eastAsiaTheme="minorHAnsi"/>
                <w:noProof/>
              </w:rPr>
            </w:pPr>
            <w:r>
              <w:rPr>
                <w:rFonts w:eastAsiaTheme="minorHAnsi"/>
                <w:b/>
                <w:noProof/>
              </w:rPr>
              <w:t>Apakšnozare:</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Lauksaimniecības produktu ražošana, pārveidošana un transportēšana</w:t>
            </w:r>
          </w:p>
          <w:p w:rsidR="003D4841" w:rsidRDefault="003D4841" w:rsidP="00D46FAC">
            <w:pPr>
              <w:widowControl/>
              <w:spacing w:before="60" w:after="60" w:line="240" w:lineRule="auto"/>
              <w:rPr>
                <w:rFonts w:eastAsiaTheme="minorHAnsi"/>
                <w:noProof/>
              </w:rPr>
            </w:pPr>
            <w:r>
              <w:rPr>
                <w:noProof/>
              </w:rPr>
              <w:t>Pārtikas un jūras produkti</w:t>
            </w:r>
          </w:p>
          <w:p w:rsidR="003D4841" w:rsidRDefault="003D4841" w:rsidP="00D46FAC">
            <w:pPr>
              <w:widowControl/>
              <w:spacing w:before="60" w:after="60" w:line="240" w:lineRule="auto"/>
              <w:rPr>
                <w:rFonts w:eastAsiaTheme="minorHAnsi"/>
                <w:noProof/>
              </w:rPr>
            </w:pPr>
            <w:r>
              <w:rPr>
                <w:noProof/>
              </w:rPr>
              <w:t>Ar zvejniecību saistīti pakalpojumi</w:t>
            </w:r>
          </w:p>
          <w:p w:rsidR="003D4841" w:rsidRDefault="003D4841" w:rsidP="00D46FAC">
            <w:pPr>
              <w:widowControl/>
              <w:spacing w:before="60" w:after="60" w:line="240" w:lineRule="auto"/>
              <w:rPr>
                <w:rFonts w:eastAsiaTheme="minorHAnsi"/>
                <w:noProof/>
              </w:rPr>
            </w:pPr>
            <w:r>
              <w:rPr>
                <w:noProof/>
              </w:rPr>
              <w:t>Ar lauksaimniecību, mežsaimniecību un medniecību saistīti pakalpojumi</w:t>
            </w:r>
          </w:p>
        </w:tc>
      </w:tr>
      <w:tr w:rsidR="003D4841" w:rsidTr="00D46FAC">
        <w:trPr>
          <w:cantSplit/>
          <w:trHeight w:val="23"/>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Nozares klasifikācija:</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CPC 01, 02, 04, 531, 881 (izņemot lauksaimniecības iekārtu (ar vadītāju) nomu un 8814), 882</w:t>
            </w:r>
          </w:p>
        </w:tc>
      </w:tr>
      <w:tr w:rsidR="003D4841" w:rsidTr="00D46FAC">
        <w:trPr>
          <w:cantSplit/>
          <w:trHeight w:val="23"/>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Atrunas veids:</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Valsts režīms</w:t>
            </w:r>
          </w:p>
          <w:p w:rsidR="003D4841" w:rsidRDefault="003D4841" w:rsidP="00D46FAC">
            <w:pPr>
              <w:widowControl/>
              <w:spacing w:before="60" w:after="60" w:line="240" w:lineRule="auto"/>
              <w:rPr>
                <w:rFonts w:eastAsiaTheme="minorHAnsi"/>
                <w:noProof/>
              </w:rPr>
            </w:pPr>
            <w:r>
              <w:rPr>
                <w:noProof/>
              </w:rPr>
              <w:t>Veiktspējas prasības</w:t>
            </w:r>
          </w:p>
          <w:p w:rsidR="003D4841" w:rsidRDefault="003D4841" w:rsidP="00D46FAC">
            <w:pPr>
              <w:widowControl/>
              <w:spacing w:before="60" w:after="60" w:line="240" w:lineRule="auto"/>
              <w:rPr>
                <w:rFonts w:eastAsiaTheme="minorHAnsi"/>
                <w:noProof/>
              </w:rPr>
            </w:pPr>
            <w:r>
              <w:rPr>
                <w:noProof/>
              </w:rPr>
              <w:t>Augstākā vadība un direktoru padomes</w:t>
            </w:r>
          </w:p>
        </w:tc>
      </w:tr>
      <w:tr w:rsidR="003D4841" w:rsidTr="00D46FAC">
        <w:trPr>
          <w:cantSplit/>
          <w:trHeight w:val="23"/>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Pārvaldes līmenis:</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Teritoriālais līmenis — Jukona</w:t>
            </w:r>
          </w:p>
        </w:tc>
      </w:tr>
      <w:tr w:rsidR="003D4841" w:rsidTr="00D46FAC">
        <w:trPr>
          <w:cantSplit/>
          <w:trHeight w:val="23"/>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Pasākumi:</w:t>
            </w:r>
          </w:p>
        </w:tc>
        <w:tc>
          <w:tcPr>
            <w:tcW w:w="6910" w:type="dxa"/>
            <w:shd w:val="clear" w:color="auto" w:fill="auto"/>
          </w:tcPr>
          <w:p w:rsidR="003D4841" w:rsidRDefault="003D4841" w:rsidP="00D46FAC">
            <w:pPr>
              <w:widowControl/>
              <w:spacing w:before="60" w:after="60" w:line="240" w:lineRule="auto"/>
              <w:rPr>
                <w:rFonts w:eastAsia="SimSun"/>
                <w:i/>
                <w:noProof/>
                <w:lang w:eastAsia="en-US"/>
              </w:rPr>
            </w:pPr>
            <w:r>
              <w:rPr>
                <w:rFonts w:eastAsia="SimSun"/>
                <w:i/>
                <w:noProof/>
                <w:lang w:eastAsia="en-US"/>
              </w:rPr>
              <w:t xml:space="preserve">Agricultural Products Act, </w:t>
            </w:r>
            <w:r>
              <w:rPr>
                <w:rFonts w:eastAsia="SimSun"/>
                <w:noProof/>
                <w:lang w:eastAsia="en-US"/>
              </w:rPr>
              <w:t>R.S.Y. 2002, c. 3</w:t>
            </w:r>
          </w:p>
          <w:p w:rsidR="003D4841" w:rsidRDefault="003D4841" w:rsidP="00D46FAC">
            <w:pPr>
              <w:widowControl/>
              <w:spacing w:before="60" w:after="60" w:line="240" w:lineRule="auto"/>
              <w:rPr>
                <w:rFonts w:eastAsia="SimSun"/>
                <w:noProof/>
                <w:lang w:eastAsia="en-US"/>
              </w:rPr>
            </w:pPr>
            <w:r>
              <w:rPr>
                <w:rFonts w:eastAsia="SimSun"/>
                <w:i/>
                <w:noProof/>
                <w:lang w:eastAsia="en-US"/>
              </w:rPr>
              <w:t xml:space="preserve">Meat Inspection and Abattoir Regulations, </w:t>
            </w:r>
            <w:r>
              <w:rPr>
                <w:rFonts w:eastAsia="SimSun"/>
                <w:noProof/>
                <w:lang w:eastAsia="en-US"/>
              </w:rPr>
              <w:t>O.I.C. 1988/104</w:t>
            </w:r>
          </w:p>
          <w:p w:rsidR="003D4841" w:rsidRDefault="003D4841" w:rsidP="00D46FAC">
            <w:pPr>
              <w:widowControl/>
              <w:spacing w:before="60" w:after="60" w:line="240" w:lineRule="auto"/>
              <w:rPr>
                <w:rFonts w:eastAsia="SimSun"/>
                <w:i/>
                <w:noProof/>
                <w:lang w:eastAsia="en-US"/>
              </w:rPr>
            </w:pPr>
            <w:r>
              <w:rPr>
                <w:rFonts w:eastAsia="SimSun"/>
                <w:i/>
                <w:noProof/>
                <w:lang w:eastAsia="en-US"/>
              </w:rPr>
              <w:t>Yukon Agricultural Policy</w:t>
            </w:r>
          </w:p>
          <w:p w:rsidR="003D4841" w:rsidRDefault="003D4841" w:rsidP="00D46FAC">
            <w:pPr>
              <w:widowControl/>
              <w:spacing w:before="60" w:after="60" w:line="240" w:lineRule="auto"/>
              <w:rPr>
                <w:rFonts w:eastAsia="SimSun"/>
                <w:noProof/>
              </w:rPr>
            </w:pPr>
            <w:r>
              <w:rPr>
                <w:rFonts w:eastAsia="Calibri"/>
                <w:i/>
                <w:iCs/>
                <w:noProof/>
                <w:lang w:eastAsia="en-US"/>
              </w:rPr>
              <w:t>Yukon Environmental and Socio</w:t>
            </w:r>
            <w:r>
              <w:rPr>
                <w:rFonts w:eastAsia="Calibri"/>
                <w:i/>
                <w:iCs/>
                <w:noProof/>
                <w:lang w:eastAsia="en-US"/>
              </w:rPr>
              <w:noBreakHyphen/>
              <w:t xml:space="preserve">Economic Assessment Act, </w:t>
            </w:r>
            <w:r>
              <w:rPr>
                <w:rFonts w:eastAsia="Calibri"/>
                <w:iCs/>
                <w:noProof/>
                <w:lang w:eastAsia="en-US"/>
              </w:rPr>
              <w:t>S.C. 2003, c. 7</w:t>
            </w:r>
          </w:p>
        </w:tc>
      </w:tr>
      <w:tr w:rsidR="003D4841" w:rsidTr="00D46FAC">
        <w:trPr>
          <w:cantSplit/>
          <w:trHeight w:val="23"/>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Apraksts:</w:t>
            </w:r>
          </w:p>
        </w:tc>
        <w:tc>
          <w:tcPr>
            <w:tcW w:w="6910" w:type="dxa"/>
            <w:shd w:val="clear" w:color="auto" w:fill="auto"/>
          </w:tcPr>
          <w:p w:rsidR="003D4841" w:rsidRDefault="003D4841" w:rsidP="00D46FAC">
            <w:pPr>
              <w:widowControl/>
              <w:spacing w:before="60" w:after="60" w:line="240" w:lineRule="auto"/>
              <w:rPr>
                <w:rFonts w:eastAsia="SimSun"/>
                <w:b/>
                <w:noProof/>
              </w:rPr>
            </w:pPr>
            <w:r>
              <w:rPr>
                <w:rFonts w:eastAsiaTheme="minorHAnsi"/>
                <w:b/>
                <w:noProof/>
              </w:rPr>
              <w:t>Ieguldījumi un pakalpojumu pārrobežu tirdzniecība</w:t>
            </w:r>
          </w:p>
          <w:p w:rsidR="003D4841" w:rsidRDefault="003D4841" w:rsidP="00D46FAC">
            <w:pPr>
              <w:widowControl/>
              <w:spacing w:before="60" w:after="60" w:line="240" w:lineRule="auto"/>
              <w:rPr>
                <w:rFonts w:eastAsiaTheme="minorHAnsi"/>
                <w:iCs/>
                <w:noProof/>
              </w:rPr>
            </w:pPr>
            <w:r>
              <w:rPr>
                <w:noProof/>
              </w:rPr>
              <w:t>Iepriekšminētie pasākumi ļauj Jukonas valdībai reglamentēt un izsniegt dažādas atļaujas saistībā ar lauksaimniecību, tostarp attiecībā uz lauksaimniecības produktu, pārtikas un jūras produktu ražošanu, tirdzniecību, pārveidošanu un transportēšanu un ar zvejniecību saistītiem pakalpojumiem. Cita starpā tas var ietvert šādus pasākumus:</w:t>
            </w:r>
          </w:p>
          <w:p w:rsidR="003D4841" w:rsidRDefault="003D4841" w:rsidP="003D4841">
            <w:pPr>
              <w:widowControl/>
              <w:spacing w:before="60" w:after="60" w:line="240" w:lineRule="auto"/>
              <w:ind w:left="567" w:hanging="567"/>
              <w:rPr>
                <w:rFonts w:eastAsiaTheme="minorHAnsi"/>
                <w:iCs/>
                <w:noProof/>
              </w:rPr>
            </w:pPr>
            <w:r>
              <w:rPr>
                <w:noProof/>
              </w:rPr>
              <w:t>a)</w:t>
            </w:r>
            <w:r>
              <w:rPr>
                <w:noProof/>
              </w:rPr>
              <w:tab/>
              <w:t>pasākumus, lai piemērotu veiktspējas prasības;</w:t>
            </w:r>
          </w:p>
          <w:p w:rsidR="003D4841" w:rsidRDefault="003D4841" w:rsidP="003D4841">
            <w:pPr>
              <w:widowControl/>
              <w:spacing w:before="60" w:after="60" w:line="240" w:lineRule="auto"/>
              <w:ind w:left="567" w:hanging="567"/>
              <w:rPr>
                <w:rFonts w:eastAsiaTheme="minorHAnsi"/>
                <w:iCs/>
                <w:noProof/>
              </w:rPr>
            </w:pPr>
            <w:r>
              <w:rPr>
                <w:noProof/>
              </w:rPr>
              <w:t>b)</w:t>
            </w:r>
            <w:r>
              <w:rPr>
                <w:noProof/>
              </w:rPr>
              <w:tab/>
              <w:t>pasākumus, lai ierobežotu īpašumtiesības, pamatojoties uz valstspiederību vai dzīvesvietu;</w:t>
            </w:r>
          </w:p>
          <w:p w:rsidR="003D4841" w:rsidRDefault="003D4841" w:rsidP="003D4841">
            <w:pPr>
              <w:widowControl/>
              <w:spacing w:before="60" w:after="60" w:line="240" w:lineRule="auto"/>
              <w:ind w:left="567" w:hanging="567"/>
              <w:rPr>
                <w:rFonts w:eastAsiaTheme="minorHAnsi"/>
                <w:iCs/>
                <w:noProof/>
              </w:rPr>
            </w:pPr>
            <w:r>
              <w:rPr>
                <w:noProof/>
              </w:rPr>
              <w:t>c)</w:t>
            </w:r>
            <w:r>
              <w:rPr>
                <w:noProof/>
              </w:rPr>
              <w:tab/>
              <w:t>pasākumus par labu Kanādas iedzīvotājiem un Kanādas pakalpojumu sniedzējiem un</w:t>
            </w:r>
          </w:p>
          <w:p w:rsidR="003D4841" w:rsidRDefault="003D4841" w:rsidP="003D4841">
            <w:pPr>
              <w:widowControl/>
              <w:spacing w:before="60" w:after="60" w:line="240" w:lineRule="auto"/>
              <w:ind w:left="567" w:hanging="567"/>
              <w:rPr>
                <w:rFonts w:eastAsiaTheme="minorHAnsi"/>
                <w:iCs/>
                <w:noProof/>
              </w:rPr>
            </w:pPr>
            <w:r>
              <w:rPr>
                <w:noProof/>
              </w:rPr>
              <w:t>d)</w:t>
            </w:r>
            <w:r>
              <w:rPr>
                <w:noProof/>
              </w:rPr>
              <w:tab/>
              <w:t>pasākumus saistībā ar augstākās vadības un direktoru padomes locekļu valstspiederību vai dzīvesvietu.</w:t>
            </w:r>
          </w:p>
        </w:tc>
      </w:tr>
    </w:tbl>
    <w:p w:rsidR="003D4841" w:rsidRDefault="003D4841" w:rsidP="003D4841">
      <w:pPr>
        <w:widowControl/>
        <w:spacing w:line="240" w:lineRule="auto"/>
        <w:rPr>
          <w:rFonts w:eastAsiaTheme="minorHAnsi"/>
          <w:noProof/>
          <w:szCs w:val="24"/>
        </w:rPr>
      </w:pPr>
    </w:p>
    <w:p w:rsidR="003D4841" w:rsidRDefault="003D4841" w:rsidP="003D4841">
      <w:pPr>
        <w:widowControl/>
        <w:spacing w:line="240" w:lineRule="auto"/>
        <w:rPr>
          <w:b/>
          <w:bCs/>
          <w:noProof/>
          <w:szCs w:val="24"/>
        </w:rPr>
      </w:pPr>
      <w:r>
        <w:rPr>
          <w:noProof/>
        </w:rPr>
        <w:br w:type="page"/>
      </w:r>
    </w:p>
    <w:p w:rsidR="003D4841" w:rsidRDefault="003D4841" w:rsidP="003D4841">
      <w:pPr>
        <w:jc w:val="center"/>
        <w:rPr>
          <w:rFonts w:eastAsiaTheme="minorHAnsi"/>
          <w:noProof/>
          <w:szCs w:val="24"/>
        </w:rPr>
      </w:pPr>
      <w:r>
        <w:rPr>
          <w:b/>
          <w:noProof/>
        </w:rPr>
        <w:lastRenderedPageBreak/>
        <w:t>I-PT-186. atruna</w:t>
      </w:r>
    </w:p>
    <w:tbl>
      <w:tblPr>
        <w:tblW w:w="9568" w:type="dxa"/>
        <w:jc w:val="center"/>
        <w:tblLayout w:type="fixed"/>
        <w:tblLook w:val="04A0" w:firstRow="1" w:lastRow="0" w:firstColumn="1" w:lastColumn="0" w:noHBand="0" w:noVBand="1"/>
      </w:tblPr>
      <w:tblGrid>
        <w:gridCol w:w="2658"/>
        <w:gridCol w:w="6910"/>
      </w:tblGrid>
      <w:tr w:rsidR="003D4841" w:rsidTr="00D46FAC">
        <w:trPr>
          <w:cantSplit/>
          <w:trHeight w:val="23"/>
          <w:jc w:val="center"/>
        </w:trPr>
        <w:tc>
          <w:tcPr>
            <w:tcW w:w="2658" w:type="dxa"/>
            <w:shd w:val="clear" w:color="auto" w:fill="auto"/>
          </w:tcPr>
          <w:p w:rsidR="003D4841" w:rsidRDefault="003D4841" w:rsidP="00D46FAC">
            <w:pPr>
              <w:widowControl/>
              <w:spacing w:before="60" w:after="60" w:line="240" w:lineRule="auto"/>
              <w:rPr>
                <w:rFonts w:eastAsiaTheme="minorHAnsi"/>
                <w:noProof/>
              </w:rPr>
            </w:pPr>
            <w:r>
              <w:rPr>
                <w:rFonts w:eastAsiaTheme="minorHAnsi"/>
                <w:b/>
                <w:noProof/>
              </w:rPr>
              <w:t>Nozare:</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Lauksaimniecības, mežsaimniecības un zivsaimniecības produkti</w:t>
            </w:r>
          </w:p>
        </w:tc>
      </w:tr>
      <w:tr w:rsidR="003D4841" w:rsidTr="00D46FAC">
        <w:trPr>
          <w:cantSplit/>
          <w:trHeight w:val="23"/>
          <w:jc w:val="center"/>
        </w:trPr>
        <w:tc>
          <w:tcPr>
            <w:tcW w:w="2658" w:type="dxa"/>
            <w:shd w:val="clear" w:color="auto" w:fill="auto"/>
          </w:tcPr>
          <w:p w:rsidR="003D4841" w:rsidRDefault="003D4841" w:rsidP="00D46FAC">
            <w:pPr>
              <w:widowControl/>
              <w:spacing w:before="60" w:after="60" w:line="240" w:lineRule="auto"/>
              <w:rPr>
                <w:rFonts w:eastAsiaTheme="minorHAnsi"/>
                <w:noProof/>
              </w:rPr>
            </w:pPr>
            <w:r>
              <w:rPr>
                <w:rFonts w:eastAsiaTheme="minorHAnsi"/>
                <w:b/>
                <w:noProof/>
              </w:rPr>
              <w:t>Apakšnozare:</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Lauksaimniecības un meža zemes</w:t>
            </w:r>
          </w:p>
          <w:p w:rsidR="003D4841" w:rsidRDefault="003D4841" w:rsidP="00D46FAC">
            <w:pPr>
              <w:widowControl/>
              <w:spacing w:before="60" w:after="60" w:line="240" w:lineRule="auto"/>
              <w:rPr>
                <w:rFonts w:eastAsiaTheme="minorHAnsi"/>
                <w:noProof/>
              </w:rPr>
            </w:pPr>
            <w:r>
              <w:rPr>
                <w:noProof/>
              </w:rPr>
              <w:t>Mežkopības un mežistrādes produkti</w:t>
            </w:r>
          </w:p>
        </w:tc>
      </w:tr>
      <w:tr w:rsidR="003D4841" w:rsidTr="00D46FAC">
        <w:trPr>
          <w:cantSplit/>
          <w:trHeight w:val="23"/>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Nozares klasifikācija:</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CPC 03, 531</w:t>
            </w:r>
          </w:p>
        </w:tc>
      </w:tr>
      <w:tr w:rsidR="003D4841" w:rsidTr="00D46FAC">
        <w:trPr>
          <w:cantSplit/>
          <w:trHeight w:val="23"/>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Atrunas veids:</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Valsts režīms</w:t>
            </w:r>
          </w:p>
          <w:p w:rsidR="003D4841" w:rsidRDefault="003D4841" w:rsidP="00D46FAC">
            <w:pPr>
              <w:widowControl/>
              <w:spacing w:before="60" w:after="60" w:line="240" w:lineRule="auto"/>
              <w:rPr>
                <w:rFonts w:eastAsiaTheme="minorHAnsi"/>
                <w:noProof/>
              </w:rPr>
            </w:pPr>
            <w:r>
              <w:rPr>
                <w:noProof/>
              </w:rPr>
              <w:t>Veiktspējas prasības</w:t>
            </w:r>
          </w:p>
          <w:p w:rsidR="003D4841" w:rsidRDefault="003D4841" w:rsidP="00D46FAC">
            <w:pPr>
              <w:widowControl/>
              <w:spacing w:before="60" w:after="60" w:line="240" w:lineRule="auto"/>
              <w:rPr>
                <w:rFonts w:eastAsiaTheme="minorHAnsi"/>
                <w:noProof/>
              </w:rPr>
            </w:pPr>
            <w:r>
              <w:rPr>
                <w:noProof/>
              </w:rPr>
              <w:t>Augstākā vadība un direktoru padomes</w:t>
            </w:r>
          </w:p>
        </w:tc>
      </w:tr>
      <w:tr w:rsidR="003D4841" w:rsidTr="00D46FAC">
        <w:trPr>
          <w:cantSplit/>
          <w:trHeight w:val="23"/>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Pārvaldes līmenis:</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Teritoriālais līmenis — Jukona</w:t>
            </w:r>
          </w:p>
        </w:tc>
      </w:tr>
      <w:tr w:rsidR="003D4841" w:rsidTr="00D46FAC">
        <w:trPr>
          <w:cantSplit/>
          <w:trHeight w:val="23"/>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Pasākumi:</w:t>
            </w:r>
          </w:p>
        </w:tc>
        <w:tc>
          <w:tcPr>
            <w:tcW w:w="6910" w:type="dxa"/>
            <w:shd w:val="clear" w:color="auto" w:fill="auto"/>
          </w:tcPr>
          <w:p w:rsidR="003D4841" w:rsidRDefault="003D4841" w:rsidP="00D46FAC">
            <w:pPr>
              <w:widowControl/>
              <w:spacing w:before="60" w:after="60" w:line="240" w:lineRule="auto"/>
              <w:rPr>
                <w:rFonts w:eastAsia="Calibri"/>
                <w:i/>
                <w:noProof/>
                <w:lang w:eastAsia="en-US"/>
              </w:rPr>
            </w:pPr>
            <w:r>
              <w:rPr>
                <w:rFonts w:eastAsia="Calibri"/>
                <w:i/>
                <w:noProof/>
                <w:lang w:eastAsia="en-US"/>
              </w:rPr>
              <w:t>Forest Resources Act</w:t>
            </w:r>
            <w:r>
              <w:rPr>
                <w:rFonts w:eastAsia="Calibri"/>
                <w:noProof/>
                <w:lang w:eastAsia="en-US"/>
              </w:rPr>
              <w:t>, S.Y. 2008, c. 15</w:t>
            </w:r>
          </w:p>
          <w:p w:rsidR="003D4841" w:rsidRDefault="003D4841" w:rsidP="00D46FAC">
            <w:pPr>
              <w:widowControl/>
              <w:spacing w:before="60" w:after="60" w:line="240" w:lineRule="auto"/>
              <w:rPr>
                <w:rFonts w:eastAsia="Calibri"/>
                <w:i/>
                <w:noProof/>
                <w:lang w:eastAsia="en-US"/>
              </w:rPr>
            </w:pPr>
            <w:r>
              <w:rPr>
                <w:rFonts w:eastAsia="Calibri"/>
                <w:i/>
                <w:noProof/>
                <w:lang w:eastAsia="en-US"/>
              </w:rPr>
              <w:t xml:space="preserve">Forest Resources Regulation, </w:t>
            </w:r>
            <w:r>
              <w:rPr>
                <w:rFonts w:eastAsia="Calibri"/>
                <w:noProof/>
                <w:lang w:eastAsia="en-US"/>
              </w:rPr>
              <w:t>O.I.C. 2010/171</w:t>
            </w:r>
          </w:p>
          <w:p w:rsidR="003D4841" w:rsidRDefault="003D4841" w:rsidP="00D46FAC">
            <w:pPr>
              <w:widowControl/>
              <w:spacing w:before="60" w:after="60" w:line="240" w:lineRule="auto"/>
              <w:rPr>
                <w:rFonts w:eastAsia="SimSun"/>
                <w:i/>
                <w:noProof/>
              </w:rPr>
            </w:pPr>
            <w:r>
              <w:rPr>
                <w:rFonts w:eastAsia="Calibri"/>
                <w:i/>
                <w:iCs/>
                <w:noProof/>
                <w:lang w:eastAsia="en-US"/>
              </w:rPr>
              <w:t>Yukon Environmental and Socio</w:t>
            </w:r>
            <w:r>
              <w:rPr>
                <w:rFonts w:eastAsia="Calibri"/>
                <w:i/>
                <w:iCs/>
                <w:noProof/>
                <w:lang w:eastAsia="en-US"/>
              </w:rPr>
              <w:noBreakHyphen/>
              <w:t xml:space="preserve">Economic Assessment Act, </w:t>
            </w:r>
            <w:r>
              <w:rPr>
                <w:rFonts w:eastAsia="Calibri"/>
                <w:iCs/>
                <w:noProof/>
                <w:lang w:eastAsia="en-US"/>
              </w:rPr>
              <w:t>S.C. 2003, c. 7</w:t>
            </w:r>
          </w:p>
        </w:tc>
      </w:tr>
      <w:tr w:rsidR="003D4841" w:rsidTr="00D46FAC">
        <w:trPr>
          <w:cantSplit/>
          <w:trHeight w:val="23"/>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Apraksts:</w:t>
            </w:r>
          </w:p>
        </w:tc>
        <w:tc>
          <w:tcPr>
            <w:tcW w:w="6910" w:type="dxa"/>
            <w:shd w:val="clear" w:color="auto" w:fill="auto"/>
          </w:tcPr>
          <w:p w:rsidR="003D4841" w:rsidRDefault="003D4841" w:rsidP="00D46FAC">
            <w:pPr>
              <w:widowControl/>
              <w:spacing w:before="60" w:after="60" w:line="240" w:lineRule="auto"/>
              <w:rPr>
                <w:rFonts w:eastAsia="SimSun"/>
                <w:b/>
                <w:noProof/>
              </w:rPr>
            </w:pPr>
            <w:r>
              <w:rPr>
                <w:rFonts w:eastAsiaTheme="minorHAnsi"/>
                <w:b/>
                <w:noProof/>
              </w:rPr>
              <w:t>Ieguldījumi un pakalpojumu pārrobežu tirdzniecība</w:t>
            </w:r>
          </w:p>
          <w:p w:rsidR="003D4841" w:rsidRDefault="003D4841" w:rsidP="00D46FAC">
            <w:pPr>
              <w:widowControl/>
              <w:spacing w:before="60" w:after="60" w:line="240" w:lineRule="auto"/>
              <w:rPr>
                <w:rFonts w:eastAsiaTheme="minorHAnsi"/>
                <w:iCs/>
                <w:noProof/>
              </w:rPr>
            </w:pPr>
            <w:r>
              <w:rPr>
                <w:noProof/>
              </w:rPr>
              <w:t>Iepriekšminētie pasākumi ļauj Jukonas valdībai reglamentēt un izsniegt dažādas atļaujas saistībā ar mežsaimniecību, tostarp lauksaimniecības zemi, mežiem un citu meža zemi un mežsaimniecības un mežizstrādes produktiem. Cita starpā tas var ietvert šādus pasākumus:</w:t>
            </w:r>
          </w:p>
          <w:p w:rsidR="003D4841" w:rsidRDefault="003D4841" w:rsidP="003D4841">
            <w:pPr>
              <w:widowControl/>
              <w:spacing w:before="60" w:after="60" w:line="240" w:lineRule="auto"/>
              <w:ind w:left="567" w:hanging="567"/>
              <w:rPr>
                <w:rFonts w:eastAsiaTheme="minorHAnsi"/>
                <w:iCs/>
                <w:noProof/>
              </w:rPr>
            </w:pPr>
            <w:r>
              <w:rPr>
                <w:noProof/>
              </w:rPr>
              <w:t>a)</w:t>
            </w:r>
            <w:r>
              <w:rPr>
                <w:noProof/>
              </w:rPr>
              <w:tab/>
              <w:t>pasākumus, lai piemērotu veiktspējas prasības;</w:t>
            </w:r>
          </w:p>
          <w:p w:rsidR="003D4841" w:rsidRDefault="003D4841" w:rsidP="003D4841">
            <w:pPr>
              <w:widowControl/>
              <w:spacing w:before="60" w:after="60" w:line="240" w:lineRule="auto"/>
              <w:ind w:left="567" w:hanging="567"/>
              <w:rPr>
                <w:rFonts w:eastAsiaTheme="minorHAnsi"/>
                <w:iCs/>
                <w:noProof/>
              </w:rPr>
            </w:pPr>
            <w:r>
              <w:rPr>
                <w:noProof/>
              </w:rPr>
              <w:t>b)</w:t>
            </w:r>
            <w:r>
              <w:rPr>
                <w:noProof/>
              </w:rPr>
              <w:tab/>
              <w:t>pasākumus, lai ierobežotu īpašumtiesības, pamatojoties uz valstspiederību vai dzīvesvietu;</w:t>
            </w:r>
          </w:p>
          <w:p w:rsidR="003D4841" w:rsidRDefault="003D4841" w:rsidP="003D4841">
            <w:pPr>
              <w:widowControl/>
              <w:spacing w:before="60" w:after="60" w:line="240" w:lineRule="auto"/>
              <w:ind w:left="567" w:hanging="567"/>
              <w:rPr>
                <w:rFonts w:eastAsiaTheme="minorHAnsi"/>
                <w:iCs/>
                <w:noProof/>
              </w:rPr>
            </w:pPr>
            <w:r>
              <w:rPr>
                <w:noProof/>
              </w:rPr>
              <w:t>c)</w:t>
            </w:r>
            <w:r>
              <w:rPr>
                <w:noProof/>
              </w:rPr>
              <w:tab/>
              <w:t>pasākumus par labu Kanādas iedzīvotājiem un Kanādas pakalpojumu sniedzējiem un</w:t>
            </w:r>
          </w:p>
          <w:p w:rsidR="003D4841" w:rsidRDefault="003D4841" w:rsidP="003D4841">
            <w:pPr>
              <w:widowControl/>
              <w:spacing w:before="60" w:after="60" w:line="240" w:lineRule="auto"/>
              <w:ind w:left="567" w:hanging="567"/>
              <w:rPr>
                <w:rFonts w:eastAsiaTheme="minorHAnsi"/>
                <w:iCs/>
                <w:noProof/>
              </w:rPr>
            </w:pPr>
            <w:r>
              <w:rPr>
                <w:noProof/>
              </w:rPr>
              <w:t>d)</w:t>
            </w:r>
            <w:r>
              <w:rPr>
                <w:noProof/>
              </w:rPr>
              <w:tab/>
              <w:t>pasākumus saistībā ar augstākās vadības un direktoru padomes locekļu valstspiederību vai dzīvesvietu.</w:t>
            </w:r>
          </w:p>
        </w:tc>
      </w:tr>
    </w:tbl>
    <w:p w:rsidR="003D4841" w:rsidRDefault="003D4841" w:rsidP="003D4841">
      <w:pPr>
        <w:widowControl/>
        <w:spacing w:line="240" w:lineRule="auto"/>
        <w:rPr>
          <w:rFonts w:eastAsiaTheme="minorHAnsi"/>
          <w:noProof/>
          <w:szCs w:val="24"/>
        </w:rPr>
      </w:pPr>
    </w:p>
    <w:p w:rsidR="003D4841" w:rsidRDefault="003D4841" w:rsidP="003D4841">
      <w:pPr>
        <w:widowControl/>
        <w:spacing w:line="240" w:lineRule="auto"/>
        <w:rPr>
          <w:rFonts w:eastAsiaTheme="minorHAnsi"/>
          <w:noProof/>
          <w:szCs w:val="24"/>
        </w:rPr>
      </w:pPr>
      <w:r>
        <w:rPr>
          <w:noProof/>
        </w:rPr>
        <w:br w:type="page"/>
      </w:r>
    </w:p>
    <w:p w:rsidR="003D4841" w:rsidRDefault="003D4841" w:rsidP="003D4841">
      <w:pPr>
        <w:jc w:val="center"/>
        <w:rPr>
          <w:rFonts w:eastAsiaTheme="minorHAnsi"/>
          <w:noProof/>
          <w:szCs w:val="24"/>
        </w:rPr>
      </w:pPr>
      <w:r>
        <w:rPr>
          <w:b/>
          <w:noProof/>
        </w:rPr>
        <w:lastRenderedPageBreak/>
        <w:t>I-PT-187. atruna</w:t>
      </w:r>
    </w:p>
    <w:tbl>
      <w:tblPr>
        <w:tblW w:w="9568" w:type="dxa"/>
        <w:jc w:val="center"/>
        <w:tblLayout w:type="fixed"/>
        <w:tblLook w:val="04A0" w:firstRow="1" w:lastRow="0" w:firstColumn="1" w:lastColumn="0" w:noHBand="0" w:noVBand="1"/>
      </w:tblPr>
      <w:tblGrid>
        <w:gridCol w:w="2658"/>
        <w:gridCol w:w="6910"/>
      </w:tblGrid>
      <w:tr w:rsidR="003D4841" w:rsidTr="00D46FAC">
        <w:trPr>
          <w:cantSplit/>
          <w:trHeight w:val="23"/>
          <w:jc w:val="center"/>
        </w:trPr>
        <w:tc>
          <w:tcPr>
            <w:tcW w:w="2658" w:type="dxa"/>
            <w:shd w:val="clear" w:color="auto" w:fill="auto"/>
          </w:tcPr>
          <w:p w:rsidR="003D4841" w:rsidRDefault="003D4841" w:rsidP="00D46FAC">
            <w:pPr>
              <w:widowControl/>
              <w:spacing w:before="60" w:after="60" w:line="240" w:lineRule="auto"/>
              <w:rPr>
                <w:rFonts w:eastAsiaTheme="minorHAnsi"/>
                <w:noProof/>
              </w:rPr>
            </w:pPr>
            <w:r>
              <w:rPr>
                <w:rFonts w:eastAsiaTheme="minorHAnsi"/>
                <w:b/>
                <w:noProof/>
              </w:rPr>
              <w:t>Nozare:</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Enerģētika</w:t>
            </w:r>
          </w:p>
        </w:tc>
      </w:tr>
      <w:tr w:rsidR="003D4841" w:rsidTr="00D46FAC">
        <w:trPr>
          <w:cantSplit/>
          <w:trHeight w:val="23"/>
          <w:jc w:val="center"/>
        </w:trPr>
        <w:tc>
          <w:tcPr>
            <w:tcW w:w="2658" w:type="dxa"/>
            <w:shd w:val="clear" w:color="auto" w:fill="auto"/>
          </w:tcPr>
          <w:p w:rsidR="003D4841" w:rsidRDefault="003D4841" w:rsidP="00D46FAC">
            <w:pPr>
              <w:widowControl/>
              <w:spacing w:before="60" w:after="60" w:line="240" w:lineRule="auto"/>
              <w:rPr>
                <w:rFonts w:eastAsiaTheme="minorHAnsi"/>
                <w:noProof/>
              </w:rPr>
            </w:pPr>
            <w:r>
              <w:rPr>
                <w:rFonts w:eastAsiaTheme="minorHAnsi"/>
                <w:b/>
                <w:noProof/>
              </w:rPr>
              <w:t>Apakšnozare:</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Elektroenerģija</w:t>
            </w:r>
          </w:p>
          <w:p w:rsidR="003D4841" w:rsidRDefault="003D4841" w:rsidP="00D46FAC">
            <w:pPr>
              <w:widowControl/>
              <w:spacing w:before="60" w:after="60" w:line="240" w:lineRule="auto"/>
              <w:rPr>
                <w:rFonts w:eastAsiaTheme="minorHAnsi"/>
                <w:noProof/>
              </w:rPr>
            </w:pPr>
            <w:r>
              <w:rPr>
                <w:noProof/>
              </w:rPr>
              <w:t>Ar enerģijas sadali saistīti pakalpojumi</w:t>
            </w:r>
          </w:p>
        </w:tc>
      </w:tr>
      <w:tr w:rsidR="003D4841" w:rsidTr="00D46FAC">
        <w:trPr>
          <w:cantSplit/>
          <w:trHeight w:val="23"/>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Nozares klasifikācija:</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CPC 171, 713, 887</w:t>
            </w:r>
          </w:p>
        </w:tc>
      </w:tr>
      <w:tr w:rsidR="003D4841" w:rsidTr="00D46FAC">
        <w:trPr>
          <w:cantSplit/>
          <w:trHeight w:val="23"/>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Atrunas veids:</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Valsts režīms</w:t>
            </w:r>
          </w:p>
          <w:p w:rsidR="003D4841" w:rsidRDefault="003D4841" w:rsidP="00D46FAC">
            <w:pPr>
              <w:widowControl/>
              <w:spacing w:before="60" w:after="60" w:line="240" w:lineRule="auto"/>
              <w:rPr>
                <w:rFonts w:eastAsiaTheme="minorHAnsi"/>
                <w:noProof/>
              </w:rPr>
            </w:pPr>
            <w:r>
              <w:rPr>
                <w:noProof/>
              </w:rPr>
              <w:t>Veiktspējas prasības</w:t>
            </w:r>
          </w:p>
          <w:p w:rsidR="003D4841" w:rsidRDefault="003D4841" w:rsidP="00D46FAC">
            <w:pPr>
              <w:widowControl/>
              <w:spacing w:before="60" w:after="60" w:line="240" w:lineRule="auto"/>
              <w:rPr>
                <w:rFonts w:eastAsiaTheme="minorHAnsi"/>
                <w:noProof/>
              </w:rPr>
            </w:pPr>
            <w:r>
              <w:rPr>
                <w:noProof/>
              </w:rPr>
              <w:t>Augstākā vadība un direktoru padomes</w:t>
            </w:r>
          </w:p>
        </w:tc>
      </w:tr>
      <w:tr w:rsidR="003D4841" w:rsidTr="00D46FAC">
        <w:trPr>
          <w:cantSplit/>
          <w:trHeight w:val="23"/>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Pārvaldes līmenis:</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Teritoriālais līmenis — Jukona</w:t>
            </w:r>
          </w:p>
        </w:tc>
      </w:tr>
      <w:tr w:rsidR="003D4841" w:rsidTr="00D46FAC">
        <w:trPr>
          <w:cantSplit/>
          <w:trHeight w:val="23"/>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Pasākumi:</w:t>
            </w:r>
          </w:p>
        </w:tc>
        <w:tc>
          <w:tcPr>
            <w:tcW w:w="6910" w:type="dxa"/>
            <w:shd w:val="clear" w:color="auto" w:fill="auto"/>
          </w:tcPr>
          <w:p w:rsidR="003D4841" w:rsidRDefault="003D4841" w:rsidP="00D46FAC">
            <w:pPr>
              <w:widowControl/>
              <w:spacing w:before="60" w:after="60" w:line="240" w:lineRule="auto"/>
              <w:rPr>
                <w:rFonts w:eastAsia="SimSun"/>
                <w:i/>
                <w:noProof/>
                <w:lang w:eastAsia="en-US"/>
              </w:rPr>
            </w:pPr>
            <w:r>
              <w:rPr>
                <w:rFonts w:eastAsia="SimSun"/>
                <w:i/>
                <w:noProof/>
                <w:lang w:eastAsia="en-US"/>
              </w:rPr>
              <w:t>Waters Act</w:t>
            </w:r>
            <w:r>
              <w:rPr>
                <w:rFonts w:eastAsia="SimSun"/>
                <w:noProof/>
                <w:lang w:eastAsia="en-US"/>
              </w:rPr>
              <w:t>, S.Y. 2003, c. 19</w:t>
            </w:r>
          </w:p>
          <w:p w:rsidR="003D4841" w:rsidRDefault="003D4841" w:rsidP="00D46FAC">
            <w:pPr>
              <w:widowControl/>
              <w:spacing w:before="60" w:after="60" w:line="240" w:lineRule="auto"/>
              <w:rPr>
                <w:rFonts w:eastAsia="SimSun"/>
                <w:i/>
                <w:noProof/>
                <w:lang w:eastAsia="en-US"/>
              </w:rPr>
            </w:pPr>
            <w:r>
              <w:rPr>
                <w:rFonts w:eastAsia="SimSun"/>
                <w:i/>
                <w:noProof/>
                <w:lang w:eastAsia="en-US"/>
              </w:rPr>
              <w:t>Waters Regulation</w:t>
            </w:r>
            <w:r>
              <w:rPr>
                <w:rFonts w:eastAsia="SimSun"/>
                <w:noProof/>
                <w:lang w:eastAsia="en-US"/>
              </w:rPr>
              <w:t>, O.I.C. 2003/58</w:t>
            </w:r>
          </w:p>
          <w:p w:rsidR="003D4841" w:rsidRDefault="003D4841" w:rsidP="00D46FAC">
            <w:pPr>
              <w:widowControl/>
              <w:spacing w:before="60" w:after="60" w:line="240" w:lineRule="auto"/>
              <w:rPr>
                <w:rFonts w:eastAsia="SimSun"/>
                <w:noProof/>
                <w:lang w:eastAsia="en-US"/>
              </w:rPr>
            </w:pPr>
            <w:r>
              <w:rPr>
                <w:rFonts w:eastAsia="SimSun"/>
                <w:i/>
                <w:noProof/>
                <w:lang w:eastAsia="en-US"/>
              </w:rPr>
              <w:t>Environment Act</w:t>
            </w:r>
            <w:r>
              <w:rPr>
                <w:rFonts w:eastAsia="SimSun"/>
                <w:noProof/>
                <w:lang w:eastAsia="en-US"/>
              </w:rPr>
              <w:t>, R.S.Y. 2002, c. 76</w:t>
            </w:r>
          </w:p>
          <w:p w:rsidR="003D4841" w:rsidRDefault="003D4841" w:rsidP="00D46FAC">
            <w:pPr>
              <w:widowControl/>
              <w:spacing w:before="60" w:after="60" w:line="240" w:lineRule="auto"/>
              <w:rPr>
                <w:rFonts w:eastAsia="Calibri"/>
                <w:i/>
                <w:noProof/>
                <w:lang w:eastAsia="en-US"/>
              </w:rPr>
            </w:pPr>
            <w:r>
              <w:rPr>
                <w:rFonts w:eastAsia="Calibri"/>
                <w:i/>
                <w:noProof/>
                <w:lang w:eastAsia="en-US"/>
              </w:rPr>
              <w:t>Quartz Mining Act</w:t>
            </w:r>
            <w:r>
              <w:rPr>
                <w:rFonts w:eastAsia="Calibri"/>
                <w:noProof/>
                <w:lang w:eastAsia="en-US"/>
              </w:rPr>
              <w:t>, S.Y. 2003, c. 14</w:t>
            </w:r>
          </w:p>
          <w:p w:rsidR="003D4841" w:rsidRDefault="003D4841" w:rsidP="00D46FAC">
            <w:pPr>
              <w:widowControl/>
              <w:spacing w:before="60" w:after="60" w:line="240" w:lineRule="auto"/>
              <w:rPr>
                <w:rFonts w:eastAsia="Calibri"/>
                <w:i/>
                <w:noProof/>
                <w:lang w:eastAsia="en-US"/>
              </w:rPr>
            </w:pPr>
            <w:r>
              <w:rPr>
                <w:rFonts w:eastAsia="Calibri"/>
                <w:i/>
                <w:noProof/>
                <w:lang w:eastAsia="en-US"/>
              </w:rPr>
              <w:t xml:space="preserve">Quartz Mining Land Use Regulation, </w:t>
            </w:r>
            <w:r>
              <w:rPr>
                <w:rFonts w:eastAsia="Calibri"/>
                <w:noProof/>
                <w:lang w:eastAsia="en-US"/>
              </w:rPr>
              <w:t>O.I.C. 2003/64</w:t>
            </w:r>
          </w:p>
          <w:p w:rsidR="003D4841" w:rsidRDefault="003D4841" w:rsidP="00D46FAC">
            <w:pPr>
              <w:widowControl/>
              <w:spacing w:before="60" w:after="60" w:line="240" w:lineRule="auto"/>
              <w:rPr>
                <w:rFonts w:eastAsia="Calibri"/>
                <w:i/>
                <w:noProof/>
                <w:lang w:eastAsia="en-US"/>
              </w:rPr>
            </w:pPr>
            <w:r>
              <w:rPr>
                <w:rFonts w:eastAsia="Calibri"/>
                <w:i/>
                <w:noProof/>
                <w:lang w:eastAsia="en-US"/>
              </w:rPr>
              <w:t>Security Regulation</w:t>
            </w:r>
            <w:r>
              <w:rPr>
                <w:rFonts w:eastAsia="Calibri"/>
                <w:noProof/>
                <w:lang w:eastAsia="en-US"/>
              </w:rPr>
              <w:t>, O.I.C. 2007/77</w:t>
            </w:r>
          </w:p>
          <w:p w:rsidR="003D4841" w:rsidRDefault="003D4841" w:rsidP="00D46FAC">
            <w:pPr>
              <w:widowControl/>
              <w:spacing w:before="60" w:after="60" w:line="240" w:lineRule="auto"/>
              <w:rPr>
                <w:rFonts w:eastAsia="SimSun"/>
                <w:i/>
                <w:noProof/>
              </w:rPr>
            </w:pPr>
            <w:r>
              <w:rPr>
                <w:rFonts w:eastAsia="Calibri"/>
                <w:i/>
                <w:iCs/>
                <w:noProof/>
                <w:lang w:eastAsia="en-US"/>
              </w:rPr>
              <w:t>Yukon Environmental and Socio</w:t>
            </w:r>
            <w:r>
              <w:rPr>
                <w:rFonts w:eastAsia="Calibri"/>
                <w:i/>
                <w:iCs/>
                <w:noProof/>
                <w:lang w:eastAsia="en-US"/>
              </w:rPr>
              <w:noBreakHyphen/>
              <w:t>Economic Assessment Act</w:t>
            </w:r>
            <w:r>
              <w:rPr>
                <w:rFonts w:eastAsia="Calibri"/>
                <w:iCs/>
                <w:noProof/>
                <w:lang w:eastAsia="en-US"/>
              </w:rPr>
              <w:t>, S.C. 2003, c. 7</w:t>
            </w:r>
          </w:p>
        </w:tc>
      </w:tr>
      <w:tr w:rsidR="003D4841" w:rsidTr="00D46FAC">
        <w:trPr>
          <w:cantSplit/>
          <w:trHeight w:val="23"/>
          <w:jc w:val="center"/>
        </w:trPr>
        <w:tc>
          <w:tcPr>
            <w:tcW w:w="2658" w:type="dxa"/>
            <w:shd w:val="clear" w:color="auto" w:fill="auto"/>
          </w:tcPr>
          <w:p w:rsidR="003D4841" w:rsidRDefault="003D4841" w:rsidP="00D46FAC">
            <w:pPr>
              <w:pageBreakBefore/>
              <w:widowControl/>
              <w:spacing w:before="60" w:after="60" w:line="240" w:lineRule="auto"/>
              <w:rPr>
                <w:rFonts w:eastAsiaTheme="minorHAnsi"/>
                <w:b/>
                <w:noProof/>
              </w:rPr>
            </w:pPr>
            <w:r>
              <w:rPr>
                <w:rFonts w:eastAsiaTheme="minorHAnsi"/>
                <w:b/>
                <w:noProof/>
              </w:rPr>
              <w:lastRenderedPageBreak/>
              <w:t>Apraksts:</w:t>
            </w:r>
          </w:p>
        </w:tc>
        <w:tc>
          <w:tcPr>
            <w:tcW w:w="6910" w:type="dxa"/>
            <w:shd w:val="clear" w:color="auto" w:fill="auto"/>
          </w:tcPr>
          <w:p w:rsidR="003D4841" w:rsidRDefault="003D4841" w:rsidP="00D46FAC">
            <w:pPr>
              <w:widowControl/>
              <w:spacing w:before="60" w:after="60" w:line="240" w:lineRule="auto"/>
              <w:rPr>
                <w:rFonts w:eastAsia="SimSun"/>
                <w:b/>
                <w:noProof/>
              </w:rPr>
            </w:pPr>
            <w:r>
              <w:rPr>
                <w:rFonts w:eastAsiaTheme="minorHAnsi"/>
                <w:b/>
                <w:noProof/>
              </w:rPr>
              <w:t>Ieguldījumi un pakalpojumu pārrobežu tirdzniecība</w:t>
            </w:r>
          </w:p>
          <w:p w:rsidR="003D4841" w:rsidRDefault="003D4841" w:rsidP="00D46FAC">
            <w:pPr>
              <w:widowControl/>
              <w:spacing w:before="60" w:after="60" w:line="240" w:lineRule="auto"/>
              <w:ind w:left="567" w:hanging="567"/>
              <w:rPr>
                <w:rFonts w:eastAsiaTheme="minorHAnsi"/>
                <w:noProof/>
              </w:rPr>
            </w:pPr>
            <w:r>
              <w:rPr>
                <w:noProof/>
              </w:rPr>
              <w:t>1.</w:t>
            </w:r>
            <w:r>
              <w:rPr>
                <w:noProof/>
              </w:rPr>
              <w:tab/>
              <w:t>Jukona patur tiesības noteikt vai mainīt elektroenerģijas tarifus.</w:t>
            </w:r>
          </w:p>
          <w:p w:rsidR="003D4841" w:rsidRDefault="003D4841" w:rsidP="00D46FAC">
            <w:pPr>
              <w:widowControl/>
              <w:spacing w:before="60" w:after="60" w:line="240" w:lineRule="auto"/>
              <w:ind w:left="567" w:hanging="567"/>
              <w:rPr>
                <w:rFonts w:eastAsiaTheme="minorHAnsi"/>
                <w:noProof/>
              </w:rPr>
            </w:pPr>
            <w:r>
              <w:rPr>
                <w:noProof/>
              </w:rPr>
              <w:t>2.</w:t>
            </w:r>
            <w:r>
              <w:rPr>
                <w:noProof/>
              </w:rPr>
              <w:tab/>
              <w:t>Jukona var nodrošināt Jukonas Attīstības korporācijai (vai jebkuram tās meitasuzņēmumam vai tiesību pārņēmējam) ekspluatācijas nolūkos piekļuvi jebkurai iekārtai vai jebkurai ūdens spēkstacijai, kas pieder Jukonai vai ir tās kontrolē.</w:t>
            </w:r>
          </w:p>
          <w:p w:rsidR="003D4841" w:rsidRDefault="003D4841" w:rsidP="00D46FAC">
            <w:pPr>
              <w:widowControl/>
              <w:spacing w:before="60" w:after="60" w:line="240" w:lineRule="auto"/>
              <w:ind w:left="567" w:hanging="567"/>
              <w:rPr>
                <w:rFonts w:eastAsiaTheme="minorHAnsi"/>
                <w:iCs/>
                <w:noProof/>
              </w:rPr>
            </w:pPr>
            <w:r>
              <w:rPr>
                <w:noProof/>
              </w:rPr>
              <w:t>3.</w:t>
            </w:r>
            <w:r>
              <w:rPr>
                <w:noProof/>
              </w:rPr>
              <w:tab/>
              <w:t>Iepriekšminētie pasākumi ļauj Jukonas valdībai reglamentēt un izsniegt dažādas atļaujas saistībā ar enerģiju, tostarp elektroenerģiju un pakalpojumiem, kas saistīti ar enerģijas sadali. Cita starpā tas var ietvert šādus pasākumus:</w:t>
            </w:r>
          </w:p>
          <w:p w:rsidR="003D4841" w:rsidRDefault="003D4841" w:rsidP="00D46FAC">
            <w:pPr>
              <w:widowControl/>
              <w:spacing w:before="60" w:after="60" w:line="240" w:lineRule="auto"/>
              <w:ind w:left="1134" w:hanging="567"/>
              <w:rPr>
                <w:rFonts w:eastAsiaTheme="minorHAnsi"/>
                <w:iCs/>
                <w:noProof/>
              </w:rPr>
            </w:pPr>
            <w:r>
              <w:rPr>
                <w:noProof/>
              </w:rPr>
              <w:t>a)</w:t>
            </w:r>
            <w:r>
              <w:rPr>
                <w:noProof/>
              </w:rPr>
              <w:tab/>
              <w:t>pasākumus, lai piemērotu veiktspējas prasības;</w:t>
            </w:r>
          </w:p>
          <w:p w:rsidR="003D4841" w:rsidRDefault="003D4841" w:rsidP="00D46FAC">
            <w:pPr>
              <w:widowControl/>
              <w:spacing w:before="60" w:after="60" w:line="240" w:lineRule="auto"/>
              <w:ind w:left="1134" w:hanging="567"/>
              <w:rPr>
                <w:rFonts w:eastAsiaTheme="minorHAnsi"/>
                <w:iCs/>
                <w:noProof/>
              </w:rPr>
            </w:pPr>
            <w:r>
              <w:rPr>
                <w:noProof/>
              </w:rPr>
              <w:t>b)</w:t>
            </w:r>
            <w:r>
              <w:rPr>
                <w:noProof/>
              </w:rPr>
              <w:tab/>
              <w:t>pasākumus, lai ierobežotu īpašumtiesības, pamatojoties uz valstspiederību vai dzīvesvietu;</w:t>
            </w:r>
          </w:p>
          <w:p w:rsidR="003D4841" w:rsidRDefault="003D4841" w:rsidP="00D46FAC">
            <w:pPr>
              <w:widowControl/>
              <w:spacing w:before="60" w:after="60" w:line="240" w:lineRule="auto"/>
              <w:ind w:left="1134" w:hanging="567"/>
              <w:rPr>
                <w:rFonts w:eastAsiaTheme="minorHAnsi"/>
                <w:iCs/>
                <w:noProof/>
              </w:rPr>
            </w:pPr>
            <w:r>
              <w:rPr>
                <w:noProof/>
              </w:rPr>
              <w:t>c)</w:t>
            </w:r>
            <w:r>
              <w:rPr>
                <w:noProof/>
              </w:rPr>
              <w:tab/>
              <w:t>pasākumus par labu Kanādas iedzīvotājiem un Kanādas pakalpojumu sniedzējiem un</w:t>
            </w:r>
          </w:p>
          <w:p w:rsidR="003D4841" w:rsidRDefault="003D4841" w:rsidP="00D46FAC">
            <w:pPr>
              <w:widowControl/>
              <w:spacing w:before="60" w:after="60" w:line="240" w:lineRule="auto"/>
              <w:ind w:left="1134" w:hanging="567"/>
              <w:rPr>
                <w:rFonts w:eastAsiaTheme="minorHAnsi"/>
                <w:iCs/>
                <w:noProof/>
              </w:rPr>
            </w:pPr>
            <w:r>
              <w:rPr>
                <w:noProof/>
              </w:rPr>
              <w:t>d)</w:t>
            </w:r>
            <w:r>
              <w:rPr>
                <w:noProof/>
              </w:rPr>
              <w:tab/>
              <w:t>pasākumus saistībā ar augstākās vadības un direktoru padomes locekļu valstspiederību vai dzīvesvietu.</w:t>
            </w:r>
          </w:p>
        </w:tc>
      </w:tr>
    </w:tbl>
    <w:p w:rsidR="003D4841" w:rsidRDefault="003D4841" w:rsidP="003D4841">
      <w:pPr>
        <w:widowControl/>
        <w:spacing w:line="240" w:lineRule="auto"/>
        <w:rPr>
          <w:rFonts w:eastAsiaTheme="minorHAnsi"/>
          <w:noProof/>
          <w:szCs w:val="24"/>
        </w:rPr>
      </w:pPr>
    </w:p>
    <w:p w:rsidR="003D4841" w:rsidRDefault="003D4841" w:rsidP="003D4841">
      <w:pPr>
        <w:widowControl/>
        <w:spacing w:line="240" w:lineRule="auto"/>
        <w:rPr>
          <w:b/>
          <w:bCs/>
          <w:noProof/>
          <w:szCs w:val="24"/>
        </w:rPr>
      </w:pPr>
      <w:r>
        <w:rPr>
          <w:noProof/>
        </w:rPr>
        <w:br w:type="page"/>
      </w:r>
    </w:p>
    <w:p w:rsidR="003D4841" w:rsidRDefault="003D4841" w:rsidP="003D4841">
      <w:pPr>
        <w:jc w:val="center"/>
        <w:rPr>
          <w:rFonts w:eastAsiaTheme="minorHAnsi"/>
          <w:noProof/>
          <w:szCs w:val="24"/>
        </w:rPr>
      </w:pPr>
      <w:r>
        <w:rPr>
          <w:b/>
          <w:noProof/>
        </w:rPr>
        <w:lastRenderedPageBreak/>
        <w:t>I-PT-188. atruna</w:t>
      </w:r>
    </w:p>
    <w:tbl>
      <w:tblPr>
        <w:tblW w:w="9568" w:type="dxa"/>
        <w:jc w:val="center"/>
        <w:tblLayout w:type="fixed"/>
        <w:tblLook w:val="04A0" w:firstRow="1" w:lastRow="0" w:firstColumn="1" w:lastColumn="0" w:noHBand="0" w:noVBand="1"/>
      </w:tblPr>
      <w:tblGrid>
        <w:gridCol w:w="2658"/>
        <w:gridCol w:w="6838"/>
        <w:gridCol w:w="72"/>
      </w:tblGrid>
      <w:tr w:rsidR="003D4841" w:rsidTr="00D46FAC">
        <w:trPr>
          <w:gridAfter w:val="1"/>
          <w:wAfter w:w="72" w:type="dxa"/>
          <w:cantSplit/>
          <w:trHeight w:val="23"/>
          <w:jc w:val="center"/>
        </w:trPr>
        <w:tc>
          <w:tcPr>
            <w:tcW w:w="2658" w:type="dxa"/>
            <w:shd w:val="clear" w:color="auto" w:fill="auto"/>
          </w:tcPr>
          <w:p w:rsidR="003D4841" w:rsidRDefault="003D4841" w:rsidP="00D46FAC">
            <w:pPr>
              <w:widowControl/>
              <w:spacing w:before="60" w:after="60" w:line="240" w:lineRule="auto"/>
              <w:rPr>
                <w:rFonts w:eastAsiaTheme="minorHAnsi"/>
                <w:noProof/>
              </w:rPr>
            </w:pPr>
            <w:r>
              <w:rPr>
                <w:rFonts w:eastAsiaTheme="minorHAnsi"/>
                <w:b/>
                <w:noProof/>
              </w:rPr>
              <w:t>Nozare:</w:t>
            </w:r>
          </w:p>
        </w:tc>
        <w:tc>
          <w:tcPr>
            <w:tcW w:w="6838" w:type="dxa"/>
            <w:shd w:val="clear" w:color="auto" w:fill="auto"/>
          </w:tcPr>
          <w:p w:rsidR="003D4841" w:rsidRDefault="003D4841" w:rsidP="00D46FAC">
            <w:pPr>
              <w:widowControl/>
              <w:spacing w:before="60" w:after="60" w:line="240" w:lineRule="auto"/>
              <w:rPr>
                <w:rFonts w:eastAsiaTheme="minorHAnsi"/>
                <w:noProof/>
              </w:rPr>
            </w:pPr>
            <w:r>
              <w:rPr>
                <w:noProof/>
              </w:rPr>
              <w:t>Enerģētika</w:t>
            </w:r>
          </w:p>
        </w:tc>
      </w:tr>
      <w:tr w:rsidR="003D4841" w:rsidRPr="00412842" w:rsidTr="00D46FAC">
        <w:trPr>
          <w:cantSplit/>
          <w:trHeight w:val="23"/>
          <w:jc w:val="center"/>
        </w:trPr>
        <w:tc>
          <w:tcPr>
            <w:tcW w:w="2658" w:type="dxa"/>
            <w:shd w:val="clear" w:color="auto" w:fill="auto"/>
          </w:tcPr>
          <w:p w:rsidR="003D4841" w:rsidRDefault="003D4841" w:rsidP="00D46FAC">
            <w:pPr>
              <w:widowControl/>
              <w:spacing w:before="60" w:after="60" w:line="240" w:lineRule="auto"/>
              <w:rPr>
                <w:rFonts w:eastAsiaTheme="minorHAnsi"/>
                <w:noProof/>
              </w:rPr>
            </w:pPr>
            <w:r>
              <w:rPr>
                <w:rFonts w:eastAsiaTheme="minorHAnsi"/>
                <w:b/>
                <w:noProof/>
              </w:rPr>
              <w:t>Apakšnozare:</w:t>
            </w:r>
          </w:p>
        </w:tc>
        <w:tc>
          <w:tcPr>
            <w:tcW w:w="6910" w:type="dxa"/>
            <w:gridSpan w:val="2"/>
            <w:shd w:val="clear" w:color="auto" w:fill="auto"/>
          </w:tcPr>
          <w:p w:rsidR="003D4841" w:rsidRDefault="003D4841" w:rsidP="00D46FAC">
            <w:pPr>
              <w:widowControl/>
              <w:spacing w:before="60" w:after="60" w:line="240" w:lineRule="auto"/>
              <w:rPr>
                <w:rFonts w:eastAsiaTheme="minorHAnsi"/>
                <w:noProof/>
              </w:rPr>
            </w:pPr>
            <w:r>
              <w:rPr>
                <w:noProof/>
              </w:rPr>
              <w:t>Elektroenerģijas ražošana, pārvade un sadale</w:t>
            </w:r>
          </w:p>
          <w:p w:rsidR="003D4841" w:rsidRDefault="003D4841" w:rsidP="00D46FAC">
            <w:pPr>
              <w:widowControl/>
              <w:spacing w:before="60" w:after="60" w:line="240" w:lineRule="auto"/>
              <w:rPr>
                <w:rFonts w:eastAsiaTheme="minorHAnsi"/>
                <w:noProof/>
              </w:rPr>
            </w:pPr>
            <w:r>
              <w:rPr>
                <w:noProof/>
              </w:rPr>
              <w:t>Gāze, tvaiks un karstais ūdens</w:t>
            </w:r>
          </w:p>
          <w:p w:rsidR="003D4841" w:rsidRPr="001F2EC8" w:rsidRDefault="003D4841" w:rsidP="00D46FAC">
            <w:pPr>
              <w:widowControl/>
              <w:spacing w:before="60" w:after="60" w:line="240" w:lineRule="auto"/>
              <w:rPr>
                <w:rFonts w:eastAsiaTheme="minorHAnsi"/>
                <w:noProof/>
                <w:lang w:val="fi-FI"/>
              </w:rPr>
            </w:pPr>
            <w:r w:rsidRPr="001F2EC8">
              <w:rPr>
                <w:noProof/>
                <w:lang w:val="fi-FI"/>
              </w:rPr>
              <w:t>Ar enerģijas sadali saistīti pakalpojumi</w:t>
            </w:r>
          </w:p>
        </w:tc>
      </w:tr>
      <w:tr w:rsidR="003D4841" w:rsidTr="00D46FAC">
        <w:trPr>
          <w:cantSplit/>
          <w:trHeight w:val="23"/>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Nozares klasifikācija:</w:t>
            </w:r>
          </w:p>
        </w:tc>
        <w:tc>
          <w:tcPr>
            <w:tcW w:w="6910" w:type="dxa"/>
            <w:gridSpan w:val="2"/>
            <w:shd w:val="clear" w:color="auto" w:fill="auto"/>
          </w:tcPr>
          <w:p w:rsidR="003D4841" w:rsidRDefault="003D4841" w:rsidP="00D46FAC">
            <w:pPr>
              <w:widowControl/>
              <w:spacing w:before="60" w:after="60" w:line="240" w:lineRule="auto"/>
              <w:rPr>
                <w:rFonts w:eastAsiaTheme="minorHAnsi"/>
                <w:noProof/>
              </w:rPr>
            </w:pPr>
            <w:r>
              <w:rPr>
                <w:noProof/>
              </w:rPr>
              <w:t>CPC 171, 713, 887</w:t>
            </w:r>
          </w:p>
        </w:tc>
      </w:tr>
      <w:tr w:rsidR="003D4841" w:rsidTr="00D46FAC">
        <w:trPr>
          <w:cantSplit/>
          <w:trHeight w:val="23"/>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Atrunas veids:</w:t>
            </w:r>
          </w:p>
        </w:tc>
        <w:tc>
          <w:tcPr>
            <w:tcW w:w="6910" w:type="dxa"/>
            <w:gridSpan w:val="2"/>
            <w:shd w:val="clear" w:color="auto" w:fill="auto"/>
          </w:tcPr>
          <w:p w:rsidR="003D4841" w:rsidRDefault="003D4841" w:rsidP="00D46FAC">
            <w:pPr>
              <w:widowControl/>
              <w:spacing w:before="60" w:after="60" w:line="240" w:lineRule="auto"/>
              <w:rPr>
                <w:rFonts w:eastAsiaTheme="minorHAnsi"/>
                <w:noProof/>
              </w:rPr>
            </w:pPr>
            <w:r>
              <w:rPr>
                <w:noProof/>
              </w:rPr>
              <w:t>Valsts režīms</w:t>
            </w:r>
          </w:p>
          <w:p w:rsidR="003D4841" w:rsidRDefault="003D4841" w:rsidP="00D46FAC">
            <w:pPr>
              <w:widowControl/>
              <w:spacing w:before="60" w:after="60" w:line="240" w:lineRule="auto"/>
              <w:rPr>
                <w:rFonts w:eastAsiaTheme="minorHAnsi"/>
                <w:noProof/>
              </w:rPr>
            </w:pPr>
            <w:r>
              <w:rPr>
                <w:noProof/>
              </w:rPr>
              <w:t>Veiktspējas prasības</w:t>
            </w:r>
          </w:p>
          <w:p w:rsidR="003D4841" w:rsidRDefault="003D4841" w:rsidP="00D46FAC">
            <w:pPr>
              <w:widowControl/>
              <w:spacing w:before="60" w:after="60" w:line="240" w:lineRule="auto"/>
              <w:rPr>
                <w:rFonts w:eastAsiaTheme="minorHAnsi"/>
                <w:noProof/>
              </w:rPr>
            </w:pPr>
            <w:r>
              <w:rPr>
                <w:noProof/>
              </w:rPr>
              <w:t>Augstākā vadība un direktoru padomes</w:t>
            </w:r>
          </w:p>
        </w:tc>
      </w:tr>
      <w:tr w:rsidR="003D4841" w:rsidTr="00D46FAC">
        <w:trPr>
          <w:cantSplit/>
          <w:trHeight w:val="23"/>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Pārvaldes līmenis:</w:t>
            </w:r>
          </w:p>
        </w:tc>
        <w:tc>
          <w:tcPr>
            <w:tcW w:w="6910" w:type="dxa"/>
            <w:gridSpan w:val="2"/>
            <w:shd w:val="clear" w:color="auto" w:fill="auto"/>
          </w:tcPr>
          <w:p w:rsidR="003D4841" w:rsidRDefault="003D4841" w:rsidP="00D46FAC">
            <w:pPr>
              <w:widowControl/>
              <w:spacing w:before="60" w:after="60" w:line="240" w:lineRule="auto"/>
              <w:rPr>
                <w:rFonts w:eastAsiaTheme="minorHAnsi"/>
                <w:noProof/>
              </w:rPr>
            </w:pPr>
            <w:r>
              <w:rPr>
                <w:noProof/>
              </w:rPr>
              <w:t>Teritoriālais līmenis — Jukona</w:t>
            </w:r>
          </w:p>
        </w:tc>
      </w:tr>
      <w:tr w:rsidR="003D4841" w:rsidTr="00D46FAC">
        <w:trPr>
          <w:cantSplit/>
          <w:trHeight w:val="23"/>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Pasākumi:</w:t>
            </w:r>
          </w:p>
        </w:tc>
        <w:tc>
          <w:tcPr>
            <w:tcW w:w="6910" w:type="dxa"/>
            <w:gridSpan w:val="2"/>
            <w:shd w:val="clear" w:color="auto" w:fill="auto"/>
          </w:tcPr>
          <w:p w:rsidR="003D4841" w:rsidRDefault="003D4841" w:rsidP="00D46FAC">
            <w:pPr>
              <w:widowControl/>
              <w:spacing w:before="60" w:after="60" w:line="240" w:lineRule="auto"/>
              <w:rPr>
                <w:rFonts w:eastAsia="Calibri"/>
                <w:noProof/>
                <w:lang w:eastAsia="en-US"/>
              </w:rPr>
            </w:pPr>
            <w:r>
              <w:rPr>
                <w:rFonts w:eastAsia="Calibri"/>
                <w:i/>
                <w:noProof/>
                <w:lang w:eastAsia="en-US"/>
              </w:rPr>
              <w:t>Corporate Governance Act</w:t>
            </w:r>
            <w:r>
              <w:rPr>
                <w:rFonts w:eastAsia="Calibri"/>
                <w:noProof/>
                <w:lang w:eastAsia="en-US"/>
              </w:rPr>
              <w:t>, R.S.Y. 2002, c. 45</w:t>
            </w:r>
          </w:p>
          <w:p w:rsidR="003D4841" w:rsidRDefault="003D4841" w:rsidP="00D46FAC">
            <w:pPr>
              <w:widowControl/>
              <w:spacing w:before="60" w:after="60" w:line="240" w:lineRule="auto"/>
              <w:rPr>
                <w:rFonts w:eastAsia="Calibri"/>
                <w:i/>
                <w:noProof/>
                <w:lang w:eastAsia="en-US"/>
              </w:rPr>
            </w:pPr>
            <w:r>
              <w:rPr>
                <w:rFonts w:eastAsia="Calibri"/>
                <w:i/>
                <w:noProof/>
                <w:lang w:eastAsia="en-US"/>
              </w:rPr>
              <w:t>Public Utilities Act</w:t>
            </w:r>
            <w:r>
              <w:rPr>
                <w:rFonts w:eastAsia="Calibri"/>
                <w:noProof/>
                <w:lang w:eastAsia="en-US"/>
              </w:rPr>
              <w:t>, R.S.Y. 2002, c. 186</w:t>
            </w:r>
          </w:p>
          <w:p w:rsidR="003D4841" w:rsidRDefault="003D4841" w:rsidP="00D46FAC">
            <w:pPr>
              <w:widowControl/>
              <w:spacing w:before="60" w:after="60" w:line="240" w:lineRule="auto"/>
              <w:rPr>
                <w:rFonts w:eastAsia="Calibri"/>
                <w:noProof/>
                <w:lang w:eastAsia="en-US"/>
              </w:rPr>
            </w:pPr>
            <w:r>
              <w:rPr>
                <w:rFonts w:eastAsia="Calibri"/>
                <w:i/>
                <w:noProof/>
                <w:lang w:eastAsia="en-US"/>
              </w:rPr>
              <w:t>Yukon Power Corporation Regulations</w:t>
            </w:r>
            <w:r>
              <w:rPr>
                <w:rFonts w:eastAsia="Calibri"/>
                <w:noProof/>
                <w:lang w:eastAsia="en-US"/>
              </w:rPr>
              <w:t>, O.I.C. 1987/71</w:t>
            </w:r>
          </w:p>
          <w:p w:rsidR="003D4841" w:rsidRDefault="003D4841" w:rsidP="00D46FAC">
            <w:pPr>
              <w:widowControl/>
              <w:spacing w:before="60" w:after="60" w:line="240" w:lineRule="auto"/>
              <w:rPr>
                <w:rFonts w:eastAsia="Calibri"/>
                <w:noProof/>
                <w:lang w:eastAsia="en-US"/>
              </w:rPr>
            </w:pPr>
            <w:r>
              <w:rPr>
                <w:rFonts w:eastAsia="Calibri"/>
                <w:i/>
                <w:noProof/>
                <w:lang w:eastAsia="en-US"/>
              </w:rPr>
              <w:t>Yukon Development Corporation Act</w:t>
            </w:r>
            <w:r>
              <w:rPr>
                <w:rFonts w:eastAsia="Calibri"/>
                <w:noProof/>
                <w:lang w:eastAsia="en-US"/>
              </w:rPr>
              <w:t>, R.S.Y. 2002, c. 236</w:t>
            </w:r>
          </w:p>
          <w:p w:rsidR="003D4841" w:rsidRDefault="003D4841" w:rsidP="00D46FAC">
            <w:pPr>
              <w:widowControl/>
              <w:spacing w:before="60" w:after="60" w:line="240" w:lineRule="auto"/>
              <w:rPr>
                <w:rFonts w:eastAsia="Calibri"/>
                <w:i/>
                <w:noProof/>
                <w:lang w:eastAsia="en-US"/>
              </w:rPr>
            </w:pPr>
            <w:r>
              <w:rPr>
                <w:rFonts w:eastAsia="Calibri"/>
                <w:i/>
                <w:noProof/>
                <w:lang w:eastAsia="en-US"/>
              </w:rPr>
              <w:t xml:space="preserve">Energy Conservation Fund, </w:t>
            </w:r>
            <w:r>
              <w:rPr>
                <w:rFonts w:eastAsia="Calibri"/>
                <w:noProof/>
                <w:lang w:eastAsia="en-US"/>
              </w:rPr>
              <w:t>O.I.C. 1997/91</w:t>
            </w:r>
          </w:p>
          <w:p w:rsidR="003D4841" w:rsidRDefault="003D4841" w:rsidP="00D46FAC">
            <w:pPr>
              <w:widowControl/>
              <w:spacing w:before="60" w:after="60" w:line="240" w:lineRule="auto"/>
              <w:rPr>
                <w:rFonts w:eastAsia="Calibri"/>
                <w:i/>
                <w:noProof/>
                <w:lang w:eastAsia="en-US"/>
              </w:rPr>
            </w:pPr>
            <w:r>
              <w:rPr>
                <w:rFonts w:eastAsia="Calibri"/>
                <w:i/>
                <w:noProof/>
                <w:lang w:eastAsia="en-US"/>
              </w:rPr>
              <w:t>Energy Conservation Fund Use Regulation</w:t>
            </w:r>
            <w:r>
              <w:rPr>
                <w:rFonts w:eastAsia="Calibri"/>
                <w:noProof/>
                <w:lang w:eastAsia="en-US"/>
              </w:rPr>
              <w:t>, O.I.C. 1998/204</w:t>
            </w:r>
          </w:p>
          <w:p w:rsidR="003D4841" w:rsidRDefault="003D4841" w:rsidP="00D46FAC">
            <w:pPr>
              <w:widowControl/>
              <w:spacing w:before="60" w:after="60" w:line="240" w:lineRule="auto"/>
              <w:rPr>
                <w:rFonts w:eastAsia="SimSun"/>
                <w:i/>
                <w:noProof/>
              </w:rPr>
            </w:pPr>
            <w:r>
              <w:rPr>
                <w:rFonts w:eastAsia="Calibri"/>
                <w:i/>
                <w:iCs/>
                <w:noProof/>
                <w:lang w:eastAsia="en-US"/>
              </w:rPr>
              <w:t>Yukon Environmental and Socio</w:t>
            </w:r>
            <w:r>
              <w:rPr>
                <w:rFonts w:eastAsia="Calibri"/>
                <w:i/>
                <w:iCs/>
                <w:noProof/>
                <w:lang w:eastAsia="en-US"/>
              </w:rPr>
              <w:noBreakHyphen/>
              <w:t>Economic Assessment Act</w:t>
            </w:r>
            <w:r>
              <w:rPr>
                <w:rFonts w:eastAsia="Calibri"/>
                <w:iCs/>
                <w:noProof/>
                <w:lang w:eastAsia="en-US"/>
              </w:rPr>
              <w:t>, S.C. 2003, c. 7</w:t>
            </w:r>
          </w:p>
        </w:tc>
      </w:tr>
      <w:tr w:rsidR="003D4841" w:rsidTr="00D46FAC">
        <w:trPr>
          <w:cantSplit/>
          <w:trHeight w:val="23"/>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Apraksts:</w:t>
            </w:r>
          </w:p>
        </w:tc>
        <w:tc>
          <w:tcPr>
            <w:tcW w:w="6910" w:type="dxa"/>
            <w:gridSpan w:val="2"/>
            <w:shd w:val="clear" w:color="auto" w:fill="auto"/>
          </w:tcPr>
          <w:p w:rsidR="003D4841" w:rsidRDefault="003D4841" w:rsidP="00D46FAC">
            <w:pPr>
              <w:widowControl/>
              <w:spacing w:before="60" w:after="60" w:line="240" w:lineRule="auto"/>
              <w:rPr>
                <w:rFonts w:eastAsia="SimSun"/>
                <w:b/>
                <w:noProof/>
              </w:rPr>
            </w:pPr>
            <w:r>
              <w:rPr>
                <w:rFonts w:eastAsiaTheme="minorHAnsi"/>
                <w:b/>
                <w:noProof/>
              </w:rPr>
              <w:t>Ieguldījumi un pakalpojumu pārrobežu tirdzniecība</w:t>
            </w:r>
          </w:p>
          <w:p w:rsidR="003D4841" w:rsidRDefault="003D4841" w:rsidP="00D46FAC">
            <w:pPr>
              <w:widowControl/>
              <w:spacing w:before="60" w:after="60" w:line="240" w:lineRule="auto"/>
              <w:rPr>
                <w:rFonts w:eastAsiaTheme="minorHAnsi"/>
                <w:iCs/>
                <w:noProof/>
              </w:rPr>
            </w:pPr>
            <w:r>
              <w:rPr>
                <w:noProof/>
              </w:rPr>
              <w:t>Iepriekšminētie pasākumi ļauj Jukonas valdībai reglamentēt un izsniegt dažādas atļaujas saistībā ar enerģiju, tostarp elektroenerģijas, gāzes, tvaika un karstā ūdens ražošanu, pārvadi un sadali un ar enerģijas sadali saistītiem pakalpojumiem. Cita starpā tas var ietvert šādus pasākumus:</w:t>
            </w:r>
          </w:p>
          <w:p w:rsidR="003D4841" w:rsidRDefault="003D4841" w:rsidP="003D4841">
            <w:pPr>
              <w:widowControl/>
              <w:spacing w:before="60" w:after="60" w:line="240" w:lineRule="auto"/>
              <w:ind w:left="567" w:hanging="567"/>
              <w:rPr>
                <w:rFonts w:eastAsiaTheme="minorHAnsi"/>
                <w:iCs/>
                <w:noProof/>
              </w:rPr>
            </w:pPr>
            <w:r>
              <w:rPr>
                <w:noProof/>
              </w:rPr>
              <w:t>a)</w:t>
            </w:r>
            <w:r>
              <w:rPr>
                <w:noProof/>
              </w:rPr>
              <w:tab/>
              <w:t>pasākumus, lai piemērotu veiktspējas prasības;</w:t>
            </w:r>
          </w:p>
          <w:p w:rsidR="003D4841" w:rsidRDefault="003D4841" w:rsidP="003D4841">
            <w:pPr>
              <w:widowControl/>
              <w:spacing w:before="60" w:after="60" w:line="240" w:lineRule="auto"/>
              <w:ind w:left="567" w:hanging="567"/>
              <w:rPr>
                <w:rFonts w:eastAsiaTheme="minorHAnsi"/>
                <w:iCs/>
                <w:noProof/>
              </w:rPr>
            </w:pPr>
            <w:r>
              <w:rPr>
                <w:noProof/>
              </w:rPr>
              <w:t>b)</w:t>
            </w:r>
            <w:r>
              <w:rPr>
                <w:noProof/>
              </w:rPr>
              <w:tab/>
              <w:t>pasākumus, lai ierobežotu īpašumtiesības, pamatojoties uz valstspiederību vai dzīvesvietu;</w:t>
            </w:r>
          </w:p>
          <w:p w:rsidR="003D4841" w:rsidRDefault="003D4841" w:rsidP="003D4841">
            <w:pPr>
              <w:widowControl/>
              <w:spacing w:before="60" w:after="60" w:line="240" w:lineRule="auto"/>
              <w:ind w:left="567" w:hanging="567"/>
              <w:rPr>
                <w:rFonts w:eastAsiaTheme="minorHAnsi"/>
                <w:iCs/>
                <w:noProof/>
              </w:rPr>
            </w:pPr>
            <w:r>
              <w:rPr>
                <w:noProof/>
              </w:rPr>
              <w:t>c)</w:t>
            </w:r>
            <w:r>
              <w:rPr>
                <w:noProof/>
              </w:rPr>
              <w:tab/>
              <w:t>pasākumus par labu Kanādas iedzīvotājiem un Kanādas pakalpojumu sniedzējiem un</w:t>
            </w:r>
          </w:p>
          <w:p w:rsidR="003D4841" w:rsidRDefault="003D4841" w:rsidP="003D4841">
            <w:pPr>
              <w:widowControl/>
              <w:spacing w:before="60" w:after="60" w:line="240" w:lineRule="auto"/>
              <w:ind w:left="567" w:hanging="567"/>
              <w:rPr>
                <w:rFonts w:eastAsiaTheme="minorHAnsi"/>
                <w:iCs/>
                <w:noProof/>
              </w:rPr>
            </w:pPr>
            <w:r>
              <w:rPr>
                <w:noProof/>
              </w:rPr>
              <w:t>d)</w:t>
            </w:r>
            <w:r>
              <w:rPr>
                <w:noProof/>
              </w:rPr>
              <w:tab/>
              <w:t>pasākumus saistībā ar augstākās vadības un direktoru padomes locekļu valstspiederību vai dzīvesvietu.</w:t>
            </w:r>
          </w:p>
        </w:tc>
      </w:tr>
    </w:tbl>
    <w:p w:rsidR="003D4841" w:rsidRDefault="003D4841" w:rsidP="003D4841">
      <w:pPr>
        <w:widowControl/>
        <w:spacing w:line="240" w:lineRule="auto"/>
        <w:rPr>
          <w:rFonts w:eastAsiaTheme="minorHAnsi"/>
          <w:bCs/>
          <w:noProof/>
          <w:szCs w:val="24"/>
        </w:rPr>
      </w:pPr>
    </w:p>
    <w:p w:rsidR="003D4841" w:rsidRDefault="003D4841" w:rsidP="003D4841">
      <w:pPr>
        <w:widowControl/>
        <w:spacing w:line="240" w:lineRule="auto"/>
        <w:rPr>
          <w:rFonts w:eastAsiaTheme="minorHAnsi"/>
          <w:noProof/>
          <w:szCs w:val="24"/>
        </w:rPr>
      </w:pPr>
      <w:r>
        <w:rPr>
          <w:noProof/>
        </w:rPr>
        <w:br w:type="page"/>
      </w:r>
    </w:p>
    <w:p w:rsidR="003D4841" w:rsidRDefault="003D4841" w:rsidP="003D4841">
      <w:pPr>
        <w:jc w:val="center"/>
        <w:rPr>
          <w:rFonts w:eastAsiaTheme="minorHAnsi"/>
          <w:noProof/>
          <w:szCs w:val="24"/>
        </w:rPr>
      </w:pPr>
      <w:r>
        <w:rPr>
          <w:b/>
          <w:noProof/>
        </w:rPr>
        <w:lastRenderedPageBreak/>
        <w:t>I-PT-189. atruna</w:t>
      </w:r>
    </w:p>
    <w:tbl>
      <w:tblPr>
        <w:tblW w:w="9568" w:type="dxa"/>
        <w:jc w:val="center"/>
        <w:tblLayout w:type="fixed"/>
        <w:tblLook w:val="04A0" w:firstRow="1" w:lastRow="0" w:firstColumn="1" w:lastColumn="0" w:noHBand="0" w:noVBand="1"/>
      </w:tblPr>
      <w:tblGrid>
        <w:gridCol w:w="2658"/>
        <w:gridCol w:w="6838"/>
        <w:gridCol w:w="72"/>
      </w:tblGrid>
      <w:tr w:rsidR="003D4841" w:rsidTr="00D46FAC">
        <w:trPr>
          <w:gridAfter w:val="1"/>
          <w:wAfter w:w="72" w:type="dxa"/>
          <w:trHeight w:val="23"/>
          <w:jc w:val="center"/>
        </w:trPr>
        <w:tc>
          <w:tcPr>
            <w:tcW w:w="2658" w:type="dxa"/>
            <w:shd w:val="clear" w:color="auto" w:fill="auto"/>
          </w:tcPr>
          <w:p w:rsidR="003D4841" w:rsidRDefault="003D4841" w:rsidP="00D46FAC">
            <w:pPr>
              <w:widowControl/>
              <w:spacing w:before="60" w:after="60" w:line="240" w:lineRule="auto"/>
              <w:rPr>
                <w:rFonts w:eastAsiaTheme="minorHAnsi"/>
                <w:noProof/>
              </w:rPr>
            </w:pPr>
            <w:r>
              <w:rPr>
                <w:rFonts w:eastAsiaTheme="minorHAnsi"/>
                <w:b/>
                <w:noProof/>
              </w:rPr>
              <w:t>Nozare:</w:t>
            </w:r>
          </w:p>
        </w:tc>
        <w:tc>
          <w:tcPr>
            <w:tcW w:w="6838" w:type="dxa"/>
            <w:shd w:val="clear" w:color="auto" w:fill="auto"/>
          </w:tcPr>
          <w:p w:rsidR="003D4841" w:rsidRDefault="003D4841" w:rsidP="00D46FAC">
            <w:pPr>
              <w:widowControl/>
              <w:spacing w:before="60" w:after="60" w:line="240" w:lineRule="auto"/>
              <w:rPr>
                <w:rFonts w:eastAsiaTheme="minorHAnsi"/>
                <w:noProof/>
              </w:rPr>
            </w:pPr>
            <w:r>
              <w:rPr>
                <w:noProof/>
              </w:rPr>
              <w:t>Transports</w:t>
            </w:r>
          </w:p>
        </w:tc>
      </w:tr>
      <w:tr w:rsidR="003D4841" w:rsidTr="00D46FAC">
        <w:trPr>
          <w:gridAfter w:val="1"/>
          <w:wAfter w:w="72" w:type="dxa"/>
          <w:trHeight w:val="23"/>
          <w:jc w:val="center"/>
        </w:trPr>
        <w:tc>
          <w:tcPr>
            <w:tcW w:w="2658" w:type="dxa"/>
            <w:shd w:val="clear" w:color="auto" w:fill="auto"/>
          </w:tcPr>
          <w:p w:rsidR="003D4841" w:rsidRDefault="003D4841" w:rsidP="00D46FAC">
            <w:pPr>
              <w:widowControl/>
              <w:spacing w:before="60" w:after="60" w:line="240" w:lineRule="auto"/>
              <w:rPr>
                <w:rFonts w:eastAsiaTheme="minorHAnsi"/>
                <w:noProof/>
              </w:rPr>
            </w:pPr>
            <w:r>
              <w:rPr>
                <w:rFonts w:eastAsiaTheme="minorHAnsi"/>
                <w:b/>
                <w:noProof/>
              </w:rPr>
              <w:t>Apakšnozare:</w:t>
            </w:r>
          </w:p>
        </w:tc>
        <w:tc>
          <w:tcPr>
            <w:tcW w:w="6838" w:type="dxa"/>
            <w:shd w:val="clear" w:color="auto" w:fill="auto"/>
          </w:tcPr>
          <w:p w:rsidR="003D4841" w:rsidRDefault="003D4841" w:rsidP="00D46FAC">
            <w:pPr>
              <w:widowControl/>
              <w:spacing w:before="60" w:after="60" w:line="240" w:lineRule="auto"/>
              <w:rPr>
                <w:noProof/>
              </w:rPr>
            </w:pPr>
            <w:r>
              <w:rPr>
                <w:noProof/>
              </w:rPr>
              <w:t>Transportēšanas pakalpojumi pa cauruļvadiem</w:t>
            </w:r>
          </w:p>
          <w:p w:rsidR="003D4841" w:rsidRDefault="003D4841" w:rsidP="00D46FAC">
            <w:pPr>
              <w:widowControl/>
              <w:spacing w:before="60" w:after="60" w:line="240" w:lineRule="auto"/>
              <w:rPr>
                <w:rFonts w:eastAsiaTheme="minorHAnsi"/>
                <w:noProof/>
              </w:rPr>
            </w:pPr>
            <w:r>
              <w:rPr>
                <w:noProof/>
              </w:rPr>
              <w:t>Kurināmā transportēšana</w:t>
            </w:r>
          </w:p>
          <w:p w:rsidR="003D4841" w:rsidRDefault="003D4841" w:rsidP="00D46FAC">
            <w:pPr>
              <w:widowControl/>
              <w:spacing w:before="60" w:after="60" w:line="240" w:lineRule="auto"/>
              <w:rPr>
                <w:rFonts w:eastAsiaTheme="minorHAnsi"/>
                <w:noProof/>
              </w:rPr>
            </w:pPr>
            <w:r>
              <w:rPr>
                <w:noProof/>
              </w:rPr>
              <w:t>Citu preču transportēšana</w:t>
            </w:r>
          </w:p>
          <w:p w:rsidR="003D4841" w:rsidRDefault="003D4841" w:rsidP="00D46FAC">
            <w:pPr>
              <w:widowControl/>
              <w:spacing w:before="60" w:after="60" w:line="240" w:lineRule="auto"/>
              <w:rPr>
                <w:rFonts w:eastAsiaTheme="minorHAnsi"/>
                <w:noProof/>
              </w:rPr>
            </w:pPr>
            <w:r>
              <w:rPr>
                <w:noProof/>
              </w:rPr>
              <w:t>Ar enerģijas sadali saistīti pakalpojumi</w:t>
            </w:r>
          </w:p>
        </w:tc>
      </w:tr>
      <w:tr w:rsidR="003D4841" w:rsidTr="00D46FAC">
        <w:trPr>
          <w:gridAfter w:val="1"/>
          <w:wAfter w:w="72" w:type="dxa"/>
          <w:trHeight w:val="23"/>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Nozares klasifikācija:</w:t>
            </w:r>
          </w:p>
        </w:tc>
        <w:tc>
          <w:tcPr>
            <w:tcW w:w="6838" w:type="dxa"/>
            <w:shd w:val="clear" w:color="auto" w:fill="auto"/>
          </w:tcPr>
          <w:p w:rsidR="003D4841" w:rsidRDefault="003D4841" w:rsidP="00D46FAC">
            <w:pPr>
              <w:widowControl/>
              <w:spacing w:before="60" w:after="60" w:line="240" w:lineRule="auto"/>
              <w:rPr>
                <w:rFonts w:eastAsiaTheme="minorHAnsi"/>
                <w:noProof/>
              </w:rPr>
            </w:pPr>
            <w:r>
              <w:rPr>
                <w:noProof/>
              </w:rPr>
              <w:t>CPC 17, 713, 887</w:t>
            </w:r>
          </w:p>
        </w:tc>
      </w:tr>
      <w:tr w:rsidR="003D4841" w:rsidTr="00D46FAC">
        <w:trPr>
          <w:gridAfter w:val="1"/>
          <w:wAfter w:w="72" w:type="dxa"/>
          <w:trHeight w:val="23"/>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Atrunas veids:</w:t>
            </w:r>
          </w:p>
        </w:tc>
        <w:tc>
          <w:tcPr>
            <w:tcW w:w="6838" w:type="dxa"/>
            <w:shd w:val="clear" w:color="auto" w:fill="auto"/>
          </w:tcPr>
          <w:p w:rsidR="003D4841" w:rsidRDefault="003D4841" w:rsidP="00D46FAC">
            <w:pPr>
              <w:widowControl/>
              <w:spacing w:before="60" w:after="60" w:line="240" w:lineRule="auto"/>
              <w:rPr>
                <w:rFonts w:eastAsiaTheme="minorHAnsi"/>
                <w:noProof/>
              </w:rPr>
            </w:pPr>
            <w:r>
              <w:rPr>
                <w:noProof/>
              </w:rPr>
              <w:t>Valsts režīms</w:t>
            </w:r>
          </w:p>
          <w:p w:rsidR="003D4841" w:rsidRDefault="003D4841" w:rsidP="00D46FAC">
            <w:pPr>
              <w:widowControl/>
              <w:spacing w:before="60" w:after="60" w:line="240" w:lineRule="auto"/>
              <w:rPr>
                <w:rFonts w:eastAsiaTheme="minorHAnsi"/>
                <w:noProof/>
              </w:rPr>
            </w:pPr>
            <w:r>
              <w:rPr>
                <w:noProof/>
              </w:rPr>
              <w:t>Veiktspējas prasības</w:t>
            </w:r>
          </w:p>
          <w:p w:rsidR="003D4841" w:rsidRDefault="003D4841" w:rsidP="00D46FAC">
            <w:pPr>
              <w:widowControl/>
              <w:spacing w:before="60" w:after="60" w:line="240" w:lineRule="auto"/>
              <w:rPr>
                <w:rFonts w:eastAsiaTheme="minorHAnsi"/>
                <w:noProof/>
              </w:rPr>
            </w:pPr>
            <w:r>
              <w:rPr>
                <w:noProof/>
              </w:rPr>
              <w:t>Augstākā vadība un direktoru padomes</w:t>
            </w:r>
          </w:p>
        </w:tc>
      </w:tr>
      <w:tr w:rsidR="003D4841" w:rsidTr="00D46FAC">
        <w:trPr>
          <w:gridAfter w:val="1"/>
          <w:wAfter w:w="72" w:type="dxa"/>
          <w:trHeight w:val="23"/>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Pārvaldes līmenis:</w:t>
            </w:r>
          </w:p>
        </w:tc>
        <w:tc>
          <w:tcPr>
            <w:tcW w:w="6838" w:type="dxa"/>
            <w:shd w:val="clear" w:color="auto" w:fill="auto"/>
          </w:tcPr>
          <w:p w:rsidR="003D4841" w:rsidRDefault="003D4841" w:rsidP="00D46FAC">
            <w:pPr>
              <w:widowControl/>
              <w:spacing w:before="60" w:after="60" w:line="240" w:lineRule="auto"/>
              <w:rPr>
                <w:rFonts w:eastAsiaTheme="minorHAnsi"/>
                <w:noProof/>
              </w:rPr>
            </w:pPr>
            <w:r>
              <w:rPr>
                <w:noProof/>
              </w:rPr>
              <w:t>Teritoriālais līmenis — Jukona</w:t>
            </w:r>
          </w:p>
        </w:tc>
      </w:tr>
      <w:tr w:rsidR="003D4841" w:rsidTr="00D46FAC">
        <w:trPr>
          <w:gridAfter w:val="1"/>
          <w:wAfter w:w="72" w:type="dxa"/>
          <w:trHeight w:val="23"/>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Pasākumi:</w:t>
            </w:r>
          </w:p>
        </w:tc>
        <w:tc>
          <w:tcPr>
            <w:tcW w:w="6838" w:type="dxa"/>
            <w:shd w:val="clear" w:color="auto" w:fill="auto"/>
          </w:tcPr>
          <w:p w:rsidR="003D4841" w:rsidRDefault="003D4841" w:rsidP="00D46FAC">
            <w:pPr>
              <w:widowControl/>
              <w:spacing w:before="60" w:after="60" w:line="240" w:lineRule="auto"/>
              <w:rPr>
                <w:rFonts w:eastAsia="Calibri"/>
                <w:noProof/>
                <w:lang w:eastAsia="en-US"/>
              </w:rPr>
            </w:pPr>
            <w:r>
              <w:rPr>
                <w:rFonts w:eastAsia="Calibri"/>
                <w:i/>
                <w:noProof/>
                <w:lang w:eastAsia="en-US"/>
              </w:rPr>
              <w:t>Public Utilities Act</w:t>
            </w:r>
            <w:r>
              <w:rPr>
                <w:rFonts w:eastAsia="Calibri"/>
                <w:noProof/>
                <w:lang w:eastAsia="en-US"/>
              </w:rPr>
              <w:t>, R.S.Y. 2002, c. 186</w:t>
            </w:r>
          </w:p>
          <w:p w:rsidR="003D4841" w:rsidRDefault="003D4841" w:rsidP="00D46FAC">
            <w:pPr>
              <w:widowControl/>
              <w:spacing w:before="60" w:after="60" w:line="240" w:lineRule="auto"/>
              <w:rPr>
                <w:rFonts w:eastAsia="Calibri"/>
                <w:noProof/>
                <w:lang w:eastAsia="en-US"/>
              </w:rPr>
            </w:pPr>
            <w:r>
              <w:rPr>
                <w:rFonts w:eastAsia="Calibri"/>
                <w:i/>
                <w:noProof/>
                <w:lang w:eastAsia="en-US"/>
              </w:rPr>
              <w:t>Yukon Power Corporation Regulations</w:t>
            </w:r>
            <w:r>
              <w:rPr>
                <w:rFonts w:eastAsia="Calibri"/>
                <w:noProof/>
                <w:lang w:eastAsia="en-US"/>
              </w:rPr>
              <w:t>, O.I.C. 1987/71</w:t>
            </w:r>
          </w:p>
          <w:p w:rsidR="003D4841" w:rsidRDefault="003D4841" w:rsidP="00D46FAC">
            <w:pPr>
              <w:widowControl/>
              <w:spacing w:before="60" w:after="60" w:line="240" w:lineRule="auto"/>
              <w:rPr>
                <w:rFonts w:eastAsia="Calibri"/>
                <w:i/>
                <w:noProof/>
                <w:lang w:eastAsia="en-US"/>
              </w:rPr>
            </w:pPr>
            <w:r>
              <w:rPr>
                <w:rFonts w:eastAsia="Calibri"/>
                <w:i/>
                <w:noProof/>
                <w:lang w:eastAsia="en-US"/>
              </w:rPr>
              <w:t>Oil and Gas Act</w:t>
            </w:r>
            <w:r>
              <w:rPr>
                <w:rFonts w:eastAsia="Calibri"/>
                <w:noProof/>
                <w:lang w:eastAsia="en-US"/>
              </w:rPr>
              <w:t>, R.S.Y. 2002, c. 162</w:t>
            </w:r>
          </w:p>
          <w:p w:rsidR="003D4841" w:rsidRDefault="003D4841" w:rsidP="00D46FAC">
            <w:pPr>
              <w:widowControl/>
              <w:spacing w:before="60" w:after="60" w:line="240" w:lineRule="auto"/>
              <w:rPr>
                <w:rFonts w:eastAsia="Calibri"/>
                <w:i/>
                <w:noProof/>
                <w:lang w:eastAsia="en-US"/>
              </w:rPr>
            </w:pPr>
            <w:r>
              <w:rPr>
                <w:rFonts w:eastAsia="Calibri"/>
                <w:i/>
                <w:noProof/>
                <w:lang w:eastAsia="en-US"/>
              </w:rPr>
              <w:t>Oil and Gas Pipeline Regulations</w:t>
            </w:r>
          </w:p>
          <w:p w:rsidR="003D4841" w:rsidRDefault="003D4841" w:rsidP="00D46FAC">
            <w:pPr>
              <w:widowControl/>
              <w:spacing w:before="60" w:after="60" w:line="240" w:lineRule="auto"/>
              <w:rPr>
                <w:rFonts w:eastAsia="Calibri"/>
                <w:i/>
                <w:noProof/>
                <w:lang w:eastAsia="en-US"/>
              </w:rPr>
            </w:pPr>
            <w:r>
              <w:rPr>
                <w:rFonts w:eastAsia="Calibri"/>
                <w:i/>
                <w:noProof/>
                <w:lang w:eastAsia="en-US"/>
              </w:rPr>
              <w:t>Oil and Gas Disposition Regulations</w:t>
            </w:r>
            <w:r>
              <w:rPr>
                <w:rFonts w:eastAsia="Calibri"/>
                <w:noProof/>
                <w:lang w:eastAsia="en-US"/>
              </w:rPr>
              <w:t>, O.I.C. 1999/147</w:t>
            </w:r>
          </w:p>
          <w:p w:rsidR="003D4841" w:rsidRDefault="003D4841" w:rsidP="00D46FAC">
            <w:pPr>
              <w:widowControl/>
              <w:spacing w:before="60" w:after="60" w:line="240" w:lineRule="auto"/>
              <w:rPr>
                <w:rFonts w:eastAsia="Calibri"/>
                <w:i/>
                <w:noProof/>
                <w:lang w:eastAsia="en-US"/>
              </w:rPr>
            </w:pPr>
            <w:r>
              <w:rPr>
                <w:rFonts w:eastAsia="Calibri"/>
                <w:i/>
                <w:noProof/>
                <w:lang w:eastAsia="en-US"/>
              </w:rPr>
              <w:t>Oil and Gas Licence Administration Regulations</w:t>
            </w:r>
            <w:r>
              <w:rPr>
                <w:rFonts w:eastAsia="Calibri"/>
                <w:noProof/>
                <w:lang w:eastAsia="en-US"/>
              </w:rPr>
              <w:t>, O.I.C. 2004/157</w:t>
            </w:r>
          </w:p>
          <w:p w:rsidR="003D4841" w:rsidRDefault="003D4841" w:rsidP="00D46FAC">
            <w:pPr>
              <w:widowControl/>
              <w:spacing w:before="60" w:after="60" w:line="240" w:lineRule="auto"/>
              <w:rPr>
                <w:rFonts w:eastAsia="Calibri"/>
                <w:i/>
                <w:noProof/>
                <w:lang w:eastAsia="en-US"/>
              </w:rPr>
            </w:pPr>
            <w:r>
              <w:rPr>
                <w:rFonts w:eastAsia="Calibri"/>
                <w:i/>
                <w:noProof/>
                <w:lang w:eastAsia="en-US"/>
              </w:rPr>
              <w:t>Oil and Gas Drilling and Production Regulations</w:t>
            </w:r>
            <w:r>
              <w:rPr>
                <w:rFonts w:eastAsia="Calibri"/>
                <w:noProof/>
                <w:lang w:eastAsia="en-US"/>
              </w:rPr>
              <w:t>, O.I.C. 2004/158</w:t>
            </w:r>
          </w:p>
          <w:p w:rsidR="003D4841" w:rsidRDefault="003D4841" w:rsidP="00D46FAC">
            <w:pPr>
              <w:widowControl/>
              <w:spacing w:before="60" w:after="60" w:line="240" w:lineRule="auto"/>
              <w:rPr>
                <w:rFonts w:eastAsia="Calibri"/>
                <w:i/>
                <w:noProof/>
                <w:lang w:eastAsia="en-US"/>
              </w:rPr>
            </w:pPr>
            <w:r>
              <w:rPr>
                <w:rFonts w:eastAsia="Calibri"/>
                <w:i/>
                <w:noProof/>
                <w:lang w:eastAsia="en-US"/>
              </w:rPr>
              <w:t>Oil and Gas Geoscience and Exploration Regulations</w:t>
            </w:r>
            <w:r>
              <w:rPr>
                <w:rFonts w:eastAsia="Calibri"/>
                <w:noProof/>
                <w:lang w:eastAsia="en-US"/>
              </w:rPr>
              <w:t>, O.I.C. 2004/156</w:t>
            </w:r>
          </w:p>
          <w:p w:rsidR="003D4841" w:rsidRDefault="003D4841" w:rsidP="00D46FAC">
            <w:pPr>
              <w:widowControl/>
              <w:spacing w:before="60" w:after="60" w:line="240" w:lineRule="auto"/>
              <w:rPr>
                <w:rFonts w:eastAsia="Calibri"/>
                <w:i/>
                <w:noProof/>
                <w:lang w:eastAsia="en-US"/>
              </w:rPr>
            </w:pPr>
            <w:r>
              <w:rPr>
                <w:rFonts w:eastAsia="Calibri"/>
                <w:i/>
                <w:noProof/>
                <w:lang w:eastAsia="en-US"/>
              </w:rPr>
              <w:t>Oil and Gas Royalty Regulations</w:t>
            </w:r>
            <w:r>
              <w:rPr>
                <w:rFonts w:eastAsia="Calibri"/>
                <w:noProof/>
                <w:lang w:eastAsia="en-US"/>
              </w:rPr>
              <w:t>, O.I.C. 2008/25</w:t>
            </w:r>
          </w:p>
          <w:p w:rsidR="003D4841" w:rsidRDefault="003D4841" w:rsidP="00D46FAC">
            <w:pPr>
              <w:widowControl/>
              <w:spacing w:before="60" w:after="60" w:line="240" w:lineRule="auto"/>
              <w:rPr>
                <w:rFonts w:eastAsia="SimSun"/>
                <w:i/>
                <w:noProof/>
              </w:rPr>
            </w:pPr>
            <w:r>
              <w:rPr>
                <w:rFonts w:eastAsia="Calibri"/>
                <w:i/>
                <w:iCs/>
                <w:noProof/>
                <w:lang w:eastAsia="en-US"/>
              </w:rPr>
              <w:t>Yukon Environmental and Socio</w:t>
            </w:r>
            <w:r>
              <w:rPr>
                <w:rFonts w:eastAsia="Calibri"/>
                <w:i/>
                <w:iCs/>
                <w:noProof/>
                <w:lang w:eastAsia="en-US"/>
              </w:rPr>
              <w:noBreakHyphen/>
              <w:t xml:space="preserve">Economic Assessment Act, </w:t>
            </w:r>
            <w:r>
              <w:rPr>
                <w:rFonts w:eastAsia="Calibri"/>
                <w:iCs/>
                <w:noProof/>
                <w:lang w:eastAsia="en-US"/>
              </w:rPr>
              <w:t>S.C. 2003, c. 7</w:t>
            </w:r>
          </w:p>
        </w:tc>
      </w:tr>
      <w:tr w:rsidR="003D4841" w:rsidTr="00D46FAC">
        <w:trPr>
          <w:trHeight w:val="6375"/>
          <w:jc w:val="center"/>
        </w:trPr>
        <w:tc>
          <w:tcPr>
            <w:tcW w:w="2658" w:type="dxa"/>
            <w:shd w:val="clear" w:color="auto" w:fill="auto"/>
          </w:tcPr>
          <w:p w:rsidR="003D4841" w:rsidRDefault="003D4841" w:rsidP="00D46FAC">
            <w:pPr>
              <w:pageBreakBefore/>
              <w:widowControl/>
              <w:spacing w:before="60" w:after="60" w:line="240" w:lineRule="auto"/>
              <w:rPr>
                <w:rFonts w:eastAsiaTheme="minorHAnsi"/>
                <w:b/>
                <w:noProof/>
              </w:rPr>
            </w:pPr>
            <w:r>
              <w:rPr>
                <w:rFonts w:eastAsiaTheme="minorHAnsi"/>
                <w:b/>
                <w:noProof/>
              </w:rPr>
              <w:lastRenderedPageBreak/>
              <w:t>Apraksts:</w:t>
            </w:r>
          </w:p>
        </w:tc>
        <w:tc>
          <w:tcPr>
            <w:tcW w:w="6910" w:type="dxa"/>
            <w:gridSpan w:val="2"/>
            <w:shd w:val="clear" w:color="auto" w:fill="auto"/>
          </w:tcPr>
          <w:p w:rsidR="003D4841" w:rsidRDefault="003D4841" w:rsidP="00D46FAC">
            <w:pPr>
              <w:widowControl/>
              <w:spacing w:before="60" w:after="60" w:line="240" w:lineRule="auto"/>
              <w:rPr>
                <w:rFonts w:eastAsia="SimSun"/>
                <w:b/>
                <w:noProof/>
              </w:rPr>
            </w:pPr>
            <w:r>
              <w:rPr>
                <w:rFonts w:eastAsiaTheme="minorHAnsi"/>
                <w:b/>
                <w:noProof/>
              </w:rPr>
              <w:t>Ieguldījumi un pakalpojumu pārrobežu tirdzniecība</w:t>
            </w:r>
          </w:p>
          <w:p w:rsidR="003D4841" w:rsidRDefault="003D4841" w:rsidP="00D46FAC">
            <w:pPr>
              <w:spacing w:before="60" w:after="60" w:line="240" w:lineRule="auto"/>
              <w:ind w:left="567" w:hanging="567"/>
              <w:rPr>
                <w:rFonts w:eastAsiaTheme="minorHAnsi"/>
                <w:iCs/>
                <w:noProof/>
              </w:rPr>
            </w:pPr>
            <w:r>
              <w:rPr>
                <w:noProof/>
              </w:rPr>
              <w:t>1.</w:t>
            </w:r>
            <w:r>
              <w:rPr>
                <w:noProof/>
              </w:rPr>
              <w:tab/>
              <w:t>Izpildpadomes komisārs var iecelt jebkuru “enerģētikas projektu” (tā definīcija ietver jebkuru naftas vai gāzes cauruļvadu) kā “reglamentētu projektu” un ļaut ministram piemērot nosacījumus attiecībā uz šādu projektu. Izpildpadomes komisārs var sniegt norādījumus Jukonas Sabiedrisko pakalpojumu padomei cita starpā par sabiedrisko pakalpojumu tarifiem un sabiedrisko pakalpojumu iestāžu darbībām.</w:t>
            </w:r>
          </w:p>
          <w:p w:rsidR="003D4841" w:rsidRDefault="003D4841" w:rsidP="00D46FAC">
            <w:pPr>
              <w:widowControl/>
              <w:spacing w:before="60" w:after="60" w:line="240" w:lineRule="auto"/>
              <w:ind w:left="567" w:hanging="567"/>
              <w:rPr>
                <w:rFonts w:eastAsiaTheme="minorHAnsi"/>
                <w:iCs/>
                <w:noProof/>
              </w:rPr>
            </w:pPr>
            <w:r>
              <w:rPr>
                <w:noProof/>
              </w:rPr>
              <w:t>2.</w:t>
            </w:r>
            <w:r>
              <w:rPr>
                <w:noProof/>
              </w:rPr>
              <w:tab/>
              <w:t>Iepriekšminētie pasākumi ļauj Jukonas valdībai reglamentēt un izsniegt dažādas atļaujas saistībā ar transportēšanu, tostarp transportēšanu pa cauruļvadiem, kurināmā transportēšanu, citu precu transportēšanu un ar enerģijas sadali saistītiem pakalpojumiem. Cita starpā tas var ietvert šādus pasākumus:</w:t>
            </w:r>
          </w:p>
          <w:p w:rsidR="003D4841" w:rsidRDefault="003D4841" w:rsidP="00D46FAC">
            <w:pPr>
              <w:widowControl/>
              <w:spacing w:before="60" w:after="60" w:line="240" w:lineRule="auto"/>
              <w:ind w:left="1134" w:hanging="567"/>
              <w:rPr>
                <w:rFonts w:eastAsiaTheme="minorHAnsi"/>
                <w:iCs/>
                <w:noProof/>
              </w:rPr>
            </w:pPr>
            <w:r>
              <w:rPr>
                <w:noProof/>
              </w:rPr>
              <w:t>a)</w:t>
            </w:r>
            <w:r>
              <w:rPr>
                <w:noProof/>
              </w:rPr>
              <w:tab/>
              <w:t>pasākumus, lai piemērotu veiktspējas prasības;</w:t>
            </w:r>
          </w:p>
          <w:p w:rsidR="003D4841" w:rsidRDefault="003D4841" w:rsidP="00D46FAC">
            <w:pPr>
              <w:widowControl/>
              <w:spacing w:before="60" w:after="60" w:line="240" w:lineRule="auto"/>
              <w:ind w:left="1134" w:hanging="567"/>
              <w:rPr>
                <w:rFonts w:eastAsiaTheme="minorHAnsi"/>
                <w:iCs/>
                <w:noProof/>
              </w:rPr>
            </w:pPr>
            <w:r>
              <w:rPr>
                <w:noProof/>
              </w:rPr>
              <w:t>b)</w:t>
            </w:r>
            <w:r>
              <w:rPr>
                <w:noProof/>
              </w:rPr>
              <w:tab/>
              <w:t>pasākumus, lai ierobežotu īpašumtiesības, pamatojoties uz valstspiederību vai dzīvesvietu;</w:t>
            </w:r>
          </w:p>
          <w:p w:rsidR="003D4841" w:rsidRDefault="003D4841" w:rsidP="00D46FAC">
            <w:pPr>
              <w:widowControl/>
              <w:spacing w:before="60" w:after="60" w:line="240" w:lineRule="auto"/>
              <w:ind w:left="1134" w:hanging="567"/>
              <w:rPr>
                <w:rFonts w:eastAsiaTheme="minorHAnsi"/>
                <w:iCs/>
                <w:noProof/>
              </w:rPr>
            </w:pPr>
            <w:r>
              <w:rPr>
                <w:noProof/>
              </w:rPr>
              <w:t>c)</w:t>
            </w:r>
            <w:r>
              <w:rPr>
                <w:noProof/>
              </w:rPr>
              <w:tab/>
              <w:t>pasākumus par labu Kanādas iedzīvotājiem un Kanādas pakalpojumu sniedzējiem un</w:t>
            </w:r>
          </w:p>
          <w:p w:rsidR="003D4841" w:rsidRDefault="003D4841" w:rsidP="00D46FAC">
            <w:pPr>
              <w:spacing w:before="60" w:after="60" w:line="240" w:lineRule="auto"/>
              <w:ind w:left="1134" w:hanging="567"/>
              <w:rPr>
                <w:rFonts w:eastAsiaTheme="minorHAnsi"/>
                <w:iCs/>
                <w:noProof/>
              </w:rPr>
            </w:pPr>
            <w:r>
              <w:rPr>
                <w:noProof/>
              </w:rPr>
              <w:t>d)</w:t>
            </w:r>
            <w:r>
              <w:rPr>
                <w:noProof/>
              </w:rPr>
              <w:tab/>
              <w:t>pasākumus saistībā ar augstākās vadības un direktoru padomes locekļu valstspiederību vai dzīvesvietu.</w:t>
            </w:r>
          </w:p>
        </w:tc>
      </w:tr>
    </w:tbl>
    <w:p w:rsidR="003D4841" w:rsidRDefault="003D4841" w:rsidP="003D4841">
      <w:pPr>
        <w:widowControl/>
        <w:spacing w:before="120" w:after="120" w:line="240" w:lineRule="auto"/>
        <w:jc w:val="both"/>
        <w:rPr>
          <w:rFonts w:eastAsiaTheme="minorHAnsi"/>
          <w:noProof/>
          <w:szCs w:val="24"/>
        </w:rPr>
      </w:pPr>
    </w:p>
    <w:p w:rsidR="003D4841" w:rsidRDefault="003D4841" w:rsidP="003D4841">
      <w:pPr>
        <w:widowControl/>
        <w:spacing w:line="240" w:lineRule="auto"/>
        <w:rPr>
          <w:b/>
          <w:bCs/>
          <w:noProof/>
          <w:szCs w:val="24"/>
        </w:rPr>
      </w:pPr>
      <w:r>
        <w:rPr>
          <w:noProof/>
        </w:rPr>
        <w:br w:type="page"/>
      </w:r>
    </w:p>
    <w:p w:rsidR="003D4841" w:rsidRDefault="003D4841" w:rsidP="003D4841">
      <w:pPr>
        <w:jc w:val="center"/>
        <w:rPr>
          <w:rFonts w:eastAsiaTheme="minorHAnsi"/>
          <w:noProof/>
          <w:szCs w:val="24"/>
        </w:rPr>
      </w:pPr>
      <w:r>
        <w:rPr>
          <w:b/>
          <w:noProof/>
        </w:rPr>
        <w:lastRenderedPageBreak/>
        <w:t>I-PT-190. atruna</w:t>
      </w:r>
    </w:p>
    <w:tbl>
      <w:tblPr>
        <w:tblW w:w="9568" w:type="dxa"/>
        <w:jc w:val="center"/>
        <w:tblLayout w:type="fixed"/>
        <w:tblLook w:val="04A0" w:firstRow="1" w:lastRow="0" w:firstColumn="1" w:lastColumn="0" w:noHBand="0" w:noVBand="1"/>
      </w:tblPr>
      <w:tblGrid>
        <w:gridCol w:w="2658"/>
        <w:gridCol w:w="6910"/>
      </w:tblGrid>
      <w:tr w:rsidR="003D4841" w:rsidTr="00D46FAC">
        <w:trPr>
          <w:cantSplit/>
          <w:trHeight w:val="23"/>
          <w:jc w:val="center"/>
        </w:trPr>
        <w:tc>
          <w:tcPr>
            <w:tcW w:w="2658" w:type="dxa"/>
            <w:shd w:val="clear" w:color="auto" w:fill="auto"/>
          </w:tcPr>
          <w:p w:rsidR="003D4841" w:rsidRDefault="003D4841" w:rsidP="00D46FAC">
            <w:pPr>
              <w:widowControl/>
              <w:spacing w:before="60" w:after="60" w:line="240" w:lineRule="auto"/>
              <w:rPr>
                <w:rFonts w:eastAsiaTheme="minorHAnsi"/>
                <w:noProof/>
              </w:rPr>
            </w:pPr>
            <w:r>
              <w:rPr>
                <w:rFonts w:eastAsiaTheme="minorHAnsi"/>
                <w:b/>
                <w:noProof/>
              </w:rPr>
              <w:t>Nozare:</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Enerģētika</w:t>
            </w:r>
          </w:p>
        </w:tc>
      </w:tr>
      <w:tr w:rsidR="003D4841" w:rsidTr="00D46FAC">
        <w:trPr>
          <w:cantSplit/>
          <w:trHeight w:val="23"/>
          <w:jc w:val="center"/>
        </w:trPr>
        <w:tc>
          <w:tcPr>
            <w:tcW w:w="2658" w:type="dxa"/>
            <w:shd w:val="clear" w:color="auto" w:fill="auto"/>
          </w:tcPr>
          <w:p w:rsidR="003D4841" w:rsidRDefault="003D4841" w:rsidP="00D46FAC">
            <w:pPr>
              <w:widowControl/>
              <w:spacing w:before="60" w:after="60" w:line="240" w:lineRule="auto"/>
              <w:rPr>
                <w:rFonts w:eastAsiaTheme="minorHAnsi"/>
                <w:noProof/>
              </w:rPr>
            </w:pPr>
            <w:r>
              <w:rPr>
                <w:rFonts w:eastAsiaTheme="minorHAnsi"/>
                <w:b/>
                <w:noProof/>
              </w:rPr>
              <w:t>Apakšnozare:</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Nafta un gāze</w:t>
            </w:r>
          </w:p>
          <w:p w:rsidR="003D4841" w:rsidRDefault="003D4841" w:rsidP="00D46FAC">
            <w:pPr>
              <w:widowControl/>
              <w:spacing w:before="60" w:after="60" w:line="240" w:lineRule="auto"/>
              <w:rPr>
                <w:rFonts w:eastAsiaTheme="minorHAnsi"/>
                <w:noProof/>
              </w:rPr>
            </w:pPr>
            <w:r>
              <w:rPr>
                <w:noProof/>
              </w:rPr>
              <w:t>Ar enerģijas sadali saistīti pakalpojumi</w:t>
            </w:r>
          </w:p>
          <w:p w:rsidR="003D4841" w:rsidRDefault="003D4841" w:rsidP="00D46FAC">
            <w:pPr>
              <w:widowControl/>
              <w:spacing w:before="60" w:after="60" w:line="240" w:lineRule="auto"/>
              <w:rPr>
                <w:rFonts w:eastAsiaTheme="minorHAnsi"/>
                <w:noProof/>
              </w:rPr>
            </w:pPr>
            <w:r>
              <w:rPr>
                <w:noProof/>
              </w:rPr>
              <w:t>Jēlnafta un dabasgāze</w:t>
            </w:r>
          </w:p>
          <w:p w:rsidR="003D4841" w:rsidRDefault="003D4841" w:rsidP="00D46FAC">
            <w:pPr>
              <w:widowControl/>
              <w:spacing w:before="60" w:after="60" w:line="240" w:lineRule="auto"/>
              <w:rPr>
                <w:rFonts w:eastAsiaTheme="minorHAnsi"/>
                <w:noProof/>
              </w:rPr>
            </w:pPr>
            <w:r>
              <w:rPr>
                <w:noProof/>
              </w:rPr>
              <w:t>Cauruļvadu transporta pakalpojumi</w:t>
            </w:r>
          </w:p>
        </w:tc>
      </w:tr>
      <w:tr w:rsidR="003D4841" w:rsidTr="00D46FAC">
        <w:trPr>
          <w:cantSplit/>
          <w:trHeight w:val="23"/>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Nozares klasifikācija:</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CPC 120, 713, 887</w:t>
            </w:r>
          </w:p>
        </w:tc>
      </w:tr>
      <w:tr w:rsidR="003D4841" w:rsidTr="00D46FAC">
        <w:trPr>
          <w:cantSplit/>
          <w:trHeight w:val="23"/>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Atrunas veids:</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Valsts režīms</w:t>
            </w:r>
          </w:p>
          <w:p w:rsidR="003D4841" w:rsidRDefault="003D4841" w:rsidP="00D46FAC">
            <w:pPr>
              <w:widowControl/>
              <w:spacing w:before="60" w:after="60" w:line="240" w:lineRule="auto"/>
              <w:rPr>
                <w:rFonts w:eastAsiaTheme="minorHAnsi"/>
                <w:noProof/>
              </w:rPr>
            </w:pPr>
            <w:r>
              <w:rPr>
                <w:noProof/>
              </w:rPr>
              <w:t>Veiktspējas prasības</w:t>
            </w:r>
          </w:p>
          <w:p w:rsidR="003D4841" w:rsidRDefault="003D4841" w:rsidP="00D46FAC">
            <w:pPr>
              <w:widowControl/>
              <w:spacing w:before="60" w:after="60" w:line="240" w:lineRule="auto"/>
              <w:rPr>
                <w:rFonts w:eastAsiaTheme="minorHAnsi"/>
                <w:noProof/>
              </w:rPr>
            </w:pPr>
            <w:r>
              <w:rPr>
                <w:noProof/>
              </w:rPr>
              <w:t>Augstākā vadība un direktoru padomes</w:t>
            </w:r>
          </w:p>
        </w:tc>
      </w:tr>
      <w:tr w:rsidR="003D4841" w:rsidTr="00D46FAC">
        <w:trPr>
          <w:cantSplit/>
          <w:trHeight w:val="23"/>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Pārvaldes līmenis:</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Teritoriālais līmenis — Jukona</w:t>
            </w:r>
          </w:p>
        </w:tc>
      </w:tr>
      <w:tr w:rsidR="003D4841" w:rsidTr="00D46FAC">
        <w:trPr>
          <w:cantSplit/>
          <w:trHeight w:val="23"/>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Pasākumi:</w:t>
            </w:r>
          </w:p>
        </w:tc>
        <w:tc>
          <w:tcPr>
            <w:tcW w:w="6910" w:type="dxa"/>
            <w:shd w:val="clear" w:color="auto" w:fill="auto"/>
          </w:tcPr>
          <w:p w:rsidR="003D4841" w:rsidRDefault="003D4841" w:rsidP="00D46FAC">
            <w:pPr>
              <w:widowControl/>
              <w:spacing w:before="60" w:after="60" w:line="240" w:lineRule="auto"/>
              <w:rPr>
                <w:rFonts w:eastAsia="Calibri"/>
                <w:b/>
                <w:noProof/>
                <w:lang w:eastAsia="en-US"/>
              </w:rPr>
            </w:pPr>
            <w:r>
              <w:rPr>
                <w:rFonts w:eastAsia="Calibri"/>
                <w:i/>
                <w:noProof/>
                <w:lang w:eastAsia="en-US"/>
              </w:rPr>
              <w:t>Canada</w:t>
            </w:r>
            <w:r>
              <w:rPr>
                <w:rFonts w:eastAsia="Calibri"/>
                <w:i/>
                <w:noProof/>
                <w:lang w:eastAsia="en-US"/>
              </w:rPr>
              <w:noBreakHyphen/>
              <w:t>Yukon Oil and Gas Accord</w:t>
            </w:r>
          </w:p>
          <w:p w:rsidR="003D4841" w:rsidRDefault="003D4841" w:rsidP="00D46FAC">
            <w:pPr>
              <w:widowControl/>
              <w:spacing w:before="60" w:after="60" w:line="240" w:lineRule="auto"/>
              <w:rPr>
                <w:rFonts w:eastAsia="Calibri"/>
                <w:i/>
                <w:noProof/>
                <w:lang w:eastAsia="en-US"/>
              </w:rPr>
            </w:pPr>
            <w:r>
              <w:rPr>
                <w:rFonts w:eastAsia="Calibri"/>
                <w:i/>
                <w:noProof/>
                <w:lang w:eastAsia="en-US"/>
              </w:rPr>
              <w:t xml:space="preserve">Oil and Gas Act, </w:t>
            </w:r>
            <w:r>
              <w:rPr>
                <w:rFonts w:eastAsia="Calibri"/>
                <w:noProof/>
                <w:lang w:eastAsia="en-US"/>
              </w:rPr>
              <w:t>R.S.Y. 2002, c. 162</w:t>
            </w:r>
          </w:p>
          <w:p w:rsidR="003D4841" w:rsidRDefault="003D4841" w:rsidP="00D46FAC">
            <w:pPr>
              <w:widowControl/>
              <w:spacing w:before="60" w:after="60" w:line="240" w:lineRule="auto"/>
              <w:rPr>
                <w:rFonts w:eastAsia="Calibri"/>
                <w:i/>
                <w:noProof/>
                <w:lang w:eastAsia="en-US"/>
              </w:rPr>
            </w:pPr>
            <w:r>
              <w:rPr>
                <w:rFonts w:eastAsia="Calibri"/>
                <w:i/>
                <w:noProof/>
                <w:lang w:eastAsia="en-US"/>
              </w:rPr>
              <w:t>Oil and Gas Pipeline Regulation</w:t>
            </w:r>
          </w:p>
          <w:p w:rsidR="003D4841" w:rsidRDefault="003D4841" w:rsidP="00D46FAC">
            <w:pPr>
              <w:widowControl/>
              <w:spacing w:before="60" w:after="60" w:line="240" w:lineRule="auto"/>
              <w:rPr>
                <w:rFonts w:eastAsia="Calibri"/>
                <w:i/>
                <w:noProof/>
                <w:lang w:eastAsia="en-US"/>
              </w:rPr>
            </w:pPr>
            <w:r>
              <w:rPr>
                <w:rFonts w:eastAsia="Calibri"/>
                <w:i/>
                <w:noProof/>
                <w:lang w:eastAsia="en-US"/>
              </w:rPr>
              <w:t>Oil and Gas Disposition Regulations</w:t>
            </w:r>
            <w:r>
              <w:rPr>
                <w:rFonts w:eastAsia="Calibri"/>
                <w:noProof/>
                <w:lang w:eastAsia="en-US"/>
              </w:rPr>
              <w:t>, O.I.C. 1999/147</w:t>
            </w:r>
          </w:p>
          <w:p w:rsidR="003D4841" w:rsidRDefault="003D4841" w:rsidP="00D46FAC">
            <w:pPr>
              <w:widowControl/>
              <w:spacing w:before="60" w:after="60" w:line="240" w:lineRule="auto"/>
              <w:rPr>
                <w:rFonts w:eastAsia="Calibri"/>
                <w:i/>
                <w:noProof/>
                <w:lang w:eastAsia="en-US"/>
              </w:rPr>
            </w:pPr>
            <w:r>
              <w:rPr>
                <w:rFonts w:eastAsia="Calibri"/>
                <w:i/>
                <w:noProof/>
                <w:lang w:eastAsia="en-US"/>
              </w:rPr>
              <w:t>Oil and Gas Licence Administration Regulations</w:t>
            </w:r>
            <w:r>
              <w:rPr>
                <w:rFonts w:eastAsia="Calibri"/>
                <w:noProof/>
                <w:lang w:eastAsia="en-US"/>
              </w:rPr>
              <w:t>, O.I.C. 2004/157</w:t>
            </w:r>
          </w:p>
          <w:p w:rsidR="003D4841" w:rsidRDefault="003D4841" w:rsidP="00D46FAC">
            <w:pPr>
              <w:widowControl/>
              <w:spacing w:before="60" w:after="60" w:line="240" w:lineRule="auto"/>
              <w:rPr>
                <w:rFonts w:eastAsia="Calibri"/>
                <w:i/>
                <w:noProof/>
                <w:lang w:eastAsia="en-US"/>
              </w:rPr>
            </w:pPr>
            <w:r>
              <w:rPr>
                <w:rFonts w:eastAsia="Calibri"/>
                <w:i/>
                <w:noProof/>
                <w:lang w:eastAsia="en-US"/>
              </w:rPr>
              <w:t>Oil and Gas Drilling and Production Regulations</w:t>
            </w:r>
            <w:r>
              <w:rPr>
                <w:rFonts w:eastAsia="Calibri"/>
                <w:noProof/>
                <w:lang w:eastAsia="en-US"/>
              </w:rPr>
              <w:t>, O.I.C. 2004/158</w:t>
            </w:r>
          </w:p>
          <w:p w:rsidR="003D4841" w:rsidRDefault="003D4841" w:rsidP="00D46FAC">
            <w:pPr>
              <w:widowControl/>
              <w:spacing w:before="60" w:after="60" w:line="240" w:lineRule="auto"/>
              <w:rPr>
                <w:rFonts w:eastAsia="Calibri"/>
                <w:i/>
                <w:noProof/>
                <w:lang w:eastAsia="en-US"/>
              </w:rPr>
            </w:pPr>
            <w:r>
              <w:rPr>
                <w:rFonts w:eastAsia="Calibri"/>
                <w:i/>
                <w:noProof/>
                <w:lang w:eastAsia="en-US"/>
              </w:rPr>
              <w:t>Oil and Gas Geoscience and Exploration Regulations</w:t>
            </w:r>
            <w:r>
              <w:rPr>
                <w:rFonts w:eastAsia="Calibri"/>
                <w:noProof/>
                <w:lang w:eastAsia="en-US"/>
              </w:rPr>
              <w:t>, O.I.C. 2004/156</w:t>
            </w:r>
          </w:p>
          <w:p w:rsidR="003D4841" w:rsidRDefault="003D4841" w:rsidP="00D46FAC">
            <w:pPr>
              <w:widowControl/>
              <w:spacing w:before="60" w:after="60" w:line="240" w:lineRule="auto"/>
              <w:rPr>
                <w:rFonts w:eastAsia="Calibri"/>
                <w:i/>
                <w:noProof/>
                <w:lang w:eastAsia="en-US"/>
              </w:rPr>
            </w:pPr>
            <w:r>
              <w:rPr>
                <w:rFonts w:eastAsia="Calibri"/>
                <w:i/>
                <w:noProof/>
                <w:lang w:eastAsia="en-US"/>
              </w:rPr>
              <w:t>Oil and Gas Royalty Regulations</w:t>
            </w:r>
            <w:r>
              <w:rPr>
                <w:rFonts w:eastAsia="Calibri"/>
                <w:noProof/>
                <w:lang w:eastAsia="en-US"/>
              </w:rPr>
              <w:t>, O.I.C. 2008/25</w:t>
            </w:r>
          </w:p>
          <w:p w:rsidR="003D4841" w:rsidRDefault="003D4841" w:rsidP="00D46FAC">
            <w:pPr>
              <w:widowControl/>
              <w:spacing w:before="60" w:after="60" w:line="240" w:lineRule="auto"/>
              <w:rPr>
                <w:rFonts w:eastAsia="SimSun"/>
                <w:i/>
                <w:noProof/>
              </w:rPr>
            </w:pPr>
            <w:r>
              <w:rPr>
                <w:rFonts w:eastAsia="Calibri"/>
                <w:i/>
                <w:iCs/>
                <w:noProof/>
                <w:lang w:eastAsia="en-US"/>
              </w:rPr>
              <w:t>Yukon Environmental and Socio</w:t>
            </w:r>
            <w:r>
              <w:rPr>
                <w:rFonts w:eastAsia="Calibri"/>
                <w:i/>
                <w:iCs/>
                <w:noProof/>
                <w:lang w:eastAsia="en-US"/>
              </w:rPr>
              <w:noBreakHyphen/>
              <w:t xml:space="preserve">Economic Assessment Act, </w:t>
            </w:r>
            <w:r>
              <w:rPr>
                <w:rFonts w:eastAsia="Calibri"/>
                <w:iCs/>
                <w:noProof/>
                <w:lang w:eastAsia="en-US"/>
              </w:rPr>
              <w:t>S.C. 2003, c. 7</w:t>
            </w:r>
          </w:p>
        </w:tc>
      </w:tr>
      <w:tr w:rsidR="003D4841" w:rsidTr="00D46FAC">
        <w:trPr>
          <w:cantSplit/>
          <w:trHeight w:val="23"/>
          <w:jc w:val="center"/>
        </w:trPr>
        <w:tc>
          <w:tcPr>
            <w:tcW w:w="2658" w:type="dxa"/>
            <w:shd w:val="clear" w:color="auto" w:fill="auto"/>
          </w:tcPr>
          <w:p w:rsidR="003D4841" w:rsidRDefault="003D4841" w:rsidP="00D46FAC">
            <w:pPr>
              <w:pageBreakBefore/>
              <w:widowControl/>
              <w:spacing w:before="60" w:after="60" w:line="240" w:lineRule="auto"/>
              <w:rPr>
                <w:rFonts w:eastAsiaTheme="minorHAnsi"/>
                <w:b/>
                <w:noProof/>
              </w:rPr>
            </w:pPr>
            <w:r>
              <w:rPr>
                <w:rFonts w:eastAsiaTheme="minorHAnsi"/>
                <w:b/>
                <w:noProof/>
              </w:rPr>
              <w:lastRenderedPageBreak/>
              <w:t>Apraksts:</w:t>
            </w:r>
          </w:p>
        </w:tc>
        <w:tc>
          <w:tcPr>
            <w:tcW w:w="6910" w:type="dxa"/>
            <w:shd w:val="clear" w:color="auto" w:fill="auto"/>
          </w:tcPr>
          <w:p w:rsidR="003D4841" w:rsidRDefault="003D4841" w:rsidP="00D46FAC">
            <w:pPr>
              <w:widowControl/>
              <w:spacing w:before="60" w:after="60" w:line="240" w:lineRule="auto"/>
              <w:rPr>
                <w:rFonts w:eastAsia="SimSun"/>
                <w:b/>
                <w:noProof/>
              </w:rPr>
            </w:pPr>
            <w:r>
              <w:rPr>
                <w:rFonts w:eastAsiaTheme="minorHAnsi"/>
                <w:b/>
                <w:noProof/>
              </w:rPr>
              <w:t>Ieguldījumi un pakalpojumu pārrobežu tirdzniecība</w:t>
            </w:r>
          </w:p>
          <w:p w:rsidR="003D4841" w:rsidRDefault="003D4841" w:rsidP="00D46FAC">
            <w:pPr>
              <w:widowControl/>
              <w:spacing w:before="60" w:after="60" w:line="240" w:lineRule="auto"/>
              <w:rPr>
                <w:rFonts w:eastAsiaTheme="minorHAnsi"/>
                <w:iCs/>
                <w:noProof/>
              </w:rPr>
            </w:pPr>
            <w:r>
              <w:rPr>
                <w:noProof/>
              </w:rPr>
              <w:t>Iepriekšminētie pasākumi ļauj Jukonas valdībai reglamentēt un izsniegt dažādas atļaujas saistībā ar enerģiju, tostarp naftu un gāzi, ar enerģijas sadali saistītiem pakalpojumiem, jēlnaftu un dabasgāzi un cauruļvadu transporta pakalpojumiem. Cita starpā tas var ietvert šādus pasākumus:</w:t>
            </w:r>
          </w:p>
          <w:p w:rsidR="003D4841" w:rsidRDefault="003D4841" w:rsidP="003D4841">
            <w:pPr>
              <w:widowControl/>
              <w:spacing w:before="60" w:after="60" w:line="240" w:lineRule="auto"/>
              <w:ind w:left="567" w:hanging="567"/>
              <w:rPr>
                <w:rFonts w:eastAsiaTheme="minorHAnsi"/>
                <w:iCs/>
                <w:noProof/>
              </w:rPr>
            </w:pPr>
            <w:r>
              <w:rPr>
                <w:noProof/>
              </w:rPr>
              <w:t>a)</w:t>
            </w:r>
            <w:r>
              <w:rPr>
                <w:noProof/>
              </w:rPr>
              <w:tab/>
              <w:t>pasākumus, lai piemērotu veiktspējas prasības;</w:t>
            </w:r>
          </w:p>
          <w:p w:rsidR="003D4841" w:rsidRDefault="003D4841" w:rsidP="003D4841">
            <w:pPr>
              <w:widowControl/>
              <w:spacing w:before="60" w:after="60" w:line="240" w:lineRule="auto"/>
              <w:ind w:left="567" w:hanging="567"/>
              <w:rPr>
                <w:rFonts w:eastAsiaTheme="minorHAnsi"/>
                <w:iCs/>
                <w:noProof/>
              </w:rPr>
            </w:pPr>
            <w:r>
              <w:rPr>
                <w:noProof/>
              </w:rPr>
              <w:t>b)</w:t>
            </w:r>
            <w:r>
              <w:rPr>
                <w:noProof/>
              </w:rPr>
              <w:tab/>
              <w:t>pasākumus, lai ierobežotu īpašumtiesības, pamatojoties uz valstspiederību vai dzīvesvietu;</w:t>
            </w:r>
          </w:p>
          <w:p w:rsidR="003D4841" w:rsidRDefault="003D4841" w:rsidP="003D4841">
            <w:pPr>
              <w:widowControl/>
              <w:spacing w:before="60" w:after="60" w:line="240" w:lineRule="auto"/>
              <w:ind w:left="567" w:hanging="567"/>
              <w:rPr>
                <w:rFonts w:eastAsiaTheme="minorHAnsi"/>
                <w:iCs/>
                <w:noProof/>
              </w:rPr>
            </w:pPr>
            <w:r>
              <w:rPr>
                <w:noProof/>
              </w:rPr>
              <w:t>c)</w:t>
            </w:r>
            <w:r>
              <w:rPr>
                <w:noProof/>
              </w:rPr>
              <w:tab/>
              <w:t>pasākumus par labu Kanādas iedzīvotājiem un Kanādas pakalpojumu sniedzējiem un</w:t>
            </w:r>
          </w:p>
          <w:p w:rsidR="003D4841" w:rsidRDefault="003D4841" w:rsidP="003D4841">
            <w:pPr>
              <w:widowControl/>
              <w:spacing w:before="60" w:after="60" w:line="240" w:lineRule="auto"/>
              <w:ind w:left="567" w:hanging="567"/>
              <w:rPr>
                <w:rFonts w:eastAsiaTheme="minorHAnsi"/>
                <w:iCs/>
                <w:noProof/>
              </w:rPr>
            </w:pPr>
            <w:r>
              <w:rPr>
                <w:noProof/>
              </w:rPr>
              <w:t>d)</w:t>
            </w:r>
            <w:r>
              <w:rPr>
                <w:noProof/>
              </w:rPr>
              <w:tab/>
              <w:t>pasākumus saistībā ar augstākās vadības un direktoru padomes locekļu valstspiederību vai dzīvesvietu.</w:t>
            </w:r>
          </w:p>
        </w:tc>
      </w:tr>
    </w:tbl>
    <w:p w:rsidR="003D4841" w:rsidRDefault="003D4841" w:rsidP="003D4841">
      <w:pPr>
        <w:widowControl/>
        <w:spacing w:before="120" w:after="120" w:line="240" w:lineRule="auto"/>
        <w:jc w:val="both"/>
        <w:rPr>
          <w:rFonts w:eastAsiaTheme="minorHAnsi"/>
          <w:noProof/>
          <w:szCs w:val="24"/>
        </w:rPr>
      </w:pPr>
      <w:r>
        <w:rPr>
          <w:noProof/>
        </w:rPr>
        <w:br w:type="page"/>
      </w:r>
    </w:p>
    <w:p w:rsidR="003D4841" w:rsidRDefault="003D4841" w:rsidP="003D4841">
      <w:pPr>
        <w:jc w:val="center"/>
        <w:rPr>
          <w:rFonts w:eastAsiaTheme="minorHAnsi"/>
          <w:noProof/>
          <w:szCs w:val="24"/>
        </w:rPr>
      </w:pPr>
      <w:r>
        <w:rPr>
          <w:b/>
          <w:noProof/>
        </w:rPr>
        <w:lastRenderedPageBreak/>
        <w:t>I-PT-191. atruna</w:t>
      </w:r>
    </w:p>
    <w:tbl>
      <w:tblPr>
        <w:tblW w:w="9496" w:type="dxa"/>
        <w:jc w:val="center"/>
        <w:tblLayout w:type="fixed"/>
        <w:tblLook w:val="04A0" w:firstRow="1" w:lastRow="0" w:firstColumn="1" w:lastColumn="0" w:noHBand="0" w:noVBand="1"/>
      </w:tblPr>
      <w:tblGrid>
        <w:gridCol w:w="2658"/>
        <w:gridCol w:w="6838"/>
      </w:tblGrid>
      <w:tr w:rsidR="003D4841" w:rsidTr="00D46FAC">
        <w:trPr>
          <w:cantSplit/>
          <w:trHeight w:val="23"/>
          <w:jc w:val="center"/>
        </w:trPr>
        <w:tc>
          <w:tcPr>
            <w:tcW w:w="2658" w:type="dxa"/>
            <w:shd w:val="clear" w:color="auto" w:fill="auto"/>
          </w:tcPr>
          <w:p w:rsidR="003D4841" w:rsidRDefault="003D4841" w:rsidP="00D46FAC">
            <w:pPr>
              <w:widowControl/>
              <w:spacing w:before="60" w:after="60" w:line="240" w:lineRule="auto"/>
              <w:rPr>
                <w:rFonts w:eastAsiaTheme="minorHAnsi"/>
                <w:noProof/>
              </w:rPr>
            </w:pPr>
            <w:r>
              <w:rPr>
                <w:rFonts w:eastAsiaTheme="minorHAnsi"/>
                <w:b/>
                <w:noProof/>
              </w:rPr>
              <w:t>Nozare:</w:t>
            </w:r>
          </w:p>
        </w:tc>
        <w:tc>
          <w:tcPr>
            <w:tcW w:w="6837" w:type="dxa"/>
            <w:shd w:val="clear" w:color="auto" w:fill="auto"/>
          </w:tcPr>
          <w:p w:rsidR="003D4841" w:rsidRDefault="003D4841" w:rsidP="00D46FAC">
            <w:pPr>
              <w:widowControl/>
              <w:spacing w:before="60" w:after="60" w:line="240" w:lineRule="auto"/>
              <w:rPr>
                <w:rFonts w:eastAsiaTheme="minorHAnsi"/>
                <w:noProof/>
              </w:rPr>
            </w:pPr>
            <w:r>
              <w:rPr>
                <w:noProof/>
              </w:rPr>
              <w:t>Alkoholiskie dzērieni</w:t>
            </w:r>
          </w:p>
        </w:tc>
      </w:tr>
      <w:tr w:rsidR="003D4841" w:rsidTr="00D46FAC">
        <w:trPr>
          <w:cantSplit/>
          <w:trHeight w:val="23"/>
          <w:jc w:val="center"/>
        </w:trPr>
        <w:tc>
          <w:tcPr>
            <w:tcW w:w="2658" w:type="dxa"/>
            <w:shd w:val="clear" w:color="auto" w:fill="auto"/>
          </w:tcPr>
          <w:p w:rsidR="003D4841" w:rsidRDefault="003D4841" w:rsidP="00D46FAC">
            <w:pPr>
              <w:widowControl/>
              <w:spacing w:before="60" w:after="60" w:line="240" w:lineRule="auto"/>
              <w:rPr>
                <w:rFonts w:eastAsiaTheme="minorHAnsi"/>
                <w:noProof/>
              </w:rPr>
            </w:pPr>
            <w:r>
              <w:rPr>
                <w:rFonts w:eastAsiaTheme="minorHAnsi"/>
                <w:b/>
                <w:noProof/>
              </w:rPr>
              <w:t>Apakšnozare:</w:t>
            </w:r>
          </w:p>
        </w:tc>
        <w:tc>
          <w:tcPr>
            <w:tcW w:w="6837" w:type="dxa"/>
            <w:shd w:val="clear" w:color="auto" w:fill="auto"/>
          </w:tcPr>
          <w:p w:rsidR="003D4841" w:rsidRDefault="003D4841" w:rsidP="00D46FAC">
            <w:pPr>
              <w:widowControl/>
              <w:spacing w:before="60" w:after="60" w:line="240" w:lineRule="auto"/>
              <w:rPr>
                <w:rFonts w:eastAsiaTheme="minorHAnsi"/>
                <w:noProof/>
              </w:rPr>
            </w:pPr>
            <w:r>
              <w:rPr>
                <w:noProof/>
              </w:rPr>
              <w:t>Komisionāru pakalpojumi</w:t>
            </w:r>
          </w:p>
          <w:p w:rsidR="003D4841" w:rsidRDefault="003D4841" w:rsidP="00D46FAC">
            <w:pPr>
              <w:widowControl/>
              <w:spacing w:before="60" w:after="60" w:line="240" w:lineRule="auto"/>
              <w:rPr>
                <w:rFonts w:eastAsiaTheme="minorHAnsi"/>
                <w:noProof/>
              </w:rPr>
            </w:pPr>
            <w:r>
              <w:rPr>
                <w:noProof/>
              </w:rPr>
              <w:t>Vairumtirdzniecības pakalpojumi</w:t>
            </w:r>
          </w:p>
          <w:p w:rsidR="003D4841" w:rsidRDefault="003D4841" w:rsidP="00D46FAC">
            <w:pPr>
              <w:widowControl/>
              <w:spacing w:before="60" w:after="60" w:line="240" w:lineRule="auto"/>
              <w:rPr>
                <w:rFonts w:eastAsiaTheme="minorHAnsi"/>
                <w:noProof/>
              </w:rPr>
            </w:pPr>
            <w:r>
              <w:rPr>
                <w:noProof/>
              </w:rPr>
              <w:t>Mazumtirdzniecības pakalpojumi (alkoholiskie dzērieni, vīns un alus, alkoholisko dzērienu, vīna un alus veikali)</w:t>
            </w:r>
          </w:p>
          <w:p w:rsidR="003D4841" w:rsidRDefault="003D4841" w:rsidP="00D46FAC">
            <w:pPr>
              <w:widowControl/>
              <w:spacing w:before="60" w:after="60" w:line="240" w:lineRule="auto"/>
              <w:rPr>
                <w:rFonts w:eastAsiaTheme="minorHAnsi"/>
                <w:noProof/>
              </w:rPr>
            </w:pPr>
            <w:r>
              <w:rPr>
                <w:noProof/>
              </w:rPr>
              <w:t>Alkoholisko dzērienu ražošana un transportēšana</w:t>
            </w:r>
          </w:p>
        </w:tc>
      </w:tr>
      <w:tr w:rsidR="003D4841" w:rsidTr="00D46FAC">
        <w:trPr>
          <w:cantSplit/>
          <w:trHeight w:val="23"/>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Nozares klasifikācija:</w:t>
            </w:r>
          </w:p>
        </w:tc>
        <w:tc>
          <w:tcPr>
            <w:tcW w:w="6837" w:type="dxa"/>
            <w:shd w:val="clear" w:color="auto" w:fill="auto"/>
          </w:tcPr>
          <w:p w:rsidR="003D4841" w:rsidRDefault="003D4841" w:rsidP="00D46FAC">
            <w:pPr>
              <w:widowControl/>
              <w:spacing w:before="60" w:after="60" w:line="240" w:lineRule="auto"/>
              <w:rPr>
                <w:rFonts w:eastAsiaTheme="minorHAnsi"/>
                <w:noProof/>
              </w:rPr>
            </w:pPr>
            <w:r>
              <w:rPr>
                <w:noProof/>
              </w:rPr>
              <w:t>CPC 24 (izņemot 244), 62112, 62226, 63107, 7123 (izņemot 71231, 71232, 71233, 71234), 8841</w:t>
            </w:r>
          </w:p>
        </w:tc>
      </w:tr>
      <w:tr w:rsidR="003D4841" w:rsidTr="00D46FAC">
        <w:trPr>
          <w:cantSplit/>
          <w:trHeight w:val="23"/>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Atrunas veids:</w:t>
            </w:r>
          </w:p>
        </w:tc>
        <w:tc>
          <w:tcPr>
            <w:tcW w:w="6837" w:type="dxa"/>
            <w:shd w:val="clear" w:color="auto" w:fill="auto"/>
          </w:tcPr>
          <w:p w:rsidR="003D4841" w:rsidRDefault="003D4841" w:rsidP="00D46FAC">
            <w:pPr>
              <w:widowControl/>
              <w:spacing w:before="60" w:after="60" w:line="240" w:lineRule="auto"/>
              <w:rPr>
                <w:rFonts w:eastAsiaTheme="minorHAnsi"/>
                <w:noProof/>
              </w:rPr>
            </w:pPr>
            <w:r>
              <w:rPr>
                <w:noProof/>
              </w:rPr>
              <w:t>Valsts režīms</w:t>
            </w:r>
          </w:p>
          <w:p w:rsidR="003D4841" w:rsidRDefault="003D4841" w:rsidP="00D46FAC">
            <w:pPr>
              <w:widowControl/>
              <w:spacing w:before="60" w:after="60" w:line="240" w:lineRule="auto"/>
              <w:rPr>
                <w:rFonts w:eastAsiaTheme="minorHAnsi"/>
                <w:noProof/>
              </w:rPr>
            </w:pPr>
            <w:r>
              <w:rPr>
                <w:noProof/>
              </w:rPr>
              <w:t>Augstākā vadība un direktoru padomes</w:t>
            </w:r>
          </w:p>
        </w:tc>
      </w:tr>
      <w:tr w:rsidR="003D4841" w:rsidTr="00D46FAC">
        <w:trPr>
          <w:cantSplit/>
          <w:trHeight w:val="23"/>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Pārvaldes līmenis:</w:t>
            </w:r>
          </w:p>
        </w:tc>
        <w:tc>
          <w:tcPr>
            <w:tcW w:w="6837" w:type="dxa"/>
            <w:shd w:val="clear" w:color="auto" w:fill="auto"/>
          </w:tcPr>
          <w:p w:rsidR="003D4841" w:rsidRDefault="003D4841" w:rsidP="00D46FAC">
            <w:pPr>
              <w:widowControl/>
              <w:spacing w:before="60" w:after="60" w:line="240" w:lineRule="auto"/>
              <w:rPr>
                <w:rFonts w:eastAsiaTheme="minorHAnsi"/>
                <w:noProof/>
              </w:rPr>
            </w:pPr>
            <w:r>
              <w:rPr>
                <w:noProof/>
              </w:rPr>
              <w:t>Teritoriālais līmenis — Jukona</w:t>
            </w:r>
          </w:p>
        </w:tc>
      </w:tr>
      <w:tr w:rsidR="003D4841" w:rsidTr="00D46FAC">
        <w:trPr>
          <w:cantSplit/>
          <w:trHeight w:val="23"/>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Pasākumi:</w:t>
            </w:r>
          </w:p>
        </w:tc>
        <w:tc>
          <w:tcPr>
            <w:tcW w:w="6837" w:type="dxa"/>
            <w:shd w:val="clear" w:color="auto" w:fill="auto"/>
          </w:tcPr>
          <w:p w:rsidR="003D4841" w:rsidRDefault="003D4841" w:rsidP="00D46FAC">
            <w:pPr>
              <w:widowControl/>
              <w:spacing w:before="60" w:after="60" w:line="240" w:lineRule="auto"/>
              <w:rPr>
                <w:rFonts w:eastAsia="Calibri"/>
                <w:i/>
                <w:noProof/>
                <w:lang w:eastAsia="en-US"/>
              </w:rPr>
            </w:pPr>
            <w:r>
              <w:rPr>
                <w:rFonts w:eastAsia="Calibri"/>
                <w:i/>
                <w:noProof/>
                <w:lang w:eastAsia="en-US"/>
              </w:rPr>
              <w:t xml:space="preserve">Liquor Act, </w:t>
            </w:r>
            <w:r>
              <w:rPr>
                <w:rFonts w:eastAsia="Calibri"/>
                <w:noProof/>
                <w:lang w:eastAsia="en-US"/>
              </w:rPr>
              <w:t>R.S.Y. 2002, c. 140</w:t>
            </w:r>
          </w:p>
          <w:p w:rsidR="003D4841" w:rsidRDefault="003D4841" w:rsidP="00D46FAC">
            <w:pPr>
              <w:widowControl/>
              <w:spacing w:before="60" w:after="60" w:line="240" w:lineRule="auto"/>
              <w:rPr>
                <w:rFonts w:eastAsia="Calibri"/>
                <w:i/>
                <w:noProof/>
                <w:lang w:eastAsia="en-US"/>
              </w:rPr>
            </w:pPr>
            <w:r>
              <w:rPr>
                <w:rFonts w:eastAsia="Calibri"/>
                <w:i/>
                <w:noProof/>
                <w:lang w:eastAsia="en-US"/>
              </w:rPr>
              <w:t>Liquor Regulations</w:t>
            </w:r>
            <w:r>
              <w:rPr>
                <w:rFonts w:eastAsia="Calibri"/>
                <w:noProof/>
                <w:lang w:eastAsia="en-US"/>
              </w:rPr>
              <w:t>, O.I.C. 1977/37</w:t>
            </w:r>
          </w:p>
          <w:p w:rsidR="003D4841" w:rsidRDefault="003D4841" w:rsidP="00D46FAC">
            <w:pPr>
              <w:widowControl/>
              <w:spacing w:before="60" w:after="60" w:line="240" w:lineRule="auto"/>
              <w:rPr>
                <w:rFonts w:eastAsia="Calibri"/>
                <w:i/>
                <w:noProof/>
                <w:lang w:eastAsia="en-US"/>
              </w:rPr>
            </w:pPr>
            <w:r>
              <w:rPr>
                <w:rFonts w:eastAsia="Calibri"/>
                <w:i/>
                <w:noProof/>
                <w:lang w:eastAsia="en-US"/>
              </w:rPr>
              <w:t>Regulations to Amend the Liquor Regulations</w:t>
            </w:r>
            <w:r>
              <w:rPr>
                <w:rFonts w:eastAsia="Calibri"/>
                <w:noProof/>
                <w:lang w:eastAsia="en-US"/>
              </w:rPr>
              <w:t>, O.I.C. 2010/157, O.I.C. 2012/96</w:t>
            </w:r>
          </w:p>
          <w:p w:rsidR="003D4841" w:rsidRDefault="003D4841" w:rsidP="00D46FAC">
            <w:pPr>
              <w:widowControl/>
              <w:spacing w:before="60" w:after="60" w:line="240" w:lineRule="auto"/>
              <w:rPr>
                <w:rFonts w:eastAsia="Calibri"/>
                <w:i/>
                <w:noProof/>
              </w:rPr>
            </w:pPr>
            <w:r>
              <w:rPr>
                <w:rFonts w:eastAsia="Calibri"/>
                <w:i/>
                <w:noProof/>
                <w:lang w:eastAsia="en-US"/>
              </w:rPr>
              <w:t xml:space="preserve">Yukon Act, </w:t>
            </w:r>
            <w:r>
              <w:rPr>
                <w:rFonts w:eastAsia="Calibri"/>
                <w:noProof/>
                <w:lang w:eastAsia="en-US"/>
              </w:rPr>
              <w:t>S.C. 2002, c. 7</w:t>
            </w:r>
          </w:p>
        </w:tc>
      </w:tr>
      <w:tr w:rsidR="003D4841" w:rsidTr="00D46FAC">
        <w:trPr>
          <w:cantSplit/>
          <w:trHeight w:val="23"/>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Apraksts:</w:t>
            </w:r>
          </w:p>
        </w:tc>
        <w:tc>
          <w:tcPr>
            <w:tcW w:w="6837" w:type="dxa"/>
            <w:shd w:val="clear" w:color="auto" w:fill="auto"/>
          </w:tcPr>
          <w:p w:rsidR="003D4841" w:rsidRDefault="003D4841" w:rsidP="00D46FAC">
            <w:pPr>
              <w:widowControl/>
              <w:spacing w:before="60" w:after="60" w:line="240" w:lineRule="auto"/>
              <w:rPr>
                <w:rFonts w:eastAsia="SimSun"/>
                <w:b/>
                <w:noProof/>
              </w:rPr>
            </w:pPr>
            <w:r>
              <w:rPr>
                <w:rFonts w:eastAsiaTheme="minorHAnsi"/>
                <w:b/>
                <w:noProof/>
              </w:rPr>
              <w:t>Ieguldījumi un pakalpojumu pārrobežu tirdzniecība</w:t>
            </w:r>
          </w:p>
          <w:p w:rsidR="003D4841" w:rsidRDefault="003D4841" w:rsidP="00D46FAC">
            <w:pPr>
              <w:widowControl/>
              <w:spacing w:before="60" w:after="60" w:line="240" w:lineRule="auto"/>
              <w:rPr>
                <w:rFonts w:eastAsiaTheme="minorHAnsi"/>
                <w:iCs/>
                <w:noProof/>
              </w:rPr>
            </w:pPr>
            <w:r>
              <w:rPr>
                <w:noProof/>
              </w:rPr>
              <w:t>Iepriekšminētie pasākumi ļauj Jukonas valdībai reglamentēt un izsniegt dažādas atļaujas saistībā ar alkoholiskajiem dzērieniem, tostarp vairumtirdzniecības pakalpojumiem, pārtikas mazumtirdzniecības pakalpojumiem, alkoholisko dzērienu, vīna un alus veikaliem, alkoholiskajiem dzērieniem, vīnu un alu, komisionāru pakalpojumiem, alkoholisko dzērienu ražošanu un transportēšanu un mazumtirdzniecības pakalpojumiem. Cita starpā tas var ietvert šādus pasākumus:</w:t>
            </w:r>
          </w:p>
          <w:p w:rsidR="003D4841" w:rsidRDefault="003D4841" w:rsidP="003D4841">
            <w:pPr>
              <w:widowControl/>
              <w:spacing w:before="60" w:after="60" w:line="240" w:lineRule="auto"/>
              <w:ind w:left="567" w:hanging="567"/>
              <w:rPr>
                <w:rFonts w:eastAsiaTheme="minorHAnsi"/>
                <w:iCs/>
                <w:noProof/>
              </w:rPr>
            </w:pPr>
            <w:r>
              <w:rPr>
                <w:noProof/>
              </w:rPr>
              <w:t>a)</w:t>
            </w:r>
            <w:r>
              <w:rPr>
                <w:noProof/>
              </w:rPr>
              <w:tab/>
              <w:t>pasākumus, lai ierobežotu īpašumtiesības, pamatojoties uz valstspiederību vai dzīvesvietu;</w:t>
            </w:r>
          </w:p>
          <w:p w:rsidR="003D4841" w:rsidRDefault="003D4841" w:rsidP="003D4841">
            <w:pPr>
              <w:widowControl/>
              <w:spacing w:before="60" w:after="60" w:line="240" w:lineRule="auto"/>
              <w:ind w:left="567" w:hanging="567"/>
              <w:rPr>
                <w:rFonts w:eastAsiaTheme="minorHAnsi"/>
                <w:iCs/>
                <w:noProof/>
              </w:rPr>
            </w:pPr>
            <w:r>
              <w:rPr>
                <w:noProof/>
              </w:rPr>
              <w:t>b)</w:t>
            </w:r>
            <w:r>
              <w:rPr>
                <w:noProof/>
              </w:rPr>
              <w:tab/>
              <w:t>pasākumus par labu Kanādas iedzīvotājiem un Kanādas pakalpojumu sniedzējiem un</w:t>
            </w:r>
          </w:p>
          <w:p w:rsidR="003D4841" w:rsidRDefault="003D4841" w:rsidP="003D4841">
            <w:pPr>
              <w:widowControl/>
              <w:spacing w:before="60" w:after="60" w:line="240" w:lineRule="auto"/>
              <w:ind w:left="567" w:hanging="567"/>
              <w:rPr>
                <w:rFonts w:eastAsiaTheme="minorHAnsi"/>
                <w:iCs/>
                <w:noProof/>
              </w:rPr>
            </w:pPr>
            <w:r>
              <w:rPr>
                <w:noProof/>
              </w:rPr>
              <w:t>c)</w:t>
            </w:r>
            <w:r>
              <w:rPr>
                <w:noProof/>
              </w:rPr>
              <w:tab/>
              <w:t>pasākumus saistībā ar augstākās vadības un direktoru padomes locekļu valstspiederību vai dzīvesvietu.</w:t>
            </w:r>
          </w:p>
        </w:tc>
      </w:tr>
    </w:tbl>
    <w:p w:rsidR="003D4841" w:rsidRDefault="003D4841" w:rsidP="003D4841">
      <w:pPr>
        <w:widowControl/>
        <w:spacing w:line="240" w:lineRule="auto"/>
        <w:rPr>
          <w:rFonts w:eastAsiaTheme="minorHAnsi"/>
          <w:bCs/>
          <w:noProof/>
          <w:szCs w:val="24"/>
        </w:rPr>
      </w:pPr>
    </w:p>
    <w:p w:rsidR="003D4841" w:rsidRDefault="003D4841" w:rsidP="003D4841">
      <w:pPr>
        <w:widowControl/>
        <w:spacing w:line="240" w:lineRule="auto"/>
        <w:rPr>
          <w:rFonts w:eastAsiaTheme="minorHAnsi"/>
          <w:noProof/>
          <w:szCs w:val="24"/>
        </w:rPr>
      </w:pPr>
      <w:r>
        <w:rPr>
          <w:noProof/>
        </w:rPr>
        <w:br w:type="page"/>
      </w:r>
    </w:p>
    <w:p w:rsidR="003D4841" w:rsidRDefault="003D4841" w:rsidP="003D4841">
      <w:pPr>
        <w:jc w:val="center"/>
        <w:rPr>
          <w:rFonts w:eastAsiaTheme="minorHAnsi"/>
          <w:noProof/>
          <w:szCs w:val="24"/>
        </w:rPr>
      </w:pPr>
      <w:r>
        <w:rPr>
          <w:b/>
          <w:noProof/>
        </w:rPr>
        <w:lastRenderedPageBreak/>
        <w:t>I-PT-192. atruna</w:t>
      </w:r>
    </w:p>
    <w:tbl>
      <w:tblPr>
        <w:tblW w:w="9568" w:type="dxa"/>
        <w:jc w:val="center"/>
        <w:tblLayout w:type="fixed"/>
        <w:tblLook w:val="04A0" w:firstRow="1" w:lastRow="0" w:firstColumn="1" w:lastColumn="0" w:noHBand="0" w:noVBand="1"/>
      </w:tblPr>
      <w:tblGrid>
        <w:gridCol w:w="2658"/>
        <w:gridCol w:w="6910"/>
      </w:tblGrid>
      <w:tr w:rsidR="003D4841" w:rsidTr="00D46FAC">
        <w:trPr>
          <w:cantSplit/>
          <w:trHeight w:val="23"/>
          <w:jc w:val="center"/>
        </w:trPr>
        <w:tc>
          <w:tcPr>
            <w:tcW w:w="2658" w:type="dxa"/>
            <w:shd w:val="clear" w:color="auto" w:fill="auto"/>
          </w:tcPr>
          <w:p w:rsidR="003D4841" w:rsidRDefault="003D4841" w:rsidP="00D46FAC">
            <w:pPr>
              <w:widowControl/>
              <w:spacing w:before="60" w:after="60" w:line="240" w:lineRule="auto"/>
              <w:rPr>
                <w:rFonts w:eastAsiaTheme="minorHAnsi"/>
                <w:noProof/>
              </w:rPr>
            </w:pPr>
            <w:r>
              <w:rPr>
                <w:rFonts w:eastAsiaTheme="minorHAnsi"/>
                <w:b/>
                <w:noProof/>
              </w:rPr>
              <w:t>Nozare:</w:t>
            </w:r>
          </w:p>
        </w:tc>
        <w:tc>
          <w:tcPr>
            <w:tcW w:w="6910" w:type="dxa"/>
            <w:shd w:val="clear" w:color="auto" w:fill="auto"/>
          </w:tcPr>
          <w:p w:rsidR="003D4841" w:rsidRPr="001F2EC8" w:rsidRDefault="003D4841" w:rsidP="00D46FAC">
            <w:pPr>
              <w:widowControl/>
              <w:spacing w:before="60" w:after="60" w:line="240" w:lineRule="auto"/>
              <w:rPr>
                <w:rFonts w:eastAsiaTheme="minorHAnsi"/>
                <w:noProof/>
              </w:rPr>
            </w:pPr>
            <w:r w:rsidRPr="001F2EC8">
              <w:rPr>
                <w:noProof/>
              </w:rPr>
              <w:t>Atpūtas, kultūras un sporta pakalpojumi</w:t>
            </w:r>
          </w:p>
        </w:tc>
      </w:tr>
      <w:tr w:rsidR="003D4841" w:rsidTr="00D46FAC">
        <w:trPr>
          <w:cantSplit/>
          <w:trHeight w:val="23"/>
          <w:jc w:val="center"/>
        </w:trPr>
        <w:tc>
          <w:tcPr>
            <w:tcW w:w="2658" w:type="dxa"/>
            <w:shd w:val="clear" w:color="auto" w:fill="auto"/>
          </w:tcPr>
          <w:p w:rsidR="003D4841" w:rsidRDefault="003D4841" w:rsidP="00D46FAC">
            <w:pPr>
              <w:widowControl/>
              <w:spacing w:before="60" w:after="60" w:line="240" w:lineRule="auto"/>
              <w:rPr>
                <w:rFonts w:eastAsiaTheme="minorHAnsi"/>
                <w:noProof/>
              </w:rPr>
            </w:pPr>
            <w:r>
              <w:rPr>
                <w:rFonts w:eastAsiaTheme="minorHAnsi"/>
                <w:b/>
                <w:noProof/>
              </w:rPr>
              <w:t>Apakšnozare:</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Azartspēles un derības</w:t>
            </w:r>
          </w:p>
        </w:tc>
      </w:tr>
      <w:tr w:rsidR="003D4841" w:rsidTr="00D46FAC">
        <w:trPr>
          <w:cantSplit/>
          <w:trHeight w:val="23"/>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Nozares klasifikācija:</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CPC 96492</w:t>
            </w:r>
          </w:p>
        </w:tc>
      </w:tr>
      <w:tr w:rsidR="003D4841" w:rsidTr="00D46FAC">
        <w:trPr>
          <w:cantSplit/>
          <w:trHeight w:val="23"/>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Atrunas veids:</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Valsts režīms</w:t>
            </w:r>
          </w:p>
          <w:p w:rsidR="003D4841" w:rsidRDefault="003D4841" w:rsidP="00D46FAC">
            <w:pPr>
              <w:widowControl/>
              <w:spacing w:before="60" w:after="60" w:line="240" w:lineRule="auto"/>
              <w:rPr>
                <w:rFonts w:eastAsiaTheme="minorHAnsi"/>
                <w:noProof/>
              </w:rPr>
            </w:pPr>
            <w:r>
              <w:rPr>
                <w:noProof/>
              </w:rPr>
              <w:t>Veiktspējas prasības</w:t>
            </w:r>
          </w:p>
          <w:p w:rsidR="003D4841" w:rsidRDefault="003D4841" w:rsidP="00D46FAC">
            <w:pPr>
              <w:widowControl/>
              <w:spacing w:before="60" w:after="60" w:line="240" w:lineRule="auto"/>
              <w:rPr>
                <w:rFonts w:eastAsiaTheme="minorHAnsi"/>
                <w:noProof/>
              </w:rPr>
            </w:pPr>
            <w:r>
              <w:rPr>
                <w:noProof/>
              </w:rPr>
              <w:t>Augstākā vadība un direktoru padomes</w:t>
            </w:r>
          </w:p>
        </w:tc>
      </w:tr>
      <w:tr w:rsidR="003D4841" w:rsidTr="00D46FAC">
        <w:trPr>
          <w:cantSplit/>
          <w:trHeight w:val="23"/>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Pārvaldes līmenis:</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Teritoriālais līmenis — Jukona</w:t>
            </w:r>
          </w:p>
        </w:tc>
      </w:tr>
      <w:tr w:rsidR="003D4841" w:rsidTr="00D46FAC">
        <w:trPr>
          <w:cantSplit/>
          <w:trHeight w:val="23"/>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Pasākumi:</w:t>
            </w:r>
          </w:p>
        </w:tc>
        <w:tc>
          <w:tcPr>
            <w:tcW w:w="6910" w:type="dxa"/>
            <w:shd w:val="clear" w:color="auto" w:fill="auto"/>
          </w:tcPr>
          <w:p w:rsidR="003D4841" w:rsidRDefault="003D4841" w:rsidP="00D46FAC">
            <w:pPr>
              <w:widowControl/>
              <w:spacing w:before="60" w:after="60" w:line="240" w:lineRule="auto"/>
              <w:rPr>
                <w:rFonts w:eastAsia="SimSun"/>
                <w:noProof/>
                <w:lang w:eastAsia="en-US"/>
              </w:rPr>
            </w:pPr>
            <w:r>
              <w:rPr>
                <w:rFonts w:eastAsia="SimSun"/>
                <w:i/>
                <w:noProof/>
                <w:lang w:eastAsia="en-US"/>
              </w:rPr>
              <w:t xml:space="preserve">Public Lotteries Act, </w:t>
            </w:r>
            <w:r>
              <w:rPr>
                <w:rFonts w:eastAsia="SimSun"/>
                <w:noProof/>
                <w:lang w:eastAsia="en-US"/>
              </w:rPr>
              <w:t>R.S.Y. 2002, c. 179</w:t>
            </w:r>
          </w:p>
          <w:p w:rsidR="003D4841" w:rsidRDefault="003D4841" w:rsidP="00D46FAC">
            <w:pPr>
              <w:widowControl/>
              <w:spacing w:before="60" w:after="60" w:line="240" w:lineRule="auto"/>
              <w:rPr>
                <w:rFonts w:eastAsia="SimSun"/>
                <w:noProof/>
                <w:lang w:eastAsia="en-US"/>
              </w:rPr>
            </w:pPr>
            <w:r>
              <w:rPr>
                <w:rFonts w:eastAsia="SimSun"/>
                <w:i/>
                <w:noProof/>
                <w:lang w:eastAsia="en-US"/>
              </w:rPr>
              <w:t>Lottery Licensing Act</w:t>
            </w:r>
            <w:r>
              <w:rPr>
                <w:rFonts w:eastAsia="SimSun"/>
                <w:noProof/>
                <w:lang w:eastAsia="en-US"/>
              </w:rPr>
              <w:t>, R.S.Y. 2002, c. 143</w:t>
            </w:r>
          </w:p>
          <w:p w:rsidR="003D4841" w:rsidRDefault="003D4841" w:rsidP="00D46FAC">
            <w:pPr>
              <w:widowControl/>
              <w:spacing w:before="60" w:after="60" w:line="240" w:lineRule="auto"/>
              <w:rPr>
                <w:rFonts w:eastAsia="SimSun"/>
                <w:noProof/>
                <w:lang w:eastAsia="en-US"/>
              </w:rPr>
            </w:pPr>
            <w:r>
              <w:rPr>
                <w:rFonts w:eastAsia="SimSun"/>
                <w:i/>
                <w:noProof/>
                <w:lang w:eastAsia="en-US"/>
              </w:rPr>
              <w:t>Lotteries and Games of Chance Regulations and the Diamond Tooth Gerties Regulations</w:t>
            </w:r>
            <w:r>
              <w:rPr>
                <w:rFonts w:eastAsia="SimSun"/>
                <w:noProof/>
                <w:lang w:eastAsia="en-US"/>
              </w:rPr>
              <w:t>, O.I.C. 1987/180</w:t>
            </w:r>
          </w:p>
          <w:p w:rsidR="003D4841" w:rsidRDefault="003D4841" w:rsidP="00D46FAC">
            <w:pPr>
              <w:widowControl/>
              <w:spacing w:before="60" w:after="60" w:line="240" w:lineRule="auto"/>
              <w:rPr>
                <w:rFonts w:eastAsia="Calibri"/>
                <w:i/>
                <w:iCs/>
                <w:noProof/>
                <w:lang w:eastAsia="en-US"/>
              </w:rPr>
            </w:pPr>
            <w:r>
              <w:rPr>
                <w:rFonts w:eastAsia="Calibri"/>
                <w:i/>
                <w:iCs/>
                <w:noProof/>
                <w:lang w:eastAsia="en-US"/>
              </w:rPr>
              <w:t>Lottery Licensing Act – Regulation to Amend the Lottery and Games of Chance Regulations</w:t>
            </w:r>
            <w:r>
              <w:rPr>
                <w:rFonts w:eastAsia="Calibri"/>
                <w:iCs/>
                <w:noProof/>
                <w:lang w:eastAsia="en-US"/>
              </w:rPr>
              <w:t>, O.I.C. 2012/102</w:t>
            </w:r>
          </w:p>
          <w:p w:rsidR="003D4841" w:rsidRDefault="003D4841" w:rsidP="00D46FAC">
            <w:pPr>
              <w:widowControl/>
              <w:spacing w:before="60" w:after="60" w:line="240" w:lineRule="auto"/>
              <w:rPr>
                <w:rFonts w:eastAsia="SimSun"/>
                <w:noProof/>
              </w:rPr>
            </w:pPr>
            <w:r>
              <w:rPr>
                <w:rFonts w:eastAsia="SimSun"/>
                <w:i/>
                <w:noProof/>
                <w:lang w:eastAsia="en-US"/>
              </w:rPr>
              <w:t>Slot Machine Management Regulations</w:t>
            </w:r>
            <w:r>
              <w:rPr>
                <w:rFonts w:eastAsia="SimSun"/>
                <w:noProof/>
                <w:lang w:eastAsia="en-US"/>
              </w:rPr>
              <w:t>, O.I.C. 2205/32</w:t>
            </w:r>
          </w:p>
        </w:tc>
      </w:tr>
      <w:tr w:rsidR="003D4841" w:rsidTr="00D46FAC">
        <w:trPr>
          <w:cantSplit/>
          <w:trHeight w:val="5174"/>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Apraksts:</w:t>
            </w:r>
            <w:r>
              <w:rPr>
                <w:noProof/>
              </w:rPr>
              <w:br w:type="page"/>
            </w:r>
          </w:p>
        </w:tc>
        <w:tc>
          <w:tcPr>
            <w:tcW w:w="6910" w:type="dxa"/>
            <w:shd w:val="clear" w:color="auto" w:fill="auto"/>
          </w:tcPr>
          <w:p w:rsidR="003D4841" w:rsidRDefault="003D4841" w:rsidP="00D46FAC">
            <w:pPr>
              <w:widowControl/>
              <w:spacing w:before="60" w:after="60" w:line="240" w:lineRule="auto"/>
              <w:rPr>
                <w:rFonts w:eastAsia="SimSun"/>
                <w:b/>
                <w:noProof/>
              </w:rPr>
            </w:pPr>
            <w:r>
              <w:rPr>
                <w:rFonts w:eastAsiaTheme="minorHAnsi"/>
                <w:b/>
                <w:noProof/>
              </w:rPr>
              <w:t>Ieguldījumi un pakalpojumu pārrobežu tirdzniecība</w:t>
            </w:r>
          </w:p>
          <w:p w:rsidR="003D4841" w:rsidRDefault="003D4841" w:rsidP="00D46FAC">
            <w:pPr>
              <w:widowControl/>
              <w:spacing w:before="60" w:after="60" w:line="240" w:lineRule="auto"/>
              <w:rPr>
                <w:rFonts w:eastAsiaTheme="minorHAnsi"/>
                <w:iCs/>
                <w:noProof/>
              </w:rPr>
            </w:pPr>
            <w:r>
              <w:rPr>
                <w:noProof/>
              </w:rPr>
              <w:t>Iepriekšminētie pasākumi ļauj Jukonas valdībai reglamentēt un izsniegt dažādas atļaujas saistībā ar azartspēlēm un derībām, tostarp reglamentēšanas pakalpojumiem, pakalpojumu piegādātājiem, ražošanu, materiālu piegādātājiem, darbībām un remontdarbiem, kas saistīti ar loteriju shēmām, spēļu automātiem, videoloteriju automātiem, azartspēlēm, zirgu skriešanās sacīkstēm, totalizatoru zālēm, bingo, kazino un reklāmas sacensībām, kā arī veikt šādas darbības, tostarp ar teritoriālu monopoluzņēmumu starpniecību. Cita starpā tas var ietvert šādus pasākumus:</w:t>
            </w:r>
          </w:p>
          <w:p w:rsidR="003D4841" w:rsidRDefault="003D4841" w:rsidP="00D46FAC">
            <w:pPr>
              <w:widowControl/>
              <w:spacing w:before="60" w:after="60" w:line="240" w:lineRule="auto"/>
              <w:ind w:left="567" w:hanging="567"/>
              <w:rPr>
                <w:rFonts w:eastAsiaTheme="minorHAnsi"/>
                <w:iCs/>
                <w:noProof/>
              </w:rPr>
            </w:pPr>
            <w:r>
              <w:rPr>
                <w:noProof/>
              </w:rPr>
              <w:t>a)</w:t>
            </w:r>
            <w:r>
              <w:rPr>
                <w:noProof/>
              </w:rPr>
              <w:tab/>
              <w:t>pasākumus, lai piemērotu veiktspējas prasības;</w:t>
            </w:r>
          </w:p>
          <w:p w:rsidR="003D4841" w:rsidRDefault="003D4841" w:rsidP="00D46FAC">
            <w:pPr>
              <w:spacing w:before="60" w:after="60" w:line="240" w:lineRule="auto"/>
              <w:ind w:left="567" w:hanging="567"/>
              <w:rPr>
                <w:rFonts w:eastAsiaTheme="minorHAnsi"/>
                <w:iCs/>
                <w:noProof/>
              </w:rPr>
            </w:pPr>
            <w:r>
              <w:rPr>
                <w:noProof/>
              </w:rPr>
              <w:t>b)</w:t>
            </w:r>
            <w:r>
              <w:rPr>
                <w:noProof/>
              </w:rPr>
              <w:tab/>
              <w:t>pasākumus, lai ierobežotu īpašumtiesības, pamatojoties uz valstspiederību vai dzīvesvietu;</w:t>
            </w:r>
          </w:p>
          <w:p w:rsidR="003D4841" w:rsidRDefault="003D4841" w:rsidP="00D46FAC">
            <w:pPr>
              <w:widowControl/>
              <w:spacing w:before="60" w:after="60" w:line="240" w:lineRule="auto"/>
              <w:ind w:left="567" w:hanging="567"/>
              <w:rPr>
                <w:rFonts w:eastAsiaTheme="minorHAnsi"/>
                <w:iCs/>
                <w:noProof/>
              </w:rPr>
            </w:pPr>
            <w:r>
              <w:rPr>
                <w:noProof/>
              </w:rPr>
              <w:t>c)</w:t>
            </w:r>
            <w:r>
              <w:rPr>
                <w:noProof/>
              </w:rPr>
              <w:tab/>
              <w:t>pasākumus par labu Kanādas iedzīvotājiem un Kanādas pakalpojumu sniedzējiem un</w:t>
            </w:r>
          </w:p>
          <w:p w:rsidR="003D4841" w:rsidRDefault="003D4841" w:rsidP="00D46FAC">
            <w:pPr>
              <w:spacing w:before="60" w:after="60" w:line="240" w:lineRule="auto"/>
              <w:ind w:left="567" w:hanging="567"/>
              <w:rPr>
                <w:rFonts w:eastAsiaTheme="minorHAnsi"/>
                <w:iCs/>
                <w:noProof/>
              </w:rPr>
            </w:pPr>
            <w:r>
              <w:rPr>
                <w:noProof/>
              </w:rPr>
              <w:t>d)</w:t>
            </w:r>
            <w:r>
              <w:rPr>
                <w:noProof/>
              </w:rPr>
              <w:tab/>
              <w:t>pasākumus saistībā ar augstākās vadības un direktoru padomes locekļu valstspiederību vai dzīvesvietu.</w:t>
            </w:r>
          </w:p>
        </w:tc>
      </w:tr>
    </w:tbl>
    <w:p w:rsidR="003D4841" w:rsidRDefault="003D4841" w:rsidP="003D4841">
      <w:pPr>
        <w:widowControl/>
        <w:spacing w:line="240" w:lineRule="auto"/>
        <w:rPr>
          <w:rFonts w:eastAsiaTheme="minorHAnsi"/>
          <w:noProof/>
          <w:szCs w:val="24"/>
        </w:rPr>
      </w:pPr>
    </w:p>
    <w:p w:rsidR="003D4841" w:rsidRDefault="003D4841" w:rsidP="003D4841">
      <w:pPr>
        <w:widowControl/>
        <w:spacing w:line="240" w:lineRule="auto"/>
        <w:rPr>
          <w:b/>
          <w:bCs/>
          <w:noProof/>
          <w:szCs w:val="24"/>
        </w:rPr>
      </w:pPr>
      <w:r>
        <w:rPr>
          <w:noProof/>
        </w:rPr>
        <w:br w:type="page"/>
      </w:r>
    </w:p>
    <w:p w:rsidR="003D4841" w:rsidRDefault="003D4841" w:rsidP="003D4841">
      <w:pPr>
        <w:jc w:val="center"/>
        <w:rPr>
          <w:rFonts w:eastAsiaTheme="minorHAnsi"/>
          <w:noProof/>
          <w:szCs w:val="24"/>
        </w:rPr>
      </w:pPr>
      <w:r>
        <w:rPr>
          <w:b/>
          <w:noProof/>
        </w:rPr>
        <w:lastRenderedPageBreak/>
        <w:t>I-PT-193. atruna</w:t>
      </w:r>
    </w:p>
    <w:tbl>
      <w:tblPr>
        <w:tblW w:w="9568" w:type="dxa"/>
        <w:jc w:val="center"/>
        <w:tblLayout w:type="fixed"/>
        <w:tblLook w:val="04A0" w:firstRow="1" w:lastRow="0" w:firstColumn="1" w:lastColumn="0" w:noHBand="0" w:noVBand="1"/>
      </w:tblPr>
      <w:tblGrid>
        <w:gridCol w:w="2658"/>
        <w:gridCol w:w="6910"/>
      </w:tblGrid>
      <w:tr w:rsidR="003D4841" w:rsidTr="00D46FAC">
        <w:trPr>
          <w:cantSplit/>
          <w:trHeight w:val="23"/>
          <w:jc w:val="center"/>
        </w:trPr>
        <w:tc>
          <w:tcPr>
            <w:tcW w:w="2658" w:type="dxa"/>
            <w:shd w:val="clear" w:color="auto" w:fill="auto"/>
          </w:tcPr>
          <w:p w:rsidR="003D4841" w:rsidRDefault="003D4841" w:rsidP="00D46FAC">
            <w:pPr>
              <w:widowControl/>
              <w:spacing w:before="60" w:after="60" w:line="240" w:lineRule="auto"/>
              <w:rPr>
                <w:rFonts w:eastAsiaTheme="minorHAnsi"/>
                <w:noProof/>
              </w:rPr>
            </w:pPr>
            <w:r>
              <w:rPr>
                <w:rFonts w:eastAsiaTheme="minorHAnsi"/>
                <w:b/>
                <w:noProof/>
              </w:rPr>
              <w:t>Nozare:</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Darījumdarbības pakalpojumi</w:t>
            </w:r>
          </w:p>
        </w:tc>
      </w:tr>
      <w:tr w:rsidR="003D4841" w:rsidTr="00D46FAC">
        <w:trPr>
          <w:cantSplit/>
          <w:trHeight w:val="23"/>
          <w:jc w:val="center"/>
        </w:trPr>
        <w:tc>
          <w:tcPr>
            <w:tcW w:w="2658" w:type="dxa"/>
            <w:shd w:val="clear" w:color="auto" w:fill="auto"/>
          </w:tcPr>
          <w:p w:rsidR="003D4841" w:rsidRDefault="003D4841" w:rsidP="00D46FAC">
            <w:pPr>
              <w:widowControl/>
              <w:spacing w:before="60" w:after="60" w:line="240" w:lineRule="auto"/>
              <w:rPr>
                <w:rFonts w:eastAsiaTheme="minorHAnsi"/>
                <w:noProof/>
              </w:rPr>
            </w:pPr>
            <w:r>
              <w:rPr>
                <w:rFonts w:eastAsiaTheme="minorHAnsi"/>
                <w:b/>
                <w:noProof/>
              </w:rPr>
              <w:t>Apakšnozare:</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Veterinārie pakalpojumi mājdzīvniekiem</w:t>
            </w:r>
          </w:p>
          <w:p w:rsidR="003D4841" w:rsidRDefault="003D4841" w:rsidP="00D46FAC">
            <w:pPr>
              <w:widowControl/>
              <w:spacing w:before="60" w:after="60" w:line="240" w:lineRule="auto"/>
              <w:rPr>
                <w:rFonts w:eastAsiaTheme="minorHAnsi"/>
                <w:noProof/>
              </w:rPr>
            </w:pPr>
            <w:r>
              <w:rPr>
                <w:noProof/>
              </w:rPr>
              <w:t>Citi veterinārie pakalpojumi</w:t>
            </w:r>
          </w:p>
        </w:tc>
      </w:tr>
      <w:tr w:rsidR="003D4841" w:rsidTr="00D46FAC">
        <w:trPr>
          <w:cantSplit/>
          <w:trHeight w:val="23"/>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Nozares klasifikācija:</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CPC 932</w:t>
            </w:r>
          </w:p>
        </w:tc>
      </w:tr>
      <w:tr w:rsidR="003D4841" w:rsidTr="00D46FAC">
        <w:trPr>
          <w:cantSplit/>
          <w:trHeight w:val="23"/>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Atrunas veids:</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Valsts režīms</w:t>
            </w:r>
          </w:p>
        </w:tc>
      </w:tr>
      <w:tr w:rsidR="003D4841" w:rsidTr="00D46FAC">
        <w:trPr>
          <w:cantSplit/>
          <w:trHeight w:val="23"/>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Pārvaldes līmenis:</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Teritoriālais līmenis — Jukona</w:t>
            </w:r>
          </w:p>
        </w:tc>
      </w:tr>
      <w:tr w:rsidR="003D4841" w:rsidTr="00D46FAC">
        <w:trPr>
          <w:cantSplit/>
          <w:trHeight w:val="23"/>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Pasākumi:</w:t>
            </w:r>
          </w:p>
        </w:tc>
        <w:tc>
          <w:tcPr>
            <w:tcW w:w="6910" w:type="dxa"/>
            <w:shd w:val="clear" w:color="auto" w:fill="auto"/>
          </w:tcPr>
          <w:p w:rsidR="003D4841" w:rsidRDefault="003D4841" w:rsidP="00D46FAC">
            <w:pPr>
              <w:widowControl/>
              <w:spacing w:before="60" w:after="60" w:line="240" w:lineRule="auto"/>
              <w:rPr>
                <w:rFonts w:eastAsia="SimSun"/>
                <w:i/>
                <w:noProof/>
                <w:lang w:eastAsia="en-US"/>
              </w:rPr>
            </w:pPr>
            <w:r>
              <w:rPr>
                <w:rFonts w:eastAsia="SimSun"/>
                <w:i/>
                <w:noProof/>
                <w:lang w:eastAsia="en-US"/>
              </w:rPr>
              <w:t xml:space="preserve">Animal Protection Act, </w:t>
            </w:r>
            <w:r>
              <w:rPr>
                <w:rFonts w:eastAsia="SimSun"/>
                <w:noProof/>
                <w:lang w:eastAsia="en-US"/>
              </w:rPr>
              <w:t>R.S.Y. 2002, c. 6</w:t>
            </w:r>
          </w:p>
          <w:p w:rsidR="003D4841" w:rsidRDefault="003D4841" w:rsidP="00D46FAC">
            <w:pPr>
              <w:widowControl/>
              <w:spacing w:before="60" w:after="60" w:line="240" w:lineRule="auto"/>
              <w:rPr>
                <w:rFonts w:eastAsia="SimSun"/>
                <w:i/>
                <w:noProof/>
                <w:lang w:eastAsia="en-US"/>
              </w:rPr>
            </w:pPr>
            <w:r>
              <w:rPr>
                <w:rFonts w:eastAsia="SimSun"/>
                <w:i/>
                <w:noProof/>
                <w:lang w:eastAsia="en-US"/>
              </w:rPr>
              <w:t xml:space="preserve">Animal Health Act, </w:t>
            </w:r>
            <w:r>
              <w:rPr>
                <w:rFonts w:eastAsia="SimSun"/>
                <w:noProof/>
                <w:lang w:eastAsia="en-US"/>
              </w:rPr>
              <w:t>R.S.Y. 2002, c. 5</w:t>
            </w:r>
          </w:p>
          <w:p w:rsidR="003D4841" w:rsidRDefault="003D4841" w:rsidP="00D46FAC">
            <w:pPr>
              <w:widowControl/>
              <w:spacing w:before="60" w:after="60" w:line="240" w:lineRule="auto"/>
              <w:rPr>
                <w:rFonts w:eastAsia="SimSun"/>
                <w:i/>
                <w:noProof/>
              </w:rPr>
            </w:pPr>
            <w:r>
              <w:rPr>
                <w:rFonts w:eastAsia="SimSun"/>
                <w:i/>
                <w:noProof/>
                <w:lang w:eastAsia="en-US"/>
              </w:rPr>
              <w:t xml:space="preserve">Occupational Training Act, </w:t>
            </w:r>
            <w:r>
              <w:rPr>
                <w:rFonts w:eastAsia="SimSun"/>
                <w:noProof/>
                <w:lang w:eastAsia="en-US"/>
              </w:rPr>
              <w:t>R.S.Y. 2002, c. 160</w:t>
            </w:r>
          </w:p>
        </w:tc>
      </w:tr>
      <w:tr w:rsidR="003D4841" w:rsidTr="00D46FAC">
        <w:trPr>
          <w:cantSplit/>
          <w:trHeight w:val="23"/>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Apraksts:</w:t>
            </w:r>
          </w:p>
        </w:tc>
        <w:tc>
          <w:tcPr>
            <w:tcW w:w="6910" w:type="dxa"/>
            <w:shd w:val="clear" w:color="auto" w:fill="auto"/>
          </w:tcPr>
          <w:p w:rsidR="003D4841" w:rsidRDefault="003D4841" w:rsidP="00D46FAC">
            <w:pPr>
              <w:widowControl/>
              <w:spacing w:before="60" w:after="60" w:line="240" w:lineRule="auto"/>
              <w:rPr>
                <w:rFonts w:eastAsia="SimSun"/>
                <w:b/>
                <w:noProof/>
              </w:rPr>
            </w:pPr>
            <w:r>
              <w:rPr>
                <w:rFonts w:eastAsiaTheme="minorHAnsi"/>
                <w:b/>
                <w:noProof/>
              </w:rPr>
              <w:t>Ieguldījumi un pakalpojumu pārrobežu tirdzniecība</w:t>
            </w:r>
          </w:p>
          <w:p w:rsidR="003D4841" w:rsidRDefault="003D4841" w:rsidP="00D46FAC">
            <w:pPr>
              <w:widowControl/>
              <w:spacing w:before="60" w:after="60" w:line="240" w:lineRule="auto"/>
              <w:rPr>
                <w:rFonts w:eastAsiaTheme="minorHAnsi"/>
                <w:iCs/>
                <w:noProof/>
              </w:rPr>
            </w:pPr>
            <w:r>
              <w:rPr>
                <w:noProof/>
              </w:rPr>
              <w:t>Iepriekšminētie pasākumi ļauj Jukonas valdībai reglamentēt un izsniegt dažādas atļaujas saistībā ar veterinārajiem pakalpojumiem lolojumdzīvniekiem un citiem veterinārajiem pakalpojumiem. Cita starpā tas var ietvert šādus pasākumus:</w:t>
            </w:r>
          </w:p>
          <w:p w:rsidR="003D4841" w:rsidRDefault="003D4841" w:rsidP="003D4841">
            <w:pPr>
              <w:widowControl/>
              <w:spacing w:before="60" w:after="60" w:line="240" w:lineRule="auto"/>
              <w:ind w:left="567" w:hanging="567"/>
              <w:rPr>
                <w:rFonts w:eastAsiaTheme="minorHAnsi"/>
                <w:iCs/>
                <w:noProof/>
              </w:rPr>
            </w:pPr>
            <w:r>
              <w:rPr>
                <w:noProof/>
              </w:rPr>
              <w:t>a)</w:t>
            </w:r>
            <w:r>
              <w:rPr>
                <w:noProof/>
              </w:rPr>
              <w:tab/>
              <w:t>pasākumus, lai ierobežotu īpašumtiesības, pamatojoties uz valstspiederību vai dzīvesvietu, un</w:t>
            </w:r>
          </w:p>
          <w:p w:rsidR="003D4841" w:rsidRDefault="003D4841" w:rsidP="003D4841">
            <w:pPr>
              <w:widowControl/>
              <w:spacing w:before="60" w:after="60" w:line="240" w:lineRule="auto"/>
              <w:ind w:left="567" w:hanging="567"/>
              <w:rPr>
                <w:rFonts w:eastAsiaTheme="minorHAnsi"/>
                <w:iCs/>
                <w:noProof/>
              </w:rPr>
            </w:pPr>
            <w:r>
              <w:rPr>
                <w:noProof/>
              </w:rPr>
              <w:t>b)</w:t>
            </w:r>
            <w:r>
              <w:rPr>
                <w:noProof/>
              </w:rPr>
              <w:tab/>
              <w:t>pasākumus par labu Kanādas iedzīvotājiem un Kanādas pakalpojumu sniedzējiem.</w:t>
            </w:r>
          </w:p>
        </w:tc>
      </w:tr>
    </w:tbl>
    <w:p w:rsidR="003D4841" w:rsidRDefault="003D4841" w:rsidP="003D4841">
      <w:pPr>
        <w:widowControl/>
        <w:spacing w:line="240" w:lineRule="auto"/>
        <w:rPr>
          <w:rFonts w:eastAsiaTheme="minorHAnsi"/>
          <w:noProof/>
          <w:szCs w:val="24"/>
        </w:rPr>
      </w:pPr>
    </w:p>
    <w:p w:rsidR="003D4841" w:rsidRDefault="003D4841" w:rsidP="003D4841">
      <w:pPr>
        <w:rPr>
          <w:noProof/>
        </w:rPr>
      </w:pPr>
      <w:r>
        <w:rPr>
          <w:noProof/>
        </w:rPr>
        <w:br w:type="page"/>
      </w:r>
    </w:p>
    <w:p w:rsidR="003D4841" w:rsidRDefault="003D4841" w:rsidP="003D4841">
      <w:pPr>
        <w:jc w:val="center"/>
        <w:rPr>
          <w:noProof/>
        </w:rPr>
      </w:pPr>
      <w:r>
        <w:rPr>
          <w:b/>
          <w:noProof/>
        </w:rPr>
        <w:lastRenderedPageBreak/>
        <w:t>I-PT-194. atruna</w:t>
      </w:r>
    </w:p>
    <w:tbl>
      <w:tblPr>
        <w:tblW w:w="9568" w:type="dxa"/>
        <w:jc w:val="center"/>
        <w:tblLayout w:type="fixed"/>
        <w:tblLook w:val="04A0" w:firstRow="1" w:lastRow="0" w:firstColumn="1" w:lastColumn="0" w:noHBand="0" w:noVBand="1"/>
      </w:tblPr>
      <w:tblGrid>
        <w:gridCol w:w="2658"/>
        <w:gridCol w:w="6910"/>
      </w:tblGrid>
      <w:tr w:rsidR="003D4841" w:rsidTr="00D46FAC">
        <w:trPr>
          <w:cantSplit/>
          <w:trHeight w:val="23"/>
          <w:jc w:val="center"/>
        </w:trPr>
        <w:tc>
          <w:tcPr>
            <w:tcW w:w="2658" w:type="dxa"/>
            <w:shd w:val="clear" w:color="auto" w:fill="auto"/>
          </w:tcPr>
          <w:p w:rsidR="003D4841" w:rsidRDefault="003D4841" w:rsidP="00D46FAC">
            <w:pPr>
              <w:widowControl/>
              <w:spacing w:before="60" w:after="60" w:line="240" w:lineRule="auto"/>
              <w:rPr>
                <w:rFonts w:eastAsiaTheme="minorHAnsi"/>
                <w:noProof/>
              </w:rPr>
            </w:pPr>
            <w:r>
              <w:rPr>
                <w:rFonts w:eastAsiaTheme="minorHAnsi"/>
                <w:b/>
                <w:noProof/>
              </w:rPr>
              <w:t>Nozare:</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Pētniecības un izstrādes pakalpojumi</w:t>
            </w:r>
          </w:p>
        </w:tc>
      </w:tr>
      <w:tr w:rsidR="003D4841" w:rsidTr="00D46FAC">
        <w:trPr>
          <w:cantSplit/>
          <w:trHeight w:val="23"/>
          <w:jc w:val="center"/>
        </w:trPr>
        <w:tc>
          <w:tcPr>
            <w:tcW w:w="2658" w:type="dxa"/>
            <w:shd w:val="clear" w:color="auto" w:fill="auto"/>
          </w:tcPr>
          <w:p w:rsidR="003D4841" w:rsidRDefault="003D4841" w:rsidP="00D46FAC">
            <w:pPr>
              <w:widowControl/>
              <w:spacing w:before="60" w:after="60" w:line="240" w:lineRule="auto"/>
              <w:rPr>
                <w:rFonts w:eastAsiaTheme="minorHAnsi"/>
                <w:noProof/>
              </w:rPr>
            </w:pPr>
            <w:r>
              <w:rPr>
                <w:rFonts w:eastAsiaTheme="minorHAnsi"/>
                <w:b/>
                <w:noProof/>
              </w:rPr>
              <w:t>Apakšnozare:</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Pētniecības un eksperimentālās izstrādes pakalpojumi dabaszinātnēs un inženierzinātnēs</w:t>
            </w:r>
          </w:p>
          <w:p w:rsidR="003D4841" w:rsidRDefault="003D4841" w:rsidP="00D46FAC">
            <w:pPr>
              <w:widowControl/>
              <w:spacing w:before="60" w:after="60" w:line="240" w:lineRule="auto"/>
              <w:rPr>
                <w:rFonts w:eastAsiaTheme="minorHAnsi"/>
                <w:noProof/>
              </w:rPr>
            </w:pPr>
            <w:r>
              <w:rPr>
                <w:noProof/>
              </w:rPr>
              <w:t>Pētniecības un eksperimentālās izstrādes pakalpojumi sociālajās un humanitārajās zinātnēs</w:t>
            </w:r>
          </w:p>
          <w:p w:rsidR="003D4841" w:rsidRDefault="003D4841" w:rsidP="00D46FAC">
            <w:pPr>
              <w:widowControl/>
              <w:spacing w:before="60" w:after="60" w:line="240" w:lineRule="auto"/>
              <w:rPr>
                <w:rFonts w:eastAsiaTheme="minorHAnsi"/>
                <w:noProof/>
              </w:rPr>
            </w:pPr>
            <w:r>
              <w:rPr>
                <w:noProof/>
              </w:rPr>
              <w:t>Starpdisciplīnu pētniecības un eksperimentālās izstrādes pakalpojumi</w:t>
            </w:r>
          </w:p>
        </w:tc>
      </w:tr>
      <w:tr w:rsidR="003D4841" w:rsidRPr="00412842" w:rsidTr="00D46FAC">
        <w:trPr>
          <w:cantSplit/>
          <w:trHeight w:val="23"/>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Nozares klasifikācija:</w:t>
            </w:r>
          </w:p>
        </w:tc>
        <w:tc>
          <w:tcPr>
            <w:tcW w:w="6910" w:type="dxa"/>
            <w:shd w:val="clear" w:color="auto" w:fill="auto"/>
          </w:tcPr>
          <w:p w:rsidR="003D4841" w:rsidRDefault="003D4841" w:rsidP="00D46FAC">
            <w:pPr>
              <w:widowControl/>
              <w:spacing w:before="60" w:after="60" w:line="240" w:lineRule="auto"/>
              <w:rPr>
                <w:rFonts w:eastAsiaTheme="minorHAnsi"/>
                <w:noProof/>
                <w:lang w:val="fi-FI"/>
              </w:rPr>
            </w:pPr>
            <w:r>
              <w:rPr>
                <w:noProof/>
                <w:lang w:val="fi-FI"/>
              </w:rPr>
              <w:t>CPC 851, 852 (tikai lingvistika un valodas), 853</w:t>
            </w:r>
          </w:p>
        </w:tc>
      </w:tr>
      <w:tr w:rsidR="003D4841" w:rsidTr="00D46FAC">
        <w:trPr>
          <w:cantSplit/>
          <w:trHeight w:val="23"/>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Atrunas veids:</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Valsts režīms</w:t>
            </w:r>
          </w:p>
          <w:p w:rsidR="003D4841" w:rsidRDefault="003D4841" w:rsidP="00D46FAC">
            <w:pPr>
              <w:widowControl/>
              <w:spacing w:before="60" w:after="60" w:line="240" w:lineRule="auto"/>
              <w:rPr>
                <w:rFonts w:eastAsiaTheme="minorHAnsi"/>
                <w:noProof/>
              </w:rPr>
            </w:pPr>
            <w:r>
              <w:rPr>
                <w:noProof/>
              </w:rPr>
              <w:t>Veiktspējas prasības</w:t>
            </w:r>
          </w:p>
          <w:p w:rsidR="003D4841" w:rsidRDefault="003D4841" w:rsidP="00D46FAC">
            <w:pPr>
              <w:widowControl/>
              <w:spacing w:before="60" w:after="60" w:line="240" w:lineRule="auto"/>
              <w:rPr>
                <w:rFonts w:eastAsiaTheme="minorHAnsi"/>
                <w:noProof/>
              </w:rPr>
            </w:pPr>
            <w:r>
              <w:rPr>
                <w:noProof/>
              </w:rPr>
              <w:t>Augstākā vadība un direktoru padomes</w:t>
            </w:r>
          </w:p>
        </w:tc>
      </w:tr>
      <w:tr w:rsidR="003D4841" w:rsidTr="00D46FAC">
        <w:trPr>
          <w:cantSplit/>
          <w:trHeight w:val="23"/>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Pārvaldes līmenis:</w:t>
            </w:r>
          </w:p>
        </w:tc>
        <w:tc>
          <w:tcPr>
            <w:tcW w:w="6910" w:type="dxa"/>
            <w:shd w:val="clear" w:color="auto" w:fill="auto"/>
          </w:tcPr>
          <w:p w:rsidR="003D4841" w:rsidRDefault="003D4841" w:rsidP="00D46FAC">
            <w:pPr>
              <w:widowControl/>
              <w:spacing w:before="60" w:after="60" w:line="240" w:lineRule="auto"/>
              <w:rPr>
                <w:rFonts w:eastAsiaTheme="minorHAnsi"/>
                <w:noProof/>
              </w:rPr>
            </w:pPr>
            <w:r>
              <w:rPr>
                <w:noProof/>
              </w:rPr>
              <w:t>Teritoriālais līmenis — Jukona</w:t>
            </w:r>
          </w:p>
        </w:tc>
      </w:tr>
      <w:tr w:rsidR="003D4841" w:rsidTr="00D46FAC">
        <w:trPr>
          <w:cantSplit/>
          <w:trHeight w:val="23"/>
          <w:jc w:val="center"/>
        </w:trPr>
        <w:tc>
          <w:tcPr>
            <w:tcW w:w="2658" w:type="dxa"/>
            <w:shd w:val="clear" w:color="auto" w:fill="auto"/>
          </w:tcPr>
          <w:p w:rsidR="003D4841" w:rsidRDefault="003D4841" w:rsidP="00D46FAC">
            <w:pPr>
              <w:widowControl/>
              <w:spacing w:before="60" w:after="60" w:line="240" w:lineRule="auto"/>
              <w:rPr>
                <w:rFonts w:eastAsiaTheme="minorHAnsi"/>
                <w:b/>
                <w:noProof/>
              </w:rPr>
            </w:pPr>
            <w:r>
              <w:rPr>
                <w:rFonts w:eastAsiaTheme="minorHAnsi"/>
                <w:b/>
                <w:noProof/>
              </w:rPr>
              <w:t>Pasākumi:</w:t>
            </w:r>
          </w:p>
        </w:tc>
        <w:tc>
          <w:tcPr>
            <w:tcW w:w="6910" w:type="dxa"/>
            <w:shd w:val="clear" w:color="auto" w:fill="auto"/>
          </w:tcPr>
          <w:p w:rsidR="003D4841" w:rsidRDefault="003D4841" w:rsidP="00D46FAC">
            <w:pPr>
              <w:widowControl/>
              <w:spacing w:before="60" w:after="60" w:line="240" w:lineRule="auto"/>
              <w:rPr>
                <w:rFonts w:eastAsia="SimSun"/>
                <w:noProof/>
                <w:lang w:eastAsia="en-US"/>
              </w:rPr>
            </w:pPr>
            <w:r>
              <w:rPr>
                <w:rFonts w:eastAsia="SimSun"/>
                <w:i/>
                <w:noProof/>
                <w:lang w:eastAsia="en-US"/>
              </w:rPr>
              <w:t xml:space="preserve">Scientists and Explorers Act, </w:t>
            </w:r>
            <w:r>
              <w:rPr>
                <w:rFonts w:eastAsia="SimSun"/>
                <w:noProof/>
                <w:lang w:eastAsia="en-US"/>
              </w:rPr>
              <w:t>R.S.Y. 2002, c. 200</w:t>
            </w:r>
          </w:p>
          <w:p w:rsidR="003D4841" w:rsidRDefault="003D4841" w:rsidP="00D46FAC">
            <w:pPr>
              <w:widowControl/>
              <w:spacing w:before="60" w:after="60" w:line="240" w:lineRule="auto"/>
              <w:rPr>
                <w:rFonts w:eastAsia="SimSun"/>
                <w:i/>
                <w:noProof/>
                <w:lang w:eastAsia="en-US"/>
              </w:rPr>
            </w:pPr>
            <w:r>
              <w:rPr>
                <w:rFonts w:eastAsia="SimSun"/>
                <w:i/>
                <w:noProof/>
                <w:lang w:eastAsia="en-US"/>
              </w:rPr>
              <w:t xml:space="preserve">Historic Resources Act, </w:t>
            </w:r>
            <w:r>
              <w:rPr>
                <w:rFonts w:eastAsia="SimSun"/>
                <w:noProof/>
                <w:lang w:eastAsia="en-US"/>
              </w:rPr>
              <w:t>R.S.Y. 2002, c. 109</w:t>
            </w:r>
          </w:p>
          <w:p w:rsidR="003D4841" w:rsidRDefault="003D4841" w:rsidP="00D46FAC">
            <w:pPr>
              <w:widowControl/>
              <w:spacing w:before="60" w:after="60" w:line="240" w:lineRule="auto"/>
              <w:rPr>
                <w:rFonts w:eastAsia="SimSun"/>
                <w:i/>
                <w:noProof/>
                <w:lang w:eastAsia="en-US"/>
              </w:rPr>
            </w:pPr>
            <w:r>
              <w:rPr>
                <w:rFonts w:eastAsia="SimSun"/>
                <w:i/>
                <w:noProof/>
                <w:lang w:eastAsia="en-US"/>
              </w:rPr>
              <w:t>Archaeological Sites Regulation</w:t>
            </w:r>
            <w:r>
              <w:rPr>
                <w:rFonts w:eastAsia="SimSun"/>
                <w:noProof/>
                <w:lang w:eastAsia="en-US"/>
              </w:rPr>
              <w:t>, O.I.C. 2003/73</w:t>
            </w:r>
          </w:p>
          <w:p w:rsidR="003D4841" w:rsidRDefault="003D4841" w:rsidP="00D46FAC">
            <w:pPr>
              <w:widowControl/>
              <w:spacing w:before="60" w:after="60" w:line="240" w:lineRule="auto"/>
              <w:rPr>
                <w:rFonts w:eastAsia="SimSun"/>
                <w:i/>
                <w:noProof/>
                <w:lang w:eastAsia="en-US"/>
              </w:rPr>
            </w:pPr>
            <w:r>
              <w:rPr>
                <w:rFonts w:eastAsia="SimSun"/>
                <w:i/>
                <w:noProof/>
                <w:lang w:eastAsia="en-US"/>
              </w:rPr>
              <w:t>Wildlife Act</w:t>
            </w:r>
            <w:r>
              <w:rPr>
                <w:rFonts w:eastAsia="SimSun"/>
                <w:noProof/>
                <w:lang w:eastAsia="en-US"/>
              </w:rPr>
              <w:t>, R.S.Y. 2002, c. 229</w:t>
            </w:r>
          </w:p>
          <w:p w:rsidR="003D4841" w:rsidRDefault="003D4841" w:rsidP="00D46FAC">
            <w:pPr>
              <w:widowControl/>
              <w:spacing w:before="60" w:after="60" w:line="240" w:lineRule="auto"/>
              <w:rPr>
                <w:rFonts w:eastAsia="SimSun"/>
                <w:i/>
                <w:noProof/>
                <w:lang w:eastAsia="en-US"/>
              </w:rPr>
            </w:pPr>
            <w:r>
              <w:rPr>
                <w:rFonts w:eastAsia="SimSun"/>
                <w:i/>
                <w:noProof/>
                <w:lang w:eastAsia="en-US"/>
              </w:rPr>
              <w:t>Wildlife Regulations</w:t>
            </w:r>
            <w:r>
              <w:rPr>
                <w:rFonts w:eastAsia="SimSun"/>
                <w:noProof/>
                <w:lang w:eastAsia="en-US"/>
              </w:rPr>
              <w:t>, O.I.C. 2012/84</w:t>
            </w:r>
          </w:p>
          <w:p w:rsidR="003D4841" w:rsidRDefault="003D4841" w:rsidP="00D46FAC">
            <w:pPr>
              <w:widowControl/>
              <w:spacing w:before="60" w:after="60" w:line="240" w:lineRule="auto"/>
              <w:rPr>
                <w:rFonts w:eastAsia="SimSun"/>
                <w:i/>
                <w:noProof/>
                <w:lang w:eastAsia="en-US"/>
              </w:rPr>
            </w:pPr>
            <w:r>
              <w:rPr>
                <w:rFonts w:eastAsia="SimSun"/>
                <w:i/>
                <w:noProof/>
                <w:lang w:eastAsia="en-US"/>
              </w:rPr>
              <w:t xml:space="preserve">Languages Act, </w:t>
            </w:r>
            <w:r>
              <w:rPr>
                <w:rFonts w:eastAsia="SimSun"/>
                <w:noProof/>
                <w:lang w:eastAsia="en-US"/>
              </w:rPr>
              <w:t>R.S.Y. 2002, c. 133</w:t>
            </w:r>
          </w:p>
          <w:p w:rsidR="003D4841" w:rsidRDefault="003D4841" w:rsidP="00D46FAC">
            <w:pPr>
              <w:widowControl/>
              <w:spacing w:before="60" w:after="60" w:line="240" w:lineRule="auto"/>
              <w:rPr>
                <w:rFonts w:eastAsia="SimSun"/>
                <w:i/>
                <w:noProof/>
              </w:rPr>
            </w:pPr>
            <w:r>
              <w:rPr>
                <w:rFonts w:eastAsia="Calibri"/>
                <w:i/>
                <w:iCs/>
                <w:noProof/>
                <w:lang w:eastAsia="en-US"/>
              </w:rPr>
              <w:t>Yukon Environmental and Socio</w:t>
            </w:r>
            <w:r>
              <w:rPr>
                <w:rFonts w:eastAsia="Calibri"/>
                <w:i/>
                <w:iCs/>
                <w:noProof/>
                <w:lang w:eastAsia="en-US"/>
              </w:rPr>
              <w:noBreakHyphen/>
              <w:t xml:space="preserve">Economic Assessment Act, </w:t>
            </w:r>
            <w:r>
              <w:rPr>
                <w:rFonts w:eastAsia="Calibri"/>
                <w:iCs/>
                <w:noProof/>
                <w:lang w:eastAsia="en-US"/>
              </w:rPr>
              <w:t>S.C. 2003, c. 7</w:t>
            </w:r>
          </w:p>
        </w:tc>
      </w:tr>
      <w:tr w:rsidR="003D4841" w:rsidTr="00D46FAC">
        <w:trPr>
          <w:cantSplit/>
          <w:trHeight w:val="4284"/>
          <w:jc w:val="center"/>
        </w:trPr>
        <w:tc>
          <w:tcPr>
            <w:tcW w:w="2658" w:type="dxa"/>
            <w:shd w:val="clear" w:color="auto" w:fill="auto"/>
          </w:tcPr>
          <w:p w:rsidR="003D4841" w:rsidRDefault="003D4841" w:rsidP="00D46FAC">
            <w:pPr>
              <w:pageBreakBefore/>
              <w:widowControl/>
              <w:spacing w:before="60" w:after="60" w:line="240" w:lineRule="auto"/>
              <w:rPr>
                <w:rFonts w:eastAsiaTheme="minorHAnsi"/>
                <w:b/>
                <w:noProof/>
              </w:rPr>
            </w:pPr>
            <w:r>
              <w:rPr>
                <w:rFonts w:eastAsiaTheme="minorHAnsi"/>
                <w:b/>
                <w:noProof/>
              </w:rPr>
              <w:lastRenderedPageBreak/>
              <w:t>Apraksts:</w:t>
            </w:r>
            <w:r>
              <w:rPr>
                <w:noProof/>
              </w:rPr>
              <w:br w:type="page"/>
            </w:r>
          </w:p>
        </w:tc>
        <w:tc>
          <w:tcPr>
            <w:tcW w:w="6910" w:type="dxa"/>
            <w:shd w:val="clear" w:color="auto" w:fill="auto"/>
          </w:tcPr>
          <w:p w:rsidR="003D4841" w:rsidRDefault="003D4841" w:rsidP="00D46FAC">
            <w:pPr>
              <w:widowControl/>
              <w:spacing w:before="60" w:after="60" w:line="240" w:lineRule="auto"/>
              <w:rPr>
                <w:rFonts w:eastAsia="SimSun"/>
                <w:b/>
                <w:noProof/>
              </w:rPr>
            </w:pPr>
            <w:r>
              <w:rPr>
                <w:rFonts w:eastAsiaTheme="minorHAnsi"/>
                <w:b/>
                <w:noProof/>
              </w:rPr>
              <w:t>Ieguldījumi un pakalpojumu pārrobežu tirdzniecība</w:t>
            </w:r>
          </w:p>
          <w:p w:rsidR="003D4841" w:rsidRDefault="003D4841" w:rsidP="00D46FAC">
            <w:pPr>
              <w:widowControl/>
              <w:spacing w:before="60" w:after="60" w:line="240" w:lineRule="auto"/>
              <w:rPr>
                <w:rFonts w:eastAsiaTheme="minorHAnsi"/>
                <w:iCs/>
                <w:noProof/>
              </w:rPr>
            </w:pPr>
            <w:r>
              <w:rPr>
                <w:noProof/>
              </w:rPr>
              <w:t>Iepriekšminētie pasākumi ļauj Jukonas valdībai reglamentēt un izsniegt dažādas atļaujas saistībā ar pētniecības un izstrādes pakalpojumiem dabaszinātnēs un inženierzinātnēs, sociālajās un humanitārajās zinātnēs un starpdisciplīnu pētniecības un eksperimentālās izstrādes pakalpojumiem. Cita starpā tas var ietvert šādus pasākumus:</w:t>
            </w:r>
          </w:p>
          <w:p w:rsidR="003D4841" w:rsidRDefault="003D4841" w:rsidP="003D4841">
            <w:pPr>
              <w:widowControl/>
              <w:spacing w:before="60" w:after="60" w:line="240" w:lineRule="auto"/>
              <w:ind w:left="567" w:hanging="567"/>
              <w:rPr>
                <w:rFonts w:eastAsiaTheme="minorHAnsi"/>
                <w:iCs/>
                <w:noProof/>
              </w:rPr>
            </w:pPr>
            <w:r>
              <w:rPr>
                <w:noProof/>
              </w:rPr>
              <w:t>a)</w:t>
            </w:r>
            <w:r>
              <w:rPr>
                <w:noProof/>
              </w:rPr>
              <w:tab/>
              <w:t>pasākumus, lai piemērotu veiktspējas prasības;</w:t>
            </w:r>
          </w:p>
          <w:p w:rsidR="003D4841" w:rsidRDefault="003D4841" w:rsidP="003D4841">
            <w:pPr>
              <w:spacing w:before="60" w:after="60" w:line="240" w:lineRule="auto"/>
              <w:ind w:left="567" w:hanging="567"/>
              <w:rPr>
                <w:rFonts w:eastAsiaTheme="minorHAnsi"/>
                <w:iCs/>
                <w:noProof/>
              </w:rPr>
            </w:pPr>
            <w:r>
              <w:rPr>
                <w:noProof/>
              </w:rPr>
              <w:t>b)</w:t>
            </w:r>
            <w:r>
              <w:rPr>
                <w:noProof/>
              </w:rPr>
              <w:tab/>
              <w:t>pasākumus, lai ierobežotu īpašumtiesības, pamatojoties uz valstspiederību vai dzīvesvietu;</w:t>
            </w:r>
          </w:p>
          <w:p w:rsidR="003D4841" w:rsidRDefault="003D4841" w:rsidP="003D4841">
            <w:pPr>
              <w:widowControl/>
              <w:spacing w:before="60" w:after="60" w:line="240" w:lineRule="auto"/>
              <w:ind w:left="567" w:hanging="567"/>
              <w:rPr>
                <w:rFonts w:eastAsiaTheme="minorHAnsi"/>
                <w:iCs/>
                <w:noProof/>
              </w:rPr>
            </w:pPr>
            <w:r>
              <w:rPr>
                <w:noProof/>
              </w:rPr>
              <w:t>c)</w:t>
            </w:r>
            <w:r>
              <w:rPr>
                <w:noProof/>
              </w:rPr>
              <w:tab/>
              <w:t>pasākumus par labu Kanādas iedzīvotājiem un Kanādas pakalpojumu sniedzējiem un</w:t>
            </w:r>
          </w:p>
          <w:p w:rsidR="003D4841" w:rsidRDefault="003D4841" w:rsidP="003D4841">
            <w:pPr>
              <w:spacing w:before="60" w:after="60" w:line="240" w:lineRule="auto"/>
              <w:ind w:left="567" w:hanging="567"/>
              <w:rPr>
                <w:rFonts w:eastAsiaTheme="minorHAnsi"/>
                <w:iCs/>
                <w:noProof/>
              </w:rPr>
            </w:pPr>
            <w:r>
              <w:rPr>
                <w:noProof/>
              </w:rPr>
              <w:t>d)</w:t>
            </w:r>
            <w:r>
              <w:rPr>
                <w:noProof/>
              </w:rPr>
              <w:tab/>
              <w:t>pasākumus saistībā ar augstākās vadības un direktoru padomes locekļu valstspiederību vai dzīvesvietu.</w:t>
            </w:r>
          </w:p>
        </w:tc>
      </w:tr>
    </w:tbl>
    <w:p w:rsidR="000D06F1" w:rsidRPr="008F7376" w:rsidRDefault="000D06F1" w:rsidP="003D4841">
      <w:pPr>
        <w:pStyle w:val="NormalCentered"/>
        <w:spacing w:before="0" w:after="0" w:line="360" w:lineRule="auto"/>
        <w:rPr>
          <w:noProof/>
          <w:szCs w:val="24"/>
          <w:lang w:eastAsia="en-GB"/>
        </w:rPr>
      </w:pPr>
    </w:p>
    <w:sectPr w:rsidR="000D06F1" w:rsidRPr="008F7376" w:rsidSect="0085399D">
      <w:headerReference w:type="even" r:id="rId16"/>
      <w:headerReference w:type="default" r:id="rId17"/>
      <w:footerReference w:type="even" r:id="rId18"/>
      <w:footerReference w:type="default" r:id="rId19"/>
      <w:headerReference w:type="first" r:id="rId20"/>
      <w:footerReference w:type="first" r:id="rId21"/>
      <w:pgSz w:w="11907" w:h="16839" w:code="9"/>
      <w:pgMar w:top="1134" w:right="1134" w:bottom="1134" w:left="1134" w:header="1134" w:footer="1134" w:gutter="0"/>
      <w:pgNumType w:start="5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7033" w:rsidRDefault="00B07033">
      <w:r>
        <w:separator/>
      </w:r>
    </w:p>
  </w:endnote>
  <w:endnote w:type="continuationSeparator" w:id="0">
    <w:p w:rsidR="00B07033" w:rsidRDefault="00B07033">
      <w:r>
        <w: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Trebuchet MS Bold">
    <w:altName w:val="Trebuchet MS"/>
    <w:panose1 w:val="020B0703020202020204"/>
    <w:charset w:val="00"/>
    <w:family w:val="roman"/>
    <w:pitch w:val="default"/>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EUAlbertina">
    <w:altName w:val="EU Albertina"/>
    <w:panose1 w:val="00000000000000000000"/>
    <w:charset w:val="00"/>
    <w:family w:val="swiss"/>
    <w:notTrueType/>
    <w:pitch w:val="default"/>
    <w:sig w:usb0="00000003" w:usb1="00000000" w:usb2="00000000" w:usb3="00000000" w:csb0="00000001" w:csb1="00000000"/>
  </w:font>
  <w:font w:name="CG Omega">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476" w:rsidRDefault="000874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033" w:rsidRDefault="00B07033">
    <w:pPr>
      <w:pStyle w:val="Footer"/>
      <w:pBdr>
        <w:bottom w:val="single" w:sz="4" w:space="1" w:color="auto"/>
      </w:pBdr>
      <w:spacing w:after="60"/>
    </w:pPr>
  </w:p>
  <w:p w:rsidR="00B07033" w:rsidRDefault="00B07033" w:rsidP="00087476">
    <w:pPr>
      <w:pStyle w:val="Footer"/>
    </w:pPr>
    <w:bookmarkStart w:id="12" w:name="CoteFooter"/>
    <w:bookmarkEnd w:id="12"/>
    <w:r>
      <w:t>10973/16</w:t>
    </w:r>
    <w:r w:rsidR="00FC2048">
      <w:t xml:space="preserve"> ADD 1</w:t>
    </w:r>
    <w:r w:rsidR="00B646BD">
      <w:t>0</w:t>
    </w:r>
    <w:r>
      <w:tab/>
    </w:r>
    <w:bookmarkStart w:id="13" w:name="SuplCote"/>
    <w:bookmarkEnd w:id="13"/>
    <w:r>
      <w:tab/>
    </w:r>
    <w:bookmarkStart w:id="14" w:name="Init"/>
    <w:bookmarkEnd w:id="14"/>
    <w:r w:rsidR="00087476">
      <w:t>ZB/GM/</w:t>
    </w:r>
    <w:proofErr w:type="spellStart"/>
    <w:r w:rsidR="00087476">
      <w:t>eca</w:t>
    </w:r>
    <w:proofErr w:type="spellEnd"/>
    <w:r>
      <w:tab/>
    </w:r>
  </w:p>
  <w:p w:rsidR="00B07033" w:rsidRDefault="00B07033" w:rsidP="00087476">
    <w:pPr>
      <w:pStyle w:val="Footer"/>
      <w:tabs>
        <w:tab w:val="clear" w:pos="7371"/>
      </w:tabs>
      <w:spacing w:line="280" w:lineRule="exact"/>
    </w:pPr>
    <w:r>
      <w:tab/>
    </w:r>
    <w:bookmarkStart w:id="15" w:name="DG"/>
    <w:bookmarkEnd w:id="15"/>
    <w:r>
      <w:t>DGC 1A</w:t>
    </w:r>
    <w:r>
      <w:tab/>
    </w:r>
    <w:bookmarkStart w:id="16" w:name="FooterCoteSec"/>
    <w:r>
      <w:rPr>
        <w:b/>
        <w:position w:val="-4"/>
        <w:sz w:val="36"/>
      </w:rPr>
      <w:t xml:space="preserve"> </w:t>
    </w:r>
    <w:bookmarkEnd w:id="16"/>
    <w:r>
      <w:rPr>
        <w:b/>
        <w:position w:val="-4"/>
        <w:sz w:val="36"/>
      </w:rPr>
      <w:t> </w:t>
    </w:r>
    <w:r w:rsidR="00087476">
      <w:rPr>
        <w:b/>
        <w:position w:val="-4"/>
        <w:sz w:val="36"/>
      </w:rPr>
      <w:t>LV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476" w:rsidRDefault="0008747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842" w:rsidRDefault="003D4841">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8989969"/>
      <w:docPartObj>
        <w:docPartGallery w:val="Page Numbers (Bottom of Page)"/>
        <w:docPartUnique/>
      </w:docPartObj>
    </w:sdtPr>
    <w:sdtEndPr>
      <w:rPr>
        <w:noProof/>
      </w:rPr>
    </w:sdtEndPr>
    <w:sdtContent>
      <w:p w:rsidR="00412842" w:rsidRDefault="003D4841">
        <w:pPr>
          <w:pStyle w:val="Footer"/>
          <w:jc w:val="center"/>
        </w:pPr>
      </w:p>
      <w:p w:rsidR="00412842" w:rsidRPr="001F2EC8" w:rsidRDefault="003D4841" w:rsidP="0085399D">
        <w:pPr>
          <w:pStyle w:val="Footer"/>
          <w:jc w:val="center"/>
          <w:rPr>
            <w:lang w:val="pt-PT"/>
          </w:rPr>
        </w:pPr>
        <w:r w:rsidRPr="001F2EC8">
          <w:rPr>
            <w:lang w:val="pt-PT"/>
          </w:rPr>
          <w:t xml:space="preserve">EU/CA/R/I </w:t>
        </w:r>
        <w:proofErr w:type="spellStart"/>
        <w:r w:rsidRPr="001F2EC8">
          <w:rPr>
            <w:lang w:val="pt-PT"/>
          </w:rPr>
          <w:t>pielikums</w:t>
        </w:r>
        <w:proofErr w:type="spellEnd"/>
        <w:r w:rsidRPr="001F2EC8">
          <w:rPr>
            <w:lang w:val="pt-PT"/>
          </w:rPr>
          <w:t>/</w:t>
        </w:r>
        <w:proofErr w:type="spellStart"/>
        <w:r w:rsidRPr="001F2EC8">
          <w:rPr>
            <w:lang w:val="pt-PT"/>
          </w:rPr>
          <w:t>lv</w:t>
        </w:r>
        <w:proofErr w:type="spellEnd"/>
        <w:r w:rsidRPr="001F2EC8">
          <w:rPr>
            <w:lang w:val="pt-PT"/>
          </w:rPr>
          <w:t xml:space="preserve"> </w:t>
        </w:r>
        <w:r>
          <w:fldChar w:fldCharType="begin"/>
        </w:r>
        <w:r w:rsidRPr="001F2EC8">
          <w:rPr>
            <w:lang w:val="pt-PT"/>
          </w:rPr>
          <w:instrText xml:space="preserve"> PAGE   \* MERGEFORMAT </w:instrText>
        </w:r>
        <w:r>
          <w:fldChar w:fldCharType="separate"/>
        </w:r>
        <w:r>
          <w:rPr>
            <w:noProof/>
            <w:lang w:val="pt-PT"/>
          </w:rPr>
          <w:t>114</w:t>
        </w:r>
        <w:r>
          <w:rPr>
            <w:noProof/>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842" w:rsidRDefault="003D48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7033" w:rsidRDefault="00B07033">
      <w:pPr>
        <w:pStyle w:val="FootnoteText"/>
      </w:pPr>
      <w:r>
        <w:separator/>
      </w:r>
    </w:p>
  </w:footnote>
  <w:footnote w:type="continuationSeparator" w:id="0">
    <w:p w:rsidR="00B07033" w:rsidRDefault="00B07033">
      <w:pPr>
        <w:pStyle w:val="FootnoteText"/>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476" w:rsidRDefault="0008747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476" w:rsidRDefault="0008747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476" w:rsidRDefault="0008747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842" w:rsidRDefault="003D484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842" w:rsidRDefault="003D4841">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842" w:rsidRDefault="003D48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68029D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2DA2F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B7426B6"/>
    <w:lvl w:ilvl="0">
      <w:start w:val="1"/>
      <w:numFmt w:val="decimal"/>
      <w:pStyle w:val="ListNumber3"/>
      <w:lvlText w:val="%1."/>
      <w:lvlJc w:val="left"/>
      <w:pPr>
        <w:tabs>
          <w:tab w:val="num" w:pos="926"/>
        </w:tabs>
        <w:ind w:left="926" w:hanging="360"/>
      </w:pPr>
    </w:lvl>
  </w:abstractNum>
  <w:abstractNum w:abstractNumId="3">
    <w:nsid w:val="FFFFFF7F"/>
    <w:multiLevelType w:val="singleLevel"/>
    <w:tmpl w:val="DE8663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1FA4565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748442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20C56E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63ED9C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8BEEC7E"/>
    <w:lvl w:ilvl="0">
      <w:start w:val="1"/>
      <w:numFmt w:val="decimal"/>
      <w:pStyle w:val="ListNumber"/>
      <w:lvlText w:val="%1."/>
      <w:lvlJc w:val="left"/>
      <w:pPr>
        <w:tabs>
          <w:tab w:val="num" w:pos="360"/>
        </w:tabs>
        <w:ind w:left="360" w:hanging="360"/>
      </w:pPr>
    </w:lvl>
  </w:abstractNum>
  <w:abstractNum w:abstractNumId="9">
    <w:nsid w:val="FFFFFF89"/>
    <w:multiLevelType w:val="singleLevel"/>
    <w:tmpl w:val="2E7832A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9D26212"/>
    <w:multiLevelType w:val="multilevel"/>
    <w:tmpl w:val="537E8FF6"/>
    <w:styleLink w:val="List3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1">
    <w:nsid w:val="0B5C0823"/>
    <w:multiLevelType w:val="multilevel"/>
    <w:tmpl w:val="990E35A0"/>
    <w:styleLink w:val="List0"/>
    <w:lvl w:ilvl="0">
      <w:start w:val="1"/>
      <w:numFmt w:val="decimal"/>
      <w:lvlText w:val="%1."/>
      <w:lvlJc w:val="left"/>
      <w:rPr>
        <w:rFonts w:ascii="Trebuchet MS Bold" w:eastAsia="Trebuchet MS Bold" w:hAnsi="Trebuchet MS Bold" w:cs="Trebuchet MS Bold"/>
        <w:b/>
        <w:bCs/>
        <w:position w:val="0"/>
      </w:rPr>
    </w:lvl>
    <w:lvl w:ilvl="1">
      <w:start w:val="1"/>
      <w:numFmt w:val="lowerLetter"/>
      <w:lvlText w:val="%2."/>
      <w:lvlJc w:val="left"/>
      <w:rPr>
        <w:rFonts w:ascii="Calibri" w:eastAsia="Calibri" w:hAnsi="Calibri" w:cs="Calibri"/>
        <w:b/>
        <w:bCs/>
        <w:position w:val="0"/>
      </w:rPr>
    </w:lvl>
    <w:lvl w:ilvl="2">
      <w:start w:val="1"/>
      <w:numFmt w:val="lowerRoman"/>
      <w:lvlText w:val="%3."/>
      <w:lvlJc w:val="left"/>
      <w:rPr>
        <w:rFonts w:ascii="Calibri" w:eastAsia="Calibri" w:hAnsi="Calibri" w:cs="Calibri"/>
        <w:b/>
        <w:bCs/>
        <w:position w:val="0"/>
      </w:rPr>
    </w:lvl>
    <w:lvl w:ilvl="3">
      <w:start w:val="1"/>
      <w:numFmt w:val="decimal"/>
      <w:lvlText w:val="%4."/>
      <w:lvlJc w:val="left"/>
      <w:rPr>
        <w:rFonts w:ascii="Calibri" w:eastAsia="Calibri" w:hAnsi="Calibri" w:cs="Calibri"/>
        <w:b/>
        <w:bCs/>
        <w:position w:val="0"/>
      </w:rPr>
    </w:lvl>
    <w:lvl w:ilvl="4">
      <w:start w:val="1"/>
      <w:numFmt w:val="lowerLetter"/>
      <w:lvlText w:val="%5."/>
      <w:lvlJc w:val="left"/>
      <w:rPr>
        <w:rFonts w:ascii="Calibri" w:eastAsia="Calibri" w:hAnsi="Calibri" w:cs="Calibri"/>
        <w:b/>
        <w:bCs/>
        <w:position w:val="0"/>
      </w:rPr>
    </w:lvl>
    <w:lvl w:ilvl="5">
      <w:start w:val="1"/>
      <w:numFmt w:val="lowerRoman"/>
      <w:lvlText w:val="%6."/>
      <w:lvlJc w:val="left"/>
      <w:rPr>
        <w:rFonts w:ascii="Calibri" w:eastAsia="Calibri" w:hAnsi="Calibri" w:cs="Calibri"/>
        <w:b/>
        <w:bCs/>
        <w:position w:val="0"/>
      </w:rPr>
    </w:lvl>
    <w:lvl w:ilvl="6">
      <w:start w:val="1"/>
      <w:numFmt w:val="decimal"/>
      <w:lvlText w:val="%7."/>
      <w:lvlJc w:val="left"/>
      <w:rPr>
        <w:rFonts w:ascii="Calibri" w:eastAsia="Calibri" w:hAnsi="Calibri" w:cs="Calibri"/>
        <w:b/>
        <w:bCs/>
        <w:position w:val="0"/>
      </w:rPr>
    </w:lvl>
    <w:lvl w:ilvl="7">
      <w:start w:val="1"/>
      <w:numFmt w:val="lowerLetter"/>
      <w:lvlText w:val="%8."/>
      <w:lvlJc w:val="left"/>
      <w:rPr>
        <w:rFonts w:ascii="Calibri" w:eastAsia="Calibri" w:hAnsi="Calibri" w:cs="Calibri"/>
        <w:b/>
        <w:bCs/>
        <w:position w:val="0"/>
      </w:rPr>
    </w:lvl>
    <w:lvl w:ilvl="8">
      <w:start w:val="1"/>
      <w:numFmt w:val="lowerRoman"/>
      <w:lvlText w:val="%9."/>
      <w:lvlJc w:val="left"/>
      <w:rPr>
        <w:rFonts w:ascii="Calibri" w:eastAsia="Calibri" w:hAnsi="Calibri" w:cs="Calibri"/>
        <w:b/>
        <w:bCs/>
        <w:position w:val="0"/>
      </w:rPr>
    </w:lvl>
  </w:abstractNum>
  <w:abstractNum w:abstractNumId="12">
    <w:nsid w:val="0B7F4273"/>
    <w:multiLevelType w:val="singleLevel"/>
    <w:tmpl w:val="6276CDDE"/>
    <w:lvl w:ilvl="0">
      <w:start w:val="1"/>
      <w:numFmt w:val="upperRoman"/>
      <w:pStyle w:val="Par-numberI"/>
      <w:lvlText w:val="%1."/>
      <w:lvlJc w:val="left"/>
      <w:pPr>
        <w:tabs>
          <w:tab w:val="num" w:pos="567"/>
        </w:tabs>
        <w:ind w:left="567" w:hanging="567"/>
      </w:pPr>
    </w:lvl>
  </w:abstractNum>
  <w:abstractNum w:abstractNumId="13">
    <w:nsid w:val="102226A5"/>
    <w:multiLevelType w:val="multilevel"/>
    <w:tmpl w:val="8A9646CE"/>
    <w:styleLink w:val="List21"/>
    <w:lvl w:ilvl="0">
      <w:numFmt w:val="bullet"/>
      <w:lvlText w:val="•"/>
      <w:lvlJc w:val="left"/>
      <w:rPr>
        <w:rFonts w:ascii="Trebuchet MS" w:eastAsia="Trebuchet MS" w:hAnsi="Trebuchet MS" w:cs="Trebuchet MS"/>
        <w:position w:val="0"/>
      </w:rPr>
    </w:lvl>
    <w:lvl w:ilvl="1">
      <w:start w:val="1"/>
      <w:numFmt w:val="bullet"/>
      <w:lvlText w:val="o"/>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14">
    <w:nsid w:val="15E23B10"/>
    <w:multiLevelType w:val="hybridMultilevel"/>
    <w:tmpl w:val="23781512"/>
    <w:lvl w:ilvl="0" w:tplc="1009000F">
      <w:start w:val="1"/>
      <w:numFmt w:val="decimal"/>
      <w:lvlText w:val="%1."/>
      <w:lvlJc w:val="left"/>
      <w:pPr>
        <w:ind w:left="3600" w:hanging="360"/>
      </w:pPr>
    </w:lvl>
    <w:lvl w:ilvl="1" w:tplc="10090019" w:tentative="1">
      <w:start w:val="1"/>
      <w:numFmt w:val="lowerLetter"/>
      <w:lvlText w:val="%2."/>
      <w:lvlJc w:val="left"/>
      <w:pPr>
        <w:ind w:left="4320" w:hanging="360"/>
      </w:pPr>
    </w:lvl>
    <w:lvl w:ilvl="2" w:tplc="1009001B" w:tentative="1">
      <w:start w:val="1"/>
      <w:numFmt w:val="lowerRoman"/>
      <w:lvlText w:val="%3."/>
      <w:lvlJc w:val="right"/>
      <w:pPr>
        <w:ind w:left="5040" w:hanging="180"/>
      </w:pPr>
    </w:lvl>
    <w:lvl w:ilvl="3" w:tplc="1009000F" w:tentative="1">
      <w:start w:val="1"/>
      <w:numFmt w:val="decimal"/>
      <w:lvlText w:val="%4."/>
      <w:lvlJc w:val="left"/>
      <w:pPr>
        <w:ind w:left="5760" w:hanging="360"/>
      </w:pPr>
    </w:lvl>
    <w:lvl w:ilvl="4" w:tplc="10090019" w:tentative="1">
      <w:start w:val="1"/>
      <w:numFmt w:val="lowerLetter"/>
      <w:lvlText w:val="%5."/>
      <w:lvlJc w:val="left"/>
      <w:pPr>
        <w:ind w:left="6480" w:hanging="360"/>
      </w:pPr>
    </w:lvl>
    <w:lvl w:ilvl="5" w:tplc="1009001B" w:tentative="1">
      <w:start w:val="1"/>
      <w:numFmt w:val="lowerRoman"/>
      <w:lvlText w:val="%6."/>
      <w:lvlJc w:val="right"/>
      <w:pPr>
        <w:ind w:left="7200" w:hanging="180"/>
      </w:pPr>
    </w:lvl>
    <w:lvl w:ilvl="6" w:tplc="1009000F" w:tentative="1">
      <w:start w:val="1"/>
      <w:numFmt w:val="decimal"/>
      <w:lvlText w:val="%7."/>
      <w:lvlJc w:val="left"/>
      <w:pPr>
        <w:ind w:left="7920" w:hanging="360"/>
      </w:pPr>
    </w:lvl>
    <w:lvl w:ilvl="7" w:tplc="10090019" w:tentative="1">
      <w:start w:val="1"/>
      <w:numFmt w:val="lowerLetter"/>
      <w:lvlText w:val="%8."/>
      <w:lvlJc w:val="left"/>
      <w:pPr>
        <w:ind w:left="8640" w:hanging="360"/>
      </w:pPr>
    </w:lvl>
    <w:lvl w:ilvl="8" w:tplc="1009001B" w:tentative="1">
      <w:start w:val="1"/>
      <w:numFmt w:val="lowerRoman"/>
      <w:lvlText w:val="%9."/>
      <w:lvlJc w:val="right"/>
      <w:pPr>
        <w:ind w:left="9360" w:hanging="180"/>
      </w:pPr>
    </w:lvl>
  </w:abstractNum>
  <w:abstractNum w:abstractNumId="15">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6">
    <w:nsid w:val="22CA659A"/>
    <w:multiLevelType w:val="singleLevel"/>
    <w:tmpl w:val="7B9C897A"/>
    <w:lvl w:ilvl="0">
      <w:start w:val="1"/>
      <w:numFmt w:val="bullet"/>
      <w:pStyle w:val="Par-dash"/>
      <w:lvlText w:val=""/>
      <w:lvlJc w:val="left"/>
      <w:pPr>
        <w:tabs>
          <w:tab w:val="num" w:pos="567"/>
        </w:tabs>
        <w:ind w:left="567" w:hanging="567"/>
      </w:pPr>
      <w:rPr>
        <w:rFonts w:ascii="Symbol" w:hAnsi="Symbol" w:hint="default"/>
      </w:rPr>
    </w:lvl>
  </w:abstractNum>
  <w:abstractNum w:abstractNumId="17">
    <w:nsid w:val="22D918D1"/>
    <w:multiLevelType w:val="multilevel"/>
    <w:tmpl w:val="DE2606C8"/>
    <w:lvl w:ilvl="0">
      <w:start w:val="1"/>
      <w:numFmt w:val="decimal"/>
      <w:pStyle w:val="Heading1"/>
      <w:lvlText w:val="%1."/>
      <w:lvlJc w:val="left"/>
      <w:pPr>
        <w:tabs>
          <w:tab w:val="num" w:pos="851"/>
        </w:tabs>
        <w:ind w:left="851" w:hanging="851"/>
      </w:pPr>
    </w:lvl>
    <w:lvl w:ilvl="1">
      <w:start w:val="1"/>
      <w:numFmt w:val="decimal"/>
      <w:pStyle w:val="Heading2"/>
      <w:lvlText w:val="%1.%2."/>
      <w:lvlJc w:val="left"/>
      <w:pPr>
        <w:tabs>
          <w:tab w:val="num" w:pos="851"/>
        </w:tabs>
        <w:ind w:left="851" w:hanging="851"/>
      </w:pPr>
    </w:lvl>
    <w:lvl w:ilvl="2">
      <w:start w:val="1"/>
      <w:numFmt w:val="decimal"/>
      <w:pStyle w:val="Heading3"/>
      <w:lvlText w:val="%1.%2.%3."/>
      <w:lvlJc w:val="left"/>
      <w:pPr>
        <w:tabs>
          <w:tab w:val="num" w:pos="851"/>
        </w:tabs>
        <w:ind w:left="851" w:hanging="851"/>
      </w:pPr>
    </w:lvl>
    <w:lvl w:ilvl="3">
      <w:start w:val="1"/>
      <w:numFmt w:val="decimal"/>
      <w:pStyle w:val="Heading4"/>
      <w:lvlText w:val="%1.%2.%3.%4."/>
      <w:lvlJc w:val="left"/>
      <w:pPr>
        <w:tabs>
          <w:tab w:val="num" w:pos="851"/>
        </w:tabs>
        <w:ind w:left="851" w:hanging="851"/>
      </w:pPr>
    </w:lvl>
    <w:lvl w:ilvl="4">
      <w:start w:val="1"/>
      <w:numFmt w:val="none"/>
      <w:lvlText w:val=""/>
      <w:lvlJc w:val="left"/>
      <w:pPr>
        <w:tabs>
          <w:tab w:val="num" w:pos="36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8">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2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2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22">
    <w:nsid w:val="2D2D468B"/>
    <w:multiLevelType w:val="singleLevel"/>
    <w:tmpl w:val="A18042A8"/>
    <w:lvl w:ilvl="0">
      <w:start w:val="1"/>
      <w:numFmt w:val="upperLetter"/>
      <w:pStyle w:val="Par-numberA"/>
      <w:lvlText w:val="%1."/>
      <w:lvlJc w:val="left"/>
      <w:pPr>
        <w:tabs>
          <w:tab w:val="num" w:pos="567"/>
        </w:tabs>
        <w:ind w:left="567" w:hanging="567"/>
      </w:pPr>
    </w:lvl>
  </w:abstractNum>
  <w:abstractNum w:abstractNumId="23">
    <w:nsid w:val="2DB37182"/>
    <w:multiLevelType w:val="singleLevel"/>
    <w:tmpl w:val="F612DBDC"/>
    <w:lvl w:ilvl="0">
      <w:start w:val="1"/>
      <w:numFmt w:val="lowerRoman"/>
      <w:pStyle w:val="Par-numberi0"/>
      <w:lvlText w:val="(%1)"/>
      <w:lvlJc w:val="left"/>
      <w:pPr>
        <w:tabs>
          <w:tab w:val="num" w:pos="720"/>
        </w:tabs>
        <w:ind w:left="567" w:hanging="567"/>
      </w:pPr>
    </w:lvl>
  </w:abstractNum>
  <w:abstractNum w:abstractNumId="24">
    <w:nsid w:val="394F5925"/>
    <w:multiLevelType w:val="singleLevel"/>
    <w:tmpl w:val="395C08BE"/>
    <w:lvl w:ilvl="0">
      <w:start w:val="1"/>
      <w:numFmt w:val="decimal"/>
      <w:pStyle w:val="Par-number1"/>
      <w:lvlText w:val="(%1)"/>
      <w:lvlJc w:val="left"/>
      <w:pPr>
        <w:tabs>
          <w:tab w:val="num" w:pos="567"/>
        </w:tabs>
        <w:ind w:left="567" w:hanging="567"/>
      </w:pPr>
    </w:lvl>
  </w:abstractNum>
  <w:abstractNum w:abstractNumId="25">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26">
    <w:nsid w:val="3DD66C9D"/>
    <w:multiLevelType w:val="singleLevel"/>
    <w:tmpl w:val="E5905DC2"/>
    <w:lvl w:ilvl="0">
      <w:start w:val="1"/>
      <w:numFmt w:val="lowerLetter"/>
      <w:pStyle w:val="Par-numbera0"/>
      <w:lvlText w:val="(%1)"/>
      <w:lvlJc w:val="left"/>
      <w:pPr>
        <w:tabs>
          <w:tab w:val="num" w:pos="567"/>
        </w:tabs>
        <w:ind w:left="567" w:hanging="567"/>
      </w:pPr>
    </w:lvl>
  </w:abstractNum>
  <w:abstractNum w:abstractNumId="27">
    <w:nsid w:val="3FC80B1B"/>
    <w:multiLevelType w:val="singleLevel"/>
    <w:tmpl w:val="C11CD6E2"/>
    <w:lvl w:ilvl="0">
      <w:start w:val="1"/>
      <w:numFmt w:val="decimal"/>
      <w:pStyle w:val="Par-number10"/>
      <w:lvlText w:val="%1)"/>
      <w:lvlJc w:val="left"/>
      <w:pPr>
        <w:tabs>
          <w:tab w:val="num" w:pos="567"/>
        </w:tabs>
        <w:ind w:left="567" w:hanging="567"/>
      </w:pPr>
    </w:lvl>
  </w:abstractNum>
  <w:abstractNum w:abstractNumId="28">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9">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30">
    <w:nsid w:val="436E0A5D"/>
    <w:multiLevelType w:val="singleLevel"/>
    <w:tmpl w:val="9C807126"/>
    <w:lvl w:ilvl="0">
      <w:start w:val="1"/>
      <w:numFmt w:val="bullet"/>
      <w:pStyle w:val="Par-equal"/>
      <w:lvlText w:val=""/>
      <w:lvlJc w:val="left"/>
      <w:pPr>
        <w:tabs>
          <w:tab w:val="num" w:pos="567"/>
        </w:tabs>
        <w:ind w:left="567" w:hanging="567"/>
      </w:pPr>
      <w:rPr>
        <w:rFonts w:ascii="Symbol" w:hAnsi="Symbol" w:hint="default"/>
      </w:rPr>
    </w:lvl>
  </w:abstractNum>
  <w:abstractNum w:abstractNumId="31">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32">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534136A7"/>
    <w:multiLevelType w:val="hybridMultilevel"/>
    <w:tmpl w:val="B30AFA5A"/>
    <w:styleLink w:val="List01"/>
    <w:lvl w:ilvl="0" w:tplc="08090017">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34">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35">
    <w:nsid w:val="59C35D6C"/>
    <w:multiLevelType w:val="multilevel"/>
    <w:tmpl w:val="7E3E732A"/>
    <w:styleLink w:val="List1"/>
    <w:lvl w:ilvl="0">
      <w:start w:val="1"/>
      <w:numFmt w:val="bullet"/>
      <w:lvlText w:val="-"/>
      <w:lvlJc w:val="left"/>
      <w:rPr>
        <w:rFonts w:ascii="Trebuchet MS" w:eastAsia="Trebuchet MS" w:hAnsi="Trebuchet MS" w:cs="Trebuchet MS"/>
        <w:position w:val="0"/>
      </w:rPr>
    </w:lvl>
    <w:lvl w:ilvl="1">
      <w:numFmt w:val="bullet"/>
      <w:lvlText w:val="o"/>
      <w:lvlJc w:val="left"/>
      <w:rPr>
        <w:rFonts w:ascii="Trebuchet MS Bold" w:eastAsia="Trebuchet MS Bold" w:hAnsi="Trebuchet MS Bold" w:cs="Trebuchet MS Bold"/>
        <w:position w:val="0"/>
      </w:rPr>
    </w:lvl>
    <w:lvl w:ilvl="2">
      <w:start w:val="1"/>
      <w:numFmt w:val="bullet"/>
      <w:lvlText w:val="▪"/>
      <w:lvlJc w:val="left"/>
      <w:rPr>
        <w:rFonts w:ascii="Trebuchet MS" w:eastAsia="Trebuchet MS" w:hAnsi="Trebuchet MS" w:cs="Trebuchet MS"/>
        <w:position w:val="0"/>
      </w:rPr>
    </w:lvl>
    <w:lvl w:ilvl="3">
      <w:start w:val="1"/>
      <w:numFmt w:val="bullet"/>
      <w:lvlText w:val="•"/>
      <w:lvlJc w:val="left"/>
      <w:rPr>
        <w:rFonts w:ascii="Trebuchet MS" w:eastAsia="Trebuchet MS" w:hAnsi="Trebuchet MS" w:cs="Trebuchet MS"/>
        <w:position w:val="0"/>
      </w:rPr>
    </w:lvl>
    <w:lvl w:ilvl="4">
      <w:start w:val="1"/>
      <w:numFmt w:val="bullet"/>
      <w:lvlText w:val="o"/>
      <w:lvlJc w:val="left"/>
      <w:rPr>
        <w:rFonts w:ascii="Trebuchet MS" w:eastAsia="Trebuchet MS" w:hAnsi="Trebuchet MS" w:cs="Trebuchet MS"/>
        <w:position w:val="0"/>
      </w:rPr>
    </w:lvl>
    <w:lvl w:ilvl="5">
      <w:start w:val="1"/>
      <w:numFmt w:val="bullet"/>
      <w:lvlText w:val="▪"/>
      <w:lvlJc w:val="left"/>
      <w:rPr>
        <w:rFonts w:ascii="Trebuchet MS" w:eastAsia="Trebuchet MS" w:hAnsi="Trebuchet MS" w:cs="Trebuchet MS"/>
        <w:position w:val="0"/>
      </w:rPr>
    </w:lvl>
    <w:lvl w:ilvl="6">
      <w:start w:val="1"/>
      <w:numFmt w:val="bullet"/>
      <w:lvlText w:val="•"/>
      <w:lvlJc w:val="left"/>
      <w:rPr>
        <w:rFonts w:ascii="Trebuchet MS" w:eastAsia="Trebuchet MS" w:hAnsi="Trebuchet MS" w:cs="Trebuchet MS"/>
        <w:position w:val="0"/>
      </w:rPr>
    </w:lvl>
    <w:lvl w:ilvl="7">
      <w:start w:val="1"/>
      <w:numFmt w:val="bullet"/>
      <w:lvlText w:val="o"/>
      <w:lvlJc w:val="left"/>
      <w:rPr>
        <w:rFonts w:ascii="Trebuchet MS" w:eastAsia="Trebuchet MS" w:hAnsi="Trebuchet MS" w:cs="Trebuchet MS"/>
        <w:position w:val="0"/>
      </w:rPr>
    </w:lvl>
    <w:lvl w:ilvl="8">
      <w:start w:val="1"/>
      <w:numFmt w:val="bullet"/>
      <w:lvlText w:val="▪"/>
      <w:lvlJc w:val="left"/>
      <w:rPr>
        <w:rFonts w:ascii="Trebuchet MS" w:eastAsia="Trebuchet MS" w:hAnsi="Trebuchet MS" w:cs="Trebuchet MS"/>
        <w:position w:val="0"/>
      </w:rPr>
    </w:lvl>
  </w:abstractNum>
  <w:abstractNum w:abstractNumId="3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3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3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9">
    <w:nsid w:val="64A12FA4"/>
    <w:multiLevelType w:val="multilevel"/>
    <w:tmpl w:val="428ECF3E"/>
    <w:name w:val="Heading"/>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41">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42">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43">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44">
    <w:nsid w:val="6E4E71E4"/>
    <w:multiLevelType w:val="singleLevel"/>
    <w:tmpl w:val="21145626"/>
    <w:lvl w:ilvl="0">
      <w:start w:val="1"/>
      <w:numFmt w:val="decimal"/>
      <w:pStyle w:val="Par-number11"/>
      <w:lvlText w:val="%1."/>
      <w:lvlJc w:val="left"/>
      <w:pPr>
        <w:tabs>
          <w:tab w:val="num" w:pos="567"/>
        </w:tabs>
        <w:ind w:left="567" w:hanging="567"/>
      </w:pPr>
    </w:lvl>
  </w:abstractNum>
  <w:abstractNum w:abstractNumId="45">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46">
    <w:nsid w:val="79FA34D6"/>
    <w:multiLevelType w:val="singleLevel"/>
    <w:tmpl w:val="41326E50"/>
    <w:lvl w:ilvl="0">
      <w:start w:val="1"/>
      <w:numFmt w:val="bullet"/>
      <w:pStyle w:val="Par-bullet"/>
      <w:lvlText w:val=""/>
      <w:lvlJc w:val="left"/>
      <w:pPr>
        <w:tabs>
          <w:tab w:val="num" w:pos="567"/>
        </w:tabs>
        <w:ind w:left="567" w:hanging="567"/>
      </w:pPr>
      <w:rPr>
        <w:rFonts w:ascii="Symbol" w:hAnsi="Symbol" w:hint="default"/>
      </w:rPr>
    </w:lvl>
  </w:abstractNum>
  <w:abstractNum w:abstractNumId="47">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3"/>
  </w:num>
  <w:num w:numId="2">
    <w:abstractNumId w:val="26"/>
  </w:num>
  <w:num w:numId="3">
    <w:abstractNumId w:val="46"/>
  </w:num>
  <w:num w:numId="4">
    <w:abstractNumId w:val="16"/>
  </w:num>
  <w:num w:numId="5">
    <w:abstractNumId w:val="30"/>
  </w:num>
  <w:num w:numId="6">
    <w:abstractNumId w:val="24"/>
  </w:num>
  <w:num w:numId="7">
    <w:abstractNumId w:val="27"/>
  </w:num>
  <w:num w:numId="8">
    <w:abstractNumId w:val="44"/>
  </w:num>
  <w:num w:numId="9">
    <w:abstractNumId w:val="22"/>
  </w:num>
  <w:num w:numId="10">
    <w:abstractNumId w:val="12"/>
  </w:num>
  <w:num w:numId="11">
    <w:abstractNumId w:val="17"/>
  </w:num>
  <w:num w:numId="12">
    <w:abstractNumId w:val="17"/>
  </w:num>
  <w:num w:numId="13">
    <w:abstractNumId w:val="17"/>
  </w:num>
  <w:num w:numId="14">
    <w:abstractNumId w:val="17"/>
  </w:num>
  <w:num w:numId="15">
    <w:abstractNumId w:val="9"/>
  </w:num>
  <w:num w:numId="16">
    <w:abstractNumId w:val="7"/>
  </w:num>
  <w:num w:numId="17">
    <w:abstractNumId w:val="6"/>
  </w:num>
  <w:num w:numId="18">
    <w:abstractNumId w:val="5"/>
  </w:num>
  <w:num w:numId="19">
    <w:abstractNumId w:val="8"/>
  </w:num>
  <w:num w:numId="20">
    <w:abstractNumId w:val="3"/>
  </w:num>
  <w:num w:numId="21">
    <w:abstractNumId w:val="2"/>
  </w:num>
  <w:num w:numId="22">
    <w:abstractNumId w:val="1"/>
  </w:num>
  <w:num w:numId="23">
    <w:abstractNumId w:val="33"/>
  </w:num>
  <w:num w:numId="24">
    <w:abstractNumId w:val="40"/>
  </w:num>
  <w:num w:numId="25">
    <w:abstractNumId w:val="11"/>
  </w:num>
  <w:num w:numId="26">
    <w:abstractNumId w:val="13"/>
  </w:num>
  <w:num w:numId="27">
    <w:abstractNumId w:val="10"/>
  </w:num>
  <w:num w:numId="28">
    <w:abstractNumId w:val="4"/>
  </w:num>
  <w:num w:numId="29">
    <w:abstractNumId w:val="0"/>
  </w:num>
  <w:num w:numId="30">
    <w:abstractNumId w:val="25"/>
  </w:num>
  <w:num w:numId="31">
    <w:abstractNumId w:val="42"/>
  </w:num>
  <w:num w:numId="32">
    <w:abstractNumId w:val="41"/>
  </w:num>
  <w:num w:numId="33">
    <w:abstractNumId w:val="45"/>
  </w:num>
  <w:num w:numId="34">
    <w:abstractNumId w:val="19"/>
  </w:num>
  <w:num w:numId="35">
    <w:abstractNumId w:val="32"/>
  </w:num>
  <w:num w:numId="36">
    <w:abstractNumId w:val="35"/>
  </w:num>
  <w:num w:numId="37">
    <w:abstractNumId w:val="38"/>
  </w:num>
  <w:num w:numId="38">
    <w:abstractNumId w:val="28"/>
  </w:num>
  <w:num w:numId="39">
    <w:abstractNumId w:val="43"/>
  </w:num>
  <w:num w:numId="40">
    <w:abstractNumId w:val="21"/>
  </w:num>
  <w:num w:numId="41">
    <w:abstractNumId w:val="29"/>
  </w:num>
  <w:num w:numId="42">
    <w:abstractNumId w:val="18"/>
  </w:num>
  <w:num w:numId="43">
    <w:abstractNumId w:val="15"/>
  </w:num>
  <w:num w:numId="44">
    <w:abstractNumId w:val="31"/>
  </w:num>
  <w:num w:numId="45">
    <w:abstractNumId w:val="36"/>
  </w:num>
  <w:num w:numId="46">
    <w:abstractNumId w:val="37"/>
  </w:num>
  <w:num w:numId="47">
    <w:abstractNumId w:val="20"/>
  </w:num>
  <w:num w:numId="48">
    <w:abstractNumId w:val="34"/>
  </w:num>
  <w:num w:numId="49">
    <w:abstractNumId w:val="47"/>
  </w:num>
  <w:num w:numId="50">
    <w:abstractNumId w:val="1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activeWritingStyle w:appName="MSWord" w:lang="en-US" w:vendorID="8" w:dllVersion="513" w:checkStyle="1"/>
  <w:activeWritingStyle w:appName="MSWord" w:lang="en-GB" w:vendorID="8" w:dllVersion="513" w:checkStyle="1"/>
  <w:activeWritingStyle w:appName="MSWord" w:lang="fr-FR" w:vendorID="9" w:dllVersion="512" w:checkStyle="1"/>
  <w:proofState w:spelling="clean"/>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53249"/>
  </w:hdrShapeDefaults>
  <w:footnotePr>
    <w:numRestart w:val="eachPage"/>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pyNum" w:val="0"/>
    <w:docVar w:name="DW_DocType" w:val="_GENEN"/>
  </w:docVars>
  <w:rsids>
    <w:rsidRoot w:val="00963C0C"/>
    <w:rsid w:val="0000452C"/>
    <w:rsid w:val="00007A54"/>
    <w:rsid w:val="00027AA5"/>
    <w:rsid w:val="00027B01"/>
    <w:rsid w:val="0003559F"/>
    <w:rsid w:val="00042BC5"/>
    <w:rsid w:val="000449B4"/>
    <w:rsid w:val="0005086A"/>
    <w:rsid w:val="00054C4B"/>
    <w:rsid w:val="00067F31"/>
    <w:rsid w:val="00075910"/>
    <w:rsid w:val="00083FBC"/>
    <w:rsid w:val="000867FF"/>
    <w:rsid w:val="00087476"/>
    <w:rsid w:val="00092472"/>
    <w:rsid w:val="0009569C"/>
    <w:rsid w:val="000A3826"/>
    <w:rsid w:val="000A4FE6"/>
    <w:rsid w:val="000D06F1"/>
    <w:rsid w:val="000D2B33"/>
    <w:rsid w:val="000D44C6"/>
    <w:rsid w:val="000E1C75"/>
    <w:rsid w:val="000F63E4"/>
    <w:rsid w:val="001064EB"/>
    <w:rsid w:val="00124768"/>
    <w:rsid w:val="0012665C"/>
    <w:rsid w:val="0014406C"/>
    <w:rsid w:val="00153211"/>
    <w:rsid w:val="00155AE0"/>
    <w:rsid w:val="00156CB3"/>
    <w:rsid w:val="00164E11"/>
    <w:rsid w:val="00171F08"/>
    <w:rsid w:val="0017477F"/>
    <w:rsid w:val="00174E40"/>
    <w:rsid w:val="00174EC6"/>
    <w:rsid w:val="0017648A"/>
    <w:rsid w:val="00181B3D"/>
    <w:rsid w:val="001915AA"/>
    <w:rsid w:val="001D128F"/>
    <w:rsid w:val="001D4C24"/>
    <w:rsid w:val="001D60D8"/>
    <w:rsid w:val="001F59C5"/>
    <w:rsid w:val="001F7964"/>
    <w:rsid w:val="0020127F"/>
    <w:rsid w:val="00204F63"/>
    <w:rsid w:val="002134AE"/>
    <w:rsid w:val="00220AE0"/>
    <w:rsid w:val="0022170F"/>
    <w:rsid w:val="0022250D"/>
    <w:rsid w:val="00234D95"/>
    <w:rsid w:val="0024283F"/>
    <w:rsid w:val="00251DFF"/>
    <w:rsid w:val="0025703C"/>
    <w:rsid w:val="00272F81"/>
    <w:rsid w:val="00282319"/>
    <w:rsid w:val="002973A6"/>
    <w:rsid w:val="002A000E"/>
    <w:rsid w:val="002B2764"/>
    <w:rsid w:val="002B28C5"/>
    <w:rsid w:val="002B5FCE"/>
    <w:rsid w:val="002C2564"/>
    <w:rsid w:val="002C794E"/>
    <w:rsid w:val="002D0849"/>
    <w:rsid w:val="002D1EFE"/>
    <w:rsid w:val="002D5B64"/>
    <w:rsid w:val="002E46F1"/>
    <w:rsid w:val="002F1116"/>
    <w:rsid w:val="00304C1B"/>
    <w:rsid w:val="00304DEB"/>
    <w:rsid w:val="00307866"/>
    <w:rsid w:val="00316D9A"/>
    <w:rsid w:val="00323DF1"/>
    <w:rsid w:val="003317EC"/>
    <w:rsid w:val="0033209B"/>
    <w:rsid w:val="0033519B"/>
    <w:rsid w:val="00335A55"/>
    <w:rsid w:val="003527A3"/>
    <w:rsid w:val="00365A1E"/>
    <w:rsid w:val="00376FF1"/>
    <w:rsid w:val="003812B9"/>
    <w:rsid w:val="00386C4A"/>
    <w:rsid w:val="0039090B"/>
    <w:rsid w:val="00392040"/>
    <w:rsid w:val="00394E81"/>
    <w:rsid w:val="003B4BBB"/>
    <w:rsid w:val="003C5750"/>
    <w:rsid w:val="003D12D6"/>
    <w:rsid w:val="003D4841"/>
    <w:rsid w:val="003D5361"/>
    <w:rsid w:val="003E4D37"/>
    <w:rsid w:val="003E7A90"/>
    <w:rsid w:val="003F010B"/>
    <w:rsid w:val="003F7522"/>
    <w:rsid w:val="00410588"/>
    <w:rsid w:val="00426C28"/>
    <w:rsid w:val="004321E1"/>
    <w:rsid w:val="00434BDE"/>
    <w:rsid w:val="00445F2C"/>
    <w:rsid w:val="00446EA1"/>
    <w:rsid w:val="00462C5A"/>
    <w:rsid w:val="00462CBB"/>
    <w:rsid w:val="00465B83"/>
    <w:rsid w:val="0047086C"/>
    <w:rsid w:val="00471942"/>
    <w:rsid w:val="00490932"/>
    <w:rsid w:val="00491ACF"/>
    <w:rsid w:val="004A2EE7"/>
    <w:rsid w:val="004A7DE4"/>
    <w:rsid w:val="004D202F"/>
    <w:rsid w:val="004E09B5"/>
    <w:rsid w:val="004E30A8"/>
    <w:rsid w:val="004F1F3A"/>
    <w:rsid w:val="00502256"/>
    <w:rsid w:val="005115B2"/>
    <w:rsid w:val="005176C6"/>
    <w:rsid w:val="00517AFA"/>
    <w:rsid w:val="00517F1E"/>
    <w:rsid w:val="00520DFD"/>
    <w:rsid w:val="00522245"/>
    <w:rsid w:val="0053148A"/>
    <w:rsid w:val="005555EB"/>
    <w:rsid w:val="00571826"/>
    <w:rsid w:val="00573235"/>
    <w:rsid w:val="00591446"/>
    <w:rsid w:val="005979E2"/>
    <w:rsid w:val="005A3A27"/>
    <w:rsid w:val="005B23DF"/>
    <w:rsid w:val="005C1DE3"/>
    <w:rsid w:val="005C4936"/>
    <w:rsid w:val="005D11D1"/>
    <w:rsid w:val="005D3C88"/>
    <w:rsid w:val="005D7257"/>
    <w:rsid w:val="005E4501"/>
    <w:rsid w:val="005F45C3"/>
    <w:rsid w:val="005F793E"/>
    <w:rsid w:val="00604699"/>
    <w:rsid w:val="00615C14"/>
    <w:rsid w:val="006164E1"/>
    <w:rsid w:val="00624C6D"/>
    <w:rsid w:val="00627335"/>
    <w:rsid w:val="0065016F"/>
    <w:rsid w:val="0065291B"/>
    <w:rsid w:val="006603F7"/>
    <w:rsid w:val="006609FB"/>
    <w:rsid w:val="00677D2E"/>
    <w:rsid w:val="00680C26"/>
    <w:rsid w:val="00681EB1"/>
    <w:rsid w:val="0069311C"/>
    <w:rsid w:val="006937B9"/>
    <w:rsid w:val="006A0D97"/>
    <w:rsid w:val="006A1255"/>
    <w:rsid w:val="006B3FE1"/>
    <w:rsid w:val="006B69FE"/>
    <w:rsid w:val="006C6C26"/>
    <w:rsid w:val="006D1E31"/>
    <w:rsid w:val="006D2B82"/>
    <w:rsid w:val="006D2C19"/>
    <w:rsid w:val="006E5355"/>
    <w:rsid w:val="006E7CC4"/>
    <w:rsid w:val="006F22F6"/>
    <w:rsid w:val="006F3E3F"/>
    <w:rsid w:val="00700939"/>
    <w:rsid w:val="00740784"/>
    <w:rsid w:val="0075359F"/>
    <w:rsid w:val="00754CB7"/>
    <w:rsid w:val="007616C3"/>
    <w:rsid w:val="007651B0"/>
    <w:rsid w:val="007654CE"/>
    <w:rsid w:val="0076688C"/>
    <w:rsid w:val="0076794C"/>
    <w:rsid w:val="00767B6C"/>
    <w:rsid w:val="00775244"/>
    <w:rsid w:val="0077561E"/>
    <w:rsid w:val="00782A23"/>
    <w:rsid w:val="007838EE"/>
    <w:rsid w:val="007B0D74"/>
    <w:rsid w:val="007B6E58"/>
    <w:rsid w:val="007D0248"/>
    <w:rsid w:val="007F07CE"/>
    <w:rsid w:val="007F38E2"/>
    <w:rsid w:val="007F7819"/>
    <w:rsid w:val="00802363"/>
    <w:rsid w:val="00810B6E"/>
    <w:rsid w:val="0081789E"/>
    <w:rsid w:val="00820D9C"/>
    <w:rsid w:val="008243B2"/>
    <w:rsid w:val="0083043C"/>
    <w:rsid w:val="008515A7"/>
    <w:rsid w:val="00853B46"/>
    <w:rsid w:val="0085400F"/>
    <w:rsid w:val="0088319A"/>
    <w:rsid w:val="008A60EB"/>
    <w:rsid w:val="008B3E59"/>
    <w:rsid w:val="008D04D2"/>
    <w:rsid w:val="008D1801"/>
    <w:rsid w:val="008D3B70"/>
    <w:rsid w:val="008D3F5F"/>
    <w:rsid w:val="008E0975"/>
    <w:rsid w:val="008E6CE1"/>
    <w:rsid w:val="008F0F94"/>
    <w:rsid w:val="008F7376"/>
    <w:rsid w:val="00901A25"/>
    <w:rsid w:val="00902C2C"/>
    <w:rsid w:val="00907A87"/>
    <w:rsid w:val="009135EF"/>
    <w:rsid w:val="00925BB6"/>
    <w:rsid w:val="0093576A"/>
    <w:rsid w:val="00950B14"/>
    <w:rsid w:val="00963C0C"/>
    <w:rsid w:val="009700CD"/>
    <w:rsid w:val="009846A3"/>
    <w:rsid w:val="00987C59"/>
    <w:rsid w:val="00995506"/>
    <w:rsid w:val="009A1D2C"/>
    <w:rsid w:val="009C6FA2"/>
    <w:rsid w:val="009C7337"/>
    <w:rsid w:val="009D03D6"/>
    <w:rsid w:val="009D15C2"/>
    <w:rsid w:val="009E7878"/>
    <w:rsid w:val="009F0142"/>
    <w:rsid w:val="009F0FE5"/>
    <w:rsid w:val="00A12F9B"/>
    <w:rsid w:val="00A15183"/>
    <w:rsid w:val="00A25C42"/>
    <w:rsid w:val="00A3456F"/>
    <w:rsid w:val="00A55EB4"/>
    <w:rsid w:val="00A56CF2"/>
    <w:rsid w:val="00A60BCC"/>
    <w:rsid w:val="00A677D0"/>
    <w:rsid w:val="00A71EAE"/>
    <w:rsid w:val="00A83A74"/>
    <w:rsid w:val="00A8452C"/>
    <w:rsid w:val="00A90F50"/>
    <w:rsid w:val="00A9225C"/>
    <w:rsid w:val="00A9613B"/>
    <w:rsid w:val="00AA0641"/>
    <w:rsid w:val="00AA3A04"/>
    <w:rsid w:val="00AD020C"/>
    <w:rsid w:val="00AE6D64"/>
    <w:rsid w:val="00B01529"/>
    <w:rsid w:val="00B07033"/>
    <w:rsid w:val="00B104EA"/>
    <w:rsid w:val="00B112C8"/>
    <w:rsid w:val="00B11814"/>
    <w:rsid w:val="00B13FF9"/>
    <w:rsid w:val="00B207E2"/>
    <w:rsid w:val="00B22BC5"/>
    <w:rsid w:val="00B33BC3"/>
    <w:rsid w:val="00B40E1C"/>
    <w:rsid w:val="00B5490E"/>
    <w:rsid w:val="00B55A5E"/>
    <w:rsid w:val="00B646BD"/>
    <w:rsid w:val="00B722DD"/>
    <w:rsid w:val="00B72481"/>
    <w:rsid w:val="00B845E7"/>
    <w:rsid w:val="00B9096D"/>
    <w:rsid w:val="00B97461"/>
    <w:rsid w:val="00BA57C4"/>
    <w:rsid w:val="00BC3E62"/>
    <w:rsid w:val="00BC3FE8"/>
    <w:rsid w:val="00BD5281"/>
    <w:rsid w:val="00BE0095"/>
    <w:rsid w:val="00BE0D86"/>
    <w:rsid w:val="00BE7C2A"/>
    <w:rsid w:val="00BF1051"/>
    <w:rsid w:val="00C0129C"/>
    <w:rsid w:val="00C1170A"/>
    <w:rsid w:val="00C22400"/>
    <w:rsid w:val="00C351CC"/>
    <w:rsid w:val="00C4415B"/>
    <w:rsid w:val="00C502FD"/>
    <w:rsid w:val="00C548E9"/>
    <w:rsid w:val="00C55246"/>
    <w:rsid w:val="00C66DC8"/>
    <w:rsid w:val="00C82663"/>
    <w:rsid w:val="00C83670"/>
    <w:rsid w:val="00C85B6A"/>
    <w:rsid w:val="00C86DDC"/>
    <w:rsid w:val="00CA1326"/>
    <w:rsid w:val="00CB6276"/>
    <w:rsid w:val="00CC00A2"/>
    <w:rsid w:val="00CD35C2"/>
    <w:rsid w:val="00CE0701"/>
    <w:rsid w:val="00CE1387"/>
    <w:rsid w:val="00CE3420"/>
    <w:rsid w:val="00CE51DE"/>
    <w:rsid w:val="00CF309C"/>
    <w:rsid w:val="00CF7325"/>
    <w:rsid w:val="00D1254E"/>
    <w:rsid w:val="00D125DB"/>
    <w:rsid w:val="00D17FAB"/>
    <w:rsid w:val="00D241AD"/>
    <w:rsid w:val="00D25D34"/>
    <w:rsid w:val="00D3163B"/>
    <w:rsid w:val="00D31A71"/>
    <w:rsid w:val="00D34375"/>
    <w:rsid w:val="00D40257"/>
    <w:rsid w:val="00D5388E"/>
    <w:rsid w:val="00D565A6"/>
    <w:rsid w:val="00D605D1"/>
    <w:rsid w:val="00D852EB"/>
    <w:rsid w:val="00D91622"/>
    <w:rsid w:val="00D954D7"/>
    <w:rsid w:val="00D96E50"/>
    <w:rsid w:val="00D97143"/>
    <w:rsid w:val="00DA36BB"/>
    <w:rsid w:val="00DB4DDA"/>
    <w:rsid w:val="00DB6AB3"/>
    <w:rsid w:val="00DC015F"/>
    <w:rsid w:val="00DC0246"/>
    <w:rsid w:val="00DD0FA1"/>
    <w:rsid w:val="00DD54E0"/>
    <w:rsid w:val="00DE1D55"/>
    <w:rsid w:val="00DE42A7"/>
    <w:rsid w:val="00DF2DF3"/>
    <w:rsid w:val="00E0581F"/>
    <w:rsid w:val="00E40BDE"/>
    <w:rsid w:val="00E45613"/>
    <w:rsid w:val="00E52580"/>
    <w:rsid w:val="00E5556D"/>
    <w:rsid w:val="00E56089"/>
    <w:rsid w:val="00E63495"/>
    <w:rsid w:val="00E847E1"/>
    <w:rsid w:val="00EB3FB2"/>
    <w:rsid w:val="00EC0A2A"/>
    <w:rsid w:val="00EC61F0"/>
    <w:rsid w:val="00EE00BA"/>
    <w:rsid w:val="00EE6E72"/>
    <w:rsid w:val="00F030A6"/>
    <w:rsid w:val="00F1732C"/>
    <w:rsid w:val="00F203D3"/>
    <w:rsid w:val="00F375E4"/>
    <w:rsid w:val="00F41FAE"/>
    <w:rsid w:val="00F42ECF"/>
    <w:rsid w:val="00F43BA1"/>
    <w:rsid w:val="00F631F5"/>
    <w:rsid w:val="00F64303"/>
    <w:rsid w:val="00F75257"/>
    <w:rsid w:val="00F91457"/>
    <w:rsid w:val="00FA113C"/>
    <w:rsid w:val="00FA264E"/>
    <w:rsid w:val="00FB01F8"/>
    <w:rsid w:val="00FB16BD"/>
    <w:rsid w:val="00FC2048"/>
    <w:rsid w:val="00FC59AB"/>
    <w:rsid w:val="00FD086E"/>
    <w:rsid w:val="00FF40A8"/>
    <w:rsid w:val="00FF4588"/>
    <w:rsid w:val="00FF467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index heading" w:uiPriority="0"/>
    <w:lsdException w:name="caption" w:uiPriority="35" w:qFormat="1"/>
    <w:lsdException w:name="envelope address" w:uiPriority="0"/>
    <w:lsdException w:name="envelope return" w:uiPriority="0"/>
    <w:lsdException w:name="page number" w:uiPriority="0"/>
    <w:lsdException w:name="endnote reference" w:uiPriority="0"/>
    <w:lsdException w:name="endnote text" w:uiPriority="0"/>
    <w:lsdException w:name="table of authorities" w:uiPriority="0"/>
    <w:lsdException w:name="macro" w:uiPriority="0"/>
    <w:lsdException w:name="toa heading" w:uiPriority="0"/>
    <w:lsdException w:name="List" w:uiPriority="0"/>
    <w:lsdException w:name="List 2" w:uiPriority="0"/>
    <w:lsdException w:name="List 3" w:uiPriority="0"/>
    <w:lsdException w:name="List 4" w:uiPriority="0"/>
    <w:lsdException w:name="List 5" w:uiPriority="0"/>
    <w:lsdException w:name="List Bullet 5"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Body Text First Indent" w:uiPriority="0"/>
    <w:lsdException w:name="Body Text First Indent 2" w:uiPriority="0"/>
    <w:lsdException w:name="Note Heading"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HTML Acrony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86E"/>
    <w:pPr>
      <w:widowControl w:val="0"/>
      <w:spacing w:line="360" w:lineRule="auto"/>
    </w:pPr>
    <w:rPr>
      <w:sz w:val="24"/>
      <w:lang w:eastAsia="fr-BE"/>
    </w:rPr>
  </w:style>
  <w:style w:type="paragraph" w:styleId="Heading1">
    <w:name w:val="heading 1"/>
    <w:basedOn w:val="Normal"/>
    <w:next w:val="Normal"/>
    <w:link w:val="Heading1Char"/>
    <w:uiPriority w:val="9"/>
    <w:qFormat/>
    <w:pPr>
      <w:keepNext/>
      <w:widowControl/>
      <w:numPr>
        <w:numId w:val="11"/>
      </w:numPr>
      <w:spacing w:before="360" w:after="120" w:line="240" w:lineRule="auto"/>
      <w:jc w:val="both"/>
      <w:outlineLvl w:val="0"/>
    </w:pPr>
    <w:rPr>
      <w:b/>
      <w:smallCaps/>
    </w:rPr>
  </w:style>
  <w:style w:type="paragraph" w:styleId="Heading2">
    <w:name w:val="heading 2"/>
    <w:basedOn w:val="Normal"/>
    <w:next w:val="Normal"/>
    <w:link w:val="Heading2Char"/>
    <w:uiPriority w:val="9"/>
    <w:qFormat/>
    <w:pPr>
      <w:keepNext/>
      <w:widowControl/>
      <w:numPr>
        <w:ilvl w:val="1"/>
        <w:numId w:val="12"/>
      </w:numPr>
      <w:spacing w:before="120" w:after="120" w:line="240" w:lineRule="auto"/>
      <w:jc w:val="both"/>
      <w:outlineLvl w:val="1"/>
    </w:pPr>
    <w:rPr>
      <w:b/>
    </w:rPr>
  </w:style>
  <w:style w:type="paragraph" w:styleId="Heading3">
    <w:name w:val="heading 3"/>
    <w:basedOn w:val="Normal"/>
    <w:next w:val="Normal"/>
    <w:link w:val="Heading3Char"/>
    <w:uiPriority w:val="9"/>
    <w:qFormat/>
    <w:pPr>
      <w:keepNext/>
      <w:widowControl/>
      <w:numPr>
        <w:ilvl w:val="2"/>
        <w:numId w:val="13"/>
      </w:numPr>
      <w:spacing w:before="120" w:after="120" w:line="240" w:lineRule="auto"/>
      <w:jc w:val="both"/>
      <w:outlineLvl w:val="2"/>
    </w:pPr>
    <w:rPr>
      <w:i/>
    </w:rPr>
  </w:style>
  <w:style w:type="paragraph" w:styleId="Heading4">
    <w:name w:val="heading 4"/>
    <w:basedOn w:val="Normal"/>
    <w:next w:val="Normal"/>
    <w:link w:val="Heading4Char"/>
    <w:uiPriority w:val="9"/>
    <w:qFormat/>
    <w:pPr>
      <w:keepNext/>
      <w:widowControl/>
      <w:numPr>
        <w:ilvl w:val="3"/>
        <w:numId w:val="14"/>
      </w:numPr>
      <w:spacing w:before="120" w:after="120" w:line="240" w:lineRule="auto"/>
      <w:jc w:val="both"/>
      <w:outlineLvl w:val="3"/>
    </w:pPr>
  </w:style>
  <w:style w:type="paragraph" w:styleId="Heading5">
    <w:name w:val="heading 5"/>
    <w:basedOn w:val="Normal"/>
    <w:next w:val="Normal"/>
    <w:link w:val="Heading5Char"/>
    <w:qFormat/>
    <w:pPr>
      <w:widowControl/>
      <w:spacing w:before="240" w:after="60" w:line="240" w:lineRule="auto"/>
      <w:jc w:val="both"/>
      <w:outlineLvl w:val="4"/>
    </w:pPr>
    <w:rPr>
      <w:rFonts w:ascii="Arial" w:hAnsi="Arial"/>
      <w:sz w:val="22"/>
    </w:rPr>
  </w:style>
  <w:style w:type="paragraph" w:styleId="Heading6">
    <w:name w:val="heading 6"/>
    <w:basedOn w:val="Normal"/>
    <w:next w:val="Normal"/>
    <w:link w:val="Heading6Char"/>
    <w:qFormat/>
    <w:pPr>
      <w:widowControl/>
      <w:spacing w:before="240" w:after="60" w:line="240" w:lineRule="auto"/>
      <w:jc w:val="both"/>
      <w:outlineLvl w:val="5"/>
    </w:pPr>
    <w:rPr>
      <w:rFonts w:ascii="Arial" w:hAnsi="Arial"/>
      <w:i/>
      <w:sz w:val="22"/>
    </w:rPr>
  </w:style>
  <w:style w:type="paragraph" w:styleId="Heading7">
    <w:name w:val="heading 7"/>
    <w:basedOn w:val="Normal"/>
    <w:next w:val="Normal"/>
    <w:link w:val="Heading7Char"/>
    <w:qFormat/>
    <w:pPr>
      <w:widowControl/>
      <w:spacing w:before="240" w:after="60" w:line="240" w:lineRule="auto"/>
      <w:jc w:val="both"/>
      <w:outlineLvl w:val="6"/>
    </w:pPr>
    <w:rPr>
      <w:rFonts w:ascii="Arial" w:hAnsi="Arial"/>
      <w:sz w:val="20"/>
    </w:rPr>
  </w:style>
  <w:style w:type="paragraph" w:styleId="Heading8">
    <w:name w:val="heading 8"/>
    <w:basedOn w:val="Normal"/>
    <w:next w:val="Normal"/>
    <w:link w:val="Heading8Char"/>
    <w:qFormat/>
    <w:pPr>
      <w:widowControl/>
      <w:spacing w:before="240" w:after="60" w:line="240" w:lineRule="auto"/>
      <w:jc w:val="both"/>
      <w:outlineLvl w:val="7"/>
    </w:pPr>
    <w:rPr>
      <w:rFonts w:ascii="Arial" w:hAnsi="Arial"/>
      <w:i/>
      <w:sz w:val="20"/>
    </w:rPr>
  </w:style>
  <w:style w:type="paragraph" w:styleId="Heading9">
    <w:name w:val="heading 9"/>
    <w:basedOn w:val="Normal"/>
    <w:next w:val="Normal"/>
    <w:link w:val="Heading9Char"/>
    <w:qFormat/>
    <w:pPr>
      <w:widowControl/>
      <w:spacing w:before="240" w:after="60" w:line="240" w:lineRule="auto"/>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820"/>
        <w:tab w:val="center" w:pos="7371"/>
        <w:tab w:val="right" w:pos="9639"/>
      </w:tabs>
      <w:spacing w:line="240" w:lineRule="auto"/>
    </w:pPr>
  </w:style>
  <w:style w:type="paragraph" w:customStyle="1" w:styleId="EntInstit">
    <w:name w:val="EntInstit"/>
    <w:basedOn w:val="Normal"/>
    <w:pPr>
      <w:spacing w:line="240" w:lineRule="auto"/>
      <w:jc w:val="right"/>
    </w:pPr>
    <w:rPr>
      <w:b/>
    </w:rPr>
  </w:style>
  <w:style w:type="paragraph" w:customStyle="1" w:styleId="EntRefer">
    <w:name w:val="EntRefer"/>
    <w:basedOn w:val="Normal"/>
    <w:pPr>
      <w:spacing w:line="240" w:lineRule="auto"/>
    </w:pPr>
    <w:rPr>
      <w:b/>
    </w:rPr>
  </w:style>
  <w:style w:type="paragraph" w:customStyle="1" w:styleId="Par-number10">
    <w:name w:val="Par-number 1)"/>
    <w:basedOn w:val="Normal"/>
    <w:next w:val="Normal"/>
    <w:pPr>
      <w:numPr>
        <w:numId w:val="7"/>
      </w:numPr>
      <w:tabs>
        <w:tab w:val="clear" w:pos="567"/>
        <w:tab w:val="num" w:pos="360"/>
      </w:tabs>
      <w:ind w:left="0" w:firstLine="0"/>
    </w:pPr>
  </w:style>
  <w:style w:type="paragraph" w:customStyle="1" w:styleId="EntEmet">
    <w:name w:val="EntEmet"/>
    <w:basedOn w:val="Normal"/>
    <w:pPr>
      <w:tabs>
        <w:tab w:val="left" w:pos="284"/>
        <w:tab w:val="left" w:pos="567"/>
        <w:tab w:val="left" w:pos="851"/>
        <w:tab w:val="left" w:pos="1134"/>
        <w:tab w:val="left" w:pos="1418"/>
      </w:tabs>
      <w:spacing w:before="40" w:line="240" w:lineRule="auto"/>
    </w:pPr>
  </w:style>
  <w:style w:type="character" w:styleId="FootnoteReference">
    <w:name w:val="footnote reference"/>
    <w:aliases w:val="BVI fnr, BVI fnr,(Footnote Reference),Footnote Reference/,Ref,de nota al pie"/>
    <w:uiPriority w:val="99"/>
    <w:rPr>
      <w:b/>
      <w:vertAlign w:val="superscript"/>
    </w:rPr>
  </w:style>
  <w:style w:type="paragraph" w:styleId="FootnoteText">
    <w:name w:val="footnote text"/>
    <w:aliases w:val="Final Footnote Text,Final Footnote Text Char Char,GM_Fußnotentext,Footnote text,fn,Schriftart: 9 pt,Schriftart: 10 pt,Schriftart: 8 pt,WB-Fußnotentext"/>
    <w:basedOn w:val="Normal"/>
    <w:link w:val="FootnoteTextChar"/>
    <w:uiPriority w:val="99"/>
    <w:pPr>
      <w:tabs>
        <w:tab w:val="left" w:pos="567"/>
      </w:tabs>
      <w:spacing w:line="240" w:lineRule="auto"/>
      <w:ind w:left="567" w:hanging="567"/>
    </w:pPr>
  </w:style>
  <w:style w:type="paragraph" w:styleId="Header">
    <w:name w:val="header"/>
    <w:basedOn w:val="Normal"/>
    <w:link w:val="HeaderChar"/>
    <w:uiPriority w:val="99"/>
    <w:pPr>
      <w:tabs>
        <w:tab w:val="center" w:pos="4820"/>
        <w:tab w:val="right" w:pos="7371"/>
        <w:tab w:val="right" w:pos="9639"/>
      </w:tabs>
      <w:spacing w:line="240" w:lineRule="auto"/>
    </w:pPr>
  </w:style>
  <w:style w:type="paragraph" w:customStyle="1" w:styleId="Par-bullet">
    <w:name w:val="Par-bullet"/>
    <w:basedOn w:val="Normal"/>
    <w:next w:val="Normal"/>
    <w:pPr>
      <w:numPr>
        <w:numId w:val="3"/>
      </w:numPr>
      <w:tabs>
        <w:tab w:val="clear" w:pos="567"/>
        <w:tab w:val="num" w:pos="360"/>
      </w:tabs>
      <w:ind w:left="0" w:firstLine="0"/>
    </w:pPr>
  </w:style>
  <w:style w:type="paragraph" w:customStyle="1" w:styleId="Par-equal">
    <w:name w:val="Par-equal"/>
    <w:basedOn w:val="Normal"/>
    <w:next w:val="Normal"/>
    <w:pPr>
      <w:numPr>
        <w:numId w:val="5"/>
      </w:numPr>
    </w:pPr>
  </w:style>
  <w:style w:type="paragraph" w:styleId="TOC1">
    <w:name w:val="toc 1"/>
    <w:basedOn w:val="Normal"/>
    <w:next w:val="Normal"/>
    <w:uiPriority w:val="39"/>
    <w:pPr>
      <w:tabs>
        <w:tab w:val="left" w:pos="567"/>
        <w:tab w:val="right" w:leader="dot" w:pos="9639"/>
      </w:tabs>
      <w:ind w:left="567" w:right="567" w:hanging="567"/>
    </w:pPr>
  </w:style>
  <w:style w:type="paragraph" w:customStyle="1" w:styleId="Par-number1">
    <w:name w:val="Par-number (1)"/>
    <w:basedOn w:val="Normal"/>
    <w:next w:val="Normal"/>
    <w:pPr>
      <w:numPr>
        <w:numId w:val="6"/>
      </w:numPr>
    </w:pPr>
  </w:style>
  <w:style w:type="paragraph" w:customStyle="1" w:styleId="Par-number11">
    <w:name w:val="Par-number 1."/>
    <w:basedOn w:val="Normal"/>
    <w:next w:val="Normal"/>
    <w:pPr>
      <w:numPr>
        <w:numId w:val="8"/>
      </w:numPr>
    </w:pPr>
  </w:style>
  <w:style w:type="paragraph" w:customStyle="1" w:styleId="Par-numberI">
    <w:name w:val="Par-number I."/>
    <w:basedOn w:val="Normal"/>
    <w:next w:val="Normal"/>
    <w:pPr>
      <w:numPr>
        <w:numId w:val="10"/>
      </w:numPr>
    </w:pPr>
  </w:style>
  <w:style w:type="paragraph" w:customStyle="1" w:styleId="Par-dash">
    <w:name w:val="Par-dash"/>
    <w:basedOn w:val="Normal"/>
    <w:next w:val="Normal"/>
    <w:pPr>
      <w:numPr>
        <w:numId w:val="4"/>
      </w:numPr>
    </w:pPr>
  </w:style>
  <w:style w:type="paragraph" w:customStyle="1" w:styleId="EntLogo">
    <w:name w:val="EntLogo"/>
    <w:basedOn w:val="Normal"/>
    <w:next w:val="EntInstit"/>
    <w:rPr>
      <w:b/>
    </w:rPr>
  </w:style>
  <w:style w:type="paragraph" w:customStyle="1" w:styleId="FooterLandscape">
    <w:name w:val="FooterLandscape"/>
    <w:basedOn w:val="Footer"/>
    <w:pPr>
      <w:tabs>
        <w:tab w:val="clear" w:pos="4820"/>
        <w:tab w:val="clear" w:pos="9639"/>
        <w:tab w:val="center" w:pos="11340"/>
        <w:tab w:val="right" w:pos="14572"/>
      </w:tabs>
    </w:pPr>
  </w:style>
  <w:style w:type="paragraph" w:customStyle="1" w:styleId="Par-numberA">
    <w:name w:val="Par-number A."/>
    <w:basedOn w:val="Normal"/>
    <w:next w:val="Normal"/>
    <w:pPr>
      <w:numPr>
        <w:numId w:val="9"/>
      </w:numPr>
    </w:pPr>
  </w:style>
  <w:style w:type="paragraph" w:styleId="TOC2">
    <w:name w:val="toc 2"/>
    <w:basedOn w:val="Normal"/>
    <w:next w:val="Normal"/>
    <w:uiPriority w:val="39"/>
    <w:pPr>
      <w:tabs>
        <w:tab w:val="left" w:pos="1134"/>
        <w:tab w:val="right" w:leader="dot" w:pos="9639"/>
      </w:tabs>
      <w:ind w:left="1134" w:right="567" w:hanging="567"/>
    </w:pPr>
  </w:style>
  <w:style w:type="paragraph" w:styleId="TOC3">
    <w:name w:val="toc 3"/>
    <w:basedOn w:val="Normal"/>
    <w:next w:val="Normal"/>
    <w:uiPriority w:val="39"/>
    <w:pPr>
      <w:tabs>
        <w:tab w:val="left" w:pos="1701"/>
        <w:tab w:val="right" w:leader="dot" w:pos="9639"/>
      </w:tabs>
      <w:ind w:left="1701" w:right="567" w:hanging="567"/>
    </w:pPr>
  </w:style>
  <w:style w:type="paragraph" w:styleId="TOC4">
    <w:name w:val="toc 4"/>
    <w:basedOn w:val="Normal"/>
    <w:next w:val="Normal"/>
    <w:uiPriority w:val="39"/>
    <w:pPr>
      <w:tabs>
        <w:tab w:val="left" w:pos="2268"/>
        <w:tab w:val="right" w:pos="9639"/>
      </w:tabs>
      <w:ind w:left="2268" w:right="567" w:hanging="567"/>
    </w:pPr>
  </w:style>
  <w:style w:type="paragraph" w:styleId="TOC5">
    <w:name w:val="toc 5"/>
    <w:basedOn w:val="Normal"/>
    <w:next w:val="Normal"/>
    <w:uiPriority w:val="39"/>
    <w:pPr>
      <w:tabs>
        <w:tab w:val="left" w:pos="2835"/>
        <w:tab w:val="right" w:leader="dot" w:pos="9639"/>
      </w:tabs>
      <w:ind w:left="2835" w:right="567" w:hanging="567"/>
    </w:pPr>
  </w:style>
  <w:style w:type="paragraph" w:styleId="TOC6">
    <w:name w:val="toc 6"/>
    <w:basedOn w:val="Normal"/>
    <w:next w:val="Normal"/>
    <w:uiPriority w:val="39"/>
    <w:pPr>
      <w:tabs>
        <w:tab w:val="left" w:pos="3402"/>
        <w:tab w:val="right" w:leader="dot" w:pos="9639"/>
      </w:tabs>
      <w:ind w:left="3402" w:right="567" w:hanging="567"/>
    </w:pPr>
  </w:style>
  <w:style w:type="paragraph" w:styleId="TOC7">
    <w:name w:val="toc 7"/>
    <w:basedOn w:val="Normal"/>
    <w:next w:val="Normal"/>
    <w:uiPriority w:val="39"/>
    <w:pPr>
      <w:tabs>
        <w:tab w:val="left" w:pos="3969"/>
        <w:tab w:val="right" w:leader="dot" w:pos="9639"/>
      </w:tabs>
      <w:ind w:left="3969" w:right="567" w:hanging="567"/>
    </w:pPr>
  </w:style>
  <w:style w:type="paragraph" w:styleId="TOC8">
    <w:name w:val="toc 8"/>
    <w:basedOn w:val="Normal"/>
    <w:next w:val="Normal"/>
    <w:uiPriority w:val="39"/>
    <w:pPr>
      <w:tabs>
        <w:tab w:val="left" w:pos="4536"/>
        <w:tab w:val="right" w:leader="dot" w:pos="9639"/>
      </w:tabs>
      <w:ind w:left="4536" w:right="567" w:hanging="567"/>
    </w:pPr>
  </w:style>
  <w:style w:type="paragraph" w:styleId="TOC9">
    <w:name w:val="toc 9"/>
    <w:basedOn w:val="Normal"/>
    <w:next w:val="Normal"/>
    <w:uiPriority w:val="39"/>
    <w:pPr>
      <w:tabs>
        <w:tab w:val="left" w:pos="5103"/>
        <w:tab w:val="right" w:leader="dot" w:pos="9639"/>
      </w:tabs>
      <w:ind w:left="5103" w:right="567" w:hanging="567"/>
    </w:pPr>
  </w:style>
  <w:style w:type="paragraph" w:styleId="EndnoteText">
    <w:name w:val="endnote text"/>
    <w:basedOn w:val="Normal"/>
    <w:link w:val="EndnoteTextChar"/>
    <w:pPr>
      <w:tabs>
        <w:tab w:val="left" w:pos="567"/>
      </w:tabs>
      <w:spacing w:line="240" w:lineRule="auto"/>
      <w:ind w:left="567" w:hanging="567"/>
    </w:pPr>
  </w:style>
  <w:style w:type="character" w:styleId="EndnoteReference">
    <w:name w:val="endnote reference"/>
    <w:rPr>
      <w:b/>
      <w:vertAlign w:val="superscript"/>
    </w:rPr>
  </w:style>
  <w:style w:type="paragraph" w:customStyle="1" w:styleId="AC">
    <w:name w:val="AC"/>
    <w:basedOn w:val="Normal"/>
    <w:next w:val="Normal"/>
    <w:rPr>
      <w:b/>
      <w:sz w:val="40"/>
    </w:rPr>
  </w:style>
  <w:style w:type="character" w:styleId="PageNumber">
    <w:name w:val="page number"/>
    <w:basedOn w:val="DefaultParagraphFont"/>
  </w:style>
  <w:style w:type="paragraph" w:customStyle="1" w:styleId="Par-numberi0">
    <w:name w:val="Par-number (i)"/>
    <w:basedOn w:val="Normal"/>
    <w:next w:val="Normal"/>
    <w:pPr>
      <w:numPr>
        <w:numId w:val="1"/>
      </w:numPr>
      <w:tabs>
        <w:tab w:val="clear" w:pos="720"/>
        <w:tab w:val="left" w:pos="567"/>
      </w:tabs>
    </w:pPr>
  </w:style>
  <w:style w:type="paragraph" w:customStyle="1" w:styleId="Par-numbera0">
    <w:name w:val="Par-number (a)"/>
    <w:basedOn w:val="Normal"/>
    <w:next w:val="Normal"/>
    <w:pPr>
      <w:numPr>
        <w:numId w:val="2"/>
      </w:numPr>
    </w:pPr>
  </w:style>
  <w:style w:type="character" w:customStyle="1" w:styleId="DontTranslate">
    <w:name w:val="DontTranslate"/>
    <w:rsid w:val="003D12D6"/>
    <w:rPr>
      <w:color w:val="auto"/>
    </w:rPr>
  </w:style>
  <w:style w:type="paragraph" w:customStyle="1" w:styleId="AddReference">
    <w:name w:val="Add Reference"/>
    <w:basedOn w:val="Normal"/>
    <w:rsid w:val="00A83A74"/>
    <w:pPr>
      <w:pBdr>
        <w:top w:val="single" w:sz="4" w:space="1" w:color="auto"/>
        <w:left w:val="single" w:sz="4" w:space="4" w:color="auto"/>
        <w:bottom w:val="single" w:sz="4" w:space="1" w:color="auto"/>
        <w:right w:val="single" w:sz="4" w:space="4" w:color="auto"/>
      </w:pBdr>
      <w:spacing w:line="240" w:lineRule="auto"/>
      <w:ind w:left="7655" w:right="-454"/>
    </w:pPr>
    <w:rPr>
      <w:i/>
      <w:sz w:val="20"/>
      <w:lang w:eastAsia="en-US"/>
    </w:rPr>
  </w:style>
  <w:style w:type="paragraph" w:styleId="BalloonText">
    <w:name w:val="Balloon Text"/>
    <w:basedOn w:val="Normal"/>
    <w:link w:val="BalloonTextChar"/>
    <w:uiPriority w:val="99"/>
    <w:rsid w:val="007D0248"/>
    <w:rPr>
      <w:rFonts w:ascii="Tahoma" w:hAnsi="Tahoma" w:cs="Tahoma"/>
      <w:sz w:val="16"/>
      <w:szCs w:val="16"/>
    </w:rPr>
  </w:style>
  <w:style w:type="character" w:customStyle="1" w:styleId="Heading1Char">
    <w:name w:val="Heading 1 Char"/>
    <w:basedOn w:val="DefaultParagraphFont"/>
    <w:link w:val="Heading1"/>
    <w:uiPriority w:val="9"/>
    <w:rsid w:val="000D06F1"/>
    <w:rPr>
      <w:b/>
      <w:smallCaps/>
      <w:sz w:val="24"/>
      <w:lang w:eastAsia="fr-BE"/>
    </w:rPr>
  </w:style>
  <w:style w:type="character" w:customStyle="1" w:styleId="Heading2Char">
    <w:name w:val="Heading 2 Char"/>
    <w:basedOn w:val="DefaultParagraphFont"/>
    <w:link w:val="Heading2"/>
    <w:uiPriority w:val="9"/>
    <w:rsid w:val="000D06F1"/>
    <w:rPr>
      <w:b/>
      <w:sz w:val="24"/>
      <w:lang w:eastAsia="fr-BE"/>
    </w:rPr>
  </w:style>
  <w:style w:type="character" w:customStyle="1" w:styleId="Heading3Char">
    <w:name w:val="Heading 3 Char"/>
    <w:basedOn w:val="DefaultParagraphFont"/>
    <w:link w:val="Heading3"/>
    <w:uiPriority w:val="9"/>
    <w:rsid w:val="000D06F1"/>
    <w:rPr>
      <w:i/>
      <w:sz w:val="24"/>
      <w:lang w:eastAsia="fr-BE"/>
    </w:rPr>
  </w:style>
  <w:style w:type="character" w:customStyle="1" w:styleId="Heading4Char">
    <w:name w:val="Heading 4 Char"/>
    <w:basedOn w:val="DefaultParagraphFont"/>
    <w:link w:val="Heading4"/>
    <w:uiPriority w:val="9"/>
    <w:rsid w:val="000D06F1"/>
    <w:rPr>
      <w:sz w:val="24"/>
      <w:lang w:eastAsia="fr-BE"/>
    </w:rPr>
  </w:style>
  <w:style w:type="character" w:customStyle="1" w:styleId="Heading5Char">
    <w:name w:val="Heading 5 Char"/>
    <w:basedOn w:val="DefaultParagraphFont"/>
    <w:link w:val="Heading5"/>
    <w:rsid w:val="000D06F1"/>
    <w:rPr>
      <w:rFonts w:ascii="Arial" w:hAnsi="Arial"/>
      <w:sz w:val="22"/>
      <w:lang w:eastAsia="fr-BE"/>
    </w:rPr>
  </w:style>
  <w:style w:type="character" w:customStyle="1" w:styleId="Heading6Char">
    <w:name w:val="Heading 6 Char"/>
    <w:basedOn w:val="DefaultParagraphFont"/>
    <w:link w:val="Heading6"/>
    <w:rsid w:val="000D06F1"/>
    <w:rPr>
      <w:rFonts w:ascii="Arial" w:hAnsi="Arial"/>
      <w:i/>
      <w:sz w:val="22"/>
      <w:lang w:eastAsia="fr-BE"/>
    </w:rPr>
  </w:style>
  <w:style w:type="character" w:customStyle="1" w:styleId="Heading7Char">
    <w:name w:val="Heading 7 Char"/>
    <w:basedOn w:val="DefaultParagraphFont"/>
    <w:link w:val="Heading7"/>
    <w:rsid w:val="000D06F1"/>
    <w:rPr>
      <w:rFonts w:ascii="Arial" w:hAnsi="Arial"/>
      <w:lang w:eastAsia="fr-BE"/>
    </w:rPr>
  </w:style>
  <w:style w:type="character" w:customStyle="1" w:styleId="Heading8Char">
    <w:name w:val="Heading 8 Char"/>
    <w:basedOn w:val="DefaultParagraphFont"/>
    <w:link w:val="Heading8"/>
    <w:rsid w:val="000D06F1"/>
    <w:rPr>
      <w:rFonts w:ascii="Arial" w:hAnsi="Arial"/>
      <w:i/>
      <w:lang w:eastAsia="fr-BE"/>
    </w:rPr>
  </w:style>
  <w:style w:type="character" w:customStyle="1" w:styleId="Heading9Char">
    <w:name w:val="Heading 9 Char"/>
    <w:basedOn w:val="DefaultParagraphFont"/>
    <w:link w:val="Heading9"/>
    <w:rsid w:val="000D06F1"/>
    <w:rPr>
      <w:rFonts w:ascii="Arial" w:hAnsi="Arial"/>
      <w:i/>
      <w:sz w:val="18"/>
      <w:lang w:eastAsia="fr-BE"/>
    </w:rPr>
  </w:style>
  <w:style w:type="table" w:customStyle="1" w:styleId="TableGrid3">
    <w:name w:val="Table Grid3"/>
    <w:basedOn w:val="TableNormal"/>
    <w:next w:val="TableGrid"/>
    <w:uiPriority w:val="59"/>
    <w:rsid w:val="000D06F1"/>
    <w:rPr>
      <w:rFonts w:eastAsia="MS Mincho"/>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0D06F1"/>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0D06F1"/>
    <w:pPr>
      <w:widowControl/>
      <w:spacing w:after="200" w:line="240" w:lineRule="auto"/>
      <w:jc w:val="both"/>
    </w:pPr>
    <w:rPr>
      <w:rFonts w:eastAsiaTheme="minorHAnsi"/>
      <w:b/>
      <w:bCs/>
      <w:color w:val="4F81BD" w:themeColor="accent1"/>
      <w:sz w:val="18"/>
      <w:szCs w:val="18"/>
      <w:lang w:eastAsia="en-US"/>
    </w:rPr>
  </w:style>
  <w:style w:type="paragraph" w:styleId="TableofFigures">
    <w:name w:val="table of figures"/>
    <w:basedOn w:val="Normal"/>
    <w:next w:val="Normal"/>
    <w:uiPriority w:val="99"/>
    <w:unhideWhenUsed/>
    <w:rsid w:val="000D06F1"/>
    <w:pPr>
      <w:widowControl/>
      <w:spacing w:before="120" w:line="240" w:lineRule="auto"/>
      <w:jc w:val="both"/>
    </w:pPr>
    <w:rPr>
      <w:rFonts w:eastAsiaTheme="minorHAnsi"/>
      <w:szCs w:val="22"/>
      <w:lang w:eastAsia="en-US"/>
    </w:rPr>
  </w:style>
  <w:style w:type="paragraph" w:styleId="ListBullet">
    <w:name w:val="List Bullet"/>
    <w:basedOn w:val="Normal"/>
    <w:uiPriority w:val="99"/>
    <w:unhideWhenUsed/>
    <w:rsid w:val="000D06F1"/>
    <w:pPr>
      <w:widowControl/>
      <w:numPr>
        <w:numId w:val="15"/>
      </w:numPr>
      <w:spacing w:before="120" w:after="120" w:line="240" w:lineRule="auto"/>
      <w:contextualSpacing/>
      <w:jc w:val="both"/>
    </w:pPr>
    <w:rPr>
      <w:rFonts w:eastAsiaTheme="minorHAnsi"/>
      <w:szCs w:val="22"/>
      <w:lang w:eastAsia="en-US"/>
    </w:rPr>
  </w:style>
  <w:style w:type="paragraph" w:styleId="ListBullet2">
    <w:name w:val="List Bullet 2"/>
    <w:basedOn w:val="Normal"/>
    <w:uiPriority w:val="99"/>
    <w:unhideWhenUsed/>
    <w:rsid w:val="000D06F1"/>
    <w:pPr>
      <w:widowControl/>
      <w:numPr>
        <w:numId w:val="16"/>
      </w:numPr>
      <w:spacing w:before="120" w:after="120" w:line="240" w:lineRule="auto"/>
      <w:contextualSpacing/>
      <w:jc w:val="both"/>
    </w:pPr>
    <w:rPr>
      <w:rFonts w:eastAsiaTheme="minorHAnsi"/>
      <w:szCs w:val="22"/>
      <w:lang w:eastAsia="en-US"/>
    </w:rPr>
  </w:style>
  <w:style w:type="paragraph" w:styleId="ListBullet3">
    <w:name w:val="List Bullet 3"/>
    <w:basedOn w:val="Normal"/>
    <w:uiPriority w:val="99"/>
    <w:unhideWhenUsed/>
    <w:rsid w:val="000D06F1"/>
    <w:pPr>
      <w:widowControl/>
      <w:numPr>
        <w:numId w:val="17"/>
      </w:numPr>
      <w:spacing w:before="120" w:after="120" w:line="240" w:lineRule="auto"/>
      <w:contextualSpacing/>
      <w:jc w:val="both"/>
    </w:pPr>
    <w:rPr>
      <w:rFonts w:eastAsiaTheme="minorHAnsi"/>
      <w:szCs w:val="22"/>
      <w:lang w:eastAsia="en-US"/>
    </w:rPr>
  </w:style>
  <w:style w:type="paragraph" w:styleId="ListBullet4">
    <w:name w:val="List Bullet 4"/>
    <w:basedOn w:val="Normal"/>
    <w:uiPriority w:val="99"/>
    <w:unhideWhenUsed/>
    <w:rsid w:val="000D06F1"/>
    <w:pPr>
      <w:widowControl/>
      <w:numPr>
        <w:numId w:val="18"/>
      </w:numPr>
      <w:spacing w:before="120" w:after="120" w:line="240" w:lineRule="auto"/>
      <w:contextualSpacing/>
      <w:jc w:val="both"/>
    </w:pPr>
    <w:rPr>
      <w:rFonts w:eastAsiaTheme="minorHAnsi"/>
      <w:szCs w:val="22"/>
      <w:lang w:eastAsia="en-US"/>
    </w:rPr>
  </w:style>
  <w:style w:type="paragraph" w:styleId="ListNumber">
    <w:name w:val="List Number"/>
    <w:basedOn w:val="Normal"/>
    <w:uiPriority w:val="99"/>
    <w:unhideWhenUsed/>
    <w:rsid w:val="000D06F1"/>
    <w:pPr>
      <w:widowControl/>
      <w:numPr>
        <w:numId w:val="19"/>
      </w:numPr>
      <w:spacing w:before="120" w:after="120" w:line="240" w:lineRule="auto"/>
      <w:contextualSpacing/>
      <w:jc w:val="both"/>
    </w:pPr>
    <w:rPr>
      <w:rFonts w:eastAsiaTheme="minorHAnsi"/>
      <w:szCs w:val="22"/>
      <w:lang w:eastAsia="en-US"/>
    </w:rPr>
  </w:style>
  <w:style w:type="paragraph" w:styleId="ListNumber2">
    <w:name w:val="List Number 2"/>
    <w:basedOn w:val="Normal"/>
    <w:uiPriority w:val="99"/>
    <w:unhideWhenUsed/>
    <w:rsid w:val="000D06F1"/>
    <w:pPr>
      <w:widowControl/>
      <w:numPr>
        <w:numId w:val="20"/>
      </w:numPr>
      <w:spacing w:before="120" w:after="120" w:line="240" w:lineRule="auto"/>
      <w:contextualSpacing/>
      <w:jc w:val="both"/>
    </w:pPr>
    <w:rPr>
      <w:rFonts w:eastAsiaTheme="minorHAnsi"/>
      <w:szCs w:val="22"/>
      <w:lang w:eastAsia="en-US"/>
    </w:rPr>
  </w:style>
  <w:style w:type="paragraph" w:styleId="ListNumber3">
    <w:name w:val="List Number 3"/>
    <w:basedOn w:val="Normal"/>
    <w:uiPriority w:val="99"/>
    <w:unhideWhenUsed/>
    <w:rsid w:val="000D06F1"/>
    <w:pPr>
      <w:widowControl/>
      <w:numPr>
        <w:numId w:val="21"/>
      </w:numPr>
      <w:spacing w:before="120" w:after="120" w:line="240" w:lineRule="auto"/>
      <w:contextualSpacing/>
      <w:jc w:val="both"/>
    </w:pPr>
    <w:rPr>
      <w:rFonts w:eastAsiaTheme="minorHAnsi"/>
      <w:szCs w:val="22"/>
      <w:lang w:eastAsia="en-US"/>
    </w:rPr>
  </w:style>
  <w:style w:type="paragraph" w:styleId="ListNumber4">
    <w:name w:val="List Number 4"/>
    <w:basedOn w:val="Normal"/>
    <w:uiPriority w:val="99"/>
    <w:unhideWhenUsed/>
    <w:rsid w:val="000D06F1"/>
    <w:pPr>
      <w:widowControl/>
      <w:numPr>
        <w:numId w:val="22"/>
      </w:numPr>
      <w:spacing w:before="120" w:after="120" w:line="240" w:lineRule="auto"/>
      <w:contextualSpacing/>
      <w:jc w:val="both"/>
    </w:pPr>
    <w:rPr>
      <w:rFonts w:eastAsiaTheme="minorHAnsi"/>
      <w:szCs w:val="22"/>
      <w:lang w:eastAsia="en-US"/>
    </w:rPr>
  </w:style>
  <w:style w:type="character" w:styleId="CommentReference">
    <w:name w:val="annotation reference"/>
    <w:basedOn w:val="DefaultParagraphFont"/>
    <w:uiPriority w:val="99"/>
    <w:unhideWhenUsed/>
    <w:rsid w:val="000D06F1"/>
    <w:rPr>
      <w:sz w:val="16"/>
      <w:szCs w:val="16"/>
    </w:rPr>
  </w:style>
  <w:style w:type="paragraph" w:styleId="CommentText">
    <w:name w:val="annotation text"/>
    <w:basedOn w:val="Normal"/>
    <w:link w:val="CommentTextChar"/>
    <w:uiPriority w:val="99"/>
    <w:unhideWhenUsed/>
    <w:rsid w:val="000D06F1"/>
    <w:pPr>
      <w:widowControl/>
      <w:spacing w:before="120" w:after="120" w:line="240" w:lineRule="auto"/>
      <w:jc w:val="both"/>
    </w:pPr>
    <w:rPr>
      <w:rFonts w:eastAsiaTheme="minorHAnsi"/>
      <w:sz w:val="20"/>
      <w:lang w:eastAsia="en-US"/>
    </w:rPr>
  </w:style>
  <w:style w:type="character" w:customStyle="1" w:styleId="CommentTextChar">
    <w:name w:val="Comment Text Char"/>
    <w:basedOn w:val="DefaultParagraphFont"/>
    <w:link w:val="CommentText"/>
    <w:uiPriority w:val="99"/>
    <w:rsid w:val="000D06F1"/>
    <w:rPr>
      <w:rFonts w:eastAsiaTheme="minorHAnsi"/>
      <w:lang w:eastAsia="en-US"/>
    </w:rPr>
  </w:style>
  <w:style w:type="paragraph" w:styleId="CommentSubject">
    <w:name w:val="annotation subject"/>
    <w:basedOn w:val="CommentText"/>
    <w:next w:val="CommentText"/>
    <w:link w:val="CommentSubjectChar"/>
    <w:uiPriority w:val="99"/>
    <w:unhideWhenUsed/>
    <w:rsid w:val="000D06F1"/>
    <w:rPr>
      <w:b/>
      <w:bCs/>
    </w:rPr>
  </w:style>
  <w:style w:type="character" w:customStyle="1" w:styleId="CommentSubjectChar">
    <w:name w:val="Comment Subject Char"/>
    <w:basedOn w:val="CommentTextChar"/>
    <w:link w:val="CommentSubject"/>
    <w:uiPriority w:val="99"/>
    <w:rsid w:val="000D06F1"/>
    <w:rPr>
      <w:rFonts w:eastAsiaTheme="minorHAnsi"/>
      <w:b/>
      <w:bCs/>
      <w:lang w:eastAsia="en-US"/>
    </w:rPr>
  </w:style>
  <w:style w:type="character" w:styleId="Hyperlink">
    <w:name w:val="Hyperlink"/>
    <w:basedOn w:val="DefaultParagraphFont"/>
    <w:uiPriority w:val="99"/>
    <w:unhideWhenUsed/>
    <w:rsid w:val="000D06F1"/>
    <w:rPr>
      <w:color w:val="0000FF" w:themeColor="hyperlink"/>
      <w:u w:val="single"/>
    </w:rPr>
  </w:style>
  <w:style w:type="character" w:customStyle="1" w:styleId="BalloonTextChar">
    <w:name w:val="Balloon Text Char"/>
    <w:basedOn w:val="DefaultParagraphFont"/>
    <w:link w:val="BalloonText"/>
    <w:uiPriority w:val="99"/>
    <w:rsid w:val="000D06F1"/>
    <w:rPr>
      <w:rFonts w:ascii="Tahoma" w:hAnsi="Tahoma" w:cs="Tahoma"/>
      <w:sz w:val="16"/>
      <w:szCs w:val="16"/>
      <w:lang w:eastAsia="fr-BE"/>
    </w:rPr>
  </w:style>
  <w:style w:type="paragraph" w:styleId="BodyText">
    <w:name w:val="Body Text"/>
    <w:aliases w:val="Texto independiente Car,Car1 Car, Car1 Car"/>
    <w:basedOn w:val="Normal"/>
    <w:link w:val="BodyTextChar"/>
    <w:uiPriority w:val="99"/>
    <w:rsid w:val="000D06F1"/>
    <w:pPr>
      <w:widowControl/>
      <w:suppressAutoHyphens/>
      <w:spacing w:before="120" w:after="120" w:line="240" w:lineRule="auto"/>
      <w:jc w:val="both"/>
    </w:pPr>
    <w:rPr>
      <w:rFonts w:eastAsia="Batang"/>
      <w:kern w:val="1"/>
      <w:lang w:eastAsia="ar-SA"/>
    </w:rPr>
  </w:style>
  <w:style w:type="character" w:customStyle="1" w:styleId="BodyTextChar">
    <w:name w:val="Body Text Char"/>
    <w:aliases w:val="Texto independiente Car Char,Car1 Car Char, Car1 Car Char"/>
    <w:basedOn w:val="DefaultParagraphFont"/>
    <w:link w:val="BodyText"/>
    <w:uiPriority w:val="99"/>
    <w:rsid w:val="000D06F1"/>
    <w:rPr>
      <w:rFonts w:eastAsia="Batang"/>
      <w:kern w:val="1"/>
      <w:sz w:val="24"/>
      <w:lang w:eastAsia="ar-SA"/>
    </w:rPr>
  </w:style>
  <w:style w:type="character" w:customStyle="1" w:styleId="ManualNumPar1Char">
    <w:name w:val="Manual NumPar 1 Char"/>
    <w:locked/>
    <w:rsid w:val="000D06F1"/>
    <w:rPr>
      <w:rFonts w:ascii="Times New Roman" w:hAnsi="Times New Roman" w:cs="Times New Roman"/>
      <w:sz w:val="24"/>
      <w:lang w:val="en-GB"/>
    </w:rPr>
  </w:style>
  <w:style w:type="character" w:customStyle="1" w:styleId="Text1Char">
    <w:name w:val="Text 1 Char"/>
    <w:rsid w:val="000D06F1"/>
    <w:rPr>
      <w:rFonts w:ascii="Times New Roman" w:hAnsi="Times New Roman" w:cs="Times New Roman"/>
      <w:sz w:val="24"/>
      <w:lang w:val="en-GB"/>
    </w:rPr>
  </w:style>
  <w:style w:type="paragraph" w:customStyle="1" w:styleId="Annexetitreacte">
    <w:name w:val="Annexe titre (acte)"/>
    <w:basedOn w:val="Normal"/>
    <w:next w:val="Normal"/>
    <w:rsid w:val="000D06F1"/>
    <w:pPr>
      <w:widowControl/>
      <w:spacing w:before="120" w:after="120" w:line="240" w:lineRule="auto"/>
      <w:jc w:val="center"/>
    </w:pPr>
    <w:rPr>
      <w:b/>
      <w:bCs/>
      <w:szCs w:val="24"/>
      <w:u w:val="single"/>
      <w:lang w:eastAsia="de-DE"/>
    </w:rPr>
  </w:style>
  <w:style w:type="paragraph" w:styleId="ListParagraph">
    <w:name w:val="List Paragraph"/>
    <w:basedOn w:val="Normal"/>
    <w:uiPriority w:val="34"/>
    <w:qFormat/>
    <w:rsid w:val="000D06F1"/>
    <w:pPr>
      <w:widowControl/>
      <w:spacing w:after="200" w:line="276" w:lineRule="auto"/>
      <w:ind w:left="720"/>
      <w:contextualSpacing/>
    </w:pPr>
    <w:rPr>
      <w:rFonts w:asciiTheme="minorHAnsi" w:eastAsiaTheme="minorHAnsi" w:hAnsiTheme="minorHAnsi" w:cstheme="minorBidi"/>
      <w:sz w:val="22"/>
      <w:szCs w:val="22"/>
      <w:lang w:val="en-CA" w:eastAsia="en-US"/>
    </w:rPr>
  </w:style>
  <w:style w:type="numbering" w:customStyle="1" w:styleId="NoList1">
    <w:name w:val="No List1"/>
    <w:next w:val="NoList"/>
    <w:uiPriority w:val="99"/>
    <w:semiHidden/>
    <w:unhideWhenUsed/>
    <w:rsid w:val="000D06F1"/>
  </w:style>
  <w:style w:type="paragraph" w:customStyle="1" w:styleId="Car">
    <w:name w:val="Car"/>
    <w:basedOn w:val="Normal"/>
    <w:uiPriority w:val="99"/>
    <w:rsid w:val="000D06F1"/>
    <w:pPr>
      <w:widowControl/>
      <w:spacing w:line="240" w:lineRule="auto"/>
    </w:pPr>
    <w:rPr>
      <w:szCs w:val="24"/>
      <w:lang w:val="pl-PL" w:eastAsia="pl-PL"/>
    </w:rPr>
  </w:style>
  <w:style w:type="paragraph" w:customStyle="1" w:styleId="Blockquote">
    <w:name w:val="Blockquote"/>
    <w:basedOn w:val="Normal"/>
    <w:uiPriority w:val="99"/>
    <w:rsid w:val="000D06F1"/>
    <w:pPr>
      <w:widowControl/>
      <w:pBdr>
        <w:top w:val="dashSmallGap" w:sz="6" w:space="7" w:color="DDDDDD"/>
        <w:left w:val="dashSmallGap" w:sz="6" w:space="7" w:color="DDDDDD"/>
        <w:bottom w:val="dashSmallGap" w:sz="6" w:space="7" w:color="DDDDDD"/>
        <w:right w:val="dashSmallGap" w:sz="6" w:space="7" w:color="DDDDDD"/>
      </w:pBdr>
      <w:shd w:val="solid" w:color="FFFFFF" w:fill="auto"/>
      <w:spacing w:line="240" w:lineRule="auto"/>
    </w:pPr>
    <w:rPr>
      <w:rFonts w:ascii="Verdana" w:hAnsi="Verdana" w:cs="Verdana"/>
      <w:sz w:val="20"/>
      <w:szCs w:val="24"/>
      <w:bdr w:val="dashSmallGap" w:sz="6" w:space="0" w:color="DDDDDD"/>
      <w:shd w:val="solid" w:color="FFFFFF" w:fill="auto"/>
      <w:lang w:val="ru-RU" w:eastAsia="ru-RU"/>
    </w:rPr>
  </w:style>
  <w:style w:type="paragraph" w:customStyle="1" w:styleId="Preformatted">
    <w:name w:val="Preformatted"/>
    <w:basedOn w:val="Normal"/>
    <w:uiPriority w:val="99"/>
    <w:rsid w:val="000D06F1"/>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pPr>
    <w:rPr>
      <w:rFonts w:ascii="Courier New" w:hAnsi="Courier New"/>
      <w:sz w:val="20"/>
      <w:lang w:val="es-GT" w:eastAsia="en-US"/>
    </w:rPr>
  </w:style>
  <w:style w:type="character" w:customStyle="1" w:styleId="Point1Char">
    <w:name w:val="Point 1 Char"/>
    <w:basedOn w:val="DefaultParagraphFont"/>
    <w:uiPriority w:val="99"/>
    <w:locked/>
    <w:rsid w:val="000D06F1"/>
    <w:rPr>
      <w:rFonts w:ascii="Times New Roman" w:hAnsi="Times New Roman" w:cs="Times New Roman"/>
      <w:sz w:val="24"/>
      <w:lang w:val="en-GB"/>
    </w:rPr>
  </w:style>
  <w:style w:type="paragraph" w:customStyle="1" w:styleId="ListDash">
    <w:name w:val="List Dash"/>
    <w:basedOn w:val="Normal"/>
    <w:rsid w:val="000D06F1"/>
    <w:pPr>
      <w:widowControl/>
      <w:numPr>
        <w:numId w:val="24"/>
      </w:numPr>
      <w:spacing w:after="240" w:line="240" w:lineRule="auto"/>
      <w:jc w:val="both"/>
    </w:pPr>
    <w:rPr>
      <w:lang w:eastAsia="en-US"/>
    </w:rPr>
  </w:style>
  <w:style w:type="character" w:styleId="Strong">
    <w:name w:val="Strong"/>
    <w:basedOn w:val="DefaultParagraphFont"/>
    <w:uiPriority w:val="22"/>
    <w:qFormat/>
    <w:rsid w:val="000D06F1"/>
    <w:rPr>
      <w:rFonts w:cs="Times New Roman"/>
      <w:b/>
      <w:bCs/>
    </w:rPr>
  </w:style>
  <w:style w:type="paragraph" w:customStyle="1" w:styleId="Default">
    <w:name w:val="Default"/>
    <w:rsid w:val="000D06F1"/>
    <w:pPr>
      <w:autoSpaceDE w:val="0"/>
      <w:autoSpaceDN w:val="0"/>
      <w:adjustRightInd w:val="0"/>
    </w:pPr>
    <w:rPr>
      <w:color w:val="000000"/>
      <w:sz w:val="24"/>
      <w:szCs w:val="24"/>
      <w:lang w:val="en-US" w:eastAsia="en-US"/>
    </w:rPr>
  </w:style>
  <w:style w:type="paragraph" w:customStyle="1" w:styleId="H5">
    <w:name w:val="H5"/>
    <w:basedOn w:val="Normal"/>
    <w:next w:val="Normal"/>
    <w:uiPriority w:val="99"/>
    <w:rsid w:val="000D06F1"/>
    <w:pPr>
      <w:keepNext/>
      <w:widowControl/>
      <w:spacing w:before="100" w:after="100" w:line="240" w:lineRule="auto"/>
      <w:outlineLvl w:val="5"/>
    </w:pPr>
    <w:rPr>
      <w:b/>
      <w:bCs/>
      <w:sz w:val="20"/>
      <w:lang w:val="es-GT" w:eastAsia="en-US"/>
    </w:rPr>
  </w:style>
  <w:style w:type="paragraph" w:styleId="DocumentMap">
    <w:name w:val="Document Map"/>
    <w:basedOn w:val="Normal"/>
    <w:link w:val="DocumentMapChar"/>
    <w:rsid w:val="000D06F1"/>
    <w:pPr>
      <w:widowControl/>
      <w:shd w:val="clear" w:color="auto" w:fill="000080"/>
      <w:spacing w:line="240" w:lineRule="auto"/>
    </w:pPr>
    <w:rPr>
      <w:rFonts w:ascii="Tahoma" w:hAnsi="Tahoma" w:cs="Tahoma"/>
      <w:szCs w:val="24"/>
      <w:lang w:eastAsia="en-GB"/>
    </w:rPr>
  </w:style>
  <w:style w:type="character" w:customStyle="1" w:styleId="DocumentMapChar">
    <w:name w:val="Document Map Char"/>
    <w:basedOn w:val="DefaultParagraphFont"/>
    <w:link w:val="DocumentMap"/>
    <w:rsid w:val="000D06F1"/>
    <w:rPr>
      <w:rFonts w:ascii="Tahoma" w:hAnsi="Tahoma" w:cs="Tahoma"/>
      <w:sz w:val="24"/>
      <w:szCs w:val="24"/>
      <w:shd w:val="clear" w:color="auto" w:fill="000080"/>
    </w:rPr>
  </w:style>
  <w:style w:type="paragraph" w:styleId="Revision">
    <w:name w:val="Revision"/>
    <w:hidden/>
    <w:uiPriority w:val="99"/>
    <w:semiHidden/>
    <w:rsid w:val="000D06F1"/>
    <w:rPr>
      <w:sz w:val="24"/>
      <w:szCs w:val="24"/>
    </w:rPr>
  </w:style>
  <w:style w:type="character" w:styleId="Emphasis">
    <w:name w:val="Emphasis"/>
    <w:basedOn w:val="DefaultParagraphFont"/>
    <w:qFormat/>
    <w:rsid w:val="000D06F1"/>
    <w:rPr>
      <w:i/>
      <w:iCs/>
    </w:rPr>
  </w:style>
  <w:style w:type="numbering" w:customStyle="1" w:styleId="List0">
    <w:name w:val="List 0"/>
    <w:basedOn w:val="NoList"/>
    <w:rsid w:val="000D06F1"/>
    <w:pPr>
      <w:numPr>
        <w:numId w:val="25"/>
      </w:numPr>
    </w:pPr>
  </w:style>
  <w:style w:type="numbering" w:customStyle="1" w:styleId="List21">
    <w:name w:val="List 21"/>
    <w:basedOn w:val="NoList"/>
    <w:rsid w:val="000D06F1"/>
    <w:pPr>
      <w:numPr>
        <w:numId w:val="26"/>
      </w:numPr>
    </w:pPr>
  </w:style>
  <w:style w:type="numbering" w:customStyle="1" w:styleId="List31">
    <w:name w:val="List 31"/>
    <w:basedOn w:val="NoList"/>
    <w:rsid w:val="000D06F1"/>
    <w:pPr>
      <w:numPr>
        <w:numId w:val="27"/>
      </w:numPr>
    </w:pPr>
  </w:style>
  <w:style w:type="character" w:styleId="FollowedHyperlink">
    <w:name w:val="FollowedHyperlink"/>
    <w:basedOn w:val="DefaultParagraphFont"/>
    <w:uiPriority w:val="99"/>
    <w:unhideWhenUsed/>
    <w:rsid w:val="000D06F1"/>
    <w:rPr>
      <w:color w:val="800080"/>
      <w:u w:val="single"/>
    </w:rPr>
  </w:style>
  <w:style w:type="paragraph" w:customStyle="1" w:styleId="xl65">
    <w:name w:val="xl65"/>
    <w:basedOn w:val="Normal"/>
    <w:rsid w:val="000D06F1"/>
    <w:pPr>
      <w:widowControl/>
      <w:pBdr>
        <w:top w:val="single" w:sz="8" w:space="0" w:color="D4D4D4"/>
        <w:left w:val="single" w:sz="8" w:space="0" w:color="D4D4D4"/>
        <w:bottom w:val="single" w:sz="8" w:space="0" w:color="D4D4D4"/>
        <w:right w:val="single" w:sz="8" w:space="0" w:color="D4D4D4"/>
      </w:pBdr>
      <w:spacing w:before="100" w:beforeAutospacing="1" w:after="100" w:afterAutospacing="1" w:line="240" w:lineRule="auto"/>
      <w:jc w:val="center"/>
      <w:textAlignment w:val="center"/>
    </w:pPr>
    <w:rPr>
      <w:color w:val="222222"/>
      <w:szCs w:val="24"/>
      <w:lang w:eastAsia="en-GB"/>
    </w:rPr>
  </w:style>
  <w:style w:type="paragraph" w:customStyle="1" w:styleId="xl66">
    <w:name w:val="xl66"/>
    <w:basedOn w:val="Normal"/>
    <w:rsid w:val="000D06F1"/>
    <w:pPr>
      <w:widowControl/>
      <w:pBdr>
        <w:top w:val="single" w:sz="8" w:space="0" w:color="D4D4D4"/>
        <w:bottom w:val="single" w:sz="8" w:space="0" w:color="D4D4D4"/>
        <w:right w:val="single" w:sz="8" w:space="0" w:color="D4D4D4"/>
      </w:pBdr>
      <w:spacing w:before="100" w:beforeAutospacing="1" w:after="100" w:afterAutospacing="1" w:line="240" w:lineRule="auto"/>
      <w:jc w:val="center"/>
      <w:textAlignment w:val="center"/>
    </w:pPr>
    <w:rPr>
      <w:color w:val="222222"/>
      <w:szCs w:val="24"/>
      <w:lang w:eastAsia="en-GB"/>
    </w:rPr>
  </w:style>
  <w:style w:type="paragraph" w:customStyle="1" w:styleId="xl67">
    <w:name w:val="xl67"/>
    <w:basedOn w:val="Normal"/>
    <w:rsid w:val="000D06F1"/>
    <w:pPr>
      <w:widowControl/>
      <w:spacing w:before="100" w:beforeAutospacing="1" w:after="100" w:afterAutospacing="1" w:line="240" w:lineRule="auto"/>
      <w:textAlignment w:val="top"/>
    </w:pPr>
    <w:rPr>
      <w:szCs w:val="24"/>
      <w:lang w:eastAsia="en-GB"/>
    </w:rPr>
  </w:style>
  <w:style w:type="paragraph" w:customStyle="1" w:styleId="xl68">
    <w:name w:val="xl68"/>
    <w:basedOn w:val="Normal"/>
    <w:rsid w:val="000D06F1"/>
    <w:pPr>
      <w:widowControl/>
      <w:spacing w:before="100" w:beforeAutospacing="1" w:after="100" w:afterAutospacing="1" w:line="240" w:lineRule="auto"/>
      <w:textAlignment w:val="top"/>
    </w:pPr>
    <w:rPr>
      <w:szCs w:val="24"/>
      <w:lang w:eastAsia="en-GB"/>
    </w:rPr>
  </w:style>
  <w:style w:type="paragraph" w:customStyle="1" w:styleId="xl69">
    <w:name w:val="xl69"/>
    <w:basedOn w:val="Normal"/>
    <w:rsid w:val="000D06F1"/>
    <w:pPr>
      <w:widowControl/>
      <w:spacing w:before="100" w:beforeAutospacing="1" w:after="100" w:afterAutospacing="1" w:line="240" w:lineRule="auto"/>
      <w:jc w:val="center"/>
      <w:textAlignment w:val="top"/>
    </w:pPr>
    <w:rPr>
      <w:szCs w:val="24"/>
      <w:lang w:eastAsia="en-GB"/>
    </w:rPr>
  </w:style>
  <w:style w:type="paragraph" w:customStyle="1" w:styleId="xl70">
    <w:name w:val="xl70"/>
    <w:basedOn w:val="Normal"/>
    <w:rsid w:val="000D06F1"/>
    <w:pPr>
      <w:widowControl/>
      <w:spacing w:before="100" w:beforeAutospacing="1" w:after="100" w:afterAutospacing="1" w:line="240" w:lineRule="auto"/>
      <w:jc w:val="center"/>
    </w:pPr>
    <w:rPr>
      <w:szCs w:val="24"/>
      <w:lang w:eastAsia="en-GB"/>
    </w:rPr>
  </w:style>
  <w:style w:type="paragraph" w:customStyle="1" w:styleId="xl71">
    <w:name w:val="xl71"/>
    <w:basedOn w:val="Normal"/>
    <w:rsid w:val="000D06F1"/>
    <w:pPr>
      <w:widowControl/>
      <w:spacing w:before="100" w:beforeAutospacing="1" w:after="100" w:afterAutospacing="1" w:line="240" w:lineRule="auto"/>
      <w:jc w:val="center"/>
      <w:textAlignment w:val="top"/>
    </w:pPr>
    <w:rPr>
      <w:szCs w:val="24"/>
      <w:lang w:eastAsia="en-GB"/>
    </w:rPr>
  </w:style>
  <w:style w:type="paragraph" w:customStyle="1" w:styleId="xl72">
    <w:name w:val="xl72"/>
    <w:basedOn w:val="Normal"/>
    <w:rsid w:val="000D06F1"/>
    <w:pPr>
      <w:widowControl/>
      <w:spacing w:before="100" w:beforeAutospacing="1" w:after="100" w:afterAutospacing="1" w:line="240" w:lineRule="auto"/>
      <w:jc w:val="center"/>
      <w:textAlignment w:val="top"/>
    </w:pPr>
    <w:rPr>
      <w:rFonts w:ascii="Arial" w:hAnsi="Arial" w:cs="Arial"/>
      <w:szCs w:val="24"/>
      <w:lang w:eastAsia="en-GB"/>
    </w:rPr>
  </w:style>
  <w:style w:type="paragraph" w:customStyle="1" w:styleId="xl73">
    <w:name w:val="xl73"/>
    <w:basedOn w:val="Normal"/>
    <w:rsid w:val="000D06F1"/>
    <w:pPr>
      <w:widowControl/>
      <w:spacing w:before="100" w:beforeAutospacing="1" w:after="100" w:afterAutospacing="1" w:line="240" w:lineRule="auto"/>
      <w:jc w:val="center"/>
      <w:textAlignment w:val="top"/>
    </w:pPr>
    <w:rPr>
      <w:rFonts w:ascii="Arial" w:hAnsi="Arial" w:cs="Arial"/>
      <w:szCs w:val="24"/>
      <w:lang w:eastAsia="en-GB"/>
    </w:rPr>
  </w:style>
  <w:style w:type="paragraph" w:customStyle="1" w:styleId="xl74">
    <w:name w:val="xl74"/>
    <w:basedOn w:val="Normal"/>
    <w:rsid w:val="000D06F1"/>
    <w:pPr>
      <w:widowControl/>
      <w:spacing w:before="100" w:beforeAutospacing="1" w:after="100" w:afterAutospacing="1" w:line="240" w:lineRule="auto"/>
      <w:textAlignment w:val="top"/>
    </w:pPr>
    <w:rPr>
      <w:rFonts w:ascii="Arial" w:hAnsi="Arial" w:cs="Arial"/>
      <w:szCs w:val="24"/>
      <w:lang w:eastAsia="en-GB"/>
    </w:rPr>
  </w:style>
  <w:style w:type="paragraph" w:customStyle="1" w:styleId="font5">
    <w:name w:val="font5"/>
    <w:basedOn w:val="Normal"/>
    <w:rsid w:val="000D06F1"/>
    <w:pPr>
      <w:widowControl/>
      <w:spacing w:before="100" w:beforeAutospacing="1" w:after="100" w:afterAutospacing="1" w:line="240" w:lineRule="auto"/>
    </w:pPr>
    <w:rPr>
      <w:rFonts w:ascii="Arial" w:hAnsi="Arial" w:cs="Arial"/>
      <w:color w:val="000000"/>
      <w:sz w:val="20"/>
      <w:lang w:eastAsia="en-GB"/>
    </w:rPr>
  </w:style>
  <w:style w:type="paragraph" w:customStyle="1" w:styleId="xl75">
    <w:name w:val="xl75"/>
    <w:basedOn w:val="Normal"/>
    <w:rsid w:val="000D06F1"/>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0"/>
      <w:lang w:eastAsia="en-GB"/>
    </w:rPr>
  </w:style>
  <w:style w:type="paragraph" w:customStyle="1" w:styleId="xl76">
    <w:name w:val="xl76"/>
    <w:basedOn w:val="Normal"/>
    <w:rsid w:val="000D06F1"/>
    <w:pPr>
      <w:widowControl/>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hAnsi="Arial" w:cs="Arial"/>
      <w:b/>
      <w:bCs/>
      <w:color w:val="000000"/>
      <w:sz w:val="20"/>
      <w:lang w:eastAsia="en-GB"/>
    </w:rPr>
  </w:style>
  <w:style w:type="paragraph" w:customStyle="1" w:styleId="xl77">
    <w:name w:val="xl77"/>
    <w:basedOn w:val="Normal"/>
    <w:rsid w:val="000D06F1"/>
    <w:pPr>
      <w:widowControl/>
      <w:pBdr>
        <w:top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Arial" w:hAnsi="Arial" w:cs="Arial"/>
      <w:b/>
      <w:bCs/>
      <w:color w:val="000000"/>
      <w:sz w:val="20"/>
      <w:lang w:eastAsia="en-GB"/>
    </w:rPr>
  </w:style>
  <w:style w:type="paragraph" w:customStyle="1" w:styleId="xl78">
    <w:name w:val="xl78"/>
    <w:basedOn w:val="Normal"/>
    <w:rsid w:val="000D06F1"/>
    <w:pPr>
      <w:widowControl/>
      <w:spacing w:before="100" w:beforeAutospacing="1" w:after="100" w:afterAutospacing="1" w:line="240" w:lineRule="auto"/>
      <w:jc w:val="right"/>
    </w:pPr>
    <w:rPr>
      <w:rFonts w:ascii="Arial" w:hAnsi="Arial" w:cs="Arial"/>
      <w:b/>
      <w:bCs/>
      <w:sz w:val="20"/>
      <w:lang w:eastAsia="en-GB"/>
    </w:rPr>
  </w:style>
  <w:style w:type="paragraph" w:customStyle="1" w:styleId="xl79">
    <w:name w:val="xl79"/>
    <w:basedOn w:val="Normal"/>
    <w:rsid w:val="000D06F1"/>
    <w:pPr>
      <w:widowControl/>
      <w:spacing w:before="100" w:beforeAutospacing="1" w:after="100" w:afterAutospacing="1" w:line="240" w:lineRule="auto"/>
    </w:pPr>
    <w:rPr>
      <w:rFonts w:ascii="Arial" w:hAnsi="Arial" w:cs="Arial"/>
      <w:b/>
      <w:bCs/>
      <w:color w:val="000000"/>
      <w:sz w:val="20"/>
      <w:lang w:eastAsia="en-GB"/>
    </w:rPr>
  </w:style>
  <w:style w:type="paragraph" w:customStyle="1" w:styleId="xl80">
    <w:name w:val="xl80"/>
    <w:basedOn w:val="Normal"/>
    <w:rsid w:val="000D06F1"/>
    <w:pPr>
      <w:widowControl/>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pPr>
    <w:rPr>
      <w:rFonts w:ascii="Arial" w:hAnsi="Arial" w:cs="Arial"/>
      <w:b/>
      <w:bCs/>
      <w:sz w:val="20"/>
      <w:lang w:eastAsia="en-GB"/>
    </w:rPr>
  </w:style>
  <w:style w:type="paragraph" w:customStyle="1" w:styleId="xl81">
    <w:name w:val="xl81"/>
    <w:basedOn w:val="Normal"/>
    <w:rsid w:val="000D06F1"/>
    <w:pPr>
      <w:widowControl/>
      <w:pBdr>
        <w:top w:val="single" w:sz="4" w:space="0" w:color="auto"/>
        <w:bottom w:val="single" w:sz="4" w:space="0" w:color="auto"/>
      </w:pBdr>
      <w:shd w:val="clear" w:color="000000" w:fill="D9D9D9"/>
      <w:spacing w:before="100" w:beforeAutospacing="1" w:after="100" w:afterAutospacing="1" w:line="240" w:lineRule="auto"/>
      <w:jc w:val="center"/>
    </w:pPr>
    <w:rPr>
      <w:rFonts w:ascii="Arial" w:hAnsi="Arial" w:cs="Arial"/>
      <w:b/>
      <w:bCs/>
      <w:sz w:val="20"/>
      <w:lang w:eastAsia="en-GB"/>
    </w:rPr>
  </w:style>
  <w:style w:type="paragraph" w:customStyle="1" w:styleId="xl82">
    <w:name w:val="xl82"/>
    <w:basedOn w:val="Normal"/>
    <w:rsid w:val="000D06F1"/>
    <w:pPr>
      <w:widowControl/>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Arial" w:hAnsi="Arial" w:cs="Arial"/>
      <w:b/>
      <w:bCs/>
      <w:sz w:val="20"/>
      <w:lang w:eastAsia="en-GB"/>
    </w:rPr>
  </w:style>
  <w:style w:type="numbering" w:customStyle="1" w:styleId="NoList2">
    <w:name w:val="No List2"/>
    <w:next w:val="NoList"/>
    <w:uiPriority w:val="99"/>
    <w:semiHidden/>
    <w:unhideWhenUsed/>
    <w:rsid w:val="000D06F1"/>
  </w:style>
  <w:style w:type="character" w:customStyle="1" w:styleId="WW8Num1z0">
    <w:name w:val="WW8Num1z0"/>
    <w:rsid w:val="000D06F1"/>
    <w:rPr>
      <w:sz w:val="24"/>
      <w:szCs w:val="24"/>
    </w:rPr>
  </w:style>
  <w:style w:type="character" w:customStyle="1" w:styleId="WW8Num2z0">
    <w:name w:val="WW8Num2z0"/>
    <w:rsid w:val="000D06F1"/>
    <w:rPr>
      <w:sz w:val="24"/>
      <w:szCs w:val="24"/>
    </w:rPr>
  </w:style>
  <w:style w:type="character" w:customStyle="1" w:styleId="WW8Num4z0">
    <w:name w:val="WW8Num4z0"/>
    <w:rsid w:val="000D06F1"/>
    <w:rPr>
      <w:sz w:val="24"/>
      <w:szCs w:val="24"/>
    </w:rPr>
  </w:style>
  <w:style w:type="character" w:customStyle="1" w:styleId="WW8Num5z0">
    <w:name w:val="WW8Num5z0"/>
    <w:rsid w:val="000D06F1"/>
    <w:rPr>
      <w:sz w:val="24"/>
      <w:szCs w:val="24"/>
    </w:rPr>
  </w:style>
  <w:style w:type="character" w:customStyle="1" w:styleId="WW8Num6z0">
    <w:name w:val="WW8Num6z0"/>
    <w:rsid w:val="000D06F1"/>
    <w:rPr>
      <w:sz w:val="24"/>
      <w:szCs w:val="24"/>
    </w:rPr>
  </w:style>
  <w:style w:type="character" w:customStyle="1" w:styleId="WW8Num7z0">
    <w:name w:val="WW8Num7z0"/>
    <w:rsid w:val="000D06F1"/>
    <w:rPr>
      <w:sz w:val="24"/>
      <w:szCs w:val="24"/>
    </w:rPr>
  </w:style>
  <w:style w:type="character" w:customStyle="1" w:styleId="WW8Num9z0">
    <w:name w:val="WW8Num9z0"/>
    <w:rsid w:val="000D06F1"/>
    <w:rPr>
      <w:sz w:val="24"/>
      <w:szCs w:val="24"/>
    </w:rPr>
  </w:style>
  <w:style w:type="character" w:customStyle="1" w:styleId="WW8Num10z0">
    <w:name w:val="WW8Num10z0"/>
    <w:rsid w:val="000D06F1"/>
    <w:rPr>
      <w:sz w:val="24"/>
      <w:szCs w:val="24"/>
    </w:rPr>
  </w:style>
  <w:style w:type="character" w:customStyle="1" w:styleId="WW8Num11z0">
    <w:name w:val="WW8Num11z0"/>
    <w:rsid w:val="000D06F1"/>
    <w:rPr>
      <w:sz w:val="24"/>
      <w:szCs w:val="24"/>
    </w:rPr>
  </w:style>
  <w:style w:type="character" w:customStyle="1" w:styleId="WW8Num12z0">
    <w:name w:val="WW8Num12z0"/>
    <w:rsid w:val="000D06F1"/>
    <w:rPr>
      <w:sz w:val="24"/>
      <w:szCs w:val="24"/>
    </w:rPr>
  </w:style>
  <w:style w:type="character" w:customStyle="1" w:styleId="WW8Num17z0">
    <w:name w:val="WW8Num17z0"/>
    <w:rsid w:val="000D06F1"/>
    <w:rPr>
      <w:rFonts w:ascii="Symbol" w:hAnsi="Symbol"/>
    </w:rPr>
  </w:style>
  <w:style w:type="character" w:customStyle="1" w:styleId="Absatz-Standardschriftart">
    <w:name w:val="Absatz-Standardschriftart"/>
    <w:rsid w:val="000D06F1"/>
  </w:style>
  <w:style w:type="character" w:customStyle="1" w:styleId="WW-Absatz-Standardschriftart">
    <w:name w:val="WW-Absatz-Standardschriftart"/>
    <w:rsid w:val="000D06F1"/>
  </w:style>
  <w:style w:type="character" w:customStyle="1" w:styleId="WW8Num21z0">
    <w:name w:val="WW8Num21z0"/>
    <w:rsid w:val="000D06F1"/>
    <w:rPr>
      <w:sz w:val="24"/>
      <w:szCs w:val="24"/>
    </w:rPr>
  </w:style>
  <w:style w:type="character" w:customStyle="1" w:styleId="WW8Num18z0">
    <w:name w:val="WW8Num18z0"/>
    <w:rsid w:val="000D06F1"/>
    <w:rPr>
      <w:rFonts w:ascii="Symbol" w:hAnsi="Symbol"/>
    </w:rPr>
  </w:style>
  <w:style w:type="character" w:customStyle="1" w:styleId="WW8Num18z1">
    <w:name w:val="WW8Num18z1"/>
    <w:rsid w:val="000D06F1"/>
    <w:rPr>
      <w:rFonts w:ascii="Courier New" w:hAnsi="Courier New" w:cs="Courier New"/>
    </w:rPr>
  </w:style>
  <w:style w:type="character" w:customStyle="1" w:styleId="WW8Num18z2">
    <w:name w:val="WW8Num18z2"/>
    <w:rsid w:val="000D06F1"/>
    <w:rPr>
      <w:rFonts w:ascii="Wingdings" w:hAnsi="Wingdings"/>
    </w:rPr>
  </w:style>
  <w:style w:type="character" w:customStyle="1" w:styleId="WW-DefaultParagraphFont">
    <w:name w:val="WW-Default Paragraph Font"/>
    <w:rsid w:val="000D06F1"/>
  </w:style>
  <w:style w:type="character" w:customStyle="1" w:styleId="WW-Absatz-Standardschriftart1">
    <w:name w:val="WW-Absatz-Standardschriftart1"/>
    <w:rsid w:val="000D06F1"/>
  </w:style>
  <w:style w:type="character" w:customStyle="1" w:styleId="WW-DefaultParagraphFont1">
    <w:name w:val="WW-Default Paragraph Font1"/>
    <w:rsid w:val="000D06F1"/>
  </w:style>
  <w:style w:type="character" w:customStyle="1" w:styleId="ListLabel1">
    <w:name w:val="ListLabel 1"/>
    <w:rsid w:val="000D06F1"/>
    <w:rPr>
      <w:sz w:val="24"/>
      <w:szCs w:val="24"/>
    </w:rPr>
  </w:style>
  <w:style w:type="character" w:customStyle="1" w:styleId="WW-DefaultParagraphFont11">
    <w:name w:val="WW-Default Paragraph Font11"/>
    <w:rsid w:val="000D06F1"/>
  </w:style>
  <w:style w:type="character" w:customStyle="1" w:styleId="PageNumber1">
    <w:name w:val="Page Number1"/>
    <w:basedOn w:val="WW-DefaultParagraphFont11"/>
    <w:rsid w:val="000D06F1"/>
  </w:style>
  <w:style w:type="character" w:customStyle="1" w:styleId="apple-style-span">
    <w:name w:val="apple-style-span"/>
    <w:basedOn w:val="WW-DefaultParagraphFont11"/>
    <w:rsid w:val="000D06F1"/>
  </w:style>
  <w:style w:type="character" w:customStyle="1" w:styleId="NumberingSymbols">
    <w:name w:val="Numbering Symbols"/>
    <w:rsid w:val="000D06F1"/>
  </w:style>
  <w:style w:type="character" w:customStyle="1" w:styleId="FootnoteCharacters">
    <w:name w:val="Footnote Characters"/>
    <w:rsid w:val="000D06F1"/>
    <w:rPr>
      <w:vertAlign w:val="superscript"/>
    </w:rPr>
  </w:style>
  <w:style w:type="character" w:customStyle="1" w:styleId="EndnoteCharacters">
    <w:name w:val="Endnote Characters"/>
    <w:rsid w:val="000D06F1"/>
    <w:rPr>
      <w:vertAlign w:val="superscript"/>
    </w:rPr>
  </w:style>
  <w:style w:type="character" w:customStyle="1" w:styleId="WW-EndnoteCharacters">
    <w:name w:val="WW-Endnote Characters"/>
    <w:rsid w:val="000D06F1"/>
  </w:style>
  <w:style w:type="paragraph" w:customStyle="1" w:styleId="Heading">
    <w:name w:val="Heading"/>
    <w:basedOn w:val="Normal"/>
    <w:next w:val="BodyText"/>
    <w:rsid w:val="000D06F1"/>
    <w:pPr>
      <w:keepNext/>
      <w:widowControl/>
      <w:suppressAutoHyphens/>
      <w:spacing w:before="240" w:after="120" w:line="240" w:lineRule="auto"/>
    </w:pPr>
    <w:rPr>
      <w:rFonts w:ascii="Arial" w:eastAsia="SimSun" w:hAnsi="Arial" w:cs="Mangal"/>
      <w:kern w:val="1"/>
      <w:sz w:val="28"/>
      <w:szCs w:val="28"/>
      <w:lang w:val="en-CA" w:eastAsia="ar-SA"/>
    </w:rPr>
  </w:style>
  <w:style w:type="paragraph" w:styleId="List">
    <w:name w:val="List"/>
    <w:basedOn w:val="BodyText"/>
    <w:rsid w:val="000D06F1"/>
    <w:pPr>
      <w:spacing w:before="0"/>
      <w:jc w:val="left"/>
    </w:pPr>
    <w:rPr>
      <w:rFonts w:eastAsia="Times New Roman" w:cs="Mangal"/>
      <w:szCs w:val="24"/>
      <w:lang w:val="en-CA"/>
    </w:rPr>
  </w:style>
  <w:style w:type="paragraph" w:customStyle="1" w:styleId="Index">
    <w:name w:val="Index"/>
    <w:basedOn w:val="Normal"/>
    <w:rsid w:val="000D06F1"/>
    <w:pPr>
      <w:widowControl/>
      <w:suppressLineNumbers/>
      <w:suppressAutoHyphens/>
      <w:spacing w:line="240" w:lineRule="auto"/>
    </w:pPr>
    <w:rPr>
      <w:rFonts w:cs="Mangal"/>
      <w:kern w:val="1"/>
      <w:szCs w:val="24"/>
      <w:lang w:val="en-CA" w:eastAsia="ar-SA"/>
    </w:rPr>
  </w:style>
  <w:style w:type="paragraph" w:styleId="NormalWeb">
    <w:name w:val="Normal (Web)"/>
    <w:basedOn w:val="Normal"/>
    <w:uiPriority w:val="99"/>
    <w:rsid w:val="000D06F1"/>
    <w:pPr>
      <w:widowControl/>
      <w:suppressAutoHyphens/>
      <w:spacing w:line="240" w:lineRule="auto"/>
    </w:pPr>
    <w:rPr>
      <w:kern w:val="1"/>
      <w:szCs w:val="24"/>
      <w:lang w:val="en-CA" w:eastAsia="ar-SA"/>
    </w:rPr>
  </w:style>
  <w:style w:type="paragraph" w:customStyle="1" w:styleId="div">
    <w:name w:val="div"/>
    <w:basedOn w:val="Normal"/>
    <w:rsid w:val="000D06F1"/>
    <w:pPr>
      <w:widowControl/>
      <w:suppressAutoHyphens/>
      <w:spacing w:line="240" w:lineRule="auto"/>
    </w:pPr>
    <w:rPr>
      <w:kern w:val="1"/>
      <w:szCs w:val="24"/>
      <w:lang w:val="en-CA" w:eastAsia="ar-SA"/>
    </w:rPr>
  </w:style>
  <w:style w:type="paragraph" w:customStyle="1" w:styleId="text1">
    <w:name w:val="text1"/>
    <w:basedOn w:val="Normal"/>
    <w:rsid w:val="000D06F1"/>
    <w:pPr>
      <w:widowControl/>
      <w:suppressAutoHyphens/>
      <w:spacing w:line="240" w:lineRule="auto"/>
    </w:pPr>
    <w:rPr>
      <w:kern w:val="1"/>
      <w:szCs w:val="24"/>
      <w:lang w:val="en-CA" w:eastAsia="ar-SA"/>
    </w:rPr>
  </w:style>
  <w:style w:type="paragraph" w:customStyle="1" w:styleId="preformatted0">
    <w:name w:val="preformatted"/>
    <w:basedOn w:val="Normal"/>
    <w:rsid w:val="000D06F1"/>
    <w:pPr>
      <w:widowControl/>
      <w:suppressAutoHyphens/>
      <w:spacing w:line="240" w:lineRule="auto"/>
    </w:pPr>
    <w:rPr>
      <w:kern w:val="1"/>
      <w:szCs w:val="24"/>
      <w:lang w:val="en-CA" w:eastAsia="ar-SA"/>
    </w:rPr>
  </w:style>
  <w:style w:type="paragraph" w:customStyle="1" w:styleId="subsectiontitle">
    <w:name w:val="subsectiontitle"/>
    <w:basedOn w:val="Normal"/>
    <w:rsid w:val="000D06F1"/>
    <w:pPr>
      <w:widowControl/>
      <w:suppressAutoHyphens/>
      <w:spacing w:line="240" w:lineRule="auto"/>
    </w:pPr>
    <w:rPr>
      <w:kern w:val="1"/>
      <w:szCs w:val="24"/>
      <w:lang w:val="en-CA" w:eastAsia="ar-SA"/>
    </w:rPr>
  </w:style>
  <w:style w:type="paragraph" w:customStyle="1" w:styleId="point1">
    <w:name w:val="point1"/>
    <w:basedOn w:val="Normal"/>
    <w:rsid w:val="000D06F1"/>
    <w:pPr>
      <w:widowControl/>
      <w:suppressAutoHyphens/>
      <w:spacing w:line="240" w:lineRule="auto"/>
    </w:pPr>
    <w:rPr>
      <w:kern w:val="1"/>
      <w:szCs w:val="24"/>
      <w:lang w:val="en-CA" w:eastAsia="ar-SA"/>
    </w:rPr>
  </w:style>
  <w:style w:type="paragraph" w:customStyle="1" w:styleId="Framecontents">
    <w:name w:val="Frame contents"/>
    <w:basedOn w:val="BodyText"/>
    <w:rsid w:val="000D06F1"/>
    <w:pPr>
      <w:spacing w:before="0"/>
      <w:jc w:val="left"/>
    </w:pPr>
    <w:rPr>
      <w:rFonts w:eastAsia="Times New Roman"/>
      <w:szCs w:val="24"/>
      <w:lang w:val="en-CA"/>
    </w:rPr>
  </w:style>
  <w:style w:type="paragraph" w:customStyle="1" w:styleId="TableContents">
    <w:name w:val="Table Contents"/>
    <w:basedOn w:val="Normal"/>
    <w:rsid w:val="000D06F1"/>
    <w:pPr>
      <w:widowControl/>
      <w:suppressLineNumbers/>
      <w:suppressAutoHyphens/>
      <w:spacing w:line="240" w:lineRule="auto"/>
    </w:pPr>
    <w:rPr>
      <w:kern w:val="1"/>
      <w:szCs w:val="24"/>
      <w:lang w:val="en-CA" w:eastAsia="ar-SA"/>
    </w:rPr>
  </w:style>
  <w:style w:type="paragraph" w:customStyle="1" w:styleId="TableHeading">
    <w:name w:val="Table Heading"/>
    <w:basedOn w:val="TableContents"/>
    <w:rsid w:val="000D06F1"/>
    <w:pPr>
      <w:jc w:val="center"/>
    </w:pPr>
    <w:rPr>
      <w:b/>
      <w:bCs/>
    </w:rPr>
  </w:style>
  <w:style w:type="paragraph" w:customStyle="1" w:styleId="a">
    <w:name w:val="목록 단락"/>
    <w:basedOn w:val="Normal"/>
    <w:rsid w:val="000D06F1"/>
    <w:pPr>
      <w:widowControl/>
      <w:suppressAutoHyphens/>
      <w:spacing w:before="120" w:after="120" w:line="240" w:lineRule="auto"/>
      <w:ind w:left="800"/>
      <w:jc w:val="both"/>
    </w:pPr>
    <w:rPr>
      <w:rFonts w:eastAsia="Batang"/>
      <w:kern w:val="1"/>
      <w:lang w:eastAsia="ar-SA"/>
    </w:rPr>
  </w:style>
  <w:style w:type="paragraph" w:customStyle="1" w:styleId="NormalWeb6">
    <w:name w:val="Normal (Web)6"/>
    <w:basedOn w:val="Normal"/>
    <w:rsid w:val="000D06F1"/>
    <w:pPr>
      <w:widowControl/>
      <w:suppressAutoHyphens/>
      <w:spacing w:line="240" w:lineRule="auto"/>
    </w:pPr>
    <w:rPr>
      <w:kern w:val="1"/>
      <w:szCs w:val="24"/>
      <w:lang w:eastAsia="ar-SA"/>
    </w:rPr>
  </w:style>
  <w:style w:type="character" w:customStyle="1" w:styleId="EndnoteTextChar">
    <w:name w:val="Endnote Text Char"/>
    <w:basedOn w:val="DefaultParagraphFont"/>
    <w:link w:val="EndnoteText"/>
    <w:rsid w:val="000D06F1"/>
    <w:rPr>
      <w:sz w:val="24"/>
      <w:lang w:eastAsia="fr-BE"/>
    </w:rPr>
  </w:style>
  <w:style w:type="paragraph" w:styleId="BodyTextIndent2">
    <w:name w:val="Body Text Indent 2"/>
    <w:basedOn w:val="Normal"/>
    <w:link w:val="BodyTextIndent2Char"/>
    <w:unhideWhenUsed/>
    <w:rsid w:val="000D06F1"/>
    <w:pPr>
      <w:widowControl/>
      <w:spacing w:after="120" w:line="480" w:lineRule="auto"/>
      <w:ind w:left="283"/>
    </w:pPr>
    <w:rPr>
      <w:rFonts w:asciiTheme="minorHAnsi" w:eastAsiaTheme="minorHAnsi" w:hAnsiTheme="minorHAnsi" w:cstheme="minorBidi"/>
      <w:sz w:val="22"/>
      <w:szCs w:val="22"/>
      <w:lang w:val="en-CA" w:eastAsia="en-US"/>
    </w:rPr>
  </w:style>
  <w:style w:type="character" w:customStyle="1" w:styleId="BodyTextIndent2Char">
    <w:name w:val="Body Text Indent 2 Char"/>
    <w:basedOn w:val="DefaultParagraphFont"/>
    <w:link w:val="BodyTextIndent2"/>
    <w:rsid w:val="000D06F1"/>
    <w:rPr>
      <w:rFonts w:asciiTheme="minorHAnsi" w:eastAsiaTheme="minorHAnsi" w:hAnsiTheme="minorHAnsi" w:cstheme="minorBidi"/>
      <w:sz w:val="22"/>
      <w:szCs w:val="22"/>
      <w:lang w:val="en-CA" w:eastAsia="en-US"/>
    </w:rPr>
  </w:style>
  <w:style w:type="paragraph" w:styleId="BodyTextIndent">
    <w:name w:val="Body Text Indent"/>
    <w:basedOn w:val="Normal"/>
    <w:link w:val="BodyTextIndentChar"/>
    <w:unhideWhenUsed/>
    <w:rsid w:val="000D06F1"/>
    <w:pPr>
      <w:widowControl/>
      <w:spacing w:after="120" w:line="276" w:lineRule="auto"/>
      <w:ind w:left="283"/>
    </w:pPr>
    <w:rPr>
      <w:rFonts w:asciiTheme="minorHAnsi" w:eastAsiaTheme="minorHAnsi" w:hAnsiTheme="minorHAnsi" w:cstheme="minorBidi"/>
      <w:sz w:val="22"/>
      <w:szCs w:val="22"/>
      <w:lang w:val="en-CA" w:eastAsia="en-US"/>
    </w:rPr>
  </w:style>
  <w:style w:type="character" w:customStyle="1" w:styleId="BodyTextIndentChar">
    <w:name w:val="Body Text Indent Char"/>
    <w:basedOn w:val="DefaultParagraphFont"/>
    <w:link w:val="BodyTextIndent"/>
    <w:rsid w:val="000D06F1"/>
    <w:rPr>
      <w:rFonts w:asciiTheme="minorHAnsi" w:eastAsiaTheme="minorHAnsi" w:hAnsiTheme="minorHAnsi" w:cstheme="minorBidi"/>
      <w:sz w:val="22"/>
      <w:szCs w:val="22"/>
      <w:lang w:val="en-CA" w:eastAsia="en-US"/>
    </w:rPr>
  </w:style>
  <w:style w:type="numbering" w:customStyle="1" w:styleId="NoList3">
    <w:name w:val="No List3"/>
    <w:next w:val="NoList"/>
    <w:semiHidden/>
    <w:rsid w:val="000D06F1"/>
  </w:style>
  <w:style w:type="paragraph" w:styleId="BlockText">
    <w:name w:val="Block Text"/>
    <w:basedOn w:val="Normal"/>
    <w:rsid w:val="000D06F1"/>
    <w:pPr>
      <w:widowControl/>
      <w:tabs>
        <w:tab w:val="left" w:pos="720"/>
      </w:tabs>
      <w:spacing w:after="240" w:line="240" w:lineRule="auto"/>
      <w:ind w:left="1440" w:right="1440"/>
      <w:jc w:val="both"/>
    </w:pPr>
    <w:rPr>
      <w:sz w:val="22"/>
      <w:lang w:eastAsia="en-GB"/>
    </w:rPr>
  </w:style>
  <w:style w:type="paragraph" w:styleId="BodyText2">
    <w:name w:val="Body Text 2"/>
    <w:basedOn w:val="Normal"/>
    <w:link w:val="BodyText2Char"/>
    <w:uiPriority w:val="99"/>
    <w:rsid w:val="000D06F1"/>
    <w:pPr>
      <w:widowControl/>
      <w:tabs>
        <w:tab w:val="num" w:pos="1440"/>
      </w:tabs>
      <w:spacing w:after="240" w:line="240" w:lineRule="auto"/>
      <w:ind w:left="1440" w:hanging="720"/>
      <w:jc w:val="both"/>
    </w:pPr>
    <w:rPr>
      <w:sz w:val="22"/>
      <w:lang w:eastAsia="en-US"/>
    </w:rPr>
  </w:style>
  <w:style w:type="character" w:customStyle="1" w:styleId="BodyText2Char">
    <w:name w:val="Body Text 2 Char"/>
    <w:basedOn w:val="DefaultParagraphFont"/>
    <w:link w:val="BodyText2"/>
    <w:uiPriority w:val="99"/>
    <w:rsid w:val="000D06F1"/>
    <w:rPr>
      <w:sz w:val="22"/>
      <w:lang w:eastAsia="en-US"/>
    </w:rPr>
  </w:style>
  <w:style w:type="paragraph" w:styleId="BodyText3">
    <w:name w:val="Body Text 3"/>
    <w:basedOn w:val="Normal"/>
    <w:link w:val="BodyText3Char"/>
    <w:uiPriority w:val="99"/>
    <w:rsid w:val="000D06F1"/>
    <w:pPr>
      <w:widowControl/>
      <w:tabs>
        <w:tab w:val="num" w:pos="2160"/>
      </w:tabs>
      <w:spacing w:after="240" w:line="240" w:lineRule="auto"/>
      <w:ind w:left="2160" w:hanging="720"/>
      <w:jc w:val="both"/>
    </w:pPr>
    <w:rPr>
      <w:sz w:val="22"/>
      <w:lang w:eastAsia="en-US"/>
    </w:rPr>
  </w:style>
  <w:style w:type="character" w:customStyle="1" w:styleId="BodyText3Char">
    <w:name w:val="Body Text 3 Char"/>
    <w:basedOn w:val="DefaultParagraphFont"/>
    <w:link w:val="BodyText3"/>
    <w:uiPriority w:val="99"/>
    <w:rsid w:val="000D06F1"/>
    <w:rPr>
      <w:sz w:val="22"/>
      <w:lang w:eastAsia="en-US"/>
    </w:rPr>
  </w:style>
  <w:style w:type="paragraph" w:customStyle="1" w:styleId="BodyText4">
    <w:name w:val="Body Text 4"/>
    <w:basedOn w:val="Normal"/>
    <w:rsid w:val="000D06F1"/>
    <w:pPr>
      <w:widowControl/>
      <w:tabs>
        <w:tab w:val="num" w:pos="2160"/>
      </w:tabs>
      <w:spacing w:after="240" w:line="240" w:lineRule="auto"/>
      <w:ind w:left="2160" w:hanging="720"/>
      <w:jc w:val="both"/>
    </w:pPr>
    <w:rPr>
      <w:sz w:val="22"/>
      <w:lang w:eastAsia="en-US"/>
    </w:rPr>
  </w:style>
  <w:style w:type="paragraph" w:styleId="Index1">
    <w:name w:val="index 1"/>
    <w:basedOn w:val="Normal"/>
    <w:next w:val="Normal"/>
    <w:rsid w:val="000D06F1"/>
    <w:pPr>
      <w:widowControl/>
      <w:tabs>
        <w:tab w:val="left" w:pos="720"/>
      </w:tabs>
      <w:spacing w:line="240" w:lineRule="auto"/>
      <w:ind w:left="221" w:hanging="221"/>
      <w:jc w:val="both"/>
    </w:pPr>
    <w:rPr>
      <w:sz w:val="22"/>
      <w:lang w:eastAsia="en-US"/>
    </w:rPr>
  </w:style>
  <w:style w:type="paragraph" w:styleId="IndexHeading">
    <w:name w:val="index heading"/>
    <w:basedOn w:val="Normal"/>
    <w:next w:val="Index1"/>
    <w:rsid w:val="000D06F1"/>
    <w:pPr>
      <w:widowControl/>
      <w:tabs>
        <w:tab w:val="left" w:pos="720"/>
      </w:tabs>
      <w:spacing w:line="240" w:lineRule="auto"/>
      <w:jc w:val="both"/>
    </w:pPr>
    <w:rPr>
      <w:sz w:val="22"/>
      <w:lang w:eastAsia="en-US"/>
    </w:rPr>
  </w:style>
  <w:style w:type="paragraph" w:styleId="PlainText">
    <w:name w:val="Plain Text"/>
    <w:basedOn w:val="Normal"/>
    <w:link w:val="PlainTextChar"/>
    <w:uiPriority w:val="99"/>
    <w:rsid w:val="000D06F1"/>
    <w:pPr>
      <w:widowControl/>
      <w:tabs>
        <w:tab w:val="left" w:pos="720"/>
      </w:tabs>
      <w:spacing w:line="240" w:lineRule="auto"/>
      <w:jc w:val="both"/>
    </w:pPr>
    <w:rPr>
      <w:rFonts w:ascii="Courier New" w:hAnsi="Courier New"/>
      <w:sz w:val="20"/>
      <w:lang w:eastAsia="en-US"/>
    </w:rPr>
  </w:style>
  <w:style w:type="character" w:customStyle="1" w:styleId="PlainTextChar">
    <w:name w:val="Plain Text Char"/>
    <w:basedOn w:val="DefaultParagraphFont"/>
    <w:link w:val="PlainText"/>
    <w:uiPriority w:val="99"/>
    <w:rsid w:val="000D06F1"/>
    <w:rPr>
      <w:rFonts w:ascii="Courier New" w:hAnsi="Courier New"/>
      <w:lang w:eastAsia="en-US"/>
    </w:rPr>
  </w:style>
  <w:style w:type="paragraph" w:styleId="Subtitle">
    <w:name w:val="Subtitle"/>
    <w:basedOn w:val="Normal"/>
    <w:link w:val="SubtitleChar"/>
    <w:qFormat/>
    <w:rsid w:val="000D06F1"/>
    <w:pPr>
      <w:widowControl/>
      <w:tabs>
        <w:tab w:val="left" w:pos="720"/>
      </w:tabs>
      <w:spacing w:line="240" w:lineRule="auto"/>
      <w:jc w:val="center"/>
      <w:outlineLvl w:val="1"/>
    </w:pPr>
    <w:rPr>
      <w:sz w:val="22"/>
      <w:lang w:eastAsia="en-US"/>
    </w:rPr>
  </w:style>
  <w:style w:type="character" w:customStyle="1" w:styleId="SubtitleChar">
    <w:name w:val="Subtitle Char"/>
    <w:basedOn w:val="DefaultParagraphFont"/>
    <w:link w:val="Subtitle"/>
    <w:rsid w:val="000D06F1"/>
    <w:rPr>
      <w:sz w:val="22"/>
      <w:lang w:eastAsia="en-US"/>
    </w:rPr>
  </w:style>
  <w:style w:type="paragraph" w:styleId="TableofAuthorities">
    <w:name w:val="table of authorities"/>
    <w:basedOn w:val="Normal"/>
    <w:next w:val="Normal"/>
    <w:rsid w:val="000D06F1"/>
    <w:pPr>
      <w:widowControl/>
      <w:tabs>
        <w:tab w:val="left" w:pos="720"/>
      </w:tabs>
      <w:spacing w:line="240" w:lineRule="auto"/>
      <w:jc w:val="both"/>
    </w:pPr>
    <w:rPr>
      <w:sz w:val="22"/>
      <w:lang w:eastAsia="en-US"/>
    </w:rPr>
  </w:style>
  <w:style w:type="paragraph" w:styleId="Title">
    <w:name w:val="Title"/>
    <w:basedOn w:val="Normal"/>
    <w:link w:val="TitleChar"/>
    <w:qFormat/>
    <w:rsid w:val="000D06F1"/>
    <w:pPr>
      <w:widowControl/>
      <w:tabs>
        <w:tab w:val="left" w:pos="720"/>
      </w:tabs>
      <w:spacing w:line="240" w:lineRule="auto"/>
      <w:jc w:val="center"/>
    </w:pPr>
    <w:rPr>
      <w:b/>
      <w:caps/>
      <w:kern w:val="28"/>
      <w:sz w:val="22"/>
      <w:lang w:eastAsia="en-US"/>
    </w:rPr>
  </w:style>
  <w:style w:type="character" w:customStyle="1" w:styleId="TitleChar">
    <w:name w:val="Title Char"/>
    <w:basedOn w:val="DefaultParagraphFont"/>
    <w:link w:val="Title"/>
    <w:rsid w:val="000D06F1"/>
    <w:rPr>
      <w:b/>
      <w:caps/>
      <w:kern w:val="28"/>
      <w:sz w:val="22"/>
      <w:lang w:eastAsia="en-US"/>
    </w:rPr>
  </w:style>
  <w:style w:type="paragraph" w:customStyle="1" w:styleId="Title2">
    <w:name w:val="Title 2"/>
    <w:basedOn w:val="Normal"/>
    <w:rsid w:val="000D06F1"/>
    <w:pPr>
      <w:widowControl/>
      <w:tabs>
        <w:tab w:val="left" w:pos="720"/>
      </w:tabs>
      <w:spacing w:line="240" w:lineRule="auto"/>
      <w:jc w:val="center"/>
    </w:pPr>
    <w:rPr>
      <w:sz w:val="22"/>
      <w:u w:val="single"/>
      <w:lang w:eastAsia="en-US"/>
    </w:rPr>
  </w:style>
  <w:style w:type="paragraph" w:customStyle="1" w:styleId="Title3">
    <w:name w:val="Title 3"/>
    <w:basedOn w:val="Normal"/>
    <w:rsid w:val="000D06F1"/>
    <w:pPr>
      <w:widowControl/>
      <w:tabs>
        <w:tab w:val="left" w:pos="720"/>
      </w:tabs>
      <w:spacing w:line="240" w:lineRule="auto"/>
      <w:jc w:val="center"/>
    </w:pPr>
    <w:rPr>
      <w:i/>
      <w:sz w:val="22"/>
      <w:lang w:eastAsia="en-US"/>
    </w:rPr>
  </w:style>
  <w:style w:type="paragraph" w:customStyle="1" w:styleId="TitleCountry">
    <w:name w:val="Title Country"/>
    <w:basedOn w:val="Normal"/>
    <w:rsid w:val="000D06F1"/>
    <w:pPr>
      <w:widowControl/>
      <w:tabs>
        <w:tab w:val="left" w:pos="720"/>
      </w:tabs>
      <w:spacing w:line="240" w:lineRule="auto"/>
      <w:jc w:val="center"/>
    </w:pPr>
    <w:rPr>
      <w:caps/>
      <w:sz w:val="22"/>
      <w:lang w:eastAsia="en-US"/>
    </w:rPr>
  </w:style>
  <w:style w:type="paragraph" w:styleId="TOAHeading">
    <w:name w:val="toa heading"/>
    <w:basedOn w:val="Normal"/>
    <w:next w:val="Normal"/>
    <w:rsid w:val="000D06F1"/>
    <w:pPr>
      <w:widowControl/>
      <w:tabs>
        <w:tab w:val="left" w:pos="720"/>
      </w:tabs>
      <w:spacing w:line="240" w:lineRule="auto"/>
      <w:jc w:val="both"/>
    </w:pPr>
    <w:rPr>
      <w:b/>
      <w:sz w:val="22"/>
      <w:lang w:eastAsia="en-US"/>
    </w:rPr>
  </w:style>
  <w:style w:type="paragraph" w:styleId="EnvelopeAddress">
    <w:name w:val="envelope address"/>
    <w:basedOn w:val="Normal"/>
    <w:rsid w:val="000D06F1"/>
    <w:pPr>
      <w:framePr w:w="7920" w:h="1980" w:hRule="exact" w:hSpace="180" w:wrap="auto" w:hAnchor="page" w:xAlign="center" w:yAlign="bottom"/>
      <w:widowControl/>
      <w:tabs>
        <w:tab w:val="left" w:pos="720"/>
      </w:tabs>
      <w:spacing w:line="240" w:lineRule="auto"/>
      <w:ind w:left="2880"/>
      <w:jc w:val="both"/>
    </w:pPr>
    <w:rPr>
      <w:rFonts w:ascii="Arial" w:hAnsi="Arial"/>
      <w:lang w:eastAsia="en-US"/>
    </w:rPr>
  </w:style>
  <w:style w:type="paragraph" w:customStyle="1" w:styleId="Quotation">
    <w:name w:val="Quotation"/>
    <w:basedOn w:val="Normal"/>
    <w:rsid w:val="000D06F1"/>
    <w:pPr>
      <w:widowControl/>
      <w:tabs>
        <w:tab w:val="left" w:pos="720"/>
      </w:tabs>
      <w:spacing w:after="240" w:line="240" w:lineRule="auto"/>
      <w:ind w:left="720" w:right="720"/>
      <w:jc w:val="both"/>
    </w:pPr>
    <w:rPr>
      <w:sz w:val="22"/>
      <w:lang w:eastAsia="en-US"/>
    </w:rPr>
  </w:style>
  <w:style w:type="paragraph" w:customStyle="1" w:styleId="QuotationDouble">
    <w:name w:val="Quotation Double"/>
    <w:basedOn w:val="Normal"/>
    <w:rsid w:val="000D06F1"/>
    <w:pPr>
      <w:widowControl/>
      <w:tabs>
        <w:tab w:val="left" w:pos="720"/>
      </w:tabs>
      <w:spacing w:after="240" w:line="240" w:lineRule="auto"/>
      <w:ind w:left="1440" w:right="1440"/>
      <w:jc w:val="both"/>
    </w:pPr>
    <w:rPr>
      <w:sz w:val="22"/>
      <w:lang w:eastAsia="en-US"/>
    </w:rPr>
  </w:style>
  <w:style w:type="paragraph" w:customStyle="1" w:styleId="FootnoteQuotation">
    <w:name w:val="Footnote Quotation"/>
    <w:basedOn w:val="Normal"/>
    <w:rsid w:val="000D06F1"/>
    <w:pPr>
      <w:widowControl/>
      <w:tabs>
        <w:tab w:val="left" w:pos="720"/>
      </w:tabs>
      <w:spacing w:line="240" w:lineRule="auto"/>
      <w:ind w:left="720" w:right="720"/>
      <w:jc w:val="both"/>
    </w:pPr>
    <w:rPr>
      <w:sz w:val="20"/>
      <w:lang w:eastAsia="en-US"/>
    </w:rPr>
  </w:style>
  <w:style w:type="paragraph" w:customStyle="1" w:styleId="BodyText5">
    <w:name w:val="Body Text 5"/>
    <w:basedOn w:val="Normal"/>
    <w:rsid w:val="000D06F1"/>
    <w:pPr>
      <w:widowControl/>
      <w:tabs>
        <w:tab w:val="left" w:pos="720"/>
        <w:tab w:val="num" w:pos="2880"/>
      </w:tabs>
      <w:spacing w:after="240" w:line="240" w:lineRule="auto"/>
      <w:ind w:left="2160"/>
      <w:jc w:val="both"/>
    </w:pPr>
    <w:rPr>
      <w:lang w:eastAsia="en-GB"/>
    </w:rPr>
  </w:style>
  <w:style w:type="paragraph" w:styleId="BodyTextIndent3">
    <w:name w:val="Body Text Indent 3"/>
    <w:basedOn w:val="Normal"/>
    <w:link w:val="BodyTextIndent3Char"/>
    <w:rsid w:val="000D06F1"/>
    <w:pPr>
      <w:widowControl/>
      <w:tabs>
        <w:tab w:val="left" w:pos="-1440"/>
        <w:tab w:val="left" w:pos="720"/>
      </w:tabs>
      <w:spacing w:line="240" w:lineRule="auto"/>
      <w:ind w:left="2160" w:hanging="720"/>
      <w:jc w:val="both"/>
    </w:pPr>
    <w:rPr>
      <w:sz w:val="20"/>
      <w:lang w:eastAsia="en-GB"/>
    </w:rPr>
  </w:style>
  <w:style w:type="character" w:customStyle="1" w:styleId="BodyTextIndent3Char">
    <w:name w:val="Body Text Indent 3 Char"/>
    <w:basedOn w:val="DefaultParagraphFont"/>
    <w:link w:val="BodyTextIndent3"/>
    <w:rsid w:val="000D06F1"/>
  </w:style>
  <w:style w:type="character" w:customStyle="1" w:styleId="BodyTextChar1">
    <w:name w:val="Body Text Char1"/>
    <w:rsid w:val="000D06F1"/>
    <w:rPr>
      <w:sz w:val="22"/>
      <w:lang w:val="en-GB" w:eastAsia="en-US" w:bidi="ar-SA"/>
    </w:rPr>
  </w:style>
  <w:style w:type="numbering" w:customStyle="1" w:styleId="NoList4">
    <w:name w:val="No List4"/>
    <w:next w:val="NoList"/>
    <w:uiPriority w:val="99"/>
    <w:semiHidden/>
    <w:unhideWhenUsed/>
    <w:rsid w:val="000D06F1"/>
  </w:style>
  <w:style w:type="character" w:customStyle="1" w:styleId="WW8Num15z3">
    <w:name w:val="WW8Num15z3"/>
    <w:rsid w:val="000D06F1"/>
    <w:rPr>
      <w:rFonts w:ascii="Symbol" w:hAnsi="Symbol"/>
    </w:rPr>
  </w:style>
  <w:style w:type="paragraph" w:customStyle="1" w:styleId="AddressTL">
    <w:name w:val="AddressTL"/>
    <w:basedOn w:val="Normal"/>
    <w:next w:val="Normal"/>
    <w:rsid w:val="000D06F1"/>
    <w:pPr>
      <w:widowControl/>
      <w:spacing w:after="720" w:line="240" w:lineRule="auto"/>
    </w:pPr>
    <w:rPr>
      <w:lang w:eastAsia="en-US"/>
    </w:rPr>
  </w:style>
  <w:style w:type="paragraph" w:customStyle="1" w:styleId="AddressTR">
    <w:name w:val="AddressTR"/>
    <w:basedOn w:val="Normal"/>
    <w:next w:val="Normal"/>
    <w:rsid w:val="000D06F1"/>
    <w:pPr>
      <w:widowControl/>
      <w:spacing w:after="720" w:line="240" w:lineRule="auto"/>
      <w:ind w:left="5103"/>
    </w:pPr>
    <w:rPr>
      <w:lang w:eastAsia="en-US"/>
    </w:rPr>
  </w:style>
  <w:style w:type="paragraph" w:styleId="BodyTextFirstIndent">
    <w:name w:val="Body Text First Indent"/>
    <w:basedOn w:val="BodyText"/>
    <w:link w:val="BodyTextFirstIndentChar"/>
    <w:rsid w:val="000D06F1"/>
    <w:pPr>
      <w:suppressAutoHyphens w:val="0"/>
      <w:spacing w:before="0"/>
      <w:ind w:firstLine="210"/>
    </w:pPr>
    <w:rPr>
      <w:rFonts w:eastAsia="Times New Roman"/>
      <w:kern w:val="0"/>
      <w:lang w:eastAsia="en-US"/>
    </w:rPr>
  </w:style>
  <w:style w:type="character" w:customStyle="1" w:styleId="BodyTextFirstIndentChar">
    <w:name w:val="Body Text First Indent Char"/>
    <w:basedOn w:val="BodyTextChar"/>
    <w:link w:val="BodyTextFirstIndent"/>
    <w:rsid w:val="000D06F1"/>
    <w:rPr>
      <w:rFonts w:eastAsia="Batang"/>
      <w:kern w:val="1"/>
      <w:sz w:val="24"/>
      <w:lang w:eastAsia="en-US"/>
    </w:rPr>
  </w:style>
  <w:style w:type="paragraph" w:styleId="BodyTextFirstIndent2">
    <w:name w:val="Body Text First Indent 2"/>
    <w:basedOn w:val="BodyTextIndent"/>
    <w:link w:val="BodyTextFirstIndent2Char"/>
    <w:rsid w:val="000D06F1"/>
    <w:pPr>
      <w:spacing w:line="240" w:lineRule="auto"/>
      <w:ind w:firstLine="210"/>
      <w:jc w:val="both"/>
    </w:pPr>
    <w:rPr>
      <w:rFonts w:ascii="Times New Roman" w:eastAsia="Times New Roman" w:hAnsi="Times New Roman" w:cs="Times New Roman"/>
      <w:sz w:val="24"/>
      <w:szCs w:val="20"/>
      <w:lang w:val="en-GB"/>
    </w:rPr>
  </w:style>
  <w:style w:type="character" w:customStyle="1" w:styleId="BodyTextFirstIndent2Char">
    <w:name w:val="Body Text First Indent 2 Char"/>
    <w:basedOn w:val="BodyTextIndentChar"/>
    <w:link w:val="BodyTextFirstIndent2"/>
    <w:rsid w:val="000D06F1"/>
    <w:rPr>
      <w:rFonts w:asciiTheme="minorHAnsi" w:eastAsiaTheme="minorHAnsi" w:hAnsiTheme="minorHAnsi" w:cstheme="minorBidi"/>
      <w:sz w:val="24"/>
      <w:szCs w:val="22"/>
      <w:lang w:val="en-CA" w:eastAsia="en-US"/>
    </w:rPr>
  </w:style>
  <w:style w:type="paragraph" w:styleId="Closing">
    <w:name w:val="Closing"/>
    <w:basedOn w:val="Normal"/>
    <w:next w:val="Signature"/>
    <w:link w:val="ClosingChar"/>
    <w:rsid w:val="000D06F1"/>
    <w:pPr>
      <w:widowControl/>
      <w:tabs>
        <w:tab w:val="left" w:pos="5103"/>
      </w:tabs>
      <w:spacing w:before="240" w:after="240" w:line="240" w:lineRule="auto"/>
      <w:ind w:left="5103"/>
    </w:pPr>
    <w:rPr>
      <w:lang w:eastAsia="en-US"/>
    </w:rPr>
  </w:style>
  <w:style w:type="character" w:customStyle="1" w:styleId="ClosingChar">
    <w:name w:val="Closing Char"/>
    <w:basedOn w:val="DefaultParagraphFont"/>
    <w:link w:val="Closing"/>
    <w:rsid w:val="000D06F1"/>
    <w:rPr>
      <w:sz w:val="24"/>
      <w:lang w:eastAsia="en-US"/>
    </w:rPr>
  </w:style>
  <w:style w:type="paragraph" w:styleId="Signature">
    <w:name w:val="Signature"/>
    <w:basedOn w:val="Normal"/>
    <w:next w:val="Contact"/>
    <w:link w:val="SignatureChar"/>
    <w:rsid w:val="000D06F1"/>
    <w:pPr>
      <w:widowControl/>
      <w:tabs>
        <w:tab w:val="left" w:pos="5103"/>
      </w:tabs>
      <w:spacing w:before="1200" w:line="240" w:lineRule="auto"/>
      <w:ind w:left="5103"/>
      <w:jc w:val="center"/>
    </w:pPr>
    <w:rPr>
      <w:lang w:eastAsia="en-US"/>
    </w:rPr>
  </w:style>
  <w:style w:type="character" w:customStyle="1" w:styleId="SignatureChar">
    <w:name w:val="Signature Char"/>
    <w:basedOn w:val="DefaultParagraphFont"/>
    <w:link w:val="Signature"/>
    <w:rsid w:val="000D06F1"/>
    <w:rPr>
      <w:sz w:val="24"/>
      <w:lang w:eastAsia="en-US"/>
    </w:rPr>
  </w:style>
  <w:style w:type="paragraph" w:customStyle="1" w:styleId="Enclosures">
    <w:name w:val="Enclosures"/>
    <w:basedOn w:val="Normal"/>
    <w:next w:val="Participants"/>
    <w:rsid w:val="000D06F1"/>
    <w:pPr>
      <w:keepNext/>
      <w:keepLines/>
      <w:widowControl/>
      <w:tabs>
        <w:tab w:val="left" w:pos="5670"/>
      </w:tabs>
      <w:spacing w:before="480" w:line="240" w:lineRule="auto"/>
      <w:ind w:left="1985" w:hanging="1985"/>
    </w:pPr>
    <w:rPr>
      <w:lang w:eastAsia="en-US"/>
    </w:rPr>
  </w:style>
  <w:style w:type="paragraph" w:customStyle="1" w:styleId="Participants">
    <w:name w:val="Participants"/>
    <w:basedOn w:val="Normal"/>
    <w:next w:val="Copies"/>
    <w:rsid w:val="000D06F1"/>
    <w:pPr>
      <w:widowControl/>
      <w:tabs>
        <w:tab w:val="left" w:pos="2552"/>
        <w:tab w:val="left" w:pos="2835"/>
        <w:tab w:val="left" w:pos="5670"/>
        <w:tab w:val="left" w:pos="6379"/>
        <w:tab w:val="left" w:pos="6804"/>
      </w:tabs>
      <w:spacing w:before="480" w:line="240" w:lineRule="auto"/>
      <w:ind w:left="1985" w:hanging="1985"/>
    </w:pPr>
    <w:rPr>
      <w:lang w:eastAsia="en-US"/>
    </w:rPr>
  </w:style>
  <w:style w:type="paragraph" w:customStyle="1" w:styleId="Copies">
    <w:name w:val="Copies"/>
    <w:basedOn w:val="Normal"/>
    <w:next w:val="Normal"/>
    <w:rsid w:val="000D06F1"/>
    <w:pPr>
      <w:widowControl/>
      <w:tabs>
        <w:tab w:val="left" w:pos="2552"/>
        <w:tab w:val="left" w:pos="2835"/>
        <w:tab w:val="left" w:pos="5670"/>
        <w:tab w:val="left" w:pos="6379"/>
        <w:tab w:val="left" w:pos="6804"/>
      </w:tabs>
      <w:spacing w:before="480" w:line="240" w:lineRule="auto"/>
      <w:ind w:left="1985" w:hanging="1985"/>
    </w:pPr>
    <w:rPr>
      <w:lang w:eastAsia="en-US"/>
    </w:rPr>
  </w:style>
  <w:style w:type="paragraph" w:styleId="Date">
    <w:name w:val="Date"/>
    <w:basedOn w:val="Normal"/>
    <w:next w:val="References"/>
    <w:link w:val="DateChar"/>
    <w:uiPriority w:val="99"/>
    <w:rsid w:val="000D06F1"/>
    <w:pPr>
      <w:widowControl/>
      <w:spacing w:line="240" w:lineRule="auto"/>
      <w:ind w:left="5103" w:right="-567"/>
    </w:pPr>
    <w:rPr>
      <w:lang w:eastAsia="en-US"/>
    </w:rPr>
  </w:style>
  <w:style w:type="character" w:customStyle="1" w:styleId="DateChar">
    <w:name w:val="Date Char"/>
    <w:basedOn w:val="DefaultParagraphFont"/>
    <w:link w:val="Date"/>
    <w:uiPriority w:val="99"/>
    <w:rsid w:val="000D06F1"/>
    <w:rPr>
      <w:sz w:val="24"/>
      <w:lang w:eastAsia="en-US"/>
    </w:rPr>
  </w:style>
  <w:style w:type="paragraph" w:customStyle="1" w:styleId="References">
    <w:name w:val="References"/>
    <w:basedOn w:val="Normal"/>
    <w:next w:val="AddressTR"/>
    <w:uiPriority w:val="99"/>
    <w:rsid w:val="000D06F1"/>
    <w:pPr>
      <w:widowControl/>
      <w:spacing w:after="240" w:line="240" w:lineRule="auto"/>
      <w:ind w:left="5103"/>
    </w:pPr>
    <w:rPr>
      <w:sz w:val="20"/>
      <w:lang w:eastAsia="en-US"/>
    </w:rPr>
  </w:style>
  <w:style w:type="paragraph" w:customStyle="1" w:styleId="DoubSign">
    <w:name w:val="DoubSign"/>
    <w:basedOn w:val="Normal"/>
    <w:next w:val="Contact"/>
    <w:rsid w:val="000D06F1"/>
    <w:pPr>
      <w:widowControl/>
      <w:tabs>
        <w:tab w:val="left" w:pos="5103"/>
      </w:tabs>
      <w:spacing w:before="1200" w:line="240" w:lineRule="auto"/>
    </w:pPr>
    <w:rPr>
      <w:lang w:eastAsia="en-US"/>
    </w:rPr>
  </w:style>
  <w:style w:type="paragraph" w:styleId="EnvelopeReturn">
    <w:name w:val="envelope return"/>
    <w:basedOn w:val="Normal"/>
    <w:rsid w:val="000D06F1"/>
    <w:pPr>
      <w:widowControl/>
      <w:spacing w:line="240" w:lineRule="auto"/>
      <w:jc w:val="both"/>
    </w:pPr>
    <w:rPr>
      <w:sz w:val="20"/>
      <w:lang w:eastAsia="en-US"/>
    </w:rPr>
  </w:style>
  <w:style w:type="paragraph" w:styleId="Index2">
    <w:name w:val="index 2"/>
    <w:basedOn w:val="Normal"/>
    <w:next w:val="Normal"/>
    <w:autoRedefine/>
    <w:rsid w:val="000D06F1"/>
    <w:pPr>
      <w:widowControl/>
      <w:spacing w:after="240" w:line="240" w:lineRule="auto"/>
      <w:ind w:left="480" w:hanging="240"/>
      <w:jc w:val="both"/>
    </w:pPr>
    <w:rPr>
      <w:lang w:eastAsia="en-US"/>
    </w:rPr>
  </w:style>
  <w:style w:type="paragraph" w:styleId="Index3">
    <w:name w:val="index 3"/>
    <w:basedOn w:val="Normal"/>
    <w:next w:val="Normal"/>
    <w:autoRedefine/>
    <w:rsid w:val="000D06F1"/>
    <w:pPr>
      <w:widowControl/>
      <w:spacing w:after="240" w:line="240" w:lineRule="auto"/>
      <w:ind w:left="720" w:hanging="240"/>
      <w:jc w:val="both"/>
    </w:pPr>
    <w:rPr>
      <w:lang w:eastAsia="en-US"/>
    </w:rPr>
  </w:style>
  <w:style w:type="paragraph" w:styleId="Index4">
    <w:name w:val="index 4"/>
    <w:basedOn w:val="Normal"/>
    <w:next w:val="Normal"/>
    <w:autoRedefine/>
    <w:rsid w:val="000D06F1"/>
    <w:pPr>
      <w:widowControl/>
      <w:spacing w:after="240" w:line="240" w:lineRule="auto"/>
      <w:ind w:left="960" w:hanging="240"/>
      <w:jc w:val="both"/>
    </w:pPr>
    <w:rPr>
      <w:lang w:eastAsia="en-US"/>
    </w:rPr>
  </w:style>
  <w:style w:type="paragraph" w:styleId="Index5">
    <w:name w:val="index 5"/>
    <w:basedOn w:val="Normal"/>
    <w:next w:val="Normal"/>
    <w:autoRedefine/>
    <w:rsid w:val="000D06F1"/>
    <w:pPr>
      <w:widowControl/>
      <w:spacing w:after="240" w:line="240" w:lineRule="auto"/>
      <w:ind w:left="1200" w:hanging="240"/>
      <w:jc w:val="both"/>
    </w:pPr>
    <w:rPr>
      <w:lang w:eastAsia="en-US"/>
    </w:rPr>
  </w:style>
  <w:style w:type="paragraph" w:styleId="Index6">
    <w:name w:val="index 6"/>
    <w:basedOn w:val="Normal"/>
    <w:next w:val="Normal"/>
    <w:autoRedefine/>
    <w:rsid w:val="000D06F1"/>
    <w:pPr>
      <w:widowControl/>
      <w:spacing w:after="240" w:line="240" w:lineRule="auto"/>
      <w:ind w:left="1440" w:hanging="240"/>
      <w:jc w:val="both"/>
    </w:pPr>
    <w:rPr>
      <w:lang w:eastAsia="en-US"/>
    </w:rPr>
  </w:style>
  <w:style w:type="paragraph" w:styleId="Index7">
    <w:name w:val="index 7"/>
    <w:basedOn w:val="Normal"/>
    <w:next w:val="Normal"/>
    <w:autoRedefine/>
    <w:rsid w:val="000D06F1"/>
    <w:pPr>
      <w:widowControl/>
      <w:spacing w:after="240" w:line="240" w:lineRule="auto"/>
      <w:ind w:left="1680" w:hanging="240"/>
      <w:jc w:val="both"/>
    </w:pPr>
    <w:rPr>
      <w:lang w:eastAsia="en-US"/>
    </w:rPr>
  </w:style>
  <w:style w:type="paragraph" w:styleId="Index8">
    <w:name w:val="index 8"/>
    <w:basedOn w:val="Normal"/>
    <w:next w:val="Normal"/>
    <w:autoRedefine/>
    <w:rsid w:val="000D06F1"/>
    <w:pPr>
      <w:widowControl/>
      <w:spacing w:after="240" w:line="240" w:lineRule="auto"/>
      <w:ind w:left="1920" w:hanging="240"/>
      <w:jc w:val="both"/>
    </w:pPr>
    <w:rPr>
      <w:lang w:eastAsia="en-US"/>
    </w:rPr>
  </w:style>
  <w:style w:type="paragraph" w:styleId="Index9">
    <w:name w:val="index 9"/>
    <w:basedOn w:val="Normal"/>
    <w:next w:val="Normal"/>
    <w:autoRedefine/>
    <w:rsid w:val="000D06F1"/>
    <w:pPr>
      <w:widowControl/>
      <w:spacing w:after="240" w:line="240" w:lineRule="auto"/>
      <w:ind w:left="2160" w:hanging="240"/>
      <w:jc w:val="both"/>
    </w:pPr>
    <w:rPr>
      <w:lang w:eastAsia="en-US"/>
    </w:rPr>
  </w:style>
  <w:style w:type="paragraph" w:styleId="List2">
    <w:name w:val="List 2"/>
    <w:basedOn w:val="Normal"/>
    <w:rsid w:val="000D06F1"/>
    <w:pPr>
      <w:widowControl/>
      <w:spacing w:after="240" w:line="240" w:lineRule="auto"/>
      <w:ind w:left="566" w:hanging="283"/>
      <w:jc w:val="both"/>
    </w:pPr>
    <w:rPr>
      <w:lang w:eastAsia="en-US"/>
    </w:rPr>
  </w:style>
  <w:style w:type="paragraph" w:styleId="List3">
    <w:name w:val="List 3"/>
    <w:basedOn w:val="Normal"/>
    <w:rsid w:val="000D06F1"/>
    <w:pPr>
      <w:widowControl/>
      <w:spacing w:after="240" w:line="240" w:lineRule="auto"/>
      <w:ind w:left="849" w:hanging="283"/>
      <w:jc w:val="both"/>
    </w:pPr>
    <w:rPr>
      <w:lang w:eastAsia="en-US"/>
    </w:rPr>
  </w:style>
  <w:style w:type="paragraph" w:styleId="List4">
    <w:name w:val="List 4"/>
    <w:basedOn w:val="Normal"/>
    <w:rsid w:val="000D06F1"/>
    <w:pPr>
      <w:widowControl/>
      <w:spacing w:after="240" w:line="240" w:lineRule="auto"/>
      <w:ind w:left="1132" w:hanging="283"/>
      <w:jc w:val="both"/>
    </w:pPr>
    <w:rPr>
      <w:lang w:eastAsia="en-US"/>
    </w:rPr>
  </w:style>
  <w:style w:type="paragraph" w:styleId="List5">
    <w:name w:val="List 5"/>
    <w:basedOn w:val="Normal"/>
    <w:rsid w:val="000D06F1"/>
    <w:pPr>
      <w:widowControl/>
      <w:spacing w:after="240" w:line="240" w:lineRule="auto"/>
      <w:ind w:left="1415" w:hanging="283"/>
      <w:jc w:val="both"/>
    </w:pPr>
    <w:rPr>
      <w:lang w:eastAsia="en-US"/>
    </w:rPr>
  </w:style>
  <w:style w:type="paragraph" w:styleId="ListBullet5">
    <w:name w:val="List Bullet 5"/>
    <w:basedOn w:val="Normal"/>
    <w:autoRedefine/>
    <w:rsid w:val="000D06F1"/>
    <w:pPr>
      <w:widowControl/>
      <w:numPr>
        <w:numId w:val="28"/>
      </w:numPr>
      <w:spacing w:after="240" w:line="240" w:lineRule="auto"/>
      <w:jc w:val="both"/>
    </w:pPr>
    <w:rPr>
      <w:lang w:eastAsia="en-US"/>
    </w:rPr>
  </w:style>
  <w:style w:type="paragraph" w:styleId="ListContinue">
    <w:name w:val="List Continue"/>
    <w:basedOn w:val="Normal"/>
    <w:rsid w:val="000D06F1"/>
    <w:pPr>
      <w:widowControl/>
      <w:spacing w:after="120" w:line="240" w:lineRule="auto"/>
      <w:ind w:left="283"/>
      <w:jc w:val="both"/>
    </w:pPr>
    <w:rPr>
      <w:lang w:eastAsia="en-US"/>
    </w:rPr>
  </w:style>
  <w:style w:type="paragraph" w:styleId="ListContinue2">
    <w:name w:val="List Continue 2"/>
    <w:basedOn w:val="Normal"/>
    <w:rsid w:val="000D06F1"/>
    <w:pPr>
      <w:widowControl/>
      <w:spacing w:after="120" w:line="240" w:lineRule="auto"/>
      <w:ind w:left="566"/>
      <w:jc w:val="both"/>
    </w:pPr>
    <w:rPr>
      <w:lang w:eastAsia="en-US"/>
    </w:rPr>
  </w:style>
  <w:style w:type="paragraph" w:styleId="ListContinue3">
    <w:name w:val="List Continue 3"/>
    <w:basedOn w:val="Normal"/>
    <w:rsid w:val="000D06F1"/>
    <w:pPr>
      <w:widowControl/>
      <w:spacing w:after="120" w:line="240" w:lineRule="auto"/>
      <w:ind w:left="849"/>
      <w:jc w:val="both"/>
    </w:pPr>
    <w:rPr>
      <w:lang w:eastAsia="en-US"/>
    </w:rPr>
  </w:style>
  <w:style w:type="paragraph" w:styleId="ListContinue4">
    <w:name w:val="List Continue 4"/>
    <w:basedOn w:val="Normal"/>
    <w:rsid w:val="000D06F1"/>
    <w:pPr>
      <w:widowControl/>
      <w:spacing w:after="120" w:line="240" w:lineRule="auto"/>
      <w:ind w:left="1132"/>
      <w:jc w:val="both"/>
    </w:pPr>
    <w:rPr>
      <w:lang w:eastAsia="en-US"/>
    </w:rPr>
  </w:style>
  <w:style w:type="paragraph" w:styleId="ListContinue5">
    <w:name w:val="List Continue 5"/>
    <w:basedOn w:val="Normal"/>
    <w:rsid w:val="000D06F1"/>
    <w:pPr>
      <w:widowControl/>
      <w:spacing w:after="120" w:line="240" w:lineRule="auto"/>
      <w:ind w:left="1415"/>
      <w:jc w:val="both"/>
    </w:pPr>
    <w:rPr>
      <w:lang w:eastAsia="en-US"/>
    </w:rPr>
  </w:style>
  <w:style w:type="paragraph" w:styleId="ListNumber5">
    <w:name w:val="List Number 5"/>
    <w:basedOn w:val="Normal"/>
    <w:rsid w:val="000D06F1"/>
    <w:pPr>
      <w:widowControl/>
      <w:numPr>
        <w:numId w:val="29"/>
      </w:numPr>
      <w:spacing w:after="240" w:line="240" w:lineRule="auto"/>
      <w:jc w:val="both"/>
    </w:pPr>
    <w:rPr>
      <w:lang w:eastAsia="en-US"/>
    </w:rPr>
  </w:style>
  <w:style w:type="paragraph" w:styleId="MacroText">
    <w:name w:val="macro"/>
    <w:link w:val="MacroTextChar"/>
    <w:rsid w:val="000D06F1"/>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character" w:customStyle="1" w:styleId="MacroTextChar">
    <w:name w:val="Macro Text Char"/>
    <w:basedOn w:val="DefaultParagraphFont"/>
    <w:link w:val="MacroText"/>
    <w:rsid w:val="000D06F1"/>
    <w:rPr>
      <w:rFonts w:ascii="Courier New" w:hAnsi="Courier New"/>
      <w:lang w:eastAsia="en-US"/>
    </w:rPr>
  </w:style>
  <w:style w:type="paragraph" w:styleId="MessageHeader">
    <w:name w:val="Message Header"/>
    <w:basedOn w:val="Normal"/>
    <w:link w:val="MessageHeaderChar"/>
    <w:rsid w:val="000D06F1"/>
    <w:pPr>
      <w:widowControl/>
      <w:pBdr>
        <w:top w:val="single" w:sz="6" w:space="1" w:color="auto"/>
        <w:left w:val="single" w:sz="6" w:space="1" w:color="auto"/>
        <w:bottom w:val="single" w:sz="6" w:space="1" w:color="auto"/>
        <w:right w:val="single" w:sz="6" w:space="1" w:color="auto"/>
      </w:pBdr>
      <w:shd w:val="pct20" w:color="auto" w:fill="auto"/>
      <w:spacing w:after="240" w:line="240" w:lineRule="auto"/>
      <w:ind w:left="1134" w:hanging="1134"/>
      <w:jc w:val="both"/>
    </w:pPr>
    <w:rPr>
      <w:rFonts w:ascii="Arial" w:hAnsi="Arial"/>
      <w:lang w:eastAsia="en-US"/>
    </w:rPr>
  </w:style>
  <w:style w:type="character" w:customStyle="1" w:styleId="MessageHeaderChar">
    <w:name w:val="Message Header Char"/>
    <w:basedOn w:val="DefaultParagraphFont"/>
    <w:link w:val="MessageHeader"/>
    <w:rsid w:val="000D06F1"/>
    <w:rPr>
      <w:rFonts w:ascii="Arial" w:hAnsi="Arial"/>
      <w:sz w:val="24"/>
      <w:shd w:val="pct20" w:color="auto" w:fill="auto"/>
      <w:lang w:eastAsia="en-US"/>
    </w:rPr>
  </w:style>
  <w:style w:type="paragraph" w:styleId="NormalIndent">
    <w:name w:val="Normal Indent"/>
    <w:basedOn w:val="Normal"/>
    <w:rsid w:val="000D06F1"/>
    <w:pPr>
      <w:widowControl/>
      <w:spacing w:after="240" w:line="240" w:lineRule="auto"/>
      <w:ind w:left="720"/>
      <w:jc w:val="both"/>
    </w:pPr>
    <w:rPr>
      <w:lang w:eastAsia="en-US"/>
    </w:rPr>
  </w:style>
  <w:style w:type="paragraph" w:styleId="NoteHeading">
    <w:name w:val="Note Heading"/>
    <w:basedOn w:val="Normal"/>
    <w:next w:val="Normal"/>
    <w:link w:val="NoteHeadingChar"/>
    <w:rsid w:val="000D06F1"/>
    <w:pPr>
      <w:widowControl/>
      <w:spacing w:after="240" w:line="240" w:lineRule="auto"/>
      <w:jc w:val="both"/>
    </w:pPr>
    <w:rPr>
      <w:lang w:eastAsia="en-US"/>
    </w:rPr>
  </w:style>
  <w:style w:type="character" w:customStyle="1" w:styleId="NoteHeadingChar">
    <w:name w:val="Note Heading Char"/>
    <w:basedOn w:val="DefaultParagraphFont"/>
    <w:link w:val="NoteHeading"/>
    <w:rsid w:val="000D06F1"/>
    <w:rPr>
      <w:sz w:val="24"/>
      <w:lang w:eastAsia="en-US"/>
    </w:rPr>
  </w:style>
  <w:style w:type="paragraph" w:customStyle="1" w:styleId="NoteHead">
    <w:name w:val="NoteHead"/>
    <w:basedOn w:val="Normal"/>
    <w:next w:val="Subject"/>
    <w:rsid w:val="000D06F1"/>
    <w:pPr>
      <w:widowControl/>
      <w:spacing w:before="720" w:after="720" w:line="240" w:lineRule="auto"/>
      <w:jc w:val="center"/>
    </w:pPr>
    <w:rPr>
      <w:b/>
      <w:smallCaps/>
      <w:lang w:eastAsia="en-US"/>
    </w:rPr>
  </w:style>
  <w:style w:type="paragraph" w:customStyle="1" w:styleId="Subject">
    <w:name w:val="Subject"/>
    <w:basedOn w:val="Normal"/>
    <w:next w:val="Normal"/>
    <w:rsid w:val="000D06F1"/>
    <w:pPr>
      <w:widowControl/>
      <w:spacing w:after="480" w:line="240" w:lineRule="auto"/>
      <w:ind w:left="1531" w:hanging="1531"/>
    </w:pPr>
    <w:rPr>
      <w:b/>
      <w:lang w:eastAsia="en-US"/>
    </w:rPr>
  </w:style>
  <w:style w:type="paragraph" w:customStyle="1" w:styleId="NoteList">
    <w:name w:val="NoteList"/>
    <w:basedOn w:val="Normal"/>
    <w:next w:val="Subject"/>
    <w:rsid w:val="000D06F1"/>
    <w:pPr>
      <w:widowControl/>
      <w:tabs>
        <w:tab w:val="left" w:pos="5823"/>
      </w:tabs>
      <w:spacing w:before="720" w:after="720" w:line="240" w:lineRule="auto"/>
      <w:ind w:left="5104" w:hanging="3119"/>
    </w:pPr>
    <w:rPr>
      <w:b/>
      <w:smallCaps/>
      <w:lang w:eastAsia="en-US"/>
    </w:rPr>
  </w:style>
  <w:style w:type="paragraph" w:styleId="Salutation">
    <w:name w:val="Salutation"/>
    <w:basedOn w:val="Normal"/>
    <w:next w:val="Normal"/>
    <w:link w:val="SalutationChar"/>
    <w:rsid w:val="000D06F1"/>
    <w:pPr>
      <w:widowControl/>
      <w:spacing w:after="240" w:line="240" w:lineRule="auto"/>
      <w:jc w:val="both"/>
    </w:pPr>
    <w:rPr>
      <w:lang w:eastAsia="en-US"/>
    </w:rPr>
  </w:style>
  <w:style w:type="character" w:customStyle="1" w:styleId="SalutationChar">
    <w:name w:val="Salutation Char"/>
    <w:basedOn w:val="DefaultParagraphFont"/>
    <w:link w:val="Salutation"/>
    <w:rsid w:val="000D06F1"/>
    <w:rPr>
      <w:sz w:val="24"/>
      <w:lang w:eastAsia="en-US"/>
    </w:rPr>
  </w:style>
  <w:style w:type="paragraph" w:customStyle="1" w:styleId="YReferences">
    <w:name w:val="YReferences"/>
    <w:basedOn w:val="Normal"/>
    <w:next w:val="Normal"/>
    <w:rsid w:val="000D06F1"/>
    <w:pPr>
      <w:widowControl/>
      <w:spacing w:after="480" w:line="240" w:lineRule="auto"/>
      <w:ind w:left="1531" w:hanging="1531"/>
      <w:jc w:val="both"/>
    </w:pPr>
    <w:rPr>
      <w:lang w:eastAsia="en-US"/>
    </w:rPr>
  </w:style>
  <w:style w:type="paragraph" w:customStyle="1" w:styleId="ListBullet1">
    <w:name w:val="List Bullet 1"/>
    <w:basedOn w:val="Text10"/>
    <w:rsid w:val="000D06F1"/>
    <w:pPr>
      <w:numPr>
        <w:numId w:val="30"/>
      </w:numPr>
      <w:spacing w:before="0" w:after="240"/>
    </w:pPr>
    <w:rPr>
      <w:rFonts w:eastAsia="Times New Roman"/>
      <w:szCs w:val="20"/>
    </w:rPr>
  </w:style>
  <w:style w:type="paragraph" w:customStyle="1" w:styleId="ListDash1">
    <w:name w:val="List Dash 1"/>
    <w:basedOn w:val="Text10"/>
    <w:rsid w:val="000D06F1"/>
    <w:pPr>
      <w:numPr>
        <w:numId w:val="31"/>
      </w:numPr>
      <w:spacing w:before="0" w:after="240"/>
    </w:pPr>
    <w:rPr>
      <w:rFonts w:eastAsia="Times New Roman"/>
      <w:szCs w:val="20"/>
    </w:rPr>
  </w:style>
  <w:style w:type="paragraph" w:customStyle="1" w:styleId="ListDash2">
    <w:name w:val="List Dash 2"/>
    <w:basedOn w:val="Text2"/>
    <w:rsid w:val="000D06F1"/>
    <w:pPr>
      <w:numPr>
        <w:numId w:val="32"/>
      </w:numPr>
      <w:spacing w:before="0" w:after="240"/>
    </w:pPr>
    <w:rPr>
      <w:rFonts w:eastAsia="Times New Roman"/>
      <w:szCs w:val="20"/>
    </w:rPr>
  </w:style>
  <w:style w:type="paragraph" w:customStyle="1" w:styleId="ListDash3">
    <w:name w:val="List Dash 3"/>
    <w:basedOn w:val="Text3"/>
    <w:rsid w:val="000D06F1"/>
    <w:pPr>
      <w:numPr>
        <w:numId w:val="33"/>
      </w:numPr>
      <w:spacing w:before="0" w:after="240"/>
    </w:pPr>
    <w:rPr>
      <w:rFonts w:eastAsia="Times New Roman"/>
      <w:szCs w:val="20"/>
    </w:rPr>
  </w:style>
  <w:style w:type="paragraph" w:customStyle="1" w:styleId="ListDash4">
    <w:name w:val="List Dash 4"/>
    <w:basedOn w:val="Text4"/>
    <w:rsid w:val="000D06F1"/>
    <w:pPr>
      <w:numPr>
        <w:numId w:val="34"/>
      </w:numPr>
      <w:tabs>
        <w:tab w:val="clear" w:pos="3163"/>
      </w:tabs>
      <w:spacing w:before="0" w:after="240"/>
      <w:ind w:left="2880" w:firstLine="0"/>
    </w:pPr>
    <w:rPr>
      <w:rFonts w:eastAsia="Times New Roman"/>
      <w:szCs w:val="20"/>
    </w:rPr>
  </w:style>
  <w:style w:type="paragraph" w:customStyle="1" w:styleId="ListNumberLevel2">
    <w:name w:val="List Number (Level 2)"/>
    <w:basedOn w:val="Normal"/>
    <w:rsid w:val="000D06F1"/>
    <w:pPr>
      <w:widowControl/>
      <w:tabs>
        <w:tab w:val="num" w:pos="1417"/>
      </w:tabs>
      <w:spacing w:after="240" w:line="240" w:lineRule="auto"/>
      <w:ind w:left="1417" w:hanging="708"/>
      <w:jc w:val="both"/>
    </w:pPr>
    <w:rPr>
      <w:lang w:eastAsia="en-US"/>
    </w:rPr>
  </w:style>
  <w:style w:type="paragraph" w:customStyle="1" w:styleId="ListNumberLevel3">
    <w:name w:val="List Number (Level 3)"/>
    <w:basedOn w:val="Normal"/>
    <w:rsid w:val="000D06F1"/>
    <w:pPr>
      <w:widowControl/>
      <w:tabs>
        <w:tab w:val="num" w:pos="2126"/>
      </w:tabs>
      <w:spacing w:after="240" w:line="240" w:lineRule="auto"/>
      <w:ind w:left="2126" w:hanging="709"/>
      <w:jc w:val="both"/>
    </w:pPr>
    <w:rPr>
      <w:lang w:eastAsia="en-US"/>
    </w:rPr>
  </w:style>
  <w:style w:type="paragraph" w:customStyle="1" w:styleId="ListNumberLevel4">
    <w:name w:val="List Number (Level 4)"/>
    <w:basedOn w:val="Normal"/>
    <w:rsid w:val="000D06F1"/>
    <w:pPr>
      <w:widowControl/>
      <w:tabs>
        <w:tab w:val="num" w:pos="2835"/>
      </w:tabs>
      <w:spacing w:after="240" w:line="240" w:lineRule="auto"/>
      <w:ind w:left="2835" w:hanging="709"/>
      <w:jc w:val="both"/>
    </w:pPr>
    <w:rPr>
      <w:lang w:eastAsia="en-US"/>
    </w:rPr>
  </w:style>
  <w:style w:type="paragraph" w:customStyle="1" w:styleId="ListNumber1">
    <w:name w:val="List Number 1"/>
    <w:basedOn w:val="Text10"/>
    <w:rsid w:val="000D06F1"/>
    <w:pPr>
      <w:numPr>
        <w:numId w:val="35"/>
      </w:numPr>
      <w:spacing w:before="0" w:after="240"/>
    </w:pPr>
    <w:rPr>
      <w:rFonts w:eastAsia="Times New Roman"/>
      <w:szCs w:val="20"/>
    </w:rPr>
  </w:style>
  <w:style w:type="paragraph" w:customStyle="1" w:styleId="ListNumber1Level2">
    <w:name w:val="List Number 1 (Level 2)"/>
    <w:basedOn w:val="Text10"/>
    <w:rsid w:val="000D06F1"/>
    <w:pPr>
      <w:numPr>
        <w:ilvl w:val="1"/>
        <w:numId w:val="35"/>
      </w:numPr>
      <w:spacing w:before="0" w:after="240"/>
    </w:pPr>
    <w:rPr>
      <w:rFonts w:eastAsia="Times New Roman"/>
      <w:szCs w:val="20"/>
    </w:rPr>
  </w:style>
  <w:style w:type="paragraph" w:customStyle="1" w:styleId="ListNumber1Level3">
    <w:name w:val="List Number 1 (Level 3)"/>
    <w:basedOn w:val="Text10"/>
    <w:rsid w:val="000D06F1"/>
    <w:pPr>
      <w:numPr>
        <w:ilvl w:val="2"/>
        <w:numId w:val="35"/>
      </w:numPr>
      <w:spacing w:before="0" w:after="240"/>
    </w:pPr>
    <w:rPr>
      <w:rFonts w:eastAsia="Times New Roman"/>
      <w:szCs w:val="20"/>
    </w:rPr>
  </w:style>
  <w:style w:type="paragraph" w:customStyle="1" w:styleId="ListNumber1Level4">
    <w:name w:val="List Number 1 (Level 4)"/>
    <w:basedOn w:val="Text10"/>
    <w:rsid w:val="000D06F1"/>
    <w:pPr>
      <w:numPr>
        <w:ilvl w:val="3"/>
        <w:numId w:val="35"/>
      </w:numPr>
      <w:spacing w:before="0" w:after="240"/>
    </w:pPr>
    <w:rPr>
      <w:rFonts w:eastAsia="Times New Roman"/>
      <w:szCs w:val="20"/>
    </w:rPr>
  </w:style>
  <w:style w:type="paragraph" w:customStyle="1" w:styleId="ListNumber2Level2">
    <w:name w:val="List Number 2 (Level 2)"/>
    <w:basedOn w:val="Text2"/>
    <w:rsid w:val="000D06F1"/>
    <w:pPr>
      <w:tabs>
        <w:tab w:val="num" w:pos="2494"/>
      </w:tabs>
      <w:spacing w:before="0" w:after="240"/>
      <w:ind w:left="2494" w:hanging="708"/>
    </w:pPr>
    <w:rPr>
      <w:rFonts w:eastAsia="Times New Roman"/>
      <w:szCs w:val="20"/>
    </w:rPr>
  </w:style>
  <w:style w:type="paragraph" w:customStyle="1" w:styleId="ListNumber2Level3">
    <w:name w:val="List Number 2 (Level 3)"/>
    <w:basedOn w:val="Text2"/>
    <w:rsid w:val="000D06F1"/>
    <w:pPr>
      <w:tabs>
        <w:tab w:val="num" w:pos="3203"/>
      </w:tabs>
      <w:spacing w:before="0" w:after="240"/>
      <w:ind w:left="3203" w:hanging="709"/>
    </w:pPr>
    <w:rPr>
      <w:rFonts w:eastAsia="Times New Roman"/>
      <w:szCs w:val="20"/>
    </w:rPr>
  </w:style>
  <w:style w:type="paragraph" w:customStyle="1" w:styleId="ListNumber2Level4">
    <w:name w:val="List Number 2 (Level 4)"/>
    <w:basedOn w:val="Text2"/>
    <w:rsid w:val="000D06F1"/>
    <w:pPr>
      <w:tabs>
        <w:tab w:val="num" w:pos="3912"/>
      </w:tabs>
      <w:spacing w:before="0" w:after="240"/>
      <w:ind w:left="3901" w:hanging="703"/>
    </w:pPr>
    <w:rPr>
      <w:rFonts w:eastAsia="Times New Roman"/>
      <w:szCs w:val="20"/>
    </w:rPr>
  </w:style>
  <w:style w:type="paragraph" w:customStyle="1" w:styleId="ListNumber3Level2">
    <w:name w:val="List Number 3 (Level 2)"/>
    <w:basedOn w:val="Text3"/>
    <w:rsid w:val="000D06F1"/>
    <w:pPr>
      <w:tabs>
        <w:tab w:val="num" w:pos="3333"/>
      </w:tabs>
      <w:spacing w:before="0" w:after="240"/>
      <w:ind w:left="3333" w:hanging="708"/>
    </w:pPr>
    <w:rPr>
      <w:rFonts w:eastAsia="Times New Roman"/>
      <w:szCs w:val="20"/>
    </w:rPr>
  </w:style>
  <w:style w:type="paragraph" w:customStyle="1" w:styleId="ListNumber3Level3">
    <w:name w:val="List Number 3 (Level 3)"/>
    <w:basedOn w:val="Text3"/>
    <w:rsid w:val="000D06F1"/>
    <w:pPr>
      <w:tabs>
        <w:tab w:val="num" w:pos="4042"/>
      </w:tabs>
      <w:spacing w:before="0" w:after="240"/>
      <w:ind w:left="4042" w:hanging="709"/>
    </w:pPr>
    <w:rPr>
      <w:rFonts w:eastAsia="Times New Roman"/>
      <w:szCs w:val="20"/>
    </w:rPr>
  </w:style>
  <w:style w:type="paragraph" w:customStyle="1" w:styleId="ListNumber3Level4">
    <w:name w:val="List Number 3 (Level 4)"/>
    <w:basedOn w:val="Text3"/>
    <w:rsid w:val="000D06F1"/>
    <w:pPr>
      <w:tabs>
        <w:tab w:val="num" w:pos="4751"/>
      </w:tabs>
      <w:spacing w:before="0" w:after="240"/>
      <w:ind w:left="4751" w:hanging="709"/>
    </w:pPr>
    <w:rPr>
      <w:rFonts w:eastAsia="Times New Roman"/>
      <w:szCs w:val="20"/>
    </w:rPr>
  </w:style>
  <w:style w:type="paragraph" w:customStyle="1" w:styleId="ListNumber4Level2">
    <w:name w:val="List Number 4 (Level 2)"/>
    <w:basedOn w:val="Text4"/>
    <w:rsid w:val="000D06F1"/>
    <w:pPr>
      <w:spacing w:before="0" w:after="240"/>
      <w:ind w:left="2880"/>
    </w:pPr>
    <w:rPr>
      <w:rFonts w:eastAsia="Times New Roman"/>
      <w:szCs w:val="20"/>
    </w:rPr>
  </w:style>
  <w:style w:type="paragraph" w:customStyle="1" w:styleId="ListNumber4Level3">
    <w:name w:val="List Number 4 (Level 3)"/>
    <w:basedOn w:val="Text4"/>
    <w:rsid w:val="000D06F1"/>
    <w:pPr>
      <w:spacing w:before="0" w:after="240"/>
      <w:ind w:left="2880"/>
    </w:pPr>
    <w:rPr>
      <w:rFonts w:eastAsia="Times New Roman"/>
      <w:szCs w:val="20"/>
    </w:rPr>
  </w:style>
  <w:style w:type="paragraph" w:customStyle="1" w:styleId="ListNumber4Level4">
    <w:name w:val="List Number 4 (Level 4)"/>
    <w:basedOn w:val="Text4"/>
    <w:rsid w:val="000D06F1"/>
    <w:pPr>
      <w:spacing w:before="0" w:after="240"/>
      <w:ind w:left="2880"/>
    </w:pPr>
    <w:rPr>
      <w:rFonts w:eastAsia="Times New Roman"/>
      <w:szCs w:val="20"/>
    </w:rPr>
  </w:style>
  <w:style w:type="paragraph" w:customStyle="1" w:styleId="Contact">
    <w:name w:val="Contact"/>
    <w:basedOn w:val="Normal"/>
    <w:next w:val="Normal"/>
    <w:rsid w:val="000D06F1"/>
    <w:pPr>
      <w:widowControl/>
      <w:spacing w:before="480" w:line="240" w:lineRule="auto"/>
      <w:ind w:left="567" w:hanging="567"/>
    </w:pPr>
    <w:rPr>
      <w:lang w:eastAsia="en-US"/>
    </w:rPr>
  </w:style>
  <w:style w:type="paragraph" w:customStyle="1" w:styleId="DisclaimerNotice">
    <w:name w:val="Disclaimer Notice"/>
    <w:basedOn w:val="Normal"/>
    <w:next w:val="AddressTR"/>
    <w:rsid w:val="000D06F1"/>
    <w:pPr>
      <w:widowControl/>
      <w:spacing w:after="240" w:line="240" w:lineRule="auto"/>
      <w:ind w:left="5103"/>
    </w:pPr>
    <w:rPr>
      <w:i/>
      <w:sz w:val="20"/>
      <w:lang w:eastAsia="en-US"/>
    </w:rPr>
  </w:style>
  <w:style w:type="paragraph" w:customStyle="1" w:styleId="Disclaimer">
    <w:name w:val="Disclaimer"/>
    <w:basedOn w:val="Normal"/>
    <w:rsid w:val="000D06F1"/>
    <w:pPr>
      <w:keepLines/>
      <w:widowControl/>
      <w:pBdr>
        <w:top w:val="single" w:sz="4" w:space="1" w:color="auto"/>
      </w:pBdr>
      <w:spacing w:before="480" w:line="240" w:lineRule="auto"/>
      <w:jc w:val="both"/>
    </w:pPr>
    <w:rPr>
      <w:i/>
      <w:lang w:eastAsia="en-US"/>
    </w:rPr>
  </w:style>
  <w:style w:type="paragraph" w:customStyle="1" w:styleId="DisclaimerSJ">
    <w:name w:val="Disclaimer_SJ"/>
    <w:basedOn w:val="Normal"/>
    <w:next w:val="Normal"/>
    <w:rsid w:val="000D06F1"/>
    <w:pPr>
      <w:widowControl/>
      <w:spacing w:line="240" w:lineRule="auto"/>
      <w:jc w:val="both"/>
    </w:pPr>
    <w:rPr>
      <w:rFonts w:ascii="Arial" w:hAnsi="Arial"/>
      <w:b/>
      <w:sz w:val="16"/>
      <w:lang w:eastAsia="en-US"/>
    </w:rPr>
  </w:style>
  <w:style w:type="paragraph" w:customStyle="1" w:styleId="Designator">
    <w:name w:val="Designator"/>
    <w:basedOn w:val="Normal"/>
    <w:rsid w:val="000D06F1"/>
    <w:pPr>
      <w:widowControl/>
      <w:spacing w:line="240" w:lineRule="auto"/>
      <w:jc w:val="center"/>
    </w:pPr>
    <w:rPr>
      <w:b/>
      <w:caps/>
      <w:sz w:val="32"/>
      <w:lang w:eastAsia="en-US"/>
    </w:rPr>
  </w:style>
  <w:style w:type="paragraph" w:customStyle="1" w:styleId="Releasable">
    <w:name w:val="Releasable"/>
    <w:basedOn w:val="Normal"/>
    <w:qFormat/>
    <w:rsid w:val="000D06F1"/>
    <w:pPr>
      <w:widowControl/>
      <w:spacing w:line="240" w:lineRule="auto"/>
      <w:jc w:val="center"/>
    </w:pPr>
    <w:rPr>
      <w:b/>
      <w:caps/>
      <w:sz w:val="32"/>
      <w:lang w:val="de-DE" w:eastAsia="en-US"/>
    </w:rPr>
  </w:style>
  <w:style w:type="paragraph" w:customStyle="1" w:styleId="RUE">
    <w:name w:val="RUE"/>
    <w:basedOn w:val="Normal"/>
    <w:rsid w:val="000D06F1"/>
    <w:pPr>
      <w:widowControl/>
      <w:spacing w:line="240" w:lineRule="auto"/>
      <w:jc w:val="center"/>
    </w:pPr>
    <w:rPr>
      <w:b/>
      <w:caps/>
      <w:sz w:val="32"/>
      <w:bdr w:val="single" w:sz="18" w:space="0" w:color="auto"/>
      <w:lang w:val="de-DE" w:eastAsia="en-US"/>
    </w:rPr>
  </w:style>
  <w:style w:type="paragraph" w:customStyle="1" w:styleId="ConfidentialUE">
    <w:name w:val="Confidential UE"/>
    <w:basedOn w:val="Normal"/>
    <w:rsid w:val="000D06F1"/>
    <w:pPr>
      <w:widowControl/>
      <w:spacing w:line="240" w:lineRule="auto"/>
      <w:jc w:val="center"/>
    </w:pPr>
    <w:rPr>
      <w:b/>
      <w:caps/>
      <w:sz w:val="32"/>
      <w:bdr w:val="single" w:sz="18" w:space="0" w:color="auto"/>
      <w:lang w:eastAsia="en-US"/>
    </w:rPr>
  </w:style>
  <w:style w:type="paragraph" w:customStyle="1" w:styleId="TrsSecretUE">
    <w:name w:val="Très Secret UE"/>
    <w:basedOn w:val="Normal"/>
    <w:rsid w:val="000D06F1"/>
    <w:pPr>
      <w:widowControl/>
      <w:spacing w:line="240" w:lineRule="auto"/>
      <w:jc w:val="center"/>
    </w:pPr>
    <w:rPr>
      <w:b/>
      <w:caps/>
      <w:color w:val="FF0000"/>
      <w:sz w:val="32"/>
      <w:bdr w:val="single" w:sz="18" w:space="0" w:color="FF0000"/>
      <w:lang w:eastAsia="en-US"/>
    </w:rPr>
  </w:style>
  <w:style w:type="paragraph" w:customStyle="1" w:styleId="SecretUE">
    <w:name w:val="Secret UE"/>
    <w:basedOn w:val="Normal"/>
    <w:rsid w:val="000D06F1"/>
    <w:pPr>
      <w:widowControl/>
      <w:spacing w:line="240" w:lineRule="auto"/>
      <w:jc w:val="center"/>
    </w:pPr>
    <w:rPr>
      <w:b/>
      <w:caps/>
      <w:color w:val="FF0000"/>
      <w:sz w:val="32"/>
      <w:bdr w:val="single" w:sz="18" w:space="0" w:color="FF0000"/>
      <w:lang w:eastAsia="en-US"/>
    </w:rPr>
  </w:style>
  <w:style w:type="numbering" w:customStyle="1" w:styleId="NoList11">
    <w:name w:val="No List11"/>
    <w:next w:val="NoList"/>
    <w:semiHidden/>
    <w:rsid w:val="000D06F1"/>
  </w:style>
  <w:style w:type="paragraph" w:customStyle="1" w:styleId="Listecouleur-Accent11">
    <w:name w:val="Liste couleur - Accent 11"/>
    <w:basedOn w:val="Normal"/>
    <w:rsid w:val="000D06F1"/>
    <w:pPr>
      <w:widowControl/>
      <w:spacing w:after="200" w:line="276" w:lineRule="auto"/>
      <w:ind w:left="720"/>
      <w:contextualSpacing/>
    </w:pPr>
    <w:rPr>
      <w:rFonts w:ascii="Calibri" w:eastAsia="Calibri" w:hAnsi="Calibri" w:cs="Calibri"/>
      <w:sz w:val="22"/>
      <w:szCs w:val="22"/>
      <w:lang w:val="en-US" w:eastAsia="en-US"/>
    </w:rPr>
  </w:style>
  <w:style w:type="table" w:customStyle="1" w:styleId="TableGrid1">
    <w:name w:val="Table Grid1"/>
    <w:basedOn w:val="TableNormal"/>
    <w:next w:val="TableGrid"/>
    <w:rsid w:val="000D06F1"/>
    <w:rPr>
      <w:rFonts w:ascii="Calibri" w:eastAsia="Calibri" w:hAnsi="Calibri" w:cs="Calibri"/>
      <w:lang w:val="fr-BE" w:eastAsia="fr-B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1">
    <w:name w:val="Style1"/>
    <w:basedOn w:val="Normal"/>
    <w:rsid w:val="000D06F1"/>
    <w:pPr>
      <w:widowControl/>
      <w:spacing w:after="200" w:line="276" w:lineRule="auto"/>
    </w:pPr>
    <w:rPr>
      <w:rFonts w:ascii="Calibri" w:eastAsia="Calibri" w:hAnsi="Calibri" w:cs="Calibri"/>
      <w:szCs w:val="24"/>
      <w:lang w:val="en-US" w:eastAsia="en-US"/>
    </w:rPr>
  </w:style>
  <w:style w:type="paragraph" w:customStyle="1" w:styleId="Style2">
    <w:name w:val="Style2"/>
    <w:basedOn w:val="Normal"/>
    <w:rsid w:val="000D06F1"/>
    <w:pPr>
      <w:widowControl/>
      <w:spacing w:after="200" w:line="276" w:lineRule="auto"/>
    </w:pPr>
    <w:rPr>
      <w:rFonts w:ascii="Calibri" w:eastAsia="Calibri" w:hAnsi="Calibri" w:cs="Calibri"/>
      <w:szCs w:val="24"/>
      <w:lang w:val="en-US" w:eastAsia="en-US"/>
    </w:rPr>
  </w:style>
  <w:style w:type="paragraph" w:customStyle="1" w:styleId="Listecouleur-Accent12">
    <w:name w:val="Liste couleur - Accent 12"/>
    <w:basedOn w:val="Normal"/>
    <w:rsid w:val="000D06F1"/>
    <w:pPr>
      <w:widowControl/>
      <w:spacing w:after="200" w:line="276" w:lineRule="auto"/>
      <w:ind w:left="720"/>
    </w:pPr>
    <w:rPr>
      <w:rFonts w:ascii="Calibri" w:eastAsia="Calibri" w:hAnsi="Calibri" w:cs="Calibri"/>
      <w:sz w:val="22"/>
      <w:szCs w:val="22"/>
      <w:lang w:val="en-US" w:eastAsia="en-US"/>
    </w:rPr>
  </w:style>
  <w:style w:type="character" w:customStyle="1" w:styleId="CommentTextChar1">
    <w:name w:val="Comment Text Char1"/>
    <w:semiHidden/>
    <w:rsid w:val="000D06F1"/>
    <w:rPr>
      <w:rFonts w:ascii="Times New Roman" w:eastAsia="Times New Roman" w:hAnsi="Times New Roman" w:cs="Times New Roman"/>
      <w:sz w:val="20"/>
      <w:szCs w:val="20"/>
      <w:lang w:val="en-GB"/>
    </w:rPr>
  </w:style>
  <w:style w:type="numbering" w:customStyle="1" w:styleId="NoList21">
    <w:name w:val="No List21"/>
    <w:next w:val="NoList"/>
    <w:semiHidden/>
    <w:rsid w:val="000D06F1"/>
  </w:style>
  <w:style w:type="numbering" w:customStyle="1" w:styleId="NoList5">
    <w:name w:val="No List5"/>
    <w:next w:val="NoList"/>
    <w:uiPriority w:val="99"/>
    <w:semiHidden/>
    <w:unhideWhenUsed/>
    <w:rsid w:val="000D06F1"/>
  </w:style>
  <w:style w:type="character" w:styleId="HTMLDefinition">
    <w:name w:val="HTML Definition"/>
    <w:basedOn w:val="DefaultParagraphFont"/>
    <w:uiPriority w:val="99"/>
    <w:unhideWhenUsed/>
    <w:rsid w:val="000D06F1"/>
    <w:rPr>
      <w:i/>
      <w:iCs/>
    </w:rPr>
  </w:style>
  <w:style w:type="character" w:customStyle="1" w:styleId="msoins0">
    <w:name w:val="msoins"/>
    <w:basedOn w:val="DefaultParagraphFont"/>
    <w:rsid w:val="000D06F1"/>
  </w:style>
  <w:style w:type="numbering" w:customStyle="1" w:styleId="NoList6">
    <w:name w:val="No List6"/>
    <w:next w:val="NoList"/>
    <w:uiPriority w:val="99"/>
    <w:semiHidden/>
    <w:unhideWhenUsed/>
    <w:rsid w:val="000D06F1"/>
  </w:style>
  <w:style w:type="table" w:customStyle="1" w:styleId="TableGrid2">
    <w:name w:val="Table Grid2"/>
    <w:basedOn w:val="TableNormal"/>
    <w:next w:val="TableGrid"/>
    <w:uiPriority w:val="59"/>
    <w:rsid w:val="000D06F1"/>
    <w:rPr>
      <w:rFonts w:eastAsiaTheme="minorHAnsi" w:cstheme="minorBidi"/>
      <w:sz w:val="24"/>
      <w:szCs w:val="22"/>
      <w:lang w:val="en-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wrap">
    <w:name w:val="nowrap"/>
    <w:basedOn w:val="DefaultParagraphFont"/>
    <w:rsid w:val="000D06F1"/>
  </w:style>
  <w:style w:type="character" w:customStyle="1" w:styleId="formreadable1">
    <w:name w:val="formreadable1"/>
    <w:basedOn w:val="DefaultParagraphFont"/>
    <w:rsid w:val="000D06F1"/>
    <w:rPr>
      <w:rFonts w:ascii="Arial" w:hAnsi="Arial" w:cs="Arial" w:hint="default"/>
      <w:b/>
      <w:bCs/>
      <w:i w:val="0"/>
      <w:iCs w:val="0"/>
      <w:strike w:val="0"/>
      <w:dstrike w:val="0"/>
      <w:color w:val="000000"/>
      <w:sz w:val="17"/>
      <w:szCs w:val="17"/>
      <w:u w:val="none"/>
      <w:effect w:val="none"/>
      <w:shd w:val="clear" w:color="auto" w:fill="E6E6E6"/>
    </w:rPr>
  </w:style>
  <w:style w:type="numbering" w:customStyle="1" w:styleId="NoList7">
    <w:name w:val="No List7"/>
    <w:next w:val="NoList"/>
    <w:uiPriority w:val="99"/>
    <w:semiHidden/>
    <w:unhideWhenUsed/>
    <w:rsid w:val="000D06F1"/>
  </w:style>
  <w:style w:type="paragraph" w:customStyle="1" w:styleId="CM4">
    <w:name w:val="CM4"/>
    <w:basedOn w:val="Normal"/>
    <w:next w:val="Normal"/>
    <w:uiPriority w:val="99"/>
    <w:rsid w:val="000D06F1"/>
    <w:pPr>
      <w:widowControl/>
      <w:autoSpaceDE w:val="0"/>
      <w:autoSpaceDN w:val="0"/>
      <w:adjustRightInd w:val="0"/>
      <w:spacing w:before="60" w:after="60" w:line="240" w:lineRule="auto"/>
    </w:pPr>
    <w:rPr>
      <w:rFonts w:ascii="EUAlbertina" w:hAnsi="EUAlbertina"/>
      <w:szCs w:val="24"/>
      <w:lang w:val="en-CA" w:eastAsia="en-CA"/>
    </w:rPr>
  </w:style>
  <w:style w:type="numbering" w:customStyle="1" w:styleId="List01">
    <w:name w:val="List 01"/>
    <w:basedOn w:val="NoList"/>
    <w:rsid w:val="000D06F1"/>
    <w:pPr>
      <w:numPr>
        <w:numId w:val="23"/>
      </w:numPr>
    </w:pPr>
  </w:style>
  <w:style w:type="numbering" w:customStyle="1" w:styleId="List1">
    <w:name w:val="List 1"/>
    <w:basedOn w:val="NoList"/>
    <w:rsid w:val="000D06F1"/>
    <w:pPr>
      <w:numPr>
        <w:numId w:val="36"/>
      </w:numPr>
    </w:pPr>
  </w:style>
  <w:style w:type="paragraph" w:customStyle="1" w:styleId="Body">
    <w:name w:val="Body"/>
    <w:rsid w:val="000D06F1"/>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paragraph" w:customStyle="1" w:styleId="BodyA">
    <w:name w:val="Body A"/>
    <w:rsid w:val="000D06F1"/>
    <w:pPr>
      <w:pBdr>
        <w:top w:val="nil"/>
        <w:left w:val="nil"/>
        <w:bottom w:val="nil"/>
        <w:right w:val="nil"/>
        <w:between w:val="nil"/>
        <w:bar w:val="nil"/>
      </w:pBdr>
    </w:pPr>
    <w:rPr>
      <w:rFonts w:ascii="Calibri" w:eastAsia="Calibri" w:hAnsi="Calibri" w:cs="Calibri"/>
      <w:color w:val="000000"/>
      <w:sz w:val="22"/>
      <w:szCs w:val="22"/>
      <w:u w:color="000000"/>
      <w:bdr w:val="nil"/>
      <w:lang w:val="en-US" w:eastAsia="en-CA"/>
    </w:rPr>
  </w:style>
  <w:style w:type="numbering" w:customStyle="1" w:styleId="NoList8">
    <w:name w:val="No List8"/>
    <w:next w:val="NoList"/>
    <w:uiPriority w:val="99"/>
    <w:semiHidden/>
    <w:unhideWhenUsed/>
    <w:rsid w:val="000D06F1"/>
  </w:style>
  <w:style w:type="paragraph" w:customStyle="1" w:styleId="Level1">
    <w:name w:val="Level 1"/>
    <w:uiPriority w:val="99"/>
    <w:rsid w:val="000D06F1"/>
    <w:pPr>
      <w:ind w:left="720"/>
      <w:jc w:val="both"/>
    </w:pPr>
    <w:rPr>
      <w:sz w:val="24"/>
      <w:lang w:val="en-US" w:eastAsia="en-US"/>
    </w:rPr>
  </w:style>
  <w:style w:type="paragraph" w:customStyle="1" w:styleId="Paragraph">
    <w:name w:val="Paragraph"/>
    <w:basedOn w:val="Normal"/>
    <w:rsid w:val="000D06F1"/>
    <w:pPr>
      <w:widowControl/>
      <w:tabs>
        <w:tab w:val="left" w:pos="720"/>
        <w:tab w:val="left" w:pos="1440"/>
        <w:tab w:val="left" w:pos="2160"/>
      </w:tabs>
      <w:spacing w:after="240" w:line="240" w:lineRule="auto"/>
    </w:pPr>
    <w:rPr>
      <w:lang w:val="en-US" w:eastAsia="en-US"/>
    </w:rPr>
  </w:style>
  <w:style w:type="paragraph" w:customStyle="1" w:styleId="Subparagraph">
    <w:name w:val="Subparagraph"/>
    <w:basedOn w:val="Normal"/>
    <w:uiPriority w:val="99"/>
    <w:rsid w:val="000D06F1"/>
    <w:pPr>
      <w:widowControl/>
      <w:tabs>
        <w:tab w:val="left" w:pos="720"/>
        <w:tab w:val="left" w:pos="1440"/>
        <w:tab w:val="left" w:pos="2160"/>
      </w:tabs>
      <w:spacing w:after="240" w:line="240" w:lineRule="auto"/>
      <w:ind w:left="1440" w:hanging="720"/>
    </w:pPr>
    <w:rPr>
      <w:lang w:val="en-US" w:eastAsia="en-US"/>
    </w:rPr>
  </w:style>
  <w:style w:type="paragraph" w:customStyle="1" w:styleId="BodyTextIn">
    <w:name w:val="Body Text In"/>
    <w:uiPriority w:val="99"/>
    <w:rsid w:val="000D06F1"/>
    <w:pPr>
      <w:tabs>
        <w:tab w:val="left" w:pos="28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tLeast"/>
      <w:ind w:left="282"/>
    </w:pPr>
    <w:rPr>
      <w:lang w:val="en-CA" w:eastAsia="en-US"/>
    </w:rPr>
  </w:style>
  <w:style w:type="paragraph" w:customStyle="1" w:styleId="Clause">
    <w:name w:val="Clause"/>
    <w:basedOn w:val="Normal"/>
    <w:uiPriority w:val="99"/>
    <w:rsid w:val="000D06F1"/>
    <w:pPr>
      <w:widowControl/>
      <w:tabs>
        <w:tab w:val="left" w:pos="720"/>
        <w:tab w:val="left" w:pos="1440"/>
        <w:tab w:val="left" w:pos="2160"/>
      </w:tabs>
      <w:spacing w:after="240" w:line="240" w:lineRule="auto"/>
      <w:ind w:left="2160" w:hanging="720"/>
    </w:pPr>
    <w:rPr>
      <w:lang w:val="en-US" w:eastAsia="en-US"/>
    </w:rPr>
  </w:style>
  <w:style w:type="paragraph" w:customStyle="1" w:styleId="num">
    <w:name w:val="num"/>
    <w:basedOn w:val="Normal"/>
    <w:rsid w:val="000D06F1"/>
    <w:pPr>
      <w:widowControl/>
      <w:spacing w:after="240" w:line="240" w:lineRule="auto"/>
      <w:ind w:left="850" w:hanging="850"/>
      <w:jc w:val="both"/>
    </w:pPr>
    <w:rPr>
      <w:rFonts w:eastAsia="Batang"/>
      <w:lang w:eastAsia="en-GB"/>
    </w:rPr>
  </w:style>
  <w:style w:type="paragraph" w:customStyle="1" w:styleId="para">
    <w:name w:val="para"/>
    <w:basedOn w:val="Normal"/>
    <w:rsid w:val="000D06F1"/>
    <w:pPr>
      <w:widowControl/>
      <w:spacing w:after="240" w:line="240" w:lineRule="auto"/>
    </w:pPr>
    <w:rPr>
      <w:rFonts w:eastAsia="Batang"/>
      <w:lang w:val="en-US" w:eastAsia="en-US"/>
    </w:rPr>
  </w:style>
  <w:style w:type="paragraph" w:customStyle="1" w:styleId="body0">
    <w:name w:val="body"/>
    <w:basedOn w:val="Normal"/>
    <w:uiPriority w:val="99"/>
    <w:rsid w:val="000D06F1"/>
    <w:pPr>
      <w:widowControl/>
      <w:spacing w:before="100" w:beforeAutospacing="1" w:after="100" w:afterAutospacing="1" w:line="240" w:lineRule="auto"/>
    </w:pPr>
    <w:rPr>
      <w:rFonts w:eastAsiaTheme="minorHAnsi"/>
      <w:szCs w:val="24"/>
      <w:lang w:val="en-CA" w:eastAsia="en-CA"/>
    </w:rPr>
  </w:style>
  <w:style w:type="numbering" w:customStyle="1" w:styleId="NoList9">
    <w:name w:val="No List9"/>
    <w:next w:val="NoList"/>
    <w:uiPriority w:val="99"/>
    <w:semiHidden/>
    <w:unhideWhenUsed/>
    <w:rsid w:val="000D06F1"/>
  </w:style>
  <w:style w:type="paragraph" w:customStyle="1" w:styleId="Annexetitreglobale">
    <w:name w:val="Annexe titre (globale)"/>
    <w:basedOn w:val="Normal"/>
    <w:next w:val="Normal"/>
    <w:rsid w:val="000D06F1"/>
    <w:pPr>
      <w:widowControl/>
      <w:spacing w:before="120" w:after="120" w:line="240" w:lineRule="auto"/>
      <w:jc w:val="center"/>
    </w:pPr>
    <w:rPr>
      <w:b/>
      <w:szCs w:val="24"/>
      <w:u w:val="single"/>
      <w:lang w:eastAsia="de-DE"/>
    </w:rPr>
  </w:style>
  <w:style w:type="character" w:customStyle="1" w:styleId="hps">
    <w:name w:val="hps"/>
    <w:rsid w:val="000D06F1"/>
  </w:style>
  <w:style w:type="numbering" w:customStyle="1" w:styleId="NoList10">
    <w:name w:val="No List10"/>
    <w:next w:val="NoList"/>
    <w:uiPriority w:val="99"/>
    <w:semiHidden/>
    <w:unhideWhenUsed/>
    <w:rsid w:val="000D06F1"/>
  </w:style>
  <w:style w:type="numbering" w:customStyle="1" w:styleId="NoList12">
    <w:name w:val="No List12"/>
    <w:next w:val="NoList"/>
    <w:uiPriority w:val="99"/>
    <w:semiHidden/>
    <w:unhideWhenUsed/>
    <w:rsid w:val="000D06F1"/>
  </w:style>
  <w:style w:type="paragraph" w:customStyle="1" w:styleId="Point10">
    <w:name w:val="Point 1"/>
    <w:basedOn w:val="Normal"/>
    <w:rsid w:val="000D06F1"/>
    <w:pPr>
      <w:widowControl/>
      <w:spacing w:before="120" w:after="120" w:line="240" w:lineRule="auto"/>
      <w:ind w:left="1417" w:hanging="567"/>
      <w:jc w:val="both"/>
    </w:pPr>
    <w:rPr>
      <w:rFonts w:eastAsiaTheme="minorHAnsi"/>
      <w:szCs w:val="22"/>
      <w:lang w:eastAsia="en-US"/>
    </w:rPr>
  </w:style>
  <w:style w:type="character" w:customStyle="1" w:styleId="HeaderChar">
    <w:name w:val="Header Char"/>
    <w:basedOn w:val="DefaultParagraphFont"/>
    <w:link w:val="Header"/>
    <w:uiPriority w:val="99"/>
    <w:rsid w:val="000D06F1"/>
    <w:rPr>
      <w:sz w:val="24"/>
      <w:lang w:eastAsia="fr-BE"/>
    </w:rPr>
  </w:style>
  <w:style w:type="character" w:customStyle="1" w:styleId="FooterChar">
    <w:name w:val="Footer Char"/>
    <w:basedOn w:val="DefaultParagraphFont"/>
    <w:link w:val="Footer"/>
    <w:uiPriority w:val="99"/>
    <w:rsid w:val="000D06F1"/>
    <w:rPr>
      <w:sz w:val="24"/>
      <w:lang w:eastAsia="fr-BE"/>
    </w:rPr>
  </w:style>
  <w:style w:type="character" w:customStyle="1" w:styleId="FootnoteTextChar">
    <w:name w:val="Footnote Text Char"/>
    <w:aliases w:val="Final Footnote Text Char,Final Footnote Text Char Char Char,GM_Fußnotentext Char,Footnote text Char,fn Char,Schriftart: 9 pt Char,Schriftart: 10 pt Char,Schriftart: 8 pt Char,WB-Fußnotentext Char"/>
    <w:basedOn w:val="DefaultParagraphFont"/>
    <w:link w:val="FootnoteText"/>
    <w:uiPriority w:val="99"/>
    <w:rsid w:val="000D06F1"/>
    <w:rPr>
      <w:sz w:val="24"/>
      <w:lang w:eastAsia="fr-BE"/>
    </w:rPr>
  </w:style>
  <w:style w:type="paragraph" w:styleId="TOCHeading">
    <w:name w:val="TOC Heading"/>
    <w:basedOn w:val="Normal"/>
    <w:next w:val="Normal"/>
    <w:uiPriority w:val="39"/>
    <w:semiHidden/>
    <w:unhideWhenUsed/>
    <w:qFormat/>
    <w:rsid w:val="000D06F1"/>
    <w:pPr>
      <w:widowControl/>
      <w:spacing w:before="120" w:after="240" w:line="240" w:lineRule="auto"/>
      <w:jc w:val="center"/>
    </w:pPr>
    <w:rPr>
      <w:rFonts w:eastAsiaTheme="minorHAnsi"/>
      <w:b/>
      <w:sz w:val="28"/>
      <w:szCs w:val="22"/>
      <w:lang w:eastAsia="en-US"/>
    </w:rPr>
  </w:style>
  <w:style w:type="paragraph" w:customStyle="1" w:styleId="HeaderLandscape">
    <w:name w:val="HeaderLandscape"/>
    <w:basedOn w:val="Normal"/>
    <w:rsid w:val="000D06F1"/>
    <w:pPr>
      <w:widowControl/>
      <w:tabs>
        <w:tab w:val="center" w:pos="7285"/>
        <w:tab w:val="right" w:pos="14003"/>
      </w:tabs>
      <w:spacing w:after="120" w:line="240" w:lineRule="auto"/>
      <w:jc w:val="both"/>
    </w:pPr>
    <w:rPr>
      <w:rFonts w:eastAsiaTheme="minorHAnsi"/>
      <w:szCs w:val="22"/>
      <w:lang w:eastAsia="en-US"/>
    </w:rPr>
  </w:style>
  <w:style w:type="paragraph" w:customStyle="1" w:styleId="Text10">
    <w:name w:val="Text 1"/>
    <w:basedOn w:val="Normal"/>
    <w:rsid w:val="000D06F1"/>
    <w:pPr>
      <w:widowControl/>
      <w:spacing w:before="120" w:after="120" w:line="240" w:lineRule="auto"/>
      <w:ind w:left="850"/>
      <w:jc w:val="both"/>
    </w:pPr>
    <w:rPr>
      <w:rFonts w:eastAsiaTheme="minorHAnsi"/>
      <w:szCs w:val="22"/>
      <w:lang w:eastAsia="en-US"/>
    </w:rPr>
  </w:style>
  <w:style w:type="paragraph" w:customStyle="1" w:styleId="Text2">
    <w:name w:val="Text 2"/>
    <w:basedOn w:val="Normal"/>
    <w:rsid w:val="000D06F1"/>
    <w:pPr>
      <w:widowControl/>
      <w:spacing w:before="120" w:after="120" w:line="240" w:lineRule="auto"/>
      <w:ind w:left="1417"/>
      <w:jc w:val="both"/>
    </w:pPr>
    <w:rPr>
      <w:rFonts w:eastAsiaTheme="minorHAnsi"/>
      <w:szCs w:val="22"/>
      <w:lang w:eastAsia="en-US"/>
    </w:rPr>
  </w:style>
  <w:style w:type="paragraph" w:customStyle="1" w:styleId="Text3">
    <w:name w:val="Text 3"/>
    <w:basedOn w:val="Normal"/>
    <w:rsid w:val="000D06F1"/>
    <w:pPr>
      <w:widowControl/>
      <w:spacing w:before="120" w:after="120" w:line="240" w:lineRule="auto"/>
      <w:ind w:left="1984"/>
      <w:jc w:val="both"/>
    </w:pPr>
    <w:rPr>
      <w:rFonts w:eastAsiaTheme="minorHAnsi"/>
      <w:szCs w:val="22"/>
      <w:lang w:eastAsia="en-US"/>
    </w:rPr>
  </w:style>
  <w:style w:type="paragraph" w:customStyle="1" w:styleId="Text4">
    <w:name w:val="Text 4"/>
    <w:basedOn w:val="Normal"/>
    <w:rsid w:val="000D06F1"/>
    <w:pPr>
      <w:widowControl/>
      <w:spacing w:before="120" w:after="120" w:line="240" w:lineRule="auto"/>
      <w:ind w:left="2551"/>
      <w:jc w:val="both"/>
    </w:pPr>
    <w:rPr>
      <w:rFonts w:eastAsiaTheme="minorHAnsi"/>
      <w:szCs w:val="22"/>
      <w:lang w:eastAsia="en-US"/>
    </w:rPr>
  </w:style>
  <w:style w:type="paragraph" w:customStyle="1" w:styleId="NormalCentered">
    <w:name w:val="Normal Centered"/>
    <w:basedOn w:val="Normal"/>
    <w:link w:val="NormalCenteredChar"/>
    <w:rsid w:val="000D06F1"/>
    <w:pPr>
      <w:widowControl/>
      <w:spacing w:before="120" w:after="120" w:line="240" w:lineRule="auto"/>
      <w:jc w:val="center"/>
    </w:pPr>
    <w:rPr>
      <w:rFonts w:eastAsiaTheme="minorHAnsi"/>
      <w:szCs w:val="22"/>
      <w:lang w:eastAsia="en-US"/>
    </w:rPr>
  </w:style>
  <w:style w:type="paragraph" w:customStyle="1" w:styleId="NormalLeft">
    <w:name w:val="Normal Left"/>
    <w:basedOn w:val="Normal"/>
    <w:rsid w:val="000D06F1"/>
    <w:pPr>
      <w:widowControl/>
      <w:spacing w:before="120" w:after="120" w:line="240" w:lineRule="auto"/>
    </w:pPr>
    <w:rPr>
      <w:rFonts w:eastAsiaTheme="minorHAnsi"/>
      <w:szCs w:val="22"/>
      <w:lang w:eastAsia="en-US"/>
    </w:rPr>
  </w:style>
  <w:style w:type="paragraph" w:customStyle="1" w:styleId="NormalRight">
    <w:name w:val="Normal Right"/>
    <w:basedOn w:val="Normal"/>
    <w:rsid w:val="000D06F1"/>
    <w:pPr>
      <w:widowControl/>
      <w:spacing w:before="120" w:after="120" w:line="240" w:lineRule="auto"/>
      <w:jc w:val="right"/>
    </w:pPr>
    <w:rPr>
      <w:rFonts w:eastAsiaTheme="minorHAnsi"/>
      <w:szCs w:val="22"/>
      <w:lang w:eastAsia="en-US"/>
    </w:rPr>
  </w:style>
  <w:style w:type="paragraph" w:customStyle="1" w:styleId="QuotedText">
    <w:name w:val="Quoted Text"/>
    <w:basedOn w:val="Normal"/>
    <w:rsid w:val="000D06F1"/>
    <w:pPr>
      <w:widowControl/>
      <w:spacing w:before="120" w:after="120" w:line="240" w:lineRule="auto"/>
      <w:ind w:left="1417"/>
      <w:jc w:val="both"/>
    </w:pPr>
    <w:rPr>
      <w:rFonts w:eastAsiaTheme="minorHAnsi"/>
      <w:szCs w:val="22"/>
      <w:lang w:eastAsia="en-US"/>
    </w:rPr>
  </w:style>
  <w:style w:type="paragraph" w:customStyle="1" w:styleId="Point0">
    <w:name w:val="Point 0"/>
    <w:basedOn w:val="Normal"/>
    <w:rsid w:val="000D06F1"/>
    <w:pPr>
      <w:widowControl/>
      <w:spacing w:before="120" w:after="120" w:line="240" w:lineRule="auto"/>
      <w:ind w:left="850" w:hanging="850"/>
      <w:jc w:val="both"/>
    </w:pPr>
    <w:rPr>
      <w:rFonts w:eastAsiaTheme="minorHAnsi"/>
      <w:szCs w:val="22"/>
      <w:lang w:eastAsia="en-US"/>
    </w:rPr>
  </w:style>
  <w:style w:type="paragraph" w:customStyle="1" w:styleId="Point2">
    <w:name w:val="Point 2"/>
    <w:basedOn w:val="Normal"/>
    <w:rsid w:val="000D06F1"/>
    <w:pPr>
      <w:widowControl/>
      <w:spacing w:before="120" w:after="120" w:line="240" w:lineRule="auto"/>
      <w:ind w:left="1984" w:hanging="567"/>
      <w:jc w:val="both"/>
    </w:pPr>
    <w:rPr>
      <w:rFonts w:eastAsiaTheme="minorHAnsi"/>
      <w:szCs w:val="22"/>
      <w:lang w:eastAsia="en-US"/>
    </w:rPr>
  </w:style>
  <w:style w:type="paragraph" w:customStyle="1" w:styleId="Point3">
    <w:name w:val="Point 3"/>
    <w:basedOn w:val="Normal"/>
    <w:rsid w:val="000D06F1"/>
    <w:pPr>
      <w:widowControl/>
      <w:spacing w:before="120" w:after="120" w:line="240" w:lineRule="auto"/>
      <w:ind w:left="2551" w:hanging="567"/>
      <w:jc w:val="both"/>
    </w:pPr>
    <w:rPr>
      <w:rFonts w:eastAsiaTheme="minorHAnsi"/>
      <w:szCs w:val="22"/>
      <w:lang w:eastAsia="en-US"/>
    </w:rPr>
  </w:style>
  <w:style w:type="paragraph" w:customStyle="1" w:styleId="Point4">
    <w:name w:val="Point 4"/>
    <w:basedOn w:val="Normal"/>
    <w:rsid w:val="000D06F1"/>
    <w:pPr>
      <w:widowControl/>
      <w:spacing w:before="120" w:after="120" w:line="240" w:lineRule="auto"/>
      <w:ind w:left="3118" w:hanging="567"/>
      <w:jc w:val="both"/>
    </w:pPr>
    <w:rPr>
      <w:rFonts w:eastAsiaTheme="minorHAnsi"/>
      <w:szCs w:val="22"/>
      <w:lang w:eastAsia="en-US"/>
    </w:rPr>
  </w:style>
  <w:style w:type="paragraph" w:customStyle="1" w:styleId="Tiret0">
    <w:name w:val="Tiret 0"/>
    <w:basedOn w:val="Point0"/>
    <w:rsid w:val="000D06F1"/>
    <w:pPr>
      <w:numPr>
        <w:numId w:val="37"/>
      </w:numPr>
    </w:pPr>
  </w:style>
  <w:style w:type="paragraph" w:customStyle="1" w:styleId="Tiret1">
    <w:name w:val="Tiret 1"/>
    <w:basedOn w:val="Point10"/>
    <w:rsid w:val="000D06F1"/>
    <w:pPr>
      <w:numPr>
        <w:numId w:val="38"/>
      </w:numPr>
    </w:pPr>
  </w:style>
  <w:style w:type="paragraph" w:customStyle="1" w:styleId="Tiret2">
    <w:name w:val="Tiret 2"/>
    <w:basedOn w:val="Point2"/>
    <w:rsid w:val="000D06F1"/>
    <w:pPr>
      <w:numPr>
        <w:numId w:val="39"/>
      </w:numPr>
    </w:pPr>
  </w:style>
  <w:style w:type="paragraph" w:customStyle="1" w:styleId="Tiret3">
    <w:name w:val="Tiret 3"/>
    <w:basedOn w:val="Point3"/>
    <w:rsid w:val="000D06F1"/>
    <w:pPr>
      <w:numPr>
        <w:numId w:val="40"/>
      </w:numPr>
    </w:pPr>
  </w:style>
  <w:style w:type="paragraph" w:customStyle="1" w:styleId="Tiret4">
    <w:name w:val="Tiret 4"/>
    <w:basedOn w:val="Point4"/>
    <w:rsid w:val="000D06F1"/>
    <w:pPr>
      <w:numPr>
        <w:numId w:val="41"/>
      </w:numPr>
    </w:pPr>
  </w:style>
  <w:style w:type="paragraph" w:customStyle="1" w:styleId="PointDouble0">
    <w:name w:val="PointDouble 0"/>
    <w:basedOn w:val="Normal"/>
    <w:rsid w:val="000D06F1"/>
    <w:pPr>
      <w:widowControl/>
      <w:tabs>
        <w:tab w:val="left" w:pos="850"/>
      </w:tabs>
      <w:spacing w:before="120" w:after="120" w:line="240" w:lineRule="auto"/>
      <w:ind w:left="1417" w:hanging="1417"/>
      <w:jc w:val="both"/>
    </w:pPr>
    <w:rPr>
      <w:rFonts w:eastAsiaTheme="minorHAnsi"/>
      <w:szCs w:val="22"/>
      <w:lang w:eastAsia="en-US"/>
    </w:rPr>
  </w:style>
  <w:style w:type="paragraph" w:customStyle="1" w:styleId="PointDouble1">
    <w:name w:val="PointDouble 1"/>
    <w:basedOn w:val="Normal"/>
    <w:rsid w:val="000D06F1"/>
    <w:pPr>
      <w:widowControl/>
      <w:tabs>
        <w:tab w:val="left" w:pos="1417"/>
      </w:tabs>
      <w:spacing w:before="120" w:after="120" w:line="240" w:lineRule="auto"/>
      <w:ind w:left="1984" w:hanging="1134"/>
      <w:jc w:val="both"/>
    </w:pPr>
    <w:rPr>
      <w:rFonts w:eastAsiaTheme="minorHAnsi"/>
      <w:szCs w:val="22"/>
      <w:lang w:eastAsia="en-US"/>
    </w:rPr>
  </w:style>
  <w:style w:type="paragraph" w:customStyle="1" w:styleId="PointDouble2">
    <w:name w:val="PointDouble 2"/>
    <w:basedOn w:val="Normal"/>
    <w:rsid w:val="000D06F1"/>
    <w:pPr>
      <w:widowControl/>
      <w:tabs>
        <w:tab w:val="left" w:pos="1984"/>
      </w:tabs>
      <w:spacing w:before="120" w:after="120" w:line="240" w:lineRule="auto"/>
      <w:ind w:left="2551" w:hanging="1134"/>
      <w:jc w:val="both"/>
    </w:pPr>
    <w:rPr>
      <w:rFonts w:eastAsiaTheme="minorHAnsi"/>
      <w:szCs w:val="22"/>
      <w:lang w:eastAsia="en-US"/>
    </w:rPr>
  </w:style>
  <w:style w:type="paragraph" w:customStyle="1" w:styleId="PointDouble3">
    <w:name w:val="PointDouble 3"/>
    <w:basedOn w:val="Normal"/>
    <w:rsid w:val="000D06F1"/>
    <w:pPr>
      <w:widowControl/>
      <w:tabs>
        <w:tab w:val="left" w:pos="2551"/>
      </w:tabs>
      <w:spacing w:before="120" w:after="120" w:line="240" w:lineRule="auto"/>
      <w:ind w:left="3118" w:hanging="1134"/>
      <w:jc w:val="both"/>
    </w:pPr>
    <w:rPr>
      <w:rFonts w:eastAsiaTheme="minorHAnsi"/>
      <w:szCs w:val="22"/>
      <w:lang w:eastAsia="en-US"/>
    </w:rPr>
  </w:style>
  <w:style w:type="paragraph" w:customStyle="1" w:styleId="PointDouble4">
    <w:name w:val="PointDouble 4"/>
    <w:basedOn w:val="Normal"/>
    <w:rsid w:val="000D06F1"/>
    <w:pPr>
      <w:widowControl/>
      <w:tabs>
        <w:tab w:val="left" w:pos="3118"/>
      </w:tabs>
      <w:spacing w:before="120" w:after="120" w:line="240" w:lineRule="auto"/>
      <w:ind w:left="3685" w:hanging="1134"/>
      <w:jc w:val="both"/>
    </w:pPr>
    <w:rPr>
      <w:rFonts w:eastAsiaTheme="minorHAnsi"/>
      <w:szCs w:val="22"/>
      <w:lang w:eastAsia="en-US"/>
    </w:rPr>
  </w:style>
  <w:style w:type="paragraph" w:customStyle="1" w:styleId="PointTriple0">
    <w:name w:val="PointTriple 0"/>
    <w:basedOn w:val="Normal"/>
    <w:rsid w:val="000D06F1"/>
    <w:pPr>
      <w:widowControl/>
      <w:tabs>
        <w:tab w:val="left" w:pos="850"/>
        <w:tab w:val="left" w:pos="1417"/>
      </w:tabs>
      <w:spacing w:before="120" w:after="120" w:line="240" w:lineRule="auto"/>
      <w:ind w:left="1984" w:hanging="1984"/>
      <w:jc w:val="both"/>
    </w:pPr>
    <w:rPr>
      <w:rFonts w:eastAsiaTheme="minorHAnsi"/>
      <w:szCs w:val="22"/>
      <w:lang w:eastAsia="en-US"/>
    </w:rPr>
  </w:style>
  <w:style w:type="paragraph" w:customStyle="1" w:styleId="PointTriple1">
    <w:name w:val="PointTriple 1"/>
    <w:basedOn w:val="Normal"/>
    <w:rsid w:val="000D06F1"/>
    <w:pPr>
      <w:widowControl/>
      <w:tabs>
        <w:tab w:val="left" w:pos="1417"/>
        <w:tab w:val="left" w:pos="1984"/>
      </w:tabs>
      <w:spacing w:before="120" w:after="120" w:line="240" w:lineRule="auto"/>
      <w:ind w:left="2551" w:hanging="1701"/>
      <w:jc w:val="both"/>
    </w:pPr>
    <w:rPr>
      <w:rFonts w:eastAsiaTheme="minorHAnsi"/>
      <w:szCs w:val="22"/>
      <w:lang w:eastAsia="en-US"/>
    </w:rPr>
  </w:style>
  <w:style w:type="paragraph" w:customStyle="1" w:styleId="PointTriple2">
    <w:name w:val="PointTriple 2"/>
    <w:basedOn w:val="Normal"/>
    <w:rsid w:val="000D06F1"/>
    <w:pPr>
      <w:widowControl/>
      <w:tabs>
        <w:tab w:val="left" w:pos="1984"/>
        <w:tab w:val="left" w:pos="2551"/>
      </w:tabs>
      <w:spacing w:before="120" w:after="120" w:line="240" w:lineRule="auto"/>
      <w:ind w:left="3118" w:hanging="1701"/>
      <w:jc w:val="both"/>
    </w:pPr>
    <w:rPr>
      <w:rFonts w:eastAsiaTheme="minorHAnsi"/>
      <w:szCs w:val="22"/>
      <w:lang w:eastAsia="en-US"/>
    </w:rPr>
  </w:style>
  <w:style w:type="paragraph" w:customStyle="1" w:styleId="PointTriple3">
    <w:name w:val="PointTriple 3"/>
    <w:basedOn w:val="Normal"/>
    <w:rsid w:val="000D06F1"/>
    <w:pPr>
      <w:widowControl/>
      <w:tabs>
        <w:tab w:val="left" w:pos="2551"/>
        <w:tab w:val="left" w:pos="3118"/>
      </w:tabs>
      <w:spacing w:before="120" w:after="120" w:line="240" w:lineRule="auto"/>
      <w:ind w:left="3685" w:hanging="1701"/>
      <w:jc w:val="both"/>
    </w:pPr>
    <w:rPr>
      <w:rFonts w:eastAsiaTheme="minorHAnsi"/>
      <w:szCs w:val="22"/>
      <w:lang w:eastAsia="en-US"/>
    </w:rPr>
  </w:style>
  <w:style w:type="paragraph" w:customStyle="1" w:styleId="PointTriple4">
    <w:name w:val="PointTriple 4"/>
    <w:basedOn w:val="Normal"/>
    <w:rsid w:val="000D06F1"/>
    <w:pPr>
      <w:widowControl/>
      <w:tabs>
        <w:tab w:val="left" w:pos="3118"/>
        <w:tab w:val="left" w:pos="3685"/>
      </w:tabs>
      <w:spacing w:before="120" w:after="120" w:line="240" w:lineRule="auto"/>
      <w:ind w:left="4252" w:hanging="1701"/>
      <w:jc w:val="both"/>
    </w:pPr>
    <w:rPr>
      <w:rFonts w:eastAsiaTheme="minorHAnsi"/>
      <w:szCs w:val="22"/>
      <w:lang w:eastAsia="en-US"/>
    </w:rPr>
  </w:style>
  <w:style w:type="paragraph" w:customStyle="1" w:styleId="NumPar1">
    <w:name w:val="NumPar 1"/>
    <w:basedOn w:val="Normal"/>
    <w:next w:val="Text10"/>
    <w:rsid w:val="000D06F1"/>
    <w:pPr>
      <w:widowControl/>
      <w:numPr>
        <w:numId w:val="42"/>
      </w:numPr>
      <w:spacing w:before="120" w:after="120" w:line="240" w:lineRule="auto"/>
      <w:jc w:val="both"/>
    </w:pPr>
    <w:rPr>
      <w:rFonts w:eastAsiaTheme="minorHAnsi"/>
      <w:szCs w:val="22"/>
      <w:lang w:eastAsia="en-US"/>
    </w:rPr>
  </w:style>
  <w:style w:type="paragraph" w:customStyle="1" w:styleId="NumPar2">
    <w:name w:val="NumPar 2"/>
    <w:basedOn w:val="Normal"/>
    <w:next w:val="Text10"/>
    <w:rsid w:val="000D06F1"/>
    <w:pPr>
      <w:widowControl/>
      <w:numPr>
        <w:ilvl w:val="1"/>
        <w:numId w:val="42"/>
      </w:numPr>
      <w:spacing w:before="120" w:after="120" w:line="240" w:lineRule="auto"/>
      <w:jc w:val="both"/>
    </w:pPr>
    <w:rPr>
      <w:rFonts w:eastAsiaTheme="minorHAnsi"/>
      <w:szCs w:val="22"/>
      <w:lang w:eastAsia="en-US"/>
    </w:rPr>
  </w:style>
  <w:style w:type="paragraph" w:customStyle="1" w:styleId="NumPar3">
    <w:name w:val="NumPar 3"/>
    <w:basedOn w:val="Normal"/>
    <w:next w:val="Text10"/>
    <w:rsid w:val="000D06F1"/>
    <w:pPr>
      <w:widowControl/>
      <w:numPr>
        <w:ilvl w:val="2"/>
        <w:numId w:val="42"/>
      </w:numPr>
      <w:spacing w:before="120" w:after="120" w:line="240" w:lineRule="auto"/>
      <w:jc w:val="both"/>
    </w:pPr>
    <w:rPr>
      <w:rFonts w:eastAsiaTheme="minorHAnsi"/>
      <w:szCs w:val="22"/>
      <w:lang w:eastAsia="en-US"/>
    </w:rPr>
  </w:style>
  <w:style w:type="paragraph" w:customStyle="1" w:styleId="NumPar4">
    <w:name w:val="NumPar 4"/>
    <w:basedOn w:val="Normal"/>
    <w:next w:val="Text10"/>
    <w:rsid w:val="000D06F1"/>
    <w:pPr>
      <w:widowControl/>
      <w:numPr>
        <w:ilvl w:val="3"/>
        <w:numId w:val="42"/>
      </w:numPr>
      <w:spacing w:before="120" w:after="120" w:line="240" w:lineRule="auto"/>
      <w:jc w:val="both"/>
    </w:pPr>
    <w:rPr>
      <w:rFonts w:eastAsiaTheme="minorHAnsi"/>
      <w:szCs w:val="22"/>
      <w:lang w:eastAsia="en-US"/>
    </w:rPr>
  </w:style>
  <w:style w:type="paragraph" w:customStyle="1" w:styleId="ManualNumPar1">
    <w:name w:val="Manual NumPar 1"/>
    <w:basedOn w:val="Normal"/>
    <w:next w:val="Text10"/>
    <w:rsid w:val="000D06F1"/>
    <w:pPr>
      <w:widowControl/>
      <w:spacing w:before="120" w:after="120" w:line="240" w:lineRule="auto"/>
      <w:ind w:left="850" w:hanging="850"/>
      <w:jc w:val="both"/>
    </w:pPr>
    <w:rPr>
      <w:rFonts w:eastAsiaTheme="minorHAnsi"/>
      <w:szCs w:val="22"/>
      <w:lang w:eastAsia="en-US"/>
    </w:rPr>
  </w:style>
  <w:style w:type="paragraph" w:customStyle="1" w:styleId="ManualNumPar2">
    <w:name w:val="Manual NumPar 2"/>
    <w:basedOn w:val="Normal"/>
    <w:next w:val="Text10"/>
    <w:rsid w:val="000D06F1"/>
    <w:pPr>
      <w:widowControl/>
      <w:spacing w:before="120" w:after="120" w:line="240" w:lineRule="auto"/>
      <w:ind w:left="850" w:hanging="850"/>
      <w:jc w:val="both"/>
    </w:pPr>
    <w:rPr>
      <w:rFonts w:eastAsiaTheme="minorHAnsi"/>
      <w:szCs w:val="22"/>
      <w:lang w:eastAsia="en-US"/>
    </w:rPr>
  </w:style>
  <w:style w:type="paragraph" w:customStyle="1" w:styleId="ManualNumPar3">
    <w:name w:val="Manual NumPar 3"/>
    <w:basedOn w:val="Normal"/>
    <w:next w:val="Text10"/>
    <w:rsid w:val="000D06F1"/>
    <w:pPr>
      <w:widowControl/>
      <w:spacing w:before="120" w:after="120" w:line="240" w:lineRule="auto"/>
      <w:ind w:left="850" w:hanging="850"/>
      <w:jc w:val="both"/>
    </w:pPr>
    <w:rPr>
      <w:rFonts w:eastAsiaTheme="minorHAnsi"/>
      <w:szCs w:val="22"/>
      <w:lang w:eastAsia="en-US"/>
    </w:rPr>
  </w:style>
  <w:style w:type="paragraph" w:customStyle="1" w:styleId="ManualNumPar4">
    <w:name w:val="Manual NumPar 4"/>
    <w:basedOn w:val="Normal"/>
    <w:next w:val="Text10"/>
    <w:rsid w:val="000D06F1"/>
    <w:pPr>
      <w:widowControl/>
      <w:spacing w:before="120" w:after="120" w:line="240" w:lineRule="auto"/>
      <w:ind w:left="850" w:hanging="850"/>
      <w:jc w:val="both"/>
    </w:pPr>
    <w:rPr>
      <w:rFonts w:eastAsiaTheme="minorHAnsi"/>
      <w:szCs w:val="22"/>
      <w:lang w:eastAsia="en-US"/>
    </w:rPr>
  </w:style>
  <w:style w:type="paragraph" w:customStyle="1" w:styleId="QuotedNumPar">
    <w:name w:val="Quoted NumPar"/>
    <w:basedOn w:val="Normal"/>
    <w:rsid w:val="000D06F1"/>
    <w:pPr>
      <w:widowControl/>
      <w:spacing w:before="120" w:after="120" w:line="240" w:lineRule="auto"/>
      <w:ind w:left="1417" w:hanging="567"/>
      <w:jc w:val="both"/>
    </w:pPr>
    <w:rPr>
      <w:rFonts w:eastAsiaTheme="minorHAnsi"/>
      <w:szCs w:val="22"/>
      <w:lang w:eastAsia="en-US"/>
    </w:rPr>
  </w:style>
  <w:style w:type="paragraph" w:customStyle="1" w:styleId="ManualHeading1">
    <w:name w:val="Manual Heading 1"/>
    <w:basedOn w:val="Normal"/>
    <w:next w:val="Text10"/>
    <w:rsid w:val="000D06F1"/>
    <w:pPr>
      <w:keepNext/>
      <w:widowControl/>
      <w:tabs>
        <w:tab w:val="left" w:pos="850"/>
      </w:tabs>
      <w:spacing w:before="360" w:after="120" w:line="240" w:lineRule="auto"/>
      <w:ind w:left="850" w:hanging="850"/>
      <w:jc w:val="both"/>
      <w:outlineLvl w:val="0"/>
    </w:pPr>
    <w:rPr>
      <w:rFonts w:eastAsiaTheme="minorHAnsi"/>
      <w:b/>
      <w:smallCaps/>
      <w:szCs w:val="22"/>
      <w:lang w:eastAsia="en-US"/>
    </w:rPr>
  </w:style>
  <w:style w:type="paragraph" w:customStyle="1" w:styleId="ManualHeading2">
    <w:name w:val="Manual Heading 2"/>
    <w:basedOn w:val="Normal"/>
    <w:next w:val="Text10"/>
    <w:rsid w:val="000D06F1"/>
    <w:pPr>
      <w:keepNext/>
      <w:widowControl/>
      <w:tabs>
        <w:tab w:val="left" w:pos="850"/>
      </w:tabs>
      <w:spacing w:before="120" w:after="120" w:line="240" w:lineRule="auto"/>
      <w:ind w:left="850" w:hanging="850"/>
      <w:jc w:val="both"/>
      <w:outlineLvl w:val="1"/>
    </w:pPr>
    <w:rPr>
      <w:rFonts w:eastAsiaTheme="minorHAnsi"/>
      <w:b/>
      <w:szCs w:val="22"/>
      <w:lang w:eastAsia="en-US"/>
    </w:rPr>
  </w:style>
  <w:style w:type="paragraph" w:customStyle="1" w:styleId="ManualHeading3">
    <w:name w:val="Manual Heading 3"/>
    <w:basedOn w:val="Normal"/>
    <w:next w:val="Text10"/>
    <w:rsid w:val="000D06F1"/>
    <w:pPr>
      <w:keepNext/>
      <w:widowControl/>
      <w:tabs>
        <w:tab w:val="left" w:pos="850"/>
      </w:tabs>
      <w:spacing w:before="120" w:after="120" w:line="240" w:lineRule="auto"/>
      <w:ind w:left="850" w:hanging="850"/>
      <w:jc w:val="both"/>
      <w:outlineLvl w:val="2"/>
    </w:pPr>
    <w:rPr>
      <w:rFonts w:eastAsiaTheme="minorHAnsi"/>
      <w:i/>
      <w:szCs w:val="22"/>
      <w:lang w:eastAsia="en-US"/>
    </w:rPr>
  </w:style>
  <w:style w:type="paragraph" w:customStyle="1" w:styleId="ManualHeading4">
    <w:name w:val="Manual Heading 4"/>
    <w:basedOn w:val="Normal"/>
    <w:next w:val="Text10"/>
    <w:rsid w:val="000D06F1"/>
    <w:pPr>
      <w:keepNext/>
      <w:widowControl/>
      <w:tabs>
        <w:tab w:val="left" w:pos="850"/>
      </w:tabs>
      <w:spacing w:before="120" w:after="120" w:line="240" w:lineRule="auto"/>
      <w:ind w:left="850" w:hanging="850"/>
      <w:jc w:val="both"/>
      <w:outlineLvl w:val="3"/>
    </w:pPr>
    <w:rPr>
      <w:rFonts w:eastAsiaTheme="minorHAnsi"/>
      <w:szCs w:val="22"/>
      <w:lang w:eastAsia="en-US"/>
    </w:rPr>
  </w:style>
  <w:style w:type="paragraph" w:customStyle="1" w:styleId="ChapterTitle">
    <w:name w:val="ChapterTitle"/>
    <w:basedOn w:val="Normal"/>
    <w:next w:val="Normal"/>
    <w:rsid w:val="000D06F1"/>
    <w:pPr>
      <w:keepNext/>
      <w:widowControl/>
      <w:spacing w:before="120" w:after="360" w:line="240" w:lineRule="auto"/>
      <w:jc w:val="center"/>
    </w:pPr>
    <w:rPr>
      <w:rFonts w:eastAsiaTheme="minorHAnsi"/>
      <w:b/>
      <w:sz w:val="32"/>
      <w:szCs w:val="22"/>
      <w:lang w:eastAsia="en-US"/>
    </w:rPr>
  </w:style>
  <w:style w:type="paragraph" w:customStyle="1" w:styleId="PartTitle">
    <w:name w:val="PartTitle"/>
    <w:basedOn w:val="Normal"/>
    <w:next w:val="ChapterTitle"/>
    <w:rsid w:val="000D06F1"/>
    <w:pPr>
      <w:keepNext/>
      <w:pageBreakBefore/>
      <w:widowControl/>
      <w:spacing w:before="120" w:after="360" w:line="240" w:lineRule="auto"/>
      <w:jc w:val="center"/>
    </w:pPr>
    <w:rPr>
      <w:rFonts w:eastAsiaTheme="minorHAnsi"/>
      <w:b/>
      <w:sz w:val="36"/>
      <w:szCs w:val="22"/>
      <w:lang w:eastAsia="en-US"/>
    </w:rPr>
  </w:style>
  <w:style w:type="paragraph" w:customStyle="1" w:styleId="SectionTitle">
    <w:name w:val="SectionTitle"/>
    <w:basedOn w:val="Normal"/>
    <w:next w:val="Heading1"/>
    <w:rsid w:val="000D06F1"/>
    <w:pPr>
      <w:keepNext/>
      <w:widowControl/>
      <w:spacing w:before="120" w:after="360" w:line="240" w:lineRule="auto"/>
      <w:jc w:val="center"/>
    </w:pPr>
    <w:rPr>
      <w:rFonts w:eastAsiaTheme="minorHAnsi"/>
      <w:b/>
      <w:smallCaps/>
      <w:sz w:val="28"/>
      <w:szCs w:val="22"/>
      <w:lang w:eastAsia="en-US"/>
    </w:rPr>
  </w:style>
  <w:style w:type="paragraph" w:customStyle="1" w:styleId="TableTitle">
    <w:name w:val="Table Title"/>
    <w:basedOn w:val="Normal"/>
    <w:next w:val="Normal"/>
    <w:rsid w:val="000D06F1"/>
    <w:pPr>
      <w:widowControl/>
      <w:spacing w:before="120" w:after="120" w:line="240" w:lineRule="auto"/>
      <w:jc w:val="center"/>
    </w:pPr>
    <w:rPr>
      <w:rFonts w:eastAsiaTheme="minorHAnsi"/>
      <w:b/>
      <w:szCs w:val="22"/>
      <w:lang w:eastAsia="en-US"/>
    </w:rPr>
  </w:style>
  <w:style w:type="character" w:customStyle="1" w:styleId="Marker">
    <w:name w:val="Marker"/>
    <w:basedOn w:val="DefaultParagraphFont"/>
    <w:rsid w:val="000D06F1"/>
    <w:rPr>
      <w:color w:val="0000FF"/>
      <w:shd w:val="clear" w:color="auto" w:fill="auto"/>
    </w:rPr>
  </w:style>
  <w:style w:type="character" w:customStyle="1" w:styleId="Marker1">
    <w:name w:val="Marker1"/>
    <w:basedOn w:val="DefaultParagraphFont"/>
    <w:rsid w:val="000D06F1"/>
    <w:rPr>
      <w:color w:val="008000"/>
      <w:shd w:val="clear" w:color="auto" w:fill="auto"/>
    </w:rPr>
  </w:style>
  <w:style w:type="character" w:customStyle="1" w:styleId="Marker2">
    <w:name w:val="Marker2"/>
    <w:basedOn w:val="DefaultParagraphFont"/>
    <w:rsid w:val="000D06F1"/>
    <w:rPr>
      <w:color w:val="FF0000"/>
      <w:shd w:val="clear" w:color="auto" w:fill="auto"/>
    </w:rPr>
  </w:style>
  <w:style w:type="paragraph" w:customStyle="1" w:styleId="Point0number">
    <w:name w:val="Point 0 (number)"/>
    <w:basedOn w:val="Normal"/>
    <w:rsid w:val="000D06F1"/>
    <w:pPr>
      <w:widowControl/>
      <w:numPr>
        <w:numId w:val="43"/>
      </w:numPr>
      <w:spacing w:before="120" w:after="120" w:line="240" w:lineRule="auto"/>
      <w:jc w:val="both"/>
    </w:pPr>
    <w:rPr>
      <w:rFonts w:eastAsiaTheme="minorHAnsi"/>
      <w:szCs w:val="22"/>
      <w:lang w:eastAsia="en-US"/>
    </w:rPr>
  </w:style>
  <w:style w:type="paragraph" w:customStyle="1" w:styleId="Point1number">
    <w:name w:val="Point 1 (number)"/>
    <w:basedOn w:val="Normal"/>
    <w:rsid w:val="000D06F1"/>
    <w:pPr>
      <w:widowControl/>
      <w:numPr>
        <w:ilvl w:val="2"/>
        <w:numId w:val="43"/>
      </w:numPr>
      <w:spacing w:before="120" w:after="120" w:line="240" w:lineRule="auto"/>
      <w:jc w:val="both"/>
    </w:pPr>
    <w:rPr>
      <w:rFonts w:eastAsiaTheme="minorHAnsi"/>
      <w:szCs w:val="22"/>
      <w:lang w:eastAsia="en-US"/>
    </w:rPr>
  </w:style>
  <w:style w:type="paragraph" w:customStyle="1" w:styleId="Point2number">
    <w:name w:val="Point 2 (number)"/>
    <w:basedOn w:val="Normal"/>
    <w:rsid w:val="000D06F1"/>
    <w:pPr>
      <w:widowControl/>
      <w:numPr>
        <w:ilvl w:val="4"/>
        <w:numId w:val="43"/>
      </w:numPr>
      <w:spacing w:before="120" w:after="120" w:line="240" w:lineRule="auto"/>
      <w:jc w:val="both"/>
    </w:pPr>
    <w:rPr>
      <w:rFonts w:eastAsiaTheme="minorHAnsi"/>
      <w:szCs w:val="22"/>
      <w:lang w:eastAsia="en-US"/>
    </w:rPr>
  </w:style>
  <w:style w:type="paragraph" w:customStyle="1" w:styleId="Point3number">
    <w:name w:val="Point 3 (number)"/>
    <w:basedOn w:val="Normal"/>
    <w:rsid w:val="000D06F1"/>
    <w:pPr>
      <w:widowControl/>
      <w:numPr>
        <w:ilvl w:val="6"/>
        <w:numId w:val="43"/>
      </w:numPr>
      <w:spacing w:before="120" w:after="120" w:line="240" w:lineRule="auto"/>
      <w:jc w:val="both"/>
    </w:pPr>
    <w:rPr>
      <w:rFonts w:eastAsiaTheme="minorHAnsi"/>
      <w:szCs w:val="22"/>
      <w:lang w:eastAsia="en-US"/>
    </w:rPr>
  </w:style>
  <w:style w:type="paragraph" w:customStyle="1" w:styleId="Point0letter">
    <w:name w:val="Point 0 (letter)"/>
    <w:basedOn w:val="Normal"/>
    <w:rsid w:val="000D06F1"/>
    <w:pPr>
      <w:widowControl/>
      <w:numPr>
        <w:ilvl w:val="1"/>
        <w:numId w:val="43"/>
      </w:numPr>
      <w:spacing w:before="120" w:after="120" w:line="240" w:lineRule="auto"/>
      <w:jc w:val="both"/>
    </w:pPr>
    <w:rPr>
      <w:rFonts w:eastAsiaTheme="minorHAnsi"/>
      <w:szCs w:val="22"/>
      <w:lang w:eastAsia="en-US"/>
    </w:rPr>
  </w:style>
  <w:style w:type="paragraph" w:customStyle="1" w:styleId="Point1letter">
    <w:name w:val="Point 1 (letter)"/>
    <w:basedOn w:val="Normal"/>
    <w:rsid w:val="000D06F1"/>
    <w:pPr>
      <w:widowControl/>
      <w:numPr>
        <w:ilvl w:val="3"/>
        <w:numId w:val="43"/>
      </w:numPr>
      <w:spacing w:before="120" w:after="120" w:line="240" w:lineRule="auto"/>
      <w:jc w:val="both"/>
    </w:pPr>
    <w:rPr>
      <w:rFonts w:eastAsiaTheme="minorHAnsi"/>
      <w:szCs w:val="22"/>
      <w:lang w:eastAsia="en-US"/>
    </w:rPr>
  </w:style>
  <w:style w:type="paragraph" w:customStyle="1" w:styleId="Point2letter">
    <w:name w:val="Point 2 (letter)"/>
    <w:basedOn w:val="Normal"/>
    <w:rsid w:val="000D06F1"/>
    <w:pPr>
      <w:widowControl/>
      <w:numPr>
        <w:ilvl w:val="5"/>
        <w:numId w:val="43"/>
      </w:numPr>
      <w:spacing w:before="120" w:after="120" w:line="240" w:lineRule="auto"/>
      <w:jc w:val="both"/>
    </w:pPr>
    <w:rPr>
      <w:rFonts w:eastAsiaTheme="minorHAnsi"/>
      <w:szCs w:val="22"/>
      <w:lang w:eastAsia="en-US"/>
    </w:rPr>
  </w:style>
  <w:style w:type="paragraph" w:customStyle="1" w:styleId="Point3letter">
    <w:name w:val="Point 3 (letter)"/>
    <w:basedOn w:val="Normal"/>
    <w:rsid w:val="000D06F1"/>
    <w:pPr>
      <w:widowControl/>
      <w:numPr>
        <w:ilvl w:val="7"/>
        <w:numId w:val="43"/>
      </w:numPr>
      <w:spacing w:before="120" w:after="120" w:line="240" w:lineRule="auto"/>
      <w:jc w:val="both"/>
    </w:pPr>
    <w:rPr>
      <w:rFonts w:eastAsiaTheme="minorHAnsi"/>
      <w:szCs w:val="22"/>
      <w:lang w:eastAsia="en-US"/>
    </w:rPr>
  </w:style>
  <w:style w:type="paragraph" w:customStyle="1" w:styleId="Point4letter">
    <w:name w:val="Point 4 (letter)"/>
    <w:basedOn w:val="Normal"/>
    <w:rsid w:val="000D06F1"/>
    <w:pPr>
      <w:widowControl/>
      <w:numPr>
        <w:ilvl w:val="8"/>
        <w:numId w:val="43"/>
      </w:numPr>
      <w:spacing w:before="120" w:after="120" w:line="240" w:lineRule="auto"/>
      <w:jc w:val="both"/>
    </w:pPr>
    <w:rPr>
      <w:rFonts w:eastAsiaTheme="minorHAnsi"/>
      <w:szCs w:val="22"/>
      <w:lang w:eastAsia="en-US"/>
    </w:rPr>
  </w:style>
  <w:style w:type="paragraph" w:customStyle="1" w:styleId="Bullet0">
    <w:name w:val="Bullet 0"/>
    <w:basedOn w:val="Normal"/>
    <w:rsid w:val="000D06F1"/>
    <w:pPr>
      <w:widowControl/>
      <w:numPr>
        <w:numId w:val="44"/>
      </w:numPr>
      <w:spacing w:before="120" w:after="120" w:line="240" w:lineRule="auto"/>
      <w:jc w:val="both"/>
    </w:pPr>
    <w:rPr>
      <w:rFonts w:eastAsiaTheme="minorHAnsi"/>
      <w:szCs w:val="22"/>
      <w:lang w:eastAsia="en-US"/>
    </w:rPr>
  </w:style>
  <w:style w:type="paragraph" w:customStyle="1" w:styleId="Bullet1">
    <w:name w:val="Bullet 1"/>
    <w:basedOn w:val="Normal"/>
    <w:rsid w:val="000D06F1"/>
    <w:pPr>
      <w:widowControl/>
      <w:numPr>
        <w:numId w:val="45"/>
      </w:numPr>
      <w:spacing w:before="120" w:after="120" w:line="240" w:lineRule="auto"/>
      <w:jc w:val="both"/>
    </w:pPr>
    <w:rPr>
      <w:rFonts w:eastAsiaTheme="minorHAnsi"/>
      <w:szCs w:val="22"/>
      <w:lang w:eastAsia="en-US"/>
    </w:rPr>
  </w:style>
  <w:style w:type="paragraph" w:customStyle="1" w:styleId="Bullet2">
    <w:name w:val="Bullet 2"/>
    <w:basedOn w:val="Normal"/>
    <w:rsid w:val="000D06F1"/>
    <w:pPr>
      <w:widowControl/>
      <w:numPr>
        <w:numId w:val="46"/>
      </w:numPr>
      <w:spacing w:before="120" w:after="120" w:line="240" w:lineRule="auto"/>
      <w:jc w:val="both"/>
    </w:pPr>
    <w:rPr>
      <w:rFonts w:eastAsiaTheme="minorHAnsi"/>
      <w:szCs w:val="22"/>
      <w:lang w:eastAsia="en-US"/>
    </w:rPr>
  </w:style>
  <w:style w:type="paragraph" w:customStyle="1" w:styleId="Bullet3">
    <w:name w:val="Bullet 3"/>
    <w:basedOn w:val="Normal"/>
    <w:rsid w:val="000D06F1"/>
    <w:pPr>
      <w:widowControl/>
      <w:numPr>
        <w:numId w:val="47"/>
      </w:numPr>
      <w:spacing w:before="120" w:after="120" w:line="240" w:lineRule="auto"/>
      <w:jc w:val="both"/>
    </w:pPr>
    <w:rPr>
      <w:rFonts w:eastAsiaTheme="minorHAnsi"/>
      <w:szCs w:val="22"/>
      <w:lang w:eastAsia="en-US"/>
    </w:rPr>
  </w:style>
  <w:style w:type="paragraph" w:customStyle="1" w:styleId="Bullet4">
    <w:name w:val="Bullet 4"/>
    <w:basedOn w:val="Normal"/>
    <w:rsid w:val="000D06F1"/>
    <w:pPr>
      <w:widowControl/>
      <w:numPr>
        <w:numId w:val="48"/>
      </w:numPr>
      <w:spacing w:before="120" w:after="120" w:line="240" w:lineRule="auto"/>
      <w:jc w:val="both"/>
    </w:pPr>
    <w:rPr>
      <w:rFonts w:eastAsiaTheme="minorHAnsi"/>
      <w:szCs w:val="22"/>
      <w:lang w:eastAsia="en-US"/>
    </w:rPr>
  </w:style>
  <w:style w:type="paragraph" w:customStyle="1" w:styleId="Annexetitreexpos">
    <w:name w:val="Annexe titre (exposé)"/>
    <w:basedOn w:val="Normal"/>
    <w:next w:val="Normal"/>
    <w:rsid w:val="000D06F1"/>
    <w:pPr>
      <w:widowControl/>
      <w:spacing w:before="120" w:after="120" w:line="240" w:lineRule="auto"/>
      <w:jc w:val="center"/>
    </w:pPr>
    <w:rPr>
      <w:rFonts w:eastAsiaTheme="minorHAnsi"/>
      <w:b/>
      <w:szCs w:val="22"/>
      <w:u w:val="single"/>
      <w:lang w:eastAsia="en-US"/>
    </w:rPr>
  </w:style>
  <w:style w:type="paragraph" w:customStyle="1" w:styleId="Annexetitre">
    <w:name w:val="Annexe titre"/>
    <w:basedOn w:val="Normal"/>
    <w:next w:val="Normal"/>
    <w:rsid w:val="000D06F1"/>
    <w:pPr>
      <w:widowControl/>
      <w:spacing w:before="120" w:after="120" w:line="240" w:lineRule="auto"/>
      <w:jc w:val="center"/>
    </w:pPr>
    <w:rPr>
      <w:rFonts w:eastAsiaTheme="minorHAnsi"/>
      <w:b/>
      <w:szCs w:val="22"/>
      <w:u w:val="single"/>
      <w:lang w:eastAsia="en-US"/>
    </w:rPr>
  </w:style>
  <w:style w:type="paragraph" w:customStyle="1" w:styleId="Annexetitrefichefinancire">
    <w:name w:val="Annexe titre (fiche financière)"/>
    <w:basedOn w:val="Normal"/>
    <w:next w:val="Normal"/>
    <w:rsid w:val="000D06F1"/>
    <w:pPr>
      <w:widowControl/>
      <w:spacing w:before="120" w:after="120" w:line="240" w:lineRule="auto"/>
      <w:jc w:val="center"/>
    </w:pPr>
    <w:rPr>
      <w:rFonts w:eastAsiaTheme="minorHAnsi"/>
      <w:b/>
      <w:szCs w:val="22"/>
      <w:u w:val="single"/>
      <w:lang w:eastAsia="en-US"/>
    </w:rPr>
  </w:style>
  <w:style w:type="paragraph" w:customStyle="1" w:styleId="Applicationdirecte">
    <w:name w:val="Application directe"/>
    <w:basedOn w:val="Normal"/>
    <w:next w:val="Fait"/>
    <w:rsid w:val="000D06F1"/>
    <w:pPr>
      <w:widowControl/>
      <w:spacing w:before="480" w:after="120" w:line="240" w:lineRule="auto"/>
      <w:jc w:val="both"/>
    </w:pPr>
    <w:rPr>
      <w:rFonts w:eastAsiaTheme="minorHAnsi"/>
      <w:szCs w:val="22"/>
      <w:lang w:eastAsia="en-US"/>
    </w:rPr>
  </w:style>
  <w:style w:type="paragraph" w:customStyle="1" w:styleId="Avertissementtitre">
    <w:name w:val="Avertissement titre"/>
    <w:basedOn w:val="Normal"/>
    <w:next w:val="Normal"/>
    <w:rsid w:val="000D06F1"/>
    <w:pPr>
      <w:keepNext/>
      <w:widowControl/>
      <w:spacing w:before="480" w:after="120" w:line="240" w:lineRule="auto"/>
      <w:jc w:val="both"/>
    </w:pPr>
    <w:rPr>
      <w:rFonts w:eastAsiaTheme="minorHAnsi"/>
      <w:szCs w:val="22"/>
      <w:u w:val="single"/>
      <w:lang w:eastAsia="en-US"/>
    </w:rPr>
  </w:style>
  <w:style w:type="paragraph" w:customStyle="1" w:styleId="Confidence">
    <w:name w:val="Confidence"/>
    <w:basedOn w:val="Normal"/>
    <w:next w:val="Normal"/>
    <w:rsid w:val="000D06F1"/>
    <w:pPr>
      <w:widowControl/>
      <w:spacing w:before="360" w:after="120" w:line="240" w:lineRule="auto"/>
      <w:jc w:val="center"/>
    </w:pPr>
    <w:rPr>
      <w:rFonts w:eastAsiaTheme="minorHAnsi"/>
      <w:szCs w:val="22"/>
      <w:lang w:eastAsia="en-US"/>
    </w:rPr>
  </w:style>
  <w:style w:type="paragraph" w:customStyle="1" w:styleId="Confidentialit">
    <w:name w:val="Confidentialité"/>
    <w:basedOn w:val="Normal"/>
    <w:next w:val="TypedudocumentPagedecouverture"/>
    <w:rsid w:val="000D06F1"/>
    <w:pPr>
      <w:widowControl/>
      <w:spacing w:before="240" w:after="240" w:line="240" w:lineRule="auto"/>
      <w:ind w:left="5103"/>
    </w:pPr>
    <w:rPr>
      <w:rFonts w:eastAsiaTheme="minorHAnsi"/>
      <w:i/>
      <w:sz w:val="32"/>
      <w:szCs w:val="22"/>
      <w:lang w:eastAsia="en-US"/>
    </w:rPr>
  </w:style>
  <w:style w:type="paragraph" w:customStyle="1" w:styleId="Considrant">
    <w:name w:val="Considérant"/>
    <w:basedOn w:val="Normal"/>
    <w:rsid w:val="000D06F1"/>
    <w:pPr>
      <w:widowControl/>
      <w:numPr>
        <w:numId w:val="49"/>
      </w:numPr>
      <w:spacing w:before="120" w:after="120" w:line="240" w:lineRule="auto"/>
      <w:jc w:val="both"/>
    </w:pPr>
    <w:rPr>
      <w:rFonts w:eastAsiaTheme="minorHAnsi"/>
      <w:szCs w:val="22"/>
      <w:lang w:eastAsia="en-US"/>
    </w:rPr>
  </w:style>
  <w:style w:type="paragraph" w:customStyle="1" w:styleId="Corrigendum">
    <w:name w:val="Corrigendum"/>
    <w:basedOn w:val="Normal"/>
    <w:next w:val="Normal"/>
    <w:rsid w:val="000D06F1"/>
    <w:pPr>
      <w:widowControl/>
      <w:spacing w:after="240" w:line="240" w:lineRule="auto"/>
    </w:pPr>
    <w:rPr>
      <w:rFonts w:eastAsiaTheme="minorHAnsi"/>
      <w:szCs w:val="22"/>
      <w:lang w:eastAsia="en-US"/>
    </w:rPr>
  </w:style>
  <w:style w:type="paragraph" w:customStyle="1" w:styleId="Datedadoption">
    <w:name w:val="Date d'adoption"/>
    <w:basedOn w:val="Normal"/>
    <w:next w:val="Titreobjet"/>
    <w:rsid w:val="000D06F1"/>
    <w:pPr>
      <w:widowControl/>
      <w:spacing w:before="360" w:line="240" w:lineRule="auto"/>
      <w:jc w:val="center"/>
    </w:pPr>
    <w:rPr>
      <w:rFonts w:eastAsiaTheme="minorHAnsi"/>
      <w:b/>
      <w:szCs w:val="22"/>
      <w:lang w:eastAsia="en-US"/>
    </w:rPr>
  </w:style>
  <w:style w:type="paragraph" w:customStyle="1" w:styleId="Emission">
    <w:name w:val="Emission"/>
    <w:basedOn w:val="Normal"/>
    <w:next w:val="Rfrenceinstitutionnelle"/>
    <w:rsid w:val="000D06F1"/>
    <w:pPr>
      <w:widowControl/>
      <w:spacing w:line="240" w:lineRule="auto"/>
      <w:ind w:left="5103"/>
    </w:pPr>
    <w:rPr>
      <w:rFonts w:eastAsiaTheme="minorHAnsi"/>
      <w:szCs w:val="22"/>
      <w:lang w:eastAsia="en-US"/>
    </w:rPr>
  </w:style>
  <w:style w:type="paragraph" w:customStyle="1" w:styleId="Exposdesmotifstitre">
    <w:name w:val="Exposé des motifs titre"/>
    <w:basedOn w:val="Normal"/>
    <w:next w:val="Normal"/>
    <w:rsid w:val="000D06F1"/>
    <w:pPr>
      <w:widowControl/>
      <w:spacing w:before="120" w:after="120" w:line="240" w:lineRule="auto"/>
      <w:jc w:val="center"/>
    </w:pPr>
    <w:rPr>
      <w:rFonts w:eastAsiaTheme="minorHAnsi"/>
      <w:b/>
      <w:szCs w:val="22"/>
      <w:u w:val="single"/>
      <w:lang w:eastAsia="en-US"/>
    </w:rPr>
  </w:style>
  <w:style w:type="paragraph" w:customStyle="1" w:styleId="Fait">
    <w:name w:val="Fait à"/>
    <w:basedOn w:val="Normal"/>
    <w:next w:val="Institutionquisigne"/>
    <w:rsid w:val="000D06F1"/>
    <w:pPr>
      <w:keepNext/>
      <w:widowControl/>
      <w:spacing w:before="120" w:line="240" w:lineRule="auto"/>
      <w:jc w:val="both"/>
    </w:pPr>
    <w:rPr>
      <w:rFonts w:eastAsiaTheme="minorHAnsi"/>
      <w:szCs w:val="22"/>
      <w:lang w:eastAsia="en-US"/>
    </w:rPr>
  </w:style>
  <w:style w:type="paragraph" w:customStyle="1" w:styleId="Formuledadoption">
    <w:name w:val="Formule d'adoption"/>
    <w:basedOn w:val="Normal"/>
    <w:next w:val="Titrearticle"/>
    <w:rsid w:val="000D06F1"/>
    <w:pPr>
      <w:keepNext/>
      <w:widowControl/>
      <w:spacing w:before="120" w:after="120" w:line="240" w:lineRule="auto"/>
      <w:jc w:val="both"/>
    </w:pPr>
    <w:rPr>
      <w:rFonts w:eastAsiaTheme="minorHAnsi"/>
      <w:szCs w:val="22"/>
      <w:lang w:eastAsia="en-US"/>
    </w:rPr>
  </w:style>
  <w:style w:type="paragraph" w:customStyle="1" w:styleId="Institutionquiagit">
    <w:name w:val="Institution qui agit"/>
    <w:basedOn w:val="Normal"/>
    <w:next w:val="Normal"/>
    <w:rsid w:val="000D06F1"/>
    <w:pPr>
      <w:keepNext/>
      <w:widowControl/>
      <w:spacing w:before="600" w:after="120" w:line="240" w:lineRule="auto"/>
      <w:jc w:val="both"/>
    </w:pPr>
    <w:rPr>
      <w:rFonts w:eastAsiaTheme="minorHAnsi"/>
      <w:szCs w:val="22"/>
      <w:lang w:eastAsia="en-US"/>
    </w:rPr>
  </w:style>
  <w:style w:type="paragraph" w:customStyle="1" w:styleId="Institutionquisigne">
    <w:name w:val="Institution qui signe"/>
    <w:basedOn w:val="Normal"/>
    <w:next w:val="Personnequisigne"/>
    <w:rsid w:val="000D06F1"/>
    <w:pPr>
      <w:keepNext/>
      <w:widowControl/>
      <w:tabs>
        <w:tab w:val="left" w:pos="4252"/>
      </w:tabs>
      <w:spacing w:before="720" w:line="240" w:lineRule="auto"/>
      <w:jc w:val="both"/>
    </w:pPr>
    <w:rPr>
      <w:rFonts w:eastAsiaTheme="minorHAnsi"/>
      <w:i/>
      <w:szCs w:val="22"/>
      <w:lang w:eastAsia="en-US"/>
    </w:rPr>
  </w:style>
  <w:style w:type="paragraph" w:customStyle="1" w:styleId="Langue">
    <w:name w:val="Langue"/>
    <w:basedOn w:val="Normal"/>
    <w:next w:val="Rfrenceinterne"/>
    <w:rsid w:val="000D06F1"/>
    <w:pPr>
      <w:framePr w:wrap="around" w:vAnchor="page" w:hAnchor="text" w:xAlign="center" w:y="14741"/>
      <w:widowControl/>
      <w:spacing w:after="600" w:line="240" w:lineRule="auto"/>
      <w:jc w:val="center"/>
    </w:pPr>
    <w:rPr>
      <w:rFonts w:eastAsiaTheme="minorHAnsi"/>
      <w:b/>
      <w:caps/>
      <w:szCs w:val="22"/>
      <w:lang w:eastAsia="en-US"/>
    </w:rPr>
  </w:style>
  <w:style w:type="paragraph" w:customStyle="1" w:styleId="ManualConsidrant">
    <w:name w:val="Manual Considérant"/>
    <w:basedOn w:val="Normal"/>
    <w:rsid w:val="000D06F1"/>
    <w:pPr>
      <w:widowControl/>
      <w:spacing w:before="120" w:after="120" w:line="240" w:lineRule="auto"/>
      <w:ind w:left="709" w:hanging="709"/>
      <w:jc w:val="both"/>
    </w:pPr>
    <w:rPr>
      <w:rFonts w:eastAsiaTheme="minorHAnsi"/>
      <w:szCs w:val="22"/>
      <w:lang w:eastAsia="en-US"/>
    </w:rPr>
  </w:style>
  <w:style w:type="paragraph" w:customStyle="1" w:styleId="Nomdelinstitution">
    <w:name w:val="Nom de l'institution"/>
    <w:basedOn w:val="Normal"/>
    <w:next w:val="Emission"/>
    <w:rsid w:val="000D06F1"/>
    <w:pPr>
      <w:widowControl/>
      <w:spacing w:line="240" w:lineRule="auto"/>
    </w:pPr>
    <w:rPr>
      <w:rFonts w:ascii="Arial" w:eastAsiaTheme="minorHAnsi" w:hAnsi="Arial" w:cs="Arial"/>
      <w:szCs w:val="22"/>
      <w:lang w:eastAsia="en-US"/>
    </w:rPr>
  </w:style>
  <w:style w:type="paragraph" w:customStyle="1" w:styleId="Personnequisigne">
    <w:name w:val="Personne qui signe"/>
    <w:basedOn w:val="Normal"/>
    <w:next w:val="Institutionquisigne"/>
    <w:rsid w:val="000D06F1"/>
    <w:pPr>
      <w:widowControl/>
      <w:tabs>
        <w:tab w:val="left" w:pos="4252"/>
      </w:tabs>
      <w:spacing w:line="240" w:lineRule="auto"/>
    </w:pPr>
    <w:rPr>
      <w:rFonts w:eastAsiaTheme="minorHAnsi"/>
      <w:i/>
      <w:szCs w:val="22"/>
      <w:lang w:eastAsia="en-US"/>
    </w:rPr>
  </w:style>
  <w:style w:type="paragraph" w:customStyle="1" w:styleId="Rfrenceinstitutionnelle">
    <w:name w:val="Référence institutionnelle"/>
    <w:basedOn w:val="Normal"/>
    <w:next w:val="Confidentialit"/>
    <w:rsid w:val="000D06F1"/>
    <w:pPr>
      <w:widowControl/>
      <w:spacing w:after="240" w:line="240" w:lineRule="auto"/>
      <w:ind w:left="5103"/>
    </w:pPr>
    <w:rPr>
      <w:rFonts w:eastAsiaTheme="minorHAnsi"/>
      <w:szCs w:val="22"/>
      <w:lang w:eastAsia="en-US"/>
    </w:rPr>
  </w:style>
  <w:style w:type="paragraph" w:customStyle="1" w:styleId="Rfrenceinterinstitutionnelle">
    <w:name w:val="Référence interinstitutionnelle"/>
    <w:basedOn w:val="Normal"/>
    <w:next w:val="Statut"/>
    <w:rsid w:val="000D06F1"/>
    <w:pPr>
      <w:widowControl/>
      <w:spacing w:line="240" w:lineRule="auto"/>
      <w:ind w:left="5103"/>
    </w:pPr>
    <w:rPr>
      <w:rFonts w:eastAsiaTheme="minorHAnsi"/>
      <w:szCs w:val="22"/>
      <w:lang w:eastAsia="en-US"/>
    </w:rPr>
  </w:style>
  <w:style w:type="paragraph" w:customStyle="1" w:styleId="Rfrenceinterne">
    <w:name w:val="Référence interne"/>
    <w:basedOn w:val="Normal"/>
    <w:next w:val="Rfrenceinterinstitutionnelle"/>
    <w:rsid w:val="000D06F1"/>
    <w:pPr>
      <w:widowControl/>
      <w:spacing w:line="240" w:lineRule="auto"/>
      <w:ind w:left="5103"/>
    </w:pPr>
    <w:rPr>
      <w:rFonts w:eastAsiaTheme="minorHAnsi"/>
      <w:szCs w:val="22"/>
      <w:lang w:eastAsia="en-US"/>
    </w:rPr>
  </w:style>
  <w:style w:type="paragraph" w:customStyle="1" w:styleId="Sous-titreobjet">
    <w:name w:val="Sous-titre objet"/>
    <w:basedOn w:val="Normal"/>
    <w:rsid w:val="000D06F1"/>
    <w:pPr>
      <w:widowControl/>
      <w:spacing w:line="240" w:lineRule="auto"/>
      <w:jc w:val="center"/>
    </w:pPr>
    <w:rPr>
      <w:rFonts w:eastAsiaTheme="minorHAnsi"/>
      <w:b/>
      <w:szCs w:val="22"/>
      <w:lang w:eastAsia="en-US"/>
    </w:rPr>
  </w:style>
  <w:style w:type="paragraph" w:customStyle="1" w:styleId="Statut">
    <w:name w:val="Statut"/>
    <w:basedOn w:val="Normal"/>
    <w:next w:val="Typedudocument"/>
    <w:rsid w:val="000D06F1"/>
    <w:pPr>
      <w:widowControl/>
      <w:spacing w:before="360" w:line="240" w:lineRule="auto"/>
      <w:jc w:val="center"/>
    </w:pPr>
    <w:rPr>
      <w:rFonts w:eastAsiaTheme="minorHAnsi"/>
      <w:szCs w:val="22"/>
      <w:lang w:eastAsia="en-US"/>
    </w:rPr>
  </w:style>
  <w:style w:type="paragraph" w:customStyle="1" w:styleId="Titrearticle">
    <w:name w:val="Titre article"/>
    <w:basedOn w:val="Normal"/>
    <w:next w:val="Normal"/>
    <w:rsid w:val="000D06F1"/>
    <w:pPr>
      <w:keepNext/>
      <w:widowControl/>
      <w:spacing w:before="360" w:after="120" w:line="240" w:lineRule="auto"/>
      <w:jc w:val="center"/>
    </w:pPr>
    <w:rPr>
      <w:rFonts w:eastAsiaTheme="minorHAnsi"/>
      <w:i/>
      <w:szCs w:val="22"/>
      <w:lang w:eastAsia="en-US"/>
    </w:rPr>
  </w:style>
  <w:style w:type="paragraph" w:customStyle="1" w:styleId="Titreobjet">
    <w:name w:val="Titre objet"/>
    <w:basedOn w:val="Normal"/>
    <w:next w:val="Sous-titreobjet"/>
    <w:rsid w:val="000D06F1"/>
    <w:pPr>
      <w:widowControl/>
      <w:spacing w:before="180" w:after="180" w:line="240" w:lineRule="auto"/>
      <w:jc w:val="center"/>
    </w:pPr>
    <w:rPr>
      <w:rFonts w:eastAsiaTheme="minorHAnsi"/>
      <w:b/>
      <w:szCs w:val="22"/>
      <w:lang w:eastAsia="en-US"/>
    </w:rPr>
  </w:style>
  <w:style w:type="paragraph" w:customStyle="1" w:styleId="Typedudocument">
    <w:name w:val="Type du document"/>
    <w:basedOn w:val="Normal"/>
    <w:next w:val="Titreobjet"/>
    <w:rsid w:val="000D06F1"/>
    <w:pPr>
      <w:widowControl/>
      <w:spacing w:before="360" w:after="180" w:line="240" w:lineRule="auto"/>
      <w:jc w:val="center"/>
    </w:pPr>
    <w:rPr>
      <w:rFonts w:eastAsiaTheme="minorHAnsi"/>
      <w:b/>
      <w:szCs w:val="22"/>
      <w:lang w:eastAsia="en-US"/>
    </w:rPr>
  </w:style>
  <w:style w:type="character" w:customStyle="1" w:styleId="Added">
    <w:name w:val="Added"/>
    <w:basedOn w:val="DefaultParagraphFont"/>
    <w:rsid w:val="000D06F1"/>
    <w:rPr>
      <w:b/>
      <w:u w:val="single"/>
      <w:shd w:val="clear" w:color="auto" w:fill="auto"/>
    </w:rPr>
  </w:style>
  <w:style w:type="character" w:customStyle="1" w:styleId="Deleted">
    <w:name w:val="Deleted"/>
    <w:basedOn w:val="DefaultParagraphFont"/>
    <w:rsid w:val="000D06F1"/>
    <w:rPr>
      <w:strike/>
      <w:dstrike w:val="0"/>
      <w:shd w:val="clear" w:color="auto" w:fill="auto"/>
    </w:rPr>
  </w:style>
  <w:style w:type="paragraph" w:customStyle="1" w:styleId="Address">
    <w:name w:val="Address"/>
    <w:basedOn w:val="Normal"/>
    <w:next w:val="Normal"/>
    <w:rsid w:val="000D06F1"/>
    <w:pPr>
      <w:keepLines/>
      <w:widowControl/>
      <w:spacing w:before="120" w:after="120"/>
      <w:ind w:left="3402"/>
    </w:pPr>
    <w:rPr>
      <w:rFonts w:eastAsiaTheme="minorHAnsi"/>
      <w:szCs w:val="22"/>
      <w:lang w:eastAsia="en-US"/>
    </w:rPr>
  </w:style>
  <w:style w:type="paragraph" w:customStyle="1" w:styleId="Objetexterne">
    <w:name w:val="Objet externe"/>
    <w:basedOn w:val="Normal"/>
    <w:next w:val="Normal"/>
    <w:rsid w:val="000D06F1"/>
    <w:pPr>
      <w:widowControl/>
      <w:spacing w:before="120" w:after="120" w:line="240" w:lineRule="auto"/>
      <w:jc w:val="both"/>
    </w:pPr>
    <w:rPr>
      <w:rFonts w:eastAsiaTheme="minorHAnsi"/>
      <w:i/>
      <w:caps/>
      <w:szCs w:val="22"/>
      <w:lang w:eastAsia="en-US"/>
    </w:rPr>
  </w:style>
  <w:style w:type="paragraph" w:customStyle="1" w:styleId="Pagedecouverture">
    <w:name w:val="Page de couverture"/>
    <w:basedOn w:val="Normal"/>
    <w:next w:val="Normal"/>
    <w:rsid w:val="000D06F1"/>
    <w:pPr>
      <w:widowControl/>
      <w:spacing w:line="240" w:lineRule="auto"/>
      <w:jc w:val="both"/>
    </w:pPr>
    <w:rPr>
      <w:rFonts w:eastAsiaTheme="minorHAnsi"/>
      <w:szCs w:val="22"/>
      <w:lang w:eastAsia="en-US"/>
    </w:rPr>
  </w:style>
  <w:style w:type="paragraph" w:customStyle="1" w:styleId="Supertitre">
    <w:name w:val="Supertitre"/>
    <w:basedOn w:val="Normal"/>
    <w:next w:val="Normal"/>
    <w:rsid w:val="000D06F1"/>
    <w:pPr>
      <w:widowControl/>
      <w:spacing w:after="600" w:line="240" w:lineRule="auto"/>
      <w:jc w:val="center"/>
    </w:pPr>
    <w:rPr>
      <w:rFonts w:eastAsiaTheme="minorHAnsi"/>
      <w:b/>
      <w:szCs w:val="22"/>
      <w:lang w:eastAsia="en-US"/>
    </w:rPr>
  </w:style>
  <w:style w:type="paragraph" w:customStyle="1" w:styleId="Languesfaisantfoi">
    <w:name w:val="Langues faisant foi"/>
    <w:basedOn w:val="Normal"/>
    <w:next w:val="Normal"/>
    <w:rsid w:val="000D06F1"/>
    <w:pPr>
      <w:widowControl/>
      <w:spacing w:before="360" w:line="240" w:lineRule="auto"/>
      <w:jc w:val="center"/>
    </w:pPr>
    <w:rPr>
      <w:rFonts w:eastAsiaTheme="minorHAnsi"/>
      <w:szCs w:val="22"/>
      <w:lang w:eastAsia="en-US"/>
    </w:rPr>
  </w:style>
  <w:style w:type="paragraph" w:customStyle="1" w:styleId="Rfrencecroise">
    <w:name w:val="Référence croisée"/>
    <w:basedOn w:val="Normal"/>
    <w:rsid w:val="000D06F1"/>
    <w:pPr>
      <w:widowControl/>
      <w:spacing w:line="240" w:lineRule="auto"/>
      <w:jc w:val="center"/>
    </w:pPr>
    <w:rPr>
      <w:rFonts w:eastAsiaTheme="minorHAnsi"/>
      <w:szCs w:val="22"/>
      <w:lang w:eastAsia="en-US"/>
    </w:rPr>
  </w:style>
  <w:style w:type="paragraph" w:customStyle="1" w:styleId="Fichefinanciretitre">
    <w:name w:val="Fiche financière titre"/>
    <w:basedOn w:val="Normal"/>
    <w:next w:val="Normal"/>
    <w:rsid w:val="000D06F1"/>
    <w:pPr>
      <w:widowControl/>
      <w:spacing w:before="120" w:after="120" w:line="240" w:lineRule="auto"/>
      <w:jc w:val="center"/>
    </w:pPr>
    <w:rPr>
      <w:rFonts w:eastAsiaTheme="minorHAnsi"/>
      <w:b/>
      <w:szCs w:val="22"/>
      <w:u w:val="single"/>
      <w:lang w:eastAsia="en-US"/>
    </w:rPr>
  </w:style>
  <w:style w:type="paragraph" w:customStyle="1" w:styleId="DatedadoptionPagedecouverture">
    <w:name w:val="Date d'adoption (Page de couverture)"/>
    <w:basedOn w:val="Datedadoption"/>
    <w:next w:val="TitreobjetPagedecouverture"/>
    <w:rsid w:val="000D06F1"/>
  </w:style>
  <w:style w:type="paragraph" w:customStyle="1" w:styleId="RfrenceinterinstitutionnellePagedecouverture">
    <w:name w:val="Référence interinstitutionnelle (Page de couverture)"/>
    <w:basedOn w:val="Rfrenceinterinstitutionnelle"/>
    <w:next w:val="Confidentialit"/>
    <w:rsid w:val="000D06F1"/>
  </w:style>
  <w:style w:type="paragraph" w:customStyle="1" w:styleId="Sous-titreobjetPagedecouverture">
    <w:name w:val="Sous-titre objet (Page de couverture)"/>
    <w:basedOn w:val="Sous-titreobjet"/>
    <w:rsid w:val="000D06F1"/>
  </w:style>
  <w:style w:type="paragraph" w:customStyle="1" w:styleId="StatutPagedecouverture">
    <w:name w:val="Statut (Page de couverture)"/>
    <w:basedOn w:val="Statut"/>
    <w:next w:val="TypedudocumentPagedecouverture"/>
    <w:rsid w:val="000D06F1"/>
  </w:style>
  <w:style w:type="paragraph" w:customStyle="1" w:styleId="TitreobjetPagedecouverture">
    <w:name w:val="Titre objet (Page de couverture)"/>
    <w:basedOn w:val="Titreobjet"/>
    <w:next w:val="Sous-titreobjetPagedecouverture"/>
    <w:rsid w:val="000D06F1"/>
  </w:style>
  <w:style w:type="paragraph" w:customStyle="1" w:styleId="TypedudocumentPagedecouverture">
    <w:name w:val="Type du document (Page de couverture)"/>
    <w:basedOn w:val="Typedudocument"/>
    <w:next w:val="TitreobjetPagedecouverture"/>
    <w:rsid w:val="000D06F1"/>
  </w:style>
  <w:style w:type="paragraph" w:customStyle="1" w:styleId="Volume">
    <w:name w:val="Volume"/>
    <w:basedOn w:val="Normal"/>
    <w:next w:val="Confidentialit"/>
    <w:rsid w:val="000D06F1"/>
    <w:pPr>
      <w:widowControl/>
      <w:spacing w:after="240" w:line="240" w:lineRule="auto"/>
      <w:ind w:left="5103"/>
    </w:pPr>
    <w:rPr>
      <w:rFonts w:eastAsiaTheme="minorHAnsi"/>
      <w:szCs w:val="22"/>
      <w:lang w:eastAsia="en-US"/>
    </w:rPr>
  </w:style>
  <w:style w:type="paragraph" w:customStyle="1" w:styleId="IntrtEEE">
    <w:name w:val="Intérêt EEE"/>
    <w:basedOn w:val="Languesfaisantfoi"/>
    <w:next w:val="Normal"/>
    <w:rsid w:val="000D06F1"/>
    <w:pPr>
      <w:spacing w:after="240"/>
    </w:pPr>
  </w:style>
  <w:style w:type="paragraph" w:customStyle="1" w:styleId="Accompagnant">
    <w:name w:val="Accompagnant"/>
    <w:basedOn w:val="Normal"/>
    <w:next w:val="Typeacteprincipal"/>
    <w:rsid w:val="000D06F1"/>
    <w:pPr>
      <w:widowControl/>
      <w:spacing w:before="180" w:after="240" w:line="240" w:lineRule="auto"/>
      <w:jc w:val="center"/>
    </w:pPr>
    <w:rPr>
      <w:rFonts w:eastAsiaTheme="minorHAnsi"/>
      <w:b/>
      <w:szCs w:val="22"/>
      <w:lang w:eastAsia="en-US"/>
    </w:rPr>
  </w:style>
  <w:style w:type="paragraph" w:customStyle="1" w:styleId="Typeacteprincipal">
    <w:name w:val="Type acte principal"/>
    <w:basedOn w:val="Normal"/>
    <w:next w:val="Objetacteprincipal"/>
    <w:rsid w:val="000D06F1"/>
    <w:pPr>
      <w:widowControl/>
      <w:spacing w:after="240" w:line="240" w:lineRule="auto"/>
      <w:jc w:val="center"/>
    </w:pPr>
    <w:rPr>
      <w:rFonts w:eastAsiaTheme="minorHAnsi"/>
      <w:b/>
      <w:szCs w:val="22"/>
      <w:lang w:eastAsia="en-US"/>
    </w:rPr>
  </w:style>
  <w:style w:type="paragraph" w:customStyle="1" w:styleId="Objetacteprincipal">
    <w:name w:val="Objet acte principal"/>
    <w:basedOn w:val="Normal"/>
    <w:next w:val="Titrearticle"/>
    <w:rsid w:val="000D06F1"/>
    <w:pPr>
      <w:widowControl/>
      <w:spacing w:after="360" w:line="240" w:lineRule="auto"/>
      <w:jc w:val="center"/>
    </w:pPr>
    <w:rPr>
      <w:rFonts w:eastAsiaTheme="minorHAnsi"/>
      <w:b/>
      <w:szCs w:val="22"/>
      <w:lang w:eastAsia="en-US"/>
    </w:rPr>
  </w:style>
  <w:style w:type="paragraph" w:customStyle="1" w:styleId="IntrtEEEPagedecouverture">
    <w:name w:val="Intérêt EEE (Page de couverture)"/>
    <w:basedOn w:val="IntrtEEE"/>
    <w:next w:val="Rfrencecroise"/>
    <w:rsid w:val="000D06F1"/>
  </w:style>
  <w:style w:type="paragraph" w:customStyle="1" w:styleId="AccompagnantPagedecouverture">
    <w:name w:val="Accompagnant (Page de couverture)"/>
    <w:basedOn w:val="Accompagnant"/>
    <w:next w:val="TypeacteprincipalPagedecouverture"/>
    <w:rsid w:val="000D06F1"/>
  </w:style>
  <w:style w:type="paragraph" w:customStyle="1" w:styleId="TypeacteprincipalPagedecouverture">
    <w:name w:val="Type acte principal (Page de couverture)"/>
    <w:basedOn w:val="Typeacteprincipal"/>
    <w:next w:val="ObjetacteprincipalPagedecouverture"/>
    <w:rsid w:val="000D06F1"/>
  </w:style>
  <w:style w:type="paragraph" w:customStyle="1" w:styleId="ObjetacteprincipalPagedecouverture">
    <w:name w:val="Objet acte principal (Page de couverture)"/>
    <w:basedOn w:val="Objetacteprincipal"/>
    <w:next w:val="Rfrencecroise"/>
    <w:rsid w:val="000D06F1"/>
  </w:style>
  <w:style w:type="paragraph" w:customStyle="1" w:styleId="LanguesfaisantfoiPagedecouverture">
    <w:name w:val="Langues faisant foi (Page de couverture)"/>
    <w:basedOn w:val="Normal"/>
    <w:next w:val="Normal"/>
    <w:rsid w:val="000D06F1"/>
    <w:pPr>
      <w:widowControl/>
      <w:spacing w:before="360" w:line="240" w:lineRule="auto"/>
      <w:jc w:val="center"/>
    </w:pPr>
    <w:rPr>
      <w:rFonts w:eastAsiaTheme="minorHAnsi"/>
      <w:szCs w:val="22"/>
      <w:lang w:eastAsia="en-US"/>
    </w:rPr>
  </w:style>
  <w:style w:type="paragraph" w:customStyle="1" w:styleId="ColorfulList-Accent11">
    <w:name w:val="Colorful List - Accent 11"/>
    <w:basedOn w:val="Normal"/>
    <w:uiPriority w:val="99"/>
    <w:qFormat/>
    <w:rsid w:val="000D06F1"/>
    <w:pPr>
      <w:widowControl/>
      <w:spacing w:line="240" w:lineRule="auto"/>
      <w:ind w:left="720"/>
    </w:pPr>
    <w:rPr>
      <w:szCs w:val="24"/>
      <w:lang w:val="en-CA" w:eastAsia="en-CA"/>
    </w:rPr>
  </w:style>
  <w:style w:type="paragraph" w:customStyle="1" w:styleId="ColorfulShading-Accent11">
    <w:name w:val="Colorful Shading - Accent 11"/>
    <w:hidden/>
    <w:uiPriority w:val="71"/>
    <w:rsid w:val="000D06F1"/>
    <w:rPr>
      <w:rFonts w:eastAsia="Calibri"/>
      <w:sz w:val="24"/>
      <w:szCs w:val="24"/>
      <w:lang w:eastAsia="ko-KR"/>
    </w:rPr>
  </w:style>
  <w:style w:type="character" w:customStyle="1" w:styleId="AI-93TofC">
    <w:name w:val="AI-93 TofC"/>
    <w:basedOn w:val="DefaultParagraphFont"/>
    <w:rsid w:val="000D06F1"/>
    <w:rPr>
      <w:rFonts w:ascii="CG Omega" w:hAnsi="CG Omega"/>
      <w:b/>
      <w:noProof w:val="0"/>
      <w:sz w:val="17"/>
      <w:lang w:val="en-US"/>
    </w:rPr>
  </w:style>
  <w:style w:type="paragraph" w:customStyle="1" w:styleId="tocindent4">
    <w:name w:val="tocindent4"/>
    <w:basedOn w:val="Normal"/>
    <w:rsid w:val="000D06F1"/>
    <w:pPr>
      <w:widowControl/>
      <w:spacing w:before="100" w:beforeAutospacing="1" w:after="100" w:afterAutospacing="1" w:line="240" w:lineRule="auto"/>
    </w:pPr>
    <w:rPr>
      <w:szCs w:val="24"/>
      <w:lang w:eastAsia="en-GB"/>
    </w:rPr>
  </w:style>
  <w:style w:type="paragraph" w:customStyle="1" w:styleId="FooterCoverPage">
    <w:name w:val="Footer Cover Page"/>
    <w:basedOn w:val="Normal"/>
    <w:link w:val="FooterCoverPageChar"/>
    <w:rsid w:val="000D06F1"/>
    <w:pPr>
      <w:tabs>
        <w:tab w:val="center" w:pos="4535"/>
        <w:tab w:val="right" w:pos="9071"/>
        <w:tab w:val="right" w:pos="9921"/>
      </w:tabs>
      <w:spacing w:before="360" w:line="240" w:lineRule="auto"/>
      <w:ind w:left="-850" w:right="-850"/>
    </w:pPr>
  </w:style>
  <w:style w:type="character" w:customStyle="1" w:styleId="FooterCoverPageChar">
    <w:name w:val="Footer Cover Page Char"/>
    <w:basedOn w:val="DefaultParagraphFont"/>
    <w:link w:val="FooterCoverPage"/>
    <w:rsid w:val="000D06F1"/>
    <w:rPr>
      <w:sz w:val="24"/>
      <w:lang w:eastAsia="fr-BE"/>
    </w:rPr>
  </w:style>
  <w:style w:type="paragraph" w:customStyle="1" w:styleId="HeaderCoverPage">
    <w:name w:val="Header Cover Page"/>
    <w:basedOn w:val="Normal"/>
    <w:link w:val="HeaderCoverPageChar"/>
    <w:rsid w:val="000D06F1"/>
    <w:pPr>
      <w:tabs>
        <w:tab w:val="center" w:pos="4535"/>
        <w:tab w:val="right" w:pos="9071"/>
      </w:tabs>
      <w:spacing w:after="120" w:line="240" w:lineRule="auto"/>
      <w:jc w:val="both"/>
    </w:pPr>
  </w:style>
  <w:style w:type="character" w:customStyle="1" w:styleId="HeaderCoverPageChar">
    <w:name w:val="Header Cover Page Char"/>
    <w:basedOn w:val="DefaultParagraphFont"/>
    <w:link w:val="HeaderCoverPage"/>
    <w:rsid w:val="000D06F1"/>
    <w:rPr>
      <w:sz w:val="24"/>
      <w:lang w:eastAsia="fr-BE"/>
    </w:rPr>
  </w:style>
  <w:style w:type="paragraph" w:customStyle="1" w:styleId="TechnicalBlock">
    <w:name w:val="Technical Block"/>
    <w:basedOn w:val="Normal"/>
    <w:link w:val="TechnicalBlockChar"/>
    <w:rsid w:val="000D06F1"/>
    <w:pPr>
      <w:spacing w:after="240"/>
      <w:jc w:val="center"/>
    </w:pPr>
  </w:style>
  <w:style w:type="character" w:customStyle="1" w:styleId="TechnicalBlockChar">
    <w:name w:val="Technical Block Char"/>
    <w:basedOn w:val="DefaultParagraphFont"/>
    <w:link w:val="TechnicalBlock"/>
    <w:rsid w:val="000D06F1"/>
    <w:rPr>
      <w:sz w:val="24"/>
      <w:lang w:eastAsia="fr-BE"/>
    </w:rPr>
  </w:style>
  <w:style w:type="paragraph" w:customStyle="1" w:styleId="Lignefinal">
    <w:name w:val="Ligne final"/>
    <w:basedOn w:val="Normal"/>
    <w:next w:val="Normal"/>
    <w:rsid w:val="000D06F1"/>
    <w:pPr>
      <w:widowControl/>
      <w:pBdr>
        <w:bottom w:val="single" w:sz="4" w:space="0" w:color="000000"/>
      </w:pBdr>
      <w:spacing w:before="360" w:after="120"/>
      <w:ind w:left="3400" w:right="3400"/>
      <w:jc w:val="center"/>
    </w:pPr>
    <w:rPr>
      <w:b/>
      <w:szCs w:val="24"/>
      <w:lang w:eastAsia="en-US"/>
    </w:rPr>
  </w:style>
  <w:style w:type="paragraph" w:customStyle="1" w:styleId="EntText">
    <w:name w:val="EntText"/>
    <w:basedOn w:val="Normal"/>
    <w:rsid w:val="000D06F1"/>
    <w:pPr>
      <w:widowControl/>
      <w:spacing w:before="120" w:after="120"/>
    </w:pPr>
    <w:rPr>
      <w:szCs w:val="24"/>
      <w:lang w:eastAsia="en-US"/>
    </w:rPr>
  </w:style>
  <w:style w:type="paragraph" w:customStyle="1" w:styleId="pj">
    <w:name w:val="p.j."/>
    <w:basedOn w:val="Normal"/>
    <w:link w:val="pjChar"/>
    <w:rsid w:val="000D06F1"/>
    <w:pPr>
      <w:spacing w:before="1200" w:after="120" w:line="240" w:lineRule="auto"/>
      <w:ind w:left="1440" w:hanging="1440"/>
    </w:pPr>
  </w:style>
  <w:style w:type="character" w:customStyle="1" w:styleId="pjChar">
    <w:name w:val="p.j. Char"/>
    <w:basedOn w:val="TechnicalBlockChar"/>
    <w:link w:val="pj"/>
    <w:rsid w:val="000D06F1"/>
    <w:rPr>
      <w:sz w:val="24"/>
      <w:lang w:eastAsia="fr-BE"/>
    </w:rPr>
  </w:style>
  <w:style w:type="paragraph" w:customStyle="1" w:styleId="HeaderCouncil">
    <w:name w:val="Header Council"/>
    <w:basedOn w:val="Normal"/>
    <w:link w:val="HeaderCouncilChar"/>
    <w:rsid w:val="000D06F1"/>
    <w:rPr>
      <w:sz w:val="2"/>
    </w:rPr>
  </w:style>
  <w:style w:type="character" w:customStyle="1" w:styleId="HeaderCouncilChar">
    <w:name w:val="Header Council Char"/>
    <w:basedOn w:val="pjChar"/>
    <w:link w:val="HeaderCouncil"/>
    <w:rsid w:val="000D06F1"/>
    <w:rPr>
      <w:sz w:val="2"/>
      <w:lang w:eastAsia="fr-BE"/>
    </w:rPr>
  </w:style>
  <w:style w:type="paragraph" w:customStyle="1" w:styleId="HeaderCouncilLarge">
    <w:name w:val="Header Council Large"/>
    <w:basedOn w:val="Normal"/>
    <w:link w:val="HeaderCouncilLargeChar"/>
    <w:rsid w:val="000D06F1"/>
    <w:pPr>
      <w:spacing w:after="440"/>
    </w:pPr>
    <w:rPr>
      <w:sz w:val="2"/>
    </w:rPr>
  </w:style>
  <w:style w:type="character" w:customStyle="1" w:styleId="HeaderCouncilLargeChar">
    <w:name w:val="Header Council Large Char"/>
    <w:basedOn w:val="pjChar"/>
    <w:link w:val="HeaderCouncilLarge"/>
    <w:rsid w:val="000D06F1"/>
    <w:rPr>
      <w:sz w:val="2"/>
      <w:lang w:eastAsia="fr-BE"/>
    </w:rPr>
  </w:style>
  <w:style w:type="paragraph" w:customStyle="1" w:styleId="FooterCouncil">
    <w:name w:val="Footer Council"/>
    <w:basedOn w:val="Normal"/>
    <w:link w:val="FooterCouncilChar"/>
    <w:rsid w:val="000D06F1"/>
    <w:rPr>
      <w:sz w:val="2"/>
    </w:rPr>
  </w:style>
  <w:style w:type="character" w:customStyle="1" w:styleId="FooterCouncilChar">
    <w:name w:val="Footer Council Char"/>
    <w:basedOn w:val="pjChar"/>
    <w:link w:val="FooterCouncil"/>
    <w:rsid w:val="000D06F1"/>
    <w:rPr>
      <w:sz w:val="2"/>
      <w:lang w:eastAsia="fr-BE"/>
    </w:rPr>
  </w:style>
  <w:style w:type="paragraph" w:customStyle="1" w:styleId="FooterText">
    <w:name w:val="Footer Text"/>
    <w:basedOn w:val="Normal"/>
    <w:rsid w:val="000D06F1"/>
    <w:pPr>
      <w:widowControl/>
      <w:spacing w:line="240" w:lineRule="auto"/>
    </w:pPr>
    <w:rPr>
      <w:szCs w:val="24"/>
      <w:lang w:eastAsia="en-US"/>
    </w:rPr>
  </w:style>
  <w:style w:type="character" w:customStyle="1" w:styleId="tw4winMark">
    <w:name w:val="tw4winMark"/>
    <w:uiPriority w:val="99"/>
    <w:rsid w:val="00087476"/>
    <w:rPr>
      <w:rFonts w:ascii="Courier New" w:hAnsi="Courier New"/>
      <w:vanish/>
      <w:color w:val="800080"/>
      <w:vertAlign w:val="subscript"/>
    </w:rPr>
  </w:style>
  <w:style w:type="character" w:customStyle="1" w:styleId="NormalCenteredChar">
    <w:name w:val="Normal Centered Char"/>
    <w:basedOn w:val="DefaultParagraphFont"/>
    <w:link w:val="NormalCentered"/>
    <w:rsid w:val="00FC2048"/>
    <w:rPr>
      <w:rFonts w:eastAsiaTheme="minorHAnsi"/>
      <w:sz w:val="24"/>
      <w:szCs w:val="22"/>
      <w:lang w:eastAsia="en-US"/>
    </w:rPr>
  </w:style>
  <w:style w:type="character" w:styleId="HTMLAcronym">
    <w:name w:val="HTML Acronym"/>
    <w:unhideWhenUsed/>
    <w:rsid w:val="003D4841"/>
    <w:rPr>
      <w:rFonts w:ascii="Times New Roman" w:hAnsi="Times New Roman" w:cs="Times New Roman" w:hint="default"/>
    </w:rPr>
  </w:style>
  <w:style w:type="paragraph" w:customStyle="1" w:styleId="clause0">
    <w:name w:val="clause"/>
    <w:basedOn w:val="Normal"/>
    <w:rsid w:val="003D4841"/>
    <w:pPr>
      <w:widowControl/>
      <w:spacing w:before="100" w:beforeAutospacing="1" w:after="100" w:afterAutospacing="1" w:line="240" w:lineRule="auto"/>
    </w:pPr>
    <w:rPr>
      <w:szCs w:val="24"/>
      <w:lang w:val="en-CA" w:eastAsia="en-CA"/>
    </w:rPr>
  </w:style>
  <w:style w:type="character" w:customStyle="1" w:styleId="apple-converted-space">
    <w:name w:val="apple-converted-space"/>
    <w:basedOn w:val="DefaultParagraphFont"/>
    <w:rsid w:val="003D4841"/>
  </w:style>
  <w:style w:type="paragraph" w:customStyle="1" w:styleId="Body1">
    <w:name w:val="Body 1"/>
    <w:rsid w:val="003D4841"/>
    <w:pPr>
      <w:spacing w:after="240" w:line="276" w:lineRule="auto"/>
      <w:jc w:val="both"/>
      <w:outlineLvl w:val="0"/>
    </w:pPr>
    <w:rPr>
      <w:rFonts w:eastAsia="Arial Unicode MS"/>
      <w:color w:val="000000"/>
      <w:sz w:val="24"/>
      <w:u w:color="000000"/>
      <w:lang w:val="en-CA" w:eastAsia="en-CA"/>
    </w:rPr>
  </w:style>
  <w:style w:type="paragraph" w:customStyle="1" w:styleId="sec1">
    <w:name w:val="sec1"/>
    <w:basedOn w:val="Normal"/>
    <w:uiPriority w:val="99"/>
    <w:rsid w:val="003D4841"/>
    <w:pPr>
      <w:widowControl/>
      <w:spacing w:before="168" w:after="168" w:line="360" w:lineRule="atLeast"/>
      <w:ind w:left="1464" w:hanging="348"/>
    </w:pPr>
    <w:rPr>
      <w:rFonts w:ascii="Verdana" w:hAnsi="Verdana"/>
      <w:color w:val="000000"/>
      <w:szCs w:val="24"/>
      <w:lang w:val="en-CA" w:eastAsia="en-CA"/>
    </w:rPr>
  </w:style>
  <w:style w:type="paragraph" w:customStyle="1" w:styleId="Style10">
    <w:name w:val="Style 1"/>
    <w:basedOn w:val="Normal"/>
    <w:rsid w:val="003D4841"/>
    <w:pPr>
      <w:autoSpaceDE w:val="0"/>
      <w:autoSpaceDN w:val="0"/>
      <w:adjustRightInd w:val="0"/>
      <w:spacing w:line="240" w:lineRule="auto"/>
    </w:pPr>
    <w:rPr>
      <w:rFonts w:eastAsia="Calibri"/>
      <w:szCs w:val="24"/>
      <w:lang w:val="en-US" w:eastAsia="en-CA"/>
    </w:rPr>
  </w:style>
  <w:style w:type="paragraph" w:customStyle="1" w:styleId="Style20">
    <w:name w:val="Style 2"/>
    <w:basedOn w:val="Normal"/>
    <w:rsid w:val="003D4841"/>
    <w:pPr>
      <w:autoSpaceDE w:val="0"/>
      <w:autoSpaceDN w:val="0"/>
      <w:spacing w:line="240" w:lineRule="auto"/>
      <w:ind w:left="3240"/>
    </w:pPr>
    <w:rPr>
      <w:rFonts w:eastAsia="Calibri"/>
      <w:szCs w:val="24"/>
      <w:lang w:val="en-US" w:eastAsia="en-CA"/>
    </w:rPr>
  </w:style>
  <w:style w:type="character" w:customStyle="1" w:styleId="elemtitrereg">
    <w:name w:val="elemtitrereg"/>
    <w:basedOn w:val="DefaultParagraphFont"/>
    <w:rsid w:val="003D4841"/>
  </w:style>
  <w:style w:type="character" w:customStyle="1" w:styleId="textenormalbleu1">
    <w:name w:val="textenormalbleu1"/>
    <w:basedOn w:val="DefaultParagraphFont"/>
    <w:rsid w:val="003D48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index heading" w:uiPriority="0"/>
    <w:lsdException w:name="caption" w:uiPriority="35" w:qFormat="1"/>
    <w:lsdException w:name="envelope address" w:uiPriority="0"/>
    <w:lsdException w:name="envelope return" w:uiPriority="0"/>
    <w:lsdException w:name="page number" w:uiPriority="0"/>
    <w:lsdException w:name="endnote reference" w:uiPriority="0"/>
    <w:lsdException w:name="endnote text" w:uiPriority="0"/>
    <w:lsdException w:name="table of authorities" w:uiPriority="0"/>
    <w:lsdException w:name="macro" w:uiPriority="0"/>
    <w:lsdException w:name="toa heading" w:uiPriority="0"/>
    <w:lsdException w:name="List" w:uiPriority="0"/>
    <w:lsdException w:name="List 2" w:uiPriority="0"/>
    <w:lsdException w:name="List 3" w:uiPriority="0"/>
    <w:lsdException w:name="List 4" w:uiPriority="0"/>
    <w:lsdException w:name="List 5" w:uiPriority="0"/>
    <w:lsdException w:name="List Bullet 5"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Body Text First Indent" w:uiPriority="0"/>
    <w:lsdException w:name="Body Text First Indent 2" w:uiPriority="0"/>
    <w:lsdException w:name="Note Heading"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HTML Acrony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86E"/>
    <w:pPr>
      <w:widowControl w:val="0"/>
      <w:spacing w:line="360" w:lineRule="auto"/>
    </w:pPr>
    <w:rPr>
      <w:sz w:val="24"/>
      <w:lang w:eastAsia="fr-BE"/>
    </w:rPr>
  </w:style>
  <w:style w:type="paragraph" w:styleId="Heading1">
    <w:name w:val="heading 1"/>
    <w:basedOn w:val="Normal"/>
    <w:next w:val="Normal"/>
    <w:link w:val="Heading1Char"/>
    <w:uiPriority w:val="9"/>
    <w:qFormat/>
    <w:pPr>
      <w:keepNext/>
      <w:widowControl/>
      <w:numPr>
        <w:numId w:val="11"/>
      </w:numPr>
      <w:spacing w:before="360" w:after="120" w:line="240" w:lineRule="auto"/>
      <w:jc w:val="both"/>
      <w:outlineLvl w:val="0"/>
    </w:pPr>
    <w:rPr>
      <w:b/>
      <w:smallCaps/>
    </w:rPr>
  </w:style>
  <w:style w:type="paragraph" w:styleId="Heading2">
    <w:name w:val="heading 2"/>
    <w:basedOn w:val="Normal"/>
    <w:next w:val="Normal"/>
    <w:link w:val="Heading2Char"/>
    <w:uiPriority w:val="9"/>
    <w:qFormat/>
    <w:pPr>
      <w:keepNext/>
      <w:widowControl/>
      <w:numPr>
        <w:ilvl w:val="1"/>
        <w:numId w:val="12"/>
      </w:numPr>
      <w:spacing w:before="120" w:after="120" w:line="240" w:lineRule="auto"/>
      <w:jc w:val="both"/>
      <w:outlineLvl w:val="1"/>
    </w:pPr>
    <w:rPr>
      <w:b/>
    </w:rPr>
  </w:style>
  <w:style w:type="paragraph" w:styleId="Heading3">
    <w:name w:val="heading 3"/>
    <w:basedOn w:val="Normal"/>
    <w:next w:val="Normal"/>
    <w:link w:val="Heading3Char"/>
    <w:uiPriority w:val="9"/>
    <w:qFormat/>
    <w:pPr>
      <w:keepNext/>
      <w:widowControl/>
      <w:numPr>
        <w:ilvl w:val="2"/>
        <w:numId w:val="13"/>
      </w:numPr>
      <w:spacing w:before="120" w:after="120" w:line="240" w:lineRule="auto"/>
      <w:jc w:val="both"/>
      <w:outlineLvl w:val="2"/>
    </w:pPr>
    <w:rPr>
      <w:i/>
    </w:rPr>
  </w:style>
  <w:style w:type="paragraph" w:styleId="Heading4">
    <w:name w:val="heading 4"/>
    <w:basedOn w:val="Normal"/>
    <w:next w:val="Normal"/>
    <w:link w:val="Heading4Char"/>
    <w:uiPriority w:val="9"/>
    <w:qFormat/>
    <w:pPr>
      <w:keepNext/>
      <w:widowControl/>
      <w:numPr>
        <w:ilvl w:val="3"/>
        <w:numId w:val="14"/>
      </w:numPr>
      <w:spacing w:before="120" w:after="120" w:line="240" w:lineRule="auto"/>
      <w:jc w:val="both"/>
      <w:outlineLvl w:val="3"/>
    </w:pPr>
  </w:style>
  <w:style w:type="paragraph" w:styleId="Heading5">
    <w:name w:val="heading 5"/>
    <w:basedOn w:val="Normal"/>
    <w:next w:val="Normal"/>
    <w:link w:val="Heading5Char"/>
    <w:qFormat/>
    <w:pPr>
      <w:widowControl/>
      <w:spacing w:before="240" w:after="60" w:line="240" w:lineRule="auto"/>
      <w:jc w:val="both"/>
      <w:outlineLvl w:val="4"/>
    </w:pPr>
    <w:rPr>
      <w:rFonts w:ascii="Arial" w:hAnsi="Arial"/>
      <w:sz w:val="22"/>
    </w:rPr>
  </w:style>
  <w:style w:type="paragraph" w:styleId="Heading6">
    <w:name w:val="heading 6"/>
    <w:basedOn w:val="Normal"/>
    <w:next w:val="Normal"/>
    <w:link w:val="Heading6Char"/>
    <w:qFormat/>
    <w:pPr>
      <w:widowControl/>
      <w:spacing w:before="240" w:after="60" w:line="240" w:lineRule="auto"/>
      <w:jc w:val="both"/>
      <w:outlineLvl w:val="5"/>
    </w:pPr>
    <w:rPr>
      <w:rFonts w:ascii="Arial" w:hAnsi="Arial"/>
      <w:i/>
      <w:sz w:val="22"/>
    </w:rPr>
  </w:style>
  <w:style w:type="paragraph" w:styleId="Heading7">
    <w:name w:val="heading 7"/>
    <w:basedOn w:val="Normal"/>
    <w:next w:val="Normal"/>
    <w:link w:val="Heading7Char"/>
    <w:qFormat/>
    <w:pPr>
      <w:widowControl/>
      <w:spacing w:before="240" w:after="60" w:line="240" w:lineRule="auto"/>
      <w:jc w:val="both"/>
      <w:outlineLvl w:val="6"/>
    </w:pPr>
    <w:rPr>
      <w:rFonts w:ascii="Arial" w:hAnsi="Arial"/>
      <w:sz w:val="20"/>
    </w:rPr>
  </w:style>
  <w:style w:type="paragraph" w:styleId="Heading8">
    <w:name w:val="heading 8"/>
    <w:basedOn w:val="Normal"/>
    <w:next w:val="Normal"/>
    <w:link w:val="Heading8Char"/>
    <w:qFormat/>
    <w:pPr>
      <w:widowControl/>
      <w:spacing w:before="240" w:after="60" w:line="240" w:lineRule="auto"/>
      <w:jc w:val="both"/>
      <w:outlineLvl w:val="7"/>
    </w:pPr>
    <w:rPr>
      <w:rFonts w:ascii="Arial" w:hAnsi="Arial"/>
      <w:i/>
      <w:sz w:val="20"/>
    </w:rPr>
  </w:style>
  <w:style w:type="paragraph" w:styleId="Heading9">
    <w:name w:val="heading 9"/>
    <w:basedOn w:val="Normal"/>
    <w:next w:val="Normal"/>
    <w:link w:val="Heading9Char"/>
    <w:qFormat/>
    <w:pPr>
      <w:widowControl/>
      <w:spacing w:before="240" w:after="60" w:line="240" w:lineRule="auto"/>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820"/>
        <w:tab w:val="center" w:pos="7371"/>
        <w:tab w:val="right" w:pos="9639"/>
      </w:tabs>
      <w:spacing w:line="240" w:lineRule="auto"/>
    </w:pPr>
  </w:style>
  <w:style w:type="paragraph" w:customStyle="1" w:styleId="EntInstit">
    <w:name w:val="EntInstit"/>
    <w:basedOn w:val="Normal"/>
    <w:pPr>
      <w:spacing w:line="240" w:lineRule="auto"/>
      <w:jc w:val="right"/>
    </w:pPr>
    <w:rPr>
      <w:b/>
    </w:rPr>
  </w:style>
  <w:style w:type="paragraph" w:customStyle="1" w:styleId="EntRefer">
    <w:name w:val="EntRefer"/>
    <w:basedOn w:val="Normal"/>
    <w:pPr>
      <w:spacing w:line="240" w:lineRule="auto"/>
    </w:pPr>
    <w:rPr>
      <w:b/>
    </w:rPr>
  </w:style>
  <w:style w:type="paragraph" w:customStyle="1" w:styleId="Par-number10">
    <w:name w:val="Par-number 1)"/>
    <w:basedOn w:val="Normal"/>
    <w:next w:val="Normal"/>
    <w:pPr>
      <w:numPr>
        <w:numId w:val="7"/>
      </w:numPr>
      <w:tabs>
        <w:tab w:val="clear" w:pos="567"/>
        <w:tab w:val="num" w:pos="360"/>
      </w:tabs>
      <w:ind w:left="0" w:firstLine="0"/>
    </w:pPr>
  </w:style>
  <w:style w:type="paragraph" w:customStyle="1" w:styleId="EntEmet">
    <w:name w:val="EntEmet"/>
    <w:basedOn w:val="Normal"/>
    <w:pPr>
      <w:tabs>
        <w:tab w:val="left" w:pos="284"/>
        <w:tab w:val="left" w:pos="567"/>
        <w:tab w:val="left" w:pos="851"/>
        <w:tab w:val="left" w:pos="1134"/>
        <w:tab w:val="left" w:pos="1418"/>
      </w:tabs>
      <w:spacing w:before="40" w:line="240" w:lineRule="auto"/>
    </w:pPr>
  </w:style>
  <w:style w:type="character" w:styleId="FootnoteReference">
    <w:name w:val="footnote reference"/>
    <w:aliases w:val="BVI fnr, BVI fnr,(Footnote Reference),Footnote Reference/,Ref,de nota al pie"/>
    <w:uiPriority w:val="99"/>
    <w:rPr>
      <w:b/>
      <w:vertAlign w:val="superscript"/>
    </w:rPr>
  </w:style>
  <w:style w:type="paragraph" w:styleId="FootnoteText">
    <w:name w:val="footnote text"/>
    <w:aliases w:val="Final Footnote Text,Final Footnote Text Char Char,GM_Fußnotentext,Footnote text,fn,Schriftart: 9 pt,Schriftart: 10 pt,Schriftart: 8 pt,WB-Fußnotentext"/>
    <w:basedOn w:val="Normal"/>
    <w:link w:val="FootnoteTextChar"/>
    <w:uiPriority w:val="99"/>
    <w:pPr>
      <w:tabs>
        <w:tab w:val="left" w:pos="567"/>
      </w:tabs>
      <w:spacing w:line="240" w:lineRule="auto"/>
      <w:ind w:left="567" w:hanging="567"/>
    </w:pPr>
  </w:style>
  <w:style w:type="paragraph" w:styleId="Header">
    <w:name w:val="header"/>
    <w:basedOn w:val="Normal"/>
    <w:link w:val="HeaderChar"/>
    <w:uiPriority w:val="99"/>
    <w:pPr>
      <w:tabs>
        <w:tab w:val="center" w:pos="4820"/>
        <w:tab w:val="right" w:pos="7371"/>
        <w:tab w:val="right" w:pos="9639"/>
      </w:tabs>
      <w:spacing w:line="240" w:lineRule="auto"/>
    </w:pPr>
  </w:style>
  <w:style w:type="paragraph" w:customStyle="1" w:styleId="Par-bullet">
    <w:name w:val="Par-bullet"/>
    <w:basedOn w:val="Normal"/>
    <w:next w:val="Normal"/>
    <w:pPr>
      <w:numPr>
        <w:numId w:val="3"/>
      </w:numPr>
      <w:tabs>
        <w:tab w:val="clear" w:pos="567"/>
        <w:tab w:val="num" w:pos="360"/>
      </w:tabs>
      <w:ind w:left="0" w:firstLine="0"/>
    </w:pPr>
  </w:style>
  <w:style w:type="paragraph" w:customStyle="1" w:styleId="Par-equal">
    <w:name w:val="Par-equal"/>
    <w:basedOn w:val="Normal"/>
    <w:next w:val="Normal"/>
    <w:pPr>
      <w:numPr>
        <w:numId w:val="5"/>
      </w:numPr>
    </w:pPr>
  </w:style>
  <w:style w:type="paragraph" w:styleId="TOC1">
    <w:name w:val="toc 1"/>
    <w:basedOn w:val="Normal"/>
    <w:next w:val="Normal"/>
    <w:uiPriority w:val="39"/>
    <w:pPr>
      <w:tabs>
        <w:tab w:val="left" w:pos="567"/>
        <w:tab w:val="right" w:leader="dot" w:pos="9639"/>
      </w:tabs>
      <w:ind w:left="567" w:right="567" w:hanging="567"/>
    </w:pPr>
  </w:style>
  <w:style w:type="paragraph" w:customStyle="1" w:styleId="Par-number1">
    <w:name w:val="Par-number (1)"/>
    <w:basedOn w:val="Normal"/>
    <w:next w:val="Normal"/>
    <w:pPr>
      <w:numPr>
        <w:numId w:val="6"/>
      </w:numPr>
    </w:pPr>
  </w:style>
  <w:style w:type="paragraph" w:customStyle="1" w:styleId="Par-number11">
    <w:name w:val="Par-number 1."/>
    <w:basedOn w:val="Normal"/>
    <w:next w:val="Normal"/>
    <w:pPr>
      <w:numPr>
        <w:numId w:val="8"/>
      </w:numPr>
    </w:pPr>
  </w:style>
  <w:style w:type="paragraph" w:customStyle="1" w:styleId="Par-numberI">
    <w:name w:val="Par-number I."/>
    <w:basedOn w:val="Normal"/>
    <w:next w:val="Normal"/>
    <w:pPr>
      <w:numPr>
        <w:numId w:val="10"/>
      </w:numPr>
    </w:pPr>
  </w:style>
  <w:style w:type="paragraph" w:customStyle="1" w:styleId="Par-dash">
    <w:name w:val="Par-dash"/>
    <w:basedOn w:val="Normal"/>
    <w:next w:val="Normal"/>
    <w:pPr>
      <w:numPr>
        <w:numId w:val="4"/>
      </w:numPr>
    </w:pPr>
  </w:style>
  <w:style w:type="paragraph" w:customStyle="1" w:styleId="EntLogo">
    <w:name w:val="EntLogo"/>
    <w:basedOn w:val="Normal"/>
    <w:next w:val="EntInstit"/>
    <w:rPr>
      <w:b/>
    </w:rPr>
  </w:style>
  <w:style w:type="paragraph" w:customStyle="1" w:styleId="FooterLandscape">
    <w:name w:val="FooterLandscape"/>
    <w:basedOn w:val="Footer"/>
    <w:pPr>
      <w:tabs>
        <w:tab w:val="clear" w:pos="4820"/>
        <w:tab w:val="clear" w:pos="9639"/>
        <w:tab w:val="center" w:pos="11340"/>
        <w:tab w:val="right" w:pos="14572"/>
      </w:tabs>
    </w:pPr>
  </w:style>
  <w:style w:type="paragraph" w:customStyle="1" w:styleId="Par-numberA">
    <w:name w:val="Par-number A."/>
    <w:basedOn w:val="Normal"/>
    <w:next w:val="Normal"/>
    <w:pPr>
      <w:numPr>
        <w:numId w:val="9"/>
      </w:numPr>
    </w:pPr>
  </w:style>
  <w:style w:type="paragraph" w:styleId="TOC2">
    <w:name w:val="toc 2"/>
    <w:basedOn w:val="Normal"/>
    <w:next w:val="Normal"/>
    <w:uiPriority w:val="39"/>
    <w:pPr>
      <w:tabs>
        <w:tab w:val="left" w:pos="1134"/>
        <w:tab w:val="right" w:leader="dot" w:pos="9639"/>
      </w:tabs>
      <w:ind w:left="1134" w:right="567" w:hanging="567"/>
    </w:pPr>
  </w:style>
  <w:style w:type="paragraph" w:styleId="TOC3">
    <w:name w:val="toc 3"/>
    <w:basedOn w:val="Normal"/>
    <w:next w:val="Normal"/>
    <w:uiPriority w:val="39"/>
    <w:pPr>
      <w:tabs>
        <w:tab w:val="left" w:pos="1701"/>
        <w:tab w:val="right" w:leader="dot" w:pos="9639"/>
      </w:tabs>
      <w:ind w:left="1701" w:right="567" w:hanging="567"/>
    </w:pPr>
  </w:style>
  <w:style w:type="paragraph" w:styleId="TOC4">
    <w:name w:val="toc 4"/>
    <w:basedOn w:val="Normal"/>
    <w:next w:val="Normal"/>
    <w:uiPriority w:val="39"/>
    <w:pPr>
      <w:tabs>
        <w:tab w:val="left" w:pos="2268"/>
        <w:tab w:val="right" w:pos="9639"/>
      </w:tabs>
      <w:ind w:left="2268" w:right="567" w:hanging="567"/>
    </w:pPr>
  </w:style>
  <w:style w:type="paragraph" w:styleId="TOC5">
    <w:name w:val="toc 5"/>
    <w:basedOn w:val="Normal"/>
    <w:next w:val="Normal"/>
    <w:uiPriority w:val="39"/>
    <w:pPr>
      <w:tabs>
        <w:tab w:val="left" w:pos="2835"/>
        <w:tab w:val="right" w:leader="dot" w:pos="9639"/>
      </w:tabs>
      <w:ind w:left="2835" w:right="567" w:hanging="567"/>
    </w:pPr>
  </w:style>
  <w:style w:type="paragraph" w:styleId="TOC6">
    <w:name w:val="toc 6"/>
    <w:basedOn w:val="Normal"/>
    <w:next w:val="Normal"/>
    <w:uiPriority w:val="39"/>
    <w:pPr>
      <w:tabs>
        <w:tab w:val="left" w:pos="3402"/>
        <w:tab w:val="right" w:leader="dot" w:pos="9639"/>
      </w:tabs>
      <w:ind w:left="3402" w:right="567" w:hanging="567"/>
    </w:pPr>
  </w:style>
  <w:style w:type="paragraph" w:styleId="TOC7">
    <w:name w:val="toc 7"/>
    <w:basedOn w:val="Normal"/>
    <w:next w:val="Normal"/>
    <w:uiPriority w:val="39"/>
    <w:pPr>
      <w:tabs>
        <w:tab w:val="left" w:pos="3969"/>
        <w:tab w:val="right" w:leader="dot" w:pos="9639"/>
      </w:tabs>
      <w:ind w:left="3969" w:right="567" w:hanging="567"/>
    </w:pPr>
  </w:style>
  <w:style w:type="paragraph" w:styleId="TOC8">
    <w:name w:val="toc 8"/>
    <w:basedOn w:val="Normal"/>
    <w:next w:val="Normal"/>
    <w:uiPriority w:val="39"/>
    <w:pPr>
      <w:tabs>
        <w:tab w:val="left" w:pos="4536"/>
        <w:tab w:val="right" w:leader="dot" w:pos="9639"/>
      </w:tabs>
      <w:ind w:left="4536" w:right="567" w:hanging="567"/>
    </w:pPr>
  </w:style>
  <w:style w:type="paragraph" w:styleId="TOC9">
    <w:name w:val="toc 9"/>
    <w:basedOn w:val="Normal"/>
    <w:next w:val="Normal"/>
    <w:uiPriority w:val="39"/>
    <w:pPr>
      <w:tabs>
        <w:tab w:val="left" w:pos="5103"/>
        <w:tab w:val="right" w:leader="dot" w:pos="9639"/>
      </w:tabs>
      <w:ind w:left="5103" w:right="567" w:hanging="567"/>
    </w:pPr>
  </w:style>
  <w:style w:type="paragraph" w:styleId="EndnoteText">
    <w:name w:val="endnote text"/>
    <w:basedOn w:val="Normal"/>
    <w:link w:val="EndnoteTextChar"/>
    <w:pPr>
      <w:tabs>
        <w:tab w:val="left" w:pos="567"/>
      </w:tabs>
      <w:spacing w:line="240" w:lineRule="auto"/>
      <w:ind w:left="567" w:hanging="567"/>
    </w:pPr>
  </w:style>
  <w:style w:type="character" w:styleId="EndnoteReference">
    <w:name w:val="endnote reference"/>
    <w:rPr>
      <w:b/>
      <w:vertAlign w:val="superscript"/>
    </w:rPr>
  </w:style>
  <w:style w:type="paragraph" w:customStyle="1" w:styleId="AC">
    <w:name w:val="AC"/>
    <w:basedOn w:val="Normal"/>
    <w:next w:val="Normal"/>
    <w:rPr>
      <w:b/>
      <w:sz w:val="40"/>
    </w:rPr>
  </w:style>
  <w:style w:type="character" w:styleId="PageNumber">
    <w:name w:val="page number"/>
    <w:basedOn w:val="DefaultParagraphFont"/>
  </w:style>
  <w:style w:type="paragraph" w:customStyle="1" w:styleId="Par-numberi0">
    <w:name w:val="Par-number (i)"/>
    <w:basedOn w:val="Normal"/>
    <w:next w:val="Normal"/>
    <w:pPr>
      <w:numPr>
        <w:numId w:val="1"/>
      </w:numPr>
      <w:tabs>
        <w:tab w:val="clear" w:pos="720"/>
        <w:tab w:val="left" w:pos="567"/>
      </w:tabs>
    </w:pPr>
  </w:style>
  <w:style w:type="paragraph" w:customStyle="1" w:styleId="Par-numbera0">
    <w:name w:val="Par-number (a)"/>
    <w:basedOn w:val="Normal"/>
    <w:next w:val="Normal"/>
    <w:pPr>
      <w:numPr>
        <w:numId w:val="2"/>
      </w:numPr>
    </w:pPr>
  </w:style>
  <w:style w:type="character" w:customStyle="1" w:styleId="DontTranslate">
    <w:name w:val="DontTranslate"/>
    <w:rsid w:val="003D12D6"/>
    <w:rPr>
      <w:color w:val="auto"/>
    </w:rPr>
  </w:style>
  <w:style w:type="paragraph" w:customStyle="1" w:styleId="AddReference">
    <w:name w:val="Add Reference"/>
    <w:basedOn w:val="Normal"/>
    <w:rsid w:val="00A83A74"/>
    <w:pPr>
      <w:pBdr>
        <w:top w:val="single" w:sz="4" w:space="1" w:color="auto"/>
        <w:left w:val="single" w:sz="4" w:space="4" w:color="auto"/>
        <w:bottom w:val="single" w:sz="4" w:space="1" w:color="auto"/>
        <w:right w:val="single" w:sz="4" w:space="4" w:color="auto"/>
      </w:pBdr>
      <w:spacing w:line="240" w:lineRule="auto"/>
      <w:ind w:left="7655" w:right="-454"/>
    </w:pPr>
    <w:rPr>
      <w:i/>
      <w:sz w:val="20"/>
      <w:lang w:eastAsia="en-US"/>
    </w:rPr>
  </w:style>
  <w:style w:type="paragraph" w:styleId="BalloonText">
    <w:name w:val="Balloon Text"/>
    <w:basedOn w:val="Normal"/>
    <w:link w:val="BalloonTextChar"/>
    <w:uiPriority w:val="99"/>
    <w:rsid w:val="007D0248"/>
    <w:rPr>
      <w:rFonts w:ascii="Tahoma" w:hAnsi="Tahoma" w:cs="Tahoma"/>
      <w:sz w:val="16"/>
      <w:szCs w:val="16"/>
    </w:rPr>
  </w:style>
  <w:style w:type="character" w:customStyle="1" w:styleId="Heading1Char">
    <w:name w:val="Heading 1 Char"/>
    <w:basedOn w:val="DefaultParagraphFont"/>
    <w:link w:val="Heading1"/>
    <w:uiPriority w:val="9"/>
    <w:rsid w:val="000D06F1"/>
    <w:rPr>
      <w:b/>
      <w:smallCaps/>
      <w:sz w:val="24"/>
      <w:lang w:eastAsia="fr-BE"/>
    </w:rPr>
  </w:style>
  <w:style w:type="character" w:customStyle="1" w:styleId="Heading2Char">
    <w:name w:val="Heading 2 Char"/>
    <w:basedOn w:val="DefaultParagraphFont"/>
    <w:link w:val="Heading2"/>
    <w:uiPriority w:val="9"/>
    <w:rsid w:val="000D06F1"/>
    <w:rPr>
      <w:b/>
      <w:sz w:val="24"/>
      <w:lang w:eastAsia="fr-BE"/>
    </w:rPr>
  </w:style>
  <w:style w:type="character" w:customStyle="1" w:styleId="Heading3Char">
    <w:name w:val="Heading 3 Char"/>
    <w:basedOn w:val="DefaultParagraphFont"/>
    <w:link w:val="Heading3"/>
    <w:uiPriority w:val="9"/>
    <w:rsid w:val="000D06F1"/>
    <w:rPr>
      <w:i/>
      <w:sz w:val="24"/>
      <w:lang w:eastAsia="fr-BE"/>
    </w:rPr>
  </w:style>
  <w:style w:type="character" w:customStyle="1" w:styleId="Heading4Char">
    <w:name w:val="Heading 4 Char"/>
    <w:basedOn w:val="DefaultParagraphFont"/>
    <w:link w:val="Heading4"/>
    <w:uiPriority w:val="9"/>
    <w:rsid w:val="000D06F1"/>
    <w:rPr>
      <w:sz w:val="24"/>
      <w:lang w:eastAsia="fr-BE"/>
    </w:rPr>
  </w:style>
  <w:style w:type="character" w:customStyle="1" w:styleId="Heading5Char">
    <w:name w:val="Heading 5 Char"/>
    <w:basedOn w:val="DefaultParagraphFont"/>
    <w:link w:val="Heading5"/>
    <w:rsid w:val="000D06F1"/>
    <w:rPr>
      <w:rFonts w:ascii="Arial" w:hAnsi="Arial"/>
      <w:sz w:val="22"/>
      <w:lang w:eastAsia="fr-BE"/>
    </w:rPr>
  </w:style>
  <w:style w:type="character" w:customStyle="1" w:styleId="Heading6Char">
    <w:name w:val="Heading 6 Char"/>
    <w:basedOn w:val="DefaultParagraphFont"/>
    <w:link w:val="Heading6"/>
    <w:rsid w:val="000D06F1"/>
    <w:rPr>
      <w:rFonts w:ascii="Arial" w:hAnsi="Arial"/>
      <w:i/>
      <w:sz w:val="22"/>
      <w:lang w:eastAsia="fr-BE"/>
    </w:rPr>
  </w:style>
  <w:style w:type="character" w:customStyle="1" w:styleId="Heading7Char">
    <w:name w:val="Heading 7 Char"/>
    <w:basedOn w:val="DefaultParagraphFont"/>
    <w:link w:val="Heading7"/>
    <w:rsid w:val="000D06F1"/>
    <w:rPr>
      <w:rFonts w:ascii="Arial" w:hAnsi="Arial"/>
      <w:lang w:eastAsia="fr-BE"/>
    </w:rPr>
  </w:style>
  <w:style w:type="character" w:customStyle="1" w:styleId="Heading8Char">
    <w:name w:val="Heading 8 Char"/>
    <w:basedOn w:val="DefaultParagraphFont"/>
    <w:link w:val="Heading8"/>
    <w:rsid w:val="000D06F1"/>
    <w:rPr>
      <w:rFonts w:ascii="Arial" w:hAnsi="Arial"/>
      <w:i/>
      <w:lang w:eastAsia="fr-BE"/>
    </w:rPr>
  </w:style>
  <w:style w:type="character" w:customStyle="1" w:styleId="Heading9Char">
    <w:name w:val="Heading 9 Char"/>
    <w:basedOn w:val="DefaultParagraphFont"/>
    <w:link w:val="Heading9"/>
    <w:rsid w:val="000D06F1"/>
    <w:rPr>
      <w:rFonts w:ascii="Arial" w:hAnsi="Arial"/>
      <w:i/>
      <w:sz w:val="18"/>
      <w:lang w:eastAsia="fr-BE"/>
    </w:rPr>
  </w:style>
  <w:style w:type="table" w:customStyle="1" w:styleId="TableGrid3">
    <w:name w:val="Table Grid3"/>
    <w:basedOn w:val="TableNormal"/>
    <w:next w:val="TableGrid"/>
    <w:uiPriority w:val="59"/>
    <w:rsid w:val="000D06F1"/>
    <w:rPr>
      <w:rFonts w:eastAsia="MS Mincho"/>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0D06F1"/>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0D06F1"/>
    <w:pPr>
      <w:widowControl/>
      <w:spacing w:after="200" w:line="240" w:lineRule="auto"/>
      <w:jc w:val="both"/>
    </w:pPr>
    <w:rPr>
      <w:rFonts w:eastAsiaTheme="minorHAnsi"/>
      <w:b/>
      <w:bCs/>
      <w:color w:val="4F81BD" w:themeColor="accent1"/>
      <w:sz w:val="18"/>
      <w:szCs w:val="18"/>
      <w:lang w:eastAsia="en-US"/>
    </w:rPr>
  </w:style>
  <w:style w:type="paragraph" w:styleId="TableofFigures">
    <w:name w:val="table of figures"/>
    <w:basedOn w:val="Normal"/>
    <w:next w:val="Normal"/>
    <w:uiPriority w:val="99"/>
    <w:unhideWhenUsed/>
    <w:rsid w:val="000D06F1"/>
    <w:pPr>
      <w:widowControl/>
      <w:spacing w:before="120" w:line="240" w:lineRule="auto"/>
      <w:jc w:val="both"/>
    </w:pPr>
    <w:rPr>
      <w:rFonts w:eastAsiaTheme="minorHAnsi"/>
      <w:szCs w:val="22"/>
      <w:lang w:eastAsia="en-US"/>
    </w:rPr>
  </w:style>
  <w:style w:type="paragraph" w:styleId="ListBullet">
    <w:name w:val="List Bullet"/>
    <w:basedOn w:val="Normal"/>
    <w:uiPriority w:val="99"/>
    <w:unhideWhenUsed/>
    <w:rsid w:val="000D06F1"/>
    <w:pPr>
      <w:widowControl/>
      <w:numPr>
        <w:numId w:val="15"/>
      </w:numPr>
      <w:spacing w:before="120" w:after="120" w:line="240" w:lineRule="auto"/>
      <w:contextualSpacing/>
      <w:jc w:val="both"/>
    </w:pPr>
    <w:rPr>
      <w:rFonts w:eastAsiaTheme="minorHAnsi"/>
      <w:szCs w:val="22"/>
      <w:lang w:eastAsia="en-US"/>
    </w:rPr>
  </w:style>
  <w:style w:type="paragraph" w:styleId="ListBullet2">
    <w:name w:val="List Bullet 2"/>
    <w:basedOn w:val="Normal"/>
    <w:uiPriority w:val="99"/>
    <w:unhideWhenUsed/>
    <w:rsid w:val="000D06F1"/>
    <w:pPr>
      <w:widowControl/>
      <w:numPr>
        <w:numId w:val="16"/>
      </w:numPr>
      <w:spacing w:before="120" w:after="120" w:line="240" w:lineRule="auto"/>
      <w:contextualSpacing/>
      <w:jc w:val="both"/>
    </w:pPr>
    <w:rPr>
      <w:rFonts w:eastAsiaTheme="minorHAnsi"/>
      <w:szCs w:val="22"/>
      <w:lang w:eastAsia="en-US"/>
    </w:rPr>
  </w:style>
  <w:style w:type="paragraph" w:styleId="ListBullet3">
    <w:name w:val="List Bullet 3"/>
    <w:basedOn w:val="Normal"/>
    <w:uiPriority w:val="99"/>
    <w:unhideWhenUsed/>
    <w:rsid w:val="000D06F1"/>
    <w:pPr>
      <w:widowControl/>
      <w:numPr>
        <w:numId w:val="17"/>
      </w:numPr>
      <w:spacing w:before="120" w:after="120" w:line="240" w:lineRule="auto"/>
      <w:contextualSpacing/>
      <w:jc w:val="both"/>
    </w:pPr>
    <w:rPr>
      <w:rFonts w:eastAsiaTheme="minorHAnsi"/>
      <w:szCs w:val="22"/>
      <w:lang w:eastAsia="en-US"/>
    </w:rPr>
  </w:style>
  <w:style w:type="paragraph" w:styleId="ListBullet4">
    <w:name w:val="List Bullet 4"/>
    <w:basedOn w:val="Normal"/>
    <w:uiPriority w:val="99"/>
    <w:unhideWhenUsed/>
    <w:rsid w:val="000D06F1"/>
    <w:pPr>
      <w:widowControl/>
      <w:numPr>
        <w:numId w:val="18"/>
      </w:numPr>
      <w:spacing w:before="120" w:after="120" w:line="240" w:lineRule="auto"/>
      <w:contextualSpacing/>
      <w:jc w:val="both"/>
    </w:pPr>
    <w:rPr>
      <w:rFonts w:eastAsiaTheme="minorHAnsi"/>
      <w:szCs w:val="22"/>
      <w:lang w:eastAsia="en-US"/>
    </w:rPr>
  </w:style>
  <w:style w:type="paragraph" w:styleId="ListNumber">
    <w:name w:val="List Number"/>
    <w:basedOn w:val="Normal"/>
    <w:uiPriority w:val="99"/>
    <w:unhideWhenUsed/>
    <w:rsid w:val="000D06F1"/>
    <w:pPr>
      <w:widowControl/>
      <w:numPr>
        <w:numId w:val="19"/>
      </w:numPr>
      <w:spacing w:before="120" w:after="120" w:line="240" w:lineRule="auto"/>
      <w:contextualSpacing/>
      <w:jc w:val="both"/>
    </w:pPr>
    <w:rPr>
      <w:rFonts w:eastAsiaTheme="minorHAnsi"/>
      <w:szCs w:val="22"/>
      <w:lang w:eastAsia="en-US"/>
    </w:rPr>
  </w:style>
  <w:style w:type="paragraph" w:styleId="ListNumber2">
    <w:name w:val="List Number 2"/>
    <w:basedOn w:val="Normal"/>
    <w:uiPriority w:val="99"/>
    <w:unhideWhenUsed/>
    <w:rsid w:val="000D06F1"/>
    <w:pPr>
      <w:widowControl/>
      <w:numPr>
        <w:numId w:val="20"/>
      </w:numPr>
      <w:spacing w:before="120" w:after="120" w:line="240" w:lineRule="auto"/>
      <w:contextualSpacing/>
      <w:jc w:val="both"/>
    </w:pPr>
    <w:rPr>
      <w:rFonts w:eastAsiaTheme="minorHAnsi"/>
      <w:szCs w:val="22"/>
      <w:lang w:eastAsia="en-US"/>
    </w:rPr>
  </w:style>
  <w:style w:type="paragraph" w:styleId="ListNumber3">
    <w:name w:val="List Number 3"/>
    <w:basedOn w:val="Normal"/>
    <w:uiPriority w:val="99"/>
    <w:unhideWhenUsed/>
    <w:rsid w:val="000D06F1"/>
    <w:pPr>
      <w:widowControl/>
      <w:numPr>
        <w:numId w:val="21"/>
      </w:numPr>
      <w:spacing w:before="120" w:after="120" w:line="240" w:lineRule="auto"/>
      <w:contextualSpacing/>
      <w:jc w:val="both"/>
    </w:pPr>
    <w:rPr>
      <w:rFonts w:eastAsiaTheme="minorHAnsi"/>
      <w:szCs w:val="22"/>
      <w:lang w:eastAsia="en-US"/>
    </w:rPr>
  </w:style>
  <w:style w:type="paragraph" w:styleId="ListNumber4">
    <w:name w:val="List Number 4"/>
    <w:basedOn w:val="Normal"/>
    <w:uiPriority w:val="99"/>
    <w:unhideWhenUsed/>
    <w:rsid w:val="000D06F1"/>
    <w:pPr>
      <w:widowControl/>
      <w:numPr>
        <w:numId w:val="22"/>
      </w:numPr>
      <w:spacing w:before="120" w:after="120" w:line="240" w:lineRule="auto"/>
      <w:contextualSpacing/>
      <w:jc w:val="both"/>
    </w:pPr>
    <w:rPr>
      <w:rFonts w:eastAsiaTheme="minorHAnsi"/>
      <w:szCs w:val="22"/>
      <w:lang w:eastAsia="en-US"/>
    </w:rPr>
  </w:style>
  <w:style w:type="character" w:styleId="CommentReference">
    <w:name w:val="annotation reference"/>
    <w:basedOn w:val="DefaultParagraphFont"/>
    <w:uiPriority w:val="99"/>
    <w:unhideWhenUsed/>
    <w:rsid w:val="000D06F1"/>
    <w:rPr>
      <w:sz w:val="16"/>
      <w:szCs w:val="16"/>
    </w:rPr>
  </w:style>
  <w:style w:type="paragraph" w:styleId="CommentText">
    <w:name w:val="annotation text"/>
    <w:basedOn w:val="Normal"/>
    <w:link w:val="CommentTextChar"/>
    <w:uiPriority w:val="99"/>
    <w:unhideWhenUsed/>
    <w:rsid w:val="000D06F1"/>
    <w:pPr>
      <w:widowControl/>
      <w:spacing w:before="120" w:after="120" w:line="240" w:lineRule="auto"/>
      <w:jc w:val="both"/>
    </w:pPr>
    <w:rPr>
      <w:rFonts w:eastAsiaTheme="minorHAnsi"/>
      <w:sz w:val="20"/>
      <w:lang w:eastAsia="en-US"/>
    </w:rPr>
  </w:style>
  <w:style w:type="character" w:customStyle="1" w:styleId="CommentTextChar">
    <w:name w:val="Comment Text Char"/>
    <w:basedOn w:val="DefaultParagraphFont"/>
    <w:link w:val="CommentText"/>
    <w:uiPriority w:val="99"/>
    <w:rsid w:val="000D06F1"/>
    <w:rPr>
      <w:rFonts w:eastAsiaTheme="minorHAnsi"/>
      <w:lang w:eastAsia="en-US"/>
    </w:rPr>
  </w:style>
  <w:style w:type="paragraph" w:styleId="CommentSubject">
    <w:name w:val="annotation subject"/>
    <w:basedOn w:val="CommentText"/>
    <w:next w:val="CommentText"/>
    <w:link w:val="CommentSubjectChar"/>
    <w:uiPriority w:val="99"/>
    <w:unhideWhenUsed/>
    <w:rsid w:val="000D06F1"/>
    <w:rPr>
      <w:b/>
      <w:bCs/>
    </w:rPr>
  </w:style>
  <w:style w:type="character" w:customStyle="1" w:styleId="CommentSubjectChar">
    <w:name w:val="Comment Subject Char"/>
    <w:basedOn w:val="CommentTextChar"/>
    <w:link w:val="CommentSubject"/>
    <w:uiPriority w:val="99"/>
    <w:rsid w:val="000D06F1"/>
    <w:rPr>
      <w:rFonts w:eastAsiaTheme="minorHAnsi"/>
      <w:b/>
      <w:bCs/>
      <w:lang w:eastAsia="en-US"/>
    </w:rPr>
  </w:style>
  <w:style w:type="character" w:styleId="Hyperlink">
    <w:name w:val="Hyperlink"/>
    <w:basedOn w:val="DefaultParagraphFont"/>
    <w:uiPriority w:val="99"/>
    <w:unhideWhenUsed/>
    <w:rsid w:val="000D06F1"/>
    <w:rPr>
      <w:color w:val="0000FF" w:themeColor="hyperlink"/>
      <w:u w:val="single"/>
    </w:rPr>
  </w:style>
  <w:style w:type="character" w:customStyle="1" w:styleId="BalloonTextChar">
    <w:name w:val="Balloon Text Char"/>
    <w:basedOn w:val="DefaultParagraphFont"/>
    <w:link w:val="BalloonText"/>
    <w:uiPriority w:val="99"/>
    <w:rsid w:val="000D06F1"/>
    <w:rPr>
      <w:rFonts w:ascii="Tahoma" w:hAnsi="Tahoma" w:cs="Tahoma"/>
      <w:sz w:val="16"/>
      <w:szCs w:val="16"/>
      <w:lang w:eastAsia="fr-BE"/>
    </w:rPr>
  </w:style>
  <w:style w:type="paragraph" w:styleId="BodyText">
    <w:name w:val="Body Text"/>
    <w:aliases w:val="Texto independiente Car,Car1 Car, Car1 Car"/>
    <w:basedOn w:val="Normal"/>
    <w:link w:val="BodyTextChar"/>
    <w:uiPriority w:val="99"/>
    <w:rsid w:val="000D06F1"/>
    <w:pPr>
      <w:widowControl/>
      <w:suppressAutoHyphens/>
      <w:spacing w:before="120" w:after="120" w:line="240" w:lineRule="auto"/>
      <w:jc w:val="both"/>
    </w:pPr>
    <w:rPr>
      <w:rFonts w:eastAsia="Batang"/>
      <w:kern w:val="1"/>
      <w:lang w:eastAsia="ar-SA"/>
    </w:rPr>
  </w:style>
  <w:style w:type="character" w:customStyle="1" w:styleId="BodyTextChar">
    <w:name w:val="Body Text Char"/>
    <w:aliases w:val="Texto independiente Car Char,Car1 Car Char, Car1 Car Char"/>
    <w:basedOn w:val="DefaultParagraphFont"/>
    <w:link w:val="BodyText"/>
    <w:uiPriority w:val="99"/>
    <w:rsid w:val="000D06F1"/>
    <w:rPr>
      <w:rFonts w:eastAsia="Batang"/>
      <w:kern w:val="1"/>
      <w:sz w:val="24"/>
      <w:lang w:eastAsia="ar-SA"/>
    </w:rPr>
  </w:style>
  <w:style w:type="character" w:customStyle="1" w:styleId="ManualNumPar1Char">
    <w:name w:val="Manual NumPar 1 Char"/>
    <w:locked/>
    <w:rsid w:val="000D06F1"/>
    <w:rPr>
      <w:rFonts w:ascii="Times New Roman" w:hAnsi="Times New Roman" w:cs="Times New Roman"/>
      <w:sz w:val="24"/>
      <w:lang w:val="en-GB"/>
    </w:rPr>
  </w:style>
  <w:style w:type="character" w:customStyle="1" w:styleId="Text1Char">
    <w:name w:val="Text 1 Char"/>
    <w:rsid w:val="000D06F1"/>
    <w:rPr>
      <w:rFonts w:ascii="Times New Roman" w:hAnsi="Times New Roman" w:cs="Times New Roman"/>
      <w:sz w:val="24"/>
      <w:lang w:val="en-GB"/>
    </w:rPr>
  </w:style>
  <w:style w:type="paragraph" w:customStyle="1" w:styleId="Annexetitreacte">
    <w:name w:val="Annexe titre (acte)"/>
    <w:basedOn w:val="Normal"/>
    <w:next w:val="Normal"/>
    <w:rsid w:val="000D06F1"/>
    <w:pPr>
      <w:widowControl/>
      <w:spacing w:before="120" w:after="120" w:line="240" w:lineRule="auto"/>
      <w:jc w:val="center"/>
    </w:pPr>
    <w:rPr>
      <w:b/>
      <w:bCs/>
      <w:szCs w:val="24"/>
      <w:u w:val="single"/>
      <w:lang w:eastAsia="de-DE"/>
    </w:rPr>
  </w:style>
  <w:style w:type="paragraph" w:styleId="ListParagraph">
    <w:name w:val="List Paragraph"/>
    <w:basedOn w:val="Normal"/>
    <w:uiPriority w:val="34"/>
    <w:qFormat/>
    <w:rsid w:val="000D06F1"/>
    <w:pPr>
      <w:widowControl/>
      <w:spacing w:after="200" w:line="276" w:lineRule="auto"/>
      <w:ind w:left="720"/>
      <w:contextualSpacing/>
    </w:pPr>
    <w:rPr>
      <w:rFonts w:asciiTheme="minorHAnsi" w:eastAsiaTheme="minorHAnsi" w:hAnsiTheme="minorHAnsi" w:cstheme="minorBidi"/>
      <w:sz w:val="22"/>
      <w:szCs w:val="22"/>
      <w:lang w:val="en-CA" w:eastAsia="en-US"/>
    </w:rPr>
  </w:style>
  <w:style w:type="numbering" w:customStyle="1" w:styleId="NoList1">
    <w:name w:val="No List1"/>
    <w:next w:val="NoList"/>
    <w:uiPriority w:val="99"/>
    <w:semiHidden/>
    <w:unhideWhenUsed/>
    <w:rsid w:val="000D06F1"/>
  </w:style>
  <w:style w:type="paragraph" w:customStyle="1" w:styleId="Car">
    <w:name w:val="Car"/>
    <w:basedOn w:val="Normal"/>
    <w:uiPriority w:val="99"/>
    <w:rsid w:val="000D06F1"/>
    <w:pPr>
      <w:widowControl/>
      <w:spacing w:line="240" w:lineRule="auto"/>
    </w:pPr>
    <w:rPr>
      <w:szCs w:val="24"/>
      <w:lang w:val="pl-PL" w:eastAsia="pl-PL"/>
    </w:rPr>
  </w:style>
  <w:style w:type="paragraph" w:customStyle="1" w:styleId="Blockquote">
    <w:name w:val="Blockquote"/>
    <w:basedOn w:val="Normal"/>
    <w:uiPriority w:val="99"/>
    <w:rsid w:val="000D06F1"/>
    <w:pPr>
      <w:widowControl/>
      <w:pBdr>
        <w:top w:val="dashSmallGap" w:sz="6" w:space="7" w:color="DDDDDD"/>
        <w:left w:val="dashSmallGap" w:sz="6" w:space="7" w:color="DDDDDD"/>
        <w:bottom w:val="dashSmallGap" w:sz="6" w:space="7" w:color="DDDDDD"/>
        <w:right w:val="dashSmallGap" w:sz="6" w:space="7" w:color="DDDDDD"/>
      </w:pBdr>
      <w:shd w:val="solid" w:color="FFFFFF" w:fill="auto"/>
      <w:spacing w:line="240" w:lineRule="auto"/>
    </w:pPr>
    <w:rPr>
      <w:rFonts w:ascii="Verdana" w:hAnsi="Verdana" w:cs="Verdana"/>
      <w:sz w:val="20"/>
      <w:szCs w:val="24"/>
      <w:bdr w:val="dashSmallGap" w:sz="6" w:space="0" w:color="DDDDDD"/>
      <w:shd w:val="solid" w:color="FFFFFF" w:fill="auto"/>
      <w:lang w:val="ru-RU" w:eastAsia="ru-RU"/>
    </w:rPr>
  </w:style>
  <w:style w:type="paragraph" w:customStyle="1" w:styleId="Preformatted">
    <w:name w:val="Preformatted"/>
    <w:basedOn w:val="Normal"/>
    <w:uiPriority w:val="99"/>
    <w:rsid w:val="000D06F1"/>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pPr>
    <w:rPr>
      <w:rFonts w:ascii="Courier New" w:hAnsi="Courier New"/>
      <w:sz w:val="20"/>
      <w:lang w:val="es-GT" w:eastAsia="en-US"/>
    </w:rPr>
  </w:style>
  <w:style w:type="character" w:customStyle="1" w:styleId="Point1Char">
    <w:name w:val="Point 1 Char"/>
    <w:basedOn w:val="DefaultParagraphFont"/>
    <w:uiPriority w:val="99"/>
    <w:locked/>
    <w:rsid w:val="000D06F1"/>
    <w:rPr>
      <w:rFonts w:ascii="Times New Roman" w:hAnsi="Times New Roman" w:cs="Times New Roman"/>
      <w:sz w:val="24"/>
      <w:lang w:val="en-GB"/>
    </w:rPr>
  </w:style>
  <w:style w:type="paragraph" w:customStyle="1" w:styleId="ListDash">
    <w:name w:val="List Dash"/>
    <w:basedOn w:val="Normal"/>
    <w:rsid w:val="000D06F1"/>
    <w:pPr>
      <w:widowControl/>
      <w:numPr>
        <w:numId w:val="24"/>
      </w:numPr>
      <w:spacing w:after="240" w:line="240" w:lineRule="auto"/>
      <w:jc w:val="both"/>
    </w:pPr>
    <w:rPr>
      <w:lang w:eastAsia="en-US"/>
    </w:rPr>
  </w:style>
  <w:style w:type="character" w:styleId="Strong">
    <w:name w:val="Strong"/>
    <w:basedOn w:val="DefaultParagraphFont"/>
    <w:uiPriority w:val="22"/>
    <w:qFormat/>
    <w:rsid w:val="000D06F1"/>
    <w:rPr>
      <w:rFonts w:cs="Times New Roman"/>
      <w:b/>
      <w:bCs/>
    </w:rPr>
  </w:style>
  <w:style w:type="paragraph" w:customStyle="1" w:styleId="Default">
    <w:name w:val="Default"/>
    <w:rsid w:val="000D06F1"/>
    <w:pPr>
      <w:autoSpaceDE w:val="0"/>
      <w:autoSpaceDN w:val="0"/>
      <w:adjustRightInd w:val="0"/>
    </w:pPr>
    <w:rPr>
      <w:color w:val="000000"/>
      <w:sz w:val="24"/>
      <w:szCs w:val="24"/>
      <w:lang w:val="en-US" w:eastAsia="en-US"/>
    </w:rPr>
  </w:style>
  <w:style w:type="paragraph" w:customStyle="1" w:styleId="H5">
    <w:name w:val="H5"/>
    <w:basedOn w:val="Normal"/>
    <w:next w:val="Normal"/>
    <w:uiPriority w:val="99"/>
    <w:rsid w:val="000D06F1"/>
    <w:pPr>
      <w:keepNext/>
      <w:widowControl/>
      <w:spacing w:before="100" w:after="100" w:line="240" w:lineRule="auto"/>
      <w:outlineLvl w:val="5"/>
    </w:pPr>
    <w:rPr>
      <w:b/>
      <w:bCs/>
      <w:sz w:val="20"/>
      <w:lang w:val="es-GT" w:eastAsia="en-US"/>
    </w:rPr>
  </w:style>
  <w:style w:type="paragraph" w:styleId="DocumentMap">
    <w:name w:val="Document Map"/>
    <w:basedOn w:val="Normal"/>
    <w:link w:val="DocumentMapChar"/>
    <w:rsid w:val="000D06F1"/>
    <w:pPr>
      <w:widowControl/>
      <w:shd w:val="clear" w:color="auto" w:fill="000080"/>
      <w:spacing w:line="240" w:lineRule="auto"/>
    </w:pPr>
    <w:rPr>
      <w:rFonts w:ascii="Tahoma" w:hAnsi="Tahoma" w:cs="Tahoma"/>
      <w:szCs w:val="24"/>
      <w:lang w:eastAsia="en-GB"/>
    </w:rPr>
  </w:style>
  <w:style w:type="character" w:customStyle="1" w:styleId="DocumentMapChar">
    <w:name w:val="Document Map Char"/>
    <w:basedOn w:val="DefaultParagraphFont"/>
    <w:link w:val="DocumentMap"/>
    <w:rsid w:val="000D06F1"/>
    <w:rPr>
      <w:rFonts w:ascii="Tahoma" w:hAnsi="Tahoma" w:cs="Tahoma"/>
      <w:sz w:val="24"/>
      <w:szCs w:val="24"/>
      <w:shd w:val="clear" w:color="auto" w:fill="000080"/>
    </w:rPr>
  </w:style>
  <w:style w:type="paragraph" w:styleId="Revision">
    <w:name w:val="Revision"/>
    <w:hidden/>
    <w:uiPriority w:val="99"/>
    <w:semiHidden/>
    <w:rsid w:val="000D06F1"/>
    <w:rPr>
      <w:sz w:val="24"/>
      <w:szCs w:val="24"/>
    </w:rPr>
  </w:style>
  <w:style w:type="character" w:styleId="Emphasis">
    <w:name w:val="Emphasis"/>
    <w:basedOn w:val="DefaultParagraphFont"/>
    <w:qFormat/>
    <w:rsid w:val="000D06F1"/>
    <w:rPr>
      <w:i/>
      <w:iCs/>
    </w:rPr>
  </w:style>
  <w:style w:type="numbering" w:customStyle="1" w:styleId="List0">
    <w:name w:val="List 0"/>
    <w:basedOn w:val="NoList"/>
    <w:rsid w:val="000D06F1"/>
    <w:pPr>
      <w:numPr>
        <w:numId w:val="25"/>
      </w:numPr>
    </w:pPr>
  </w:style>
  <w:style w:type="numbering" w:customStyle="1" w:styleId="List21">
    <w:name w:val="List 21"/>
    <w:basedOn w:val="NoList"/>
    <w:rsid w:val="000D06F1"/>
    <w:pPr>
      <w:numPr>
        <w:numId w:val="26"/>
      </w:numPr>
    </w:pPr>
  </w:style>
  <w:style w:type="numbering" w:customStyle="1" w:styleId="List31">
    <w:name w:val="List 31"/>
    <w:basedOn w:val="NoList"/>
    <w:rsid w:val="000D06F1"/>
    <w:pPr>
      <w:numPr>
        <w:numId w:val="27"/>
      </w:numPr>
    </w:pPr>
  </w:style>
  <w:style w:type="character" w:styleId="FollowedHyperlink">
    <w:name w:val="FollowedHyperlink"/>
    <w:basedOn w:val="DefaultParagraphFont"/>
    <w:uiPriority w:val="99"/>
    <w:unhideWhenUsed/>
    <w:rsid w:val="000D06F1"/>
    <w:rPr>
      <w:color w:val="800080"/>
      <w:u w:val="single"/>
    </w:rPr>
  </w:style>
  <w:style w:type="paragraph" w:customStyle="1" w:styleId="xl65">
    <w:name w:val="xl65"/>
    <w:basedOn w:val="Normal"/>
    <w:rsid w:val="000D06F1"/>
    <w:pPr>
      <w:widowControl/>
      <w:pBdr>
        <w:top w:val="single" w:sz="8" w:space="0" w:color="D4D4D4"/>
        <w:left w:val="single" w:sz="8" w:space="0" w:color="D4D4D4"/>
        <w:bottom w:val="single" w:sz="8" w:space="0" w:color="D4D4D4"/>
        <w:right w:val="single" w:sz="8" w:space="0" w:color="D4D4D4"/>
      </w:pBdr>
      <w:spacing w:before="100" w:beforeAutospacing="1" w:after="100" w:afterAutospacing="1" w:line="240" w:lineRule="auto"/>
      <w:jc w:val="center"/>
      <w:textAlignment w:val="center"/>
    </w:pPr>
    <w:rPr>
      <w:color w:val="222222"/>
      <w:szCs w:val="24"/>
      <w:lang w:eastAsia="en-GB"/>
    </w:rPr>
  </w:style>
  <w:style w:type="paragraph" w:customStyle="1" w:styleId="xl66">
    <w:name w:val="xl66"/>
    <w:basedOn w:val="Normal"/>
    <w:rsid w:val="000D06F1"/>
    <w:pPr>
      <w:widowControl/>
      <w:pBdr>
        <w:top w:val="single" w:sz="8" w:space="0" w:color="D4D4D4"/>
        <w:bottom w:val="single" w:sz="8" w:space="0" w:color="D4D4D4"/>
        <w:right w:val="single" w:sz="8" w:space="0" w:color="D4D4D4"/>
      </w:pBdr>
      <w:spacing w:before="100" w:beforeAutospacing="1" w:after="100" w:afterAutospacing="1" w:line="240" w:lineRule="auto"/>
      <w:jc w:val="center"/>
      <w:textAlignment w:val="center"/>
    </w:pPr>
    <w:rPr>
      <w:color w:val="222222"/>
      <w:szCs w:val="24"/>
      <w:lang w:eastAsia="en-GB"/>
    </w:rPr>
  </w:style>
  <w:style w:type="paragraph" w:customStyle="1" w:styleId="xl67">
    <w:name w:val="xl67"/>
    <w:basedOn w:val="Normal"/>
    <w:rsid w:val="000D06F1"/>
    <w:pPr>
      <w:widowControl/>
      <w:spacing w:before="100" w:beforeAutospacing="1" w:after="100" w:afterAutospacing="1" w:line="240" w:lineRule="auto"/>
      <w:textAlignment w:val="top"/>
    </w:pPr>
    <w:rPr>
      <w:szCs w:val="24"/>
      <w:lang w:eastAsia="en-GB"/>
    </w:rPr>
  </w:style>
  <w:style w:type="paragraph" w:customStyle="1" w:styleId="xl68">
    <w:name w:val="xl68"/>
    <w:basedOn w:val="Normal"/>
    <w:rsid w:val="000D06F1"/>
    <w:pPr>
      <w:widowControl/>
      <w:spacing w:before="100" w:beforeAutospacing="1" w:after="100" w:afterAutospacing="1" w:line="240" w:lineRule="auto"/>
      <w:textAlignment w:val="top"/>
    </w:pPr>
    <w:rPr>
      <w:szCs w:val="24"/>
      <w:lang w:eastAsia="en-GB"/>
    </w:rPr>
  </w:style>
  <w:style w:type="paragraph" w:customStyle="1" w:styleId="xl69">
    <w:name w:val="xl69"/>
    <w:basedOn w:val="Normal"/>
    <w:rsid w:val="000D06F1"/>
    <w:pPr>
      <w:widowControl/>
      <w:spacing w:before="100" w:beforeAutospacing="1" w:after="100" w:afterAutospacing="1" w:line="240" w:lineRule="auto"/>
      <w:jc w:val="center"/>
      <w:textAlignment w:val="top"/>
    </w:pPr>
    <w:rPr>
      <w:szCs w:val="24"/>
      <w:lang w:eastAsia="en-GB"/>
    </w:rPr>
  </w:style>
  <w:style w:type="paragraph" w:customStyle="1" w:styleId="xl70">
    <w:name w:val="xl70"/>
    <w:basedOn w:val="Normal"/>
    <w:rsid w:val="000D06F1"/>
    <w:pPr>
      <w:widowControl/>
      <w:spacing w:before="100" w:beforeAutospacing="1" w:after="100" w:afterAutospacing="1" w:line="240" w:lineRule="auto"/>
      <w:jc w:val="center"/>
    </w:pPr>
    <w:rPr>
      <w:szCs w:val="24"/>
      <w:lang w:eastAsia="en-GB"/>
    </w:rPr>
  </w:style>
  <w:style w:type="paragraph" w:customStyle="1" w:styleId="xl71">
    <w:name w:val="xl71"/>
    <w:basedOn w:val="Normal"/>
    <w:rsid w:val="000D06F1"/>
    <w:pPr>
      <w:widowControl/>
      <w:spacing w:before="100" w:beforeAutospacing="1" w:after="100" w:afterAutospacing="1" w:line="240" w:lineRule="auto"/>
      <w:jc w:val="center"/>
      <w:textAlignment w:val="top"/>
    </w:pPr>
    <w:rPr>
      <w:szCs w:val="24"/>
      <w:lang w:eastAsia="en-GB"/>
    </w:rPr>
  </w:style>
  <w:style w:type="paragraph" w:customStyle="1" w:styleId="xl72">
    <w:name w:val="xl72"/>
    <w:basedOn w:val="Normal"/>
    <w:rsid w:val="000D06F1"/>
    <w:pPr>
      <w:widowControl/>
      <w:spacing w:before="100" w:beforeAutospacing="1" w:after="100" w:afterAutospacing="1" w:line="240" w:lineRule="auto"/>
      <w:jc w:val="center"/>
      <w:textAlignment w:val="top"/>
    </w:pPr>
    <w:rPr>
      <w:rFonts w:ascii="Arial" w:hAnsi="Arial" w:cs="Arial"/>
      <w:szCs w:val="24"/>
      <w:lang w:eastAsia="en-GB"/>
    </w:rPr>
  </w:style>
  <w:style w:type="paragraph" w:customStyle="1" w:styleId="xl73">
    <w:name w:val="xl73"/>
    <w:basedOn w:val="Normal"/>
    <w:rsid w:val="000D06F1"/>
    <w:pPr>
      <w:widowControl/>
      <w:spacing w:before="100" w:beforeAutospacing="1" w:after="100" w:afterAutospacing="1" w:line="240" w:lineRule="auto"/>
      <w:jc w:val="center"/>
      <w:textAlignment w:val="top"/>
    </w:pPr>
    <w:rPr>
      <w:rFonts w:ascii="Arial" w:hAnsi="Arial" w:cs="Arial"/>
      <w:szCs w:val="24"/>
      <w:lang w:eastAsia="en-GB"/>
    </w:rPr>
  </w:style>
  <w:style w:type="paragraph" w:customStyle="1" w:styleId="xl74">
    <w:name w:val="xl74"/>
    <w:basedOn w:val="Normal"/>
    <w:rsid w:val="000D06F1"/>
    <w:pPr>
      <w:widowControl/>
      <w:spacing w:before="100" w:beforeAutospacing="1" w:after="100" w:afterAutospacing="1" w:line="240" w:lineRule="auto"/>
      <w:textAlignment w:val="top"/>
    </w:pPr>
    <w:rPr>
      <w:rFonts w:ascii="Arial" w:hAnsi="Arial" w:cs="Arial"/>
      <w:szCs w:val="24"/>
      <w:lang w:eastAsia="en-GB"/>
    </w:rPr>
  </w:style>
  <w:style w:type="paragraph" w:customStyle="1" w:styleId="font5">
    <w:name w:val="font5"/>
    <w:basedOn w:val="Normal"/>
    <w:rsid w:val="000D06F1"/>
    <w:pPr>
      <w:widowControl/>
      <w:spacing w:before="100" w:beforeAutospacing="1" w:after="100" w:afterAutospacing="1" w:line="240" w:lineRule="auto"/>
    </w:pPr>
    <w:rPr>
      <w:rFonts w:ascii="Arial" w:hAnsi="Arial" w:cs="Arial"/>
      <w:color w:val="000000"/>
      <w:sz w:val="20"/>
      <w:lang w:eastAsia="en-GB"/>
    </w:rPr>
  </w:style>
  <w:style w:type="paragraph" w:customStyle="1" w:styleId="xl75">
    <w:name w:val="xl75"/>
    <w:basedOn w:val="Normal"/>
    <w:rsid w:val="000D06F1"/>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0"/>
      <w:lang w:eastAsia="en-GB"/>
    </w:rPr>
  </w:style>
  <w:style w:type="paragraph" w:customStyle="1" w:styleId="xl76">
    <w:name w:val="xl76"/>
    <w:basedOn w:val="Normal"/>
    <w:rsid w:val="000D06F1"/>
    <w:pPr>
      <w:widowControl/>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hAnsi="Arial" w:cs="Arial"/>
      <w:b/>
      <w:bCs/>
      <w:color w:val="000000"/>
      <w:sz w:val="20"/>
      <w:lang w:eastAsia="en-GB"/>
    </w:rPr>
  </w:style>
  <w:style w:type="paragraph" w:customStyle="1" w:styleId="xl77">
    <w:name w:val="xl77"/>
    <w:basedOn w:val="Normal"/>
    <w:rsid w:val="000D06F1"/>
    <w:pPr>
      <w:widowControl/>
      <w:pBdr>
        <w:top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Arial" w:hAnsi="Arial" w:cs="Arial"/>
      <w:b/>
      <w:bCs/>
      <w:color w:val="000000"/>
      <w:sz w:val="20"/>
      <w:lang w:eastAsia="en-GB"/>
    </w:rPr>
  </w:style>
  <w:style w:type="paragraph" w:customStyle="1" w:styleId="xl78">
    <w:name w:val="xl78"/>
    <w:basedOn w:val="Normal"/>
    <w:rsid w:val="000D06F1"/>
    <w:pPr>
      <w:widowControl/>
      <w:spacing w:before="100" w:beforeAutospacing="1" w:after="100" w:afterAutospacing="1" w:line="240" w:lineRule="auto"/>
      <w:jc w:val="right"/>
    </w:pPr>
    <w:rPr>
      <w:rFonts w:ascii="Arial" w:hAnsi="Arial" w:cs="Arial"/>
      <w:b/>
      <w:bCs/>
      <w:sz w:val="20"/>
      <w:lang w:eastAsia="en-GB"/>
    </w:rPr>
  </w:style>
  <w:style w:type="paragraph" w:customStyle="1" w:styleId="xl79">
    <w:name w:val="xl79"/>
    <w:basedOn w:val="Normal"/>
    <w:rsid w:val="000D06F1"/>
    <w:pPr>
      <w:widowControl/>
      <w:spacing w:before="100" w:beforeAutospacing="1" w:after="100" w:afterAutospacing="1" w:line="240" w:lineRule="auto"/>
    </w:pPr>
    <w:rPr>
      <w:rFonts w:ascii="Arial" w:hAnsi="Arial" w:cs="Arial"/>
      <w:b/>
      <w:bCs/>
      <w:color w:val="000000"/>
      <w:sz w:val="20"/>
      <w:lang w:eastAsia="en-GB"/>
    </w:rPr>
  </w:style>
  <w:style w:type="paragraph" w:customStyle="1" w:styleId="xl80">
    <w:name w:val="xl80"/>
    <w:basedOn w:val="Normal"/>
    <w:rsid w:val="000D06F1"/>
    <w:pPr>
      <w:widowControl/>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pPr>
    <w:rPr>
      <w:rFonts w:ascii="Arial" w:hAnsi="Arial" w:cs="Arial"/>
      <w:b/>
      <w:bCs/>
      <w:sz w:val="20"/>
      <w:lang w:eastAsia="en-GB"/>
    </w:rPr>
  </w:style>
  <w:style w:type="paragraph" w:customStyle="1" w:styleId="xl81">
    <w:name w:val="xl81"/>
    <w:basedOn w:val="Normal"/>
    <w:rsid w:val="000D06F1"/>
    <w:pPr>
      <w:widowControl/>
      <w:pBdr>
        <w:top w:val="single" w:sz="4" w:space="0" w:color="auto"/>
        <w:bottom w:val="single" w:sz="4" w:space="0" w:color="auto"/>
      </w:pBdr>
      <w:shd w:val="clear" w:color="000000" w:fill="D9D9D9"/>
      <w:spacing w:before="100" w:beforeAutospacing="1" w:after="100" w:afterAutospacing="1" w:line="240" w:lineRule="auto"/>
      <w:jc w:val="center"/>
    </w:pPr>
    <w:rPr>
      <w:rFonts w:ascii="Arial" w:hAnsi="Arial" w:cs="Arial"/>
      <w:b/>
      <w:bCs/>
      <w:sz w:val="20"/>
      <w:lang w:eastAsia="en-GB"/>
    </w:rPr>
  </w:style>
  <w:style w:type="paragraph" w:customStyle="1" w:styleId="xl82">
    <w:name w:val="xl82"/>
    <w:basedOn w:val="Normal"/>
    <w:rsid w:val="000D06F1"/>
    <w:pPr>
      <w:widowControl/>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Arial" w:hAnsi="Arial" w:cs="Arial"/>
      <w:b/>
      <w:bCs/>
      <w:sz w:val="20"/>
      <w:lang w:eastAsia="en-GB"/>
    </w:rPr>
  </w:style>
  <w:style w:type="numbering" w:customStyle="1" w:styleId="NoList2">
    <w:name w:val="No List2"/>
    <w:next w:val="NoList"/>
    <w:uiPriority w:val="99"/>
    <w:semiHidden/>
    <w:unhideWhenUsed/>
    <w:rsid w:val="000D06F1"/>
  </w:style>
  <w:style w:type="character" w:customStyle="1" w:styleId="WW8Num1z0">
    <w:name w:val="WW8Num1z0"/>
    <w:rsid w:val="000D06F1"/>
    <w:rPr>
      <w:sz w:val="24"/>
      <w:szCs w:val="24"/>
    </w:rPr>
  </w:style>
  <w:style w:type="character" w:customStyle="1" w:styleId="WW8Num2z0">
    <w:name w:val="WW8Num2z0"/>
    <w:rsid w:val="000D06F1"/>
    <w:rPr>
      <w:sz w:val="24"/>
      <w:szCs w:val="24"/>
    </w:rPr>
  </w:style>
  <w:style w:type="character" w:customStyle="1" w:styleId="WW8Num4z0">
    <w:name w:val="WW8Num4z0"/>
    <w:rsid w:val="000D06F1"/>
    <w:rPr>
      <w:sz w:val="24"/>
      <w:szCs w:val="24"/>
    </w:rPr>
  </w:style>
  <w:style w:type="character" w:customStyle="1" w:styleId="WW8Num5z0">
    <w:name w:val="WW8Num5z0"/>
    <w:rsid w:val="000D06F1"/>
    <w:rPr>
      <w:sz w:val="24"/>
      <w:szCs w:val="24"/>
    </w:rPr>
  </w:style>
  <w:style w:type="character" w:customStyle="1" w:styleId="WW8Num6z0">
    <w:name w:val="WW8Num6z0"/>
    <w:rsid w:val="000D06F1"/>
    <w:rPr>
      <w:sz w:val="24"/>
      <w:szCs w:val="24"/>
    </w:rPr>
  </w:style>
  <w:style w:type="character" w:customStyle="1" w:styleId="WW8Num7z0">
    <w:name w:val="WW8Num7z0"/>
    <w:rsid w:val="000D06F1"/>
    <w:rPr>
      <w:sz w:val="24"/>
      <w:szCs w:val="24"/>
    </w:rPr>
  </w:style>
  <w:style w:type="character" w:customStyle="1" w:styleId="WW8Num9z0">
    <w:name w:val="WW8Num9z0"/>
    <w:rsid w:val="000D06F1"/>
    <w:rPr>
      <w:sz w:val="24"/>
      <w:szCs w:val="24"/>
    </w:rPr>
  </w:style>
  <w:style w:type="character" w:customStyle="1" w:styleId="WW8Num10z0">
    <w:name w:val="WW8Num10z0"/>
    <w:rsid w:val="000D06F1"/>
    <w:rPr>
      <w:sz w:val="24"/>
      <w:szCs w:val="24"/>
    </w:rPr>
  </w:style>
  <w:style w:type="character" w:customStyle="1" w:styleId="WW8Num11z0">
    <w:name w:val="WW8Num11z0"/>
    <w:rsid w:val="000D06F1"/>
    <w:rPr>
      <w:sz w:val="24"/>
      <w:szCs w:val="24"/>
    </w:rPr>
  </w:style>
  <w:style w:type="character" w:customStyle="1" w:styleId="WW8Num12z0">
    <w:name w:val="WW8Num12z0"/>
    <w:rsid w:val="000D06F1"/>
    <w:rPr>
      <w:sz w:val="24"/>
      <w:szCs w:val="24"/>
    </w:rPr>
  </w:style>
  <w:style w:type="character" w:customStyle="1" w:styleId="WW8Num17z0">
    <w:name w:val="WW8Num17z0"/>
    <w:rsid w:val="000D06F1"/>
    <w:rPr>
      <w:rFonts w:ascii="Symbol" w:hAnsi="Symbol"/>
    </w:rPr>
  </w:style>
  <w:style w:type="character" w:customStyle="1" w:styleId="Absatz-Standardschriftart">
    <w:name w:val="Absatz-Standardschriftart"/>
    <w:rsid w:val="000D06F1"/>
  </w:style>
  <w:style w:type="character" w:customStyle="1" w:styleId="WW-Absatz-Standardschriftart">
    <w:name w:val="WW-Absatz-Standardschriftart"/>
    <w:rsid w:val="000D06F1"/>
  </w:style>
  <w:style w:type="character" w:customStyle="1" w:styleId="WW8Num21z0">
    <w:name w:val="WW8Num21z0"/>
    <w:rsid w:val="000D06F1"/>
    <w:rPr>
      <w:sz w:val="24"/>
      <w:szCs w:val="24"/>
    </w:rPr>
  </w:style>
  <w:style w:type="character" w:customStyle="1" w:styleId="WW8Num18z0">
    <w:name w:val="WW8Num18z0"/>
    <w:rsid w:val="000D06F1"/>
    <w:rPr>
      <w:rFonts w:ascii="Symbol" w:hAnsi="Symbol"/>
    </w:rPr>
  </w:style>
  <w:style w:type="character" w:customStyle="1" w:styleId="WW8Num18z1">
    <w:name w:val="WW8Num18z1"/>
    <w:rsid w:val="000D06F1"/>
    <w:rPr>
      <w:rFonts w:ascii="Courier New" w:hAnsi="Courier New" w:cs="Courier New"/>
    </w:rPr>
  </w:style>
  <w:style w:type="character" w:customStyle="1" w:styleId="WW8Num18z2">
    <w:name w:val="WW8Num18z2"/>
    <w:rsid w:val="000D06F1"/>
    <w:rPr>
      <w:rFonts w:ascii="Wingdings" w:hAnsi="Wingdings"/>
    </w:rPr>
  </w:style>
  <w:style w:type="character" w:customStyle="1" w:styleId="WW-DefaultParagraphFont">
    <w:name w:val="WW-Default Paragraph Font"/>
    <w:rsid w:val="000D06F1"/>
  </w:style>
  <w:style w:type="character" w:customStyle="1" w:styleId="WW-Absatz-Standardschriftart1">
    <w:name w:val="WW-Absatz-Standardschriftart1"/>
    <w:rsid w:val="000D06F1"/>
  </w:style>
  <w:style w:type="character" w:customStyle="1" w:styleId="WW-DefaultParagraphFont1">
    <w:name w:val="WW-Default Paragraph Font1"/>
    <w:rsid w:val="000D06F1"/>
  </w:style>
  <w:style w:type="character" w:customStyle="1" w:styleId="ListLabel1">
    <w:name w:val="ListLabel 1"/>
    <w:rsid w:val="000D06F1"/>
    <w:rPr>
      <w:sz w:val="24"/>
      <w:szCs w:val="24"/>
    </w:rPr>
  </w:style>
  <w:style w:type="character" w:customStyle="1" w:styleId="WW-DefaultParagraphFont11">
    <w:name w:val="WW-Default Paragraph Font11"/>
    <w:rsid w:val="000D06F1"/>
  </w:style>
  <w:style w:type="character" w:customStyle="1" w:styleId="PageNumber1">
    <w:name w:val="Page Number1"/>
    <w:basedOn w:val="WW-DefaultParagraphFont11"/>
    <w:rsid w:val="000D06F1"/>
  </w:style>
  <w:style w:type="character" w:customStyle="1" w:styleId="apple-style-span">
    <w:name w:val="apple-style-span"/>
    <w:basedOn w:val="WW-DefaultParagraphFont11"/>
    <w:rsid w:val="000D06F1"/>
  </w:style>
  <w:style w:type="character" w:customStyle="1" w:styleId="NumberingSymbols">
    <w:name w:val="Numbering Symbols"/>
    <w:rsid w:val="000D06F1"/>
  </w:style>
  <w:style w:type="character" w:customStyle="1" w:styleId="FootnoteCharacters">
    <w:name w:val="Footnote Characters"/>
    <w:rsid w:val="000D06F1"/>
    <w:rPr>
      <w:vertAlign w:val="superscript"/>
    </w:rPr>
  </w:style>
  <w:style w:type="character" w:customStyle="1" w:styleId="EndnoteCharacters">
    <w:name w:val="Endnote Characters"/>
    <w:rsid w:val="000D06F1"/>
    <w:rPr>
      <w:vertAlign w:val="superscript"/>
    </w:rPr>
  </w:style>
  <w:style w:type="character" w:customStyle="1" w:styleId="WW-EndnoteCharacters">
    <w:name w:val="WW-Endnote Characters"/>
    <w:rsid w:val="000D06F1"/>
  </w:style>
  <w:style w:type="paragraph" w:customStyle="1" w:styleId="Heading">
    <w:name w:val="Heading"/>
    <w:basedOn w:val="Normal"/>
    <w:next w:val="BodyText"/>
    <w:rsid w:val="000D06F1"/>
    <w:pPr>
      <w:keepNext/>
      <w:widowControl/>
      <w:suppressAutoHyphens/>
      <w:spacing w:before="240" w:after="120" w:line="240" w:lineRule="auto"/>
    </w:pPr>
    <w:rPr>
      <w:rFonts w:ascii="Arial" w:eastAsia="SimSun" w:hAnsi="Arial" w:cs="Mangal"/>
      <w:kern w:val="1"/>
      <w:sz w:val="28"/>
      <w:szCs w:val="28"/>
      <w:lang w:val="en-CA" w:eastAsia="ar-SA"/>
    </w:rPr>
  </w:style>
  <w:style w:type="paragraph" w:styleId="List">
    <w:name w:val="List"/>
    <w:basedOn w:val="BodyText"/>
    <w:rsid w:val="000D06F1"/>
    <w:pPr>
      <w:spacing w:before="0"/>
      <w:jc w:val="left"/>
    </w:pPr>
    <w:rPr>
      <w:rFonts w:eastAsia="Times New Roman" w:cs="Mangal"/>
      <w:szCs w:val="24"/>
      <w:lang w:val="en-CA"/>
    </w:rPr>
  </w:style>
  <w:style w:type="paragraph" w:customStyle="1" w:styleId="Index">
    <w:name w:val="Index"/>
    <w:basedOn w:val="Normal"/>
    <w:rsid w:val="000D06F1"/>
    <w:pPr>
      <w:widowControl/>
      <w:suppressLineNumbers/>
      <w:suppressAutoHyphens/>
      <w:spacing w:line="240" w:lineRule="auto"/>
    </w:pPr>
    <w:rPr>
      <w:rFonts w:cs="Mangal"/>
      <w:kern w:val="1"/>
      <w:szCs w:val="24"/>
      <w:lang w:val="en-CA" w:eastAsia="ar-SA"/>
    </w:rPr>
  </w:style>
  <w:style w:type="paragraph" w:styleId="NormalWeb">
    <w:name w:val="Normal (Web)"/>
    <w:basedOn w:val="Normal"/>
    <w:uiPriority w:val="99"/>
    <w:rsid w:val="000D06F1"/>
    <w:pPr>
      <w:widowControl/>
      <w:suppressAutoHyphens/>
      <w:spacing w:line="240" w:lineRule="auto"/>
    </w:pPr>
    <w:rPr>
      <w:kern w:val="1"/>
      <w:szCs w:val="24"/>
      <w:lang w:val="en-CA" w:eastAsia="ar-SA"/>
    </w:rPr>
  </w:style>
  <w:style w:type="paragraph" w:customStyle="1" w:styleId="div">
    <w:name w:val="div"/>
    <w:basedOn w:val="Normal"/>
    <w:rsid w:val="000D06F1"/>
    <w:pPr>
      <w:widowControl/>
      <w:suppressAutoHyphens/>
      <w:spacing w:line="240" w:lineRule="auto"/>
    </w:pPr>
    <w:rPr>
      <w:kern w:val="1"/>
      <w:szCs w:val="24"/>
      <w:lang w:val="en-CA" w:eastAsia="ar-SA"/>
    </w:rPr>
  </w:style>
  <w:style w:type="paragraph" w:customStyle="1" w:styleId="text1">
    <w:name w:val="text1"/>
    <w:basedOn w:val="Normal"/>
    <w:rsid w:val="000D06F1"/>
    <w:pPr>
      <w:widowControl/>
      <w:suppressAutoHyphens/>
      <w:spacing w:line="240" w:lineRule="auto"/>
    </w:pPr>
    <w:rPr>
      <w:kern w:val="1"/>
      <w:szCs w:val="24"/>
      <w:lang w:val="en-CA" w:eastAsia="ar-SA"/>
    </w:rPr>
  </w:style>
  <w:style w:type="paragraph" w:customStyle="1" w:styleId="preformatted0">
    <w:name w:val="preformatted"/>
    <w:basedOn w:val="Normal"/>
    <w:rsid w:val="000D06F1"/>
    <w:pPr>
      <w:widowControl/>
      <w:suppressAutoHyphens/>
      <w:spacing w:line="240" w:lineRule="auto"/>
    </w:pPr>
    <w:rPr>
      <w:kern w:val="1"/>
      <w:szCs w:val="24"/>
      <w:lang w:val="en-CA" w:eastAsia="ar-SA"/>
    </w:rPr>
  </w:style>
  <w:style w:type="paragraph" w:customStyle="1" w:styleId="subsectiontitle">
    <w:name w:val="subsectiontitle"/>
    <w:basedOn w:val="Normal"/>
    <w:rsid w:val="000D06F1"/>
    <w:pPr>
      <w:widowControl/>
      <w:suppressAutoHyphens/>
      <w:spacing w:line="240" w:lineRule="auto"/>
    </w:pPr>
    <w:rPr>
      <w:kern w:val="1"/>
      <w:szCs w:val="24"/>
      <w:lang w:val="en-CA" w:eastAsia="ar-SA"/>
    </w:rPr>
  </w:style>
  <w:style w:type="paragraph" w:customStyle="1" w:styleId="point1">
    <w:name w:val="point1"/>
    <w:basedOn w:val="Normal"/>
    <w:rsid w:val="000D06F1"/>
    <w:pPr>
      <w:widowControl/>
      <w:suppressAutoHyphens/>
      <w:spacing w:line="240" w:lineRule="auto"/>
    </w:pPr>
    <w:rPr>
      <w:kern w:val="1"/>
      <w:szCs w:val="24"/>
      <w:lang w:val="en-CA" w:eastAsia="ar-SA"/>
    </w:rPr>
  </w:style>
  <w:style w:type="paragraph" w:customStyle="1" w:styleId="Framecontents">
    <w:name w:val="Frame contents"/>
    <w:basedOn w:val="BodyText"/>
    <w:rsid w:val="000D06F1"/>
    <w:pPr>
      <w:spacing w:before="0"/>
      <w:jc w:val="left"/>
    </w:pPr>
    <w:rPr>
      <w:rFonts w:eastAsia="Times New Roman"/>
      <w:szCs w:val="24"/>
      <w:lang w:val="en-CA"/>
    </w:rPr>
  </w:style>
  <w:style w:type="paragraph" w:customStyle="1" w:styleId="TableContents">
    <w:name w:val="Table Contents"/>
    <w:basedOn w:val="Normal"/>
    <w:rsid w:val="000D06F1"/>
    <w:pPr>
      <w:widowControl/>
      <w:suppressLineNumbers/>
      <w:suppressAutoHyphens/>
      <w:spacing w:line="240" w:lineRule="auto"/>
    </w:pPr>
    <w:rPr>
      <w:kern w:val="1"/>
      <w:szCs w:val="24"/>
      <w:lang w:val="en-CA" w:eastAsia="ar-SA"/>
    </w:rPr>
  </w:style>
  <w:style w:type="paragraph" w:customStyle="1" w:styleId="TableHeading">
    <w:name w:val="Table Heading"/>
    <w:basedOn w:val="TableContents"/>
    <w:rsid w:val="000D06F1"/>
    <w:pPr>
      <w:jc w:val="center"/>
    </w:pPr>
    <w:rPr>
      <w:b/>
      <w:bCs/>
    </w:rPr>
  </w:style>
  <w:style w:type="paragraph" w:customStyle="1" w:styleId="a">
    <w:name w:val="목록 단락"/>
    <w:basedOn w:val="Normal"/>
    <w:rsid w:val="000D06F1"/>
    <w:pPr>
      <w:widowControl/>
      <w:suppressAutoHyphens/>
      <w:spacing w:before="120" w:after="120" w:line="240" w:lineRule="auto"/>
      <w:ind w:left="800"/>
      <w:jc w:val="both"/>
    </w:pPr>
    <w:rPr>
      <w:rFonts w:eastAsia="Batang"/>
      <w:kern w:val="1"/>
      <w:lang w:eastAsia="ar-SA"/>
    </w:rPr>
  </w:style>
  <w:style w:type="paragraph" w:customStyle="1" w:styleId="NormalWeb6">
    <w:name w:val="Normal (Web)6"/>
    <w:basedOn w:val="Normal"/>
    <w:rsid w:val="000D06F1"/>
    <w:pPr>
      <w:widowControl/>
      <w:suppressAutoHyphens/>
      <w:spacing w:line="240" w:lineRule="auto"/>
    </w:pPr>
    <w:rPr>
      <w:kern w:val="1"/>
      <w:szCs w:val="24"/>
      <w:lang w:eastAsia="ar-SA"/>
    </w:rPr>
  </w:style>
  <w:style w:type="character" w:customStyle="1" w:styleId="EndnoteTextChar">
    <w:name w:val="Endnote Text Char"/>
    <w:basedOn w:val="DefaultParagraphFont"/>
    <w:link w:val="EndnoteText"/>
    <w:rsid w:val="000D06F1"/>
    <w:rPr>
      <w:sz w:val="24"/>
      <w:lang w:eastAsia="fr-BE"/>
    </w:rPr>
  </w:style>
  <w:style w:type="paragraph" w:styleId="BodyTextIndent2">
    <w:name w:val="Body Text Indent 2"/>
    <w:basedOn w:val="Normal"/>
    <w:link w:val="BodyTextIndent2Char"/>
    <w:unhideWhenUsed/>
    <w:rsid w:val="000D06F1"/>
    <w:pPr>
      <w:widowControl/>
      <w:spacing w:after="120" w:line="480" w:lineRule="auto"/>
      <w:ind w:left="283"/>
    </w:pPr>
    <w:rPr>
      <w:rFonts w:asciiTheme="minorHAnsi" w:eastAsiaTheme="minorHAnsi" w:hAnsiTheme="minorHAnsi" w:cstheme="minorBidi"/>
      <w:sz w:val="22"/>
      <w:szCs w:val="22"/>
      <w:lang w:val="en-CA" w:eastAsia="en-US"/>
    </w:rPr>
  </w:style>
  <w:style w:type="character" w:customStyle="1" w:styleId="BodyTextIndent2Char">
    <w:name w:val="Body Text Indent 2 Char"/>
    <w:basedOn w:val="DefaultParagraphFont"/>
    <w:link w:val="BodyTextIndent2"/>
    <w:rsid w:val="000D06F1"/>
    <w:rPr>
      <w:rFonts w:asciiTheme="minorHAnsi" w:eastAsiaTheme="minorHAnsi" w:hAnsiTheme="minorHAnsi" w:cstheme="minorBidi"/>
      <w:sz w:val="22"/>
      <w:szCs w:val="22"/>
      <w:lang w:val="en-CA" w:eastAsia="en-US"/>
    </w:rPr>
  </w:style>
  <w:style w:type="paragraph" w:styleId="BodyTextIndent">
    <w:name w:val="Body Text Indent"/>
    <w:basedOn w:val="Normal"/>
    <w:link w:val="BodyTextIndentChar"/>
    <w:unhideWhenUsed/>
    <w:rsid w:val="000D06F1"/>
    <w:pPr>
      <w:widowControl/>
      <w:spacing w:after="120" w:line="276" w:lineRule="auto"/>
      <w:ind w:left="283"/>
    </w:pPr>
    <w:rPr>
      <w:rFonts w:asciiTheme="minorHAnsi" w:eastAsiaTheme="minorHAnsi" w:hAnsiTheme="minorHAnsi" w:cstheme="minorBidi"/>
      <w:sz w:val="22"/>
      <w:szCs w:val="22"/>
      <w:lang w:val="en-CA" w:eastAsia="en-US"/>
    </w:rPr>
  </w:style>
  <w:style w:type="character" w:customStyle="1" w:styleId="BodyTextIndentChar">
    <w:name w:val="Body Text Indent Char"/>
    <w:basedOn w:val="DefaultParagraphFont"/>
    <w:link w:val="BodyTextIndent"/>
    <w:rsid w:val="000D06F1"/>
    <w:rPr>
      <w:rFonts w:asciiTheme="minorHAnsi" w:eastAsiaTheme="minorHAnsi" w:hAnsiTheme="minorHAnsi" w:cstheme="minorBidi"/>
      <w:sz w:val="22"/>
      <w:szCs w:val="22"/>
      <w:lang w:val="en-CA" w:eastAsia="en-US"/>
    </w:rPr>
  </w:style>
  <w:style w:type="numbering" w:customStyle="1" w:styleId="NoList3">
    <w:name w:val="No List3"/>
    <w:next w:val="NoList"/>
    <w:semiHidden/>
    <w:rsid w:val="000D06F1"/>
  </w:style>
  <w:style w:type="paragraph" w:styleId="BlockText">
    <w:name w:val="Block Text"/>
    <w:basedOn w:val="Normal"/>
    <w:rsid w:val="000D06F1"/>
    <w:pPr>
      <w:widowControl/>
      <w:tabs>
        <w:tab w:val="left" w:pos="720"/>
      </w:tabs>
      <w:spacing w:after="240" w:line="240" w:lineRule="auto"/>
      <w:ind w:left="1440" w:right="1440"/>
      <w:jc w:val="both"/>
    </w:pPr>
    <w:rPr>
      <w:sz w:val="22"/>
      <w:lang w:eastAsia="en-GB"/>
    </w:rPr>
  </w:style>
  <w:style w:type="paragraph" w:styleId="BodyText2">
    <w:name w:val="Body Text 2"/>
    <w:basedOn w:val="Normal"/>
    <w:link w:val="BodyText2Char"/>
    <w:uiPriority w:val="99"/>
    <w:rsid w:val="000D06F1"/>
    <w:pPr>
      <w:widowControl/>
      <w:tabs>
        <w:tab w:val="num" w:pos="1440"/>
      </w:tabs>
      <w:spacing w:after="240" w:line="240" w:lineRule="auto"/>
      <w:ind w:left="1440" w:hanging="720"/>
      <w:jc w:val="both"/>
    </w:pPr>
    <w:rPr>
      <w:sz w:val="22"/>
      <w:lang w:eastAsia="en-US"/>
    </w:rPr>
  </w:style>
  <w:style w:type="character" w:customStyle="1" w:styleId="BodyText2Char">
    <w:name w:val="Body Text 2 Char"/>
    <w:basedOn w:val="DefaultParagraphFont"/>
    <w:link w:val="BodyText2"/>
    <w:uiPriority w:val="99"/>
    <w:rsid w:val="000D06F1"/>
    <w:rPr>
      <w:sz w:val="22"/>
      <w:lang w:eastAsia="en-US"/>
    </w:rPr>
  </w:style>
  <w:style w:type="paragraph" w:styleId="BodyText3">
    <w:name w:val="Body Text 3"/>
    <w:basedOn w:val="Normal"/>
    <w:link w:val="BodyText3Char"/>
    <w:uiPriority w:val="99"/>
    <w:rsid w:val="000D06F1"/>
    <w:pPr>
      <w:widowControl/>
      <w:tabs>
        <w:tab w:val="num" w:pos="2160"/>
      </w:tabs>
      <w:spacing w:after="240" w:line="240" w:lineRule="auto"/>
      <w:ind w:left="2160" w:hanging="720"/>
      <w:jc w:val="both"/>
    </w:pPr>
    <w:rPr>
      <w:sz w:val="22"/>
      <w:lang w:eastAsia="en-US"/>
    </w:rPr>
  </w:style>
  <w:style w:type="character" w:customStyle="1" w:styleId="BodyText3Char">
    <w:name w:val="Body Text 3 Char"/>
    <w:basedOn w:val="DefaultParagraphFont"/>
    <w:link w:val="BodyText3"/>
    <w:uiPriority w:val="99"/>
    <w:rsid w:val="000D06F1"/>
    <w:rPr>
      <w:sz w:val="22"/>
      <w:lang w:eastAsia="en-US"/>
    </w:rPr>
  </w:style>
  <w:style w:type="paragraph" w:customStyle="1" w:styleId="BodyText4">
    <w:name w:val="Body Text 4"/>
    <w:basedOn w:val="Normal"/>
    <w:rsid w:val="000D06F1"/>
    <w:pPr>
      <w:widowControl/>
      <w:tabs>
        <w:tab w:val="num" w:pos="2160"/>
      </w:tabs>
      <w:spacing w:after="240" w:line="240" w:lineRule="auto"/>
      <w:ind w:left="2160" w:hanging="720"/>
      <w:jc w:val="both"/>
    </w:pPr>
    <w:rPr>
      <w:sz w:val="22"/>
      <w:lang w:eastAsia="en-US"/>
    </w:rPr>
  </w:style>
  <w:style w:type="paragraph" w:styleId="Index1">
    <w:name w:val="index 1"/>
    <w:basedOn w:val="Normal"/>
    <w:next w:val="Normal"/>
    <w:rsid w:val="000D06F1"/>
    <w:pPr>
      <w:widowControl/>
      <w:tabs>
        <w:tab w:val="left" w:pos="720"/>
      </w:tabs>
      <w:spacing w:line="240" w:lineRule="auto"/>
      <w:ind w:left="221" w:hanging="221"/>
      <w:jc w:val="both"/>
    </w:pPr>
    <w:rPr>
      <w:sz w:val="22"/>
      <w:lang w:eastAsia="en-US"/>
    </w:rPr>
  </w:style>
  <w:style w:type="paragraph" w:styleId="IndexHeading">
    <w:name w:val="index heading"/>
    <w:basedOn w:val="Normal"/>
    <w:next w:val="Index1"/>
    <w:rsid w:val="000D06F1"/>
    <w:pPr>
      <w:widowControl/>
      <w:tabs>
        <w:tab w:val="left" w:pos="720"/>
      </w:tabs>
      <w:spacing w:line="240" w:lineRule="auto"/>
      <w:jc w:val="both"/>
    </w:pPr>
    <w:rPr>
      <w:sz w:val="22"/>
      <w:lang w:eastAsia="en-US"/>
    </w:rPr>
  </w:style>
  <w:style w:type="paragraph" w:styleId="PlainText">
    <w:name w:val="Plain Text"/>
    <w:basedOn w:val="Normal"/>
    <w:link w:val="PlainTextChar"/>
    <w:uiPriority w:val="99"/>
    <w:rsid w:val="000D06F1"/>
    <w:pPr>
      <w:widowControl/>
      <w:tabs>
        <w:tab w:val="left" w:pos="720"/>
      </w:tabs>
      <w:spacing w:line="240" w:lineRule="auto"/>
      <w:jc w:val="both"/>
    </w:pPr>
    <w:rPr>
      <w:rFonts w:ascii="Courier New" w:hAnsi="Courier New"/>
      <w:sz w:val="20"/>
      <w:lang w:eastAsia="en-US"/>
    </w:rPr>
  </w:style>
  <w:style w:type="character" w:customStyle="1" w:styleId="PlainTextChar">
    <w:name w:val="Plain Text Char"/>
    <w:basedOn w:val="DefaultParagraphFont"/>
    <w:link w:val="PlainText"/>
    <w:uiPriority w:val="99"/>
    <w:rsid w:val="000D06F1"/>
    <w:rPr>
      <w:rFonts w:ascii="Courier New" w:hAnsi="Courier New"/>
      <w:lang w:eastAsia="en-US"/>
    </w:rPr>
  </w:style>
  <w:style w:type="paragraph" w:styleId="Subtitle">
    <w:name w:val="Subtitle"/>
    <w:basedOn w:val="Normal"/>
    <w:link w:val="SubtitleChar"/>
    <w:qFormat/>
    <w:rsid w:val="000D06F1"/>
    <w:pPr>
      <w:widowControl/>
      <w:tabs>
        <w:tab w:val="left" w:pos="720"/>
      </w:tabs>
      <w:spacing w:line="240" w:lineRule="auto"/>
      <w:jc w:val="center"/>
      <w:outlineLvl w:val="1"/>
    </w:pPr>
    <w:rPr>
      <w:sz w:val="22"/>
      <w:lang w:eastAsia="en-US"/>
    </w:rPr>
  </w:style>
  <w:style w:type="character" w:customStyle="1" w:styleId="SubtitleChar">
    <w:name w:val="Subtitle Char"/>
    <w:basedOn w:val="DefaultParagraphFont"/>
    <w:link w:val="Subtitle"/>
    <w:rsid w:val="000D06F1"/>
    <w:rPr>
      <w:sz w:val="22"/>
      <w:lang w:eastAsia="en-US"/>
    </w:rPr>
  </w:style>
  <w:style w:type="paragraph" w:styleId="TableofAuthorities">
    <w:name w:val="table of authorities"/>
    <w:basedOn w:val="Normal"/>
    <w:next w:val="Normal"/>
    <w:rsid w:val="000D06F1"/>
    <w:pPr>
      <w:widowControl/>
      <w:tabs>
        <w:tab w:val="left" w:pos="720"/>
      </w:tabs>
      <w:spacing w:line="240" w:lineRule="auto"/>
      <w:jc w:val="both"/>
    </w:pPr>
    <w:rPr>
      <w:sz w:val="22"/>
      <w:lang w:eastAsia="en-US"/>
    </w:rPr>
  </w:style>
  <w:style w:type="paragraph" w:styleId="Title">
    <w:name w:val="Title"/>
    <w:basedOn w:val="Normal"/>
    <w:link w:val="TitleChar"/>
    <w:qFormat/>
    <w:rsid w:val="000D06F1"/>
    <w:pPr>
      <w:widowControl/>
      <w:tabs>
        <w:tab w:val="left" w:pos="720"/>
      </w:tabs>
      <w:spacing w:line="240" w:lineRule="auto"/>
      <w:jc w:val="center"/>
    </w:pPr>
    <w:rPr>
      <w:b/>
      <w:caps/>
      <w:kern w:val="28"/>
      <w:sz w:val="22"/>
      <w:lang w:eastAsia="en-US"/>
    </w:rPr>
  </w:style>
  <w:style w:type="character" w:customStyle="1" w:styleId="TitleChar">
    <w:name w:val="Title Char"/>
    <w:basedOn w:val="DefaultParagraphFont"/>
    <w:link w:val="Title"/>
    <w:rsid w:val="000D06F1"/>
    <w:rPr>
      <w:b/>
      <w:caps/>
      <w:kern w:val="28"/>
      <w:sz w:val="22"/>
      <w:lang w:eastAsia="en-US"/>
    </w:rPr>
  </w:style>
  <w:style w:type="paragraph" w:customStyle="1" w:styleId="Title2">
    <w:name w:val="Title 2"/>
    <w:basedOn w:val="Normal"/>
    <w:rsid w:val="000D06F1"/>
    <w:pPr>
      <w:widowControl/>
      <w:tabs>
        <w:tab w:val="left" w:pos="720"/>
      </w:tabs>
      <w:spacing w:line="240" w:lineRule="auto"/>
      <w:jc w:val="center"/>
    </w:pPr>
    <w:rPr>
      <w:sz w:val="22"/>
      <w:u w:val="single"/>
      <w:lang w:eastAsia="en-US"/>
    </w:rPr>
  </w:style>
  <w:style w:type="paragraph" w:customStyle="1" w:styleId="Title3">
    <w:name w:val="Title 3"/>
    <w:basedOn w:val="Normal"/>
    <w:rsid w:val="000D06F1"/>
    <w:pPr>
      <w:widowControl/>
      <w:tabs>
        <w:tab w:val="left" w:pos="720"/>
      </w:tabs>
      <w:spacing w:line="240" w:lineRule="auto"/>
      <w:jc w:val="center"/>
    </w:pPr>
    <w:rPr>
      <w:i/>
      <w:sz w:val="22"/>
      <w:lang w:eastAsia="en-US"/>
    </w:rPr>
  </w:style>
  <w:style w:type="paragraph" w:customStyle="1" w:styleId="TitleCountry">
    <w:name w:val="Title Country"/>
    <w:basedOn w:val="Normal"/>
    <w:rsid w:val="000D06F1"/>
    <w:pPr>
      <w:widowControl/>
      <w:tabs>
        <w:tab w:val="left" w:pos="720"/>
      </w:tabs>
      <w:spacing w:line="240" w:lineRule="auto"/>
      <w:jc w:val="center"/>
    </w:pPr>
    <w:rPr>
      <w:caps/>
      <w:sz w:val="22"/>
      <w:lang w:eastAsia="en-US"/>
    </w:rPr>
  </w:style>
  <w:style w:type="paragraph" w:styleId="TOAHeading">
    <w:name w:val="toa heading"/>
    <w:basedOn w:val="Normal"/>
    <w:next w:val="Normal"/>
    <w:rsid w:val="000D06F1"/>
    <w:pPr>
      <w:widowControl/>
      <w:tabs>
        <w:tab w:val="left" w:pos="720"/>
      </w:tabs>
      <w:spacing w:line="240" w:lineRule="auto"/>
      <w:jc w:val="both"/>
    </w:pPr>
    <w:rPr>
      <w:b/>
      <w:sz w:val="22"/>
      <w:lang w:eastAsia="en-US"/>
    </w:rPr>
  </w:style>
  <w:style w:type="paragraph" w:styleId="EnvelopeAddress">
    <w:name w:val="envelope address"/>
    <w:basedOn w:val="Normal"/>
    <w:rsid w:val="000D06F1"/>
    <w:pPr>
      <w:framePr w:w="7920" w:h="1980" w:hRule="exact" w:hSpace="180" w:wrap="auto" w:hAnchor="page" w:xAlign="center" w:yAlign="bottom"/>
      <w:widowControl/>
      <w:tabs>
        <w:tab w:val="left" w:pos="720"/>
      </w:tabs>
      <w:spacing w:line="240" w:lineRule="auto"/>
      <w:ind w:left="2880"/>
      <w:jc w:val="both"/>
    </w:pPr>
    <w:rPr>
      <w:rFonts w:ascii="Arial" w:hAnsi="Arial"/>
      <w:lang w:eastAsia="en-US"/>
    </w:rPr>
  </w:style>
  <w:style w:type="paragraph" w:customStyle="1" w:styleId="Quotation">
    <w:name w:val="Quotation"/>
    <w:basedOn w:val="Normal"/>
    <w:rsid w:val="000D06F1"/>
    <w:pPr>
      <w:widowControl/>
      <w:tabs>
        <w:tab w:val="left" w:pos="720"/>
      </w:tabs>
      <w:spacing w:after="240" w:line="240" w:lineRule="auto"/>
      <w:ind w:left="720" w:right="720"/>
      <w:jc w:val="both"/>
    </w:pPr>
    <w:rPr>
      <w:sz w:val="22"/>
      <w:lang w:eastAsia="en-US"/>
    </w:rPr>
  </w:style>
  <w:style w:type="paragraph" w:customStyle="1" w:styleId="QuotationDouble">
    <w:name w:val="Quotation Double"/>
    <w:basedOn w:val="Normal"/>
    <w:rsid w:val="000D06F1"/>
    <w:pPr>
      <w:widowControl/>
      <w:tabs>
        <w:tab w:val="left" w:pos="720"/>
      </w:tabs>
      <w:spacing w:after="240" w:line="240" w:lineRule="auto"/>
      <w:ind w:left="1440" w:right="1440"/>
      <w:jc w:val="both"/>
    </w:pPr>
    <w:rPr>
      <w:sz w:val="22"/>
      <w:lang w:eastAsia="en-US"/>
    </w:rPr>
  </w:style>
  <w:style w:type="paragraph" w:customStyle="1" w:styleId="FootnoteQuotation">
    <w:name w:val="Footnote Quotation"/>
    <w:basedOn w:val="Normal"/>
    <w:rsid w:val="000D06F1"/>
    <w:pPr>
      <w:widowControl/>
      <w:tabs>
        <w:tab w:val="left" w:pos="720"/>
      </w:tabs>
      <w:spacing w:line="240" w:lineRule="auto"/>
      <w:ind w:left="720" w:right="720"/>
      <w:jc w:val="both"/>
    </w:pPr>
    <w:rPr>
      <w:sz w:val="20"/>
      <w:lang w:eastAsia="en-US"/>
    </w:rPr>
  </w:style>
  <w:style w:type="paragraph" w:customStyle="1" w:styleId="BodyText5">
    <w:name w:val="Body Text 5"/>
    <w:basedOn w:val="Normal"/>
    <w:rsid w:val="000D06F1"/>
    <w:pPr>
      <w:widowControl/>
      <w:tabs>
        <w:tab w:val="left" w:pos="720"/>
        <w:tab w:val="num" w:pos="2880"/>
      </w:tabs>
      <w:spacing w:after="240" w:line="240" w:lineRule="auto"/>
      <w:ind w:left="2160"/>
      <w:jc w:val="both"/>
    </w:pPr>
    <w:rPr>
      <w:lang w:eastAsia="en-GB"/>
    </w:rPr>
  </w:style>
  <w:style w:type="paragraph" w:styleId="BodyTextIndent3">
    <w:name w:val="Body Text Indent 3"/>
    <w:basedOn w:val="Normal"/>
    <w:link w:val="BodyTextIndent3Char"/>
    <w:rsid w:val="000D06F1"/>
    <w:pPr>
      <w:widowControl/>
      <w:tabs>
        <w:tab w:val="left" w:pos="-1440"/>
        <w:tab w:val="left" w:pos="720"/>
      </w:tabs>
      <w:spacing w:line="240" w:lineRule="auto"/>
      <w:ind w:left="2160" w:hanging="720"/>
      <w:jc w:val="both"/>
    </w:pPr>
    <w:rPr>
      <w:sz w:val="20"/>
      <w:lang w:eastAsia="en-GB"/>
    </w:rPr>
  </w:style>
  <w:style w:type="character" w:customStyle="1" w:styleId="BodyTextIndent3Char">
    <w:name w:val="Body Text Indent 3 Char"/>
    <w:basedOn w:val="DefaultParagraphFont"/>
    <w:link w:val="BodyTextIndent3"/>
    <w:rsid w:val="000D06F1"/>
  </w:style>
  <w:style w:type="character" w:customStyle="1" w:styleId="BodyTextChar1">
    <w:name w:val="Body Text Char1"/>
    <w:rsid w:val="000D06F1"/>
    <w:rPr>
      <w:sz w:val="22"/>
      <w:lang w:val="en-GB" w:eastAsia="en-US" w:bidi="ar-SA"/>
    </w:rPr>
  </w:style>
  <w:style w:type="numbering" w:customStyle="1" w:styleId="NoList4">
    <w:name w:val="No List4"/>
    <w:next w:val="NoList"/>
    <w:uiPriority w:val="99"/>
    <w:semiHidden/>
    <w:unhideWhenUsed/>
    <w:rsid w:val="000D06F1"/>
  </w:style>
  <w:style w:type="character" w:customStyle="1" w:styleId="WW8Num15z3">
    <w:name w:val="WW8Num15z3"/>
    <w:rsid w:val="000D06F1"/>
    <w:rPr>
      <w:rFonts w:ascii="Symbol" w:hAnsi="Symbol"/>
    </w:rPr>
  </w:style>
  <w:style w:type="paragraph" w:customStyle="1" w:styleId="AddressTL">
    <w:name w:val="AddressTL"/>
    <w:basedOn w:val="Normal"/>
    <w:next w:val="Normal"/>
    <w:rsid w:val="000D06F1"/>
    <w:pPr>
      <w:widowControl/>
      <w:spacing w:after="720" w:line="240" w:lineRule="auto"/>
    </w:pPr>
    <w:rPr>
      <w:lang w:eastAsia="en-US"/>
    </w:rPr>
  </w:style>
  <w:style w:type="paragraph" w:customStyle="1" w:styleId="AddressTR">
    <w:name w:val="AddressTR"/>
    <w:basedOn w:val="Normal"/>
    <w:next w:val="Normal"/>
    <w:rsid w:val="000D06F1"/>
    <w:pPr>
      <w:widowControl/>
      <w:spacing w:after="720" w:line="240" w:lineRule="auto"/>
      <w:ind w:left="5103"/>
    </w:pPr>
    <w:rPr>
      <w:lang w:eastAsia="en-US"/>
    </w:rPr>
  </w:style>
  <w:style w:type="paragraph" w:styleId="BodyTextFirstIndent">
    <w:name w:val="Body Text First Indent"/>
    <w:basedOn w:val="BodyText"/>
    <w:link w:val="BodyTextFirstIndentChar"/>
    <w:rsid w:val="000D06F1"/>
    <w:pPr>
      <w:suppressAutoHyphens w:val="0"/>
      <w:spacing w:before="0"/>
      <w:ind w:firstLine="210"/>
    </w:pPr>
    <w:rPr>
      <w:rFonts w:eastAsia="Times New Roman"/>
      <w:kern w:val="0"/>
      <w:lang w:eastAsia="en-US"/>
    </w:rPr>
  </w:style>
  <w:style w:type="character" w:customStyle="1" w:styleId="BodyTextFirstIndentChar">
    <w:name w:val="Body Text First Indent Char"/>
    <w:basedOn w:val="BodyTextChar"/>
    <w:link w:val="BodyTextFirstIndent"/>
    <w:rsid w:val="000D06F1"/>
    <w:rPr>
      <w:rFonts w:eastAsia="Batang"/>
      <w:kern w:val="1"/>
      <w:sz w:val="24"/>
      <w:lang w:eastAsia="en-US"/>
    </w:rPr>
  </w:style>
  <w:style w:type="paragraph" w:styleId="BodyTextFirstIndent2">
    <w:name w:val="Body Text First Indent 2"/>
    <w:basedOn w:val="BodyTextIndent"/>
    <w:link w:val="BodyTextFirstIndent2Char"/>
    <w:rsid w:val="000D06F1"/>
    <w:pPr>
      <w:spacing w:line="240" w:lineRule="auto"/>
      <w:ind w:firstLine="210"/>
      <w:jc w:val="both"/>
    </w:pPr>
    <w:rPr>
      <w:rFonts w:ascii="Times New Roman" w:eastAsia="Times New Roman" w:hAnsi="Times New Roman" w:cs="Times New Roman"/>
      <w:sz w:val="24"/>
      <w:szCs w:val="20"/>
      <w:lang w:val="en-GB"/>
    </w:rPr>
  </w:style>
  <w:style w:type="character" w:customStyle="1" w:styleId="BodyTextFirstIndent2Char">
    <w:name w:val="Body Text First Indent 2 Char"/>
    <w:basedOn w:val="BodyTextIndentChar"/>
    <w:link w:val="BodyTextFirstIndent2"/>
    <w:rsid w:val="000D06F1"/>
    <w:rPr>
      <w:rFonts w:asciiTheme="minorHAnsi" w:eastAsiaTheme="minorHAnsi" w:hAnsiTheme="minorHAnsi" w:cstheme="minorBidi"/>
      <w:sz w:val="24"/>
      <w:szCs w:val="22"/>
      <w:lang w:val="en-CA" w:eastAsia="en-US"/>
    </w:rPr>
  </w:style>
  <w:style w:type="paragraph" w:styleId="Closing">
    <w:name w:val="Closing"/>
    <w:basedOn w:val="Normal"/>
    <w:next w:val="Signature"/>
    <w:link w:val="ClosingChar"/>
    <w:rsid w:val="000D06F1"/>
    <w:pPr>
      <w:widowControl/>
      <w:tabs>
        <w:tab w:val="left" w:pos="5103"/>
      </w:tabs>
      <w:spacing w:before="240" w:after="240" w:line="240" w:lineRule="auto"/>
      <w:ind w:left="5103"/>
    </w:pPr>
    <w:rPr>
      <w:lang w:eastAsia="en-US"/>
    </w:rPr>
  </w:style>
  <w:style w:type="character" w:customStyle="1" w:styleId="ClosingChar">
    <w:name w:val="Closing Char"/>
    <w:basedOn w:val="DefaultParagraphFont"/>
    <w:link w:val="Closing"/>
    <w:rsid w:val="000D06F1"/>
    <w:rPr>
      <w:sz w:val="24"/>
      <w:lang w:eastAsia="en-US"/>
    </w:rPr>
  </w:style>
  <w:style w:type="paragraph" w:styleId="Signature">
    <w:name w:val="Signature"/>
    <w:basedOn w:val="Normal"/>
    <w:next w:val="Contact"/>
    <w:link w:val="SignatureChar"/>
    <w:rsid w:val="000D06F1"/>
    <w:pPr>
      <w:widowControl/>
      <w:tabs>
        <w:tab w:val="left" w:pos="5103"/>
      </w:tabs>
      <w:spacing w:before="1200" w:line="240" w:lineRule="auto"/>
      <w:ind w:left="5103"/>
      <w:jc w:val="center"/>
    </w:pPr>
    <w:rPr>
      <w:lang w:eastAsia="en-US"/>
    </w:rPr>
  </w:style>
  <w:style w:type="character" w:customStyle="1" w:styleId="SignatureChar">
    <w:name w:val="Signature Char"/>
    <w:basedOn w:val="DefaultParagraphFont"/>
    <w:link w:val="Signature"/>
    <w:rsid w:val="000D06F1"/>
    <w:rPr>
      <w:sz w:val="24"/>
      <w:lang w:eastAsia="en-US"/>
    </w:rPr>
  </w:style>
  <w:style w:type="paragraph" w:customStyle="1" w:styleId="Enclosures">
    <w:name w:val="Enclosures"/>
    <w:basedOn w:val="Normal"/>
    <w:next w:val="Participants"/>
    <w:rsid w:val="000D06F1"/>
    <w:pPr>
      <w:keepNext/>
      <w:keepLines/>
      <w:widowControl/>
      <w:tabs>
        <w:tab w:val="left" w:pos="5670"/>
      </w:tabs>
      <w:spacing w:before="480" w:line="240" w:lineRule="auto"/>
      <w:ind w:left="1985" w:hanging="1985"/>
    </w:pPr>
    <w:rPr>
      <w:lang w:eastAsia="en-US"/>
    </w:rPr>
  </w:style>
  <w:style w:type="paragraph" w:customStyle="1" w:styleId="Participants">
    <w:name w:val="Participants"/>
    <w:basedOn w:val="Normal"/>
    <w:next w:val="Copies"/>
    <w:rsid w:val="000D06F1"/>
    <w:pPr>
      <w:widowControl/>
      <w:tabs>
        <w:tab w:val="left" w:pos="2552"/>
        <w:tab w:val="left" w:pos="2835"/>
        <w:tab w:val="left" w:pos="5670"/>
        <w:tab w:val="left" w:pos="6379"/>
        <w:tab w:val="left" w:pos="6804"/>
      </w:tabs>
      <w:spacing w:before="480" w:line="240" w:lineRule="auto"/>
      <w:ind w:left="1985" w:hanging="1985"/>
    </w:pPr>
    <w:rPr>
      <w:lang w:eastAsia="en-US"/>
    </w:rPr>
  </w:style>
  <w:style w:type="paragraph" w:customStyle="1" w:styleId="Copies">
    <w:name w:val="Copies"/>
    <w:basedOn w:val="Normal"/>
    <w:next w:val="Normal"/>
    <w:rsid w:val="000D06F1"/>
    <w:pPr>
      <w:widowControl/>
      <w:tabs>
        <w:tab w:val="left" w:pos="2552"/>
        <w:tab w:val="left" w:pos="2835"/>
        <w:tab w:val="left" w:pos="5670"/>
        <w:tab w:val="left" w:pos="6379"/>
        <w:tab w:val="left" w:pos="6804"/>
      </w:tabs>
      <w:spacing w:before="480" w:line="240" w:lineRule="auto"/>
      <w:ind w:left="1985" w:hanging="1985"/>
    </w:pPr>
    <w:rPr>
      <w:lang w:eastAsia="en-US"/>
    </w:rPr>
  </w:style>
  <w:style w:type="paragraph" w:styleId="Date">
    <w:name w:val="Date"/>
    <w:basedOn w:val="Normal"/>
    <w:next w:val="References"/>
    <w:link w:val="DateChar"/>
    <w:uiPriority w:val="99"/>
    <w:rsid w:val="000D06F1"/>
    <w:pPr>
      <w:widowControl/>
      <w:spacing w:line="240" w:lineRule="auto"/>
      <w:ind w:left="5103" w:right="-567"/>
    </w:pPr>
    <w:rPr>
      <w:lang w:eastAsia="en-US"/>
    </w:rPr>
  </w:style>
  <w:style w:type="character" w:customStyle="1" w:styleId="DateChar">
    <w:name w:val="Date Char"/>
    <w:basedOn w:val="DefaultParagraphFont"/>
    <w:link w:val="Date"/>
    <w:uiPriority w:val="99"/>
    <w:rsid w:val="000D06F1"/>
    <w:rPr>
      <w:sz w:val="24"/>
      <w:lang w:eastAsia="en-US"/>
    </w:rPr>
  </w:style>
  <w:style w:type="paragraph" w:customStyle="1" w:styleId="References">
    <w:name w:val="References"/>
    <w:basedOn w:val="Normal"/>
    <w:next w:val="AddressTR"/>
    <w:uiPriority w:val="99"/>
    <w:rsid w:val="000D06F1"/>
    <w:pPr>
      <w:widowControl/>
      <w:spacing w:after="240" w:line="240" w:lineRule="auto"/>
      <w:ind w:left="5103"/>
    </w:pPr>
    <w:rPr>
      <w:sz w:val="20"/>
      <w:lang w:eastAsia="en-US"/>
    </w:rPr>
  </w:style>
  <w:style w:type="paragraph" w:customStyle="1" w:styleId="DoubSign">
    <w:name w:val="DoubSign"/>
    <w:basedOn w:val="Normal"/>
    <w:next w:val="Contact"/>
    <w:rsid w:val="000D06F1"/>
    <w:pPr>
      <w:widowControl/>
      <w:tabs>
        <w:tab w:val="left" w:pos="5103"/>
      </w:tabs>
      <w:spacing w:before="1200" w:line="240" w:lineRule="auto"/>
    </w:pPr>
    <w:rPr>
      <w:lang w:eastAsia="en-US"/>
    </w:rPr>
  </w:style>
  <w:style w:type="paragraph" w:styleId="EnvelopeReturn">
    <w:name w:val="envelope return"/>
    <w:basedOn w:val="Normal"/>
    <w:rsid w:val="000D06F1"/>
    <w:pPr>
      <w:widowControl/>
      <w:spacing w:line="240" w:lineRule="auto"/>
      <w:jc w:val="both"/>
    </w:pPr>
    <w:rPr>
      <w:sz w:val="20"/>
      <w:lang w:eastAsia="en-US"/>
    </w:rPr>
  </w:style>
  <w:style w:type="paragraph" w:styleId="Index2">
    <w:name w:val="index 2"/>
    <w:basedOn w:val="Normal"/>
    <w:next w:val="Normal"/>
    <w:autoRedefine/>
    <w:rsid w:val="000D06F1"/>
    <w:pPr>
      <w:widowControl/>
      <w:spacing w:after="240" w:line="240" w:lineRule="auto"/>
      <w:ind w:left="480" w:hanging="240"/>
      <w:jc w:val="both"/>
    </w:pPr>
    <w:rPr>
      <w:lang w:eastAsia="en-US"/>
    </w:rPr>
  </w:style>
  <w:style w:type="paragraph" w:styleId="Index3">
    <w:name w:val="index 3"/>
    <w:basedOn w:val="Normal"/>
    <w:next w:val="Normal"/>
    <w:autoRedefine/>
    <w:rsid w:val="000D06F1"/>
    <w:pPr>
      <w:widowControl/>
      <w:spacing w:after="240" w:line="240" w:lineRule="auto"/>
      <w:ind w:left="720" w:hanging="240"/>
      <w:jc w:val="both"/>
    </w:pPr>
    <w:rPr>
      <w:lang w:eastAsia="en-US"/>
    </w:rPr>
  </w:style>
  <w:style w:type="paragraph" w:styleId="Index4">
    <w:name w:val="index 4"/>
    <w:basedOn w:val="Normal"/>
    <w:next w:val="Normal"/>
    <w:autoRedefine/>
    <w:rsid w:val="000D06F1"/>
    <w:pPr>
      <w:widowControl/>
      <w:spacing w:after="240" w:line="240" w:lineRule="auto"/>
      <w:ind w:left="960" w:hanging="240"/>
      <w:jc w:val="both"/>
    </w:pPr>
    <w:rPr>
      <w:lang w:eastAsia="en-US"/>
    </w:rPr>
  </w:style>
  <w:style w:type="paragraph" w:styleId="Index5">
    <w:name w:val="index 5"/>
    <w:basedOn w:val="Normal"/>
    <w:next w:val="Normal"/>
    <w:autoRedefine/>
    <w:rsid w:val="000D06F1"/>
    <w:pPr>
      <w:widowControl/>
      <w:spacing w:after="240" w:line="240" w:lineRule="auto"/>
      <w:ind w:left="1200" w:hanging="240"/>
      <w:jc w:val="both"/>
    </w:pPr>
    <w:rPr>
      <w:lang w:eastAsia="en-US"/>
    </w:rPr>
  </w:style>
  <w:style w:type="paragraph" w:styleId="Index6">
    <w:name w:val="index 6"/>
    <w:basedOn w:val="Normal"/>
    <w:next w:val="Normal"/>
    <w:autoRedefine/>
    <w:rsid w:val="000D06F1"/>
    <w:pPr>
      <w:widowControl/>
      <w:spacing w:after="240" w:line="240" w:lineRule="auto"/>
      <w:ind w:left="1440" w:hanging="240"/>
      <w:jc w:val="both"/>
    </w:pPr>
    <w:rPr>
      <w:lang w:eastAsia="en-US"/>
    </w:rPr>
  </w:style>
  <w:style w:type="paragraph" w:styleId="Index7">
    <w:name w:val="index 7"/>
    <w:basedOn w:val="Normal"/>
    <w:next w:val="Normal"/>
    <w:autoRedefine/>
    <w:rsid w:val="000D06F1"/>
    <w:pPr>
      <w:widowControl/>
      <w:spacing w:after="240" w:line="240" w:lineRule="auto"/>
      <w:ind w:left="1680" w:hanging="240"/>
      <w:jc w:val="both"/>
    </w:pPr>
    <w:rPr>
      <w:lang w:eastAsia="en-US"/>
    </w:rPr>
  </w:style>
  <w:style w:type="paragraph" w:styleId="Index8">
    <w:name w:val="index 8"/>
    <w:basedOn w:val="Normal"/>
    <w:next w:val="Normal"/>
    <w:autoRedefine/>
    <w:rsid w:val="000D06F1"/>
    <w:pPr>
      <w:widowControl/>
      <w:spacing w:after="240" w:line="240" w:lineRule="auto"/>
      <w:ind w:left="1920" w:hanging="240"/>
      <w:jc w:val="both"/>
    </w:pPr>
    <w:rPr>
      <w:lang w:eastAsia="en-US"/>
    </w:rPr>
  </w:style>
  <w:style w:type="paragraph" w:styleId="Index9">
    <w:name w:val="index 9"/>
    <w:basedOn w:val="Normal"/>
    <w:next w:val="Normal"/>
    <w:autoRedefine/>
    <w:rsid w:val="000D06F1"/>
    <w:pPr>
      <w:widowControl/>
      <w:spacing w:after="240" w:line="240" w:lineRule="auto"/>
      <w:ind w:left="2160" w:hanging="240"/>
      <w:jc w:val="both"/>
    </w:pPr>
    <w:rPr>
      <w:lang w:eastAsia="en-US"/>
    </w:rPr>
  </w:style>
  <w:style w:type="paragraph" w:styleId="List2">
    <w:name w:val="List 2"/>
    <w:basedOn w:val="Normal"/>
    <w:rsid w:val="000D06F1"/>
    <w:pPr>
      <w:widowControl/>
      <w:spacing w:after="240" w:line="240" w:lineRule="auto"/>
      <w:ind w:left="566" w:hanging="283"/>
      <w:jc w:val="both"/>
    </w:pPr>
    <w:rPr>
      <w:lang w:eastAsia="en-US"/>
    </w:rPr>
  </w:style>
  <w:style w:type="paragraph" w:styleId="List3">
    <w:name w:val="List 3"/>
    <w:basedOn w:val="Normal"/>
    <w:rsid w:val="000D06F1"/>
    <w:pPr>
      <w:widowControl/>
      <w:spacing w:after="240" w:line="240" w:lineRule="auto"/>
      <w:ind w:left="849" w:hanging="283"/>
      <w:jc w:val="both"/>
    </w:pPr>
    <w:rPr>
      <w:lang w:eastAsia="en-US"/>
    </w:rPr>
  </w:style>
  <w:style w:type="paragraph" w:styleId="List4">
    <w:name w:val="List 4"/>
    <w:basedOn w:val="Normal"/>
    <w:rsid w:val="000D06F1"/>
    <w:pPr>
      <w:widowControl/>
      <w:spacing w:after="240" w:line="240" w:lineRule="auto"/>
      <w:ind w:left="1132" w:hanging="283"/>
      <w:jc w:val="both"/>
    </w:pPr>
    <w:rPr>
      <w:lang w:eastAsia="en-US"/>
    </w:rPr>
  </w:style>
  <w:style w:type="paragraph" w:styleId="List5">
    <w:name w:val="List 5"/>
    <w:basedOn w:val="Normal"/>
    <w:rsid w:val="000D06F1"/>
    <w:pPr>
      <w:widowControl/>
      <w:spacing w:after="240" w:line="240" w:lineRule="auto"/>
      <w:ind w:left="1415" w:hanging="283"/>
      <w:jc w:val="both"/>
    </w:pPr>
    <w:rPr>
      <w:lang w:eastAsia="en-US"/>
    </w:rPr>
  </w:style>
  <w:style w:type="paragraph" w:styleId="ListBullet5">
    <w:name w:val="List Bullet 5"/>
    <w:basedOn w:val="Normal"/>
    <w:autoRedefine/>
    <w:rsid w:val="000D06F1"/>
    <w:pPr>
      <w:widowControl/>
      <w:numPr>
        <w:numId w:val="28"/>
      </w:numPr>
      <w:spacing w:after="240" w:line="240" w:lineRule="auto"/>
      <w:jc w:val="both"/>
    </w:pPr>
    <w:rPr>
      <w:lang w:eastAsia="en-US"/>
    </w:rPr>
  </w:style>
  <w:style w:type="paragraph" w:styleId="ListContinue">
    <w:name w:val="List Continue"/>
    <w:basedOn w:val="Normal"/>
    <w:rsid w:val="000D06F1"/>
    <w:pPr>
      <w:widowControl/>
      <w:spacing w:after="120" w:line="240" w:lineRule="auto"/>
      <w:ind w:left="283"/>
      <w:jc w:val="both"/>
    </w:pPr>
    <w:rPr>
      <w:lang w:eastAsia="en-US"/>
    </w:rPr>
  </w:style>
  <w:style w:type="paragraph" w:styleId="ListContinue2">
    <w:name w:val="List Continue 2"/>
    <w:basedOn w:val="Normal"/>
    <w:rsid w:val="000D06F1"/>
    <w:pPr>
      <w:widowControl/>
      <w:spacing w:after="120" w:line="240" w:lineRule="auto"/>
      <w:ind w:left="566"/>
      <w:jc w:val="both"/>
    </w:pPr>
    <w:rPr>
      <w:lang w:eastAsia="en-US"/>
    </w:rPr>
  </w:style>
  <w:style w:type="paragraph" w:styleId="ListContinue3">
    <w:name w:val="List Continue 3"/>
    <w:basedOn w:val="Normal"/>
    <w:rsid w:val="000D06F1"/>
    <w:pPr>
      <w:widowControl/>
      <w:spacing w:after="120" w:line="240" w:lineRule="auto"/>
      <w:ind w:left="849"/>
      <w:jc w:val="both"/>
    </w:pPr>
    <w:rPr>
      <w:lang w:eastAsia="en-US"/>
    </w:rPr>
  </w:style>
  <w:style w:type="paragraph" w:styleId="ListContinue4">
    <w:name w:val="List Continue 4"/>
    <w:basedOn w:val="Normal"/>
    <w:rsid w:val="000D06F1"/>
    <w:pPr>
      <w:widowControl/>
      <w:spacing w:after="120" w:line="240" w:lineRule="auto"/>
      <w:ind w:left="1132"/>
      <w:jc w:val="both"/>
    </w:pPr>
    <w:rPr>
      <w:lang w:eastAsia="en-US"/>
    </w:rPr>
  </w:style>
  <w:style w:type="paragraph" w:styleId="ListContinue5">
    <w:name w:val="List Continue 5"/>
    <w:basedOn w:val="Normal"/>
    <w:rsid w:val="000D06F1"/>
    <w:pPr>
      <w:widowControl/>
      <w:spacing w:after="120" w:line="240" w:lineRule="auto"/>
      <w:ind w:left="1415"/>
      <w:jc w:val="both"/>
    </w:pPr>
    <w:rPr>
      <w:lang w:eastAsia="en-US"/>
    </w:rPr>
  </w:style>
  <w:style w:type="paragraph" w:styleId="ListNumber5">
    <w:name w:val="List Number 5"/>
    <w:basedOn w:val="Normal"/>
    <w:rsid w:val="000D06F1"/>
    <w:pPr>
      <w:widowControl/>
      <w:numPr>
        <w:numId w:val="29"/>
      </w:numPr>
      <w:spacing w:after="240" w:line="240" w:lineRule="auto"/>
      <w:jc w:val="both"/>
    </w:pPr>
    <w:rPr>
      <w:lang w:eastAsia="en-US"/>
    </w:rPr>
  </w:style>
  <w:style w:type="paragraph" w:styleId="MacroText">
    <w:name w:val="macro"/>
    <w:link w:val="MacroTextChar"/>
    <w:rsid w:val="000D06F1"/>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character" w:customStyle="1" w:styleId="MacroTextChar">
    <w:name w:val="Macro Text Char"/>
    <w:basedOn w:val="DefaultParagraphFont"/>
    <w:link w:val="MacroText"/>
    <w:rsid w:val="000D06F1"/>
    <w:rPr>
      <w:rFonts w:ascii="Courier New" w:hAnsi="Courier New"/>
      <w:lang w:eastAsia="en-US"/>
    </w:rPr>
  </w:style>
  <w:style w:type="paragraph" w:styleId="MessageHeader">
    <w:name w:val="Message Header"/>
    <w:basedOn w:val="Normal"/>
    <w:link w:val="MessageHeaderChar"/>
    <w:rsid w:val="000D06F1"/>
    <w:pPr>
      <w:widowControl/>
      <w:pBdr>
        <w:top w:val="single" w:sz="6" w:space="1" w:color="auto"/>
        <w:left w:val="single" w:sz="6" w:space="1" w:color="auto"/>
        <w:bottom w:val="single" w:sz="6" w:space="1" w:color="auto"/>
        <w:right w:val="single" w:sz="6" w:space="1" w:color="auto"/>
      </w:pBdr>
      <w:shd w:val="pct20" w:color="auto" w:fill="auto"/>
      <w:spacing w:after="240" w:line="240" w:lineRule="auto"/>
      <w:ind w:left="1134" w:hanging="1134"/>
      <w:jc w:val="both"/>
    </w:pPr>
    <w:rPr>
      <w:rFonts w:ascii="Arial" w:hAnsi="Arial"/>
      <w:lang w:eastAsia="en-US"/>
    </w:rPr>
  </w:style>
  <w:style w:type="character" w:customStyle="1" w:styleId="MessageHeaderChar">
    <w:name w:val="Message Header Char"/>
    <w:basedOn w:val="DefaultParagraphFont"/>
    <w:link w:val="MessageHeader"/>
    <w:rsid w:val="000D06F1"/>
    <w:rPr>
      <w:rFonts w:ascii="Arial" w:hAnsi="Arial"/>
      <w:sz w:val="24"/>
      <w:shd w:val="pct20" w:color="auto" w:fill="auto"/>
      <w:lang w:eastAsia="en-US"/>
    </w:rPr>
  </w:style>
  <w:style w:type="paragraph" w:styleId="NormalIndent">
    <w:name w:val="Normal Indent"/>
    <w:basedOn w:val="Normal"/>
    <w:rsid w:val="000D06F1"/>
    <w:pPr>
      <w:widowControl/>
      <w:spacing w:after="240" w:line="240" w:lineRule="auto"/>
      <w:ind w:left="720"/>
      <w:jc w:val="both"/>
    </w:pPr>
    <w:rPr>
      <w:lang w:eastAsia="en-US"/>
    </w:rPr>
  </w:style>
  <w:style w:type="paragraph" w:styleId="NoteHeading">
    <w:name w:val="Note Heading"/>
    <w:basedOn w:val="Normal"/>
    <w:next w:val="Normal"/>
    <w:link w:val="NoteHeadingChar"/>
    <w:rsid w:val="000D06F1"/>
    <w:pPr>
      <w:widowControl/>
      <w:spacing w:after="240" w:line="240" w:lineRule="auto"/>
      <w:jc w:val="both"/>
    </w:pPr>
    <w:rPr>
      <w:lang w:eastAsia="en-US"/>
    </w:rPr>
  </w:style>
  <w:style w:type="character" w:customStyle="1" w:styleId="NoteHeadingChar">
    <w:name w:val="Note Heading Char"/>
    <w:basedOn w:val="DefaultParagraphFont"/>
    <w:link w:val="NoteHeading"/>
    <w:rsid w:val="000D06F1"/>
    <w:rPr>
      <w:sz w:val="24"/>
      <w:lang w:eastAsia="en-US"/>
    </w:rPr>
  </w:style>
  <w:style w:type="paragraph" w:customStyle="1" w:styleId="NoteHead">
    <w:name w:val="NoteHead"/>
    <w:basedOn w:val="Normal"/>
    <w:next w:val="Subject"/>
    <w:rsid w:val="000D06F1"/>
    <w:pPr>
      <w:widowControl/>
      <w:spacing w:before="720" w:after="720" w:line="240" w:lineRule="auto"/>
      <w:jc w:val="center"/>
    </w:pPr>
    <w:rPr>
      <w:b/>
      <w:smallCaps/>
      <w:lang w:eastAsia="en-US"/>
    </w:rPr>
  </w:style>
  <w:style w:type="paragraph" w:customStyle="1" w:styleId="Subject">
    <w:name w:val="Subject"/>
    <w:basedOn w:val="Normal"/>
    <w:next w:val="Normal"/>
    <w:rsid w:val="000D06F1"/>
    <w:pPr>
      <w:widowControl/>
      <w:spacing w:after="480" w:line="240" w:lineRule="auto"/>
      <w:ind w:left="1531" w:hanging="1531"/>
    </w:pPr>
    <w:rPr>
      <w:b/>
      <w:lang w:eastAsia="en-US"/>
    </w:rPr>
  </w:style>
  <w:style w:type="paragraph" w:customStyle="1" w:styleId="NoteList">
    <w:name w:val="NoteList"/>
    <w:basedOn w:val="Normal"/>
    <w:next w:val="Subject"/>
    <w:rsid w:val="000D06F1"/>
    <w:pPr>
      <w:widowControl/>
      <w:tabs>
        <w:tab w:val="left" w:pos="5823"/>
      </w:tabs>
      <w:spacing w:before="720" w:after="720" w:line="240" w:lineRule="auto"/>
      <w:ind w:left="5104" w:hanging="3119"/>
    </w:pPr>
    <w:rPr>
      <w:b/>
      <w:smallCaps/>
      <w:lang w:eastAsia="en-US"/>
    </w:rPr>
  </w:style>
  <w:style w:type="paragraph" w:styleId="Salutation">
    <w:name w:val="Salutation"/>
    <w:basedOn w:val="Normal"/>
    <w:next w:val="Normal"/>
    <w:link w:val="SalutationChar"/>
    <w:rsid w:val="000D06F1"/>
    <w:pPr>
      <w:widowControl/>
      <w:spacing w:after="240" w:line="240" w:lineRule="auto"/>
      <w:jc w:val="both"/>
    </w:pPr>
    <w:rPr>
      <w:lang w:eastAsia="en-US"/>
    </w:rPr>
  </w:style>
  <w:style w:type="character" w:customStyle="1" w:styleId="SalutationChar">
    <w:name w:val="Salutation Char"/>
    <w:basedOn w:val="DefaultParagraphFont"/>
    <w:link w:val="Salutation"/>
    <w:rsid w:val="000D06F1"/>
    <w:rPr>
      <w:sz w:val="24"/>
      <w:lang w:eastAsia="en-US"/>
    </w:rPr>
  </w:style>
  <w:style w:type="paragraph" w:customStyle="1" w:styleId="YReferences">
    <w:name w:val="YReferences"/>
    <w:basedOn w:val="Normal"/>
    <w:next w:val="Normal"/>
    <w:rsid w:val="000D06F1"/>
    <w:pPr>
      <w:widowControl/>
      <w:spacing w:after="480" w:line="240" w:lineRule="auto"/>
      <w:ind w:left="1531" w:hanging="1531"/>
      <w:jc w:val="both"/>
    </w:pPr>
    <w:rPr>
      <w:lang w:eastAsia="en-US"/>
    </w:rPr>
  </w:style>
  <w:style w:type="paragraph" w:customStyle="1" w:styleId="ListBullet1">
    <w:name w:val="List Bullet 1"/>
    <w:basedOn w:val="Text10"/>
    <w:rsid w:val="000D06F1"/>
    <w:pPr>
      <w:numPr>
        <w:numId w:val="30"/>
      </w:numPr>
      <w:spacing w:before="0" w:after="240"/>
    </w:pPr>
    <w:rPr>
      <w:rFonts w:eastAsia="Times New Roman"/>
      <w:szCs w:val="20"/>
    </w:rPr>
  </w:style>
  <w:style w:type="paragraph" w:customStyle="1" w:styleId="ListDash1">
    <w:name w:val="List Dash 1"/>
    <w:basedOn w:val="Text10"/>
    <w:rsid w:val="000D06F1"/>
    <w:pPr>
      <w:numPr>
        <w:numId w:val="31"/>
      </w:numPr>
      <w:spacing w:before="0" w:after="240"/>
    </w:pPr>
    <w:rPr>
      <w:rFonts w:eastAsia="Times New Roman"/>
      <w:szCs w:val="20"/>
    </w:rPr>
  </w:style>
  <w:style w:type="paragraph" w:customStyle="1" w:styleId="ListDash2">
    <w:name w:val="List Dash 2"/>
    <w:basedOn w:val="Text2"/>
    <w:rsid w:val="000D06F1"/>
    <w:pPr>
      <w:numPr>
        <w:numId w:val="32"/>
      </w:numPr>
      <w:spacing w:before="0" w:after="240"/>
    </w:pPr>
    <w:rPr>
      <w:rFonts w:eastAsia="Times New Roman"/>
      <w:szCs w:val="20"/>
    </w:rPr>
  </w:style>
  <w:style w:type="paragraph" w:customStyle="1" w:styleId="ListDash3">
    <w:name w:val="List Dash 3"/>
    <w:basedOn w:val="Text3"/>
    <w:rsid w:val="000D06F1"/>
    <w:pPr>
      <w:numPr>
        <w:numId w:val="33"/>
      </w:numPr>
      <w:spacing w:before="0" w:after="240"/>
    </w:pPr>
    <w:rPr>
      <w:rFonts w:eastAsia="Times New Roman"/>
      <w:szCs w:val="20"/>
    </w:rPr>
  </w:style>
  <w:style w:type="paragraph" w:customStyle="1" w:styleId="ListDash4">
    <w:name w:val="List Dash 4"/>
    <w:basedOn w:val="Text4"/>
    <w:rsid w:val="000D06F1"/>
    <w:pPr>
      <w:numPr>
        <w:numId w:val="34"/>
      </w:numPr>
      <w:tabs>
        <w:tab w:val="clear" w:pos="3163"/>
      </w:tabs>
      <w:spacing w:before="0" w:after="240"/>
      <w:ind w:left="2880" w:firstLine="0"/>
    </w:pPr>
    <w:rPr>
      <w:rFonts w:eastAsia="Times New Roman"/>
      <w:szCs w:val="20"/>
    </w:rPr>
  </w:style>
  <w:style w:type="paragraph" w:customStyle="1" w:styleId="ListNumberLevel2">
    <w:name w:val="List Number (Level 2)"/>
    <w:basedOn w:val="Normal"/>
    <w:rsid w:val="000D06F1"/>
    <w:pPr>
      <w:widowControl/>
      <w:tabs>
        <w:tab w:val="num" w:pos="1417"/>
      </w:tabs>
      <w:spacing w:after="240" w:line="240" w:lineRule="auto"/>
      <w:ind w:left="1417" w:hanging="708"/>
      <w:jc w:val="both"/>
    </w:pPr>
    <w:rPr>
      <w:lang w:eastAsia="en-US"/>
    </w:rPr>
  </w:style>
  <w:style w:type="paragraph" w:customStyle="1" w:styleId="ListNumberLevel3">
    <w:name w:val="List Number (Level 3)"/>
    <w:basedOn w:val="Normal"/>
    <w:rsid w:val="000D06F1"/>
    <w:pPr>
      <w:widowControl/>
      <w:tabs>
        <w:tab w:val="num" w:pos="2126"/>
      </w:tabs>
      <w:spacing w:after="240" w:line="240" w:lineRule="auto"/>
      <w:ind w:left="2126" w:hanging="709"/>
      <w:jc w:val="both"/>
    </w:pPr>
    <w:rPr>
      <w:lang w:eastAsia="en-US"/>
    </w:rPr>
  </w:style>
  <w:style w:type="paragraph" w:customStyle="1" w:styleId="ListNumberLevel4">
    <w:name w:val="List Number (Level 4)"/>
    <w:basedOn w:val="Normal"/>
    <w:rsid w:val="000D06F1"/>
    <w:pPr>
      <w:widowControl/>
      <w:tabs>
        <w:tab w:val="num" w:pos="2835"/>
      </w:tabs>
      <w:spacing w:after="240" w:line="240" w:lineRule="auto"/>
      <w:ind w:left="2835" w:hanging="709"/>
      <w:jc w:val="both"/>
    </w:pPr>
    <w:rPr>
      <w:lang w:eastAsia="en-US"/>
    </w:rPr>
  </w:style>
  <w:style w:type="paragraph" w:customStyle="1" w:styleId="ListNumber1">
    <w:name w:val="List Number 1"/>
    <w:basedOn w:val="Text10"/>
    <w:rsid w:val="000D06F1"/>
    <w:pPr>
      <w:numPr>
        <w:numId w:val="35"/>
      </w:numPr>
      <w:spacing w:before="0" w:after="240"/>
    </w:pPr>
    <w:rPr>
      <w:rFonts w:eastAsia="Times New Roman"/>
      <w:szCs w:val="20"/>
    </w:rPr>
  </w:style>
  <w:style w:type="paragraph" w:customStyle="1" w:styleId="ListNumber1Level2">
    <w:name w:val="List Number 1 (Level 2)"/>
    <w:basedOn w:val="Text10"/>
    <w:rsid w:val="000D06F1"/>
    <w:pPr>
      <w:numPr>
        <w:ilvl w:val="1"/>
        <w:numId w:val="35"/>
      </w:numPr>
      <w:spacing w:before="0" w:after="240"/>
    </w:pPr>
    <w:rPr>
      <w:rFonts w:eastAsia="Times New Roman"/>
      <w:szCs w:val="20"/>
    </w:rPr>
  </w:style>
  <w:style w:type="paragraph" w:customStyle="1" w:styleId="ListNumber1Level3">
    <w:name w:val="List Number 1 (Level 3)"/>
    <w:basedOn w:val="Text10"/>
    <w:rsid w:val="000D06F1"/>
    <w:pPr>
      <w:numPr>
        <w:ilvl w:val="2"/>
        <w:numId w:val="35"/>
      </w:numPr>
      <w:spacing w:before="0" w:after="240"/>
    </w:pPr>
    <w:rPr>
      <w:rFonts w:eastAsia="Times New Roman"/>
      <w:szCs w:val="20"/>
    </w:rPr>
  </w:style>
  <w:style w:type="paragraph" w:customStyle="1" w:styleId="ListNumber1Level4">
    <w:name w:val="List Number 1 (Level 4)"/>
    <w:basedOn w:val="Text10"/>
    <w:rsid w:val="000D06F1"/>
    <w:pPr>
      <w:numPr>
        <w:ilvl w:val="3"/>
        <w:numId w:val="35"/>
      </w:numPr>
      <w:spacing w:before="0" w:after="240"/>
    </w:pPr>
    <w:rPr>
      <w:rFonts w:eastAsia="Times New Roman"/>
      <w:szCs w:val="20"/>
    </w:rPr>
  </w:style>
  <w:style w:type="paragraph" w:customStyle="1" w:styleId="ListNumber2Level2">
    <w:name w:val="List Number 2 (Level 2)"/>
    <w:basedOn w:val="Text2"/>
    <w:rsid w:val="000D06F1"/>
    <w:pPr>
      <w:tabs>
        <w:tab w:val="num" w:pos="2494"/>
      </w:tabs>
      <w:spacing w:before="0" w:after="240"/>
      <w:ind w:left="2494" w:hanging="708"/>
    </w:pPr>
    <w:rPr>
      <w:rFonts w:eastAsia="Times New Roman"/>
      <w:szCs w:val="20"/>
    </w:rPr>
  </w:style>
  <w:style w:type="paragraph" w:customStyle="1" w:styleId="ListNumber2Level3">
    <w:name w:val="List Number 2 (Level 3)"/>
    <w:basedOn w:val="Text2"/>
    <w:rsid w:val="000D06F1"/>
    <w:pPr>
      <w:tabs>
        <w:tab w:val="num" w:pos="3203"/>
      </w:tabs>
      <w:spacing w:before="0" w:after="240"/>
      <w:ind w:left="3203" w:hanging="709"/>
    </w:pPr>
    <w:rPr>
      <w:rFonts w:eastAsia="Times New Roman"/>
      <w:szCs w:val="20"/>
    </w:rPr>
  </w:style>
  <w:style w:type="paragraph" w:customStyle="1" w:styleId="ListNumber2Level4">
    <w:name w:val="List Number 2 (Level 4)"/>
    <w:basedOn w:val="Text2"/>
    <w:rsid w:val="000D06F1"/>
    <w:pPr>
      <w:tabs>
        <w:tab w:val="num" w:pos="3912"/>
      </w:tabs>
      <w:spacing w:before="0" w:after="240"/>
      <w:ind w:left="3901" w:hanging="703"/>
    </w:pPr>
    <w:rPr>
      <w:rFonts w:eastAsia="Times New Roman"/>
      <w:szCs w:val="20"/>
    </w:rPr>
  </w:style>
  <w:style w:type="paragraph" w:customStyle="1" w:styleId="ListNumber3Level2">
    <w:name w:val="List Number 3 (Level 2)"/>
    <w:basedOn w:val="Text3"/>
    <w:rsid w:val="000D06F1"/>
    <w:pPr>
      <w:tabs>
        <w:tab w:val="num" w:pos="3333"/>
      </w:tabs>
      <w:spacing w:before="0" w:after="240"/>
      <w:ind w:left="3333" w:hanging="708"/>
    </w:pPr>
    <w:rPr>
      <w:rFonts w:eastAsia="Times New Roman"/>
      <w:szCs w:val="20"/>
    </w:rPr>
  </w:style>
  <w:style w:type="paragraph" w:customStyle="1" w:styleId="ListNumber3Level3">
    <w:name w:val="List Number 3 (Level 3)"/>
    <w:basedOn w:val="Text3"/>
    <w:rsid w:val="000D06F1"/>
    <w:pPr>
      <w:tabs>
        <w:tab w:val="num" w:pos="4042"/>
      </w:tabs>
      <w:spacing w:before="0" w:after="240"/>
      <w:ind w:left="4042" w:hanging="709"/>
    </w:pPr>
    <w:rPr>
      <w:rFonts w:eastAsia="Times New Roman"/>
      <w:szCs w:val="20"/>
    </w:rPr>
  </w:style>
  <w:style w:type="paragraph" w:customStyle="1" w:styleId="ListNumber3Level4">
    <w:name w:val="List Number 3 (Level 4)"/>
    <w:basedOn w:val="Text3"/>
    <w:rsid w:val="000D06F1"/>
    <w:pPr>
      <w:tabs>
        <w:tab w:val="num" w:pos="4751"/>
      </w:tabs>
      <w:spacing w:before="0" w:after="240"/>
      <w:ind w:left="4751" w:hanging="709"/>
    </w:pPr>
    <w:rPr>
      <w:rFonts w:eastAsia="Times New Roman"/>
      <w:szCs w:val="20"/>
    </w:rPr>
  </w:style>
  <w:style w:type="paragraph" w:customStyle="1" w:styleId="ListNumber4Level2">
    <w:name w:val="List Number 4 (Level 2)"/>
    <w:basedOn w:val="Text4"/>
    <w:rsid w:val="000D06F1"/>
    <w:pPr>
      <w:spacing w:before="0" w:after="240"/>
      <w:ind w:left="2880"/>
    </w:pPr>
    <w:rPr>
      <w:rFonts w:eastAsia="Times New Roman"/>
      <w:szCs w:val="20"/>
    </w:rPr>
  </w:style>
  <w:style w:type="paragraph" w:customStyle="1" w:styleId="ListNumber4Level3">
    <w:name w:val="List Number 4 (Level 3)"/>
    <w:basedOn w:val="Text4"/>
    <w:rsid w:val="000D06F1"/>
    <w:pPr>
      <w:spacing w:before="0" w:after="240"/>
      <w:ind w:left="2880"/>
    </w:pPr>
    <w:rPr>
      <w:rFonts w:eastAsia="Times New Roman"/>
      <w:szCs w:val="20"/>
    </w:rPr>
  </w:style>
  <w:style w:type="paragraph" w:customStyle="1" w:styleId="ListNumber4Level4">
    <w:name w:val="List Number 4 (Level 4)"/>
    <w:basedOn w:val="Text4"/>
    <w:rsid w:val="000D06F1"/>
    <w:pPr>
      <w:spacing w:before="0" w:after="240"/>
      <w:ind w:left="2880"/>
    </w:pPr>
    <w:rPr>
      <w:rFonts w:eastAsia="Times New Roman"/>
      <w:szCs w:val="20"/>
    </w:rPr>
  </w:style>
  <w:style w:type="paragraph" w:customStyle="1" w:styleId="Contact">
    <w:name w:val="Contact"/>
    <w:basedOn w:val="Normal"/>
    <w:next w:val="Normal"/>
    <w:rsid w:val="000D06F1"/>
    <w:pPr>
      <w:widowControl/>
      <w:spacing w:before="480" w:line="240" w:lineRule="auto"/>
      <w:ind w:left="567" w:hanging="567"/>
    </w:pPr>
    <w:rPr>
      <w:lang w:eastAsia="en-US"/>
    </w:rPr>
  </w:style>
  <w:style w:type="paragraph" w:customStyle="1" w:styleId="DisclaimerNotice">
    <w:name w:val="Disclaimer Notice"/>
    <w:basedOn w:val="Normal"/>
    <w:next w:val="AddressTR"/>
    <w:rsid w:val="000D06F1"/>
    <w:pPr>
      <w:widowControl/>
      <w:spacing w:after="240" w:line="240" w:lineRule="auto"/>
      <w:ind w:left="5103"/>
    </w:pPr>
    <w:rPr>
      <w:i/>
      <w:sz w:val="20"/>
      <w:lang w:eastAsia="en-US"/>
    </w:rPr>
  </w:style>
  <w:style w:type="paragraph" w:customStyle="1" w:styleId="Disclaimer">
    <w:name w:val="Disclaimer"/>
    <w:basedOn w:val="Normal"/>
    <w:rsid w:val="000D06F1"/>
    <w:pPr>
      <w:keepLines/>
      <w:widowControl/>
      <w:pBdr>
        <w:top w:val="single" w:sz="4" w:space="1" w:color="auto"/>
      </w:pBdr>
      <w:spacing w:before="480" w:line="240" w:lineRule="auto"/>
      <w:jc w:val="both"/>
    </w:pPr>
    <w:rPr>
      <w:i/>
      <w:lang w:eastAsia="en-US"/>
    </w:rPr>
  </w:style>
  <w:style w:type="paragraph" w:customStyle="1" w:styleId="DisclaimerSJ">
    <w:name w:val="Disclaimer_SJ"/>
    <w:basedOn w:val="Normal"/>
    <w:next w:val="Normal"/>
    <w:rsid w:val="000D06F1"/>
    <w:pPr>
      <w:widowControl/>
      <w:spacing w:line="240" w:lineRule="auto"/>
      <w:jc w:val="both"/>
    </w:pPr>
    <w:rPr>
      <w:rFonts w:ascii="Arial" w:hAnsi="Arial"/>
      <w:b/>
      <w:sz w:val="16"/>
      <w:lang w:eastAsia="en-US"/>
    </w:rPr>
  </w:style>
  <w:style w:type="paragraph" w:customStyle="1" w:styleId="Designator">
    <w:name w:val="Designator"/>
    <w:basedOn w:val="Normal"/>
    <w:rsid w:val="000D06F1"/>
    <w:pPr>
      <w:widowControl/>
      <w:spacing w:line="240" w:lineRule="auto"/>
      <w:jc w:val="center"/>
    </w:pPr>
    <w:rPr>
      <w:b/>
      <w:caps/>
      <w:sz w:val="32"/>
      <w:lang w:eastAsia="en-US"/>
    </w:rPr>
  </w:style>
  <w:style w:type="paragraph" w:customStyle="1" w:styleId="Releasable">
    <w:name w:val="Releasable"/>
    <w:basedOn w:val="Normal"/>
    <w:qFormat/>
    <w:rsid w:val="000D06F1"/>
    <w:pPr>
      <w:widowControl/>
      <w:spacing w:line="240" w:lineRule="auto"/>
      <w:jc w:val="center"/>
    </w:pPr>
    <w:rPr>
      <w:b/>
      <w:caps/>
      <w:sz w:val="32"/>
      <w:lang w:val="de-DE" w:eastAsia="en-US"/>
    </w:rPr>
  </w:style>
  <w:style w:type="paragraph" w:customStyle="1" w:styleId="RUE">
    <w:name w:val="RUE"/>
    <w:basedOn w:val="Normal"/>
    <w:rsid w:val="000D06F1"/>
    <w:pPr>
      <w:widowControl/>
      <w:spacing w:line="240" w:lineRule="auto"/>
      <w:jc w:val="center"/>
    </w:pPr>
    <w:rPr>
      <w:b/>
      <w:caps/>
      <w:sz w:val="32"/>
      <w:bdr w:val="single" w:sz="18" w:space="0" w:color="auto"/>
      <w:lang w:val="de-DE" w:eastAsia="en-US"/>
    </w:rPr>
  </w:style>
  <w:style w:type="paragraph" w:customStyle="1" w:styleId="ConfidentialUE">
    <w:name w:val="Confidential UE"/>
    <w:basedOn w:val="Normal"/>
    <w:rsid w:val="000D06F1"/>
    <w:pPr>
      <w:widowControl/>
      <w:spacing w:line="240" w:lineRule="auto"/>
      <w:jc w:val="center"/>
    </w:pPr>
    <w:rPr>
      <w:b/>
      <w:caps/>
      <w:sz w:val="32"/>
      <w:bdr w:val="single" w:sz="18" w:space="0" w:color="auto"/>
      <w:lang w:eastAsia="en-US"/>
    </w:rPr>
  </w:style>
  <w:style w:type="paragraph" w:customStyle="1" w:styleId="TrsSecretUE">
    <w:name w:val="Très Secret UE"/>
    <w:basedOn w:val="Normal"/>
    <w:rsid w:val="000D06F1"/>
    <w:pPr>
      <w:widowControl/>
      <w:spacing w:line="240" w:lineRule="auto"/>
      <w:jc w:val="center"/>
    </w:pPr>
    <w:rPr>
      <w:b/>
      <w:caps/>
      <w:color w:val="FF0000"/>
      <w:sz w:val="32"/>
      <w:bdr w:val="single" w:sz="18" w:space="0" w:color="FF0000"/>
      <w:lang w:eastAsia="en-US"/>
    </w:rPr>
  </w:style>
  <w:style w:type="paragraph" w:customStyle="1" w:styleId="SecretUE">
    <w:name w:val="Secret UE"/>
    <w:basedOn w:val="Normal"/>
    <w:rsid w:val="000D06F1"/>
    <w:pPr>
      <w:widowControl/>
      <w:spacing w:line="240" w:lineRule="auto"/>
      <w:jc w:val="center"/>
    </w:pPr>
    <w:rPr>
      <w:b/>
      <w:caps/>
      <w:color w:val="FF0000"/>
      <w:sz w:val="32"/>
      <w:bdr w:val="single" w:sz="18" w:space="0" w:color="FF0000"/>
      <w:lang w:eastAsia="en-US"/>
    </w:rPr>
  </w:style>
  <w:style w:type="numbering" w:customStyle="1" w:styleId="NoList11">
    <w:name w:val="No List11"/>
    <w:next w:val="NoList"/>
    <w:semiHidden/>
    <w:rsid w:val="000D06F1"/>
  </w:style>
  <w:style w:type="paragraph" w:customStyle="1" w:styleId="Listecouleur-Accent11">
    <w:name w:val="Liste couleur - Accent 11"/>
    <w:basedOn w:val="Normal"/>
    <w:rsid w:val="000D06F1"/>
    <w:pPr>
      <w:widowControl/>
      <w:spacing w:after="200" w:line="276" w:lineRule="auto"/>
      <w:ind w:left="720"/>
      <w:contextualSpacing/>
    </w:pPr>
    <w:rPr>
      <w:rFonts w:ascii="Calibri" w:eastAsia="Calibri" w:hAnsi="Calibri" w:cs="Calibri"/>
      <w:sz w:val="22"/>
      <w:szCs w:val="22"/>
      <w:lang w:val="en-US" w:eastAsia="en-US"/>
    </w:rPr>
  </w:style>
  <w:style w:type="table" w:customStyle="1" w:styleId="TableGrid1">
    <w:name w:val="Table Grid1"/>
    <w:basedOn w:val="TableNormal"/>
    <w:next w:val="TableGrid"/>
    <w:rsid w:val="000D06F1"/>
    <w:rPr>
      <w:rFonts w:ascii="Calibri" w:eastAsia="Calibri" w:hAnsi="Calibri" w:cs="Calibri"/>
      <w:lang w:val="fr-BE" w:eastAsia="fr-B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1">
    <w:name w:val="Style1"/>
    <w:basedOn w:val="Normal"/>
    <w:rsid w:val="000D06F1"/>
    <w:pPr>
      <w:widowControl/>
      <w:spacing w:after="200" w:line="276" w:lineRule="auto"/>
    </w:pPr>
    <w:rPr>
      <w:rFonts w:ascii="Calibri" w:eastAsia="Calibri" w:hAnsi="Calibri" w:cs="Calibri"/>
      <w:szCs w:val="24"/>
      <w:lang w:val="en-US" w:eastAsia="en-US"/>
    </w:rPr>
  </w:style>
  <w:style w:type="paragraph" w:customStyle="1" w:styleId="Style2">
    <w:name w:val="Style2"/>
    <w:basedOn w:val="Normal"/>
    <w:rsid w:val="000D06F1"/>
    <w:pPr>
      <w:widowControl/>
      <w:spacing w:after="200" w:line="276" w:lineRule="auto"/>
    </w:pPr>
    <w:rPr>
      <w:rFonts w:ascii="Calibri" w:eastAsia="Calibri" w:hAnsi="Calibri" w:cs="Calibri"/>
      <w:szCs w:val="24"/>
      <w:lang w:val="en-US" w:eastAsia="en-US"/>
    </w:rPr>
  </w:style>
  <w:style w:type="paragraph" w:customStyle="1" w:styleId="Listecouleur-Accent12">
    <w:name w:val="Liste couleur - Accent 12"/>
    <w:basedOn w:val="Normal"/>
    <w:rsid w:val="000D06F1"/>
    <w:pPr>
      <w:widowControl/>
      <w:spacing w:after="200" w:line="276" w:lineRule="auto"/>
      <w:ind w:left="720"/>
    </w:pPr>
    <w:rPr>
      <w:rFonts w:ascii="Calibri" w:eastAsia="Calibri" w:hAnsi="Calibri" w:cs="Calibri"/>
      <w:sz w:val="22"/>
      <w:szCs w:val="22"/>
      <w:lang w:val="en-US" w:eastAsia="en-US"/>
    </w:rPr>
  </w:style>
  <w:style w:type="character" w:customStyle="1" w:styleId="CommentTextChar1">
    <w:name w:val="Comment Text Char1"/>
    <w:semiHidden/>
    <w:rsid w:val="000D06F1"/>
    <w:rPr>
      <w:rFonts w:ascii="Times New Roman" w:eastAsia="Times New Roman" w:hAnsi="Times New Roman" w:cs="Times New Roman"/>
      <w:sz w:val="20"/>
      <w:szCs w:val="20"/>
      <w:lang w:val="en-GB"/>
    </w:rPr>
  </w:style>
  <w:style w:type="numbering" w:customStyle="1" w:styleId="NoList21">
    <w:name w:val="No List21"/>
    <w:next w:val="NoList"/>
    <w:semiHidden/>
    <w:rsid w:val="000D06F1"/>
  </w:style>
  <w:style w:type="numbering" w:customStyle="1" w:styleId="NoList5">
    <w:name w:val="No List5"/>
    <w:next w:val="NoList"/>
    <w:uiPriority w:val="99"/>
    <w:semiHidden/>
    <w:unhideWhenUsed/>
    <w:rsid w:val="000D06F1"/>
  </w:style>
  <w:style w:type="character" w:styleId="HTMLDefinition">
    <w:name w:val="HTML Definition"/>
    <w:basedOn w:val="DefaultParagraphFont"/>
    <w:uiPriority w:val="99"/>
    <w:unhideWhenUsed/>
    <w:rsid w:val="000D06F1"/>
    <w:rPr>
      <w:i/>
      <w:iCs/>
    </w:rPr>
  </w:style>
  <w:style w:type="character" w:customStyle="1" w:styleId="msoins0">
    <w:name w:val="msoins"/>
    <w:basedOn w:val="DefaultParagraphFont"/>
    <w:rsid w:val="000D06F1"/>
  </w:style>
  <w:style w:type="numbering" w:customStyle="1" w:styleId="NoList6">
    <w:name w:val="No List6"/>
    <w:next w:val="NoList"/>
    <w:uiPriority w:val="99"/>
    <w:semiHidden/>
    <w:unhideWhenUsed/>
    <w:rsid w:val="000D06F1"/>
  </w:style>
  <w:style w:type="table" w:customStyle="1" w:styleId="TableGrid2">
    <w:name w:val="Table Grid2"/>
    <w:basedOn w:val="TableNormal"/>
    <w:next w:val="TableGrid"/>
    <w:uiPriority w:val="59"/>
    <w:rsid w:val="000D06F1"/>
    <w:rPr>
      <w:rFonts w:eastAsiaTheme="minorHAnsi" w:cstheme="minorBidi"/>
      <w:sz w:val="24"/>
      <w:szCs w:val="22"/>
      <w:lang w:val="en-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wrap">
    <w:name w:val="nowrap"/>
    <w:basedOn w:val="DefaultParagraphFont"/>
    <w:rsid w:val="000D06F1"/>
  </w:style>
  <w:style w:type="character" w:customStyle="1" w:styleId="formreadable1">
    <w:name w:val="formreadable1"/>
    <w:basedOn w:val="DefaultParagraphFont"/>
    <w:rsid w:val="000D06F1"/>
    <w:rPr>
      <w:rFonts w:ascii="Arial" w:hAnsi="Arial" w:cs="Arial" w:hint="default"/>
      <w:b/>
      <w:bCs/>
      <w:i w:val="0"/>
      <w:iCs w:val="0"/>
      <w:strike w:val="0"/>
      <w:dstrike w:val="0"/>
      <w:color w:val="000000"/>
      <w:sz w:val="17"/>
      <w:szCs w:val="17"/>
      <w:u w:val="none"/>
      <w:effect w:val="none"/>
      <w:shd w:val="clear" w:color="auto" w:fill="E6E6E6"/>
    </w:rPr>
  </w:style>
  <w:style w:type="numbering" w:customStyle="1" w:styleId="NoList7">
    <w:name w:val="No List7"/>
    <w:next w:val="NoList"/>
    <w:uiPriority w:val="99"/>
    <w:semiHidden/>
    <w:unhideWhenUsed/>
    <w:rsid w:val="000D06F1"/>
  </w:style>
  <w:style w:type="paragraph" w:customStyle="1" w:styleId="CM4">
    <w:name w:val="CM4"/>
    <w:basedOn w:val="Normal"/>
    <w:next w:val="Normal"/>
    <w:uiPriority w:val="99"/>
    <w:rsid w:val="000D06F1"/>
    <w:pPr>
      <w:widowControl/>
      <w:autoSpaceDE w:val="0"/>
      <w:autoSpaceDN w:val="0"/>
      <w:adjustRightInd w:val="0"/>
      <w:spacing w:before="60" w:after="60" w:line="240" w:lineRule="auto"/>
    </w:pPr>
    <w:rPr>
      <w:rFonts w:ascii="EUAlbertina" w:hAnsi="EUAlbertina"/>
      <w:szCs w:val="24"/>
      <w:lang w:val="en-CA" w:eastAsia="en-CA"/>
    </w:rPr>
  </w:style>
  <w:style w:type="numbering" w:customStyle="1" w:styleId="List01">
    <w:name w:val="List 01"/>
    <w:basedOn w:val="NoList"/>
    <w:rsid w:val="000D06F1"/>
    <w:pPr>
      <w:numPr>
        <w:numId w:val="23"/>
      </w:numPr>
    </w:pPr>
  </w:style>
  <w:style w:type="numbering" w:customStyle="1" w:styleId="List1">
    <w:name w:val="List 1"/>
    <w:basedOn w:val="NoList"/>
    <w:rsid w:val="000D06F1"/>
    <w:pPr>
      <w:numPr>
        <w:numId w:val="36"/>
      </w:numPr>
    </w:pPr>
  </w:style>
  <w:style w:type="paragraph" w:customStyle="1" w:styleId="Body">
    <w:name w:val="Body"/>
    <w:rsid w:val="000D06F1"/>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paragraph" w:customStyle="1" w:styleId="BodyA">
    <w:name w:val="Body A"/>
    <w:rsid w:val="000D06F1"/>
    <w:pPr>
      <w:pBdr>
        <w:top w:val="nil"/>
        <w:left w:val="nil"/>
        <w:bottom w:val="nil"/>
        <w:right w:val="nil"/>
        <w:between w:val="nil"/>
        <w:bar w:val="nil"/>
      </w:pBdr>
    </w:pPr>
    <w:rPr>
      <w:rFonts w:ascii="Calibri" w:eastAsia="Calibri" w:hAnsi="Calibri" w:cs="Calibri"/>
      <w:color w:val="000000"/>
      <w:sz w:val="22"/>
      <w:szCs w:val="22"/>
      <w:u w:color="000000"/>
      <w:bdr w:val="nil"/>
      <w:lang w:val="en-US" w:eastAsia="en-CA"/>
    </w:rPr>
  </w:style>
  <w:style w:type="numbering" w:customStyle="1" w:styleId="NoList8">
    <w:name w:val="No List8"/>
    <w:next w:val="NoList"/>
    <w:uiPriority w:val="99"/>
    <w:semiHidden/>
    <w:unhideWhenUsed/>
    <w:rsid w:val="000D06F1"/>
  </w:style>
  <w:style w:type="paragraph" w:customStyle="1" w:styleId="Level1">
    <w:name w:val="Level 1"/>
    <w:uiPriority w:val="99"/>
    <w:rsid w:val="000D06F1"/>
    <w:pPr>
      <w:ind w:left="720"/>
      <w:jc w:val="both"/>
    </w:pPr>
    <w:rPr>
      <w:sz w:val="24"/>
      <w:lang w:val="en-US" w:eastAsia="en-US"/>
    </w:rPr>
  </w:style>
  <w:style w:type="paragraph" w:customStyle="1" w:styleId="Paragraph">
    <w:name w:val="Paragraph"/>
    <w:basedOn w:val="Normal"/>
    <w:rsid w:val="000D06F1"/>
    <w:pPr>
      <w:widowControl/>
      <w:tabs>
        <w:tab w:val="left" w:pos="720"/>
        <w:tab w:val="left" w:pos="1440"/>
        <w:tab w:val="left" w:pos="2160"/>
      </w:tabs>
      <w:spacing w:after="240" w:line="240" w:lineRule="auto"/>
    </w:pPr>
    <w:rPr>
      <w:lang w:val="en-US" w:eastAsia="en-US"/>
    </w:rPr>
  </w:style>
  <w:style w:type="paragraph" w:customStyle="1" w:styleId="Subparagraph">
    <w:name w:val="Subparagraph"/>
    <w:basedOn w:val="Normal"/>
    <w:uiPriority w:val="99"/>
    <w:rsid w:val="000D06F1"/>
    <w:pPr>
      <w:widowControl/>
      <w:tabs>
        <w:tab w:val="left" w:pos="720"/>
        <w:tab w:val="left" w:pos="1440"/>
        <w:tab w:val="left" w:pos="2160"/>
      </w:tabs>
      <w:spacing w:after="240" w:line="240" w:lineRule="auto"/>
      <w:ind w:left="1440" w:hanging="720"/>
    </w:pPr>
    <w:rPr>
      <w:lang w:val="en-US" w:eastAsia="en-US"/>
    </w:rPr>
  </w:style>
  <w:style w:type="paragraph" w:customStyle="1" w:styleId="BodyTextIn">
    <w:name w:val="Body Text In"/>
    <w:uiPriority w:val="99"/>
    <w:rsid w:val="000D06F1"/>
    <w:pPr>
      <w:tabs>
        <w:tab w:val="left" w:pos="28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tLeast"/>
      <w:ind w:left="282"/>
    </w:pPr>
    <w:rPr>
      <w:lang w:val="en-CA" w:eastAsia="en-US"/>
    </w:rPr>
  </w:style>
  <w:style w:type="paragraph" w:customStyle="1" w:styleId="Clause">
    <w:name w:val="Clause"/>
    <w:basedOn w:val="Normal"/>
    <w:uiPriority w:val="99"/>
    <w:rsid w:val="000D06F1"/>
    <w:pPr>
      <w:widowControl/>
      <w:tabs>
        <w:tab w:val="left" w:pos="720"/>
        <w:tab w:val="left" w:pos="1440"/>
        <w:tab w:val="left" w:pos="2160"/>
      </w:tabs>
      <w:spacing w:after="240" w:line="240" w:lineRule="auto"/>
      <w:ind w:left="2160" w:hanging="720"/>
    </w:pPr>
    <w:rPr>
      <w:lang w:val="en-US" w:eastAsia="en-US"/>
    </w:rPr>
  </w:style>
  <w:style w:type="paragraph" w:customStyle="1" w:styleId="num">
    <w:name w:val="num"/>
    <w:basedOn w:val="Normal"/>
    <w:rsid w:val="000D06F1"/>
    <w:pPr>
      <w:widowControl/>
      <w:spacing w:after="240" w:line="240" w:lineRule="auto"/>
      <w:ind w:left="850" w:hanging="850"/>
      <w:jc w:val="both"/>
    </w:pPr>
    <w:rPr>
      <w:rFonts w:eastAsia="Batang"/>
      <w:lang w:eastAsia="en-GB"/>
    </w:rPr>
  </w:style>
  <w:style w:type="paragraph" w:customStyle="1" w:styleId="para">
    <w:name w:val="para"/>
    <w:basedOn w:val="Normal"/>
    <w:rsid w:val="000D06F1"/>
    <w:pPr>
      <w:widowControl/>
      <w:spacing w:after="240" w:line="240" w:lineRule="auto"/>
    </w:pPr>
    <w:rPr>
      <w:rFonts w:eastAsia="Batang"/>
      <w:lang w:val="en-US" w:eastAsia="en-US"/>
    </w:rPr>
  </w:style>
  <w:style w:type="paragraph" w:customStyle="1" w:styleId="body0">
    <w:name w:val="body"/>
    <w:basedOn w:val="Normal"/>
    <w:uiPriority w:val="99"/>
    <w:rsid w:val="000D06F1"/>
    <w:pPr>
      <w:widowControl/>
      <w:spacing w:before="100" w:beforeAutospacing="1" w:after="100" w:afterAutospacing="1" w:line="240" w:lineRule="auto"/>
    </w:pPr>
    <w:rPr>
      <w:rFonts w:eastAsiaTheme="minorHAnsi"/>
      <w:szCs w:val="24"/>
      <w:lang w:val="en-CA" w:eastAsia="en-CA"/>
    </w:rPr>
  </w:style>
  <w:style w:type="numbering" w:customStyle="1" w:styleId="NoList9">
    <w:name w:val="No List9"/>
    <w:next w:val="NoList"/>
    <w:uiPriority w:val="99"/>
    <w:semiHidden/>
    <w:unhideWhenUsed/>
    <w:rsid w:val="000D06F1"/>
  </w:style>
  <w:style w:type="paragraph" w:customStyle="1" w:styleId="Annexetitreglobale">
    <w:name w:val="Annexe titre (globale)"/>
    <w:basedOn w:val="Normal"/>
    <w:next w:val="Normal"/>
    <w:rsid w:val="000D06F1"/>
    <w:pPr>
      <w:widowControl/>
      <w:spacing w:before="120" w:after="120" w:line="240" w:lineRule="auto"/>
      <w:jc w:val="center"/>
    </w:pPr>
    <w:rPr>
      <w:b/>
      <w:szCs w:val="24"/>
      <w:u w:val="single"/>
      <w:lang w:eastAsia="de-DE"/>
    </w:rPr>
  </w:style>
  <w:style w:type="character" w:customStyle="1" w:styleId="hps">
    <w:name w:val="hps"/>
    <w:rsid w:val="000D06F1"/>
  </w:style>
  <w:style w:type="numbering" w:customStyle="1" w:styleId="NoList10">
    <w:name w:val="No List10"/>
    <w:next w:val="NoList"/>
    <w:uiPriority w:val="99"/>
    <w:semiHidden/>
    <w:unhideWhenUsed/>
    <w:rsid w:val="000D06F1"/>
  </w:style>
  <w:style w:type="numbering" w:customStyle="1" w:styleId="NoList12">
    <w:name w:val="No List12"/>
    <w:next w:val="NoList"/>
    <w:uiPriority w:val="99"/>
    <w:semiHidden/>
    <w:unhideWhenUsed/>
    <w:rsid w:val="000D06F1"/>
  </w:style>
  <w:style w:type="paragraph" w:customStyle="1" w:styleId="Point10">
    <w:name w:val="Point 1"/>
    <w:basedOn w:val="Normal"/>
    <w:rsid w:val="000D06F1"/>
    <w:pPr>
      <w:widowControl/>
      <w:spacing w:before="120" w:after="120" w:line="240" w:lineRule="auto"/>
      <w:ind w:left="1417" w:hanging="567"/>
      <w:jc w:val="both"/>
    </w:pPr>
    <w:rPr>
      <w:rFonts w:eastAsiaTheme="minorHAnsi"/>
      <w:szCs w:val="22"/>
      <w:lang w:eastAsia="en-US"/>
    </w:rPr>
  </w:style>
  <w:style w:type="character" w:customStyle="1" w:styleId="HeaderChar">
    <w:name w:val="Header Char"/>
    <w:basedOn w:val="DefaultParagraphFont"/>
    <w:link w:val="Header"/>
    <w:uiPriority w:val="99"/>
    <w:rsid w:val="000D06F1"/>
    <w:rPr>
      <w:sz w:val="24"/>
      <w:lang w:eastAsia="fr-BE"/>
    </w:rPr>
  </w:style>
  <w:style w:type="character" w:customStyle="1" w:styleId="FooterChar">
    <w:name w:val="Footer Char"/>
    <w:basedOn w:val="DefaultParagraphFont"/>
    <w:link w:val="Footer"/>
    <w:uiPriority w:val="99"/>
    <w:rsid w:val="000D06F1"/>
    <w:rPr>
      <w:sz w:val="24"/>
      <w:lang w:eastAsia="fr-BE"/>
    </w:rPr>
  </w:style>
  <w:style w:type="character" w:customStyle="1" w:styleId="FootnoteTextChar">
    <w:name w:val="Footnote Text Char"/>
    <w:aliases w:val="Final Footnote Text Char,Final Footnote Text Char Char Char,GM_Fußnotentext Char,Footnote text Char,fn Char,Schriftart: 9 pt Char,Schriftart: 10 pt Char,Schriftart: 8 pt Char,WB-Fußnotentext Char"/>
    <w:basedOn w:val="DefaultParagraphFont"/>
    <w:link w:val="FootnoteText"/>
    <w:uiPriority w:val="99"/>
    <w:rsid w:val="000D06F1"/>
    <w:rPr>
      <w:sz w:val="24"/>
      <w:lang w:eastAsia="fr-BE"/>
    </w:rPr>
  </w:style>
  <w:style w:type="paragraph" w:styleId="TOCHeading">
    <w:name w:val="TOC Heading"/>
    <w:basedOn w:val="Normal"/>
    <w:next w:val="Normal"/>
    <w:uiPriority w:val="39"/>
    <w:semiHidden/>
    <w:unhideWhenUsed/>
    <w:qFormat/>
    <w:rsid w:val="000D06F1"/>
    <w:pPr>
      <w:widowControl/>
      <w:spacing w:before="120" w:after="240" w:line="240" w:lineRule="auto"/>
      <w:jc w:val="center"/>
    </w:pPr>
    <w:rPr>
      <w:rFonts w:eastAsiaTheme="minorHAnsi"/>
      <w:b/>
      <w:sz w:val="28"/>
      <w:szCs w:val="22"/>
      <w:lang w:eastAsia="en-US"/>
    </w:rPr>
  </w:style>
  <w:style w:type="paragraph" w:customStyle="1" w:styleId="HeaderLandscape">
    <w:name w:val="HeaderLandscape"/>
    <w:basedOn w:val="Normal"/>
    <w:rsid w:val="000D06F1"/>
    <w:pPr>
      <w:widowControl/>
      <w:tabs>
        <w:tab w:val="center" w:pos="7285"/>
        <w:tab w:val="right" w:pos="14003"/>
      </w:tabs>
      <w:spacing w:after="120" w:line="240" w:lineRule="auto"/>
      <w:jc w:val="both"/>
    </w:pPr>
    <w:rPr>
      <w:rFonts w:eastAsiaTheme="minorHAnsi"/>
      <w:szCs w:val="22"/>
      <w:lang w:eastAsia="en-US"/>
    </w:rPr>
  </w:style>
  <w:style w:type="paragraph" w:customStyle="1" w:styleId="Text10">
    <w:name w:val="Text 1"/>
    <w:basedOn w:val="Normal"/>
    <w:rsid w:val="000D06F1"/>
    <w:pPr>
      <w:widowControl/>
      <w:spacing w:before="120" w:after="120" w:line="240" w:lineRule="auto"/>
      <w:ind w:left="850"/>
      <w:jc w:val="both"/>
    </w:pPr>
    <w:rPr>
      <w:rFonts w:eastAsiaTheme="minorHAnsi"/>
      <w:szCs w:val="22"/>
      <w:lang w:eastAsia="en-US"/>
    </w:rPr>
  </w:style>
  <w:style w:type="paragraph" w:customStyle="1" w:styleId="Text2">
    <w:name w:val="Text 2"/>
    <w:basedOn w:val="Normal"/>
    <w:rsid w:val="000D06F1"/>
    <w:pPr>
      <w:widowControl/>
      <w:spacing w:before="120" w:after="120" w:line="240" w:lineRule="auto"/>
      <w:ind w:left="1417"/>
      <w:jc w:val="both"/>
    </w:pPr>
    <w:rPr>
      <w:rFonts w:eastAsiaTheme="minorHAnsi"/>
      <w:szCs w:val="22"/>
      <w:lang w:eastAsia="en-US"/>
    </w:rPr>
  </w:style>
  <w:style w:type="paragraph" w:customStyle="1" w:styleId="Text3">
    <w:name w:val="Text 3"/>
    <w:basedOn w:val="Normal"/>
    <w:rsid w:val="000D06F1"/>
    <w:pPr>
      <w:widowControl/>
      <w:spacing w:before="120" w:after="120" w:line="240" w:lineRule="auto"/>
      <w:ind w:left="1984"/>
      <w:jc w:val="both"/>
    </w:pPr>
    <w:rPr>
      <w:rFonts w:eastAsiaTheme="minorHAnsi"/>
      <w:szCs w:val="22"/>
      <w:lang w:eastAsia="en-US"/>
    </w:rPr>
  </w:style>
  <w:style w:type="paragraph" w:customStyle="1" w:styleId="Text4">
    <w:name w:val="Text 4"/>
    <w:basedOn w:val="Normal"/>
    <w:rsid w:val="000D06F1"/>
    <w:pPr>
      <w:widowControl/>
      <w:spacing w:before="120" w:after="120" w:line="240" w:lineRule="auto"/>
      <w:ind w:left="2551"/>
      <w:jc w:val="both"/>
    </w:pPr>
    <w:rPr>
      <w:rFonts w:eastAsiaTheme="minorHAnsi"/>
      <w:szCs w:val="22"/>
      <w:lang w:eastAsia="en-US"/>
    </w:rPr>
  </w:style>
  <w:style w:type="paragraph" w:customStyle="1" w:styleId="NormalCentered">
    <w:name w:val="Normal Centered"/>
    <w:basedOn w:val="Normal"/>
    <w:link w:val="NormalCenteredChar"/>
    <w:rsid w:val="000D06F1"/>
    <w:pPr>
      <w:widowControl/>
      <w:spacing w:before="120" w:after="120" w:line="240" w:lineRule="auto"/>
      <w:jc w:val="center"/>
    </w:pPr>
    <w:rPr>
      <w:rFonts w:eastAsiaTheme="minorHAnsi"/>
      <w:szCs w:val="22"/>
      <w:lang w:eastAsia="en-US"/>
    </w:rPr>
  </w:style>
  <w:style w:type="paragraph" w:customStyle="1" w:styleId="NormalLeft">
    <w:name w:val="Normal Left"/>
    <w:basedOn w:val="Normal"/>
    <w:rsid w:val="000D06F1"/>
    <w:pPr>
      <w:widowControl/>
      <w:spacing w:before="120" w:after="120" w:line="240" w:lineRule="auto"/>
    </w:pPr>
    <w:rPr>
      <w:rFonts w:eastAsiaTheme="minorHAnsi"/>
      <w:szCs w:val="22"/>
      <w:lang w:eastAsia="en-US"/>
    </w:rPr>
  </w:style>
  <w:style w:type="paragraph" w:customStyle="1" w:styleId="NormalRight">
    <w:name w:val="Normal Right"/>
    <w:basedOn w:val="Normal"/>
    <w:rsid w:val="000D06F1"/>
    <w:pPr>
      <w:widowControl/>
      <w:spacing w:before="120" w:after="120" w:line="240" w:lineRule="auto"/>
      <w:jc w:val="right"/>
    </w:pPr>
    <w:rPr>
      <w:rFonts w:eastAsiaTheme="minorHAnsi"/>
      <w:szCs w:val="22"/>
      <w:lang w:eastAsia="en-US"/>
    </w:rPr>
  </w:style>
  <w:style w:type="paragraph" w:customStyle="1" w:styleId="QuotedText">
    <w:name w:val="Quoted Text"/>
    <w:basedOn w:val="Normal"/>
    <w:rsid w:val="000D06F1"/>
    <w:pPr>
      <w:widowControl/>
      <w:spacing w:before="120" w:after="120" w:line="240" w:lineRule="auto"/>
      <w:ind w:left="1417"/>
      <w:jc w:val="both"/>
    </w:pPr>
    <w:rPr>
      <w:rFonts w:eastAsiaTheme="minorHAnsi"/>
      <w:szCs w:val="22"/>
      <w:lang w:eastAsia="en-US"/>
    </w:rPr>
  </w:style>
  <w:style w:type="paragraph" w:customStyle="1" w:styleId="Point0">
    <w:name w:val="Point 0"/>
    <w:basedOn w:val="Normal"/>
    <w:rsid w:val="000D06F1"/>
    <w:pPr>
      <w:widowControl/>
      <w:spacing w:before="120" w:after="120" w:line="240" w:lineRule="auto"/>
      <w:ind w:left="850" w:hanging="850"/>
      <w:jc w:val="both"/>
    </w:pPr>
    <w:rPr>
      <w:rFonts w:eastAsiaTheme="minorHAnsi"/>
      <w:szCs w:val="22"/>
      <w:lang w:eastAsia="en-US"/>
    </w:rPr>
  </w:style>
  <w:style w:type="paragraph" w:customStyle="1" w:styleId="Point2">
    <w:name w:val="Point 2"/>
    <w:basedOn w:val="Normal"/>
    <w:rsid w:val="000D06F1"/>
    <w:pPr>
      <w:widowControl/>
      <w:spacing w:before="120" w:after="120" w:line="240" w:lineRule="auto"/>
      <w:ind w:left="1984" w:hanging="567"/>
      <w:jc w:val="both"/>
    </w:pPr>
    <w:rPr>
      <w:rFonts w:eastAsiaTheme="minorHAnsi"/>
      <w:szCs w:val="22"/>
      <w:lang w:eastAsia="en-US"/>
    </w:rPr>
  </w:style>
  <w:style w:type="paragraph" w:customStyle="1" w:styleId="Point3">
    <w:name w:val="Point 3"/>
    <w:basedOn w:val="Normal"/>
    <w:rsid w:val="000D06F1"/>
    <w:pPr>
      <w:widowControl/>
      <w:spacing w:before="120" w:after="120" w:line="240" w:lineRule="auto"/>
      <w:ind w:left="2551" w:hanging="567"/>
      <w:jc w:val="both"/>
    </w:pPr>
    <w:rPr>
      <w:rFonts w:eastAsiaTheme="minorHAnsi"/>
      <w:szCs w:val="22"/>
      <w:lang w:eastAsia="en-US"/>
    </w:rPr>
  </w:style>
  <w:style w:type="paragraph" w:customStyle="1" w:styleId="Point4">
    <w:name w:val="Point 4"/>
    <w:basedOn w:val="Normal"/>
    <w:rsid w:val="000D06F1"/>
    <w:pPr>
      <w:widowControl/>
      <w:spacing w:before="120" w:after="120" w:line="240" w:lineRule="auto"/>
      <w:ind w:left="3118" w:hanging="567"/>
      <w:jc w:val="both"/>
    </w:pPr>
    <w:rPr>
      <w:rFonts w:eastAsiaTheme="minorHAnsi"/>
      <w:szCs w:val="22"/>
      <w:lang w:eastAsia="en-US"/>
    </w:rPr>
  </w:style>
  <w:style w:type="paragraph" w:customStyle="1" w:styleId="Tiret0">
    <w:name w:val="Tiret 0"/>
    <w:basedOn w:val="Point0"/>
    <w:rsid w:val="000D06F1"/>
    <w:pPr>
      <w:numPr>
        <w:numId w:val="37"/>
      </w:numPr>
    </w:pPr>
  </w:style>
  <w:style w:type="paragraph" w:customStyle="1" w:styleId="Tiret1">
    <w:name w:val="Tiret 1"/>
    <w:basedOn w:val="Point10"/>
    <w:rsid w:val="000D06F1"/>
    <w:pPr>
      <w:numPr>
        <w:numId w:val="38"/>
      </w:numPr>
    </w:pPr>
  </w:style>
  <w:style w:type="paragraph" w:customStyle="1" w:styleId="Tiret2">
    <w:name w:val="Tiret 2"/>
    <w:basedOn w:val="Point2"/>
    <w:rsid w:val="000D06F1"/>
    <w:pPr>
      <w:numPr>
        <w:numId w:val="39"/>
      </w:numPr>
    </w:pPr>
  </w:style>
  <w:style w:type="paragraph" w:customStyle="1" w:styleId="Tiret3">
    <w:name w:val="Tiret 3"/>
    <w:basedOn w:val="Point3"/>
    <w:rsid w:val="000D06F1"/>
    <w:pPr>
      <w:numPr>
        <w:numId w:val="40"/>
      </w:numPr>
    </w:pPr>
  </w:style>
  <w:style w:type="paragraph" w:customStyle="1" w:styleId="Tiret4">
    <w:name w:val="Tiret 4"/>
    <w:basedOn w:val="Point4"/>
    <w:rsid w:val="000D06F1"/>
    <w:pPr>
      <w:numPr>
        <w:numId w:val="41"/>
      </w:numPr>
    </w:pPr>
  </w:style>
  <w:style w:type="paragraph" w:customStyle="1" w:styleId="PointDouble0">
    <w:name w:val="PointDouble 0"/>
    <w:basedOn w:val="Normal"/>
    <w:rsid w:val="000D06F1"/>
    <w:pPr>
      <w:widowControl/>
      <w:tabs>
        <w:tab w:val="left" w:pos="850"/>
      </w:tabs>
      <w:spacing w:before="120" w:after="120" w:line="240" w:lineRule="auto"/>
      <w:ind w:left="1417" w:hanging="1417"/>
      <w:jc w:val="both"/>
    </w:pPr>
    <w:rPr>
      <w:rFonts w:eastAsiaTheme="minorHAnsi"/>
      <w:szCs w:val="22"/>
      <w:lang w:eastAsia="en-US"/>
    </w:rPr>
  </w:style>
  <w:style w:type="paragraph" w:customStyle="1" w:styleId="PointDouble1">
    <w:name w:val="PointDouble 1"/>
    <w:basedOn w:val="Normal"/>
    <w:rsid w:val="000D06F1"/>
    <w:pPr>
      <w:widowControl/>
      <w:tabs>
        <w:tab w:val="left" w:pos="1417"/>
      </w:tabs>
      <w:spacing w:before="120" w:after="120" w:line="240" w:lineRule="auto"/>
      <w:ind w:left="1984" w:hanging="1134"/>
      <w:jc w:val="both"/>
    </w:pPr>
    <w:rPr>
      <w:rFonts w:eastAsiaTheme="minorHAnsi"/>
      <w:szCs w:val="22"/>
      <w:lang w:eastAsia="en-US"/>
    </w:rPr>
  </w:style>
  <w:style w:type="paragraph" w:customStyle="1" w:styleId="PointDouble2">
    <w:name w:val="PointDouble 2"/>
    <w:basedOn w:val="Normal"/>
    <w:rsid w:val="000D06F1"/>
    <w:pPr>
      <w:widowControl/>
      <w:tabs>
        <w:tab w:val="left" w:pos="1984"/>
      </w:tabs>
      <w:spacing w:before="120" w:after="120" w:line="240" w:lineRule="auto"/>
      <w:ind w:left="2551" w:hanging="1134"/>
      <w:jc w:val="both"/>
    </w:pPr>
    <w:rPr>
      <w:rFonts w:eastAsiaTheme="minorHAnsi"/>
      <w:szCs w:val="22"/>
      <w:lang w:eastAsia="en-US"/>
    </w:rPr>
  </w:style>
  <w:style w:type="paragraph" w:customStyle="1" w:styleId="PointDouble3">
    <w:name w:val="PointDouble 3"/>
    <w:basedOn w:val="Normal"/>
    <w:rsid w:val="000D06F1"/>
    <w:pPr>
      <w:widowControl/>
      <w:tabs>
        <w:tab w:val="left" w:pos="2551"/>
      </w:tabs>
      <w:spacing w:before="120" w:after="120" w:line="240" w:lineRule="auto"/>
      <w:ind w:left="3118" w:hanging="1134"/>
      <w:jc w:val="both"/>
    </w:pPr>
    <w:rPr>
      <w:rFonts w:eastAsiaTheme="minorHAnsi"/>
      <w:szCs w:val="22"/>
      <w:lang w:eastAsia="en-US"/>
    </w:rPr>
  </w:style>
  <w:style w:type="paragraph" w:customStyle="1" w:styleId="PointDouble4">
    <w:name w:val="PointDouble 4"/>
    <w:basedOn w:val="Normal"/>
    <w:rsid w:val="000D06F1"/>
    <w:pPr>
      <w:widowControl/>
      <w:tabs>
        <w:tab w:val="left" w:pos="3118"/>
      </w:tabs>
      <w:spacing w:before="120" w:after="120" w:line="240" w:lineRule="auto"/>
      <w:ind w:left="3685" w:hanging="1134"/>
      <w:jc w:val="both"/>
    </w:pPr>
    <w:rPr>
      <w:rFonts w:eastAsiaTheme="minorHAnsi"/>
      <w:szCs w:val="22"/>
      <w:lang w:eastAsia="en-US"/>
    </w:rPr>
  </w:style>
  <w:style w:type="paragraph" w:customStyle="1" w:styleId="PointTriple0">
    <w:name w:val="PointTriple 0"/>
    <w:basedOn w:val="Normal"/>
    <w:rsid w:val="000D06F1"/>
    <w:pPr>
      <w:widowControl/>
      <w:tabs>
        <w:tab w:val="left" w:pos="850"/>
        <w:tab w:val="left" w:pos="1417"/>
      </w:tabs>
      <w:spacing w:before="120" w:after="120" w:line="240" w:lineRule="auto"/>
      <w:ind w:left="1984" w:hanging="1984"/>
      <w:jc w:val="both"/>
    </w:pPr>
    <w:rPr>
      <w:rFonts w:eastAsiaTheme="minorHAnsi"/>
      <w:szCs w:val="22"/>
      <w:lang w:eastAsia="en-US"/>
    </w:rPr>
  </w:style>
  <w:style w:type="paragraph" w:customStyle="1" w:styleId="PointTriple1">
    <w:name w:val="PointTriple 1"/>
    <w:basedOn w:val="Normal"/>
    <w:rsid w:val="000D06F1"/>
    <w:pPr>
      <w:widowControl/>
      <w:tabs>
        <w:tab w:val="left" w:pos="1417"/>
        <w:tab w:val="left" w:pos="1984"/>
      </w:tabs>
      <w:spacing w:before="120" w:after="120" w:line="240" w:lineRule="auto"/>
      <w:ind w:left="2551" w:hanging="1701"/>
      <w:jc w:val="both"/>
    </w:pPr>
    <w:rPr>
      <w:rFonts w:eastAsiaTheme="minorHAnsi"/>
      <w:szCs w:val="22"/>
      <w:lang w:eastAsia="en-US"/>
    </w:rPr>
  </w:style>
  <w:style w:type="paragraph" w:customStyle="1" w:styleId="PointTriple2">
    <w:name w:val="PointTriple 2"/>
    <w:basedOn w:val="Normal"/>
    <w:rsid w:val="000D06F1"/>
    <w:pPr>
      <w:widowControl/>
      <w:tabs>
        <w:tab w:val="left" w:pos="1984"/>
        <w:tab w:val="left" w:pos="2551"/>
      </w:tabs>
      <w:spacing w:before="120" w:after="120" w:line="240" w:lineRule="auto"/>
      <w:ind w:left="3118" w:hanging="1701"/>
      <w:jc w:val="both"/>
    </w:pPr>
    <w:rPr>
      <w:rFonts w:eastAsiaTheme="minorHAnsi"/>
      <w:szCs w:val="22"/>
      <w:lang w:eastAsia="en-US"/>
    </w:rPr>
  </w:style>
  <w:style w:type="paragraph" w:customStyle="1" w:styleId="PointTriple3">
    <w:name w:val="PointTriple 3"/>
    <w:basedOn w:val="Normal"/>
    <w:rsid w:val="000D06F1"/>
    <w:pPr>
      <w:widowControl/>
      <w:tabs>
        <w:tab w:val="left" w:pos="2551"/>
        <w:tab w:val="left" w:pos="3118"/>
      </w:tabs>
      <w:spacing w:before="120" w:after="120" w:line="240" w:lineRule="auto"/>
      <w:ind w:left="3685" w:hanging="1701"/>
      <w:jc w:val="both"/>
    </w:pPr>
    <w:rPr>
      <w:rFonts w:eastAsiaTheme="minorHAnsi"/>
      <w:szCs w:val="22"/>
      <w:lang w:eastAsia="en-US"/>
    </w:rPr>
  </w:style>
  <w:style w:type="paragraph" w:customStyle="1" w:styleId="PointTriple4">
    <w:name w:val="PointTriple 4"/>
    <w:basedOn w:val="Normal"/>
    <w:rsid w:val="000D06F1"/>
    <w:pPr>
      <w:widowControl/>
      <w:tabs>
        <w:tab w:val="left" w:pos="3118"/>
        <w:tab w:val="left" w:pos="3685"/>
      </w:tabs>
      <w:spacing w:before="120" w:after="120" w:line="240" w:lineRule="auto"/>
      <w:ind w:left="4252" w:hanging="1701"/>
      <w:jc w:val="both"/>
    </w:pPr>
    <w:rPr>
      <w:rFonts w:eastAsiaTheme="minorHAnsi"/>
      <w:szCs w:val="22"/>
      <w:lang w:eastAsia="en-US"/>
    </w:rPr>
  </w:style>
  <w:style w:type="paragraph" w:customStyle="1" w:styleId="NumPar1">
    <w:name w:val="NumPar 1"/>
    <w:basedOn w:val="Normal"/>
    <w:next w:val="Text10"/>
    <w:rsid w:val="000D06F1"/>
    <w:pPr>
      <w:widowControl/>
      <w:numPr>
        <w:numId w:val="42"/>
      </w:numPr>
      <w:spacing w:before="120" w:after="120" w:line="240" w:lineRule="auto"/>
      <w:jc w:val="both"/>
    </w:pPr>
    <w:rPr>
      <w:rFonts w:eastAsiaTheme="minorHAnsi"/>
      <w:szCs w:val="22"/>
      <w:lang w:eastAsia="en-US"/>
    </w:rPr>
  </w:style>
  <w:style w:type="paragraph" w:customStyle="1" w:styleId="NumPar2">
    <w:name w:val="NumPar 2"/>
    <w:basedOn w:val="Normal"/>
    <w:next w:val="Text10"/>
    <w:rsid w:val="000D06F1"/>
    <w:pPr>
      <w:widowControl/>
      <w:numPr>
        <w:ilvl w:val="1"/>
        <w:numId w:val="42"/>
      </w:numPr>
      <w:spacing w:before="120" w:after="120" w:line="240" w:lineRule="auto"/>
      <w:jc w:val="both"/>
    </w:pPr>
    <w:rPr>
      <w:rFonts w:eastAsiaTheme="minorHAnsi"/>
      <w:szCs w:val="22"/>
      <w:lang w:eastAsia="en-US"/>
    </w:rPr>
  </w:style>
  <w:style w:type="paragraph" w:customStyle="1" w:styleId="NumPar3">
    <w:name w:val="NumPar 3"/>
    <w:basedOn w:val="Normal"/>
    <w:next w:val="Text10"/>
    <w:rsid w:val="000D06F1"/>
    <w:pPr>
      <w:widowControl/>
      <w:numPr>
        <w:ilvl w:val="2"/>
        <w:numId w:val="42"/>
      </w:numPr>
      <w:spacing w:before="120" w:after="120" w:line="240" w:lineRule="auto"/>
      <w:jc w:val="both"/>
    </w:pPr>
    <w:rPr>
      <w:rFonts w:eastAsiaTheme="minorHAnsi"/>
      <w:szCs w:val="22"/>
      <w:lang w:eastAsia="en-US"/>
    </w:rPr>
  </w:style>
  <w:style w:type="paragraph" w:customStyle="1" w:styleId="NumPar4">
    <w:name w:val="NumPar 4"/>
    <w:basedOn w:val="Normal"/>
    <w:next w:val="Text10"/>
    <w:rsid w:val="000D06F1"/>
    <w:pPr>
      <w:widowControl/>
      <w:numPr>
        <w:ilvl w:val="3"/>
        <w:numId w:val="42"/>
      </w:numPr>
      <w:spacing w:before="120" w:after="120" w:line="240" w:lineRule="auto"/>
      <w:jc w:val="both"/>
    </w:pPr>
    <w:rPr>
      <w:rFonts w:eastAsiaTheme="minorHAnsi"/>
      <w:szCs w:val="22"/>
      <w:lang w:eastAsia="en-US"/>
    </w:rPr>
  </w:style>
  <w:style w:type="paragraph" w:customStyle="1" w:styleId="ManualNumPar1">
    <w:name w:val="Manual NumPar 1"/>
    <w:basedOn w:val="Normal"/>
    <w:next w:val="Text10"/>
    <w:rsid w:val="000D06F1"/>
    <w:pPr>
      <w:widowControl/>
      <w:spacing w:before="120" w:after="120" w:line="240" w:lineRule="auto"/>
      <w:ind w:left="850" w:hanging="850"/>
      <w:jc w:val="both"/>
    </w:pPr>
    <w:rPr>
      <w:rFonts w:eastAsiaTheme="minorHAnsi"/>
      <w:szCs w:val="22"/>
      <w:lang w:eastAsia="en-US"/>
    </w:rPr>
  </w:style>
  <w:style w:type="paragraph" w:customStyle="1" w:styleId="ManualNumPar2">
    <w:name w:val="Manual NumPar 2"/>
    <w:basedOn w:val="Normal"/>
    <w:next w:val="Text10"/>
    <w:rsid w:val="000D06F1"/>
    <w:pPr>
      <w:widowControl/>
      <w:spacing w:before="120" w:after="120" w:line="240" w:lineRule="auto"/>
      <w:ind w:left="850" w:hanging="850"/>
      <w:jc w:val="both"/>
    </w:pPr>
    <w:rPr>
      <w:rFonts w:eastAsiaTheme="minorHAnsi"/>
      <w:szCs w:val="22"/>
      <w:lang w:eastAsia="en-US"/>
    </w:rPr>
  </w:style>
  <w:style w:type="paragraph" w:customStyle="1" w:styleId="ManualNumPar3">
    <w:name w:val="Manual NumPar 3"/>
    <w:basedOn w:val="Normal"/>
    <w:next w:val="Text10"/>
    <w:rsid w:val="000D06F1"/>
    <w:pPr>
      <w:widowControl/>
      <w:spacing w:before="120" w:after="120" w:line="240" w:lineRule="auto"/>
      <w:ind w:left="850" w:hanging="850"/>
      <w:jc w:val="both"/>
    </w:pPr>
    <w:rPr>
      <w:rFonts w:eastAsiaTheme="minorHAnsi"/>
      <w:szCs w:val="22"/>
      <w:lang w:eastAsia="en-US"/>
    </w:rPr>
  </w:style>
  <w:style w:type="paragraph" w:customStyle="1" w:styleId="ManualNumPar4">
    <w:name w:val="Manual NumPar 4"/>
    <w:basedOn w:val="Normal"/>
    <w:next w:val="Text10"/>
    <w:rsid w:val="000D06F1"/>
    <w:pPr>
      <w:widowControl/>
      <w:spacing w:before="120" w:after="120" w:line="240" w:lineRule="auto"/>
      <w:ind w:left="850" w:hanging="850"/>
      <w:jc w:val="both"/>
    </w:pPr>
    <w:rPr>
      <w:rFonts w:eastAsiaTheme="minorHAnsi"/>
      <w:szCs w:val="22"/>
      <w:lang w:eastAsia="en-US"/>
    </w:rPr>
  </w:style>
  <w:style w:type="paragraph" w:customStyle="1" w:styleId="QuotedNumPar">
    <w:name w:val="Quoted NumPar"/>
    <w:basedOn w:val="Normal"/>
    <w:rsid w:val="000D06F1"/>
    <w:pPr>
      <w:widowControl/>
      <w:spacing w:before="120" w:after="120" w:line="240" w:lineRule="auto"/>
      <w:ind w:left="1417" w:hanging="567"/>
      <w:jc w:val="both"/>
    </w:pPr>
    <w:rPr>
      <w:rFonts w:eastAsiaTheme="minorHAnsi"/>
      <w:szCs w:val="22"/>
      <w:lang w:eastAsia="en-US"/>
    </w:rPr>
  </w:style>
  <w:style w:type="paragraph" w:customStyle="1" w:styleId="ManualHeading1">
    <w:name w:val="Manual Heading 1"/>
    <w:basedOn w:val="Normal"/>
    <w:next w:val="Text10"/>
    <w:rsid w:val="000D06F1"/>
    <w:pPr>
      <w:keepNext/>
      <w:widowControl/>
      <w:tabs>
        <w:tab w:val="left" w:pos="850"/>
      </w:tabs>
      <w:spacing w:before="360" w:after="120" w:line="240" w:lineRule="auto"/>
      <w:ind w:left="850" w:hanging="850"/>
      <w:jc w:val="both"/>
      <w:outlineLvl w:val="0"/>
    </w:pPr>
    <w:rPr>
      <w:rFonts w:eastAsiaTheme="minorHAnsi"/>
      <w:b/>
      <w:smallCaps/>
      <w:szCs w:val="22"/>
      <w:lang w:eastAsia="en-US"/>
    </w:rPr>
  </w:style>
  <w:style w:type="paragraph" w:customStyle="1" w:styleId="ManualHeading2">
    <w:name w:val="Manual Heading 2"/>
    <w:basedOn w:val="Normal"/>
    <w:next w:val="Text10"/>
    <w:rsid w:val="000D06F1"/>
    <w:pPr>
      <w:keepNext/>
      <w:widowControl/>
      <w:tabs>
        <w:tab w:val="left" w:pos="850"/>
      </w:tabs>
      <w:spacing w:before="120" w:after="120" w:line="240" w:lineRule="auto"/>
      <w:ind w:left="850" w:hanging="850"/>
      <w:jc w:val="both"/>
      <w:outlineLvl w:val="1"/>
    </w:pPr>
    <w:rPr>
      <w:rFonts w:eastAsiaTheme="minorHAnsi"/>
      <w:b/>
      <w:szCs w:val="22"/>
      <w:lang w:eastAsia="en-US"/>
    </w:rPr>
  </w:style>
  <w:style w:type="paragraph" w:customStyle="1" w:styleId="ManualHeading3">
    <w:name w:val="Manual Heading 3"/>
    <w:basedOn w:val="Normal"/>
    <w:next w:val="Text10"/>
    <w:rsid w:val="000D06F1"/>
    <w:pPr>
      <w:keepNext/>
      <w:widowControl/>
      <w:tabs>
        <w:tab w:val="left" w:pos="850"/>
      </w:tabs>
      <w:spacing w:before="120" w:after="120" w:line="240" w:lineRule="auto"/>
      <w:ind w:left="850" w:hanging="850"/>
      <w:jc w:val="both"/>
      <w:outlineLvl w:val="2"/>
    </w:pPr>
    <w:rPr>
      <w:rFonts w:eastAsiaTheme="minorHAnsi"/>
      <w:i/>
      <w:szCs w:val="22"/>
      <w:lang w:eastAsia="en-US"/>
    </w:rPr>
  </w:style>
  <w:style w:type="paragraph" w:customStyle="1" w:styleId="ManualHeading4">
    <w:name w:val="Manual Heading 4"/>
    <w:basedOn w:val="Normal"/>
    <w:next w:val="Text10"/>
    <w:rsid w:val="000D06F1"/>
    <w:pPr>
      <w:keepNext/>
      <w:widowControl/>
      <w:tabs>
        <w:tab w:val="left" w:pos="850"/>
      </w:tabs>
      <w:spacing w:before="120" w:after="120" w:line="240" w:lineRule="auto"/>
      <w:ind w:left="850" w:hanging="850"/>
      <w:jc w:val="both"/>
      <w:outlineLvl w:val="3"/>
    </w:pPr>
    <w:rPr>
      <w:rFonts w:eastAsiaTheme="minorHAnsi"/>
      <w:szCs w:val="22"/>
      <w:lang w:eastAsia="en-US"/>
    </w:rPr>
  </w:style>
  <w:style w:type="paragraph" w:customStyle="1" w:styleId="ChapterTitle">
    <w:name w:val="ChapterTitle"/>
    <w:basedOn w:val="Normal"/>
    <w:next w:val="Normal"/>
    <w:rsid w:val="000D06F1"/>
    <w:pPr>
      <w:keepNext/>
      <w:widowControl/>
      <w:spacing w:before="120" w:after="360" w:line="240" w:lineRule="auto"/>
      <w:jc w:val="center"/>
    </w:pPr>
    <w:rPr>
      <w:rFonts w:eastAsiaTheme="minorHAnsi"/>
      <w:b/>
      <w:sz w:val="32"/>
      <w:szCs w:val="22"/>
      <w:lang w:eastAsia="en-US"/>
    </w:rPr>
  </w:style>
  <w:style w:type="paragraph" w:customStyle="1" w:styleId="PartTitle">
    <w:name w:val="PartTitle"/>
    <w:basedOn w:val="Normal"/>
    <w:next w:val="ChapterTitle"/>
    <w:rsid w:val="000D06F1"/>
    <w:pPr>
      <w:keepNext/>
      <w:pageBreakBefore/>
      <w:widowControl/>
      <w:spacing w:before="120" w:after="360" w:line="240" w:lineRule="auto"/>
      <w:jc w:val="center"/>
    </w:pPr>
    <w:rPr>
      <w:rFonts w:eastAsiaTheme="minorHAnsi"/>
      <w:b/>
      <w:sz w:val="36"/>
      <w:szCs w:val="22"/>
      <w:lang w:eastAsia="en-US"/>
    </w:rPr>
  </w:style>
  <w:style w:type="paragraph" w:customStyle="1" w:styleId="SectionTitle">
    <w:name w:val="SectionTitle"/>
    <w:basedOn w:val="Normal"/>
    <w:next w:val="Heading1"/>
    <w:rsid w:val="000D06F1"/>
    <w:pPr>
      <w:keepNext/>
      <w:widowControl/>
      <w:spacing w:before="120" w:after="360" w:line="240" w:lineRule="auto"/>
      <w:jc w:val="center"/>
    </w:pPr>
    <w:rPr>
      <w:rFonts w:eastAsiaTheme="minorHAnsi"/>
      <w:b/>
      <w:smallCaps/>
      <w:sz w:val="28"/>
      <w:szCs w:val="22"/>
      <w:lang w:eastAsia="en-US"/>
    </w:rPr>
  </w:style>
  <w:style w:type="paragraph" w:customStyle="1" w:styleId="TableTitle">
    <w:name w:val="Table Title"/>
    <w:basedOn w:val="Normal"/>
    <w:next w:val="Normal"/>
    <w:rsid w:val="000D06F1"/>
    <w:pPr>
      <w:widowControl/>
      <w:spacing w:before="120" w:after="120" w:line="240" w:lineRule="auto"/>
      <w:jc w:val="center"/>
    </w:pPr>
    <w:rPr>
      <w:rFonts w:eastAsiaTheme="minorHAnsi"/>
      <w:b/>
      <w:szCs w:val="22"/>
      <w:lang w:eastAsia="en-US"/>
    </w:rPr>
  </w:style>
  <w:style w:type="character" w:customStyle="1" w:styleId="Marker">
    <w:name w:val="Marker"/>
    <w:basedOn w:val="DefaultParagraphFont"/>
    <w:rsid w:val="000D06F1"/>
    <w:rPr>
      <w:color w:val="0000FF"/>
      <w:shd w:val="clear" w:color="auto" w:fill="auto"/>
    </w:rPr>
  </w:style>
  <w:style w:type="character" w:customStyle="1" w:styleId="Marker1">
    <w:name w:val="Marker1"/>
    <w:basedOn w:val="DefaultParagraphFont"/>
    <w:rsid w:val="000D06F1"/>
    <w:rPr>
      <w:color w:val="008000"/>
      <w:shd w:val="clear" w:color="auto" w:fill="auto"/>
    </w:rPr>
  </w:style>
  <w:style w:type="character" w:customStyle="1" w:styleId="Marker2">
    <w:name w:val="Marker2"/>
    <w:basedOn w:val="DefaultParagraphFont"/>
    <w:rsid w:val="000D06F1"/>
    <w:rPr>
      <w:color w:val="FF0000"/>
      <w:shd w:val="clear" w:color="auto" w:fill="auto"/>
    </w:rPr>
  </w:style>
  <w:style w:type="paragraph" w:customStyle="1" w:styleId="Point0number">
    <w:name w:val="Point 0 (number)"/>
    <w:basedOn w:val="Normal"/>
    <w:rsid w:val="000D06F1"/>
    <w:pPr>
      <w:widowControl/>
      <w:numPr>
        <w:numId w:val="43"/>
      </w:numPr>
      <w:spacing w:before="120" w:after="120" w:line="240" w:lineRule="auto"/>
      <w:jc w:val="both"/>
    </w:pPr>
    <w:rPr>
      <w:rFonts w:eastAsiaTheme="minorHAnsi"/>
      <w:szCs w:val="22"/>
      <w:lang w:eastAsia="en-US"/>
    </w:rPr>
  </w:style>
  <w:style w:type="paragraph" w:customStyle="1" w:styleId="Point1number">
    <w:name w:val="Point 1 (number)"/>
    <w:basedOn w:val="Normal"/>
    <w:rsid w:val="000D06F1"/>
    <w:pPr>
      <w:widowControl/>
      <w:numPr>
        <w:ilvl w:val="2"/>
        <w:numId w:val="43"/>
      </w:numPr>
      <w:spacing w:before="120" w:after="120" w:line="240" w:lineRule="auto"/>
      <w:jc w:val="both"/>
    </w:pPr>
    <w:rPr>
      <w:rFonts w:eastAsiaTheme="minorHAnsi"/>
      <w:szCs w:val="22"/>
      <w:lang w:eastAsia="en-US"/>
    </w:rPr>
  </w:style>
  <w:style w:type="paragraph" w:customStyle="1" w:styleId="Point2number">
    <w:name w:val="Point 2 (number)"/>
    <w:basedOn w:val="Normal"/>
    <w:rsid w:val="000D06F1"/>
    <w:pPr>
      <w:widowControl/>
      <w:numPr>
        <w:ilvl w:val="4"/>
        <w:numId w:val="43"/>
      </w:numPr>
      <w:spacing w:before="120" w:after="120" w:line="240" w:lineRule="auto"/>
      <w:jc w:val="both"/>
    </w:pPr>
    <w:rPr>
      <w:rFonts w:eastAsiaTheme="minorHAnsi"/>
      <w:szCs w:val="22"/>
      <w:lang w:eastAsia="en-US"/>
    </w:rPr>
  </w:style>
  <w:style w:type="paragraph" w:customStyle="1" w:styleId="Point3number">
    <w:name w:val="Point 3 (number)"/>
    <w:basedOn w:val="Normal"/>
    <w:rsid w:val="000D06F1"/>
    <w:pPr>
      <w:widowControl/>
      <w:numPr>
        <w:ilvl w:val="6"/>
        <w:numId w:val="43"/>
      </w:numPr>
      <w:spacing w:before="120" w:after="120" w:line="240" w:lineRule="auto"/>
      <w:jc w:val="both"/>
    </w:pPr>
    <w:rPr>
      <w:rFonts w:eastAsiaTheme="minorHAnsi"/>
      <w:szCs w:val="22"/>
      <w:lang w:eastAsia="en-US"/>
    </w:rPr>
  </w:style>
  <w:style w:type="paragraph" w:customStyle="1" w:styleId="Point0letter">
    <w:name w:val="Point 0 (letter)"/>
    <w:basedOn w:val="Normal"/>
    <w:rsid w:val="000D06F1"/>
    <w:pPr>
      <w:widowControl/>
      <w:numPr>
        <w:ilvl w:val="1"/>
        <w:numId w:val="43"/>
      </w:numPr>
      <w:spacing w:before="120" w:after="120" w:line="240" w:lineRule="auto"/>
      <w:jc w:val="both"/>
    </w:pPr>
    <w:rPr>
      <w:rFonts w:eastAsiaTheme="minorHAnsi"/>
      <w:szCs w:val="22"/>
      <w:lang w:eastAsia="en-US"/>
    </w:rPr>
  </w:style>
  <w:style w:type="paragraph" w:customStyle="1" w:styleId="Point1letter">
    <w:name w:val="Point 1 (letter)"/>
    <w:basedOn w:val="Normal"/>
    <w:rsid w:val="000D06F1"/>
    <w:pPr>
      <w:widowControl/>
      <w:numPr>
        <w:ilvl w:val="3"/>
        <w:numId w:val="43"/>
      </w:numPr>
      <w:spacing w:before="120" w:after="120" w:line="240" w:lineRule="auto"/>
      <w:jc w:val="both"/>
    </w:pPr>
    <w:rPr>
      <w:rFonts w:eastAsiaTheme="minorHAnsi"/>
      <w:szCs w:val="22"/>
      <w:lang w:eastAsia="en-US"/>
    </w:rPr>
  </w:style>
  <w:style w:type="paragraph" w:customStyle="1" w:styleId="Point2letter">
    <w:name w:val="Point 2 (letter)"/>
    <w:basedOn w:val="Normal"/>
    <w:rsid w:val="000D06F1"/>
    <w:pPr>
      <w:widowControl/>
      <w:numPr>
        <w:ilvl w:val="5"/>
        <w:numId w:val="43"/>
      </w:numPr>
      <w:spacing w:before="120" w:after="120" w:line="240" w:lineRule="auto"/>
      <w:jc w:val="both"/>
    </w:pPr>
    <w:rPr>
      <w:rFonts w:eastAsiaTheme="minorHAnsi"/>
      <w:szCs w:val="22"/>
      <w:lang w:eastAsia="en-US"/>
    </w:rPr>
  </w:style>
  <w:style w:type="paragraph" w:customStyle="1" w:styleId="Point3letter">
    <w:name w:val="Point 3 (letter)"/>
    <w:basedOn w:val="Normal"/>
    <w:rsid w:val="000D06F1"/>
    <w:pPr>
      <w:widowControl/>
      <w:numPr>
        <w:ilvl w:val="7"/>
        <w:numId w:val="43"/>
      </w:numPr>
      <w:spacing w:before="120" w:after="120" w:line="240" w:lineRule="auto"/>
      <w:jc w:val="both"/>
    </w:pPr>
    <w:rPr>
      <w:rFonts w:eastAsiaTheme="minorHAnsi"/>
      <w:szCs w:val="22"/>
      <w:lang w:eastAsia="en-US"/>
    </w:rPr>
  </w:style>
  <w:style w:type="paragraph" w:customStyle="1" w:styleId="Point4letter">
    <w:name w:val="Point 4 (letter)"/>
    <w:basedOn w:val="Normal"/>
    <w:rsid w:val="000D06F1"/>
    <w:pPr>
      <w:widowControl/>
      <w:numPr>
        <w:ilvl w:val="8"/>
        <w:numId w:val="43"/>
      </w:numPr>
      <w:spacing w:before="120" w:after="120" w:line="240" w:lineRule="auto"/>
      <w:jc w:val="both"/>
    </w:pPr>
    <w:rPr>
      <w:rFonts w:eastAsiaTheme="minorHAnsi"/>
      <w:szCs w:val="22"/>
      <w:lang w:eastAsia="en-US"/>
    </w:rPr>
  </w:style>
  <w:style w:type="paragraph" w:customStyle="1" w:styleId="Bullet0">
    <w:name w:val="Bullet 0"/>
    <w:basedOn w:val="Normal"/>
    <w:rsid w:val="000D06F1"/>
    <w:pPr>
      <w:widowControl/>
      <w:numPr>
        <w:numId w:val="44"/>
      </w:numPr>
      <w:spacing w:before="120" w:after="120" w:line="240" w:lineRule="auto"/>
      <w:jc w:val="both"/>
    </w:pPr>
    <w:rPr>
      <w:rFonts w:eastAsiaTheme="minorHAnsi"/>
      <w:szCs w:val="22"/>
      <w:lang w:eastAsia="en-US"/>
    </w:rPr>
  </w:style>
  <w:style w:type="paragraph" w:customStyle="1" w:styleId="Bullet1">
    <w:name w:val="Bullet 1"/>
    <w:basedOn w:val="Normal"/>
    <w:rsid w:val="000D06F1"/>
    <w:pPr>
      <w:widowControl/>
      <w:numPr>
        <w:numId w:val="45"/>
      </w:numPr>
      <w:spacing w:before="120" w:after="120" w:line="240" w:lineRule="auto"/>
      <w:jc w:val="both"/>
    </w:pPr>
    <w:rPr>
      <w:rFonts w:eastAsiaTheme="minorHAnsi"/>
      <w:szCs w:val="22"/>
      <w:lang w:eastAsia="en-US"/>
    </w:rPr>
  </w:style>
  <w:style w:type="paragraph" w:customStyle="1" w:styleId="Bullet2">
    <w:name w:val="Bullet 2"/>
    <w:basedOn w:val="Normal"/>
    <w:rsid w:val="000D06F1"/>
    <w:pPr>
      <w:widowControl/>
      <w:numPr>
        <w:numId w:val="46"/>
      </w:numPr>
      <w:spacing w:before="120" w:after="120" w:line="240" w:lineRule="auto"/>
      <w:jc w:val="both"/>
    </w:pPr>
    <w:rPr>
      <w:rFonts w:eastAsiaTheme="minorHAnsi"/>
      <w:szCs w:val="22"/>
      <w:lang w:eastAsia="en-US"/>
    </w:rPr>
  </w:style>
  <w:style w:type="paragraph" w:customStyle="1" w:styleId="Bullet3">
    <w:name w:val="Bullet 3"/>
    <w:basedOn w:val="Normal"/>
    <w:rsid w:val="000D06F1"/>
    <w:pPr>
      <w:widowControl/>
      <w:numPr>
        <w:numId w:val="47"/>
      </w:numPr>
      <w:spacing w:before="120" w:after="120" w:line="240" w:lineRule="auto"/>
      <w:jc w:val="both"/>
    </w:pPr>
    <w:rPr>
      <w:rFonts w:eastAsiaTheme="minorHAnsi"/>
      <w:szCs w:val="22"/>
      <w:lang w:eastAsia="en-US"/>
    </w:rPr>
  </w:style>
  <w:style w:type="paragraph" w:customStyle="1" w:styleId="Bullet4">
    <w:name w:val="Bullet 4"/>
    <w:basedOn w:val="Normal"/>
    <w:rsid w:val="000D06F1"/>
    <w:pPr>
      <w:widowControl/>
      <w:numPr>
        <w:numId w:val="48"/>
      </w:numPr>
      <w:spacing w:before="120" w:after="120" w:line="240" w:lineRule="auto"/>
      <w:jc w:val="both"/>
    </w:pPr>
    <w:rPr>
      <w:rFonts w:eastAsiaTheme="minorHAnsi"/>
      <w:szCs w:val="22"/>
      <w:lang w:eastAsia="en-US"/>
    </w:rPr>
  </w:style>
  <w:style w:type="paragraph" w:customStyle="1" w:styleId="Annexetitreexpos">
    <w:name w:val="Annexe titre (exposé)"/>
    <w:basedOn w:val="Normal"/>
    <w:next w:val="Normal"/>
    <w:rsid w:val="000D06F1"/>
    <w:pPr>
      <w:widowControl/>
      <w:spacing w:before="120" w:after="120" w:line="240" w:lineRule="auto"/>
      <w:jc w:val="center"/>
    </w:pPr>
    <w:rPr>
      <w:rFonts w:eastAsiaTheme="minorHAnsi"/>
      <w:b/>
      <w:szCs w:val="22"/>
      <w:u w:val="single"/>
      <w:lang w:eastAsia="en-US"/>
    </w:rPr>
  </w:style>
  <w:style w:type="paragraph" w:customStyle="1" w:styleId="Annexetitre">
    <w:name w:val="Annexe titre"/>
    <w:basedOn w:val="Normal"/>
    <w:next w:val="Normal"/>
    <w:rsid w:val="000D06F1"/>
    <w:pPr>
      <w:widowControl/>
      <w:spacing w:before="120" w:after="120" w:line="240" w:lineRule="auto"/>
      <w:jc w:val="center"/>
    </w:pPr>
    <w:rPr>
      <w:rFonts w:eastAsiaTheme="minorHAnsi"/>
      <w:b/>
      <w:szCs w:val="22"/>
      <w:u w:val="single"/>
      <w:lang w:eastAsia="en-US"/>
    </w:rPr>
  </w:style>
  <w:style w:type="paragraph" w:customStyle="1" w:styleId="Annexetitrefichefinancire">
    <w:name w:val="Annexe titre (fiche financière)"/>
    <w:basedOn w:val="Normal"/>
    <w:next w:val="Normal"/>
    <w:rsid w:val="000D06F1"/>
    <w:pPr>
      <w:widowControl/>
      <w:spacing w:before="120" w:after="120" w:line="240" w:lineRule="auto"/>
      <w:jc w:val="center"/>
    </w:pPr>
    <w:rPr>
      <w:rFonts w:eastAsiaTheme="minorHAnsi"/>
      <w:b/>
      <w:szCs w:val="22"/>
      <w:u w:val="single"/>
      <w:lang w:eastAsia="en-US"/>
    </w:rPr>
  </w:style>
  <w:style w:type="paragraph" w:customStyle="1" w:styleId="Applicationdirecte">
    <w:name w:val="Application directe"/>
    <w:basedOn w:val="Normal"/>
    <w:next w:val="Fait"/>
    <w:rsid w:val="000D06F1"/>
    <w:pPr>
      <w:widowControl/>
      <w:spacing w:before="480" w:after="120" w:line="240" w:lineRule="auto"/>
      <w:jc w:val="both"/>
    </w:pPr>
    <w:rPr>
      <w:rFonts w:eastAsiaTheme="minorHAnsi"/>
      <w:szCs w:val="22"/>
      <w:lang w:eastAsia="en-US"/>
    </w:rPr>
  </w:style>
  <w:style w:type="paragraph" w:customStyle="1" w:styleId="Avertissementtitre">
    <w:name w:val="Avertissement titre"/>
    <w:basedOn w:val="Normal"/>
    <w:next w:val="Normal"/>
    <w:rsid w:val="000D06F1"/>
    <w:pPr>
      <w:keepNext/>
      <w:widowControl/>
      <w:spacing w:before="480" w:after="120" w:line="240" w:lineRule="auto"/>
      <w:jc w:val="both"/>
    </w:pPr>
    <w:rPr>
      <w:rFonts w:eastAsiaTheme="minorHAnsi"/>
      <w:szCs w:val="22"/>
      <w:u w:val="single"/>
      <w:lang w:eastAsia="en-US"/>
    </w:rPr>
  </w:style>
  <w:style w:type="paragraph" w:customStyle="1" w:styleId="Confidence">
    <w:name w:val="Confidence"/>
    <w:basedOn w:val="Normal"/>
    <w:next w:val="Normal"/>
    <w:rsid w:val="000D06F1"/>
    <w:pPr>
      <w:widowControl/>
      <w:spacing w:before="360" w:after="120" w:line="240" w:lineRule="auto"/>
      <w:jc w:val="center"/>
    </w:pPr>
    <w:rPr>
      <w:rFonts w:eastAsiaTheme="minorHAnsi"/>
      <w:szCs w:val="22"/>
      <w:lang w:eastAsia="en-US"/>
    </w:rPr>
  </w:style>
  <w:style w:type="paragraph" w:customStyle="1" w:styleId="Confidentialit">
    <w:name w:val="Confidentialité"/>
    <w:basedOn w:val="Normal"/>
    <w:next w:val="TypedudocumentPagedecouverture"/>
    <w:rsid w:val="000D06F1"/>
    <w:pPr>
      <w:widowControl/>
      <w:spacing w:before="240" w:after="240" w:line="240" w:lineRule="auto"/>
      <w:ind w:left="5103"/>
    </w:pPr>
    <w:rPr>
      <w:rFonts w:eastAsiaTheme="minorHAnsi"/>
      <w:i/>
      <w:sz w:val="32"/>
      <w:szCs w:val="22"/>
      <w:lang w:eastAsia="en-US"/>
    </w:rPr>
  </w:style>
  <w:style w:type="paragraph" w:customStyle="1" w:styleId="Considrant">
    <w:name w:val="Considérant"/>
    <w:basedOn w:val="Normal"/>
    <w:rsid w:val="000D06F1"/>
    <w:pPr>
      <w:widowControl/>
      <w:numPr>
        <w:numId w:val="49"/>
      </w:numPr>
      <w:spacing w:before="120" w:after="120" w:line="240" w:lineRule="auto"/>
      <w:jc w:val="both"/>
    </w:pPr>
    <w:rPr>
      <w:rFonts w:eastAsiaTheme="minorHAnsi"/>
      <w:szCs w:val="22"/>
      <w:lang w:eastAsia="en-US"/>
    </w:rPr>
  </w:style>
  <w:style w:type="paragraph" w:customStyle="1" w:styleId="Corrigendum">
    <w:name w:val="Corrigendum"/>
    <w:basedOn w:val="Normal"/>
    <w:next w:val="Normal"/>
    <w:rsid w:val="000D06F1"/>
    <w:pPr>
      <w:widowControl/>
      <w:spacing w:after="240" w:line="240" w:lineRule="auto"/>
    </w:pPr>
    <w:rPr>
      <w:rFonts w:eastAsiaTheme="minorHAnsi"/>
      <w:szCs w:val="22"/>
      <w:lang w:eastAsia="en-US"/>
    </w:rPr>
  </w:style>
  <w:style w:type="paragraph" w:customStyle="1" w:styleId="Datedadoption">
    <w:name w:val="Date d'adoption"/>
    <w:basedOn w:val="Normal"/>
    <w:next w:val="Titreobjet"/>
    <w:rsid w:val="000D06F1"/>
    <w:pPr>
      <w:widowControl/>
      <w:spacing w:before="360" w:line="240" w:lineRule="auto"/>
      <w:jc w:val="center"/>
    </w:pPr>
    <w:rPr>
      <w:rFonts w:eastAsiaTheme="minorHAnsi"/>
      <w:b/>
      <w:szCs w:val="22"/>
      <w:lang w:eastAsia="en-US"/>
    </w:rPr>
  </w:style>
  <w:style w:type="paragraph" w:customStyle="1" w:styleId="Emission">
    <w:name w:val="Emission"/>
    <w:basedOn w:val="Normal"/>
    <w:next w:val="Rfrenceinstitutionnelle"/>
    <w:rsid w:val="000D06F1"/>
    <w:pPr>
      <w:widowControl/>
      <w:spacing w:line="240" w:lineRule="auto"/>
      <w:ind w:left="5103"/>
    </w:pPr>
    <w:rPr>
      <w:rFonts w:eastAsiaTheme="minorHAnsi"/>
      <w:szCs w:val="22"/>
      <w:lang w:eastAsia="en-US"/>
    </w:rPr>
  </w:style>
  <w:style w:type="paragraph" w:customStyle="1" w:styleId="Exposdesmotifstitre">
    <w:name w:val="Exposé des motifs titre"/>
    <w:basedOn w:val="Normal"/>
    <w:next w:val="Normal"/>
    <w:rsid w:val="000D06F1"/>
    <w:pPr>
      <w:widowControl/>
      <w:spacing w:before="120" w:after="120" w:line="240" w:lineRule="auto"/>
      <w:jc w:val="center"/>
    </w:pPr>
    <w:rPr>
      <w:rFonts w:eastAsiaTheme="minorHAnsi"/>
      <w:b/>
      <w:szCs w:val="22"/>
      <w:u w:val="single"/>
      <w:lang w:eastAsia="en-US"/>
    </w:rPr>
  </w:style>
  <w:style w:type="paragraph" w:customStyle="1" w:styleId="Fait">
    <w:name w:val="Fait à"/>
    <w:basedOn w:val="Normal"/>
    <w:next w:val="Institutionquisigne"/>
    <w:rsid w:val="000D06F1"/>
    <w:pPr>
      <w:keepNext/>
      <w:widowControl/>
      <w:spacing w:before="120" w:line="240" w:lineRule="auto"/>
      <w:jc w:val="both"/>
    </w:pPr>
    <w:rPr>
      <w:rFonts w:eastAsiaTheme="minorHAnsi"/>
      <w:szCs w:val="22"/>
      <w:lang w:eastAsia="en-US"/>
    </w:rPr>
  </w:style>
  <w:style w:type="paragraph" w:customStyle="1" w:styleId="Formuledadoption">
    <w:name w:val="Formule d'adoption"/>
    <w:basedOn w:val="Normal"/>
    <w:next w:val="Titrearticle"/>
    <w:rsid w:val="000D06F1"/>
    <w:pPr>
      <w:keepNext/>
      <w:widowControl/>
      <w:spacing w:before="120" w:after="120" w:line="240" w:lineRule="auto"/>
      <w:jc w:val="both"/>
    </w:pPr>
    <w:rPr>
      <w:rFonts w:eastAsiaTheme="minorHAnsi"/>
      <w:szCs w:val="22"/>
      <w:lang w:eastAsia="en-US"/>
    </w:rPr>
  </w:style>
  <w:style w:type="paragraph" w:customStyle="1" w:styleId="Institutionquiagit">
    <w:name w:val="Institution qui agit"/>
    <w:basedOn w:val="Normal"/>
    <w:next w:val="Normal"/>
    <w:rsid w:val="000D06F1"/>
    <w:pPr>
      <w:keepNext/>
      <w:widowControl/>
      <w:spacing w:before="600" w:after="120" w:line="240" w:lineRule="auto"/>
      <w:jc w:val="both"/>
    </w:pPr>
    <w:rPr>
      <w:rFonts w:eastAsiaTheme="minorHAnsi"/>
      <w:szCs w:val="22"/>
      <w:lang w:eastAsia="en-US"/>
    </w:rPr>
  </w:style>
  <w:style w:type="paragraph" w:customStyle="1" w:styleId="Institutionquisigne">
    <w:name w:val="Institution qui signe"/>
    <w:basedOn w:val="Normal"/>
    <w:next w:val="Personnequisigne"/>
    <w:rsid w:val="000D06F1"/>
    <w:pPr>
      <w:keepNext/>
      <w:widowControl/>
      <w:tabs>
        <w:tab w:val="left" w:pos="4252"/>
      </w:tabs>
      <w:spacing w:before="720" w:line="240" w:lineRule="auto"/>
      <w:jc w:val="both"/>
    </w:pPr>
    <w:rPr>
      <w:rFonts w:eastAsiaTheme="minorHAnsi"/>
      <w:i/>
      <w:szCs w:val="22"/>
      <w:lang w:eastAsia="en-US"/>
    </w:rPr>
  </w:style>
  <w:style w:type="paragraph" w:customStyle="1" w:styleId="Langue">
    <w:name w:val="Langue"/>
    <w:basedOn w:val="Normal"/>
    <w:next w:val="Rfrenceinterne"/>
    <w:rsid w:val="000D06F1"/>
    <w:pPr>
      <w:framePr w:wrap="around" w:vAnchor="page" w:hAnchor="text" w:xAlign="center" w:y="14741"/>
      <w:widowControl/>
      <w:spacing w:after="600" w:line="240" w:lineRule="auto"/>
      <w:jc w:val="center"/>
    </w:pPr>
    <w:rPr>
      <w:rFonts w:eastAsiaTheme="minorHAnsi"/>
      <w:b/>
      <w:caps/>
      <w:szCs w:val="22"/>
      <w:lang w:eastAsia="en-US"/>
    </w:rPr>
  </w:style>
  <w:style w:type="paragraph" w:customStyle="1" w:styleId="ManualConsidrant">
    <w:name w:val="Manual Considérant"/>
    <w:basedOn w:val="Normal"/>
    <w:rsid w:val="000D06F1"/>
    <w:pPr>
      <w:widowControl/>
      <w:spacing w:before="120" w:after="120" w:line="240" w:lineRule="auto"/>
      <w:ind w:left="709" w:hanging="709"/>
      <w:jc w:val="both"/>
    </w:pPr>
    <w:rPr>
      <w:rFonts w:eastAsiaTheme="minorHAnsi"/>
      <w:szCs w:val="22"/>
      <w:lang w:eastAsia="en-US"/>
    </w:rPr>
  </w:style>
  <w:style w:type="paragraph" w:customStyle="1" w:styleId="Nomdelinstitution">
    <w:name w:val="Nom de l'institution"/>
    <w:basedOn w:val="Normal"/>
    <w:next w:val="Emission"/>
    <w:rsid w:val="000D06F1"/>
    <w:pPr>
      <w:widowControl/>
      <w:spacing w:line="240" w:lineRule="auto"/>
    </w:pPr>
    <w:rPr>
      <w:rFonts w:ascii="Arial" w:eastAsiaTheme="minorHAnsi" w:hAnsi="Arial" w:cs="Arial"/>
      <w:szCs w:val="22"/>
      <w:lang w:eastAsia="en-US"/>
    </w:rPr>
  </w:style>
  <w:style w:type="paragraph" w:customStyle="1" w:styleId="Personnequisigne">
    <w:name w:val="Personne qui signe"/>
    <w:basedOn w:val="Normal"/>
    <w:next w:val="Institutionquisigne"/>
    <w:rsid w:val="000D06F1"/>
    <w:pPr>
      <w:widowControl/>
      <w:tabs>
        <w:tab w:val="left" w:pos="4252"/>
      </w:tabs>
      <w:spacing w:line="240" w:lineRule="auto"/>
    </w:pPr>
    <w:rPr>
      <w:rFonts w:eastAsiaTheme="minorHAnsi"/>
      <w:i/>
      <w:szCs w:val="22"/>
      <w:lang w:eastAsia="en-US"/>
    </w:rPr>
  </w:style>
  <w:style w:type="paragraph" w:customStyle="1" w:styleId="Rfrenceinstitutionnelle">
    <w:name w:val="Référence institutionnelle"/>
    <w:basedOn w:val="Normal"/>
    <w:next w:val="Confidentialit"/>
    <w:rsid w:val="000D06F1"/>
    <w:pPr>
      <w:widowControl/>
      <w:spacing w:after="240" w:line="240" w:lineRule="auto"/>
      <w:ind w:left="5103"/>
    </w:pPr>
    <w:rPr>
      <w:rFonts w:eastAsiaTheme="minorHAnsi"/>
      <w:szCs w:val="22"/>
      <w:lang w:eastAsia="en-US"/>
    </w:rPr>
  </w:style>
  <w:style w:type="paragraph" w:customStyle="1" w:styleId="Rfrenceinterinstitutionnelle">
    <w:name w:val="Référence interinstitutionnelle"/>
    <w:basedOn w:val="Normal"/>
    <w:next w:val="Statut"/>
    <w:rsid w:val="000D06F1"/>
    <w:pPr>
      <w:widowControl/>
      <w:spacing w:line="240" w:lineRule="auto"/>
      <w:ind w:left="5103"/>
    </w:pPr>
    <w:rPr>
      <w:rFonts w:eastAsiaTheme="minorHAnsi"/>
      <w:szCs w:val="22"/>
      <w:lang w:eastAsia="en-US"/>
    </w:rPr>
  </w:style>
  <w:style w:type="paragraph" w:customStyle="1" w:styleId="Rfrenceinterne">
    <w:name w:val="Référence interne"/>
    <w:basedOn w:val="Normal"/>
    <w:next w:val="Rfrenceinterinstitutionnelle"/>
    <w:rsid w:val="000D06F1"/>
    <w:pPr>
      <w:widowControl/>
      <w:spacing w:line="240" w:lineRule="auto"/>
      <w:ind w:left="5103"/>
    </w:pPr>
    <w:rPr>
      <w:rFonts w:eastAsiaTheme="minorHAnsi"/>
      <w:szCs w:val="22"/>
      <w:lang w:eastAsia="en-US"/>
    </w:rPr>
  </w:style>
  <w:style w:type="paragraph" w:customStyle="1" w:styleId="Sous-titreobjet">
    <w:name w:val="Sous-titre objet"/>
    <w:basedOn w:val="Normal"/>
    <w:rsid w:val="000D06F1"/>
    <w:pPr>
      <w:widowControl/>
      <w:spacing w:line="240" w:lineRule="auto"/>
      <w:jc w:val="center"/>
    </w:pPr>
    <w:rPr>
      <w:rFonts w:eastAsiaTheme="minorHAnsi"/>
      <w:b/>
      <w:szCs w:val="22"/>
      <w:lang w:eastAsia="en-US"/>
    </w:rPr>
  </w:style>
  <w:style w:type="paragraph" w:customStyle="1" w:styleId="Statut">
    <w:name w:val="Statut"/>
    <w:basedOn w:val="Normal"/>
    <w:next w:val="Typedudocument"/>
    <w:rsid w:val="000D06F1"/>
    <w:pPr>
      <w:widowControl/>
      <w:spacing w:before="360" w:line="240" w:lineRule="auto"/>
      <w:jc w:val="center"/>
    </w:pPr>
    <w:rPr>
      <w:rFonts w:eastAsiaTheme="minorHAnsi"/>
      <w:szCs w:val="22"/>
      <w:lang w:eastAsia="en-US"/>
    </w:rPr>
  </w:style>
  <w:style w:type="paragraph" w:customStyle="1" w:styleId="Titrearticle">
    <w:name w:val="Titre article"/>
    <w:basedOn w:val="Normal"/>
    <w:next w:val="Normal"/>
    <w:rsid w:val="000D06F1"/>
    <w:pPr>
      <w:keepNext/>
      <w:widowControl/>
      <w:spacing w:before="360" w:after="120" w:line="240" w:lineRule="auto"/>
      <w:jc w:val="center"/>
    </w:pPr>
    <w:rPr>
      <w:rFonts w:eastAsiaTheme="minorHAnsi"/>
      <w:i/>
      <w:szCs w:val="22"/>
      <w:lang w:eastAsia="en-US"/>
    </w:rPr>
  </w:style>
  <w:style w:type="paragraph" w:customStyle="1" w:styleId="Titreobjet">
    <w:name w:val="Titre objet"/>
    <w:basedOn w:val="Normal"/>
    <w:next w:val="Sous-titreobjet"/>
    <w:rsid w:val="000D06F1"/>
    <w:pPr>
      <w:widowControl/>
      <w:spacing w:before="180" w:after="180" w:line="240" w:lineRule="auto"/>
      <w:jc w:val="center"/>
    </w:pPr>
    <w:rPr>
      <w:rFonts w:eastAsiaTheme="minorHAnsi"/>
      <w:b/>
      <w:szCs w:val="22"/>
      <w:lang w:eastAsia="en-US"/>
    </w:rPr>
  </w:style>
  <w:style w:type="paragraph" w:customStyle="1" w:styleId="Typedudocument">
    <w:name w:val="Type du document"/>
    <w:basedOn w:val="Normal"/>
    <w:next w:val="Titreobjet"/>
    <w:rsid w:val="000D06F1"/>
    <w:pPr>
      <w:widowControl/>
      <w:spacing w:before="360" w:after="180" w:line="240" w:lineRule="auto"/>
      <w:jc w:val="center"/>
    </w:pPr>
    <w:rPr>
      <w:rFonts w:eastAsiaTheme="minorHAnsi"/>
      <w:b/>
      <w:szCs w:val="22"/>
      <w:lang w:eastAsia="en-US"/>
    </w:rPr>
  </w:style>
  <w:style w:type="character" w:customStyle="1" w:styleId="Added">
    <w:name w:val="Added"/>
    <w:basedOn w:val="DefaultParagraphFont"/>
    <w:rsid w:val="000D06F1"/>
    <w:rPr>
      <w:b/>
      <w:u w:val="single"/>
      <w:shd w:val="clear" w:color="auto" w:fill="auto"/>
    </w:rPr>
  </w:style>
  <w:style w:type="character" w:customStyle="1" w:styleId="Deleted">
    <w:name w:val="Deleted"/>
    <w:basedOn w:val="DefaultParagraphFont"/>
    <w:rsid w:val="000D06F1"/>
    <w:rPr>
      <w:strike/>
      <w:dstrike w:val="0"/>
      <w:shd w:val="clear" w:color="auto" w:fill="auto"/>
    </w:rPr>
  </w:style>
  <w:style w:type="paragraph" w:customStyle="1" w:styleId="Address">
    <w:name w:val="Address"/>
    <w:basedOn w:val="Normal"/>
    <w:next w:val="Normal"/>
    <w:rsid w:val="000D06F1"/>
    <w:pPr>
      <w:keepLines/>
      <w:widowControl/>
      <w:spacing w:before="120" w:after="120"/>
      <w:ind w:left="3402"/>
    </w:pPr>
    <w:rPr>
      <w:rFonts w:eastAsiaTheme="minorHAnsi"/>
      <w:szCs w:val="22"/>
      <w:lang w:eastAsia="en-US"/>
    </w:rPr>
  </w:style>
  <w:style w:type="paragraph" w:customStyle="1" w:styleId="Objetexterne">
    <w:name w:val="Objet externe"/>
    <w:basedOn w:val="Normal"/>
    <w:next w:val="Normal"/>
    <w:rsid w:val="000D06F1"/>
    <w:pPr>
      <w:widowControl/>
      <w:spacing w:before="120" w:after="120" w:line="240" w:lineRule="auto"/>
      <w:jc w:val="both"/>
    </w:pPr>
    <w:rPr>
      <w:rFonts w:eastAsiaTheme="minorHAnsi"/>
      <w:i/>
      <w:caps/>
      <w:szCs w:val="22"/>
      <w:lang w:eastAsia="en-US"/>
    </w:rPr>
  </w:style>
  <w:style w:type="paragraph" w:customStyle="1" w:styleId="Pagedecouverture">
    <w:name w:val="Page de couverture"/>
    <w:basedOn w:val="Normal"/>
    <w:next w:val="Normal"/>
    <w:rsid w:val="000D06F1"/>
    <w:pPr>
      <w:widowControl/>
      <w:spacing w:line="240" w:lineRule="auto"/>
      <w:jc w:val="both"/>
    </w:pPr>
    <w:rPr>
      <w:rFonts w:eastAsiaTheme="minorHAnsi"/>
      <w:szCs w:val="22"/>
      <w:lang w:eastAsia="en-US"/>
    </w:rPr>
  </w:style>
  <w:style w:type="paragraph" w:customStyle="1" w:styleId="Supertitre">
    <w:name w:val="Supertitre"/>
    <w:basedOn w:val="Normal"/>
    <w:next w:val="Normal"/>
    <w:rsid w:val="000D06F1"/>
    <w:pPr>
      <w:widowControl/>
      <w:spacing w:after="600" w:line="240" w:lineRule="auto"/>
      <w:jc w:val="center"/>
    </w:pPr>
    <w:rPr>
      <w:rFonts w:eastAsiaTheme="minorHAnsi"/>
      <w:b/>
      <w:szCs w:val="22"/>
      <w:lang w:eastAsia="en-US"/>
    </w:rPr>
  </w:style>
  <w:style w:type="paragraph" w:customStyle="1" w:styleId="Languesfaisantfoi">
    <w:name w:val="Langues faisant foi"/>
    <w:basedOn w:val="Normal"/>
    <w:next w:val="Normal"/>
    <w:rsid w:val="000D06F1"/>
    <w:pPr>
      <w:widowControl/>
      <w:spacing w:before="360" w:line="240" w:lineRule="auto"/>
      <w:jc w:val="center"/>
    </w:pPr>
    <w:rPr>
      <w:rFonts w:eastAsiaTheme="minorHAnsi"/>
      <w:szCs w:val="22"/>
      <w:lang w:eastAsia="en-US"/>
    </w:rPr>
  </w:style>
  <w:style w:type="paragraph" w:customStyle="1" w:styleId="Rfrencecroise">
    <w:name w:val="Référence croisée"/>
    <w:basedOn w:val="Normal"/>
    <w:rsid w:val="000D06F1"/>
    <w:pPr>
      <w:widowControl/>
      <w:spacing w:line="240" w:lineRule="auto"/>
      <w:jc w:val="center"/>
    </w:pPr>
    <w:rPr>
      <w:rFonts w:eastAsiaTheme="minorHAnsi"/>
      <w:szCs w:val="22"/>
      <w:lang w:eastAsia="en-US"/>
    </w:rPr>
  </w:style>
  <w:style w:type="paragraph" w:customStyle="1" w:styleId="Fichefinanciretitre">
    <w:name w:val="Fiche financière titre"/>
    <w:basedOn w:val="Normal"/>
    <w:next w:val="Normal"/>
    <w:rsid w:val="000D06F1"/>
    <w:pPr>
      <w:widowControl/>
      <w:spacing w:before="120" w:after="120" w:line="240" w:lineRule="auto"/>
      <w:jc w:val="center"/>
    </w:pPr>
    <w:rPr>
      <w:rFonts w:eastAsiaTheme="minorHAnsi"/>
      <w:b/>
      <w:szCs w:val="22"/>
      <w:u w:val="single"/>
      <w:lang w:eastAsia="en-US"/>
    </w:rPr>
  </w:style>
  <w:style w:type="paragraph" w:customStyle="1" w:styleId="DatedadoptionPagedecouverture">
    <w:name w:val="Date d'adoption (Page de couverture)"/>
    <w:basedOn w:val="Datedadoption"/>
    <w:next w:val="TitreobjetPagedecouverture"/>
    <w:rsid w:val="000D06F1"/>
  </w:style>
  <w:style w:type="paragraph" w:customStyle="1" w:styleId="RfrenceinterinstitutionnellePagedecouverture">
    <w:name w:val="Référence interinstitutionnelle (Page de couverture)"/>
    <w:basedOn w:val="Rfrenceinterinstitutionnelle"/>
    <w:next w:val="Confidentialit"/>
    <w:rsid w:val="000D06F1"/>
  </w:style>
  <w:style w:type="paragraph" w:customStyle="1" w:styleId="Sous-titreobjetPagedecouverture">
    <w:name w:val="Sous-titre objet (Page de couverture)"/>
    <w:basedOn w:val="Sous-titreobjet"/>
    <w:rsid w:val="000D06F1"/>
  </w:style>
  <w:style w:type="paragraph" w:customStyle="1" w:styleId="StatutPagedecouverture">
    <w:name w:val="Statut (Page de couverture)"/>
    <w:basedOn w:val="Statut"/>
    <w:next w:val="TypedudocumentPagedecouverture"/>
    <w:rsid w:val="000D06F1"/>
  </w:style>
  <w:style w:type="paragraph" w:customStyle="1" w:styleId="TitreobjetPagedecouverture">
    <w:name w:val="Titre objet (Page de couverture)"/>
    <w:basedOn w:val="Titreobjet"/>
    <w:next w:val="Sous-titreobjetPagedecouverture"/>
    <w:rsid w:val="000D06F1"/>
  </w:style>
  <w:style w:type="paragraph" w:customStyle="1" w:styleId="TypedudocumentPagedecouverture">
    <w:name w:val="Type du document (Page de couverture)"/>
    <w:basedOn w:val="Typedudocument"/>
    <w:next w:val="TitreobjetPagedecouverture"/>
    <w:rsid w:val="000D06F1"/>
  </w:style>
  <w:style w:type="paragraph" w:customStyle="1" w:styleId="Volume">
    <w:name w:val="Volume"/>
    <w:basedOn w:val="Normal"/>
    <w:next w:val="Confidentialit"/>
    <w:rsid w:val="000D06F1"/>
    <w:pPr>
      <w:widowControl/>
      <w:spacing w:after="240" w:line="240" w:lineRule="auto"/>
      <w:ind w:left="5103"/>
    </w:pPr>
    <w:rPr>
      <w:rFonts w:eastAsiaTheme="minorHAnsi"/>
      <w:szCs w:val="22"/>
      <w:lang w:eastAsia="en-US"/>
    </w:rPr>
  </w:style>
  <w:style w:type="paragraph" w:customStyle="1" w:styleId="IntrtEEE">
    <w:name w:val="Intérêt EEE"/>
    <w:basedOn w:val="Languesfaisantfoi"/>
    <w:next w:val="Normal"/>
    <w:rsid w:val="000D06F1"/>
    <w:pPr>
      <w:spacing w:after="240"/>
    </w:pPr>
  </w:style>
  <w:style w:type="paragraph" w:customStyle="1" w:styleId="Accompagnant">
    <w:name w:val="Accompagnant"/>
    <w:basedOn w:val="Normal"/>
    <w:next w:val="Typeacteprincipal"/>
    <w:rsid w:val="000D06F1"/>
    <w:pPr>
      <w:widowControl/>
      <w:spacing w:before="180" w:after="240" w:line="240" w:lineRule="auto"/>
      <w:jc w:val="center"/>
    </w:pPr>
    <w:rPr>
      <w:rFonts w:eastAsiaTheme="minorHAnsi"/>
      <w:b/>
      <w:szCs w:val="22"/>
      <w:lang w:eastAsia="en-US"/>
    </w:rPr>
  </w:style>
  <w:style w:type="paragraph" w:customStyle="1" w:styleId="Typeacteprincipal">
    <w:name w:val="Type acte principal"/>
    <w:basedOn w:val="Normal"/>
    <w:next w:val="Objetacteprincipal"/>
    <w:rsid w:val="000D06F1"/>
    <w:pPr>
      <w:widowControl/>
      <w:spacing w:after="240" w:line="240" w:lineRule="auto"/>
      <w:jc w:val="center"/>
    </w:pPr>
    <w:rPr>
      <w:rFonts w:eastAsiaTheme="minorHAnsi"/>
      <w:b/>
      <w:szCs w:val="22"/>
      <w:lang w:eastAsia="en-US"/>
    </w:rPr>
  </w:style>
  <w:style w:type="paragraph" w:customStyle="1" w:styleId="Objetacteprincipal">
    <w:name w:val="Objet acte principal"/>
    <w:basedOn w:val="Normal"/>
    <w:next w:val="Titrearticle"/>
    <w:rsid w:val="000D06F1"/>
    <w:pPr>
      <w:widowControl/>
      <w:spacing w:after="360" w:line="240" w:lineRule="auto"/>
      <w:jc w:val="center"/>
    </w:pPr>
    <w:rPr>
      <w:rFonts w:eastAsiaTheme="minorHAnsi"/>
      <w:b/>
      <w:szCs w:val="22"/>
      <w:lang w:eastAsia="en-US"/>
    </w:rPr>
  </w:style>
  <w:style w:type="paragraph" w:customStyle="1" w:styleId="IntrtEEEPagedecouverture">
    <w:name w:val="Intérêt EEE (Page de couverture)"/>
    <w:basedOn w:val="IntrtEEE"/>
    <w:next w:val="Rfrencecroise"/>
    <w:rsid w:val="000D06F1"/>
  </w:style>
  <w:style w:type="paragraph" w:customStyle="1" w:styleId="AccompagnantPagedecouverture">
    <w:name w:val="Accompagnant (Page de couverture)"/>
    <w:basedOn w:val="Accompagnant"/>
    <w:next w:val="TypeacteprincipalPagedecouverture"/>
    <w:rsid w:val="000D06F1"/>
  </w:style>
  <w:style w:type="paragraph" w:customStyle="1" w:styleId="TypeacteprincipalPagedecouverture">
    <w:name w:val="Type acte principal (Page de couverture)"/>
    <w:basedOn w:val="Typeacteprincipal"/>
    <w:next w:val="ObjetacteprincipalPagedecouverture"/>
    <w:rsid w:val="000D06F1"/>
  </w:style>
  <w:style w:type="paragraph" w:customStyle="1" w:styleId="ObjetacteprincipalPagedecouverture">
    <w:name w:val="Objet acte principal (Page de couverture)"/>
    <w:basedOn w:val="Objetacteprincipal"/>
    <w:next w:val="Rfrencecroise"/>
    <w:rsid w:val="000D06F1"/>
  </w:style>
  <w:style w:type="paragraph" w:customStyle="1" w:styleId="LanguesfaisantfoiPagedecouverture">
    <w:name w:val="Langues faisant foi (Page de couverture)"/>
    <w:basedOn w:val="Normal"/>
    <w:next w:val="Normal"/>
    <w:rsid w:val="000D06F1"/>
    <w:pPr>
      <w:widowControl/>
      <w:spacing w:before="360" w:line="240" w:lineRule="auto"/>
      <w:jc w:val="center"/>
    </w:pPr>
    <w:rPr>
      <w:rFonts w:eastAsiaTheme="minorHAnsi"/>
      <w:szCs w:val="22"/>
      <w:lang w:eastAsia="en-US"/>
    </w:rPr>
  </w:style>
  <w:style w:type="paragraph" w:customStyle="1" w:styleId="ColorfulList-Accent11">
    <w:name w:val="Colorful List - Accent 11"/>
    <w:basedOn w:val="Normal"/>
    <w:uiPriority w:val="99"/>
    <w:qFormat/>
    <w:rsid w:val="000D06F1"/>
    <w:pPr>
      <w:widowControl/>
      <w:spacing w:line="240" w:lineRule="auto"/>
      <w:ind w:left="720"/>
    </w:pPr>
    <w:rPr>
      <w:szCs w:val="24"/>
      <w:lang w:val="en-CA" w:eastAsia="en-CA"/>
    </w:rPr>
  </w:style>
  <w:style w:type="paragraph" w:customStyle="1" w:styleId="ColorfulShading-Accent11">
    <w:name w:val="Colorful Shading - Accent 11"/>
    <w:hidden/>
    <w:uiPriority w:val="71"/>
    <w:rsid w:val="000D06F1"/>
    <w:rPr>
      <w:rFonts w:eastAsia="Calibri"/>
      <w:sz w:val="24"/>
      <w:szCs w:val="24"/>
      <w:lang w:eastAsia="ko-KR"/>
    </w:rPr>
  </w:style>
  <w:style w:type="character" w:customStyle="1" w:styleId="AI-93TofC">
    <w:name w:val="AI-93 TofC"/>
    <w:basedOn w:val="DefaultParagraphFont"/>
    <w:rsid w:val="000D06F1"/>
    <w:rPr>
      <w:rFonts w:ascii="CG Omega" w:hAnsi="CG Omega"/>
      <w:b/>
      <w:noProof w:val="0"/>
      <w:sz w:val="17"/>
      <w:lang w:val="en-US"/>
    </w:rPr>
  </w:style>
  <w:style w:type="paragraph" w:customStyle="1" w:styleId="tocindent4">
    <w:name w:val="tocindent4"/>
    <w:basedOn w:val="Normal"/>
    <w:rsid w:val="000D06F1"/>
    <w:pPr>
      <w:widowControl/>
      <w:spacing w:before="100" w:beforeAutospacing="1" w:after="100" w:afterAutospacing="1" w:line="240" w:lineRule="auto"/>
    </w:pPr>
    <w:rPr>
      <w:szCs w:val="24"/>
      <w:lang w:eastAsia="en-GB"/>
    </w:rPr>
  </w:style>
  <w:style w:type="paragraph" w:customStyle="1" w:styleId="FooterCoverPage">
    <w:name w:val="Footer Cover Page"/>
    <w:basedOn w:val="Normal"/>
    <w:link w:val="FooterCoverPageChar"/>
    <w:rsid w:val="000D06F1"/>
    <w:pPr>
      <w:tabs>
        <w:tab w:val="center" w:pos="4535"/>
        <w:tab w:val="right" w:pos="9071"/>
        <w:tab w:val="right" w:pos="9921"/>
      </w:tabs>
      <w:spacing w:before="360" w:line="240" w:lineRule="auto"/>
      <w:ind w:left="-850" w:right="-850"/>
    </w:pPr>
  </w:style>
  <w:style w:type="character" w:customStyle="1" w:styleId="FooterCoverPageChar">
    <w:name w:val="Footer Cover Page Char"/>
    <w:basedOn w:val="DefaultParagraphFont"/>
    <w:link w:val="FooterCoverPage"/>
    <w:rsid w:val="000D06F1"/>
    <w:rPr>
      <w:sz w:val="24"/>
      <w:lang w:eastAsia="fr-BE"/>
    </w:rPr>
  </w:style>
  <w:style w:type="paragraph" w:customStyle="1" w:styleId="HeaderCoverPage">
    <w:name w:val="Header Cover Page"/>
    <w:basedOn w:val="Normal"/>
    <w:link w:val="HeaderCoverPageChar"/>
    <w:rsid w:val="000D06F1"/>
    <w:pPr>
      <w:tabs>
        <w:tab w:val="center" w:pos="4535"/>
        <w:tab w:val="right" w:pos="9071"/>
      </w:tabs>
      <w:spacing w:after="120" w:line="240" w:lineRule="auto"/>
      <w:jc w:val="both"/>
    </w:pPr>
  </w:style>
  <w:style w:type="character" w:customStyle="1" w:styleId="HeaderCoverPageChar">
    <w:name w:val="Header Cover Page Char"/>
    <w:basedOn w:val="DefaultParagraphFont"/>
    <w:link w:val="HeaderCoverPage"/>
    <w:rsid w:val="000D06F1"/>
    <w:rPr>
      <w:sz w:val="24"/>
      <w:lang w:eastAsia="fr-BE"/>
    </w:rPr>
  </w:style>
  <w:style w:type="paragraph" w:customStyle="1" w:styleId="TechnicalBlock">
    <w:name w:val="Technical Block"/>
    <w:basedOn w:val="Normal"/>
    <w:link w:val="TechnicalBlockChar"/>
    <w:rsid w:val="000D06F1"/>
    <w:pPr>
      <w:spacing w:after="240"/>
      <w:jc w:val="center"/>
    </w:pPr>
  </w:style>
  <w:style w:type="character" w:customStyle="1" w:styleId="TechnicalBlockChar">
    <w:name w:val="Technical Block Char"/>
    <w:basedOn w:val="DefaultParagraphFont"/>
    <w:link w:val="TechnicalBlock"/>
    <w:rsid w:val="000D06F1"/>
    <w:rPr>
      <w:sz w:val="24"/>
      <w:lang w:eastAsia="fr-BE"/>
    </w:rPr>
  </w:style>
  <w:style w:type="paragraph" w:customStyle="1" w:styleId="Lignefinal">
    <w:name w:val="Ligne final"/>
    <w:basedOn w:val="Normal"/>
    <w:next w:val="Normal"/>
    <w:rsid w:val="000D06F1"/>
    <w:pPr>
      <w:widowControl/>
      <w:pBdr>
        <w:bottom w:val="single" w:sz="4" w:space="0" w:color="000000"/>
      </w:pBdr>
      <w:spacing w:before="360" w:after="120"/>
      <w:ind w:left="3400" w:right="3400"/>
      <w:jc w:val="center"/>
    </w:pPr>
    <w:rPr>
      <w:b/>
      <w:szCs w:val="24"/>
      <w:lang w:eastAsia="en-US"/>
    </w:rPr>
  </w:style>
  <w:style w:type="paragraph" w:customStyle="1" w:styleId="EntText">
    <w:name w:val="EntText"/>
    <w:basedOn w:val="Normal"/>
    <w:rsid w:val="000D06F1"/>
    <w:pPr>
      <w:widowControl/>
      <w:spacing w:before="120" w:after="120"/>
    </w:pPr>
    <w:rPr>
      <w:szCs w:val="24"/>
      <w:lang w:eastAsia="en-US"/>
    </w:rPr>
  </w:style>
  <w:style w:type="paragraph" w:customStyle="1" w:styleId="pj">
    <w:name w:val="p.j."/>
    <w:basedOn w:val="Normal"/>
    <w:link w:val="pjChar"/>
    <w:rsid w:val="000D06F1"/>
    <w:pPr>
      <w:spacing w:before="1200" w:after="120" w:line="240" w:lineRule="auto"/>
      <w:ind w:left="1440" w:hanging="1440"/>
    </w:pPr>
  </w:style>
  <w:style w:type="character" w:customStyle="1" w:styleId="pjChar">
    <w:name w:val="p.j. Char"/>
    <w:basedOn w:val="TechnicalBlockChar"/>
    <w:link w:val="pj"/>
    <w:rsid w:val="000D06F1"/>
    <w:rPr>
      <w:sz w:val="24"/>
      <w:lang w:eastAsia="fr-BE"/>
    </w:rPr>
  </w:style>
  <w:style w:type="paragraph" w:customStyle="1" w:styleId="HeaderCouncil">
    <w:name w:val="Header Council"/>
    <w:basedOn w:val="Normal"/>
    <w:link w:val="HeaderCouncilChar"/>
    <w:rsid w:val="000D06F1"/>
    <w:rPr>
      <w:sz w:val="2"/>
    </w:rPr>
  </w:style>
  <w:style w:type="character" w:customStyle="1" w:styleId="HeaderCouncilChar">
    <w:name w:val="Header Council Char"/>
    <w:basedOn w:val="pjChar"/>
    <w:link w:val="HeaderCouncil"/>
    <w:rsid w:val="000D06F1"/>
    <w:rPr>
      <w:sz w:val="2"/>
      <w:lang w:eastAsia="fr-BE"/>
    </w:rPr>
  </w:style>
  <w:style w:type="paragraph" w:customStyle="1" w:styleId="HeaderCouncilLarge">
    <w:name w:val="Header Council Large"/>
    <w:basedOn w:val="Normal"/>
    <w:link w:val="HeaderCouncilLargeChar"/>
    <w:rsid w:val="000D06F1"/>
    <w:pPr>
      <w:spacing w:after="440"/>
    </w:pPr>
    <w:rPr>
      <w:sz w:val="2"/>
    </w:rPr>
  </w:style>
  <w:style w:type="character" w:customStyle="1" w:styleId="HeaderCouncilLargeChar">
    <w:name w:val="Header Council Large Char"/>
    <w:basedOn w:val="pjChar"/>
    <w:link w:val="HeaderCouncilLarge"/>
    <w:rsid w:val="000D06F1"/>
    <w:rPr>
      <w:sz w:val="2"/>
      <w:lang w:eastAsia="fr-BE"/>
    </w:rPr>
  </w:style>
  <w:style w:type="paragraph" w:customStyle="1" w:styleId="FooterCouncil">
    <w:name w:val="Footer Council"/>
    <w:basedOn w:val="Normal"/>
    <w:link w:val="FooterCouncilChar"/>
    <w:rsid w:val="000D06F1"/>
    <w:rPr>
      <w:sz w:val="2"/>
    </w:rPr>
  </w:style>
  <w:style w:type="character" w:customStyle="1" w:styleId="FooterCouncilChar">
    <w:name w:val="Footer Council Char"/>
    <w:basedOn w:val="pjChar"/>
    <w:link w:val="FooterCouncil"/>
    <w:rsid w:val="000D06F1"/>
    <w:rPr>
      <w:sz w:val="2"/>
      <w:lang w:eastAsia="fr-BE"/>
    </w:rPr>
  </w:style>
  <w:style w:type="paragraph" w:customStyle="1" w:styleId="FooterText">
    <w:name w:val="Footer Text"/>
    <w:basedOn w:val="Normal"/>
    <w:rsid w:val="000D06F1"/>
    <w:pPr>
      <w:widowControl/>
      <w:spacing w:line="240" w:lineRule="auto"/>
    </w:pPr>
    <w:rPr>
      <w:szCs w:val="24"/>
      <w:lang w:eastAsia="en-US"/>
    </w:rPr>
  </w:style>
  <w:style w:type="character" w:customStyle="1" w:styleId="tw4winMark">
    <w:name w:val="tw4winMark"/>
    <w:uiPriority w:val="99"/>
    <w:rsid w:val="00087476"/>
    <w:rPr>
      <w:rFonts w:ascii="Courier New" w:hAnsi="Courier New"/>
      <w:vanish/>
      <w:color w:val="800080"/>
      <w:vertAlign w:val="subscript"/>
    </w:rPr>
  </w:style>
  <w:style w:type="character" w:customStyle="1" w:styleId="NormalCenteredChar">
    <w:name w:val="Normal Centered Char"/>
    <w:basedOn w:val="DefaultParagraphFont"/>
    <w:link w:val="NormalCentered"/>
    <w:rsid w:val="00FC2048"/>
    <w:rPr>
      <w:rFonts w:eastAsiaTheme="minorHAnsi"/>
      <w:sz w:val="24"/>
      <w:szCs w:val="22"/>
      <w:lang w:eastAsia="en-US"/>
    </w:rPr>
  </w:style>
  <w:style w:type="character" w:styleId="HTMLAcronym">
    <w:name w:val="HTML Acronym"/>
    <w:unhideWhenUsed/>
    <w:rsid w:val="003D4841"/>
    <w:rPr>
      <w:rFonts w:ascii="Times New Roman" w:hAnsi="Times New Roman" w:cs="Times New Roman" w:hint="default"/>
    </w:rPr>
  </w:style>
  <w:style w:type="paragraph" w:customStyle="1" w:styleId="clause0">
    <w:name w:val="clause"/>
    <w:basedOn w:val="Normal"/>
    <w:rsid w:val="003D4841"/>
    <w:pPr>
      <w:widowControl/>
      <w:spacing w:before="100" w:beforeAutospacing="1" w:after="100" w:afterAutospacing="1" w:line="240" w:lineRule="auto"/>
    </w:pPr>
    <w:rPr>
      <w:szCs w:val="24"/>
      <w:lang w:val="en-CA" w:eastAsia="en-CA"/>
    </w:rPr>
  </w:style>
  <w:style w:type="character" w:customStyle="1" w:styleId="apple-converted-space">
    <w:name w:val="apple-converted-space"/>
    <w:basedOn w:val="DefaultParagraphFont"/>
    <w:rsid w:val="003D4841"/>
  </w:style>
  <w:style w:type="paragraph" w:customStyle="1" w:styleId="Body1">
    <w:name w:val="Body 1"/>
    <w:rsid w:val="003D4841"/>
    <w:pPr>
      <w:spacing w:after="240" w:line="276" w:lineRule="auto"/>
      <w:jc w:val="both"/>
      <w:outlineLvl w:val="0"/>
    </w:pPr>
    <w:rPr>
      <w:rFonts w:eastAsia="Arial Unicode MS"/>
      <w:color w:val="000000"/>
      <w:sz w:val="24"/>
      <w:u w:color="000000"/>
      <w:lang w:val="en-CA" w:eastAsia="en-CA"/>
    </w:rPr>
  </w:style>
  <w:style w:type="paragraph" w:customStyle="1" w:styleId="sec1">
    <w:name w:val="sec1"/>
    <w:basedOn w:val="Normal"/>
    <w:uiPriority w:val="99"/>
    <w:rsid w:val="003D4841"/>
    <w:pPr>
      <w:widowControl/>
      <w:spacing w:before="168" w:after="168" w:line="360" w:lineRule="atLeast"/>
      <w:ind w:left="1464" w:hanging="348"/>
    </w:pPr>
    <w:rPr>
      <w:rFonts w:ascii="Verdana" w:hAnsi="Verdana"/>
      <w:color w:val="000000"/>
      <w:szCs w:val="24"/>
      <w:lang w:val="en-CA" w:eastAsia="en-CA"/>
    </w:rPr>
  </w:style>
  <w:style w:type="paragraph" w:customStyle="1" w:styleId="Style10">
    <w:name w:val="Style 1"/>
    <w:basedOn w:val="Normal"/>
    <w:rsid w:val="003D4841"/>
    <w:pPr>
      <w:autoSpaceDE w:val="0"/>
      <w:autoSpaceDN w:val="0"/>
      <w:adjustRightInd w:val="0"/>
      <w:spacing w:line="240" w:lineRule="auto"/>
    </w:pPr>
    <w:rPr>
      <w:rFonts w:eastAsia="Calibri"/>
      <w:szCs w:val="24"/>
      <w:lang w:val="en-US" w:eastAsia="en-CA"/>
    </w:rPr>
  </w:style>
  <w:style w:type="paragraph" w:customStyle="1" w:styleId="Style20">
    <w:name w:val="Style 2"/>
    <w:basedOn w:val="Normal"/>
    <w:rsid w:val="003D4841"/>
    <w:pPr>
      <w:autoSpaceDE w:val="0"/>
      <w:autoSpaceDN w:val="0"/>
      <w:spacing w:line="240" w:lineRule="auto"/>
      <w:ind w:left="3240"/>
    </w:pPr>
    <w:rPr>
      <w:rFonts w:eastAsia="Calibri"/>
      <w:szCs w:val="24"/>
      <w:lang w:val="en-US" w:eastAsia="en-CA"/>
    </w:rPr>
  </w:style>
  <w:style w:type="character" w:customStyle="1" w:styleId="elemtitrereg">
    <w:name w:val="elemtitrereg"/>
    <w:basedOn w:val="DefaultParagraphFont"/>
    <w:rsid w:val="003D4841"/>
  </w:style>
  <w:style w:type="character" w:customStyle="1" w:styleId="textenormalbleu1">
    <w:name w:val="textenormalbleu1"/>
    <w:basedOn w:val="DefaultParagraphFont"/>
    <w:rsid w:val="003D48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cinsa\AppData\Roaming\Microsoft\Templates\_GenE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D0BA81-C24F-4B78-B0BA-4D9B3359B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_GenEn.dotm</Template>
  <TotalTime>4</TotalTime>
  <Pages>223</Pages>
  <Words>29624</Words>
  <Characters>168859</Characters>
  <Application>Microsoft Office Word</Application>
  <DocSecurity>0</DocSecurity>
  <Lines>1407</Lines>
  <Paragraphs>396</Paragraphs>
  <ScaleCrop>false</ScaleCrop>
  <HeadingPairs>
    <vt:vector size="2" baseType="variant">
      <vt:variant>
        <vt:lpstr>Title</vt:lpstr>
      </vt:variant>
      <vt:variant>
        <vt:i4>1</vt:i4>
      </vt:variant>
    </vt:vector>
  </HeadingPairs>
  <TitlesOfParts>
    <vt:vector size="1" baseType="lpstr">
      <vt:lpstr>GEN</vt:lpstr>
    </vt:vector>
  </TitlesOfParts>
  <Company>DTI</Company>
  <LinksUpToDate>false</LinksUpToDate>
  <CharactersWithSpaces>198087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c:title>
  <dc:creator>DQC</dc:creator>
  <cp:lastModifiedBy>Edijs Cakuls</cp:lastModifiedBy>
  <cp:revision>3</cp:revision>
  <cp:lastPrinted>2004-04-02T13:43:00Z</cp:lastPrinted>
  <dcterms:created xsi:type="dcterms:W3CDTF">2016-09-14T11:59:00Z</dcterms:created>
  <dcterms:modified xsi:type="dcterms:W3CDTF">2016-09-14T12:03:00Z</dcterms:modified>
</cp:coreProperties>
</file>