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5C4F" w14:textId="77777777" w:rsidR="00B911D1" w:rsidRPr="006A74A8" w:rsidRDefault="00B911D1" w:rsidP="006A74A8">
      <w:pPr>
        <w:shd w:val="clear" w:color="auto" w:fill="FFFFFF"/>
        <w:spacing w:after="120" w:line="240" w:lineRule="auto"/>
        <w:ind w:firstLine="300"/>
        <w:jc w:val="center"/>
        <w:rPr>
          <w:rFonts w:ascii="Times New Roman" w:eastAsia="Times New Roman" w:hAnsi="Times New Roman" w:cs="Times New Roman"/>
          <w:b/>
          <w:sz w:val="24"/>
          <w:szCs w:val="24"/>
          <w:lang w:val="en-US"/>
        </w:rPr>
      </w:pPr>
      <w:proofErr w:type="spellStart"/>
      <w:r w:rsidRPr="006A74A8">
        <w:rPr>
          <w:rFonts w:ascii="Times New Roman" w:eastAsia="Times New Roman" w:hAnsi="Times New Roman" w:cs="Times New Roman"/>
          <w:b/>
          <w:sz w:val="24"/>
          <w:szCs w:val="24"/>
          <w:lang w:val="en-US"/>
        </w:rPr>
        <w:t>Ministru</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kabineta</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noteikumu</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projekta</w:t>
      </w:r>
      <w:proofErr w:type="spellEnd"/>
    </w:p>
    <w:p w14:paraId="213BB52D" w14:textId="5BC3079B" w:rsidR="00B911D1" w:rsidRPr="006A74A8" w:rsidRDefault="00B911D1" w:rsidP="006A74A8">
      <w:pPr>
        <w:shd w:val="clear" w:color="auto" w:fill="FFFFFF"/>
        <w:spacing w:after="120" w:line="240" w:lineRule="auto"/>
        <w:ind w:firstLine="300"/>
        <w:jc w:val="center"/>
        <w:rPr>
          <w:rFonts w:ascii="Times New Roman" w:eastAsia="Times New Roman" w:hAnsi="Times New Roman" w:cs="Times New Roman"/>
          <w:b/>
          <w:sz w:val="24"/>
          <w:szCs w:val="24"/>
          <w:lang w:val="en-US"/>
        </w:rPr>
      </w:pPr>
      <w:r w:rsidRPr="006A74A8">
        <w:rPr>
          <w:rFonts w:ascii="Times New Roman" w:eastAsia="Times New Roman" w:hAnsi="Times New Roman" w:cs="Times New Roman"/>
          <w:b/>
          <w:sz w:val="24"/>
          <w:szCs w:val="24"/>
          <w:lang w:val="en-US"/>
        </w:rPr>
        <w:t>“</w:t>
      </w:r>
      <w:proofErr w:type="spellStart"/>
      <w:r w:rsidRPr="006A74A8">
        <w:rPr>
          <w:rFonts w:ascii="Times New Roman" w:eastAsia="Times New Roman" w:hAnsi="Times New Roman" w:cs="Times New Roman"/>
          <w:b/>
          <w:sz w:val="24"/>
          <w:szCs w:val="24"/>
          <w:lang w:val="en-US"/>
        </w:rPr>
        <w:t>Elektroniskās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identifikācijas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uzraudzības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komitejas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nolikums</w:t>
      </w:r>
      <w:proofErr w:type="spellEnd"/>
      <w:r w:rsidRPr="006A74A8">
        <w:rPr>
          <w:rFonts w:ascii="Times New Roman" w:eastAsia="Times New Roman" w:hAnsi="Times New Roman" w:cs="Times New Roman"/>
          <w:b/>
          <w:sz w:val="24"/>
          <w:szCs w:val="24"/>
          <w:lang w:val="en-US"/>
        </w:rPr>
        <w:t xml:space="preserve">” </w:t>
      </w:r>
      <w:r w:rsidR="00D77763" w:rsidRPr="006A74A8">
        <w:rPr>
          <w:rFonts w:ascii="Times New Roman" w:eastAsia="Times New Roman" w:hAnsi="Times New Roman" w:cs="Times New Roman"/>
          <w:b/>
          <w:sz w:val="24"/>
          <w:szCs w:val="24"/>
          <w:lang w:val="en-US"/>
        </w:rPr>
        <w:br/>
      </w:r>
      <w:proofErr w:type="spellStart"/>
      <w:r w:rsidRPr="006A74A8">
        <w:rPr>
          <w:rFonts w:ascii="Times New Roman" w:eastAsia="Times New Roman" w:hAnsi="Times New Roman" w:cs="Times New Roman"/>
          <w:b/>
          <w:sz w:val="24"/>
          <w:szCs w:val="24"/>
          <w:lang w:val="en-US"/>
        </w:rPr>
        <w:t>sākotnējās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ietekmes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novērtējuma</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ziņojums</w:t>
      </w:r>
      <w:proofErr w:type="spellEnd"/>
      <w:r w:rsidRPr="006A74A8">
        <w:rPr>
          <w:rFonts w:ascii="Times New Roman" w:eastAsia="Times New Roman" w:hAnsi="Times New Roman" w:cs="Times New Roman"/>
          <w:b/>
          <w:sz w:val="24"/>
          <w:szCs w:val="24"/>
          <w:lang w:val="en-US"/>
        </w:rPr>
        <w:t xml:space="preserve"> (</w:t>
      </w:r>
      <w:proofErr w:type="spellStart"/>
      <w:r w:rsidRPr="006A74A8">
        <w:rPr>
          <w:rFonts w:ascii="Times New Roman" w:eastAsia="Times New Roman" w:hAnsi="Times New Roman" w:cs="Times New Roman"/>
          <w:b/>
          <w:sz w:val="24"/>
          <w:szCs w:val="24"/>
          <w:lang w:val="en-US"/>
        </w:rPr>
        <w:t>anotācija</w:t>
      </w:r>
      <w:proofErr w:type="spellEnd"/>
      <w:r w:rsidRPr="006A74A8">
        <w:rPr>
          <w:rFonts w:ascii="Times New Roman" w:eastAsia="Times New Roman" w:hAnsi="Times New Roman" w:cs="Times New Roman"/>
          <w:b/>
          <w:sz w:val="24"/>
          <w:szCs w:val="24"/>
          <w:lang w:val="en-US"/>
        </w:rPr>
        <w:t xml:space="preserve">) </w:t>
      </w:r>
    </w:p>
    <w:p w14:paraId="0C9E4DA7" w14:textId="77777777" w:rsidR="00B911D1" w:rsidRPr="006A74A8" w:rsidRDefault="00B911D1" w:rsidP="006A74A8">
      <w:pPr>
        <w:shd w:val="clear" w:color="auto" w:fill="FFFFFF"/>
        <w:spacing w:after="120" w:line="240" w:lineRule="auto"/>
        <w:ind w:firstLine="300"/>
        <w:jc w:val="center"/>
        <w:rPr>
          <w:rFonts w:ascii="Times New Roman" w:eastAsia="Times New Roman" w:hAnsi="Times New Roman" w:cs="Times New Roman"/>
          <w:i/>
          <w:iCs/>
          <w:sz w:val="24"/>
          <w:szCs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DD5444" w:rsidRPr="006A74A8" w14:paraId="6BA83515" w14:textId="77777777" w:rsidTr="00B911D1">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1A4D5BB" w14:textId="77777777" w:rsidR="00B911D1" w:rsidRPr="006A74A8" w:rsidRDefault="00B911D1" w:rsidP="006A74A8">
            <w:pPr>
              <w:spacing w:after="120" w:line="240" w:lineRule="auto"/>
              <w:jc w:val="center"/>
              <w:rPr>
                <w:rFonts w:ascii="Times New Roman" w:eastAsia="Times New Roman" w:hAnsi="Times New Roman" w:cs="Times New Roman"/>
                <w:b/>
                <w:bCs/>
                <w:sz w:val="24"/>
                <w:szCs w:val="24"/>
                <w:lang w:val="en-US"/>
              </w:rPr>
            </w:pPr>
            <w:r w:rsidRPr="006A74A8">
              <w:rPr>
                <w:rFonts w:ascii="Times New Roman" w:eastAsia="Times New Roman" w:hAnsi="Times New Roman" w:cs="Times New Roman"/>
                <w:b/>
                <w:bCs/>
                <w:sz w:val="24"/>
                <w:szCs w:val="24"/>
                <w:lang w:val="en-US"/>
              </w:rPr>
              <w:t xml:space="preserve">I. </w:t>
            </w:r>
            <w:proofErr w:type="spellStart"/>
            <w:r w:rsidRPr="006A74A8">
              <w:rPr>
                <w:rFonts w:ascii="Times New Roman" w:eastAsia="Times New Roman" w:hAnsi="Times New Roman" w:cs="Times New Roman"/>
                <w:b/>
                <w:bCs/>
                <w:sz w:val="24"/>
                <w:szCs w:val="24"/>
                <w:lang w:val="en-US"/>
              </w:rPr>
              <w:t>Tiesību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projekta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izstrādes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nepieciešamība</w:t>
            </w:r>
            <w:proofErr w:type="spellEnd"/>
          </w:p>
        </w:tc>
      </w:tr>
      <w:tr w:rsidR="00DD5444" w:rsidRPr="006A74A8" w14:paraId="150A7091" w14:textId="77777777" w:rsidTr="00777A5E">
        <w:trPr>
          <w:trHeight w:val="2600"/>
        </w:trPr>
        <w:tc>
          <w:tcPr>
            <w:tcW w:w="250" w:type="pct"/>
            <w:tcBorders>
              <w:top w:val="outset" w:sz="6" w:space="0" w:color="414142"/>
              <w:left w:val="outset" w:sz="6" w:space="0" w:color="414142"/>
              <w:bottom w:val="single" w:sz="4" w:space="0" w:color="auto"/>
              <w:right w:val="outset" w:sz="6" w:space="0" w:color="414142"/>
            </w:tcBorders>
            <w:hideMark/>
          </w:tcPr>
          <w:p w14:paraId="2F0951C7" w14:textId="77777777" w:rsidR="00B911D1" w:rsidRPr="006A74A8" w:rsidRDefault="00B911D1" w:rsidP="006A74A8">
            <w:pPr>
              <w:spacing w:after="120" w:line="240" w:lineRule="auto"/>
              <w:jc w:val="center"/>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p>
        </w:tc>
        <w:tc>
          <w:tcPr>
            <w:tcW w:w="1552" w:type="pct"/>
            <w:tcBorders>
              <w:top w:val="outset" w:sz="6" w:space="0" w:color="414142"/>
              <w:left w:val="outset" w:sz="6" w:space="0" w:color="414142"/>
              <w:bottom w:val="single" w:sz="4" w:space="0" w:color="auto"/>
              <w:right w:val="outset" w:sz="6" w:space="0" w:color="414142"/>
            </w:tcBorders>
            <w:hideMark/>
          </w:tcPr>
          <w:p w14:paraId="13930F8B"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Pamatojums</w:t>
            </w:r>
            <w:proofErr w:type="spellEnd"/>
          </w:p>
        </w:tc>
        <w:tc>
          <w:tcPr>
            <w:tcW w:w="3198" w:type="pct"/>
            <w:tcBorders>
              <w:top w:val="outset" w:sz="6" w:space="0" w:color="414142"/>
              <w:left w:val="outset" w:sz="6" w:space="0" w:color="414142"/>
              <w:bottom w:val="single" w:sz="4" w:space="0" w:color="auto"/>
              <w:right w:val="outset" w:sz="6" w:space="0" w:color="414142"/>
            </w:tcBorders>
            <w:hideMark/>
          </w:tcPr>
          <w:p w14:paraId="286900D4" w14:textId="4346A6FB" w:rsidR="00F5253A" w:rsidRPr="006A74A8" w:rsidRDefault="00F5253A"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Ministru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kabineta</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turpmāk</w:t>
            </w:r>
            <w:proofErr w:type="spellEnd"/>
            <w:r w:rsidR="00E41F70" w:rsidRPr="006A74A8">
              <w:rPr>
                <w:rFonts w:ascii="Times New Roman" w:eastAsia="Times New Roman" w:hAnsi="Times New Roman" w:cs="Times New Roman"/>
                <w:sz w:val="24"/>
                <w:szCs w:val="24"/>
                <w:lang w:val="en-US"/>
              </w:rPr>
              <w:t xml:space="preserve"> – MK)</w:t>
            </w:r>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noteikumu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projekts</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Elektroniskās</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identifikācijas</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uzraudzības</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komitejas</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nolikums</w:t>
            </w:r>
            <w:proofErr w:type="spellEnd"/>
            <w:r w:rsidR="00E41F70" w:rsidRPr="006A74A8">
              <w:rPr>
                <w:rFonts w:ascii="Times New Roman" w:eastAsia="Times New Roman" w:hAnsi="Times New Roman" w:cs="Times New Roman"/>
                <w:sz w:val="24"/>
                <w:szCs w:val="24"/>
                <w:lang w:val="en-US"/>
              </w:rPr>
              <w:t xml:space="preserve">” </w:t>
            </w:r>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izstrādāts</w:t>
            </w:r>
            <w:proofErr w:type="spellEnd"/>
            <w:r w:rsidR="00D77763" w:rsidRPr="006A74A8">
              <w:rPr>
                <w:rFonts w:ascii="Times New Roman" w:eastAsia="Times New Roman" w:hAnsi="Times New Roman" w:cs="Times New Roman"/>
                <w:sz w:val="24"/>
                <w:szCs w:val="24"/>
                <w:lang w:val="en-US"/>
              </w:rPr>
              <w:t>,</w:t>
            </w:r>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pamatojoties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uz</w:t>
            </w:r>
            <w:proofErr w:type="spellEnd"/>
            <w:r w:rsidRPr="006A74A8">
              <w:rPr>
                <w:rFonts w:ascii="Times New Roman" w:eastAsia="Times New Roman" w:hAnsi="Times New Roman" w:cs="Times New Roman"/>
                <w:sz w:val="24"/>
                <w:szCs w:val="24"/>
                <w:lang w:val="en-US"/>
              </w:rPr>
              <w:t>:</w:t>
            </w:r>
          </w:p>
          <w:p w14:paraId="5ABDFA48" w14:textId="0DD12C68" w:rsidR="00B911D1" w:rsidRPr="006A74A8" w:rsidRDefault="00E41F70" w:rsidP="006A74A8">
            <w:pPr>
              <w:pStyle w:val="ListParagraph"/>
              <w:numPr>
                <w:ilvl w:val="0"/>
                <w:numId w:val="15"/>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MK</w:t>
            </w:r>
            <w:r w:rsidR="00B911D1" w:rsidRPr="006A74A8">
              <w:rPr>
                <w:rFonts w:ascii="Times New Roman" w:eastAsia="Times New Roman" w:hAnsi="Times New Roman"/>
                <w:sz w:val="24"/>
                <w:szCs w:val="24"/>
                <w:lang w:val="en-US"/>
              </w:rPr>
              <w:t xml:space="preserve"> 2015</w:t>
            </w:r>
            <w:r w:rsidR="00F5253A" w:rsidRPr="006A74A8">
              <w:rPr>
                <w:rFonts w:ascii="Times New Roman" w:eastAsia="Times New Roman" w:hAnsi="Times New Roman"/>
                <w:sz w:val="24"/>
                <w:szCs w:val="24"/>
                <w:lang w:val="en-US"/>
              </w:rPr>
              <w:t>.</w:t>
            </w:r>
            <w:r w:rsidR="00D77763" w:rsidRPr="006A74A8">
              <w:rPr>
                <w:rFonts w:ascii="Times New Roman" w:eastAsia="Times New Roman" w:hAnsi="Times New Roman"/>
                <w:sz w:val="24"/>
                <w:szCs w:val="24"/>
                <w:lang w:val="en-US"/>
              </w:rPr>
              <w:t> </w:t>
            </w:r>
            <w:proofErr w:type="spellStart"/>
            <w:proofErr w:type="gramStart"/>
            <w:r w:rsidR="00F5253A" w:rsidRPr="006A74A8">
              <w:rPr>
                <w:rFonts w:ascii="Times New Roman" w:eastAsia="Times New Roman" w:hAnsi="Times New Roman"/>
                <w:sz w:val="24"/>
                <w:szCs w:val="24"/>
                <w:lang w:val="en-US"/>
              </w:rPr>
              <w:t>gada</w:t>
            </w:r>
            <w:proofErr w:type="spellEnd"/>
            <w:proofErr w:type="gramEnd"/>
            <w:r w:rsidR="00F5253A" w:rsidRPr="006A74A8">
              <w:rPr>
                <w:rFonts w:ascii="Times New Roman" w:eastAsia="Times New Roman" w:hAnsi="Times New Roman"/>
                <w:sz w:val="24"/>
                <w:szCs w:val="24"/>
                <w:lang w:val="en-US"/>
              </w:rPr>
              <w:t xml:space="preserve"> 3.</w:t>
            </w:r>
            <w:r w:rsidR="00D77763" w:rsidRPr="006A74A8">
              <w:rPr>
                <w:rFonts w:ascii="Times New Roman" w:eastAsia="Times New Roman" w:hAnsi="Times New Roman"/>
                <w:sz w:val="24"/>
                <w:szCs w:val="24"/>
                <w:lang w:val="en-US"/>
              </w:rPr>
              <w:t> </w:t>
            </w:r>
            <w:proofErr w:type="spellStart"/>
            <w:proofErr w:type="gramStart"/>
            <w:r w:rsidR="00F5253A" w:rsidRPr="006A74A8">
              <w:rPr>
                <w:rFonts w:ascii="Times New Roman" w:eastAsia="Times New Roman" w:hAnsi="Times New Roman"/>
                <w:sz w:val="24"/>
                <w:szCs w:val="24"/>
                <w:lang w:val="en-US"/>
              </w:rPr>
              <w:t>februāra</w:t>
            </w:r>
            <w:proofErr w:type="spellEnd"/>
            <w:proofErr w:type="gramEnd"/>
            <w:r w:rsidR="00F5253A" w:rsidRPr="006A74A8">
              <w:rPr>
                <w:rFonts w:ascii="Times New Roman" w:eastAsia="Times New Roman" w:hAnsi="Times New Roman"/>
                <w:sz w:val="24"/>
                <w:szCs w:val="24"/>
                <w:lang w:val="en-US"/>
              </w:rPr>
              <w:t xml:space="preserve"> </w:t>
            </w:r>
            <w:proofErr w:type="spellStart"/>
            <w:r w:rsidR="00F5253A" w:rsidRPr="006A74A8">
              <w:rPr>
                <w:rFonts w:ascii="Times New Roman" w:eastAsia="Times New Roman" w:hAnsi="Times New Roman"/>
                <w:sz w:val="24"/>
                <w:szCs w:val="24"/>
                <w:lang w:val="en-US"/>
              </w:rPr>
              <w:t>sēdes</w:t>
            </w:r>
            <w:proofErr w:type="spellEnd"/>
            <w:r w:rsidR="00F5253A" w:rsidRPr="006A74A8">
              <w:rPr>
                <w:rFonts w:ascii="Times New Roman" w:eastAsia="Times New Roman" w:hAnsi="Times New Roman"/>
                <w:sz w:val="24"/>
                <w:szCs w:val="24"/>
                <w:lang w:val="en-US"/>
              </w:rPr>
              <w:t xml:space="preserve"> </w:t>
            </w:r>
            <w:proofErr w:type="spellStart"/>
            <w:r w:rsidR="00F5253A" w:rsidRPr="006A74A8">
              <w:rPr>
                <w:rFonts w:ascii="Times New Roman" w:eastAsia="Times New Roman" w:hAnsi="Times New Roman"/>
                <w:sz w:val="24"/>
                <w:szCs w:val="24"/>
                <w:lang w:val="en-US"/>
              </w:rPr>
              <w:t>protokol</w:t>
            </w:r>
            <w:r w:rsidR="00D77763" w:rsidRPr="006A74A8">
              <w:rPr>
                <w:rFonts w:ascii="Times New Roman" w:eastAsia="Times New Roman" w:hAnsi="Times New Roman"/>
                <w:sz w:val="24"/>
                <w:szCs w:val="24"/>
                <w:lang w:val="en-US"/>
              </w:rPr>
              <w:t>a</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Nr</w:t>
            </w:r>
            <w:proofErr w:type="spellEnd"/>
            <w:r w:rsidR="00B911D1" w:rsidRPr="006A74A8">
              <w:rPr>
                <w:rFonts w:ascii="Times New Roman" w:eastAsia="Times New Roman" w:hAnsi="Times New Roman"/>
                <w:sz w:val="24"/>
                <w:szCs w:val="24"/>
                <w:lang w:val="en-US"/>
              </w:rPr>
              <w:t>.</w:t>
            </w:r>
            <w:r w:rsidR="00D77763" w:rsidRPr="006A74A8">
              <w:rPr>
                <w:rFonts w:ascii="Times New Roman" w:eastAsia="Times New Roman" w:hAnsi="Times New Roman"/>
                <w:sz w:val="24"/>
                <w:szCs w:val="24"/>
                <w:lang w:val="en-US"/>
              </w:rPr>
              <w:t> </w:t>
            </w:r>
            <w:r w:rsidR="00B911D1" w:rsidRPr="006A74A8">
              <w:rPr>
                <w:rFonts w:ascii="Times New Roman" w:eastAsia="Times New Roman" w:hAnsi="Times New Roman"/>
                <w:sz w:val="24"/>
                <w:szCs w:val="24"/>
                <w:lang w:val="en-US"/>
              </w:rPr>
              <w:t xml:space="preserve">6 </w:t>
            </w:r>
            <w:r w:rsidR="00875625" w:rsidRPr="006A74A8">
              <w:rPr>
                <w:rFonts w:ascii="Times New Roman" w:eastAsia="Times New Roman" w:hAnsi="Times New Roman"/>
                <w:sz w:val="24"/>
                <w:szCs w:val="24"/>
                <w:lang w:val="en-US"/>
              </w:rPr>
              <w:t>27.</w:t>
            </w:r>
            <w:r w:rsidR="00D77763" w:rsidRPr="006A74A8">
              <w:rPr>
                <w:rFonts w:ascii="Times New Roman" w:eastAsia="Times New Roman" w:hAnsi="Times New Roman"/>
                <w:sz w:val="24"/>
                <w:szCs w:val="24"/>
                <w:lang w:val="en-US"/>
              </w:rPr>
              <w:t> </w:t>
            </w:r>
            <w:r w:rsidR="00875625" w:rsidRPr="006A74A8">
              <w:rPr>
                <w:rFonts w:ascii="Times New Roman" w:eastAsia="Times New Roman" w:hAnsi="Times New Roman"/>
                <w:sz w:val="24"/>
                <w:szCs w:val="24"/>
                <w:lang w:val="en-US"/>
              </w:rPr>
              <w:t xml:space="preserve">§ </w:t>
            </w:r>
            <w:r w:rsidR="00051A29" w:rsidRPr="006A74A8">
              <w:rPr>
                <w:rFonts w:ascii="Times New Roman" w:eastAsia="Times New Roman" w:hAnsi="Times New Roman"/>
                <w:sz w:val="24"/>
                <w:szCs w:val="24"/>
                <w:lang w:val="en-US"/>
              </w:rPr>
              <w:t>(</w:t>
            </w:r>
            <w:proofErr w:type="spellStart"/>
            <w:r w:rsidR="00051A29" w:rsidRPr="006A74A8">
              <w:rPr>
                <w:rFonts w:ascii="Times New Roman" w:eastAsia="Times New Roman" w:hAnsi="Times New Roman"/>
                <w:sz w:val="24"/>
                <w:szCs w:val="24"/>
                <w:lang w:val="en-US"/>
              </w:rPr>
              <w:t>turpmāk</w:t>
            </w:r>
            <w:proofErr w:type="spellEnd"/>
            <w:r w:rsidR="00051A29" w:rsidRPr="006A74A8">
              <w:rPr>
                <w:rFonts w:ascii="Times New Roman" w:eastAsia="Times New Roman" w:hAnsi="Times New Roman"/>
                <w:sz w:val="24"/>
                <w:szCs w:val="24"/>
                <w:lang w:val="en-US"/>
              </w:rPr>
              <w:t xml:space="preserve"> – MK </w:t>
            </w:r>
            <w:proofErr w:type="spellStart"/>
            <w:r w:rsidR="00051A29" w:rsidRPr="006A74A8">
              <w:rPr>
                <w:rFonts w:ascii="Times New Roman" w:eastAsia="Times New Roman" w:hAnsi="Times New Roman"/>
                <w:sz w:val="24"/>
                <w:szCs w:val="24"/>
                <w:lang w:val="en-US"/>
              </w:rPr>
              <w:t>sēdes</w:t>
            </w:r>
            <w:proofErr w:type="spellEnd"/>
            <w:r w:rsidR="00051A29" w:rsidRPr="006A74A8">
              <w:rPr>
                <w:rFonts w:ascii="Times New Roman" w:eastAsia="Times New Roman" w:hAnsi="Times New Roman"/>
                <w:sz w:val="24"/>
                <w:szCs w:val="24"/>
                <w:lang w:val="en-US"/>
              </w:rPr>
              <w:t xml:space="preserve"> </w:t>
            </w:r>
            <w:proofErr w:type="spellStart"/>
            <w:r w:rsidR="00051A29" w:rsidRPr="006A74A8">
              <w:rPr>
                <w:rFonts w:ascii="Times New Roman" w:eastAsia="Times New Roman" w:hAnsi="Times New Roman"/>
                <w:sz w:val="24"/>
                <w:szCs w:val="24"/>
                <w:lang w:val="en-US"/>
              </w:rPr>
              <w:t>protokols</w:t>
            </w:r>
            <w:proofErr w:type="spellEnd"/>
            <w:r w:rsidR="00051A29" w:rsidRPr="006A74A8">
              <w:rPr>
                <w:rFonts w:ascii="Times New Roman" w:eastAsia="Times New Roman" w:hAnsi="Times New Roman"/>
                <w:sz w:val="24"/>
                <w:szCs w:val="24"/>
                <w:lang w:val="en-US"/>
              </w:rPr>
              <w:t>)</w:t>
            </w:r>
            <w:r w:rsidR="00A37DBD" w:rsidRPr="006A74A8">
              <w:rPr>
                <w:rFonts w:ascii="Times New Roman" w:eastAsia="Times New Roman" w:hAnsi="Times New Roman"/>
                <w:sz w:val="24"/>
                <w:szCs w:val="24"/>
                <w:lang w:val="en-US"/>
              </w:rPr>
              <w:t xml:space="preserve">, </w:t>
            </w:r>
            <w:proofErr w:type="spellStart"/>
            <w:r w:rsidR="00A37DBD" w:rsidRPr="006A74A8">
              <w:rPr>
                <w:rFonts w:ascii="Times New Roman" w:eastAsia="Times New Roman" w:hAnsi="Times New Roman"/>
                <w:sz w:val="24"/>
                <w:szCs w:val="24"/>
                <w:lang w:val="en-US"/>
              </w:rPr>
              <w:t>ar</w:t>
            </w:r>
            <w:proofErr w:type="spellEnd"/>
            <w:r w:rsidR="00A37DBD" w:rsidRPr="006A74A8">
              <w:rPr>
                <w:rFonts w:ascii="Times New Roman" w:eastAsia="Times New Roman" w:hAnsi="Times New Roman"/>
                <w:sz w:val="24"/>
                <w:szCs w:val="24"/>
                <w:lang w:val="en-US"/>
              </w:rPr>
              <w:t xml:space="preserve"> kuru </w:t>
            </w:r>
            <w:proofErr w:type="spellStart"/>
            <w:r w:rsidR="00A37DBD" w:rsidRPr="006A74A8">
              <w:rPr>
                <w:rFonts w:ascii="Times New Roman" w:eastAsia="Times New Roman" w:hAnsi="Times New Roman"/>
                <w:sz w:val="24"/>
                <w:szCs w:val="24"/>
                <w:lang w:val="en-US"/>
              </w:rPr>
              <w:t>pieņemts</w:t>
            </w:r>
            <w:proofErr w:type="spellEnd"/>
            <w:r w:rsidR="00A37DBD" w:rsidRPr="006A74A8">
              <w:rPr>
                <w:rFonts w:ascii="Times New Roman" w:eastAsia="Times New Roman" w:hAnsi="Times New Roman"/>
                <w:sz w:val="24"/>
                <w:szCs w:val="24"/>
                <w:lang w:val="en-US"/>
              </w:rPr>
              <w:t xml:space="preserve"> </w:t>
            </w:r>
            <w:proofErr w:type="spellStart"/>
            <w:r w:rsidR="00A37DBD" w:rsidRPr="006A74A8">
              <w:rPr>
                <w:rFonts w:ascii="Times New Roman" w:eastAsia="Times New Roman" w:hAnsi="Times New Roman"/>
                <w:sz w:val="24"/>
                <w:szCs w:val="24"/>
                <w:lang w:val="en-US"/>
              </w:rPr>
              <w:t>zināšanai</w:t>
            </w:r>
            <w:proofErr w:type="spellEnd"/>
            <w:r w:rsidR="00875625" w:rsidRPr="006A74A8">
              <w:rPr>
                <w:rFonts w:ascii="Times New Roman" w:eastAsia="Times New Roman" w:hAnsi="Times New Roman"/>
                <w:sz w:val="24"/>
                <w:szCs w:val="24"/>
                <w:lang w:val="en-US"/>
              </w:rPr>
              <w:t xml:space="preserve"> </w:t>
            </w:r>
            <w:proofErr w:type="spellStart"/>
            <w:r w:rsidR="00875625" w:rsidRPr="006A74A8">
              <w:rPr>
                <w:rFonts w:ascii="Times New Roman" w:eastAsia="Times New Roman" w:hAnsi="Times New Roman"/>
                <w:sz w:val="24"/>
                <w:szCs w:val="24"/>
                <w:lang w:val="en-US"/>
              </w:rPr>
              <w:t>i</w:t>
            </w:r>
            <w:r w:rsidR="00B911D1" w:rsidRPr="006A74A8">
              <w:rPr>
                <w:rFonts w:ascii="Times New Roman" w:eastAsia="Times New Roman" w:hAnsi="Times New Roman"/>
                <w:sz w:val="24"/>
                <w:szCs w:val="24"/>
                <w:lang w:val="en-US"/>
              </w:rPr>
              <w:t>nformatīvai</w:t>
            </w:r>
            <w:r w:rsidR="00D77763" w:rsidRPr="006A74A8">
              <w:rPr>
                <w:rFonts w:ascii="Times New Roman" w:eastAsia="Times New Roman" w:hAnsi="Times New Roman"/>
                <w:sz w:val="24"/>
                <w:szCs w:val="24"/>
                <w:lang w:val="en-US"/>
              </w:rPr>
              <w:t>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ziņojums</w:t>
            </w:r>
            <w:proofErr w:type="spellEnd"/>
            <w:r w:rsidR="00B911D1" w:rsidRPr="006A74A8">
              <w:rPr>
                <w:rFonts w:ascii="Times New Roman" w:eastAsia="Times New Roman" w:hAnsi="Times New Roman"/>
                <w:sz w:val="24"/>
                <w:szCs w:val="24"/>
                <w:lang w:val="en-US"/>
              </w:rPr>
              <w:t xml:space="preserve"> “Par </w:t>
            </w:r>
            <w:proofErr w:type="spellStart"/>
            <w:r w:rsidR="00B911D1" w:rsidRPr="006A74A8">
              <w:rPr>
                <w:rFonts w:ascii="Times New Roman" w:eastAsia="Times New Roman" w:hAnsi="Times New Roman"/>
                <w:sz w:val="24"/>
                <w:szCs w:val="24"/>
                <w:lang w:val="en-US"/>
              </w:rPr>
              <w:t>kompetento</w:t>
            </w:r>
            <w:proofErr w:type="spellEnd"/>
            <w:r w:rsidR="00B911D1" w:rsidRPr="006A74A8">
              <w:rPr>
                <w:rFonts w:ascii="Times New Roman" w:eastAsia="Times New Roman" w:hAnsi="Times New Roman"/>
                <w:sz w:val="24"/>
                <w:szCs w:val="24"/>
                <w:lang w:val="en-US"/>
              </w:rPr>
              <w:t xml:space="preserve"> un </w:t>
            </w:r>
            <w:proofErr w:type="spellStart"/>
            <w:r w:rsidR="00B911D1" w:rsidRPr="006A74A8">
              <w:rPr>
                <w:rFonts w:ascii="Times New Roman" w:eastAsia="Times New Roman" w:hAnsi="Times New Roman"/>
                <w:sz w:val="24"/>
                <w:szCs w:val="24"/>
                <w:lang w:val="en-US"/>
              </w:rPr>
              <w:t>atbildīgo</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iestādi</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kura</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nodrošinās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kvalificētu</w:t>
            </w:r>
            <w:proofErr w:type="spellEnd"/>
            <w:r w:rsidR="00B911D1" w:rsidRPr="006A74A8">
              <w:rPr>
                <w:rFonts w:ascii="Times New Roman" w:eastAsia="Times New Roman" w:hAnsi="Times New Roman"/>
                <w:sz w:val="24"/>
                <w:szCs w:val="24"/>
                <w:lang w:val="en-US"/>
              </w:rPr>
              <w:t xml:space="preserve"> un </w:t>
            </w:r>
            <w:proofErr w:type="spellStart"/>
            <w:r w:rsidR="00B911D1" w:rsidRPr="006A74A8">
              <w:rPr>
                <w:rFonts w:ascii="Times New Roman" w:eastAsia="Times New Roman" w:hAnsi="Times New Roman"/>
                <w:sz w:val="24"/>
                <w:szCs w:val="24"/>
                <w:lang w:val="en-US"/>
              </w:rPr>
              <w:t>kvalificētu</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paaugstinātas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drošības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elektroniskās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identifikācijas</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pakalpojumu</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sniedzēju</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uzraudzību</w:t>
            </w:r>
            <w:proofErr w:type="spellEnd"/>
            <w:r w:rsidR="00B911D1" w:rsidRPr="006A74A8">
              <w:rPr>
                <w:rFonts w:ascii="Times New Roman" w:eastAsia="Times New Roman" w:hAnsi="Times New Roman"/>
                <w:sz w:val="24"/>
                <w:szCs w:val="24"/>
                <w:lang w:val="en-US"/>
              </w:rPr>
              <w:t>”</w:t>
            </w:r>
            <w:r w:rsidR="00017F6A" w:rsidRPr="006A74A8">
              <w:rPr>
                <w:rFonts w:ascii="Times New Roman" w:eastAsia="Times New Roman" w:hAnsi="Times New Roman"/>
                <w:sz w:val="24"/>
                <w:szCs w:val="24"/>
                <w:lang w:val="en-US"/>
              </w:rPr>
              <w:t xml:space="preserve"> </w:t>
            </w:r>
            <w:r w:rsidR="00051A29" w:rsidRPr="006A74A8">
              <w:rPr>
                <w:rFonts w:ascii="Times New Roman" w:eastAsia="Times New Roman" w:hAnsi="Times New Roman"/>
                <w:sz w:val="24"/>
                <w:szCs w:val="24"/>
                <w:lang w:val="en-US"/>
              </w:rPr>
              <w:t>(</w:t>
            </w:r>
            <w:proofErr w:type="spellStart"/>
            <w:r w:rsidR="00051A29" w:rsidRPr="006A74A8">
              <w:rPr>
                <w:rFonts w:ascii="Times New Roman" w:eastAsia="Times New Roman" w:hAnsi="Times New Roman"/>
                <w:sz w:val="24"/>
                <w:szCs w:val="24"/>
                <w:lang w:val="en-US"/>
              </w:rPr>
              <w:t>turpmāk</w:t>
            </w:r>
            <w:proofErr w:type="spellEnd"/>
            <w:r w:rsidR="00051A29" w:rsidRPr="006A74A8">
              <w:rPr>
                <w:rFonts w:ascii="Times New Roman" w:eastAsia="Times New Roman" w:hAnsi="Times New Roman"/>
                <w:sz w:val="24"/>
                <w:szCs w:val="24"/>
                <w:lang w:val="en-US"/>
              </w:rPr>
              <w:t xml:space="preserve"> –</w:t>
            </w:r>
            <w:r w:rsidR="002C19AB" w:rsidRPr="006A74A8">
              <w:rPr>
                <w:rFonts w:ascii="Times New Roman" w:eastAsia="Times New Roman" w:hAnsi="Times New Roman"/>
                <w:sz w:val="24"/>
                <w:szCs w:val="24"/>
                <w:lang w:val="en-US"/>
              </w:rPr>
              <w:t xml:space="preserve"> </w:t>
            </w:r>
            <w:proofErr w:type="spellStart"/>
            <w:r w:rsidR="002C19AB" w:rsidRPr="006A74A8">
              <w:rPr>
                <w:rFonts w:ascii="Times New Roman" w:eastAsia="Times New Roman" w:hAnsi="Times New Roman"/>
                <w:sz w:val="24"/>
                <w:szCs w:val="24"/>
                <w:lang w:val="en-US"/>
              </w:rPr>
              <w:t>i</w:t>
            </w:r>
            <w:r w:rsidR="00051A29" w:rsidRPr="006A74A8">
              <w:rPr>
                <w:rFonts w:ascii="Times New Roman" w:eastAsia="Times New Roman" w:hAnsi="Times New Roman"/>
                <w:sz w:val="24"/>
                <w:szCs w:val="24"/>
                <w:lang w:val="en-US"/>
              </w:rPr>
              <w:t>nformatīvais</w:t>
            </w:r>
            <w:proofErr w:type="spellEnd"/>
            <w:r w:rsidR="00051A29" w:rsidRPr="006A74A8">
              <w:rPr>
                <w:rFonts w:ascii="Times New Roman" w:eastAsia="Times New Roman" w:hAnsi="Times New Roman"/>
                <w:sz w:val="24"/>
                <w:szCs w:val="24"/>
                <w:lang w:val="en-US"/>
              </w:rPr>
              <w:t xml:space="preserve"> </w:t>
            </w:r>
            <w:proofErr w:type="spellStart"/>
            <w:r w:rsidR="00051A29" w:rsidRPr="006A74A8">
              <w:rPr>
                <w:rFonts w:ascii="Times New Roman" w:eastAsia="Times New Roman" w:hAnsi="Times New Roman"/>
                <w:sz w:val="24"/>
                <w:szCs w:val="24"/>
                <w:lang w:val="en-US"/>
              </w:rPr>
              <w:t>ziņojums</w:t>
            </w:r>
            <w:proofErr w:type="spellEnd"/>
            <w:r w:rsidR="00051A29" w:rsidRPr="006A74A8">
              <w:rPr>
                <w:rFonts w:ascii="Times New Roman" w:eastAsia="Times New Roman" w:hAnsi="Times New Roman"/>
                <w:sz w:val="24"/>
                <w:szCs w:val="24"/>
                <w:lang w:val="en-US"/>
              </w:rPr>
              <w:t>)</w:t>
            </w:r>
            <w:r w:rsidR="00F5253A" w:rsidRPr="006A74A8">
              <w:rPr>
                <w:rFonts w:ascii="Times New Roman" w:eastAsia="Times New Roman" w:hAnsi="Times New Roman"/>
                <w:sz w:val="24"/>
                <w:szCs w:val="24"/>
                <w:lang w:val="en-US"/>
              </w:rPr>
              <w:t>;</w:t>
            </w:r>
          </w:p>
          <w:p w14:paraId="0BC80F95" w14:textId="138E48C0" w:rsidR="00B911D1" w:rsidRPr="006A74A8" w:rsidRDefault="00875625" w:rsidP="006A74A8">
            <w:pPr>
              <w:pStyle w:val="ListParagraph"/>
              <w:numPr>
                <w:ilvl w:val="0"/>
                <w:numId w:val="15"/>
              </w:numPr>
              <w:spacing w:after="120"/>
              <w:jc w:val="both"/>
              <w:rPr>
                <w:rFonts w:ascii="Times New Roman" w:eastAsia="Times New Roman" w:hAnsi="Times New Roman"/>
                <w:sz w:val="24"/>
                <w:szCs w:val="24"/>
                <w:lang w:val="en-US"/>
              </w:rPr>
            </w:pPr>
            <w:proofErr w:type="spellStart"/>
            <w:r w:rsidRPr="006A74A8">
              <w:rPr>
                <w:rFonts w:ascii="Times New Roman" w:eastAsia="Times New Roman" w:hAnsi="Times New Roman"/>
                <w:sz w:val="24"/>
                <w:szCs w:val="24"/>
                <w:lang w:val="en-US"/>
              </w:rPr>
              <w:t>Fizisko</w:t>
            </w:r>
            <w:proofErr w:type="spellEnd"/>
            <w:r w:rsidRPr="006A74A8">
              <w:rPr>
                <w:rFonts w:ascii="Times New Roman" w:eastAsia="Times New Roman" w:hAnsi="Times New Roman"/>
                <w:sz w:val="24"/>
                <w:szCs w:val="24"/>
                <w:lang w:val="en-US"/>
              </w:rPr>
              <w:t xml:space="preserve"> </w:t>
            </w:r>
            <w:proofErr w:type="spellStart"/>
            <w:r w:rsidRPr="006A74A8">
              <w:rPr>
                <w:rFonts w:ascii="Times New Roman" w:eastAsia="Times New Roman" w:hAnsi="Times New Roman"/>
                <w:sz w:val="24"/>
                <w:szCs w:val="24"/>
                <w:lang w:val="en-US"/>
              </w:rPr>
              <w:t>personu</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elek</w:t>
            </w:r>
            <w:r w:rsidR="00F5253A" w:rsidRPr="006A74A8">
              <w:rPr>
                <w:rFonts w:ascii="Times New Roman" w:eastAsia="Times New Roman" w:hAnsi="Times New Roman"/>
                <w:sz w:val="24"/>
                <w:szCs w:val="24"/>
                <w:lang w:val="en-US"/>
              </w:rPr>
              <w:t>troniskās</w:t>
            </w:r>
            <w:proofErr w:type="spellEnd"/>
            <w:r w:rsidR="00F5253A" w:rsidRPr="006A74A8">
              <w:rPr>
                <w:rFonts w:ascii="Times New Roman" w:eastAsia="Times New Roman" w:hAnsi="Times New Roman"/>
                <w:sz w:val="24"/>
                <w:szCs w:val="24"/>
                <w:lang w:val="en-US"/>
              </w:rPr>
              <w:t xml:space="preserve"> </w:t>
            </w:r>
            <w:proofErr w:type="spellStart"/>
            <w:r w:rsidR="00F5253A" w:rsidRPr="006A74A8">
              <w:rPr>
                <w:rFonts w:ascii="Times New Roman" w:eastAsia="Times New Roman" w:hAnsi="Times New Roman"/>
                <w:sz w:val="24"/>
                <w:szCs w:val="24"/>
                <w:lang w:val="en-US"/>
              </w:rPr>
              <w:t>identifikācijas</w:t>
            </w:r>
            <w:proofErr w:type="spellEnd"/>
            <w:r w:rsidR="00F5253A" w:rsidRPr="006A74A8">
              <w:rPr>
                <w:rFonts w:ascii="Times New Roman" w:eastAsia="Times New Roman" w:hAnsi="Times New Roman"/>
                <w:sz w:val="24"/>
                <w:szCs w:val="24"/>
                <w:lang w:val="en-US"/>
              </w:rPr>
              <w:t xml:space="preserve"> </w:t>
            </w:r>
            <w:proofErr w:type="spellStart"/>
            <w:r w:rsidR="00F5253A" w:rsidRPr="006A74A8">
              <w:rPr>
                <w:rFonts w:ascii="Times New Roman" w:eastAsia="Times New Roman" w:hAnsi="Times New Roman"/>
                <w:sz w:val="24"/>
                <w:szCs w:val="24"/>
                <w:lang w:val="en-US"/>
              </w:rPr>
              <w:t>likuma</w:t>
            </w:r>
            <w:proofErr w:type="spellEnd"/>
            <w:r w:rsidR="00B911D1" w:rsidRPr="006A74A8">
              <w:rPr>
                <w:rFonts w:ascii="Times New Roman" w:eastAsia="Times New Roman" w:hAnsi="Times New Roman"/>
                <w:sz w:val="24"/>
                <w:szCs w:val="24"/>
                <w:lang w:val="en-US"/>
              </w:rPr>
              <w:t xml:space="preserve"> 17.</w:t>
            </w:r>
            <w:r w:rsidR="00D77763" w:rsidRPr="006A74A8">
              <w:rPr>
                <w:rFonts w:ascii="Times New Roman" w:eastAsia="Times New Roman" w:hAnsi="Times New Roman"/>
                <w:sz w:val="24"/>
                <w:szCs w:val="24"/>
                <w:lang w:val="en-US"/>
              </w:rPr>
              <w:t> </w:t>
            </w:r>
            <w:proofErr w:type="spellStart"/>
            <w:proofErr w:type="gramStart"/>
            <w:r w:rsidR="00B911D1" w:rsidRPr="006A74A8">
              <w:rPr>
                <w:rFonts w:ascii="Times New Roman" w:eastAsia="Times New Roman" w:hAnsi="Times New Roman"/>
                <w:sz w:val="24"/>
                <w:szCs w:val="24"/>
                <w:lang w:val="en-US"/>
              </w:rPr>
              <w:t>panta</w:t>
            </w:r>
            <w:proofErr w:type="spellEnd"/>
            <w:proofErr w:type="gram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septīt</w:t>
            </w:r>
            <w:r w:rsidR="00D77763" w:rsidRPr="006A74A8">
              <w:rPr>
                <w:rFonts w:ascii="Times New Roman" w:eastAsia="Times New Roman" w:hAnsi="Times New Roman"/>
                <w:sz w:val="24"/>
                <w:szCs w:val="24"/>
                <w:lang w:val="en-US"/>
              </w:rPr>
              <w:t>o</w:t>
            </w:r>
            <w:proofErr w:type="spellEnd"/>
            <w:r w:rsidR="00B911D1" w:rsidRPr="006A74A8">
              <w:rPr>
                <w:rFonts w:ascii="Times New Roman" w:eastAsia="Times New Roman" w:hAnsi="Times New Roman"/>
                <w:sz w:val="24"/>
                <w:szCs w:val="24"/>
                <w:lang w:val="en-US"/>
              </w:rPr>
              <w:t xml:space="preserve"> </w:t>
            </w:r>
            <w:proofErr w:type="spellStart"/>
            <w:r w:rsidR="00B911D1" w:rsidRPr="006A74A8">
              <w:rPr>
                <w:rFonts w:ascii="Times New Roman" w:eastAsia="Times New Roman" w:hAnsi="Times New Roman"/>
                <w:sz w:val="24"/>
                <w:szCs w:val="24"/>
                <w:lang w:val="en-US"/>
              </w:rPr>
              <w:t>daļ</w:t>
            </w:r>
            <w:r w:rsidR="00D77763" w:rsidRPr="006A74A8">
              <w:rPr>
                <w:rFonts w:ascii="Times New Roman" w:eastAsia="Times New Roman" w:hAnsi="Times New Roman"/>
                <w:sz w:val="24"/>
                <w:szCs w:val="24"/>
                <w:lang w:val="en-US"/>
              </w:rPr>
              <w:t>u</w:t>
            </w:r>
            <w:proofErr w:type="spellEnd"/>
            <w:r w:rsidR="00B911D1" w:rsidRPr="006A74A8">
              <w:rPr>
                <w:rFonts w:ascii="Times New Roman" w:eastAsia="Times New Roman" w:hAnsi="Times New Roman"/>
                <w:sz w:val="24"/>
                <w:szCs w:val="24"/>
                <w:lang w:val="en-US"/>
              </w:rPr>
              <w:t>.</w:t>
            </w:r>
          </w:p>
        </w:tc>
      </w:tr>
      <w:tr w:rsidR="00777A5E" w:rsidRPr="006A74A8" w14:paraId="05F73E07" w14:textId="77777777" w:rsidTr="00BB1F2A">
        <w:trPr>
          <w:trHeight w:val="380"/>
        </w:trPr>
        <w:tc>
          <w:tcPr>
            <w:tcW w:w="250" w:type="pct"/>
            <w:tcBorders>
              <w:top w:val="single" w:sz="4" w:space="0" w:color="auto"/>
              <w:left w:val="outset" w:sz="6" w:space="0" w:color="414142"/>
              <w:bottom w:val="outset" w:sz="6" w:space="0" w:color="414142"/>
              <w:right w:val="outset" w:sz="6" w:space="0" w:color="414142"/>
            </w:tcBorders>
          </w:tcPr>
          <w:p w14:paraId="4FB90DE5" w14:textId="329CC0D8" w:rsidR="00777A5E" w:rsidRPr="006A74A8" w:rsidRDefault="00777A5E" w:rsidP="006A74A8">
            <w:pPr>
              <w:spacing w:after="120" w:line="240" w:lineRule="auto"/>
              <w:jc w:val="center"/>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2.</w:t>
            </w:r>
          </w:p>
        </w:tc>
        <w:tc>
          <w:tcPr>
            <w:tcW w:w="1552" w:type="pct"/>
            <w:tcBorders>
              <w:top w:val="single" w:sz="4" w:space="0" w:color="auto"/>
              <w:left w:val="outset" w:sz="6" w:space="0" w:color="414142"/>
              <w:bottom w:val="outset" w:sz="6" w:space="0" w:color="414142"/>
              <w:right w:val="outset" w:sz="6" w:space="0" w:color="414142"/>
            </w:tcBorders>
          </w:tcPr>
          <w:p w14:paraId="0956D9D8" w14:textId="7591470B" w:rsidR="00777A5E" w:rsidRPr="006A74A8" w:rsidRDefault="00777A5E"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Pašreizējā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situācija</w:t>
            </w:r>
            <w:proofErr w:type="spellEnd"/>
            <w:r w:rsidRPr="006A74A8">
              <w:rPr>
                <w:rFonts w:ascii="Times New Roman" w:eastAsia="Times New Roman" w:hAnsi="Times New Roman" w:cs="Times New Roman"/>
                <w:sz w:val="24"/>
                <w:szCs w:val="24"/>
                <w:lang w:val="en-US"/>
              </w:rPr>
              <w:t xml:space="preserve"> un </w:t>
            </w:r>
            <w:proofErr w:type="spellStart"/>
            <w:r w:rsidRPr="006A74A8">
              <w:rPr>
                <w:rFonts w:ascii="Times New Roman" w:eastAsia="Times New Roman" w:hAnsi="Times New Roman" w:cs="Times New Roman"/>
                <w:sz w:val="24"/>
                <w:szCs w:val="24"/>
                <w:lang w:val="en-US"/>
              </w:rPr>
              <w:t>problēmas</w:t>
            </w:r>
            <w:proofErr w:type="spellEnd"/>
            <w:r w:rsidRPr="006A74A8">
              <w:rPr>
                <w:rFonts w:ascii="Times New Roman" w:eastAsia="Times New Roman" w:hAnsi="Times New Roman" w:cs="Times New Roman"/>
                <w:sz w:val="24"/>
                <w:szCs w:val="24"/>
                <w:lang w:val="en-US"/>
              </w:rPr>
              <w:t xml:space="preserve">, kuru </w:t>
            </w:r>
            <w:proofErr w:type="spellStart"/>
            <w:r w:rsidRPr="006A74A8">
              <w:rPr>
                <w:rFonts w:ascii="Times New Roman" w:eastAsia="Times New Roman" w:hAnsi="Times New Roman" w:cs="Times New Roman"/>
                <w:sz w:val="24"/>
                <w:szCs w:val="24"/>
                <w:lang w:val="en-US"/>
              </w:rPr>
              <w:t>risināšanai</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tiesību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akta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projekts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izstrādāts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tiesiskā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regulējuma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mērķis</w:t>
            </w:r>
            <w:proofErr w:type="spellEnd"/>
            <w:r w:rsidRPr="006A74A8">
              <w:rPr>
                <w:rFonts w:ascii="Times New Roman" w:eastAsia="Times New Roman" w:hAnsi="Times New Roman" w:cs="Times New Roman"/>
                <w:sz w:val="24"/>
                <w:szCs w:val="24"/>
                <w:lang w:val="en-US"/>
              </w:rPr>
              <w:t xml:space="preserve"> un </w:t>
            </w:r>
            <w:proofErr w:type="spellStart"/>
            <w:r w:rsidRPr="006A74A8">
              <w:rPr>
                <w:rFonts w:ascii="Times New Roman" w:eastAsia="Times New Roman" w:hAnsi="Times New Roman" w:cs="Times New Roman"/>
                <w:sz w:val="24"/>
                <w:szCs w:val="24"/>
                <w:lang w:val="en-US"/>
              </w:rPr>
              <w:t>būtība</w:t>
            </w:r>
            <w:proofErr w:type="spellEnd"/>
          </w:p>
        </w:tc>
        <w:tc>
          <w:tcPr>
            <w:tcW w:w="3198" w:type="pct"/>
            <w:tcBorders>
              <w:top w:val="single" w:sz="4" w:space="0" w:color="auto"/>
              <w:left w:val="outset" w:sz="6" w:space="0" w:color="414142"/>
              <w:bottom w:val="outset" w:sz="6" w:space="0" w:color="414142"/>
              <w:right w:val="outset" w:sz="6" w:space="0" w:color="414142"/>
            </w:tcBorders>
          </w:tcPr>
          <w:p w14:paraId="12F4682F" w14:textId="45E360D3" w:rsidR="000E0161" w:rsidRPr="006A74A8" w:rsidRDefault="00777A5E"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MK sēd</w:t>
            </w:r>
            <w:r w:rsidR="00D77763" w:rsidRPr="006A74A8">
              <w:rPr>
                <w:rFonts w:ascii="Times New Roman" w:eastAsia="Times New Roman" w:hAnsi="Times New Roman" w:cs="Times New Roman"/>
                <w:sz w:val="24"/>
                <w:szCs w:val="24"/>
              </w:rPr>
              <w:t>ē</w:t>
            </w:r>
            <w:r w:rsidR="00AF07C7" w:rsidRPr="006A74A8">
              <w:rPr>
                <w:rFonts w:ascii="Times New Roman" w:eastAsia="Times New Roman" w:hAnsi="Times New Roman" w:cs="Times New Roman"/>
                <w:sz w:val="24"/>
                <w:szCs w:val="24"/>
              </w:rPr>
              <w:t xml:space="preserve"> </w:t>
            </w:r>
            <w:r w:rsidRPr="006A74A8">
              <w:rPr>
                <w:rFonts w:ascii="Times New Roman" w:eastAsia="Times New Roman" w:hAnsi="Times New Roman" w:cs="Times New Roman"/>
                <w:sz w:val="24"/>
                <w:szCs w:val="24"/>
              </w:rPr>
              <w:t xml:space="preserve">tika pieņemts lēmums izveidot aizsardzības ministra pakļautībā vienotu, koleģiālu uzraudzības institūciju (turpmāk – </w:t>
            </w:r>
            <w:r w:rsidR="00D77763" w:rsidRPr="006A74A8">
              <w:rPr>
                <w:rFonts w:ascii="Times New Roman" w:eastAsia="Times New Roman" w:hAnsi="Times New Roman" w:cs="Times New Roman"/>
                <w:sz w:val="24"/>
                <w:szCs w:val="24"/>
              </w:rPr>
              <w:t>K</w:t>
            </w:r>
            <w:r w:rsidRPr="006A74A8">
              <w:rPr>
                <w:rFonts w:ascii="Times New Roman" w:eastAsia="Times New Roman" w:hAnsi="Times New Roman" w:cs="Times New Roman"/>
                <w:sz w:val="24"/>
                <w:szCs w:val="24"/>
              </w:rPr>
              <w:t>omiteju) informatīvajā ziņojumā noteikto funkciju un uzdevumu veikšanai.</w:t>
            </w:r>
          </w:p>
          <w:p w14:paraId="50EB51FA" w14:textId="45726EA2" w:rsidR="000E0161" w:rsidRPr="006A74A8" w:rsidRDefault="00DB3373"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L</w:t>
            </w:r>
            <w:r w:rsidR="0066496D" w:rsidRPr="006A74A8">
              <w:rPr>
                <w:rFonts w:ascii="Times New Roman" w:eastAsia="Times New Roman" w:hAnsi="Times New Roman" w:cs="Times New Roman"/>
                <w:sz w:val="24"/>
                <w:szCs w:val="24"/>
              </w:rPr>
              <w:t xml:space="preserve">ai </w:t>
            </w:r>
            <w:r w:rsidR="009F5A38" w:rsidRPr="006A74A8">
              <w:rPr>
                <w:rFonts w:ascii="Times New Roman" w:eastAsia="Times New Roman" w:hAnsi="Times New Roman" w:cs="Times New Roman"/>
                <w:sz w:val="24"/>
                <w:szCs w:val="24"/>
              </w:rPr>
              <w:t>K</w:t>
            </w:r>
            <w:r w:rsidR="0066496D" w:rsidRPr="006A74A8">
              <w:rPr>
                <w:rFonts w:ascii="Times New Roman" w:eastAsia="Times New Roman" w:hAnsi="Times New Roman" w:cs="Times New Roman"/>
                <w:sz w:val="24"/>
                <w:szCs w:val="24"/>
              </w:rPr>
              <w:t xml:space="preserve">omiteja varētu </w:t>
            </w:r>
            <w:r w:rsidR="00D77763" w:rsidRPr="006A74A8">
              <w:rPr>
                <w:rFonts w:ascii="Times New Roman" w:eastAsia="Times New Roman" w:hAnsi="Times New Roman" w:cs="Times New Roman"/>
                <w:sz w:val="24"/>
                <w:szCs w:val="24"/>
              </w:rPr>
              <w:t>īstenot</w:t>
            </w:r>
            <w:r w:rsidR="0066496D" w:rsidRPr="006A74A8">
              <w:rPr>
                <w:rFonts w:ascii="Times New Roman" w:eastAsia="Times New Roman" w:hAnsi="Times New Roman" w:cs="Times New Roman"/>
                <w:sz w:val="24"/>
                <w:szCs w:val="24"/>
              </w:rPr>
              <w:t xml:space="preserve"> </w:t>
            </w:r>
            <w:r w:rsidR="00963E43" w:rsidRPr="006A74A8">
              <w:rPr>
                <w:rFonts w:ascii="Times New Roman" w:eastAsia="Times New Roman" w:hAnsi="Times New Roman" w:cs="Times New Roman"/>
                <w:sz w:val="24"/>
                <w:szCs w:val="24"/>
              </w:rPr>
              <w:t>tās funkcijas un uzdevumus</w:t>
            </w:r>
            <w:r w:rsidR="00017F6A" w:rsidRPr="006A74A8">
              <w:rPr>
                <w:rFonts w:ascii="Times New Roman" w:eastAsia="Times New Roman" w:hAnsi="Times New Roman" w:cs="Times New Roman"/>
                <w:sz w:val="24"/>
                <w:szCs w:val="24"/>
              </w:rPr>
              <w:t>,</w:t>
            </w:r>
            <w:r w:rsidR="00963E43" w:rsidRPr="006A74A8">
              <w:rPr>
                <w:rFonts w:ascii="Times New Roman" w:eastAsia="Times New Roman" w:hAnsi="Times New Roman" w:cs="Times New Roman"/>
                <w:sz w:val="24"/>
                <w:szCs w:val="24"/>
              </w:rPr>
              <w:t xml:space="preserve"> </w:t>
            </w:r>
            <w:r w:rsidR="00017F6A" w:rsidRPr="006A74A8">
              <w:rPr>
                <w:rFonts w:ascii="Times New Roman" w:eastAsia="Times New Roman" w:hAnsi="Times New Roman" w:cs="Times New Roman"/>
                <w:sz w:val="24"/>
                <w:szCs w:val="24"/>
              </w:rPr>
              <w:t>tai</w:t>
            </w:r>
            <w:r w:rsidR="00963E43" w:rsidRPr="006A74A8">
              <w:rPr>
                <w:rFonts w:ascii="Times New Roman" w:eastAsia="Times New Roman" w:hAnsi="Times New Roman" w:cs="Times New Roman"/>
                <w:sz w:val="24"/>
                <w:szCs w:val="24"/>
              </w:rPr>
              <w:t xml:space="preserve"> nepieciešams plašs kompetenču spektrs</w:t>
            </w:r>
            <w:r w:rsidR="000E0161" w:rsidRPr="006A74A8">
              <w:rPr>
                <w:rFonts w:ascii="Times New Roman" w:eastAsia="Times New Roman" w:hAnsi="Times New Roman" w:cs="Times New Roman"/>
                <w:sz w:val="24"/>
                <w:szCs w:val="24"/>
              </w:rPr>
              <w:t xml:space="preserve">, </w:t>
            </w:r>
            <w:r w:rsidR="00D77763" w:rsidRPr="006A74A8">
              <w:rPr>
                <w:rFonts w:ascii="Times New Roman" w:eastAsia="Times New Roman" w:hAnsi="Times New Roman" w:cs="Times New Roman"/>
                <w:sz w:val="24"/>
                <w:szCs w:val="24"/>
              </w:rPr>
              <w:t>tādēļ</w:t>
            </w:r>
            <w:r w:rsidR="000E0161" w:rsidRPr="006A74A8">
              <w:rPr>
                <w:rFonts w:ascii="Times New Roman" w:eastAsia="Times New Roman" w:hAnsi="Times New Roman" w:cs="Times New Roman"/>
                <w:sz w:val="24"/>
                <w:szCs w:val="24"/>
              </w:rPr>
              <w:t xml:space="preserve"> </w:t>
            </w:r>
            <w:r w:rsidR="009F5A38" w:rsidRPr="006A74A8">
              <w:rPr>
                <w:rFonts w:ascii="Times New Roman" w:eastAsia="Times New Roman" w:hAnsi="Times New Roman" w:cs="Times New Roman"/>
                <w:sz w:val="24"/>
                <w:szCs w:val="24"/>
              </w:rPr>
              <w:t>K</w:t>
            </w:r>
            <w:r w:rsidR="000E0161" w:rsidRPr="006A74A8">
              <w:rPr>
                <w:rFonts w:ascii="Times New Roman" w:eastAsia="Times New Roman" w:hAnsi="Times New Roman" w:cs="Times New Roman"/>
                <w:sz w:val="24"/>
                <w:szCs w:val="24"/>
              </w:rPr>
              <w:t>omitejas sastāvā ietilpst</w:t>
            </w:r>
            <w:r w:rsidR="004A331F" w:rsidRPr="006A74A8">
              <w:rPr>
                <w:rFonts w:ascii="Times New Roman" w:eastAsia="Times New Roman" w:hAnsi="Times New Roman" w:cs="Times New Roman"/>
                <w:sz w:val="24"/>
                <w:szCs w:val="24"/>
              </w:rPr>
              <w:t xml:space="preserve"> šādu institūciju pārstāvji</w:t>
            </w:r>
            <w:r w:rsidR="000E0161" w:rsidRPr="006A74A8">
              <w:rPr>
                <w:rFonts w:ascii="Times New Roman" w:eastAsia="Times New Roman" w:hAnsi="Times New Roman" w:cs="Times New Roman"/>
                <w:sz w:val="24"/>
                <w:szCs w:val="24"/>
              </w:rPr>
              <w:t>:</w:t>
            </w:r>
          </w:p>
          <w:p w14:paraId="2A01E39F" w14:textId="69DB82C9"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Aizsardzības ministrijas (turpmāk – AM) valsts sekretārs;</w:t>
            </w:r>
          </w:p>
          <w:p w14:paraId="49F7DD15" w14:textId="2C209B88"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Satiksmes ministrijas (turpmāk – SM) valsts sekretārs;</w:t>
            </w:r>
          </w:p>
          <w:p w14:paraId="7786C547" w14:textId="2D181031"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Tieslietu ministrijas (turpmāk – TM) valsts sekretārs;</w:t>
            </w:r>
          </w:p>
          <w:p w14:paraId="0C1EF1F9" w14:textId="1C2D9B89"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Vides aizsardzības un reģionālās attīstības ministrijas (turpmāk – VARAM) valsts sekretārs;</w:t>
            </w:r>
          </w:p>
          <w:p w14:paraId="45C98F52" w14:textId="497C5C11" w:rsidR="00141FDC" w:rsidRPr="006A74A8" w:rsidRDefault="00141FDC"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Iekšlietu ministrijas (turpmāk – IeM) valsts sekretārs;</w:t>
            </w:r>
          </w:p>
          <w:p w14:paraId="241D71CE" w14:textId="7FB78F89"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Datu valsts inspekcijas (turpmāk –</w:t>
            </w:r>
            <w:r w:rsidR="00D77763" w:rsidRPr="006A74A8">
              <w:rPr>
                <w:rFonts w:ascii="Times New Roman" w:eastAsia="Times New Roman" w:hAnsi="Times New Roman"/>
                <w:sz w:val="24"/>
                <w:szCs w:val="24"/>
              </w:rPr>
              <w:t xml:space="preserve"> </w:t>
            </w:r>
            <w:r w:rsidRPr="006A74A8">
              <w:rPr>
                <w:rFonts w:ascii="Times New Roman" w:eastAsia="Times New Roman" w:hAnsi="Times New Roman"/>
                <w:sz w:val="24"/>
                <w:szCs w:val="24"/>
              </w:rPr>
              <w:t>DVI) vadītājs;</w:t>
            </w:r>
          </w:p>
          <w:p w14:paraId="59C431E4" w14:textId="0DF0FBCC" w:rsidR="000E0161" w:rsidRPr="006A74A8" w:rsidRDefault="000E0161" w:rsidP="006A74A8">
            <w:pPr>
              <w:pStyle w:val="ListParagraph"/>
              <w:numPr>
                <w:ilvl w:val="0"/>
                <w:numId w:val="9"/>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 xml:space="preserve">Latvijas Universitātes aģentūras </w:t>
            </w:r>
            <w:r w:rsidR="00D77763" w:rsidRPr="006A74A8">
              <w:rPr>
                <w:rFonts w:ascii="Times New Roman" w:eastAsia="Times New Roman" w:hAnsi="Times New Roman"/>
                <w:sz w:val="24"/>
                <w:szCs w:val="24"/>
              </w:rPr>
              <w:t>“</w:t>
            </w:r>
            <w:r w:rsidRPr="006A74A8">
              <w:rPr>
                <w:rFonts w:ascii="Times New Roman" w:eastAsia="Times New Roman" w:hAnsi="Times New Roman"/>
                <w:sz w:val="24"/>
                <w:szCs w:val="24"/>
              </w:rPr>
              <w:t>Latvijas Universitātes Matemātikas un informātikas institūts</w:t>
            </w:r>
            <w:r w:rsidR="00D77763" w:rsidRPr="006A74A8">
              <w:rPr>
                <w:rFonts w:ascii="Times New Roman" w:eastAsia="Times New Roman" w:hAnsi="Times New Roman"/>
                <w:sz w:val="24"/>
                <w:szCs w:val="24"/>
              </w:rPr>
              <w:t>”</w:t>
            </w:r>
            <w:r w:rsidRPr="006A74A8">
              <w:rPr>
                <w:rFonts w:ascii="Times New Roman" w:eastAsia="Times New Roman" w:hAnsi="Times New Roman"/>
                <w:sz w:val="24"/>
                <w:szCs w:val="24"/>
              </w:rPr>
              <w:t xml:space="preserve"> struktūrvienības Informācijas tehnoloģiju drošības incidentu novēršanas institūcijas </w:t>
            </w:r>
            <w:r w:rsidR="00D77763" w:rsidRPr="006A74A8">
              <w:rPr>
                <w:rFonts w:ascii="Times New Roman" w:eastAsia="Times New Roman" w:hAnsi="Times New Roman"/>
                <w:sz w:val="24"/>
                <w:szCs w:val="24"/>
              </w:rPr>
              <w:br/>
            </w:r>
            <w:r w:rsidRPr="006A74A8">
              <w:rPr>
                <w:rFonts w:ascii="Times New Roman" w:eastAsia="Times New Roman" w:hAnsi="Times New Roman"/>
                <w:sz w:val="24"/>
                <w:szCs w:val="24"/>
              </w:rPr>
              <w:t>(turpmāk – CERT.LV) vadītājs.</w:t>
            </w:r>
          </w:p>
          <w:p w14:paraId="25354A8A" w14:textId="77777777" w:rsidR="000E0161" w:rsidRPr="006A74A8" w:rsidRDefault="000E0161" w:rsidP="006A74A8">
            <w:pPr>
              <w:pStyle w:val="ListParagraph"/>
              <w:spacing w:after="120"/>
              <w:jc w:val="both"/>
              <w:rPr>
                <w:rFonts w:ascii="Times New Roman" w:eastAsia="Times New Roman" w:hAnsi="Times New Roman"/>
                <w:sz w:val="24"/>
                <w:szCs w:val="24"/>
              </w:rPr>
            </w:pPr>
          </w:p>
          <w:p w14:paraId="46188209" w14:textId="70F86DC4" w:rsidR="00777A5E" w:rsidRPr="006A74A8" w:rsidRDefault="00777A5E" w:rsidP="006A74A8">
            <w:pPr>
              <w:spacing w:after="120" w:line="240" w:lineRule="auto"/>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 Informatīvais ziņojums nosaka, ka </w:t>
            </w:r>
            <w:r w:rsidR="009F5A38" w:rsidRPr="006A74A8">
              <w:rPr>
                <w:rFonts w:ascii="Times New Roman" w:eastAsia="Times New Roman" w:hAnsi="Times New Roman" w:cs="Times New Roman"/>
                <w:sz w:val="24"/>
                <w:szCs w:val="24"/>
              </w:rPr>
              <w:t>K</w:t>
            </w:r>
            <w:r w:rsidRPr="006A74A8">
              <w:rPr>
                <w:rFonts w:ascii="Times New Roman" w:eastAsia="Times New Roman" w:hAnsi="Times New Roman" w:cs="Times New Roman"/>
                <w:sz w:val="24"/>
                <w:szCs w:val="24"/>
              </w:rPr>
              <w:t>omiteja</w:t>
            </w:r>
            <w:r w:rsidR="00552882" w:rsidRPr="006A74A8">
              <w:rPr>
                <w:rFonts w:ascii="Times New Roman" w:eastAsia="Times New Roman" w:hAnsi="Times New Roman" w:cs="Times New Roman"/>
                <w:sz w:val="24"/>
                <w:szCs w:val="24"/>
              </w:rPr>
              <w:t>i</w:t>
            </w:r>
            <w:r w:rsidRPr="006A74A8">
              <w:rPr>
                <w:rFonts w:ascii="Times New Roman" w:eastAsia="Times New Roman" w:hAnsi="Times New Roman" w:cs="Times New Roman"/>
                <w:sz w:val="24"/>
                <w:szCs w:val="24"/>
              </w:rPr>
              <w:t xml:space="preserve"> </w:t>
            </w:r>
            <w:r w:rsidR="00552882" w:rsidRPr="006A74A8">
              <w:rPr>
                <w:rFonts w:ascii="Times New Roman" w:eastAsia="Times New Roman" w:hAnsi="Times New Roman" w:cs="Times New Roman"/>
                <w:sz w:val="24"/>
                <w:szCs w:val="24"/>
              </w:rPr>
              <w:t>jānodrošina</w:t>
            </w:r>
            <w:r w:rsidRPr="006A74A8">
              <w:rPr>
                <w:rFonts w:ascii="Times New Roman" w:eastAsia="Times New Roman" w:hAnsi="Times New Roman" w:cs="Times New Roman"/>
                <w:sz w:val="24"/>
                <w:szCs w:val="24"/>
              </w:rPr>
              <w:t>:</w:t>
            </w:r>
          </w:p>
          <w:p w14:paraId="35416817" w14:textId="1C67FF8F" w:rsidR="00777A5E" w:rsidRPr="006A74A8" w:rsidRDefault="00777A5E" w:rsidP="006A74A8">
            <w:pPr>
              <w:pStyle w:val="ListParagraph"/>
              <w:numPr>
                <w:ilvl w:val="0"/>
                <w:numId w:val="16"/>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lastRenderedPageBreak/>
              <w:t xml:space="preserve">kvalificētu un kvalificētu paaugstinātas drošības elektroniskās identifikācijas </w:t>
            </w:r>
            <w:r w:rsidR="00552882" w:rsidRPr="006A74A8">
              <w:rPr>
                <w:rFonts w:ascii="Times New Roman" w:eastAsia="Times New Roman" w:hAnsi="Times New Roman"/>
                <w:sz w:val="24"/>
                <w:szCs w:val="24"/>
              </w:rPr>
              <w:t>pakalpojumu sniedzēju uzraudzība</w:t>
            </w:r>
            <w:r w:rsidR="004A331F" w:rsidRPr="006A74A8">
              <w:rPr>
                <w:rFonts w:ascii="Times New Roman" w:eastAsia="Times New Roman" w:hAnsi="Times New Roman"/>
                <w:sz w:val="24"/>
                <w:szCs w:val="24"/>
              </w:rPr>
              <w:t xml:space="preserve">, uzraudzību </w:t>
            </w:r>
            <w:r w:rsidRPr="006A74A8">
              <w:rPr>
                <w:rFonts w:ascii="Times New Roman" w:eastAsia="Times New Roman" w:hAnsi="Times New Roman"/>
                <w:sz w:val="24"/>
                <w:szCs w:val="24"/>
              </w:rPr>
              <w:t>regulē Fizisko personu elekt</w:t>
            </w:r>
            <w:r w:rsidR="004A331F" w:rsidRPr="006A74A8">
              <w:rPr>
                <w:rFonts w:ascii="Times New Roman" w:eastAsia="Times New Roman" w:hAnsi="Times New Roman"/>
                <w:sz w:val="24"/>
                <w:szCs w:val="24"/>
              </w:rPr>
              <w:t>roniskās identifikācijas likums</w:t>
            </w:r>
            <w:r w:rsidRPr="006A74A8">
              <w:rPr>
                <w:rFonts w:ascii="Times New Roman" w:eastAsia="Times New Roman" w:hAnsi="Times New Roman"/>
                <w:sz w:val="24"/>
                <w:szCs w:val="24"/>
              </w:rPr>
              <w:t>;</w:t>
            </w:r>
          </w:p>
          <w:p w14:paraId="29430583" w14:textId="000B1FDE" w:rsidR="00777A5E" w:rsidRPr="006A74A8" w:rsidRDefault="00777A5E" w:rsidP="006A74A8">
            <w:pPr>
              <w:pStyle w:val="ListParagraph"/>
              <w:numPr>
                <w:ilvl w:val="0"/>
                <w:numId w:val="16"/>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 xml:space="preserve">kvalificētu uzticamības </w:t>
            </w:r>
            <w:r w:rsidR="00552882" w:rsidRPr="006A74A8">
              <w:rPr>
                <w:rFonts w:ascii="Times New Roman" w:eastAsia="Times New Roman" w:hAnsi="Times New Roman"/>
                <w:sz w:val="24"/>
                <w:szCs w:val="24"/>
              </w:rPr>
              <w:t>pakalpojumu sniedzēju uzraudzība</w:t>
            </w:r>
            <w:r w:rsidR="004A331F" w:rsidRPr="006A74A8">
              <w:rPr>
                <w:rFonts w:ascii="Times New Roman" w:eastAsia="Times New Roman" w:hAnsi="Times New Roman"/>
                <w:sz w:val="24"/>
                <w:szCs w:val="24"/>
              </w:rPr>
              <w:t>, uzraudzību regulē Eiropas P</w:t>
            </w:r>
            <w:r w:rsidRPr="006A74A8">
              <w:rPr>
                <w:rFonts w:ascii="Times New Roman" w:eastAsia="Times New Roman" w:hAnsi="Times New Roman"/>
                <w:sz w:val="24"/>
                <w:szCs w:val="24"/>
              </w:rPr>
              <w:t>arlamenta un Padomes 2014.</w:t>
            </w:r>
            <w:r w:rsidR="00D77763" w:rsidRPr="006A74A8">
              <w:rPr>
                <w:rFonts w:ascii="Times New Roman" w:eastAsia="Times New Roman" w:hAnsi="Times New Roman"/>
                <w:sz w:val="24"/>
                <w:szCs w:val="24"/>
              </w:rPr>
              <w:t> </w:t>
            </w:r>
            <w:r w:rsidRPr="006A74A8">
              <w:rPr>
                <w:rFonts w:ascii="Times New Roman" w:eastAsia="Times New Roman" w:hAnsi="Times New Roman"/>
                <w:sz w:val="24"/>
                <w:szCs w:val="24"/>
              </w:rPr>
              <w:t>gada 23.</w:t>
            </w:r>
            <w:r w:rsidR="00D77763" w:rsidRPr="006A74A8">
              <w:rPr>
                <w:rFonts w:ascii="Times New Roman" w:eastAsia="Times New Roman" w:hAnsi="Times New Roman"/>
                <w:sz w:val="24"/>
                <w:szCs w:val="24"/>
              </w:rPr>
              <w:t> </w:t>
            </w:r>
            <w:r w:rsidRPr="006A74A8">
              <w:rPr>
                <w:rFonts w:ascii="Times New Roman" w:eastAsia="Times New Roman" w:hAnsi="Times New Roman"/>
                <w:sz w:val="24"/>
                <w:szCs w:val="24"/>
              </w:rPr>
              <w:t>jūlija regula</w:t>
            </w:r>
            <w:r w:rsidR="004A331F" w:rsidRPr="006A74A8">
              <w:rPr>
                <w:rFonts w:ascii="Times New Roman" w:eastAsia="Times New Roman" w:hAnsi="Times New Roman"/>
                <w:sz w:val="24"/>
                <w:szCs w:val="24"/>
              </w:rPr>
              <w:t xml:space="preserve"> (ES) Nr.</w:t>
            </w:r>
            <w:r w:rsidR="00D77763" w:rsidRPr="006A74A8">
              <w:rPr>
                <w:rFonts w:ascii="Times New Roman" w:eastAsia="Times New Roman" w:hAnsi="Times New Roman"/>
                <w:sz w:val="24"/>
                <w:szCs w:val="24"/>
              </w:rPr>
              <w:t> </w:t>
            </w:r>
            <w:r w:rsidR="004A331F" w:rsidRPr="006A74A8">
              <w:rPr>
                <w:rFonts w:ascii="Times New Roman" w:eastAsia="Times New Roman" w:hAnsi="Times New Roman"/>
                <w:sz w:val="24"/>
                <w:szCs w:val="24"/>
              </w:rPr>
              <w:t>910/20</w:t>
            </w:r>
            <w:r w:rsidRPr="006A74A8">
              <w:rPr>
                <w:rFonts w:ascii="Times New Roman" w:eastAsia="Times New Roman" w:hAnsi="Times New Roman"/>
                <w:sz w:val="24"/>
                <w:szCs w:val="24"/>
              </w:rPr>
              <w:t>14 par elektronisko identifikāciju un uzticamības pakalpojumiem elektronisko darījumu veikšanai iekšējā tirgū un ar ko atceļ Direktīvu 1999/93/EK</w:t>
            </w:r>
            <w:r w:rsidR="00017F6A" w:rsidRPr="006A74A8">
              <w:rPr>
                <w:rFonts w:ascii="Times New Roman" w:eastAsia="Times New Roman" w:hAnsi="Times New Roman"/>
                <w:sz w:val="24"/>
                <w:szCs w:val="24"/>
              </w:rPr>
              <w:t xml:space="preserve"> </w:t>
            </w:r>
            <w:r w:rsidR="004A331F" w:rsidRPr="006A74A8">
              <w:rPr>
                <w:rFonts w:ascii="Times New Roman" w:eastAsia="Times New Roman" w:hAnsi="Times New Roman"/>
                <w:sz w:val="24"/>
                <w:szCs w:val="24"/>
              </w:rPr>
              <w:t>(turpmāk – regula)</w:t>
            </w:r>
            <w:r w:rsidRPr="006A74A8">
              <w:rPr>
                <w:rFonts w:ascii="Times New Roman" w:eastAsia="Times New Roman" w:hAnsi="Times New Roman"/>
                <w:sz w:val="24"/>
                <w:szCs w:val="24"/>
              </w:rPr>
              <w:t>;</w:t>
            </w:r>
          </w:p>
          <w:p w14:paraId="0B372D30" w14:textId="0887CBC6" w:rsidR="00777A5E" w:rsidRPr="006A74A8" w:rsidRDefault="00777A5E" w:rsidP="006A74A8">
            <w:pPr>
              <w:pStyle w:val="ListParagraph"/>
              <w:numPr>
                <w:ilvl w:val="0"/>
                <w:numId w:val="16"/>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 xml:space="preserve">uzticamu sertifikācijas </w:t>
            </w:r>
            <w:r w:rsidR="00552882" w:rsidRPr="006A74A8">
              <w:rPr>
                <w:rFonts w:ascii="Times New Roman" w:eastAsia="Times New Roman" w:hAnsi="Times New Roman"/>
                <w:sz w:val="24"/>
                <w:szCs w:val="24"/>
              </w:rPr>
              <w:t>pakalpojumu sniedzēju uzraudzība</w:t>
            </w:r>
            <w:r w:rsidR="00017F6A" w:rsidRPr="006A74A8">
              <w:rPr>
                <w:rFonts w:ascii="Times New Roman" w:eastAsia="Times New Roman" w:hAnsi="Times New Roman"/>
                <w:sz w:val="24"/>
                <w:szCs w:val="24"/>
              </w:rPr>
              <w:t xml:space="preserve">, uzraudzību </w:t>
            </w:r>
            <w:r w:rsidRPr="006A74A8">
              <w:rPr>
                <w:rFonts w:ascii="Times New Roman" w:eastAsia="Times New Roman" w:hAnsi="Times New Roman"/>
                <w:sz w:val="24"/>
                <w:szCs w:val="24"/>
              </w:rPr>
              <w:t>regul</w:t>
            </w:r>
            <w:r w:rsidR="00017F6A" w:rsidRPr="006A74A8">
              <w:rPr>
                <w:rFonts w:ascii="Times New Roman" w:eastAsia="Times New Roman" w:hAnsi="Times New Roman"/>
                <w:sz w:val="24"/>
                <w:szCs w:val="24"/>
              </w:rPr>
              <w:t>ē Elektronisko dokumentu likums</w:t>
            </w:r>
            <w:r w:rsidRPr="006A74A8">
              <w:rPr>
                <w:rFonts w:ascii="Times New Roman" w:eastAsia="Times New Roman" w:hAnsi="Times New Roman"/>
                <w:sz w:val="24"/>
                <w:szCs w:val="24"/>
              </w:rPr>
              <w:t>;</w:t>
            </w:r>
          </w:p>
          <w:p w14:paraId="3A25AF8F" w14:textId="01950D4F" w:rsidR="00552882" w:rsidRPr="00E9010E" w:rsidRDefault="00777A5E" w:rsidP="00E9010E">
            <w:pPr>
              <w:pStyle w:val="ListParagraph"/>
              <w:numPr>
                <w:ilvl w:val="0"/>
                <w:numId w:val="16"/>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interneta privāto tīklu</w:t>
            </w:r>
            <w:proofErr w:type="gramStart"/>
            <w:r w:rsidRPr="006A74A8">
              <w:rPr>
                <w:rFonts w:ascii="Times New Roman" w:eastAsia="Times New Roman" w:hAnsi="Times New Roman"/>
                <w:sz w:val="24"/>
                <w:szCs w:val="24"/>
              </w:rPr>
              <w:t xml:space="preserve">  </w:t>
            </w:r>
            <w:proofErr w:type="gramEnd"/>
            <w:r w:rsidRPr="006A74A8">
              <w:rPr>
                <w:rFonts w:ascii="Times New Roman" w:eastAsia="Times New Roman" w:hAnsi="Times New Roman"/>
                <w:sz w:val="24"/>
                <w:szCs w:val="24"/>
              </w:rPr>
              <w:t>u</w:t>
            </w:r>
            <w:r w:rsidR="00E41F70" w:rsidRPr="006A74A8">
              <w:rPr>
                <w:rFonts w:ascii="Times New Roman" w:eastAsia="Times New Roman" w:hAnsi="Times New Roman"/>
                <w:sz w:val="24"/>
                <w:szCs w:val="24"/>
              </w:rPr>
              <w:t>n informācijas sistēmu drošība</w:t>
            </w:r>
            <w:r w:rsidR="00017F6A" w:rsidRPr="006A74A8">
              <w:rPr>
                <w:rFonts w:ascii="Times New Roman" w:eastAsia="Times New Roman" w:hAnsi="Times New Roman"/>
                <w:sz w:val="24"/>
                <w:szCs w:val="24"/>
              </w:rPr>
              <w:t xml:space="preserve">, to </w:t>
            </w:r>
            <w:r w:rsidRPr="006A74A8">
              <w:rPr>
                <w:rFonts w:ascii="Times New Roman" w:eastAsia="Times New Roman" w:hAnsi="Times New Roman"/>
                <w:sz w:val="24"/>
                <w:szCs w:val="24"/>
              </w:rPr>
              <w:t xml:space="preserve">nākotnē regulēs Tīklu un informācijas </w:t>
            </w:r>
            <w:r w:rsidR="00BB1F2A" w:rsidRPr="006A74A8">
              <w:rPr>
                <w:rFonts w:ascii="Times New Roman" w:eastAsia="Times New Roman" w:hAnsi="Times New Roman"/>
                <w:sz w:val="24"/>
                <w:szCs w:val="24"/>
              </w:rPr>
              <w:t xml:space="preserve">drošības </w:t>
            </w:r>
            <w:r w:rsidR="00017F6A" w:rsidRPr="006A74A8">
              <w:rPr>
                <w:rFonts w:ascii="Times New Roman" w:eastAsia="Times New Roman" w:hAnsi="Times New Roman"/>
                <w:sz w:val="24"/>
                <w:szCs w:val="24"/>
              </w:rPr>
              <w:t>direktīva</w:t>
            </w:r>
            <w:r w:rsidR="00552882" w:rsidRPr="006A74A8">
              <w:rPr>
                <w:rFonts w:ascii="Times New Roman" w:eastAsia="Times New Roman" w:hAnsi="Times New Roman"/>
                <w:sz w:val="24"/>
                <w:szCs w:val="24"/>
              </w:rPr>
              <w:t>.</w:t>
            </w:r>
          </w:p>
          <w:p w14:paraId="030C48D7" w14:textId="2DDD30AC" w:rsidR="00777A5E" w:rsidRPr="006A74A8" w:rsidRDefault="00777A5E"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Pašreiz </w:t>
            </w:r>
            <w:r w:rsidR="009F5A38" w:rsidRPr="006A74A8">
              <w:rPr>
                <w:rFonts w:ascii="Times New Roman" w:eastAsia="Times New Roman" w:hAnsi="Times New Roman" w:cs="Times New Roman"/>
                <w:sz w:val="24"/>
                <w:szCs w:val="24"/>
              </w:rPr>
              <w:t>K</w:t>
            </w:r>
            <w:r w:rsidRPr="006A74A8">
              <w:rPr>
                <w:rFonts w:ascii="Times New Roman" w:eastAsia="Times New Roman" w:hAnsi="Times New Roman" w:cs="Times New Roman"/>
                <w:sz w:val="24"/>
                <w:szCs w:val="24"/>
              </w:rPr>
              <w:t>omiteja tiek v</w:t>
            </w:r>
            <w:r w:rsidR="00CF0EBE" w:rsidRPr="006A74A8">
              <w:rPr>
                <w:rFonts w:ascii="Times New Roman" w:eastAsia="Times New Roman" w:hAnsi="Times New Roman" w:cs="Times New Roman"/>
                <w:sz w:val="24"/>
                <w:szCs w:val="24"/>
              </w:rPr>
              <w:t>eidota</w:t>
            </w:r>
            <w:r w:rsidR="00D77763" w:rsidRPr="006A74A8">
              <w:rPr>
                <w:rFonts w:ascii="Times New Roman" w:eastAsia="Times New Roman" w:hAnsi="Times New Roman" w:cs="Times New Roman"/>
                <w:sz w:val="24"/>
                <w:szCs w:val="24"/>
              </w:rPr>
              <w:t>,</w:t>
            </w:r>
            <w:r w:rsidRPr="006A74A8">
              <w:rPr>
                <w:rFonts w:ascii="Times New Roman" w:eastAsia="Times New Roman" w:hAnsi="Times New Roman" w:cs="Times New Roman"/>
                <w:sz w:val="24"/>
                <w:szCs w:val="24"/>
              </w:rPr>
              <w:t xml:space="preserve"> pamatojoties uz Fizisko personu elektroniskā</w:t>
            </w:r>
            <w:r w:rsidR="00CF0EBE" w:rsidRPr="006A74A8">
              <w:rPr>
                <w:rFonts w:ascii="Times New Roman" w:eastAsia="Times New Roman" w:hAnsi="Times New Roman" w:cs="Times New Roman"/>
                <w:sz w:val="24"/>
                <w:szCs w:val="24"/>
              </w:rPr>
              <w:t>s identifikācijas likumu</w:t>
            </w:r>
            <w:r w:rsidRPr="006A74A8">
              <w:rPr>
                <w:rFonts w:ascii="Times New Roman" w:eastAsia="Times New Roman" w:hAnsi="Times New Roman" w:cs="Times New Roman"/>
                <w:sz w:val="24"/>
                <w:szCs w:val="24"/>
              </w:rPr>
              <w:t xml:space="preserve"> attiecībā uz kvalificētu un kvalificētu paaugstinātas drošības elektroniskās identifikācijas pakalpojumu sniedzēju uzraudzību un reģistrēšanu. Saskaņā ar Fizisko personu elektroniskās identifikācijas likumu </w:t>
            </w:r>
            <w:r w:rsidR="00D77763" w:rsidRPr="006A74A8">
              <w:rPr>
                <w:rFonts w:ascii="Times New Roman" w:eastAsia="Times New Roman" w:hAnsi="Times New Roman" w:cs="Times New Roman"/>
                <w:sz w:val="24"/>
                <w:szCs w:val="24"/>
              </w:rPr>
              <w:t>K</w:t>
            </w:r>
            <w:r w:rsidRPr="006A74A8">
              <w:rPr>
                <w:rFonts w:ascii="Times New Roman" w:eastAsia="Times New Roman" w:hAnsi="Times New Roman" w:cs="Times New Roman"/>
                <w:sz w:val="24"/>
                <w:szCs w:val="24"/>
              </w:rPr>
              <w:t>omitejas pienākumos ietilps šādas pamatfunkcijas:</w:t>
            </w:r>
          </w:p>
          <w:p w14:paraId="09530533" w14:textId="77777777" w:rsidR="00777A5E" w:rsidRPr="006A74A8" w:rsidRDefault="00777A5E" w:rsidP="006A74A8">
            <w:pPr>
              <w:pStyle w:val="ListParagraph"/>
              <w:numPr>
                <w:ilvl w:val="0"/>
                <w:numId w:val="13"/>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elektroniskās identifikācijas pakalpojuma sniedzēja iesniegto dokumentu pārbaude;</w:t>
            </w:r>
          </w:p>
          <w:p w14:paraId="50FB25A2" w14:textId="19A10FF4" w:rsidR="00777A5E" w:rsidRPr="006A74A8" w:rsidRDefault="00777A5E" w:rsidP="006A74A8">
            <w:pPr>
              <w:pStyle w:val="ListParagraph"/>
              <w:numPr>
                <w:ilvl w:val="0"/>
                <w:numId w:val="13"/>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lēmuma pieņemšana par elektroniskās identifikācijas pakalpojuma sniedzēja un tā sniegtā pakalp</w:t>
            </w:r>
            <w:r w:rsidR="009F5A38" w:rsidRPr="006A74A8">
              <w:rPr>
                <w:rFonts w:ascii="Times New Roman" w:eastAsia="Times New Roman" w:hAnsi="Times New Roman"/>
                <w:sz w:val="24"/>
                <w:szCs w:val="24"/>
              </w:rPr>
              <w:t>o</w:t>
            </w:r>
            <w:r w:rsidRPr="006A74A8">
              <w:rPr>
                <w:rFonts w:ascii="Times New Roman" w:eastAsia="Times New Roman" w:hAnsi="Times New Roman"/>
                <w:sz w:val="24"/>
                <w:szCs w:val="24"/>
              </w:rPr>
              <w:t>juma reģistrēšanu reģistrā vai atteikumu reģistrēt reģistr</w:t>
            </w:r>
            <w:r w:rsidR="00CF0EBE" w:rsidRPr="006A74A8">
              <w:rPr>
                <w:rFonts w:ascii="Times New Roman" w:eastAsia="Times New Roman" w:hAnsi="Times New Roman"/>
                <w:sz w:val="24"/>
                <w:szCs w:val="24"/>
              </w:rPr>
              <w:t>ā;</w:t>
            </w:r>
          </w:p>
          <w:p w14:paraId="74108E08" w14:textId="08EB4F8B" w:rsidR="00552882" w:rsidRPr="00E9010E" w:rsidRDefault="00552882" w:rsidP="00E9010E">
            <w:pPr>
              <w:pStyle w:val="ListParagraph"/>
              <w:numPr>
                <w:ilvl w:val="0"/>
                <w:numId w:val="13"/>
              </w:numPr>
              <w:spacing w:after="120"/>
              <w:jc w:val="both"/>
              <w:rPr>
                <w:rFonts w:ascii="Times New Roman" w:eastAsia="Times New Roman" w:hAnsi="Times New Roman"/>
                <w:sz w:val="24"/>
                <w:szCs w:val="24"/>
              </w:rPr>
            </w:pPr>
            <w:r w:rsidRPr="006A74A8">
              <w:rPr>
                <w:rFonts w:ascii="Times New Roman" w:eastAsia="Times New Roman" w:hAnsi="Times New Roman"/>
                <w:sz w:val="24"/>
                <w:szCs w:val="24"/>
              </w:rPr>
              <w:t>ekspertu</w:t>
            </w:r>
            <w:r w:rsidR="00017F6A" w:rsidRPr="006A74A8">
              <w:rPr>
                <w:rFonts w:ascii="Times New Roman" w:eastAsia="Times New Roman" w:hAnsi="Times New Roman"/>
                <w:sz w:val="24"/>
                <w:szCs w:val="24"/>
              </w:rPr>
              <w:t>, kuri pārbauda kvalificēta vai kvalificēta paaugstinātas</w:t>
            </w:r>
            <w:proofErr w:type="gramStart"/>
            <w:r w:rsidR="00017F6A" w:rsidRPr="006A74A8">
              <w:rPr>
                <w:rFonts w:ascii="Times New Roman" w:eastAsia="Times New Roman" w:hAnsi="Times New Roman"/>
                <w:sz w:val="24"/>
                <w:szCs w:val="24"/>
              </w:rPr>
              <w:t xml:space="preserve">  </w:t>
            </w:r>
            <w:proofErr w:type="gramEnd"/>
            <w:r w:rsidR="00017F6A" w:rsidRPr="006A74A8">
              <w:rPr>
                <w:rFonts w:ascii="Times New Roman" w:eastAsia="Times New Roman" w:hAnsi="Times New Roman"/>
                <w:sz w:val="24"/>
                <w:szCs w:val="24"/>
              </w:rPr>
              <w:t xml:space="preserve">drošības </w:t>
            </w:r>
            <w:proofErr w:type="spellStart"/>
            <w:r w:rsidR="00017F6A" w:rsidRPr="006A74A8">
              <w:rPr>
                <w:rFonts w:ascii="Times New Roman" w:eastAsia="Times New Roman" w:hAnsi="Times New Roman"/>
                <w:sz w:val="24"/>
                <w:szCs w:val="24"/>
              </w:rPr>
              <w:t>ekelektroniskās</w:t>
            </w:r>
            <w:proofErr w:type="spellEnd"/>
            <w:r w:rsidR="00017F6A" w:rsidRPr="006A74A8">
              <w:rPr>
                <w:rFonts w:ascii="Times New Roman" w:eastAsia="Times New Roman" w:hAnsi="Times New Roman"/>
                <w:sz w:val="24"/>
                <w:szCs w:val="24"/>
              </w:rPr>
              <w:t xml:space="preserve"> identifikācijas pakalpojuma sniegšanas informācijas sistēmu, iekārtu un procedūru drošību,</w:t>
            </w:r>
            <w:r w:rsidRPr="006A74A8">
              <w:rPr>
                <w:rFonts w:ascii="Times New Roman" w:eastAsia="Times New Roman" w:hAnsi="Times New Roman"/>
                <w:sz w:val="24"/>
                <w:szCs w:val="24"/>
              </w:rPr>
              <w:t xml:space="preserve"> iekļaušana</w:t>
            </w:r>
            <w:r w:rsidR="00CF0EBE" w:rsidRPr="006A74A8">
              <w:rPr>
                <w:rFonts w:ascii="Times New Roman" w:eastAsia="Times New Roman" w:hAnsi="Times New Roman"/>
                <w:sz w:val="24"/>
                <w:szCs w:val="24"/>
              </w:rPr>
              <w:t xml:space="preserve"> </w:t>
            </w:r>
            <w:r w:rsidR="00640920" w:rsidRPr="006A74A8">
              <w:rPr>
                <w:rFonts w:ascii="Times New Roman" w:eastAsia="Times New Roman" w:hAnsi="Times New Roman"/>
                <w:sz w:val="24"/>
                <w:szCs w:val="24"/>
              </w:rPr>
              <w:t>K</w:t>
            </w:r>
            <w:r w:rsidRPr="006A74A8">
              <w:rPr>
                <w:rFonts w:ascii="Times New Roman" w:eastAsia="Times New Roman" w:hAnsi="Times New Roman"/>
                <w:sz w:val="24"/>
                <w:szCs w:val="24"/>
              </w:rPr>
              <w:t>omitejas apstiprinātajā ekspertu sarakstā.</w:t>
            </w:r>
          </w:p>
          <w:p w14:paraId="3E774917" w14:textId="77777777" w:rsidR="001A5C00" w:rsidRPr="006A74A8" w:rsidRDefault="001A5C00" w:rsidP="006A74A8">
            <w:pPr>
              <w:pStyle w:val="naisc"/>
              <w:spacing w:before="0" w:after="120"/>
              <w:ind w:firstLine="720"/>
              <w:jc w:val="both"/>
              <w:rPr>
                <w:lang w:eastAsia="en-US"/>
              </w:rPr>
            </w:pPr>
            <w:r w:rsidRPr="006A74A8">
              <w:rPr>
                <w:lang w:eastAsia="en-US"/>
              </w:rPr>
              <w:t xml:space="preserve">Komitejas sastāvā esošie locekļi īsteno Fizisko personu elektroniskās identifikācijas likumā noteiktās uzraudzības institūcijas funkcijas un uzdevumus, t.i., pieņem lēmumus tikai attiecībā uz kvalificētiem vai kvalificētiem paaugstinātas drošības elektroniskās identifikācijas pakalpojuma sniedzējiem un to sniegtajiem pakalpojumiem, piemēram, reģistrēt reģistrā kvalificētus vai kvalificētus paaugstinātas drošības elektroniskās identifikācijas pakalpojuma sniedzējus vai to sniegtos pakalpojumus vai pieņemt lēmumu par reģistrācijas </w:t>
            </w:r>
            <w:r w:rsidRPr="006A74A8">
              <w:rPr>
                <w:lang w:eastAsia="en-US"/>
              </w:rPr>
              <w:lastRenderedPageBreak/>
              <w:t>atteikumu.</w:t>
            </w:r>
          </w:p>
          <w:p w14:paraId="15C1FB94" w14:textId="46573415" w:rsidR="00377D69" w:rsidRPr="006A74A8" w:rsidRDefault="001A5C00" w:rsidP="00E9010E">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Komitejas lēmumi tiek pieņemti katram Komitejas loceklim attiecīgo jautājumu vērtējot pilnībā, nevis tikai tā pārstāvamās iestādes kompetences ietvaros. Ņemot vērā iepriekš minēto, gadījumā, ja persona iesniegs sūdzību </w:t>
            </w:r>
            <w:r w:rsidR="00597BB6" w:rsidRPr="006A74A8">
              <w:rPr>
                <w:rFonts w:ascii="Times New Roman" w:eastAsia="Times New Roman" w:hAnsi="Times New Roman" w:cs="Times New Roman"/>
                <w:sz w:val="24"/>
                <w:szCs w:val="24"/>
              </w:rPr>
              <w:t>DVI</w:t>
            </w:r>
            <w:r w:rsidRPr="006A74A8">
              <w:rPr>
                <w:rFonts w:ascii="Times New Roman" w:eastAsia="Times New Roman" w:hAnsi="Times New Roman" w:cs="Times New Roman"/>
                <w:sz w:val="24"/>
                <w:szCs w:val="24"/>
              </w:rPr>
              <w:t xml:space="preserve"> par personas datu apstrādes darbībām, kuras par tiesiskām atzinusi Komiteja, tad </w:t>
            </w:r>
            <w:r w:rsidR="00597BB6" w:rsidRPr="006A74A8">
              <w:rPr>
                <w:rFonts w:ascii="Times New Roman" w:eastAsia="Times New Roman" w:hAnsi="Times New Roman" w:cs="Times New Roman"/>
                <w:sz w:val="24"/>
                <w:szCs w:val="24"/>
              </w:rPr>
              <w:t>DVI</w:t>
            </w:r>
            <w:r w:rsidRPr="006A74A8">
              <w:rPr>
                <w:rFonts w:ascii="Times New Roman" w:eastAsia="Times New Roman" w:hAnsi="Times New Roman" w:cs="Times New Roman"/>
                <w:sz w:val="24"/>
                <w:szCs w:val="24"/>
              </w:rPr>
              <w:t xml:space="preserve"> šī sūdzība būs jāvērtē likumā noteiktajā kartībā. Neskatoties uz to, ka Komitejas sastāvā ir </w:t>
            </w:r>
            <w:r w:rsidR="00597BB6" w:rsidRPr="006A74A8">
              <w:rPr>
                <w:rFonts w:ascii="Times New Roman" w:eastAsia="Times New Roman" w:hAnsi="Times New Roman" w:cs="Times New Roman"/>
                <w:sz w:val="24"/>
                <w:szCs w:val="24"/>
              </w:rPr>
              <w:t>DVI</w:t>
            </w:r>
            <w:r w:rsidRPr="006A74A8">
              <w:rPr>
                <w:rFonts w:ascii="Times New Roman" w:eastAsia="Times New Roman" w:hAnsi="Times New Roman" w:cs="Times New Roman"/>
                <w:sz w:val="24"/>
                <w:szCs w:val="24"/>
              </w:rPr>
              <w:t xml:space="preserve"> vadītājs, kurš ir piedalījies lēmuma pieņemšanā par subjekta reģistrāciju, tas nenozīmēs, ka persona, uz kuru attiecas lēmums par reģistrāciju, var </w:t>
            </w:r>
            <w:proofErr w:type="spellStart"/>
            <w:r w:rsidRPr="006A74A8">
              <w:rPr>
                <w:rFonts w:ascii="Times New Roman" w:eastAsia="Times New Roman" w:hAnsi="Times New Roman" w:cs="Times New Roman"/>
                <w:sz w:val="24"/>
                <w:szCs w:val="24"/>
              </w:rPr>
              <w:t>prezumēt</w:t>
            </w:r>
            <w:proofErr w:type="spellEnd"/>
            <w:r w:rsidRPr="006A74A8">
              <w:rPr>
                <w:rFonts w:ascii="Times New Roman" w:eastAsia="Times New Roman" w:hAnsi="Times New Roman" w:cs="Times New Roman"/>
                <w:sz w:val="24"/>
                <w:szCs w:val="24"/>
              </w:rPr>
              <w:t>, ka datu aizsardzības jautājumi ir nepārsūdzami.</w:t>
            </w:r>
          </w:p>
          <w:p w14:paraId="37AA8362" w14:textId="77777777" w:rsidR="00D52C00" w:rsidRPr="006A74A8" w:rsidRDefault="00D52C00"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Attiecībā uz Komitejas pieņemto lēmumu pārsūdzību, Komitejas nolikumā tiek noteikts, ka Komitejas izdotu administratīvo aktu vai faktisko rīcību var pārsūdzēt tiesā Administratīvā procesa likuma noteiktajā kārtībā. Saskaņā ar Administratīvā procesa likuma 76.panta otro daļu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w:t>
            </w:r>
          </w:p>
          <w:p w14:paraId="3B9A101C" w14:textId="7B972D55" w:rsidR="00F80AFE" w:rsidRPr="006A74A8" w:rsidRDefault="00D52C00"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Ņemot vērā to, ka Komiteja ir koleģiāla uzraudzības institūcija aizsardzības ministra pakļautībā, un padotības kartībā augstāka iestāde ir Ministru kabinets, tad administratīvo aktu vai faktisko rīcību var pārsūdzēt tiesā.  Komitejas lēmuma pieņemšana ir komplicēts process, kurā tiek iesaistīti dažādu institūciju pārstāvji (Komitejas sastāvā esošie locekļi vai viņu pilnvarotās personas), kuri lēmuma pieņemšanā piedalās katrs ar savām profesionālajām zināšanām un pieredzi.</w:t>
            </w:r>
          </w:p>
          <w:p w14:paraId="1F25DE9D" w14:textId="1E676D91" w:rsidR="00D80141" w:rsidRPr="00531D53" w:rsidRDefault="00597BB6" w:rsidP="006A74A8">
            <w:pPr>
              <w:spacing w:after="120" w:line="240" w:lineRule="auto"/>
              <w:ind w:firstLine="720"/>
              <w:jc w:val="both"/>
              <w:rPr>
                <w:rFonts w:ascii="Times New Roman" w:eastAsia="Times New Roman" w:hAnsi="Times New Roman" w:cs="Times New Roman"/>
                <w:sz w:val="24"/>
                <w:szCs w:val="24"/>
              </w:rPr>
            </w:pPr>
            <w:r w:rsidRPr="00531D53">
              <w:rPr>
                <w:rFonts w:ascii="Times New Roman" w:eastAsia="Times New Roman" w:hAnsi="Times New Roman" w:cs="Times New Roman"/>
                <w:sz w:val="24"/>
                <w:szCs w:val="24"/>
              </w:rPr>
              <w:t>Ņemot vērā to, ka ar Fizisko personu elektroniskās identifikācijas likumā noteikto uzraudzības institūciju ir jāsaprot Komiteja – Elektroniskās identifikācijas uzraudzības komiteja, tad a</w:t>
            </w:r>
            <w:r w:rsidR="00F80AFE" w:rsidRPr="00531D53">
              <w:rPr>
                <w:rFonts w:ascii="Times New Roman" w:eastAsia="Times New Roman" w:hAnsi="Times New Roman" w:cs="Times New Roman"/>
                <w:sz w:val="24"/>
                <w:szCs w:val="24"/>
              </w:rPr>
              <w:t>dministratīvā procesa un lietvedības vešana</w:t>
            </w:r>
            <w:r w:rsidR="001E4CC4" w:rsidRPr="00531D53">
              <w:rPr>
                <w:rFonts w:ascii="Times New Roman" w:eastAsia="Times New Roman" w:hAnsi="Times New Roman" w:cs="Times New Roman"/>
                <w:sz w:val="24"/>
                <w:szCs w:val="24"/>
              </w:rPr>
              <w:t>s nosacījumi</w:t>
            </w:r>
            <w:r w:rsidR="00F80AFE" w:rsidRPr="00531D53">
              <w:rPr>
                <w:rFonts w:ascii="Times New Roman" w:eastAsia="Times New Roman" w:hAnsi="Times New Roman" w:cs="Times New Roman"/>
                <w:sz w:val="24"/>
                <w:szCs w:val="24"/>
              </w:rPr>
              <w:t xml:space="preserve"> Komitejas nolikumā netiek iestrādāt</w:t>
            </w:r>
            <w:r w:rsidR="001E4CC4" w:rsidRPr="00531D53">
              <w:rPr>
                <w:rFonts w:ascii="Times New Roman" w:eastAsia="Times New Roman" w:hAnsi="Times New Roman" w:cs="Times New Roman"/>
                <w:sz w:val="24"/>
                <w:szCs w:val="24"/>
              </w:rPr>
              <w:t>i</w:t>
            </w:r>
            <w:r w:rsidR="00F80AFE" w:rsidRPr="00531D53">
              <w:rPr>
                <w:rFonts w:ascii="Times New Roman" w:eastAsia="Times New Roman" w:hAnsi="Times New Roman" w:cs="Times New Roman"/>
                <w:sz w:val="24"/>
                <w:szCs w:val="24"/>
              </w:rPr>
              <w:t xml:space="preserve">, </w:t>
            </w:r>
            <w:r w:rsidRPr="00531D53">
              <w:rPr>
                <w:rFonts w:ascii="Times New Roman" w:eastAsia="Times New Roman" w:hAnsi="Times New Roman" w:cs="Times New Roman"/>
                <w:sz w:val="24"/>
                <w:szCs w:val="24"/>
              </w:rPr>
              <w:t xml:space="preserve">jo pretējā gadījumā </w:t>
            </w:r>
            <w:r w:rsidR="00F80AFE" w:rsidRPr="00531D53">
              <w:rPr>
                <w:rFonts w:ascii="Times New Roman" w:eastAsia="Times New Roman" w:hAnsi="Times New Roman" w:cs="Times New Roman"/>
                <w:sz w:val="24"/>
                <w:szCs w:val="24"/>
              </w:rPr>
              <w:t>Komitejas nolikums dublētu Fizisko personu elektroniskās identifikācijas likuma normas, uz kura pamata izdots Komitejas nolikums. Fizisko personu elek</w:t>
            </w:r>
            <w:r w:rsidR="00AA77BE" w:rsidRPr="00531D53">
              <w:rPr>
                <w:rFonts w:ascii="Times New Roman" w:eastAsia="Times New Roman" w:hAnsi="Times New Roman" w:cs="Times New Roman"/>
                <w:sz w:val="24"/>
                <w:szCs w:val="24"/>
              </w:rPr>
              <w:t>troniskās identifikācijas likuma</w:t>
            </w:r>
            <w:proofErr w:type="gramStart"/>
            <w:r w:rsidR="00AA77BE" w:rsidRPr="00531D53">
              <w:rPr>
                <w:rFonts w:ascii="Times New Roman" w:eastAsia="Times New Roman" w:hAnsi="Times New Roman" w:cs="Times New Roman"/>
                <w:sz w:val="24"/>
                <w:szCs w:val="24"/>
              </w:rPr>
              <w:t xml:space="preserve">  </w:t>
            </w:r>
            <w:proofErr w:type="gramEnd"/>
            <w:r w:rsidR="00AA77BE" w:rsidRPr="00531D53">
              <w:rPr>
                <w:rFonts w:ascii="Times New Roman" w:eastAsia="Times New Roman" w:hAnsi="Times New Roman" w:cs="Times New Roman"/>
                <w:sz w:val="24"/>
                <w:szCs w:val="24"/>
              </w:rPr>
              <w:t>8.pantā</w:t>
            </w:r>
            <w:r w:rsidR="00F80AFE" w:rsidRPr="00531D53">
              <w:rPr>
                <w:rFonts w:ascii="Times New Roman" w:eastAsia="Times New Roman" w:hAnsi="Times New Roman" w:cs="Times New Roman"/>
                <w:sz w:val="24"/>
                <w:szCs w:val="24"/>
              </w:rPr>
              <w:t xml:space="preserve"> ir noteikts, ka, lai elektroniskās identifikācijas pakalpojuma sniedzējs vai tā pakalpojums tiktu reģistrēts reģistrā, tam Komitejā jāiesniedz attiecīgie dokumenti, Komiteja viena mēneša laikā pārbauda iesniegtos dokumentus un pieņem </w:t>
            </w:r>
            <w:r w:rsidR="00F80AFE" w:rsidRPr="00531D53">
              <w:rPr>
                <w:rFonts w:ascii="Times New Roman" w:eastAsia="Times New Roman" w:hAnsi="Times New Roman" w:cs="Times New Roman"/>
                <w:sz w:val="24"/>
                <w:szCs w:val="24"/>
              </w:rPr>
              <w:lastRenderedPageBreak/>
              <w:t xml:space="preserve">lēmumu par reģistrāciju, Komitejai ir tiesības pagarināt dokumentu pārbaudes termiņu, kas nav ilgāks par diviem mēnešiem, Komitejai ir pienākums triju darbdienu laikā pēc lēmuma pieņemšanas rakstveidā informēt elektroniskās identifikācijas pakalpojuma sniedzēju. Lietvedības vešana Komitejas iekšienē </w:t>
            </w:r>
            <w:proofErr w:type="spellStart"/>
            <w:r w:rsidR="00F80AFE" w:rsidRPr="00531D53">
              <w:rPr>
                <w:rFonts w:ascii="Times New Roman" w:eastAsia="Times New Roman" w:hAnsi="Times New Roman" w:cs="Times New Roman"/>
                <w:sz w:val="24"/>
                <w:szCs w:val="24"/>
              </w:rPr>
              <w:t>detalizētāk</w:t>
            </w:r>
            <w:proofErr w:type="spellEnd"/>
            <w:r w:rsidR="00F80AFE" w:rsidRPr="00531D53">
              <w:rPr>
                <w:rFonts w:ascii="Times New Roman" w:eastAsia="Times New Roman" w:hAnsi="Times New Roman" w:cs="Times New Roman"/>
                <w:sz w:val="24"/>
                <w:szCs w:val="24"/>
              </w:rPr>
              <w:t xml:space="preserve"> tiks aprakstīta iekšējā normatīvajā aktā.</w:t>
            </w:r>
          </w:p>
          <w:p w14:paraId="745DE1A9" w14:textId="7E13EE31" w:rsidR="00640920" w:rsidRPr="006A74A8" w:rsidRDefault="00B07EC0"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Tā kā</w:t>
            </w:r>
            <w:r w:rsidR="00D80141" w:rsidRPr="006A74A8">
              <w:rPr>
                <w:rFonts w:ascii="Times New Roman" w:eastAsia="Times New Roman" w:hAnsi="Times New Roman" w:cs="Times New Roman"/>
                <w:sz w:val="24"/>
                <w:szCs w:val="24"/>
              </w:rPr>
              <w:t xml:space="preserve"> viena no taisnīga administratīvā procesa sastāvdaļām ir personas tiesības tikt uzklausītam, tad Komiteja šīs tiesības nodrošina rakstveidā saskaņā ar Fizisko personu elektroniskās identifikācijas likumu. Fizisko personu elektroniskās identifikācijas likums nosaka, ka, ja elektroniskās identifikācijas pakalpojuma sniedzējs nav iesniedzis visus likumā noteiktos dokumentus vai tajos norādītā informācija ir nepilnīga vai neprecīza, Komiteja par to rakstveidā informē pakalpojuma sniedzēju, norādot termiņu, kādā attiecīgie dokumenti vai ziņas iesniedzami Komitejā</w:t>
            </w:r>
            <w:r w:rsidRPr="006A74A8">
              <w:rPr>
                <w:rFonts w:ascii="Times New Roman" w:eastAsia="Times New Roman" w:hAnsi="Times New Roman" w:cs="Times New Roman"/>
                <w:sz w:val="24"/>
                <w:szCs w:val="24"/>
              </w:rPr>
              <w:t>,</w:t>
            </w:r>
            <w:r w:rsidR="00D80141" w:rsidRPr="006A74A8">
              <w:rPr>
                <w:rFonts w:ascii="Times New Roman" w:eastAsia="Times New Roman" w:hAnsi="Times New Roman" w:cs="Times New Roman"/>
                <w:sz w:val="24"/>
                <w:szCs w:val="24"/>
              </w:rPr>
              <w:t xml:space="preserve"> un Komiteja attiecīgi pagarina lēmuma pieņemšanas termiņu.</w:t>
            </w:r>
          </w:p>
          <w:p w14:paraId="4DDF99D9" w14:textId="207670A6" w:rsidR="00777A5E" w:rsidRPr="006A74A8" w:rsidRDefault="00D77763"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Lai arī </w:t>
            </w:r>
            <w:r w:rsidR="00777A5E" w:rsidRPr="006A74A8">
              <w:rPr>
                <w:rFonts w:ascii="Times New Roman" w:eastAsia="Times New Roman" w:hAnsi="Times New Roman" w:cs="Times New Roman"/>
                <w:sz w:val="24"/>
                <w:szCs w:val="24"/>
              </w:rPr>
              <w:t>Fizisko personu elektroniskās identifikācijas likuma prasības tiek piemērotas tikai no 2018.</w:t>
            </w:r>
            <w:r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gada 1.</w:t>
            </w:r>
            <w:r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 xml:space="preserve">janvāra, </w:t>
            </w:r>
            <w:r w:rsidR="00552882" w:rsidRPr="006A74A8">
              <w:rPr>
                <w:rFonts w:ascii="Times New Roman" w:eastAsia="Times New Roman" w:hAnsi="Times New Roman" w:cs="Times New Roman"/>
                <w:sz w:val="24"/>
                <w:szCs w:val="24"/>
              </w:rPr>
              <w:t>t.i.,</w:t>
            </w:r>
            <w:r w:rsidR="00777A5E" w:rsidRPr="006A74A8">
              <w:rPr>
                <w:rFonts w:ascii="Times New Roman" w:eastAsia="Times New Roman" w:hAnsi="Times New Roman" w:cs="Times New Roman"/>
                <w:sz w:val="24"/>
                <w:szCs w:val="24"/>
              </w:rPr>
              <w:t xml:space="preserve"> </w:t>
            </w:r>
            <w:r w:rsidRPr="006A74A8">
              <w:rPr>
                <w:rFonts w:ascii="Times New Roman" w:eastAsia="Times New Roman" w:hAnsi="Times New Roman" w:cs="Times New Roman"/>
                <w:sz w:val="24"/>
                <w:szCs w:val="24"/>
              </w:rPr>
              <w:t>K</w:t>
            </w:r>
            <w:r w:rsidR="00777A5E" w:rsidRPr="006A74A8">
              <w:rPr>
                <w:rFonts w:ascii="Times New Roman" w:eastAsia="Times New Roman" w:hAnsi="Times New Roman" w:cs="Times New Roman"/>
                <w:sz w:val="24"/>
                <w:szCs w:val="24"/>
              </w:rPr>
              <w:t xml:space="preserve">omiteja elektroniskās identifikācijas pakalpojuma sniedzējus uzraudzīs un reģistrēs reģistrā no </w:t>
            </w:r>
            <w:r w:rsidR="00E512DB" w:rsidRPr="006A74A8">
              <w:rPr>
                <w:rFonts w:ascii="Times New Roman" w:eastAsia="Times New Roman" w:hAnsi="Times New Roman" w:cs="Times New Roman"/>
                <w:sz w:val="24"/>
                <w:szCs w:val="24"/>
              </w:rPr>
              <w:t xml:space="preserve">šī </w:t>
            </w:r>
            <w:r w:rsidR="00777A5E" w:rsidRPr="006A74A8">
              <w:rPr>
                <w:rFonts w:ascii="Times New Roman" w:eastAsia="Times New Roman" w:hAnsi="Times New Roman" w:cs="Times New Roman"/>
                <w:sz w:val="24"/>
                <w:szCs w:val="24"/>
              </w:rPr>
              <w:t xml:space="preserve">datuma, </w:t>
            </w:r>
            <w:r w:rsidR="00603961" w:rsidRPr="006A74A8">
              <w:rPr>
                <w:rFonts w:ascii="Times New Roman" w:eastAsia="Times New Roman" w:hAnsi="Times New Roman" w:cs="Times New Roman"/>
                <w:sz w:val="24"/>
                <w:szCs w:val="24"/>
              </w:rPr>
              <w:t xml:space="preserve">pašreiz </w:t>
            </w:r>
            <w:r w:rsidR="000E0161" w:rsidRPr="006A74A8">
              <w:rPr>
                <w:rFonts w:ascii="Times New Roman" w:eastAsia="Times New Roman" w:hAnsi="Times New Roman" w:cs="Times New Roman"/>
                <w:sz w:val="24"/>
                <w:szCs w:val="24"/>
              </w:rPr>
              <w:t>VARAM</w:t>
            </w:r>
            <w:r w:rsidR="00777A5E" w:rsidRPr="006A74A8">
              <w:rPr>
                <w:rFonts w:ascii="Times New Roman" w:eastAsia="Times New Roman" w:hAnsi="Times New Roman" w:cs="Times New Roman"/>
                <w:sz w:val="24"/>
                <w:szCs w:val="24"/>
              </w:rPr>
              <w:t xml:space="preserve"> </w:t>
            </w:r>
            <w:r w:rsidR="007F63E1" w:rsidRPr="006A74A8">
              <w:rPr>
                <w:rFonts w:ascii="Times New Roman" w:eastAsia="Times New Roman" w:hAnsi="Times New Roman" w:cs="Times New Roman"/>
                <w:sz w:val="24"/>
                <w:szCs w:val="24"/>
              </w:rPr>
              <w:t xml:space="preserve">saskaņā ar Fizisko personu elektroniskās identifikācijas likuma anotāciju </w:t>
            </w:r>
            <w:r w:rsidR="00777A5E" w:rsidRPr="006A74A8">
              <w:rPr>
                <w:rFonts w:ascii="Times New Roman" w:eastAsia="Times New Roman" w:hAnsi="Times New Roman" w:cs="Times New Roman"/>
                <w:sz w:val="24"/>
                <w:szCs w:val="24"/>
              </w:rPr>
              <w:t>ir</w:t>
            </w:r>
            <w:r w:rsidRPr="006A74A8">
              <w:rPr>
                <w:rFonts w:ascii="Times New Roman" w:eastAsia="Times New Roman" w:hAnsi="Times New Roman" w:cs="Times New Roman"/>
                <w:sz w:val="24"/>
                <w:szCs w:val="24"/>
              </w:rPr>
              <w:t xml:space="preserve"> </w:t>
            </w:r>
            <w:r w:rsidR="00777A5E" w:rsidRPr="006A74A8">
              <w:rPr>
                <w:rFonts w:ascii="Times New Roman" w:eastAsia="Times New Roman" w:hAnsi="Times New Roman" w:cs="Times New Roman"/>
                <w:sz w:val="24"/>
                <w:szCs w:val="24"/>
              </w:rPr>
              <w:t>deleģē</w:t>
            </w:r>
            <w:r w:rsidRPr="006A74A8">
              <w:rPr>
                <w:rFonts w:ascii="Times New Roman" w:eastAsia="Times New Roman" w:hAnsi="Times New Roman" w:cs="Times New Roman"/>
                <w:sz w:val="24"/>
                <w:szCs w:val="24"/>
              </w:rPr>
              <w:t>ta</w:t>
            </w:r>
            <w:proofErr w:type="gramStart"/>
            <w:r w:rsidR="00777A5E" w:rsidRPr="006A74A8">
              <w:rPr>
                <w:rFonts w:ascii="Times New Roman" w:eastAsia="Times New Roman" w:hAnsi="Times New Roman" w:cs="Times New Roman"/>
                <w:sz w:val="24"/>
                <w:szCs w:val="24"/>
              </w:rPr>
              <w:t xml:space="preserve">  </w:t>
            </w:r>
            <w:proofErr w:type="gramEnd"/>
            <w:r w:rsidR="00777A5E" w:rsidRPr="006A74A8">
              <w:rPr>
                <w:rFonts w:ascii="Times New Roman" w:eastAsia="Times New Roman" w:hAnsi="Times New Roman" w:cs="Times New Roman"/>
                <w:sz w:val="24"/>
                <w:szCs w:val="24"/>
              </w:rPr>
              <w:t>līdz 2017.</w:t>
            </w:r>
            <w:r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gada 1.</w:t>
            </w:r>
            <w:r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 xml:space="preserve">jūlijam izstrādāt četrus </w:t>
            </w:r>
            <w:r w:rsidR="00AC645B" w:rsidRPr="006A74A8">
              <w:rPr>
                <w:rFonts w:ascii="Times New Roman" w:eastAsia="Times New Roman" w:hAnsi="Times New Roman" w:cs="Times New Roman"/>
                <w:sz w:val="24"/>
                <w:szCs w:val="24"/>
              </w:rPr>
              <w:t>MK</w:t>
            </w:r>
            <w:r w:rsidR="00777A5E" w:rsidRPr="006A74A8">
              <w:rPr>
                <w:rFonts w:ascii="Times New Roman" w:eastAsia="Times New Roman" w:hAnsi="Times New Roman" w:cs="Times New Roman"/>
                <w:sz w:val="24"/>
                <w:szCs w:val="24"/>
              </w:rPr>
              <w:t xml:space="preserve"> noteikumu</w:t>
            </w:r>
            <w:r w:rsidRPr="006A74A8">
              <w:rPr>
                <w:rFonts w:ascii="Times New Roman" w:eastAsia="Times New Roman" w:hAnsi="Times New Roman" w:cs="Times New Roman"/>
                <w:sz w:val="24"/>
                <w:szCs w:val="24"/>
              </w:rPr>
              <w:t xml:space="preserve"> projektus</w:t>
            </w:r>
            <w:r w:rsidR="007F63E1" w:rsidRPr="006A74A8">
              <w:rPr>
                <w:rFonts w:ascii="Times New Roman" w:eastAsia="Times New Roman" w:hAnsi="Times New Roman" w:cs="Times New Roman"/>
                <w:sz w:val="24"/>
                <w:szCs w:val="24"/>
              </w:rPr>
              <w:t>:</w:t>
            </w:r>
          </w:p>
          <w:p w14:paraId="161DFADE" w14:textId="2BF14A5E" w:rsidR="00777A5E" w:rsidRPr="006A74A8" w:rsidRDefault="00777A5E" w:rsidP="006A74A8">
            <w:pPr>
              <w:spacing w:after="120" w:line="240" w:lineRule="auto"/>
              <w:ind w:firstLine="395"/>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1</w:t>
            </w:r>
            <w:r w:rsidR="00E512DB" w:rsidRPr="006A74A8">
              <w:rPr>
                <w:rFonts w:ascii="Times New Roman" w:eastAsia="Times New Roman" w:hAnsi="Times New Roman" w:cs="Times New Roman"/>
                <w:sz w:val="24"/>
                <w:szCs w:val="24"/>
              </w:rPr>
              <w:t>.</w:t>
            </w:r>
            <w:r w:rsidRPr="006A74A8">
              <w:rPr>
                <w:rFonts w:ascii="Times New Roman" w:eastAsia="Times New Roman" w:hAnsi="Times New Roman" w:cs="Times New Roman"/>
                <w:sz w:val="24"/>
                <w:szCs w:val="24"/>
              </w:rPr>
              <w:tab/>
              <w:t>Par kvalificēta vai kvalificēta paaugstinātas drošības elektroniskās identifikācijas pakalpojum</w:t>
            </w:r>
            <w:r w:rsidR="00E512DB" w:rsidRPr="006A74A8">
              <w:rPr>
                <w:rFonts w:ascii="Times New Roman" w:eastAsia="Times New Roman" w:hAnsi="Times New Roman" w:cs="Times New Roman"/>
                <w:sz w:val="24"/>
                <w:szCs w:val="24"/>
              </w:rPr>
              <w:t>a</w:t>
            </w:r>
            <w:r w:rsidRPr="006A74A8">
              <w:rPr>
                <w:rFonts w:ascii="Times New Roman" w:eastAsia="Times New Roman" w:hAnsi="Times New Roman" w:cs="Times New Roman"/>
                <w:sz w:val="24"/>
                <w:szCs w:val="24"/>
              </w:rPr>
              <w:t xml:space="preserve"> sniegšanas informācijas sistēmu, iekārtu un procedūru drošības aprakstā norādāmo informāciju</w:t>
            </w:r>
            <w:r w:rsidR="00E512DB" w:rsidRPr="006A74A8">
              <w:rPr>
                <w:rFonts w:ascii="Times New Roman" w:eastAsia="Times New Roman" w:hAnsi="Times New Roman" w:cs="Times New Roman"/>
                <w:sz w:val="24"/>
                <w:szCs w:val="24"/>
              </w:rPr>
              <w:t>.</w:t>
            </w:r>
          </w:p>
          <w:p w14:paraId="172DD2BE" w14:textId="12D9D715" w:rsidR="00777A5E" w:rsidRPr="006A74A8" w:rsidRDefault="00777A5E" w:rsidP="006A74A8">
            <w:pPr>
              <w:spacing w:after="120" w:line="240" w:lineRule="auto"/>
              <w:ind w:firstLine="395"/>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2</w:t>
            </w:r>
            <w:r w:rsidR="00E512DB" w:rsidRPr="006A74A8">
              <w:rPr>
                <w:rFonts w:ascii="Times New Roman" w:eastAsia="Times New Roman" w:hAnsi="Times New Roman" w:cs="Times New Roman"/>
                <w:sz w:val="24"/>
                <w:szCs w:val="24"/>
              </w:rPr>
              <w:t>.</w:t>
            </w:r>
            <w:r w:rsidRPr="006A74A8">
              <w:rPr>
                <w:rFonts w:ascii="Times New Roman" w:eastAsia="Times New Roman" w:hAnsi="Times New Roman" w:cs="Times New Roman"/>
                <w:sz w:val="24"/>
                <w:szCs w:val="24"/>
              </w:rPr>
              <w:tab/>
              <w:t>Par kvalificēta vai kvalificēta paaugstinātas drošības elektroniskās identifikācijas pakalpojuma sniedzēja apdrošināšanas minimālo summu un termiņu, kā arī izņēmuma gadījum</w:t>
            </w:r>
            <w:r w:rsidR="009F5A38" w:rsidRPr="006A74A8">
              <w:rPr>
                <w:rFonts w:ascii="Times New Roman" w:eastAsia="Times New Roman" w:hAnsi="Times New Roman" w:cs="Times New Roman"/>
                <w:sz w:val="24"/>
                <w:szCs w:val="24"/>
              </w:rPr>
              <w:t>iem</w:t>
            </w:r>
            <w:r w:rsidR="00E512DB" w:rsidRPr="006A74A8">
              <w:rPr>
                <w:rFonts w:ascii="Times New Roman" w:eastAsia="Times New Roman" w:hAnsi="Times New Roman" w:cs="Times New Roman"/>
                <w:sz w:val="24"/>
                <w:szCs w:val="24"/>
              </w:rPr>
              <w:t xml:space="preserve"> – </w:t>
            </w:r>
            <w:r w:rsidRPr="006A74A8">
              <w:rPr>
                <w:rFonts w:ascii="Times New Roman" w:eastAsia="Times New Roman" w:hAnsi="Times New Roman" w:cs="Times New Roman"/>
                <w:sz w:val="24"/>
                <w:szCs w:val="24"/>
              </w:rPr>
              <w:t>kad apdrošināšanas sabiedrība nesedz kvalificēta vai kvalificēta paaugstināta drošības elektroniskās identifikācijas pakalpojuma sniedzēja apdrošināšanas atlīdzīb</w:t>
            </w:r>
            <w:r w:rsidR="00E512DB" w:rsidRPr="006A74A8">
              <w:rPr>
                <w:rFonts w:ascii="Times New Roman" w:eastAsia="Times New Roman" w:hAnsi="Times New Roman" w:cs="Times New Roman"/>
                <w:sz w:val="24"/>
                <w:szCs w:val="24"/>
              </w:rPr>
              <w:t>u.</w:t>
            </w:r>
          </w:p>
          <w:p w14:paraId="53FA906C" w14:textId="51980E78" w:rsidR="00777A5E" w:rsidRPr="006A74A8" w:rsidRDefault="00777A5E" w:rsidP="006A74A8">
            <w:pPr>
              <w:spacing w:after="120" w:line="240" w:lineRule="auto"/>
              <w:ind w:firstLine="395"/>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3</w:t>
            </w:r>
            <w:r w:rsidR="00E512DB" w:rsidRPr="006A74A8">
              <w:rPr>
                <w:rFonts w:ascii="Times New Roman" w:eastAsia="Times New Roman" w:hAnsi="Times New Roman" w:cs="Times New Roman"/>
                <w:sz w:val="24"/>
                <w:szCs w:val="24"/>
              </w:rPr>
              <w:t>.</w:t>
            </w:r>
            <w:r w:rsidRPr="006A74A8">
              <w:rPr>
                <w:rFonts w:ascii="Times New Roman" w:eastAsia="Times New Roman" w:hAnsi="Times New Roman" w:cs="Times New Roman"/>
                <w:sz w:val="24"/>
                <w:szCs w:val="24"/>
              </w:rPr>
              <w:tab/>
              <w:t xml:space="preserve">Par tehniskajām un organizatoriskajām prasībām, kādām atbilst kvalificēts un kvalificēts paaugstinātas drošības elektroniskās identifikācijas pakalpojuma sniedzējs, autentifikācija, elektroniskās identifikācijas līdzekļi, kā arī kārtība, kādā tiek nodrošināta kvalificēta un kvalificēta paaugstinātas drošības elektroniskās identifikācija līdzekļa darbības izbeigšana, veicama drošā elektroniskās identifikācijas pārbaude, autentifikācijas apliecinājuma un ar neveiksmīgiem autentifikācijas mēģinājumiem saistītas informācijas izsniegšana un </w:t>
            </w:r>
            <w:r w:rsidRPr="006A74A8">
              <w:rPr>
                <w:rFonts w:ascii="Times New Roman" w:eastAsia="Times New Roman" w:hAnsi="Times New Roman" w:cs="Times New Roman"/>
                <w:sz w:val="24"/>
                <w:szCs w:val="24"/>
              </w:rPr>
              <w:lastRenderedPageBreak/>
              <w:t>glabāšana, kā arī elektroniskās identifikācijas pakalpojuma sniegšanas informācijas sistēmu, iekārtu un procedūru drošības pārbaudes kārtīb</w:t>
            </w:r>
            <w:r w:rsidR="00E512DB" w:rsidRPr="006A74A8">
              <w:rPr>
                <w:rFonts w:ascii="Times New Roman" w:eastAsia="Times New Roman" w:hAnsi="Times New Roman" w:cs="Times New Roman"/>
                <w:sz w:val="24"/>
                <w:szCs w:val="24"/>
              </w:rPr>
              <w:t>a</w:t>
            </w:r>
            <w:r w:rsidRPr="006A74A8">
              <w:rPr>
                <w:rFonts w:ascii="Times New Roman" w:eastAsia="Times New Roman" w:hAnsi="Times New Roman" w:cs="Times New Roman"/>
                <w:sz w:val="24"/>
                <w:szCs w:val="24"/>
              </w:rPr>
              <w:t xml:space="preserve"> un termiņ</w:t>
            </w:r>
            <w:r w:rsidR="00E512DB" w:rsidRPr="006A74A8">
              <w:rPr>
                <w:rFonts w:ascii="Times New Roman" w:eastAsia="Times New Roman" w:hAnsi="Times New Roman" w:cs="Times New Roman"/>
                <w:sz w:val="24"/>
                <w:szCs w:val="24"/>
              </w:rPr>
              <w:t>i.</w:t>
            </w:r>
          </w:p>
          <w:p w14:paraId="4E83716D" w14:textId="516FECA2" w:rsidR="00777A5E" w:rsidRPr="006A74A8" w:rsidRDefault="00777A5E" w:rsidP="006A74A8">
            <w:pPr>
              <w:spacing w:after="120" w:line="240" w:lineRule="auto"/>
              <w:ind w:firstLine="395"/>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4</w:t>
            </w:r>
            <w:r w:rsidR="00E512DB" w:rsidRPr="006A74A8">
              <w:rPr>
                <w:rFonts w:ascii="Times New Roman" w:eastAsia="Times New Roman" w:hAnsi="Times New Roman" w:cs="Times New Roman"/>
                <w:sz w:val="24"/>
                <w:szCs w:val="24"/>
              </w:rPr>
              <w:t>.</w:t>
            </w:r>
            <w:r w:rsidRPr="006A74A8">
              <w:rPr>
                <w:rFonts w:ascii="Times New Roman" w:eastAsia="Times New Roman" w:hAnsi="Times New Roman" w:cs="Times New Roman"/>
                <w:sz w:val="24"/>
                <w:szCs w:val="24"/>
              </w:rPr>
              <w:tab/>
              <w:t>Par tehniskajām un organizatoriskajām prasībām, kas elektroniskā pakalpojuma sniedzējam jāievēro, saņemot kvalificētu vai kvalificētu paaugstinātas drošības elektroniskās identifikācijas pakalpojumu.</w:t>
            </w:r>
          </w:p>
          <w:p w14:paraId="23A3358C" w14:textId="4B5E9CE2" w:rsidR="00777A5E" w:rsidRPr="006A74A8" w:rsidRDefault="00603961"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Bet ņ</w:t>
            </w:r>
            <w:r w:rsidR="007F63E1" w:rsidRPr="006A74A8">
              <w:rPr>
                <w:rFonts w:ascii="Times New Roman" w:eastAsia="Times New Roman" w:hAnsi="Times New Roman" w:cs="Times New Roman"/>
                <w:sz w:val="24"/>
                <w:szCs w:val="24"/>
              </w:rPr>
              <w:t xml:space="preserve">emot vērā to, ka tieši Komiteja būs tā, kura nākotnē atbildēs par prasību pārraudzību un pakalpojumu sniedzēju uzraudzību, tad </w:t>
            </w:r>
            <w:r w:rsidRPr="006A74A8">
              <w:rPr>
                <w:rFonts w:ascii="Times New Roman" w:eastAsia="Times New Roman" w:hAnsi="Times New Roman" w:cs="Times New Roman"/>
                <w:sz w:val="24"/>
                <w:szCs w:val="24"/>
              </w:rPr>
              <w:t>MK noteikumu izstrāde ar MK</w:t>
            </w:r>
            <w:proofErr w:type="gramStart"/>
            <w:r w:rsidRPr="006A74A8">
              <w:rPr>
                <w:rFonts w:ascii="Times New Roman" w:eastAsia="Times New Roman" w:hAnsi="Times New Roman" w:cs="Times New Roman"/>
                <w:sz w:val="24"/>
                <w:szCs w:val="24"/>
              </w:rPr>
              <w:t xml:space="preserve"> </w:t>
            </w:r>
            <w:r w:rsidR="00640920" w:rsidRPr="006A74A8">
              <w:rPr>
                <w:rFonts w:ascii="Times New Roman" w:eastAsia="Times New Roman" w:hAnsi="Times New Roman" w:cs="Times New Roman"/>
                <w:sz w:val="24"/>
                <w:szCs w:val="24"/>
              </w:rPr>
              <w:t xml:space="preserve"> </w:t>
            </w:r>
            <w:proofErr w:type="gramEnd"/>
            <w:r w:rsidR="00640920" w:rsidRPr="006A74A8">
              <w:rPr>
                <w:rFonts w:ascii="Times New Roman" w:eastAsia="Times New Roman" w:hAnsi="Times New Roman" w:cs="Times New Roman"/>
                <w:sz w:val="24"/>
                <w:szCs w:val="24"/>
              </w:rPr>
              <w:t xml:space="preserve">sēdes protokolu tiek </w:t>
            </w:r>
            <w:r w:rsidR="00220180" w:rsidRPr="006A74A8">
              <w:rPr>
                <w:rFonts w:ascii="Times New Roman" w:eastAsia="Times New Roman" w:hAnsi="Times New Roman" w:cs="Times New Roman"/>
                <w:sz w:val="24"/>
                <w:szCs w:val="24"/>
              </w:rPr>
              <w:t xml:space="preserve">deleģēta </w:t>
            </w:r>
            <w:r w:rsidR="00640920" w:rsidRPr="006A74A8">
              <w:rPr>
                <w:rFonts w:ascii="Times New Roman" w:eastAsia="Times New Roman" w:hAnsi="Times New Roman" w:cs="Times New Roman"/>
                <w:sz w:val="24"/>
                <w:szCs w:val="24"/>
              </w:rPr>
              <w:t>K</w:t>
            </w:r>
            <w:r w:rsidRPr="006A74A8">
              <w:rPr>
                <w:rFonts w:ascii="Times New Roman" w:eastAsia="Times New Roman" w:hAnsi="Times New Roman" w:cs="Times New Roman"/>
                <w:sz w:val="24"/>
                <w:szCs w:val="24"/>
              </w:rPr>
              <w:t xml:space="preserve">omitejai. </w:t>
            </w:r>
            <w:r w:rsidR="00F5253A" w:rsidRPr="006A74A8">
              <w:rPr>
                <w:rFonts w:ascii="Times New Roman" w:eastAsia="Times New Roman" w:hAnsi="Times New Roman" w:cs="Times New Roman"/>
                <w:sz w:val="24"/>
                <w:szCs w:val="24"/>
              </w:rPr>
              <w:t xml:space="preserve">Tiklīdz stāsies </w:t>
            </w:r>
            <w:r w:rsidR="00E512DB" w:rsidRPr="006A74A8">
              <w:rPr>
                <w:rFonts w:ascii="Times New Roman" w:eastAsia="Times New Roman" w:hAnsi="Times New Roman" w:cs="Times New Roman"/>
                <w:sz w:val="24"/>
                <w:szCs w:val="24"/>
              </w:rPr>
              <w:t>spēkā K</w:t>
            </w:r>
            <w:r w:rsidR="00F5253A" w:rsidRPr="006A74A8">
              <w:rPr>
                <w:rFonts w:ascii="Times New Roman" w:eastAsia="Times New Roman" w:hAnsi="Times New Roman" w:cs="Times New Roman"/>
                <w:sz w:val="24"/>
                <w:szCs w:val="24"/>
              </w:rPr>
              <w:t xml:space="preserve">omitejas nolikums, </w:t>
            </w:r>
            <w:r w:rsidR="00017F6A" w:rsidRPr="006A74A8">
              <w:rPr>
                <w:rFonts w:ascii="Times New Roman" w:eastAsia="Times New Roman" w:hAnsi="Times New Roman" w:cs="Times New Roman"/>
                <w:sz w:val="24"/>
                <w:szCs w:val="24"/>
              </w:rPr>
              <w:t>jaunizveidot</w:t>
            </w:r>
            <w:r w:rsidR="007F63E1" w:rsidRPr="006A74A8">
              <w:rPr>
                <w:rFonts w:ascii="Times New Roman" w:eastAsia="Times New Roman" w:hAnsi="Times New Roman" w:cs="Times New Roman"/>
                <w:sz w:val="24"/>
                <w:szCs w:val="24"/>
              </w:rPr>
              <w:t>ajai</w:t>
            </w:r>
            <w:r w:rsidR="00017F6A" w:rsidRPr="006A74A8">
              <w:rPr>
                <w:rFonts w:ascii="Times New Roman" w:eastAsia="Times New Roman" w:hAnsi="Times New Roman" w:cs="Times New Roman"/>
                <w:sz w:val="24"/>
                <w:szCs w:val="24"/>
              </w:rPr>
              <w:t xml:space="preserve"> </w:t>
            </w:r>
            <w:r w:rsidR="009F5A38" w:rsidRPr="006A74A8">
              <w:rPr>
                <w:rFonts w:ascii="Times New Roman" w:eastAsia="Times New Roman" w:hAnsi="Times New Roman" w:cs="Times New Roman"/>
                <w:sz w:val="24"/>
                <w:szCs w:val="24"/>
              </w:rPr>
              <w:t>K</w:t>
            </w:r>
            <w:r w:rsidR="00017F6A" w:rsidRPr="006A74A8">
              <w:rPr>
                <w:rFonts w:ascii="Times New Roman" w:eastAsia="Times New Roman" w:hAnsi="Times New Roman" w:cs="Times New Roman"/>
                <w:sz w:val="24"/>
                <w:szCs w:val="24"/>
              </w:rPr>
              <w:t>omiteja</w:t>
            </w:r>
            <w:r w:rsidR="00C92A8C" w:rsidRPr="006A74A8">
              <w:rPr>
                <w:rFonts w:ascii="Times New Roman" w:eastAsia="Times New Roman" w:hAnsi="Times New Roman" w:cs="Times New Roman"/>
                <w:sz w:val="24"/>
                <w:szCs w:val="24"/>
              </w:rPr>
              <w:t>i</w:t>
            </w:r>
            <w:proofErr w:type="gramStart"/>
            <w:r w:rsidR="00F5253A" w:rsidRPr="006A74A8">
              <w:rPr>
                <w:rFonts w:ascii="Times New Roman" w:eastAsia="Times New Roman" w:hAnsi="Times New Roman" w:cs="Times New Roman"/>
                <w:sz w:val="24"/>
                <w:szCs w:val="24"/>
              </w:rPr>
              <w:t xml:space="preserve"> </w:t>
            </w:r>
            <w:r w:rsidR="00777A5E" w:rsidRPr="006A74A8">
              <w:rPr>
                <w:rFonts w:ascii="Times New Roman" w:eastAsia="Times New Roman" w:hAnsi="Times New Roman" w:cs="Times New Roman"/>
                <w:sz w:val="24"/>
                <w:szCs w:val="24"/>
              </w:rPr>
              <w:t xml:space="preserve"> </w:t>
            </w:r>
            <w:proofErr w:type="gramEnd"/>
            <w:r w:rsidRPr="006A74A8">
              <w:rPr>
                <w:rFonts w:ascii="Times New Roman" w:eastAsia="Times New Roman" w:hAnsi="Times New Roman" w:cs="Times New Roman"/>
                <w:sz w:val="24"/>
                <w:szCs w:val="24"/>
              </w:rPr>
              <w:t xml:space="preserve">sadarbībā </w:t>
            </w:r>
            <w:r w:rsidR="00777A5E" w:rsidRPr="006A74A8">
              <w:rPr>
                <w:rFonts w:ascii="Times New Roman" w:eastAsia="Times New Roman" w:hAnsi="Times New Roman" w:cs="Times New Roman"/>
                <w:sz w:val="24"/>
                <w:szCs w:val="24"/>
              </w:rPr>
              <w:t>ar VARAM</w:t>
            </w:r>
            <w:r w:rsidR="00F5253A" w:rsidRPr="006A74A8">
              <w:rPr>
                <w:rFonts w:ascii="Times New Roman" w:eastAsia="Times New Roman" w:hAnsi="Times New Roman" w:cs="Times New Roman"/>
                <w:sz w:val="24"/>
                <w:szCs w:val="24"/>
              </w:rPr>
              <w:t xml:space="preserve"> </w:t>
            </w:r>
            <w:r w:rsidR="007F63E1" w:rsidRPr="006A74A8">
              <w:rPr>
                <w:rFonts w:ascii="Times New Roman" w:eastAsia="Times New Roman" w:hAnsi="Times New Roman" w:cs="Times New Roman"/>
                <w:sz w:val="24"/>
                <w:szCs w:val="24"/>
              </w:rPr>
              <w:t>jā</w:t>
            </w:r>
            <w:r w:rsidR="00E512DB" w:rsidRPr="006A74A8">
              <w:rPr>
                <w:rFonts w:ascii="Times New Roman" w:eastAsia="Times New Roman" w:hAnsi="Times New Roman" w:cs="Times New Roman"/>
                <w:sz w:val="24"/>
                <w:szCs w:val="24"/>
              </w:rPr>
              <w:t>uz</w:t>
            </w:r>
            <w:r w:rsidR="00F5253A" w:rsidRPr="006A74A8">
              <w:rPr>
                <w:rFonts w:ascii="Times New Roman" w:eastAsia="Times New Roman" w:hAnsi="Times New Roman" w:cs="Times New Roman"/>
                <w:sz w:val="24"/>
                <w:szCs w:val="24"/>
              </w:rPr>
              <w:t>sāk darb</w:t>
            </w:r>
            <w:r w:rsidR="007F63E1" w:rsidRPr="006A74A8">
              <w:rPr>
                <w:rFonts w:ascii="Times New Roman" w:eastAsia="Times New Roman" w:hAnsi="Times New Roman" w:cs="Times New Roman"/>
                <w:sz w:val="24"/>
                <w:szCs w:val="24"/>
              </w:rPr>
              <w:t>s</w:t>
            </w:r>
            <w:r w:rsidR="00F5253A" w:rsidRPr="006A74A8">
              <w:rPr>
                <w:rFonts w:ascii="Times New Roman" w:eastAsia="Times New Roman" w:hAnsi="Times New Roman" w:cs="Times New Roman"/>
                <w:sz w:val="24"/>
                <w:szCs w:val="24"/>
              </w:rPr>
              <w:t xml:space="preserve"> pie </w:t>
            </w:r>
            <w:r w:rsidR="007F63E1" w:rsidRPr="006A74A8">
              <w:rPr>
                <w:rFonts w:ascii="Times New Roman" w:eastAsia="Times New Roman" w:hAnsi="Times New Roman" w:cs="Times New Roman"/>
                <w:sz w:val="24"/>
                <w:szCs w:val="24"/>
              </w:rPr>
              <w:t xml:space="preserve">iepriekš </w:t>
            </w:r>
            <w:r w:rsidR="00F5253A" w:rsidRPr="006A74A8">
              <w:rPr>
                <w:rFonts w:ascii="Times New Roman" w:eastAsia="Times New Roman" w:hAnsi="Times New Roman" w:cs="Times New Roman"/>
                <w:sz w:val="24"/>
                <w:szCs w:val="24"/>
              </w:rPr>
              <w:t xml:space="preserve">minēto </w:t>
            </w:r>
            <w:r w:rsidR="0002325A" w:rsidRPr="006A74A8">
              <w:rPr>
                <w:rFonts w:ascii="Times New Roman" w:eastAsia="Times New Roman" w:hAnsi="Times New Roman" w:cs="Times New Roman"/>
                <w:sz w:val="24"/>
                <w:szCs w:val="24"/>
              </w:rPr>
              <w:t>MK</w:t>
            </w:r>
            <w:r w:rsidR="00F5253A" w:rsidRPr="006A74A8">
              <w:rPr>
                <w:rFonts w:ascii="Times New Roman" w:eastAsia="Times New Roman" w:hAnsi="Times New Roman" w:cs="Times New Roman"/>
                <w:sz w:val="24"/>
                <w:szCs w:val="24"/>
              </w:rPr>
              <w:t xml:space="preserve"> noteikumu izstrādes</w:t>
            </w:r>
            <w:r w:rsidR="007F63E1" w:rsidRPr="006A74A8">
              <w:rPr>
                <w:rFonts w:ascii="Times New Roman" w:eastAsia="Times New Roman" w:hAnsi="Times New Roman" w:cs="Times New Roman"/>
                <w:sz w:val="24"/>
                <w:szCs w:val="24"/>
              </w:rPr>
              <w:t>.</w:t>
            </w:r>
          </w:p>
          <w:p w14:paraId="4749F242" w14:textId="77ABF103" w:rsidR="00777A5E" w:rsidRPr="006A74A8" w:rsidRDefault="00B07EC0"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A</w:t>
            </w:r>
            <w:r w:rsidR="00777A5E" w:rsidRPr="006A74A8">
              <w:rPr>
                <w:rFonts w:ascii="Times New Roman" w:eastAsia="Times New Roman" w:hAnsi="Times New Roman" w:cs="Times New Roman"/>
                <w:sz w:val="24"/>
                <w:szCs w:val="24"/>
              </w:rPr>
              <w:t xml:space="preserve">ttiecībā uz elektronisko identifikāciju </w:t>
            </w:r>
            <w:r w:rsidR="00E512DB" w:rsidRPr="006A74A8">
              <w:rPr>
                <w:rFonts w:ascii="Times New Roman" w:eastAsia="Times New Roman" w:hAnsi="Times New Roman" w:cs="Times New Roman"/>
                <w:sz w:val="24"/>
                <w:szCs w:val="24"/>
              </w:rPr>
              <w:t>K</w:t>
            </w:r>
            <w:r w:rsidR="00777A5E" w:rsidRPr="006A74A8">
              <w:rPr>
                <w:rFonts w:ascii="Times New Roman" w:eastAsia="Times New Roman" w:hAnsi="Times New Roman" w:cs="Times New Roman"/>
                <w:sz w:val="24"/>
                <w:szCs w:val="24"/>
              </w:rPr>
              <w:t>omitejas</w:t>
            </w:r>
            <w:r w:rsidR="002B3BA4" w:rsidRPr="006A74A8">
              <w:rPr>
                <w:rFonts w:ascii="Times New Roman" w:eastAsia="Times New Roman" w:hAnsi="Times New Roman" w:cs="Times New Roman"/>
                <w:sz w:val="24"/>
                <w:szCs w:val="24"/>
              </w:rPr>
              <w:t xml:space="preserve"> nolikumā saskaņā ar regulu ir</w:t>
            </w:r>
            <w:r w:rsidR="00777A5E" w:rsidRPr="006A74A8">
              <w:rPr>
                <w:rFonts w:ascii="Times New Roman" w:eastAsia="Times New Roman" w:hAnsi="Times New Roman" w:cs="Times New Roman"/>
                <w:sz w:val="24"/>
                <w:szCs w:val="24"/>
              </w:rPr>
              <w:t xml:space="preserve"> iestrādāts punkts par to, ka </w:t>
            </w:r>
            <w:r w:rsidR="009F5A38" w:rsidRPr="006A74A8">
              <w:rPr>
                <w:rFonts w:ascii="Times New Roman" w:eastAsia="Times New Roman" w:hAnsi="Times New Roman" w:cs="Times New Roman"/>
                <w:sz w:val="24"/>
                <w:szCs w:val="24"/>
              </w:rPr>
              <w:t>K</w:t>
            </w:r>
            <w:r w:rsidR="00777A5E" w:rsidRPr="006A74A8">
              <w:rPr>
                <w:rFonts w:ascii="Times New Roman" w:eastAsia="Times New Roman" w:hAnsi="Times New Roman" w:cs="Times New Roman"/>
                <w:sz w:val="24"/>
                <w:szCs w:val="24"/>
              </w:rPr>
              <w:t>omiteja Latvijā ir atbildīgā iestāde, kura paziņo elektroniskās identifikācijas shēmas</w:t>
            </w:r>
            <w:r w:rsidR="00EF2313" w:rsidRPr="006A74A8">
              <w:rPr>
                <w:rFonts w:ascii="Times New Roman" w:eastAsia="Times New Roman" w:hAnsi="Times New Roman" w:cs="Times New Roman"/>
                <w:sz w:val="24"/>
                <w:szCs w:val="24"/>
              </w:rPr>
              <w:t xml:space="preserve"> Eiropas Komisijai</w:t>
            </w:r>
            <w:r w:rsidR="00777A5E" w:rsidRPr="006A74A8">
              <w:rPr>
                <w:rFonts w:ascii="Times New Roman" w:eastAsia="Times New Roman" w:hAnsi="Times New Roman" w:cs="Times New Roman"/>
                <w:sz w:val="24"/>
                <w:szCs w:val="24"/>
              </w:rPr>
              <w:t xml:space="preserve">. Regula nosaka prasību, ka dalībvalstīm obligāti jāatzīst (jāakceptē) citu dalībvalstu Eiropas Komisijai noziņotās elektroniskās identifikācijas shēmas. </w:t>
            </w:r>
            <w:r w:rsidR="00E512DB" w:rsidRPr="006A74A8">
              <w:rPr>
                <w:rFonts w:ascii="Times New Roman" w:eastAsia="Times New Roman" w:hAnsi="Times New Roman" w:cs="Times New Roman"/>
                <w:sz w:val="24"/>
                <w:szCs w:val="24"/>
              </w:rPr>
              <w:t xml:space="preserve">Lai arī </w:t>
            </w:r>
            <w:r w:rsidR="00777A5E" w:rsidRPr="006A74A8">
              <w:rPr>
                <w:rFonts w:ascii="Times New Roman" w:eastAsia="Times New Roman" w:hAnsi="Times New Roman" w:cs="Times New Roman"/>
                <w:sz w:val="24"/>
                <w:szCs w:val="24"/>
              </w:rPr>
              <w:t>prasība par pārrobežu elektronisko identifikāciju stājas spēkā no 2018.</w:t>
            </w:r>
            <w:r w:rsidR="00E512DB"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gada 29.</w:t>
            </w:r>
            <w:r w:rsidR="00E512DB"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 xml:space="preserve">septembra, </w:t>
            </w:r>
            <w:r w:rsidR="00E512DB" w:rsidRPr="006A74A8">
              <w:rPr>
                <w:rFonts w:ascii="Times New Roman" w:eastAsia="Times New Roman" w:hAnsi="Times New Roman" w:cs="Times New Roman"/>
                <w:sz w:val="24"/>
                <w:szCs w:val="24"/>
              </w:rPr>
              <w:t>K</w:t>
            </w:r>
            <w:r w:rsidR="00777A5E" w:rsidRPr="006A74A8">
              <w:rPr>
                <w:rFonts w:ascii="Times New Roman" w:eastAsia="Times New Roman" w:hAnsi="Times New Roman" w:cs="Times New Roman"/>
                <w:sz w:val="24"/>
                <w:szCs w:val="24"/>
              </w:rPr>
              <w:t xml:space="preserve">omitejai būs </w:t>
            </w:r>
            <w:r w:rsidR="00E512DB" w:rsidRPr="006A74A8">
              <w:rPr>
                <w:rFonts w:ascii="Times New Roman" w:eastAsia="Times New Roman" w:hAnsi="Times New Roman" w:cs="Times New Roman"/>
                <w:sz w:val="24"/>
                <w:szCs w:val="24"/>
              </w:rPr>
              <w:t xml:space="preserve">jāpieņem </w:t>
            </w:r>
            <w:r w:rsidR="00777A5E" w:rsidRPr="006A74A8">
              <w:rPr>
                <w:rFonts w:ascii="Times New Roman" w:eastAsia="Times New Roman" w:hAnsi="Times New Roman" w:cs="Times New Roman"/>
                <w:sz w:val="24"/>
                <w:szCs w:val="24"/>
              </w:rPr>
              <w:t>lēmums</w:t>
            </w:r>
            <w:r w:rsidR="00812AD8" w:rsidRPr="006A74A8">
              <w:rPr>
                <w:rFonts w:ascii="Times New Roman" w:eastAsia="Times New Roman" w:hAnsi="Times New Roman" w:cs="Times New Roman"/>
                <w:sz w:val="24"/>
                <w:szCs w:val="24"/>
              </w:rPr>
              <w:t xml:space="preserve"> – </w:t>
            </w:r>
            <w:r w:rsidR="00777A5E" w:rsidRPr="006A74A8">
              <w:rPr>
                <w:rFonts w:ascii="Times New Roman" w:eastAsia="Times New Roman" w:hAnsi="Times New Roman" w:cs="Times New Roman"/>
                <w:sz w:val="24"/>
                <w:szCs w:val="24"/>
              </w:rPr>
              <w:t>vai Latvija brīvprātīgi paziņos savas nacionāli atzītās elektroniskās shēma</w:t>
            </w:r>
            <w:r w:rsidR="00812AD8" w:rsidRPr="006A74A8">
              <w:rPr>
                <w:rFonts w:ascii="Times New Roman" w:eastAsia="Times New Roman" w:hAnsi="Times New Roman" w:cs="Times New Roman"/>
                <w:sz w:val="24"/>
                <w:szCs w:val="24"/>
              </w:rPr>
              <w:t>s</w:t>
            </w:r>
            <w:r w:rsidR="00017F6A" w:rsidRPr="006A74A8">
              <w:rPr>
                <w:rFonts w:ascii="Times New Roman" w:eastAsia="Times New Roman" w:hAnsi="Times New Roman" w:cs="Times New Roman"/>
                <w:sz w:val="24"/>
                <w:szCs w:val="24"/>
              </w:rPr>
              <w:t xml:space="preserve"> pirms 2018.</w:t>
            </w:r>
            <w:r w:rsidR="00812AD8" w:rsidRPr="006A74A8">
              <w:rPr>
                <w:rFonts w:ascii="Times New Roman" w:eastAsia="Times New Roman" w:hAnsi="Times New Roman" w:cs="Times New Roman"/>
                <w:sz w:val="24"/>
                <w:szCs w:val="24"/>
              </w:rPr>
              <w:t> </w:t>
            </w:r>
            <w:r w:rsidR="00017F6A" w:rsidRPr="006A74A8">
              <w:rPr>
                <w:rFonts w:ascii="Times New Roman" w:eastAsia="Times New Roman" w:hAnsi="Times New Roman" w:cs="Times New Roman"/>
                <w:sz w:val="24"/>
                <w:szCs w:val="24"/>
              </w:rPr>
              <w:t>gada 29.</w:t>
            </w:r>
            <w:r w:rsidR="00812AD8" w:rsidRPr="006A74A8">
              <w:rPr>
                <w:rFonts w:ascii="Times New Roman" w:eastAsia="Times New Roman" w:hAnsi="Times New Roman" w:cs="Times New Roman"/>
                <w:sz w:val="24"/>
                <w:szCs w:val="24"/>
              </w:rPr>
              <w:t> </w:t>
            </w:r>
            <w:r w:rsidR="00017F6A" w:rsidRPr="006A74A8">
              <w:rPr>
                <w:rFonts w:ascii="Times New Roman" w:eastAsia="Times New Roman" w:hAnsi="Times New Roman" w:cs="Times New Roman"/>
                <w:sz w:val="24"/>
                <w:szCs w:val="24"/>
              </w:rPr>
              <w:t>septembra</w:t>
            </w:r>
            <w:r w:rsidR="00777A5E" w:rsidRPr="006A74A8">
              <w:rPr>
                <w:rFonts w:ascii="Times New Roman" w:eastAsia="Times New Roman" w:hAnsi="Times New Roman" w:cs="Times New Roman"/>
                <w:sz w:val="24"/>
                <w:szCs w:val="24"/>
              </w:rPr>
              <w:t>, jo saskaņā ar regulu dalībvalsts to var darīt</w:t>
            </w:r>
            <w:r w:rsidR="00812AD8" w:rsidRPr="006A74A8">
              <w:rPr>
                <w:rFonts w:ascii="Times New Roman" w:eastAsia="Times New Roman" w:hAnsi="Times New Roman" w:cs="Times New Roman"/>
                <w:sz w:val="24"/>
                <w:szCs w:val="24"/>
              </w:rPr>
              <w:t>,</w:t>
            </w:r>
            <w:r w:rsidR="00777A5E" w:rsidRPr="006A74A8">
              <w:rPr>
                <w:rFonts w:ascii="Times New Roman" w:eastAsia="Times New Roman" w:hAnsi="Times New Roman" w:cs="Times New Roman"/>
                <w:sz w:val="24"/>
                <w:szCs w:val="24"/>
              </w:rPr>
              <w:t xml:space="preserve"> sākot jau </w:t>
            </w:r>
            <w:r w:rsidR="00812AD8" w:rsidRPr="006A74A8">
              <w:rPr>
                <w:rFonts w:ascii="Times New Roman" w:eastAsia="Times New Roman" w:hAnsi="Times New Roman" w:cs="Times New Roman"/>
                <w:sz w:val="24"/>
                <w:szCs w:val="24"/>
              </w:rPr>
              <w:t>ar</w:t>
            </w:r>
            <w:r w:rsidR="00777A5E" w:rsidRPr="006A74A8">
              <w:rPr>
                <w:rFonts w:ascii="Times New Roman" w:eastAsia="Times New Roman" w:hAnsi="Times New Roman" w:cs="Times New Roman"/>
                <w:sz w:val="24"/>
                <w:szCs w:val="24"/>
              </w:rPr>
              <w:t xml:space="preserve"> 2016.</w:t>
            </w:r>
            <w:r w:rsidR="00812AD8"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gada 1.</w:t>
            </w:r>
            <w:r w:rsidR="00812AD8" w:rsidRPr="006A74A8">
              <w:rPr>
                <w:rFonts w:ascii="Times New Roman" w:eastAsia="Times New Roman" w:hAnsi="Times New Roman" w:cs="Times New Roman"/>
                <w:sz w:val="24"/>
                <w:szCs w:val="24"/>
              </w:rPr>
              <w:t> </w:t>
            </w:r>
            <w:r w:rsidR="00777A5E" w:rsidRPr="006A74A8">
              <w:rPr>
                <w:rFonts w:ascii="Times New Roman" w:eastAsia="Times New Roman" w:hAnsi="Times New Roman" w:cs="Times New Roman"/>
                <w:sz w:val="24"/>
                <w:szCs w:val="24"/>
              </w:rPr>
              <w:t>jūlij</w:t>
            </w:r>
            <w:r w:rsidR="00812AD8" w:rsidRPr="006A74A8">
              <w:rPr>
                <w:rFonts w:ascii="Times New Roman" w:eastAsia="Times New Roman" w:hAnsi="Times New Roman" w:cs="Times New Roman"/>
                <w:sz w:val="24"/>
                <w:szCs w:val="24"/>
              </w:rPr>
              <w:t>u</w:t>
            </w:r>
            <w:r w:rsidR="00777A5E" w:rsidRPr="006A74A8">
              <w:rPr>
                <w:rFonts w:ascii="Times New Roman" w:eastAsia="Times New Roman" w:hAnsi="Times New Roman" w:cs="Times New Roman"/>
                <w:sz w:val="24"/>
                <w:szCs w:val="24"/>
              </w:rPr>
              <w:t>.</w:t>
            </w:r>
          </w:p>
          <w:p w14:paraId="51BFAA4B" w14:textId="691EDFEA" w:rsidR="00D9457F" w:rsidRPr="006A74A8" w:rsidRDefault="00724F69"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Informatīvajā ziņojumā noteikts, ka Komitejai jānodrošina </w:t>
            </w:r>
            <w:r w:rsidR="00D9457F" w:rsidRPr="006A74A8">
              <w:rPr>
                <w:rFonts w:ascii="Times New Roman" w:eastAsia="Times New Roman" w:hAnsi="Times New Roman" w:cs="Times New Roman"/>
                <w:sz w:val="24"/>
                <w:szCs w:val="24"/>
              </w:rPr>
              <w:t xml:space="preserve">kvalificētu uzticamības pakalpojumu sniedzēju uzraudzība, tajā skaitā uzticamu sertifikācijas pakalpojumu sniedzēju uzraudzība. Latvijā šobrīd vienīgais uzticamības pakalpojumu sniedzējs ir VAS “Latvijas Valsts radio un televīzijas centrs” (turpmāk – VAS LVRTC), kuru saskaņā ar Elektronisko dokumentu likumu uzrauga DVI. </w:t>
            </w:r>
            <w:r w:rsidR="00DA3D57" w:rsidRPr="006A74A8">
              <w:rPr>
                <w:rFonts w:ascii="Times New Roman" w:eastAsia="Times New Roman" w:hAnsi="Times New Roman" w:cs="Times New Roman"/>
                <w:sz w:val="24"/>
                <w:szCs w:val="24"/>
              </w:rPr>
              <w:t xml:space="preserve">Komiteja varēs </w:t>
            </w:r>
            <w:r w:rsidR="00BA2F79" w:rsidRPr="006A74A8">
              <w:rPr>
                <w:rFonts w:ascii="Times New Roman" w:eastAsia="Times New Roman" w:hAnsi="Times New Roman" w:cs="Times New Roman"/>
                <w:sz w:val="24"/>
                <w:szCs w:val="24"/>
              </w:rPr>
              <w:t>nodrošināt kvalificētu</w:t>
            </w:r>
            <w:r w:rsidR="00DA3D57" w:rsidRPr="006A74A8">
              <w:rPr>
                <w:rFonts w:ascii="Times New Roman" w:eastAsia="Times New Roman" w:hAnsi="Times New Roman" w:cs="Times New Roman"/>
                <w:sz w:val="24"/>
                <w:szCs w:val="24"/>
              </w:rPr>
              <w:t xml:space="preserve"> uz</w:t>
            </w:r>
            <w:r w:rsidR="00BA2F79" w:rsidRPr="006A74A8">
              <w:rPr>
                <w:rFonts w:ascii="Times New Roman" w:eastAsia="Times New Roman" w:hAnsi="Times New Roman" w:cs="Times New Roman"/>
                <w:sz w:val="24"/>
                <w:szCs w:val="24"/>
              </w:rPr>
              <w:t>ticamības pakalpojuma sniedzēju uzraudzību</w:t>
            </w:r>
            <w:r w:rsidR="00D9457F" w:rsidRPr="006A74A8">
              <w:rPr>
                <w:rFonts w:ascii="Times New Roman" w:eastAsia="Times New Roman" w:hAnsi="Times New Roman" w:cs="Times New Roman"/>
                <w:sz w:val="24"/>
                <w:szCs w:val="24"/>
              </w:rPr>
              <w:t xml:space="preserve"> tikai pēc grozījumu veikšanas Elektronisko dokumentu likumā.</w:t>
            </w:r>
            <w:r w:rsidRPr="006A74A8">
              <w:rPr>
                <w:rFonts w:ascii="Times New Roman" w:eastAsia="Times New Roman" w:hAnsi="Times New Roman" w:cs="Times New Roman"/>
                <w:sz w:val="24"/>
                <w:szCs w:val="24"/>
              </w:rPr>
              <w:t xml:space="preserve"> </w:t>
            </w:r>
            <w:r w:rsidR="00D9457F" w:rsidRPr="006A74A8">
              <w:rPr>
                <w:rFonts w:ascii="Times New Roman" w:eastAsia="Times New Roman" w:hAnsi="Times New Roman" w:cs="Times New Roman"/>
                <w:sz w:val="24"/>
                <w:szCs w:val="24"/>
              </w:rPr>
              <w:t>Grozījumi Elektronisko dokumentu likumā ir nepieciešami, lai:</w:t>
            </w:r>
          </w:p>
          <w:p w14:paraId="40F4DAE2" w14:textId="77777777" w:rsidR="00D9457F" w:rsidRPr="006A74A8" w:rsidRDefault="00D9457F" w:rsidP="006A74A8">
            <w:pPr>
              <w:pStyle w:val="ListParagraph"/>
              <w:widowControl w:val="0"/>
              <w:numPr>
                <w:ilvl w:val="0"/>
                <w:numId w:val="11"/>
              </w:numPr>
              <w:spacing w:after="120"/>
              <w:ind w:right="282"/>
              <w:jc w:val="both"/>
              <w:rPr>
                <w:rFonts w:ascii="Times New Roman" w:eastAsia="Times New Roman" w:hAnsi="Times New Roman"/>
                <w:sz w:val="24"/>
                <w:szCs w:val="24"/>
              </w:rPr>
            </w:pPr>
            <w:r w:rsidRPr="006A74A8">
              <w:rPr>
                <w:rFonts w:ascii="Times New Roman" w:eastAsia="Times New Roman" w:hAnsi="Times New Roman"/>
                <w:sz w:val="24"/>
                <w:szCs w:val="24"/>
              </w:rPr>
              <w:t>Komiteja varētu pārņemt uzraudzības funkcijas, kuras šobrīd veic DVI, attiecībā uz uzticamiem sertifikācijas pakalpojuma sniedzējiem;</w:t>
            </w:r>
          </w:p>
          <w:p w14:paraId="08B97540" w14:textId="7C4367B0" w:rsidR="00D9457F" w:rsidRPr="006A74A8" w:rsidRDefault="00D9457F" w:rsidP="006A74A8">
            <w:pPr>
              <w:pStyle w:val="ListParagraph"/>
              <w:widowControl w:val="0"/>
              <w:numPr>
                <w:ilvl w:val="0"/>
                <w:numId w:val="11"/>
              </w:numPr>
              <w:spacing w:after="120"/>
              <w:ind w:right="282"/>
              <w:jc w:val="both"/>
              <w:rPr>
                <w:rFonts w:ascii="Times New Roman" w:eastAsia="Times New Roman" w:hAnsi="Times New Roman"/>
                <w:sz w:val="24"/>
                <w:szCs w:val="24"/>
              </w:rPr>
            </w:pPr>
            <w:r w:rsidRPr="006A74A8">
              <w:rPr>
                <w:rFonts w:ascii="Times New Roman" w:eastAsia="Times New Roman" w:hAnsi="Times New Roman"/>
                <w:sz w:val="24"/>
                <w:szCs w:val="24"/>
              </w:rPr>
              <w:t>Elektronisko dokumentu likums nebūtu pretrunā ar regulu, kura harmonizē un padara stingrākas prasības dažādu uzticamības pakalpojumu sniedzējiem (VAS LVRTC).</w:t>
            </w:r>
          </w:p>
          <w:p w14:paraId="2578609E" w14:textId="77777777" w:rsidR="004E00C4" w:rsidRPr="006A74A8" w:rsidRDefault="004E00C4" w:rsidP="006A74A8">
            <w:pPr>
              <w:spacing w:after="120" w:line="240" w:lineRule="auto"/>
              <w:ind w:firstLine="720"/>
              <w:jc w:val="both"/>
              <w:rPr>
                <w:rFonts w:ascii="Times New Roman" w:eastAsia="Times New Roman" w:hAnsi="Times New Roman" w:cs="Times New Roman"/>
                <w:sz w:val="24"/>
                <w:szCs w:val="24"/>
              </w:rPr>
            </w:pPr>
          </w:p>
          <w:p w14:paraId="40EDB8A2" w14:textId="77777777" w:rsidR="004E00C4" w:rsidRPr="006A74A8" w:rsidRDefault="00DA3D57" w:rsidP="006A74A8">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lastRenderedPageBreak/>
              <w:t>Papildus Komitejai, pārņemot DVI funkcijas, nepieciešams veikt grozījumus arī MK noteikumos, kuri izdoti, pamatojoties uz Elektronisko dokumentu likumu.</w:t>
            </w:r>
          </w:p>
          <w:p w14:paraId="06C9D30A" w14:textId="52ADD6A1" w:rsidR="00DA3D57" w:rsidRPr="006A74A8" w:rsidRDefault="004E00C4" w:rsidP="004C42E0">
            <w:pPr>
              <w:spacing w:after="120" w:line="240" w:lineRule="auto"/>
              <w:ind w:firstLine="720"/>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rPr>
              <w:t xml:space="preserve">MK sēdē tika pieņemts lēmums VARAM ministram līdz 2017. gada 1. jūnijam iesniegt MK likumprojektu “Grozījumi Elektronisko dokumentu likumā” attiecībā uz uzticamu sertifikācijas pakalpojumu sniedzēju uzraudzību un reģistrēšanu, nosakot, ka Komiteja ir uzticamu sertifikācijas pakalpojumu sniedzēju uzraudzības iestāde. </w:t>
            </w:r>
            <w:r w:rsidR="00DA3D57" w:rsidRPr="006A74A8">
              <w:rPr>
                <w:rFonts w:ascii="Times New Roman" w:eastAsia="Times New Roman" w:hAnsi="Times New Roman" w:cs="Times New Roman"/>
                <w:sz w:val="24"/>
                <w:szCs w:val="24"/>
              </w:rPr>
              <w:t xml:space="preserve"> </w:t>
            </w:r>
            <w:r w:rsidR="00777A5E" w:rsidRPr="006A74A8">
              <w:rPr>
                <w:rFonts w:ascii="Times New Roman" w:eastAsia="Times New Roman" w:hAnsi="Times New Roman" w:cs="Times New Roman"/>
                <w:sz w:val="24"/>
                <w:szCs w:val="24"/>
              </w:rPr>
              <w:t xml:space="preserve">Pašreiz VARAM sadarbībā ar </w:t>
            </w:r>
            <w:r w:rsidR="00724F69" w:rsidRPr="006A74A8">
              <w:rPr>
                <w:rFonts w:ascii="Times New Roman" w:eastAsia="Times New Roman" w:hAnsi="Times New Roman" w:cs="Times New Roman"/>
                <w:sz w:val="24"/>
                <w:szCs w:val="24"/>
              </w:rPr>
              <w:t>AM</w:t>
            </w:r>
            <w:r w:rsidR="00777A5E" w:rsidRPr="006A74A8">
              <w:rPr>
                <w:rFonts w:ascii="Times New Roman" w:eastAsia="Times New Roman" w:hAnsi="Times New Roman" w:cs="Times New Roman"/>
                <w:sz w:val="24"/>
                <w:szCs w:val="24"/>
              </w:rPr>
              <w:t xml:space="preserve"> ekspertiem </w:t>
            </w:r>
            <w:r w:rsidR="00812AD8" w:rsidRPr="006A74A8">
              <w:rPr>
                <w:rFonts w:ascii="Times New Roman" w:eastAsia="Times New Roman" w:hAnsi="Times New Roman" w:cs="Times New Roman"/>
                <w:sz w:val="24"/>
                <w:szCs w:val="24"/>
              </w:rPr>
              <w:t xml:space="preserve">izstrādā </w:t>
            </w:r>
            <w:r w:rsidR="00777A5E" w:rsidRPr="006A74A8">
              <w:rPr>
                <w:rFonts w:ascii="Times New Roman" w:eastAsia="Times New Roman" w:hAnsi="Times New Roman" w:cs="Times New Roman"/>
                <w:sz w:val="24"/>
                <w:szCs w:val="24"/>
              </w:rPr>
              <w:t>Elektronisko dokumentu likuma grozījum</w:t>
            </w:r>
            <w:r w:rsidR="00812AD8" w:rsidRPr="006A74A8">
              <w:rPr>
                <w:rFonts w:ascii="Times New Roman" w:eastAsia="Times New Roman" w:hAnsi="Times New Roman" w:cs="Times New Roman"/>
                <w:sz w:val="24"/>
                <w:szCs w:val="24"/>
              </w:rPr>
              <w:t>us</w:t>
            </w:r>
            <w:r w:rsidR="002A2C0E" w:rsidRPr="006A74A8">
              <w:rPr>
                <w:rFonts w:ascii="Times New Roman" w:eastAsia="Times New Roman" w:hAnsi="Times New Roman" w:cs="Times New Roman"/>
                <w:sz w:val="24"/>
                <w:szCs w:val="24"/>
              </w:rPr>
              <w:t xml:space="preserve">, </w:t>
            </w:r>
            <w:r w:rsidRPr="006A74A8">
              <w:rPr>
                <w:rFonts w:ascii="Times New Roman" w:eastAsia="Times New Roman" w:hAnsi="Times New Roman" w:cs="Times New Roman"/>
                <w:sz w:val="24"/>
                <w:szCs w:val="24"/>
              </w:rPr>
              <w:t xml:space="preserve">kurus ieplānots veikt līdz 2017.gada martam. </w:t>
            </w:r>
          </w:p>
          <w:p w14:paraId="18C64FB6" w14:textId="720FC836" w:rsidR="006C6B76" w:rsidRPr="004C42E0" w:rsidRDefault="00777A5E" w:rsidP="004C42E0">
            <w:pPr>
              <w:tabs>
                <w:tab w:val="left" w:pos="1104"/>
              </w:tabs>
              <w:spacing w:after="120"/>
              <w:ind w:firstLine="720"/>
              <w:jc w:val="both"/>
              <w:rPr>
                <w:rFonts w:ascii="Times New Roman" w:eastAsia="Times New Roman" w:hAnsi="Times New Roman"/>
                <w:sz w:val="24"/>
                <w:szCs w:val="24"/>
              </w:rPr>
            </w:pPr>
            <w:r w:rsidRPr="004C42E0">
              <w:rPr>
                <w:rFonts w:ascii="Times New Roman" w:eastAsia="Times New Roman" w:hAnsi="Times New Roman"/>
                <w:sz w:val="24"/>
                <w:szCs w:val="24"/>
              </w:rPr>
              <w:t>Tiklīdz Elektronisko dokumentu likumā</w:t>
            </w:r>
            <w:r w:rsidR="00EF2313" w:rsidRPr="004C42E0">
              <w:rPr>
                <w:rFonts w:ascii="Times New Roman" w:eastAsia="Times New Roman" w:hAnsi="Times New Roman"/>
                <w:sz w:val="24"/>
                <w:szCs w:val="24"/>
              </w:rPr>
              <w:t xml:space="preserve"> </w:t>
            </w:r>
            <w:r w:rsidRPr="004C42E0">
              <w:rPr>
                <w:rFonts w:ascii="Times New Roman" w:eastAsia="Times New Roman" w:hAnsi="Times New Roman"/>
                <w:sz w:val="24"/>
                <w:szCs w:val="24"/>
              </w:rPr>
              <w:t>būs veikti grozījumi</w:t>
            </w:r>
            <w:r w:rsidR="00812AD8" w:rsidRPr="004C42E0">
              <w:rPr>
                <w:rFonts w:ascii="Times New Roman" w:eastAsia="Times New Roman" w:hAnsi="Times New Roman"/>
                <w:sz w:val="24"/>
                <w:szCs w:val="24"/>
              </w:rPr>
              <w:t>, K</w:t>
            </w:r>
            <w:r w:rsidRPr="004C42E0">
              <w:rPr>
                <w:rFonts w:ascii="Times New Roman" w:eastAsia="Times New Roman" w:hAnsi="Times New Roman"/>
                <w:sz w:val="24"/>
                <w:szCs w:val="24"/>
              </w:rPr>
              <w:t xml:space="preserve">omitejas nolikumā plānots iestrādāt </w:t>
            </w:r>
            <w:r w:rsidR="00812AD8" w:rsidRPr="004C42E0">
              <w:rPr>
                <w:rFonts w:ascii="Times New Roman" w:eastAsia="Times New Roman" w:hAnsi="Times New Roman"/>
                <w:sz w:val="24"/>
                <w:szCs w:val="24"/>
              </w:rPr>
              <w:t>K</w:t>
            </w:r>
            <w:r w:rsidRPr="004C42E0">
              <w:rPr>
                <w:rFonts w:ascii="Times New Roman" w:eastAsia="Times New Roman" w:hAnsi="Times New Roman"/>
                <w:sz w:val="24"/>
                <w:szCs w:val="24"/>
              </w:rPr>
              <w:t>omitej</w:t>
            </w:r>
            <w:r w:rsidR="00812AD8" w:rsidRPr="004C42E0">
              <w:rPr>
                <w:rFonts w:ascii="Times New Roman" w:eastAsia="Times New Roman" w:hAnsi="Times New Roman"/>
                <w:sz w:val="24"/>
                <w:szCs w:val="24"/>
              </w:rPr>
              <w:t>a</w:t>
            </w:r>
            <w:r w:rsidRPr="004C42E0">
              <w:rPr>
                <w:rFonts w:ascii="Times New Roman" w:eastAsia="Times New Roman" w:hAnsi="Times New Roman"/>
                <w:sz w:val="24"/>
                <w:szCs w:val="24"/>
              </w:rPr>
              <w:t>s funkcijas attiecībā uz uzticamības pakalpojumu</w:t>
            </w:r>
            <w:r w:rsidR="00963E43" w:rsidRPr="004C42E0">
              <w:rPr>
                <w:rFonts w:ascii="Times New Roman" w:eastAsia="Times New Roman" w:hAnsi="Times New Roman"/>
                <w:sz w:val="24"/>
                <w:szCs w:val="24"/>
              </w:rPr>
              <w:t xml:space="preserve"> sniedzēju</w:t>
            </w:r>
            <w:r w:rsidRPr="004C42E0">
              <w:rPr>
                <w:rFonts w:ascii="Times New Roman" w:eastAsia="Times New Roman" w:hAnsi="Times New Roman"/>
                <w:sz w:val="24"/>
                <w:szCs w:val="24"/>
              </w:rPr>
              <w:t xml:space="preserve"> uzraudzību un reģistrēšanu, t.i.</w:t>
            </w:r>
            <w:r w:rsidR="00EF2313" w:rsidRPr="004C42E0">
              <w:rPr>
                <w:rFonts w:ascii="Times New Roman" w:eastAsia="Times New Roman" w:hAnsi="Times New Roman"/>
                <w:sz w:val="24"/>
                <w:szCs w:val="24"/>
              </w:rPr>
              <w:t>,</w:t>
            </w:r>
            <w:r w:rsidRPr="004C42E0">
              <w:rPr>
                <w:rFonts w:ascii="Times New Roman" w:eastAsia="Times New Roman" w:hAnsi="Times New Roman"/>
                <w:sz w:val="24"/>
                <w:szCs w:val="24"/>
              </w:rPr>
              <w:t xml:space="preserve"> arī uzticamu sertifikācijas pakalpojumu sniedzēju (</w:t>
            </w:r>
            <w:r w:rsidR="00C473D8" w:rsidRPr="004C42E0">
              <w:rPr>
                <w:rFonts w:ascii="Times New Roman" w:eastAsia="Times New Roman" w:hAnsi="Times New Roman"/>
                <w:sz w:val="24"/>
                <w:szCs w:val="24"/>
              </w:rPr>
              <w:t xml:space="preserve">VAS </w:t>
            </w:r>
            <w:r w:rsidRPr="004C42E0">
              <w:rPr>
                <w:rFonts w:ascii="Times New Roman" w:eastAsia="Times New Roman" w:hAnsi="Times New Roman"/>
                <w:sz w:val="24"/>
                <w:szCs w:val="24"/>
              </w:rPr>
              <w:t>LVRTC) uzraudzību.</w:t>
            </w:r>
          </w:p>
          <w:p w14:paraId="0329BFE9" w14:textId="77777777" w:rsidR="006C6B76" w:rsidRPr="004C42E0" w:rsidRDefault="00812AD8" w:rsidP="004C42E0">
            <w:pPr>
              <w:tabs>
                <w:tab w:val="left" w:pos="1104"/>
              </w:tabs>
              <w:spacing w:after="120"/>
              <w:ind w:firstLine="720"/>
              <w:jc w:val="both"/>
              <w:rPr>
                <w:rFonts w:ascii="Times New Roman" w:eastAsia="Times New Roman" w:hAnsi="Times New Roman"/>
                <w:sz w:val="24"/>
                <w:szCs w:val="24"/>
              </w:rPr>
            </w:pPr>
            <w:r w:rsidRPr="004C42E0">
              <w:rPr>
                <w:rFonts w:ascii="Times New Roman" w:eastAsia="Times New Roman" w:hAnsi="Times New Roman"/>
                <w:sz w:val="24"/>
                <w:szCs w:val="24"/>
              </w:rPr>
              <w:t>I</w:t>
            </w:r>
            <w:r w:rsidR="006C6B76" w:rsidRPr="004C42E0">
              <w:rPr>
                <w:rFonts w:ascii="Times New Roman" w:eastAsia="Times New Roman" w:hAnsi="Times New Roman"/>
                <w:sz w:val="24"/>
                <w:szCs w:val="24"/>
              </w:rPr>
              <w:t xml:space="preserve">nformatīvajā ziņojumā noteikto </w:t>
            </w:r>
            <w:r w:rsidRPr="004C42E0">
              <w:rPr>
                <w:rFonts w:ascii="Times New Roman" w:eastAsia="Times New Roman" w:hAnsi="Times New Roman"/>
                <w:sz w:val="24"/>
                <w:szCs w:val="24"/>
              </w:rPr>
              <w:t>K</w:t>
            </w:r>
            <w:r w:rsidR="006C6B76" w:rsidRPr="004C42E0">
              <w:rPr>
                <w:rFonts w:ascii="Times New Roman" w:eastAsia="Times New Roman" w:hAnsi="Times New Roman"/>
                <w:sz w:val="24"/>
                <w:szCs w:val="24"/>
              </w:rPr>
              <w:t xml:space="preserve">omitejas funkciju </w:t>
            </w:r>
            <w:r w:rsidRPr="004C42E0">
              <w:rPr>
                <w:rFonts w:ascii="Times New Roman" w:eastAsia="Times New Roman" w:hAnsi="Times New Roman"/>
                <w:sz w:val="24"/>
                <w:szCs w:val="24"/>
              </w:rPr>
              <w:t xml:space="preserve">– </w:t>
            </w:r>
            <w:r w:rsidR="006C6B76" w:rsidRPr="004C42E0">
              <w:rPr>
                <w:rFonts w:ascii="Times New Roman" w:eastAsia="Times New Roman" w:hAnsi="Times New Roman"/>
                <w:sz w:val="24"/>
                <w:szCs w:val="24"/>
              </w:rPr>
              <w:t>nodrošināt interneta privāto tīklu</w:t>
            </w:r>
            <w:proofErr w:type="gramStart"/>
            <w:r w:rsidR="006C6B76" w:rsidRPr="004C42E0">
              <w:rPr>
                <w:rFonts w:ascii="Times New Roman" w:eastAsia="Times New Roman" w:hAnsi="Times New Roman"/>
                <w:sz w:val="24"/>
                <w:szCs w:val="24"/>
              </w:rPr>
              <w:t xml:space="preserve">  </w:t>
            </w:r>
            <w:proofErr w:type="gramEnd"/>
            <w:r w:rsidR="006C6B76" w:rsidRPr="004C42E0">
              <w:rPr>
                <w:rFonts w:ascii="Times New Roman" w:eastAsia="Times New Roman" w:hAnsi="Times New Roman"/>
                <w:sz w:val="24"/>
                <w:szCs w:val="24"/>
              </w:rPr>
              <w:t>un informācijas sistēmu drošību</w:t>
            </w:r>
            <w:r w:rsidRPr="004C42E0">
              <w:rPr>
                <w:rFonts w:ascii="Times New Roman" w:eastAsia="Times New Roman" w:hAnsi="Times New Roman"/>
                <w:sz w:val="24"/>
                <w:szCs w:val="24"/>
              </w:rPr>
              <w:t xml:space="preserve"> – </w:t>
            </w:r>
            <w:r w:rsidR="006C6B76" w:rsidRPr="004C42E0">
              <w:rPr>
                <w:rFonts w:ascii="Times New Roman" w:eastAsia="Times New Roman" w:hAnsi="Times New Roman"/>
                <w:sz w:val="24"/>
                <w:szCs w:val="24"/>
              </w:rPr>
              <w:t xml:space="preserve">paredzēts iestrādāt </w:t>
            </w:r>
            <w:r w:rsidRPr="004C42E0">
              <w:rPr>
                <w:rFonts w:ascii="Times New Roman" w:eastAsia="Times New Roman" w:hAnsi="Times New Roman"/>
                <w:sz w:val="24"/>
                <w:szCs w:val="24"/>
              </w:rPr>
              <w:t>K</w:t>
            </w:r>
            <w:r w:rsidR="006C6B76" w:rsidRPr="004C42E0">
              <w:rPr>
                <w:rFonts w:ascii="Times New Roman" w:eastAsia="Times New Roman" w:hAnsi="Times New Roman"/>
                <w:sz w:val="24"/>
                <w:szCs w:val="24"/>
              </w:rPr>
              <w:t>omitejas nolikumā</w:t>
            </w:r>
            <w:r w:rsidRPr="004C42E0">
              <w:rPr>
                <w:rFonts w:ascii="Times New Roman" w:eastAsia="Times New Roman" w:hAnsi="Times New Roman"/>
                <w:sz w:val="24"/>
                <w:szCs w:val="24"/>
              </w:rPr>
              <w:t>,</w:t>
            </w:r>
            <w:r w:rsidR="006C6B76" w:rsidRPr="004C42E0">
              <w:rPr>
                <w:rFonts w:ascii="Times New Roman" w:eastAsia="Times New Roman" w:hAnsi="Times New Roman"/>
                <w:sz w:val="24"/>
                <w:szCs w:val="24"/>
              </w:rPr>
              <w:t xml:space="preserve"> tikl</w:t>
            </w:r>
            <w:r w:rsidR="00BB1F2A" w:rsidRPr="004C42E0">
              <w:rPr>
                <w:rFonts w:ascii="Times New Roman" w:eastAsia="Times New Roman" w:hAnsi="Times New Roman"/>
                <w:sz w:val="24"/>
                <w:szCs w:val="24"/>
              </w:rPr>
              <w:t>īdz</w:t>
            </w:r>
            <w:r w:rsidR="006C6B76" w:rsidRPr="004C42E0">
              <w:rPr>
                <w:rFonts w:ascii="Times New Roman" w:eastAsia="Times New Roman" w:hAnsi="Times New Roman"/>
                <w:sz w:val="24"/>
                <w:szCs w:val="24"/>
              </w:rPr>
              <w:t xml:space="preserve"> stāsies spēkā Tīklu un </w:t>
            </w:r>
            <w:r w:rsidR="00BB1F2A" w:rsidRPr="004C42E0">
              <w:rPr>
                <w:rFonts w:ascii="Times New Roman" w:eastAsia="Times New Roman" w:hAnsi="Times New Roman"/>
                <w:sz w:val="24"/>
                <w:szCs w:val="24"/>
              </w:rPr>
              <w:t>informācijas drošības direktīva un tajā noteiktās prasības attiecībā uz uzraudzības iestādi.</w:t>
            </w:r>
          </w:p>
          <w:p w14:paraId="63EFEA2A" w14:textId="7423ABC9" w:rsidR="00987599" w:rsidRPr="006A74A8" w:rsidRDefault="00987599" w:rsidP="00CB10E0">
            <w:pPr>
              <w:pStyle w:val="naisc"/>
              <w:spacing w:before="0" w:after="120"/>
              <w:ind w:firstLine="720"/>
              <w:jc w:val="both"/>
              <w:rPr>
                <w:lang w:eastAsia="en-US"/>
              </w:rPr>
            </w:pPr>
            <w:r w:rsidRPr="004C42E0">
              <w:rPr>
                <w:rFonts w:cstheme="minorBidi"/>
                <w:lang w:eastAsia="en-US"/>
              </w:rPr>
              <w:t xml:space="preserve">Papildus jānorāda, ka saskaņā ar Ministru kabineta 2015.gada 8.decembra sēdes protokola Nr.66, 50 § (Informatīvais ziņojums "Par parakstu vākšanas tiešsaistes sistēmas atbilstības sertifikāta izsniegšanas praksi un turpmāko rīcību parakstu vākšanas sistēmas drošības prasību izpildes uzraudzībai") 2.punktu </w:t>
            </w:r>
            <w:r w:rsidR="00D80141" w:rsidRPr="004C42E0">
              <w:rPr>
                <w:rFonts w:cstheme="minorBidi"/>
                <w:lang w:eastAsia="en-US"/>
              </w:rPr>
              <w:t>AM</w:t>
            </w:r>
            <w:r w:rsidRPr="004C42E0">
              <w:rPr>
                <w:rFonts w:cstheme="minorBidi"/>
                <w:lang w:eastAsia="en-US"/>
              </w:rPr>
              <w:t xml:space="preserve"> jāizveido vienota, koleģiāla uzraudzības institūcija paredzot tai gan parakstu vākšanas tiešsaistes sistēmas atbilstības sertifikāta izsniegšanas funkciju attiecībā uz parakstu vākšanu par likumprojektu vai Satversmes grozījumu projektu, gan Eiropas pilsoņu iniciatīvas tiešsaistes sistēmas atbilstības sertifikāta izsniegšanas funkciju attiecībā uz savāktajiem paziņojumiem par atbals</w:t>
            </w:r>
            <w:r w:rsidR="003F6CB4" w:rsidRPr="004C42E0">
              <w:rPr>
                <w:rFonts w:cstheme="minorBidi"/>
                <w:lang w:eastAsia="en-US"/>
              </w:rPr>
              <w:t xml:space="preserve">tu Eiropas pilsoņu iniciatīvām. </w:t>
            </w:r>
            <w:r w:rsidRPr="004C42E0">
              <w:rPr>
                <w:rFonts w:cstheme="minorBidi"/>
                <w:lang w:eastAsia="en-US"/>
              </w:rPr>
              <w:t>Iepriekš minētā uzraudzības institūcija darbosies Komi</w:t>
            </w:r>
            <w:r w:rsidR="00640920" w:rsidRPr="004C42E0">
              <w:rPr>
                <w:rFonts w:cstheme="minorBidi"/>
                <w:lang w:eastAsia="en-US"/>
              </w:rPr>
              <w:t>tejas ietvaros, līdz ar to, šī K</w:t>
            </w:r>
            <w:r w:rsidRPr="004C42E0">
              <w:rPr>
                <w:rFonts w:cstheme="minorBidi"/>
                <w:lang w:eastAsia="en-US"/>
              </w:rPr>
              <w:t xml:space="preserve">omitejas funkcija tiks iestrādāta Komitejas nolikumā </w:t>
            </w:r>
            <w:r w:rsidRPr="00093F2F">
              <w:rPr>
                <w:rFonts w:cstheme="minorBidi"/>
                <w:lang w:eastAsia="en-US"/>
              </w:rPr>
              <w:t>tiklīdz AM</w:t>
            </w:r>
            <w:r w:rsidR="005B528E" w:rsidRPr="00093F2F">
              <w:rPr>
                <w:rFonts w:cstheme="minorBidi"/>
                <w:lang w:eastAsia="en-US"/>
              </w:rPr>
              <w:t xml:space="preserve"> sadarbībā ar </w:t>
            </w:r>
            <w:r w:rsidR="00CB10E0" w:rsidRPr="00093F2F">
              <w:rPr>
                <w:rFonts w:cstheme="minorBidi"/>
                <w:lang w:eastAsia="en-US"/>
              </w:rPr>
              <w:t>VARAM</w:t>
            </w:r>
            <w:r w:rsidRPr="00093F2F">
              <w:rPr>
                <w:rFonts w:cstheme="minorBidi"/>
                <w:lang w:eastAsia="en-US"/>
              </w:rPr>
              <w:t xml:space="preserve"> veiks grozījumus likumā "</w:t>
            </w:r>
            <w:hyperlink r:id="rId12" w:tgtFrame="_blank" w:history="1">
              <w:r w:rsidRPr="00093F2F">
                <w:rPr>
                  <w:rFonts w:cstheme="minorBidi"/>
                  <w:lang w:eastAsia="en-US"/>
                </w:rPr>
                <w:t xml:space="preserve">Par tautas nobalsošanu, likumu </w:t>
              </w:r>
              <w:r w:rsidRPr="00093F2F">
                <w:rPr>
                  <w:rFonts w:cstheme="minorBidi"/>
                  <w:lang w:eastAsia="en-US"/>
                </w:rPr>
                <w:br/>
                <w:t>ierosināšanu un Eiropas pilsoņu iniciatīvu</w:t>
              </w:r>
            </w:hyperlink>
            <w:r w:rsidR="00BD3E3C" w:rsidRPr="00093F2F">
              <w:rPr>
                <w:rFonts w:cstheme="minorBidi"/>
                <w:lang w:eastAsia="en-US"/>
              </w:rPr>
              <w:t>”</w:t>
            </w:r>
            <w:r w:rsidR="00CB10E0" w:rsidRPr="00093F2F">
              <w:rPr>
                <w:rFonts w:cstheme="minorBidi"/>
                <w:lang w:eastAsia="en-US"/>
              </w:rPr>
              <w:t xml:space="preserve"> un VARAM sadarbībā ar AM veiks grozījumus Ministru kabineta 2014.gada 12.augusta noteikumos Nr.471 “Parakstu vākšanas tiešsaistes sistēmu dr</w:t>
            </w:r>
            <w:r w:rsidR="00CB10E0">
              <w:rPr>
                <w:rFonts w:cstheme="minorBidi"/>
                <w:lang w:eastAsia="en-US"/>
              </w:rPr>
              <w:t>ošības un tehniskās prasības”.</w:t>
            </w:r>
          </w:p>
        </w:tc>
      </w:tr>
      <w:tr w:rsidR="00DD5444" w:rsidRPr="006A74A8" w14:paraId="25575EFF" w14:textId="77777777" w:rsidTr="00A0712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4EC4509" w14:textId="355FA5F2" w:rsidR="00B911D1" w:rsidRPr="006A74A8" w:rsidRDefault="00B911D1" w:rsidP="006A74A8">
            <w:pPr>
              <w:spacing w:after="120" w:line="240" w:lineRule="auto"/>
              <w:jc w:val="center"/>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07215CB0"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Projekta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izstrādē</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iesaistītās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institūcijas</w:t>
            </w:r>
            <w:proofErr w:type="spellEnd"/>
          </w:p>
        </w:tc>
        <w:tc>
          <w:tcPr>
            <w:tcW w:w="3198" w:type="pct"/>
            <w:tcBorders>
              <w:top w:val="outset" w:sz="6" w:space="0" w:color="414142"/>
              <w:left w:val="outset" w:sz="6" w:space="0" w:color="414142"/>
              <w:bottom w:val="outset" w:sz="6" w:space="0" w:color="414142"/>
              <w:right w:val="outset" w:sz="6" w:space="0" w:color="414142"/>
            </w:tcBorders>
            <w:hideMark/>
          </w:tcPr>
          <w:p w14:paraId="25ED8D6D" w14:textId="0A26E371" w:rsidR="00B911D1" w:rsidRPr="006A74A8" w:rsidRDefault="0002325A" w:rsidP="006A74A8">
            <w:pPr>
              <w:spacing w:after="120" w:line="240" w:lineRule="auto"/>
              <w:jc w:val="both"/>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MK</w:t>
            </w:r>
            <w:r w:rsidR="00FA569B" w:rsidRPr="006A74A8">
              <w:rPr>
                <w:rFonts w:ascii="Times New Roman" w:eastAsia="Times New Roman" w:hAnsi="Times New Roman" w:cs="Times New Roman"/>
                <w:sz w:val="24"/>
                <w:szCs w:val="24"/>
                <w:lang w:val="en-US"/>
              </w:rPr>
              <w:t xml:space="preserve"> </w:t>
            </w:r>
            <w:proofErr w:type="spellStart"/>
            <w:r w:rsidR="00FA569B" w:rsidRPr="006A74A8">
              <w:rPr>
                <w:rFonts w:ascii="Times New Roman" w:eastAsia="Times New Roman" w:hAnsi="Times New Roman" w:cs="Times New Roman"/>
                <w:sz w:val="24"/>
                <w:szCs w:val="24"/>
                <w:lang w:val="en-US"/>
              </w:rPr>
              <w:t>noteikumu</w:t>
            </w:r>
            <w:proofErr w:type="spellEnd"/>
            <w:r w:rsidR="00FA569B" w:rsidRPr="006A74A8">
              <w:rPr>
                <w:rFonts w:ascii="Times New Roman" w:eastAsia="Times New Roman" w:hAnsi="Times New Roman" w:cs="Times New Roman"/>
                <w:sz w:val="24"/>
                <w:szCs w:val="24"/>
                <w:lang w:val="en-US"/>
              </w:rPr>
              <w:t xml:space="preserve"> </w:t>
            </w:r>
            <w:proofErr w:type="spellStart"/>
            <w:r w:rsidR="00FA569B" w:rsidRPr="006A74A8">
              <w:rPr>
                <w:rFonts w:ascii="Times New Roman" w:eastAsia="Times New Roman" w:hAnsi="Times New Roman" w:cs="Times New Roman"/>
                <w:sz w:val="24"/>
                <w:szCs w:val="24"/>
                <w:lang w:val="en-US"/>
              </w:rPr>
              <w:t>projekta</w:t>
            </w:r>
            <w:proofErr w:type="spellEnd"/>
            <w:r w:rsidR="00FA569B" w:rsidRPr="006A74A8">
              <w:rPr>
                <w:rFonts w:ascii="Times New Roman" w:eastAsia="Times New Roman" w:hAnsi="Times New Roman" w:cs="Times New Roman"/>
                <w:sz w:val="24"/>
                <w:szCs w:val="24"/>
                <w:lang w:val="en-US"/>
              </w:rPr>
              <w:t xml:space="preserve"> </w:t>
            </w:r>
            <w:proofErr w:type="spellStart"/>
            <w:r w:rsidR="00FA569B" w:rsidRPr="006A74A8">
              <w:rPr>
                <w:rFonts w:ascii="Times New Roman" w:eastAsia="Times New Roman" w:hAnsi="Times New Roman" w:cs="Times New Roman"/>
                <w:sz w:val="24"/>
                <w:szCs w:val="24"/>
                <w:lang w:val="en-US"/>
              </w:rPr>
              <w:t>izstrādē</w:t>
            </w:r>
            <w:proofErr w:type="spellEnd"/>
            <w:r w:rsidR="00FA569B" w:rsidRPr="006A74A8">
              <w:rPr>
                <w:rFonts w:ascii="Times New Roman" w:eastAsia="Times New Roman" w:hAnsi="Times New Roman" w:cs="Times New Roman"/>
                <w:sz w:val="24"/>
                <w:szCs w:val="24"/>
                <w:lang w:val="en-US"/>
              </w:rPr>
              <w:t xml:space="preserve"> </w:t>
            </w:r>
            <w:proofErr w:type="spellStart"/>
            <w:r w:rsidR="00FA569B" w:rsidRPr="006A74A8">
              <w:rPr>
                <w:rFonts w:ascii="Times New Roman" w:eastAsia="Times New Roman" w:hAnsi="Times New Roman" w:cs="Times New Roman"/>
                <w:sz w:val="24"/>
                <w:szCs w:val="24"/>
                <w:lang w:val="en-US"/>
              </w:rPr>
              <w:t>tika</w:t>
            </w:r>
            <w:proofErr w:type="spellEnd"/>
            <w:r w:rsidR="00FA569B" w:rsidRPr="006A74A8">
              <w:rPr>
                <w:rFonts w:ascii="Times New Roman" w:eastAsia="Times New Roman" w:hAnsi="Times New Roman" w:cs="Times New Roman"/>
                <w:sz w:val="24"/>
                <w:szCs w:val="24"/>
                <w:lang w:val="en-US"/>
              </w:rPr>
              <w:t xml:space="preserve"> </w:t>
            </w:r>
            <w:proofErr w:type="spellStart"/>
            <w:r w:rsidR="00FA569B" w:rsidRPr="006A74A8">
              <w:rPr>
                <w:rFonts w:ascii="Times New Roman" w:eastAsia="Times New Roman" w:hAnsi="Times New Roman" w:cs="Times New Roman"/>
                <w:sz w:val="24"/>
                <w:szCs w:val="24"/>
                <w:lang w:val="en-US"/>
              </w:rPr>
              <w:t>iesaistīta</w:t>
            </w:r>
            <w:proofErr w:type="spellEnd"/>
            <w:r w:rsidR="00FA569B" w:rsidRPr="006A74A8">
              <w:rPr>
                <w:rFonts w:ascii="Times New Roman" w:eastAsia="Times New Roman" w:hAnsi="Times New Roman" w:cs="Times New Roman"/>
                <w:sz w:val="24"/>
                <w:szCs w:val="24"/>
                <w:lang w:val="en-US"/>
              </w:rPr>
              <w:t xml:space="preserve"> </w:t>
            </w:r>
            <w:r w:rsidR="005D3F96" w:rsidRPr="006A74A8">
              <w:rPr>
                <w:rFonts w:ascii="Times New Roman" w:eastAsia="Times New Roman" w:hAnsi="Times New Roman" w:cs="Times New Roman"/>
                <w:sz w:val="24"/>
                <w:szCs w:val="24"/>
                <w:lang w:val="en-US"/>
              </w:rPr>
              <w:t>VARAM</w:t>
            </w:r>
            <w:r w:rsidR="00677F40" w:rsidRPr="006A74A8">
              <w:rPr>
                <w:rFonts w:ascii="Times New Roman" w:eastAsia="Times New Roman" w:hAnsi="Times New Roman" w:cs="Times New Roman"/>
                <w:sz w:val="24"/>
                <w:szCs w:val="24"/>
                <w:lang w:val="en-US"/>
              </w:rPr>
              <w:t xml:space="preserve"> un </w:t>
            </w:r>
            <w:r w:rsidR="005D3F96" w:rsidRPr="006A74A8">
              <w:rPr>
                <w:rFonts w:ascii="Times New Roman" w:eastAsia="Times New Roman" w:hAnsi="Times New Roman" w:cs="Times New Roman"/>
                <w:sz w:val="24"/>
                <w:szCs w:val="24"/>
                <w:lang w:val="en-US"/>
              </w:rPr>
              <w:t>DVI</w:t>
            </w:r>
            <w:r w:rsidR="00FA569B" w:rsidRPr="006A74A8">
              <w:rPr>
                <w:rFonts w:ascii="Times New Roman" w:eastAsia="Times New Roman" w:hAnsi="Times New Roman" w:cs="Times New Roman"/>
                <w:sz w:val="24"/>
                <w:szCs w:val="24"/>
                <w:lang w:val="en-US"/>
              </w:rPr>
              <w:t>.</w:t>
            </w:r>
          </w:p>
        </w:tc>
      </w:tr>
      <w:tr w:rsidR="00DD5444" w:rsidRPr="006A74A8" w14:paraId="69C4F67A" w14:textId="77777777" w:rsidTr="00A07127">
        <w:tc>
          <w:tcPr>
            <w:tcW w:w="250" w:type="pct"/>
            <w:tcBorders>
              <w:top w:val="outset" w:sz="6" w:space="0" w:color="414142"/>
              <w:left w:val="outset" w:sz="6" w:space="0" w:color="414142"/>
              <w:bottom w:val="outset" w:sz="6" w:space="0" w:color="414142"/>
              <w:right w:val="outset" w:sz="6" w:space="0" w:color="414142"/>
            </w:tcBorders>
            <w:hideMark/>
          </w:tcPr>
          <w:p w14:paraId="23E432A8" w14:textId="77777777" w:rsidR="00B911D1" w:rsidRPr="006A74A8" w:rsidRDefault="00B911D1" w:rsidP="006A74A8">
            <w:pPr>
              <w:spacing w:after="120" w:line="240" w:lineRule="auto"/>
              <w:jc w:val="both"/>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lastRenderedPageBreak/>
              <w:t>4.</w:t>
            </w:r>
          </w:p>
        </w:tc>
        <w:tc>
          <w:tcPr>
            <w:tcW w:w="1552" w:type="pct"/>
            <w:tcBorders>
              <w:top w:val="outset" w:sz="6" w:space="0" w:color="414142"/>
              <w:left w:val="outset" w:sz="6" w:space="0" w:color="414142"/>
              <w:bottom w:val="outset" w:sz="6" w:space="0" w:color="414142"/>
              <w:right w:val="outset" w:sz="6" w:space="0" w:color="414142"/>
            </w:tcBorders>
            <w:hideMark/>
          </w:tcPr>
          <w:p w14:paraId="04781E97" w14:textId="77777777" w:rsidR="00B911D1" w:rsidRPr="006A74A8" w:rsidRDefault="00B911D1"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Cita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informācija</w:t>
            </w:r>
            <w:proofErr w:type="spellEnd"/>
          </w:p>
        </w:tc>
        <w:tc>
          <w:tcPr>
            <w:tcW w:w="3198" w:type="pct"/>
            <w:tcBorders>
              <w:top w:val="outset" w:sz="6" w:space="0" w:color="414142"/>
              <w:left w:val="outset" w:sz="6" w:space="0" w:color="414142"/>
              <w:bottom w:val="outset" w:sz="6" w:space="0" w:color="414142"/>
              <w:right w:val="outset" w:sz="6" w:space="0" w:color="414142"/>
            </w:tcBorders>
            <w:hideMark/>
          </w:tcPr>
          <w:p w14:paraId="4A8BA1A4" w14:textId="713DF86C" w:rsidR="00B911D1" w:rsidRPr="006A74A8" w:rsidRDefault="00597BB6" w:rsidP="006A74A8">
            <w:pPr>
              <w:spacing w:after="120" w:line="240" w:lineRule="auto"/>
              <w:jc w:val="both"/>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rPr>
              <w:t>K</w:t>
            </w:r>
            <w:r w:rsidR="00026F6C" w:rsidRPr="006A74A8">
              <w:rPr>
                <w:rFonts w:ascii="Times New Roman" w:eastAsia="Times New Roman" w:hAnsi="Times New Roman" w:cs="Times New Roman"/>
                <w:sz w:val="24"/>
                <w:szCs w:val="24"/>
              </w:rPr>
              <w:t xml:space="preserve">omitejas darbība tiks nodrošināta </w:t>
            </w:r>
            <w:r w:rsidR="00D80141" w:rsidRPr="006A74A8">
              <w:rPr>
                <w:rFonts w:ascii="Times New Roman" w:eastAsia="Times New Roman" w:hAnsi="Times New Roman" w:cs="Times New Roman"/>
                <w:sz w:val="24"/>
                <w:szCs w:val="24"/>
              </w:rPr>
              <w:t>AM</w:t>
            </w:r>
            <w:r w:rsidR="00026F6C" w:rsidRPr="006A74A8">
              <w:rPr>
                <w:rFonts w:ascii="Times New Roman" w:eastAsia="Times New Roman" w:hAnsi="Times New Roman" w:cs="Times New Roman"/>
                <w:sz w:val="24"/>
                <w:szCs w:val="24"/>
              </w:rPr>
              <w:t xml:space="preserve"> ikgadējā budžeta ietvaros no programmā 30.00.00 Valsts aizsardzības politikas realizācija” paredzētajiem līdzekļiem 2016.gada neatliekamā pasākuma “Paaugstinātas drošības elektroniskās identifikācijas pakalpojumu sniedzēju uzraudzības institūcija” ietvaros.</w:t>
            </w:r>
          </w:p>
        </w:tc>
      </w:tr>
    </w:tbl>
    <w:p w14:paraId="4430A7B9" w14:textId="429EF78F" w:rsidR="00B911D1" w:rsidRPr="006A74A8" w:rsidRDefault="00B911D1" w:rsidP="006A74A8">
      <w:pPr>
        <w:shd w:val="clear" w:color="auto" w:fill="FFFFFF"/>
        <w:spacing w:after="120" w:line="240" w:lineRule="auto"/>
        <w:rPr>
          <w:rFonts w:ascii="Times New Roman" w:eastAsia="Times New Roman" w:hAnsi="Times New Roman" w:cs="Times New Roman"/>
          <w:sz w:val="24"/>
          <w:szCs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D5444" w:rsidRPr="006A74A8" w14:paraId="0B58D857" w14:textId="77777777" w:rsidTr="00B911D1">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9F3249" w14:textId="77777777" w:rsidR="00B911D1" w:rsidRPr="006A74A8" w:rsidRDefault="00B911D1" w:rsidP="006A74A8">
            <w:pPr>
              <w:spacing w:after="120" w:line="240" w:lineRule="auto"/>
              <w:jc w:val="center"/>
              <w:rPr>
                <w:rFonts w:ascii="Times New Roman" w:eastAsia="Times New Roman" w:hAnsi="Times New Roman" w:cs="Times New Roman"/>
                <w:b/>
                <w:bCs/>
                <w:sz w:val="24"/>
                <w:szCs w:val="24"/>
                <w:lang w:val="en-US"/>
              </w:rPr>
            </w:pPr>
            <w:r w:rsidRPr="006A74A8">
              <w:rPr>
                <w:rFonts w:ascii="Times New Roman" w:eastAsia="Times New Roman" w:hAnsi="Times New Roman" w:cs="Times New Roman"/>
                <w:b/>
                <w:bCs/>
                <w:sz w:val="24"/>
                <w:szCs w:val="24"/>
                <w:lang w:val="en-US"/>
              </w:rPr>
              <w:t xml:space="preserve">II. </w:t>
            </w:r>
            <w:proofErr w:type="spellStart"/>
            <w:r w:rsidRPr="006A74A8">
              <w:rPr>
                <w:rFonts w:ascii="Times New Roman" w:eastAsia="Times New Roman" w:hAnsi="Times New Roman" w:cs="Times New Roman"/>
                <w:b/>
                <w:bCs/>
                <w:sz w:val="24"/>
                <w:szCs w:val="24"/>
                <w:lang w:val="en-US"/>
              </w:rPr>
              <w:t>Tiesību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projekta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ietekme</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uz</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sabiedrību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tautsaimniecības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attīstību</w:t>
            </w:r>
            <w:proofErr w:type="spellEnd"/>
            <w:r w:rsidRPr="006A74A8">
              <w:rPr>
                <w:rFonts w:ascii="Times New Roman" w:eastAsia="Times New Roman" w:hAnsi="Times New Roman" w:cs="Times New Roman"/>
                <w:b/>
                <w:bCs/>
                <w:sz w:val="24"/>
                <w:szCs w:val="24"/>
                <w:lang w:val="en-US"/>
              </w:rPr>
              <w:t xml:space="preserve"> un </w:t>
            </w:r>
            <w:proofErr w:type="spellStart"/>
            <w:r w:rsidRPr="006A74A8">
              <w:rPr>
                <w:rFonts w:ascii="Times New Roman" w:eastAsia="Times New Roman" w:hAnsi="Times New Roman" w:cs="Times New Roman"/>
                <w:b/>
                <w:bCs/>
                <w:sz w:val="24"/>
                <w:szCs w:val="24"/>
                <w:lang w:val="en-US"/>
              </w:rPr>
              <w:t>administratīvo</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slogu</w:t>
            </w:r>
            <w:proofErr w:type="spellEnd"/>
          </w:p>
        </w:tc>
      </w:tr>
      <w:tr w:rsidR="00DD5444" w:rsidRPr="006A74A8" w14:paraId="58CA2DF4" w14:textId="77777777" w:rsidTr="00B911D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702F76"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p>
        </w:tc>
        <w:tc>
          <w:tcPr>
            <w:tcW w:w="1550" w:type="pct"/>
            <w:tcBorders>
              <w:top w:val="outset" w:sz="6" w:space="0" w:color="414142"/>
              <w:left w:val="outset" w:sz="6" w:space="0" w:color="414142"/>
              <w:bottom w:val="outset" w:sz="6" w:space="0" w:color="414142"/>
              <w:right w:val="outset" w:sz="6" w:space="0" w:color="414142"/>
            </w:tcBorders>
            <w:hideMark/>
          </w:tcPr>
          <w:p w14:paraId="6CD9A1FF"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Sabiedrības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mērķgrupas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kuras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tiesiskais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regulējums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ietekmē</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vai</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varētu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ietekmēt</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48045C31" w14:textId="20EC051E" w:rsidR="007156AF" w:rsidRPr="006A74A8" w:rsidRDefault="005D3F96" w:rsidP="006A74A8">
            <w:pPr>
              <w:spacing w:after="120" w:line="240" w:lineRule="auto"/>
              <w:jc w:val="both"/>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r w:rsidR="00812AD8"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Elektroniskās</w:t>
            </w:r>
            <w:proofErr w:type="spellEnd"/>
            <w:r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identi</w:t>
            </w:r>
            <w:r w:rsidRPr="006A74A8">
              <w:rPr>
                <w:rFonts w:ascii="Times New Roman" w:eastAsia="Times New Roman" w:hAnsi="Times New Roman" w:cs="Times New Roman"/>
                <w:sz w:val="24"/>
                <w:szCs w:val="24"/>
                <w:lang w:val="en-US"/>
              </w:rPr>
              <w:t>fikācijas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pakalpojuma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sniedzēji</w:t>
            </w:r>
            <w:proofErr w:type="spellEnd"/>
            <w:r w:rsidRPr="006A74A8">
              <w:rPr>
                <w:rFonts w:ascii="Times New Roman" w:eastAsia="Times New Roman" w:hAnsi="Times New Roman" w:cs="Times New Roman"/>
                <w:sz w:val="24"/>
                <w:szCs w:val="24"/>
                <w:lang w:val="en-US"/>
              </w:rPr>
              <w:t xml:space="preserve"> –</w:t>
            </w:r>
            <w:r w:rsidR="007156AF" w:rsidRPr="006A74A8">
              <w:rPr>
                <w:rFonts w:ascii="Times New Roman" w:eastAsia="Times New Roman" w:hAnsi="Times New Roman" w:cs="Times New Roman"/>
                <w:sz w:val="24"/>
                <w:szCs w:val="24"/>
                <w:lang w:val="en-US"/>
              </w:rPr>
              <w:t xml:space="preserve"> </w:t>
            </w:r>
            <w:hyperlink r:id="rId13" w:history="1">
              <w:proofErr w:type="spellStart"/>
              <w:r w:rsidR="00724F69" w:rsidRPr="006A74A8">
                <w:rPr>
                  <w:rFonts w:ascii="Times New Roman" w:eastAsia="Times New Roman" w:hAnsi="Times New Roman" w:cs="Times New Roman"/>
                  <w:sz w:val="24"/>
                  <w:szCs w:val="24"/>
                  <w:lang w:val="en-US"/>
                </w:rPr>
                <w:t>Pilsonības</w:t>
              </w:r>
              <w:proofErr w:type="spellEnd"/>
              <w:r w:rsidR="00724F69" w:rsidRPr="006A74A8">
                <w:rPr>
                  <w:rFonts w:ascii="Times New Roman" w:eastAsia="Times New Roman" w:hAnsi="Times New Roman" w:cs="Times New Roman"/>
                  <w:sz w:val="24"/>
                  <w:szCs w:val="24"/>
                  <w:lang w:val="en-US"/>
                </w:rPr>
                <w:t xml:space="preserve"> un </w:t>
              </w:r>
              <w:proofErr w:type="spellStart"/>
              <w:r w:rsidR="00724F69" w:rsidRPr="006A74A8">
                <w:rPr>
                  <w:rFonts w:ascii="Times New Roman" w:eastAsia="Times New Roman" w:hAnsi="Times New Roman" w:cs="Times New Roman"/>
                  <w:sz w:val="24"/>
                  <w:szCs w:val="24"/>
                  <w:lang w:val="en-US"/>
                </w:rPr>
                <w:t>migrācijas</w:t>
              </w:r>
              <w:proofErr w:type="spellEnd"/>
              <w:r w:rsidR="00724F69" w:rsidRPr="006A74A8">
                <w:rPr>
                  <w:rFonts w:ascii="Times New Roman" w:eastAsia="Times New Roman" w:hAnsi="Times New Roman" w:cs="Times New Roman"/>
                  <w:sz w:val="24"/>
                  <w:szCs w:val="24"/>
                  <w:lang w:val="en-US"/>
                </w:rPr>
                <w:t xml:space="preserve"> </w:t>
              </w:r>
              <w:proofErr w:type="spellStart"/>
              <w:r w:rsidR="00724F69" w:rsidRPr="006A74A8">
                <w:rPr>
                  <w:rFonts w:ascii="Times New Roman" w:eastAsia="Times New Roman" w:hAnsi="Times New Roman" w:cs="Times New Roman"/>
                  <w:sz w:val="24"/>
                  <w:szCs w:val="24"/>
                  <w:lang w:val="en-US"/>
                </w:rPr>
                <w:t>lietu</w:t>
              </w:r>
              <w:proofErr w:type="spellEnd"/>
              <w:r w:rsidR="00724F69" w:rsidRPr="006A74A8">
                <w:rPr>
                  <w:rFonts w:ascii="Times New Roman" w:eastAsia="Times New Roman" w:hAnsi="Times New Roman" w:cs="Times New Roman"/>
                  <w:sz w:val="24"/>
                  <w:szCs w:val="24"/>
                  <w:lang w:val="en-US"/>
                </w:rPr>
                <w:t xml:space="preserve"> </w:t>
              </w:r>
              <w:proofErr w:type="spellStart"/>
              <w:r w:rsidR="00724F69" w:rsidRPr="006A74A8">
                <w:rPr>
                  <w:rFonts w:ascii="Times New Roman" w:eastAsia="Times New Roman" w:hAnsi="Times New Roman" w:cs="Times New Roman"/>
                  <w:sz w:val="24"/>
                  <w:szCs w:val="24"/>
                  <w:lang w:val="en-US"/>
                </w:rPr>
                <w:t>pārvalde</w:t>
              </w:r>
              <w:proofErr w:type="spellEnd"/>
            </w:hyperlink>
            <w:r w:rsidR="00724F69" w:rsidRPr="006A74A8">
              <w:rPr>
                <w:rFonts w:ascii="Times New Roman" w:eastAsia="Times New Roman" w:hAnsi="Times New Roman" w:cs="Times New Roman"/>
                <w:sz w:val="24"/>
                <w:szCs w:val="24"/>
                <w:lang w:val="en-US"/>
              </w:rPr>
              <w:t xml:space="preserve">, </w:t>
            </w:r>
            <w:r w:rsidR="00E41F70" w:rsidRPr="006A74A8">
              <w:rPr>
                <w:rFonts w:ascii="Times New Roman" w:eastAsia="Times New Roman" w:hAnsi="Times New Roman" w:cs="Times New Roman"/>
                <w:sz w:val="24"/>
                <w:szCs w:val="24"/>
                <w:lang w:val="en-US"/>
              </w:rPr>
              <w:t>VAS LVRTC</w:t>
            </w:r>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banku</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sektors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uzņēmumi</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kuri</w:t>
            </w:r>
            <w:proofErr w:type="spellEnd"/>
            <w:r w:rsidR="007156AF" w:rsidRPr="006A74A8">
              <w:rPr>
                <w:rFonts w:ascii="Times New Roman" w:eastAsia="Times New Roman" w:hAnsi="Times New Roman" w:cs="Times New Roman"/>
                <w:sz w:val="24"/>
                <w:szCs w:val="24"/>
                <w:lang w:val="en-US"/>
              </w:rPr>
              <w:t xml:space="preserve"> </w:t>
            </w:r>
            <w:proofErr w:type="spellStart"/>
            <w:r w:rsidR="00812AD8" w:rsidRPr="006A74A8">
              <w:rPr>
                <w:rFonts w:ascii="Times New Roman" w:eastAsia="Times New Roman" w:hAnsi="Times New Roman" w:cs="Times New Roman"/>
                <w:sz w:val="24"/>
                <w:szCs w:val="24"/>
                <w:lang w:val="en-US"/>
              </w:rPr>
              <w:t>sniedz</w:t>
            </w:r>
            <w:proofErr w:type="spellEnd"/>
            <w:r w:rsidR="00812AD8"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savu</w:t>
            </w:r>
            <w:r w:rsidR="00812AD8" w:rsidRPr="006A74A8">
              <w:rPr>
                <w:rFonts w:ascii="Times New Roman" w:eastAsia="Times New Roman" w:hAnsi="Times New Roman" w:cs="Times New Roman"/>
                <w:sz w:val="24"/>
                <w:szCs w:val="24"/>
                <w:lang w:val="en-US"/>
              </w:rPr>
              <w:t>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pakalpojumu</w:t>
            </w:r>
            <w:r w:rsidR="00812AD8" w:rsidRPr="006A74A8">
              <w:rPr>
                <w:rFonts w:ascii="Times New Roman" w:eastAsia="Times New Roman" w:hAnsi="Times New Roman" w:cs="Times New Roman"/>
                <w:sz w:val="24"/>
                <w:szCs w:val="24"/>
                <w:lang w:val="en-US"/>
              </w:rPr>
              <w:t>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elektroniskajā</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vidē</w:t>
            </w:r>
            <w:proofErr w:type="spellEnd"/>
            <w:r w:rsidR="007156AF" w:rsidRPr="006A74A8">
              <w:rPr>
                <w:rFonts w:ascii="Times New Roman" w:eastAsia="Times New Roman" w:hAnsi="Times New Roman" w:cs="Times New Roman"/>
                <w:sz w:val="24"/>
                <w:szCs w:val="24"/>
                <w:lang w:val="en-US"/>
              </w:rPr>
              <w:t xml:space="preserve"> un </w:t>
            </w:r>
            <w:proofErr w:type="spellStart"/>
            <w:r w:rsidR="007156AF" w:rsidRPr="006A74A8">
              <w:rPr>
                <w:rFonts w:ascii="Times New Roman" w:eastAsia="Times New Roman" w:hAnsi="Times New Roman" w:cs="Times New Roman"/>
                <w:sz w:val="24"/>
                <w:szCs w:val="24"/>
                <w:lang w:val="en-US"/>
              </w:rPr>
              <w:t>paši</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nodrošina</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personu</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identifikāciju</w:t>
            </w:r>
            <w:proofErr w:type="spellEnd"/>
            <w:r w:rsidR="007156AF" w:rsidRPr="006A74A8">
              <w:rPr>
                <w:rFonts w:ascii="Times New Roman" w:eastAsia="Times New Roman" w:hAnsi="Times New Roman" w:cs="Times New Roman"/>
                <w:sz w:val="24"/>
                <w:szCs w:val="24"/>
                <w:lang w:val="en-US"/>
              </w:rPr>
              <w:t xml:space="preserve"> un </w:t>
            </w:r>
            <w:proofErr w:type="spellStart"/>
            <w:r w:rsidR="00963E43" w:rsidRPr="006A74A8">
              <w:rPr>
                <w:rFonts w:ascii="Times New Roman" w:eastAsia="Times New Roman" w:hAnsi="Times New Roman" w:cs="Times New Roman"/>
                <w:sz w:val="24"/>
                <w:szCs w:val="24"/>
                <w:lang w:val="en-US"/>
              </w:rPr>
              <w:t>kuri</w:t>
            </w:r>
            <w:proofErr w:type="spellEnd"/>
            <w:r w:rsidR="00963E43" w:rsidRPr="006A74A8">
              <w:rPr>
                <w:rFonts w:ascii="Times New Roman" w:eastAsia="Times New Roman" w:hAnsi="Times New Roman" w:cs="Times New Roman"/>
                <w:sz w:val="24"/>
                <w:szCs w:val="24"/>
                <w:lang w:val="en-US"/>
              </w:rPr>
              <w:t xml:space="preserve"> </w:t>
            </w:r>
            <w:proofErr w:type="spellStart"/>
            <w:r w:rsidR="00963E43" w:rsidRPr="006A74A8">
              <w:rPr>
                <w:rFonts w:ascii="Times New Roman" w:eastAsia="Times New Roman" w:hAnsi="Times New Roman" w:cs="Times New Roman"/>
                <w:sz w:val="24"/>
                <w:szCs w:val="24"/>
                <w:lang w:val="en-US"/>
              </w:rPr>
              <w:t>nolems</w:t>
            </w:r>
            <w:proofErr w:type="spellEnd"/>
            <w:r w:rsidR="00963E43" w:rsidRPr="006A74A8">
              <w:rPr>
                <w:rFonts w:ascii="Times New Roman" w:eastAsia="Times New Roman" w:hAnsi="Times New Roman" w:cs="Times New Roman"/>
                <w:sz w:val="24"/>
                <w:szCs w:val="24"/>
                <w:lang w:val="en-US"/>
              </w:rPr>
              <w:t xml:space="preserve"> </w:t>
            </w:r>
            <w:proofErr w:type="spellStart"/>
            <w:r w:rsidR="00963E43" w:rsidRPr="006A74A8">
              <w:rPr>
                <w:rFonts w:ascii="Times New Roman" w:eastAsia="Times New Roman" w:hAnsi="Times New Roman" w:cs="Times New Roman"/>
                <w:sz w:val="24"/>
                <w:szCs w:val="24"/>
                <w:lang w:val="en-US"/>
              </w:rPr>
              <w:t>kļūt</w:t>
            </w:r>
            <w:proofErr w:type="spellEnd"/>
            <w:r w:rsidR="00963E43" w:rsidRPr="006A74A8">
              <w:rPr>
                <w:rFonts w:ascii="Times New Roman" w:eastAsia="Times New Roman" w:hAnsi="Times New Roman" w:cs="Times New Roman"/>
                <w:sz w:val="24"/>
                <w:szCs w:val="24"/>
                <w:lang w:val="en-US"/>
              </w:rPr>
              <w:t xml:space="preserve"> par </w:t>
            </w:r>
            <w:proofErr w:type="spellStart"/>
            <w:r w:rsidR="00963E43" w:rsidRPr="006A74A8">
              <w:rPr>
                <w:rFonts w:ascii="Times New Roman" w:eastAsia="Times New Roman" w:hAnsi="Times New Roman" w:cs="Times New Roman"/>
                <w:sz w:val="24"/>
                <w:szCs w:val="24"/>
                <w:lang w:val="en-US"/>
              </w:rPr>
              <w:t>kvalificētu</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vai</w:t>
            </w:r>
            <w:proofErr w:type="spellEnd"/>
            <w:r w:rsidR="007156AF" w:rsidRPr="006A74A8">
              <w:rPr>
                <w:rFonts w:ascii="Times New Roman" w:eastAsia="Times New Roman" w:hAnsi="Times New Roman" w:cs="Times New Roman"/>
                <w:sz w:val="24"/>
                <w:szCs w:val="24"/>
                <w:lang w:val="en-US"/>
              </w:rPr>
              <w:t xml:space="preserve"> </w:t>
            </w:r>
            <w:proofErr w:type="spellStart"/>
            <w:r w:rsidR="00963E43" w:rsidRPr="006A74A8">
              <w:rPr>
                <w:rFonts w:ascii="Times New Roman" w:eastAsia="Times New Roman" w:hAnsi="Times New Roman" w:cs="Times New Roman"/>
                <w:sz w:val="24"/>
                <w:szCs w:val="24"/>
                <w:lang w:val="en-US"/>
              </w:rPr>
              <w:t>kvalificētu</w:t>
            </w:r>
            <w:proofErr w:type="spellEnd"/>
            <w:r w:rsidR="00963E43"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paaugstinātas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drošības</w:t>
            </w:r>
            <w:proofErr w:type="spellEnd"/>
            <w:r w:rsidR="007156AF" w:rsidRPr="006A74A8">
              <w:rPr>
                <w:rFonts w:ascii="Times New Roman" w:eastAsia="Times New Roman" w:hAnsi="Times New Roman" w:cs="Times New Roman"/>
                <w:sz w:val="24"/>
                <w:szCs w:val="24"/>
                <w:lang w:val="en-US"/>
              </w:rPr>
              <w:t xml:space="preserve"> </w:t>
            </w:r>
            <w:proofErr w:type="spellStart"/>
            <w:r w:rsidR="00963E43" w:rsidRPr="006A74A8">
              <w:rPr>
                <w:rFonts w:ascii="Times New Roman" w:eastAsia="Times New Roman" w:hAnsi="Times New Roman" w:cs="Times New Roman"/>
                <w:sz w:val="24"/>
                <w:szCs w:val="24"/>
                <w:lang w:val="en-US"/>
              </w:rPr>
              <w:t>elektroniskās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identifikācijas</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pakalpojuma</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sniedzēju</w:t>
            </w:r>
            <w:proofErr w:type="spellEnd"/>
            <w:r w:rsidR="007156AF" w:rsidRPr="006A74A8">
              <w:rPr>
                <w:rFonts w:ascii="Times New Roman" w:eastAsia="Times New Roman" w:hAnsi="Times New Roman" w:cs="Times New Roman"/>
                <w:sz w:val="24"/>
                <w:szCs w:val="24"/>
                <w:lang w:val="en-US"/>
              </w:rPr>
              <w:t>.</w:t>
            </w:r>
          </w:p>
          <w:p w14:paraId="7428B58F" w14:textId="42CE6C53" w:rsidR="00B911D1" w:rsidRPr="006A74A8" w:rsidRDefault="005D3F96" w:rsidP="006A74A8">
            <w:pPr>
              <w:spacing w:after="120" w:line="240" w:lineRule="auto"/>
              <w:jc w:val="both"/>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2</w:t>
            </w:r>
            <w:r w:rsidR="00812AD8"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Eksperti</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kuri</w:t>
            </w:r>
            <w:proofErr w:type="spellEnd"/>
            <w:r w:rsidR="007156AF" w:rsidRPr="006A74A8">
              <w:rPr>
                <w:rFonts w:ascii="Times New Roman" w:eastAsia="Times New Roman" w:hAnsi="Times New Roman" w:cs="Times New Roman"/>
                <w:sz w:val="24"/>
                <w:szCs w:val="24"/>
                <w:lang w:val="en-US"/>
              </w:rPr>
              <w:t xml:space="preserve"> </w:t>
            </w:r>
            <w:proofErr w:type="spellStart"/>
            <w:r w:rsidR="007156AF" w:rsidRPr="006A74A8">
              <w:rPr>
                <w:rFonts w:ascii="Times New Roman" w:eastAsia="Times New Roman" w:hAnsi="Times New Roman" w:cs="Times New Roman"/>
                <w:sz w:val="24"/>
                <w:szCs w:val="24"/>
                <w:lang w:val="en-US"/>
              </w:rPr>
              <w:t>veiks</w:t>
            </w:r>
            <w:proofErr w:type="spellEnd"/>
            <w:r w:rsidR="007156AF"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elektroniskās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identifikācijas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pakalpojumu</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sniegšanas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informācijas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sistēmu</w:t>
            </w:r>
            <w:proofErr w:type="spellEnd"/>
            <w:r w:rsidR="00A37DBD" w:rsidRPr="006A74A8">
              <w:rPr>
                <w:rFonts w:ascii="Times New Roman" w:eastAsia="Times New Roman" w:hAnsi="Times New Roman" w:cs="Times New Roman"/>
                <w:sz w:val="24"/>
                <w:szCs w:val="24"/>
                <w:lang w:val="en-US"/>
              </w:rPr>
              <w:t xml:space="preserve"> un </w:t>
            </w:r>
            <w:proofErr w:type="spellStart"/>
            <w:r w:rsidR="00A37DBD" w:rsidRPr="006A74A8">
              <w:rPr>
                <w:rFonts w:ascii="Times New Roman" w:eastAsia="Times New Roman" w:hAnsi="Times New Roman" w:cs="Times New Roman"/>
                <w:sz w:val="24"/>
                <w:szCs w:val="24"/>
                <w:lang w:val="en-US"/>
              </w:rPr>
              <w:t>procedūru</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drošības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pārbaudi</w:t>
            </w:r>
            <w:proofErr w:type="spellEnd"/>
            <w:r w:rsidR="00A37DBD" w:rsidRPr="006A74A8">
              <w:rPr>
                <w:rFonts w:ascii="Times New Roman" w:eastAsia="Times New Roman" w:hAnsi="Times New Roman" w:cs="Times New Roman"/>
                <w:sz w:val="24"/>
                <w:szCs w:val="24"/>
                <w:lang w:val="en-US"/>
              </w:rPr>
              <w:t xml:space="preserve"> un </w:t>
            </w:r>
            <w:proofErr w:type="spellStart"/>
            <w:r w:rsidR="00A37DBD" w:rsidRPr="006A74A8">
              <w:rPr>
                <w:rFonts w:ascii="Times New Roman" w:eastAsia="Times New Roman" w:hAnsi="Times New Roman" w:cs="Times New Roman"/>
                <w:sz w:val="24"/>
                <w:szCs w:val="24"/>
                <w:lang w:val="en-US"/>
              </w:rPr>
              <w:t>sagatavo</w:t>
            </w:r>
            <w:r w:rsidR="007156AF" w:rsidRPr="006A74A8">
              <w:rPr>
                <w:rFonts w:ascii="Times New Roman" w:eastAsia="Times New Roman" w:hAnsi="Times New Roman" w:cs="Times New Roman"/>
                <w:sz w:val="24"/>
                <w:szCs w:val="24"/>
                <w:lang w:val="en-US"/>
              </w:rPr>
              <w:t>s</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atzinumu</w:t>
            </w:r>
            <w:proofErr w:type="spellEnd"/>
            <w:r w:rsidR="00A37DBD" w:rsidRPr="006A74A8">
              <w:rPr>
                <w:rFonts w:ascii="Times New Roman" w:eastAsia="Times New Roman" w:hAnsi="Times New Roman" w:cs="Times New Roman"/>
                <w:sz w:val="24"/>
                <w:szCs w:val="24"/>
                <w:lang w:val="en-US"/>
              </w:rPr>
              <w:t xml:space="preserve"> </w:t>
            </w:r>
            <w:proofErr w:type="spellStart"/>
            <w:r w:rsidR="00A37DBD" w:rsidRPr="006A74A8">
              <w:rPr>
                <w:rFonts w:ascii="Times New Roman" w:eastAsia="Times New Roman" w:hAnsi="Times New Roman" w:cs="Times New Roman"/>
                <w:sz w:val="24"/>
                <w:szCs w:val="24"/>
                <w:lang w:val="en-US"/>
              </w:rPr>
              <w:t>iesniegšanai</w:t>
            </w:r>
            <w:proofErr w:type="spellEnd"/>
            <w:r w:rsidR="00A37DBD"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K</w:t>
            </w:r>
            <w:r w:rsidR="00A37DBD" w:rsidRPr="006A74A8">
              <w:rPr>
                <w:rFonts w:ascii="Times New Roman" w:eastAsia="Times New Roman" w:hAnsi="Times New Roman" w:cs="Times New Roman"/>
                <w:sz w:val="24"/>
                <w:szCs w:val="24"/>
                <w:lang w:val="en-US"/>
              </w:rPr>
              <w:t>omitejā</w:t>
            </w:r>
            <w:proofErr w:type="spellEnd"/>
            <w:r w:rsidR="00A37DBD" w:rsidRPr="006A74A8">
              <w:rPr>
                <w:rFonts w:ascii="Times New Roman" w:eastAsia="Times New Roman" w:hAnsi="Times New Roman" w:cs="Times New Roman"/>
                <w:sz w:val="24"/>
                <w:szCs w:val="24"/>
                <w:lang w:val="en-US"/>
              </w:rPr>
              <w:t>.</w:t>
            </w:r>
          </w:p>
        </w:tc>
      </w:tr>
      <w:tr w:rsidR="00DD5444" w:rsidRPr="006A74A8" w14:paraId="2FFC58D6" w14:textId="77777777" w:rsidTr="00B911D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51BEFB"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2.</w:t>
            </w:r>
          </w:p>
        </w:tc>
        <w:tc>
          <w:tcPr>
            <w:tcW w:w="1550" w:type="pct"/>
            <w:tcBorders>
              <w:top w:val="outset" w:sz="6" w:space="0" w:color="414142"/>
              <w:left w:val="outset" w:sz="6" w:space="0" w:color="414142"/>
              <w:bottom w:val="outset" w:sz="6" w:space="0" w:color="414142"/>
              <w:right w:val="outset" w:sz="6" w:space="0" w:color="414142"/>
            </w:tcBorders>
            <w:hideMark/>
          </w:tcPr>
          <w:p w14:paraId="5E189F1D"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Tiesiskā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regulējuma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ietekme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uz</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tautsaimniecību</w:t>
            </w:r>
            <w:proofErr w:type="spellEnd"/>
            <w:r w:rsidRPr="006A74A8">
              <w:rPr>
                <w:rFonts w:ascii="Times New Roman" w:eastAsia="Times New Roman" w:hAnsi="Times New Roman" w:cs="Times New Roman"/>
                <w:sz w:val="24"/>
                <w:szCs w:val="24"/>
                <w:lang w:val="en-US"/>
              </w:rPr>
              <w:t xml:space="preserve"> un </w:t>
            </w:r>
            <w:proofErr w:type="spellStart"/>
            <w:r w:rsidRPr="006A74A8">
              <w:rPr>
                <w:rFonts w:ascii="Times New Roman" w:eastAsia="Times New Roman" w:hAnsi="Times New Roman" w:cs="Times New Roman"/>
                <w:sz w:val="24"/>
                <w:szCs w:val="24"/>
                <w:lang w:val="en-US"/>
              </w:rPr>
              <w:t>administratīvo</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slogu</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53D437F7" w14:textId="77777777" w:rsidR="00BF005D" w:rsidRPr="006A74A8" w:rsidRDefault="00F437F1"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Elektronisko</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pakalpojumu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saņēm</w:t>
            </w:r>
            <w:r w:rsidR="00B43097" w:rsidRPr="006A74A8">
              <w:rPr>
                <w:rFonts w:ascii="Times New Roman" w:eastAsia="Times New Roman" w:hAnsi="Times New Roman" w:cs="Times New Roman"/>
                <w:sz w:val="24"/>
                <w:szCs w:val="24"/>
                <w:lang w:val="en-US"/>
              </w:rPr>
              <w:t>ēju</w:t>
            </w:r>
            <w:proofErr w:type="spellEnd"/>
            <w:r w:rsidR="00B43097"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identifikācija</w:t>
            </w:r>
            <w:proofErr w:type="spellEnd"/>
            <w:r w:rsidR="00B43097"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izmantojot</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elektroniskos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pakalpojumus</w:t>
            </w:r>
            <w:proofErr w:type="spellEnd"/>
            <w:r w:rsidR="00B43097"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būs</w:t>
            </w:r>
            <w:proofErr w:type="spellEnd"/>
            <w:r w:rsidR="00B43097"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droša</w:t>
            </w:r>
            <w:proofErr w:type="spellEnd"/>
            <w:r w:rsidR="00B43097" w:rsidRPr="006A74A8">
              <w:rPr>
                <w:rFonts w:ascii="Times New Roman" w:eastAsia="Times New Roman" w:hAnsi="Times New Roman" w:cs="Times New Roman"/>
                <w:sz w:val="24"/>
                <w:szCs w:val="24"/>
                <w:lang w:val="en-US"/>
              </w:rPr>
              <w:t>,</w:t>
            </w:r>
            <w:r w:rsidR="006F472F" w:rsidRPr="006A74A8">
              <w:rPr>
                <w:rFonts w:ascii="Times New Roman" w:eastAsia="Times New Roman" w:hAnsi="Times New Roman" w:cs="Times New Roman"/>
                <w:sz w:val="24"/>
                <w:szCs w:val="24"/>
                <w:lang w:val="en-US"/>
              </w:rPr>
              <w:t xml:space="preserve"> jo</w:t>
            </w:r>
            <w:r w:rsidR="00B43097"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K</w:t>
            </w:r>
            <w:r w:rsidR="006F472F" w:rsidRPr="006A74A8">
              <w:rPr>
                <w:rFonts w:ascii="Times New Roman" w:eastAsia="Times New Roman" w:hAnsi="Times New Roman" w:cs="Times New Roman"/>
                <w:sz w:val="24"/>
                <w:szCs w:val="24"/>
                <w:lang w:val="en-US"/>
              </w:rPr>
              <w:t>omiteja</w:t>
            </w:r>
            <w:proofErr w:type="spellEnd"/>
            <w:r w:rsidR="006F472F" w:rsidRPr="006A74A8">
              <w:rPr>
                <w:rFonts w:ascii="Times New Roman" w:eastAsia="Times New Roman" w:hAnsi="Times New Roman" w:cs="Times New Roman"/>
                <w:sz w:val="24"/>
                <w:szCs w:val="24"/>
                <w:lang w:val="en-US"/>
              </w:rPr>
              <w:t xml:space="preserve"> </w:t>
            </w:r>
            <w:proofErr w:type="spellStart"/>
            <w:r w:rsidR="006F472F" w:rsidRPr="006A74A8">
              <w:rPr>
                <w:rFonts w:ascii="Times New Roman" w:eastAsia="Times New Roman" w:hAnsi="Times New Roman" w:cs="Times New Roman"/>
                <w:sz w:val="24"/>
                <w:szCs w:val="24"/>
                <w:lang w:val="en-US"/>
              </w:rPr>
              <w:t>uzraudzīs</w:t>
            </w:r>
            <w:proofErr w:type="spellEnd"/>
            <w:r w:rsidR="006F472F" w:rsidRPr="006A74A8">
              <w:rPr>
                <w:rFonts w:ascii="Times New Roman" w:eastAsia="Times New Roman" w:hAnsi="Times New Roman" w:cs="Times New Roman"/>
                <w:sz w:val="24"/>
                <w:szCs w:val="24"/>
                <w:lang w:val="en-US"/>
              </w:rPr>
              <w:t xml:space="preserve"> un </w:t>
            </w:r>
            <w:proofErr w:type="spellStart"/>
            <w:r w:rsidR="006F472F" w:rsidRPr="006A74A8">
              <w:rPr>
                <w:rFonts w:ascii="Times New Roman" w:eastAsia="Times New Roman" w:hAnsi="Times New Roman" w:cs="Times New Roman"/>
                <w:sz w:val="24"/>
                <w:szCs w:val="24"/>
                <w:lang w:val="en-US"/>
              </w:rPr>
              <w:t>reģistrēs</w:t>
            </w:r>
            <w:proofErr w:type="spellEnd"/>
            <w:r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reģistrā</w:t>
            </w:r>
            <w:proofErr w:type="spellEnd"/>
            <w:r w:rsidR="005D3F96"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elektroniskās</w:t>
            </w:r>
            <w:proofErr w:type="spellEnd"/>
            <w:r w:rsidR="00B43097"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identifik</w:t>
            </w:r>
            <w:r w:rsidR="006F472F" w:rsidRPr="006A74A8">
              <w:rPr>
                <w:rFonts w:ascii="Times New Roman" w:eastAsia="Times New Roman" w:hAnsi="Times New Roman" w:cs="Times New Roman"/>
                <w:sz w:val="24"/>
                <w:szCs w:val="24"/>
                <w:lang w:val="en-US"/>
              </w:rPr>
              <w:t>ācijas</w:t>
            </w:r>
            <w:proofErr w:type="spellEnd"/>
            <w:r w:rsidR="006F472F" w:rsidRPr="006A74A8">
              <w:rPr>
                <w:rFonts w:ascii="Times New Roman" w:eastAsia="Times New Roman" w:hAnsi="Times New Roman" w:cs="Times New Roman"/>
                <w:sz w:val="24"/>
                <w:szCs w:val="24"/>
                <w:lang w:val="en-US"/>
              </w:rPr>
              <w:t xml:space="preserve"> </w:t>
            </w:r>
            <w:proofErr w:type="spellStart"/>
            <w:r w:rsidR="006F472F" w:rsidRPr="006A74A8">
              <w:rPr>
                <w:rFonts w:ascii="Times New Roman" w:eastAsia="Times New Roman" w:hAnsi="Times New Roman" w:cs="Times New Roman"/>
                <w:sz w:val="24"/>
                <w:szCs w:val="24"/>
                <w:lang w:val="en-US"/>
              </w:rPr>
              <w:t>pakalpojumu</w:t>
            </w:r>
            <w:proofErr w:type="spellEnd"/>
            <w:r w:rsidR="00B43097" w:rsidRPr="006A74A8">
              <w:rPr>
                <w:rFonts w:ascii="Times New Roman" w:eastAsia="Times New Roman" w:hAnsi="Times New Roman" w:cs="Times New Roman"/>
                <w:sz w:val="24"/>
                <w:szCs w:val="24"/>
                <w:lang w:val="en-US"/>
              </w:rPr>
              <w:t xml:space="preserve"> </w:t>
            </w:r>
            <w:proofErr w:type="spellStart"/>
            <w:r w:rsidR="00B43097" w:rsidRPr="006A74A8">
              <w:rPr>
                <w:rFonts w:ascii="Times New Roman" w:eastAsia="Times New Roman" w:hAnsi="Times New Roman" w:cs="Times New Roman"/>
                <w:sz w:val="24"/>
                <w:szCs w:val="24"/>
                <w:lang w:val="en-US"/>
              </w:rPr>
              <w:t>sniedz</w:t>
            </w:r>
            <w:r w:rsidR="006F472F" w:rsidRPr="006A74A8">
              <w:rPr>
                <w:rFonts w:ascii="Times New Roman" w:eastAsia="Times New Roman" w:hAnsi="Times New Roman" w:cs="Times New Roman"/>
                <w:sz w:val="24"/>
                <w:szCs w:val="24"/>
                <w:lang w:val="en-US"/>
              </w:rPr>
              <w:t>ējus</w:t>
            </w:r>
            <w:proofErr w:type="spellEnd"/>
            <w:r w:rsidR="00677F40" w:rsidRPr="006A74A8">
              <w:rPr>
                <w:rFonts w:ascii="Times New Roman" w:eastAsia="Times New Roman" w:hAnsi="Times New Roman" w:cs="Times New Roman"/>
                <w:sz w:val="24"/>
                <w:szCs w:val="24"/>
                <w:lang w:val="en-US"/>
              </w:rPr>
              <w:t>,</w:t>
            </w:r>
            <w:r w:rsidR="006F472F"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pārbaudot</w:t>
            </w:r>
            <w:proofErr w:type="spellEnd"/>
            <w:r w:rsidR="005D3F96" w:rsidRPr="006A74A8">
              <w:rPr>
                <w:rFonts w:ascii="Times New Roman" w:eastAsia="Times New Roman" w:hAnsi="Times New Roman" w:cs="Times New Roman"/>
                <w:sz w:val="24"/>
                <w:szCs w:val="24"/>
                <w:lang w:val="en-US"/>
              </w:rPr>
              <w:t xml:space="preserve"> to </w:t>
            </w:r>
            <w:proofErr w:type="spellStart"/>
            <w:r w:rsidR="005D3F96" w:rsidRPr="006A74A8">
              <w:rPr>
                <w:rFonts w:ascii="Times New Roman" w:eastAsia="Times New Roman" w:hAnsi="Times New Roman" w:cs="Times New Roman"/>
                <w:sz w:val="24"/>
                <w:szCs w:val="24"/>
                <w:lang w:val="en-US"/>
              </w:rPr>
              <w:t>atbilstību</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Fizisko</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personu</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elektroniskās</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identifikācijas</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likumā</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noteiktajām</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prasībām</w:t>
            </w:r>
            <w:proofErr w:type="spellEnd"/>
            <w:r w:rsidR="005D3F96" w:rsidRPr="006A74A8">
              <w:rPr>
                <w:rFonts w:ascii="Times New Roman" w:eastAsia="Times New Roman" w:hAnsi="Times New Roman" w:cs="Times New Roman"/>
                <w:sz w:val="24"/>
                <w:szCs w:val="24"/>
                <w:lang w:val="en-US"/>
              </w:rPr>
              <w:t>.</w:t>
            </w:r>
          </w:p>
          <w:p w14:paraId="31A68357" w14:textId="77777777" w:rsidR="00F6520A" w:rsidRPr="006A74A8" w:rsidRDefault="00F6520A" w:rsidP="006A74A8">
            <w:pPr>
              <w:pStyle w:val="naisc"/>
              <w:spacing w:before="0" w:after="120"/>
              <w:jc w:val="both"/>
            </w:pPr>
            <w:r w:rsidRPr="006A74A8">
              <w:t>Administratīvais slogs mainīsies elektroniskās identifikācijas pakalpojuma sniedzējiem (VAS LVRTC, banku sektoram, uzņēmumiem kuri sniedz pakalpojumus elektroniskajā vidē un paši nodrošina personu identifikāciju un kuri nolems kļūt par kvalificētu vai kvalificētu paaugstinātas drošības elektroniskās identifikācijas pakalpojuma sniedzēju), jo tiem būs jāreģistrējas Komitejas uzturētajā reģistrā.</w:t>
            </w:r>
          </w:p>
          <w:p w14:paraId="5C097B7E" w14:textId="77777777" w:rsidR="00F6520A" w:rsidRPr="006A74A8" w:rsidRDefault="00F6520A" w:rsidP="006A74A8">
            <w:pPr>
              <w:pStyle w:val="naisc"/>
              <w:spacing w:before="0" w:after="120"/>
              <w:jc w:val="both"/>
            </w:pPr>
            <w:r w:rsidRPr="006A74A8">
              <w:t>Administratīvais slogs mainīsies arī personām – ekspertiem, kuri pārbaudīs kvalificēta vai kvalificēta paaugstinātas drošības elektroniskās identifikācijas pakalpojuma sniegšanas informācijas sistēmu, iekārtu un procedūru drošību, jo šīm personām būs jāatbilst noteiktām prasībām, lai Komiteja tās iekļautu sarakstā.</w:t>
            </w:r>
          </w:p>
          <w:p w14:paraId="72D37746" w14:textId="07B566DE" w:rsidR="00F6520A" w:rsidRPr="006A74A8" w:rsidRDefault="00F6520A" w:rsidP="006A74A8">
            <w:pPr>
              <w:pStyle w:val="naisc"/>
              <w:spacing w:before="0" w:after="120"/>
              <w:jc w:val="both"/>
            </w:pPr>
            <w:r w:rsidRPr="006A74A8">
              <w:t xml:space="preserve">Administratīvais slogs mainīsies - palielināsies institūcijām, kuras ir Komitejas sastāvā, jo </w:t>
            </w:r>
            <w:r w:rsidR="00220180" w:rsidRPr="006A74A8">
              <w:t xml:space="preserve">to vadītājiem vai to pilnvarotām personām </w:t>
            </w:r>
            <w:r w:rsidRPr="006A74A8">
              <w:t xml:space="preserve">ne retāk, kā reizi </w:t>
            </w:r>
            <w:r w:rsidR="00220180" w:rsidRPr="006A74A8">
              <w:t>pus</w:t>
            </w:r>
            <w:r w:rsidRPr="006A74A8">
              <w:t>gadā būs jāsanāk uz Komitejas sēdi.</w:t>
            </w:r>
          </w:p>
          <w:p w14:paraId="3593A4DA" w14:textId="13DA9CA7" w:rsidR="00F6520A" w:rsidRPr="006A74A8" w:rsidRDefault="00F6520A" w:rsidP="006A74A8">
            <w:pPr>
              <w:pStyle w:val="naisc"/>
              <w:spacing w:before="0" w:after="120"/>
              <w:jc w:val="both"/>
            </w:pPr>
            <w:r w:rsidRPr="006A74A8">
              <w:t xml:space="preserve">Papildus administratīvais slogs palielināsies </w:t>
            </w:r>
            <w:r w:rsidR="00D80141" w:rsidRPr="006A74A8">
              <w:t>AM</w:t>
            </w:r>
            <w:r w:rsidRPr="006A74A8">
              <w:t xml:space="preserve">, jo tā </w:t>
            </w:r>
            <w:r w:rsidRPr="006A74A8">
              <w:lastRenderedPageBreak/>
              <w:t xml:space="preserve">nodrošina Komitejas sekretariāta darbu, bet ņemot vērā to, ka </w:t>
            </w:r>
            <w:r w:rsidR="00D80141" w:rsidRPr="006A74A8">
              <w:t>AM</w:t>
            </w:r>
            <w:r w:rsidRPr="006A74A8">
              <w:t xml:space="preserve"> tiek piešķirti papildus finanšu līdzekļi Komitejas izveidei, tad anotācijas II sadaļas 3.punkts netiek aizpildīts.</w:t>
            </w:r>
          </w:p>
          <w:p w14:paraId="719D0601" w14:textId="041E8A31" w:rsidR="00DF0AC9" w:rsidRPr="006A74A8" w:rsidRDefault="00DF0AC9" w:rsidP="006A74A8">
            <w:pPr>
              <w:spacing w:after="120" w:line="240" w:lineRule="auto"/>
              <w:jc w:val="both"/>
              <w:rPr>
                <w:rFonts w:ascii="Times New Roman" w:eastAsia="Times New Roman" w:hAnsi="Times New Roman" w:cs="Times New Roman"/>
                <w:sz w:val="24"/>
                <w:szCs w:val="24"/>
              </w:rPr>
            </w:pPr>
          </w:p>
        </w:tc>
      </w:tr>
      <w:tr w:rsidR="00DD5444" w:rsidRPr="006A74A8" w14:paraId="3FD163DA" w14:textId="77777777" w:rsidTr="00B911D1">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EE8E8F9" w14:textId="48F390C2"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83E937D"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Administratīvo</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izmaksu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monetārs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novērtējums</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23AD0624" w14:textId="787D675E" w:rsidR="00B911D1" w:rsidRPr="006A74A8" w:rsidRDefault="0034691E" w:rsidP="006A74A8">
            <w:pPr>
              <w:spacing w:after="120" w:line="240" w:lineRule="auto"/>
              <w:jc w:val="both"/>
              <w:rPr>
                <w:rFonts w:ascii="Times New Roman" w:eastAsia="Times New Roman" w:hAnsi="Times New Roman" w:cs="Times New Roman"/>
                <w:sz w:val="24"/>
                <w:szCs w:val="24"/>
              </w:rPr>
            </w:pPr>
            <w:r w:rsidRPr="006A74A8">
              <w:rPr>
                <w:rFonts w:ascii="Times New Roman" w:eastAsia="Times New Roman" w:hAnsi="Times New Roman" w:cs="Times New Roman"/>
                <w:sz w:val="24"/>
                <w:szCs w:val="24"/>
                <w:lang w:eastAsia="lv-LV"/>
              </w:rPr>
              <w:t xml:space="preserve"> Ņemot vērā to, ka </w:t>
            </w:r>
            <w:r w:rsidR="00D80141" w:rsidRPr="006A74A8">
              <w:rPr>
                <w:rFonts w:ascii="Times New Roman" w:eastAsia="Times New Roman" w:hAnsi="Times New Roman" w:cs="Times New Roman"/>
                <w:sz w:val="24"/>
                <w:szCs w:val="24"/>
                <w:lang w:eastAsia="lv-LV"/>
              </w:rPr>
              <w:t>AM</w:t>
            </w:r>
            <w:r w:rsidRPr="006A74A8">
              <w:rPr>
                <w:rFonts w:ascii="Times New Roman" w:eastAsia="Times New Roman" w:hAnsi="Times New Roman" w:cs="Times New Roman"/>
                <w:sz w:val="24"/>
                <w:szCs w:val="24"/>
                <w:lang w:eastAsia="lv-LV"/>
              </w:rPr>
              <w:t xml:space="preserve"> tiek piešķirti papildus finanšu līdzekļi Komitejas izveidei, tad šis anotācijas punkts netiek aizpildīts.</w:t>
            </w:r>
          </w:p>
        </w:tc>
      </w:tr>
      <w:tr w:rsidR="00DD5444" w:rsidRPr="006A74A8" w14:paraId="389EBF09" w14:textId="77777777" w:rsidTr="00B911D1">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EF074B1"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4.</w:t>
            </w:r>
          </w:p>
        </w:tc>
        <w:tc>
          <w:tcPr>
            <w:tcW w:w="1550" w:type="pct"/>
            <w:tcBorders>
              <w:top w:val="outset" w:sz="6" w:space="0" w:color="414142"/>
              <w:left w:val="outset" w:sz="6" w:space="0" w:color="414142"/>
              <w:bottom w:val="outset" w:sz="6" w:space="0" w:color="414142"/>
              <w:right w:val="outset" w:sz="6" w:space="0" w:color="414142"/>
            </w:tcBorders>
            <w:hideMark/>
          </w:tcPr>
          <w:p w14:paraId="49B9839D"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Cita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informācija</w:t>
            </w:r>
            <w:proofErr w:type="spellEnd"/>
          </w:p>
        </w:tc>
        <w:tc>
          <w:tcPr>
            <w:tcW w:w="3200" w:type="pct"/>
            <w:tcBorders>
              <w:top w:val="outset" w:sz="6" w:space="0" w:color="414142"/>
              <w:left w:val="outset" w:sz="6" w:space="0" w:color="414142"/>
              <w:bottom w:val="outset" w:sz="6" w:space="0" w:color="414142"/>
              <w:right w:val="outset" w:sz="6" w:space="0" w:color="414142"/>
            </w:tcBorders>
            <w:hideMark/>
          </w:tcPr>
          <w:p w14:paraId="75FAFBE7" w14:textId="7EF1D4CF" w:rsidR="00B911D1" w:rsidRPr="006A74A8" w:rsidRDefault="00AA0CBA"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Nav.</w:t>
            </w:r>
          </w:p>
        </w:tc>
      </w:tr>
    </w:tbl>
    <w:p w14:paraId="7C26C6F2" w14:textId="7BE4E78E" w:rsidR="00B911D1" w:rsidRPr="006A74A8" w:rsidRDefault="00B911D1" w:rsidP="006A74A8">
      <w:pPr>
        <w:shd w:val="clear" w:color="auto" w:fill="FFFFFF"/>
        <w:spacing w:after="120" w:line="240" w:lineRule="auto"/>
        <w:rPr>
          <w:rFonts w:ascii="Times New Roman" w:eastAsia="Times New Roman" w:hAnsi="Times New Roman" w:cs="Times New Roman"/>
          <w:sz w:val="24"/>
          <w:szCs w:val="24"/>
          <w:lang w:val="en-US"/>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DD5444" w:rsidRPr="006A74A8" w14:paraId="20D3D8E4" w14:textId="77777777" w:rsidTr="00B911D1">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AB3316" w14:textId="77777777" w:rsidR="00B911D1" w:rsidRPr="006A74A8" w:rsidRDefault="00B911D1" w:rsidP="006A74A8">
            <w:pPr>
              <w:spacing w:after="120" w:line="240" w:lineRule="auto"/>
              <w:jc w:val="center"/>
              <w:rPr>
                <w:rFonts w:ascii="Times New Roman" w:eastAsia="Times New Roman" w:hAnsi="Times New Roman" w:cs="Times New Roman"/>
                <w:b/>
                <w:bCs/>
                <w:sz w:val="24"/>
                <w:szCs w:val="24"/>
                <w:lang w:val="en-US"/>
              </w:rPr>
            </w:pPr>
            <w:r w:rsidRPr="006A74A8">
              <w:rPr>
                <w:rFonts w:ascii="Times New Roman" w:eastAsia="Times New Roman" w:hAnsi="Times New Roman" w:cs="Times New Roman"/>
                <w:b/>
                <w:bCs/>
                <w:sz w:val="24"/>
                <w:szCs w:val="24"/>
                <w:lang w:val="en-US"/>
              </w:rPr>
              <w:t xml:space="preserve">IV. </w:t>
            </w:r>
            <w:proofErr w:type="spellStart"/>
            <w:r w:rsidRPr="006A74A8">
              <w:rPr>
                <w:rFonts w:ascii="Times New Roman" w:eastAsia="Times New Roman" w:hAnsi="Times New Roman" w:cs="Times New Roman"/>
                <w:b/>
                <w:bCs/>
                <w:sz w:val="24"/>
                <w:szCs w:val="24"/>
                <w:lang w:val="en-US"/>
              </w:rPr>
              <w:t>Tiesību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projekta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ietekme</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uz</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spēkā</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esošo</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tiesību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normu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sistēmu</w:t>
            </w:r>
            <w:proofErr w:type="spellEnd"/>
          </w:p>
        </w:tc>
      </w:tr>
      <w:tr w:rsidR="00DD5444" w:rsidRPr="006A74A8" w14:paraId="518ED881" w14:textId="77777777" w:rsidTr="00B911D1">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A346D14"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p>
        </w:tc>
        <w:tc>
          <w:tcPr>
            <w:tcW w:w="1450" w:type="pct"/>
            <w:tcBorders>
              <w:top w:val="outset" w:sz="6" w:space="0" w:color="414142"/>
              <w:left w:val="outset" w:sz="6" w:space="0" w:color="414142"/>
              <w:bottom w:val="outset" w:sz="6" w:space="0" w:color="414142"/>
              <w:right w:val="outset" w:sz="6" w:space="0" w:color="414142"/>
            </w:tcBorders>
            <w:hideMark/>
          </w:tcPr>
          <w:p w14:paraId="484998B1"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Nepieciešamie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saistītie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tiesību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aktu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projekti</w:t>
            </w:r>
            <w:proofErr w:type="spellEnd"/>
          </w:p>
        </w:tc>
        <w:tc>
          <w:tcPr>
            <w:tcW w:w="3300" w:type="pct"/>
            <w:tcBorders>
              <w:top w:val="outset" w:sz="6" w:space="0" w:color="414142"/>
              <w:left w:val="outset" w:sz="6" w:space="0" w:color="414142"/>
              <w:bottom w:val="outset" w:sz="6" w:space="0" w:color="414142"/>
              <w:right w:val="outset" w:sz="6" w:space="0" w:color="414142"/>
            </w:tcBorders>
            <w:hideMark/>
          </w:tcPr>
          <w:p w14:paraId="4A73A507" w14:textId="12077AD3" w:rsidR="00C148CF" w:rsidRPr="006A74A8" w:rsidRDefault="00220180"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Grozījumi</w:t>
            </w:r>
            <w:proofErr w:type="spellEnd"/>
            <w:r w:rsidRPr="006A74A8">
              <w:rPr>
                <w:rFonts w:ascii="Times New Roman" w:eastAsia="Times New Roman" w:hAnsi="Times New Roman" w:cs="Times New Roman"/>
                <w:sz w:val="24"/>
                <w:szCs w:val="24"/>
                <w:lang w:val="en-US"/>
              </w:rPr>
              <w:t xml:space="preserve"> </w:t>
            </w:r>
            <w:r w:rsidR="0002325A" w:rsidRPr="006A74A8">
              <w:rPr>
                <w:rFonts w:ascii="Times New Roman" w:eastAsia="Times New Roman" w:hAnsi="Times New Roman" w:cs="Times New Roman"/>
                <w:sz w:val="24"/>
                <w:szCs w:val="24"/>
                <w:lang w:val="en-US"/>
              </w:rPr>
              <w:t>MK</w:t>
            </w:r>
            <w:r w:rsidR="005D3F96" w:rsidRPr="006A74A8">
              <w:rPr>
                <w:rFonts w:ascii="Times New Roman" w:eastAsia="Times New Roman" w:hAnsi="Times New Roman" w:cs="Times New Roman"/>
                <w:sz w:val="24"/>
                <w:szCs w:val="24"/>
                <w:lang w:val="en-US"/>
              </w:rPr>
              <w:t xml:space="preserve"> </w:t>
            </w:r>
            <w:r w:rsidR="00D505E3" w:rsidRPr="006A74A8">
              <w:rPr>
                <w:rFonts w:ascii="Times New Roman" w:eastAsia="Times New Roman" w:hAnsi="Times New Roman" w:cs="Times New Roman"/>
                <w:sz w:val="24"/>
                <w:szCs w:val="24"/>
                <w:lang w:val="en-US"/>
              </w:rPr>
              <w:t>2003.</w:t>
            </w:r>
            <w:r w:rsidR="000C1E4C" w:rsidRPr="006A74A8">
              <w:rPr>
                <w:rFonts w:ascii="Times New Roman" w:eastAsia="Times New Roman" w:hAnsi="Times New Roman" w:cs="Times New Roman"/>
                <w:sz w:val="24"/>
                <w:szCs w:val="24"/>
                <w:lang w:val="en-US"/>
              </w:rPr>
              <w:t> </w:t>
            </w:r>
            <w:proofErr w:type="spellStart"/>
            <w:proofErr w:type="gramStart"/>
            <w:r w:rsidR="00D505E3" w:rsidRPr="006A74A8">
              <w:rPr>
                <w:rFonts w:ascii="Times New Roman" w:eastAsia="Times New Roman" w:hAnsi="Times New Roman" w:cs="Times New Roman"/>
                <w:sz w:val="24"/>
                <w:szCs w:val="24"/>
                <w:lang w:val="en-US"/>
              </w:rPr>
              <w:t>gada</w:t>
            </w:r>
            <w:proofErr w:type="spellEnd"/>
            <w:proofErr w:type="gramEnd"/>
            <w:r w:rsidR="00D505E3" w:rsidRPr="006A74A8">
              <w:rPr>
                <w:rFonts w:ascii="Times New Roman" w:eastAsia="Times New Roman" w:hAnsi="Times New Roman" w:cs="Times New Roman"/>
                <w:sz w:val="24"/>
                <w:szCs w:val="24"/>
                <w:lang w:val="en-US"/>
              </w:rPr>
              <w:t xml:space="preserve"> 29.</w:t>
            </w:r>
            <w:r w:rsidR="000C1E4C" w:rsidRPr="006A74A8">
              <w:rPr>
                <w:rFonts w:ascii="Times New Roman" w:eastAsia="Times New Roman" w:hAnsi="Times New Roman" w:cs="Times New Roman"/>
                <w:sz w:val="24"/>
                <w:szCs w:val="24"/>
                <w:lang w:val="en-US"/>
              </w:rPr>
              <w:t> </w:t>
            </w:r>
            <w:proofErr w:type="spellStart"/>
            <w:proofErr w:type="gramStart"/>
            <w:r w:rsidR="00D505E3" w:rsidRPr="006A74A8">
              <w:rPr>
                <w:rFonts w:ascii="Times New Roman" w:eastAsia="Times New Roman" w:hAnsi="Times New Roman" w:cs="Times New Roman"/>
                <w:sz w:val="24"/>
                <w:szCs w:val="24"/>
                <w:lang w:val="en-US"/>
              </w:rPr>
              <w:t>aprīļa</w:t>
            </w:r>
            <w:proofErr w:type="spellEnd"/>
            <w:proofErr w:type="gramEnd"/>
            <w:r w:rsidR="00D505E3" w:rsidRPr="006A74A8">
              <w:rPr>
                <w:rFonts w:ascii="Times New Roman" w:eastAsia="Times New Roman" w:hAnsi="Times New Roman" w:cs="Times New Roman"/>
                <w:sz w:val="24"/>
                <w:szCs w:val="24"/>
                <w:lang w:val="en-US"/>
              </w:rPr>
              <w:t xml:space="preserve"> </w:t>
            </w:r>
            <w:proofErr w:type="spellStart"/>
            <w:r w:rsidR="00DB6F87" w:rsidRPr="006A74A8">
              <w:rPr>
                <w:rFonts w:ascii="Times New Roman" w:eastAsia="Times New Roman" w:hAnsi="Times New Roman" w:cs="Times New Roman"/>
                <w:sz w:val="24"/>
                <w:szCs w:val="24"/>
                <w:lang w:val="en-US"/>
              </w:rPr>
              <w:t>noteikumos</w:t>
            </w:r>
            <w:proofErr w:type="spellEnd"/>
            <w:r w:rsidR="00DB6F87"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Nr</w:t>
            </w:r>
            <w:proofErr w:type="spellEnd"/>
            <w:r w:rsidR="005D3F96" w:rsidRPr="006A74A8">
              <w:rPr>
                <w:rFonts w:ascii="Times New Roman" w:eastAsia="Times New Roman" w:hAnsi="Times New Roman" w:cs="Times New Roman"/>
                <w:sz w:val="24"/>
                <w:szCs w:val="24"/>
                <w:lang w:val="en-US"/>
              </w:rPr>
              <w:t>.</w:t>
            </w:r>
            <w:r w:rsidR="000C1E4C" w:rsidRPr="006A74A8">
              <w:rPr>
                <w:rFonts w:ascii="Times New Roman" w:eastAsia="Times New Roman" w:hAnsi="Times New Roman" w:cs="Times New Roman"/>
                <w:sz w:val="24"/>
                <w:szCs w:val="24"/>
                <w:lang w:val="en-US"/>
              </w:rPr>
              <w:t> </w:t>
            </w:r>
            <w:r w:rsidR="005D3F96" w:rsidRPr="006A74A8">
              <w:rPr>
                <w:rFonts w:ascii="Times New Roman" w:eastAsia="Times New Roman" w:hAnsi="Times New Roman" w:cs="Times New Roman"/>
                <w:sz w:val="24"/>
                <w:szCs w:val="24"/>
                <w:lang w:val="en-US"/>
              </w:rPr>
              <w:t xml:space="preserve">236 </w:t>
            </w:r>
            <w:r w:rsidR="00DB6F87" w:rsidRPr="006A74A8">
              <w:rPr>
                <w:rFonts w:ascii="Times New Roman" w:eastAsia="Times New Roman" w:hAnsi="Times New Roman" w:cs="Times New Roman"/>
                <w:sz w:val="24"/>
                <w:szCs w:val="24"/>
                <w:lang w:val="en-US"/>
              </w:rPr>
              <w:t>“</w:t>
            </w:r>
            <w:proofErr w:type="spellStart"/>
            <w:r w:rsidR="005D3F96" w:rsidRPr="006A74A8">
              <w:rPr>
                <w:rFonts w:ascii="Times New Roman" w:eastAsia="Times New Roman" w:hAnsi="Times New Roman" w:cs="Times New Roman"/>
                <w:sz w:val="24"/>
                <w:szCs w:val="24"/>
                <w:lang w:val="en-US"/>
              </w:rPr>
              <w:t>Aizsardzības</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ministrijas</w:t>
            </w:r>
            <w:proofErr w:type="spellEnd"/>
            <w:r w:rsidR="005D3F96" w:rsidRPr="006A74A8">
              <w:rPr>
                <w:rFonts w:ascii="Times New Roman" w:eastAsia="Times New Roman" w:hAnsi="Times New Roman" w:cs="Times New Roman"/>
                <w:sz w:val="24"/>
                <w:szCs w:val="24"/>
                <w:lang w:val="en-US"/>
              </w:rPr>
              <w:t xml:space="preserve"> </w:t>
            </w:r>
            <w:proofErr w:type="spellStart"/>
            <w:r w:rsidR="005D3F96" w:rsidRPr="006A74A8">
              <w:rPr>
                <w:rFonts w:ascii="Times New Roman" w:eastAsia="Times New Roman" w:hAnsi="Times New Roman" w:cs="Times New Roman"/>
                <w:sz w:val="24"/>
                <w:szCs w:val="24"/>
                <w:lang w:val="en-US"/>
              </w:rPr>
              <w:t>nolikums</w:t>
            </w:r>
            <w:proofErr w:type="spellEnd"/>
            <w:r w:rsidR="00DB6F87" w:rsidRPr="006A74A8">
              <w:rPr>
                <w:rFonts w:ascii="Times New Roman" w:eastAsia="Times New Roman" w:hAnsi="Times New Roman" w:cs="Times New Roman"/>
                <w:sz w:val="24"/>
                <w:szCs w:val="24"/>
                <w:lang w:val="en-US"/>
              </w:rPr>
              <w:t>”</w:t>
            </w:r>
            <w:r w:rsidR="00E41F70" w:rsidRPr="006A74A8">
              <w:rPr>
                <w:rFonts w:ascii="Times New Roman" w:eastAsia="Times New Roman" w:hAnsi="Times New Roman" w:cs="Times New Roman"/>
                <w:sz w:val="24"/>
                <w:szCs w:val="24"/>
                <w:lang w:val="en-US"/>
              </w:rPr>
              <w:t>.</w:t>
            </w:r>
            <w:r w:rsidRPr="006A74A8">
              <w:rPr>
                <w:rFonts w:ascii="Times New Roman" w:eastAsia="Times New Roman" w:hAnsi="Times New Roman" w:cs="Times New Roman"/>
                <w:sz w:val="24"/>
                <w:szCs w:val="24"/>
                <w:lang w:val="en-US"/>
              </w:rPr>
              <w:t xml:space="preserve"> </w:t>
            </w:r>
          </w:p>
        </w:tc>
      </w:tr>
      <w:tr w:rsidR="00DD5444" w:rsidRPr="006A74A8" w14:paraId="5F47323D" w14:textId="77777777" w:rsidTr="00B911D1">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014BA55" w14:textId="0DF23AFD"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2.</w:t>
            </w:r>
          </w:p>
        </w:tc>
        <w:tc>
          <w:tcPr>
            <w:tcW w:w="1450" w:type="pct"/>
            <w:tcBorders>
              <w:top w:val="outset" w:sz="6" w:space="0" w:color="414142"/>
              <w:left w:val="outset" w:sz="6" w:space="0" w:color="414142"/>
              <w:bottom w:val="outset" w:sz="6" w:space="0" w:color="414142"/>
              <w:right w:val="outset" w:sz="6" w:space="0" w:color="414142"/>
            </w:tcBorders>
            <w:hideMark/>
          </w:tcPr>
          <w:p w14:paraId="663D372D"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Atbildīgā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w:t>
            </w:r>
            <w:proofErr w:type="spellEnd"/>
          </w:p>
        </w:tc>
        <w:tc>
          <w:tcPr>
            <w:tcW w:w="3300" w:type="pct"/>
            <w:tcBorders>
              <w:top w:val="outset" w:sz="6" w:space="0" w:color="414142"/>
              <w:left w:val="outset" w:sz="6" w:space="0" w:color="414142"/>
              <w:bottom w:val="outset" w:sz="6" w:space="0" w:color="414142"/>
              <w:right w:val="outset" w:sz="6" w:space="0" w:color="414142"/>
            </w:tcBorders>
            <w:hideMark/>
          </w:tcPr>
          <w:p w14:paraId="557AB38E" w14:textId="7D685F45" w:rsidR="00A143C0" w:rsidRPr="006A74A8" w:rsidRDefault="000E016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AM</w:t>
            </w:r>
            <w:r w:rsidR="00AA0CBA" w:rsidRPr="006A74A8">
              <w:rPr>
                <w:rFonts w:ascii="Times New Roman" w:eastAsia="Times New Roman" w:hAnsi="Times New Roman" w:cs="Times New Roman"/>
                <w:sz w:val="24"/>
                <w:szCs w:val="24"/>
                <w:lang w:val="en-US"/>
              </w:rPr>
              <w:t>.</w:t>
            </w:r>
          </w:p>
        </w:tc>
      </w:tr>
      <w:tr w:rsidR="00DD5444" w:rsidRPr="006A74A8" w14:paraId="0756AAAA" w14:textId="77777777" w:rsidTr="00B911D1">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5F3E54"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3.</w:t>
            </w:r>
          </w:p>
        </w:tc>
        <w:tc>
          <w:tcPr>
            <w:tcW w:w="1450" w:type="pct"/>
            <w:tcBorders>
              <w:top w:val="outset" w:sz="6" w:space="0" w:color="414142"/>
              <w:left w:val="outset" w:sz="6" w:space="0" w:color="414142"/>
              <w:bottom w:val="outset" w:sz="6" w:space="0" w:color="414142"/>
              <w:right w:val="outset" w:sz="6" w:space="0" w:color="414142"/>
            </w:tcBorders>
            <w:hideMark/>
          </w:tcPr>
          <w:p w14:paraId="65E6F321"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Cita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informācija</w:t>
            </w:r>
            <w:proofErr w:type="spellEnd"/>
          </w:p>
        </w:tc>
        <w:tc>
          <w:tcPr>
            <w:tcW w:w="3300" w:type="pct"/>
            <w:tcBorders>
              <w:top w:val="outset" w:sz="6" w:space="0" w:color="414142"/>
              <w:left w:val="outset" w:sz="6" w:space="0" w:color="414142"/>
              <w:bottom w:val="outset" w:sz="6" w:space="0" w:color="414142"/>
              <w:right w:val="outset" w:sz="6" w:space="0" w:color="414142"/>
            </w:tcBorders>
            <w:hideMark/>
          </w:tcPr>
          <w:p w14:paraId="6B1E6006" w14:textId="0BB82D56"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Nav</w:t>
            </w:r>
            <w:r w:rsidR="00091724" w:rsidRPr="006A74A8">
              <w:rPr>
                <w:rFonts w:ascii="Times New Roman" w:eastAsia="Times New Roman" w:hAnsi="Times New Roman" w:cs="Times New Roman"/>
                <w:sz w:val="24"/>
                <w:szCs w:val="24"/>
                <w:lang w:val="en-US"/>
              </w:rPr>
              <w:t>.</w:t>
            </w:r>
          </w:p>
        </w:tc>
      </w:tr>
    </w:tbl>
    <w:p w14:paraId="07195CA3" w14:textId="2F574BA8" w:rsidR="00B911D1" w:rsidRPr="006A74A8" w:rsidRDefault="00B911D1" w:rsidP="006A74A8">
      <w:pPr>
        <w:shd w:val="clear" w:color="auto" w:fill="FFFFFF"/>
        <w:spacing w:after="120" w:line="240" w:lineRule="auto"/>
        <w:rPr>
          <w:rFonts w:ascii="Times New Roman" w:eastAsia="Times New Roman" w:hAnsi="Times New Roman" w:cs="Times New Roman"/>
          <w:sz w:val="24"/>
          <w:szCs w:val="24"/>
          <w:lang w:val="en-US"/>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DD5444" w:rsidRPr="006A74A8" w14:paraId="6B054ACA" w14:textId="77777777" w:rsidTr="00B911D1">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039202" w14:textId="77777777" w:rsidR="00B911D1" w:rsidRPr="006A74A8" w:rsidRDefault="00B911D1" w:rsidP="006A74A8">
            <w:pPr>
              <w:spacing w:after="120" w:line="240" w:lineRule="auto"/>
              <w:jc w:val="center"/>
              <w:rPr>
                <w:rFonts w:ascii="Times New Roman" w:eastAsia="Times New Roman" w:hAnsi="Times New Roman" w:cs="Times New Roman"/>
                <w:b/>
                <w:bCs/>
                <w:sz w:val="24"/>
                <w:szCs w:val="24"/>
                <w:lang w:val="en-US"/>
              </w:rPr>
            </w:pPr>
            <w:r w:rsidRPr="006A74A8">
              <w:rPr>
                <w:rFonts w:ascii="Times New Roman" w:eastAsia="Times New Roman" w:hAnsi="Times New Roman" w:cs="Times New Roman"/>
                <w:b/>
                <w:bCs/>
                <w:sz w:val="24"/>
                <w:szCs w:val="24"/>
                <w:lang w:val="en-US"/>
              </w:rPr>
              <w:t xml:space="preserve">VI. </w:t>
            </w:r>
            <w:proofErr w:type="spellStart"/>
            <w:r w:rsidRPr="006A74A8">
              <w:rPr>
                <w:rFonts w:ascii="Times New Roman" w:eastAsia="Times New Roman" w:hAnsi="Times New Roman" w:cs="Times New Roman"/>
                <w:b/>
                <w:bCs/>
                <w:sz w:val="24"/>
                <w:szCs w:val="24"/>
                <w:lang w:val="en-US"/>
              </w:rPr>
              <w:t>Sabiedrības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līdzdalība</w:t>
            </w:r>
            <w:proofErr w:type="spellEnd"/>
            <w:r w:rsidRPr="006A74A8">
              <w:rPr>
                <w:rFonts w:ascii="Times New Roman" w:eastAsia="Times New Roman" w:hAnsi="Times New Roman" w:cs="Times New Roman"/>
                <w:b/>
                <w:bCs/>
                <w:sz w:val="24"/>
                <w:szCs w:val="24"/>
                <w:lang w:val="en-US"/>
              </w:rPr>
              <w:t xml:space="preserve"> un </w:t>
            </w:r>
            <w:proofErr w:type="spellStart"/>
            <w:r w:rsidRPr="006A74A8">
              <w:rPr>
                <w:rFonts w:ascii="Times New Roman" w:eastAsia="Times New Roman" w:hAnsi="Times New Roman" w:cs="Times New Roman"/>
                <w:b/>
                <w:bCs/>
                <w:sz w:val="24"/>
                <w:szCs w:val="24"/>
                <w:lang w:val="en-US"/>
              </w:rPr>
              <w:t>komunikācijas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aktivitātes</w:t>
            </w:r>
            <w:proofErr w:type="spellEnd"/>
          </w:p>
        </w:tc>
      </w:tr>
      <w:tr w:rsidR="00DD5444" w:rsidRPr="006A74A8" w14:paraId="0A347952" w14:textId="77777777" w:rsidTr="00B911D1">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45130F29"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p>
        </w:tc>
        <w:tc>
          <w:tcPr>
            <w:tcW w:w="1500" w:type="pct"/>
            <w:tcBorders>
              <w:top w:val="outset" w:sz="6" w:space="0" w:color="414142"/>
              <w:left w:val="outset" w:sz="6" w:space="0" w:color="414142"/>
              <w:bottom w:val="outset" w:sz="6" w:space="0" w:color="414142"/>
              <w:right w:val="outset" w:sz="6" w:space="0" w:color="414142"/>
            </w:tcBorders>
            <w:hideMark/>
          </w:tcPr>
          <w:p w14:paraId="07396167"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Plānotās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sabiedrības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līdzdalības</w:t>
            </w:r>
            <w:proofErr w:type="spellEnd"/>
            <w:r w:rsidRPr="006A74A8">
              <w:rPr>
                <w:rFonts w:ascii="Times New Roman" w:eastAsia="Times New Roman" w:hAnsi="Times New Roman" w:cs="Times New Roman"/>
                <w:sz w:val="24"/>
                <w:szCs w:val="24"/>
                <w:lang w:val="en-US"/>
              </w:rPr>
              <w:t xml:space="preserve"> un </w:t>
            </w:r>
            <w:proofErr w:type="spellStart"/>
            <w:r w:rsidRPr="006A74A8">
              <w:rPr>
                <w:rFonts w:ascii="Times New Roman" w:eastAsia="Times New Roman" w:hAnsi="Times New Roman" w:cs="Times New Roman"/>
                <w:sz w:val="24"/>
                <w:szCs w:val="24"/>
                <w:lang w:val="en-US"/>
              </w:rPr>
              <w:t>komunikācijas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aktivitātes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saistībā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ar</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projektu</w:t>
            </w:r>
            <w:proofErr w:type="spellEnd"/>
          </w:p>
        </w:tc>
        <w:tc>
          <w:tcPr>
            <w:tcW w:w="3250" w:type="pct"/>
            <w:tcBorders>
              <w:top w:val="outset" w:sz="6" w:space="0" w:color="414142"/>
              <w:left w:val="outset" w:sz="6" w:space="0" w:color="414142"/>
              <w:bottom w:val="outset" w:sz="6" w:space="0" w:color="414142"/>
              <w:right w:val="outset" w:sz="6" w:space="0" w:color="414142"/>
            </w:tcBorders>
            <w:hideMark/>
          </w:tcPr>
          <w:p w14:paraId="4D08911C" w14:textId="5E805C2B" w:rsidR="00AA0CBA" w:rsidRPr="006A74A8" w:rsidRDefault="00E41F70" w:rsidP="006A74A8">
            <w:pPr>
              <w:pStyle w:val="Default"/>
              <w:spacing w:after="120"/>
              <w:jc w:val="both"/>
              <w:rPr>
                <w:color w:val="auto"/>
              </w:rPr>
            </w:pPr>
            <w:r w:rsidRPr="006A74A8">
              <w:rPr>
                <w:color w:val="auto"/>
              </w:rPr>
              <w:t>Projekts šo jomu neskar.</w:t>
            </w:r>
          </w:p>
          <w:p w14:paraId="3F5A672A" w14:textId="1F850474" w:rsidR="00B911D1" w:rsidRPr="006A74A8" w:rsidRDefault="00B911D1" w:rsidP="006A74A8">
            <w:pPr>
              <w:spacing w:after="120" w:line="240" w:lineRule="auto"/>
              <w:rPr>
                <w:rFonts w:ascii="Times New Roman" w:eastAsia="Times New Roman" w:hAnsi="Times New Roman" w:cs="Times New Roman"/>
                <w:sz w:val="24"/>
                <w:szCs w:val="24"/>
              </w:rPr>
            </w:pPr>
          </w:p>
        </w:tc>
      </w:tr>
      <w:tr w:rsidR="00DD5444" w:rsidRPr="006A74A8" w14:paraId="23D841EF" w14:textId="77777777" w:rsidTr="002A2C0E">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1A1F0812"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2.</w:t>
            </w:r>
          </w:p>
        </w:tc>
        <w:tc>
          <w:tcPr>
            <w:tcW w:w="1500" w:type="pct"/>
            <w:tcBorders>
              <w:top w:val="outset" w:sz="6" w:space="0" w:color="414142"/>
              <w:left w:val="outset" w:sz="6" w:space="0" w:color="414142"/>
              <w:bottom w:val="outset" w:sz="6" w:space="0" w:color="414142"/>
              <w:right w:val="outset" w:sz="6" w:space="0" w:color="414142"/>
            </w:tcBorders>
            <w:hideMark/>
          </w:tcPr>
          <w:p w14:paraId="338566BE"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Sabiedrības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līdzdalība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projekta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izstrādē</w:t>
            </w:r>
            <w:proofErr w:type="spellEnd"/>
          </w:p>
        </w:tc>
        <w:tc>
          <w:tcPr>
            <w:tcW w:w="3250" w:type="pct"/>
            <w:tcBorders>
              <w:top w:val="outset" w:sz="6" w:space="0" w:color="414142"/>
              <w:left w:val="outset" w:sz="6" w:space="0" w:color="414142"/>
              <w:bottom w:val="outset" w:sz="6" w:space="0" w:color="414142"/>
              <w:right w:val="outset" w:sz="6" w:space="0" w:color="414142"/>
            </w:tcBorders>
            <w:hideMark/>
          </w:tcPr>
          <w:p w14:paraId="1FC35673" w14:textId="1FC4CB96" w:rsidR="00B911D1" w:rsidRPr="006A74A8" w:rsidRDefault="00E41F70" w:rsidP="006A74A8">
            <w:pPr>
              <w:pStyle w:val="Default"/>
              <w:spacing w:after="120"/>
              <w:jc w:val="both"/>
              <w:rPr>
                <w:color w:val="auto"/>
              </w:rPr>
            </w:pPr>
            <w:r w:rsidRPr="006A74A8">
              <w:rPr>
                <w:color w:val="auto"/>
              </w:rPr>
              <w:t xml:space="preserve">Projekts sabiedriskajai apspriešanai publicēts AM </w:t>
            </w:r>
            <w:proofErr w:type="spellStart"/>
            <w:r w:rsidRPr="006A74A8">
              <w:rPr>
                <w:color w:val="auto"/>
              </w:rPr>
              <w:t>mājaslapas</w:t>
            </w:r>
            <w:proofErr w:type="spellEnd"/>
            <w:r w:rsidRPr="006A74A8">
              <w:rPr>
                <w:color w:val="auto"/>
              </w:rPr>
              <w:t xml:space="preserve"> sadaļā „Sabiedrības līdzdalība”. </w:t>
            </w:r>
          </w:p>
        </w:tc>
      </w:tr>
      <w:tr w:rsidR="00DD5444" w:rsidRPr="006A74A8" w14:paraId="640E999B" w14:textId="77777777" w:rsidTr="00B911D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A664498"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3.</w:t>
            </w:r>
          </w:p>
        </w:tc>
        <w:tc>
          <w:tcPr>
            <w:tcW w:w="1500" w:type="pct"/>
            <w:tcBorders>
              <w:top w:val="outset" w:sz="6" w:space="0" w:color="414142"/>
              <w:left w:val="outset" w:sz="6" w:space="0" w:color="414142"/>
              <w:bottom w:val="outset" w:sz="6" w:space="0" w:color="414142"/>
              <w:right w:val="outset" w:sz="6" w:space="0" w:color="414142"/>
            </w:tcBorders>
            <w:hideMark/>
          </w:tcPr>
          <w:p w14:paraId="00623BBC"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Sabiedrības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līdzdalības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rezultāti</w:t>
            </w:r>
            <w:proofErr w:type="spellEnd"/>
          </w:p>
        </w:tc>
        <w:tc>
          <w:tcPr>
            <w:tcW w:w="3250" w:type="pct"/>
            <w:tcBorders>
              <w:top w:val="outset" w:sz="6" w:space="0" w:color="414142"/>
              <w:left w:val="outset" w:sz="6" w:space="0" w:color="414142"/>
              <w:bottom w:val="outset" w:sz="6" w:space="0" w:color="414142"/>
              <w:right w:val="outset" w:sz="6" w:space="0" w:color="414142"/>
            </w:tcBorders>
            <w:hideMark/>
          </w:tcPr>
          <w:p w14:paraId="539A5DD5" w14:textId="43FF9D62" w:rsidR="00B911D1" w:rsidRPr="006A74A8" w:rsidRDefault="00220180"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Projekts</w:t>
            </w:r>
            <w:proofErr w:type="spellEnd"/>
            <w:r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šo</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jomu</w:t>
            </w:r>
            <w:proofErr w:type="spellEnd"/>
            <w:r w:rsidR="00E41F70" w:rsidRPr="006A74A8">
              <w:rPr>
                <w:rFonts w:ascii="Times New Roman" w:eastAsia="Times New Roman" w:hAnsi="Times New Roman" w:cs="Times New Roman"/>
                <w:sz w:val="24"/>
                <w:szCs w:val="24"/>
                <w:lang w:val="en-US"/>
              </w:rPr>
              <w:t xml:space="preserve"> </w:t>
            </w:r>
            <w:proofErr w:type="spellStart"/>
            <w:r w:rsidR="00E41F70" w:rsidRPr="006A74A8">
              <w:rPr>
                <w:rFonts w:ascii="Times New Roman" w:eastAsia="Times New Roman" w:hAnsi="Times New Roman" w:cs="Times New Roman"/>
                <w:sz w:val="24"/>
                <w:szCs w:val="24"/>
                <w:lang w:val="en-US"/>
              </w:rPr>
              <w:t>neskar</w:t>
            </w:r>
            <w:proofErr w:type="spellEnd"/>
            <w:r w:rsidR="00E41F70" w:rsidRPr="006A74A8">
              <w:rPr>
                <w:rFonts w:ascii="Times New Roman" w:eastAsia="Times New Roman" w:hAnsi="Times New Roman" w:cs="Times New Roman"/>
                <w:sz w:val="24"/>
                <w:szCs w:val="24"/>
                <w:lang w:val="en-US"/>
              </w:rPr>
              <w:t>.</w:t>
            </w:r>
          </w:p>
        </w:tc>
      </w:tr>
      <w:tr w:rsidR="00DD5444" w:rsidRPr="006A74A8" w14:paraId="06AFFF7A" w14:textId="77777777" w:rsidTr="002A2C0E">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1F27C6BF"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4.</w:t>
            </w:r>
          </w:p>
        </w:tc>
        <w:tc>
          <w:tcPr>
            <w:tcW w:w="1500" w:type="pct"/>
            <w:tcBorders>
              <w:top w:val="outset" w:sz="6" w:space="0" w:color="414142"/>
              <w:left w:val="outset" w:sz="6" w:space="0" w:color="414142"/>
              <w:bottom w:val="outset" w:sz="6" w:space="0" w:color="414142"/>
              <w:right w:val="outset" w:sz="6" w:space="0" w:color="414142"/>
            </w:tcBorders>
            <w:hideMark/>
          </w:tcPr>
          <w:p w14:paraId="54005564"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Cita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informācija</w:t>
            </w:r>
            <w:proofErr w:type="spellEnd"/>
          </w:p>
        </w:tc>
        <w:tc>
          <w:tcPr>
            <w:tcW w:w="3250" w:type="pct"/>
            <w:tcBorders>
              <w:top w:val="outset" w:sz="6" w:space="0" w:color="414142"/>
              <w:left w:val="outset" w:sz="6" w:space="0" w:color="414142"/>
              <w:bottom w:val="outset" w:sz="6" w:space="0" w:color="414142"/>
              <w:right w:val="outset" w:sz="6" w:space="0" w:color="414142"/>
            </w:tcBorders>
            <w:hideMark/>
          </w:tcPr>
          <w:p w14:paraId="372AF970" w14:textId="0E77244C" w:rsidR="00B911D1" w:rsidRPr="006A74A8" w:rsidRDefault="00091724"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Nav.</w:t>
            </w:r>
          </w:p>
        </w:tc>
      </w:tr>
    </w:tbl>
    <w:p w14:paraId="28E8B13B" w14:textId="1C6A98ED" w:rsidR="00B911D1" w:rsidRPr="006A74A8" w:rsidRDefault="00B911D1" w:rsidP="006A74A8">
      <w:pPr>
        <w:shd w:val="clear" w:color="auto" w:fill="FFFFFF"/>
        <w:spacing w:after="120" w:line="240" w:lineRule="auto"/>
        <w:rPr>
          <w:rFonts w:ascii="Times New Roman" w:eastAsia="Times New Roman" w:hAnsi="Times New Roman" w:cs="Times New Roman"/>
          <w:sz w:val="24"/>
          <w:szCs w:val="24"/>
          <w:lang w:val="en-US"/>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DD5444" w:rsidRPr="006A74A8" w14:paraId="1F939827" w14:textId="77777777" w:rsidTr="00B911D1">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E3E9F9" w14:textId="77777777" w:rsidR="00B911D1" w:rsidRPr="006A74A8" w:rsidRDefault="00B911D1" w:rsidP="006A74A8">
            <w:pPr>
              <w:spacing w:after="120" w:line="240" w:lineRule="auto"/>
              <w:jc w:val="center"/>
              <w:rPr>
                <w:rFonts w:ascii="Times New Roman" w:eastAsia="Times New Roman" w:hAnsi="Times New Roman" w:cs="Times New Roman"/>
                <w:b/>
                <w:bCs/>
                <w:sz w:val="24"/>
                <w:szCs w:val="24"/>
                <w:lang w:val="en-US"/>
              </w:rPr>
            </w:pPr>
            <w:r w:rsidRPr="006A74A8">
              <w:rPr>
                <w:rFonts w:ascii="Times New Roman" w:eastAsia="Times New Roman" w:hAnsi="Times New Roman" w:cs="Times New Roman"/>
                <w:b/>
                <w:bCs/>
                <w:sz w:val="24"/>
                <w:szCs w:val="24"/>
                <w:lang w:val="en-US"/>
              </w:rPr>
              <w:t xml:space="preserve">VII. </w:t>
            </w:r>
            <w:proofErr w:type="spellStart"/>
            <w:r w:rsidRPr="006A74A8">
              <w:rPr>
                <w:rFonts w:ascii="Times New Roman" w:eastAsia="Times New Roman" w:hAnsi="Times New Roman" w:cs="Times New Roman"/>
                <w:b/>
                <w:bCs/>
                <w:sz w:val="24"/>
                <w:szCs w:val="24"/>
                <w:lang w:val="en-US"/>
              </w:rPr>
              <w:t>Tiesību</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akta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projekta</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izpildes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nodrošināšana</w:t>
            </w:r>
            <w:proofErr w:type="spellEnd"/>
            <w:r w:rsidRPr="006A74A8">
              <w:rPr>
                <w:rFonts w:ascii="Times New Roman" w:eastAsia="Times New Roman" w:hAnsi="Times New Roman" w:cs="Times New Roman"/>
                <w:b/>
                <w:bCs/>
                <w:sz w:val="24"/>
                <w:szCs w:val="24"/>
                <w:lang w:val="en-US"/>
              </w:rPr>
              <w:t xml:space="preserve"> un </w:t>
            </w:r>
            <w:proofErr w:type="spellStart"/>
            <w:r w:rsidRPr="006A74A8">
              <w:rPr>
                <w:rFonts w:ascii="Times New Roman" w:eastAsia="Times New Roman" w:hAnsi="Times New Roman" w:cs="Times New Roman"/>
                <w:b/>
                <w:bCs/>
                <w:sz w:val="24"/>
                <w:szCs w:val="24"/>
                <w:lang w:val="en-US"/>
              </w:rPr>
              <w:t>tās</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ietekme</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uz</w:t>
            </w:r>
            <w:proofErr w:type="spellEnd"/>
            <w:r w:rsidRPr="006A74A8">
              <w:rPr>
                <w:rFonts w:ascii="Times New Roman" w:eastAsia="Times New Roman" w:hAnsi="Times New Roman" w:cs="Times New Roman"/>
                <w:b/>
                <w:bCs/>
                <w:sz w:val="24"/>
                <w:szCs w:val="24"/>
                <w:lang w:val="en-US"/>
              </w:rPr>
              <w:t xml:space="preserve"> </w:t>
            </w:r>
            <w:proofErr w:type="spellStart"/>
            <w:r w:rsidRPr="006A74A8">
              <w:rPr>
                <w:rFonts w:ascii="Times New Roman" w:eastAsia="Times New Roman" w:hAnsi="Times New Roman" w:cs="Times New Roman"/>
                <w:b/>
                <w:bCs/>
                <w:sz w:val="24"/>
                <w:szCs w:val="24"/>
                <w:lang w:val="en-US"/>
              </w:rPr>
              <w:t>institūcijām</w:t>
            </w:r>
            <w:proofErr w:type="spellEnd"/>
          </w:p>
        </w:tc>
      </w:tr>
      <w:tr w:rsidR="00DD5444" w:rsidRPr="006A74A8" w14:paraId="3FEDEC99" w14:textId="77777777" w:rsidTr="00B911D1">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C40C777"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1.</w:t>
            </w:r>
          </w:p>
        </w:tc>
        <w:tc>
          <w:tcPr>
            <w:tcW w:w="1900" w:type="pct"/>
            <w:tcBorders>
              <w:top w:val="outset" w:sz="6" w:space="0" w:color="414142"/>
              <w:left w:val="outset" w:sz="6" w:space="0" w:color="414142"/>
              <w:bottom w:val="outset" w:sz="6" w:space="0" w:color="414142"/>
              <w:right w:val="outset" w:sz="6" w:space="0" w:color="414142"/>
            </w:tcBorders>
            <w:hideMark/>
          </w:tcPr>
          <w:p w14:paraId="5C311305"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Projekta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izpildē</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iesaistītās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institūcijas</w:t>
            </w:r>
            <w:proofErr w:type="spellEnd"/>
          </w:p>
        </w:tc>
        <w:tc>
          <w:tcPr>
            <w:tcW w:w="2850" w:type="pct"/>
            <w:tcBorders>
              <w:top w:val="outset" w:sz="6" w:space="0" w:color="414142"/>
              <w:left w:val="outset" w:sz="6" w:space="0" w:color="414142"/>
              <w:bottom w:val="outset" w:sz="6" w:space="0" w:color="414142"/>
              <w:right w:val="outset" w:sz="6" w:space="0" w:color="414142"/>
            </w:tcBorders>
            <w:hideMark/>
          </w:tcPr>
          <w:p w14:paraId="4A24270B" w14:textId="77777777" w:rsidR="00677F40" w:rsidRPr="006A74A8" w:rsidRDefault="000D7A01"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Komitejas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sastāvā</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iekļautās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institūcijas</w:t>
            </w:r>
            <w:proofErr w:type="spellEnd"/>
            <w:r w:rsidRPr="006A74A8">
              <w:rPr>
                <w:rFonts w:ascii="Times New Roman" w:eastAsia="Times New Roman" w:hAnsi="Times New Roman" w:cs="Times New Roman"/>
                <w:sz w:val="24"/>
                <w:szCs w:val="24"/>
                <w:lang w:val="en-US"/>
              </w:rPr>
              <w:t xml:space="preserve">: </w:t>
            </w:r>
          </w:p>
          <w:p w14:paraId="4EF93EE2" w14:textId="0CC1E7BE" w:rsidR="00677F40" w:rsidRPr="006A74A8" w:rsidRDefault="000E0161"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AM</w:t>
            </w:r>
            <w:r w:rsidR="00677F40" w:rsidRPr="006A74A8">
              <w:rPr>
                <w:rFonts w:ascii="Times New Roman" w:eastAsia="Times New Roman" w:hAnsi="Times New Roman"/>
                <w:sz w:val="24"/>
                <w:szCs w:val="24"/>
                <w:lang w:val="en-US"/>
              </w:rPr>
              <w:t>;</w:t>
            </w:r>
          </w:p>
          <w:p w14:paraId="41203095" w14:textId="3D787829" w:rsidR="00677F40" w:rsidRPr="006A74A8" w:rsidRDefault="000E0161"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SM</w:t>
            </w:r>
            <w:r w:rsidR="00677F40" w:rsidRPr="006A74A8">
              <w:rPr>
                <w:rFonts w:ascii="Times New Roman" w:eastAsia="Times New Roman" w:hAnsi="Times New Roman"/>
                <w:sz w:val="24"/>
                <w:szCs w:val="24"/>
                <w:lang w:val="en-US"/>
              </w:rPr>
              <w:t>;</w:t>
            </w:r>
          </w:p>
          <w:p w14:paraId="3D3D523A" w14:textId="0B6A6E48" w:rsidR="00677F40" w:rsidRPr="006A74A8" w:rsidRDefault="000E0161"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TM</w:t>
            </w:r>
            <w:r w:rsidR="00677F40" w:rsidRPr="006A74A8">
              <w:rPr>
                <w:rFonts w:ascii="Times New Roman" w:eastAsia="Times New Roman" w:hAnsi="Times New Roman"/>
                <w:sz w:val="24"/>
                <w:szCs w:val="24"/>
                <w:lang w:val="en-US"/>
              </w:rPr>
              <w:t>;</w:t>
            </w:r>
          </w:p>
          <w:p w14:paraId="198D1416" w14:textId="54484EB5" w:rsidR="00724F69" w:rsidRPr="006A74A8" w:rsidRDefault="00724F69" w:rsidP="006A74A8">
            <w:pPr>
              <w:pStyle w:val="ListParagraph"/>
              <w:numPr>
                <w:ilvl w:val="0"/>
                <w:numId w:val="14"/>
              </w:numPr>
              <w:spacing w:after="120"/>
              <w:jc w:val="both"/>
              <w:rPr>
                <w:rFonts w:ascii="Times New Roman" w:eastAsia="Times New Roman" w:hAnsi="Times New Roman"/>
                <w:sz w:val="24"/>
                <w:szCs w:val="24"/>
                <w:lang w:val="en-US"/>
              </w:rPr>
            </w:pPr>
            <w:proofErr w:type="spellStart"/>
            <w:r w:rsidRPr="006A74A8">
              <w:rPr>
                <w:rFonts w:ascii="Times New Roman" w:eastAsia="Times New Roman" w:hAnsi="Times New Roman"/>
                <w:sz w:val="24"/>
                <w:szCs w:val="24"/>
                <w:lang w:val="en-US"/>
              </w:rPr>
              <w:t>IeM</w:t>
            </w:r>
            <w:proofErr w:type="spellEnd"/>
            <w:r w:rsidRPr="006A74A8">
              <w:rPr>
                <w:rFonts w:ascii="Times New Roman" w:eastAsia="Times New Roman" w:hAnsi="Times New Roman"/>
                <w:sz w:val="24"/>
                <w:szCs w:val="24"/>
                <w:lang w:val="en-US"/>
              </w:rPr>
              <w:t>;</w:t>
            </w:r>
          </w:p>
          <w:p w14:paraId="11800404" w14:textId="28DBEB0D" w:rsidR="00677F40" w:rsidRPr="006A74A8" w:rsidRDefault="00677F40"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VARAM;</w:t>
            </w:r>
          </w:p>
          <w:p w14:paraId="17D519BB" w14:textId="6E1D0527" w:rsidR="00677F40" w:rsidRPr="006A74A8" w:rsidRDefault="00677F40"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DVI;</w:t>
            </w:r>
          </w:p>
          <w:p w14:paraId="61B38B25" w14:textId="26F39658" w:rsidR="00B911D1" w:rsidRPr="006A74A8" w:rsidRDefault="000E0161" w:rsidP="006A74A8">
            <w:pPr>
              <w:pStyle w:val="ListParagraph"/>
              <w:numPr>
                <w:ilvl w:val="0"/>
                <w:numId w:val="14"/>
              </w:numPr>
              <w:spacing w:after="120"/>
              <w:jc w:val="both"/>
              <w:rPr>
                <w:rFonts w:ascii="Times New Roman" w:eastAsia="Times New Roman" w:hAnsi="Times New Roman"/>
                <w:sz w:val="24"/>
                <w:szCs w:val="24"/>
                <w:lang w:val="en-US"/>
              </w:rPr>
            </w:pPr>
            <w:r w:rsidRPr="006A74A8">
              <w:rPr>
                <w:rFonts w:ascii="Times New Roman" w:eastAsia="Times New Roman" w:hAnsi="Times New Roman"/>
                <w:sz w:val="24"/>
                <w:szCs w:val="24"/>
                <w:lang w:val="en-US"/>
              </w:rPr>
              <w:t>CERT.LV</w:t>
            </w:r>
            <w:r w:rsidR="00091724" w:rsidRPr="006A74A8">
              <w:rPr>
                <w:rFonts w:ascii="Times New Roman" w:eastAsia="Times New Roman" w:hAnsi="Times New Roman"/>
                <w:sz w:val="24"/>
                <w:szCs w:val="24"/>
                <w:lang w:val="en-US"/>
              </w:rPr>
              <w:t>.</w:t>
            </w:r>
          </w:p>
        </w:tc>
      </w:tr>
      <w:tr w:rsidR="00DD5444" w:rsidRPr="006A74A8" w14:paraId="15842E47" w14:textId="77777777" w:rsidTr="00B911D1">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59A817A" w14:textId="7726C798"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365DB45"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Projekta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izpildes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ietekme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uz</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pārvaldes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funkcijām</w:t>
            </w:r>
            <w:proofErr w:type="spellEnd"/>
            <w:r w:rsidRPr="006A74A8">
              <w:rPr>
                <w:rFonts w:ascii="Times New Roman" w:eastAsia="Times New Roman" w:hAnsi="Times New Roman" w:cs="Times New Roman"/>
                <w:sz w:val="24"/>
                <w:szCs w:val="24"/>
                <w:lang w:val="en-US"/>
              </w:rPr>
              <w:t xml:space="preserve"> un </w:t>
            </w:r>
            <w:proofErr w:type="spellStart"/>
            <w:r w:rsidRPr="006A74A8">
              <w:rPr>
                <w:rFonts w:ascii="Times New Roman" w:eastAsia="Times New Roman" w:hAnsi="Times New Roman" w:cs="Times New Roman"/>
                <w:sz w:val="24"/>
                <w:szCs w:val="24"/>
                <w:lang w:val="en-US"/>
              </w:rPr>
              <w:t>institucionālo</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struktūru</w:t>
            </w:r>
            <w:proofErr w:type="spellEnd"/>
            <w:r w:rsidRPr="006A74A8">
              <w:rPr>
                <w:rFonts w:ascii="Times New Roman" w:eastAsia="Times New Roman" w:hAnsi="Times New Roman" w:cs="Times New Roman"/>
                <w:sz w:val="24"/>
                <w:szCs w:val="24"/>
                <w:lang w:val="en-US"/>
              </w:rPr>
              <w:t>.</w:t>
            </w:r>
          </w:p>
          <w:p w14:paraId="6599B783"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Jaunu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izveide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esošu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institūciju</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likvidācija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vai</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reorganizācija</w:t>
            </w:r>
            <w:proofErr w:type="spellEnd"/>
            <w:r w:rsidRPr="006A74A8">
              <w:rPr>
                <w:rFonts w:ascii="Times New Roman" w:eastAsia="Times New Roman" w:hAnsi="Times New Roman" w:cs="Times New Roman"/>
                <w:sz w:val="24"/>
                <w:szCs w:val="24"/>
                <w:lang w:val="en-US"/>
              </w:rPr>
              <w:t xml:space="preserve">, to </w:t>
            </w:r>
            <w:proofErr w:type="spellStart"/>
            <w:r w:rsidRPr="006A74A8">
              <w:rPr>
                <w:rFonts w:ascii="Times New Roman" w:eastAsia="Times New Roman" w:hAnsi="Times New Roman" w:cs="Times New Roman"/>
                <w:sz w:val="24"/>
                <w:szCs w:val="24"/>
                <w:lang w:val="en-US"/>
              </w:rPr>
              <w:t>ietekme</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uz</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institūcijas</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cilvēkresursiem</w:t>
            </w:r>
            <w:proofErr w:type="spellEnd"/>
          </w:p>
        </w:tc>
        <w:tc>
          <w:tcPr>
            <w:tcW w:w="2850" w:type="pct"/>
            <w:tcBorders>
              <w:top w:val="outset" w:sz="6" w:space="0" w:color="414142"/>
              <w:left w:val="outset" w:sz="6" w:space="0" w:color="414142"/>
              <w:bottom w:val="outset" w:sz="6" w:space="0" w:color="414142"/>
              <w:right w:val="outset" w:sz="6" w:space="0" w:color="414142"/>
            </w:tcBorders>
            <w:hideMark/>
          </w:tcPr>
          <w:p w14:paraId="32A427B4" w14:textId="750050DD" w:rsidR="0050700E" w:rsidRPr="006A74A8" w:rsidRDefault="0050700E" w:rsidP="006A74A8">
            <w:pPr>
              <w:spacing w:after="120" w:line="240" w:lineRule="auto"/>
              <w:jc w:val="both"/>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Jauna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institūcija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neti</w:t>
            </w:r>
            <w:r w:rsidR="00963E43" w:rsidRPr="006A74A8">
              <w:rPr>
                <w:rFonts w:ascii="Times New Roman" w:eastAsia="Times New Roman" w:hAnsi="Times New Roman" w:cs="Times New Roman"/>
                <w:sz w:val="24"/>
                <w:szCs w:val="24"/>
                <w:lang w:val="en-US"/>
              </w:rPr>
              <w:t>ek</w:t>
            </w:r>
            <w:proofErr w:type="spellEnd"/>
            <w:r w:rsidR="00963E43"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radīta</w:t>
            </w:r>
            <w:proofErr w:type="spellEnd"/>
            <w:r w:rsidR="0066496D"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K</w:t>
            </w:r>
            <w:r w:rsidR="0066496D" w:rsidRPr="006A74A8">
              <w:rPr>
                <w:rFonts w:ascii="Times New Roman" w:eastAsia="Times New Roman" w:hAnsi="Times New Roman" w:cs="Times New Roman"/>
                <w:sz w:val="24"/>
                <w:szCs w:val="24"/>
                <w:lang w:val="en-US"/>
              </w:rPr>
              <w:t>omiteja</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tiek</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veidota</w:t>
            </w:r>
            <w:proofErr w:type="spellEnd"/>
            <w:r w:rsidR="0066496D" w:rsidRPr="006A74A8">
              <w:rPr>
                <w:rFonts w:ascii="Times New Roman" w:eastAsia="Times New Roman" w:hAnsi="Times New Roman" w:cs="Times New Roman"/>
                <w:sz w:val="24"/>
                <w:szCs w:val="24"/>
                <w:lang w:val="en-US"/>
              </w:rPr>
              <w:t xml:space="preserve"> AM</w:t>
            </w:r>
            <w:r w:rsidR="00724F69" w:rsidRPr="006A74A8">
              <w:rPr>
                <w:rFonts w:ascii="Times New Roman" w:eastAsia="Times New Roman" w:hAnsi="Times New Roman" w:cs="Times New Roman"/>
                <w:sz w:val="24"/>
                <w:szCs w:val="24"/>
                <w:lang w:val="en-US"/>
              </w:rPr>
              <w:t xml:space="preserve"> </w:t>
            </w:r>
            <w:proofErr w:type="spellStart"/>
            <w:r w:rsidR="00724F69" w:rsidRPr="006A74A8">
              <w:rPr>
                <w:rFonts w:ascii="Times New Roman" w:eastAsia="Times New Roman" w:hAnsi="Times New Roman" w:cs="Times New Roman"/>
                <w:sz w:val="24"/>
                <w:szCs w:val="24"/>
                <w:lang w:val="en-US"/>
              </w:rPr>
              <w:t>ministra</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pakļautībā</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līdz</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ar</w:t>
            </w:r>
            <w:proofErr w:type="spellEnd"/>
            <w:r w:rsidR="0066496D" w:rsidRPr="006A74A8">
              <w:rPr>
                <w:rFonts w:ascii="Times New Roman" w:eastAsia="Times New Roman" w:hAnsi="Times New Roman" w:cs="Times New Roman"/>
                <w:sz w:val="24"/>
                <w:szCs w:val="24"/>
                <w:lang w:val="en-US"/>
              </w:rPr>
              <w:t xml:space="preserve"> to </w:t>
            </w:r>
            <w:proofErr w:type="spellStart"/>
            <w:r w:rsidR="0066496D" w:rsidRPr="006A74A8">
              <w:rPr>
                <w:rFonts w:ascii="Times New Roman" w:eastAsia="Times New Roman" w:hAnsi="Times New Roman" w:cs="Times New Roman"/>
                <w:sz w:val="24"/>
                <w:szCs w:val="24"/>
                <w:lang w:val="en-US"/>
              </w:rPr>
              <w:t>nav</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nepieciešami</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ar</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administratīvās</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sistēmas</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uzturēšanu</w:t>
            </w:r>
            <w:proofErr w:type="spellEnd"/>
            <w:r w:rsidR="00963E43"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lietvedīb</w:t>
            </w:r>
            <w:r w:rsidR="000C1E4C" w:rsidRPr="006A74A8">
              <w:rPr>
                <w:rFonts w:ascii="Times New Roman" w:eastAsia="Times New Roman" w:hAnsi="Times New Roman" w:cs="Times New Roman"/>
                <w:sz w:val="24"/>
                <w:szCs w:val="24"/>
                <w:lang w:val="en-US"/>
              </w:rPr>
              <w:t>u</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grāmatvedīb</w:t>
            </w:r>
            <w:r w:rsidR="000C1E4C" w:rsidRPr="006A74A8">
              <w:rPr>
                <w:rFonts w:ascii="Times New Roman" w:eastAsia="Times New Roman" w:hAnsi="Times New Roman" w:cs="Times New Roman"/>
                <w:sz w:val="24"/>
                <w:szCs w:val="24"/>
                <w:lang w:val="en-US"/>
              </w:rPr>
              <w:t>u</w:t>
            </w:r>
            <w:proofErr w:type="spellEnd"/>
            <w:r w:rsidR="0066496D" w:rsidRPr="006A74A8">
              <w:rPr>
                <w:rFonts w:ascii="Times New Roman" w:eastAsia="Times New Roman" w:hAnsi="Times New Roman" w:cs="Times New Roman"/>
                <w:sz w:val="24"/>
                <w:szCs w:val="24"/>
                <w:lang w:val="en-US"/>
              </w:rPr>
              <w:t xml:space="preserve"> </w:t>
            </w:r>
            <w:proofErr w:type="spellStart"/>
            <w:r w:rsidR="0066496D" w:rsidRPr="006A74A8">
              <w:rPr>
                <w:rFonts w:ascii="Times New Roman" w:eastAsia="Times New Roman" w:hAnsi="Times New Roman" w:cs="Times New Roman"/>
                <w:sz w:val="24"/>
                <w:szCs w:val="24"/>
                <w:lang w:val="en-US"/>
              </w:rPr>
              <w:t>u.tml</w:t>
            </w:r>
            <w:proofErr w:type="spellEnd"/>
            <w:r w:rsidR="0066496D" w:rsidRPr="006A74A8">
              <w:rPr>
                <w:rFonts w:ascii="Times New Roman" w:eastAsia="Times New Roman" w:hAnsi="Times New Roman" w:cs="Times New Roman"/>
                <w:sz w:val="24"/>
                <w:szCs w:val="24"/>
                <w:lang w:val="en-US"/>
              </w:rPr>
              <w:t>.)</w:t>
            </w:r>
            <w:r w:rsidR="000C1E4C"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saistītie</w:t>
            </w:r>
            <w:proofErr w:type="spellEnd"/>
            <w:r w:rsidR="000C1E4C" w:rsidRPr="006A74A8">
              <w:rPr>
                <w:rFonts w:ascii="Times New Roman" w:eastAsia="Times New Roman" w:hAnsi="Times New Roman" w:cs="Times New Roman"/>
                <w:sz w:val="24"/>
                <w:szCs w:val="24"/>
                <w:lang w:val="en-US"/>
              </w:rPr>
              <w:t xml:space="preserve"> </w:t>
            </w:r>
            <w:proofErr w:type="spellStart"/>
            <w:r w:rsidR="000C1E4C" w:rsidRPr="006A74A8">
              <w:rPr>
                <w:rFonts w:ascii="Times New Roman" w:eastAsia="Times New Roman" w:hAnsi="Times New Roman" w:cs="Times New Roman"/>
                <w:sz w:val="24"/>
                <w:szCs w:val="24"/>
                <w:lang w:val="en-US"/>
              </w:rPr>
              <w:t>izdevumi</w:t>
            </w:r>
            <w:proofErr w:type="spellEnd"/>
            <w:r w:rsidR="00E41F70" w:rsidRPr="006A74A8">
              <w:rPr>
                <w:rFonts w:ascii="Times New Roman" w:eastAsia="Times New Roman" w:hAnsi="Times New Roman" w:cs="Times New Roman"/>
                <w:sz w:val="24"/>
                <w:szCs w:val="24"/>
                <w:lang w:val="en-US"/>
              </w:rPr>
              <w:t>.</w:t>
            </w:r>
          </w:p>
          <w:p w14:paraId="13E71953"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
          <w:p w14:paraId="55220770" w14:textId="39DB564F" w:rsidR="0050700E" w:rsidRPr="006A74A8" w:rsidRDefault="0050700E" w:rsidP="006A74A8">
            <w:pPr>
              <w:spacing w:after="120" w:line="240" w:lineRule="auto"/>
              <w:rPr>
                <w:rFonts w:ascii="Times New Roman" w:eastAsia="Times New Roman" w:hAnsi="Times New Roman" w:cs="Times New Roman"/>
                <w:sz w:val="24"/>
                <w:szCs w:val="24"/>
                <w:lang w:val="en-US"/>
              </w:rPr>
            </w:pPr>
          </w:p>
        </w:tc>
      </w:tr>
      <w:tr w:rsidR="00B911D1" w:rsidRPr="006A74A8" w14:paraId="66E9DC0C" w14:textId="77777777" w:rsidTr="00B911D1">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0AF0246D"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3.</w:t>
            </w:r>
          </w:p>
        </w:tc>
        <w:tc>
          <w:tcPr>
            <w:tcW w:w="1900" w:type="pct"/>
            <w:tcBorders>
              <w:top w:val="outset" w:sz="6" w:space="0" w:color="414142"/>
              <w:left w:val="outset" w:sz="6" w:space="0" w:color="414142"/>
              <w:bottom w:val="outset" w:sz="6" w:space="0" w:color="414142"/>
              <w:right w:val="outset" w:sz="6" w:space="0" w:color="414142"/>
            </w:tcBorders>
            <w:hideMark/>
          </w:tcPr>
          <w:p w14:paraId="39B219C7" w14:textId="77777777" w:rsidR="00B911D1" w:rsidRPr="006A74A8" w:rsidRDefault="00B911D1" w:rsidP="006A74A8">
            <w:pPr>
              <w:spacing w:after="120" w:line="240" w:lineRule="auto"/>
              <w:rPr>
                <w:rFonts w:ascii="Times New Roman" w:eastAsia="Times New Roman" w:hAnsi="Times New Roman" w:cs="Times New Roman"/>
                <w:sz w:val="24"/>
                <w:szCs w:val="24"/>
                <w:lang w:val="en-US"/>
              </w:rPr>
            </w:pPr>
            <w:proofErr w:type="spellStart"/>
            <w:r w:rsidRPr="006A74A8">
              <w:rPr>
                <w:rFonts w:ascii="Times New Roman" w:eastAsia="Times New Roman" w:hAnsi="Times New Roman" w:cs="Times New Roman"/>
                <w:sz w:val="24"/>
                <w:szCs w:val="24"/>
                <w:lang w:val="en-US"/>
              </w:rPr>
              <w:t>Cita</w:t>
            </w:r>
            <w:proofErr w:type="spellEnd"/>
            <w:r w:rsidRPr="006A74A8">
              <w:rPr>
                <w:rFonts w:ascii="Times New Roman" w:eastAsia="Times New Roman" w:hAnsi="Times New Roman" w:cs="Times New Roman"/>
                <w:sz w:val="24"/>
                <w:szCs w:val="24"/>
                <w:lang w:val="en-US"/>
              </w:rPr>
              <w:t xml:space="preserve"> </w:t>
            </w:r>
            <w:proofErr w:type="spellStart"/>
            <w:r w:rsidRPr="006A74A8">
              <w:rPr>
                <w:rFonts w:ascii="Times New Roman" w:eastAsia="Times New Roman" w:hAnsi="Times New Roman" w:cs="Times New Roman"/>
                <w:sz w:val="24"/>
                <w:szCs w:val="24"/>
                <w:lang w:val="en-US"/>
              </w:rPr>
              <w:t>informācija</w:t>
            </w:r>
            <w:proofErr w:type="spellEnd"/>
          </w:p>
        </w:tc>
        <w:tc>
          <w:tcPr>
            <w:tcW w:w="2850" w:type="pct"/>
            <w:tcBorders>
              <w:top w:val="outset" w:sz="6" w:space="0" w:color="414142"/>
              <w:left w:val="outset" w:sz="6" w:space="0" w:color="414142"/>
              <w:bottom w:val="outset" w:sz="6" w:space="0" w:color="414142"/>
              <w:right w:val="outset" w:sz="6" w:space="0" w:color="414142"/>
            </w:tcBorders>
            <w:hideMark/>
          </w:tcPr>
          <w:p w14:paraId="3E37349A" w14:textId="2CA5B7B7" w:rsidR="00B911D1" w:rsidRPr="006A74A8" w:rsidRDefault="00B911D1" w:rsidP="006A74A8">
            <w:pPr>
              <w:spacing w:after="120" w:line="240" w:lineRule="auto"/>
              <w:rPr>
                <w:rFonts w:ascii="Times New Roman" w:eastAsia="Times New Roman" w:hAnsi="Times New Roman" w:cs="Times New Roman"/>
                <w:sz w:val="24"/>
                <w:szCs w:val="24"/>
                <w:lang w:val="en-US"/>
              </w:rPr>
            </w:pPr>
            <w:r w:rsidRPr="006A74A8">
              <w:rPr>
                <w:rFonts w:ascii="Times New Roman" w:eastAsia="Times New Roman" w:hAnsi="Times New Roman" w:cs="Times New Roman"/>
                <w:sz w:val="24"/>
                <w:szCs w:val="24"/>
                <w:lang w:val="en-US"/>
              </w:rPr>
              <w:t>Nav</w:t>
            </w:r>
            <w:r w:rsidR="00E41F70" w:rsidRPr="006A74A8">
              <w:rPr>
                <w:rFonts w:ascii="Times New Roman" w:eastAsia="Times New Roman" w:hAnsi="Times New Roman" w:cs="Times New Roman"/>
                <w:sz w:val="24"/>
                <w:szCs w:val="24"/>
                <w:lang w:val="en-US"/>
              </w:rPr>
              <w:t>.</w:t>
            </w:r>
          </w:p>
        </w:tc>
      </w:tr>
    </w:tbl>
    <w:p w14:paraId="3C5F7653" w14:textId="56992470" w:rsidR="004D15A9" w:rsidRPr="006A74A8" w:rsidRDefault="004D15A9" w:rsidP="006A74A8">
      <w:pPr>
        <w:spacing w:after="120" w:line="240" w:lineRule="auto"/>
        <w:rPr>
          <w:rFonts w:ascii="Times New Roman" w:hAnsi="Times New Roman" w:cs="Times New Roman"/>
          <w:sz w:val="24"/>
          <w:szCs w:val="24"/>
        </w:rPr>
      </w:pPr>
    </w:p>
    <w:p w14:paraId="76A101C2" w14:textId="3DB022A3" w:rsidR="000D7A01" w:rsidRPr="006A74A8" w:rsidRDefault="000D7A01" w:rsidP="006A74A8">
      <w:pPr>
        <w:spacing w:after="120" w:line="240" w:lineRule="auto"/>
        <w:rPr>
          <w:rFonts w:ascii="Times New Roman" w:hAnsi="Times New Roman" w:cs="Times New Roman"/>
          <w:sz w:val="24"/>
          <w:szCs w:val="24"/>
        </w:rPr>
      </w:pPr>
      <w:r w:rsidRPr="006A74A8">
        <w:rPr>
          <w:rFonts w:ascii="Times New Roman" w:hAnsi="Times New Roman" w:cs="Times New Roman"/>
          <w:sz w:val="24"/>
          <w:szCs w:val="24"/>
        </w:rPr>
        <w:t xml:space="preserve">Anotācijas III un V sadaļa </w:t>
      </w:r>
      <w:r w:rsidR="00E022E9" w:rsidRPr="006A74A8">
        <w:rPr>
          <w:rFonts w:ascii="Times New Roman" w:hAnsi="Times New Roman" w:cs="Times New Roman"/>
          <w:sz w:val="24"/>
          <w:szCs w:val="24"/>
        </w:rPr>
        <w:t xml:space="preserve">– </w:t>
      </w:r>
      <w:r w:rsidRPr="006A74A8">
        <w:rPr>
          <w:rFonts w:ascii="Times New Roman" w:hAnsi="Times New Roman" w:cs="Times New Roman"/>
          <w:sz w:val="24"/>
          <w:szCs w:val="24"/>
        </w:rPr>
        <w:t>projekts šīs jomas neskar.</w:t>
      </w:r>
    </w:p>
    <w:p w14:paraId="06075108" w14:textId="77777777" w:rsidR="00947F0D" w:rsidRPr="006A74A8" w:rsidRDefault="00947F0D" w:rsidP="006A74A8">
      <w:pPr>
        <w:spacing w:after="120" w:line="240" w:lineRule="auto"/>
        <w:rPr>
          <w:rFonts w:ascii="Times New Roman" w:hAnsi="Times New Roman" w:cs="Times New Roman"/>
          <w:sz w:val="24"/>
          <w:szCs w:val="24"/>
        </w:rPr>
      </w:pPr>
    </w:p>
    <w:p w14:paraId="1ABFDF7F" w14:textId="77777777" w:rsidR="00947F0D" w:rsidRPr="006A74A8" w:rsidRDefault="00947F0D" w:rsidP="006A74A8">
      <w:pPr>
        <w:spacing w:after="120" w:line="240" w:lineRule="auto"/>
        <w:ind w:firstLine="720"/>
        <w:rPr>
          <w:rFonts w:ascii="Times New Roman" w:hAnsi="Times New Roman" w:cs="Times New Roman"/>
          <w:sz w:val="24"/>
          <w:szCs w:val="24"/>
        </w:rPr>
      </w:pPr>
      <w:r w:rsidRPr="006A74A8">
        <w:rPr>
          <w:rFonts w:ascii="Times New Roman" w:hAnsi="Times New Roman" w:cs="Times New Roman"/>
          <w:sz w:val="24"/>
          <w:szCs w:val="24"/>
        </w:rPr>
        <w:t>Aizsardzības ministrs</w:t>
      </w:r>
      <w:r w:rsidRPr="006A74A8">
        <w:rPr>
          <w:rFonts w:ascii="Times New Roman" w:hAnsi="Times New Roman" w:cs="Times New Roman"/>
          <w:sz w:val="24"/>
          <w:szCs w:val="24"/>
        </w:rPr>
        <w:tab/>
      </w:r>
      <w:r w:rsidRPr="006A74A8">
        <w:rPr>
          <w:rFonts w:ascii="Times New Roman" w:hAnsi="Times New Roman" w:cs="Times New Roman"/>
          <w:sz w:val="24"/>
          <w:szCs w:val="24"/>
        </w:rPr>
        <w:tab/>
      </w:r>
      <w:r w:rsidRPr="006A74A8">
        <w:rPr>
          <w:rFonts w:ascii="Times New Roman" w:hAnsi="Times New Roman" w:cs="Times New Roman"/>
          <w:sz w:val="24"/>
          <w:szCs w:val="24"/>
        </w:rPr>
        <w:tab/>
      </w:r>
      <w:r w:rsidRPr="006A74A8">
        <w:rPr>
          <w:rFonts w:ascii="Times New Roman" w:hAnsi="Times New Roman" w:cs="Times New Roman"/>
          <w:sz w:val="24"/>
          <w:szCs w:val="24"/>
        </w:rPr>
        <w:tab/>
      </w:r>
      <w:r w:rsidRPr="006A74A8">
        <w:rPr>
          <w:rFonts w:ascii="Times New Roman" w:hAnsi="Times New Roman" w:cs="Times New Roman"/>
          <w:sz w:val="24"/>
          <w:szCs w:val="24"/>
        </w:rPr>
        <w:tab/>
      </w:r>
      <w:r w:rsidRPr="006A74A8">
        <w:rPr>
          <w:rFonts w:ascii="Times New Roman" w:hAnsi="Times New Roman" w:cs="Times New Roman"/>
          <w:sz w:val="24"/>
          <w:szCs w:val="24"/>
        </w:rPr>
        <w:tab/>
        <w:t xml:space="preserve">R. </w:t>
      </w:r>
      <w:proofErr w:type="spellStart"/>
      <w:r w:rsidRPr="006A74A8">
        <w:rPr>
          <w:rFonts w:ascii="Times New Roman" w:hAnsi="Times New Roman" w:cs="Times New Roman"/>
          <w:sz w:val="24"/>
          <w:szCs w:val="24"/>
        </w:rPr>
        <w:t>Bergmanis</w:t>
      </w:r>
      <w:proofErr w:type="spellEnd"/>
    </w:p>
    <w:p w14:paraId="3543385F" w14:textId="77777777" w:rsidR="00947F0D" w:rsidRPr="006A74A8" w:rsidRDefault="00947F0D" w:rsidP="006A74A8">
      <w:pPr>
        <w:spacing w:after="120" w:line="240" w:lineRule="auto"/>
        <w:rPr>
          <w:rFonts w:ascii="Times New Roman" w:hAnsi="Times New Roman" w:cs="Times New Roman"/>
          <w:sz w:val="24"/>
          <w:szCs w:val="24"/>
        </w:rPr>
      </w:pPr>
    </w:p>
    <w:p w14:paraId="6ED663C9" w14:textId="77777777" w:rsidR="00947F0D" w:rsidRPr="006A74A8" w:rsidRDefault="00947F0D" w:rsidP="006A74A8">
      <w:pPr>
        <w:spacing w:after="120" w:line="240" w:lineRule="auto"/>
        <w:ind w:firstLine="720"/>
        <w:rPr>
          <w:rFonts w:ascii="Times New Roman" w:hAnsi="Times New Roman" w:cs="Times New Roman"/>
          <w:sz w:val="24"/>
          <w:szCs w:val="24"/>
        </w:rPr>
      </w:pPr>
    </w:p>
    <w:p w14:paraId="31BEF69A" w14:textId="77D22ED2" w:rsidR="00947F0D" w:rsidRPr="006A74A8" w:rsidRDefault="002D4BC1" w:rsidP="006A74A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Vīza: v</w:t>
      </w:r>
      <w:r w:rsidR="00FE2B71" w:rsidRPr="006A74A8">
        <w:rPr>
          <w:rFonts w:ascii="Times New Roman" w:hAnsi="Times New Roman" w:cs="Times New Roman"/>
          <w:sz w:val="24"/>
          <w:szCs w:val="24"/>
        </w:rPr>
        <w:t>alsts sekretār</w:t>
      </w:r>
      <w:r w:rsidR="002F0966" w:rsidRPr="006A74A8">
        <w:rPr>
          <w:rFonts w:ascii="Times New Roman" w:hAnsi="Times New Roman" w:cs="Times New Roman"/>
          <w:sz w:val="24"/>
          <w:szCs w:val="24"/>
        </w:rPr>
        <w:t>s</w:t>
      </w:r>
      <w:r w:rsidR="00FE2B71" w:rsidRPr="006A74A8">
        <w:rPr>
          <w:rFonts w:ascii="Times New Roman" w:hAnsi="Times New Roman" w:cs="Times New Roman"/>
          <w:sz w:val="24"/>
          <w:szCs w:val="24"/>
        </w:rPr>
        <w:tab/>
      </w:r>
      <w:r w:rsidR="00FE2B71" w:rsidRPr="006A74A8">
        <w:rPr>
          <w:rFonts w:ascii="Times New Roman" w:hAnsi="Times New Roman" w:cs="Times New Roman"/>
          <w:sz w:val="24"/>
          <w:szCs w:val="24"/>
        </w:rPr>
        <w:tab/>
      </w:r>
      <w:r w:rsidR="00FE2B71" w:rsidRPr="006A74A8">
        <w:rPr>
          <w:rFonts w:ascii="Times New Roman" w:hAnsi="Times New Roman" w:cs="Times New Roman"/>
          <w:sz w:val="24"/>
          <w:szCs w:val="24"/>
        </w:rPr>
        <w:tab/>
      </w:r>
      <w:r w:rsidR="00FE2B71" w:rsidRPr="006A74A8">
        <w:rPr>
          <w:rFonts w:ascii="Times New Roman" w:hAnsi="Times New Roman" w:cs="Times New Roman"/>
          <w:sz w:val="24"/>
          <w:szCs w:val="24"/>
        </w:rPr>
        <w:tab/>
      </w:r>
      <w:r w:rsidR="00FE2B71" w:rsidRPr="006A74A8">
        <w:rPr>
          <w:rFonts w:ascii="Times New Roman" w:hAnsi="Times New Roman" w:cs="Times New Roman"/>
          <w:sz w:val="24"/>
          <w:szCs w:val="24"/>
        </w:rPr>
        <w:tab/>
      </w:r>
      <w:proofErr w:type="gramStart"/>
      <w:r w:rsidR="002F0966" w:rsidRPr="006A74A8">
        <w:rPr>
          <w:rFonts w:ascii="Times New Roman" w:hAnsi="Times New Roman" w:cs="Times New Roman"/>
          <w:sz w:val="24"/>
          <w:szCs w:val="24"/>
        </w:rPr>
        <w:t xml:space="preserve">            </w:t>
      </w:r>
      <w:proofErr w:type="gramEnd"/>
      <w:r w:rsidR="002F0966" w:rsidRPr="006A74A8">
        <w:rPr>
          <w:rFonts w:ascii="Times New Roman" w:hAnsi="Times New Roman" w:cs="Times New Roman"/>
          <w:sz w:val="24"/>
          <w:szCs w:val="24"/>
        </w:rPr>
        <w:t xml:space="preserve">J. </w:t>
      </w:r>
      <w:proofErr w:type="spellStart"/>
      <w:r w:rsidR="002F0966" w:rsidRPr="006A74A8">
        <w:rPr>
          <w:rFonts w:ascii="Times New Roman" w:hAnsi="Times New Roman" w:cs="Times New Roman"/>
          <w:sz w:val="24"/>
          <w:szCs w:val="24"/>
        </w:rPr>
        <w:t>Garisons</w:t>
      </w:r>
      <w:proofErr w:type="spellEnd"/>
    </w:p>
    <w:p w14:paraId="12DF4752" w14:textId="77777777" w:rsidR="00947F0D" w:rsidRPr="006A74A8" w:rsidRDefault="00947F0D" w:rsidP="006A74A8">
      <w:pPr>
        <w:spacing w:after="120" w:line="240" w:lineRule="auto"/>
        <w:rPr>
          <w:rFonts w:ascii="Times New Roman" w:hAnsi="Times New Roman" w:cs="Times New Roman"/>
          <w:sz w:val="24"/>
          <w:szCs w:val="24"/>
        </w:rPr>
      </w:pPr>
    </w:p>
    <w:p w14:paraId="74DF0AC2" w14:textId="77777777" w:rsidR="00E63F3F" w:rsidRPr="006A74A8" w:rsidRDefault="00E63F3F" w:rsidP="006A74A8">
      <w:pPr>
        <w:spacing w:after="120" w:line="240" w:lineRule="auto"/>
        <w:rPr>
          <w:rFonts w:ascii="Times New Roman" w:hAnsi="Times New Roman" w:cs="Times New Roman"/>
          <w:sz w:val="24"/>
          <w:szCs w:val="24"/>
        </w:rPr>
      </w:pPr>
    </w:p>
    <w:p w14:paraId="40D1A704" w14:textId="4045A34D" w:rsidR="000D7A01" w:rsidRDefault="000D7A01" w:rsidP="006A74A8">
      <w:pPr>
        <w:tabs>
          <w:tab w:val="left" w:pos="5535"/>
        </w:tabs>
        <w:spacing w:after="0" w:line="240" w:lineRule="auto"/>
        <w:rPr>
          <w:rFonts w:ascii="Times New Roman" w:eastAsia="Times New Roman" w:hAnsi="Times New Roman" w:cs="Times New Roman"/>
          <w:noProof/>
          <w:sz w:val="20"/>
          <w:szCs w:val="24"/>
          <w:lang w:eastAsia="lv-LV"/>
        </w:rPr>
      </w:pPr>
      <w:r w:rsidRPr="006A74A8">
        <w:rPr>
          <w:rFonts w:ascii="Times New Roman" w:eastAsia="Times New Roman" w:hAnsi="Times New Roman" w:cs="Times New Roman"/>
          <w:noProof/>
          <w:sz w:val="20"/>
          <w:szCs w:val="24"/>
          <w:lang w:eastAsia="lv-LV"/>
        </w:rPr>
        <w:fldChar w:fldCharType="begin"/>
      </w:r>
      <w:r w:rsidRPr="006A74A8">
        <w:rPr>
          <w:rFonts w:ascii="Times New Roman" w:eastAsia="Times New Roman" w:hAnsi="Times New Roman" w:cs="Times New Roman"/>
          <w:noProof/>
          <w:sz w:val="20"/>
          <w:szCs w:val="24"/>
          <w:lang w:eastAsia="lv-LV"/>
        </w:rPr>
        <w:instrText xml:space="preserve"> SAVEDATE   \* MERGEFORMAT </w:instrText>
      </w:r>
      <w:r w:rsidRPr="006A74A8">
        <w:rPr>
          <w:rFonts w:ascii="Times New Roman" w:eastAsia="Times New Roman" w:hAnsi="Times New Roman" w:cs="Times New Roman"/>
          <w:noProof/>
          <w:sz w:val="20"/>
          <w:szCs w:val="24"/>
          <w:lang w:eastAsia="lv-LV"/>
        </w:rPr>
        <w:fldChar w:fldCharType="separate"/>
      </w:r>
      <w:r w:rsidR="002D4BC1">
        <w:rPr>
          <w:rFonts w:ascii="Times New Roman" w:eastAsia="Times New Roman" w:hAnsi="Times New Roman" w:cs="Times New Roman"/>
          <w:noProof/>
          <w:sz w:val="20"/>
          <w:szCs w:val="24"/>
          <w:lang w:eastAsia="lv-LV"/>
        </w:rPr>
        <w:t>04.10.2016 11:28:00</w:t>
      </w:r>
      <w:r w:rsidRPr="006A74A8">
        <w:rPr>
          <w:rFonts w:ascii="Times New Roman" w:eastAsia="Times New Roman" w:hAnsi="Times New Roman" w:cs="Times New Roman"/>
          <w:noProof/>
          <w:sz w:val="20"/>
          <w:szCs w:val="24"/>
          <w:lang w:eastAsia="lv-LV"/>
        </w:rPr>
        <w:fldChar w:fldCharType="end"/>
      </w:r>
    </w:p>
    <w:p w14:paraId="51BE8887" w14:textId="31D80881" w:rsidR="002D4BC1" w:rsidRPr="006A74A8" w:rsidRDefault="002D4BC1" w:rsidP="006A74A8">
      <w:pPr>
        <w:tabs>
          <w:tab w:val="left" w:pos="5535"/>
        </w:tabs>
        <w:spacing w:after="0" w:line="240" w:lineRule="auto"/>
        <w:rPr>
          <w:rFonts w:ascii="Times New Roman" w:eastAsia="Times New Roman" w:hAnsi="Times New Roman" w:cs="Times New Roman"/>
          <w:noProof/>
          <w:sz w:val="20"/>
          <w:szCs w:val="24"/>
          <w:lang w:eastAsia="lv-LV"/>
        </w:rPr>
      </w:pPr>
      <w:r w:rsidRPr="006A74A8">
        <w:rPr>
          <w:rFonts w:ascii="Times New Roman" w:eastAsia="Times New Roman" w:hAnsi="Times New Roman" w:cs="Times New Roman"/>
          <w:noProof/>
          <w:sz w:val="20"/>
          <w:szCs w:val="24"/>
          <w:lang w:eastAsia="lv-LV"/>
        </w:rPr>
        <w:fldChar w:fldCharType="begin"/>
      </w:r>
      <w:r w:rsidRPr="006A74A8">
        <w:rPr>
          <w:rFonts w:ascii="Times New Roman" w:eastAsia="Times New Roman" w:hAnsi="Times New Roman" w:cs="Times New Roman"/>
          <w:noProof/>
          <w:sz w:val="20"/>
          <w:szCs w:val="24"/>
          <w:lang w:eastAsia="lv-LV"/>
        </w:rPr>
        <w:instrText xml:space="preserve"> NUMWORDS   \* MERGEFORMAT </w:instrText>
      </w:r>
      <w:r w:rsidRPr="006A74A8">
        <w:rPr>
          <w:rFonts w:ascii="Times New Roman" w:eastAsia="Times New Roman" w:hAnsi="Times New Roman" w:cs="Times New Roman"/>
          <w:noProof/>
          <w:sz w:val="20"/>
          <w:szCs w:val="24"/>
          <w:lang w:eastAsia="lv-LV"/>
        </w:rPr>
        <w:fldChar w:fldCharType="separate"/>
      </w:r>
      <w:r>
        <w:rPr>
          <w:rFonts w:ascii="Times New Roman" w:eastAsia="Times New Roman" w:hAnsi="Times New Roman" w:cs="Times New Roman"/>
          <w:noProof/>
          <w:sz w:val="20"/>
          <w:szCs w:val="24"/>
          <w:lang w:eastAsia="lv-LV"/>
        </w:rPr>
        <w:t>2117</w:t>
      </w:r>
      <w:r w:rsidRPr="006A74A8">
        <w:rPr>
          <w:rFonts w:ascii="Times New Roman" w:eastAsia="Times New Roman" w:hAnsi="Times New Roman" w:cs="Times New Roman"/>
          <w:noProof/>
          <w:sz w:val="20"/>
          <w:szCs w:val="24"/>
          <w:lang w:eastAsia="lv-LV"/>
        </w:rPr>
        <w:fldChar w:fldCharType="end"/>
      </w:r>
      <w:bookmarkStart w:id="0" w:name="_GoBack"/>
      <w:bookmarkEnd w:id="0"/>
    </w:p>
    <w:p w14:paraId="46011334" w14:textId="6443540C" w:rsidR="000D7A01" w:rsidRPr="006A74A8" w:rsidRDefault="000D7A01" w:rsidP="006A74A8">
      <w:pPr>
        <w:tabs>
          <w:tab w:val="left" w:pos="5535"/>
        </w:tabs>
        <w:spacing w:after="0" w:line="240" w:lineRule="auto"/>
        <w:rPr>
          <w:rFonts w:ascii="Times New Roman" w:eastAsia="Times New Roman" w:hAnsi="Times New Roman" w:cs="Times New Roman"/>
          <w:noProof/>
          <w:sz w:val="20"/>
          <w:szCs w:val="24"/>
          <w:lang w:eastAsia="lv-LV"/>
        </w:rPr>
      </w:pPr>
      <w:r w:rsidRPr="006A74A8">
        <w:rPr>
          <w:rFonts w:ascii="Times New Roman" w:eastAsia="Times New Roman" w:hAnsi="Times New Roman" w:cs="Times New Roman"/>
          <w:noProof/>
          <w:sz w:val="20"/>
          <w:szCs w:val="24"/>
          <w:lang w:eastAsia="lv-LV"/>
        </w:rPr>
        <w:t>Z.</w:t>
      </w:r>
      <w:r w:rsidR="000C1E4C" w:rsidRPr="006A74A8">
        <w:rPr>
          <w:rFonts w:ascii="Times New Roman" w:eastAsia="Times New Roman" w:hAnsi="Times New Roman" w:cs="Times New Roman"/>
          <w:noProof/>
          <w:sz w:val="20"/>
          <w:szCs w:val="24"/>
          <w:lang w:eastAsia="lv-LV"/>
        </w:rPr>
        <w:t> </w:t>
      </w:r>
      <w:r w:rsidRPr="006A74A8">
        <w:rPr>
          <w:rFonts w:ascii="Times New Roman" w:eastAsia="Times New Roman" w:hAnsi="Times New Roman" w:cs="Times New Roman"/>
          <w:noProof/>
          <w:sz w:val="20"/>
          <w:szCs w:val="24"/>
          <w:lang w:eastAsia="lv-LV"/>
        </w:rPr>
        <w:t>Beļavska, 67335352</w:t>
      </w:r>
    </w:p>
    <w:p w14:paraId="5029377D" w14:textId="45537951" w:rsidR="000D7A01" w:rsidRPr="006A74A8" w:rsidRDefault="002D4BC1" w:rsidP="006A74A8">
      <w:pPr>
        <w:tabs>
          <w:tab w:val="left" w:pos="5535"/>
        </w:tabs>
        <w:spacing w:after="0" w:line="240" w:lineRule="auto"/>
        <w:rPr>
          <w:rFonts w:ascii="Times New Roman" w:eastAsia="Times New Roman" w:hAnsi="Times New Roman" w:cs="Times New Roman"/>
          <w:noProof/>
          <w:sz w:val="20"/>
          <w:szCs w:val="24"/>
          <w:lang w:eastAsia="lv-LV"/>
        </w:rPr>
      </w:pPr>
      <w:hyperlink r:id="rId14" w:history="1">
        <w:r w:rsidR="00D505E3" w:rsidRPr="006A74A8">
          <w:rPr>
            <w:rStyle w:val="Hyperlink"/>
            <w:rFonts w:ascii="Times New Roman" w:eastAsia="Times New Roman" w:hAnsi="Times New Roman" w:cs="Times New Roman"/>
            <w:noProof/>
            <w:sz w:val="20"/>
            <w:szCs w:val="24"/>
            <w:lang w:eastAsia="lv-LV"/>
          </w:rPr>
          <w:t>zane.belavska@mod.gov.lv</w:t>
        </w:r>
      </w:hyperlink>
      <w:r w:rsidR="000D7A01" w:rsidRPr="006A74A8">
        <w:rPr>
          <w:rFonts w:ascii="Times New Roman" w:eastAsia="Times New Roman" w:hAnsi="Times New Roman" w:cs="Times New Roman"/>
          <w:noProof/>
          <w:sz w:val="20"/>
          <w:szCs w:val="24"/>
          <w:lang w:eastAsia="lv-LV"/>
        </w:rPr>
        <w:t xml:space="preserve"> </w:t>
      </w:r>
    </w:p>
    <w:sectPr w:rsidR="000D7A01" w:rsidRPr="006A74A8" w:rsidSect="00610FDD">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E53FA" w14:textId="77777777" w:rsidR="00BC3C11" w:rsidRDefault="00BC3C11" w:rsidP="004D15A9">
      <w:pPr>
        <w:spacing w:after="0" w:line="240" w:lineRule="auto"/>
      </w:pPr>
      <w:r>
        <w:separator/>
      </w:r>
    </w:p>
  </w:endnote>
  <w:endnote w:type="continuationSeparator" w:id="0">
    <w:p w14:paraId="4F5F91D7" w14:textId="77777777" w:rsidR="00BC3C11" w:rsidRDefault="00BC3C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1E29" w14:textId="77777777" w:rsidR="00B219AA" w:rsidRDefault="00B219AA" w:rsidP="00B219AA">
    <w:pPr>
      <w:pStyle w:val="Footer"/>
      <w:jc w:val="both"/>
      <w:rPr>
        <w:rFonts w:ascii="Times New Roman" w:hAnsi="Times New Roman" w:cs="Times New Roman"/>
        <w:color w:val="000000" w:themeColor="text1"/>
        <w:sz w:val="20"/>
        <w:szCs w:val="24"/>
      </w:rPr>
    </w:pPr>
  </w:p>
  <w:p w14:paraId="6DAC3F83" w14:textId="4EF77F21" w:rsidR="000D7A01" w:rsidRPr="00B219AA" w:rsidRDefault="006A74A8" w:rsidP="00B219AA">
    <w:pPr>
      <w:pStyle w:val="Footer"/>
      <w:jc w:val="both"/>
      <w:rPr>
        <w:rFonts w:ascii="Times New Roman" w:hAnsi="Times New Roman" w:cs="Times New Roman"/>
        <w:sz w:val="20"/>
        <w:szCs w:val="24"/>
      </w:rPr>
    </w:pPr>
    <w:r w:rsidRPr="00B219AA">
      <w:rPr>
        <w:rFonts w:ascii="Times New Roman" w:hAnsi="Times New Roman" w:cs="Times New Roman"/>
        <w:color w:val="000000" w:themeColor="text1"/>
        <w:sz w:val="20"/>
        <w:szCs w:val="24"/>
      </w:rPr>
      <w:t>AIMAnot_</w:t>
    </w:r>
    <w:r w:rsidR="00CB10E0">
      <w:rPr>
        <w:rFonts w:ascii="Times New Roman" w:hAnsi="Times New Roman" w:cs="Times New Roman"/>
        <w:color w:val="000000" w:themeColor="text1"/>
        <w:sz w:val="20"/>
        <w:szCs w:val="24"/>
      </w:rPr>
      <w:t>031016</w:t>
    </w:r>
    <w:r w:rsidR="00677F40" w:rsidRPr="00B219AA">
      <w:rPr>
        <w:rFonts w:ascii="Times New Roman" w:hAnsi="Times New Roman" w:cs="Times New Roman"/>
        <w:color w:val="000000" w:themeColor="text1"/>
        <w:sz w:val="20"/>
        <w:szCs w:val="24"/>
      </w:rPr>
      <w:t>_</w:t>
    </w:r>
    <w:r w:rsidR="00677F40" w:rsidRPr="00B219AA">
      <w:rPr>
        <w:rFonts w:ascii="Times New Roman" w:hAnsi="Times New Roman" w:cs="Times New Roman"/>
        <w:sz w:val="20"/>
        <w:szCs w:val="24"/>
      </w:rPr>
      <w:t>EIUK</w:t>
    </w:r>
    <w:r w:rsidR="005B5383">
      <w:rPr>
        <w:rFonts w:ascii="Times New Roman" w:hAnsi="Times New Roman" w:cs="Times New Roman"/>
        <w:sz w:val="20"/>
        <w:szCs w:val="24"/>
      </w:rPr>
      <w:t>.docx</w:t>
    </w:r>
    <w:r w:rsidR="00677F40" w:rsidRPr="00B219AA">
      <w:rPr>
        <w:rFonts w:ascii="Times New Roman" w:hAnsi="Times New Roman" w:cs="Times New Roman"/>
        <w:sz w:val="20"/>
        <w:szCs w:val="24"/>
      </w:rPr>
      <w:t>; Ministru kabineta noteikumu projekta “Elektroniskās identifikācijas uzraudzības komitejas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928E" w14:textId="07D4F99F" w:rsidR="003A750F" w:rsidRPr="00B219AA" w:rsidRDefault="003A750F" w:rsidP="00B219AA">
    <w:pPr>
      <w:pStyle w:val="Footer"/>
      <w:jc w:val="both"/>
      <w:rPr>
        <w:rFonts w:ascii="Times New Roman" w:hAnsi="Times New Roman" w:cs="Times New Roman"/>
        <w:sz w:val="20"/>
        <w:szCs w:val="24"/>
      </w:rPr>
    </w:pPr>
    <w:r w:rsidRPr="00B219AA">
      <w:rPr>
        <w:rFonts w:ascii="Times New Roman" w:hAnsi="Times New Roman" w:cs="Times New Roman"/>
        <w:color w:val="000000" w:themeColor="text1"/>
        <w:sz w:val="20"/>
        <w:szCs w:val="24"/>
      </w:rPr>
      <w:t>AIMAnot_</w:t>
    </w:r>
    <w:r w:rsidR="00CB10E0">
      <w:rPr>
        <w:rFonts w:ascii="Times New Roman" w:hAnsi="Times New Roman" w:cs="Times New Roman"/>
        <w:color w:val="000000" w:themeColor="text1"/>
        <w:sz w:val="20"/>
        <w:szCs w:val="24"/>
      </w:rPr>
      <w:t>031016</w:t>
    </w:r>
    <w:r w:rsidRPr="00B219AA">
      <w:rPr>
        <w:rFonts w:ascii="Times New Roman" w:hAnsi="Times New Roman" w:cs="Times New Roman"/>
        <w:color w:val="000000" w:themeColor="text1"/>
        <w:sz w:val="20"/>
        <w:szCs w:val="24"/>
      </w:rPr>
      <w:t>_</w:t>
    </w:r>
    <w:r w:rsidR="00677F40" w:rsidRPr="00B219AA">
      <w:rPr>
        <w:rFonts w:ascii="Times New Roman" w:hAnsi="Times New Roman" w:cs="Times New Roman"/>
        <w:sz w:val="20"/>
        <w:szCs w:val="24"/>
      </w:rPr>
      <w:t>EIUK</w:t>
    </w:r>
    <w:r w:rsidR="005B5383">
      <w:rPr>
        <w:rFonts w:ascii="Times New Roman" w:hAnsi="Times New Roman" w:cs="Times New Roman"/>
        <w:sz w:val="20"/>
        <w:szCs w:val="24"/>
      </w:rPr>
      <w:t>.docx</w:t>
    </w:r>
    <w:r w:rsidRPr="00B219AA">
      <w:rPr>
        <w:rFonts w:ascii="Times New Roman" w:hAnsi="Times New Roman" w:cs="Times New Roman"/>
        <w:sz w:val="20"/>
        <w:szCs w:val="24"/>
      </w:rPr>
      <w:t xml:space="preserve">; </w:t>
    </w:r>
    <w:r w:rsidR="00677F40" w:rsidRPr="00B219AA">
      <w:rPr>
        <w:rFonts w:ascii="Times New Roman" w:hAnsi="Times New Roman" w:cs="Times New Roman"/>
        <w:sz w:val="20"/>
        <w:szCs w:val="24"/>
      </w:rPr>
      <w:t xml:space="preserve">Ministru kabineta noteikumu projekta </w:t>
    </w:r>
    <w:r w:rsidRPr="00B219AA">
      <w:rPr>
        <w:rFonts w:ascii="Times New Roman" w:hAnsi="Times New Roman" w:cs="Times New Roman"/>
        <w:sz w:val="20"/>
        <w:szCs w:val="24"/>
      </w:rPr>
      <w:t>“Elektroniskās identifikācijas uzraudzības komitejas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C7F3" w14:textId="77777777" w:rsidR="00BC3C11" w:rsidRDefault="00BC3C11" w:rsidP="004D15A9">
      <w:pPr>
        <w:spacing w:after="0" w:line="240" w:lineRule="auto"/>
      </w:pPr>
      <w:r>
        <w:separator/>
      </w:r>
    </w:p>
  </w:footnote>
  <w:footnote w:type="continuationSeparator" w:id="0">
    <w:p w14:paraId="33DC82AF" w14:textId="77777777" w:rsidR="00BC3C11" w:rsidRDefault="00BC3C1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C5F7658" w14:textId="77777777" w:rsidR="00952B75" w:rsidRPr="004D15A9" w:rsidRDefault="00952B7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D4BC1">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3C5F7659" w14:textId="77777777" w:rsidR="00952B75" w:rsidRDefault="0095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E4C"/>
    <w:multiLevelType w:val="hybridMultilevel"/>
    <w:tmpl w:val="E9167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905374"/>
    <w:multiLevelType w:val="hybridMultilevel"/>
    <w:tmpl w:val="08564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FD4484"/>
    <w:multiLevelType w:val="hybridMultilevel"/>
    <w:tmpl w:val="22E86D0A"/>
    <w:lvl w:ilvl="0" w:tplc="2668ADFC">
      <w:start w:val="1"/>
      <w:numFmt w:val="decimal"/>
      <w:lvlText w:val="%1."/>
      <w:lvlJc w:val="left"/>
      <w:pPr>
        <w:ind w:left="536" w:hanging="36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6">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3FC2398"/>
    <w:multiLevelType w:val="hybridMultilevel"/>
    <w:tmpl w:val="80A6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C17EA"/>
    <w:multiLevelType w:val="hybridMultilevel"/>
    <w:tmpl w:val="4886A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DF0A09"/>
    <w:multiLevelType w:val="hybridMultilevel"/>
    <w:tmpl w:val="6D3AC822"/>
    <w:lvl w:ilvl="0" w:tplc="3A2655BE">
      <w:start w:val="1"/>
      <w:numFmt w:val="decimal"/>
      <w:lvlText w:val="%1."/>
      <w:lvlJc w:val="left"/>
      <w:pPr>
        <w:ind w:left="1665" w:hanging="945"/>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6E3071C4"/>
    <w:multiLevelType w:val="hybridMultilevel"/>
    <w:tmpl w:val="928461FA"/>
    <w:lvl w:ilvl="0" w:tplc="04260011">
      <w:start w:val="1"/>
      <w:numFmt w:val="decimal"/>
      <w:lvlText w:val="%1)"/>
      <w:lvlJc w:val="left"/>
      <w:pPr>
        <w:ind w:left="76" w:hanging="360"/>
      </w:pPr>
      <w:rPr>
        <w:rFonts w:hint="default"/>
        <w:sz w:val="24"/>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nsid w:val="77CB0387"/>
    <w:multiLevelType w:val="hybridMultilevel"/>
    <w:tmpl w:val="41747F48"/>
    <w:lvl w:ilvl="0" w:tplc="4CB078D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F27600D"/>
    <w:multiLevelType w:val="hybridMultilevel"/>
    <w:tmpl w:val="55F29E98"/>
    <w:lvl w:ilvl="0" w:tplc="638EC288">
      <w:start w:val="1"/>
      <w:numFmt w:val="decimal"/>
      <w:lvlText w:val="%1.)"/>
      <w:lvlJc w:val="left"/>
      <w:pPr>
        <w:ind w:left="960" w:hanging="360"/>
      </w:pPr>
      <w:rPr>
        <w:rFonts w:eastAsiaTheme="minorHAnsi"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5"/>
  </w:num>
  <w:num w:numId="5">
    <w:abstractNumId w:val="5"/>
  </w:num>
  <w:num w:numId="6">
    <w:abstractNumId w:val="2"/>
  </w:num>
  <w:num w:numId="7">
    <w:abstractNumId w:val="7"/>
  </w:num>
  <w:num w:numId="8">
    <w:abstractNumId w:val="0"/>
  </w:num>
  <w:num w:numId="9">
    <w:abstractNumId w:val="11"/>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2350"/>
    <w:rsid w:val="000158E7"/>
    <w:rsid w:val="00017F6A"/>
    <w:rsid w:val="0002325A"/>
    <w:rsid w:val="00023AF7"/>
    <w:rsid w:val="0002433B"/>
    <w:rsid w:val="00025873"/>
    <w:rsid w:val="00026F6C"/>
    <w:rsid w:val="00031256"/>
    <w:rsid w:val="00042787"/>
    <w:rsid w:val="00047941"/>
    <w:rsid w:val="00050D8B"/>
    <w:rsid w:val="00051A29"/>
    <w:rsid w:val="00052793"/>
    <w:rsid w:val="00054FEB"/>
    <w:rsid w:val="00065136"/>
    <w:rsid w:val="00065E45"/>
    <w:rsid w:val="000776BA"/>
    <w:rsid w:val="0009153D"/>
    <w:rsid w:val="00091724"/>
    <w:rsid w:val="00093F2F"/>
    <w:rsid w:val="00094238"/>
    <w:rsid w:val="000A01E9"/>
    <w:rsid w:val="000A2519"/>
    <w:rsid w:val="000A49EA"/>
    <w:rsid w:val="000B4AFA"/>
    <w:rsid w:val="000C0E03"/>
    <w:rsid w:val="000C1E4C"/>
    <w:rsid w:val="000D07F3"/>
    <w:rsid w:val="000D2601"/>
    <w:rsid w:val="000D7A01"/>
    <w:rsid w:val="000E0161"/>
    <w:rsid w:val="000E27C6"/>
    <w:rsid w:val="000E3578"/>
    <w:rsid w:val="000E4382"/>
    <w:rsid w:val="000E7796"/>
    <w:rsid w:val="00101CD5"/>
    <w:rsid w:val="00103550"/>
    <w:rsid w:val="001130CE"/>
    <w:rsid w:val="00141FDC"/>
    <w:rsid w:val="00143223"/>
    <w:rsid w:val="00152991"/>
    <w:rsid w:val="0015303A"/>
    <w:rsid w:val="0016477A"/>
    <w:rsid w:val="0016688C"/>
    <w:rsid w:val="0019773F"/>
    <w:rsid w:val="001A1572"/>
    <w:rsid w:val="001A4EF2"/>
    <w:rsid w:val="001A5455"/>
    <w:rsid w:val="001A5C00"/>
    <w:rsid w:val="001A78CF"/>
    <w:rsid w:val="001C1A7A"/>
    <w:rsid w:val="001C2B6E"/>
    <w:rsid w:val="001C5CC6"/>
    <w:rsid w:val="001C630D"/>
    <w:rsid w:val="001C6ED7"/>
    <w:rsid w:val="001D409A"/>
    <w:rsid w:val="001E2253"/>
    <w:rsid w:val="001E4CC4"/>
    <w:rsid w:val="001E7F37"/>
    <w:rsid w:val="001F3EAC"/>
    <w:rsid w:val="001F5BB2"/>
    <w:rsid w:val="001F618F"/>
    <w:rsid w:val="002170E2"/>
    <w:rsid w:val="00220180"/>
    <w:rsid w:val="00221E33"/>
    <w:rsid w:val="00230C2D"/>
    <w:rsid w:val="002345CF"/>
    <w:rsid w:val="00245FE9"/>
    <w:rsid w:val="00247852"/>
    <w:rsid w:val="00260EF5"/>
    <w:rsid w:val="0026203C"/>
    <w:rsid w:val="002628F7"/>
    <w:rsid w:val="00262C44"/>
    <w:rsid w:val="00285972"/>
    <w:rsid w:val="0028764B"/>
    <w:rsid w:val="00290C55"/>
    <w:rsid w:val="002A2C0E"/>
    <w:rsid w:val="002A397E"/>
    <w:rsid w:val="002A5584"/>
    <w:rsid w:val="002A6686"/>
    <w:rsid w:val="002A73E3"/>
    <w:rsid w:val="002B3B09"/>
    <w:rsid w:val="002B3BA4"/>
    <w:rsid w:val="002C19AB"/>
    <w:rsid w:val="002C3692"/>
    <w:rsid w:val="002D4BC1"/>
    <w:rsid w:val="002D58E4"/>
    <w:rsid w:val="002D651B"/>
    <w:rsid w:val="002D6AFF"/>
    <w:rsid w:val="002E0554"/>
    <w:rsid w:val="002E4685"/>
    <w:rsid w:val="002E6473"/>
    <w:rsid w:val="002E733D"/>
    <w:rsid w:val="002F0408"/>
    <w:rsid w:val="002F0966"/>
    <w:rsid w:val="002F52E6"/>
    <w:rsid w:val="003003CD"/>
    <w:rsid w:val="00301AE6"/>
    <w:rsid w:val="00302EFA"/>
    <w:rsid w:val="00311670"/>
    <w:rsid w:val="003215C8"/>
    <w:rsid w:val="003252F6"/>
    <w:rsid w:val="00325521"/>
    <w:rsid w:val="003268B6"/>
    <w:rsid w:val="003365EF"/>
    <w:rsid w:val="00337080"/>
    <w:rsid w:val="00340157"/>
    <w:rsid w:val="00340508"/>
    <w:rsid w:val="003440B9"/>
    <w:rsid w:val="00344E0A"/>
    <w:rsid w:val="0034691E"/>
    <w:rsid w:val="00352854"/>
    <w:rsid w:val="003561CA"/>
    <w:rsid w:val="00366EB8"/>
    <w:rsid w:val="00377D69"/>
    <w:rsid w:val="00390A60"/>
    <w:rsid w:val="0039141F"/>
    <w:rsid w:val="003922B0"/>
    <w:rsid w:val="00394159"/>
    <w:rsid w:val="003A2A0B"/>
    <w:rsid w:val="003A750F"/>
    <w:rsid w:val="003C36A2"/>
    <w:rsid w:val="003D1971"/>
    <w:rsid w:val="003E7093"/>
    <w:rsid w:val="003E77FC"/>
    <w:rsid w:val="003E7AC3"/>
    <w:rsid w:val="003F4E07"/>
    <w:rsid w:val="003F6CB4"/>
    <w:rsid w:val="004013A8"/>
    <w:rsid w:val="00401A91"/>
    <w:rsid w:val="00405172"/>
    <w:rsid w:val="00414B95"/>
    <w:rsid w:val="004348C0"/>
    <w:rsid w:val="00436076"/>
    <w:rsid w:val="0043781E"/>
    <w:rsid w:val="00443241"/>
    <w:rsid w:val="004452E1"/>
    <w:rsid w:val="004540E6"/>
    <w:rsid w:val="0045494B"/>
    <w:rsid w:val="00457548"/>
    <w:rsid w:val="00466690"/>
    <w:rsid w:val="004807B6"/>
    <w:rsid w:val="00486060"/>
    <w:rsid w:val="004A11FA"/>
    <w:rsid w:val="004A1E41"/>
    <w:rsid w:val="004A2A8E"/>
    <w:rsid w:val="004A331F"/>
    <w:rsid w:val="004A402E"/>
    <w:rsid w:val="004A6D58"/>
    <w:rsid w:val="004B48D1"/>
    <w:rsid w:val="004B5FC2"/>
    <w:rsid w:val="004B7903"/>
    <w:rsid w:val="004C165C"/>
    <w:rsid w:val="004C38EB"/>
    <w:rsid w:val="004C42E0"/>
    <w:rsid w:val="004D15A9"/>
    <w:rsid w:val="004D2A17"/>
    <w:rsid w:val="004D59BD"/>
    <w:rsid w:val="004E00C4"/>
    <w:rsid w:val="004E0525"/>
    <w:rsid w:val="004F26EF"/>
    <w:rsid w:val="005000A0"/>
    <w:rsid w:val="00500B08"/>
    <w:rsid w:val="00506E0A"/>
    <w:rsid w:val="0050700E"/>
    <w:rsid w:val="00512F05"/>
    <w:rsid w:val="00513E0A"/>
    <w:rsid w:val="00531D53"/>
    <w:rsid w:val="00540494"/>
    <w:rsid w:val="0054782B"/>
    <w:rsid w:val="00552882"/>
    <w:rsid w:val="0055483A"/>
    <w:rsid w:val="00555505"/>
    <w:rsid w:val="00555795"/>
    <w:rsid w:val="0058146C"/>
    <w:rsid w:val="00597BB6"/>
    <w:rsid w:val="005A17A4"/>
    <w:rsid w:val="005B2703"/>
    <w:rsid w:val="005B528E"/>
    <w:rsid w:val="005B5383"/>
    <w:rsid w:val="005C0A09"/>
    <w:rsid w:val="005C457B"/>
    <w:rsid w:val="005C639E"/>
    <w:rsid w:val="005D3F96"/>
    <w:rsid w:val="005D4E8A"/>
    <w:rsid w:val="005E2052"/>
    <w:rsid w:val="005E3EF6"/>
    <w:rsid w:val="005F4DCD"/>
    <w:rsid w:val="005F6F0C"/>
    <w:rsid w:val="0060080F"/>
    <w:rsid w:val="0060369A"/>
    <w:rsid w:val="00603961"/>
    <w:rsid w:val="00610FDD"/>
    <w:rsid w:val="00612227"/>
    <w:rsid w:val="00614639"/>
    <w:rsid w:val="006223D5"/>
    <w:rsid w:val="0062442E"/>
    <w:rsid w:val="00624636"/>
    <w:rsid w:val="00624960"/>
    <w:rsid w:val="00624C4E"/>
    <w:rsid w:val="00625033"/>
    <w:rsid w:val="0063253D"/>
    <w:rsid w:val="00632A8B"/>
    <w:rsid w:val="00640920"/>
    <w:rsid w:val="00646934"/>
    <w:rsid w:val="00653D14"/>
    <w:rsid w:val="006551C5"/>
    <w:rsid w:val="0066496D"/>
    <w:rsid w:val="00666EA4"/>
    <w:rsid w:val="00667592"/>
    <w:rsid w:val="00677F40"/>
    <w:rsid w:val="00683B34"/>
    <w:rsid w:val="00684F54"/>
    <w:rsid w:val="006A33C0"/>
    <w:rsid w:val="006A4D26"/>
    <w:rsid w:val="006A74A8"/>
    <w:rsid w:val="006B2A65"/>
    <w:rsid w:val="006B7072"/>
    <w:rsid w:val="006C6B76"/>
    <w:rsid w:val="006D25B1"/>
    <w:rsid w:val="006D4AAA"/>
    <w:rsid w:val="006E626E"/>
    <w:rsid w:val="006E6777"/>
    <w:rsid w:val="006F472F"/>
    <w:rsid w:val="00702F40"/>
    <w:rsid w:val="00706FC8"/>
    <w:rsid w:val="007156AF"/>
    <w:rsid w:val="00716B43"/>
    <w:rsid w:val="00720FE3"/>
    <w:rsid w:val="0072458E"/>
    <w:rsid w:val="00724F69"/>
    <w:rsid w:val="00725550"/>
    <w:rsid w:val="00726BF3"/>
    <w:rsid w:val="007309A3"/>
    <w:rsid w:val="00740F19"/>
    <w:rsid w:val="00741DAD"/>
    <w:rsid w:val="00752571"/>
    <w:rsid w:val="00754727"/>
    <w:rsid w:val="007627B4"/>
    <w:rsid w:val="0077234C"/>
    <w:rsid w:val="00777A5E"/>
    <w:rsid w:val="00777DE4"/>
    <w:rsid w:val="00781BA5"/>
    <w:rsid w:val="00783C5C"/>
    <w:rsid w:val="007909E2"/>
    <w:rsid w:val="007B5864"/>
    <w:rsid w:val="007B5A55"/>
    <w:rsid w:val="007C01F5"/>
    <w:rsid w:val="007C06EE"/>
    <w:rsid w:val="007C171C"/>
    <w:rsid w:val="007C6457"/>
    <w:rsid w:val="007E1368"/>
    <w:rsid w:val="007E3A8B"/>
    <w:rsid w:val="007E7534"/>
    <w:rsid w:val="007F1F84"/>
    <w:rsid w:val="007F63E1"/>
    <w:rsid w:val="007F7AED"/>
    <w:rsid w:val="00805E46"/>
    <w:rsid w:val="00807CE8"/>
    <w:rsid w:val="0081203F"/>
    <w:rsid w:val="00812AD8"/>
    <w:rsid w:val="0084616E"/>
    <w:rsid w:val="008462DF"/>
    <w:rsid w:val="00854423"/>
    <w:rsid w:val="008549B5"/>
    <w:rsid w:val="00854DE1"/>
    <w:rsid w:val="008568F6"/>
    <w:rsid w:val="00866F76"/>
    <w:rsid w:val="008747A2"/>
    <w:rsid w:val="00875625"/>
    <w:rsid w:val="00882C0D"/>
    <w:rsid w:val="00895B6F"/>
    <w:rsid w:val="008A0EDA"/>
    <w:rsid w:val="008A1D13"/>
    <w:rsid w:val="008C24B4"/>
    <w:rsid w:val="008E5256"/>
    <w:rsid w:val="008E6989"/>
    <w:rsid w:val="008F1254"/>
    <w:rsid w:val="009027B3"/>
    <w:rsid w:val="0090352F"/>
    <w:rsid w:val="009047F8"/>
    <w:rsid w:val="009132B0"/>
    <w:rsid w:val="0091403A"/>
    <w:rsid w:val="00915E01"/>
    <w:rsid w:val="009162B0"/>
    <w:rsid w:val="009414E1"/>
    <w:rsid w:val="00947202"/>
    <w:rsid w:val="00947F0D"/>
    <w:rsid w:val="00951C01"/>
    <w:rsid w:val="00952B75"/>
    <w:rsid w:val="00952E23"/>
    <w:rsid w:val="00953EC9"/>
    <w:rsid w:val="009571DB"/>
    <w:rsid w:val="00960C42"/>
    <w:rsid w:val="00963E43"/>
    <w:rsid w:val="00981D1E"/>
    <w:rsid w:val="00986501"/>
    <w:rsid w:val="00987599"/>
    <w:rsid w:val="00992716"/>
    <w:rsid w:val="009A2DB8"/>
    <w:rsid w:val="009A46E8"/>
    <w:rsid w:val="009A4A5B"/>
    <w:rsid w:val="009B56ED"/>
    <w:rsid w:val="009C7244"/>
    <w:rsid w:val="009D0707"/>
    <w:rsid w:val="009D2897"/>
    <w:rsid w:val="009D342C"/>
    <w:rsid w:val="009D4F10"/>
    <w:rsid w:val="009D5961"/>
    <w:rsid w:val="009F11A8"/>
    <w:rsid w:val="009F5A38"/>
    <w:rsid w:val="009F752E"/>
    <w:rsid w:val="009F7DA1"/>
    <w:rsid w:val="00A062D6"/>
    <w:rsid w:val="00A07127"/>
    <w:rsid w:val="00A11869"/>
    <w:rsid w:val="00A143C0"/>
    <w:rsid w:val="00A236AA"/>
    <w:rsid w:val="00A37DA8"/>
    <w:rsid w:val="00A37DBD"/>
    <w:rsid w:val="00A43D22"/>
    <w:rsid w:val="00A556B4"/>
    <w:rsid w:val="00A57D93"/>
    <w:rsid w:val="00A60A25"/>
    <w:rsid w:val="00A74034"/>
    <w:rsid w:val="00A870C8"/>
    <w:rsid w:val="00A97DDC"/>
    <w:rsid w:val="00AA0CBA"/>
    <w:rsid w:val="00AA4C9F"/>
    <w:rsid w:val="00AA5EB0"/>
    <w:rsid w:val="00AA77BE"/>
    <w:rsid w:val="00AB2C9A"/>
    <w:rsid w:val="00AB4226"/>
    <w:rsid w:val="00AC645B"/>
    <w:rsid w:val="00AD2921"/>
    <w:rsid w:val="00AD711E"/>
    <w:rsid w:val="00AD77DD"/>
    <w:rsid w:val="00AE0FE3"/>
    <w:rsid w:val="00AE6476"/>
    <w:rsid w:val="00AF07C7"/>
    <w:rsid w:val="00AF1E42"/>
    <w:rsid w:val="00AF34C4"/>
    <w:rsid w:val="00AF4BC1"/>
    <w:rsid w:val="00AF7577"/>
    <w:rsid w:val="00B01360"/>
    <w:rsid w:val="00B01D63"/>
    <w:rsid w:val="00B0226C"/>
    <w:rsid w:val="00B0599D"/>
    <w:rsid w:val="00B05E06"/>
    <w:rsid w:val="00B05E59"/>
    <w:rsid w:val="00B07EC0"/>
    <w:rsid w:val="00B21676"/>
    <w:rsid w:val="00B219AA"/>
    <w:rsid w:val="00B32D66"/>
    <w:rsid w:val="00B3463D"/>
    <w:rsid w:val="00B43097"/>
    <w:rsid w:val="00B46D6F"/>
    <w:rsid w:val="00B52986"/>
    <w:rsid w:val="00B543BE"/>
    <w:rsid w:val="00B62155"/>
    <w:rsid w:val="00B80FD4"/>
    <w:rsid w:val="00B911D1"/>
    <w:rsid w:val="00B95B5D"/>
    <w:rsid w:val="00B979EC"/>
    <w:rsid w:val="00BA2F79"/>
    <w:rsid w:val="00BA6DC2"/>
    <w:rsid w:val="00BA7390"/>
    <w:rsid w:val="00BA792C"/>
    <w:rsid w:val="00BB1F2A"/>
    <w:rsid w:val="00BB1F46"/>
    <w:rsid w:val="00BC27C3"/>
    <w:rsid w:val="00BC3C11"/>
    <w:rsid w:val="00BD1E13"/>
    <w:rsid w:val="00BD3E3C"/>
    <w:rsid w:val="00BD4AC5"/>
    <w:rsid w:val="00BD79CB"/>
    <w:rsid w:val="00BE5E2A"/>
    <w:rsid w:val="00BF005D"/>
    <w:rsid w:val="00BF14BB"/>
    <w:rsid w:val="00C046AC"/>
    <w:rsid w:val="00C1246B"/>
    <w:rsid w:val="00C148CF"/>
    <w:rsid w:val="00C14A85"/>
    <w:rsid w:val="00C253D5"/>
    <w:rsid w:val="00C330A0"/>
    <w:rsid w:val="00C3649D"/>
    <w:rsid w:val="00C368DC"/>
    <w:rsid w:val="00C37F02"/>
    <w:rsid w:val="00C473D8"/>
    <w:rsid w:val="00C51561"/>
    <w:rsid w:val="00C60F6F"/>
    <w:rsid w:val="00C61B9C"/>
    <w:rsid w:val="00C64B6E"/>
    <w:rsid w:val="00C651CF"/>
    <w:rsid w:val="00C74E2E"/>
    <w:rsid w:val="00C80A4B"/>
    <w:rsid w:val="00C837EE"/>
    <w:rsid w:val="00C91C34"/>
    <w:rsid w:val="00C92A8C"/>
    <w:rsid w:val="00CA4682"/>
    <w:rsid w:val="00CA7F10"/>
    <w:rsid w:val="00CB10E0"/>
    <w:rsid w:val="00CB41BD"/>
    <w:rsid w:val="00CB74D1"/>
    <w:rsid w:val="00CC11F2"/>
    <w:rsid w:val="00CC332A"/>
    <w:rsid w:val="00CC6512"/>
    <w:rsid w:val="00CE60B6"/>
    <w:rsid w:val="00CE6506"/>
    <w:rsid w:val="00CF0EBE"/>
    <w:rsid w:val="00CF52D7"/>
    <w:rsid w:val="00D05C50"/>
    <w:rsid w:val="00D07692"/>
    <w:rsid w:val="00D1003C"/>
    <w:rsid w:val="00D25D00"/>
    <w:rsid w:val="00D313D5"/>
    <w:rsid w:val="00D368ED"/>
    <w:rsid w:val="00D47C5D"/>
    <w:rsid w:val="00D505E3"/>
    <w:rsid w:val="00D50B53"/>
    <w:rsid w:val="00D5269F"/>
    <w:rsid w:val="00D52C00"/>
    <w:rsid w:val="00D566F4"/>
    <w:rsid w:val="00D60E80"/>
    <w:rsid w:val="00D64CBD"/>
    <w:rsid w:val="00D76BB3"/>
    <w:rsid w:val="00D77763"/>
    <w:rsid w:val="00D80141"/>
    <w:rsid w:val="00D81248"/>
    <w:rsid w:val="00D9457F"/>
    <w:rsid w:val="00DA0A95"/>
    <w:rsid w:val="00DA3D57"/>
    <w:rsid w:val="00DA596D"/>
    <w:rsid w:val="00DA638C"/>
    <w:rsid w:val="00DB1A85"/>
    <w:rsid w:val="00DB3373"/>
    <w:rsid w:val="00DB4355"/>
    <w:rsid w:val="00DB6F87"/>
    <w:rsid w:val="00DC51A0"/>
    <w:rsid w:val="00DC5AAD"/>
    <w:rsid w:val="00DC7FC8"/>
    <w:rsid w:val="00DD53EB"/>
    <w:rsid w:val="00DD5444"/>
    <w:rsid w:val="00DE0F73"/>
    <w:rsid w:val="00DF0AC9"/>
    <w:rsid w:val="00DF40EC"/>
    <w:rsid w:val="00E00A0D"/>
    <w:rsid w:val="00E022E9"/>
    <w:rsid w:val="00E04F2F"/>
    <w:rsid w:val="00E10F6C"/>
    <w:rsid w:val="00E278F9"/>
    <w:rsid w:val="00E346BC"/>
    <w:rsid w:val="00E365F9"/>
    <w:rsid w:val="00E41F70"/>
    <w:rsid w:val="00E42277"/>
    <w:rsid w:val="00E43410"/>
    <w:rsid w:val="00E449EB"/>
    <w:rsid w:val="00E44EEF"/>
    <w:rsid w:val="00E466C7"/>
    <w:rsid w:val="00E512DB"/>
    <w:rsid w:val="00E54382"/>
    <w:rsid w:val="00E61200"/>
    <w:rsid w:val="00E63F3F"/>
    <w:rsid w:val="00E7244C"/>
    <w:rsid w:val="00E75DFC"/>
    <w:rsid w:val="00E82204"/>
    <w:rsid w:val="00E9010E"/>
    <w:rsid w:val="00EA02AE"/>
    <w:rsid w:val="00EB5C60"/>
    <w:rsid w:val="00EC393D"/>
    <w:rsid w:val="00EC4A15"/>
    <w:rsid w:val="00ED6AEC"/>
    <w:rsid w:val="00EF2313"/>
    <w:rsid w:val="00EF4BCF"/>
    <w:rsid w:val="00EF4DC2"/>
    <w:rsid w:val="00F04234"/>
    <w:rsid w:val="00F1273A"/>
    <w:rsid w:val="00F13AC2"/>
    <w:rsid w:val="00F241E5"/>
    <w:rsid w:val="00F3007C"/>
    <w:rsid w:val="00F32B5E"/>
    <w:rsid w:val="00F437F1"/>
    <w:rsid w:val="00F47FBB"/>
    <w:rsid w:val="00F51301"/>
    <w:rsid w:val="00F5253A"/>
    <w:rsid w:val="00F57869"/>
    <w:rsid w:val="00F6520A"/>
    <w:rsid w:val="00F7179C"/>
    <w:rsid w:val="00F766E9"/>
    <w:rsid w:val="00F80AFE"/>
    <w:rsid w:val="00FA041B"/>
    <w:rsid w:val="00FA569B"/>
    <w:rsid w:val="00FA57C7"/>
    <w:rsid w:val="00FB032B"/>
    <w:rsid w:val="00FB1CE9"/>
    <w:rsid w:val="00FD2924"/>
    <w:rsid w:val="00FD5266"/>
    <w:rsid w:val="00FE2B71"/>
    <w:rsid w:val="00FF1E94"/>
    <w:rsid w:val="00FF37F7"/>
    <w:rsid w:val="00FF4BF4"/>
    <w:rsid w:val="00FF7A8E"/>
    <w:rsid w:val="00FF7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C5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FootnoteText">
    <w:name w:val="footnote text"/>
    <w:basedOn w:val="Normal"/>
    <w:link w:val="FootnoteTextChar"/>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152991"/>
    <w:rPr>
      <w:vertAlign w:val="superscript"/>
    </w:rPr>
  </w:style>
  <w:style w:type="character" w:customStyle="1" w:styleId="spelle">
    <w:name w:val="spelle"/>
    <w:rsid w:val="00152991"/>
  </w:style>
  <w:style w:type="character" w:styleId="Hyperlink">
    <w:name w:val="Hyperlink"/>
    <w:basedOn w:val="DefaultParagraphFont"/>
    <w:uiPriority w:val="99"/>
    <w:unhideWhenUsed/>
    <w:rsid w:val="00DC7FC8"/>
    <w:rPr>
      <w:color w:val="0000FF" w:themeColor="hyperlink"/>
      <w:u w:val="single"/>
    </w:rPr>
  </w:style>
  <w:style w:type="paragraph" w:customStyle="1" w:styleId="naiskr">
    <w:name w:val="naiskr"/>
    <w:basedOn w:val="Normal"/>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rsid w:val="00AB2C9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C9A"/>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55795"/>
    <w:rPr>
      <w:sz w:val="16"/>
      <w:szCs w:val="16"/>
    </w:rPr>
  </w:style>
  <w:style w:type="paragraph" w:styleId="CommentText">
    <w:name w:val="annotation text"/>
    <w:basedOn w:val="Normal"/>
    <w:link w:val="CommentTextChar"/>
    <w:uiPriority w:val="99"/>
    <w:semiHidden/>
    <w:unhideWhenUsed/>
    <w:rsid w:val="00555795"/>
    <w:pPr>
      <w:spacing w:line="240" w:lineRule="auto"/>
    </w:pPr>
    <w:rPr>
      <w:sz w:val="20"/>
      <w:szCs w:val="20"/>
    </w:rPr>
  </w:style>
  <w:style w:type="character" w:customStyle="1" w:styleId="CommentTextChar">
    <w:name w:val="Comment Text Char"/>
    <w:basedOn w:val="DefaultParagraphFont"/>
    <w:link w:val="CommentText"/>
    <w:uiPriority w:val="99"/>
    <w:semiHidden/>
    <w:rsid w:val="00555795"/>
    <w:rPr>
      <w:sz w:val="20"/>
      <w:szCs w:val="20"/>
    </w:rPr>
  </w:style>
  <w:style w:type="paragraph" w:styleId="CommentSubject">
    <w:name w:val="annotation subject"/>
    <w:basedOn w:val="CommentText"/>
    <w:next w:val="CommentText"/>
    <w:link w:val="CommentSubjectChar"/>
    <w:uiPriority w:val="99"/>
    <w:semiHidden/>
    <w:unhideWhenUsed/>
    <w:rsid w:val="00555795"/>
    <w:rPr>
      <w:b/>
      <w:bCs/>
    </w:rPr>
  </w:style>
  <w:style w:type="character" w:customStyle="1" w:styleId="CommentSubjectChar">
    <w:name w:val="Comment Subject Char"/>
    <w:basedOn w:val="CommentTextChar"/>
    <w:link w:val="CommentSubject"/>
    <w:uiPriority w:val="99"/>
    <w:semiHidden/>
    <w:rsid w:val="00555795"/>
    <w:rPr>
      <w:b/>
      <w:bCs/>
      <w:sz w:val="20"/>
      <w:szCs w:val="20"/>
    </w:rPr>
  </w:style>
  <w:style w:type="paragraph" w:styleId="NormalWeb">
    <w:name w:val="Normal (Web)"/>
    <w:basedOn w:val="Normal"/>
    <w:link w:val="NormalWebChar"/>
    <w:uiPriority w:val="99"/>
    <w:unhideWhenUsed/>
    <w:rsid w:val="00D05C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rsid w:val="00D05C50"/>
    <w:rPr>
      <w:i/>
      <w:iCs/>
    </w:rPr>
  </w:style>
  <w:style w:type="paragraph" w:customStyle="1" w:styleId="naisf">
    <w:name w:val="naisf"/>
    <w:basedOn w:val="Normal"/>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54423"/>
    <w:rPr>
      <w:color w:val="800080" w:themeColor="followedHyperlink"/>
      <w:u w:val="single"/>
    </w:rPr>
  </w:style>
  <w:style w:type="character" w:customStyle="1" w:styleId="apple-converted-space">
    <w:name w:val="apple-converted-space"/>
    <w:basedOn w:val="DefaultParagraphFont"/>
    <w:rsid w:val="00A37DBD"/>
  </w:style>
  <w:style w:type="paragraph" w:styleId="BodyTextIndent">
    <w:name w:val="Body Text Indent"/>
    <w:basedOn w:val="Normal"/>
    <w:link w:val="BodyTextIndentChar"/>
    <w:rsid w:val="003252F6"/>
    <w:pPr>
      <w:spacing w:after="0" w:line="240" w:lineRule="auto"/>
      <w:ind w:left="426"/>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3252F6"/>
    <w:rPr>
      <w:rFonts w:ascii="Times New Roman" w:eastAsia="Times New Roman" w:hAnsi="Times New Roman" w:cs="Times New Roman"/>
      <w:sz w:val="24"/>
      <w:szCs w:val="20"/>
      <w:lang w:eastAsia="lv-LV"/>
    </w:rPr>
  </w:style>
  <w:style w:type="paragraph" w:customStyle="1" w:styleId="naisc">
    <w:name w:val="naisc"/>
    <w:basedOn w:val="Normal"/>
    <w:rsid w:val="00DF0AC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sChild>
        <w:div w:id="2001809575">
          <w:marLeft w:val="0"/>
          <w:marRight w:val="0"/>
          <w:marTop w:val="0"/>
          <w:marBottom w:val="0"/>
          <w:divBdr>
            <w:top w:val="none" w:sz="0" w:space="0" w:color="auto"/>
            <w:left w:val="none" w:sz="0" w:space="0" w:color="auto"/>
            <w:bottom w:val="none" w:sz="0" w:space="0" w:color="auto"/>
            <w:right w:val="none" w:sz="0" w:space="0" w:color="auto"/>
          </w:divBdr>
          <w:divsChild>
            <w:div w:id="1750347329">
              <w:marLeft w:val="0"/>
              <w:marRight w:val="0"/>
              <w:marTop w:val="0"/>
              <w:marBottom w:val="0"/>
              <w:divBdr>
                <w:top w:val="none" w:sz="0" w:space="0" w:color="auto"/>
                <w:left w:val="none" w:sz="0" w:space="0" w:color="auto"/>
                <w:bottom w:val="none" w:sz="0" w:space="0" w:color="auto"/>
                <w:right w:val="none" w:sz="0" w:space="0" w:color="auto"/>
              </w:divBdr>
              <w:divsChild>
                <w:div w:id="1351878899">
                  <w:marLeft w:val="0"/>
                  <w:marRight w:val="0"/>
                  <w:marTop w:val="0"/>
                  <w:marBottom w:val="0"/>
                  <w:divBdr>
                    <w:top w:val="none" w:sz="0" w:space="0" w:color="auto"/>
                    <w:left w:val="none" w:sz="0" w:space="0" w:color="auto"/>
                    <w:bottom w:val="none" w:sz="0" w:space="0" w:color="auto"/>
                    <w:right w:val="none" w:sz="0" w:space="0" w:color="auto"/>
                  </w:divBdr>
                  <w:divsChild>
                    <w:div w:id="436756168">
                      <w:marLeft w:val="0"/>
                      <w:marRight w:val="0"/>
                      <w:marTop w:val="0"/>
                      <w:marBottom w:val="0"/>
                      <w:divBdr>
                        <w:top w:val="none" w:sz="0" w:space="0" w:color="auto"/>
                        <w:left w:val="none" w:sz="0" w:space="0" w:color="auto"/>
                        <w:bottom w:val="none" w:sz="0" w:space="0" w:color="auto"/>
                        <w:right w:val="none" w:sz="0" w:space="0" w:color="auto"/>
                      </w:divBdr>
                      <w:divsChild>
                        <w:div w:id="554050185">
                          <w:marLeft w:val="0"/>
                          <w:marRight w:val="0"/>
                          <w:marTop w:val="0"/>
                          <w:marBottom w:val="0"/>
                          <w:divBdr>
                            <w:top w:val="none" w:sz="0" w:space="0" w:color="auto"/>
                            <w:left w:val="none" w:sz="0" w:space="0" w:color="auto"/>
                            <w:bottom w:val="none" w:sz="0" w:space="0" w:color="auto"/>
                            <w:right w:val="none" w:sz="0" w:space="0" w:color="auto"/>
                          </w:divBdr>
                          <w:divsChild>
                            <w:div w:id="1116633569">
                              <w:marLeft w:val="0"/>
                              <w:marRight w:val="0"/>
                              <w:marTop w:val="480"/>
                              <w:marBottom w:val="240"/>
                              <w:divBdr>
                                <w:top w:val="none" w:sz="0" w:space="0" w:color="auto"/>
                                <w:left w:val="none" w:sz="0" w:space="0" w:color="auto"/>
                                <w:bottom w:val="none" w:sz="0" w:space="0" w:color="auto"/>
                                <w:right w:val="none" w:sz="0" w:space="0" w:color="auto"/>
                              </w:divBdr>
                            </w:div>
                            <w:div w:id="1632055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61264056">
      <w:bodyDiv w:val="1"/>
      <w:marLeft w:val="0"/>
      <w:marRight w:val="0"/>
      <w:marTop w:val="0"/>
      <w:marBottom w:val="0"/>
      <w:divBdr>
        <w:top w:val="none" w:sz="0" w:space="0" w:color="auto"/>
        <w:left w:val="none" w:sz="0" w:space="0" w:color="auto"/>
        <w:bottom w:val="none" w:sz="0" w:space="0" w:color="auto"/>
        <w:right w:val="none" w:sz="0" w:space="0" w:color="auto"/>
      </w:divBdr>
      <w:divsChild>
        <w:div w:id="1160538515">
          <w:marLeft w:val="0"/>
          <w:marRight w:val="0"/>
          <w:marTop w:val="400"/>
          <w:marBottom w:val="0"/>
          <w:divBdr>
            <w:top w:val="none" w:sz="0" w:space="0" w:color="auto"/>
            <w:left w:val="none" w:sz="0" w:space="0" w:color="auto"/>
            <w:bottom w:val="none" w:sz="0" w:space="0" w:color="auto"/>
            <w:right w:val="none" w:sz="0" w:space="0" w:color="auto"/>
          </w:divBdr>
        </w:div>
        <w:div w:id="2140754700">
          <w:marLeft w:val="0"/>
          <w:marRight w:val="0"/>
          <w:marTop w:val="240"/>
          <w:marBottom w:val="0"/>
          <w:divBdr>
            <w:top w:val="none" w:sz="0" w:space="0" w:color="auto"/>
            <w:left w:val="none" w:sz="0" w:space="0" w:color="auto"/>
            <w:bottom w:val="none" w:sz="0" w:space="0" w:color="auto"/>
            <w:right w:val="none" w:sz="0" w:space="0" w:color="auto"/>
          </w:divBdr>
        </w:div>
      </w:divsChild>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35192656">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75470723">
      <w:bodyDiv w:val="1"/>
      <w:marLeft w:val="0"/>
      <w:marRight w:val="0"/>
      <w:marTop w:val="0"/>
      <w:marBottom w:val="0"/>
      <w:divBdr>
        <w:top w:val="none" w:sz="0" w:space="0" w:color="auto"/>
        <w:left w:val="none" w:sz="0" w:space="0" w:color="auto"/>
        <w:bottom w:val="none" w:sz="0" w:space="0" w:color="auto"/>
        <w:right w:val="none" w:sz="0" w:space="0" w:color="auto"/>
      </w:divBdr>
      <w:divsChild>
        <w:div w:id="526330686">
          <w:marLeft w:val="0"/>
          <w:marRight w:val="0"/>
          <w:marTop w:val="0"/>
          <w:marBottom w:val="0"/>
          <w:divBdr>
            <w:top w:val="none" w:sz="0" w:space="0" w:color="auto"/>
            <w:left w:val="none" w:sz="0" w:space="0" w:color="auto"/>
            <w:bottom w:val="none" w:sz="0" w:space="0" w:color="auto"/>
            <w:right w:val="none" w:sz="0" w:space="0" w:color="auto"/>
          </w:divBdr>
          <w:divsChild>
            <w:div w:id="632908141">
              <w:marLeft w:val="0"/>
              <w:marRight w:val="0"/>
              <w:marTop w:val="0"/>
              <w:marBottom w:val="0"/>
              <w:divBdr>
                <w:top w:val="none" w:sz="0" w:space="0" w:color="auto"/>
                <w:left w:val="none" w:sz="0" w:space="0" w:color="auto"/>
                <w:bottom w:val="none" w:sz="0" w:space="0" w:color="auto"/>
                <w:right w:val="none" w:sz="0" w:space="0" w:color="auto"/>
              </w:divBdr>
            </w:div>
          </w:divsChild>
        </w:div>
        <w:div w:id="2053722686">
          <w:marLeft w:val="195"/>
          <w:marRight w:val="0"/>
          <w:marTop w:val="0"/>
          <w:marBottom w:val="0"/>
          <w:divBdr>
            <w:top w:val="none" w:sz="0" w:space="0" w:color="auto"/>
            <w:left w:val="none" w:sz="0" w:space="0" w:color="auto"/>
            <w:bottom w:val="none" w:sz="0" w:space="0" w:color="auto"/>
            <w:right w:val="none" w:sz="0" w:space="0" w:color="auto"/>
          </w:divBdr>
        </w:div>
      </w:divsChild>
    </w:div>
    <w:div w:id="1095976113">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mlp.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58065-par-tautas-nobalsosanu-un-likumu-ierosinasan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ne.belavska@mod.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DD119890-A6F9-4EDA-A655-E34FD2C8BFE0}">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7B0E7EF-CC8D-4794-92B5-2AA134EB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2151</Words>
  <Characters>16176</Characters>
  <Application>Microsoft Office Word</Application>
  <DocSecurity>0</DocSecurity>
  <Lines>449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“Elektroniskās identifikācijas uzraudzības komitejas nolikums” sākotnējās ietekmes novērtējuma ziņojums (anotācija)</vt:lpstr>
      <vt:lpstr>Ministru kabineta noteikumu projekta „Grozījums Ministru kabineta 2009.gada 21.jūlija noteikumos Nr.805 “Noteikumi par valsts nodrošinātās juridiskās palīdzības veidlapas paraugu”” sākotnējās ietekmes novērtējuma ziņojums (anotācija)</vt:lpstr>
    </vt:vector>
  </TitlesOfParts>
  <Company>Tieslietu ministrija</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“Elektroniskās identifikācijas uzraudzības komitejas nolikums” sākotnējās ietekmes novērtējuma ziņojums (anotācija)</dc:title>
  <dc:subject>Anotācija</dc:subject>
  <dc:creator>Zane.Belavska@mod.gov.lv</dc:creator>
  <dc:description>Z.Beļavska;
67335354;
Zane.Belavska@mod.gov.lv</dc:description>
  <cp:lastModifiedBy>Zane Belavska</cp:lastModifiedBy>
  <cp:revision>5</cp:revision>
  <cp:lastPrinted>2016-09-23T12:25:00Z</cp:lastPrinted>
  <dcterms:created xsi:type="dcterms:W3CDTF">2016-10-03T11:25:00Z</dcterms:created>
  <dcterms:modified xsi:type="dcterms:W3CDTF">2016-10-04T08:39:00Z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