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5A3069" w:rsidP="00C351CC">
            <w:pPr>
              <w:pStyle w:val="EntInstit"/>
              <w:tabs>
                <w:tab w:val="left" w:pos="851"/>
                <w:tab w:val="left" w:pos="1857"/>
                <w:tab w:val="left" w:pos="2659"/>
              </w:tabs>
              <w:ind w:right="-284"/>
              <w:jc w:val="left"/>
              <w:rPr>
                <w:rFonts w:ascii="Arial" w:hAnsi="Arial"/>
                <w:sz w:val="23"/>
              </w:rPr>
            </w:pPr>
            <w:r>
              <w:rPr>
                <w:noProof/>
                <w:lang w:eastAsia="en-GB"/>
              </w:rPr>
              <w:drawing>
                <wp:anchor distT="0" distB="0" distL="114300" distR="114300" simplePos="0" relativeHeight="251658752" behindDoc="0" locked="0" layoutInCell="1" allowOverlap="1" wp14:anchorId="7D7EDA58" wp14:editId="068B4E9E">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5A3069" w:rsidRDefault="005A3069"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092472" w:rsidRPr="00D641B3" w:rsidRDefault="005A3069"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5A3069" w:rsidP="00B112C8">
            <w:pPr>
              <w:pStyle w:val="EntRefer"/>
              <w:rPr>
                <w:rFonts w:ascii="Arial" w:hAnsi="Arial"/>
                <w:sz w:val="23"/>
              </w:rPr>
            </w:pPr>
            <w:bookmarkStart w:id="1" w:name="Lieu"/>
            <w:bookmarkEnd w:id="1"/>
            <w:r>
              <w:rPr>
                <w:rFonts w:ascii="Arial" w:hAnsi="Arial"/>
                <w:sz w:val="23"/>
              </w:rPr>
              <w:t>Brussels,</w:t>
            </w:r>
            <w:r w:rsidR="00FB16BD">
              <w:rPr>
                <w:rFonts w:ascii="Arial" w:hAnsi="Arial"/>
                <w:sz w:val="23"/>
              </w:rPr>
              <w:t xml:space="preserve"> </w:t>
            </w:r>
            <w:bookmarkStart w:id="2" w:name="Date"/>
            <w:bookmarkEnd w:id="2"/>
            <w:r w:rsidR="000C57CF">
              <w:rPr>
                <w:rFonts w:ascii="Arial" w:hAnsi="Arial"/>
                <w:sz w:val="23"/>
              </w:rPr>
              <w:t>12 October 2016</w:t>
            </w:r>
          </w:p>
          <w:p w:rsidR="00FB16BD" w:rsidRPr="00D3163B" w:rsidRDefault="005A3069" w:rsidP="00B112C8">
            <w:pPr>
              <w:pStyle w:val="EntRefer"/>
              <w:rPr>
                <w:rFonts w:ascii="Arial" w:hAnsi="Arial"/>
                <w:sz w:val="23"/>
              </w:rPr>
            </w:pPr>
            <w:bookmarkStart w:id="3" w:name="LangueOrig"/>
            <w:bookmarkEnd w:id="3"/>
            <w:r>
              <w:rPr>
                <w:rFonts w:ascii="Arial" w:hAnsi="Arial"/>
                <w:sz w:val="23"/>
              </w:rPr>
              <w:t>(OR. en)</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5A3069" w:rsidRDefault="005A3069" w:rsidP="005A3069">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AA3A04" w:rsidRPr="00D3163B" w:rsidRDefault="005A3069" w:rsidP="005A3069">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2016/0091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5A3069" w:rsidP="00B112C8">
            <w:pPr>
              <w:pStyle w:val="EntRefer"/>
              <w:rPr>
                <w:rFonts w:ascii="Arial" w:hAnsi="Arial"/>
                <w:sz w:val="23"/>
              </w:rPr>
            </w:pPr>
            <w:bookmarkStart w:id="5" w:name="Cote"/>
            <w:bookmarkEnd w:id="5"/>
            <w:r>
              <w:rPr>
                <w:rFonts w:ascii="Arial" w:hAnsi="Arial"/>
                <w:sz w:val="23"/>
              </w:rPr>
              <w:t>7621/16</w:t>
            </w:r>
          </w:p>
          <w:p w:rsidR="00AA3A04" w:rsidRPr="00D3163B" w:rsidRDefault="00AA3A04" w:rsidP="00B112C8">
            <w:pPr>
              <w:pStyle w:val="EntRefer"/>
              <w:rPr>
                <w:rFonts w:ascii="Arial" w:hAnsi="Arial"/>
                <w:sz w:val="23"/>
              </w:rPr>
            </w:pPr>
            <w:bookmarkStart w:id="6" w:name="CoteRev"/>
            <w:bookmarkEnd w:id="6"/>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7" w:name="CoteSec"/>
            <w:bookmarkEnd w:id="7"/>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Default="00E533AC" w:rsidP="00B112C8">
            <w:pPr>
              <w:pStyle w:val="EntRefer"/>
              <w:rPr>
                <w:rFonts w:ascii="Arial" w:hAnsi="Arial"/>
                <w:sz w:val="23"/>
              </w:rPr>
            </w:pPr>
            <w:bookmarkStart w:id="9" w:name="CoteMat"/>
            <w:bookmarkEnd w:id="9"/>
            <w:r>
              <w:rPr>
                <w:rFonts w:ascii="Arial" w:hAnsi="Arial"/>
                <w:sz w:val="23"/>
              </w:rPr>
              <w:t>WTO 84</w:t>
            </w:r>
          </w:p>
          <w:p w:rsidR="00E533AC" w:rsidRDefault="00E533AC" w:rsidP="00B112C8">
            <w:pPr>
              <w:pStyle w:val="EntRefer"/>
              <w:rPr>
                <w:rFonts w:ascii="Arial" w:hAnsi="Arial"/>
                <w:sz w:val="23"/>
              </w:rPr>
            </w:pPr>
            <w:r>
              <w:rPr>
                <w:rFonts w:ascii="Arial" w:hAnsi="Arial"/>
                <w:sz w:val="23"/>
              </w:rPr>
              <w:t>SERVICES 9</w:t>
            </w:r>
          </w:p>
          <w:p w:rsidR="00E533AC" w:rsidRPr="00D3163B" w:rsidRDefault="00E533AC" w:rsidP="00B112C8">
            <w:pPr>
              <w:pStyle w:val="EntRefer"/>
              <w:rPr>
                <w:rFonts w:ascii="Arial" w:hAnsi="Arial"/>
                <w:sz w:val="23"/>
              </w:rPr>
            </w:pPr>
            <w:r>
              <w:rPr>
                <w:rFonts w:ascii="Arial" w:hAnsi="Arial"/>
                <w:sz w:val="23"/>
              </w:rPr>
              <w:t>COLAC 23</w:t>
            </w:r>
          </w:p>
        </w:tc>
      </w:tr>
    </w:tbl>
    <w:p w:rsidR="002B28C5" w:rsidRDefault="002B28C5">
      <w:pPr>
        <w:pStyle w:val="EntRefer"/>
        <w:rPr>
          <w:rFonts w:ascii="Arial" w:hAnsi="Arial" w:cs="Arial"/>
          <w:sz w:val="23"/>
          <w:szCs w:val="23"/>
        </w:rPr>
      </w:pPr>
      <w:bookmarkStart w:id="10" w:name="AC"/>
    </w:p>
    <w:p w:rsidR="005A3069" w:rsidRDefault="005A3069">
      <w:pPr>
        <w:pStyle w:val="EntRefer"/>
        <w:rPr>
          <w:rFonts w:ascii="Arial" w:hAnsi="Arial" w:cs="Arial"/>
          <w:sz w:val="23"/>
          <w:szCs w:val="23"/>
        </w:rPr>
      </w:pPr>
    </w:p>
    <w:p w:rsidR="005A3069" w:rsidRDefault="005A3069">
      <w:pPr>
        <w:pStyle w:val="EntRefer"/>
        <w:rPr>
          <w:rFonts w:ascii="Arial" w:hAnsi="Arial" w:cs="Arial"/>
          <w:sz w:val="23"/>
          <w:szCs w:val="23"/>
        </w:rPr>
      </w:pPr>
    </w:p>
    <w:p w:rsidR="005A3069" w:rsidRDefault="005A3069">
      <w:pPr>
        <w:pStyle w:val="EntRefer"/>
        <w:rPr>
          <w:rFonts w:ascii="Arial" w:hAnsi="Arial" w:cs="Arial"/>
          <w:sz w:val="23"/>
          <w:szCs w:val="23"/>
        </w:rPr>
      </w:pPr>
    </w:p>
    <w:p w:rsidR="005A3069" w:rsidRDefault="005A3069">
      <w:pPr>
        <w:pStyle w:val="EntRefer"/>
        <w:rPr>
          <w:rFonts w:ascii="Arial" w:hAnsi="Arial" w:cs="Arial"/>
          <w:sz w:val="23"/>
          <w:szCs w:val="23"/>
        </w:rPr>
      </w:pPr>
    </w:p>
    <w:p w:rsidR="005A3069" w:rsidRPr="00D3163B" w:rsidRDefault="005A3069">
      <w:pPr>
        <w:pStyle w:val="EntRefer"/>
        <w:rPr>
          <w:rFonts w:ascii="Arial" w:hAnsi="Arial" w:cs="Arial"/>
          <w:sz w:val="23"/>
          <w:szCs w:val="23"/>
        </w:rPr>
      </w:pPr>
    </w:p>
    <w:p w:rsidR="002B28C5" w:rsidRPr="00D3163B" w:rsidRDefault="005A3069">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DE7124" w:rsidP="00F112DB">
            <w:pPr>
              <w:pStyle w:val="EntEmet"/>
              <w:rPr>
                <w:rFonts w:ascii="Arial" w:hAnsi="Arial" w:cs="Arial"/>
                <w:sz w:val="23"/>
                <w:szCs w:val="23"/>
              </w:rPr>
            </w:pPr>
            <w:bookmarkStart w:id="12" w:name="Subject"/>
            <w:bookmarkEnd w:id="12"/>
            <w:r>
              <w:rPr>
                <w:rFonts w:ascii="Arial" w:hAnsi="Arial" w:cs="Arial"/>
                <w:sz w:val="23"/>
                <w:szCs w:val="23"/>
              </w:rPr>
              <w:t xml:space="preserve">Protocol of Accession to the Trade Agreement between the European Union and its Member States, of the one part, and Colombia and Peru, of the other part, to take account of the </w:t>
            </w:r>
            <w:r w:rsidR="00F112DB">
              <w:rPr>
                <w:rFonts w:ascii="Arial" w:hAnsi="Arial" w:cs="Arial"/>
                <w:sz w:val="23"/>
                <w:szCs w:val="23"/>
              </w:rPr>
              <w:t>a</w:t>
            </w:r>
            <w:r>
              <w:rPr>
                <w:rFonts w:ascii="Arial" w:hAnsi="Arial" w:cs="Arial"/>
                <w:sz w:val="23"/>
                <w:szCs w:val="23"/>
              </w:rPr>
              <w:t>ccession of Ecuador</w:t>
            </w:r>
          </w:p>
        </w:tc>
      </w:tr>
    </w:tbl>
    <w:p w:rsidR="002B28C5" w:rsidRPr="00D3163B" w:rsidRDefault="002B28C5">
      <w:pPr>
        <w:spacing w:line="240" w:lineRule="auto"/>
        <w:rPr>
          <w:rFonts w:ascii="Arial" w:hAnsi="Arial" w:cs="Arial"/>
          <w:sz w:val="23"/>
          <w:szCs w:val="23"/>
        </w:rPr>
      </w:pPr>
    </w:p>
    <w:bookmarkEnd w:id="10"/>
    <w:p w:rsidR="002B28C5" w:rsidRPr="00D3163B" w:rsidRDefault="002B28C5" w:rsidP="00BC3321">
      <w:pPr>
        <w:jc w:val="center"/>
        <w:rPr>
          <w:szCs w:val="24"/>
        </w:rPr>
      </w:pPr>
    </w:p>
    <w:p w:rsidR="002B28C5" w:rsidRPr="00D3163B" w:rsidRDefault="002B28C5" w:rsidP="005A3069">
      <w:pPr>
        <w:rPr>
          <w:rFonts w:ascii="Arial" w:hAnsi="Arial" w:cs="Arial"/>
          <w:sz w:val="23"/>
          <w:szCs w:val="23"/>
        </w:rPr>
      </w:pPr>
    </w:p>
    <w:p w:rsidR="005A3069" w:rsidRDefault="005A3069">
      <w:pPr>
        <w:spacing w:line="240" w:lineRule="auto"/>
        <w:rPr>
          <w:rFonts w:ascii="Arial" w:hAnsi="Arial" w:cs="Arial"/>
          <w:sz w:val="23"/>
          <w:szCs w:val="23"/>
        </w:rPr>
        <w:sectPr w:rsidR="005A3069"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D31141" w:rsidRPr="00C44DE5" w:rsidRDefault="00C44DE5" w:rsidP="00C44DE5">
      <w:pPr>
        <w:autoSpaceDE w:val="0"/>
        <w:autoSpaceDN w:val="0"/>
        <w:adjustRightInd w:val="0"/>
        <w:jc w:val="center"/>
        <w:rPr>
          <w:bCs/>
          <w:noProof/>
        </w:rPr>
      </w:pPr>
      <w:r>
        <w:rPr>
          <w:bCs/>
          <w:noProof/>
        </w:rPr>
        <w:lastRenderedPageBreak/>
        <w:t>PROTOCOL</w:t>
      </w:r>
      <w:r>
        <w:rPr>
          <w:bCs/>
          <w:noProof/>
        </w:rPr>
        <w:br/>
      </w:r>
      <w:r w:rsidR="00D31141" w:rsidRPr="00D31141">
        <w:rPr>
          <w:bCs/>
          <w:noProof/>
        </w:rPr>
        <w:t>OF ACCESSION</w:t>
      </w:r>
      <w:r>
        <w:rPr>
          <w:bCs/>
          <w:noProof/>
        </w:rPr>
        <w:t xml:space="preserve"> </w:t>
      </w:r>
      <w:r w:rsidR="00D31141">
        <w:rPr>
          <w:bCs/>
          <w:noProof/>
        </w:rPr>
        <w:t>TO THE TRADE AGREEMENT</w:t>
      </w:r>
      <w:r w:rsidR="00D31141">
        <w:rPr>
          <w:bCs/>
          <w:noProof/>
        </w:rPr>
        <w:br/>
      </w:r>
      <w:r w:rsidR="00D31141" w:rsidRPr="00D31141">
        <w:rPr>
          <w:bCs/>
          <w:noProof/>
        </w:rPr>
        <w:t>BETWEEN THE EUROPEAN UNION AND ITS MEMBER STATES, OF THE ONE PART, AND COLOMB</w:t>
      </w:r>
      <w:r w:rsidR="00D31141">
        <w:rPr>
          <w:bCs/>
          <w:noProof/>
        </w:rPr>
        <w:t>IA AND PERU, OF THE OTHER PART,</w:t>
      </w:r>
      <w:r w:rsidR="00D31141">
        <w:rPr>
          <w:bCs/>
          <w:noProof/>
        </w:rPr>
        <w:br/>
      </w:r>
      <w:r w:rsidR="00D31141" w:rsidRPr="00D31141">
        <w:rPr>
          <w:bCs/>
          <w:noProof/>
        </w:rPr>
        <w:t xml:space="preserve">TO TAKE ACCOUNT OF </w:t>
      </w:r>
      <w:r w:rsidR="00A46514">
        <w:rPr>
          <w:bCs/>
          <w:noProof/>
        </w:rPr>
        <w:t>THE ACCESSION OF ECUADOR</w:t>
      </w:r>
    </w:p>
    <w:p w:rsidR="00D31141" w:rsidRDefault="00D31141" w:rsidP="005A3069">
      <w:pPr>
        <w:spacing w:line="240" w:lineRule="auto"/>
        <w:jc w:val="center"/>
        <w:rPr>
          <w:szCs w:val="23"/>
        </w:rPr>
      </w:pPr>
    </w:p>
    <w:p w:rsidR="00D31141" w:rsidRDefault="00D31141" w:rsidP="005A3069">
      <w:pPr>
        <w:spacing w:line="240" w:lineRule="auto"/>
        <w:jc w:val="center"/>
        <w:rPr>
          <w:szCs w:val="23"/>
        </w:rPr>
        <w:sectPr w:rsidR="00D31141" w:rsidSect="00D31141">
          <w:footerReference w:type="default" r:id="rId11"/>
          <w:footnotePr>
            <w:numRestart w:val="eachPage"/>
          </w:footnotePr>
          <w:endnotePr>
            <w:numFmt w:val="decimal"/>
          </w:endnotePr>
          <w:pgSz w:w="11907" w:h="16840" w:code="9"/>
          <w:pgMar w:top="1134" w:right="1134" w:bottom="1134" w:left="1134" w:header="567" w:footer="567" w:gutter="0"/>
          <w:pgNumType w:start="1"/>
          <w:cols w:space="720"/>
          <w:vAlign w:val="center"/>
        </w:sectPr>
      </w:pPr>
    </w:p>
    <w:p w:rsidR="00A24A85" w:rsidRDefault="00A24A85">
      <w:pPr>
        <w:widowControl/>
        <w:spacing w:line="240" w:lineRule="auto"/>
        <w:rPr>
          <w:noProof/>
        </w:rPr>
      </w:pPr>
      <w:r>
        <w:rPr>
          <w:noProof/>
        </w:rPr>
        <w:lastRenderedPageBreak/>
        <w:br w:type="page"/>
      </w:r>
    </w:p>
    <w:p w:rsidR="00FD5F2F" w:rsidRDefault="00FD5F2F" w:rsidP="00FD5F2F">
      <w:pPr>
        <w:autoSpaceDE w:val="0"/>
        <w:autoSpaceDN w:val="0"/>
        <w:adjustRightInd w:val="0"/>
        <w:rPr>
          <w:noProof/>
        </w:rPr>
      </w:pPr>
      <w:r>
        <w:rPr>
          <w:noProof/>
        </w:rPr>
        <w:lastRenderedPageBreak/>
        <w:t>THE KINGDOM OF BELGIUM,</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 xml:space="preserve">THE REPUBLIC OF BULGARIA, </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CZECH REPUBLIC,</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KINGDOM OF DENMARK,</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FEDERAL REPUBLIC OF GERMANY,</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ESTONIA,</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 xml:space="preserve">IRELAND, </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HELLENIC REPUBLIC,</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KINGDOM OF SPAIN,</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FRENCH REPUBLIC,</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CROATIA,</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ITALIAN REPUBLIC,</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CYPRUS,</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LATVIA,</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LITHUANIA,</w:t>
      </w:r>
    </w:p>
    <w:p w:rsidR="00C44DE5" w:rsidRDefault="00C44DE5" w:rsidP="00FD5F2F">
      <w:pPr>
        <w:autoSpaceDE w:val="0"/>
        <w:autoSpaceDN w:val="0"/>
        <w:adjustRightInd w:val="0"/>
        <w:rPr>
          <w:noProof/>
        </w:rPr>
      </w:pPr>
    </w:p>
    <w:p w:rsidR="002810C8" w:rsidRDefault="002810C8">
      <w:pPr>
        <w:widowControl/>
        <w:spacing w:line="240" w:lineRule="auto"/>
        <w:rPr>
          <w:noProof/>
        </w:rPr>
      </w:pPr>
      <w:r>
        <w:rPr>
          <w:noProof/>
        </w:rPr>
        <w:br w:type="page"/>
      </w:r>
    </w:p>
    <w:p w:rsidR="00FD5F2F" w:rsidRDefault="00FD5F2F" w:rsidP="00FD5F2F">
      <w:pPr>
        <w:autoSpaceDE w:val="0"/>
        <w:autoSpaceDN w:val="0"/>
        <w:adjustRightInd w:val="0"/>
        <w:rPr>
          <w:noProof/>
        </w:rPr>
      </w:pPr>
      <w:r>
        <w:rPr>
          <w:noProof/>
        </w:rPr>
        <w:lastRenderedPageBreak/>
        <w:t>THE GRAND DUCHY OF LUXEMBOURG,</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HUNGARY,</w:t>
      </w:r>
    </w:p>
    <w:p w:rsidR="00C44DE5" w:rsidRDefault="00C44DE5"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MALTA,</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KINGDOM OF THE NETHERLANDS,</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AUSTRIA,</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POLAND,</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PORTUGUESE REPUBLIC,</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ROMANIA,</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SLOVENIA,</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SLOVAK REPUBLIC,</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REPUBLIC OF FINLAND,</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KINGDOM OF SWEDEN,</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UNITED KINGDOM OF GREAT BRITAIN AND NORTHERN IRELAND,</w:t>
      </w:r>
    </w:p>
    <w:p w:rsidR="002362D1" w:rsidRDefault="002362D1" w:rsidP="00FD5F2F">
      <w:pPr>
        <w:autoSpaceDE w:val="0"/>
        <w:autoSpaceDN w:val="0"/>
        <w:adjustRightInd w:val="0"/>
        <w:rPr>
          <w:noProof/>
        </w:rPr>
      </w:pPr>
    </w:p>
    <w:p w:rsidR="00CC0D1D" w:rsidRDefault="00CC0D1D">
      <w:pPr>
        <w:widowControl/>
        <w:spacing w:line="240" w:lineRule="auto"/>
        <w:rPr>
          <w:noProof/>
        </w:rPr>
      </w:pPr>
      <w:r>
        <w:rPr>
          <w:noProof/>
        </w:rPr>
        <w:br w:type="page"/>
      </w:r>
    </w:p>
    <w:p w:rsidR="00FD5F2F" w:rsidRDefault="00FD5F2F" w:rsidP="00FD5F2F">
      <w:pPr>
        <w:autoSpaceDE w:val="0"/>
        <w:autoSpaceDN w:val="0"/>
        <w:adjustRightInd w:val="0"/>
        <w:rPr>
          <w:noProof/>
        </w:rPr>
      </w:pPr>
      <w:r>
        <w:rPr>
          <w:noProof/>
        </w:rPr>
        <w:lastRenderedPageBreak/>
        <w:t xml:space="preserve">Contracting Parties to the Treaty on European Union and the Treaty on the Functioning of the European Union, hereinafter referred to as the </w:t>
      </w:r>
      <w:r w:rsidR="001C154B">
        <w:rPr>
          <w:rFonts w:eastAsia="AdvTTd832f767+20"/>
          <w:noProof/>
        </w:rPr>
        <w:t>"</w:t>
      </w:r>
      <w:r>
        <w:rPr>
          <w:noProof/>
        </w:rPr>
        <w:t>Member States of the European Union</w:t>
      </w:r>
      <w:r w:rsidR="001C154B">
        <w:rPr>
          <w:rFonts w:eastAsia="AdvTTd832f767+20"/>
          <w:noProof/>
        </w:rPr>
        <w:t>"</w:t>
      </w:r>
      <w:r>
        <w:rPr>
          <w:noProof/>
        </w:rPr>
        <w:t>,</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and</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THE EUROPEAN UNION,</w:t>
      </w:r>
    </w:p>
    <w:p w:rsidR="001C4597" w:rsidRDefault="001C4597" w:rsidP="00FD5F2F">
      <w:pPr>
        <w:autoSpaceDE w:val="0"/>
        <w:autoSpaceDN w:val="0"/>
        <w:adjustRightInd w:val="0"/>
        <w:rPr>
          <w:noProof/>
        </w:rPr>
      </w:pPr>
    </w:p>
    <w:p w:rsidR="00FD5F2F" w:rsidRDefault="005D11DB" w:rsidP="005D11DB">
      <w:pPr>
        <w:tabs>
          <w:tab w:val="left" w:pos="5103"/>
        </w:tabs>
        <w:autoSpaceDE w:val="0"/>
        <w:autoSpaceDN w:val="0"/>
        <w:adjustRightInd w:val="0"/>
        <w:rPr>
          <w:noProof/>
        </w:rPr>
      </w:pPr>
      <w:r>
        <w:rPr>
          <w:noProof/>
        </w:rPr>
        <w:tab/>
      </w:r>
      <w:r w:rsidR="00FD5F2F">
        <w:rPr>
          <w:noProof/>
        </w:rPr>
        <w:t>of the one part, and</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 xml:space="preserve">THE REPUBLIC OF COLOMBIA (hereinafter referred to as </w:t>
      </w:r>
      <w:r w:rsidR="001C154B">
        <w:rPr>
          <w:rFonts w:eastAsia="AdvTTd832f767+20"/>
          <w:noProof/>
        </w:rPr>
        <w:t>"</w:t>
      </w:r>
      <w:r w:rsidR="001C154B">
        <w:rPr>
          <w:noProof/>
        </w:rPr>
        <w:t>Colombia"</w:t>
      </w:r>
      <w:r>
        <w:rPr>
          <w:noProof/>
        </w:rPr>
        <w:t>),</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 xml:space="preserve">THE REPUBLIC OF PERU (hereinafter referred to as </w:t>
      </w:r>
      <w:r w:rsidR="001C154B">
        <w:rPr>
          <w:rFonts w:eastAsia="AdvTTd832f767+20"/>
          <w:noProof/>
        </w:rPr>
        <w:t>"</w:t>
      </w:r>
      <w:r w:rsidR="001C154B">
        <w:rPr>
          <w:noProof/>
        </w:rPr>
        <w:t>Peru"</w:t>
      </w:r>
      <w:r>
        <w:rPr>
          <w:noProof/>
        </w:rPr>
        <w:t>)</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and</w:t>
      </w:r>
    </w:p>
    <w:p w:rsidR="00D9293C" w:rsidRDefault="00D9293C" w:rsidP="00FD5F2F">
      <w:pPr>
        <w:autoSpaceDE w:val="0"/>
        <w:autoSpaceDN w:val="0"/>
        <w:adjustRightInd w:val="0"/>
        <w:rPr>
          <w:noProof/>
        </w:rPr>
      </w:pPr>
    </w:p>
    <w:p w:rsidR="00FD5F2F" w:rsidRDefault="00FD5F2F" w:rsidP="00FD5F2F">
      <w:pPr>
        <w:autoSpaceDE w:val="0"/>
        <w:autoSpaceDN w:val="0"/>
        <w:adjustRightInd w:val="0"/>
        <w:rPr>
          <w:noProof/>
        </w:rPr>
      </w:pPr>
      <w:r>
        <w:rPr>
          <w:noProof/>
        </w:rPr>
        <w:t xml:space="preserve">THE REPUBLIC OF ECUADOR (hereinafter referred to as </w:t>
      </w:r>
      <w:r w:rsidR="001C154B">
        <w:rPr>
          <w:rFonts w:eastAsia="AdvTTd832f767+20"/>
          <w:noProof/>
        </w:rPr>
        <w:t>"</w:t>
      </w:r>
      <w:r w:rsidR="001C154B">
        <w:rPr>
          <w:noProof/>
        </w:rPr>
        <w:t>Ecuador"</w:t>
      </w:r>
      <w:r>
        <w:rPr>
          <w:noProof/>
        </w:rPr>
        <w:t>),</w:t>
      </w:r>
    </w:p>
    <w:p w:rsidR="001C4597" w:rsidRDefault="001C4597" w:rsidP="00FD5F2F">
      <w:pPr>
        <w:autoSpaceDE w:val="0"/>
        <w:autoSpaceDN w:val="0"/>
        <w:adjustRightInd w:val="0"/>
        <w:rPr>
          <w:noProof/>
        </w:rPr>
      </w:pPr>
    </w:p>
    <w:p w:rsidR="00FD5F2F" w:rsidRDefault="00FD5F2F" w:rsidP="005D11DB">
      <w:pPr>
        <w:rPr>
          <w:noProof/>
        </w:rPr>
      </w:pPr>
      <w:r>
        <w:rPr>
          <w:noProof/>
        </w:rPr>
        <w:t>herei</w:t>
      </w:r>
      <w:r w:rsidR="001C154B">
        <w:rPr>
          <w:noProof/>
        </w:rPr>
        <w:t>nafter also referred to as the "</w:t>
      </w:r>
      <w:r>
        <w:rPr>
          <w:noProof/>
        </w:rPr>
        <w:t>signatory Andean Coun</w:t>
      </w:r>
      <w:r w:rsidR="001C154B">
        <w:rPr>
          <w:noProof/>
        </w:rPr>
        <w:t>tries"</w:t>
      </w:r>
      <w:r>
        <w:rPr>
          <w:noProof/>
        </w:rPr>
        <w:t>,</w:t>
      </w:r>
    </w:p>
    <w:p w:rsidR="005D11DB" w:rsidRDefault="005D11DB" w:rsidP="005D11DB">
      <w:pPr>
        <w:rPr>
          <w:noProof/>
        </w:rPr>
      </w:pPr>
    </w:p>
    <w:p w:rsidR="00FD5F2F" w:rsidRDefault="005D11DB" w:rsidP="005D11DB">
      <w:pPr>
        <w:tabs>
          <w:tab w:val="left" w:pos="5103"/>
        </w:tabs>
        <w:rPr>
          <w:noProof/>
        </w:rPr>
      </w:pPr>
      <w:r>
        <w:rPr>
          <w:noProof/>
        </w:rPr>
        <w:tab/>
      </w:r>
      <w:r w:rsidR="00FD5F2F">
        <w:rPr>
          <w:noProof/>
        </w:rPr>
        <w:t>of the other part,</w:t>
      </w:r>
    </w:p>
    <w:p w:rsidR="001C4597" w:rsidRDefault="001C4597">
      <w:pPr>
        <w:widowControl/>
        <w:spacing w:line="240" w:lineRule="auto"/>
        <w:rPr>
          <w:noProof/>
        </w:rPr>
      </w:pPr>
      <w:r>
        <w:rPr>
          <w:noProof/>
        </w:rPr>
        <w:br w:type="page"/>
      </w:r>
    </w:p>
    <w:p w:rsidR="00FD5F2F" w:rsidRDefault="00FD5F2F" w:rsidP="001B406C">
      <w:pPr>
        <w:autoSpaceDE w:val="0"/>
        <w:autoSpaceDN w:val="0"/>
        <w:adjustRightInd w:val="0"/>
        <w:rPr>
          <w:noProof/>
        </w:rPr>
      </w:pPr>
      <w:r>
        <w:rPr>
          <w:noProof/>
        </w:rPr>
        <w:lastRenderedPageBreak/>
        <w:t xml:space="preserve">WHEREAS the Trade Agreement between the European Union and its Member States, of the one part, and Colombia and Peru, of the other part (hereinafter referred to as the </w:t>
      </w:r>
      <w:r w:rsidR="001B406C">
        <w:rPr>
          <w:noProof/>
        </w:rPr>
        <w:t>"</w:t>
      </w:r>
      <w:r>
        <w:rPr>
          <w:noProof/>
        </w:rPr>
        <w:t>Agreement</w:t>
      </w:r>
      <w:r w:rsidR="00FF7286">
        <w:rPr>
          <w:noProof/>
        </w:rPr>
        <w:t>"</w:t>
      </w:r>
      <w:r>
        <w:rPr>
          <w:noProof/>
        </w:rPr>
        <w:t>), was signed at Brussels on 26 June 2012</w:t>
      </w:r>
      <w:r w:rsidR="00FF7286">
        <w:rPr>
          <w:noProof/>
        </w:rPr>
        <w:t>,</w:t>
      </w:r>
      <w:r>
        <w:rPr>
          <w:noProof/>
        </w:rPr>
        <w:t xml:space="preserve"> and some of its provisions have been applied</w:t>
      </w:r>
      <w:r w:rsidR="00FF7286">
        <w:rPr>
          <w:noProof/>
        </w:rPr>
        <w:t>,</w:t>
      </w:r>
      <w:r>
        <w:rPr>
          <w:noProof/>
        </w:rPr>
        <w:t xml:space="preserve"> pursuant to Article 330 thereof</w:t>
      </w:r>
      <w:r w:rsidR="00FF7286">
        <w:rPr>
          <w:noProof/>
        </w:rPr>
        <w:t>,</w:t>
      </w:r>
      <w:r>
        <w:rPr>
          <w:noProof/>
        </w:rPr>
        <w:t xml:space="preserve"> between the E</w:t>
      </w:r>
      <w:r w:rsidR="00FF7286">
        <w:rPr>
          <w:noProof/>
        </w:rPr>
        <w:t xml:space="preserve">uropean </w:t>
      </w:r>
      <w:r>
        <w:rPr>
          <w:noProof/>
        </w:rPr>
        <w:t>U</w:t>
      </w:r>
      <w:r w:rsidR="00FF7286">
        <w:rPr>
          <w:noProof/>
        </w:rPr>
        <w:t>nion</w:t>
      </w:r>
      <w:r>
        <w:rPr>
          <w:noProof/>
        </w:rPr>
        <w:t xml:space="preserve"> and Peru since 1 March 2013 and </w:t>
      </w:r>
      <w:r w:rsidR="00F83AB4">
        <w:rPr>
          <w:noProof/>
        </w:rPr>
        <w:t xml:space="preserve">between </w:t>
      </w:r>
      <w:r w:rsidR="00FF7286">
        <w:rPr>
          <w:noProof/>
        </w:rPr>
        <w:t xml:space="preserve">the </w:t>
      </w:r>
      <w:r w:rsidR="00F83AB4">
        <w:rPr>
          <w:noProof/>
        </w:rPr>
        <w:t>E</w:t>
      </w:r>
      <w:r w:rsidR="00FF7286">
        <w:rPr>
          <w:noProof/>
        </w:rPr>
        <w:t xml:space="preserve">uropean </w:t>
      </w:r>
      <w:r w:rsidR="00F83AB4">
        <w:rPr>
          <w:noProof/>
        </w:rPr>
        <w:t>U</w:t>
      </w:r>
      <w:r w:rsidR="00FF7286">
        <w:rPr>
          <w:noProof/>
        </w:rPr>
        <w:t>nion</w:t>
      </w:r>
      <w:r w:rsidR="00F83AB4">
        <w:rPr>
          <w:noProof/>
        </w:rPr>
        <w:t xml:space="preserve"> and Colombia since 1 </w:t>
      </w:r>
      <w:r>
        <w:rPr>
          <w:noProof/>
        </w:rPr>
        <w:t>August 2013;</w:t>
      </w:r>
    </w:p>
    <w:p w:rsidR="002362D1" w:rsidRDefault="002362D1" w:rsidP="00FD5F2F">
      <w:pPr>
        <w:autoSpaceDE w:val="0"/>
        <w:autoSpaceDN w:val="0"/>
        <w:rPr>
          <w:noProof/>
        </w:rPr>
      </w:pPr>
    </w:p>
    <w:p w:rsidR="00FD5F2F" w:rsidRDefault="00FD5F2F" w:rsidP="00FF7286">
      <w:pPr>
        <w:autoSpaceDE w:val="0"/>
        <w:autoSpaceDN w:val="0"/>
        <w:rPr>
          <w:noProof/>
        </w:rPr>
      </w:pPr>
      <w:r>
        <w:rPr>
          <w:noProof/>
        </w:rPr>
        <w:t>WHEREAS the Treaty concerning the accession of the</w:t>
      </w:r>
      <w:r w:rsidR="00FF7286">
        <w:rPr>
          <w:noProof/>
        </w:rPr>
        <w:t xml:space="preserve"> Republic of</w:t>
      </w:r>
      <w:r>
        <w:rPr>
          <w:noProof/>
        </w:rPr>
        <w:t xml:space="preserve"> Croatia to the European Union was signed at Brussels on 9 December 2011 and entered into force on 1 July 2013;</w:t>
      </w:r>
    </w:p>
    <w:p w:rsidR="002362D1" w:rsidRDefault="002362D1" w:rsidP="00FD5F2F">
      <w:pPr>
        <w:autoSpaceDE w:val="0"/>
        <w:autoSpaceDN w:val="0"/>
        <w:rPr>
          <w:noProof/>
        </w:rPr>
      </w:pPr>
    </w:p>
    <w:p w:rsidR="00FD5F2F" w:rsidRDefault="00FD5F2F" w:rsidP="00593655">
      <w:pPr>
        <w:autoSpaceDE w:val="0"/>
        <w:autoSpaceDN w:val="0"/>
        <w:rPr>
          <w:noProof/>
        </w:rPr>
      </w:pPr>
      <w:r>
        <w:rPr>
          <w:noProof/>
        </w:rPr>
        <w:t xml:space="preserve">WHEREAS the Additional Protocol </w:t>
      </w:r>
      <w:r>
        <w:rPr>
          <w:noProof/>
          <w:lang w:val="en-US"/>
        </w:rPr>
        <w:t xml:space="preserve">to the Agreement to take account of the accession of </w:t>
      </w:r>
      <w:r>
        <w:rPr>
          <w:noProof/>
        </w:rPr>
        <w:t>the Republic of Croat</w:t>
      </w:r>
      <w:r w:rsidR="00554635">
        <w:rPr>
          <w:noProof/>
        </w:rPr>
        <w:t>ia</w:t>
      </w:r>
      <w:r>
        <w:rPr>
          <w:noProof/>
        </w:rPr>
        <w:t xml:space="preserve"> to the European Union </w:t>
      </w:r>
      <w:r w:rsidR="001B406C" w:rsidRPr="002D2AD2">
        <w:rPr>
          <w:noProof/>
        </w:rPr>
        <w:t xml:space="preserve">(hereinafter referred to as the </w:t>
      </w:r>
      <w:r w:rsidR="001B406C">
        <w:rPr>
          <w:noProof/>
        </w:rPr>
        <w:t>"</w:t>
      </w:r>
      <w:r w:rsidR="001B406C" w:rsidRPr="002D2AD2">
        <w:rPr>
          <w:noProof/>
        </w:rPr>
        <w:t>Additional Protocol</w:t>
      </w:r>
      <w:r w:rsidR="001B406C">
        <w:rPr>
          <w:noProof/>
        </w:rPr>
        <w:t>"</w:t>
      </w:r>
      <w:r w:rsidR="001B406C" w:rsidRPr="002D2AD2">
        <w:rPr>
          <w:noProof/>
        </w:rPr>
        <w:t>)</w:t>
      </w:r>
      <w:r w:rsidR="001B406C">
        <w:rPr>
          <w:noProof/>
        </w:rPr>
        <w:t xml:space="preserve"> was</w:t>
      </w:r>
      <w:r>
        <w:rPr>
          <w:noProof/>
        </w:rPr>
        <w:t xml:space="preserve"> signed by the European Union, Colombia and Peru at </w:t>
      </w:r>
      <w:r w:rsidR="001B406C">
        <w:rPr>
          <w:noProof/>
        </w:rPr>
        <w:t>Brussels</w:t>
      </w:r>
      <w:r>
        <w:rPr>
          <w:noProof/>
        </w:rPr>
        <w:t xml:space="preserve"> on </w:t>
      </w:r>
      <w:r w:rsidR="001B406C">
        <w:rPr>
          <w:noProof/>
        </w:rPr>
        <w:t>30 June 2015</w:t>
      </w:r>
      <w:r>
        <w:rPr>
          <w:noProof/>
        </w:rPr>
        <w:t>;</w:t>
      </w:r>
    </w:p>
    <w:p w:rsidR="002362D1" w:rsidRDefault="002362D1" w:rsidP="00FD5F2F">
      <w:pPr>
        <w:autoSpaceDE w:val="0"/>
        <w:autoSpaceDN w:val="0"/>
        <w:rPr>
          <w:noProof/>
        </w:rPr>
      </w:pPr>
    </w:p>
    <w:p w:rsidR="00FD5F2F" w:rsidRDefault="00FD5F2F" w:rsidP="001E6448">
      <w:pPr>
        <w:autoSpaceDE w:val="0"/>
        <w:autoSpaceDN w:val="0"/>
        <w:rPr>
          <w:noProof/>
        </w:rPr>
      </w:pPr>
      <w:r>
        <w:rPr>
          <w:noProof/>
        </w:rPr>
        <w:t>WHEREAS Article 6 of the Agreement states that</w:t>
      </w:r>
      <w:r w:rsidR="001B406C">
        <w:rPr>
          <w:noProof/>
        </w:rPr>
        <w:t>,</w:t>
      </w:r>
      <w:r>
        <w:rPr>
          <w:noProof/>
        </w:rPr>
        <w:t xml:space="preserve"> </w:t>
      </w:r>
      <w:r w:rsidR="001B406C">
        <w:rPr>
          <w:noProof/>
        </w:rPr>
        <w:t>f</w:t>
      </w:r>
      <w:r>
        <w:rPr>
          <w:noProof/>
        </w:rPr>
        <w:t xml:space="preserve">or the purposes of </w:t>
      </w:r>
      <w:r w:rsidR="001E6448">
        <w:rPr>
          <w:noProof/>
        </w:rPr>
        <w:t>the</w:t>
      </w:r>
      <w:r>
        <w:rPr>
          <w:noProof/>
        </w:rPr>
        <w:t xml:space="preserve"> Agreement, </w:t>
      </w:r>
      <w:r w:rsidR="00554635">
        <w:rPr>
          <w:noProof/>
        </w:rPr>
        <w:t>"</w:t>
      </w:r>
      <w:r>
        <w:rPr>
          <w:noProof/>
        </w:rPr>
        <w:t>Party</w:t>
      </w:r>
      <w:r w:rsidR="00554635">
        <w:rPr>
          <w:noProof/>
        </w:rPr>
        <w:t>"</w:t>
      </w:r>
      <w:r>
        <w:rPr>
          <w:noProof/>
        </w:rPr>
        <w:t xml:space="preserve"> means the European Union or its Member States or the European Union and its Member States within their respective areas of competence as derived from the Treaty on European Union and the Treaty on the Functioning of the European Union (hereinafter referred to as the </w:t>
      </w:r>
      <w:r w:rsidR="00554635">
        <w:rPr>
          <w:noProof/>
        </w:rPr>
        <w:t>"</w:t>
      </w:r>
      <w:r>
        <w:rPr>
          <w:noProof/>
        </w:rPr>
        <w:t>EU Party</w:t>
      </w:r>
      <w:r w:rsidR="00554635">
        <w:rPr>
          <w:noProof/>
        </w:rPr>
        <w:t>"</w:t>
      </w:r>
      <w:r>
        <w:rPr>
          <w:noProof/>
        </w:rPr>
        <w:t>), or each of</w:t>
      </w:r>
      <w:r w:rsidR="00554635">
        <w:rPr>
          <w:noProof/>
        </w:rPr>
        <w:t xml:space="preserve"> the signatory Andean Countries</w:t>
      </w:r>
      <w:r>
        <w:rPr>
          <w:noProof/>
        </w:rPr>
        <w:t>;</w:t>
      </w:r>
    </w:p>
    <w:p w:rsidR="002362D1" w:rsidRDefault="002362D1" w:rsidP="00FD5F2F">
      <w:pPr>
        <w:autoSpaceDE w:val="0"/>
        <w:autoSpaceDN w:val="0"/>
        <w:adjustRightInd w:val="0"/>
        <w:rPr>
          <w:noProof/>
          <w:lang w:val="en-US"/>
        </w:rPr>
      </w:pPr>
    </w:p>
    <w:p w:rsidR="00FD5F2F" w:rsidRDefault="00FD5F2F" w:rsidP="001B406C">
      <w:pPr>
        <w:autoSpaceDE w:val="0"/>
        <w:autoSpaceDN w:val="0"/>
        <w:adjustRightInd w:val="0"/>
        <w:rPr>
          <w:noProof/>
          <w:spacing w:val="5"/>
        </w:rPr>
      </w:pPr>
      <w:r>
        <w:rPr>
          <w:noProof/>
          <w:lang w:val="en-US"/>
        </w:rPr>
        <w:t>WHEREAS Article 7(1</w:t>
      </w:r>
      <w:r w:rsidR="00554635">
        <w:rPr>
          <w:noProof/>
          <w:lang w:val="en-US"/>
        </w:rPr>
        <w:t xml:space="preserve">) of the Agreement states that </w:t>
      </w:r>
      <w:r>
        <w:rPr>
          <w:noProof/>
          <w:lang w:val="en-US"/>
        </w:rPr>
        <w:t xml:space="preserve">the provisions </w:t>
      </w:r>
      <w:r>
        <w:rPr>
          <w:noProof/>
        </w:rPr>
        <w:t>of th</w:t>
      </w:r>
      <w:r w:rsidR="001B406C">
        <w:rPr>
          <w:noProof/>
        </w:rPr>
        <w:t>e</w:t>
      </w:r>
      <w:r>
        <w:rPr>
          <w:noProof/>
        </w:rPr>
        <w:t xml:space="preserve"> Agr</w:t>
      </w:r>
      <w:r>
        <w:rPr>
          <w:noProof/>
          <w:spacing w:val="-1"/>
        </w:rPr>
        <w:t>ee</w:t>
      </w:r>
      <w:r>
        <w:rPr>
          <w:noProof/>
        </w:rPr>
        <w:t xml:space="preserve">ment </w:t>
      </w:r>
      <w:r>
        <w:rPr>
          <w:noProof/>
          <w:spacing w:val="-1"/>
        </w:rPr>
        <w:t>a</w:t>
      </w:r>
      <w:r>
        <w:rPr>
          <w:noProof/>
        </w:rPr>
        <w:t>pp</w:t>
      </w:r>
      <w:r>
        <w:rPr>
          <w:noProof/>
          <w:spacing w:val="5"/>
        </w:rPr>
        <w:t>l</w:t>
      </w:r>
      <w:r>
        <w:rPr>
          <w:noProof/>
        </w:rPr>
        <w:t>y</w:t>
      </w:r>
      <w:r>
        <w:rPr>
          <w:noProof/>
          <w:spacing w:val="-5"/>
        </w:rPr>
        <w:t xml:space="preserve"> </w:t>
      </w:r>
      <w:r>
        <w:rPr>
          <w:noProof/>
        </w:rPr>
        <w:t xml:space="preserve">to </w:t>
      </w:r>
      <w:r>
        <w:rPr>
          <w:noProof/>
          <w:spacing w:val="1"/>
        </w:rPr>
        <w:t>t</w:t>
      </w:r>
      <w:r>
        <w:rPr>
          <w:noProof/>
        </w:rPr>
        <w:t>he</w:t>
      </w:r>
      <w:r>
        <w:rPr>
          <w:noProof/>
          <w:spacing w:val="-1"/>
        </w:rPr>
        <w:t xml:space="preserve"> </w:t>
      </w:r>
      <w:r>
        <w:rPr>
          <w:noProof/>
        </w:rPr>
        <w:t>bi</w:t>
      </w:r>
      <w:r>
        <w:rPr>
          <w:noProof/>
          <w:spacing w:val="1"/>
        </w:rPr>
        <w:t>l</w:t>
      </w:r>
      <w:r>
        <w:rPr>
          <w:noProof/>
          <w:spacing w:val="-1"/>
        </w:rPr>
        <w:t>a</w:t>
      </w:r>
      <w:r>
        <w:rPr>
          <w:noProof/>
          <w:spacing w:val="3"/>
        </w:rPr>
        <w:t>t</w:t>
      </w:r>
      <w:r>
        <w:rPr>
          <w:noProof/>
          <w:spacing w:val="-1"/>
        </w:rPr>
        <w:t>e</w:t>
      </w:r>
      <w:r>
        <w:rPr>
          <w:noProof/>
        </w:rPr>
        <w:t>r</w:t>
      </w:r>
      <w:r>
        <w:rPr>
          <w:noProof/>
          <w:spacing w:val="-2"/>
        </w:rPr>
        <w:t>a</w:t>
      </w:r>
      <w:r>
        <w:rPr>
          <w:noProof/>
        </w:rPr>
        <w:t xml:space="preserve">l </w:t>
      </w:r>
      <w:r>
        <w:rPr>
          <w:noProof/>
          <w:spacing w:val="1"/>
        </w:rPr>
        <w:t>t</w:t>
      </w:r>
      <w:r>
        <w:rPr>
          <w:noProof/>
        </w:rPr>
        <w:t>r</w:t>
      </w:r>
      <w:r>
        <w:rPr>
          <w:noProof/>
          <w:spacing w:val="-2"/>
        </w:rPr>
        <w:t>a</w:t>
      </w:r>
      <w:r>
        <w:rPr>
          <w:noProof/>
          <w:spacing w:val="2"/>
        </w:rPr>
        <w:t>d</w:t>
      </w:r>
      <w:r>
        <w:rPr>
          <w:noProof/>
        </w:rPr>
        <w:t>e</w:t>
      </w:r>
      <w:r>
        <w:rPr>
          <w:noProof/>
          <w:spacing w:val="-1"/>
        </w:rPr>
        <w:t xml:space="preserve"> a</w:t>
      </w:r>
      <w:r>
        <w:rPr>
          <w:noProof/>
        </w:rPr>
        <w:t>nd</w:t>
      </w:r>
      <w:r>
        <w:rPr>
          <w:noProof/>
          <w:spacing w:val="2"/>
        </w:rPr>
        <w:t xml:space="preserve"> </w:t>
      </w:r>
      <w:r>
        <w:rPr>
          <w:noProof/>
          <w:spacing w:val="-1"/>
        </w:rPr>
        <w:t>ec</w:t>
      </w:r>
      <w:r>
        <w:rPr>
          <w:noProof/>
        </w:rPr>
        <w:t>onom</w:t>
      </w:r>
      <w:r>
        <w:rPr>
          <w:noProof/>
          <w:spacing w:val="1"/>
        </w:rPr>
        <w:t>i</w:t>
      </w:r>
      <w:r>
        <w:rPr>
          <w:noProof/>
        </w:rPr>
        <w:t>c</w:t>
      </w:r>
      <w:r>
        <w:rPr>
          <w:noProof/>
          <w:spacing w:val="-1"/>
        </w:rPr>
        <w:t xml:space="preserve"> </w:t>
      </w:r>
      <w:r>
        <w:rPr>
          <w:noProof/>
          <w:spacing w:val="1"/>
        </w:rPr>
        <w:t>r</w:t>
      </w:r>
      <w:r>
        <w:rPr>
          <w:noProof/>
          <w:spacing w:val="-1"/>
        </w:rPr>
        <w:t>e</w:t>
      </w:r>
      <w:r>
        <w:rPr>
          <w:noProof/>
        </w:rPr>
        <w:t>lations b</w:t>
      </w:r>
      <w:r>
        <w:rPr>
          <w:noProof/>
          <w:spacing w:val="-1"/>
        </w:rPr>
        <w:t>e</w:t>
      </w:r>
      <w:r>
        <w:rPr>
          <w:noProof/>
        </w:rPr>
        <w:t>tw</w:t>
      </w:r>
      <w:r>
        <w:rPr>
          <w:noProof/>
          <w:spacing w:val="-1"/>
        </w:rPr>
        <w:t>ee</w:t>
      </w:r>
      <w:r>
        <w:rPr>
          <w:noProof/>
        </w:rPr>
        <w:t>n, on the one</w:t>
      </w:r>
      <w:r>
        <w:rPr>
          <w:noProof/>
          <w:spacing w:val="-1"/>
        </w:rPr>
        <w:t xml:space="preserve"> </w:t>
      </w:r>
      <w:r>
        <w:rPr>
          <w:noProof/>
        </w:rPr>
        <w:t>p</w:t>
      </w:r>
      <w:r>
        <w:rPr>
          <w:noProof/>
          <w:spacing w:val="-1"/>
        </w:rPr>
        <w:t>a</w:t>
      </w:r>
      <w:r>
        <w:rPr>
          <w:noProof/>
        </w:rPr>
        <w:t xml:space="preserve">rt, </w:t>
      </w:r>
      <w:r>
        <w:rPr>
          <w:noProof/>
          <w:spacing w:val="1"/>
        </w:rPr>
        <w:t>e</w:t>
      </w:r>
      <w:r>
        <w:rPr>
          <w:noProof/>
          <w:spacing w:val="-1"/>
        </w:rPr>
        <w:t>ac</w:t>
      </w:r>
      <w:r>
        <w:rPr>
          <w:noProof/>
        </w:rPr>
        <w:t>h ind</w:t>
      </w:r>
      <w:r>
        <w:rPr>
          <w:noProof/>
          <w:spacing w:val="3"/>
        </w:rPr>
        <w:t>i</w:t>
      </w:r>
      <w:r>
        <w:rPr>
          <w:noProof/>
        </w:rPr>
        <w:t>vidual si</w:t>
      </w:r>
      <w:r>
        <w:rPr>
          <w:noProof/>
          <w:spacing w:val="-2"/>
        </w:rPr>
        <w:t>g</w:t>
      </w:r>
      <w:r>
        <w:rPr>
          <w:noProof/>
        </w:rPr>
        <w:t>n</w:t>
      </w:r>
      <w:r>
        <w:rPr>
          <w:noProof/>
          <w:spacing w:val="-1"/>
        </w:rPr>
        <w:t>a</w:t>
      </w:r>
      <w:r>
        <w:rPr>
          <w:noProof/>
        </w:rPr>
        <w:t>to</w:t>
      </w:r>
      <w:r>
        <w:rPr>
          <w:noProof/>
          <w:spacing w:val="4"/>
        </w:rPr>
        <w:t>r</w:t>
      </w:r>
      <w:r>
        <w:rPr>
          <w:noProof/>
        </w:rPr>
        <w:t>y</w:t>
      </w:r>
      <w:r>
        <w:rPr>
          <w:noProof/>
          <w:spacing w:val="-5"/>
        </w:rPr>
        <w:t xml:space="preserve"> </w:t>
      </w:r>
      <w:r>
        <w:rPr>
          <w:noProof/>
        </w:rPr>
        <w:t>An</w:t>
      </w:r>
      <w:r>
        <w:rPr>
          <w:noProof/>
          <w:spacing w:val="2"/>
        </w:rPr>
        <w:t>d</w:t>
      </w:r>
      <w:r>
        <w:rPr>
          <w:noProof/>
          <w:spacing w:val="-1"/>
        </w:rPr>
        <w:t>ea</w:t>
      </w:r>
      <w:r>
        <w:rPr>
          <w:noProof/>
        </w:rPr>
        <w:t>n</w:t>
      </w:r>
      <w:r>
        <w:rPr>
          <w:noProof/>
          <w:spacing w:val="2"/>
        </w:rPr>
        <w:t xml:space="preserve"> </w:t>
      </w:r>
      <w:r>
        <w:rPr>
          <w:noProof/>
        </w:rPr>
        <w:t>Count</w:t>
      </w:r>
      <w:r>
        <w:rPr>
          <w:noProof/>
          <w:spacing w:val="2"/>
        </w:rPr>
        <w:t>r</w:t>
      </w:r>
      <w:r>
        <w:rPr>
          <w:noProof/>
        </w:rPr>
        <w:t>y</w:t>
      </w:r>
      <w:r>
        <w:rPr>
          <w:noProof/>
          <w:spacing w:val="-5"/>
        </w:rPr>
        <w:t xml:space="preserve"> </w:t>
      </w:r>
      <w:r>
        <w:rPr>
          <w:noProof/>
          <w:spacing w:val="-1"/>
        </w:rPr>
        <w:t>a</w:t>
      </w:r>
      <w:r>
        <w:rPr>
          <w:noProof/>
        </w:rPr>
        <w:t>nd</w:t>
      </w:r>
      <w:r w:rsidR="001B406C">
        <w:rPr>
          <w:noProof/>
        </w:rPr>
        <w:t>,</w:t>
      </w:r>
      <w:r>
        <w:rPr>
          <w:noProof/>
        </w:rPr>
        <w:t xml:space="preserve"> on the ot</w:t>
      </w:r>
      <w:r>
        <w:rPr>
          <w:noProof/>
          <w:spacing w:val="2"/>
        </w:rPr>
        <w:t>h</w:t>
      </w:r>
      <w:r>
        <w:rPr>
          <w:noProof/>
          <w:spacing w:val="-1"/>
        </w:rPr>
        <w:t>e</w:t>
      </w:r>
      <w:r>
        <w:rPr>
          <w:noProof/>
        </w:rPr>
        <w:t>r</w:t>
      </w:r>
      <w:r>
        <w:rPr>
          <w:noProof/>
          <w:spacing w:val="1"/>
        </w:rPr>
        <w:t xml:space="preserve"> </w:t>
      </w:r>
      <w:r>
        <w:rPr>
          <w:noProof/>
        </w:rPr>
        <w:t>p</w:t>
      </w:r>
      <w:r>
        <w:rPr>
          <w:noProof/>
          <w:spacing w:val="-1"/>
        </w:rPr>
        <w:t>a</w:t>
      </w:r>
      <w:r>
        <w:rPr>
          <w:noProof/>
        </w:rPr>
        <w:t>rt,</w:t>
      </w:r>
      <w:r>
        <w:rPr>
          <w:noProof/>
          <w:spacing w:val="4"/>
        </w:rPr>
        <w:t xml:space="preserve"> </w:t>
      </w:r>
      <w:r>
        <w:rPr>
          <w:noProof/>
        </w:rPr>
        <w:t xml:space="preserve">the </w:t>
      </w:r>
      <w:r>
        <w:rPr>
          <w:noProof/>
          <w:spacing w:val="-1"/>
        </w:rPr>
        <w:t>E</w:t>
      </w:r>
      <w:r>
        <w:rPr>
          <w:noProof/>
        </w:rPr>
        <w:t xml:space="preserve">U </w:t>
      </w:r>
      <w:r>
        <w:rPr>
          <w:noProof/>
          <w:spacing w:val="1"/>
        </w:rPr>
        <w:t>P</w:t>
      </w:r>
      <w:r>
        <w:rPr>
          <w:noProof/>
          <w:spacing w:val="-1"/>
        </w:rPr>
        <w:t>a</w:t>
      </w:r>
      <w:r>
        <w:rPr>
          <w:noProof/>
        </w:rPr>
        <w:t>r</w:t>
      </w:r>
      <w:r>
        <w:rPr>
          <w:noProof/>
          <w:spacing w:val="4"/>
        </w:rPr>
        <w:t>t</w:t>
      </w:r>
      <w:r>
        <w:rPr>
          <w:noProof/>
          <w:spacing w:val="-4"/>
        </w:rPr>
        <w:t>y</w:t>
      </w:r>
      <w:r>
        <w:rPr>
          <w:noProof/>
        </w:rPr>
        <w:t xml:space="preserve">; but not </w:t>
      </w:r>
      <w:r>
        <w:rPr>
          <w:noProof/>
          <w:spacing w:val="1"/>
        </w:rPr>
        <w:t>t</w:t>
      </w:r>
      <w:r>
        <w:rPr>
          <w:noProof/>
        </w:rPr>
        <w:t>o the t</w:t>
      </w:r>
      <w:r>
        <w:rPr>
          <w:noProof/>
          <w:spacing w:val="-1"/>
        </w:rPr>
        <w:t>ra</w:t>
      </w:r>
      <w:r>
        <w:rPr>
          <w:noProof/>
        </w:rPr>
        <w:t>de</w:t>
      </w:r>
      <w:r>
        <w:rPr>
          <w:noProof/>
          <w:spacing w:val="-1"/>
        </w:rPr>
        <w:t xml:space="preserve"> a</w:t>
      </w:r>
      <w:r>
        <w:rPr>
          <w:noProof/>
        </w:rPr>
        <w:t xml:space="preserve">nd </w:t>
      </w:r>
      <w:r>
        <w:rPr>
          <w:noProof/>
          <w:spacing w:val="1"/>
        </w:rPr>
        <w:t>e</w:t>
      </w:r>
      <w:r>
        <w:rPr>
          <w:noProof/>
          <w:spacing w:val="-1"/>
        </w:rPr>
        <w:t>c</w:t>
      </w:r>
      <w:r>
        <w:rPr>
          <w:noProof/>
        </w:rPr>
        <w:t>o</w:t>
      </w:r>
      <w:r>
        <w:rPr>
          <w:noProof/>
          <w:spacing w:val="2"/>
        </w:rPr>
        <w:t>n</w:t>
      </w:r>
      <w:r>
        <w:rPr>
          <w:noProof/>
        </w:rPr>
        <w:t>om</w:t>
      </w:r>
      <w:r>
        <w:rPr>
          <w:noProof/>
          <w:spacing w:val="1"/>
        </w:rPr>
        <w:t>i</w:t>
      </w:r>
      <w:r>
        <w:rPr>
          <w:noProof/>
        </w:rPr>
        <w:t>c</w:t>
      </w:r>
      <w:r>
        <w:rPr>
          <w:noProof/>
          <w:spacing w:val="-1"/>
        </w:rPr>
        <w:t xml:space="preserve"> re</w:t>
      </w:r>
      <w:r>
        <w:rPr>
          <w:noProof/>
        </w:rPr>
        <w:t>lations b</w:t>
      </w:r>
      <w:r>
        <w:rPr>
          <w:noProof/>
          <w:spacing w:val="-1"/>
        </w:rPr>
        <w:t>e</w:t>
      </w:r>
      <w:r>
        <w:rPr>
          <w:noProof/>
        </w:rPr>
        <w:t>tw</w:t>
      </w:r>
      <w:r>
        <w:rPr>
          <w:noProof/>
          <w:spacing w:val="1"/>
        </w:rPr>
        <w:t>e</w:t>
      </w:r>
      <w:r>
        <w:rPr>
          <w:noProof/>
          <w:spacing w:val="-1"/>
        </w:rPr>
        <w:t>e</w:t>
      </w:r>
      <w:r>
        <w:rPr>
          <w:noProof/>
        </w:rPr>
        <w:t>n ind</w:t>
      </w:r>
      <w:r>
        <w:rPr>
          <w:noProof/>
          <w:spacing w:val="1"/>
        </w:rPr>
        <w:t>i</w:t>
      </w:r>
      <w:r>
        <w:rPr>
          <w:noProof/>
        </w:rPr>
        <w:t>vidual si</w:t>
      </w:r>
      <w:r>
        <w:rPr>
          <w:noProof/>
          <w:spacing w:val="-2"/>
        </w:rPr>
        <w:t>g</w:t>
      </w:r>
      <w:r>
        <w:rPr>
          <w:noProof/>
        </w:rPr>
        <w:t>n</w:t>
      </w:r>
      <w:r>
        <w:rPr>
          <w:noProof/>
          <w:spacing w:val="-1"/>
        </w:rPr>
        <w:t>a</w:t>
      </w:r>
      <w:r>
        <w:rPr>
          <w:noProof/>
        </w:rPr>
        <w:t>to</w:t>
      </w:r>
      <w:r>
        <w:rPr>
          <w:noProof/>
          <w:spacing w:val="4"/>
        </w:rPr>
        <w:t>r</w:t>
      </w:r>
      <w:r>
        <w:rPr>
          <w:noProof/>
        </w:rPr>
        <w:t>y</w:t>
      </w:r>
      <w:r>
        <w:rPr>
          <w:noProof/>
          <w:spacing w:val="-5"/>
        </w:rPr>
        <w:t xml:space="preserve"> </w:t>
      </w:r>
      <w:r>
        <w:rPr>
          <w:noProof/>
        </w:rPr>
        <w:t>An</w:t>
      </w:r>
      <w:r>
        <w:rPr>
          <w:noProof/>
          <w:spacing w:val="2"/>
        </w:rPr>
        <w:t>d</w:t>
      </w:r>
      <w:r>
        <w:rPr>
          <w:noProof/>
          <w:spacing w:val="1"/>
        </w:rPr>
        <w:t>e</w:t>
      </w:r>
      <w:r>
        <w:rPr>
          <w:noProof/>
          <w:spacing w:val="-1"/>
        </w:rPr>
        <w:t>a</w:t>
      </w:r>
      <w:r>
        <w:rPr>
          <w:noProof/>
        </w:rPr>
        <w:t>n Countri</w:t>
      </w:r>
      <w:r>
        <w:rPr>
          <w:noProof/>
          <w:spacing w:val="-1"/>
        </w:rPr>
        <w:t>e</w:t>
      </w:r>
      <w:r w:rsidR="00554635">
        <w:rPr>
          <w:noProof/>
          <w:spacing w:val="5"/>
        </w:rPr>
        <w:t>s</w:t>
      </w:r>
      <w:r>
        <w:rPr>
          <w:noProof/>
          <w:spacing w:val="5"/>
        </w:rPr>
        <w:t>;</w:t>
      </w:r>
    </w:p>
    <w:p w:rsidR="002362D1" w:rsidRDefault="002362D1" w:rsidP="00FD5F2F">
      <w:pPr>
        <w:autoSpaceDE w:val="0"/>
        <w:autoSpaceDN w:val="0"/>
        <w:rPr>
          <w:noProof/>
          <w:lang w:val="en-US"/>
        </w:rPr>
      </w:pPr>
    </w:p>
    <w:p w:rsidR="00FD5F2F" w:rsidRDefault="00FD5F2F" w:rsidP="001B406C">
      <w:pPr>
        <w:autoSpaceDE w:val="0"/>
        <w:autoSpaceDN w:val="0"/>
        <w:rPr>
          <w:noProof/>
          <w:lang w:val="en-US"/>
        </w:rPr>
      </w:pPr>
      <w:r>
        <w:rPr>
          <w:noProof/>
          <w:lang w:val="en-US"/>
        </w:rPr>
        <w:t xml:space="preserve">WHEREAS Article 329 of the Agreement lays down the provisions </w:t>
      </w:r>
      <w:r w:rsidR="001B406C">
        <w:rPr>
          <w:noProof/>
          <w:lang w:val="en-US"/>
        </w:rPr>
        <w:t>regarding the</w:t>
      </w:r>
      <w:r>
        <w:rPr>
          <w:noProof/>
          <w:lang w:val="en-US"/>
        </w:rPr>
        <w:t xml:space="preserve"> accession of other Member Countries of the Andean Community to the Agreement;</w:t>
      </w:r>
    </w:p>
    <w:p w:rsidR="002362D1" w:rsidRDefault="002362D1" w:rsidP="00FD5F2F">
      <w:pPr>
        <w:autoSpaceDE w:val="0"/>
        <w:autoSpaceDN w:val="0"/>
        <w:adjustRightInd w:val="0"/>
        <w:rPr>
          <w:noProof/>
        </w:rPr>
      </w:pPr>
    </w:p>
    <w:p w:rsidR="001C4597" w:rsidRDefault="001C4597">
      <w:pPr>
        <w:widowControl/>
        <w:spacing w:line="240" w:lineRule="auto"/>
        <w:rPr>
          <w:noProof/>
        </w:rPr>
      </w:pPr>
      <w:r>
        <w:rPr>
          <w:noProof/>
        </w:rPr>
        <w:br w:type="page"/>
      </w:r>
    </w:p>
    <w:p w:rsidR="001B406C" w:rsidRDefault="00FD5F2F" w:rsidP="001B406C">
      <w:pPr>
        <w:autoSpaceDE w:val="0"/>
        <w:autoSpaceDN w:val="0"/>
        <w:adjustRightInd w:val="0"/>
        <w:rPr>
          <w:noProof/>
        </w:rPr>
      </w:pPr>
      <w:r>
        <w:rPr>
          <w:noProof/>
        </w:rPr>
        <w:lastRenderedPageBreak/>
        <w:t>WHEREAS the European Union and Ecuador concluded negotiations on 17 July 2014</w:t>
      </w:r>
      <w:r w:rsidR="001B406C">
        <w:rPr>
          <w:noProof/>
        </w:rPr>
        <w:t>;</w:t>
      </w:r>
    </w:p>
    <w:p w:rsidR="001B406C" w:rsidRDefault="001B406C" w:rsidP="00FD5F2F">
      <w:pPr>
        <w:autoSpaceDE w:val="0"/>
        <w:autoSpaceDN w:val="0"/>
        <w:adjustRightInd w:val="0"/>
        <w:rPr>
          <w:noProof/>
        </w:rPr>
      </w:pPr>
    </w:p>
    <w:p w:rsidR="00FD5F2F" w:rsidRDefault="001B406C" w:rsidP="00D513AB">
      <w:pPr>
        <w:autoSpaceDE w:val="0"/>
        <w:autoSpaceDN w:val="0"/>
        <w:adjustRightInd w:val="0"/>
        <w:rPr>
          <w:noProof/>
        </w:rPr>
      </w:pPr>
      <w:r>
        <w:rPr>
          <w:noProof/>
        </w:rPr>
        <w:t>WHEREAS</w:t>
      </w:r>
      <w:r w:rsidR="00FD5F2F">
        <w:rPr>
          <w:noProof/>
        </w:rPr>
        <w:t xml:space="preserve"> the Trade Committee established </w:t>
      </w:r>
      <w:r>
        <w:rPr>
          <w:noProof/>
        </w:rPr>
        <w:t>pursuant to</w:t>
      </w:r>
      <w:r w:rsidR="00FD5F2F">
        <w:rPr>
          <w:noProof/>
        </w:rPr>
        <w:t xml:space="preserve"> the Agreement </w:t>
      </w:r>
      <w:r w:rsidRPr="002D2AD2">
        <w:rPr>
          <w:noProof/>
        </w:rPr>
        <w:t xml:space="preserve">was notified of the conclusion of the negotiations between the European Union and Ecuador </w:t>
      </w:r>
      <w:r w:rsidR="00FD5F2F">
        <w:rPr>
          <w:noProof/>
        </w:rPr>
        <w:t xml:space="preserve">on </w:t>
      </w:r>
      <w:r w:rsidR="00D513AB">
        <w:rPr>
          <w:noProof/>
        </w:rPr>
        <w:t>5 September</w:t>
      </w:r>
      <w:r w:rsidR="00FD5F2F">
        <w:rPr>
          <w:noProof/>
        </w:rPr>
        <w:t xml:space="preserve"> 2014;</w:t>
      </w:r>
    </w:p>
    <w:p w:rsidR="001C4597" w:rsidRDefault="001C4597" w:rsidP="00FD5F2F">
      <w:pPr>
        <w:autoSpaceDE w:val="0"/>
        <w:autoSpaceDN w:val="0"/>
        <w:adjustRightInd w:val="0"/>
        <w:rPr>
          <w:noProof/>
        </w:rPr>
      </w:pPr>
    </w:p>
    <w:p w:rsidR="00FD5F2F" w:rsidRDefault="00FD5F2F" w:rsidP="001B406C">
      <w:pPr>
        <w:autoSpaceDE w:val="0"/>
        <w:autoSpaceDN w:val="0"/>
        <w:adjustRightInd w:val="0"/>
        <w:rPr>
          <w:noProof/>
        </w:rPr>
      </w:pPr>
      <w:r>
        <w:rPr>
          <w:noProof/>
        </w:rPr>
        <w:t xml:space="preserve">WHEREAS Ecuador's accession to the Agreement is to become effective by means of the conclusion of a </w:t>
      </w:r>
      <w:r w:rsidR="001B406C">
        <w:rPr>
          <w:noProof/>
        </w:rPr>
        <w:t>p</w:t>
      </w:r>
      <w:r>
        <w:rPr>
          <w:noProof/>
        </w:rPr>
        <w:t xml:space="preserve">rotocol of </w:t>
      </w:r>
      <w:r w:rsidR="001B406C">
        <w:rPr>
          <w:noProof/>
        </w:rPr>
        <w:t>a</w:t>
      </w:r>
      <w:r>
        <w:rPr>
          <w:noProof/>
        </w:rPr>
        <w:t>ccession;</w:t>
      </w:r>
    </w:p>
    <w:p w:rsidR="002362D1" w:rsidRDefault="002362D1" w:rsidP="00FD5F2F">
      <w:pPr>
        <w:rPr>
          <w:noProof/>
        </w:rPr>
      </w:pPr>
    </w:p>
    <w:p w:rsidR="00FD5F2F" w:rsidRDefault="00FD5F2F" w:rsidP="00C84B5A">
      <w:pPr>
        <w:rPr>
          <w:noProof/>
          <w:lang w:val="en-US"/>
        </w:rPr>
      </w:pPr>
      <w:r>
        <w:rPr>
          <w:noProof/>
        </w:rPr>
        <w:t xml:space="preserve">WHEREAS for the purposes of Ecuador's accession to the </w:t>
      </w:r>
      <w:r>
        <w:rPr>
          <w:noProof/>
          <w:lang w:val="en-US"/>
        </w:rPr>
        <w:t>Additional Protocol, the provisions of the Additional Protocol should be integrated into the provisions of this Protocol;</w:t>
      </w:r>
    </w:p>
    <w:p w:rsidR="002362D1" w:rsidRDefault="002362D1" w:rsidP="00FD5F2F">
      <w:pPr>
        <w:rPr>
          <w:noProof/>
        </w:rPr>
      </w:pPr>
    </w:p>
    <w:p w:rsidR="00FD5F2F" w:rsidRDefault="00FD5F2F" w:rsidP="008B30BD">
      <w:pPr>
        <w:rPr>
          <w:noProof/>
        </w:rPr>
      </w:pPr>
      <w:r>
        <w:rPr>
          <w:noProof/>
        </w:rPr>
        <w:t xml:space="preserve">WHEREAS the text of this Protocol has been approved by the Trade Committee established </w:t>
      </w:r>
      <w:r w:rsidR="008B30BD">
        <w:rPr>
          <w:noProof/>
        </w:rPr>
        <w:t>pursuant to</w:t>
      </w:r>
      <w:r>
        <w:rPr>
          <w:noProof/>
        </w:rPr>
        <w:t xml:space="preserve"> the Agreement</w:t>
      </w:r>
      <w:r w:rsidR="008B30BD">
        <w:rPr>
          <w:noProof/>
        </w:rPr>
        <w:t>,</w:t>
      </w:r>
      <w:r>
        <w:rPr>
          <w:noProof/>
        </w:rPr>
        <w:t xml:space="preserve"> in accordance with </w:t>
      </w:r>
      <w:r w:rsidR="00592A04" w:rsidRPr="00CA3B0D">
        <w:rPr>
          <w:noProof/>
        </w:rPr>
        <w:t>the procedures and requirements provided in</w:t>
      </w:r>
      <w:r w:rsidR="00592A04" w:rsidRPr="002E1656">
        <w:rPr>
          <w:noProof/>
        </w:rPr>
        <w:t xml:space="preserve"> </w:t>
      </w:r>
      <w:r>
        <w:rPr>
          <w:noProof/>
        </w:rPr>
        <w:t>Article 329(4) of the Agreement;</w:t>
      </w:r>
    </w:p>
    <w:p w:rsidR="002362D1" w:rsidRDefault="002362D1" w:rsidP="00FD5F2F">
      <w:pPr>
        <w:rPr>
          <w:noProof/>
          <w:lang w:val="en-US"/>
        </w:rPr>
      </w:pPr>
    </w:p>
    <w:p w:rsidR="00FD5F2F" w:rsidRDefault="00FD5F2F" w:rsidP="00D513AB">
      <w:pPr>
        <w:rPr>
          <w:rFonts w:eastAsia="SimSun"/>
          <w:noProof/>
          <w:lang w:eastAsia="zh-CN"/>
        </w:rPr>
      </w:pPr>
      <w:r>
        <w:rPr>
          <w:noProof/>
          <w:lang w:val="en-US"/>
        </w:rPr>
        <w:t>WHEREAS the Parties have</w:t>
      </w:r>
      <w:r w:rsidR="008B30BD">
        <w:rPr>
          <w:noProof/>
          <w:lang w:val="en-US"/>
        </w:rPr>
        <w:t xml:space="preserve"> therefore</w:t>
      </w:r>
      <w:r>
        <w:rPr>
          <w:noProof/>
          <w:lang w:val="en-US"/>
        </w:rPr>
        <w:t xml:space="preserve"> agreed to address the accession of Ecuador to the Agreement by means of th</w:t>
      </w:r>
      <w:r w:rsidR="00D513AB">
        <w:rPr>
          <w:noProof/>
          <w:lang w:val="en-US"/>
        </w:rPr>
        <w:t>is</w:t>
      </w:r>
      <w:r>
        <w:rPr>
          <w:noProof/>
          <w:lang w:val="en-US"/>
        </w:rPr>
        <w:t xml:space="preserve"> Protocol</w:t>
      </w:r>
      <w:r w:rsidR="00D513AB">
        <w:rPr>
          <w:noProof/>
          <w:lang w:val="en-US"/>
        </w:rPr>
        <w:t>,</w:t>
      </w:r>
      <w:r>
        <w:rPr>
          <w:rFonts w:eastAsia="SimSun"/>
          <w:noProof/>
          <w:lang w:eastAsia="zh-CN"/>
        </w:rPr>
        <w:t xml:space="preserve"> </w:t>
      </w:r>
    </w:p>
    <w:p w:rsidR="001C4597" w:rsidRDefault="001C4597" w:rsidP="001C4597">
      <w:pPr>
        <w:rPr>
          <w:noProof/>
        </w:rPr>
      </w:pPr>
    </w:p>
    <w:p w:rsidR="00FD5F2F" w:rsidRDefault="00FD5F2F" w:rsidP="001C4597">
      <w:pPr>
        <w:rPr>
          <w:noProof/>
        </w:rPr>
      </w:pPr>
      <w:r>
        <w:rPr>
          <w:noProof/>
        </w:rPr>
        <w:t>HAVE AGREED AS FOLLOWS:</w:t>
      </w:r>
    </w:p>
    <w:p w:rsidR="002362D1" w:rsidRDefault="002362D1">
      <w:pPr>
        <w:widowControl/>
        <w:spacing w:line="240" w:lineRule="auto"/>
        <w:rPr>
          <w:noProof/>
        </w:rPr>
      </w:pPr>
      <w:r>
        <w:rPr>
          <w:noProof/>
        </w:rPr>
        <w:br w:type="page"/>
      </w:r>
    </w:p>
    <w:p w:rsidR="00FD5F2F" w:rsidRDefault="00FD5F2F" w:rsidP="00A357BE">
      <w:pPr>
        <w:jc w:val="center"/>
        <w:rPr>
          <w:noProof/>
        </w:rPr>
      </w:pPr>
      <w:r>
        <w:rPr>
          <w:noProof/>
        </w:rPr>
        <w:lastRenderedPageBreak/>
        <w:t>SECTION I</w:t>
      </w:r>
    </w:p>
    <w:p w:rsidR="00A357BE" w:rsidRDefault="00A357BE" w:rsidP="00A357BE">
      <w:pPr>
        <w:jc w:val="center"/>
        <w:rPr>
          <w:noProof/>
        </w:rPr>
      </w:pPr>
    </w:p>
    <w:p w:rsidR="00FD5F2F" w:rsidRDefault="00FD5F2F" w:rsidP="00A357BE">
      <w:pPr>
        <w:jc w:val="center"/>
        <w:rPr>
          <w:noProof/>
        </w:rPr>
      </w:pPr>
      <w:r>
        <w:rPr>
          <w:noProof/>
        </w:rPr>
        <w:t>CONTRACTING PARTIES</w:t>
      </w:r>
    </w:p>
    <w:p w:rsidR="00A357BE" w:rsidRDefault="00A357BE" w:rsidP="003E07A0">
      <w:pPr>
        <w:jc w:val="center"/>
        <w:rPr>
          <w:noProof/>
        </w:rPr>
      </w:pPr>
    </w:p>
    <w:p w:rsidR="003E07A0" w:rsidRDefault="003E07A0" w:rsidP="003E07A0">
      <w:pPr>
        <w:jc w:val="center"/>
        <w:rPr>
          <w:noProof/>
        </w:rPr>
      </w:pPr>
    </w:p>
    <w:p w:rsidR="00FD5F2F" w:rsidRDefault="00A357BE" w:rsidP="00A357BE">
      <w:pPr>
        <w:jc w:val="center"/>
        <w:rPr>
          <w:noProof/>
        </w:rPr>
      </w:pPr>
      <w:r>
        <w:rPr>
          <w:noProof/>
        </w:rPr>
        <w:t>ARTICLE 1</w:t>
      </w:r>
    </w:p>
    <w:p w:rsidR="00A357BE" w:rsidRDefault="00A357BE" w:rsidP="00A357BE">
      <w:pPr>
        <w:rPr>
          <w:noProof/>
        </w:rPr>
      </w:pPr>
    </w:p>
    <w:p w:rsidR="00FD5F2F" w:rsidRDefault="00FD5F2F" w:rsidP="00D513AB">
      <w:pPr>
        <w:rPr>
          <w:noProof/>
        </w:rPr>
      </w:pPr>
      <w:r>
        <w:rPr>
          <w:noProof/>
        </w:rPr>
        <w:t xml:space="preserve">Ecuador hereby becomes a Party to the Agreement, including the amendments thereto </w:t>
      </w:r>
      <w:r w:rsidR="00D513AB">
        <w:rPr>
          <w:noProof/>
        </w:rPr>
        <w:t>set out</w:t>
      </w:r>
      <w:r>
        <w:rPr>
          <w:noProof/>
        </w:rPr>
        <w:t xml:space="preserve"> in the Additional Protocol. </w:t>
      </w:r>
    </w:p>
    <w:p w:rsidR="00A357BE" w:rsidRDefault="00A357BE" w:rsidP="00A357BE">
      <w:pPr>
        <w:rPr>
          <w:noProof/>
        </w:rPr>
      </w:pPr>
    </w:p>
    <w:p w:rsidR="00A357BE" w:rsidRDefault="00A357BE" w:rsidP="00A357BE">
      <w:pPr>
        <w:rPr>
          <w:noProof/>
        </w:rPr>
      </w:pPr>
    </w:p>
    <w:p w:rsidR="00FD5F2F" w:rsidRDefault="00FD5F2F" w:rsidP="00A357BE">
      <w:pPr>
        <w:jc w:val="center"/>
        <w:rPr>
          <w:noProof/>
        </w:rPr>
      </w:pPr>
      <w:r>
        <w:rPr>
          <w:noProof/>
        </w:rPr>
        <w:t>SECTION II</w:t>
      </w:r>
    </w:p>
    <w:p w:rsidR="00A357BE" w:rsidRDefault="00A357BE" w:rsidP="00A357BE">
      <w:pPr>
        <w:jc w:val="center"/>
        <w:rPr>
          <w:noProof/>
        </w:rPr>
      </w:pPr>
    </w:p>
    <w:p w:rsidR="00FD5F2F" w:rsidRDefault="00FD5F2F" w:rsidP="00A357BE">
      <w:pPr>
        <w:jc w:val="center"/>
        <w:rPr>
          <w:noProof/>
        </w:rPr>
      </w:pPr>
      <w:r>
        <w:rPr>
          <w:noProof/>
        </w:rPr>
        <w:t>PROVISIONS OF THE AGREEMENT</w:t>
      </w:r>
    </w:p>
    <w:p w:rsidR="00A357BE" w:rsidRDefault="00A357BE" w:rsidP="00A357BE">
      <w:pPr>
        <w:jc w:val="center"/>
        <w:rPr>
          <w:noProof/>
        </w:rPr>
      </w:pPr>
    </w:p>
    <w:p w:rsidR="003E07A0" w:rsidRDefault="003E07A0" w:rsidP="00A357BE">
      <w:pPr>
        <w:jc w:val="center"/>
        <w:rPr>
          <w:noProof/>
        </w:rPr>
      </w:pPr>
    </w:p>
    <w:p w:rsidR="00FD5F2F" w:rsidRDefault="00A357BE" w:rsidP="00A357BE">
      <w:pPr>
        <w:jc w:val="center"/>
        <w:rPr>
          <w:noProof/>
        </w:rPr>
      </w:pPr>
      <w:r>
        <w:rPr>
          <w:noProof/>
        </w:rPr>
        <w:t>ARTICLE 2</w:t>
      </w:r>
    </w:p>
    <w:p w:rsidR="00A357BE" w:rsidRDefault="00A357BE" w:rsidP="00A357BE">
      <w:pPr>
        <w:rPr>
          <w:noProof/>
        </w:rPr>
      </w:pPr>
    </w:p>
    <w:p w:rsidR="00FD5F2F" w:rsidRDefault="00554635" w:rsidP="00A57D7F">
      <w:pPr>
        <w:rPr>
          <w:noProof/>
        </w:rPr>
      </w:pPr>
      <w:r>
        <w:rPr>
          <w:noProof/>
        </w:rPr>
        <w:t>T</w:t>
      </w:r>
      <w:r w:rsidR="00D513AB">
        <w:rPr>
          <w:noProof/>
        </w:rPr>
        <w:t>he t</w:t>
      </w:r>
      <w:r>
        <w:rPr>
          <w:noProof/>
        </w:rPr>
        <w:t xml:space="preserve">itle, </w:t>
      </w:r>
      <w:r w:rsidR="00D513AB">
        <w:rPr>
          <w:noProof/>
        </w:rPr>
        <w:t xml:space="preserve">the </w:t>
      </w:r>
      <w:r>
        <w:rPr>
          <w:noProof/>
        </w:rPr>
        <w:t>list of signatory Andean Countries</w:t>
      </w:r>
      <w:r w:rsidR="00FD5F2F">
        <w:rPr>
          <w:noProof/>
        </w:rPr>
        <w:t xml:space="preserve">, </w:t>
      </w:r>
      <w:r w:rsidR="00D513AB">
        <w:rPr>
          <w:noProof/>
        </w:rPr>
        <w:t xml:space="preserve">the eleventh </w:t>
      </w:r>
      <w:r w:rsidR="00FD5F2F">
        <w:rPr>
          <w:noProof/>
        </w:rPr>
        <w:t>recital and Articles 9, 11, 12, 13, 30, 41, 46, 48, 54, 57, 70, 78, 113, 120, 123, 124, 126, 127, 128, 137, 139, 142, 154, 167, 170, 202, 231, 232, 258, 278, 304 and 324 of the Agreement are amended in accordance with Annex I to this Protocol.</w:t>
      </w:r>
    </w:p>
    <w:p w:rsidR="00A357BE" w:rsidRDefault="00A357BE" w:rsidP="00A357BE">
      <w:pPr>
        <w:rPr>
          <w:noProof/>
        </w:rPr>
      </w:pPr>
    </w:p>
    <w:p w:rsidR="00A357BE" w:rsidRDefault="00A357BE">
      <w:pPr>
        <w:widowControl/>
        <w:spacing w:line="240" w:lineRule="auto"/>
        <w:rPr>
          <w:noProof/>
        </w:rPr>
      </w:pPr>
      <w:r>
        <w:rPr>
          <w:noProof/>
        </w:rPr>
        <w:br w:type="page"/>
      </w:r>
    </w:p>
    <w:p w:rsidR="00FD5F2F" w:rsidRDefault="00FD5F2F" w:rsidP="00A357BE">
      <w:pPr>
        <w:jc w:val="center"/>
        <w:rPr>
          <w:noProof/>
        </w:rPr>
      </w:pPr>
      <w:r>
        <w:rPr>
          <w:noProof/>
        </w:rPr>
        <w:lastRenderedPageBreak/>
        <w:t>SECTION III</w:t>
      </w:r>
    </w:p>
    <w:p w:rsidR="00A357BE" w:rsidRDefault="00A357BE" w:rsidP="00A357BE">
      <w:pPr>
        <w:jc w:val="center"/>
        <w:rPr>
          <w:noProof/>
        </w:rPr>
      </w:pPr>
    </w:p>
    <w:p w:rsidR="00FD5F2F" w:rsidRDefault="00FD5F2F" w:rsidP="00A357BE">
      <w:pPr>
        <w:jc w:val="center"/>
        <w:rPr>
          <w:noProof/>
        </w:rPr>
      </w:pPr>
      <w:r>
        <w:rPr>
          <w:noProof/>
        </w:rPr>
        <w:t>TARIFF ELIMINATION SCHEDULES</w:t>
      </w:r>
    </w:p>
    <w:p w:rsidR="008930CA" w:rsidRDefault="008930CA" w:rsidP="003E07A0">
      <w:pPr>
        <w:jc w:val="center"/>
        <w:rPr>
          <w:noProof/>
        </w:rPr>
      </w:pPr>
    </w:p>
    <w:p w:rsidR="003E07A0" w:rsidRDefault="003E07A0" w:rsidP="003E07A0">
      <w:pPr>
        <w:jc w:val="center"/>
        <w:rPr>
          <w:noProof/>
        </w:rPr>
      </w:pPr>
    </w:p>
    <w:p w:rsidR="00FD5F2F" w:rsidRDefault="008930CA" w:rsidP="008930CA">
      <w:pPr>
        <w:jc w:val="center"/>
        <w:rPr>
          <w:noProof/>
        </w:rPr>
      </w:pPr>
      <w:r>
        <w:rPr>
          <w:noProof/>
        </w:rPr>
        <w:t>ARTICLE 3</w:t>
      </w:r>
    </w:p>
    <w:p w:rsidR="008930CA" w:rsidRDefault="008930CA" w:rsidP="008930CA">
      <w:pPr>
        <w:rPr>
          <w:noProof/>
        </w:rPr>
      </w:pPr>
    </w:p>
    <w:p w:rsidR="00FD5F2F" w:rsidRDefault="00FD5F2F" w:rsidP="00A57D7F">
      <w:pPr>
        <w:rPr>
          <w:i/>
          <w:noProof/>
        </w:rPr>
      </w:pPr>
      <w:r>
        <w:rPr>
          <w:noProof/>
        </w:rPr>
        <w:t>1.</w:t>
      </w:r>
      <w:r>
        <w:rPr>
          <w:noProof/>
        </w:rPr>
        <w:tab/>
      </w:r>
      <w:r w:rsidR="00A57D7F">
        <w:rPr>
          <w:noProof/>
        </w:rPr>
        <w:t xml:space="preserve">The text </w:t>
      </w:r>
      <w:r>
        <w:rPr>
          <w:noProof/>
        </w:rPr>
        <w:t xml:space="preserve">set out in Annex II to this Protocol </w:t>
      </w:r>
      <w:r w:rsidR="00A57D7F">
        <w:rPr>
          <w:noProof/>
        </w:rPr>
        <w:t>is</w:t>
      </w:r>
      <w:r>
        <w:rPr>
          <w:noProof/>
        </w:rPr>
        <w:t xml:space="preserve"> added </w:t>
      </w:r>
      <w:r w:rsidR="00A57D7F">
        <w:rPr>
          <w:noProof/>
        </w:rPr>
        <w:t>to</w:t>
      </w:r>
      <w:r>
        <w:rPr>
          <w:noProof/>
        </w:rPr>
        <w:t xml:space="preserve"> Section B of Appendix 1</w:t>
      </w:r>
      <w:r w:rsidR="00A57D7F">
        <w:rPr>
          <w:noProof/>
        </w:rPr>
        <w:t xml:space="preserve"> of Annex I</w:t>
      </w:r>
      <w:r>
        <w:rPr>
          <w:noProof/>
        </w:rPr>
        <w:t xml:space="preserve"> to the Agreement. </w:t>
      </w:r>
    </w:p>
    <w:p w:rsidR="008930CA" w:rsidRDefault="008930CA" w:rsidP="008930CA">
      <w:pPr>
        <w:rPr>
          <w:noProof/>
        </w:rPr>
      </w:pPr>
    </w:p>
    <w:p w:rsidR="00FD5F2F" w:rsidRDefault="00FD5F2F" w:rsidP="00A57D7F">
      <w:pPr>
        <w:rPr>
          <w:noProof/>
        </w:rPr>
      </w:pPr>
      <w:r>
        <w:rPr>
          <w:noProof/>
        </w:rPr>
        <w:t>2.</w:t>
      </w:r>
      <w:r>
        <w:rPr>
          <w:i/>
          <w:noProof/>
        </w:rPr>
        <w:tab/>
      </w:r>
      <w:r w:rsidR="00A57D7F">
        <w:rPr>
          <w:iCs/>
          <w:noProof/>
        </w:rPr>
        <w:t xml:space="preserve">The text </w:t>
      </w:r>
      <w:r>
        <w:rPr>
          <w:noProof/>
        </w:rPr>
        <w:t>set out in Annex III to this Protoc</w:t>
      </w:r>
      <w:r w:rsidR="00DF2A30">
        <w:rPr>
          <w:noProof/>
        </w:rPr>
        <w:t xml:space="preserve">ol </w:t>
      </w:r>
      <w:r w:rsidR="00A57D7F">
        <w:rPr>
          <w:noProof/>
        </w:rPr>
        <w:t>is</w:t>
      </w:r>
      <w:r w:rsidR="00DF2A30">
        <w:rPr>
          <w:noProof/>
        </w:rPr>
        <w:t xml:space="preserve"> inserted after the "</w:t>
      </w:r>
      <w:r>
        <w:rPr>
          <w:noProof/>
        </w:rPr>
        <w:t>Tariff elimination schedule of the EU Part</w:t>
      </w:r>
      <w:r w:rsidR="00DF2A30">
        <w:rPr>
          <w:noProof/>
        </w:rPr>
        <w:t>y for goods originating in Peru"</w:t>
      </w:r>
      <w:r>
        <w:rPr>
          <w:noProof/>
        </w:rPr>
        <w:t xml:space="preserve"> in Annex I to the Agreement. </w:t>
      </w:r>
    </w:p>
    <w:p w:rsidR="008930CA" w:rsidRDefault="008930CA" w:rsidP="001117C7">
      <w:pPr>
        <w:jc w:val="center"/>
        <w:rPr>
          <w:noProof/>
        </w:rPr>
      </w:pPr>
    </w:p>
    <w:p w:rsidR="008930CA" w:rsidRDefault="008930CA" w:rsidP="001117C7">
      <w:pPr>
        <w:jc w:val="center"/>
        <w:rPr>
          <w:noProof/>
        </w:rPr>
      </w:pPr>
    </w:p>
    <w:p w:rsidR="00FD5F2F" w:rsidRDefault="008930CA" w:rsidP="008930CA">
      <w:pPr>
        <w:jc w:val="center"/>
        <w:rPr>
          <w:noProof/>
        </w:rPr>
      </w:pPr>
      <w:r>
        <w:rPr>
          <w:noProof/>
        </w:rPr>
        <w:t>ARTICLE 4</w:t>
      </w:r>
    </w:p>
    <w:p w:rsidR="008930CA" w:rsidRDefault="008930CA" w:rsidP="008930CA">
      <w:pPr>
        <w:rPr>
          <w:noProof/>
        </w:rPr>
      </w:pPr>
    </w:p>
    <w:p w:rsidR="00FD5F2F" w:rsidRDefault="00FD5F2F" w:rsidP="00A57D7F">
      <w:pPr>
        <w:rPr>
          <w:noProof/>
        </w:rPr>
      </w:pPr>
      <w:r>
        <w:rPr>
          <w:noProof/>
        </w:rPr>
        <w:t>1.</w:t>
      </w:r>
      <w:r>
        <w:rPr>
          <w:noProof/>
        </w:rPr>
        <w:tab/>
      </w:r>
      <w:r w:rsidR="00A57D7F">
        <w:rPr>
          <w:noProof/>
        </w:rPr>
        <w:t xml:space="preserve">The text </w:t>
      </w:r>
      <w:r>
        <w:rPr>
          <w:noProof/>
        </w:rPr>
        <w:t xml:space="preserve">set out in Annex IV to this Protocol </w:t>
      </w:r>
      <w:r w:rsidR="00A57D7F">
        <w:rPr>
          <w:noProof/>
        </w:rPr>
        <w:t>is</w:t>
      </w:r>
      <w:r>
        <w:rPr>
          <w:noProof/>
        </w:rPr>
        <w:t xml:space="preserve"> added </w:t>
      </w:r>
      <w:r w:rsidR="00A57D7F">
        <w:rPr>
          <w:noProof/>
        </w:rPr>
        <w:t>to</w:t>
      </w:r>
      <w:r>
        <w:rPr>
          <w:noProof/>
        </w:rPr>
        <w:t xml:space="preserve"> Appendix 1 </w:t>
      </w:r>
      <w:r w:rsidR="00A57D7F">
        <w:rPr>
          <w:noProof/>
        </w:rPr>
        <w:t xml:space="preserve">of Annex I </w:t>
      </w:r>
      <w:r>
        <w:rPr>
          <w:noProof/>
        </w:rPr>
        <w:t xml:space="preserve">to the Agreement. </w:t>
      </w:r>
    </w:p>
    <w:p w:rsidR="008930CA" w:rsidRDefault="008930CA" w:rsidP="008930CA">
      <w:pPr>
        <w:rPr>
          <w:noProof/>
        </w:rPr>
      </w:pPr>
    </w:p>
    <w:p w:rsidR="00FD5F2F" w:rsidRDefault="00DF2A30" w:rsidP="00A57D7F">
      <w:pPr>
        <w:rPr>
          <w:noProof/>
        </w:rPr>
      </w:pPr>
      <w:r>
        <w:rPr>
          <w:noProof/>
        </w:rPr>
        <w:t>2.</w:t>
      </w:r>
      <w:r>
        <w:rPr>
          <w:noProof/>
        </w:rPr>
        <w:tab/>
      </w:r>
      <w:r w:rsidR="00A57D7F">
        <w:rPr>
          <w:noProof/>
        </w:rPr>
        <w:t xml:space="preserve">The text </w:t>
      </w:r>
      <w:r w:rsidR="00FD5F2F">
        <w:rPr>
          <w:noProof/>
        </w:rPr>
        <w:t>set out in Annex V to this Protoc</w:t>
      </w:r>
      <w:r>
        <w:rPr>
          <w:noProof/>
        </w:rPr>
        <w:t xml:space="preserve">ol </w:t>
      </w:r>
      <w:r w:rsidR="00A57D7F">
        <w:rPr>
          <w:noProof/>
        </w:rPr>
        <w:t>is added</w:t>
      </w:r>
      <w:r>
        <w:rPr>
          <w:noProof/>
        </w:rPr>
        <w:t xml:space="preserve"> after the "</w:t>
      </w:r>
      <w:r w:rsidR="00FD5F2F">
        <w:rPr>
          <w:noProof/>
        </w:rPr>
        <w:t>Tariff elimination schedule of Peru for good</w:t>
      </w:r>
      <w:r w:rsidR="00201476">
        <w:rPr>
          <w:noProof/>
        </w:rPr>
        <w:t xml:space="preserve">s originating in </w:t>
      </w:r>
      <w:r w:rsidR="001E6448">
        <w:rPr>
          <w:noProof/>
        </w:rPr>
        <w:t xml:space="preserve">the </w:t>
      </w:r>
      <w:r w:rsidR="00201476">
        <w:rPr>
          <w:noProof/>
        </w:rPr>
        <w:t>European Union"</w:t>
      </w:r>
      <w:r w:rsidR="00FD5F2F">
        <w:rPr>
          <w:noProof/>
        </w:rPr>
        <w:t xml:space="preserve"> </w:t>
      </w:r>
      <w:r w:rsidR="00A57D7F">
        <w:rPr>
          <w:noProof/>
        </w:rPr>
        <w:t>in</w:t>
      </w:r>
      <w:r w:rsidR="00FD5F2F">
        <w:rPr>
          <w:noProof/>
        </w:rPr>
        <w:t xml:space="preserve"> Annex I to the Agreement. </w:t>
      </w:r>
    </w:p>
    <w:p w:rsidR="006C51F0" w:rsidRDefault="006C51F0" w:rsidP="008930CA">
      <w:pPr>
        <w:rPr>
          <w:noProof/>
        </w:rPr>
      </w:pPr>
    </w:p>
    <w:p w:rsidR="006C51F0" w:rsidRDefault="006C51F0">
      <w:pPr>
        <w:widowControl/>
        <w:spacing w:line="240" w:lineRule="auto"/>
        <w:rPr>
          <w:noProof/>
        </w:rPr>
      </w:pPr>
    </w:p>
    <w:p w:rsidR="00FD5F2F" w:rsidRDefault="006C51F0" w:rsidP="006C51F0">
      <w:pPr>
        <w:jc w:val="center"/>
        <w:rPr>
          <w:noProof/>
        </w:rPr>
      </w:pPr>
      <w:r>
        <w:rPr>
          <w:noProof/>
        </w:rPr>
        <w:t>ARTICLE 5</w:t>
      </w:r>
    </w:p>
    <w:p w:rsidR="008930CA" w:rsidRDefault="008930CA" w:rsidP="008930CA">
      <w:pPr>
        <w:rPr>
          <w:noProof/>
        </w:rPr>
      </w:pPr>
    </w:p>
    <w:p w:rsidR="00FD5F2F" w:rsidRDefault="00A57D7F" w:rsidP="000C5F4E">
      <w:pPr>
        <w:rPr>
          <w:noProof/>
        </w:rPr>
      </w:pPr>
      <w:r>
        <w:rPr>
          <w:noProof/>
        </w:rPr>
        <w:t>T</w:t>
      </w:r>
      <w:r w:rsidR="00FD5F2F">
        <w:rPr>
          <w:noProof/>
        </w:rPr>
        <w:t>he tit</w:t>
      </w:r>
      <w:r w:rsidR="00DF2A30">
        <w:rPr>
          <w:noProof/>
        </w:rPr>
        <w:t xml:space="preserve">le of Section A of Appendix 2 </w:t>
      </w:r>
      <w:r w:rsidR="00FD5F2F">
        <w:rPr>
          <w:noProof/>
        </w:rPr>
        <w:t>of Annex I to the Agreement</w:t>
      </w:r>
      <w:r w:rsidR="000C5F4E">
        <w:rPr>
          <w:noProof/>
        </w:rPr>
        <w:t xml:space="preserve"> is</w:t>
      </w:r>
      <w:r w:rsidR="00FD5F2F">
        <w:rPr>
          <w:noProof/>
        </w:rPr>
        <w:t xml:space="preserve"> replaced by the following:</w:t>
      </w:r>
    </w:p>
    <w:p w:rsidR="00141991" w:rsidRDefault="00141991" w:rsidP="00141991">
      <w:pPr>
        <w:autoSpaceDE w:val="0"/>
        <w:autoSpaceDN w:val="0"/>
        <w:adjustRightInd w:val="0"/>
        <w:rPr>
          <w:noProof/>
        </w:rPr>
      </w:pPr>
    </w:p>
    <w:p w:rsidR="00FD5F2F" w:rsidRPr="005F6140" w:rsidRDefault="00DF2A30" w:rsidP="00141991">
      <w:pPr>
        <w:autoSpaceDE w:val="0"/>
        <w:autoSpaceDN w:val="0"/>
        <w:adjustRightInd w:val="0"/>
        <w:rPr>
          <w:noProof/>
        </w:rPr>
      </w:pPr>
      <w:r w:rsidRPr="005F6140">
        <w:rPr>
          <w:noProof/>
        </w:rPr>
        <w:t>"COLOMBIA AND ECUADOR"</w:t>
      </w:r>
      <w:r w:rsidR="000C5F4E">
        <w:rPr>
          <w:noProof/>
        </w:rPr>
        <w:t>.</w:t>
      </w:r>
    </w:p>
    <w:p w:rsidR="001870BB" w:rsidRPr="005F6140" w:rsidRDefault="001870BB" w:rsidP="00FD5F2F">
      <w:pPr>
        <w:autoSpaceDE w:val="0"/>
        <w:autoSpaceDN w:val="0"/>
        <w:adjustRightInd w:val="0"/>
        <w:jc w:val="center"/>
        <w:rPr>
          <w:noProof/>
        </w:rPr>
      </w:pPr>
    </w:p>
    <w:p w:rsidR="001870BB" w:rsidRPr="005F6140" w:rsidRDefault="001870BB" w:rsidP="00FD5F2F">
      <w:pPr>
        <w:autoSpaceDE w:val="0"/>
        <w:autoSpaceDN w:val="0"/>
        <w:adjustRightInd w:val="0"/>
        <w:jc w:val="center"/>
        <w:rPr>
          <w:noProof/>
        </w:rPr>
      </w:pPr>
    </w:p>
    <w:p w:rsidR="0047206B" w:rsidRDefault="0047206B">
      <w:pPr>
        <w:widowControl/>
        <w:spacing w:line="240" w:lineRule="auto"/>
        <w:rPr>
          <w:noProof/>
        </w:rPr>
      </w:pPr>
      <w:r>
        <w:rPr>
          <w:noProof/>
        </w:rPr>
        <w:br w:type="page"/>
      </w:r>
    </w:p>
    <w:p w:rsidR="00FD5F2F" w:rsidRPr="001870BB" w:rsidRDefault="00FD5F2F" w:rsidP="00FD5F2F">
      <w:pPr>
        <w:autoSpaceDE w:val="0"/>
        <w:autoSpaceDN w:val="0"/>
        <w:adjustRightInd w:val="0"/>
        <w:jc w:val="center"/>
        <w:rPr>
          <w:noProof/>
        </w:rPr>
      </w:pPr>
      <w:r w:rsidRPr="001870BB">
        <w:rPr>
          <w:noProof/>
        </w:rPr>
        <w:lastRenderedPageBreak/>
        <w:t>SECTION IV</w:t>
      </w:r>
    </w:p>
    <w:p w:rsidR="001870BB" w:rsidRDefault="001870BB" w:rsidP="00FD5F2F">
      <w:pPr>
        <w:autoSpaceDE w:val="0"/>
        <w:autoSpaceDN w:val="0"/>
        <w:adjustRightInd w:val="0"/>
        <w:jc w:val="center"/>
        <w:rPr>
          <w:noProof/>
        </w:rPr>
      </w:pPr>
    </w:p>
    <w:p w:rsidR="00FD5F2F" w:rsidRDefault="00FD5F2F" w:rsidP="00FD5F2F">
      <w:pPr>
        <w:autoSpaceDE w:val="0"/>
        <w:autoSpaceDN w:val="0"/>
        <w:adjustRightInd w:val="0"/>
        <w:jc w:val="center"/>
        <w:rPr>
          <w:noProof/>
        </w:rPr>
      </w:pPr>
      <w:r>
        <w:rPr>
          <w:noProof/>
        </w:rPr>
        <w:t>RULES OF ORIGIN</w:t>
      </w:r>
    </w:p>
    <w:p w:rsidR="008930CA" w:rsidRDefault="008930CA" w:rsidP="001117C7">
      <w:pPr>
        <w:jc w:val="center"/>
        <w:rPr>
          <w:noProof/>
        </w:rPr>
      </w:pPr>
    </w:p>
    <w:p w:rsidR="001117C7" w:rsidRDefault="001117C7" w:rsidP="001117C7">
      <w:pPr>
        <w:jc w:val="center"/>
        <w:rPr>
          <w:noProof/>
        </w:rPr>
      </w:pPr>
    </w:p>
    <w:p w:rsidR="00FD5F2F" w:rsidRDefault="008930CA" w:rsidP="008930CA">
      <w:pPr>
        <w:jc w:val="center"/>
        <w:rPr>
          <w:noProof/>
        </w:rPr>
      </w:pPr>
      <w:r>
        <w:rPr>
          <w:noProof/>
        </w:rPr>
        <w:t>ARTICLE 6</w:t>
      </w:r>
    </w:p>
    <w:p w:rsidR="008930CA" w:rsidRDefault="008930CA" w:rsidP="008930CA">
      <w:pPr>
        <w:rPr>
          <w:noProof/>
        </w:rPr>
      </w:pPr>
    </w:p>
    <w:p w:rsidR="00FD5F2F" w:rsidRDefault="00FD5F2F" w:rsidP="000C5F4E">
      <w:pPr>
        <w:rPr>
          <w:noProof/>
        </w:rPr>
      </w:pPr>
      <w:r>
        <w:rPr>
          <w:noProof/>
        </w:rPr>
        <w:t xml:space="preserve">Annex II to the Agreement </w:t>
      </w:r>
      <w:r w:rsidR="000C5F4E">
        <w:rPr>
          <w:noProof/>
        </w:rPr>
        <w:t>is</w:t>
      </w:r>
      <w:r>
        <w:rPr>
          <w:noProof/>
        </w:rPr>
        <w:t xml:space="preserve"> amended in accordance with Annex VI to this Protocol. </w:t>
      </w:r>
    </w:p>
    <w:p w:rsidR="008930CA" w:rsidRDefault="008930CA" w:rsidP="008930CA">
      <w:pPr>
        <w:rPr>
          <w:noProof/>
        </w:rPr>
      </w:pPr>
    </w:p>
    <w:p w:rsidR="00E707C8" w:rsidRDefault="00E707C8">
      <w:pPr>
        <w:widowControl/>
        <w:spacing w:line="240" w:lineRule="auto"/>
        <w:rPr>
          <w:noProof/>
        </w:rPr>
      </w:pPr>
    </w:p>
    <w:p w:rsidR="00FD5F2F" w:rsidRDefault="00FD5F2F" w:rsidP="008930CA">
      <w:pPr>
        <w:jc w:val="center"/>
        <w:rPr>
          <w:noProof/>
        </w:rPr>
      </w:pPr>
      <w:r>
        <w:rPr>
          <w:noProof/>
        </w:rPr>
        <w:t>SECTION V</w:t>
      </w:r>
    </w:p>
    <w:p w:rsidR="008930CA" w:rsidRDefault="008930CA" w:rsidP="008930CA">
      <w:pPr>
        <w:jc w:val="center"/>
        <w:rPr>
          <w:noProof/>
        </w:rPr>
      </w:pPr>
    </w:p>
    <w:p w:rsidR="00FD5F2F" w:rsidRDefault="00FD5F2F" w:rsidP="008930CA">
      <w:pPr>
        <w:jc w:val="center"/>
        <w:rPr>
          <w:noProof/>
        </w:rPr>
      </w:pPr>
      <w:r>
        <w:rPr>
          <w:noProof/>
        </w:rPr>
        <w:t>AGRICULTURAL SAFEGUARD MEASURES</w:t>
      </w:r>
    </w:p>
    <w:p w:rsidR="008930CA" w:rsidRDefault="008930CA" w:rsidP="001117C7">
      <w:pPr>
        <w:jc w:val="center"/>
        <w:rPr>
          <w:noProof/>
        </w:rPr>
      </w:pPr>
    </w:p>
    <w:p w:rsidR="001117C7" w:rsidRDefault="001117C7" w:rsidP="001117C7">
      <w:pPr>
        <w:jc w:val="center"/>
        <w:rPr>
          <w:noProof/>
        </w:rPr>
      </w:pPr>
    </w:p>
    <w:p w:rsidR="00FD5F2F" w:rsidRDefault="008930CA" w:rsidP="008930CA">
      <w:pPr>
        <w:jc w:val="center"/>
        <w:rPr>
          <w:noProof/>
        </w:rPr>
      </w:pPr>
      <w:r>
        <w:rPr>
          <w:noProof/>
        </w:rPr>
        <w:t>ARTICLE 7</w:t>
      </w:r>
    </w:p>
    <w:p w:rsidR="008930CA" w:rsidRDefault="008930CA" w:rsidP="008930CA">
      <w:pPr>
        <w:rPr>
          <w:noProof/>
        </w:rPr>
      </w:pPr>
    </w:p>
    <w:p w:rsidR="00FD5F2F" w:rsidRDefault="000C5F4E" w:rsidP="000C5F4E">
      <w:pPr>
        <w:rPr>
          <w:noProof/>
        </w:rPr>
      </w:pPr>
      <w:r>
        <w:rPr>
          <w:noProof/>
        </w:rPr>
        <w:t>The text set out in Annex VII to this Protocol is</w:t>
      </w:r>
      <w:r w:rsidR="00D5655C">
        <w:rPr>
          <w:noProof/>
        </w:rPr>
        <w:t xml:space="preserve"> added </w:t>
      </w:r>
      <w:r w:rsidR="00337A26">
        <w:rPr>
          <w:noProof/>
        </w:rPr>
        <w:t>to Annex IV of the Agreement</w:t>
      </w:r>
      <w:r w:rsidR="00FD5F2F">
        <w:rPr>
          <w:noProof/>
        </w:rPr>
        <w:t xml:space="preserve">. </w:t>
      </w:r>
    </w:p>
    <w:p w:rsidR="008930CA" w:rsidRDefault="008930CA" w:rsidP="008930CA">
      <w:pPr>
        <w:rPr>
          <w:noProof/>
        </w:rPr>
      </w:pPr>
    </w:p>
    <w:p w:rsidR="001117C7" w:rsidRDefault="001117C7">
      <w:pPr>
        <w:widowControl/>
        <w:spacing w:line="240" w:lineRule="auto"/>
        <w:rPr>
          <w:noProof/>
        </w:rPr>
      </w:pPr>
    </w:p>
    <w:p w:rsidR="00FD5F2F" w:rsidRDefault="00FD5F2F" w:rsidP="008930CA">
      <w:pPr>
        <w:jc w:val="center"/>
        <w:rPr>
          <w:noProof/>
        </w:rPr>
      </w:pPr>
      <w:r>
        <w:rPr>
          <w:noProof/>
        </w:rPr>
        <w:t>SECTION VI</w:t>
      </w:r>
    </w:p>
    <w:p w:rsidR="008930CA" w:rsidRDefault="008930CA" w:rsidP="008930CA">
      <w:pPr>
        <w:jc w:val="center"/>
        <w:rPr>
          <w:noProof/>
        </w:rPr>
      </w:pPr>
    </w:p>
    <w:p w:rsidR="00FD5F2F" w:rsidRDefault="00FD5F2F" w:rsidP="008930CA">
      <w:pPr>
        <w:jc w:val="center"/>
        <w:rPr>
          <w:noProof/>
        </w:rPr>
      </w:pPr>
      <w:r>
        <w:rPr>
          <w:noProof/>
        </w:rPr>
        <w:t>SANITARY AND PHYTOSANITARY MEASURES</w:t>
      </w:r>
    </w:p>
    <w:p w:rsidR="008930CA" w:rsidRDefault="008930CA" w:rsidP="001117C7">
      <w:pPr>
        <w:jc w:val="center"/>
        <w:rPr>
          <w:noProof/>
        </w:rPr>
      </w:pPr>
    </w:p>
    <w:p w:rsidR="001117C7" w:rsidRDefault="001117C7" w:rsidP="001117C7">
      <w:pPr>
        <w:jc w:val="center"/>
        <w:rPr>
          <w:noProof/>
        </w:rPr>
      </w:pPr>
    </w:p>
    <w:p w:rsidR="00FD5F2F" w:rsidRDefault="008930CA" w:rsidP="008930CA">
      <w:pPr>
        <w:jc w:val="center"/>
        <w:rPr>
          <w:noProof/>
        </w:rPr>
      </w:pPr>
      <w:r>
        <w:rPr>
          <w:noProof/>
        </w:rPr>
        <w:t>ARTICLE 8</w:t>
      </w:r>
    </w:p>
    <w:p w:rsidR="00C6782D" w:rsidRDefault="00C6782D" w:rsidP="008930CA">
      <w:pPr>
        <w:rPr>
          <w:noProof/>
        </w:rPr>
      </w:pPr>
    </w:p>
    <w:p w:rsidR="00FD5F2F" w:rsidRDefault="00201476" w:rsidP="000C5F4E">
      <w:pPr>
        <w:rPr>
          <w:i/>
          <w:noProof/>
        </w:rPr>
      </w:pPr>
      <w:r>
        <w:rPr>
          <w:noProof/>
        </w:rPr>
        <w:t xml:space="preserve">Appendix 1 </w:t>
      </w:r>
      <w:r w:rsidR="000C5F4E">
        <w:rPr>
          <w:noProof/>
        </w:rPr>
        <w:t>of</w:t>
      </w:r>
      <w:r w:rsidR="00FD5F2F">
        <w:rPr>
          <w:noProof/>
        </w:rPr>
        <w:t xml:space="preserve"> Annex VI to the Agreement </w:t>
      </w:r>
      <w:r w:rsidR="000C5F4E">
        <w:rPr>
          <w:noProof/>
        </w:rPr>
        <w:t>is</w:t>
      </w:r>
      <w:r w:rsidR="00FD5F2F">
        <w:rPr>
          <w:noProof/>
        </w:rPr>
        <w:t xml:space="preserve"> replaced by the </w:t>
      </w:r>
      <w:r w:rsidR="000C5F4E">
        <w:rPr>
          <w:noProof/>
        </w:rPr>
        <w:t>text set out in</w:t>
      </w:r>
      <w:r w:rsidR="00FD5F2F">
        <w:rPr>
          <w:noProof/>
        </w:rPr>
        <w:t xml:space="preserve"> Annex VIII to this Protocol.</w:t>
      </w:r>
    </w:p>
    <w:p w:rsidR="00C6782D" w:rsidRDefault="00C6782D" w:rsidP="008930CA">
      <w:pPr>
        <w:rPr>
          <w:noProof/>
        </w:rPr>
      </w:pPr>
    </w:p>
    <w:p w:rsidR="00C6782D" w:rsidRDefault="00C6782D">
      <w:pPr>
        <w:widowControl/>
        <w:spacing w:line="240" w:lineRule="auto"/>
        <w:rPr>
          <w:noProof/>
        </w:rPr>
      </w:pPr>
    </w:p>
    <w:p w:rsidR="00E707C8" w:rsidRDefault="00E707C8">
      <w:pPr>
        <w:widowControl/>
        <w:spacing w:line="240" w:lineRule="auto"/>
        <w:rPr>
          <w:noProof/>
        </w:rPr>
      </w:pPr>
      <w:r>
        <w:rPr>
          <w:noProof/>
        </w:rPr>
        <w:br w:type="page"/>
      </w:r>
    </w:p>
    <w:p w:rsidR="00FD5F2F" w:rsidRDefault="00C6782D" w:rsidP="00C6782D">
      <w:pPr>
        <w:jc w:val="center"/>
        <w:rPr>
          <w:noProof/>
        </w:rPr>
      </w:pPr>
      <w:r>
        <w:rPr>
          <w:noProof/>
        </w:rPr>
        <w:lastRenderedPageBreak/>
        <w:t>ARTICLE 9</w:t>
      </w:r>
    </w:p>
    <w:p w:rsidR="00C6782D" w:rsidRDefault="00C6782D" w:rsidP="008930CA">
      <w:pPr>
        <w:rPr>
          <w:noProof/>
        </w:rPr>
      </w:pPr>
    </w:p>
    <w:p w:rsidR="00FD5F2F" w:rsidRDefault="00FD5F2F" w:rsidP="000C5F4E">
      <w:pPr>
        <w:rPr>
          <w:i/>
          <w:noProof/>
          <w:highlight w:val="cyan"/>
        </w:rPr>
      </w:pPr>
      <w:r>
        <w:rPr>
          <w:noProof/>
        </w:rPr>
        <w:t xml:space="preserve">The following contact points and websites for Ecuador </w:t>
      </w:r>
      <w:r w:rsidR="000C5F4E">
        <w:rPr>
          <w:noProof/>
        </w:rPr>
        <w:t>are</w:t>
      </w:r>
      <w:r>
        <w:rPr>
          <w:noProof/>
        </w:rPr>
        <w:t xml:space="preserve"> added under </w:t>
      </w:r>
      <w:r w:rsidR="000C5F4E">
        <w:rPr>
          <w:noProof/>
        </w:rPr>
        <w:t>"</w:t>
      </w:r>
      <w:r>
        <w:rPr>
          <w:noProof/>
        </w:rPr>
        <w:t>A</w:t>
      </w:r>
      <w:r w:rsidR="000C5F4E">
        <w:rPr>
          <w:noProof/>
        </w:rPr>
        <w:t>. Contact Points"</w:t>
      </w:r>
      <w:r>
        <w:rPr>
          <w:noProof/>
        </w:rPr>
        <w:t xml:space="preserve"> and </w:t>
      </w:r>
      <w:r w:rsidR="000C5F4E">
        <w:rPr>
          <w:noProof/>
        </w:rPr>
        <w:t>"</w:t>
      </w:r>
      <w:r>
        <w:rPr>
          <w:noProof/>
        </w:rPr>
        <w:t>B</w:t>
      </w:r>
      <w:r w:rsidR="000C5F4E">
        <w:rPr>
          <w:noProof/>
        </w:rPr>
        <w:t>. Free websites"</w:t>
      </w:r>
      <w:r>
        <w:rPr>
          <w:noProof/>
        </w:rPr>
        <w:t xml:space="preserve"> </w:t>
      </w:r>
      <w:r w:rsidR="000C5F4E">
        <w:rPr>
          <w:noProof/>
        </w:rPr>
        <w:t>in</w:t>
      </w:r>
      <w:r>
        <w:rPr>
          <w:noProof/>
        </w:rPr>
        <w:t xml:space="preserve"> </w:t>
      </w:r>
      <w:r w:rsidR="00201476">
        <w:rPr>
          <w:noProof/>
        </w:rPr>
        <w:t xml:space="preserve">Appendix 4 </w:t>
      </w:r>
      <w:r w:rsidR="000C5F4E">
        <w:rPr>
          <w:noProof/>
        </w:rPr>
        <w:t>of</w:t>
      </w:r>
      <w:r>
        <w:rPr>
          <w:noProof/>
        </w:rPr>
        <w:t xml:space="preserve"> Annex VI to the Agreement:</w:t>
      </w:r>
    </w:p>
    <w:p w:rsidR="001117C7" w:rsidRPr="00424CE1" w:rsidRDefault="001117C7" w:rsidP="00F83AB4">
      <w:pPr>
        <w:rPr>
          <w:noProof/>
        </w:rPr>
      </w:pPr>
    </w:p>
    <w:p w:rsidR="00FD5F2F" w:rsidRPr="003D454B" w:rsidRDefault="001117C7" w:rsidP="00F83AB4">
      <w:pPr>
        <w:rPr>
          <w:noProof/>
        </w:rPr>
      </w:pPr>
      <w:r w:rsidRPr="003D454B">
        <w:rPr>
          <w:noProof/>
        </w:rPr>
        <w:t>A.</w:t>
      </w:r>
      <w:r w:rsidRPr="003D454B">
        <w:rPr>
          <w:noProof/>
        </w:rPr>
        <w:tab/>
      </w:r>
      <w:r w:rsidR="00FD5F2F" w:rsidRPr="003D454B">
        <w:rPr>
          <w:noProof/>
        </w:rPr>
        <w:t>Contact Points</w:t>
      </w:r>
    </w:p>
    <w:p w:rsidR="00FD5F2F" w:rsidRPr="003D454B" w:rsidRDefault="00FD5F2F" w:rsidP="00F83AB4">
      <w:pPr>
        <w:rPr>
          <w:noProof/>
        </w:rPr>
      </w:pPr>
    </w:p>
    <w:p w:rsidR="00FD5F2F" w:rsidRPr="003D454B" w:rsidRDefault="00201476" w:rsidP="00F83AB4">
      <w:pPr>
        <w:rPr>
          <w:noProof/>
        </w:rPr>
      </w:pPr>
      <w:r w:rsidRPr="003D454B">
        <w:rPr>
          <w:noProof/>
        </w:rPr>
        <w:t>"</w:t>
      </w:r>
      <w:r w:rsidR="00FD5F2F" w:rsidRPr="003D454B">
        <w:rPr>
          <w:noProof/>
        </w:rPr>
        <w:t>For Ecuador</w:t>
      </w:r>
    </w:p>
    <w:p w:rsidR="001117C7" w:rsidRPr="003D454B" w:rsidRDefault="001117C7" w:rsidP="00F83AB4">
      <w:pPr>
        <w:rPr>
          <w:noProof/>
        </w:rPr>
      </w:pPr>
    </w:p>
    <w:p w:rsidR="00FD5F2F" w:rsidRPr="003D454B" w:rsidRDefault="00FD5F2F" w:rsidP="00F83AB4">
      <w:pPr>
        <w:rPr>
          <w:noProof/>
        </w:rPr>
      </w:pPr>
      <w:r w:rsidRPr="003D454B">
        <w:rPr>
          <w:noProof/>
        </w:rPr>
        <w:t>Instituto Nacional de Pesca (INP)</w:t>
      </w:r>
    </w:p>
    <w:p w:rsidR="00FD5F2F" w:rsidRPr="0047206B" w:rsidRDefault="000C5F4E" w:rsidP="000C5F4E">
      <w:pPr>
        <w:rPr>
          <w:noProof/>
        </w:rPr>
      </w:pPr>
      <w:r w:rsidRPr="0047206B">
        <w:rPr>
          <w:noProof/>
        </w:rPr>
        <w:t xml:space="preserve">Postal Address: </w:t>
      </w:r>
      <w:r w:rsidR="00FD5F2F" w:rsidRPr="0047206B">
        <w:rPr>
          <w:noProof/>
        </w:rPr>
        <w:t>Letamendi 102 y La Ría</w:t>
      </w:r>
      <w:r w:rsidRPr="0047206B">
        <w:rPr>
          <w:noProof/>
        </w:rPr>
        <w:t>, Guayaquil – Ecuador</w:t>
      </w:r>
    </w:p>
    <w:p w:rsidR="00FD5F2F" w:rsidRPr="003D454B" w:rsidRDefault="00FD5F2F" w:rsidP="000C5F4E">
      <w:pPr>
        <w:rPr>
          <w:noProof/>
        </w:rPr>
      </w:pPr>
      <w:r w:rsidRPr="003D454B">
        <w:rPr>
          <w:noProof/>
        </w:rPr>
        <w:t>Tel</w:t>
      </w:r>
      <w:r w:rsidR="000C5F4E" w:rsidRPr="003D454B">
        <w:rPr>
          <w:noProof/>
        </w:rPr>
        <w:t>. +</w:t>
      </w:r>
      <w:r w:rsidRPr="003D454B">
        <w:rPr>
          <w:noProof/>
        </w:rPr>
        <w:t>593</w:t>
      </w:r>
      <w:r w:rsidR="000C5F4E" w:rsidRPr="003D454B">
        <w:rPr>
          <w:noProof/>
        </w:rPr>
        <w:t xml:space="preserve"> </w:t>
      </w:r>
      <w:r w:rsidRPr="003D454B">
        <w:rPr>
          <w:noProof/>
        </w:rPr>
        <w:t>4 241</w:t>
      </w:r>
      <w:r w:rsidR="000C5F4E" w:rsidRPr="003D454B">
        <w:rPr>
          <w:noProof/>
        </w:rPr>
        <w:t xml:space="preserve"> </w:t>
      </w:r>
      <w:r w:rsidRPr="003D454B">
        <w:rPr>
          <w:noProof/>
        </w:rPr>
        <w:t>6042</w:t>
      </w:r>
      <w:r w:rsidR="000C5F4E" w:rsidRPr="003D454B">
        <w:rPr>
          <w:noProof/>
        </w:rPr>
        <w:t>, 4 240 2304</w:t>
      </w:r>
      <w:r w:rsidRPr="003D454B">
        <w:rPr>
          <w:noProof/>
        </w:rPr>
        <w:t xml:space="preserve"> </w:t>
      </w:r>
    </w:p>
    <w:p w:rsidR="00FD5F2F" w:rsidRPr="003D454B" w:rsidRDefault="001117C7" w:rsidP="000C5F4E">
      <w:pPr>
        <w:rPr>
          <w:noProof/>
        </w:rPr>
      </w:pPr>
      <w:r w:rsidRPr="003D454B">
        <w:rPr>
          <w:noProof/>
        </w:rPr>
        <w:t>E-</w:t>
      </w:r>
      <w:r w:rsidR="00B17D33">
        <w:rPr>
          <w:noProof/>
        </w:rPr>
        <w:t xml:space="preserve">mail: </w:t>
      </w:r>
      <w:bookmarkStart w:id="19" w:name="_GoBack"/>
      <w:r w:rsidR="00B17D33">
        <w:rPr>
          <w:noProof/>
        </w:rPr>
        <w:t>direccio</w:t>
      </w:r>
      <w:r w:rsidR="00FD5F2F" w:rsidRPr="003D454B">
        <w:rPr>
          <w:noProof/>
        </w:rPr>
        <w:t>n</w:t>
      </w:r>
      <w:bookmarkEnd w:id="19"/>
      <w:r w:rsidR="00FD5F2F" w:rsidRPr="003D454B">
        <w:rPr>
          <w:noProof/>
        </w:rPr>
        <w:t>_inp@institutopesca.gob.ec</w:t>
      </w:r>
    </w:p>
    <w:p w:rsidR="00521704" w:rsidRPr="003D454B" w:rsidRDefault="00521704">
      <w:pPr>
        <w:widowControl/>
        <w:spacing w:line="240" w:lineRule="auto"/>
        <w:rPr>
          <w:noProof/>
        </w:rPr>
      </w:pPr>
    </w:p>
    <w:p w:rsidR="00FD5F2F" w:rsidRDefault="00FD5F2F" w:rsidP="00F83AB4">
      <w:pPr>
        <w:rPr>
          <w:noProof/>
          <w:lang w:val="es-ES"/>
        </w:rPr>
      </w:pPr>
      <w:r>
        <w:rPr>
          <w:noProof/>
          <w:lang w:val="es-ES"/>
        </w:rPr>
        <w:t>Agencia de Regulación, Control y Vigilancia Sanitaria (ARCSA)</w:t>
      </w:r>
    </w:p>
    <w:p w:rsidR="00FD5F2F" w:rsidRDefault="000C5F4E" w:rsidP="000C5F4E">
      <w:pPr>
        <w:rPr>
          <w:noProof/>
          <w:lang w:val="es-ES"/>
        </w:rPr>
      </w:pPr>
      <w:r>
        <w:rPr>
          <w:noProof/>
          <w:lang w:val="es-ES"/>
        </w:rPr>
        <w:t>Postal Address</w:t>
      </w:r>
      <w:r w:rsidR="00FD5F2F">
        <w:rPr>
          <w:noProof/>
          <w:lang w:val="es-ES"/>
        </w:rPr>
        <w:t>: La Razón 280 y El Comercio, Edificio San Francisco</w:t>
      </w:r>
      <w:r>
        <w:rPr>
          <w:noProof/>
          <w:lang w:val="es-ES"/>
        </w:rPr>
        <w:t>, Quito – Ecuador</w:t>
      </w:r>
    </w:p>
    <w:p w:rsidR="00FD5F2F" w:rsidRPr="003D454B" w:rsidRDefault="00FD5F2F" w:rsidP="003D454B">
      <w:pPr>
        <w:rPr>
          <w:noProof/>
          <w:lang w:val="pt-PT"/>
        </w:rPr>
      </w:pPr>
      <w:r w:rsidRPr="003D454B">
        <w:rPr>
          <w:noProof/>
          <w:lang w:val="pt-PT"/>
        </w:rPr>
        <w:t>Tel</w:t>
      </w:r>
      <w:r w:rsidR="000C5F4E" w:rsidRPr="003D454B">
        <w:rPr>
          <w:noProof/>
          <w:lang w:val="pt-PT"/>
        </w:rPr>
        <w:t>. +</w:t>
      </w:r>
      <w:r w:rsidRPr="003D454B">
        <w:rPr>
          <w:noProof/>
          <w:lang w:val="pt-PT"/>
        </w:rPr>
        <w:t>593</w:t>
      </w:r>
      <w:r w:rsidR="000C5F4E" w:rsidRPr="003D454B">
        <w:rPr>
          <w:noProof/>
          <w:lang w:val="pt-PT"/>
        </w:rPr>
        <w:t xml:space="preserve"> </w:t>
      </w:r>
      <w:r w:rsidRPr="003D454B">
        <w:rPr>
          <w:noProof/>
          <w:lang w:val="pt-PT"/>
        </w:rPr>
        <w:t>2</w:t>
      </w:r>
      <w:r w:rsidR="000C5F4E" w:rsidRPr="003D454B">
        <w:rPr>
          <w:noProof/>
          <w:lang w:val="pt-PT"/>
        </w:rPr>
        <w:t xml:space="preserve"> </w:t>
      </w:r>
      <w:r w:rsidRPr="003D454B">
        <w:rPr>
          <w:noProof/>
          <w:lang w:val="pt-PT"/>
        </w:rPr>
        <w:t>292</w:t>
      </w:r>
      <w:r w:rsidR="000C5F4E" w:rsidRPr="003D454B">
        <w:rPr>
          <w:noProof/>
          <w:lang w:val="pt-PT"/>
        </w:rPr>
        <w:t xml:space="preserve"> </w:t>
      </w:r>
      <w:r w:rsidRPr="003D454B">
        <w:rPr>
          <w:noProof/>
          <w:lang w:val="pt-PT"/>
        </w:rPr>
        <w:t>1552</w:t>
      </w:r>
      <w:r w:rsidR="000C5F4E" w:rsidRPr="003D454B">
        <w:rPr>
          <w:noProof/>
          <w:lang w:val="pt-PT"/>
        </w:rPr>
        <w:t>, 2 226 3445</w:t>
      </w:r>
      <w:r w:rsidRPr="003D454B">
        <w:rPr>
          <w:noProof/>
          <w:lang w:val="pt-PT"/>
        </w:rPr>
        <w:t xml:space="preserve"> </w:t>
      </w:r>
    </w:p>
    <w:p w:rsidR="00FD5F2F" w:rsidRPr="003D454B" w:rsidRDefault="00FD5F2F" w:rsidP="003D454B">
      <w:pPr>
        <w:rPr>
          <w:noProof/>
          <w:lang w:val="pt-PT"/>
        </w:rPr>
      </w:pPr>
      <w:r w:rsidRPr="003D454B">
        <w:rPr>
          <w:noProof/>
          <w:lang w:val="pt-PT"/>
        </w:rPr>
        <w:t>E</w:t>
      </w:r>
      <w:r w:rsidR="00433F8E" w:rsidRPr="003D454B">
        <w:rPr>
          <w:noProof/>
          <w:lang w:val="pt-PT"/>
        </w:rPr>
        <w:t>-</w:t>
      </w:r>
      <w:r w:rsidRPr="003D454B">
        <w:rPr>
          <w:noProof/>
          <w:lang w:val="pt-PT"/>
        </w:rPr>
        <w:t>mail:</w:t>
      </w:r>
      <w:r w:rsidR="000C5F4E" w:rsidRPr="003D454B">
        <w:rPr>
          <w:noProof/>
          <w:lang w:val="pt-PT"/>
        </w:rPr>
        <w:t xml:space="preserve"> </w:t>
      </w:r>
      <w:r w:rsidRPr="003D454B">
        <w:rPr>
          <w:noProof/>
          <w:lang w:val="pt-PT"/>
        </w:rPr>
        <w:t>registro.cosmeticos@controlsanitario.gob.ec</w:t>
      </w:r>
      <w:r w:rsidR="000C5F4E" w:rsidRPr="003D454B">
        <w:rPr>
          <w:noProof/>
          <w:lang w:val="pt-PT"/>
        </w:rPr>
        <w:t xml:space="preserve">, </w:t>
      </w:r>
      <w:r w:rsidR="000F28B9" w:rsidRPr="003D454B">
        <w:rPr>
          <w:noProof/>
          <w:lang w:val="pt-PT"/>
        </w:rPr>
        <w:t>r</w:t>
      </w:r>
      <w:r w:rsidRPr="003D454B">
        <w:rPr>
          <w:noProof/>
          <w:lang w:val="pt-PT"/>
        </w:rPr>
        <w:t>egistro.alimentos@controlsanitario.gob.ec</w:t>
      </w:r>
      <w:r w:rsidR="000F28B9" w:rsidRPr="003D454B">
        <w:rPr>
          <w:noProof/>
          <w:lang w:val="pt-PT"/>
        </w:rPr>
        <w:t>, r</w:t>
      </w:r>
      <w:r w:rsidRPr="003D454B">
        <w:rPr>
          <w:noProof/>
          <w:lang w:val="pt-PT"/>
        </w:rPr>
        <w:t>egistro.medicamentos@controlsanitario.gob.ec</w:t>
      </w:r>
    </w:p>
    <w:p w:rsidR="005F6140" w:rsidRPr="003D454B" w:rsidRDefault="005F6140" w:rsidP="00F83AB4">
      <w:pPr>
        <w:rPr>
          <w:noProof/>
          <w:lang w:val="pt-PT"/>
        </w:rPr>
      </w:pPr>
    </w:p>
    <w:p w:rsidR="00FD5F2F" w:rsidRPr="003D454B" w:rsidRDefault="00FD5F2F" w:rsidP="00F83AB4">
      <w:pPr>
        <w:rPr>
          <w:noProof/>
          <w:lang w:val="pt-PT"/>
        </w:rPr>
      </w:pPr>
      <w:r w:rsidRPr="003D454B">
        <w:rPr>
          <w:noProof/>
          <w:lang w:val="pt-PT"/>
        </w:rPr>
        <w:t>Ministerio de Comercio Exterior (MCE)</w:t>
      </w:r>
    </w:p>
    <w:p w:rsidR="00FD5F2F" w:rsidRPr="003D454B" w:rsidRDefault="00433F8E" w:rsidP="00433F8E">
      <w:pPr>
        <w:rPr>
          <w:noProof/>
          <w:lang w:val="es-ES"/>
        </w:rPr>
      </w:pPr>
      <w:r w:rsidRPr="003D454B">
        <w:rPr>
          <w:noProof/>
          <w:lang w:val="pt-PT"/>
        </w:rPr>
        <w:t>Postal Address</w:t>
      </w:r>
      <w:r w:rsidR="00FD5F2F" w:rsidRPr="003D454B">
        <w:rPr>
          <w:noProof/>
          <w:lang w:val="pt-PT"/>
        </w:rPr>
        <w:t xml:space="preserve">: Av. </w:t>
      </w:r>
      <w:r w:rsidR="00FD5F2F">
        <w:rPr>
          <w:noProof/>
          <w:lang w:val="es-ES"/>
        </w:rPr>
        <w:t xml:space="preserve">De los Shyris N° 34-152 y Holanda, </w:t>
      </w:r>
      <w:r w:rsidRPr="003D454B">
        <w:rPr>
          <w:noProof/>
          <w:lang w:val="es-ES"/>
        </w:rPr>
        <w:t>Quito – Ecuador</w:t>
      </w:r>
    </w:p>
    <w:p w:rsidR="00FD5F2F" w:rsidRDefault="00FD5F2F" w:rsidP="00433F8E">
      <w:pPr>
        <w:rPr>
          <w:noProof/>
          <w:lang w:val="pt-PT"/>
        </w:rPr>
      </w:pPr>
      <w:r>
        <w:rPr>
          <w:noProof/>
          <w:lang w:val="pt-PT"/>
        </w:rPr>
        <w:t>Tel</w:t>
      </w:r>
      <w:r w:rsidR="00433F8E">
        <w:rPr>
          <w:noProof/>
          <w:lang w:val="pt-PT"/>
        </w:rPr>
        <w:t>. +</w:t>
      </w:r>
      <w:r>
        <w:rPr>
          <w:noProof/>
          <w:lang w:val="pt-PT"/>
        </w:rPr>
        <w:t>593</w:t>
      </w:r>
      <w:r w:rsidR="00433F8E">
        <w:rPr>
          <w:noProof/>
          <w:lang w:val="pt-PT"/>
        </w:rPr>
        <w:t xml:space="preserve"> </w:t>
      </w:r>
      <w:r>
        <w:rPr>
          <w:noProof/>
          <w:lang w:val="pt-PT"/>
        </w:rPr>
        <w:t>2</w:t>
      </w:r>
      <w:r w:rsidR="00433F8E">
        <w:rPr>
          <w:noProof/>
          <w:lang w:val="pt-PT"/>
        </w:rPr>
        <w:t xml:space="preserve"> </w:t>
      </w:r>
      <w:r>
        <w:rPr>
          <w:noProof/>
          <w:lang w:val="pt-PT"/>
        </w:rPr>
        <w:t>393</w:t>
      </w:r>
      <w:r w:rsidR="00433F8E">
        <w:rPr>
          <w:noProof/>
          <w:lang w:val="pt-PT"/>
        </w:rPr>
        <w:t xml:space="preserve"> </w:t>
      </w:r>
      <w:r>
        <w:rPr>
          <w:noProof/>
          <w:lang w:val="pt-PT"/>
        </w:rPr>
        <w:t>5460</w:t>
      </w:r>
    </w:p>
    <w:p w:rsidR="00FD5F2F" w:rsidRDefault="00FD5F2F" w:rsidP="008179A9">
      <w:pPr>
        <w:rPr>
          <w:noProof/>
          <w:lang w:val="pt-PT"/>
        </w:rPr>
      </w:pPr>
      <w:r>
        <w:rPr>
          <w:noProof/>
          <w:shd w:val="clear" w:color="auto" w:fill="FFFFFF"/>
          <w:lang w:val="pt-PT"/>
        </w:rPr>
        <w:t>E</w:t>
      </w:r>
      <w:r w:rsidR="00433F8E">
        <w:rPr>
          <w:noProof/>
          <w:shd w:val="clear" w:color="auto" w:fill="FFFFFF"/>
          <w:lang w:val="pt-PT"/>
        </w:rPr>
        <w:t>-</w:t>
      </w:r>
      <w:r>
        <w:rPr>
          <w:noProof/>
          <w:shd w:val="clear" w:color="auto" w:fill="FFFFFF"/>
          <w:lang w:val="pt-PT"/>
        </w:rPr>
        <w:t xml:space="preserve">mail: </w:t>
      </w:r>
      <w:r w:rsidR="00B17D33">
        <w:rPr>
          <w:noProof/>
          <w:shd w:val="clear" w:color="auto" w:fill="FFFFFF"/>
          <w:lang w:val="pt-PT"/>
        </w:rPr>
        <w:t>direccio</w:t>
      </w:r>
      <w:r w:rsidRPr="000450E6">
        <w:rPr>
          <w:noProof/>
          <w:shd w:val="clear" w:color="auto" w:fill="FFFFFF"/>
          <w:lang w:val="pt-PT"/>
        </w:rPr>
        <w:t>n.msf@comercioexterior.gob.ec</w:t>
      </w:r>
      <w:r w:rsidR="00B93461">
        <w:rPr>
          <w:noProof/>
          <w:lang w:val="pt-PT"/>
        </w:rPr>
        <w:t>"</w:t>
      </w:r>
      <w:r w:rsidR="008179A9">
        <w:rPr>
          <w:noProof/>
          <w:lang w:val="pt-PT"/>
        </w:rPr>
        <w:t>;</w:t>
      </w:r>
    </w:p>
    <w:p w:rsidR="001117C7" w:rsidRPr="00424CE1" w:rsidRDefault="001117C7" w:rsidP="00F83AB4">
      <w:pPr>
        <w:rPr>
          <w:noProof/>
          <w:lang w:val="pt-PT"/>
        </w:rPr>
      </w:pPr>
    </w:p>
    <w:p w:rsidR="00A96B26" w:rsidRPr="003E274F" w:rsidRDefault="00A96B26">
      <w:pPr>
        <w:widowControl/>
        <w:spacing w:line="240" w:lineRule="auto"/>
        <w:rPr>
          <w:noProof/>
          <w:lang w:val="pt-PT"/>
        </w:rPr>
      </w:pPr>
      <w:r w:rsidRPr="003E274F">
        <w:rPr>
          <w:noProof/>
          <w:lang w:val="pt-PT"/>
        </w:rPr>
        <w:br w:type="page"/>
      </w:r>
    </w:p>
    <w:p w:rsidR="00FD5F2F" w:rsidRPr="003D454B" w:rsidRDefault="001117C7" w:rsidP="00F83AB4">
      <w:pPr>
        <w:rPr>
          <w:noProof/>
        </w:rPr>
      </w:pPr>
      <w:r w:rsidRPr="003D454B">
        <w:rPr>
          <w:noProof/>
        </w:rPr>
        <w:lastRenderedPageBreak/>
        <w:t>B.</w:t>
      </w:r>
      <w:r w:rsidRPr="003D454B">
        <w:rPr>
          <w:noProof/>
        </w:rPr>
        <w:tab/>
      </w:r>
      <w:r w:rsidR="00FD5F2F" w:rsidRPr="003D454B">
        <w:rPr>
          <w:noProof/>
        </w:rPr>
        <w:t>Free websites</w:t>
      </w:r>
    </w:p>
    <w:p w:rsidR="00FD5F2F" w:rsidRPr="003D454B" w:rsidRDefault="00FD5F2F" w:rsidP="00F83AB4">
      <w:pPr>
        <w:rPr>
          <w:noProof/>
        </w:rPr>
      </w:pPr>
    </w:p>
    <w:p w:rsidR="00FD5F2F" w:rsidRPr="003D454B" w:rsidRDefault="00337A26" w:rsidP="00F83AB4">
      <w:pPr>
        <w:rPr>
          <w:noProof/>
        </w:rPr>
      </w:pPr>
      <w:r w:rsidRPr="003D454B">
        <w:rPr>
          <w:noProof/>
        </w:rPr>
        <w:t>"</w:t>
      </w:r>
      <w:r w:rsidR="00FD5F2F" w:rsidRPr="003D454B">
        <w:rPr>
          <w:noProof/>
        </w:rPr>
        <w:t>For Ecuador</w:t>
      </w:r>
    </w:p>
    <w:p w:rsidR="001117C7" w:rsidRPr="003D454B" w:rsidRDefault="001117C7" w:rsidP="00FD5F2F">
      <w:pPr>
        <w:rPr>
          <w:noProof/>
        </w:rPr>
      </w:pPr>
    </w:p>
    <w:p w:rsidR="00FD5F2F" w:rsidRPr="003D454B" w:rsidRDefault="00FD5F2F" w:rsidP="0086390B">
      <w:pPr>
        <w:rPr>
          <w:noProof/>
        </w:rPr>
      </w:pPr>
      <w:r w:rsidRPr="003D454B">
        <w:rPr>
          <w:noProof/>
        </w:rPr>
        <w:t>www.agrocalidad.gob.ec</w:t>
      </w:r>
    </w:p>
    <w:p w:rsidR="001117C7" w:rsidRPr="0086390B" w:rsidRDefault="00FD5F2F" w:rsidP="0086390B">
      <w:pPr>
        <w:rPr>
          <w:noProof/>
        </w:rPr>
      </w:pPr>
      <w:r w:rsidRPr="003D454B">
        <w:rPr>
          <w:noProof/>
        </w:rPr>
        <w:t>www.institutopesca.gob.ec</w:t>
      </w:r>
    </w:p>
    <w:p w:rsidR="00F21FB4" w:rsidRDefault="0086390B" w:rsidP="0086390B">
      <w:pPr>
        <w:widowControl/>
        <w:rPr>
          <w:noProof/>
        </w:rPr>
      </w:pPr>
      <w:r w:rsidRPr="0086390B">
        <w:rPr>
          <w:noProof/>
          <w:szCs w:val="24"/>
        </w:rPr>
        <w:t>www.controlsanitario.gob.ec</w:t>
      </w:r>
    </w:p>
    <w:p w:rsidR="00FD5F2F" w:rsidRDefault="00FD5F2F" w:rsidP="0086390B">
      <w:pPr>
        <w:rPr>
          <w:noProof/>
        </w:rPr>
      </w:pPr>
      <w:r w:rsidRPr="000450E6">
        <w:rPr>
          <w:noProof/>
        </w:rPr>
        <w:t>www.comercioexterior.gob.ec</w:t>
      </w:r>
      <w:r w:rsidR="00B93461">
        <w:rPr>
          <w:noProof/>
        </w:rPr>
        <w:t>"</w:t>
      </w:r>
      <w:r w:rsidR="008179A9">
        <w:rPr>
          <w:noProof/>
        </w:rPr>
        <w:t>.</w:t>
      </w:r>
    </w:p>
    <w:p w:rsidR="001117C7" w:rsidRDefault="001117C7" w:rsidP="0086390B">
      <w:pPr>
        <w:rPr>
          <w:noProof/>
        </w:rPr>
      </w:pPr>
    </w:p>
    <w:p w:rsidR="00FB653D" w:rsidRDefault="00FB653D" w:rsidP="0086390B">
      <w:pPr>
        <w:widowControl/>
        <w:rPr>
          <w:noProof/>
        </w:rPr>
      </w:pPr>
    </w:p>
    <w:p w:rsidR="00FD5F2F" w:rsidRDefault="00FD5F2F" w:rsidP="001117C7">
      <w:pPr>
        <w:jc w:val="center"/>
        <w:rPr>
          <w:noProof/>
        </w:rPr>
      </w:pPr>
      <w:r>
        <w:rPr>
          <w:noProof/>
        </w:rPr>
        <w:t>SECTION VII</w:t>
      </w:r>
    </w:p>
    <w:p w:rsidR="001117C7" w:rsidRDefault="001117C7" w:rsidP="001117C7">
      <w:pPr>
        <w:jc w:val="center"/>
        <w:rPr>
          <w:noProof/>
        </w:rPr>
      </w:pPr>
    </w:p>
    <w:p w:rsidR="00FD5F2F" w:rsidRDefault="00FD5F2F" w:rsidP="001117C7">
      <w:pPr>
        <w:jc w:val="center"/>
        <w:rPr>
          <w:noProof/>
        </w:rPr>
      </w:pPr>
      <w:r>
        <w:rPr>
          <w:noProof/>
        </w:rPr>
        <w:t>TRADE IN SERVICES, ESTABLISHMENT AND ELECTRONIC COMMERCE</w:t>
      </w:r>
    </w:p>
    <w:p w:rsidR="001117C7" w:rsidRDefault="001117C7" w:rsidP="00F83AB4">
      <w:pPr>
        <w:rPr>
          <w:noProof/>
        </w:rPr>
      </w:pPr>
    </w:p>
    <w:p w:rsidR="001117C7" w:rsidRDefault="001117C7" w:rsidP="00F83AB4">
      <w:pPr>
        <w:rPr>
          <w:noProof/>
        </w:rPr>
      </w:pPr>
    </w:p>
    <w:p w:rsidR="00FD5F2F" w:rsidRDefault="001117C7" w:rsidP="001117C7">
      <w:pPr>
        <w:jc w:val="center"/>
        <w:rPr>
          <w:noProof/>
        </w:rPr>
      </w:pPr>
      <w:r>
        <w:rPr>
          <w:noProof/>
        </w:rPr>
        <w:t xml:space="preserve">ARTICLE </w:t>
      </w:r>
      <w:r w:rsidR="00FD5F2F">
        <w:rPr>
          <w:noProof/>
        </w:rPr>
        <w:t>10</w:t>
      </w:r>
    </w:p>
    <w:p w:rsidR="001117C7" w:rsidRDefault="001117C7" w:rsidP="00F83AB4">
      <w:pPr>
        <w:rPr>
          <w:noProof/>
        </w:rPr>
      </w:pPr>
    </w:p>
    <w:p w:rsidR="00FD5F2F" w:rsidRDefault="00337A26" w:rsidP="004C5A6F">
      <w:pPr>
        <w:rPr>
          <w:i/>
          <w:noProof/>
        </w:rPr>
      </w:pPr>
      <w:r>
        <w:rPr>
          <w:noProof/>
        </w:rPr>
        <w:t xml:space="preserve">Section B of Annex VII </w:t>
      </w:r>
      <w:r w:rsidR="00FD5F2F">
        <w:rPr>
          <w:noProof/>
        </w:rPr>
        <w:t xml:space="preserve">to the Agreement </w:t>
      </w:r>
      <w:r w:rsidR="004C5A6F">
        <w:rPr>
          <w:noProof/>
        </w:rPr>
        <w:t>is</w:t>
      </w:r>
      <w:r w:rsidR="00FD5F2F">
        <w:rPr>
          <w:noProof/>
        </w:rPr>
        <w:t xml:space="preserve"> replaced by the </w:t>
      </w:r>
      <w:r w:rsidR="004C5A6F">
        <w:rPr>
          <w:noProof/>
        </w:rPr>
        <w:t>text set out in</w:t>
      </w:r>
      <w:r w:rsidR="00FD5F2F">
        <w:rPr>
          <w:noProof/>
        </w:rPr>
        <w:t xml:space="preserve"> Annex IX to this Protocol. </w:t>
      </w:r>
    </w:p>
    <w:p w:rsidR="001117C7" w:rsidRDefault="001117C7" w:rsidP="00F83AB4">
      <w:pPr>
        <w:rPr>
          <w:noProof/>
        </w:rPr>
      </w:pPr>
    </w:p>
    <w:p w:rsidR="001117C7" w:rsidRDefault="001117C7" w:rsidP="00F83AB4">
      <w:pPr>
        <w:rPr>
          <w:noProof/>
        </w:rPr>
      </w:pPr>
    </w:p>
    <w:p w:rsidR="00FD5F2F" w:rsidRDefault="001117C7" w:rsidP="001117C7">
      <w:pPr>
        <w:jc w:val="center"/>
        <w:rPr>
          <w:noProof/>
        </w:rPr>
      </w:pPr>
      <w:r>
        <w:rPr>
          <w:noProof/>
        </w:rPr>
        <w:t>ARTICLE 11</w:t>
      </w:r>
    </w:p>
    <w:p w:rsidR="001117C7" w:rsidRDefault="001117C7" w:rsidP="00F83AB4">
      <w:pPr>
        <w:rPr>
          <w:noProof/>
        </w:rPr>
      </w:pPr>
    </w:p>
    <w:p w:rsidR="00FD5F2F" w:rsidRDefault="00020273" w:rsidP="000E187F">
      <w:pPr>
        <w:rPr>
          <w:noProof/>
        </w:rPr>
      </w:pPr>
      <w:r>
        <w:rPr>
          <w:noProof/>
        </w:rPr>
        <w:t xml:space="preserve">The text set out in </w:t>
      </w:r>
      <w:r w:rsidR="00FD5F2F">
        <w:rPr>
          <w:noProof/>
        </w:rPr>
        <w:t xml:space="preserve">Annex X to this Protocol </w:t>
      </w:r>
      <w:r w:rsidR="00F164ED">
        <w:rPr>
          <w:noProof/>
        </w:rPr>
        <w:t>is</w:t>
      </w:r>
      <w:r w:rsidR="00FD5F2F">
        <w:rPr>
          <w:noProof/>
        </w:rPr>
        <w:t xml:space="preserve"> ad</w:t>
      </w:r>
      <w:r w:rsidR="00337A26">
        <w:rPr>
          <w:noProof/>
        </w:rPr>
        <w:t xml:space="preserve">ded </w:t>
      </w:r>
      <w:r w:rsidR="000E187F">
        <w:rPr>
          <w:noProof/>
        </w:rPr>
        <w:t>to</w:t>
      </w:r>
      <w:r w:rsidR="00337A26">
        <w:rPr>
          <w:noProof/>
        </w:rPr>
        <w:t xml:space="preserve"> Annex VII </w:t>
      </w:r>
      <w:r w:rsidR="00FD5F2F">
        <w:rPr>
          <w:noProof/>
        </w:rPr>
        <w:t xml:space="preserve">to the Agreement. </w:t>
      </w:r>
    </w:p>
    <w:p w:rsidR="001117C7" w:rsidRDefault="001117C7" w:rsidP="00F83AB4">
      <w:pPr>
        <w:rPr>
          <w:noProof/>
        </w:rPr>
      </w:pPr>
    </w:p>
    <w:p w:rsidR="001117C7" w:rsidRDefault="001117C7" w:rsidP="00F83AB4">
      <w:pPr>
        <w:rPr>
          <w:noProof/>
        </w:rPr>
      </w:pPr>
    </w:p>
    <w:p w:rsidR="00EE1229" w:rsidRDefault="00EE1229">
      <w:pPr>
        <w:widowControl/>
        <w:spacing w:line="240" w:lineRule="auto"/>
        <w:rPr>
          <w:noProof/>
        </w:rPr>
      </w:pPr>
      <w:r>
        <w:rPr>
          <w:noProof/>
        </w:rPr>
        <w:br w:type="page"/>
      </w:r>
    </w:p>
    <w:p w:rsidR="00FD5F2F" w:rsidRDefault="001117C7" w:rsidP="001117C7">
      <w:pPr>
        <w:jc w:val="center"/>
        <w:rPr>
          <w:noProof/>
        </w:rPr>
      </w:pPr>
      <w:r>
        <w:rPr>
          <w:noProof/>
        </w:rPr>
        <w:lastRenderedPageBreak/>
        <w:t>ARTICLE 12</w:t>
      </w:r>
    </w:p>
    <w:p w:rsidR="001117C7" w:rsidRDefault="001117C7" w:rsidP="00F83AB4">
      <w:pPr>
        <w:rPr>
          <w:noProof/>
        </w:rPr>
      </w:pPr>
    </w:p>
    <w:p w:rsidR="00FD5F2F" w:rsidRDefault="00337A26" w:rsidP="000E187F">
      <w:pPr>
        <w:rPr>
          <w:i/>
          <w:noProof/>
        </w:rPr>
      </w:pPr>
      <w:r>
        <w:rPr>
          <w:noProof/>
        </w:rPr>
        <w:t xml:space="preserve">Section B of Annex VIII </w:t>
      </w:r>
      <w:r w:rsidR="00FD5F2F">
        <w:rPr>
          <w:noProof/>
        </w:rPr>
        <w:t xml:space="preserve">to the Agreement </w:t>
      </w:r>
      <w:r w:rsidR="00F164ED">
        <w:rPr>
          <w:noProof/>
        </w:rPr>
        <w:t>is</w:t>
      </w:r>
      <w:r w:rsidR="00FD5F2F">
        <w:rPr>
          <w:noProof/>
        </w:rPr>
        <w:t xml:space="preserve"> replaced by the </w:t>
      </w:r>
      <w:r w:rsidR="004C5A6F">
        <w:rPr>
          <w:noProof/>
        </w:rPr>
        <w:t>text set out in</w:t>
      </w:r>
      <w:r w:rsidR="00FD5F2F">
        <w:rPr>
          <w:noProof/>
        </w:rPr>
        <w:t xml:space="preserve"> Annex XI to this Protocol.</w:t>
      </w:r>
    </w:p>
    <w:p w:rsidR="001117C7" w:rsidRDefault="001117C7" w:rsidP="00F83AB4">
      <w:pPr>
        <w:rPr>
          <w:noProof/>
        </w:rPr>
      </w:pPr>
    </w:p>
    <w:p w:rsidR="00AE4797" w:rsidRDefault="00AE4797">
      <w:pPr>
        <w:widowControl/>
        <w:spacing w:line="240" w:lineRule="auto"/>
        <w:rPr>
          <w:noProof/>
        </w:rPr>
      </w:pPr>
    </w:p>
    <w:p w:rsidR="00FD5F2F" w:rsidRDefault="001117C7" w:rsidP="001117C7">
      <w:pPr>
        <w:jc w:val="center"/>
        <w:rPr>
          <w:noProof/>
        </w:rPr>
      </w:pPr>
      <w:r>
        <w:rPr>
          <w:noProof/>
        </w:rPr>
        <w:t>ARTICLE 13</w:t>
      </w:r>
    </w:p>
    <w:p w:rsidR="001117C7" w:rsidRDefault="001117C7" w:rsidP="00F83AB4">
      <w:pPr>
        <w:rPr>
          <w:noProof/>
        </w:rPr>
      </w:pPr>
    </w:p>
    <w:p w:rsidR="00FD5F2F" w:rsidRDefault="00020273" w:rsidP="000E187F">
      <w:pPr>
        <w:rPr>
          <w:noProof/>
        </w:rPr>
      </w:pPr>
      <w:r>
        <w:rPr>
          <w:noProof/>
        </w:rPr>
        <w:t xml:space="preserve">The text set out in </w:t>
      </w:r>
      <w:r w:rsidR="00FD5F2F">
        <w:rPr>
          <w:noProof/>
        </w:rPr>
        <w:t xml:space="preserve">Annex XII to this Protocol </w:t>
      </w:r>
      <w:r w:rsidR="00F164ED">
        <w:rPr>
          <w:noProof/>
        </w:rPr>
        <w:t>is</w:t>
      </w:r>
      <w:r w:rsidR="00FD5F2F">
        <w:rPr>
          <w:noProof/>
        </w:rPr>
        <w:t xml:space="preserve"> add</w:t>
      </w:r>
      <w:r w:rsidR="00337A26">
        <w:rPr>
          <w:noProof/>
        </w:rPr>
        <w:t xml:space="preserve">ed </w:t>
      </w:r>
      <w:r w:rsidR="000E187F">
        <w:rPr>
          <w:noProof/>
        </w:rPr>
        <w:t>to</w:t>
      </w:r>
      <w:r w:rsidR="00337A26">
        <w:rPr>
          <w:noProof/>
        </w:rPr>
        <w:t xml:space="preserve"> Annex VIII </w:t>
      </w:r>
      <w:r w:rsidR="00FD5F2F">
        <w:rPr>
          <w:noProof/>
        </w:rPr>
        <w:t xml:space="preserve">to the Agreement. </w:t>
      </w:r>
    </w:p>
    <w:p w:rsidR="001117C7" w:rsidRDefault="001117C7" w:rsidP="00F83AB4">
      <w:pPr>
        <w:rPr>
          <w:noProof/>
        </w:rPr>
      </w:pPr>
    </w:p>
    <w:p w:rsidR="001117C7" w:rsidRDefault="001117C7">
      <w:pPr>
        <w:widowControl/>
        <w:spacing w:line="240" w:lineRule="auto"/>
        <w:rPr>
          <w:noProof/>
        </w:rPr>
      </w:pPr>
    </w:p>
    <w:p w:rsidR="00FD5F2F" w:rsidRDefault="001117C7" w:rsidP="001117C7">
      <w:pPr>
        <w:jc w:val="center"/>
        <w:rPr>
          <w:noProof/>
        </w:rPr>
      </w:pPr>
      <w:r>
        <w:rPr>
          <w:noProof/>
        </w:rPr>
        <w:t>ARTICLE 14</w:t>
      </w:r>
    </w:p>
    <w:p w:rsidR="001117C7" w:rsidRDefault="001117C7" w:rsidP="00F83AB4">
      <w:pPr>
        <w:rPr>
          <w:noProof/>
        </w:rPr>
      </w:pPr>
    </w:p>
    <w:p w:rsidR="00FD5F2F" w:rsidRDefault="00FD5F2F" w:rsidP="000E187F">
      <w:pPr>
        <w:rPr>
          <w:i/>
          <w:noProof/>
        </w:rPr>
      </w:pPr>
      <w:r>
        <w:rPr>
          <w:noProof/>
        </w:rPr>
        <w:t xml:space="preserve">Section B of Appendix 1 </w:t>
      </w:r>
      <w:r w:rsidR="000E187F">
        <w:rPr>
          <w:noProof/>
        </w:rPr>
        <w:t>of</w:t>
      </w:r>
      <w:r>
        <w:rPr>
          <w:noProof/>
        </w:rPr>
        <w:t xml:space="preserve"> A</w:t>
      </w:r>
      <w:r w:rsidR="00337A26">
        <w:rPr>
          <w:noProof/>
        </w:rPr>
        <w:t xml:space="preserve">nnex IX </w:t>
      </w:r>
      <w:r>
        <w:rPr>
          <w:noProof/>
        </w:rPr>
        <w:t xml:space="preserve">to the Agreement </w:t>
      </w:r>
      <w:r w:rsidR="00F164ED">
        <w:rPr>
          <w:noProof/>
        </w:rPr>
        <w:t>is</w:t>
      </w:r>
      <w:r>
        <w:rPr>
          <w:noProof/>
        </w:rPr>
        <w:t xml:space="preserve"> replaced by the </w:t>
      </w:r>
      <w:r w:rsidR="004C5A6F">
        <w:rPr>
          <w:noProof/>
        </w:rPr>
        <w:t>text set out in</w:t>
      </w:r>
      <w:r>
        <w:rPr>
          <w:noProof/>
        </w:rPr>
        <w:t xml:space="preserve"> Annex XIII to this Protocol.</w:t>
      </w:r>
    </w:p>
    <w:p w:rsidR="001117C7" w:rsidRDefault="001117C7" w:rsidP="00F83AB4">
      <w:pPr>
        <w:rPr>
          <w:noProof/>
        </w:rPr>
      </w:pPr>
    </w:p>
    <w:p w:rsidR="001117C7" w:rsidRDefault="001117C7" w:rsidP="00F83AB4">
      <w:pPr>
        <w:rPr>
          <w:noProof/>
        </w:rPr>
      </w:pPr>
    </w:p>
    <w:p w:rsidR="00FD5F2F" w:rsidRDefault="001117C7" w:rsidP="001117C7">
      <w:pPr>
        <w:jc w:val="center"/>
        <w:rPr>
          <w:noProof/>
        </w:rPr>
      </w:pPr>
      <w:r>
        <w:rPr>
          <w:noProof/>
        </w:rPr>
        <w:t>ARTICLE 15</w:t>
      </w:r>
    </w:p>
    <w:p w:rsidR="001117C7" w:rsidRDefault="001117C7" w:rsidP="00F83AB4">
      <w:pPr>
        <w:rPr>
          <w:noProof/>
        </w:rPr>
      </w:pPr>
    </w:p>
    <w:p w:rsidR="00FD5F2F" w:rsidRDefault="00020273" w:rsidP="008179A9">
      <w:pPr>
        <w:rPr>
          <w:i/>
          <w:noProof/>
        </w:rPr>
      </w:pPr>
      <w:r>
        <w:rPr>
          <w:noProof/>
        </w:rPr>
        <w:t xml:space="preserve">The text set out in </w:t>
      </w:r>
      <w:r w:rsidR="00FD5F2F">
        <w:rPr>
          <w:noProof/>
        </w:rPr>
        <w:t xml:space="preserve">Annex XIV to this Protocol </w:t>
      </w:r>
      <w:r w:rsidR="00F164ED">
        <w:rPr>
          <w:noProof/>
        </w:rPr>
        <w:t>is</w:t>
      </w:r>
      <w:r w:rsidR="00FD5F2F">
        <w:rPr>
          <w:noProof/>
        </w:rPr>
        <w:t xml:space="preserve"> added </w:t>
      </w:r>
      <w:r w:rsidR="008179A9">
        <w:rPr>
          <w:noProof/>
        </w:rPr>
        <w:t>to</w:t>
      </w:r>
      <w:r w:rsidR="00FD5F2F">
        <w:rPr>
          <w:noProof/>
        </w:rPr>
        <w:t xml:space="preserve"> Appe</w:t>
      </w:r>
      <w:r w:rsidR="00201476">
        <w:rPr>
          <w:noProof/>
        </w:rPr>
        <w:t xml:space="preserve">ndix 1 </w:t>
      </w:r>
      <w:r w:rsidR="00314032">
        <w:rPr>
          <w:noProof/>
        </w:rPr>
        <w:t>of</w:t>
      </w:r>
      <w:r w:rsidR="00201476">
        <w:rPr>
          <w:noProof/>
        </w:rPr>
        <w:t xml:space="preserve"> Annex IX </w:t>
      </w:r>
      <w:r w:rsidR="00FD5F2F">
        <w:rPr>
          <w:noProof/>
        </w:rPr>
        <w:t>to the Agreement.</w:t>
      </w:r>
    </w:p>
    <w:p w:rsidR="001117C7" w:rsidRDefault="001117C7" w:rsidP="00F83AB4">
      <w:pPr>
        <w:rPr>
          <w:noProof/>
        </w:rPr>
      </w:pPr>
    </w:p>
    <w:p w:rsidR="001117C7" w:rsidRDefault="001117C7" w:rsidP="00F83AB4">
      <w:pPr>
        <w:rPr>
          <w:noProof/>
        </w:rPr>
      </w:pPr>
    </w:p>
    <w:p w:rsidR="00FD5F2F" w:rsidRDefault="001117C7" w:rsidP="001117C7">
      <w:pPr>
        <w:jc w:val="center"/>
        <w:rPr>
          <w:noProof/>
        </w:rPr>
      </w:pPr>
      <w:r>
        <w:rPr>
          <w:noProof/>
        </w:rPr>
        <w:t>ARTICLE 16</w:t>
      </w:r>
    </w:p>
    <w:p w:rsidR="001117C7" w:rsidRDefault="001117C7" w:rsidP="00F83AB4">
      <w:pPr>
        <w:rPr>
          <w:noProof/>
        </w:rPr>
      </w:pPr>
    </w:p>
    <w:p w:rsidR="00FD5F2F" w:rsidRDefault="00FD5F2F" w:rsidP="008179A9">
      <w:pPr>
        <w:rPr>
          <w:noProof/>
        </w:rPr>
      </w:pPr>
      <w:r>
        <w:rPr>
          <w:noProof/>
        </w:rPr>
        <w:t>Sectio</w:t>
      </w:r>
      <w:r w:rsidR="00BB723A">
        <w:rPr>
          <w:noProof/>
        </w:rPr>
        <w:t xml:space="preserve">n B of Appendix 2 </w:t>
      </w:r>
      <w:r w:rsidR="00314032">
        <w:rPr>
          <w:noProof/>
        </w:rPr>
        <w:t>of</w:t>
      </w:r>
      <w:r w:rsidR="00BB723A">
        <w:rPr>
          <w:noProof/>
        </w:rPr>
        <w:t xml:space="preserve"> Annex IX </w:t>
      </w:r>
      <w:r>
        <w:rPr>
          <w:noProof/>
        </w:rPr>
        <w:t xml:space="preserve">to the Agreement </w:t>
      </w:r>
      <w:r w:rsidR="00F164ED">
        <w:rPr>
          <w:noProof/>
        </w:rPr>
        <w:t>is</w:t>
      </w:r>
      <w:r>
        <w:rPr>
          <w:noProof/>
        </w:rPr>
        <w:t xml:space="preserve"> replaced by the </w:t>
      </w:r>
      <w:r w:rsidR="004C5A6F">
        <w:rPr>
          <w:noProof/>
        </w:rPr>
        <w:t>text set out in</w:t>
      </w:r>
      <w:r>
        <w:rPr>
          <w:noProof/>
        </w:rPr>
        <w:t xml:space="preserve"> Annex XV to this Protocol. </w:t>
      </w:r>
    </w:p>
    <w:p w:rsidR="001117C7" w:rsidRDefault="001117C7" w:rsidP="00F83AB4">
      <w:pPr>
        <w:rPr>
          <w:noProof/>
        </w:rPr>
      </w:pPr>
    </w:p>
    <w:p w:rsidR="001117C7" w:rsidRDefault="001117C7" w:rsidP="00F83AB4">
      <w:pPr>
        <w:rPr>
          <w:noProof/>
        </w:rPr>
      </w:pPr>
    </w:p>
    <w:p w:rsidR="00AE4797" w:rsidRDefault="00AE4797">
      <w:pPr>
        <w:widowControl/>
        <w:spacing w:line="240" w:lineRule="auto"/>
        <w:rPr>
          <w:noProof/>
        </w:rPr>
      </w:pPr>
      <w:r>
        <w:rPr>
          <w:noProof/>
        </w:rPr>
        <w:br w:type="page"/>
      </w:r>
    </w:p>
    <w:p w:rsidR="00FD5F2F" w:rsidRDefault="001117C7" w:rsidP="001117C7">
      <w:pPr>
        <w:jc w:val="center"/>
        <w:rPr>
          <w:noProof/>
        </w:rPr>
      </w:pPr>
      <w:r>
        <w:rPr>
          <w:noProof/>
        </w:rPr>
        <w:lastRenderedPageBreak/>
        <w:t>ARTICLE 17</w:t>
      </w:r>
    </w:p>
    <w:p w:rsidR="001117C7" w:rsidRDefault="001117C7" w:rsidP="00F83AB4">
      <w:pPr>
        <w:rPr>
          <w:noProof/>
        </w:rPr>
      </w:pPr>
    </w:p>
    <w:p w:rsidR="00FD5F2F" w:rsidRDefault="00020273" w:rsidP="008179A9">
      <w:pPr>
        <w:rPr>
          <w:noProof/>
        </w:rPr>
      </w:pPr>
      <w:r>
        <w:rPr>
          <w:noProof/>
        </w:rPr>
        <w:t xml:space="preserve">The text set out in </w:t>
      </w:r>
      <w:r w:rsidR="00FD5F2F">
        <w:rPr>
          <w:noProof/>
        </w:rPr>
        <w:t xml:space="preserve">Annex XVI to this Protocol </w:t>
      </w:r>
      <w:r w:rsidR="00F164ED">
        <w:rPr>
          <w:noProof/>
        </w:rPr>
        <w:t>is</w:t>
      </w:r>
      <w:r w:rsidR="00FD5F2F">
        <w:rPr>
          <w:noProof/>
        </w:rPr>
        <w:t xml:space="preserve"> added </w:t>
      </w:r>
      <w:r w:rsidR="008179A9">
        <w:rPr>
          <w:noProof/>
        </w:rPr>
        <w:t>to</w:t>
      </w:r>
      <w:r w:rsidR="00BB723A">
        <w:rPr>
          <w:noProof/>
        </w:rPr>
        <w:t xml:space="preserve"> Appendix 2 </w:t>
      </w:r>
      <w:r w:rsidR="00314032">
        <w:rPr>
          <w:noProof/>
        </w:rPr>
        <w:t>of</w:t>
      </w:r>
      <w:r w:rsidR="00BB723A">
        <w:rPr>
          <w:noProof/>
        </w:rPr>
        <w:t xml:space="preserve"> Annex IX </w:t>
      </w:r>
      <w:r w:rsidR="00FD5F2F">
        <w:rPr>
          <w:noProof/>
        </w:rPr>
        <w:t>to the Agreement.</w:t>
      </w:r>
    </w:p>
    <w:p w:rsidR="001117C7" w:rsidRDefault="001117C7" w:rsidP="00F83AB4">
      <w:pPr>
        <w:rPr>
          <w:noProof/>
        </w:rPr>
      </w:pPr>
    </w:p>
    <w:p w:rsidR="001117C7" w:rsidRDefault="001117C7">
      <w:pPr>
        <w:widowControl/>
        <w:spacing w:line="240" w:lineRule="auto"/>
        <w:rPr>
          <w:noProof/>
        </w:rPr>
      </w:pPr>
    </w:p>
    <w:p w:rsidR="00FD5F2F" w:rsidRDefault="001117C7" w:rsidP="001117C7">
      <w:pPr>
        <w:jc w:val="center"/>
        <w:rPr>
          <w:noProof/>
        </w:rPr>
      </w:pPr>
      <w:r>
        <w:rPr>
          <w:noProof/>
        </w:rPr>
        <w:t>ARTICLE 18</w:t>
      </w:r>
    </w:p>
    <w:p w:rsidR="001117C7" w:rsidRDefault="001117C7" w:rsidP="00F83AB4">
      <w:pPr>
        <w:rPr>
          <w:noProof/>
        </w:rPr>
      </w:pPr>
    </w:p>
    <w:p w:rsidR="00FD5F2F" w:rsidRDefault="00FD5F2F" w:rsidP="008179A9">
      <w:pPr>
        <w:rPr>
          <w:i/>
          <w:noProof/>
        </w:rPr>
      </w:pPr>
      <w:r>
        <w:rPr>
          <w:noProof/>
        </w:rPr>
        <w:t xml:space="preserve">The following enquiry point </w:t>
      </w:r>
      <w:r w:rsidR="008179A9">
        <w:rPr>
          <w:noProof/>
        </w:rPr>
        <w:t xml:space="preserve">for Ecuador </w:t>
      </w:r>
      <w:r w:rsidR="00F164ED">
        <w:rPr>
          <w:noProof/>
        </w:rPr>
        <w:t>is</w:t>
      </w:r>
      <w:r w:rsidR="00201476">
        <w:rPr>
          <w:noProof/>
        </w:rPr>
        <w:t xml:space="preserve"> added to Annex X </w:t>
      </w:r>
      <w:r>
        <w:rPr>
          <w:noProof/>
        </w:rPr>
        <w:t>to the Agreement:</w:t>
      </w:r>
    </w:p>
    <w:p w:rsidR="001117C7" w:rsidRDefault="001117C7" w:rsidP="00F83AB4">
      <w:pPr>
        <w:rPr>
          <w:noProof/>
        </w:rPr>
      </w:pPr>
    </w:p>
    <w:p w:rsidR="00FD5F2F" w:rsidRDefault="00BB723A" w:rsidP="00F83AB4">
      <w:pPr>
        <w:rPr>
          <w:noProof/>
        </w:rPr>
      </w:pPr>
      <w:r>
        <w:rPr>
          <w:noProof/>
        </w:rPr>
        <w:t>"</w:t>
      </w:r>
      <w:r w:rsidR="00FD5F2F">
        <w:rPr>
          <w:noProof/>
        </w:rPr>
        <w:t>ECUADOR</w:t>
      </w:r>
    </w:p>
    <w:p w:rsidR="00FD5F2F" w:rsidRDefault="00FD5F2F" w:rsidP="00F83AB4">
      <w:pPr>
        <w:rPr>
          <w:noProof/>
        </w:rPr>
      </w:pPr>
      <w:r>
        <w:rPr>
          <w:noProof/>
        </w:rPr>
        <w:t>Ministerio de Comercio Exterior</w:t>
      </w:r>
    </w:p>
    <w:p w:rsidR="00FD5F2F" w:rsidRDefault="00FD5F2F" w:rsidP="00F83AB4">
      <w:pPr>
        <w:rPr>
          <w:noProof/>
        </w:rPr>
      </w:pPr>
      <w:r>
        <w:rPr>
          <w:noProof/>
        </w:rPr>
        <w:t>Avenida de los Shyris N 34-152 y Holanda</w:t>
      </w:r>
    </w:p>
    <w:p w:rsidR="00FD5F2F" w:rsidRDefault="00FD5F2F" w:rsidP="00F83AB4">
      <w:pPr>
        <w:rPr>
          <w:noProof/>
        </w:rPr>
      </w:pPr>
      <w:r>
        <w:rPr>
          <w:noProof/>
        </w:rPr>
        <w:t>Edificio Shyris Center</w:t>
      </w:r>
    </w:p>
    <w:p w:rsidR="008179A9" w:rsidRPr="008179A9" w:rsidRDefault="008179A9" w:rsidP="00F83AB4">
      <w:pPr>
        <w:rPr>
          <w:noProof/>
          <w:shd w:val="clear" w:color="auto" w:fill="FFFFFF"/>
        </w:rPr>
      </w:pPr>
      <w:r w:rsidRPr="008179A9">
        <w:rPr>
          <w:noProof/>
        </w:rPr>
        <w:t>Quito, Ecuador</w:t>
      </w:r>
    </w:p>
    <w:p w:rsidR="00FD5F2F" w:rsidRPr="008179A9" w:rsidRDefault="008179A9" w:rsidP="008179A9">
      <w:pPr>
        <w:rPr>
          <w:noProof/>
        </w:rPr>
      </w:pPr>
      <w:r w:rsidRPr="008179A9">
        <w:rPr>
          <w:noProof/>
          <w:shd w:val="clear" w:color="auto" w:fill="FFFFFF"/>
        </w:rPr>
        <w:t xml:space="preserve">E-mail: </w:t>
      </w:r>
      <w:r w:rsidR="00B17D33">
        <w:rPr>
          <w:noProof/>
          <w:shd w:val="clear" w:color="auto" w:fill="FFFFFF"/>
        </w:rPr>
        <w:t>direccio</w:t>
      </w:r>
      <w:r w:rsidR="00FD5F2F" w:rsidRPr="008179A9">
        <w:rPr>
          <w:noProof/>
          <w:shd w:val="clear" w:color="auto" w:fill="FFFFFF"/>
        </w:rPr>
        <w:t>n.servicios@comercioexterior.gob.ec</w:t>
      </w:r>
      <w:r w:rsidR="00BB723A" w:rsidRPr="008179A9">
        <w:rPr>
          <w:noProof/>
        </w:rPr>
        <w:t>"</w:t>
      </w:r>
      <w:r>
        <w:rPr>
          <w:noProof/>
        </w:rPr>
        <w:t>.</w:t>
      </w:r>
    </w:p>
    <w:p w:rsidR="001117C7" w:rsidRPr="008179A9" w:rsidRDefault="001117C7" w:rsidP="00F83AB4">
      <w:pPr>
        <w:rPr>
          <w:noProof/>
        </w:rPr>
      </w:pPr>
    </w:p>
    <w:p w:rsidR="001117C7" w:rsidRPr="008179A9" w:rsidRDefault="001117C7" w:rsidP="00F83AB4">
      <w:pPr>
        <w:rPr>
          <w:noProof/>
        </w:rPr>
      </w:pPr>
    </w:p>
    <w:p w:rsidR="00FD5F2F" w:rsidRDefault="001117C7" w:rsidP="001117C7">
      <w:pPr>
        <w:jc w:val="center"/>
        <w:rPr>
          <w:noProof/>
        </w:rPr>
      </w:pPr>
      <w:r>
        <w:rPr>
          <w:noProof/>
        </w:rPr>
        <w:t>ARTICLE 19</w:t>
      </w:r>
    </w:p>
    <w:p w:rsidR="00FB653D" w:rsidRDefault="00FB653D" w:rsidP="001117C7">
      <w:pPr>
        <w:jc w:val="center"/>
        <w:rPr>
          <w:noProof/>
        </w:rPr>
      </w:pPr>
    </w:p>
    <w:p w:rsidR="00FD5F2F" w:rsidRDefault="00020273" w:rsidP="008179A9">
      <w:pPr>
        <w:rPr>
          <w:noProof/>
        </w:rPr>
      </w:pPr>
      <w:r>
        <w:rPr>
          <w:noProof/>
        </w:rPr>
        <w:t xml:space="preserve">The text set out in </w:t>
      </w:r>
      <w:r w:rsidR="00FD5F2F">
        <w:rPr>
          <w:noProof/>
        </w:rPr>
        <w:t xml:space="preserve">Annex XVII to this Protocol </w:t>
      </w:r>
      <w:r w:rsidR="00F164ED">
        <w:rPr>
          <w:noProof/>
        </w:rPr>
        <w:t>is</w:t>
      </w:r>
      <w:r w:rsidR="00592A04">
        <w:rPr>
          <w:noProof/>
        </w:rPr>
        <w:t xml:space="preserve"> inserted</w:t>
      </w:r>
      <w:r w:rsidR="00FD5F2F">
        <w:rPr>
          <w:noProof/>
        </w:rPr>
        <w:t xml:space="preserve"> after Annex XI as Annex XIa to the Agreement.</w:t>
      </w:r>
      <w:r w:rsidR="00FD5F2F">
        <w:rPr>
          <w:i/>
          <w:noProof/>
        </w:rPr>
        <w:t xml:space="preserve"> </w:t>
      </w:r>
    </w:p>
    <w:p w:rsidR="001117C7" w:rsidRDefault="001117C7" w:rsidP="00F83AB4">
      <w:pPr>
        <w:rPr>
          <w:noProof/>
        </w:rPr>
      </w:pPr>
    </w:p>
    <w:p w:rsidR="001117C7" w:rsidRDefault="001117C7" w:rsidP="00F83AB4">
      <w:pPr>
        <w:rPr>
          <w:noProof/>
        </w:rPr>
      </w:pPr>
    </w:p>
    <w:p w:rsidR="00AE4797" w:rsidRDefault="00AE4797">
      <w:pPr>
        <w:widowControl/>
        <w:spacing w:line="240" w:lineRule="auto"/>
        <w:rPr>
          <w:noProof/>
        </w:rPr>
      </w:pPr>
      <w:r>
        <w:rPr>
          <w:noProof/>
        </w:rPr>
        <w:br w:type="page"/>
      </w:r>
    </w:p>
    <w:p w:rsidR="00FD5F2F" w:rsidRDefault="00FD5F2F" w:rsidP="001117C7">
      <w:pPr>
        <w:jc w:val="center"/>
        <w:rPr>
          <w:noProof/>
        </w:rPr>
      </w:pPr>
      <w:r>
        <w:rPr>
          <w:noProof/>
        </w:rPr>
        <w:lastRenderedPageBreak/>
        <w:t>SECTION VIII</w:t>
      </w:r>
    </w:p>
    <w:p w:rsidR="00FB653D" w:rsidRDefault="00FB653D" w:rsidP="001117C7">
      <w:pPr>
        <w:jc w:val="center"/>
        <w:rPr>
          <w:noProof/>
        </w:rPr>
      </w:pPr>
    </w:p>
    <w:p w:rsidR="00FD5F2F" w:rsidRDefault="00FD5F2F" w:rsidP="001117C7">
      <w:pPr>
        <w:jc w:val="center"/>
        <w:rPr>
          <w:noProof/>
        </w:rPr>
      </w:pPr>
      <w:r>
        <w:rPr>
          <w:noProof/>
        </w:rPr>
        <w:t>GOVERNMENT PROCUREMENT</w:t>
      </w:r>
    </w:p>
    <w:p w:rsidR="001117C7" w:rsidRDefault="001117C7" w:rsidP="00F83AB4">
      <w:pPr>
        <w:rPr>
          <w:noProof/>
        </w:rPr>
      </w:pPr>
    </w:p>
    <w:p w:rsidR="001117C7" w:rsidRDefault="001117C7" w:rsidP="00F83AB4">
      <w:pPr>
        <w:rPr>
          <w:noProof/>
        </w:rPr>
      </w:pPr>
    </w:p>
    <w:p w:rsidR="00FD5F2F" w:rsidRDefault="001117C7" w:rsidP="001117C7">
      <w:pPr>
        <w:jc w:val="center"/>
        <w:rPr>
          <w:noProof/>
        </w:rPr>
      </w:pPr>
      <w:r>
        <w:rPr>
          <w:noProof/>
        </w:rPr>
        <w:t>ARTICLE 20</w:t>
      </w:r>
    </w:p>
    <w:p w:rsidR="001117C7" w:rsidRDefault="001117C7" w:rsidP="00F83AB4">
      <w:pPr>
        <w:rPr>
          <w:noProof/>
        </w:rPr>
      </w:pPr>
    </w:p>
    <w:p w:rsidR="00FD5F2F" w:rsidRDefault="00FD5F2F" w:rsidP="00314032">
      <w:pPr>
        <w:rPr>
          <w:i/>
          <w:noProof/>
        </w:rPr>
      </w:pPr>
      <w:r>
        <w:rPr>
          <w:noProof/>
        </w:rPr>
        <w:t xml:space="preserve">Section B of Appendix 1 </w:t>
      </w:r>
      <w:r w:rsidR="00314032">
        <w:rPr>
          <w:noProof/>
        </w:rPr>
        <w:t>of</w:t>
      </w:r>
      <w:r>
        <w:rPr>
          <w:noProof/>
        </w:rPr>
        <w:t xml:space="preserve"> Annex XII to the Agreement </w:t>
      </w:r>
      <w:r w:rsidR="00F164ED">
        <w:rPr>
          <w:noProof/>
        </w:rPr>
        <w:t>is</w:t>
      </w:r>
      <w:r>
        <w:rPr>
          <w:noProof/>
        </w:rPr>
        <w:t xml:space="preserve"> replaced by the </w:t>
      </w:r>
      <w:r w:rsidR="00020273">
        <w:rPr>
          <w:noProof/>
        </w:rPr>
        <w:t>text set out in</w:t>
      </w:r>
      <w:r>
        <w:rPr>
          <w:noProof/>
        </w:rPr>
        <w:t xml:space="preserve"> Annex XVIII to this Protocol. </w:t>
      </w:r>
    </w:p>
    <w:p w:rsidR="001117C7" w:rsidRDefault="001117C7" w:rsidP="00F83AB4">
      <w:pPr>
        <w:rPr>
          <w:noProof/>
        </w:rPr>
      </w:pPr>
    </w:p>
    <w:p w:rsidR="00FB653D" w:rsidRDefault="00FB653D">
      <w:pPr>
        <w:widowControl/>
        <w:spacing w:line="240" w:lineRule="auto"/>
        <w:rPr>
          <w:noProof/>
        </w:rPr>
      </w:pPr>
    </w:p>
    <w:p w:rsidR="00FD5F2F" w:rsidRDefault="001117C7" w:rsidP="001117C7">
      <w:pPr>
        <w:jc w:val="center"/>
        <w:rPr>
          <w:noProof/>
        </w:rPr>
      </w:pPr>
      <w:r>
        <w:rPr>
          <w:noProof/>
        </w:rPr>
        <w:t>ARTICLE 21</w:t>
      </w:r>
    </w:p>
    <w:p w:rsidR="001117C7" w:rsidRDefault="001117C7" w:rsidP="00F83AB4">
      <w:pPr>
        <w:rPr>
          <w:noProof/>
        </w:rPr>
      </w:pPr>
    </w:p>
    <w:p w:rsidR="00FD5F2F" w:rsidRDefault="00020273" w:rsidP="001E6448">
      <w:pPr>
        <w:rPr>
          <w:i/>
          <w:noProof/>
        </w:rPr>
      </w:pPr>
      <w:r>
        <w:rPr>
          <w:noProof/>
        </w:rPr>
        <w:t xml:space="preserve">The text set out in </w:t>
      </w:r>
      <w:r w:rsidR="00FD5F2F">
        <w:rPr>
          <w:noProof/>
        </w:rPr>
        <w:t xml:space="preserve">Annex XIX to this Protocol </w:t>
      </w:r>
      <w:r w:rsidR="00F164ED">
        <w:rPr>
          <w:noProof/>
        </w:rPr>
        <w:t>is</w:t>
      </w:r>
      <w:r w:rsidR="00FD5F2F">
        <w:rPr>
          <w:noProof/>
        </w:rPr>
        <w:t xml:space="preserve"> added </w:t>
      </w:r>
      <w:r w:rsidR="001E6448">
        <w:rPr>
          <w:noProof/>
        </w:rPr>
        <w:t>to</w:t>
      </w:r>
      <w:r w:rsidR="00BB723A">
        <w:rPr>
          <w:noProof/>
        </w:rPr>
        <w:t xml:space="preserve"> Appendix 1 </w:t>
      </w:r>
      <w:r w:rsidR="00314032">
        <w:rPr>
          <w:noProof/>
        </w:rPr>
        <w:t>of</w:t>
      </w:r>
      <w:r w:rsidR="00BB723A">
        <w:rPr>
          <w:noProof/>
        </w:rPr>
        <w:t xml:space="preserve"> Annex XII </w:t>
      </w:r>
      <w:r w:rsidR="00FD5F2F">
        <w:rPr>
          <w:noProof/>
        </w:rPr>
        <w:t xml:space="preserve">to the Agreement. </w:t>
      </w:r>
    </w:p>
    <w:p w:rsidR="001117C7" w:rsidRDefault="001117C7">
      <w:pPr>
        <w:widowControl/>
        <w:spacing w:line="240" w:lineRule="auto"/>
        <w:rPr>
          <w:noProof/>
        </w:rPr>
      </w:pPr>
    </w:p>
    <w:p w:rsidR="00FB653D" w:rsidRDefault="00FB653D">
      <w:pPr>
        <w:widowControl/>
        <w:spacing w:line="240" w:lineRule="auto"/>
        <w:rPr>
          <w:noProof/>
        </w:rPr>
      </w:pPr>
    </w:p>
    <w:p w:rsidR="00FD5F2F" w:rsidRDefault="001117C7" w:rsidP="001117C7">
      <w:pPr>
        <w:jc w:val="center"/>
        <w:rPr>
          <w:noProof/>
        </w:rPr>
      </w:pPr>
      <w:r>
        <w:rPr>
          <w:noProof/>
        </w:rPr>
        <w:t>ARTICLE 22</w:t>
      </w:r>
    </w:p>
    <w:p w:rsidR="001117C7" w:rsidRDefault="001117C7" w:rsidP="00F83AB4">
      <w:pPr>
        <w:rPr>
          <w:noProof/>
        </w:rPr>
      </w:pPr>
    </w:p>
    <w:p w:rsidR="00FD5F2F" w:rsidRDefault="00FD5F2F" w:rsidP="00050DA0">
      <w:pPr>
        <w:rPr>
          <w:i/>
          <w:noProof/>
        </w:rPr>
      </w:pPr>
      <w:r>
        <w:rPr>
          <w:noProof/>
        </w:rPr>
        <w:t xml:space="preserve">The following </w:t>
      </w:r>
      <w:r w:rsidR="00050DA0">
        <w:rPr>
          <w:noProof/>
        </w:rPr>
        <w:t xml:space="preserve">text </w:t>
      </w:r>
      <w:r w:rsidR="00F164ED">
        <w:rPr>
          <w:noProof/>
        </w:rPr>
        <w:t>is</w:t>
      </w:r>
      <w:r>
        <w:rPr>
          <w:noProof/>
        </w:rPr>
        <w:t xml:space="preserve"> a</w:t>
      </w:r>
      <w:r w:rsidR="00363AE0">
        <w:rPr>
          <w:noProof/>
        </w:rPr>
        <w:t xml:space="preserve">dded </w:t>
      </w:r>
      <w:r w:rsidR="00050DA0">
        <w:rPr>
          <w:noProof/>
        </w:rPr>
        <w:t>to</w:t>
      </w:r>
      <w:r w:rsidR="00363AE0">
        <w:rPr>
          <w:noProof/>
        </w:rPr>
        <w:t xml:space="preserve"> Appendix 2 </w:t>
      </w:r>
      <w:r w:rsidR="00314032">
        <w:rPr>
          <w:noProof/>
        </w:rPr>
        <w:t>of</w:t>
      </w:r>
      <w:r>
        <w:rPr>
          <w:noProof/>
        </w:rPr>
        <w:t xml:space="preserve"> Annex XII to the Agreement:</w:t>
      </w:r>
    </w:p>
    <w:p w:rsidR="001117C7" w:rsidRDefault="001117C7" w:rsidP="00F83AB4">
      <w:pPr>
        <w:rPr>
          <w:noProof/>
        </w:rPr>
      </w:pPr>
    </w:p>
    <w:p w:rsidR="00FD5F2F" w:rsidRDefault="00363AE0" w:rsidP="00F83AB4">
      <w:pPr>
        <w:rPr>
          <w:noProof/>
        </w:rPr>
      </w:pPr>
      <w:r>
        <w:rPr>
          <w:noProof/>
        </w:rPr>
        <w:t>"</w:t>
      </w:r>
      <w:r w:rsidR="00FB653D">
        <w:rPr>
          <w:noProof/>
        </w:rPr>
        <w:t>4.</w:t>
      </w:r>
      <w:r w:rsidR="00FB653D">
        <w:rPr>
          <w:noProof/>
        </w:rPr>
        <w:tab/>
      </w:r>
      <w:r w:rsidR="00FD5F2F">
        <w:rPr>
          <w:noProof/>
        </w:rPr>
        <w:t>Ecuador</w:t>
      </w:r>
    </w:p>
    <w:p w:rsidR="003E274F" w:rsidRDefault="003E274F" w:rsidP="00FB653D">
      <w:pPr>
        <w:rPr>
          <w:noProof/>
          <w:lang w:val="en-US"/>
        </w:rPr>
      </w:pPr>
    </w:p>
    <w:p w:rsidR="00FD5F2F" w:rsidRPr="00FB653D" w:rsidRDefault="00FD5F2F" w:rsidP="00FB653D">
      <w:pPr>
        <w:rPr>
          <w:noProof/>
          <w:lang w:val="en-US"/>
        </w:rPr>
      </w:pPr>
      <w:r>
        <w:rPr>
          <w:noProof/>
          <w:lang w:val="en-US"/>
        </w:rPr>
        <w:t xml:space="preserve">Procurement portal of Ecuador: </w:t>
      </w:r>
      <w:r w:rsidRPr="000450E6">
        <w:rPr>
          <w:noProof/>
        </w:rPr>
        <w:t>ht</w:t>
      </w:r>
      <w:r w:rsidRPr="000450E6">
        <w:rPr>
          <w:noProof/>
          <w:spacing w:val="1"/>
        </w:rPr>
        <w:t>t</w:t>
      </w:r>
      <w:r w:rsidRPr="000450E6">
        <w:rPr>
          <w:noProof/>
        </w:rPr>
        <w:t>p</w:t>
      </w:r>
      <w:r w:rsidRPr="000450E6">
        <w:rPr>
          <w:noProof/>
          <w:spacing w:val="-1"/>
        </w:rPr>
        <w:t>:</w:t>
      </w:r>
      <w:r w:rsidRPr="000450E6">
        <w:rPr>
          <w:noProof/>
        </w:rPr>
        <w:t>/</w:t>
      </w:r>
      <w:r w:rsidRPr="000450E6">
        <w:rPr>
          <w:noProof/>
          <w:spacing w:val="1"/>
        </w:rPr>
        <w:t>/</w:t>
      </w:r>
      <w:r w:rsidRPr="000450E6">
        <w:rPr>
          <w:noProof/>
        </w:rPr>
        <w:t>w</w:t>
      </w:r>
      <w:r w:rsidRPr="000450E6">
        <w:rPr>
          <w:noProof/>
          <w:spacing w:val="-1"/>
        </w:rPr>
        <w:t>w</w:t>
      </w:r>
      <w:r w:rsidRPr="000450E6">
        <w:rPr>
          <w:noProof/>
        </w:rPr>
        <w:t>w.compraspublicas.gob.ec</w:t>
      </w:r>
      <w:r w:rsidR="00363AE0">
        <w:rPr>
          <w:noProof/>
        </w:rPr>
        <w:t>"</w:t>
      </w:r>
      <w:r w:rsidR="00050DA0">
        <w:rPr>
          <w:noProof/>
        </w:rPr>
        <w:t>.</w:t>
      </w:r>
    </w:p>
    <w:p w:rsidR="001117C7" w:rsidRDefault="001117C7" w:rsidP="00F83AB4">
      <w:pPr>
        <w:rPr>
          <w:noProof/>
        </w:rPr>
      </w:pPr>
    </w:p>
    <w:p w:rsidR="001117C7" w:rsidRDefault="001117C7" w:rsidP="00F83AB4">
      <w:pPr>
        <w:rPr>
          <w:noProof/>
        </w:rPr>
      </w:pPr>
    </w:p>
    <w:p w:rsidR="00AE4797" w:rsidRDefault="00AE4797">
      <w:pPr>
        <w:widowControl/>
        <w:spacing w:line="240" w:lineRule="auto"/>
        <w:rPr>
          <w:noProof/>
        </w:rPr>
      </w:pPr>
      <w:r>
        <w:rPr>
          <w:noProof/>
        </w:rPr>
        <w:br w:type="page"/>
      </w:r>
    </w:p>
    <w:p w:rsidR="00FD5F2F" w:rsidRDefault="001117C7" w:rsidP="001117C7">
      <w:pPr>
        <w:jc w:val="center"/>
        <w:rPr>
          <w:noProof/>
        </w:rPr>
      </w:pPr>
      <w:r>
        <w:rPr>
          <w:noProof/>
        </w:rPr>
        <w:lastRenderedPageBreak/>
        <w:t>ARTICLE 23</w:t>
      </w:r>
    </w:p>
    <w:p w:rsidR="001117C7" w:rsidRDefault="001117C7" w:rsidP="00F83AB4">
      <w:pPr>
        <w:rPr>
          <w:noProof/>
        </w:rPr>
      </w:pPr>
    </w:p>
    <w:p w:rsidR="00FD5F2F" w:rsidRDefault="00FD5F2F" w:rsidP="001C65D5">
      <w:pPr>
        <w:rPr>
          <w:i/>
          <w:noProof/>
        </w:rPr>
      </w:pPr>
      <w:r>
        <w:rPr>
          <w:noProof/>
        </w:rPr>
        <w:t xml:space="preserve">The following </w:t>
      </w:r>
      <w:r w:rsidR="00852908">
        <w:rPr>
          <w:noProof/>
        </w:rPr>
        <w:t xml:space="preserve">text </w:t>
      </w:r>
      <w:r w:rsidR="00F164ED">
        <w:rPr>
          <w:noProof/>
        </w:rPr>
        <w:t>is</w:t>
      </w:r>
      <w:r>
        <w:rPr>
          <w:noProof/>
        </w:rPr>
        <w:t xml:space="preserve"> a</w:t>
      </w:r>
      <w:r w:rsidR="00363AE0">
        <w:rPr>
          <w:noProof/>
        </w:rPr>
        <w:t xml:space="preserve">dded </w:t>
      </w:r>
      <w:r w:rsidR="00852908">
        <w:rPr>
          <w:noProof/>
        </w:rPr>
        <w:t>to</w:t>
      </w:r>
      <w:r w:rsidR="00363AE0">
        <w:rPr>
          <w:noProof/>
        </w:rPr>
        <w:t xml:space="preserve"> Appendix 3 </w:t>
      </w:r>
      <w:r w:rsidR="00314032">
        <w:rPr>
          <w:noProof/>
        </w:rPr>
        <w:t>of</w:t>
      </w:r>
      <w:r>
        <w:rPr>
          <w:noProof/>
        </w:rPr>
        <w:t xml:space="preserve"> Annex XII to the Agreement:</w:t>
      </w:r>
    </w:p>
    <w:p w:rsidR="001117C7" w:rsidRDefault="001117C7" w:rsidP="00F83AB4">
      <w:pPr>
        <w:rPr>
          <w:noProof/>
        </w:rPr>
      </w:pPr>
    </w:p>
    <w:p w:rsidR="00FD5F2F" w:rsidRDefault="00363AE0" w:rsidP="00F83AB4">
      <w:pPr>
        <w:rPr>
          <w:noProof/>
        </w:rPr>
      </w:pPr>
      <w:r>
        <w:rPr>
          <w:noProof/>
        </w:rPr>
        <w:t>"</w:t>
      </w:r>
      <w:r w:rsidR="00FB653D">
        <w:rPr>
          <w:noProof/>
        </w:rPr>
        <w:t>4.</w:t>
      </w:r>
      <w:r w:rsidR="00FB653D">
        <w:rPr>
          <w:noProof/>
        </w:rPr>
        <w:tab/>
      </w:r>
      <w:r w:rsidR="00FD5F2F">
        <w:rPr>
          <w:noProof/>
        </w:rPr>
        <w:t>Ecuador</w:t>
      </w:r>
    </w:p>
    <w:p w:rsidR="003E274F" w:rsidRDefault="003E274F" w:rsidP="00FB653D">
      <w:pPr>
        <w:rPr>
          <w:noProof/>
          <w:lang w:val="en-US"/>
        </w:rPr>
      </w:pPr>
    </w:p>
    <w:p w:rsidR="00FD5F2F" w:rsidRDefault="00FD5F2F" w:rsidP="00FB653D">
      <w:pPr>
        <w:rPr>
          <w:noProof/>
          <w:lang w:val="en-US"/>
        </w:rPr>
      </w:pPr>
      <w:r>
        <w:rPr>
          <w:noProof/>
          <w:lang w:val="en-US"/>
        </w:rPr>
        <w:t xml:space="preserve">Procurement portal of Ecuador: </w:t>
      </w:r>
      <w:r w:rsidR="00FB653D">
        <w:rPr>
          <w:noProof/>
          <w:lang w:val="en-US"/>
        </w:rPr>
        <w:t xml:space="preserve"> </w:t>
      </w:r>
      <w:r w:rsidRPr="000450E6">
        <w:rPr>
          <w:noProof/>
        </w:rPr>
        <w:t>ht</w:t>
      </w:r>
      <w:r w:rsidRPr="000450E6">
        <w:rPr>
          <w:noProof/>
          <w:spacing w:val="1"/>
        </w:rPr>
        <w:t>t</w:t>
      </w:r>
      <w:r w:rsidRPr="000450E6">
        <w:rPr>
          <w:noProof/>
        </w:rPr>
        <w:t>p</w:t>
      </w:r>
      <w:r w:rsidRPr="000450E6">
        <w:rPr>
          <w:noProof/>
          <w:spacing w:val="-1"/>
        </w:rPr>
        <w:t>:</w:t>
      </w:r>
      <w:r w:rsidRPr="000450E6">
        <w:rPr>
          <w:noProof/>
        </w:rPr>
        <w:t>/</w:t>
      </w:r>
      <w:r w:rsidRPr="000450E6">
        <w:rPr>
          <w:noProof/>
          <w:spacing w:val="1"/>
        </w:rPr>
        <w:t>/</w:t>
      </w:r>
      <w:r w:rsidRPr="000450E6">
        <w:rPr>
          <w:noProof/>
        </w:rPr>
        <w:t>w</w:t>
      </w:r>
      <w:r w:rsidRPr="000450E6">
        <w:rPr>
          <w:noProof/>
          <w:spacing w:val="-1"/>
        </w:rPr>
        <w:t>w</w:t>
      </w:r>
      <w:r w:rsidRPr="000450E6">
        <w:rPr>
          <w:noProof/>
        </w:rPr>
        <w:t>w.compraspublicas.gob.ec</w:t>
      </w:r>
      <w:r w:rsidR="00363AE0">
        <w:rPr>
          <w:noProof/>
        </w:rPr>
        <w:t>"</w:t>
      </w:r>
      <w:r w:rsidR="001C65D5">
        <w:rPr>
          <w:noProof/>
        </w:rPr>
        <w:t>.</w:t>
      </w:r>
    </w:p>
    <w:p w:rsidR="001117C7" w:rsidRDefault="001117C7" w:rsidP="00D23085">
      <w:pPr>
        <w:rPr>
          <w:noProof/>
        </w:rPr>
      </w:pPr>
    </w:p>
    <w:p w:rsidR="001117C7" w:rsidRDefault="001117C7">
      <w:pPr>
        <w:widowControl/>
        <w:spacing w:line="240" w:lineRule="auto"/>
        <w:rPr>
          <w:noProof/>
        </w:rPr>
      </w:pPr>
    </w:p>
    <w:p w:rsidR="00FD5F2F" w:rsidRDefault="00FD5F2F" w:rsidP="001117C7">
      <w:pPr>
        <w:jc w:val="center"/>
        <w:rPr>
          <w:noProof/>
        </w:rPr>
      </w:pPr>
      <w:r>
        <w:rPr>
          <w:noProof/>
        </w:rPr>
        <w:t>SECTION IX</w:t>
      </w:r>
    </w:p>
    <w:p w:rsidR="001117C7" w:rsidRDefault="001117C7" w:rsidP="001117C7">
      <w:pPr>
        <w:jc w:val="center"/>
        <w:rPr>
          <w:noProof/>
        </w:rPr>
      </w:pPr>
    </w:p>
    <w:p w:rsidR="00FD5F2F" w:rsidRDefault="00FD5F2F" w:rsidP="001117C7">
      <w:pPr>
        <w:jc w:val="center"/>
        <w:rPr>
          <w:noProof/>
        </w:rPr>
      </w:pPr>
      <w:r>
        <w:rPr>
          <w:noProof/>
        </w:rPr>
        <w:t>GEOGRAPHICAL INDICATIONS</w:t>
      </w:r>
    </w:p>
    <w:p w:rsidR="001117C7" w:rsidRDefault="001117C7" w:rsidP="00D23085">
      <w:pPr>
        <w:rPr>
          <w:noProof/>
        </w:rPr>
      </w:pPr>
    </w:p>
    <w:p w:rsidR="001117C7" w:rsidRDefault="001117C7" w:rsidP="00D23085">
      <w:pPr>
        <w:rPr>
          <w:noProof/>
        </w:rPr>
      </w:pPr>
    </w:p>
    <w:p w:rsidR="00FD5F2F" w:rsidRDefault="001117C7" w:rsidP="001117C7">
      <w:pPr>
        <w:jc w:val="center"/>
        <w:rPr>
          <w:noProof/>
        </w:rPr>
      </w:pPr>
      <w:r>
        <w:rPr>
          <w:noProof/>
        </w:rPr>
        <w:t>ARTICLE 24</w:t>
      </w:r>
    </w:p>
    <w:p w:rsidR="001117C7" w:rsidRDefault="001117C7" w:rsidP="001117C7">
      <w:pPr>
        <w:jc w:val="center"/>
        <w:rPr>
          <w:noProof/>
        </w:rPr>
      </w:pPr>
    </w:p>
    <w:p w:rsidR="00FD5F2F" w:rsidRDefault="00FD5F2F" w:rsidP="001C65D5">
      <w:pPr>
        <w:rPr>
          <w:i/>
          <w:noProof/>
        </w:rPr>
      </w:pPr>
      <w:r>
        <w:rPr>
          <w:noProof/>
        </w:rPr>
        <w:t xml:space="preserve">The following </w:t>
      </w:r>
      <w:r w:rsidR="001C65D5">
        <w:rPr>
          <w:noProof/>
        </w:rPr>
        <w:t xml:space="preserve">text </w:t>
      </w:r>
      <w:r w:rsidR="00F164ED">
        <w:rPr>
          <w:noProof/>
        </w:rPr>
        <w:t>is</w:t>
      </w:r>
      <w:r>
        <w:rPr>
          <w:noProof/>
        </w:rPr>
        <w:t xml:space="preserve"> a</w:t>
      </w:r>
      <w:r w:rsidR="00B93461">
        <w:rPr>
          <w:noProof/>
        </w:rPr>
        <w:t xml:space="preserve">dded </w:t>
      </w:r>
      <w:r w:rsidR="001C65D5">
        <w:rPr>
          <w:noProof/>
        </w:rPr>
        <w:t>to</w:t>
      </w:r>
      <w:r w:rsidR="00B93461">
        <w:rPr>
          <w:noProof/>
        </w:rPr>
        <w:t xml:space="preserve"> Appendix 1 </w:t>
      </w:r>
      <w:r w:rsidR="00314032">
        <w:rPr>
          <w:noProof/>
        </w:rPr>
        <w:t>of</w:t>
      </w:r>
      <w:r>
        <w:rPr>
          <w:noProof/>
        </w:rPr>
        <w:t xml:space="preserve"> Annex XIII to the Agreement:</w:t>
      </w:r>
    </w:p>
    <w:p w:rsidR="00BD210A" w:rsidRDefault="00BD210A" w:rsidP="00D23085">
      <w:pPr>
        <w:rPr>
          <w:noProof/>
        </w:rPr>
      </w:pPr>
    </w:p>
    <w:p w:rsidR="00FD5F2F" w:rsidRDefault="00363AE0" w:rsidP="001C65D5">
      <w:pPr>
        <w:ind w:left="567" w:hanging="567"/>
        <w:rPr>
          <w:noProof/>
        </w:rPr>
      </w:pPr>
      <w:r>
        <w:rPr>
          <w:noProof/>
        </w:rPr>
        <w:t>"(d)</w:t>
      </w:r>
      <w:r>
        <w:rPr>
          <w:noProof/>
        </w:rPr>
        <w:tab/>
      </w:r>
      <w:r w:rsidR="00FD5F2F">
        <w:rPr>
          <w:noProof/>
        </w:rPr>
        <w:t xml:space="preserve">Geographical </w:t>
      </w:r>
      <w:r w:rsidR="001C65D5">
        <w:rPr>
          <w:noProof/>
        </w:rPr>
        <w:t>i</w:t>
      </w:r>
      <w:r w:rsidR="00FD5F2F">
        <w:rPr>
          <w:noProof/>
        </w:rPr>
        <w:t>ndications of Ecuador for agricultural and foodstuff products, wines, spirit drinks and aromatised wines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D5F2F" w:rsidTr="000E187F">
        <w:tc>
          <w:tcPr>
            <w:tcW w:w="4644" w:type="dxa"/>
          </w:tcPr>
          <w:p w:rsidR="00FD5F2F" w:rsidRDefault="00FD5F2F" w:rsidP="003D7BF3">
            <w:pPr>
              <w:spacing w:before="60" w:after="60" w:line="240" w:lineRule="auto"/>
              <w:rPr>
                <w:noProof/>
              </w:rPr>
            </w:pPr>
            <w:r>
              <w:rPr>
                <w:noProof/>
              </w:rPr>
              <w:t>Geographical Indication</w:t>
            </w:r>
          </w:p>
        </w:tc>
        <w:tc>
          <w:tcPr>
            <w:tcW w:w="4645" w:type="dxa"/>
          </w:tcPr>
          <w:p w:rsidR="00FD5F2F" w:rsidRDefault="00FD5F2F" w:rsidP="003D7BF3">
            <w:pPr>
              <w:spacing w:before="60" w:after="60" w:line="240" w:lineRule="auto"/>
              <w:rPr>
                <w:noProof/>
              </w:rPr>
            </w:pPr>
            <w:r>
              <w:rPr>
                <w:noProof/>
              </w:rPr>
              <w:t>Product</w:t>
            </w:r>
          </w:p>
        </w:tc>
      </w:tr>
      <w:tr w:rsidR="00FD5F2F" w:rsidTr="000E187F">
        <w:tc>
          <w:tcPr>
            <w:tcW w:w="4644" w:type="dxa"/>
          </w:tcPr>
          <w:p w:rsidR="00FD5F2F" w:rsidRDefault="00FD5F2F" w:rsidP="003D7BF3">
            <w:pPr>
              <w:spacing w:before="60" w:after="60" w:line="240" w:lineRule="auto"/>
              <w:rPr>
                <w:noProof/>
              </w:rPr>
            </w:pPr>
            <w:r>
              <w:rPr>
                <w:noProof/>
              </w:rPr>
              <w:t>Cacao Arriba</w:t>
            </w:r>
          </w:p>
        </w:tc>
        <w:tc>
          <w:tcPr>
            <w:tcW w:w="4645" w:type="dxa"/>
          </w:tcPr>
          <w:p w:rsidR="00FD5F2F" w:rsidRDefault="00FD5F2F" w:rsidP="003D7BF3">
            <w:pPr>
              <w:spacing w:before="60" w:after="60" w:line="240" w:lineRule="auto"/>
              <w:rPr>
                <w:noProof/>
              </w:rPr>
            </w:pPr>
            <w:r>
              <w:rPr>
                <w:noProof/>
              </w:rPr>
              <w:t>Cocoa</w:t>
            </w:r>
          </w:p>
        </w:tc>
      </w:tr>
    </w:tbl>
    <w:p w:rsidR="00FD5F2F" w:rsidRDefault="00363AE0" w:rsidP="00BD210A">
      <w:pPr>
        <w:jc w:val="right"/>
        <w:rPr>
          <w:noProof/>
        </w:rPr>
      </w:pPr>
      <w:r>
        <w:rPr>
          <w:noProof/>
        </w:rPr>
        <w:t>"</w:t>
      </w:r>
      <w:r w:rsidR="001C65D5">
        <w:rPr>
          <w:noProof/>
        </w:rPr>
        <w:t>.</w:t>
      </w:r>
    </w:p>
    <w:p w:rsidR="00BD210A" w:rsidRDefault="00BD210A" w:rsidP="00D23085">
      <w:pPr>
        <w:rPr>
          <w:noProof/>
        </w:rPr>
      </w:pPr>
    </w:p>
    <w:p w:rsidR="00BD210A" w:rsidRDefault="00BD210A" w:rsidP="00D23085">
      <w:pPr>
        <w:rPr>
          <w:noProof/>
        </w:rPr>
      </w:pPr>
    </w:p>
    <w:p w:rsidR="00AE4797" w:rsidRDefault="00AE4797">
      <w:pPr>
        <w:widowControl/>
        <w:spacing w:line="240" w:lineRule="auto"/>
        <w:rPr>
          <w:noProof/>
        </w:rPr>
      </w:pPr>
      <w:r>
        <w:rPr>
          <w:noProof/>
        </w:rPr>
        <w:br w:type="page"/>
      </w:r>
    </w:p>
    <w:p w:rsidR="00FD5F2F" w:rsidRDefault="003D7BF3" w:rsidP="003D7BF3">
      <w:pPr>
        <w:jc w:val="center"/>
        <w:rPr>
          <w:noProof/>
        </w:rPr>
      </w:pPr>
      <w:r>
        <w:rPr>
          <w:noProof/>
        </w:rPr>
        <w:lastRenderedPageBreak/>
        <w:t>ARTICLE 25</w:t>
      </w:r>
    </w:p>
    <w:p w:rsidR="003D7BF3" w:rsidRDefault="003D7BF3" w:rsidP="00D23085">
      <w:pPr>
        <w:rPr>
          <w:noProof/>
        </w:rPr>
      </w:pPr>
    </w:p>
    <w:p w:rsidR="00FD5F2F" w:rsidRDefault="00FD5F2F" w:rsidP="001C65D5">
      <w:pPr>
        <w:rPr>
          <w:i/>
          <w:noProof/>
        </w:rPr>
      </w:pPr>
      <w:r>
        <w:rPr>
          <w:noProof/>
        </w:rPr>
        <w:t xml:space="preserve">The following </w:t>
      </w:r>
      <w:r w:rsidR="001C65D5">
        <w:rPr>
          <w:noProof/>
        </w:rPr>
        <w:t xml:space="preserve">text </w:t>
      </w:r>
      <w:r w:rsidR="00F164ED">
        <w:rPr>
          <w:noProof/>
        </w:rPr>
        <w:t>is</w:t>
      </w:r>
      <w:r>
        <w:rPr>
          <w:noProof/>
        </w:rPr>
        <w:t xml:space="preserve"> added</w:t>
      </w:r>
      <w:r w:rsidR="00B93461">
        <w:rPr>
          <w:noProof/>
        </w:rPr>
        <w:t xml:space="preserve"> </w:t>
      </w:r>
      <w:r w:rsidR="001C65D5">
        <w:rPr>
          <w:noProof/>
        </w:rPr>
        <w:t>to</w:t>
      </w:r>
      <w:r w:rsidR="00B93461">
        <w:rPr>
          <w:noProof/>
        </w:rPr>
        <w:t xml:space="preserve"> Appendix 2 </w:t>
      </w:r>
      <w:r w:rsidR="00314032">
        <w:rPr>
          <w:noProof/>
        </w:rPr>
        <w:t>of</w:t>
      </w:r>
      <w:r>
        <w:rPr>
          <w:noProof/>
        </w:rPr>
        <w:t xml:space="preserve"> Annex XIII to the Agreement:</w:t>
      </w:r>
    </w:p>
    <w:p w:rsidR="003D7BF3" w:rsidRDefault="003D7BF3" w:rsidP="00D23085">
      <w:pPr>
        <w:rPr>
          <w:noProof/>
        </w:rPr>
      </w:pPr>
    </w:p>
    <w:p w:rsidR="00FD5F2F" w:rsidRDefault="00363AE0" w:rsidP="0039370D">
      <w:pPr>
        <w:ind w:left="567" w:hanging="567"/>
        <w:rPr>
          <w:noProof/>
        </w:rPr>
      </w:pPr>
      <w:r>
        <w:rPr>
          <w:noProof/>
        </w:rPr>
        <w:t>"(c)</w:t>
      </w:r>
      <w:r>
        <w:rPr>
          <w:noProof/>
        </w:rPr>
        <w:tab/>
      </w:r>
      <w:r w:rsidR="00FD5F2F">
        <w:rPr>
          <w:noProof/>
        </w:rPr>
        <w:t>Geographical indications of Ecuador for products other than agricultural and foodstuff products, wines, spirit drinks and aromatised wines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D5F2F" w:rsidTr="000E187F">
        <w:tc>
          <w:tcPr>
            <w:tcW w:w="4644" w:type="dxa"/>
          </w:tcPr>
          <w:p w:rsidR="00FD5F2F" w:rsidRDefault="00FD5F2F" w:rsidP="003D7BF3">
            <w:pPr>
              <w:spacing w:before="60" w:after="60" w:line="240" w:lineRule="auto"/>
              <w:rPr>
                <w:noProof/>
              </w:rPr>
            </w:pPr>
            <w:r>
              <w:rPr>
                <w:noProof/>
              </w:rPr>
              <w:t>Geographical Indication</w:t>
            </w:r>
          </w:p>
        </w:tc>
        <w:tc>
          <w:tcPr>
            <w:tcW w:w="4645" w:type="dxa"/>
          </w:tcPr>
          <w:p w:rsidR="00FD5F2F" w:rsidRDefault="00FD5F2F" w:rsidP="003D7BF3">
            <w:pPr>
              <w:spacing w:before="60" w:after="60" w:line="240" w:lineRule="auto"/>
              <w:rPr>
                <w:noProof/>
              </w:rPr>
            </w:pPr>
            <w:r>
              <w:rPr>
                <w:noProof/>
              </w:rPr>
              <w:t>Product Description</w:t>
            </w:r>
          </w:p>
        </w:tc>
      </w:tr>
      <w:tr w:rsidR="00FD5F2F" w:rsidTr="000E187F">
        <w:tc>
          <w:tcPr>
            <w:tcW w:w="4644" w:type="dxa"/>
          </w:tcPr>
          <w:p w:rsidR="00FD5F2F" w:rsidRDefault="00FD5F2F" w:rsidP="003D7BF3">
            <w:pPr>
              <w:spacing w:before="60" w:after="60" w:line="240" w:lineRule="auto"/>
              <w:rPr>
                <w:noProof/>
              </w:rPr>
            </w:pPr>
            <w:r>
              <w:rPr>
                <w:noProof/>
              </w:rPr>
              <w:t>Montecristi</w:t>
            </w:r>
          </w:p>
        </w:tc>
        <w:tc>
          <w:tcPr>
            <w:tcW w:w="4645" w:type="dxa"/>
          </w:tcPr>
          <w:p w:rsidR="00FD5F2F" w:rsidRDefault="00FD5F2F" w:rsidP="003D7BF3">
            <w:pPr>
              <w:spacing w:before="60" w:after="60" w:line="240" w:lineRule="auto"/>
              <w:rPr>
                <w:noProof/>
              </w:rPr>
            </w:pPr>
            <w:r>
              <w:rPr>
                <w:noProof/>
              </w:rPr>
              <w:t>Handicrafts – Toquilla palm straw hat</w:t>
            </w:r>
          </w:p>
        </w:tc>
      </w:tr>
    </w:tbl>
    <w:p w:rsidR="00FD5F2F" w:rsidRDefault="00363AE0" w:rsidP="003D7BF3">
      <w:pPr>
        <w:jc w:val="right"/>
        <w:rPr>
          <w:noProof/>
          <w:lang w:val="fr-BE"/>
        </w:rPr>
      </w:pPr>
      <w:r>
        <w:rPr>
          <w:noProof/>
          <w:lang w:val="fr-BE"/>
        </w:rPr>
        <w:t>"</w:t>
      </w:r>
      <w:r w:rsidR="001C65D5">
        <w:rPr>
          <w:noProof/>
          <w:lang w:val="fr-BE"/>
        </w:rPr>
        <w:t>.</w:t>
      </w:r>
    </w:p>
    <w:p w:rsidR="00137A48" w:rsidRDefault="00137A48">
      <w:pPr>
        <w:widowControl/>
        <w:spacing w:line="240" w:lineRule="auto"/>
        <w:rPr>
          <w:noProof/>
          <w:lang w:val="fr-BE"/>
        </w:rPr>
      </w:pPr>
    </w:p>
    <w:p w:rsidR="00AE4797" w:rsidRDefault="00AE4797">
      <w:pPr>
        <w:widowControl/>
        <w:spacing w:line="240" w:lineRule="auto"/>
        <w:rPr>
          <w:noProof/>
          <w:lang w:val="fr-BE"/>
        </w:rPr>
      </w:pPr>
    </w:p>
    <w:p w:rsidR="00FD5F2F" w:rsidRDefault="00FD5F2F" w:rsidP="00137A48">
      <w:pPr>
        <w:jc w:val="center"/>
        <w:rPr>
          <w:noProof/>
          <w:lang w:val="fr-BE"/>
        </w:rPr>
      </w:pPr>
      <w:r>
        <w:rPr>
          <w:noProof/>
          <w:lang w:val="fr-BE"/>
        </w:rPr>
        <w:t>SECTION X</w:t>
      </w:r>
    </w:p>
    <w:p w:rsidR="00137A48" w:rsidRDefault="00137A48" w:rsidP="00137A48">
      <w:pPr>
        <w:jc w:val="center"/>
        <w:rPr>
          <w:noProof/>
          <w:lang w:val="fr-BE"/>
        </w:rPr>
      </w:pPr>
    </w:p>
    <w:p w:rsidR="00FD5F2F" w:rsidRDefault="00FD5F2F" w:rsidP="00137A48">
      <w:pPr>
        <w:jc w:val="center"/>
        <w:rPr>
          <w:noProof/>
          <w:lang w:val="fr-BE"/>
        </w:rPr>
      </w:pPr>
      <w:r>
        <w:rPr>
          <w:noProof/>
          <w:lang w:val="fr-BE"/>
        </w:rPr>
        <w:t>JOINT DECLARATIONS</w:t>
      </w:r>
    </w:p>
    <w:p w:rsidR="00137A48" w:rsidRDefault="00137A48" w:rsidP="00137A48">
      <w:pPr>
        <w:jc w:val="center"/>
        <w:rPr>
          <w:noProof/>
          <w:lang w:val="fr-BE"/>
        </w:rPr>
      </w:pPr>
    </w:p>
    <w:p w:rsidR="004322B5" w:rsidRDefault="004322B5" w:rsidP="00137A48">
      <w:pPr>
        <w:jc w:val="center"/>
        <w:rPr>
          <w:noProof/>
          <w:lang w:val="fr-BE"/>
        </w:rPr>
      </w:pPr>
    </w:p>
    <w:p w:rsidR="00FD5F2F" w:rsidRDefault="00137A48" w:rsidP="00137A48">
      <w:pPr>
        <w:jc w:val="center"/>
        <w:rPr>
          <w:noProof/>
          <w:lang w:val="fr-BE"/>
        </w:rPr>
      </w:pPr>
      <w:r>
        <w:rPr>
          <w:noProof/>
          <w:lang w:val="fr-BE"/>
        </w:rPr>
        <w:t>ARTICLE 26</w:t>
      </w:r>
    </w:p>
    <w:p w:rsidR="00137A48" w:rsidRPr="00424CE1" w:rsidRDefault="00137A48" w:rsidP="00D23085">
      <w:pPr>
        <w:rPr>
          <w:noProof/>
          <w:lang w:val="fr-BE"/>
        </w:rPr>
      </w:pPr>
    </w:p>
    <w:p w:rsidR="00FD5F2F" w:rsidRDefault="00FD5F2F" w:rsidP="001C65D5">
      <w:pPr>
        <w:rPr>
          <w:noProof/>
        </w:rPr>
      </w:pPr>
      <w:r>
        <w:rPr>
          <w:noProof/>
        </w:rPr>
        <w:t xml:space="preserve">The </w:t>
      </w:r>
      <w:r w:rsidR="001C65D5">
        <w:rPr>
          <w:noProof/>
        </w:rPr>
        <w:t>J</w:t>
      </w:r>
      <w:r>
        <w:rPr>
          <w:noProof/>
        </w:rPr>
        <w:t xml:space="preserve">oint </w:t>
      </w:r>
      <w:r w:rsidR="001C65D5">
        <w:rPr>
          <w:noProof/>
        </w:rPr>
        <w:t>D</w:t>
      </w:r>
      <w:r>
        <w:rPr>
          <w:noProof/>
        </w:rPr>
        <w:t xml:space="preserve">eclarations by Ecuador and the EU Party set out in the Annex XX to this Protocol </w:t>
      </w:r>
      <w:r w:rsidR="00F164ED">
        <w:rPr>
          <w:noProof/>
        </w:rPr>
        <w:t>are</w:t>
      </w:r>
      <w:r>
        <w:rPr>
          <w:noProof/>
        </w:rPr>
        <w:t xml:space="preserve"> inserted </w:t>
      </w:r>
      <w:r w:rsidR="001C65D5">
        <w:rPr>
          <w:noProof/>
        </w:rPr>
        <w:t>after</w:t>
      </w:r>
      <w:r>
        <w:rPr>
          <w:noProof/>
        </w:rPr>
        <w:t xml:space="preserve"> the Joint Declaration by Colombia, Peru and the EU Party. </w:t>
      </w:r>
    </w:p>
    <w:p w:rsidR="00137A48" w:rsidRDefault="00137A48" w:rsidP="00D23085">
      <w:pPr>
        <w:rPr>
          <w:noProof/>
        </w:rPr>
      </w:pPr>
    </w:p>
    <w:p w:rsidR="00137A48" w:rsidRDefault="00137A48" w:rsidP="00D23085">
      <w:pPr>
        <w:rPr>
          <w:noProof/>
        </w:rPr>
      </w:pPr>
    </w:p>
    <w:p w:rsidR="00AE4797" w:rsidRDefault="00AE4797">
      <w:pPr>
        <w:widowControl/>
        <w:spacing w:line="240" w:lineRule="auto"/>
        <w:rPr>
          <w:noProof/>
        </w:rPr>
      </w:pPr>
      <w:r>
        <w:rPr>
          <w:noProof/>
        </w:rPr>
        <w:br w:type="page"/>
      </w:r>
    </w:p>
    <w:p w:rsidR="00FD5F2F" w:rsidRDefault="00FD5F2F" w:rsidP="00137A48">
      <w:pPr>
        <w:jc w:val="center"/>
        <w:rPr>
          <w:noProof/>
        </w:rPr>
      </w:pPr>
      <w:r>
        <w:rPr>
          <w:noProof/>
        </w:rPr>
        <w:lastRenderedPageBreak/>
        <w:t>SECTION XI</w:t>
      </w:r>
    </w:p>
    <w:p w:rsidR="00137A48" w:rsidRDefault="00137A48" w:rsidP="00137A48">
      <w:pPr>
        <w:jc w:val="center"/>
        <w:rPr>
          <w:noProof/>
        </w:rPr>
      </w:pPr>
    </w:p>
    <w:p w:rsidR="00FD5F2F" w:rsidRDefault="00FD5F2F" w:rsidP="00137A48">
      <w:pPr>
        <w:jc w:val="center"/>
        <w:rPr>
          <w:noProof/>
        </w:rPr>
      </w:pPr>
      <w:r>
        <w:rPr>
          <w:noProof/>
        </w:rPr>
        <w:t>GENERAL AND FINAL PROVISIONS</w:t>
      </w:r>
    </w:p>
    <w:p w:rsidR="00137A48" w:rsidRDefault="00137A48" w:rsidP="00137A48">
      <w:pPr>
        <w:jc w:val="center"/>
        <w:rPr>
          <w:noProof/>
        </w:rPr>
      </w:pPr>
    </w:p>
    <w:p w:rsidR="00F83D1E" w:rsidRDefault="00F83D1E" w:rsidP="00137A48">
      <w:pPr>
        <w:jc w:val="center"/>
        <w:rPr>
          <w:noProof/>
        </w:rPr>
      </w:pPr>
    </w:p>
    <w:p w:rsidR="00FD5F2F" w:rsidRDefault="00137A48" w:rsidP="00137A48">
      <w:pPr>
        <w:jc w:val="center"/>
        <w:rPr>
          <w:noProof/>
        </w:rPr>
      </w:pPr>
      <w:r>
        <w:rPr>
          <w:noProof/>
        </w:rPr>
        <w:t>ARTICLE 27</w:t>
      </w:r>
    </w:p>
    <w:p w:rsidR="00137A48" w:rsidRDefault="00137A48" w:rsidP="00D23085">
      <w:pPr>
        <w:rPr>
          <w:noProof/>
        </w:rPr>
      </w:pPr>
    </w:p>
    <w:p w:rsidR="00FD5F2F" w:rsidRDefault="00FD5F2F" w:rsidP="00D23085">
      <w:pPr>
        <w:rPr>
          <w:noProof/>
        </w:rPr>
      </w:pPr>
      <w:r>
        <w:rPr>
          <w:noProof/>
        </w:rPr>
        <w:t>1.</w:t>
      </w:r>
      <w:r>
        <w:rPr>
          <w:noProof/>
        </w:rPr>
        <w:tab/>
        <w:t>This Protocol shall be concluded by the EU Party and each individual signatory Andean Country in accordance with their respective internal procedures.</w:t>
      </w:r>
    </w:p>
    <w:p w:rsidR="00137A48" w:rsidRDefault="00137A48" w:rsidP="00D23085">
      <w:pPr>
        <w:rPr>
          <w:noProof/>
        </w:rPr>
      </w:pPr>
    </w:p>
    <w:p w:rsidR="00FD5F2F" w:rsidRDefault="00FD5F2F" w:rsidP="00592A04">
      <w:pPr>
        <w:rPr>
          <w:noProof/>
        </w:rPr>
      </w:pPr>
      <w:r>
        <w:rPr>
          <w:noProof/>
        </w:rPr>
        <w:t>2.</w:t>
      </w:r>
      <w:r>
        <w:rPr>
          <w:noProof/>
        </w:rPr>
        <w:tab/>
        <w:t xml:space="preserve">The EU Party and each individual signatory Andean Country shall notify in writing the completion of </w:t>
      </w:r>
      <w:r w:rsidR="00953548">
        <w:rPr>
          <w:noProof/>
        </w:rPr>
        <w:t>their</w:t>
      </w:r>
      <w:r>
        <w:rPr>
          <w:noProof/>
        </w:rPr>
        <w:t xml:space="preserve"> internal procedures required for the entry into force of this Protocol </w:t>
      </w:r>
      <w:r w:rsidRPr="00592A04">
        <w:rPr>
          <w:noProof/>
        </w:rPr>
        <w:t xml:space="preserve">to </w:t>
      </w:r>
      <w:r w:rsidR="00592A04">
        <w:rPr>
          <w:noProof/>
        </w:rPr>
        <w:t xml:space="preserve">all </w:t>
      </w:r>
      <w:r w:rsidRPr="00592A04">
        <w:rPr>
          <w:noProof/>
        </w:rPr>
        <w:t>the</w:t>
      </w:r>
      <w:r>
        <w:rPr>
          <w:noProof/>
        </w:rPr>
        <w:t xml:space="preserve"> Parties and to the Depositary referred to in paragraph 5.</w:t>
      </w:r>
    </w:p>
    <w:p w:rsidR="00137A48" w:rsidRDefault="00137A48" w:rsidP="00D23085">
      <w:pPr>
        <w:rPr>
          <w:noProof/>
        </w:rPr>
      </w:pPr>
    </w:p>
    <w:p w:rsidR="00FD5F2F" w:rsidRDefault="00FD5F2F" w:rsidP="00C30548">
      <w:pPr>
        <w:rPr>
          <w:noProof/>
        </w:rPr>
      </w:pPr>
      <w:r>
        <w:rPr>
          <w:noProof/>
        </w:rPr>
        <w:t>3.</w:t>
      </w:r>
      <w:r>
        <w:rPr>
          <w:noProof/>
        </w:rPr>
        <w:tab/>
        <w:t xml:space="preserve">This Protocol shall enter into force between the EU Party and each individual signatory Andean Country on the first day of the month following the date of </w:t>
      </w:r>
      <w:r w:rsidRPr="00EE1229">
        <w:rPr>
          <w:noProof/>
        </w:rPr>
        <w:t xml:space="preserve">receipt </w:t>
      </w:r>
      <w:r w:rsidR="005B4A22" w:rsidRPr="00EE1229">
        <w:rPr>
          <w:noProof/>
        </w:rPr>
        <w:t xml:space="preserve">by the Depositary </w:t>
      </w:r>
      <w:r w:rsidRPr="00EE1229">
        <w:rPr>
          <w:noProof/>
        </w:rPr>
        <w:t>of the</w:t>
      </w:r>
      <w:r>
        <w:rPr>
          <w:noProof/>
        </w:rPr>
        <w:t xml:space="preserve"> last notifications </w:t>
      </w:r>
      <w:r w:rsidR="00953548">
        <w:rPr>
          <w:noProof/>
        </w:rPr>
        <w:t>referred to</w:t>
      </w:r>
      <w:r>
        <w:rPr>
          <w:noProof/>
        </w:rPr>
        <w:t xml:space="preserve"> in paragraph 2 with respect to the EU </w:t>
      </w:r>
      <w:r w:rsidR="0093567A" w:rsidRPr="00E91EFF">
        <w:rPr>
          <w:noProof/>
        </w:rPr>
        <w:t>Party</w:t>
      </w:r>
      <w:r w:rsidR="0093567A">
        <w:rPr>
          <w:noProof/>
        </w:rPr>
        <w:t xml:space="preserve"> </w:t>
      </w:r>
      <w:r>
        <w:rPr>
          <w:noProof/>
        </w:rPr>
        <w:t xml:space="preserve">and the corresponding signatory Andean Country. </w:t>
      </w:r>
    </w:p>
    <w:p w:rsidR="00137A48" w:rsidRDefault="00137A48" w:rsidP="00D23085">
      <w:pPr>
        <w:rPr>
          <w:noProof/>
        </w:rPr>
      </w:pPr>
    </w:p>
    <w:p w:rsidR="00FD5F2F" w:rsidRDefault="00FD5F2F" w:rsidP="00E25110">
      <w:pPr>
        <w:rPr>
          <w:noProof/>
        </w:rPr>
      </w:pPr>
      <w:r>
        <w:rPr>
          <w:noProof/>
        </w:rPr>
        <w:t>4.</w:t>
      </w:r>
      <w:r>
        <w:rPr>
          <w:noProof/>
        </w:rPr>
        <w:tab/>
        <w:t>Notwithstanding paragraph 3, the Parties agree that</w:t>
      </w:r>
      <w:r w:rsidR="00E25110" w:rsidRPr="00E25110">
        <w:rPr>
          <w:noProof/>
        </w:rPr>
        <w:t xml:space="preserve"> </w:t>
      </w:r>
      <w:r w:rsidR="00E25110">
        <w:rPr>
          <w:noProof/>
        </w:rPr>
        <w:t>this Protocol may be provisionally applied</w:t>
      </w:r>
      <w:r>
        <w:rPr>
          <w:noProof/>
        </w:rPr>
        <w:t xml:space="preserve"> pending the completion of the internal procedures of the EU Party for </w:t>
      </w:r>
      <w:r w:rsidR="00E25110">
        <w:rPr>
          <w:noProof/>
        </w:rPr>
        <w:t>its</w:t>
      </w:r>
      <w:r>
        <w:rPr>
          <w:noProof/>
        </w:rPr>
        <w:t xml:space="preserve"> entry into force. </w:t>
      </w:r>
      <w:r>
        <w:rPr>
          <w:noProof/>
          <w:sz w:val="23"/>
          <w:szCs w:val="23"/>
        </w:rPr>
        <w:t xml:space="preserve">The provisional application of this Protocol between the EU Party and </w:t>
      </w:r>
      <w:r>
        <w:rPr>
          <w:noProof/>
        </w:rPr>
        <w:t xml:space="preserve">each individual signatory Andean Country </w:t>
      </w:r>
      <w:r>
        <w:rPr>
          <w:noProof/>
          <w:sz w:val="23"/>
          <w:szCs w:val="23"/>
        </w:rPr>
        <w:t>shall begin on the first day of the month following the date of receipt by the Depositary of the following:</w:t>
      </w:r>
    </w:p>
    <w:p w:rsidR="00137A48" w:rsidRDefault="00137A48" w:rsidP="00D23085">
      <w:pPr>
        <w:rPr>
          <w:noProof/>
        </w:rPr>
      </w:pPr>
    </w:p>
    <w:p w:rsidR="00FD5F2F" w:rsidRDefault="00FD5F2F" w:rsidP="004549C8">
      <w:pPr>
        <w:ind w:left="567" w:hanging="567"/>
        <w:rPr>
          <w:noProof/>
        </w:rPr>
      </w:pPr>
      <w:r>
        <w:rPr>
          <w:noProof/>
        </w:rPr>
        <w:t>(a)</w:t>
      </w:r>
      <w:r>
        <w:rPr>
          <w:noProof/>
        </w:rPr>
        <w:tab/>
        <w:t xml:space="preserve">the EU Party's notification </w:t>
      </w:r>
      <w:r w:rsidR="005A6600">
        <w:rPr>
          <w:noProof/>
        </w:rPr>
        <w:t>regarding</w:t>
      </w:r>
      <w:r>
        <w:rPr>
          <w:noProof/>
        </w:rPr>
        <w:t xml:space="preserve"> the completion of the procedures necessary for </w:t>
      </w:r>
      <w:r w:rsidR="004549C8">
        <w:rPr>
          <w:noProof/>
        </w:rPr>
        <w:t>that</w:t>
      </w:r>
      <w:r>
        <w:rPr>
          <w:noProof/>
        </w:rPr>
        <w:t xml:space="preserve"> purpose; and</w:t>
      </w:r>
    </w:p>
    <w:p w:rsidR="00137A48" w:rsidRDefault="00137A48" w:rsidP="00D23085">
      <w:pPr>
        <w:rPr>
          <w:noProof/>
        </w:rPr>
      </w:pPr>
    </w:p>
    <w:p w:rsidR="00FD5F2F" w:rsidRDefault="00FD5F2F" w:rsidP="004549C8">
      <w:pPr>
        <w:ind w:left="567" w:hanging="567"/>
        <w:rPr>
          <w:noProof/>
        </w:rPr>
      </w:pPr>
      <w:r>
        <w:rPr>
          <w:noProof/>
        </w:rPr>
        <w:t>(b)</w:t>
      </w:r>
      <w:r>
        <w:rPr>
          <w:noProof/>
        </w:rPr>
        <w:tab/>
        <w:t xml:space="preserve">each individual signatory Andean Country's instrument of ratification in accordance with its procedures and applicable legislation. </w:t>
      </w:r>
    </w:p>
    <w:p w:rsidR="00137A48" w:rsidRDefault="00137A48" w:rsidP="00D23085">
      <w:pPr>
        <w:rPr>
          <w:noProof/>
        </w:rPr>
      </w:pPr>
    </w:p>
    <w:p w:rsidR="00AE4797" w:rsidRDefault="00AE4797">
      <w:pPr>
        <w:widowControl/>
        <w:spacing w:line="240" w:lineRule="auto"/>
        <w:rPr>
          <w:noProof/>
        </w:rPr>
      </w:pPr>
      <w:r>
        <w:rPr>
          <w:noProof/>
        </w:rPr>
        <w:br w:type="page"/>
      </w:r>
    </w:p>
    <w:p w:rsidR="00FD5F2F" w:rsidRDefault="00FD5F2F" w:rsidP="004549C8">
      <w:pPr>
        <w:rPr>
          <w:noProof/>
        </w:rPr>
      </w:pPr>
      <w:r>
        <w:rPr>
          <w:noProof/>
        </w:rPr>
        <w:lastRenderedPageBreak/>
        <w:t>5.</w:t>
      </w:r>
      <w:r>
        <w:rPr>
          <w:noProof/>
        </w:rPr>
        <w:tab/>
        <w:t>Notifications shall be sent to the Secretary-General of the Council of the European Union, who shall act as Depositary of this Protocol.</w:t>
      </w:r>
    </w:p>
    <w:p w:rsidR="00137A48" w:rsidRDefault="00137A48" w:rsidP="00D23085">
      <w:pPr>
        <w:rPr>
          <w:noProof/>
        </w:rPr>
      </w:pPr>
    </w:p>
    <w:p w:rsidR="00FD5F2F" w:rsidRDefault="00FD5F2F" w:rsidP="00D23085">
      <w:pPr>
        <w:rPr>
          <w:noProof/>
        </w:rPr>
      </w:pPr>
      <w:r>
        <w:rPr>
          <w:noProof/>
        </w:rPr>
        <w:t>6.</w:t>
      </w:r>
      <w:r>
        <w:rPr>
          <w:noProof/>
        </w:rPr>
        <w:tab/>
        <w:t>Where</w:t>
      </w:r>
      <w:r w:rsidR="001E6448">
        <w:rPr>
          <w:noProof/>
        </w:rPr>
        <w:t>,</w:t>
      </w:r>
      <w:r>
        <w:rPr>
          <w:noProof/>
        </w:rPr>
        <w:t xml:space="preserve"> in accordance with paragraph 4, a provision of the Agreement is applied by the Parties pending the entry into force of this Protocol, any reference in such </w:t>
      </w:r>
      <w:r w:rsidR="001E6448">
        <w:rPr>
          <w:noProof/>
        </w:rPr>
        <w:t xml:space="preserve">a </w:t>
      </w:r>
      <w:r>
        <w:rPr>
          <w:noProof/>
        </w:rPr>
        <w:t>provision to the date of entry into force of this Protocol shall be understood to refer to the date from which the Parties agree to apply that provision in accordance with paragraph 4.</w:t>
      </w:r>
    </w:p>
    <w:p w:rsidR="00137A48" w:rsidRDefault="00137A48" w:rsidP="00D23085">
      <w:pPr>
        <w:rPr>
          <w:noProof/>
        </w:rPr>
      </w:pPr>
    </w:p>
    <w:p w:rsidR="00137A48" w:rsidRDefault="00137A48" w:rsidP="00137A48">
      <w:pPr>
        <w:jc w:val="center"/>
        <w:rPr>
          <w:noProof/>
        </w:rPr>
      </w:pPr>
    </w:p>
    <w:p w:rsidR="00FD5F2F" w:rsidRDefault="00137A48" w:rsidP="00137A48">
      <w:pPr>
        <w:jc w:val="center"/>
        <w:rPr>
          <w:noProof/>
        </w:rPr>
      </w:pPr>
      <w:r>
        <w:rPr>
          <w:noProof/>
        </w:rPr>
        <w:t>ARTICLE 28</w:t>
      </w:r>
    </w:p>
    <w:p w:rsidR="00137A48" w:rsidRDefault="00137A48" w:rsidP="00D23085">
      <w:pPr>
        <w:rPr>
          <w:noProof/>
        </w:rPr>
      </w:pPr>
    </w:p>
    <w:p w:rsidR="00FD5F2F" w:rsidRDefault="00FD5F2F" w:rsidP="00D23085">
      <w:pPr>
        <w:rPr>
          <w:noProof/>
        </w:rPr>
      </w:pPr>
      <w:r>
        <w:rPr>
          <w:noProof/>
        </w:rPr>
        <w:t>This Protocol shall be drawn up in quadruplicate in the Bulgarian, Croatian, Czech, Danish, Dutch, English, Estonian, Finnish, French, German, Greek, Hungarian, Italian, Latvian, Lithuanian, Maltese, Polish, Portuguese, Romanian, Slovak, Slovenian, Spanish and Swedish languages, each of these texts being equally authentic.</w:t>
      </w:r>
    </w:p>
    <w:p w:rsidR="00137A48" w:rsidRDefault="00137A48" w:rsidP="00D23085">
      <w:pPr>
        <w:rPr>
          <w:noProof/>
        </w:rPr>
      </w:pPr>
    </w:p>
    <w:p w:rsidR="00860FB4" w:rsidRDefault="00860FB4" w:rsidP="00137A48">
      <w:pPr>
        <w:jc w:val="center"/>
        <w:rPr>
          <w:noProof/>
        </w:rPr>
      </w:pPr>
    </w:p>
    <w:p w:rsidR="00FD5F2F" w:rsidRDefault="00137A48" w:rsidP="00137A48">
      <w:pPr>
        <w:jc w:val="center"/>
        <w:rPr>
          <w:noProof/>
        </w:rPr>
      </w:pPr>
      <w:r>
        <w:rPr>
          <w:noProof/>
        </w:rPr>
        <w:t>ARTICLE 29</w:t>
      </w:r>
    </w:p>
    <w:p w:rsidR="00137A48" w:rsidRDefault="00137A48" w:rsidP="00D23085">
      <w:pPr>
        <w:rPr>
          <w:noProof/>
        </w:rPr>
      </w:pPr>
    </w:p>
    <w:p w:rsidR="00FD5F2F" w:rsidRDefault="00FD5F2F" w:rsidP="00D23085">
      <w:pPr>
        <w:rPr>
          <w:noProof/>
        </w:rPr>
      </w:pPr>
      <w:r>
        <w:rPr>
          <w:noProof/>
        </w:rPr>
        <w:t>This Protocol shall form an integral part of the Agreement.</w:t>
      </w:r>
    </w:p>
    <w:p w:rsidR="00137A48" w:rsidRDefault="00137A48" w:rsidP="00D23085">
      <w:pPr>
        <w:rPr>
          <w:noProof/>
        </w:rPr>
      </w:pPr>
    </w:p>
    <w:p w:rsidR="00FD5F2F" w:rsidRDefault="00FD5F2F" w:rsidP="00D23085">
      <w:pPr>
        <w:rPr>
          <w:noProof/>
        </w:rPr>
      </w:pPr>
      <w:r>
        <w:rPr>
          <w:noProof/>
        </w:rPr>
        <w:t>The Annexes to this Protocol shall form an integral part thereof.</w:t>
      </w:r>
    </w:p>
    <w:p w:rsidR="00137A48" w:rsidRDefault="00137A48" w:rsidP="00D23085">
      <w:pPr>
        <w:rPr>
          <w:noProof/>
        </w:rPr>
      </w:pPr>
    </w:p>
    <w:p w:rsidR="00FD5F2F" w:rsidRDefault="00FD5F2F" w:rsidP="004549C8">
      <w:pPr>
        <w:rPr>
          <w:noProof/>
        </w:rPr>
      </w:pPr>
      <w:r>
        <w:rPr>
          <w:noProof/>
        </w:rPr>
        <w:t xml:space="preserve">IN WITNESS WHEREOF, the undersigned Plenipotentiaries, duly </w:t>
      </w:r>
      <w:r w:rsidR="004549C8">
        <w:rPr>
          <w:noProof/>
        </w:rPr>
        <w:t>authorised</w:t>
      </w:r>
      <w:r>
        <w:rPr>
          <w:noProof/>
        </w:rPr>
        <w:t xml:space="preserve"> to this effect, have signed this Protocol.</w:t>
      </w:r>
      <w:r>
        <w:rPr>
          <w:rStyle w:val="CommentReference"/>
          <w:noProof/>
        </w:rPr>
        <w:t xml:space="preserve"> </w:t>
      </w:r>
    </w:p>
    <w:p w:rsidR="005A3069" w:rsidRPr="005A3069" w:rsidRDefault="005A3069" w:rsidP="00D23085">
      <w:pPr>
        <w:rPr>
          <w:szCs w:val="23"/>
        </w:rPr>
      </w:pPr>
    </w:p>
    <w:sectPr w:rsidR="005A3069" w:rsidRPr="005A3069" w:rsidSect="00D0708E">
      <w:footerReference w:type="default" r:id="rId12"/>
      <w:footerReference w:type="first" r:id="rId13"/>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7F" w:rsidRDefault="000E187F">
      <w:r>
        <w:separator/>
      </w:r>
    </w:p>
  </w:endnote>
  <w:endnote w:type="continuationSeparator" w:id="0">
    <w:p w:rsidR="000E187F" w:rsidRDefault="000E187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TTd832f767+2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7F" w:rsidRDefault="000E187F">
    <w:pPr>
      <w:pStyle w:val="Footer"/>
      <w:pBdr>
        <w:bottom w:val="single" w:sz="4" w:space="1" w:color="auto"/>
      </w:pBdr>
      <w:spacing w:after="60"/>
    </w:pPr>
  </w:p>
  <w:p w:rsidR="000E187F" w:rsidRDefault="000E187F" w:rsidP="005A3069">
    <w:pPr>
      <w:pStyle w:val="Footer"/>
    </w:pPr>
    <w:bookmarkStart w:id="13" w:name="CoteFooter"/>
    <w:bookmarkEnd w:id="13"/>
    <w:r>
      <w:t>7621/16</w:t>
    </w:r>
    <w:r>
      <w:tab/>
    </w:r>
    <w:bookmarkStart w:id="14" w:name="SuplCote"/>
    <w:bookmarkEnd w:id="14"/>
    <w:r>
      <w:tab/>
    </w:r>
    <w:bookmarkStart w:id="15" w:name="Init"/>
    <w:bookmarkEnd w:id="15"/>
    <w:r>
      <w:t>NT/kp</w:t>
    </w:r>
    <w:r>
      <w:tab/>
    </w:r>
  </w:p>
  <w:p w:rsidR="000E187F" w:rsidRDefault="000E187F">
    <w:pPr>
      <w:pStyle w:val="Footer"/>
      <w:tabs>
        <w:tab w:val="clear" w:pos="7371"/>
      </w:tabs>
      <w:spacing w:line="280" w:lineRule="exact"/>
    </w:pPr>
    <w:r>
      <w:tab/>
    </w:r>
    <w:bookmarkStart w:id="16" w:name="DG"/>
    <w:bookmarkEnd w:id="16"/>
    <w:r>
      <w:t>DGC 1A</w:t>
    </w:r>
    <w:r>
      <w:tab/>
    </w:r>
    <w:bookmarkStart w:id="17" w:name="FooterCoteSec"/>
    <w:r>
      <w:rPr>
        <w:b/>
        <w:position w:val="-4"/>
        <w:sz w:val="36"/>
      </w:rPr>
      <w:t xml:space="preserve"> </w:t>
    </w:r>
    <w:bookmarkEnd w:id="17"/>
    <w:r>
      <w:rPr>
        <w:b/>
        <w:position w:val="-4"/>
        <w:sz w:val="36"/>
      </w:rPr>
      <w:t> </w:t>
    </w:r>
    <w:bookmarkStart w:id="18" w:name="Langue"/>
    <w:r>
      <w:rPr>
        <w:b/>
        <w:position w:val="-4"/>
        <w:sz w:val="36"/>
      </w:rPr>
      <w:t>EN</w:t>
    </w:r>
    <w:bookmarkEnd w:id="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7F" w:rsidRPr="0047206B" w:rsidRDefault="00DF0AC7">
    <w:pPr>
      <w:pStyle w:val="Footer"/>
      <w:jc w:val="center"/>
      <w:rPr>
        <w:lang w:val="fr-BE"/>
      </w:rPr>
    </w:pPr>
    <w:r w:rsidRPr="0047206B">
      <w:rPr>
        <w:lang w:val="fr-BE"/>
      </w:rPr>
      <w:t>PAC/EU/EC-CO</w:t>
    </w:r>
    <w:r w:rsidR="000E187F" w:rsidRPr="0047206B">
      <w:rPr>
        <w:lang w:val="fr-BE"/>
      </w:rPr>
      <w:t>/</w:t>
    </w:r>
    <w:r w:rsidRPr="0047206B">
      <w:rPr>
        <w:lang w:val="fr-BE"/>
      </w:rPr>
      <w:t>PE/</w:t>
    </w:r>
    <w:r w:rsidR="000E187F" w:rsidRPr="0047206B">
      <w:rPr>
        <w:lang w:val="fr-BE"/>
      </w:rPr>
      <w:t>en</w:t>
    </w:r>
    <w:sdt>
      <w:sdtPr>
        <w:id w:val="-748726837"/>
        <w:docPartObj>
          <w:docPartGallery w:val="Page Numbers (Bottom of Page)"/>
          <w:docPartUnique/>
        </w:docPartObj>
      </w:sdtPr>
      <w:sdtEndPr>
        <w:rPr>
          <w:noProof/>
        </w:rPr>
      </w:sdtEndPr>
      <w:sdtContent>
        <w:r w:rsidR="000E187F" w:rsidRPr="0047206B">
          <w:rPr>
            <w:lang w:val="fr-BE"/>
          </w:rPr>
          <w:t xml:space="preserve"> </w:t>
        </w:r>
        <w:r w:rsidR="000E187F">
          <w:fldChar w:fldCharType="begin"/>
        </w:r>
        <w:r w:rsidR="000E187F" w:rsidRPr="0047206B">
          <w:rPr>
            <w:lang w:val="fr-BE"/>
          </w:rPr>
          <w:instrText xml:space="preserve"> PAGE   \* MERGEFORMAT </w:instrText>
        </w:r>
        <w:r w:rsidR="000E187F">
          <w:fldChar w:fldCharType="separate"/>
        </w:r>
        <w:r w:rsidR="00B17D33">
          <w:rPr>
            <w:noProof/>
            <w:lang w:val="fr-BE"/>
          </w:rPr>
          <w:t>1</w:t>
        </w:r>
        <w:r w:rsidR="000E187F">
          <w:rPr>
            <w:noProof/>
          </w:rPr>
          <w:fldChar w:fldCharType="end"/>
        </w:r>
      </w:sdtContent>
    </w:sdt>
  </w:p>
  <w:p w:rsidR="000E187F" w:rsidRPr="0047206B" w:rsidRDefault="000E187F" w:rsidP="00D0708E">
    <w:pPr>
      <w:pStyle w:val="Footer"/>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7F" w:rsidRDefault="000E187F">
    <w:pPr>
      <w:pStyle w:val="Footer"/>
      <w:jc w:val="center"/>
    </w:pPr>
  </w:p>
  <w:p w:rsidR="000E187F" w:rsidRPr="0047206B" w:rsidRDefault="00DF0AC7">
    <w:pPr>
      <w:pStyle w:val="Footer"/>
      <w:jc w:val="center"/>
      <w:rPr>
        <w:lang w:val="fr-BE"/>
      </w:rPr>
    </w:pPr>
    <w:r w:rsidRPr="0047206B">
      <w:rPr>
        <w:lang w:val="fr-BE"/>
      </w:rPr>
      <w:t>PAC</w:t>
    </w:r>
    <w:r w:rsidR="000E187F" w:rsidRPr="0047206B">
      <w:rPr>
        <w:lang w:val="fr-BE"/>
      </w:rPr>
      <w:t>/</w:t>
    </w:r>
    <w:r w:rsidRPr="0047206B">
      <w:rPr>
        <w:lang w:val="fr-BE"/>
      </w:rPr>
      <w:t>EU/EC-CO/PE/</w:t>
    </w:r>
    <w:r w:rsidR="000E187F" w:rsidRPr="0047206B">
      <w:rPr>
        <w:lang w:val="fr-BE"/>
      </w:rPr>
      <w:t xml:space="preserve">en </w:t>
    </w:r>
    <w:sdt>
      <w:sdtPr>
        <w:id w:val="-108432625"/>
        <w:docPartObj>
          <w:docPartGallery w:val="Page Numbers (Bottom of Page)"/>
          <w:docPartUnique/>
        </w:docPartObj>
      </w:sdtPr>
      <w:sdtEndPr>
        <w:rPr>
          <w:noProof/>
        </w:rPr>
      </w:sdtEndPr>
      <w:sdtContent>
        <w:r w:rsidR="000E187F">
          <w:fldChar w:fldCharType="begin"/>
        </w:r>
        <w:r w:rsidR="000E187F" w:rsidRPr="0047206B">
          <w:rPr>
            <w:lang w:val="fr-BE"/>
          </w:rPr>
          <w:instrText xml:space="preserve"> PAGE   \* MERGEFORMAT </w:instrText>
        </w:r>
        <w:r w:rsidR="000E187F">
          <w:fldChar w:fldCharType="separate"/>
        </w:r>
        <w:r w:rsidR="00B17D33">
          <w:rPr>
            <w:noProof/>
            <w:lang w:val="fr-BE"/>
          </w:rPr>
          <w:t>11</w:t>
        </w:r>
        <w:r w:rsidR="000E187F">
          <w:rPr>
            <w:noProof/>
          </w:rPr>
          <w:fldChar w:fldCharType="end"/>
        </w:r>
      </w:sdtContent>
    </w:sdt>
  </w:p>
  <w:p w:rsidR="000E187F" w:rsidRPr="0047206B" w:rsidRDefault="000E187F" w:rsidP="00D0708E">
    <w:pPr>
      <w:pStyle w:val="Footer"/>
      <w:rPr>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7F" w:rsidRDefault="000E1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7F" w:rsidRDefault="000E187F">
      <w:pPr>
        <w:pStyle w:val="FootnoteText"/>
      </w:pPr>
      <w:r>
        <w:separator/>
      </w:r>
    </w:p>
  </w:footnote>
  <w:footnote w:type="continuationSeparator" w:id="0">
    <w:p w:rsidR="000E187F" w:rsidRDefault="000E187F">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5"/>
  </w:num>
  <w:num w:numId="2">
    <w:abstractNumId w:val="7"/>
  </w:num>
  <w:num w:numId="3">
    <w:abstractNumId w:val="11"/>
  </w:num>
  <w:num w:numId="4">
    <w:abstractNumId w:val="2"/>
  </w:num>
  <w:num w:numId="5">
    <w:abstractNumId w:val="9"/>
  </w:num>
  <w:num w:numId="6">
    <w:abstractNumId w:val="6"/>
  </w:num>
  <w:num w:numId="7">
    <w:abstractNumId w:val="8"/>
  </w:num>
  <w:num w:numId="8">
    <w:abstractNumId w:val="10"/>
  </w:num>
  <w:num w:numId="9">
    <w:abstractNumId w:val="4"/>
  </w:num>
  <w:num w:numId="10">
    <w:abstractNumId w:val="1"/>
  </w:num>
  <w:num w:numId="11">
    <w:abstractNumId w:val="3"/>
  </w:num>
  <w:num w:numId="12">
    <w:abstractNumId w:val="3"/>
  </w:num>
  <w:num w:numId="13">
    <w:abstractNumId w:val="3"/>
  </w:num>
  <w:num w:numId="14">
    <w:abstractNumId w:val="3"/>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5A3069"/>
    <w:rsid w:val="00007A54"/>
    <w:rsid w:val="00020273"/>
    <w:rsid w:val="000415AA"/>
    <w:rsid w:val="000449B4"/>
    <w:rsid w:val="0005086A"/>
    <w:rsid w:val="00050DA0"/>
    <w:rsid w:val="00050E79"/>
    <w:rsid w:val="00054C4B"/>
    <w:rsid w:val="000628EC"/>
    <w:rsid w:val="00067F31"/>
    <w:rsid w:val="00075910"/>
    <w:rsid w:val="00083FBC"/>
    <w:rsid w:val="000867FF"/>
    <w:rsid w:val="00092472"/>
    <w:rsid w:val="0009569C"/>
    <w:rsid w:val="000A3826"/>
    <w:rsid w:val="000A4FE6"/>
    <w:rsid w:val="000C57CF"/>
    <w:rsid w:val="000C5F4E"/>
    <w:rsid w:val="000D2B33"/>
    <w:rsid w:val="000E187F"/>
    <w:rsid w:val="000E1C75"/>
    <w:rsid w:val="000F28B9"/>
    <w:rsid w:val="001117C7"/>
    <w:rsid w:val="0012665C"/>
    <w:rsid w:val="00137A48"/>
    <w:rsid w:val="00141991"/>
    <w:rsid w:val="0014406C"/>
    <w:rsid w:val="00156CB3"/>
    <w:rsid w:val="00164E11"/>
    <w:rsid w:val="00171F08"/>
    <w:rsid w:val="0017477F"/>
    <w:rsid w:val="00174E40"/>
    <w:rsid w:val="00174EC6"/>
    <w:rsid w:val="00180B93"/>
    <w:rsid w:val="0018122D"/>
    <w:rsid w:val="001870BB"/>
    <w:rsid w:val="001915AA"/>
    <w:rsid w:val="001A1B79"/>
    <w:rsid w:val="001B406C"/>
    <w:rsid w:val="001C154B"/>
    <w:rsid w:val="001C4597"/>
    <w:rsid w:val="001C65D5"/>
    <w:rsid w:val="001D60D8"/>
    <w:rsid w:val="001E6448"/>
    <w:rsid w:val="001F59C5"/>
    <w:rsid w:val="001F7964"/>
    <w:rsid w:val="0020127F"/>
    <w:rsid w:val="00201476"/>
    <w:rsid w:val="00204F63"/>
    <w:rsid w:val="00220AE0"/>
    <w:rsid w:val="0022170F"/>
    <w:rsid w:val="0022250D"/>
    <w:rsid w:val="00234D95"/>
    <w:rsid w:val="002362D1"/>
    <w:rsid w:val="0024283F"/>
    <w:rsid w:val="0024486F"/>
    <w:rsid w:val="0025703C"/>
    <w:rsid w:val="002810C8"/>
    <w:rsid w:val="00282319"/>
    <w:rsid w:val="00285585"/>
    <w:rsid w:val="00291451"/>
    <w:rsid w:val="002A000E"/>
    <w:rsid w:val="002B28C5"/>
    <w:rsid w:val="002C2564"/>
    <w:rsid w:val="002D0849"/>
    <w:rsid w:val="002D1EFE"/>
    <w:rsid w:val="002D5B64"/>
    <w:rsid w:val="002E46F1"/>
    <w:rsid w:val="002F1116"/>
    <w:rsid w:val="00304C1B"/>
    <w:rsid w:val="00304DEB"/>
    <w:rsid w:val="00314032"/>
    <w:rsid w:val="00316D9A"/>
    <w:rsid w:val="00323DF1"/>
    <w:rsid w:val="003317EC"/>
    <w:rsid w:val="00335A55"/>
    <w:rsid w:val="00337A26"/>
    <w:rsid w:val="00363AE0"/>
    <w:rsid w:val="00365A1E"/>
    <w:rsid w:val="00376FF1"/>
    <w:rsid w:val="003812B9"/>
    <w:rsid w:val="0039090B"/>
    <w:rsid w:val="00392040"/>
    <w:rsid w:val="0039370D"/>
    <w:rsid w:val="003B4BBB"/>
    <w:rsid w:val="003D12D6"/>
    <w:rsid w:val="003D454B"/>
    <w:rsid w:val="003D5361"/>
    <w:rsid w:val="003D7BF3"/>
    <w:rsid w:val="003E07A0"/>
    <w:rsid w:val="003E26C3"/>
    <w:rsid w:val="003E274F"/>
    <w:rsid w:val="003F010B"/>
    <w:rsid w:val="003F7522"/>
    <w:rsid w:val="00410588"/>
    <w:rsid w:val="00424CE1"/>
    <w:rsid w:val="00426C28"/>
    <w:rsid w:val="004322B5"/>
    <w:rsid w:val="00433F8E"/>
    <w:rsid w:val="00434BDE"/>
    <w:rsid w:val="00445F2C"/>
    <w:rsid w:val="00446EA1"/>
    <w:rsid w:val="004549C8"/>
    <w:rsid w:val="00462C5A"/>
    <w:rsid w:val="00462CBB"/>
    <w:rsid w:val="00465B83"/>
    <w:rsid w:val="0047206B"/>
    <w:rsid w:val="00490932"/>
    <w:rsid w:val="00491ACF"/>
    <w:rsid w:val="004C5A6F"/>
    <w:rsid w:val="004D202F"/>
    <w:rsid w:val="004E09B5"/>
    <w:rsid w:val="004E30A8"/>
    <w:rsid w:val="004F1F3A"/>
    <w:rsid w:val="005115B2"/>
    <w:rsid w:val="005176C6"/>
    <w:rsid w:val="00517AFA"/>
    <w:rsid w:val="00517F1E"/>
    <w:rsid w:val="005203D3"/>
    <w:rsid w:val="00521704"/>
    <w:rsid w:val="0053148A"/>
    <w:rsid w:val="00554635"/>
    <w:rsid w:val="005555EB"/>
    <w:rsid w:val="00573235"/>
    <w:rsid w:val="00591446"/>
    <w:rsid w:val="00592A04"/>
    <w:rsid w:val="00593655"/>
    <w:rsid w:val="0059456F"/>
    <w:rsid w:val="005A3069"/>
    <w:rsid w:val="005A6600"/>
    <w:rsid w:val="005B4A22"/>
    <w:rsid w:val="005B5ECC"/>
    <w:rsid w:val="005C1DE3"/>
    <w:rsid w:val="005C4936"/>
    <w:rsid w:val="005D11D1"/>
    <w:rsid w:val="005D11DB"/>
    <w:rsid w:val="005D3C88"/>
    <w:rsid w:val="005E657A"/>
    <w:rsid w:val="005F45C3"/>
    <w:rsid w:val="005F6140"/>
    <w:rsid w:val="005F793E"/>
    <w:rsid w:val="00604699"/>
    <w:rsid w:val="00615C14"/>
    <w:rsid w:val="006164E1"/>
    <w:rsid w:val="00624C6D"/>
    <w:rsid w:val="00627335"/>
    <w:rsid w:val="00635CA1"/>
    <w:rsid w:val="006453F7"/>
    <w:rsid w:val="0065291B"/>
    <w:rsid w:val="006609FB"/>
    <w:rsid w:val="00662F78"/>
    <w:rsid w:val="00681EB1"/>
    <w:rsid w:val="00682784"/>
    <w:rsid w:val="0069311C"/>
    <w:rsid w:val="006937B9"/>
    <w:rsid w:val="006A0D97"/>
    <w:rsid w:val="006A12D6"/>
    <w:rsid w:val="006A71EB"/>
    <w:rsid w:val="006B1B7E"/>
    <w:rsid w:val="006B3FE1"/>
    <w:rsid w:val="006C51F0"/>
    <w:rsid w:val="006C6C26"/>
    <w:rsid w:val="006D2C19"/>
    <w:rsid w:val="006E5355"/>
    <w:rsid w:val="006F22F6"/>
    <w:rsid w:val="006F3E3F"/>
    <w:rsid w:val="006F6AE2"/>
    <w:rsid w:val="00750CA1"/>
    <w:rsid w:val="0075359F"/>
    <w:rsid w:val="00754CB7"/>
    <w:rsid w:val="007651B0"/>
    <w:rsid w:val="007654CE"/>
    <w:rsid w:val="0076794C"/>
    <w:rsid w:val="00775244"/>
    <w:rsid w:val="0077561E"/>
    <w:rsid w:val="007838EE"/>
    <w:rsid w:val="00792872"/>
    <w:rsid w:val="00794694"/>
    <w:rsid w:val="007B0D74"/>
    <w:rsid w:val="007B6E58"/>
    <w:rsid w:val="007D0248"/>
    <w:rsid w:val="007F07CE"/>
    <w:rsid w:val="007F38E2"/>
    <w:rsid w:val="007F7819"/>
    <w:rsid w:val="0081789E"/>
    <w:rsid w:val="008179A9"/>
    <w:rsid w:val="00820D9C"/>
    <w:rsid w:val="00821390"/>
    <w:rsid w:val="0083043C"/>
    <w:rsid w:val="008515A7"/>
    <w:rsid w:val="00852908"/>
    <w:rsid w:val="00853B46"/>
    <w:rsid w:val="00860FB4"/>
    <w:rsid w:val="0086390B"/>
    <w:rsid w:val="0088319A"/>
    <w:rsid w:val="00884AA1"/>
    <w:rsid w:val="008930CA"/>
    <w:rsid w:val="008B30BD"/>
    <w:rsid w:val="008B3CAB"/>
    <w:rsid w:val="008B3E59"/>
    <w:rsid w:val="008C7546"/>
    <w:rsid w:val="008D04D2"/>
    <w:rsid w:val="008D3B70"/>
    <w:rsid w:val="008D3F5F"/>
    <w:rsid w:val="008E6CE1"/>
    <w:rsid w:val="008F0A61"/>
    <w:rsid w:val="008F0F94"/>
    <w:rsid w:val="00901A25"/>
    <w:rsid w:val="00907A87"/>
    <w:rsid w:val="009135EF"/>
    <w:rsid w:val="00925BB6"/>
    <w:rsid w:val="0093567A"/>
    <w:rsid w:val="00950B14"/>
    <w:rsid w:val="00953548"/>
    <w:rsid w:val="009700CD"/>
    <w:rsid w:val="009846A3"/>
    <w:rsid w:val="00995506"/>
    <w:rsid w:val="009A098D"/>
    <w:rsid w:val="009A1D2C"/>
    <w:rsid w:val="009D15C2"/>
    <w:rsid w:val="009D481F"/>
    <w:rsid w:val="009E1C26"/>
    <w:rsid w:val="009E3868"/>
    <w:rsid w:val="009E7878"/>
    <w:rsid w:val="009F0FE5"/>
    <w:rsid w:val="00A12F9B"/>
    <w:rsid w:val="00A24A85"/>
    <w:rsid w:val="00A3456F"/>
    <w:rsid w:val="00A357BE"/>
    <w:rsid w:val="00A46514"/>
    <w:rsid w:val="00A55EB4"/>
    <w:rsid w:val="00A56CF2"/>
    <w:rsid w:val="00A57D7F"/>
    <w:rsid w:val="00A83A74"/>
    <w:rsid w:val="00A8452C"/>
    <w:rsid w:val="00A9225C"/>
    <w:rsid w:val="00A9613B"/>
    <w:rsid w:val="00A96B26"/>
    <w:rsid w:val="00AA3A04"/>
    <w:rsid w:val="00AD020C"/>
    <w:rsid w:val="00AE4797"/>
    <w:rsid w:val="00AE6D64"/>
    <w:rsid w:val="00B01529"/>
    <w:rsid w:val="00B036B7"/>
    <w:rsid w:val="00B104EA"/>
    <w:rsid w:val="00B112C8"/>
    <w:rsid w:val="00B17D33"/>
    <w:rsid w:val="00B40E1C"/>
    <w:rsid w:val="00B55A5E"/>
    <w:rsid w:val="00B722DD"/>
    <w:rsid w:val="00B84298"/>
    <w:rsid w:val="00B845E7"/>
    <w:rsid w:val="00B9096D"/>
    <w:rsid w:val="00B93461"/>
    <w:rsid w:val="00B97461"/>
    <w:rsid w:val="00BB723A"/>
    <w:rsid w:val="00BC3321"/>
    <w:rsid w:val="00BC3FE8"/>
    <w:rsid w:val="00BD210A"/>
    <w:rsid w:val="00BD3CFC"/>
    <w:rsid w:val="00BE0095"/>
    <w:rsid w:val="00BE0D86"/>
    <w:rsid w:val="00BE7C2A"/>
    <w:rsid w:val="00BF1051"/>
    <w:rsid w:val="00C03D65"/>
    <w:rsid w:val="00C22400"/>
    <w:rsid w:val="00C30548"/>
    <w:rsid w:val="00C351CC"/>
    <w:rsid w:val="00C4415B"/>
    <w:rsid w:val="00C44DE5"/>
    <w:rsid w:val="00C502FD"/>
    <w:rsid w:val="00C548E9"/>
    <w:rsid w:val="00C55246"/>
    <w:rsid w:val="00C66DC8"/>
    <w:rsid w:val="00C6782D"/>
    <w:rsid w:val="00C82663"/>
    <w:rsid w:val="00C8312F"/>
    <w:rsid w:val="00C83670"/>
    <w:rsid w:val="00C84B5A"/>
    <w:rsid w:val="00C86DDC"/>
    <w:rsid w:val="00CA3B0D"/>
    <w:rsid w:val="00CC0D1D"/>
    <w:rsid w:val="00CC6B73"/>
    <w:rsid w:val="00CD35C2"/>
    <w:rsid w:val="00CE0701"/>
    <w:rsid w:val="00CE1387"/>
    <w:rsid w:val="00CE3420"/>
    <w:rsid w:val="00CE51DE"/>
    <w:rsid w:val="00CF309C"/>
    <w:rsid w:val="00CF3C36"/>
    <w:rsid w:val="00D0708E"/>
    <w:rsid w:val="00D125DB"/>
    <w:rsid w:val="00D23085"/>
    <w:rsid w:val="00D24ECB"/>
    <w:rsid w:val="00D25D34"/>
    <w:rsid w:val="00D31141"/>
    <w:rsid w:val="00D3163B"/>
    <w:rsid w:val="00D31A71"/>
    <w:rsid w:val="00D34375"/>
    <w:rsid w:val="00D40257"/>
    <w:rsid w:val="00D44A7F"/>
    <w:rsid w:val="00D513AB"/>
    <w:rsid w:val="00D5388E"/>
    <w:rsid w:val="00D5655C"/>
    <w:rsid w:val="00D565A6"/>
    <w:rsid w:val="00D605D1"/>
    <w:rsid w:val="00D852EB"/>
    <w:rsid w:val="00D9293C"/>
    <w:rsid w:val="00D954D7"/>
    <w:rsid w:val="00D96E50"/>
    <w:rsid w:val="00D97143"/>
    <w:rsid w:val="00DA36BB"/>
    <w:rsid w:val="00DC015F"/>
    <w:rsid w:val="00DC0246"/>
    <w:rsid w:val="00DD54E0"/>
    <w:rsid w:val="00DE1D55"/>
    <w:rsid w:val="00DE42A7"/>
    <w:rsid w:val="00DE7124"/>
    <w:rsid w:val="00DF0AC7"/>
    <w:rsid w:val="00DF2A30"/>
    <w:rsid w:val="00DF2DF3"/>
    <w:rsid w:val="00E0581F"/>
    <w:rsid w:val="00E25110"/>
    <w:rsid w:val="00E32009"/>
    <w:rsid w:val="00E40BDE"/>
    <w:rsid w:val="00E45613"/>
    <w:rsid w:val="00E533AC"/>
    <w:rsid w:val="00E5556D"/>
    <w:rsid w:val="00E56089"/>
    <w:rsid w:val="00E707C8"/>
    <w:rsid w:val="00E847E1"/>
    <w:rsid w:val="00E91EFF"/>
    <w:rsid w:val="00E9340B"/>
    <w:rsid w:val="00EB3FB2"/>
    <w:rsid w:val="00EC0A2A"/>
    <w:rsid w:val="00EC343D"/>
    <w:rsid w:val="00ED621E"/>
    <w:rsid w:val="00EE00BA"/>
    <w:rsid w:val="00EE1229"/>
    <w:rsid w:val="00EE6E72"/>
    <w:rsid w:val="00F030A6"/>
    <w:rsid w:val="00F112DB"/>
    <w:rsid w:val="00F164ED"/>
    <w:rsid w:val="00F1732C"/>
    <w:rsid w:val="00F21FB4"/>
    <w:rsid w:val="00F42ECF"/>
    <w:rsid w:val="00F631F5"/>
    <w:rsid w:val="00F64303"/>
    <w:rsid w:val="00F75257"/>
    <w:rsid w:val="00F83AB4"/>
    <w:rsid w:val="00F83D1E"/>
    <w:rsid w:val="00F91457"/>
    <w:rsid w:val="00FA264E"/>
    <w:rsid w:val="00FB0EA7"/>
    <w:rsid w:val="00FB16BD"/>
    <w:rsid w:val="00FB653D"/>
    <w:rsid w:val="00FC2E19"/>
    <w:rsid w:val="00FD5F2F"/>
    <w:rsid w:val="00FD7A2F"/>
    <w:rsid w:val="00FF467D"/>
    <w:rsid w:val="00FF72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iPriority w:val="99"/>
    <w:semiHidden/>
    <w:unhideWhenUsed/>
    <w:rsid w:val="00FD5F2F"/>
    <w:rPr>
      <w:sz w:val="16"/>
      <w:szCs w:val="16"/>
    </w:rPr>
  </w:style>
  <w:style w:type="character" w:customStyle="1" w:styleId="FooterChar">
    <w:name w:val="Footer Char"/>
    <w:link w:val="Footer"/>
    <w:uiPriority w:val="99"/>
    <w:rsid w:val="00FD5F2F"/>
    <w:rPr>
      <w:sz w:val="24"/>
      <w:lang w:eastAsia="fr-BE"/>
    </w:rPr>
  </w:style>
  <w:style w:type="paragraph" w:customStyle="1" w:styleId="Point0">
    <w:name w:val="Point 0"/>
    <w:basedOn w:val="Normal"/>
    <w:rsid w:val="00FD5F2F"/>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FD5F2F"/>
    <w:pPr>
      <w:widowControl/>
      <w:spacing w:before="120" w:after="120" w:line="240" w:lineRule="auto"/>
      <w:ind w:left="1417" w:hanging="567"/>
      <w:jc w:val="both"/>
    </w:pPr>
    <w:rPr>
      <w:rFonts w:eastAsia="Calibri"/>
      <w:szCs w:val="22"/>
      <w:lang w:eastAsia="en-GB"/>
    </w:rPr>
  </w:style>
  <w:style w:type="paragraph" w:customStyle="1" w:styleId="ManualNumPar1">
    <w:name w:val="Manual NumPar 1"/>
    <w:basedOn w:val="Normal"/>
    <w:next w:val="Normal"/>
    <w:rsid w:val="00FD5F2F"/>
    <w:pPr>
      <w:widowControl/>
      <w:spacing w:before="120" w:after="120" w:line="240" w:lineRule="auto"/>
      <w:ind w:left="850" w:hanging="850"/>
      <w:jc w:val="both"/>
    </w:pPr>
    <w:rPr>
      <w:rFonts w:eastAsia="Calibri"/>
      <w:szCs w:val="22"/>
      <w:lang w:eastAsia="en-GB"/>
    </w:rPr>
  </w:style>
  <w:style w:type="paragraph" w:customStyle="1" w:styleId="Titrearticle">
    <w:name w:val="Titre article"/>
    <w:basedOn w:val="Normal"/>
    <w:next w:val="Normal"/>
    <w:rsid w:val="00FD5F2F"/>
    <w:pPr>
      <w:keepNext/>
      <w:widowControl/>
      <w:spacing w:before="360" w:after="120" w:line="240" w:lineRule="auto"/>
      <w:jc w:val="center"/>
    </w:pPr>
    <w:rPr>
      <w:rFonts w:eastAsia="Calibri"/>
      <w:i/>
      <w:szCs w:val="22"/>
      <w:lang w:eastAsia="en-GB"/>
    </w:rPr>
  </w:style>
  <w:style w:type="paragraph" w:styleId="CommentText">
    <w:name w:val="annotation text"/>
    <w:basedOn w:val="Normal"/>
    <w:link w:val="CommentTextChar"/>
    <w:uiPriority w:val="99"/>
    <w:semiHidden/>
    <w:unhideWhenUsed/>
    <w:rsid w:val="001B406C"/>
    <w:pPr>
      <w:spacing w:line="240" w:lineRule="auto"/>
    </w:pPr>
    <w:rPr>
      <w:sz w:val="20"/>
    </w:rPr>
  </w:style>
  <w:style w:type="character" w:customStyle="1" w:styleId="CommentTextChar">
    <w:name w:val="Comment Text Char"/>
    <w:basedOn w:val="DefaultParagraphFont"/>
    <w:link w:val="CommentText"/>
    <w:uiPriority w:val="99"/>
    <w:semiHidden/>
    <w:rsid w:val="001B406C"/>
    <w:rPr>
      <w:lang w:eastAsia="fr-BE"/>
    </w:rPr>
  </w:style>
  <w:style w:type="paragraph" w:styleId="CommentSubject">
    <w:name w:val="annotation subject"/>
    <w:basedOn w:val="CommentText"/>
    <w:next w:val="CommentText"/>
    <w:link w:val="CommentSubjectChar"/>
    <w:uiPriority w:val="99"/>
    <w:semiHidden/>
    <w:unhideWhenUsed/>
    <w:rsid w:val="001B406C"/>
    <w:rPr>
      <w:b/>
      <w:bCs/>
    </w:rPr>
  </w:style>
  <w:style w:type="character" w:customStyle="1" w:styleId="CommentSubjectChar">
    <w:name w:val="Comment Subject Char"/>
    <w:basedOn w:val="CommentTextChar"/>
    <w:link w:val="CommentSubject"/>
    <w:uiPriority w:val="99"/>
    <w:semiHidden/>
    <w:rsid w:val="001B406C"/>
    <w:rPr>
      <w:b/>
      <w:bCs/>
      <w:lang w:eastAsia="fr-BE"/>
    </w:rPr>
  </w:style>
  <w:style w:type="paragraph" w:styleId="ListBullet2">
    <w:name w:val="List Bullet 2"/>
    <w:basedOn w:val="Normal"/>
    <w:uiPriority w:val="99"/>
    <w:semiHidden/>
    <w:unhideWhenUsed/>
    <w:rsid w:val="008B30BD"/>
    <w:pPr>
      <w:widowControl/>
      <w:numPr>
        <w:numId w:val="15"/>
      </w:numPr>
      <w:spacing w:before="120" w:after="120" w:line="240" w:lineRule="auto"/>
      <w:contextualSpacing/>
      <w:jc w:val="both"/>
    </w:pPr>
    <w:rPr>
      <w:rFonts w:eastAsia="Calibri"/>
      <w:szCs w:val="22"/>
      <w:lang w:eastAsia="en-GB"/>
    </w:rPr>
  </w:style>
  <w:style w:type="character" w:styleId="Hyperlink">
    <w:name w:val="Hyperlink"/>
    <w:uiPriority w:val="99"/>
    <w:unhideWhenUsed/>
    <w:rsid w:val="00D513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iPriority w:val="99"/>
    <w:semiHidden/>
    <w:unhideWhenUsed/>
    <w:rsid w:val="00FD5F2F"/>
    <w:rPr>
      <w:sz w:val="16"/>
      <w:szCs w:val="16"/>
    </w:rPr>
  </w:style>
  <w:style w:type="character" w:customStyle="1" w:styleId="FooterChar">
    <w:name w:val="Footer Char"/>
    <w:link w:val="Footer"/>
    <w:uiPriority w:val="99"/>
    <w:rsid w:val="00FD5F2F"/>
    <w:rPr>
      <w:sz w:val="24"/>
      <w:lang w:eastAsia="fr-BE"/>
    </w:rPr>
  </w:style>
  <w:style w:type="paragraph" w:customStyle="1" w:styleId="Point0">
    <w:name w:val="Point 0"/>
    <w:basedOn w:val="Normal"/>
    <w:rsid w:val="00FD5F2F"/>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FD5F2F"/>
    <w:pPr>
      <w:widowControl/>
      <w:spacing w:before="120" w:after="120" w:line="240" w:lineRule="auto"/>
      <w:ind w:left="1417" w:hanging="567"/>
      <w:jc w:val="both"/>
    </w:pPr>
    <w:rPr>
      <w:rFonts w:eastAsia="Calibri"/>
      <w:szCs w:val="22"/>
      <w:lang w:eastAsia="en-GB"/>
    </w:rPr>
  </w:style>
  <w:style w:type="paragraph" w:customStyle="1" w:styleId="ManualNumPar1">
    <w:name w:val="Manual NumPar 1"/>
    <w:basedOn w:val="Normal"/>
    <w:next w:val="Normal"/>
    <w:rsid w:val="00FD5F2F"/>
    <w:pPr>
      <w:widowControl/>
      <w:spacing w:before="120" w:after="120" w:line="240" w:lineRule="auto"/>
      <w:ind w:left="850" w:hanging="850"/>
      <w:jc w:val="both"/>
    </w:pPr>
    <w:rPr>
      <w:rFonts w:eastAsia="Calibri"/>
      <w:szCs w:val="22"/>
      <w:lang w:eastAsia="en-GB"/>
    </w:rPr>
  </w:style>
  <w:style w:type="paragraph" w:customStyle="1" w:styleId="Titrearticle">
    <w:name w:val="Titre article"/>
    <w:basedOn w:val="Normal"/>
    <w:next w:val="Normal"/>
    <w:rsid w:val="00FD5F2F"/>
    <w:pPr>
      <w:keepNext/>
      <w:widowControl/>
      <w:spacing w:before="360" w:after="120" w:line="240" w:lineRule="auto"/>
      <w:jc w:val="center"/>
    </w:pPr>
    <w:rPr>
      <w:rFonts w:eastAsia="Calibri"/>
      <w:i/>
      <w:szCs w:val="22"/>
      <w:lang w:eastAsia="en-GB"/>
    </w:rPr>
  </w:style>
  <w:style w:type="paragraph" w:styleId="CommentText">
    <w:name w:val="annotation text"/>
    <w:basedOn w:val="Normal"/>
    <w:link w:val="CommentTextChar"/>
    <w:uiPriority w:val="99"/>
    <w:semiHidden/>
    <w:unhideWhenUsed/>
    <w:rsid w:val="001B406C"/>
    <w:pPr>
      <w:spacing w:line="240" w:lineRule="auto"/>
    </w:pPr>
    <w:rPr>
      <w:sz w:val="20"/>
    </w:rPr>
  </w:style>
  <w:style w:type="character" w:customStyle="1" w:styleId="CommentTextChar">
    <w:name w:val="Comment Text Char"/>
    <w:basedOn w:val="DefaultParagraphFont"/>
    <w:link w:val="CommentText"/>
    <w:uiPriority w:val="99"/>
    <w:semiHidden/>
    <w:rsid w:val="001B406C"/>
    <w:rPr>
      <w:lang w:eastAsia="fr-BE"/>
    </w:rPr>
  </w:style>
  <w:style w:type="paragraph" w:styleId="CommentSubject">
    <w:name w:val="annotation subject"/>
    <w:basedOn w:val="CommentText"/>
    <w:next w:val="CommentText"/>
    <w:link w:val="CommentSubjectChar"/>
    <w:uiPriority w:val="99"/>
    <w:semiHidden/>
    <w:unhideWhenUsed/>
    <w:rsid w:val="001B406C"/>
    <w:rPr>
      <w:b/>
      <w:bCs/>
    </w:rPr>
  </w:style>
  <w:style w:type="character" w:customStyle="1" w:styleId="CommentSubjectChar">
    <w:name w:val="Comment Subject Char"/>
    <w:basedOn w:val="CommentTextChar"/>
    <w:link w:val="CommentSubject"/>
    <w:uiPriority w:val="99"/>
    <w:semiHidden/>
    <w:rsid w:val="001B406C"/>
    <w:rPr>
      <w:b/>
      <w:bCs/>
      <w:lang w:eastAsia="fr-BE"/>
    </w:rPr>
  </w:style>
  <w:style w:type="paragraph" w:styleId="ListBullet2">
    <w:name w:val="List Bullet 2"/>
    <w:basedOn w:val="Normal"/>
    <w:uiPriority w:val="99"/>
    <w:semiHidden/>
    <w:unhideWhenUsed/>
    <w:rsid w:val="008B30BD"/>
    <w:pPr>
      <w:widowControl/>
      <w:numPr>
        <w:numId w:val="15"/>
      </w:numPr>
      <w:spacing w:before="120" w:after="120" w:line="240" w:lineRule="auto"/>
      <w:contextualSpacing/>
      <w:jc w:val="both"/>
    </w:pPr>
    <w:rPr>
      <w:rFonts w:eastAsia="Calibri"/>
      <w:szCs w:val="22"/>
      <w:lang w:eastAsia="en-GB"/>
    </w:rPr>
  </w:style>
  <w:style w:type="character" w:styleId="Hyperlink">
    <w:name w:val="Hyperlink"/>
    <w:uiPriority w:val="99"/>
    <w:unhideWhenUsed/>
    <w:rsid w:val="00D51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KOK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04DA-3853-4F96-9470-302CBD22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3</TotalTime>
  <Pages>20</Pages>
  <Words>2022</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5</cp:revision>
  <cp:lastPrinted>2004-04-02T13:43:00Z</cp:lastPrinted>
  <dcterms:created xsi:type="dcterms:W3CDTF">2016-09-26T12:54:00Z</dcterms:created>
  <dcterms:modified xsi:type="dcterms:W3CDTF">2016-10-11T07:50:00Z</dcterms:modified>
</cp:coreProperties>
</file>