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66" w:rsidRPr="00506A17" w:rsidRDefault="007B1F66" w:rsidP="007B1F6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6A17">
        <w:rPr>
          <w:rFonts w:ascii="Times New Roman" w:hAnsi="Times New Roman" w:cs="Times New Roman"/>
          <w:b/>
          <w:sz w:val="24"/>
          <w:szCs w:val="24"/>
        </w:rPr>
        <w:t>Pielikums m</w:t>
      </w:r>
      <w:r w:rsidRPr="00506A17">
        <w:rPr>
          <w:rFonts w:ascii="Times New Roman" w:hAnsi="Times New Roman" w:cs="Times New Roman"/>
          <w:b/>
          <w:bCs/>
          <w:sz w:val="24"/>
          <w:szCs w:val="24"/>
        </w:rPr>
        <w:t>inistru kabineta rīkojuma projekta “</w:t>
      </w:r>
      <w:r w:rsidRPr="005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r w:rsidRPr="00506A17">
        <w:rPr>
          <w:rFonts w:ascii="Times New Roman" w:hAnsi="Times New Roman" w:cs="Times New Roman"/>
          <w:b/>
          <w:sz w:val="24"/>
          <w:szCs w:val="24"/>
        </w:rPr>
        <w:t xml:space="preserve">mērķdotāciju sadalījumu pašvaldībām – pašvaldību izglītības iestādēm pedagogu darba samaksas reformas ieviešanai no 2016.gada 1.septembra līdz 2016.gada 31.decembrim” </w:t>
      </w:r>
      <w:r w:rsidRPr="00506A17">
        <w:rPr>
          <w:rFonts w:ascii="Times New Roman" w:hAnsi="Times New Roman" w:cs="Times New Roman"/>
          <w:b/>
          <w:bCs/>
          <w:sz w:val="24"/>
          <w:szCs w:val="24"/>
        </w:rPr>
        <w:t>sākotnējās ietekmes novērtējuma ziņojumam (anotācija)</w:t>
      </w:r>
    </w:p>
    <w:p w:rsidR="007B1F66" w:rsidRPr="00506A17" w:rsidRDefault="007B1F66" w:rsidP="00EA409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760A8" w:rsidRPr="00506A17" w:rsidRDefault="005760A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6A17">
        <w:rPr>
          <w:rFonts w:ascii="Times New Roman" w:eastAsiaTheme="minorEastAsia" w:hAnsi="Times New Roman" w:cs="Times New Roman"/>
          <w:b/>
          <w:sz w:val="24"/>
          <w:szCs w:val="24"/>
        </w:rPr>
        <w:t>Apzīmējumi:</w:t>
      </w:r>
    </w:p>
    <w:p w:rsidR="00D87D5F" w:rsidRPr="00506A17" w:rsidRDefault="00B715D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S=1 762 808</m:t>
        </m:r>
      </m:oMath>
      <w:r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5760A8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pašvaldībām </w:t>
      </w:r>
      <w:r w:rsidRPr="00506A17">
        <w:rPr>
          <w:rFonts w:ascii="Times New Roman" w:eastAsiaTheme="minorEastAsia" w:hAnsi="Times New Roman" w:cs="Times New Roman"/>
          <w:sz w:val="24"/>
          <w:szCs w:val="24"/>
        </w:rPr>
        <w:t>sadalāmā naudas summa (EUR)</w:t>
      </w:r>
    </w:p>
    <w:p w:rsidR="00B715D5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 2, …, 119</m:t>
        </m:r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>tās pašvaldības algas par likmi pieaugums, salīdzinot datus pirms un pēc 2016. gada 1. septembra, ranžēts augošā secībā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un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119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760A8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func>
      </m:oMath>
      <w:r w:rsidR="005760A8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minimālais algas par likmi pieaugums starp pašvaldībām</w:t>
      </w:r>
    </w:p>
    <w:p w:rsidR="008E79B6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func>
      </m:oMath>
      <w:r w:rsidR="008E79B6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maksimālais algas par likmi pieaugums starp pašvaldībām</w:t>
      </w:r>
    </w:p>
    <w:p w:rsidR="008C4F77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– izglītojamo skaits 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</m:oMath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>tajā pašvaldībā, neskaitot internātskolu audzēkņus</w:t>
      </w:r>
    </w:p>
    <w:p w:rsidR="008C4F77" w:rsidRPr="00506A17" w:rsidRDefault="00043E4D" w:rsidP="008C4F7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–izglītojamo skaits internātskolās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</m:oMath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>tajā pašvaldībā</w:t>
      </w:r>
    </w:p>
    <w:p w:rsidR="008E79B6" w:rsidRPr="00506A17" w:rsidRDefault="00043E4D" w:rsidP="008C4F77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8E79B6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sadalāmās naudas summas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8E79B6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daļa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i-</m:t>
        </m:r>
      </m:oMath>
      <w:r w:rsidR="008E79B6" w:rsidRPr="00506A17">
        <w:rPr>
          <w:rFonts w:ascii="Times New Roman" w:eastAsiaTheme="minorEastAsia" w:hAnsi="Times New Roman" w:cs="Times New Roman"/>
          <w:sz w:val="24"/>
          <w:szCs w:val="24"/>
        </w:rPr>
        <w:t>tajai pašvaldībai</w:t>
      </w:r>
    </w:p>
    <w:p w:rsidR="00B715D5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119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119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D160A3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pašvaldību </w:t>
      </w:r>
      <w:r w:rsidR="00B715D5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vidējais </w:t>
      </w:r>
      <w:r w:rsidR="00D160A3" w:rsidRPr="00506A17">
        <w:rPr>
          <w:rFonts w:ascii="Times New Roman" w:eastAsiaTheme="minorEastAsia" w:hAnsi="Times New Roman" w:cs="Times New Roman"/>
          <w:sz w:val="24"/>
          <w:szCs w:val="24"/>
        </w:rPr>
        <w:t>algas par likmi pieaugums</w:t>
      </w:r>
    </w:p>
    <w:p w:rsidR="005760A8" w:rsidRPr="00506A17" w:rsidRDefault="005760A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715D5" w:rsidRPr="00506A17" w:rsidRDefault="00B715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6A17">
        <w:rPr>
          <w:rFonts w:ascii="Times New Roman" w:eastAsiaTheme="minorEastAsia" w:hAnsi="Times New Roman" w:cs="Times New Roman"/>
          <w:sz w:val="24"/>
          <w:szCs w:val="24"/>
        </w:rPr>
        <w:t xml:space="preserve">Lai aprēķinātu katras pašvaldības daļu </w:t>
      </w:r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sadalāmajā summā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D160A3" w:rsidRPr="00506A1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C4F77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tiek lietota formula:</w:t>
      </w:r>
    </w:p>
    <w:p w:rsidR="008E79B6" w:rsidRPr="00506A17" w:rsidRDefault="008E79B6">
      <w:pPr>
        <w:rPr>
          <w:rFonts w:ascii="Times New Roman" w:hAnsi="Times New Roman" w:cs="Times New Roman"/>
          <w:sz w:val="24"/>
          <w:szCs w:val="24"/>
        </w:rPr>
      </w:pPr>
    </w:p>
    <w:p w:rsidR="00D160A3" w:rsidRPr="00506A17" w:rsidRDefault="00043E4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-0.5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vid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max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max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-0.5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vid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</m:e>
                          </m:func>
                        </m:e>
                      </m:d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</m:oMath>
      </m:oMathPara>
    </w:p>
    <w:p w:rsidR="00D160A3" w:rsidRPr="00506A17" w:rsidRDefault="00D160A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-0.5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vid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lim>
                      </m:limLow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-0.5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vid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func>
                </m:e>
              </m:d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+1.8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</m:oMath>
      </m:oMathPara>
    </w:p>
    <w:p w:rsidR="00FF506E" w:rsidRPr="00506A17" w:rsidRDefault="00D160A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6A17">
        <w:rPr>
          <w:rFonts w:ascii="Times New Roman" w:eastAsiaTheme="minorEastAsia" w:hAnsi="Times New Roman" w:cs="Times New Roman"/>
          <w:b/>
          <w:sz w:val="24"/>
          <w:szCs w:val="24"/>
        </w:rPr>
        <w:t>Sākumdati</w:t>
      </w:r>
      <w:r w:rsidR="00FF506E" w:rsidRPr="00506A17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F506E" w:rsidRPr="00506A17" w:rsidRDefault="00FF506E" w:rsidP="00FF506E">
      <w:pPr>
        <w:rPr>
          <w:rFonts w:ascii="Times New Roman" w:hAnsi="Times New Roman" w:cs="Times New Roman"/>
          <w:b/>
          <w:sz w:val="24"/>
          <w:szCs w:val="24"/>
        </w:rPr>
      </w:pPr>
      <w:r w:rsidRPr="00506A17">
        <w:rPr>
          <w:rFonts w:ascii="Times New Roman" w:hAnsi="Times New Roman" w:cs="Times New Roman"/>
          <w:b/>
          <w:sz w:val="24"/>
          <w:szCs w:val="24"/>
        </w:rPr>
        <w:t>Vispārējās izglītības iestādes (neskaitot internātskolas)</w:t>
      </w:r>
    </w:p>
    <w:p w:rsidR="00B80325" w:rsidRPr="00506A17" w:rsidRDefault="00FF506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06A17">
        <w:rPr>
          <w:rFonts w:ascii="Times New Roman" w:eastAsiaTheme="minorEastAsia" w:hAnsi="Times New Roman" w:cs="Times New Roman"/>
          <w:sz w:val="24"/>
          <w:szCs w:val="24"/>
        </w:rPr>
        <w:t>pāri</w:t>
      </w:r>
      <w:r w:rsidR="00D160A3" w:rsidRPr="00506A1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D160A3" w:rsidRPr="00506A17">
        <w:rPr>
          <w:rFonts w:ascii="Times New Roman" w:eastAsiaTheme="minorEastAsia" w:hAnsi="Times New Roman" w:cs="Times New Roman"/>
          <w:sz w:val="24"/>
          <w:szCs w:val="24"/>
        </w:rPr>
        <w:t>):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080"/>
        <w:gridCol w:w="2900"/>
        <w:gridCol w:w="1720"/>
        <w:gridCol w:w="1600"/>
      </w:tblGrid>
      <w:tr w:rsidR="00D160A3" w:rsidRPr="00506A17" w:rsidTr="00D160A3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Novads/Pilsēta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Izglītojamo skaits 1-.12.kl. uz 01.09.2016.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Vidējās algas likmes izmaiņas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-61.90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-55.98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-31.43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-25.32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-21.20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-21.17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MĒRSRAGA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-20.00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SKRĪVERU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-18.99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-14.26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-8.81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-1.16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STOPIŅU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-0.24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0.90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8.15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13.24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13.71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17.76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18.46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18.57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20.79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22.63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22.91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25.63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NERETAS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26.63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28.16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32.79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34.95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35.55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37.02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37.31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38.71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38.84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40.92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45.71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NĪCAS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46.10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46.60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VALMIERA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47.13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47.59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SALACGRĪVAS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48.42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48.89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49.08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49.16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49.29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49.93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51.35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51.40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51.49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52.86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53.35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54.79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54.93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55.27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55.63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57.41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58.17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58.43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61.20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61.73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62.51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63.41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64.76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65.52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66.58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67.86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DAGDAS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67.90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PĀRGAUJAS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68.43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68.75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68.75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BALDONES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69.80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VECPIEBALGAS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69.90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70.06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70.97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71.00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71.91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72.97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73.36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74.72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74.97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75.00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75.19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75.80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75.96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76.29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77.19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78.47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79.09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79.97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80.00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80.00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80.29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80.38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80.57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81.13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81.30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81.50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81.68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81.74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81.75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82.20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82.49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82.60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82.62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84.44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84.52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85.40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91.83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92.66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94.64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99.25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102.58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105.05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111.38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JAUNPIEBALGAS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115.99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132.74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140.14</w:t>
            </w:r>
          </w:p>
        </w:tc>
      </w:tr>
      <w:tr w:rsidR="00D160A3" w:rsidRPr="00506A17" w:rsidTr="00D160A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194504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0A3" w:rsidRPr="00506A17" w:rsidRDefault="00D160A3" w:rsidP="00D16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48.45</w:t>
            </w:r>
          </w:p>
        </w:tc>
      </w:tr>
    </w:tbl>
    <w:p w:rsidR="00D160A3" w:rsidRPr="00506A17" w:rsidRDefault="00D160A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F506E" w:rsidRPr="00506A17" w:rsidRDefault="00FF506E" w:rsidP="00FF506E">
      <w:pPr>
        <w:rPr>
          <w:rFonts w:ascii="Times New Roman" w:hAnsi="Times New Roman" w:cs="Times New Roman"/>
          <w:b/>
          <w:sz w:val="24"/>
          <w:szCs w:val="24"/>
        </w:rPr>
      </w:pPr>
      <w:r w:rsidRPr="00506A17">
        <w:rPr>
          <w:rFonts w:ascii="Times New Roman" w:hAnsi="Times New Roman" w:cs="Times New Roman"/>
          <w:b/>
          <w:sz w:val="24"/>
          <w:szCs w:val="24"/>
        </w:rPr>
        <w:t>Internātskolas</w:t>
      </w:r>
    </w:p>
    <w:p w:rsidR="00FF506E" w:rsidRPr="00506A17" w:rsidRDefault="00043E4D" w:rsidP="00FF506E">
      <w:pPr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FF506E" w:rsidRPr="00506A17">
        <w:rPr>
          <w:rFonts w:ascii="Times New Roman" w:eastAsiaTheme="minorEastAsia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6060" w:type="dxa"/>
        <w:tblLook w:val="04A0" w:firstRow="1" w:lastRow="0" w:firstColumn="1" w:lastColumn="0" w:noHBand="0" w:noVBand="1"/>
      </w:tblPr>
      <w:tblGrid>
        <w:gridCol w:w="620"/>
        <w:gridCol w:w="2720"/>
        <w:gridCol w:w="2720"/>
      </w:tblGrid>
      <w:tr w:rsidR="00FF506E" w:rsidRPr="00506A17" w:rsidTr="006400CE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Izglītojamo skaits 1.-12.kl. uz 01.09.2016.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248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VAIŅODES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87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IECAVAS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198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355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519</w:t>
            </w:r>
          </w:p>
        </w:tc>
      </w:tr>
      <w:tr w:rsidR="00FF506E" w:rsidRPr="00506A17" w:rsidTr="006400C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6E" w:rsidRPr="00506A17" w:rsidRDefault="00FF506E" w:rsidP="00640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0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2117</w:t>
            </w:r>
          </w:p>
        </w:tc>
      </w:tr>
    </w:tbl>
    <w:p w:rsidR="00364D80" w:rsidRPr="00506A17" w:rsidRDefault="00364D80" w:rsidP="00195A2C">
      <w:pPr>
        <w:rPr>
          <w:rFonts w:ascii="Times New Roman" w:hAnsi="Times New Roman" w:cs="Times New Roman"/>
          <w:sz w:val="24"/>
          <w:szCs w:val="24"/>
        </w:rPr>
      </w:pPr>
    </w:p>
    <w:sectPr w:rsidR="00364D80" w:rsidRPr="00506A17" w:rsidSect="00EA409F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4D" w:rsidRDefault="00043E4D" w:rsidP="007B1F66">
      <w:pPr>
        <w:spacing w:after="0" w:line="240" w:lineRule="auto"/>
      </w:pPr>
      <w:r>
        <w:separator/>
      </w:r>
    </w:p>
  </w:endnote>
  <w:endnote w:type="continuationSeparator" w:id="0">
    <w:p w:rsidR="00043E4D" w:rsidRDefault="00043E4D" w:rsidP="007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66" w:rsidRPr="007B1F66" w:rsidRDefault="007B1F66" w:rsidP="007B1F66">
    <w:pPr>
      <w:pStyle w:val="NormalWeb"/>
      <w:jc w:val="both"/>
      <w:rPr>
        <w:bCs/>
        <w:sz w:val="20"/>
        <w:szCs w:val="20"/>
      </w:rPr>
    </w:pPr>
    <w:r w:rsidRPr="007B1F66">
      <w:rPr>
        <w:sz w:val="20"/>
        <w:szCs w:val="20"/>
      </w:rPr>
      <w:t xml:space="preserve">Anotpielikums_03112016_1,7 </w:t>
    </w:r>
    <w:proofErr w:type="spellStart"/>
    <w:r w:rsidRPr="007B1F66">
      <w:rPr>
        <w:sz w:val="20"/>
        <w:szCs w:val="20"/>
      </w:rPr>
      <w:t>milj</w:t>
    </w:r>
    <w:proofErr w:type="spellEnd"/>
    <w:r w:rsidRPr="007B1F66">
      <w:rPr>
        <w:sz w:val="20"/>
        <w:szCs w:val="20"/>
      </w:rPr>
      <w:t xml:space="preserve">: </w:t>
    </w:r>
    <w:bookmarkStart w:id="1" w:name="OLE_LINK1"/>
    <w:bookmarkStart w:id="2" w:name="OLE_LINK2"/>
    <w:bookmarkStart w:id="3" w:name="OLE_LINK3"/>
    <w:bookmarkStart w:id="4" w:name="OLE_LINK4"/>
    <w:r w:rsidRPr="007B1F66">
      <w:rPr>
        <w:sz w:val="20"/>
        <w:szCs w:val="20"/>
      </w:rPr>
      <w:t>Pielikums m</w:t>
    </w:r>
    <w:r w:rsidRPr="007B1F66">
      <w:rPr>
        <w:bCs/>
        <w:sz w:val="20"/>
        <w:szCs w:val="20"/>
      </w:rPr>
      <w:t>inistru kabineta rīkojuma projekta “</w:t>
    </w:r>
    <w:r w:rsidRPr="007B1F66">
      <w:rPr>
        <w:bCs/>
        <w:color w:val="000000"/>
        <w:sz w:val="20"/>
        <w:szCs w:val="20"/>
      </w:rPr>
      <w:t xml:space="preserve">Par </w:t>
    </w:r>
    <w:r w:rsidRPr="007B1F66">
      <w:rPr>
        <w:sz w:val="20"/>
        <w:szCs w:val="20"/>
      </w:rPr>
      <w:t xml:space="preserve">mērķdotāciju sadalījumu pašvaldībām – pašvaldību izglītības iestādēm pedagogu darba samaksas reformas ieviešanai no 2016.gada 1.septembra līdz 2016.gada 31.decembrim” </w:t>
    </w:r>
    <w:r w:rsidRPr="007B1F66">
      <w:rPr>
        <w:bCs/>
        <w:sz w:val="20"/>
        <w:szCs w:val="20"/>
      </w:rPr>
      <w:t>sākotnējās ietekmes novērtējuma ziņojumam (anotācija)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4D" w:rsidRDefault="00043E4D" w:rsidP="007B1F66">
      <w:pPr>
        <w:spacing w:after="0" w:line="240" w:lineRule="auto"/>
      </w:pPr>
      <w:r>
        <w:separator/>
      </w:r>
    </w:p>
  </w:footnote>
  <w:footnote w:type="continuationSeparator" w:id="0">
    <w:p w:rsidR="00043E4D" w:rsidRDefault="00043E4D" w:rsidP="007B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54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09F" w:rsidRDefault="00EA4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A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409F" w:rsidRDefault="00EA4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5"/>
    <w:rsid w:val="00043E4D"/>
    <w:rsid w:val="00195A2C"/>
    <w:rsid w:val="001C59D9"/>
    <w:rsid w:val="00364D80"/>
    <w:rsid w:val="0049022A"/>
    <w:rsid w:val="00506A17"/>
    <w:rsid w:val="005760A8"/>
    <w:rsid w:val="006400CE"/>
    <w:rsid w:val="007B1F66"/>
    <w:rsid w:val="008C4F77"/>
    <w:rsid w:val="008E79B6"/>
    <w:rsid w:val="00AB6D49"/>
    <w:rsid w:val="00B715D5"/>
    <w:rsid w:val="00B80325"/>
    <w:rsid w:val="00D160A3"/>
    <w:rsid w:val="00D87D5F"/>
    <w:rsid w:val="00EA409F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7B1D-5D8B-49AB-B8ED-CAA1AE9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5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1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66"/>
  </w:style>
  <w:style w:type="paragraph" w:styleId="Footer">
    <w:name w:val="footer"/>
    <w:basedOn w:val="Normal"/>
    <w:link w:val="FooterChar"/>
    <w:uiPriority w:val="99"/>
    <w:unhideWhenUsed/>
    <w:rsid w:val="007B1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66"/>
  </w:style>
  <w:style w:type="paragraph" w:styleId="NormalWeb">
    <w:name w:val="Normal (Web)"/>
    <w:basedOn w:val="Normal"/>
    <w:uiPriority w:val="99"/>
    <w:unhideWhenUsed/>
    <w:rsid w:val="007B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3477</Words>
  <Characters>1983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Alise Trokša</cp:lastModifiedBy>
  <cp:revision>5</cp:revision>
  <dcterms:created xsi:type="dcterms:W3CDTF">2016-11-03T11:43:00Z</dcterms:created>
  <dcterms:modified xsi:type="dcterms:W3CDTF">2016-11-03T11:59:00Z</dcterms:modified>
</cp:coreProperties>
</file>