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B9" w:rsidRPr="00872BC1" w:rsidRDefault="00E278B9" w:rsidP="00E278B9">
      <w:pPr>
        <w:pStyle w:val="naislab"/>
        <w:spacing w:before="0" w:after="0"/>
        <w:jc w:val="center"/>
        <w:outlineLvl w:val="0"/>
        <w:rPr>
          <w:b/>
          <w:bCs/>
          <w:sz w:val="28"/>
          <w:szCs w:val="28"/>
        </w:rPr>
      </w:pPr>
      <w:r w:rsidRPr="00872BC1">
        <w:rPr>
          <w:b/>
          <w:sz w:val="28"/>
          <w:szCs w:val="28"/>
        </w:rPr>
        <w:t>Ministru kabineta noteikumu projekta “</w:t>
      </w:r>
      <w:r w:rsidR="007B6432" w:rsidRPr="00872BC1">
        <w:rPr>
          <w:b/>
          <w:sz w:val="28"/>
          <w:szCs w:val="28"/>
        </w:rPr>
        <w:t>Higiēnas prasība</w:t>
      </w:r>
      <w:r w:rsidR="00C35305">
        <w:rPr>
          <w:b/>
          <w:sz w:val="28"/>
          <w:szCs w:val="28"/>
        </w:rPr>
        <w:t>s īslaicīgās aizturēšanas vietā</w:t>
      </w:r>
      <w:r w:rsidR="007B6432" w:rsidRPr="00872BC1">
        <w:rPr>
          <w:b/>
          <w:sz w:val="28"/>
          <w:szCs w:val="28"/>
        </w:rPr>
        <w:t>”</w:t>
      </w:r>
      <w:r w:rsidRPr="00872BC1">
        <w:rPr>
          <w:b/>
          <w:sz w:val="28"/>
          <w:szCs w:val="28"/>
        </w:rPr>
        <w:t xml:space="preserve"> </w:t>
      </w:r>
      <w:r w:rsidRPr="00872BC1">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872BC1">
          <w:rPr>
            <w:b/>
            <w:bCs/>
            <w:sz w:val="28"/>
            <w:szCs w:val="28"/>
          </w:rPr>
          <w:t>ziņojums</w:t>
        </w:r>
      </w:smartTag>
      <w:r w:rsidRPr="00872BC1">
        <w:rPr>
          <w:b/>
          <w:bCs/>
          <w:sz w:val="28"/>
          <w:szCs w:val="28"/>
        </w:rPr>
        <w:t xml:space="preserve"> (anotācija)</w:t>
      </w:r>
    </w:p>
    <w:p w:rsidR="00E278B9" w:rsidRPr="00872BC1" w:rsidRDefault="00E278B9" w:rsidP="00E278B9">
      <w:pPr>
        <w:pStyle w:val="naislab"/>
        <w:spacing w:before="0" w:after="0"/>
        <w:jc w:val="center"/>
        <w:outlineLvl w:val="0"/>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78"/>
        <w:gridCol w:w="5787"/>
      </w:tblGrid>
      <w:tr w:rsidR="00E278B9" w:rsidRPr="00E351D0" w:rsidTr="00FC68E1">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78B9" w:rsidRPr="00E351D0" w:rsidRDefault="00E278B9" w:rsidP="00291E0C">
            <w:pPr>
              <w:spacing w:after="0"/>
              <w:ind w:firstLine="300"/>
              <w:jc w:val="center"/>
              <w:rPr>
                <w:rFonts w:ascii="Times New Roman" w:eastAsia="Times New Roman" w:hAnsi="Times New Roman" w:cs="Times New Roman"/>
                <w:b/>
                <w:bCs/>
                <w:sz w:val="28"/>
                <w:szCs w:val="28"/>
                <w:lang w:eastAsia="lv-LV"/>
              </w:rPr>
            </w:pPr>
            <w:r w:rsidRPr="00E351D0">
              <w:rPr>
                <w:rFonts w:ascii="Times New Roman" w:eastAsia="Times New Roman" w:hAnsi="Times New Roman" w:cs="Times New Roman"/>
                <w:b/>
                <w:bCs/>
                <w:sz w:val="28"/>
                <w:szCs w:val="28"/>
                <w:lang w:eastAsia="lv-LV"/>
              </w:rPr>
              <w:t>I. Tiesību akta projekta izstrādes nepieciešamība</w:t>
            </w:r>
          </w:p>
        </w:tc>
      </w:tr>
      <w:tr w:rsidR="00E278B9" w:rsidRPr="00E351D0" w:rsidTr="00FC68E1">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pStyle w:val="Heading3"/>
              <w:jc w:val="both"/>
              <w:rPr>
                <w:rFonts w:eastAsiaTheme="minorHAnsi"/>
                <w:sz w:val="28"/>
                <w:szCs w:val="28"/>
                <w:lang w:eastAsia="en-US"/>
              </w:rPr>
            </w:pPr>
            <w:r w:rsidRPr="00E351D0">
              <w:rPr>
                <w:rFonts w:eastAsiaTheme="minorHAnsi"/>
                <w:b w:val="0"/>
                <w:bCs w:val="0"/>
                <w:sz w:val="28"/>
                <w:szCs w:val="28"/>
                <w:lang w:eastAsia="en-US"/>
              </w:rPr>
              <w:t>Pamatojums</w:t>
            </w:r>
          </w:p>
        </w:tc>
        <w:tc>
          <w:tcPr>
            <w:tcW w:w="3158" w:type="pct"/>
            <w:tcBorders>
              <w:top w:val="outset" w:sz="6" w:space="0" w:color="auto"/>
              <w:left w:val="outset" w:sz="6" w:space="0" w:color="auto"/>
              <w:bottom w:val="outset" w:sz="6" w:space="0" w:color="auto"/>
              <w:right w:val="outset" w:sz="6" w:space="0" w:color="auto"/>
            </w:tcBorders>
            <w:hideMark/>
          </w:tcPr>
          <w:p w:rsidR="00E278B9" w:rsidRPr="00E351D0" w:rsidRDefault="007B6432" w:rsidP="00291E0C">
            <w:pPr>
              <w:pStyle w:val="Heading3"/>
              <w:spacing w:before="0" w:beforeAutospacing="0" w:after="0" w:afterAutospacing="0"/>
              <w:jc w:val="both"/>
              <w:rPr>
                <w:rFonts w:eastAsiaTheme="minorHAnsi"/>
                <w:b w:val="0"/>
                <w:bCs w:val="0"/>
                <w:sz w:val="28"/>
                <w:szCs w:val="28"/>
                <w:lang w:eastAsia="en-US"/>
              </w:rPr>
            </w:pPr>
            <w:r w:rsidRPr="00E351D0">
              <w:rPr>
                <w:rFonts w:eastAsiaTheme="minorHAnsi"/>
                <w:b w:val="0"/>
                <w:bCs w:val="0"/>
                <w:sz w:val="28"/>
                <w:szCs w:val="28"/>
                <w:lang w:eastAsia="en-US"/>
              </w:rPr>
              <w:t>Aizturēto personu turēšanas kārtības likum</w:t>
            </w:r>
            <w:r w:rsidR="00DD5109" w:rsidRPr="00E351D0">
              <w:rPr>
                <w:rFonts w:eastAsiaTheme="minorHAnsi"/>
                <w:b w:val="0"/>
                <w:bCs w:val="0"/>
                <w:sz w:val="28"/>
                <w:szCs w:val="28"/>
                <w:lang w:eastAsia="en-US"/>
              </w:rPr>
              <w:t>a</w:t>
            </w:r>
            <w:r w:rsidR="00931A2D" w:rsidRPr="00E351D0">
              <w:rPr>
                <w:rFonts w:eastAsiaTheme="minorHAnsi"/>
                <w:b w:val="0"/>
                <w:bCs w:val="0"/>
                <w:sz w:val="28"/>
                <w:szCs w:val="28"/>
                <w:lang w:eastAsia="en-US"/>
              </w:rPr>
              <w:t xml:space="preserve"> (turpmāk-Likums)</w:t>
            </w:r>
            <w:r w:rsidRPr="00E351D0">
              <w:rPr>
                <w:rFonts w:eastAsiaTheme="minorHAnsi"/>
                <w:b w:val="0"/>
                <w:bCs w:val="0"/>
                <w:sz w:val="28"/>
                <w:szCs w:val="28"/>
                <w:lang w:eastAsia="en-US"/>
              </w:rPr>
              <w:t xml:space="preserve"> 2.panta ceturtā daļa.</w:t>
            </w:r>
          </w:p>
          <w:p w:rsidR="00E278B9" w:rsidRPr="00E351D0" w:rsidRDefault="00253565" w:rsidP="00E278B9">
            <w:pPr>
              <w:pStyle w:val="Heading3"/>
              <w:spacing w:before="0" w:beforeAutospacing="0" w:after="0" w:afterAutospacing="0"/>
              <w:jc w:val="both"/>
              <w:rPr>
                <w:rFonts w:eastAsiaTheme="minorHAnsi"/>
                <w:b w:val="0"/>
                <w:bCs w:val="0"/>
                <w:sz w:val="28"/>
                <w:szCs w:val="28"/>
                <w:lang w:eastAsia="en-US"/>
              </w:rPr>
            </w:pPr>
            <w:r w:rsidRPr="00E351D0">
              <w:rPr>
                <w:rFonts w:eastAsiaTheme="minorHAnsi"/>
                <w:b w:val="0"/>
                <w:bCs w:val="0"/>
                <w:sz w:val="28"/>
                <w:szCs w:val="28"/>
                <w:lang w:eastAsia="en-US"/>
              </w:rPr>
              <w:t>Ministru prezidenta 2016.gada 18.maija rezolūcij</w:t>
            </w:r>
            <w:r w:rsidR="00027188" w:rsidRPr="00E351D0">
              <w:rPr>
                <w:rFonts w:eastAsiaTheme="minorHAnsi"/>
                <w:b w:val="0"/>
                <w:bCs w:val="0"/>
                <w:sz w:val="28"/>
                <w:szCs w:val="28"/>
                <w:lang w:eastAsia="en-US"/>
              </w:rPr>
              <w:t>a</w:t>
            </w:r>
            <w:r w:rsidRPr="00E351D0">
              <w:rPr>
                <w:rFonts w:eastAsiaTheme="minorHAnsi"/>
                <w:b w:val="0"/>
                <w:bCs w:val="0"/>
                <w:sz w:val="28"/>
                <w:szCs w:val="28"/>
                <w:lang w:eastAsia="en-US"/>
              </w:rPr>
              <w:t xml:space="preserve"> Nr</w:t>
            </w:r>
            <w:r w:rsidR="00027188" w:rsidRPr="00E351D0">
              <w:rPr>
                <w:rFonts w:eastAsiaTheme="minorHAnsi"/>
                <w:b w:val="0"/>
                <w:bCs w:val="0"/>
                <w:sz w:val="28"/>
                <w:szCs w:val="28"/>
                <w:lang w:eastAsia="en-US"/>
              </w:rPr>
              <w:t>.12/2016-JUR-81.</w:t>
            </w:r>
          </w:p>
        </w:tc>
      </w:tr>
      <w:tr w:rsidR="00E278B9" w:rsidRPr="00E351D0" w:rsidTr="00FC68E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 xml:space="preserve">Ņemot vērā, ka pašreiz neviens normatīvais akts nenosaka higiēnas prasības Valsts policijā vai Drošības policijā izveidotām speciāli aprīkotām telpām – īslaicīgās aizturēšanas vietām, kā arī šo telpu aprīkojumam, </w:t>
            </w:r>
            <w:r>
              <w:rPr>
                <w:rFonts w:ascii="Times New Roman" w:hAnsi="Times New Roman"/>
                <w:sz w:val="28"/>
                <w:szCs w:val="28"/>
              </w:rPr>
              <w:t xml:space="preserve">Latvijas Republikas Saeima, </w:t>
            </w:r>
            <w:r>
              <w:rPr>
                <w:rFonts w:ascii="Times New Roman" w:hAnsi="Times New Roman" w:cs="Times New Roman"/>
                <w:sz w:val="28"/>
                <w:szCs w:val="28"/>
              </w:rPr>
              <w:t>2016.gada 28.aprīlī pieņemot likumu “Grozījumi Aizturēto personu turēšanas kārtības likumā”, ir pilnvarojusi Ministru kabinetu izdot noteikumus, kas noteiktu higiēnas prasības īslaicīgās aizturēšanas vietā. Aizturēto personu turēšanas kārtības likuma pārejas noteikumu 4.punktā ir noteikts, ka minētie Ministru kabineta noteikumi jāizdod līdz 2016.gada 1.oktobrim.</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Ar 2016.gada 18.maija rezolūciju Nr. 12/2016-JUR-81 Ministru prezidents uzdeva Iekšlietu ministrijai sagatavot un līdz 2016.gada 1.septembrim iesniegt Ministru kabinetā Aizturēto personu turēšanas kārtības likuma 2.panta ceturtajā daļā minēto tiesību akta projektu, attiecīgi nodrošinot pārejas noteikumu 4.punktā Ministru kabinetam dotā uzdevuma izpildi.</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 xml:space="preserve">Ministru kabineta noteikumu projekts “Higiēnas prasības īslaicīgās aizturēšanas vietā” (turpmāk – projekts) </w:t>
            </w:r>
            <w:r>
              <w:rPr>
                <w:rFonts w:ascii="Times New Roman" w:hAnsi="Times New Roman"/>
                <w:sz w:val="28"/>
                <w:szCs w:val="28"/>
              </w:rPr>
              <w:t>paredz noteikt:</w:t>
            </w:r>
          </w:p>
          <w:p w:rsidR="00B56E81" w:rsidRDefault="00B56E81" w:rsidP="00B56E81">
            <w:pPr>
              <w:spacing w:after="0"/>
              <w:ind w:firstLine="328"/>
              <w:jc w:val="both"/>
              <w:rPr>
                <w:rFonts w:ascii="Times New Roman" w:hAnsi="Times New Roman"/>
                <w:sz w:val="28"/>
                <w:szCs w:val="28"/>
              </w:rPr>
            </w:pPr>
            <w:r>
              <w:rPr>
                <w:rFonts w:ascii="Times New Roman" w:hAnsi="Times New Roman"/>
                <w:sz w:val="28"/>
                <w:szCs w:val="28"/>
              </w:rPr>
              <w:t>1. vienotas higiēnas prasības īslaicīgās aizturēšanas vietu telpām un to aprīkojumam, ar mērķi samazināt vai likvidēt vides faktoru (fizikālo, ķīmisko, bioloģisko) iespējami kaitīgo iedarbību, garantējot drošu un cilvēka veselībai nekaitīgu vidi;</w:t>
            </w:r>
          </w:p>
          <w:p w:rsidR="00B56E81" w:rsidRDefault="00B56E81" w:rsidP="00B56E81">
            <w:pPr>
              <w:spacing w:after="0"/>
              <w:ind w:firstLine="328"/>
              <w:jc w:val="both"/>
              <w:rPr>
                <w:rFonts w:ascii="Times New Roman" w:hAnsi="Times New Roman"/>
                <w:sz w:val="28"/>
                <w:szCs w:val="28"/>
              </w:rPr>
            </w:pPr>
            <w:r>
              <w:rPr>
                <w:rFonts w:ascii="Times New Roman" w:hAnsi="Times New Roman"/>
                <w:sz w:val="28"/>
                <w:szCs w:val="28"/>
              </w:rPr>
              <w:t>2. vienotu kārtību īslaicīgās aizturēšanas vietas telpu uzkopšanai un tajā esošā aprīkojuma tīrīšanai, nosakot periodiskumu, izmantojamos līdzekļus un inventāru;</w:t>
            </w:r>
          </w:p>
          <w:p w:rsidR="00B56E81" w:rsidRDefault="00B56E81" w:rsidP="00B56E81">
            <w:pPr>
              <w:spacing w:after="0"/>
              <w:ind w:firstLine="328"/>
              <w:jc w:val="both"/>
              <w:rPr>
                <w:rFonts w:ascii="Times New Roman" w:hAnsi="Times New Roman"/>
                <w:sz w:val="28"/>
                <w:szCs w:val="28"/>
              </w:rPr>
            </w:pPr>
            <w:r>
              <w:rPr>
                <w:rFonts w:ascii="Times New Roman" w:hAnsi="Times New Roman"/>
                <w:sz w:val="28"/>
                <w:szCs w:val="28"/>
              </w:rPr>
              <w:lastRenderedPageBreak/>
              <w:t>3. gultas piederumu tīrīšanu un tās periodiskumu, kā arī dezinfekciju, dezinsekciju un deratizāciju īslaicīgās aizturēšanas vietā.</w:t>
            </w:r>
          </w:p>
          <w:p w:rsidR="00B56E81" w:rsidRDefault="00B56E81" w:rsidP="00B56E81">
            <w:pPr>
              <w:spacing w:after="0"/>
              <w:ind w:firstLine="328"/>
              <w:jc w:val="both"/>
              <w:rPr>
                <w:rFonts w:ascii="Times New Roman" w:hAnsi="Times New Roman"/>
                <w:sz w:val="28"/>
                <w:szCs w:val="28"/>
              </w:rPr>
            </w:pPr>
            <w:r>
              <w:rPr>
                <w:rFonts w:ascii="Times New Roman" w:hAnsi="Times New Roman"/>
                <w:sz w:val="28"/>
                <w:szCs w:val="28"/>
              </w:rPr>
              <w:t>Likuma 2.panta otrā daļa noteic, kādas telpas iekārto īslaicīgās aizturēšanas vietā, cita starpā paredzot, ka īslaicīgās aizturēšanas vietā iekārto slēgtas telpas aizturēto turēšanai (turpmāk –kameras), mazgāšanās telpu un tualetes telpu.</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sz w:val="28"/>
                <w:szCs w:val="28"/>
              </w:rPr>
              <w:t>Savukārt Likuma 7.panta piektā daļa noteic kameras aprīkojumu, tostarp 1.punktā paredzot, ka kamerā ierīko ūdensvadam pieslēgtu sanitāro mezglu, kas no pārējās telpas</w:t>
            </w:r>
            <w:r>
              <w:rPr>
                <w:szCs w:val="20"/>
              </w:rPr>
              <w:t xml:space="preserve"> </w:t>
            </w:r>
            <w:r>
              <w:rPr>
                <w:rFonts w:ascii="Times New Roman" w:hAnsi="Times New Roman" w:cs="Times New Roman"/>
                <w:sz w:val="28"/>
                <w:szCs w:val="28"/>
              </w:rPr>
              <w:t>ir norobežots ar konstrukciju, kura nodrošina, ka aizturētais sanitārā mezgla apmeklēšanas laikā ir aizklāts citu personu skatam tādā mērā, lai garantētu viņa privātuma aizsardzību.</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Kamerā ierīkotais sanitārais mezgls tiek aprīkots ar izlietni un klozetpodu. Iespējas nomazgāties dušā aizturētajam tiek nodrošinātas īslaicīgās aizturēšanas vietā iekārtotajā mazgāšanās telpā.</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 xml:space="preserve">2016.gadā Valsts policija Norvēģijas finanšu instrumenta programmas “Latvijas korekcijas dienestu un Valsts policijas īslaicīgās aizturēšanas vietu reforma” projekta LV08/3 “Valsts policijas īslaicīgās aizturēšanas vietu standartu uzlabošana” ietvaros izstrādāja rokasgrāmatu Valsts policijas īslaicīgās aizturēšanas vietu amatpersonām ar speciālajām dienesta pakāpēm (turpmāk – Rokasgrāmata), kas ietver starptautiskā un nacionālā normatīvā regulējuma un kompetento institūciju atziņu apkopojumu, kā arī norādījumus par amatpersonu tiesīgumu un rīcību dažādās situācijās. Rokasgrāmatas 8.sadaļā – Sadzīves apstākļu nodrošināšana, ir norādīts, ka, lai personai nodrošinātu sadzīves apstākļus, kas atbilst cilvēktiesību standartiem un būtu saskaņā ar normatīvajiem aktiem, īslaicīgās aizturēšanas vietas amatpersonai ir jānodrošina aizturētajam iespēju apmeklēt dušu, iepriekš saskaņojot vēlmes un iespējas, t.i., rīta apgaitā noskaidrot, kuras personas vēlas apmeklēt dušu, un piedāvāt laiku, kad to iespējams izdarīt. Atbilstoši Valsts policijas </w:t>
            </w:r>
            <w:r>
              <w:rPr>
                <w:rFonts w:ascii="Times New Roman" w:hAnsi="Times New Roman" w:cs="Times New Roman"/>
                <w:sz w:val="28"/>
                <w:szCs w:val="28"/>
              </w:rPr>
              <w:lastRenderedPageBreak/>
              <w:t>2006.gada 22.novembra iekšējos noteikumos Nr.8 “Valsts policijas īslaicīgās aizturēšanas vietu darba organizācija” noteiktajām prasībām, par dušas izmantošanu tiek izdarīts ieraksts brīvas formas žurnālā.</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Ministru kabineta 2006.gada 11.aprīļa noteikumi Nr.289 “Noteikumi par īslaicīgās aizturēšanas vietas kamerā glabāšanai atļauto priekšmetu sarakstu” cita starpā noteic, ka īslaicīgās aizturēšanas vietas kamerā atļauts glabāt dvieli. Nepieciešamības gadījumā, ja aizturētajam nav savs dvielis, viņam tiek nodrošināta iespēja noslaucīties.</w:t>
            </w:r>
          </w:p>
          <w:p w:rsidR="00B56E81" w:rsidRDefault="00B56E81" w:rsidP="00B56E81">
            <w:pPr>
              <w:spacing w:after="0"/>
              <w:jc w:val="both"/>
              <w:rPr>
                <w:rFonts w:ascii="Times New Roman" w:hAnsi="Times New Roman" w:cs="Times New Roman"/>
                <w:sz w:val="28"/>
                <w:szCs w:val="28"/>
              </w:rPr>
            </w:pPr>
            <w:r>
              <w:rPr>
                <w:rFonts w:ascii="Times New Roman" w:hAnsi="Times New Roman" w:cs="Times New Roman"/>
                <w:sz w:val="28"/>
                <w:szCs w:val="28"/>
              </w:rPr>
              <w:t xml:space="preserve">     Likuma 7.pants noteic aizturētā sadzīves apstākļus, tā ceturtajā daļā paredzot, ka aizturētajam nodrošina gultas piederumus (matraci un segu).</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Projekts paredz, ka gultas piederumu – matraču (vai matraču pārvalku) un segu ķīmisko tīrīšanu vai mazgāšanu vai dezinficēšanu veic pēc nepieciešamības, bet ne retāk kā pēc katras aizturētā atbrīvošanas no īslaicīgās aizturēšanas vietas.</w:t>
            </w:r>
          </w:p>
          <w:p w:rsid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 xml:space="preserve">Īslaicīgās aizturēšanas vieta tiek aprīkota ar dažāda veida matračiem, tostarp ar matračiem, kuriem ir arī dažāda veida nomaināms pārvalks. Ievērojot minēto, matraču vai matraču pārvalku tīrīšana (ķīmiskā tīrīšana vai mazgāšana vai dezinficēšana) tiek veikta atkarībā no matrača veida. </w:t>
            </w:r>
          </w:p>
          <w:p w:rsidR="00F23005" w:rsidRPr="00B56E81" w:rsidRDefault="00B56E81" w:rsidP="00B56E81">
            <w:pPr>
              <w:spacing w:after="0"/>
              <w:ind w:firstLine="328"/>
              <w:jc w:val="both"/>
              <w:rPr>
                <w:rFonts w:ascii="Times New Roman" w:hAnsi="Times New Roman" w:cs="Times New Roman"/>
                <w:sz w:val="28"/>
                <w:szCs w:val="28"/>
              </w:rPr>
            </w:pPr>
            <w:r>
              <w:rPr>
                <w:rFonts w:ascii="Times New Roman" w:hAnsi="Times New Roman" w:cs="Times New Roman"/>
                <w:sz w:val="28"/>
                <w:szCs w:val="28"/>
              </w:rPr>
              <w:t xml:space="preserve">Cita starpā jānorāda, ka vidējais aizturētā turēšanas ilgums īslaicīgās aizturēšanas vietā ir 4 dienas. </w:t>
            </w:r>
          </w:p>
          <w:p w:rsidR="00F23005" w:rsidRPr="00E351D0" w:rsidRDefault="002F40E3" w:rsidP="002F40E3">
            <w:pPr>
              <w:spacing w:after="0"/>
              <w:ind w:firstLine="328"/>
              <w:jc w:val="both"/>
              <w:rPr>
                <w:rFonts w:ascii="Times New Roman" w:hAnsi="Times New Roman"/>
                <w:sz w:val="28"/>
                <w:szCs w:val="28"/>
              </w:rPr>
            </w:pPr>
            <w:r w:rsidRPr="00C43CD5">
              <w:rPr>
                <w:rFonts w:ascii="Times New Roman" w:hAnsi="Times New Roman"/>
                <w:sz w:val="28"/>
                <w:szCs w:val="28"/>
              </w:rPr>
              <w:t xml:space="preserve">2016.gadā un turpmākajiem gadiem Valsts policija </w:t>
            </w:r>
            <w:r w:rsidR="00E3166B" w:rsidRPr="00C43CD5">
              <w:rPr>
                <w:rFonts w:ascii="Times New Roman" w:hAnsi="Times New Roman" w:cs="Times New Roman"/>
                <w:sz w:val="28"/>
                <w:szCs w:val="28"/>
              </w:rPr>
              <w:t xml:space="preserve">budžeta apakšprogrammā 06.01.00 "Valsts policija" </w:t>
            </w:r>
            <w:r w:rsidRPr="00C43CD5">
              <w:rPr>
                <w:rFonts w:ascii="Times New Roman" w:hAnsi="Times New Roman"/>
                <w:sz w:val="28"/>
                <w:szCs w:val="28"/>
              </w:rPr>
              <w:t xml:space="preserve">ieplānojusi līdzekļus 6 948 </w:t>
            </w:r>
            <w:proofErr w:type="spellStart"/>
            <w:r w:rsidRPr="00C43CD5">
              <w:rPr>
                <w:rFonts w:ascii="Times New Roman" w:hAnsi="Times New Roman"/>
                <w:i/>
                <w:sz w:val="28"/>
                <w:szCs w:val="28"/>
              </w:rPr>
              <w:t>euro</w:t>
            </w:r>
            <w:proofErr w:type="spellEnd"/>
            <w:r w:rsidRPr="00C43CD5">
              <w:rPr>
                <w:rFonts w:ascii="Times New Roman" w:hAnsi="Times New Roman"/>
                <w:sz w:val="28"/>
                <w:szCs w:val="28"/>
              </w:rPr>
              <w:t xml:space="preserve"> apmērā gadā gultas piederumu tīrīšanai īslaicīgās aizturēšanas vietās. Saskaņā ar projektu pieaugs izdevumi gultas piederumu tīrīšanai.</w:t>
            </w:r>
            <w:r w:rsidRPr="00E351D0">
              <w:rPr>
                <w:rFonts w:ascii="Times New Roman" w:hAnsi="Times New Roman"/>
                <w:sz w:val="28"/>
                <w:szCs w:val="28"/>
              </w:rPr>
              <w:t xml:space="preserve"> </w:t>
            </w:r>
          </w:p>
          <w:p w:rsidR="002D0F54" w:rsidRPr="00E351D0" w:rsidRDefault="002F40E3" w:rsidP="00131514">
            <w:pPr>
              <w:jc w:val="both"/>
              <w:rPr>
                <w:rFonts w:ascii="Times New Roman" w:hAnsi="Times New Roman" w:cs="Times New Roman"/>
                <w:sz w:val="28"/>
                <w:szCs w:val="28"/>
              </w:rPr>
            </w:pPr>
            <w:r w:rsidRPr="00E351D0">
              <w:rPr>
                <w:rFonts w:ascii="Times New Roman" w:hAnsi="Times New Roman"/>
                <w:sz w:val="28"/>
                <w:szCs w:val="28"/>
              </w:rPr>
              <w:t xml:space="preserve">      </w:t>
            </w:r>
            <w:r w:rsidR="003C5119" w:rsidRPr="00E351D0">
              <w:rPr>
                <w:rFonts w:ascii="Times New Roman" w:hAnsi="Times New Roman"/>
                <w:sz w:val="28"/>
                <w:szCs w:val="28"/>
              </w:rPr>
              <w:t xml:space="preserve">Iekšlietu ministrijas nekustamo īpašumu centralizācijas rezultātā Iekšlietu ministrijas valdījumā esošos nekustamos īpašumus </w:t>
            </w:r>
            <w:r w:rsidR="00C26C01" w:rsidRPr="00E351D0">
              <w:rPr>
                <w:rFonts w:ascii="Times New Roman" w:hAnsi="Times New Roman"/>
                <w:sz w:val="28"/>
                <w:szCs w:val="28"/>
              </w:rPr>
              <w:t xml:space="preserve">šobrīd </w:t>
            </w:r>
            <w:r w:rsidR="003C5119" w:rsidRPr="00E351D0">
              <w:rPr>
                <w:rFonts w:ascii="Times New Roman" w:hAnsi="Times New Roman"/>
                <w:sz w:val="28"/>
                <w:szCs w:val="28"/>
              </w:rPr>
              <w:t xml:space="preserve">pārvalda un apsaimnieko Nodrošinājuma valsts </w:t>
            </w:r>
            <w:r w:rsidR="003C5119" w:rsidRPr="00E351D0">
              <w:rPr>
                <w:rFonts w:ascii="Times New Roman" w:hAnsi="Times New Roman"/>
                <w:sz w:val="28"/>
                <w:szCs w:val="28"/>
              </w:rPr>
              <w:lastRenderedPageBreak/>
              <w:t>aģentūra. Uz doto brīdi</w:t>
            </w:r>
            <w:r w:rsidR="00580F63" w:rsidRPr="00E351D0">
              <w:rPr>
                <w:rFonts w:ascii="Times New Roman" w:hAnsi="Times New Roman"/>
                <w:sz w:val="28"/>
                <w:szCs w:val="28"/>
              </w:rPr>
              <w:t xml:space="preserve"> </w:t>
            </w:r>
            <w:r w:rsidR="003C5119" w:rsidRPr="00E351D0">
              <w:rPr>
                <w:rFonts w:ascii="Times New Roman" w:hAnsi="Times New Roman"/>
                <w:sz w:val="28"/>
                <w:szCs w:val="28"/>
              </w:rPr>
              <w:t>tās pārvaldīšan</w:t>
            </w:r>
            <w:r w:rsidR="00D9404C" w:rsidRPr="00E351D0">
              <w:rPr>
                <w:rFonts w:ascii="Times New Roman" w:hAnsi="Times New Roman"/>
                <w:sz w:val="28"/>
                <w:szCs w:val="28"/>
              </w:rPr>
              <w:t>ā ir 276</w:t>
            </w:r>
            <w:r w:rsidR="003C5119" w:rsidRPr="00E351D0">
              <w:rPr>
                <w:rFonts w:ascii="Times New Roman" w:hAnsi="Times New Roman"/>
                <w:sz w:val="28"/>
                <w:szCs w:val="28"/>
              </w:rPr>
              <w:t xml:space="preserve"> nekustamais īpašums, tai skait</w:t>
            </w:r>
            <w:r w:rsidR="00D9404C" w:rsidRPr="00E351D0">
              <w:rPr>
                <w:rFonts w:ascii="Times New Roman" w:hAnsi="Times New Roman"/>
                <w:sz w:val="28"/>
                <w:szCs w:val="28"/>
              </w:rPr>
              <w:t>ā 2</w:t>
            </w:r>
            <w:r w:rsidR="00864977" w:rsidRPr="00E351D0">
              <w:rPr>
                <w:rFonts w:ascii="Times New Roman" w:hAnsi="Times New Roman"/>
                <w:sz w:val="28"/>
                <w:szCs w:val="28"/>
              </w:rPr>
              <w:t>4</w:t>
            </w:r>
            <w:r w:rsidR="003C5119" w:rsidRPr="00E351D0">
              <w:rPr>
                <w:rFonts w:ascii="Times New Roman" w:hAnsi="Times New Roman"/>
                <w:sz w:val="28"/>
                <w:szCs w:val="28"/>
              </w:rPr>
              <w:t xml:space="preserve"> nekustamie īpašumi, kuros ir izvietotas īslaicīgās aizturēšanas vietas. </w:t>
            </w:r>
            <w:r w:rsidR="00851352" w:rsidRPr="00E351D0">
              <w:rPr>
                <w:rFonts w:ascii="Times New Roman" w:hAnsi="Times New Roman"/>
                <w:sz w:val="28"/>
                <w:szCs w:val="28"/>
              </w:rPr>
              <w:t>Nodrošinājuma valsts aģentūrai</w:t>
            </w:r>
            <w:r w:rsidR="00D9404C" w:rsidRPr="00E351D0">
              <w:rPr>
                <w:rFonts w:ascii="Times New Roman" w:hAnsi="Times New Roman"/>
                <w:sz w:val="28"/>
                <w:szCs w:val="28"/>
              </w:rPr>
              <w:t xml:space="preserve"> p</w:t>
            </w:r>
            <w:r w:rsidR="003C5119" w:rsidRPr="00E351D0">
              <w:rPr>
                <w:rFonts w:ascii="Times New Roman" w:hAnsi="Times New Roman"/>
                <w:sz w:val="28"/>
                <w:szCs w:val="28"/>
              </w:rPr>
              <w:t xml:space="preserve">ārņemot </w:t>
            </w:r>
            <w:r w:rsidR="00D9404C" w:rsidRPr="00E351D0">
              <w:rPr>
                <w:rFonts w:ascii="Times New Roman" w:hAnsi="Times New Roman"/>
                <w:sz w:val="28"/>
                <w:szCs w:val="28"/>
              </w:rPr>
              <w:t xml:space="preserve">no Iekšlietu ministrijas padotības iestādēm savā </w:t>
            </w:r>
            <w:r w:rsidR="003C5119" w:rsidRPr="00E351D0">
              <w:rPr>
                <w:rFonts w:ascii="Times New Roman" w:hAnsi="Times New Roman"/>
                <w:sz w:val="28"/>
                <w:szCs w:val="28"/>
              </w:rPr>
              <w:t xml:space="preserve">pārvaldīšanā </w:t>
            </w:r>
            <w:r w:rsidR="00D9404C" w:rsidRPr="00E351D0">
              <w:rPr>
                <w:rFonts w:ascii="Times New Roman" w:hAnsi="Times New Roman"/>
                <w:sz w:val="28"/>
                <w:szCs w:val="28"/>
              </w:rPr>
              <w:t xml:space="preserve">nekustamos īpašumus, </w:t>
            </w:r>
            <w:r w:rsidR="00864977" w:rsidRPr="00E351D0">
              <w:rPr>
                <w:rFonts w:ascii="Times New Roman" w:hAnsi="Times New Roman"/>
                <w:sz w:val="28"/>
                <w:szCs w:val="28"/>
              </w:rPr>
              <w:t>tika pārdalīti arī finanšu līdzekļi to uzturēšanai</w:t>
            </w:r>
            <w:r w:rsidR="00E3166B" w:rsidRPr="00E351D0">
              <w:rPr>
                <w:rFonts w:ascii="Times New Roman" w:hAnsi="Times New Roman"/>
                <w:sz w:val="28"/>
                <w:szCs w:val="28"/>
              </w:rPr>
              <w:t xml:space="preserve"> </w:t>
            </w:r>
            <w:r w:rsidR="00E3166B" w:rsidRPr="00C43CD5">
              <w:rPr>
                <w:rFonts w:ascii="Times New Roman" w:hAnsi="Times New Roman" w:cs="Times New Roman"/>
                <w:sz w:val="28"/>
                <w:szCs w:val="28"/>
              </w:rPr>
              <w:t>budžeta apakšprogrammā 40.02.00 "Nekustamais īpašums un centralizētais iepirkums"</w:t>
            </w:r>
            <w:r w:rsidR="00864977" w:rsidRPr="00E351D0">
              <w:rPr>
                <w:rFonts w:ascii="Times New Roman" w:hAnsi="Times New Roman"/>
                <w:sz w:val="28"/>
                <w:szCs w:val="28"/>
              </w:rPr>
              <w:t xml:space="preserve">, tai skaitā īslaicīgās aizturēšanas vietām </w:t>
            </w:r>
            <w:r w:rsidR="008F3F98" w:rsidRPr="00C43CD5">
              <w:rPr>
                <w:rFonts w:ascii="Times New Roman" w:hAnsi="Times New Roman"/>
                <w:sz w:val="28"/>
                <w:szCs w:val="28"/>
              </w:rPr>
              <w:t>15</w:t>
            </w:r>
            <w:r w:rsidR="00864977" w:rsidRPr="00C43CD5">
              <w:rPr>
                <w:rFonts w:ascii="Times New Roman" w:hAnsi="Times New Roman"/>
                <w:sz w:val="28"/>
                <w:szCs w:val="28"/>
              </w:rPr>
              <w:t xml:space="preserve"> </w:t>
            </w:r>
            <w:r w:rsidR="00B97951" w:rsidRPr="00C43CD5">
              <w:rPr>
                <w:rFonts w:ascii="Times New Roman" w:hAnsi="Times New Roman"/>
                <w:sz w:val="28"/>
                <w:szCs w:val="28"/>
              </w:rPr>
              <w:t>974</w:t>
            </w:r>
            <w:r w:rsidR="00864977" w:rsidRPr="00C43CD5">
              <w:rPr>
                <w:rFonts w:ascii="Times New Roman" w:hAnsi="Times New Roman"/>
                <w:sz w:val="28"/>
                <w:szCs w:val="28"/>
              </w:rPr>
              <w:t xml:space="preserve"> </w:t>
            </w:r>
            <w:proofErr w:type="spellStart"/>
            <w:r w:rsidR="00864977" w:rsidRPr="00C43CD5">
              <w:rPr>
                <w:rFonts w:ascii="Times New Roman" w:hAnsi="Times New Roman"/>
                <w:i/>
                <w:sz w:val="28"/>
                <w:szCs w:val="28"/>
              </w:rPr>
              <w:t>euro</w:t>
            </w:r>
            <w:proofErr w:type="spellEnd"/>
            <w:r w:rsidR="00864977" w:rsidRPr="00E351D0">
              <w:rPr>
                <w:rFonts w:ascii="Times New Roman" w:hAnsi="Times New Roman"/>
                <w:sz w:val="28"/>
                <w:szCs w:val="28"/>
              </w:rPr>
              <w:t xml:space="preserve"> apmērā. Finansējums tika pārdalīts pamatojoties uz Nodrošinājuma valsts aģentūras un Valsts policijas </w:t>
            </w:r>
            <w:r w:rsidR="004733AF" w:rsidRPr="00E351D0">
              <w:rPr>
                <w:rFonts w:ascii="Times New Roman" w:hAnsi="Times New Roman"/>
                <w:sz w:val="28"/>
                <w:szCs w:val="28"/>
              </w:rPr>
              <w:t>2012</w:t>
            </w:r>
            <w:r w:rsidR="001E574E" w:rsidRPr="00E351D0">
              <w:rPr>
                <w:rFonts w:ascii="Times New Roman" w:hAnsi="Times New Roman"/>
                <w:sz w:val="28"/>
                <w:szCs w:val="28"/>
              </w:rPr>
              <w:t>.</w:t>
            </w:r>
            <w:r w:rsidR="004733AF" w:rsidRPr="00E351D0">
              <w:rPr>
                <w:rFonts w:ascii="Times New Roman" w:hAnsi="Times New Roman"/>
                <w:sz w:val="28"/>
                <w:szCs w:val="28"/>
              </w:rPr>
              <w:t>gada 12.aprīļa</w:t>
            </w:r>
            <w:r w:rsidR="001E574E" w:rsidRPr="00E351D0">
              <w:rPr>
                <w:rFonts w:ascii="Times New Roman" w:hAnsi="Times New Roman"/>
                <w:sz w:val="28"/>
                <w:szCs w:val="28"/>
              </w:rPr>
              <w:t xml:space="preserve"> un</w:t>
            </w:r>
            <w:r w:rsidR="004733AF" w:rsidRPr="00E351D0">
              <w:rPr>
                <w:rFonts w:ascii="Times New Roman" w:hAnsi="Times New Roman"/>
                <w:sz w:val="28"/>
                <w:szCs w:val="28"/>
              </w:rPr>
              <w:t xml:space="preserve"> 5.novembra</w:t>
            </w:r>
            <w:r w:rsidR="001E574E" w:rsidRPr="00E351D0">
              <w:rPr>
                <w:rFonts w:ascii="Times New Roman" w:hAnsi="Times New Roman"/>
                <w:sz w:val="28"/>
                <w:szCs w:val="28"/>
              </w:rPr>
              <w:t>,</w:t>
            </w:r>
            <w:r w:rsidR="004733AF" w:rsidRPr="00E351D0">
              <w:rPr>
                <w:rFonts w:ascii="Times New Roman" w:hAnsi="Times New Roman"/>
                <w:sz w:val="28"/>
                <w:szCs w:val="28"/>
              </w:rPr>
              <w:t xml:space="preserve"> </w:t>
            </w:r>
            <w:r w:rsidR="00864977" w:rsidRPr="00E351D0">
              <w:rPr>
                <w:rFonts w:ascii="Times New Roman" w:hAnsi="Times New Roman"/>
                <w:sz w:val="28"/>
                <w:szCs w:val="28"/>
              </w:rPr>
              <w:t>2013.gada 30.septembra</w:t>
            </w:r>
            <w:r w:rsidR="001E574E" w:rsidRPr="00E351D0">
              <w:rPr>
                <w:rFonts w:ascii="Times New Roman" w:hAnsi="Times New Roman"/>
                <w:sz w:val="28"/>
                <w:szCs w:val="28"/>
              </w:rPr>
              <w:t xml:space="preserve"> un 28.decembra, 2014.gada 7.aprīļa, kā arī Valsts r</w:t>
            </w:r>
            <w:r w:rsidR="00020E7A" w:rsidRPr="00E351D0">
              <w:rPr>
                <w:rFonts w:ascii="Times New Roman" w:hAnsi="Times New Roman"/>
                <w:sz w:val="28"/>
                <w:szCs w:val="28"/>
              </w:rPr>
              <w:t xml:space="preserve">obežsardzes 2012.gada 28.aprīļa </w:t>
            </w:r>
            <w:r w:rsidR="001E574E" w:rsidRPr="00E351D0">
              <w:rPr>
                <w:rFonts w:ascii="Times New Roman" w:hAnsi="Times New Roman"/>
                <w:sz w:val="28"/>
                <w:szCs w:val="28"/>
              </w:rPr>
              <w:t xml:space="preserve">noslēgtajām </w:t>
            </w:r>
            <w:r w:rsidR="00864977" w:rsidRPr="00E351D0">
              <w:rPr>
                <w:rFonts w:ascii="Times New Roman" w:hAnsi="Times New Roman"/>
                <w:sz w:val="28"/>
                <w:szCs w:val="28"/>
              </w:rPr>
              <w:t>vienošan</w:t>
            </w:r>
            <w:r w:rsidR="001E574E" w:rsidRPr="00E351D0">
              <w:rPr>
                <w:rFonts w:ascii="Times New Roman" w:hAnsi="Times New Roman"/>
                <w:sz w:val="28"/>
                <w:szCs w:val="28"/>
              </w:rPr>
              <w:t>ām</w:t>
            </w:r>
            <w:r w:rsidR="00864977" w:rsidRPr="00E351D0">
              <w:rPr>
                <w:rFonts w:ascii="Times New Roman" w:hAnsi="Times New Roman"/>
                <w:sz w:val="28"/>
                <w:szCs w:val="28"/>
              </w:rPr>
              <w:t xml:space="preserve"> par finanšu līdzekļu pārdali</w:t>
            </w:r>
            <w:r w:rsidR="001E574E" w:rsidRPr="00E351D0">
              <w:rPr>
                <w:rFonts w:ascii="Times New Roman" w:hAnsi="Times New Roman"/>
                <w:sz w:val="28"/>
                <w:szCs w:val="28"/>
              </w:rPr>
              <w:t>.</w:t>
            </w:r>
            <w:r w:rsidR="00864977" w:rsidRPr="00E351D0">
              <w:rPr>
                <w:rFonts w:ascii="Times New Roman" w:hAnsi="Times New Roman"/>
                <w:sz w:val="28"/>
                <w:szCs w:val="28"/>
              </w:rPr>
              <w:t xml:space="preserve"> </w:t>
            </w:r>
            <w:r w:rsidR="008D5FBB" w:rsidRPr="00E351D0">
              <w:rPr>
                <w:rFonts w:ascii="Times New Roman" w:hAnsi="Times New Roman"/>
                <w:sz w:val="28"/>
                <w:szCs w:val="28"/>
              </w:rPr>
              <w:t xml:space="preserve">Ņemot vērā, ka </w:t>
            </w:r>
            <w:r w:rsidR="00D9404C" w:rsidRPr="00E351D0">
              <w:rPr>
                <w:rFonts w:ascii="Times New Roman" w:hAnsi="Times New Roman"/>
                <w:sz w:val="28"/>
                <w:szCs w:val="28"/>
              </w:rPr>
              <w:t xml:space="preserve">netika pārdalīts pietiekams finansējums nekustamo īpašumu uzturēšanai un apsaimniekošanai, </w:t>
            </w:r>
            <w:r w:rsidR="008D5FBB" w:rsidRPr="00E351D0">
              <w:rPr>
                <w:rFonts w:ascii="Times New Roman" w:hAnsi="Times New Roman"/>
                <w:sz w:val="28"/>
                <w:szCs w:val="28"/>
              </w:rPr>
              <w:t xml:space="preserve">ir sarežģīti nodrošināt to </w:t>
            </w:r>
            <w:r w:rsidR="00D9404C" w:rsidRPr="00E351D0">
              <w:rPr>
                <w:rFonts w:ascii="Times New Roman" w:hAnsi="Times New Roman"/>
                <w:sz w:val="28"/>
                <w:szCs w:val="28"/>
              </w:rPr>
              <w:t>kvalitatīv</w:t>
            </w:r>
            <w:r w:rsidR="008D5FBB" w:rsidRPr="00E351D0">
              <w:rPr>
                <w:rFonts w:ascii="Times New Roman" w:hAnsi="Times New Roman"/>
                <w:sz w:val="28"/>
                <w:szCs w:val="28"/>
              </w:rPr>
              <w:t>u</w:t>
            </w:r>
            <w:r w:rsidR="00D9404C" w:rsidRPr="00E351D0">
              <w:rPr>
                <w:rFonts w:ascii="Times New Roman" w:hAnsi="Times New Roman"/>
                <w:sz w:val="28"/>
                <w:szCs w:val="28"/>
              </w:rPr>
              <w:t xml:space="preserve"> uzturēšan</w:t>
            </w:r>
            <w:r w:rsidR="008D5FBB" w:rsidRPr="00E351D0">
              <w:rPr>
                <w:rFonts w:ascii="Times New Roman" w:hAnsi="Times New Roman"/>
                <w:sz w:val="28"/>
                <w:szCs w:val="28"/>
              </w:rPr>
              <w:t>u, tai skaitā īslaicīgās aizturēšanas vietas</w:t>
            </w:r>
            <w:r w:rsidR="00D9404C" w:rsidRPr="00E351D0">
              <w:rPr>
                <w:rFonts w:ascii="Times New Roman" w:hAnsi="Times New Roman"/>
                <w:sz w:val="28"/>
                <w:szCs w:val="28"/>
              </w:rPr>
              <w:t>.</w:t>
            </w:r>
          </w:p>
        </w:tc>
      </w:tr>
      <w:tr w:rsidR="00E278B9" w:rsidRPr="00E351D0" w:rsidTr="00FC68E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E278B9" w:rsidRPr="00E351D0" w:rsidRDefault="007B6432" w:rsidP="00291E0C">
            <w:pPr>
              <w:spacing w:after="0"/>
              <w:jc w:val="both"/>
              <w:rPr>
                <w:rFonts w:ascii="Times New Roman" w:eastAsia="Times New Roman" w:hAnsi="Times New Roman" w:cs="Times New Roman"/>
                <w:color w:val="FF0000"/>
                <w:sz w:val="28"/>
                <w:szCs w:val="28"/>
                <w:lang w:eastAsia="lv-LV"/>
              </w:rPr>
            </w:pPr>
            <w:r w:rsidRPr="00E351D0">
              <w:rPr>
                <w:rFonts w:ascii="Times New Roman" w:eastAsia="Times New Roman" w:hAnsi="Times New Roman" w:cs="Times New Roman"/>
                <w:sz w:val="28"/>
                <w:szCs w:val="28"/>
                <w:lang w:eastAsia="lv-LV"/>
              </w:rPr>
              <w:t>Valsts policija</w:t>
            </w:r>
            <w:r w:rsidR="003C5119" w:rsidRPr="00E351D0">
              <w:rPr>
                <w:rFonts w:ascii="Times New Roman" w:eastAsia="Times New Roman" w:hAnsi="Times New Roman" w:cs="Times New Roman"/>
                <w:sz w:val="28"/>
                <w:szCs w:val="28"/>
                <w:lang w:eastAsia="lv-LV"/>
              </w:rPr>
              <w:t>, Nodrošinājuma valsts aģentūra</w:t>
            </w:r>
          </w:p>
        </w:tc>
      </w:tr>
      <w:tr w:rsidR="00E278B9" w:rsidRPr="00E351D0" w:rsidTr="00FC68E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Nav</w:t>
            </w:r>
          </w:p>
        </w:tc>
      </w:tr>
    </w:tbl>
    <w:p w:rsidR="00E278B9" w:rsidRPr="00E351D0" w:rsidRDefault="00E278B9" w:rsidP="00E278B9">
      <w:pPr>
        <w:spacing w:after="0"/>
        <w:ind w:firstLine="300"/>
        <w:rPr>
          <w:rFonts w:ascii="Times New Roman" w:eastAsia="Times New Roman" w:hAnsi="Times New Roman" w:cs="Times New Roman"/>
          <w:sz w:val="28"/>
          <w:szCs w:val="28"/>
          <w:lang w:eastAsia="lv-LV"/>
        </w:rPr>
      </w:pPr>
      <w:r w:rsidRPr="00E351D0">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E278B9" w:rsidRPr="00E351D0" w:rsidTr="00291E0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78B9" w:rsidRPr="00E351D0" w:rsidRDefault="00E278B9" w:rsidP="00291E0C">
            <w:pPr>
              <w:spacing w:after="0"/>
              <w:ind w:firstLine="300"/>
              <w:jc w:val="center"/>
              <w:rPr>
                <w:rFonts w:ascii="Times New Roman" w:hAnsi="Times New Roman" w:cs="Times New Roman"/>
                <w:b/>
                <w:bCs/>
                <w:sz w:val="28"/>
                <w:szCs w:val="28"/>
              </w:rPr>
            </w:pPr>
            <w:r w:rsidRPr="00E351D0">
              <w:rPr>
                <w:rFonts w:ascii="Times New Roman" w:hAnsi="Times New Roman" w:cs="Times New Roman"/>
                <w:b/>
                <w:bCs/>
                <w:sz w:val="28"/>
                <w:szCs w:val="28"/>
              </w:rPr>
              <w:t>II. Tiesību akta projekta ietekme uz sabiedrību, tautsaimniecības attīstību un administratīvo slogu</w:t>
            </w:r>
          </w:p>
        </w:tc>
      </w:tr>
      <w:tr w:rsidR="00E278B9" w:rsidRPr="00E351D0" w:rsidTr="00291E0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E278B9" w:rsidRPr="00E351D0" w:rsidRDefault="007B6432" w:rsidP="00595872">
            <w:pPr>
              <w:spacing w:after="0"/>
              <w:jc w:val="both"/>
              <w:rPr>
                <w:rFonts w:ascii="Times New Roman" w:hAnsi="Times New Roman" w:cs="Times New Roman"/>
                <w:spacing w:val="2"/>
                <w:sz w:val="28"/>
                <w:szCs w:val="28"/>
              </w:rPr>
            </w:pPr>
            <w:r w:rsidRPr="00E351D0">
              <w:rPr>
                <w:rFonts w:ascii="Times New Roman" w:hAnsi="Times New Roman" w:cs="Times New Roman"/>
                <w:iCs/>
                <w:sz w:val="28"/>
                <w:szCs w:val="28"/>
              </w:rPr>
              <w:t>Projekta tiesiskais regulējums attiecināms uz</w:t>
            </w:r>
            <w:r w:rsidR="00B233A2" w:rsidRPr="00E351D0">
              <w:rPr>
                <w:rFonts w:ascii="Times New Roman" w:hAnsi="Times New Roman" w:cs="Times New Roman"/>
                <w:iCs/>
                <w:sz w:val="28"/>
                <w:szCs w:val="28"/>
              </w:rPr>
              <w:t xml:space="preserve"> </w:t>
            </w:r>
            <w:r w:rsidR="00EC03E1" w:rsidRPr="00E351D0">
              <w:rPr>
                <w:rFonts w:ascii="Times New Roman" w:hAnsi="Times New Roman" w:cs="Times New Roman"/>
                <w:iCs/>
                <w:sz w:val="28"/>
                <w:szCs w:val="28"/>
              </w:rPr>
              <w:t xml:space="preserve">aizturētajām </w:t>
            </w:r>
            <w:r w:rsidR="00F8132C" w:rsidRPr="00E351D0">
              <w:rPr>
                <w:rFonts w:ascii="Times New Roman" w:hAnsi="Times New Roman" w:cs="Times New Roman"/>
                <w:iCs/>
                <w:sz w:val="28"/>
                <w:szCs w:val="28"/>
              </w:rPr>
              <w:t>personām, kuras saskaņā ar Likuma</w:t>
            </w:r>
            <w:r w:rsidR="00B233A2" w:rsidRPr="00E351D0">
              <w:rPr>
                <w:rFonts w:ascii="Times New Roman" w:hAnsi="Times New Roman" w:cs="Times New Roman"/>
                <w:iCs/>
                <w:sz w:val="28"/>
                <w:szCs w:val="28"/>
              </w:rPr>
              <w:t xml:space="preserve"> 1.pantu ievietotas un turētas īslaicīgās aizturēšanas vietā, kā ar</w:t>
            </w:r>
            <w:r w:rsidR="00987C17" w:rsidRPr="00E351D0">
              <w:rPr>
                <w:rFonts w:ascii="Times New Roman" w:hAnsi="Times New Roman" w:cs="Times New Roman"/>
                <w:iCs/>
                <w:sz w:val="28"/>
                <w:szCs w:val="28"/>
              </w:rPr>
              <w:t>ī uz policijas darbiniekiem, kuri</w:t>
            </w:r>
            <w:r w:rsidR="00F8132C" w:rsidRPr="00E351D0">
              <w:rPr>
                <w:rFonts w:ascii="Times New Roman" w:hAnsi="Times New Roman" w:cs="Times New Roman"/>
                <w:iCs/>
                <w:sz w:val="28"/>
                <w:szCs w:val="28"/>
              </w:rPr>
              <w:t xml:space="preserve"> pilda dienesta pienākumus īslaicīgās aizturēšanas vietās.</w:t>
            </w:r>
            <w:r w:rsidR="00595872" w:rsidRPr="00C43CD5">
              <w:rPr>
                <w:rFonts w:ascii="Times New Roman" w:hAnsi="Times New Roman" w:cs="Times New Roman"/>
                <w:sz w:val="28"/>
                <w:szCs w:val="28"/>
              </w:rPr>
              <w:t xml:space="preserve"> Gada laikā vidēji tiek aizturētas un ievietotas īslaicīgās aizturēšanas vietās 16 500 personas.</w:t>
            </w:r>
          </w:p>
        </w:tc>
      </w:tr>
      <w:tr w:rsidR="00E278B9" w:rsidRPr="00E351D0" w:rsidTr="00291E0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DD6314" w:rsidRPr="00E351D0" w:rsidRDefault="000C241C" w:rsidP="00DD6314">
            <w:pPr>
              <w:spacing w:after="0"/>
              <w:jc w:val="both"/>
              <w:rPr>
                <w:rFonts w:ascii="Times New Roman" w:hAnsi="Times New Roman" w:cs="Times New Roman"/>
                <w:sz w:val="28"/>
                <w:szCs w:val="28"/>
              </w:rPr>
            </w:pPr>
            <w:r w:rsidRPr="00E351D0">
              <w:rPr>
                <w:rFonts w:ascii="Times New Roman" w:hAnsi="Times New Roman" w:cs="Times New Roman"/>
                <w:sz w:val="28"/>
                <w:szCs w:val="28"/>
              </w:rPr>
              <w:t>Personām administratīvais slogs nemainās un projekta tiesiskais regulējums nemaina to tiesības, pienākumus un veicamās darbības.</w:t>
            </w:r>
          </w:p>
        </w:tc>
      </w:tr>
      <w:tr w:rsidR="00E278B9" w:rsidRPr="00E351D0" w:rsidTr="00291E0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278B9" w:rsidRPr="00E351D0" w:rsidRDefault="00514BD7" w:rsidP="00291E0C">
            <w:pPr>
              <w:pStyle w:val="Heading3"/>
              <w:spacing w:before="0" w:beforeAutospacing="0" w:after="0" w:afterAutospacing="0"/>
              <w:jc w:val="both"/>
              <w:rPr>
                <w:b w:val="0"/>
                <w:sz w:val="28"/>
                <w:szCs w:val="28"/>
              </w:rPr>
            </w:pPr>
            <w:r w:rsidRPr="00E351D0">
              <w:rPr>
                <w:b w:val="0"/>
                <w:sz w:val="28"/>
                <w:szCs w:val="28"/>
              </w:rPr>
              <w:t>Projekts šo jomu</w:t>
            </w:r>
            <w:r w:rsidR="007C4F6F" w:rsidRPr="00E351D0">
              <w:rPr>
                <w:b w:val="0"/>
                <w:sz w:val="28"/>
                <w:szCs w:val="28"/>
              </w:rPr>
              <w:t xml:space="preserve"> neskar.</w:t>
            </w:r>
          </w:p>
        </w:tc>
      </w:tr>
      <w:tr w:rsidR="00E278B9" w:rsidRPr="00E351D0" w:rsidTr="00291E0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Nav</w:t>
            </w:r>
          </w:p>
        </w:tc>
      </w:tr>
    </w:tbl>
    <w:p w:rsidR="00E278B9" w:rsidRPr="00E351D0" w:rsidRDefault="00E278B9" w:rsidP="00E278B9">
      <w:pPr>
        <w:spacing w:after="0"/>
        <w:rPr>
          <w:rFonts w:ascii="Times New Roman" w:eastAsia="Times New Roman" w:hAnsi="Times New Roman" w:cs="Times New Roman"/>
          <w:sz w:val="28"/>
          <w:szCs w:val="28"/>
          <w:lang w:eastAsia="lv-LV"/>
        </w:rPr>
      </w:pPr>
    </w:p>
    <w:tbl>
      <w:tblPr>
        <w:tblW w:w="9447"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54"/>
        <w:gridCol w:w="1028"/>
        <w:gridCol w:w="1573"/>
        <w:gridCol w:w="30"/>
        <w:gridCol w:w="1337"/>
        <w:gridCol w:w="53"/>
        <w:gridCol w:w="1193"/>
        <w:gridCol w:w="1429"/>
        <w:gridCol w:w="50"/>
      </w:tblGrid>
      <w:tr w:rsidR="00E278B9" w:rsidRPr="00E351D0" w:rsidTr="00422F35">
        <w:trPr>
          <w:trHeight w:val="360"/>
          <w:tblCellSpacing w:w="15" w:type="dxa"/>
          <w:jc w:val="center"/>
        </w:trPr>
        <w:tc>
          <w:tcPr>
            <w:tcW w:w="9387" w:type="dxa"/>
            <w:gridSpan w:val="9"/>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line="360" w:lineRule="auto"/>
              <w:ind w:firstLine="300"/>
              <w:jc w:val="center"/>
              <w:rPr>
                <w:rFonts w:ascii="Times New Roman" w:hAnsi="Times New Roman" w:cs="Times New Roman"/>
                <w:b/>
                <w:bCs/>
                <w:sz w:val="28"/>
                <w:szCs w:val="28"/>
              </w:rPr>
            </w:pPr>
            <w:r w:rsidRPr="00E351D0">
              <w:rPr>
                <w:rFonts w:ascii="Times New Roman" w:hAnsi="Times New Roman" w:cs="Times New Roman"/>
                <w:b/>
                <w:bCs/>
                <w:sz w:val="28"/>
                <w:szCs w:val="28"/>
              </w:rPr>
              <w:t>III. Tiesību akta projekta ietekme uz valsts budžetu un pašvaldību budžetiem</w:t>
            </w:r>
          </w:p>
        </w:tc>
      </w:tr>
      <w:tr w:rsidR="00E278B9" w:rsidRPr="00E351D0" w:rsidTr="00422F35">
        <w:trPr>
          <w:tblCellSpacing w:w="15" w:type="dxa"/>
          <w:jc w:val="center"/>
        </w:trPr>
        <w:tc>
          <w:tcPr>
            <w:tcW w:w="2716" w:type="dxa"/>
            <w:vMerge w:val="restart"/>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ind w:firstLine="300"/>
              <w:jc w:val="center"/>
              <w:rPr>
                <w:rFonts w:ascii="Times New Roman" w:hAnsi="Times New Roman" w:cs="Times New Roman"/>
                <w:b/>
                <w:bCs/>
                <w:sz w:val="28"/>
                <w:szCs w:val="28"/>
              </w:rPr>
            </w:pPr>
            <w:r w:rsidRPr="00E351D0">
              <w:rPr>
                <w:rFonts w:ascii="Times New Roman" w:hAnsi="Times New Roman" w:cs="Times New Roman"/>
                <w:b/>
                <w:bCs/>
                <w:sz w:val="28"/>
                <w:szCs w:val="28"/>
              </w:rPr>
              <w:t>Rādītāji</w:t>
            </w:r>
          </w:p>
        </w:tc>
        <w:tc>
          <w:tcPr>
            <w:tcW w:w="2606" w:type="dxa"/>
            <w:gridSpan w:val="3"/>
            <w:vMerge w:val="restart"/>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ind w:firstLine="300"/>
              <w:jc w:val="center"/>
              <w:rPr>
                <w:rFonts w:ascii="Times New Roman" w:hAnsi="Times New Roman" w:cs="Times New Roman"/>
                <w:b/>
                <w:bCs/>
                <w:sz w:val="28"/>
                <w:szCs w:val="28"/>
              </w:rPr>
            </w:pPr>
            <w:r w:rsidRPr="00E351D0">
              <w:rPr>
                <w:rFonts w:ascii="Times New Roman" w:hAnsi="Times New Roman" w:cs="Times New Roman"/>
                <w:b/>
                <w:bCs/>
                <w:sz w:val="28"/>
                <w:szCs w:val="28"/>
              </w:rPr>
              <w:t>2016. gads</w:t>
            </w:r>
          </w:p>
        </w:tc>
        <w:tc>
          <w:tcPr>
            <w:tcW w:w="4005" w:type="dxa"/>
            <w:gridSpan w:val="5"/>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ind w:firstLine="300"/>
              <w:jc w:val="center"/>
              <w:rPr>
                <w:rFonts w:ascii="Times New Roman" w:hAnsi="Times New Roman" w:cs="Times New Roman"/>
                <w:sz w:val="28"/>
                <w:szCs w:val="28"/>
              </w:rPr>
            </w:pPr>
            <w:r w:rsidRPr="00E351D0">
              <w:rPr>
                <w:rFonts w:ascii="Times New Roman" w:hAnsi="Times New Roman" w:cs="Times New Roman"/>
                <w:sz w:val="28"/>
                <w:szCs w:val="28"/>
              </w:rPr>
              <w:t>Turpmākie trīs gadi (</w:t>
            </w:r>
            <w:proofErr w:type="spellStart"/>
            <w:r w:rsidRPr="00E351D0">
              <w:rPr>
                <w:rFonts w:ascii="Times New Roman" w:hAnsi="Times New Roman" w:cs="Times New Roman"/>
                <w:i/>
                <w:sz w:val="28"/>
                <w:szCs w:val="28"/>
              </w:rPr>
              <w:t>euro</w:t>
            </w:r>
            <w:proofErr w:type="spellEnd"/>
            <w:r w:rsidRPr="00E351D0">
              <w:rPr>
                <w:rFonts w:ascii="Times New Roman" w:hAnsi="Times New Roman" w:cs="Times New Roman"/>
                <w:sz w:val="28"/>
                <w:szCs w:val="28"/>
              </w:rPr>
              <w:t>)</w:t>
            </w:r>
          </w:p>
        </w:tc>
      </w:tr>
      <w:tr w:rsidR="00E278B9" w:rsidRPr="00E351D0" w:rsidTr="00422F35">
        <w:trPr>
          <w:tblCellSpacing w:w="15" w:type="dxa"/>
          <w:jc w:val="center"/>
        </w:trPr>
        <w:tc>
          <w:tcPr>
            <w:tcW w:w="2716" w:type="dxa"/>
            <w:vMerge/>
            <w:tcBorders>
              <w:top w:val="outset" w:sz="6" w:space="0" w:color="auto"/>
              <w:left w:val="outset" w:sz="6" w:space="0" w:color="auto"/>
              <w:bottom w:val="outset" w:sz="6" w:space="0" w:color="auto"/>
              <w:right w:val="outset" w:sz="6" w:space="0" w:color="auto"/>
            </w:tcBorders>
            <w:vAlign w:val="center"/>
          </w:tcPr>
          <w:p w:rsidR="00E278B9" w:rsidRPr="00E351D0" w:rsidRDefault="00E278B9" w:rsidP="00A049A5">
            <w:pPr>
              <w:spacing w:after="0"/>
              <w:rPr>
                <w:rFonts w:ascii="Times New Roman" w:hAnsi="Times New Roman" w:cs="Times New Roman"/>
                <w:b/>
                <w:bCs/>
                <w:sz w:val="28"/>
                <w:szCs w:val="28"/>
              </w:rPr>
            </w:pPr>
          </w:p>
        </w:tc>
        <w:tc>
          <w:tcPr>
            <w:tcW w:w="2606" w:type="dxa"/>
            <w:gridSpan w:val="3"/>
            <w:vMerge/>
            <w:tcBorders>
              <w:top w:val="outset" w:sz="6" w:space="0" w:color="auto"/>
              <w:left w:val="outset" w:sz="6" w:space="0" w:color="auto"/>
              <w:bottom w:val="outset" w:sz="6" w:space="0" w:color="auto"/>
              <w:right w:val="outset" w:sz="6" w:space="0" w:color="auto"/>
            </w:tcBorders>
            <w:vAlign w:val="center"/>
          </w:tcPr>
          <w:p w:rsidR="00E278B9" w:rsidRPr="00E351D0" w:rsidRDefault="00E278B9" w:rsidP="00A049A5">
            <w:pPr>
              <w:spacing w:after="0"/>
              <w:rPr>
                <w:rFonts w:ascii="Times New Roman" w:hAnsi="Times New Roman" w:cs="Times New Roman"/>
                <w:b/>
                <w:bCs/>
                <w:sz w:val="28"/>
                <w:szCs w:val="28"/>
              </w:rPr>
            </w:pPr>
          </w:p>
        </w:tc>
        <w:tc>
          <w:tcPr>
            <w:tcW w:w="1363" w:type="dxa"/>
            <w:gridSpan w:val="2"/>
            <w:tcBorders>
              <w:top w:val="outset" w:sz="6" w:space="0" w:color="auto"/>
              <w:left w:val="outset" w:sz="6" w:space="0" w:color="auto"/>
              <w:bottom w:val="outset" w:sz="6" w:space="0" w:color="auto"/>
              <w:right w:val="outset" w:sz="6" w:space="0" w:color="auto"/>
            </w:tcBorders>
            <w:vAlign w:val="center"/>
          </w:tcPr>
          <w:p w:rsidR="00A049A5" w:rsidRPr="00E351D0" w:rsidRDefault="00E278B9" w:rsidP="00A049A5">
            <w:pPr>
              <w:spacing w:after="0"/>
              <w:jc w:val="center"/>
              <w:rPr>
                <w:rFonts w:ascii="Times New Roman" w:hAnsi="Times New Roman" w:cs="Times New Roman"/>
                <w:b/>
                <w:bCs/>
                <w:sz w:val="28"/>
                <w:szCs w:val="28"/>
              </w:rPr>
            </w:pPr>
            <w:r w:rsidRPr="00E351D0">
              <w:rPr>
                <w:rFonts w:ascii="Times New Roman" w:hAnsi="Times New Roman" w:cs="Times New Roman"/>
                <w:b/>
                <w:bCs/>
                <w:sz w:val="28"/>
                <w:szCs w:val="28"/>
              </w:rPr>
              <w:t>2017.</w:t>
            </w:r>
          </w:p>
          <w:p w:rsidR="00E278B9" w:rsidRPr="00E351D0" w:rsidRDefault="00E278B9" w:rsidP="00A049A5">
            <w:pPr>
              <w:spacing w:after="0"/>
              <w:jc w:val="center"/>
              <w:rPr>
                <w:rFonts w:ascii="Times New Roman" w:hAnsi="Times New Roman" w:cs="Times New Roman"/>
                <w:b/>
                <w:bCs/>
                <w:sz w:val="28"/>
                <w:szCs w:val="28"/>
              </w:rPr>
            </w:pPr>
            <w:r w:rsidRPr="00E351D0">
              <w:rPr>
                <w:rFonts w:ascii="Times New Roman" w:hAnsi="Times New Roman" w:cs="Times New Roman"/>
                <w:b/>
                <w:bCs/>
                <w:sz w:val="28"/>
                <w:szCs w:val="28"/>
              </w:rPr>
              <w:t>gads</w:t>
            </w:r>
          </w:p>
        </w:tc>
        <w:tc>
          <w:tcPr>
            <w:tcW w:w="1165" w:type="dxa"/>
            <w:tcBorders>
              <w:top w:val="outset" w:sz="6" w:space="0" w:color="auto"/>
              <w:left w:val="outset" w:sz="6" w:space="0" w:color="auto"/>
              <w:bottom w:val="outset" w:sz="6" w:space="0" w:color="auto"/>
              <w:right w:val="outset" w:sz="6" w:space="0" w:color="auto"/>
            </w:tcBorders>
            <w:vAlign w:val="center"/>
          </w:tcPr>
          <w:p w:rsidR="00A049A5" w:rsidRPr="00E351D0" w:rsidRDefault="00E278B9" w:rsidP="00A049A5">
            <w:pPr>
              <w:spacing w:before="100" w:beforeAutospacing="1" w:after="0"/>
              <w:jc w:val="center"/>
              <w:rPr>
                <w:rFonts w:ascii="Times New Roman" w:hAnsi="Times New Roman" w:cs="Times New Roman"/>
                <w:b/>
                <w:bCs/>
                <w:sz w:val="28"/>
                <w:szCs w:val="28"/>
              </w:rPr>
            </w:pPr>
            <w:r w:rsidRPr="00E351D0">
              <w:rPr>
                <w:rFonts w:ascii="Times New Roman" w:hAnsi="Times New Roman" w:cs="Times New Roman"/>
                <w:b/>
                <w:bCs/>
                <w:sz w:val="28"/>
                <w:szCs w:val="28"/>
              </w:rPr>
              <w:t>2018.</w:t>
            </w:r>
          </w:p>
          <w:p w:rsidR="00E278B9" w:rsidRPr="00E351D0" w:rsidRDefault="00E278B9" w:rsidP="00A049A5">
            <w:pPr>
              <w:spacing w:after="0"/>
              <w:jc w:val="center"/>
              <w:rPr>
                <w:rFonts w:ascii="Times New Roman" w:hAnsi="Times New Roman" w:cs="Times New Roman"/>
                <w:b/>
                <w:bCs/>
                <w:sz w:val="28"/>
                <w:szCs w:val="28"/>
              </w:rPr>
            </w:pPr>
            <w:r w:rsidRPr="00E351D0">
              <w:rPr>
                <w:rFonts w:ascii="Times New Roman" w:hAnsi="Times New Roman" w:cs="Times New Roman"/>
                <w:b/>
                <w:bCs/>
                <w:sz w:val="28"/>
                <w:szCs w:val="28"/>
              </w:rPr>
              <w:t>gads</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A049A5" w:rsidRPr="00E351D0" w:rsidRDefault="00E278B9" w:rsidP="00A049A5">
            <w:pPr>
              <w:spacing w:before="100" w:beforeAutospacing="1" w:after="0"/>
              <w:jc w:val="center"/>
              <w:rPr>
                <w:rFonts w:ascii="Times New Roman" w:hAnsi="Times New Roman" w:cs="Times New Roman"/>
                <w:b/>
                <w:bCs/>
                <w:sz w:val="28"/>
                <w:szCs w:val="28"/>
              </w:rPr>
            </w:pPr>
            <w:r w:rsidRPr="00E351D0">
              <w:rPr>
                <w:rFonts w:ascii="Times New Roman" w:hAnsi="Times New Roman" w:cs="Times New Roman"/>
                <w:b/>
                <w:bCs/>
                <w:sz w:val="28"/>
                <w:szCs w:val="28"/>
              </w:rPr>
              <w:t>2019.</w:t>
            </w:r>
          </w:p>
          <w:p w:rsidR="00E278B9" w:rsidRPr="00E351D0" w:rsidRDefault="00E278B9" w:rsidP="00A049A5">
            <w:pPr>
              <w:spacing w:after="0"/>
              <w:jc w:val="center"/>
              <w:rPr>
                <w:rFonts w:ascii="Times New Roman" w:hAnsi="Times New Roman" w:cs="Times New Roman"/>
                <w:b/>
                <w:bCs/>
                <w:sz w:val="28"/>
                <w:szCs w:val="28"/>
              </w:rPr>
            </w:pPr>
            <w:r w:rsidRPr="00E351D0">
              <w:rPr>
                <w:rFonts w:ascii="Times New Roman" w:hAnsi="Times New Roman" w:cs="Times New Roman"/>
                <w:b/>
                <w:bCs/>
                <w:sz w:val="28"/>
                <w:szCs w:val="28"/>
              </w:rPr>
              <w:t>gads</w:t>
            </w:r>
          </w:p>
        </w:tc>
      </w:tr>
      <w:tr w:rsidR="00E278B9" w:rsidRPr="00E351D0" w:rsidTr="00422F35">
        <w:trPr>
          <w:tblCellSpacing w:w="15" w:type="dxa"/>
          <w:jc w:val="center"/>
        </w:trPr>
        <w:tc>
          <w:tcPr>
            <w:tcW w:w="2716" w:type="dxa"/>
            <w:vMerge/>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rPr>
                <w:rFonts w:ascii="Times New Roman" w:hAnsi="Times New Roman" w:cs="Times New Roman"/>
                <w:b/>
                <w:bCs/>
                <w:sz w:val="28"/>
                <w:szCs w:val="28"/>
              </w:rPr>
            </w:pPr>
          </w:p>
        </w:tc>
        <w:tc>
          <w:tcPr>
            <w:tcW w:w="1000" w:type="dxa"/>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jc w:val="center"/>
              <w:rPr>
                <w:rFonts w:ascii="Times New Roman" w:hAnsi="Times New Roman" w:cs="Times New Roman"/>
                <w:sz w:val="26"/>
                <w:szCs w:val="26"/>
              </w:rPr>
            </w:pPr>
            <w:r w:rsidRPr="00E351D0">
              <w:rPr>
                <w:rFonts w:ascii="Times New Roman" w:hAnsi="Times New Roman" w:cs="Times New Roman"/>
                <w:sz w:val="26"/>
                <w:szCs w:val="26"/>
              </w:rPr>
              <w:t>saskaņā ar valsts budžetu kārtējam gadam</w:t>
            </w:r>
          </w:p>
        </w:tc>
        <w:tc>
          <w:tcPr>
            <w:tcW w:w="1576" w:type="dxa"/>
            <w:gridSpan w:val="2"/>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jc w:val="center"/>
              <w:rPr>
                <w:rFonts w:ascii="Times New Roman" w:hAnsi="Times New Roman" w:cs="Times New Roman"/>
                <w:sz w:val="26"/>
                <w:szCs w:val="26"/>
              </w:rPr>
            </w:pPr>
            <w:r w:rsidRPr="00E351D0">
              <w:rPr>
                <w:rFonts w:ascii="Times New Roman" w:hAnsi="Times New Roman" w:cs="Times New Roman"/>
                <w:sz w:val="26"/>
                <w:szCs w:val="26"/>
              </w:rPr>
              <w:t>izmaiņas kārtējā gadā, salīdzinot ar valsts budžetu kārtējam gadam</w:t>
            </w:r>
          </w:p>
        </w:tc>
        <w:tc>
          <w:tcPr>
            <w:tcW w:w="1363" w:type="dxa"/>
            <w:gridSpan w:val="2"/>
            <w:tcBorders>
              <w:top w:val="outset" w:sz="6" w:space="0" w:color="auto"/>
              <w:left w:val="outset" w:sz="6" w:space="0" w:color="auto"/>
              <w:bottom w:val="outset" w:sz="6" w:space="0" w:color="auto"/>
              <w:right w:val="outset" w:sz="6" w:space="0" w:color="auto"/>
            </w:tcBorders>
            <w:vAlign w:val="center"/>
          </w:tcPr>
          <w:p w:rsidR="00E278B9" w:rsidRPr="00E351D0" w:rsidRDefault="00A049A5" w:rsidP="00A049A5">
            <w:pPr>
              <w:spacing w:before="100" w:beforeAutospacing="1" w:after="100" w:afterAutospacing="1"/>
              <w:jc w:val="center"/>
              <w:rPr>
                <w:rFonts w:ascii="Times New Roman" w:hAnsi="Times New Roman" w:cs="Times New Roman"/>
                <w:sz w:val="26"/>
                <w:szCs w:val="26"/>
              </w:rPr>
            </w:pPr>
            <w:r w:rsidRPr="00E351D0">
              <w:rPr>
                <w:rFonts w:ascii="Times New Roman" w:hAnsi="Times New Roman" w:cs="Times New Roman"/>
                <w:sz w:val="26"/>
                <w:szCs w:val="26"/>
              </w:rPr>
              <w:t>I</w:t>
            </w:r>
            <w:r w:rsidR="00E278B9" w:rsidRPr="00E351D0">
              <w:rPr>
                <w:rFonts w:ascii="Times New Roman" w:hAnsi="Times New Roman" w:cs="Times New Roman"/>
                <w:sz w:val="26"/>
                <w:szCs w:val="26"/>
              </w:rPr>
              <w:t>zmaiņas</w:t>
            </w:r>
            <w:r w:rsidRPr="00E351D0">
              <w:rPr>
                <w:rFonts w:ascii="Times New Roman" w:hAnsi="Times New Roman" w:cs="Times New Roman"/>
                <w:sz w:val="26"/>
                <w:szCs w:val="26"/>
              </w:rPr>
              <w:t>,</w:t>
            </w:r>
            <w:r w:rsidR="00E278B9" w:rsidRPr="00E351D0">
              <w:rPr>
                <w:rFonts w:ascii="Times New Roman" w:hAnsi="Times New Roman" w:cs="Times New Roman"/>
                <w:sz w:val="26"/>
                <w:szCs w:val="26"/>
              </w:rPr>
              <w:t xml:space="preserve"> salīdzinot ar kārtējo (2016) gadu</w:t>
            </w:r>
          </w:p>
        </w:tc>
        <w:tc>
          <w:tcPr>
            <w:tcW w:w="1165" w:type="dxa"/>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jc w:val="center"/>
              <w:rPr>
                <w:rFonts w:ascii="Times New Roman" w:hAnsi="Times New Roman" w:cs="Times New Roman"/>
                <w:sz w:val="26"/>
                <w:szCs w:val="26"/>
              </w:rPr>
            </w:pPr>
            <w:r w:rsidRPr="00E351D0">
              <w:rPr>
                <w:rFonts w:ascii="Times New Roman" w:hAnsi="Times New Roman" w:cs="Times New Roman"/>
                <w:sz w:val="26"/>
                <w:szCs w:val="26"/>
              </w:rPr>
              <w:t>izmaiņas, salīdzinot ar kārtējo (2016) gadu</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jc w:val="center"/>
              <w:rPr>
                <w:rFonts w:ascii="Times New Roman" w:hAnsi="Times New Roman" w:cs="Times New Roman"/>
                <w:sz w:val="26"/>
                <w:szCs w:val="26"/>
              </w:rPr>
            </w:pPr>
            <w:r w:rsidRPr="00E351D0">
              <w:rPr>
                <w:rFonts w:ascii="Times New Roman" w:hAnsi="Times New Roman" w:cs="Times New Roman"/>
                <w:sz w:val="26"/>
                <w:szCs w:val="26"/>
              </w:rPr>
              <w:t>izmaiņas, salīdzinot ar kārtējo (2016) gadu</w:t>
            </w:r>
          </w:p>
        </w:tc>
      </w:tr>
      <w:tr w:rsidR="00E278B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1</w:t>
            </w:r>
          </w:p>
        </w:tc>
        <w:tc>
          <w:tcPr>
            <w:tcW w:w="1000" w:type="dxa"/>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2</w:t>
            </w:r>
          </w:p>
        </w:tc>
        <w:tc>
          <w:tcPr>
            <w:tcW w:w="1576" w:type="dxa"/>
            <w:gridSpan w:val="2"/>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3</w:t>
            </w:r>
          </w:p>
        </w:tc>
        <w:tc>
          <w:tcPr>
            <w:tcW w:w="1363" w:type="dxa"/>
            <w:gridSpan w:val="2"/>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4</w:t>
            </w:r>
          </w:p>
        </w:tc>
        <w:tc>
          <w:tcPr>
            <w:tcW w:w="1165" w:type="dxa"/>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5</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278B9" w:rsidRPr="00E351D0" w:rsidRDefault="00E278B9" w:rsidP="00291E0C">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6</w:t>
            </w:r>
          </w:p>
        </w:tc>
      </w:tr>
      <w:tr w:rsidR="00E278B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rPr>
                <w:rFonts w:ascii="Times New Roman" w:hAnsi="Times New Roman" w:cs="Times New Roman"/>
                <w:sz w:val="28"/>
                <w:szCs w:val="28"/>
              </w:rPr>
            </w:pPr>
            <w:r w:rsidRPr="00E351D0">
              <w:rPr>
                <w:rFonts w:ascii="Times New Roman" w:hAnsi="Times New Roman" w:cs="Times New Roman"/>
                <w:sz w:val="28"/>
                <w:szCs w:val="28"/>
              </w:rPr>
              <w:t>1. Budžeta ieņēmumi:</w:t>
            </w:r>
          </w:p>
        </w:tc>
        <w:tc>
          <w:tcPr>
            <w:tcW w:w="1000" w:type="dxa"/>
            <w:tcBorders>
              <w:top w:val="outset" w:sz="6" w:space="0" w:color="auto"/>
              <w:left w:val="outset" w:sz="6" w:space="0" w:color="auto"/>
              <w:bottom w:val="outset" w:sz="6" w:space="0" w:color="auto"/>
              <w:right w:val="outset" w:sz="6" w:space="0" w:color="auto"/>
            </w:tcBorders>
          </w:tcPr>
          <w:p w:rsidR="00E278B9" w:rsidRPr="00C43CD5" w:rsidRDefault="00B97951" w:rsidP="00291E0C">
            <w:pPr>
              <w:jc w:val="center"/>
              <w:rPr>
                <w:rFonts w:ascii="Times New Roman" w:hAnsi="Times New Roman" w:cs="Times New Roman"/>
                <w:sz w:val="28"/>
                <w:szCs w:val="28"/>
              </w:rPr>
            </w:pPr>
            <w:r w:rsidRPr="00C43CD5">
              <w:rPr>
                <w:rFonts w:ascii="Times New Roman" w:hAnsi="Times New Roman" w:cs="Times New Roman"/>
                <w:sz w:val="28"/>
                <w:szCs w:val="28"/>
              </w:rPr>
              <w:t>24 335</w:t>
            </w:r>
          </w:p>
        </w:tc>
        <w:tc>
          <w:tcPr>
            <w:tcW w:w="1576"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E278B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rPr>
                <w:rFonts w:ascii="Times New Roman" w:hAnsi="Times New Roman" w:cs="Times New Roman"/>
                <w:sz w:val="28"/>
                <w:szCs w:val="28"/>
              </w:rPr>
            </w:pPr>
            <w:r w:rsidRPr="00E351D0">
              <w:rPr>
                <w:rFonts w:ascii="Times New Roman" w:hAnsi="Times New Roman" w:cs="Times New Roman"/>
                <w:sz w:val="28"/>
                <w:szCs w:val="28"/>
              </w:rPr>
              <w:t>1.1. valsts pamatbudžets, tai skaitā ieņēmumi no maksas pakalpojumiem un citi pašu ieņēmumi</w:t>
            </w:r>
          </w:p>
        </w:tc>
        <w:tc>
          <w:tcPr>
            <w:tcW w:w="1000" w:type="dxa"/>
            <w:tcBorders>
              <w:top w:val="outset" w:sz="6" w:space="0" w:color="auto"/>
              <w:left w:val="outset" w:sz="6" w:space="0" w:color="auto"/>
              <w:bottom w:val="outset" w:sz="6" w:space="0" w:color="auto"/>
              <w:right w:val="outset" w:sz="6" w:space="0" w:color="auto"/>
            </w:tcBorders>
          </w:tcPr>
          <w:p w:rsidR="00E278B9" w:rsidRPr="00C43CD5" w:rsidRDefault="00B97951" w:rsidP="00291E0C">
            <w:pPr>
              <w:jc w:val="center"/>
              <w:rPr>
                <w:rFonts w:ascii="Times New Roman" w:hAnsi="Times New Roman" w:cs="Times New Roman"/>
                <w:sz w:val="28"/>
                <w:szCs w:val="28"/>
              </w:rPr>
            </w:pPr>
            <w:r w:rsidRPr="00C43CD5">
              <w:rPr>
                <w:rFonts w:ascii="Times New Roman" w:hAnsi="Times New Roman" w:cs="Times New Roman"/>
                <w:sz w:val="28"/>
                <w:szCs w:val="28"/>
              </w:rPr>
              <w:t>24 335</w:t>
            </w:r>
          </w:p>
        </w:tc>
        <w:tc>
          <w:tcPr>
            <w:tcW w:w="1576"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E278B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rPr>
                <w:rFonts w:ascii="Times New Roman" w:hAnsi="Times New Roman" w:cs="Times New Roman"/>
                <w:sz w:val="28"/>
                <w:szCs w:val="28"/>
              </w:rPr>
            </w:pPr>
            <w:r w:rsidRPr="00E351D0">
              <w:rPr>
                <w:rFonts w:ascii="Times New Roman" w:hAnsi="Times New Roman" w:cs="Times New Roman"/>
                <w:sz w:val="28"/>
                <w:szCs w:val="28"/>
              </w:rPr>
              <w:t>1.2. valsts speciālais budžets</w:t>
            </w:r>
          </w:p>
        </w:tc>
        <w:tc>
          <w:tcPr>
            <w:tcW w:w="1000"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E278B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rPr>
                <w:rFonts w:ascii="Times New Roman" w:hAnsi="Times New Roman" w:cs="Times New Roman"/>
                <w:sz w:val="28"/>
                <w:szCs w:val="28"/>
              </w:rPr>
            </w:pPr>
            <w:r w:rsidRPr="00E351D0">
              <w:rPr>
                <w:rFonts w:ascii="Times New Roman" w:hAnsi="Times New Roman" w:cs="Times New Roman"/>
                <w:sz w:val="28"/>
                <w:szCs w:val="28"/>
              </w:rPr>
              <w:t>1.3. pašvaldību budžets</w:t>
            </w:r>
          </w:p>
        </w:tc>
        <w:tc>
          <w:tcPr>
            <w:tcW w:w="1000"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E278B9" w:rsidRPr="00E351D0" w:rsidRDefault="00E278B9" w:rsidP="00291E0C">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3234EB"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3234EB" w:rsidRPr="00E351D0" w:rsidRDefault="003234EB" w:rsidP="003234EB">
            <w:pPr>
              <w:rPr>
                <w:rFonts w:ascii="Times New Roman" w:hAnsi="Times New Roman" w:cs="Times New Roman"/>
                <w:sz w:val="28"/>
                <w:szCs w:val="28"/>
              </w:rPr>
            </w:pPr>
            <w:r w:rsidRPr="00E351D0">
              <w:rPr>
                <w:rFonts w:ascii="Times New Roman" w:hAnsi="Times New Roman" w:cs="Times New Roman"/>
                <w:sz w:val="28"/>
                <w:szCs w:val="28"/>
              </w:rPr>
              <w:t>2. Budžeta izdevumi:</w:t>
            </w:r>
          </w:p>
        </w:tc>
        <w:tc>
          <w:tcPr>
            <w:tcW w:w="1000" w:type="dxa"/>
            <w:tcBorders>
              <w:top w:val="outset" w:sz="6" w:space="0" w:color="auto"/>
              <w:left w:val="outset" w:sz="6" w:space="0" w:color="auto"/>
              <w:bottom w:val="outset" w:sz="6" w:space="0" w:color="auto"/>
              <w:right w:val="outset" w:sz="6" w:space="0" w:color="auto"/>
            </w:tcBorders>
          </w:tcPr>
          <w:p w:rsidR="003234EB" w:rsidRPr="00C43CD5" w:rsidRDefault="00B97951" w:rsidP="003234EB">
            <w:pPr>
              <w:jc w:val="center"/>
              <w:rPr>
                <w:rFonts w:ascii="Times New Roman" w:hAnsi="Times New Roman" w:cs="Times New Roman"/>
                <w:sz w:val="28"/>
                <w:szCs w:val="28"/>
              </w:rPr>
            </w:pPr>
            <w:r w:rsidRPr="00C43CD5">
              <w:rPr>
                <w:rFonts w:ascii="Times New Roman" w:hAnsi="Times New Roman" w:cs="Times New Roman"/>
                <w:sz w:val="28"/>
                <w:szCs w:val="28"/>
              </w:rPr>
              <w:t>24 335</w:t>
            </w:r>
          </w:p>
        </w:tc>
        <w:tc>
          <w:tcPr>
            <w:tcW w:w="1576" w:type="dxa"/>
            <w:gridSpan w:val="2"/>
            <w:tcBorders>
              <w:top w:val="outset" w:sz="6" w:space="0" w:color="auto"/>
              <w:left w:val="outset" w:sz="6" w:space="0" w:color="auto"/>
              <w:bottom w:val="outset" w:sz="6" w:space="0" w:color="auto"/>
              <w:right w:val="outset" w:sz="6" w:space="0" w:color="auto"/>
            </w:tcBorders>
          </w:tcPr>
          <w:p w:rsidR="003234EB" w:rsidRPr="00E351D0" w:rsidRDefault="003234EB" w:rsidP="003234EB">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3234EB" w:rsidRPr="00C43CD5" w:rsidRDefault="00E20225" w:rsidP="003234EB">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165" w:type="dxa"/>
            <w:tcBorders>
              <w:top w:val="outset" w:sz="6" w:space="0" w:color="auto"/>
              <w:left w:val="outset" w:sz="6" w:space="0" w:color="auto"/>
              <w:bottom w:val="outset" w:sz="6" w:space="0" w:color="auto"/>
              <w:right w:val="outset" w:sz="6" w:space="0" w:color="auto"/>
            </w:tcBorders>
          </w:tcPr>
          <w:p w:rsidR="003234EB" w:rsidRPr="00C43CD5" w:rsidRDefault="007D26B0" w:rsidP="003234EB">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417" w:type="dxa"/>
            <w:gridSpan w:val="2"/>
            <w:tcBorders>
              <w:top w:val="outset" w:sz="6" w:space="0" w:color="auto"/>
              <w:left w:val="outset" w:sz="6" w:space="0" w:color="auto"/>
              <w:bottom w:val="outset" w:sz="6" w:space="0" w:color="auto"/>
              <w:right w:val="outset" w:sz="6" w:space="0" w:color="auto"/>
            </w:tcBorders>
          </w:tcPr>
          <w:p w:rsidR="003234EB" w:rsidRPr="00C43CD5" w:rsidRDefault="007D26B0" w:rsidP="003234EB">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r>
      <w:tr w:rsidR="007D26B0"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7D26B0" w:rsidRPr="00E351D0" w:rsidRDefault="007D26B0" w:rsidP="007D26B0">
            <w:pPr>
              <w:rPr>
                <w:rFonts w:ascii="Times New Roman" w:hAnsi="Times New Roman" w:cs="Times New Roman"/>
                <w:sz w:val="28"/>
                <w:szCs w:val="28"/>
              </w:rPr>
            </w:pPr>
            <w:r w:rsidRPr="00E351D0">
              <w:rPr>
                <w:rFonts w:ascii="Times New Roman" w:hAnsi="Times New Roman" w:cs="Times New Roman"/>
                <w:sz w:val="28"/>
                <w:szCs w:val="28"/>
              </w:rPr>
              <w:t>2.1. valsts pamatbudžets</w:t>
            </w:r>
          </w:p>
        </w:tc>
        <w:tc>
          <w:tcPr>
            <w:tcW w:w="1000" w:type="dxa"/>
            <w:tcBorders>
              <w:top w:val="outset" w:sz="6" w:space="0" w:color="auto"/>
              <w:left w:val="outset" w:sz="6" w:space="0" w:color="auto"/>
              <w:bottom w:val="outset" w:sz="6" w:space="0" w:color="auto"/>
              <w:right w:val="outset" w:sz="6" w:space="0" w:color="auto"/>
            </w:tcBorders>
          </w:tcPr>
          <w:p w:rsidR="007D26B0" w:rsidRPr="00C43CD5" w:rsidRDefault="00B97951" w:rsidP="007D26B0">
            <w:pPr>
              <w:jc w:val="center"/>
              <w:rPr>
                <w:rFonts w:ascii="Times New Roman" w:hAnsi="Times New Roman" w:cs="Times New Roman"/>
                <w:sz w:val="28"/>
                <w:szCs w:val="28"/>
              </w:rPr>
            </w:pPr>
            <w:r w:rsidRPr="00C43CD5">
              <w:rPr>
                <w:rFonts w:ascii="Times New Roman" w:hAnsi="Times New Roman" w:cs="Times New Roman"/>
                <w:sz w:val="28"/>
                <w:szCs w:val="28"/>
              </w:rPr>
              <w:t>24 335</w:t>
            </w:r>
          </w:p>
        </w:tc>
        <w:tc>
          <w:tcPr>
            <w:tcW w:w="1576" w:type="dxa"/>
            <w:gridSpan w:val="2"/>
            <w:tcBorders>
              <w:top w:val="outset" w:sz="6" w:space="0" w:color="auto"/>
              <w:left w:val="outset" w:sz="6" w:space="0" w:color="auto"/>
              <w:bottom w:val="outset" w:sz="6" w:space="0" w:color="auto"/>
              <w:right w:val="outset" w:sz="6" w:space="0" w:color="auto"/>
            </w:tcBorders>
          </w:tcPr>
          <w:p w:rsidR="007D26B0" w:rsidRPr="00E351D0" w:rsidRDefault="007D26B0" w:rsidP="007D26B0">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165" w:type="dxa"/>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417" w:type="dxa"/>
            <w:gridSpan w:val="2"/>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2.2. valsts speciālais budžets</w:t>
            </w:r>
          </w:p>
        </w:tc>
        <w:tc>
          <w:tcPr>
            <w:tcW w:w="1000"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2.3. pašvaldību budžets</w:t>
            </w:r>
          </w:p>
        </w:tc>
        <w:tc>
          <w:tcPr>
            <w:tcW w:w="1000"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7D26B0"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7D26B0" w:rsidRPr="00E351D0" w:rsidRDefault="007D26B0" w:rsidP="007D26B0">
            <w:pPr>
              <w:rPr>
                <w:rFonts w:ascii="Times New Roman" w:hAnsi="Times New Roman" w:cs="Times New Roman"/>
                <w:sz w:val="28"/>
                <w:szCs w:val="28"/>
              </w:rPr>
            </w:pPr>
            <w:r w:rsidRPr="00E351D0">
              <w:rPr>
                <w:rFonts w:ascii="Times New Roman" w:hAnsi="Times New Roman" w:cs="Times New Roman"/>
                <w:sz w:val="28"/>
                <w:szCs w:val="28"/>
              </w:rPr>
              <w:t>3. Finansiālā ietekme:</w:t>
            </w:r>
          </w:p>
        </w:tc>
        <w:tc>
          <w:tcPr>
            <w:tcW w:w="1000" w:type="dxa"/>
            <w:tcBorders>
              <w:top w:val="outset" w:sz="6" w:space="0" w:color="auto"/>
              <w:left w:val="outset" w:sz="6" w:space="0" w:color="auto"/>
              <w:bottom w:val="outset" w:sz="6" w:space="0" w:color="auto"/>
              <w:right w:val="outset" w:sz="6" w:space="0" w:color="auto"/>
            </w:tcBorders>
            <w:vAlign w:val="center"/>
          </w:tcPr>
          <w:p w:rsidR="007D26B0" w:rsidRPr="00E351D0" w:rsidRDefault="007D26B0" w:rsidP="007D26B0">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7D26B0" w:rsidRPr="00E351D0" w:rsidRDefault="007D26B0" w:rsidP="007D26B0">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165" w:type="dxa"/>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417" w:type="dxa"/>
            <w:gridSpan w:val="2"/>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r>
      <w:tr w:rsidR="007D26B0"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7D26B0" w:rsidRPr="00E351D0" w:rsidRDefault="007D26B0" w:rsidP="007D26B0">
            <w:pPr>
              <w:rPr>
                <w:rFonts w:ascii="Times New Roman" w:hAnsi="Times New Roman" w:cs="Times New Roman"/>
                <w:sz w:val="28"/>
                <w:szCs w:val="28"/>
              </w:rPr>
            </w:pPr>
            <w:r w:rsidRPr="00E351D0">
              <w:rPr>
                <w:rFonts w:ascii="Times New Roman" w:hAnsi="Times New Roman" w:cs="Times New Roman"/>
                <w:sz w:val="28"/>
                <w:szCs w:val="28"/>
              </w:rPr>
              <w:t>3.1. valsts pamatbudžets</w:t>
            </w:r>
          </w:p>
        </w:tc>
        <w:tc>
          <w:tcPr>
            <w:tcW w:w="1000" w:type="dxa"/>
            <w:tcBorders>
              <w:top w:val="outset" w:sz="6" w:space="0" w:color="auto"/>
              <w:left w:val="outset" w:sz="6" w:space="0" w:color="auto"/>
              <w:bottom w:val="outset" w:sz="6" w:space="0" w:color="auto"/>
              <w:right w:val="outset" w:sz="6" w:space="0" w:color="auto"/>
            </w:tcBorders>
          </w:tcPr>
          <w:p w:rsidR="007D26B0" w:rsidRPr="00E351D0" w:rsidRDefault="007D26B0" w:rsidP="007D26B0">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7D26B0" w:rsidRPr="00E351D0" w:rsidRDefault="007D26B0" w:rsidP="007D26B0">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165" w:type="dxa"/>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c>
          <w:tcPr>
            <w:tcW w:w="1417" w:type="dxa"/>
            <w:gridSpan w:val="2"/>
            <w:tcBorders>
              <w:top w:val="outset" w:sz="6" w:space="0" w:color="auto"/>
              <w:left w:val="outset" w:sz="6" w:space="0" w:color="auto"/>
              <w:bottom w:val="outset" w:sz="6" w:space="0" w:color="auto"/>
              <w:right w:val="outset" w:sz="6" w:space="0" w:color="auto"/>
            </w:tcBorders>
          </w:tcPr>
          <w:p w:rsidR="007D26B0" w:rsidRPr="00C43CD5" w:rsidRDefault="007D26B0" w:rsidP="007D26B0">
            <w:pPr>
              <w:jc w:val="center"/>
              <w:rPr>
                <w:rFonts w:ascii="Times New Roman" w:hAnsi="Times New Roman" w:cs="Times New Roman"/>
                <w:sz w:val="28"/>
                <w:szCs w:val="28"/>
              </w:rPr>
            </w:pPr>
            <w:r w:rsidRPr="00C43CD5">
              <w:rPr>
                <w:rFonts w:ascii="Times New Roman" w:hAnsi="Times New Roman" w:cs="Times New Roman"/>
                <w:sz w:val="28"/>
                <w:szCs w:val="28"/>
              </w:rPr>
              <w:t>-103 474</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3.2. speciālais budžets</w:t>
            </w:r>
          </w:p>
        </w:tc>
        <w:tc>
          <w:tcPr>
            <w:tcW w:w="1000"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3.3. pašvaldību budžets</w:t>
            </w:r>
          </w:p>
        </w:tc>
        <w:tc>
          <w:tcPr>
            <w:tcW w:w="1000"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576"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A049A5" w:rsidRPr="00E351D0" w:rsidTr="00422F35">
        <w:trPr>
          <w:trHeight w:val="2389"/>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A049A5" w:rsidRPr="00E351D0" w:rsidRDefault="00A049A5" w:rsidP="005E64C9">
            <w:pPr>
              <w:rPr>
                <w:rFonts w:ascii="Times New Roman" w:hAnsi="Times New Roman" w:cs="Times New Roman"/>
                <w:sz w:val="28"/>
                <w:szCs w:val="28"/>
              </w:rPr>
            </w:pPr>
            <w:r w:rsidRPr="00E351D0">
              <w:rPr>
                <w:rFonts w:ascii="Times New Roman" w:hAnsi="Times New Roman" w:cs="Times New Roman"/>
                <w:sz w:val="28"/>
                <w:szCs w:val="28"/>
              </w:rPr>
              <w:t>4. Finanšu līdzekļi papildu izdevumu finansēšanai (kompensējošu izdevumu samazinājumu norāda ar "+" zīmi)</w:t>
            </w:r>
          </w:p>
        </w:tc>
        <w:tc>
          <w:tcPr>
            <w:tcW w:w="1000" w:type="dxa"/>
            <w:tcBorders>
              <w:top w:val="outset" w:sz="6" w:space="0" w:color="auto"/>
              <w:left w:val="outset" w:sz="6" w:space="0" w:color="auto"/>
              <w:bottom w:val="outset" w:sz="6" w:space="0" w:color="auto"/>
              <w:right w:val="outset" w:sz="6" w:space="0" w:color="auto"/>
            </w:tcBorders>
          </w:tcPr>
          <w:p w:rsidR="00A049A5" w:rsidRPr="00E351D0" w:rsidRDefault="00A049A5" w:rsidP="005E64C9">
            <w:pPr>
              <w:spacing w:before="100" w:beforeAutospacing="1" w:after="100" w:afterAutospacing="1" w:line="360" w:lineRule="auto"/>
              <w:ind w:firstLine="300"/>
              <w:jc w:val="center"/>
              <w:rPr>
                <w:rFonts w:ascii="Times New Roman" w:hAnsi="Times New Roman" w:cs="Times New Roman"/>
                <w:sz w:val="28"/>
                <w:szCs w:val="28"/>
              </w:rPr>
            </w:pPr>
          </w:p>
          <w:p w:rsidR="00A049A5" w:rsidRPr="00E351D0" w:rsidRDefault="00A049A5" w:rsidP="005E64C9">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X</w:t>
            </w:r>
          </w:p>
        </w:tc>
        <w:tc>
          <w:tcPr>
            <w:tcW w:w="1576" w:type="dxa"/>
            <w:gridSpan w:val="2"/>
            <w:tcBorders>
              <w:top w:val="outset" w:sz="6" w:space="0" w:color="auto"/>
              <w:left w:val="outset" w:sz="6" w:space="0" w:color="auto"/>
              <w:right w:val="outset" w:sz="6" w:space="0" w:color="auto"/>
            </w:tcBorders>
          </w:tcPr>
          <w:p w:rsidR="00A049A5" w:rsidRPr="00E351D0" w:rsidRDefault="00A049A5" w:rsidP="005E64C9">
            <w:pPr>
              <w:jc w:val="center"/>
              <w:rPr>
                <w:rFonts w:ascii="Times New Roman" w:hAnsi="Times New Roman" w:cs="Times New Roman"/>
                <w:sz w:val="28"/>
                <w:szCs w:val="28"/>
              </w:rPr>
            </w:pPr>
          </w:p>
          <w:p w:rsidR="00A049A5" w:rsidRPr="00E351D0" w:rsidRDefault="00A049A5" w:rsidP="005E64C9">
            <w:pPr>
              <w:jc w:val="center"/>
              <w:rPr>
                <w:rFonts w:ascii="Times New Roman" w:hAnsi="Times New Roman" w:cs="Times New Roman"/>
                <w:sz w:val="28"/>
                <w:szCs w:val="28"/>
              </w:rPr>
            </w:pPr>
          </w:p>
          <w:p w:rsidR="00A049A5" w:rsidRPr="00E351D0" w:rsidRDefault="00A049A5"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right w:val="outset" w:sz="6" w:space="0" w:color="auto"/>
            </w:tcBorders>
          </w:tcPr>
          <w:p w:rsidR="00A049A5" w:rsidRPr="00E351D0" w:rsidRDefault="00A049A5" w:rsidP="005E64C9">
            <w:pPr>
              <w:jc w:val="center"/>
              <w:rPr>
                <w:rFonts w:ascii="Times New Roman" w:hAnsi="Times New Roman" w:cs="Times New Roman"/>
                <w:sz w:val="28"/>
                <w:szCs w:val="28"/>
              </w:rPr>
            </w:pPr>
          </w:p>
          <w:p w:rsidR="00A049A5" w:rsidRPr="00E351D0" w:rsidRDefault="00A049A5" w:rsidP="005E64C9">
            <w:pPr>
              <w:jc w:val="center"/>
              <w:rPr>
                <w:rFonts w:ascii="Times New Roman" w:hAnsi="Times New Roman" w:cs="Times New Roman"/>
                <w:sz w:val="28"/>
                <w:szCs w:val="28"/>
              </w:rPr>
            </w:pPr>
          </w:p>
          <w:p w:rsidR="00A049A5" w:rsidRPr="00E351D0" w:rsidRDefault="00703E37" w:rsidP="005E64C9">
            <w:pPr>
              <w:jc w:val="center"/>
              <w:rPr>
                <w:rFonts w:ascii="Times New Roman" w:hAnsi="Times New Roman" w:cs="Times New Roman"/>
                <w:sz w:val="28"/>
                <w:szCs w:val="28"/>
              </w:rPr>
            </w:pPr>
            <w:r>
              <w:rPr>
                <w:rFonts w:ascii="Times New Roman" w:hAnsi="Times New Roman" w:cs="Times New Roman"/>
                <w:sz w:val="28"/>
                <w:szCs w:val="28"/>
              </w:rPr>
              <w:t>103 474</w:t>
            </w:r>
          </w:p>
          <w:p w:rsidR="00A049A5" w:rsidRPr="00E351D0" w:rsidRDefault="00A049A5" w:rsidP="005E64C9">
            <w:pPr>
              <w:jc w:val="center"/>
              <w:rPr>
                <w:rFonts w:ascii="Times New Roman" w:hAnsi="Times New Roman" w:cs="Times New Roman"/>
                <w:sz w:val="28"/>
                <w:szCs w:val="28"/>
              </w:rPr>
            </w:pPr>
          </w:p>
        </w:tc>
        <w:tc>
          <w:tcPr>
            <w:tcW w:w="1165" w:type="dxa"/>
            <w:tcBorders>
              <w:top w:val="outset" w:sz="6" w:space="0" w:color="auto"/>
              <w:left w:val="outset" w:sz="6" w:space="0" w:color="auto"/>
              <w:right w:val="outset" w:sz="6" w:space="0" w:color="auto"/>
            </w:tcBorders>
          </w:tcPr>
          <w:p w:rsidR="00A049A5" w:rsidRPr="00E351D0" w:rsidRDefault="00A049A5" w:rsidP="005E64C9">
            <w:pPr>
              <w:jc w:val="center"/>
              <w:rPr>
                <w:rFonts w:ascii="Times New Roman" w:hAnsi="Times New Roman" w:cs="Times New Roman"/>
                <w:sz w:val="28"/>
                <w:szCs w:val="28"/>
              </w:rPr>
            </w:pPr>
          </w:p>
          <w:p w:rsidR="00A049A5" w:rsidRPr="00E351D0" w:rsidRDefault="00A049A5" w:rsidP="005E64C9">
            <w:pPr>
              <w:jc w:val="center"/>
              <w:rPr>
                <w:rFonts w:ascii="Times New Roman" w:hAnsi="Times New Roman" w:cs="Times New Roman"/>
                <w:sz w:val="28"/>
                <w:szCs w:val="28"/>
              </w:rPr>
            </w:pPr>
          </w:p>
          <w:p w:rsidR="00724AAA" w:rsidRPr="00E351D0" w:rsidRDefault="00B338C2" w:rsidP="00724AAA">
            <w:pPr>
              <w:jc w:val="center"/>
              <w:rPr>
                <w:rFonts w:ascii="Times New Roman" w:hAnsi="Times New Roman" w:cs="Times New Roman"/>
                <w:sz w:val="28"/>
                <w:szCs w:val="28"/>
              </w:rPr>
            </w:pPr>
            <w:r>
              <w:rPr>
                <w:rFonts w:ascii="Times New Roman" w:hAnsi="Times New Roman" w:cs="Times New Roman"/>
                <w:sz w:val="28"/>
                <w:szCs w:val="28"/>
              </w:rPr>
              <w:t>0</w:t>
            </w:r>
          </w:p>
          <w:p w:rsidR="00A049A5" w:rsidRPr="00E351D0" w:rsidRDefault="00A049A5" w:rsidP="00724AAA">
            <w:pPr>
              <w:jc w:val="center"/>
              <w:rPr>
                <w:rFonts w:ascii="Times New Roman" w:hAnsi="Times New Roman" w:cs="Times New Roman"/>
                <w:sz w:val="28"/>
                <w:szCs w:val="28"/>
              </w:rPr>
            </w:pPr>
          </w:p>
        </w:tc>
        <w:tc>
          <w:tcPr>
            <w:tcW w:w="1417" w:type="dxa"/>
            <w:gridSpan w:val="2"/>
            <w:tcBorders>
              <w:top w:val="outset" w:sz="6" w:space="0" w:color="auto"/>
              <w:left w:val="outset" w:sz="6" w:space="0" w:color="auto"/>
              <w:right w:val="outset" w:sz="6" w:space="0" w:color="auto"/>
            </w:tcBorders>
          </w:tcPr>
          <w:p w:rsidR="00A049A5" w:rsidRPr="00E351D0" w:rsidRDefault="00A049A5" w:rsidP="00A049A5">
            <w:pPr>
              <w:jc w:val="center"/>
              <w:rPr>
                <w:rFonts w:ascii="Times New Roman" w:hAnsi="Times New Roman" w:cs="Times New Roman"/>
                <w:sz w:val="28"/>
                <w:szCs w:val="28"/>
              </w:rPr>
            </w:pPr>
          </w:p>
          <w:p w:rsidR="00A049A5" w:rsidRPr="00E351D0" w:rsidRDefault="00A049A5" w:rsidP="00A049A5">
            <w:pPr>
              <w:jc w:val="center"/>
              <w:rPr>
                <w:rFonts w:ascii="Times New Roman" w:hAnsi="Times New Roman" w:cs="Times New Roman"/>
                <w:sz w:val="28"/>
                <w:szCs w:val="28"/>
              </w:rPr>
            </w:pPr>
          </w:p>
          <w:p w:rsidR="00724AAA" w:rsidRPr="00E351D0" w:rsidRDefault="00B338C2" w:rsidP="00724AAA">
            <w:pPr>
              <w:jc w:val="center"/>
              <w:rPr>
                <w:rFonts w:ascii="Times New Roman" w:hAnsi="Times New Roman" w:cs="Times New Roman"/>
                <w:sz w:val="28"/>
                <w:szCs w:val="28"/>
              </w:rPr>
            </w:pPr>
            <w:r>
              <w:rPr>
                <w:rFonts w:ascii="Times New Roman" w:hAnsi="Times New Roman" w:cs="Times New Roman"/>
                <w:sz w:val="28"/>
                <w:szCs w:val="28"/>
              </w:rPr>
              <w:t>0</w:t>
            </w:r>
          </w:p>
          <w:p w:rsidR="00A049A5" w:rsidRPr="00E351D0" w:rsidRDefault="00A049A5" w:rsidP="00724AAA">
            <w:pPr>
              <w:jc w:val="center"/>
              <w:rPr>
                <w:rFonts w:ascii="Times New Roman" w:hAnsi="Times New Roman" w:cs="Times New Roman"/>
                <w:sz w:val="28"/>
                <w:szCs w:val="28"/>
              </w:rPr>
            </w:pPr>
          </w:p>
        </w:tc>
      </w:tr>
      <w:tr w:rsidR="007D26B0" w:rsidRPr="00E351D0" w:rsidTr="00422F35">
        <w:trPr>
          <w:gridAfter w:val="1"/>
          <w:wAfter w:w="5" w:type="dxa"/>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7D26B0" w:rsidRPr="00E351D0" w:rsidRDefault="007D26B0" w:rsidP="007D26B0">
            <w:pPr>
              <w:rPr>
                <w:rFonts w:ascii="Times New Roman" w:hAnsi="Times New Roman" w:cs="Times New Roman"/>
                <w:sz w:val="28"/>
                <w:szCs w:val="28"/>
              </w:rPr>
            </w:pPr>
            <w:r w:rsidRPr="00E351D0">
              <w:rPr>
                <w:rFonts w:ascii="Times New Roman" w:hAnsi="Times New Roman" w:cs="Times New Roman"/>
                <w:sz w:val="28"/>
                <w:szCs w:val="28"/>
              </w:rPr>
              <w:t>5. Precizēta finansiālā ietekme:</w:t>
            </w:r>
          </w:p>
        </w:tc>
        <w:tc>
          <w:tcPr>
            <w:tcW w:w="1000" w:type="dxa"/>
            <w:vMerge w:val="restart"/>
            <w:tcBorders>
              <w:top w:val="outset" w:sz="6" w:space="0" w:color="auto"/>
              <w:left w:val="outset" w:sz="6" w:space="0" w:color="auto"/>
              <w:bottom w:val="outset" w:sz="6" w:space="0" w:color="auto"/>
              <w:right w:val="outset" w:sz="6" w:space="0" w:color="auto"/>
            </w:tcBorders>
          </w:tcPr>
          <w:p w:rsidR="007D26B0" w:rsidRPr="00E351D0" w:rsidRDefault="007D26B0" w:rsidP="007D26B0">
            <w:pPr>
              <w:spacing w:before="100" w:beforeAutospacing="1" w:after="100" w:afterAutospacing="1" w:line="360" w:lineRule="auto"/>
              <w:ind w:firstLine="300"/>
              <w:jc w:val="center"/>
              <w:rPr>
                <w:rFonts w:ascii="Times New Roman" w:hAnsi="Times New Roman" w:cs="Times New Roman"/>
                <w:sz w:val="28"/>
                <w:szCs w:val="28"/>
              </w:rPr>
            </w:pPr>
            <w:r w:rsidRPr="00E351D0">
              <w:rPr>
                <w:rFonts w:ascii="Times New Roman" w:hAnsi="Times New Roman" w:cs="Times New Roman"/>
                <w:sz w:val="28"/>
                <w:szCs w:val="28"/>
              </w:rPr>
              <w:t>X</w:t>
            </w:r>
          </w:p>
        </w:tc>
        <w:tc>
          <w:tcPr>
            <w:tcW w:w="1546" w:type="dxa"/>
            <w:tcBorders>
              <w:top w:val="outset" w:sz="6" w:space="0" w:color="auto"/>
              <w:left w:val="outset" w:sz="6" w:space="0" w:color="auto"/>
              <w:bottom w:val="outset" w:sz="6" w:space="0" w:color="auto"/>
              <w:right w:val="outset" w:sz="6" w:space="0" w:color="auto"/>
            </w:tcBorders>
          </w:tcPr>
          <w:p w:rsidR="007D26B0" w:rsidRPr="00E351D0" w:rsidRDefault="007D26B0" w:rsidP="007D26B0">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40" w:type="dxa"/>
            <w:gridSpan w:val="2"/>
            <w:tcBorders>
              <w:top w:val="outset" w:sz="6" w:space="0" w:color="auto"/>
              <w:left w:val="outset" w:sz="6" w:space="0" w:color="auto"/>
              <w:bottom w:val="outset" w:sz="6" w:space="0" w:color="auto"/>
              <w:right w:val="outset" w:sz="6" w:space="0" w:color="auto"/>
            </w:tcBorders>
          </w:tcPr>
          <w:p w:rsidR="007D26B0" w:rsidRPr="00C43CD5" w:rsidRDefault="00703E37" w:rsidP="007D26B0">
            <w:pPr>
              <w:jc w:val="center"/>
              <w:rPr>
                <w:rFonts w:ascii="Times New Roman" w:hAnsi="Times New Roman" w:cs="Times New Roman"/>
                <w:sz w:val="28"/>
                <w:szCs w:val="28"/>
              </w:rPr>
            </w:pPr>
            <w:r>
              <w:rPr>
                <w:rFonts w:ascii="Times New Roman" w:hAnsi="Times New Roman" w:cs="Times New Roman"/>
                <w:sz w:val="28"/>
                <w:szCs w:val="28"/>
              </w:rPr>
              <w:t>0</w:t>
            </w:r>
          </w:p>
        </w:tc>
        <w:tc>
          <w:tcPr>
            <w:tcW w:w="1218" w:type="dxa"/>
            <w:gridSpan w:val="2"/>
            <w:tcBorders>
              <w:top w:val="outset" w:sz="6" w:space="0" w:color="auto"/>
              <w:left w:val="outset" w:sz="6" w:space="0" w:color="auto"/>
              <w:bottom w:val="outset" w:sz="6" w:space="0" w:color="auto"/>
              <w:right w:val="outset" w:sz="6" w:space="0" w:color="auto"/>
            </w:tcBorders>
          </w:tcPr>
          <w:p w:rsidR="007D26B0" w:rsidRPr="00C43CD5" w:rsidRDefault="00422F35" w:rsidP="00724AAA">
            <w:pPr>
              <w:jc w:val="center"/>
              <w:rPr>
                <w:rFonts w:ascii="Times New Roman" w:hAnsi="Times New Roman" w:cs="Times New Roman"/>
                <w:sz w:val="28"/>
                <w:szCs w:val="28"/>
              </w:rPr>
            </w:pPr>
            <w:r>
              <w:rPr>
                <w:rFonts w:ascii="Times New Roman" w:hAnsi="Times New Roman" w:cs="Times New Roman"/>
                <w:sz w:val="28"/>
                <w:szCs w:val="28"/>
              </w:rPr>
              <w:t xml:space="preserve">-103 </w:t>
            </w:r>
            <w:r w:rsidR="00B338C2">
              <w:rPr>
                <w:rFonts w:ascii="Times New Roman" w:hAnsi="Times New Roman" w:cs="Times New Roman"/>
                <w:sz w:val="28"/>
                <w:szCs w:val="28"/>
              </w:rPr>
              <w:t>474</w:t>
            </w:r>
          </w:p>
        </w:tc>
        <w:tc>
          <w:tcPr>
            <w:tcW w:w="1402" w:type="dxa"/>
            <w:tcBorders>
              <w:top w:val="outset" w:sz="6" w:space="0" w:color="auto"/>
              <w:left w:val="outset" w:sz="6" w:space="0" w:color="auto"/>
              <w:bottom w:val="outset" w:sz="6" w:space="0" w:color="auto"/>
              <w:right w:val="outset" w:sz="6" w:space="0" w:color="auto"/>
            </w:tcBorders>
          </w:tcPr>
          <w:p w:rsidR="007D26B0" w:rsidRPr="00C43CD5" w:rsidRDefault="00B338C2" w:rsidP="007D26B0">
            <w:pPr>
              <w:jc w:val="center"/>
              <w:rPr>
                <w:rFonts w:ascii="Times New Roman" w:hAnsi="Times New Roman" w:cs="Times New Roman"/>
                <w:sz w:val="28"/>
                <w:szCs w:val="28"/>
              </w:rPr>
            </w:pPr>
            <w:r>
              <w:rPr>
                <w:rFonts w:ascii="Times New Roman" w:hAnsi="Times New Roman" w:cs="Times New Roman"/>
                <w:sz w:val="28"/>
                <w:szCs w:val="28"/>
              </w:rPr>
              <w:t>-103 474</w:t>
            </w:r>
          </w:p>
        </w:tc>
      </w:tr>
      <w:tr w:rsidR="007D26B0"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7D26B0" w:rsidRPr="00E351D0" w:rsidRDefault="007D26B0" w:rsidP="007D26B0">
            <w:pPr>
              <w:rPr>
                <w:rFonts w:ascii="Times New Roman" w:hAnsi="Times New Roman" w:cs="Times New Roman"/>
                <w:sz w:val="28"/>
                <w:szCs w:val="28"/>
              </w:rPr>
            </w:pPr>
            <w:r w:rsidRPr="00E351D0">
              <w:rPr>
                <w:rFonts w:ascii="Times New Roman" w:hAnsi="Times New Roman" w:cs="Times New Roman"/>
                <w:sz w:val="28"/>
                <w:szCs w:val="28"/>
              </w:rPr>
              <w:t>5.1. valsts pamatbudžets</w:t>
            </w:r>
          </w:p>
        </w:tc>
        <w:tc>
          <w:tcPr>
            <w:tcW w:w="1000" w:type="dxa"/>
            <w:vMerge/>
            <w:tcBorders>
              <w:top w:val="outset" w:sz="6" w:space="0" w:color="auto"/>
              <w:left w:val="outset" w:sz="6" w:space="0" w:color="auto"/>
              <w:bottom w:val="outset" w:sz="6" w:space="0" w:color="auto"/>
              <w:right w:val="outset" w:sz="6" w:space="0" w:color="auto"/>
            </w:tcBorders>
            <w:vAlign w:val="center"/>
          </w:tcPr>
          <w:p w:rsidR="007D26B0" w:rsidRPr="00E351D0" w:rsidRDefault="007D26B0" w:rsidP="007D26B0">
            <w:pPr>
              <w:jc w:val="center"/>
              <w:rPr>
                <w:rFonts w:ascii="Times New Roman" w:hAnsi="Times New Roman" w:cs="Times New Roman"/>
                <w:sz w:val="28"/>
                <w:szCs w:val="28"/>
              </w:rPr>
            </w:pPr>
          </w:p>
        </w:tc>
        <w:tc>
          <w:tcPr>
            <w:tcW w:w="1576" w:type="dxa"/>
            <w:gridSpan w:val="2"/>
            <w:tcBorders>
              <w:top w:val="outset" w:sz="6" w:space="0" w:color="auto"/>
              <w:left w:val="outset" w:sz="6" w:space="0" w:color="auto"/>
              <w:bottom w:val="outset" w:sz="6" w:space="0" w:color="auto"/>
              <w:right w:val="outset" w:sz="6" w:space="0" w:color="auto"/>
            </w:tcBorders>
          </w:tcPr>
          <w:p w:rsidR="007D26B0" w:rsidRPr="00E351D0" w:rsidRDefault="007D26B0" w:rsidP="007D26B0">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7D26B0" w:rsidRPr="00C43CD5" w:rsidRDefault="00703E37" w:rsidP="007D26B0">
            <w:pPr>
              <w:jc w:val="center"/>
              <w:rPr>
                <w:rFonts w:ascii="Times New Roman" w:hAnsi="Times New Roman" w:cs="Times New Roman"/>
                <w:sz w:val="28"/>
                <w:szCs w:val="28"/>
              </w:rPr>
            </w:pPr>
            <w:r>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7D26B0" w:rsidRPr="00C43CD5" w:rsidRDefault="00B338C2" w:rsidP="007D26B0">
            <w:pPr>
              <w:jc w:val="center"/>
              <w:rPr>
                <w:rFonts w:ascii="Times New Roman" w:hAnsi="Times New Roman" w:cs="Times New Roman"/>
                <w:sz w:val="28"/>
                <w:szCs w:val="28"/>
              </w:rPr>
            </w:pPr>
            <w:r>
              <w:rPr>
                <w:rFonts w:ascii="Times New Roman" w:hAnsi="Times New Roman" w:cs="Times New Roman"/>
                <w:sz w:val="28"/>
                <w:szCs w:val="28"/>
              </w:rPr>
              <w:t>-103 474</w:t>
            </w:r>
          </w:p>
        </w:tc>
        <w:tc>
          <w:tcPr>
            <w:tcW w:w="1417" w:type="dxa"/>
            <w:gridSpan w:val="2"/>
            <w:tcBorders>
              <w:top w:val="outset" w:sz="6" w:space="0" w:color="auto"/>
              <w:left w:val="outset" w:sz="6" w:space="0" w:color="auto"/>
              <w:bottom w:val="outset" w:sz="6" w:space="0" w:color="auto"/>
              <w:right w:val="outset" w:sz="6" w:space="0" w:color="auto"/>
            </w:tcBorders>
          </w:tcPr>
          <w:p w:rsidR="007D26B0" w:rsidRPr="00C43CD5" w:rsidRDefault="00B338C2" w:rsidP="00724AAA">
            <w:pPr>
              <w:ind w:hanging="34"/>
              <w:jc w:val="center"/>
              <w:rPr>
                <w:rFonts w:ascii="Times New Roman" w:hAnsi="Times New Roman" w:cs="Times New Roman"/>
                <w:sz w:val="28"/>
                <w:szCs w:val="28"/>
              </w:rPr>
            </w:pPr>
            <w:r>
              <w:rPr>
                <w:rFonts w:ascii="Times New Roman" w:hAnsi="Times New Roman" w:cs="Times New Roman"/>
                <w:sz w:val="28"/>
                <w:szCs w:val="28"/>
              </w:rPr>
              <w:t>-103 474</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5.2. speciālais budžets</w:t>
            </w:r>
          </w:p>
        </w:tc>
        <w:tc>
          <w:tcPr>
            <w:tcW w:w="1000" w:type="dxa"/>
            <w:vMerge/>
            <w:tcBorders>
              <w:top w:val="outset" w:sz="6" w:space="0" w:color="auto"/>
              <w:left w:val="outset" w:sz="6" w:space="0" w:color="auto"/>
              <w:bottom w:val="outset" w:sz="6" w:space="0" w:color="auto"/>
              <w:right w:val="outset" w:sz="6" w:space="0" w:color="auto"/>
            </w:tcBorders>
            <w:vAlign w:val="center"/>
          </w:tcPr>
          <w:p w:rsidR="005E64C9" w:rsidRPr="00E351D0" w:rsidRDefault="005E64C9" w:rsidP="005E64C9">
            <w:pPr>
              <w:jc w:val="center"/>
              <w:rPr>
                <w:rFonts w:ascii="Times New Roman" w:hAnsi="Times New Roman" w:cs="Times New Roman"/>
                <w:sz w:val="28"/>
                <w:szCs w:val="28"/>
              </w:rPr>
            </w:pPr>
          </w:p>
        </w:tc>
        <w:tc>
          <w:tcPr>
            <w:tcW w:w="1576"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5.3. pašvaldību budžets</w:t>
            </w:r>
          </w:p>
        </w:tc>
        <w:tc>
          <w:tcPr>
            <w:tcW w:w="1000" w:type="dxa"/>
            <w:vMerge/>
            <w:tcBorders>
              <w:top w:val="outset" w:sz="6" w:space="0" w:color="auto"/>
              <w:left w:val="outset" w:sz="6" w:space="0" w:color="auto"/>
              <w:bottom w:val="outset" w:sz="6" w:space="0" w:color="auto"/>
              <w:right w:val="outset" w:sz="6" w:space="0" w:color="auto"/>
            </w:tcBorders>
            <w:vAlign w:val="center"/>
          </w:tcPr>
          <w:p w:rsidR="005E64C9" w:rsidRPr="00E351D0" w:rsidRDefault="005E64C9" w:rsidP="005E64C9">
            <w:pPr>
              <w:jc w:val="center"/>
              <w:rPr>
                <w:rFonts w:ascii="Times New Roman" w:hAnsi="Times New Roman" w:cs="Times New Roman"/>
                <w:sz w:val="28"/>
                <w:szCs w:val="28"/>
              </w:rPr>
            </w:pPr>
          </w:p>
        </w:tc>
        <w:tc>
          <w:tcPr>
            <w:tcW w:w="1576"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363"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165"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5E64C9" w:rsidRPr="00E351D0" w:rsidRDefault="005E64C9" w:rsidP="005E64C9">
            <w:pPr>
              <w:jc w:val="center"/>
              <w:rPr>
                <w:rFonts w:ascii="Times New Roman" w:hAnsi="Times New Roman" w:cs="Times New Roman"/>
                <w:sz w:val="28"/>
                <w:szCs w:val="28"/>
              </w:rPr>
            </w:pPr>
            <w:r w:rsidRPr="00E351D0">
              <w:rPr>
                <w:rFonts w:ascii="Times New Roman" w:hAnsi="Times New Roman" w:cs="Times New Roman"/>
                <w:sz w:val="28"/>
                <w:szCs w:val="28"/>
              </w:rPr>
              <w:t>0</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6641" w:type="dxa"/>
            <w:gridSpan w:val="8"/>
            <w:vMerge w:val="restart"/>
            <w:tcBorders>
              <w:top w:val="outset" w:sz="6" w:space="0" w:color="auto"/>
              <w:left w:val="outset" w:sz="6" w:space="0" w:color="auto"/>
              <w:bottom w:val="outset" w:sz="6" w:space="0" w:color="auto"/>
              <w:right w:val="outset" w:sz="6" w:space="0" w:color="auto"/>
            </w:tcBorders>
            <w:vAlign w:val="center"/>
          </w:tcPr>
          <w:p w:rsidR="007D26B0" w:rsidRPr="00C43CD5" w:rsidRDefault="007D26B0" w:rsidP="007D26B0">
            <w:pPr>
              <w:jc w:val="both"/>
              <w:rPr>
                <w:rFonts w:ascii="Times New Roman" w:hAnsi="Times New Roman" w:cs="Times New Roman"/>
                <w:sz w:val="28"/>
                <w:szCs w:val="28"/>
                <w:u w:val="single"/>
              </w:rPr>
            </w:pPr>
            <w:r w:rsidRPr="00C43CD5">
              <w:rPr>
                <w:rFonts w:ascii="Times New Roman" w:hAnsi="Times New Roman" w:cs="Times New Roman"/>
                <w:sz w:val="28"/>
                <w:szCs w:val="28"/>
                <w:u w:val="single"/>
              </w:rPr>
              <w:t>6.2. Prognozēto valsts pamatbudžeta papildu izdevumu aprēķins</w:t>
            </w:r>
          </w:p>
          <w:p w:rsidR="00F17C59" w:rsidRPr="00C43CD5" w:rsidRDefault="00F17C59" w:rsidP="00F17C59">
            <w:pPr>
              <w:jc w:val="both"/>
              <w:rPr>
                <w:rFonts w:ascii="Times New Roman" w:hAnsi="Times New Roman" w:cs="Times New Roman"/>
                <w:sz w:val="28"/>
                <w:szCs w:val="28"/>
              </w:rPr>
            </w:pPr>
            <w:r w:rsidRPr="00C43CD5">
              <w:rPr>
                <w:rFonts w:ascii="Times New Roman" w:hAnsi="Times New Roman" w:cs="Times New Roman"/>
                <w:sz w:val="28"/>
                <w:szCs w:val="28"/>
              </w:rPr>
              <w:t xml:space="preserve">2017.gadā un turpmāk ik gadu 103 474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tai skaitā:</w:t>
            </w:r>
          </w:p>
          <w:p w:rsidR="00F17C59" w:rsidRPr="00C43CD5" w:rsidRDefault="00F17C59" w:rsidP="00F17C59">
            <w:pPr>
              <w:jc w:val="both"/>
              <w:rPr>
                <w:rFonts w:ascii="Times New Roman" w:hAnsi="Times New Roman" w:cs="Times New Roman"/>
                <w:i/>
                <w:sz w:val="28"/>
                <w:szCs w:val="28"/>
              </w:rPr>
            </w:pPr>
            <w:r w:rsidRPr="00C43CD5">
              <w:rPr>
                <w:rFonts w:ascii="Times New Roman" w:hAnsi="Times New Roman" w:cs="Times New Roman"/>
                <w:i/>
                <w:sz w:val="28"/>
                <w:szCs w:val="28"/>
              </w:rPr>
              <w:t>Budžeta apakšprogrammā 06.01.00 "Valsts policija"</w:t>
            </w:r>
          </w:p>
          <w:p w:rsidR="00F17C59" w:rsidRPr="00C43CD5" w:rsidRDefault="00F17C59" w:rsidP="00F17C59">
            <w:pPr>
              <w:pStyle w:val="ListParagraph"/>
              <w:numPr>
                <w:ilvl w:val="0"/>
                <w:numId w:val="2"/>
              </w:numPr>
              <w:jc w:val="both"/>
              <w:rPr>
                <w:rFonts w:ascii="Times New Roman" w:hAnsi="Times New Roman" w:cs="Times New Roman"/>
                <w:sz w:val="28"/>
                <w:szCs w:val="28"/>
              </w:rPr>
            </w:pPr>
            <w:r w:rsidRPr="00C43CD5">
              <w:rPr>
                <w:rFonts w:ascii="Times New Roman" w:hAnsi="Times New Roman" w:cs="Times New Roman"/>
                <w:sz w:val="28"/>
                <w:szCs w:val="28"/>
              </w:rPr>
              <w:t xml:space="preserve">68 952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 pārējie remontdarbu un iestāžu uzturēšanas pakalpojumi (EKK 2249);</w:t>
            </w:r>
          </w:p>
          <w:p w:rsidR="00F17C59" w:rsidRPr="00C43CD5" w:rsidRDefault="00F17C59" w:rsidP="00F17C59">
            <w:pPr>
              <w:jc w:val="both"/>
              <w:rPr>
                <w:rFonts w:ascii="Times New Roman" w:hAnsi="Times New Roman" w:cs="Times New Roman"/>
                <w:i/>
                <w:sz w:val="28"/>
                <w:szCs w:val="28"/>
              </w:rPr>
            </w:pPr>
            <w:r w:rsidRPr="00C43CD5">
              <w:rPr>
                <w:rFonts w:ascii="Times New Roman" w:hAnsi="Times New Roman" w:cs="Times New Roman"/>
                <w:i/>
                <w:sz w:val="28"/>
                <w:szCs w:val="28"/>
              </w:rPr>
              <w:t>Budžeta apakšprogrammā 40.02.00 "Nekustamais īpašums un centralizētais iepirkums"</w:t>
            </w:r>
          </w:p>
          <w:p w:rsidR="00F17C59" w:rsidRPr="00C43CD5" w:rsidRDefault="00F17C59" w:rsidP="00F17C59">
            <w:pPr>
              <w:pStyle w:val="ListParagraph"/>
              <w:numPr>
                <w:ilvl w:val="0"/>
                <w:numId w:val="2"/>
              </w:numPr>
              <w:jc w:val="both"/>
              <w:rPr>
                <w:rFonts w:ascii="Times New Roman" w:hAnsi="Times New Roman" w:cs="Times New Roman"/>
                <w:sz w:val="28"/>
                <w:szCs w:val="28"/>
                <w:u w:val="single"/>
              </w:rPr>
            </w:pPr>
            <w:r w:rsidRPr="00C43CD5">
              <w:rPr>
                <w:rFonts w:ascii="Times New Roman" w:hAnsi="Times New Roman" w:cs="Times New Roman"/>
                <w:sz w:val="28"/>
                <w:szCs w:val="28"/>
              </w:rPr>
              <w:t xml:space="preserve">34 522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 nekustamā īpašuma uzturēšana (EKK 2244).</w:t>
            </w:r>
          </w:p>
          <w:p w:rsidR="007D26B0" w:rsidRPr="00C43CD5" w:rsidRDefault="00DF15C3" w:rsidP="007D26B0">
            <w:pPr>
              <w:jc w:val="both"/>
              <w:rPr>
                <w:rFonts w:ascii="Times New Roman" w:hAnsi="Times New Roman" w:cs="Times New Roman"/>
                <w:i/>
                <w:sz w:val="28"/>
                <w:szCs w:val="28"/>
              </w:rPr>
            </w:pPr>
            <w:r w:rsidRPr="00C43CD5">
              <w:rPr>
                <w:rFonts w:ascii="Times New Roman" w:hAnsi="Times New Roman" w:cs="Times New Roman"/>
                <w:i/>
                <w:sz w:val="28"/>
                <w:szCs w:val="28"/>
              </w:rPr>
              <w:t xml:space="preserve">6.2.1. </w:t>
            </w:r>
            <w:r w:rsidR="007D26B0" w:rsidRPr="00C43CD5">
              <w:rPr>
                <w:rFonts w:ascii="Times New Roman" w:hAnsi="Times New Roman" w:cs="Times New Roman"/>
                <w:i/>
                <w:sz w:val="28"/>
                <w:szCs w:val="28"/>
              </w:rPr>
              <w:t>Budžeta apakšprogramma 06.01.00 "Valsts policija"</w:t>
            </w:r>
          </w:p>
          <w:p w:rsidR="007D26B0" w:rsidRPr="00C43CD5" w:rsidRDefault="007D26B0" w:rsidP="007D26B0">
            <w:pPr>
              <w:jc w:val="both"/>
              <w:rPr>
                <w:rFonts w:ascii="Times New Roman" w:hAnsi="Times New Roman" w:cs="Times New Roman"/>
                <w:sz w:val="28"/>
                <w:szCs w:val="28"/>
              </w:rPr>
            </w:pPr>
            <w:r w:rsidRPr="00C43CD5">
              <w:rPr>
                <w:rFonts w:ascii="Times New Roman" w:hAnsi="Times New Roman" w:cs="Times New Roman"/>
                <w:sz w:val="28"/>
                <w:szCs w:val="28"/>
              </w:rPr>
              <w:t>2015.gadā gultas piederumu tīrīšanas izdevumu segšanai tika izlietoti un turpmākajos gados plānoti 6 948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w:t>
            </w:r>
            <w:r w:rsidR="00B84A2C" w:rsidRPr="00C43CD5">
              <w:rPr>
                <w:rFonts w:ascii="Times New Roman" w:hAnsi="Times New Roman" w:cs="Times New Roman"/>
                <w:sz w:val="28"/>
                <w:szCs w:val="28"/>
              </w:rPr>
              <w:t xml:space="preserve"> (EKK 2249 “Pārējie remontdarbu un iestāžu uzturēšanas pakalpojumi”</w:t>
            </w:r>
            <w:r w:rsidRPr="00C43CD5">
              <w:rPr>
                <w:rFonts w:ascii="Times New Roman" w:hAnsi="Times New Roman" w:cs="Times New Roman"/>
                <w:sz w:val="28"/>
                <w:szCs w:val="28"/>
              </w:rPr>
              <w:t xml:space="preserve">), tas ir vidēji no 0,40 līdz 0,43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uz vienu īslaicīgās aizturēšanas vietā</w:t>
            </w:r>
            <w:r w:rsidR="00157A7C" w:rsidRPr="00C43CD5">
              <w:rPr>
                <w:rFonts w:ascii="Times New Roman" w:hAnsi="Times New Roman" w:cs="Times New Roman"/>
                <w:sz w:val="28"/>
                <w:szCs w:val="28"/>
              </w:rPr>
              <w:t xml:space="preserve"> </w:t>
            </w:r>
            <w:r w:rsidRPr="00C43CD5">
              <w:rPr>
                <w:rFonts w:ascii="Times New Roman" w:hAnsi="Times New Roman" w:cs="Times New Roman"/>
                <w:sz w:val="28"/>
                <w:szCs w:val="28"/>
              </w:rPr>
              <w:t>ievietoto personu, kurai nepieciešami gultas piederumi.</w:t>
            </w:r>
          </w:p>
          <w:p w:rsidR="007D26B0" w:rsidRPr="00C43CD5" w:rsidRDefault="007D26B0" w:rsidP="007D26B0">
            <w:pPr>
              <w:jc w:val="both"/>
              <w:rPr>
                <w:rFonts w:ascii="Times New Roman" w:hAnsi="Times New Roman" w:cs="Times New Roman"/>
                <w:sz w:val="28"/>
                <w:szCs w:val="28"/>
              </w:rPr>
            </w:pPr>
            <w:r w:rsidRPr="00C43CD5">
              <w:rPr>
                <w:rFonts w:ascii="Times New Roman" w:hAnsi="Times New Roman" w:cs="Times New Roman"/>
                <w:sz w:val="28"/>
                <w:szCs w:val="28"/>
              </w:rPr>
              <w:t xml:space="preserve">Saskaņā ar noslēgtajiem pakalpojumu līgumiem par vienu gultas piederumu komplekta (matracis vai matrača pārvalks un sega) tīrīšanu izmaksas sastāda 4,60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i/>
                <w:sz w:val="28"/>
                <w:szCs w:val="28"/>
              </w:rPr>
              <w:t xml:space="preserve"> </w:t>
            </w:r>
            <w:r w:rsidRPr="00C43CD5">
              <w:rPr>
                <w:rFonts w:ascii="Times New Roman" w:hAnsi="Times New Roman" w:cs="Times New Roman"/>
                <w:sz w:val="28"/>
                <w:szCs w:val="28"/>
              </w:rPr>
              <w:t>(ieskaitot PVN), tai skaitā segas tīrīšana 2,30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(ieskaitot PVN), un gultas matrača vai matrača pārvalka tīrīšana 2,30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(ieskaitot PVN), un ņemot vērā, ka plānots visās īslaicīgās aizturēšanas vietās ieviest vienādus standartus gultas piederumu komplektiem paredzams izmaksu pieaugums. Turpmākajā periodā gada laikā personu skaits, kurām nepieciešami gultas piederumi tiek plānots 16 500. Izdevumi, lai nodrošinātu prasības saskaņā ar </w:t>
            </w:r>
            <w:r w:rsidR="00DD3065" w:rsidRPr="00C43CD5">
              <w:rPr>
                <w:rFonts w:ascii="Times New Roman" w:hAnsi="Times New Roman" w:cs="Times New Roman"/>
                <w:sz w:val="28"/>
                <w:szCs w:val="28"/>
              </w:rPr>
              <w:t>projektu</w:t>
            </w:r>
            <w:r w:rsidRPr="00C43CD5">
              <w:rPr>
                <w:rFonts w:ascii="Times New Roman" w:hAnsi="Times New Roman" w:cs="Times New Roman"/>
                <w:sz w:val="28"/>
                <w:szCs w:val="28"/>
              </w:rPr>
              <w:t>,</w:t>
            </w:r>
            <w:r w:rsidR="006A659D" w:rsidRPr="00C43CD5">
              <w:rPr>
                <w:rFonts w:ascii="Times New Roman" w:hAnsi="Times New Roman" w:cs="Times New Roman"/>
                <w:sz w:val="28"/>
                <w:szCs w:val="28"/>
              </w:rPr>
              <w:t xml:space="preserve"> sastādīs</w:t>
            </w:r>
            <w:r w:rsidRPr="00C43CD5">
              <w:rPr>
                <w:rFonts w:ascii="Times New Roman" w:hAnsi="Times New Roman" w:cs="Times New Roman"/>
                <w:sz w:val="28"/>
                <w:szCs w:val="28"/>
              </w:rPr>
              <w:t>:</w:t>
            </w:r>
          </w:p>
          <w:p w:rsidR="007D26B0" w:rsidRPr="00C43CD5" w:rsidRDefault="007D26B0" w:rsidP="007D26B0">
            <w:pPr>
              <w:jc w:val="both"/>
              <w:rPr>
                <w:rFonts w:ascii="Times New Roman" w:hAnsi="Times New Roman" w:cs="Times New Roman"/>
                <w:i/>
                <w:sz w:val="28"/>
                <w:szCs w:val="28"/>
              </w:rPr>
            </w:pPr>
            <w:r w:rsidRPr="00C43CD5">
              <w:rPr>
                <w:rFonts w:ascii="Times New Roman" w:hAnsi="Times New Roman" w:cs="Times New Roman"/>
                <w:sz w:val="28"/>
                <w:szCs w:val="28"/>
              </w:rPr>
              <w:t xml:space="preserve"> 4,60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x 16 500 personas = 75 900 </w:t>
            </w:r>
            <w:proofErr w:type="spellStart"/>
            <w:r w:rsidRPr="00C43CD5">
              <w:rPr>
                <w:rFonts w:ascii="Times New Roman" w:hAnsi="Times New Roman" w:cs="Times New Roman"/>
                <w:i/>
                <w:sz w:val="28"/>
                <w:szCs w:val="28"/>
              </w:rPr>
              <w:t>euro</w:t>
            </w:r>
            <w:proofErr w:type="spellEnd"/>
            <w:r w:rsidR="00E3166B" w:rsidRPr="00C43CD5">
              <w:rPr>
                <w:rFonts w:ascii="Times New Roman" w:hAnsi="Times New Roman" w:cs="Times New Roman"/>
                <w:i/>
                <w:sz w:val="28"/>
                <w:szCs w:val="28"/>
              </w:rPr>
              <w:t xml:space="preserve"> </w:t>
            </w:r>
            <w:r w:rsidR="00E3166B" w:rsidRPr="00C43CD5">
              <w:rPr>
                <w:rFonts w:ascii="Times New Roman" w:hAnsi="Times New Roman" w:cs="Times New Roman"/>
                <w:sz w:val="28"/>
                <w:szCs w:val="28"/>
              </w:rPr>
              <w:t>(ieskaitot PVN)</w:t>
            </w:r>
            <w:r w:rsidRPr="00C43CD5">
              <w:rPr>
                <w:rFonts w:ascii="Times New Roman" w:hAnsi="Times New Roman" w:cs="Times New Roman"/>
                <w:i/>
                <w:sz w:val="28"/>
                <w:szCs w:val="28"/>
              </w:rPr>
              <w:t>.</w:t>
            </w:r>
          </w:p>
          <w:p w:rsidR="007D26B0" w:rsidRPr="00C43CD5" w:rsidRDefault="007D26B0" w:rsidP="007D26B0">
            <w:pPr>
              <w:jc w:val="both"/>
              <w:rPr>
                <w:rFonts w:ascii="Times New Roman" w:hAnsi="Times New Roman" w:cs="Times New Roman"/>
                <w:sz w:val="28"/>
                <w:szCs w:val="28"/>
              </w:rPr>
            </w:pPr>
            <w:r w:rsidRPr="00C43CD5">
              <w:rPr>
                <w:rFonts w:ascii="Times New Roman" w:hAnsi="Times New Roman" w:cs="Times New Roman"/>
                <w:sz w:val="28"/>
                <w:szCs w:val="28"/>
              </w:rPr>
              <w:t xml:space="preserve">Papildu nepieciešamais finansējums gadā gultas piederumu tīrīšanai </w:t>
            </w:r>
            <w:r w:rsidR="00B84A2C" w:rsidRPr="00C43CD5">
              <w:rPr>
                <w:rFonts w:ascii="Times New Roman" w:hAnsi="Times New Roman" w:cs="Times New Roman"/>
                <w:sz w:val="28"/>
                <w:szCs w:val="28"/>
              </w:rPr>
              <w:t>(EKK 2249 “Pārējie remontdarbu un iestāžu uzturēšanas pakalpojumi”)</w:t>
            </w:r>
            <w:r w:rsidRPr="00C43CD5">
              <w:rPr>
                <w:rFonts w:ascii="Times New Roman" w:hAnsi="Times New Roman" w:cs="Times New Roman"/>
                <w:sz w:val="28"/>
                <w:szCs w:val="28"/>
              </w:rPr>
              <w:t>:</w:t>
            </w:r>
          </w:p>
          <w:p w:rsidR="007D26B0" w:rsidRPr="00C43CD5" w:rsidRDefault="007D26B0" w:rsidP="007D26B0">
            <w:pPr>
              <w:jc w:val="both"/>
              <w:rPr>
                <w:rFonts w:ascii="Times New Roman" w:hAnsi="Times New Roman" w:cs="Times New Roman"/>
                <w:sz w:val="28"/>
                <w:szCs w:val="28"/>
              </w:rPr>
            </w:pPr>
            <w:r w:rsidRPr="00C43CD5">
              <w:rPr>
                <w:rFonts w:ascii="Times New Roman" w:hAnsi="Times New Roman" w:cs="Times New Roman"/>
                <w:sz w:val="28"/>
                <w:szCs w:val="28"/>
              </w:rPr>
              <w:t xml:space="preserve">75 900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 6 948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w:t>
            </w:r>
            <w:r w:rsidR="00415CD6" w:rsidRPr="00C43CD5">
              <w:rPr>
                <w:rFonts w:ascii="Times New Roman" w:hAnsi="Times New Roman" w:cs="Times New Roman"/>
                <w:sz w:val="28"/>
                <w:szCs w:val="28"/>
              </w:rPr>
              <w:t>(plānotais finansējums) = 68 </w:t>
            </w:r>
            <w:r w:rsidRPr="00C43CD5">
              <w:rPr>
                <w:rFonts w:ascii="Times New Roman" w:hAnsi="Times New Roman" w:cs="Times New Roman"/>
                <w:sz w:val="28"/>
                <w:szCs w:val="28"/>
              </w:rPr>
              <w:t>952</w:t>
            </w:r>
            <w:r w:rsidRPr="00C43CD5">
              <w:rPr>
                <w:rFonts w:ascii="Times New Roman" w:hAnsi="Times New Roman" w:cs="Times New Roman"/>
                <w:i/>
                <w:sz w:val="28"/>
                <w:szCs w:val="28"/>
              </w:rPr>
              <w:t xml:space="preserve">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w:t>
            </w:r>
          </w:p>
          <w:p w:rsidR="007D26B0" w:rsidRPr="00C43CD5" w:rsidRDefault="007D26B0" w:rsidP="007D26B0">
            <w:pPr>
              <w:jc w:val="both"/>
              <w:rPr>
                <w:rFonts w:ascii="Times New Roman" w:hAnsi="Times New Roman" w:cs="Times New Roman"/>
                <w:sz w:val="28"/>
                <w:szCs w:val="28"/>
              </w:rPr>
            </w:pPr>
          </w:p>
          <w:p w:rsidR="007D26B0" w:rsidRPr="00C43CD5" w:rsidRDefault="00DF15C3" w:rsidP="007D26B0">
            <w:pPr>
              <w:jc w:val="both"/>
              <w:rPr>
                <w:rFonts w:ascii="Times New Roman" w:hAnsi="Times New Roman" w:cs="Times New Roman"/>
                <w:i/>
                <w:sz w:val="28"/>
                <w:szCs w:val="28"/>
              </w:rPr>
            </w:pPr>
            <w:r w:rsidRPr="00C43CD5">
              <w:rPr>
                <w:rFonts w:ascii="Times New Roman" w:hAnsi="Times New Roman" w:cs="Times New Roman"/>
                <w:i/>
                <w:sz w:val="28"/>
                <w:szCs w:val="28"/>
              </w:rPr>
              <w:t xml:space="preserve">6.2.2. </w:t>
            </w:r>
            <w:r w:rsidR="007D26B0" w:rsidRPr="00C43CD5">
              <w:rPr>
                <w:rFonts w:ascii="Times New Roman" w:hAnsi="Times New Roman" w:cs="Times New Roman"/>
                <w:i/>
                <w:sz w:val="28"/>
                <w:szCs w:val="28"/>
              </w:rPr>
              <w:t>Budžeta apakšprogramma 40.02.00 "Nekustamais īpašums un centralizētais iepirkums"</w:t>
            </w:r>
          </w:p>
          <w:p w:rsidR="00B84A2C" w:rsidRPr="00C43CD5" w:rsidRDefault="007D26B0" w:rsidP="007D26B0">
            <w:pPr>
              <w:jc w:val="both"/>
              <w:rPr>
                <w:rFonts w:ascii="Times New Roman" w:hAnsi="Times New Roman" w:cs="Times New Roman"/>
                <w:sz w:val="28"/>
                <w:szCs w:val="28"/>
              </w:rPr>
            </w:pPr>
            <w:r w:rsidRPr="00C43CD5">
              <w:rPr>
                <w:rFonts w:ascii="Times New Roman" w:hAnsi="Times New Roman" w:cs="Times New Roman"/>
                <w:sz w:val="28"/>
                <w:szCs w:val="28"/>
              </w:rPr>
              <w:t>Nodrošinājuma valsts aģentūras pārvaldībā ir 24 īslaicīgās aizturēšanas vietas 8 194,67 m</w:t>
            </w:r>
            <w:r w:rsidRPr="00C43CD5">
              <w:rPr>
                <w:rFonts w:ascii="Times New Roman" w:hAnsi="Times New Roman" w:cs="Times New Roman"/>
                <w:sz w:val="28"/>
                <w:szCs w:val="28"/>
                <w:vertAlign w:val="superscript"/>
              </w:rPr>
              <w:t>2</w:t>
            </w:r>
            <w:r w:rsidRPr="00C43CD5">
              <w:rPr>
                <w:rFonts w:ascii="Times New Roman" w:hAnsi="Times New Roman" w:cs="Times New Roman"/>
                <w:sz w:val="28"/>
                <w:szCs w:val="28"/>
              </w:rPr>
              <w:t xml:space="preserve"> platībā, no tiem 2 695,9 m</w:t>
            </w:r>
            <w:r w:rsidRPr="00C43CD5">
              <w:rPr>
                <w:rFonts w:ascii="Times New Roman" w:hAnsi="Times New Roman" w:cs="Times New Roman"/>
                <w:sz w:val="28"/>
                <w:szCs w:val="28"/>
                <w:vertAlign w:val="superscript"/>
              </w:rPr>
              <w:t>2</w:t>
            </w:r>
            <w:r w:rsidRPr="00C43CD5">
              <w:rPr>
                <w:rFonts w:ascii="Times New Roman" w:hAnsi="Times New Roman" w:cs="Times New Roman"/>
                <w:sz w:val="28"/>
                <w:szCs w:val="28"/>
              </w:rPr>
              <w:t xml:space="preserve"> saskaņā ar nomas līgumiem apsaimnieko VAS “Valsts nekustamie īpašumi”.  </w:t>
            </w:r>
            <w:r w:rsidR="00E3166B" w:rsidRPr="00C43CD5">
              <w:rPr>
                <w:rFonts w:ascii="Times New Roman" w:hAnsi="Times New Roman" w:cs="Times New Roman"/>
                <w:sz w:val="28"/>
                <w:szCs w:val="28"/>
              </w:rPr>
              <w:t>Atbilstoši nepieciešamo uzturēšanas darbu veikšanas izmaksām līdzīgos objektos a</w:t>
            </w:r>
            <w:r w:rsidRPr="00C43CD5">
              <w:rPr>
                <w:rFonts w:ascii="Times New Roman" w:hAnsi="Times New Roman" w:cs="Times New Roman"/>
                <w:sz w:val="28"/>
                <w:szCs w:val="28"/>
              </w:rPr>
              <w:t>tlikušajā platībā 1 m</w:t>
            </w:r>
            <w:r w:rsidRPr="00C43CD5">
              <w:rPr>
                <w:rFonts w:ascii="Times New Roman" w:hAnsi="Times New Roman" w:cs="Times New Roman"/>
                <w:sz w:val="28"/>
                <w:szCs w:val="28"/>
                <w:vertAlign w:val="superscript"/>
              </w:rPr>
              <w:t>2</w:t>
            </w:r>
            <w:r w:rsidRPr="00C43CD5">
              <w:rPr>
                <w:rFonts w:ascii="Times New Roman" w:hAnsi="Times New Roman" w:cs="Times New Roman"/>
                <w:sz w:val="28"/>
                <w:szCs w:val="28"/>
              </w:rPr>
              <w:t xml:space="preserve"> higiēnas prasību uzturēšanai Nodrošinājuma valsts aģentūrai </w:t>
            </w:r>
            <w:r w:rsidR="00E3166B" w:rsidRPr="00C43CD5">
              <w:rPr>
                <w:rFonts w:ascii="Times New Roman" w:hAnsi="Times New Roman" w:cs="Times New Roman"/>
                <w:sz w:val="28"/>
                <w:szCs w:val="28"/>
              </w:rPr>
              <w:t xml:space="preserve">gadā </w:t>
            </w:r>
            <w:r w:rsidRPr="00C43CD5">
              <w:rPr>
                <w:rFonts w:ascii="Times New Roman" w:hAnsi="Times New Roman" w:cs="Times New Roman"/>
                <w:sz w:val="28"/>
                <w:szCs w:val="28"/>
              </w:rPr>
              <w:t xml:space="preserve">nepieciešami 9,44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(ieskaitot PVN).</w:t>
            </w:r>
            <w:r w:rsidR="00B420AC" w:rsidRPr="00C43CD5">
              <w:rPr>
                <w:rFonts w:ascii="Times New Roman" w:hAnsi="Times New Roman" w:cs="Times New Roman"/>
                <w:sz w:val="28"/>
                <w:szCs w:val="28"/>
              </w:rPr>
              <w:t xml:space="preserve"> </w:t>
            </w:r>
            <w:r w:rsidRPr="00C43CD5">
              <w:rPr>
                <w:rFonts w:ascii="Times New Roman" w:hAnsi="Times New Roman" w:cs="Times New Roman"/>
                <w:sz w:val="28"/>
                <w:szCs w:val="28"/>
              </w:rPr>
              <w:t xml:space="preserve"> </w:t>
            </w:r>
            <w:r w:rsidR="00850FED" w:rsidRPr="00C43CD5">
              <w:rPr>
                <w:rFonts w:ascii="Times New Roman" w:hAnsi="Times New Roman" w:cs="Times New Roman"/>
                <w:sz w:val="28"/>
                <w:szCs w:val="28"/>
              </w:rPr>
              <w:t xml:space="preserve">Izdevumi, lai nodrošinātu prasības saskaņā ar </w:t>
            </w:r>
            <w:r w:rsidR="00DD3065" w:rsidRPr="00C43CD5">
              <w:rPr>
                <w:rFonts w:ascii="Times New Roman" w:hAnsi="Times New Roman" w:cs="Times New Roman"/>
                <w:sz w:val="28"/>
                <w:szCs w:val="28"/>
              </w:rPr>
              <w:t>projektu</w:t>
            </w:r>
            <w:r w:rsidR="00850FED" w:rsidRPr="00C43CD5">
              <w:rPr>
                <w:rFonts w:ascii="Times New Roman" w:hAnsi="Times New Roman" w:cs="Times New Roman"/>
                <w:sz w:val="28"/>
                <w:szCs w:val="28"/>
              </w:rPr>
              <w:t xml:space="preserve"> (EKK 2244 “Ēku, būvju un telpu uzturēšana”),</w:t>
            </w:r>
            <w:r w:rsidR="006A659D" w:rsidRPr="00C43CD5">
              <w:rPr>
                <w:rFonts w:ascii="Times New Roman" w:hAnsi="Times New Roman" w:cs="Times New Roman"/>
                <w:sz w:val="28"/>
                <w:szCs w:val="28"/>
              </w:rPr>
              <w:t xml:space="preserve"> sastādīs</w:t>
            </w:r>
            <w:r w:rsidR="00850FED" w:rsidRPr="00C43CD5">
              <w:rPr>
                <w:rFonts w:ascii="Times New Roman" w:hAnsi="Times New Roman" w:cs="Times New Roman"/>
                <w:sz w:val="28"/>
                <w:szCs w:val="28"/>
              </w:rPr>
              <w:t>:</w:t>
            </w:r>
          </w:p>
          <w:p w:rsidR="007D26B0" w:rsidRPr="00C43CD5" w:rsidRDefault="007D26B0" w:rsidP="007D26B0">
            <w:pPr>
              <w:jc w:val="both"/>
              <w:rPr>
                <w:rFonts w:ascii="Times New Roman" w:hAnsi="Times New Roman" w:cs="Times New Roman"/>
                <w:sz w:val="28"/>
                <w:szCs w:val="28"/>
              </w:rPr>
            </w:pPr>
            <w:r w:rsidRPr="00C43CD5">
              <w:rPr>
                <w:rFonts w:ascii="Times New Roman" w:hAnsi="Times New Roman" w:cs="Times New Roman"/>
                <w:sz w:val="28"/>
                <w:szCs w:val="28"/>
              </w:rPr>
              <w:t>5 498,77 m</w:t>
            </w:r>
            <w:r w:rsidRPr="00C43CD5">
              <w:rPr>
                <w:rFonts w:ascii="Times New Roman" w:hAnsi="Times New Roman" w:cs="Times New Roman"/>
                <w:sz w:val="28"/>
                <w:szCs w:val="28"/>
                <w:vertAlign w:val="superscript"/>
              </w:rPr>
              <w:t xml:space="preserve">2 </w:t>
            </w:r>
            <w:r w:rsidRPr="00C43CD5">
              <w:rPr>
                <w:rFonts w:ascii="Times New Roman" w:hAnsi="Times New Roman" w:cs="Times New Roman"/>
                <w:sz w:val="28"/>
                <w:szCs w:val="28"/>
              </w:rPr>
              <w:t xml:space="preserve">x 9,44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 51 909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i/>
                <w:sz w:val="28"/>
                <w:szCs w:val="28"/>
              </w:rPr>
              <w:t xml:space="preserve"> </w:t>
            </w:r>
            <w:r w:rsidRPr="00C43CD5">
              <w:rPr>
                <w:rFonts w:ascii="Times New Roman" w:hAnsi="Times New Roman" w:cs="Times New Roman"/>
                <w:sz w:val="28"/>
                <w:szCs w:val="28"/>
              </w:rPr>
              <w:t>(ieskaitot PVN).</w:t>
            </w:r>
          </w:p>
          <w:p w:rsidR="007D26B0" w:rsidRPr="00C43CD5" w:rsidRDefault="007D26B0" w:rsidP="007D26B0">
            <w:pPr>
              <w:jc w:val="both"/>
              <w:rPr>
                <w:rFonts w:ascii="Times New Roman" w:hAnsi="Times New Roman" w:cs="Times New Roman"/>
                <w:sz w:val="28"/>
                <w:szCs w:val="28"/>
              </w:rPr>
            </w:pPr>
            <w:r w:rsidRPr="00C43CD5">
              <w:rPr>
                <w:rFonts w:ascii="Times New Roman" w:hAnsi="Times New Roman" w:cs="Times New Roman"/>
                <w:sz w:val="28"/>
                <w:szCs w:val="28"/>
              </w:rPr>
              <w:t xml:space="preserve">Papildu nepieciešamais finansējums </w:t>
            </w:r>
            <w:r w:rsidR="00B84A2C" w:rsidRPr="00C43CD5">
              <w:rPr>
                <w:rFonts w:ascii="Times New Roman" w:hAnsi="Times New Roman" w:cs="Times New Roman"/>
                <w:sz w:val="28"/>
                <w:szCs w:val="28"/>
              </w:rPr>
              <w:t>(EKK 2244 “Ēku, būvju un telpu uzturēšana”)</w:t>
            </w:r>
            <w:r w:rsidR="00850FED" w:rsidRPr="00C43CD5">
              <w:rPr>
                <w:rFonts w:ascii="Times New Roman" w:hAnsi="Times New Roman" w:cs="Times New Roman"/>
                <w:sz w:val="28"/>
                <w:szCs w:val="28"/>
              </w:rPr>
              <w:t xml:space="preserve"> </w:t>
            </w:r>
            <w:r w:rsidRPr="00C43CD5">
              <w:rPr>
                <w:rFonts w:ascii="Times New Roman" w:hAnsi="Times New Roman" w:cs="Times New Roman"/>
                <w:sz w:val="28"/>
                <w:szCs w:val="28"/>
              </w:rPr>
              <w:t>gadā:</w:t>
            </w:r>
          </w:p>
          <w:p w:rsidR="00DF15C3" w:rsidRPr="00E351D0" w:rsidRDefault="007D26B0" w:rsidP="00850FED">
            <w:pPr>
              <w:jc w:val="both"/>
              <w:rPr>
                <w:rFonts w:ascii="Times New Roman" w:hAnsi="Times New Roman" w:cs="Times New Roman"/>
                <w:sz w:val="28"/>
                <w:szCs w:val="28"/>
              </w:rPr>
            </w:pPr>
            <w:r w:rsidRPr="00C43CD5">
              <w:rPr>
                <w:rFonts w:ascii="Times New Roman" w:hAnsi="Times New Roman" w:cs="Times New Roman"/>
                <w:sz w:val="28"/>
                <w:szCs w:val="28"/>
              </w:rPr>
              <w:t xml:space="preserve">51 909 </w:t>
            </w:r>
            <w:proofErr w:type="spellStart"/>
            <w:r w:rsidRPr="00C43CD5">
              <w:rPr>
                <w:rFonts w:ascii="Times New Roman" w:hAnsi="Times New Roman" w:cs="Times New Roman"/>
                <w:i/>
                <w:sz w:val="28"/>
                <w:szCs w:val="28"/>
              </w:rPr>
              <w:t>euro</w:t>
            </w:r>
            <w:proofErr w:type="spellEnd"/>
            <w:r w:rsidR="00850FED" w:rsidRPr="00C43CD5">
              <w:rPr>
                <w:rFonts w:ascii="Times New Roman" w:hAnsi="Times New Roman" w:cs="Times New Roman"/>
                <w:sz w:val="28"/>
                <w:szCs w:val="28"/>
              </w:rPr>
              <w:t xml:space="preserve"> </w:t>
            </w:r>
            <w:r w:rsidRPr="00C43CD5">
              <w:rPr>
                <w:rFonts w:ascii="Times New Roman" w:hAnsi="Times New Roman" w:cs="Times New Roman"/>
                <w:sz w:val="28"/>
                <w:szCs w:val="28"/>
              </w:rPr>
              <w:t xml:space="preserve">– </w:t>
            </w:r>
            <w:r w:rsidR="008112B2" w:rsidRPr="00C43CD5">
              <w:rPr>
                <w:rFonts w:ascii="Times New Roman" w:hAnsi="Times New Roman" w:cs="Times New Roman"/>
                <w:sz w:val="28"/>
                <w:szCs w:val="28"/>
              </w:rPr>
              <w:t>(</w:t>
            </w:r>
            <w:r w:rsidR="00B97951" w:rsidRPr="00C43CD5">
              <w:rPr>
                <w:rFonts w:ascii="Times New Roman" w:hAnsi="Times New Roman" w:cs="Times New Roman"/>
                <w:sz w:val="28"/>
                <w:szCs w:val="28"/>
              </w:rPr>
              <w:t>15 974</w:t>
            </w:r>
            <w:r w:rsidRPr="00C43CD5">
              <w:rPr>
                <w:rFonts w:ascii="Times New Roman" w:hAnsi="Times New Roman" w:cs="Times New Roman"/>
                <w:sz w:val="28"/>
                <w:szCs w:val="28"/>
              </w:rPr>
              <w:t xml:space="preserve">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(pārdalītais finansējums</w:t>
            </w:r>
            <w:r w:rsidR="008112B2" w:rsidRPr="00C43CD5">
              <w:rPr>
                <w:rFonts w:ascii="Times New Roman" w:hAnsi="Times New Roman" w:cs="Times New Roman"/>
                <w:sz w:val="28"/>
                <w:szCs w:val="28"/>
              </w:rPr>
              <w:t>) +</w:t>
            </w:r>
            <w:r w:rsidRPr="00C43CD5">
              <w:rPr>
                <w:rFonts w:ascii="Times New Roman" w:hAnsi="Times New Roman" w:cs="Times New Roman"/>
                <w:sz w:val="28"/>
                <w:szCs w:val="28"/>
              </w:rPr>
              <w:t xml:space="preserve"> 1 413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sz w:val="28"/>
                <w:szCs w:val="28"/>
              </w:rPr>
              <w:t xml:space="preserve"> (plānotais finansējums)</w:t>
            </w:r>
            <w:r w:rsidR="008112B2" w:rsidRPr="00C43CD5">
              <w:rPr>
                <w:rFonts w:ascii="Times New Roman" w:hAnsi="Times New Roman" w:cs="Times New Roman"/>
                <w:sz w:val="28"/>
                <w:szCs w:val="28"/>
              </w:rPr>
              <w:t>)</w:t>
            </w:r>
            <w:r w:rsidR="00B97951" w:rsidRPr="00C43CD5">
              <w:rPr>
                <w:rFonts w:ascii="Times New Roman" w:hAnsi="Times New Roman" w:cs="Times New Roman"/>
                <w:sz w:val="28"/>
                <w:szCs w:val="28"/>
              </w:rPr>
              <w:t xml:space="preserve"> = 34 522</w:t>
            </w:r>
            <w:r w:rsidRPr="00C43CD5">
              <w:rPr>
                <w:rFonts w:ascii="Times New Roman" w:hAnsi="Times New Roman" w:cs="Times New Roman"/>
                <w:sz w:val="28"/>
                <w:szCs w:val="28"/>
              </w:rPr>
              <w:t xml:space="preserve"> </w:t>
            </w:r>
            <w:proofErr w:type="spellStart"/>
            <w:r w:rsidRPr="00C43CD5">
              <w:rPr>
                <w:rFonts w:ascii="Times New Roman" w:hAnsi="Times New Roman" w:cs="Times New Roman"/>
                <w:i/>
                <w:sz w:val="28"/>
                <w:szCs w:val="28"/>
              </w:rPr>
              <w:t>euro</w:t>
            </w:r>
            <w:proofErr w:type="spellEnd"/>
            <w:r w:rsidRPr="00C43CD5">
              <w:rPr>
                <w:rFonts w:ascii="Times New Roman" w:hAnsi="Times New Roman" w:cs="Times New Roman"/>
                <w:i/>
                <w:sz w:val="28"/>
                <w:szCs w:val="28"/>
              </w:rPr>
              <w:t xml:space="preserve"> </w:t>
            </w:r>
            <w:r w:rsidRPr="00C43CD5">
              <w:rPr>
                <w:rFonts w:ascii="Times New Roman" w:hAnsi="Times New Roman" w:cs="Times New Roman"/>
                <w:sz w:val="28"/>
                <w:szCs w:val="28"/>
              </w:rPr>
              <w:t>(ieskaitot PVN)</w:t>
            </w:r>
            <w:r w:rsidRPr="00C43CD5">
              <w:rPr>
                <w:rFonts w:ascii="Times New Roman" w:hAnsi="Times New Roman" w:cs="Times New Roman"/>
                <w:i/>
                <w:sz w:val="28"/>
                <w:szCs w:val="28"/>
              </w:rPr>
              <w:t>.</w:t>
            </w: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6.1. detalizēts ieņēmumu aprēķins</w:t>
            </w:r>
          </w:p>
        </w:tc>
        <w:tc>
          <w:tcPr>
            <w:tcW w:w="6641" w:type="dxa"/>
            <w:gridSpan w:val="8"/>
            <w:vMerge/>
            <w:tcBorders>
              <w:top w:val="outset" w:sz="6" w:space="0" w:color="auto"/>
              <w:left w:val="outset" w:sz="6" w:space="0" w:color="auto"/>
              <w:bottom w:val="outset" w:sz="6" w:space="0" w:color="auto"/>
              <w:right w:val="outset" w:sz="6" w:space="0" w:color="auto"/>
            </w:tcBorders>
            <w:vAlign w:val="center"/>
          </w:tcPr>
          <w:p w:rsidR="005E64C9" w:rsidRPr="00E351D0" w:rsidRDefault="005E64C9" w:rsidP="005E64C9">
            <w:pPr>
              <w:rPr>
                <w:rFonts w:ascii="Times New Roman" w:hAnsi="Times New Roman" w:cs="Times New Roman"/>
                <w:sz w:val="28"/>
                <w:szCs w:val="28"/>
              </w:rPr>
            </w:pPr>
          </w:p>
        </w:tc>
      </w:tr>
      <w:tr w:rsidR="005E64C9" w:rsidRPr="00E351D0" w:rsidTr="00422F35">
        <w:trPr>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5E64C9" w:rsidRPr="00E351D0" w:rsidRDefault="005E64C9" w:rsidP="005E64C9">
            <w:pPr>
              <w:rPr>
                <w:rFonts w:ascii="Times New Roman" w:hAnsi="Times New Roman" w:cs="Times New Roman"/>
                <w:sz w:val="28"/>
                <w:szCs w:val="28"/>
              </w:rPr>
            </w:pPr>
            <w:r w:rsidRPr="00E351D0">
              <w:rPr>
                <w:rFonts w:ascii="Times New Roman" w:hAnsi="Times New Roman" w:cs="Times New Roman"/>
                <w:sz w:val="28"/>
                <w:szCs w:val="28"/>
              </w:rPr>
              <w:t>6.2. detalizēts izdevumu aprēķins</w:t>
            </w:r>
          </w:p>
        </w:tc>
        <w:tc>
          <w:tcPr>
            <w:tcW w:w="6641" w:type="dxa"/>
            <w:gridSpan w:val="8"/>
            <w:vMerge/>
            <w:tcBorders>
              <w:top w:val="outset" w:sz="6" w:space="0" w:color="auto"/>
              <w:left w:val="outset" w:sz="6" w:space="0" w:color="auto"/>
              <w:bottom w:val="outset" w:sz="6" w:space="0" w:color="auto"/>
              <w:right w:val="outset" w:sz="6" w:space="0" w:color="auto"/>
            </w:tcBorders>
            <w:vAlign w:val="center"/>
          </w:tcPr>
          <w:p w:rsidR="005E64C9" w:rsidRPr="00E351D0" w:rsidRDefault="005E64C9" w:rsidP="005E64C9">
            <w:pPr>
              <w:rPr>
                <w:rFonts w:ascii="Times New Roman" w:hAnsi="Times New Roman" w:cs="Times New Roman"/>
                <w:sz w:val="28"/>
                <w:szCs w:val="28"/>
              </w:rPr>
            </w:pPr>
          </w:p>
        </w:tc>
      </w:tr>
      <w:tr w:rsidR="00E76B1E" w:rsidRPr="00E351D0" w:rsidTr="00422F35">
        <w:trPr>
          <w:trHeight w:val="351"/>
          <w:tblCellSpacing w:w="15" w:type="dxa"/>
          <w:jc w:val="center"/>
        </w:trPr>
        <w:tc>
          <w:tcPr>
            <w:tcW w:w="2716" w:type="dxa"/>
            <w:tcBorders>
              <w:top w:val="outset" w:sz="6" w:space="0" w:color="auto"/>
              <w:left w:val="outset" w:sz="6" w:space="0" w:color="auto"/>
              <w:bottom w:val="outset" w:sz="6" w:space="0" w:color="auto"/>
              <w:right w:val="outset" w:sz="6" w:space="0" w:color="auto"/>
            </w:tcBorders>
          </w:tcPr>
          <w:p w:rsidR="00E76B1E" w:rsidRPr="00E351D0" w:rsidRDefault="00E76B1E" w:rsidP="00E76B1E">
            <w:pPr>
              <w:rPr>
                <w:rFonts w:ascii="Times New Roman" w:hAnsi="Times New Roman" w:cs="Times New Roman"/>
                <w:sz w:val="28"/>
                <w:szCs w:val="28"/>
              </w:rPr>
            </w:pPr>
            <w:r w:rsidRPr="00E351D0">
              <w:rPr>
                <w:rFonts w:ascii="Times New Roman" w:hAnsi="Times New Roman" w:cs="Times New Roman"/>
                <w:sz w:val="28"/>
                <w:szCs w:val="28"/>
              </w:rPr>
              <w:t>7. Cita informācija</w:t>
            </w:r>
          </w:p>
        </w:tc>
        <w:tc>
          <w:tcPr>
            <w:tcW w:w="6641" w:type="dxa"/>
            <w:gridSpan w:val="8"/>
            <w:tcBorders>
              <w:top w:val="outset" w:sz="6" w:space="0" w:color="auto"/>
              <w:left w:val="outset" w:sz="6" w:space="0" w:color="auto"/>
              <w:bottom w:val="outset" w:sz="6" w:space="0" w:color="auto"/>
              <w:right w:val="outset" w:sz="6" w:space="0" w:color="auto"/>
            </w:tcBorders>
            <w:vAlign w:val="center"/>
          </w:tcPr>
          <w:p w:rsidR="00724AAA" w:rsidRPr="00135D71" w:rsidRDefault="00AE663E" w:rsidP="00724AAA">
            <w:pPr>
              <w:tabs>
                <w:tab w:val="left" w:pos="0"/>
              </w:tabs>
              <w:ind w:firstLine="768"/>
              <w:jc w:val="both"/>
              <w:rPr>
                <w:rFonts w:ascii="Times New Roman" w:hAnsi="Times New Roman" w:cs="Times New Roman"/>
                <w:sz w:val="28"/>
                <w:szCs w:val="28"/>
              </w:rPr>
            </w:pPr>
            <w:r w:rsidRPr="00135D71">
              <w:rPr>
                <w:rFonts w:ascii="Times New Roman" w:hAnsi="Times New Roman" w:cs="Times New Roman"/>
                <w:sz w:val="28"/>
                <w:szCs w:val="28"/>
              </w:rPr>
              <w:t>L</w:t>
            </w:r>
            <w:r w:rsidR="00724AAA" w:rsidRPr="00135D71">
              <w:rPr>
                <w:rFonts w:ascii="Times New Roman" w:hAnsi="Times New Roman" w:cs="Times New Roman"/>
                <w:sz w:val="28"/>
                <w:szCs w:val="28"/>
              </w:rPr>
              <w:t xml:space="preserve">īdz </w:t>
            </w:r>
            <w:r w:rsidR="008E5F46" w:rsidRPr="00135D71">
              <w:rPr>
                <w:rFonts w:ascii="Times New Roman" w:hAnsi="Times New Roman" w:cs="Times New Roman"/>
                <w:sz w:val="28"/>
                <w:szCs w:val="28"/>
              </w:rPr>
              <w:t xml:space="preserve">papildu </w:t>
            </w:r>
            <w:r w:rsidR="00724AAA" w:rsidRPr="00135D71">
              <w:rPr>
                <w:rFonts w:ascii="Times New Roman" w:hAnsi="Times New Roman" w:cs="Times New Roman"/>
                <w:sz w:val="28"/>
                <w:szCs w:val="28"/>
              </w:rPr>
              <w:t>nepieciešamā finansējuma piešķiršanai, Ministru kabineta noteikumu projektā paredzēto higiēnas normu īstenošan</w:t>
            </w:r>
            <w:r w:rsidRPr="00135D71">
              <w:rPr>
                <w:rFonts w:ascii="Times New Roman" w:hAnsi="Times New Roman" w:cs="Times New Roman"/>
                <w:sz w:val="28"/>
                <w:szCs w:val="28"/>
              </w:rPr>
              <w:t>a tiks</w:t>
            </w:r>
            <w:r w:rsidR="00724AAA" w:rsidRPr="00135D71">
              <w:rPr>
                <w:rFonts w:ascii="Times New Roman" w:hAnsi="Times New Roman" w:cs="Times New Roman"/>
                <w:sz w:val="28"/>
                <w:szCs w:val="28"/>
              </w:rPr>
              <w:t xml:space="preserve"> nodrošinā</w:t>
            </w:r>
            <w:r w:rsidRPr="00135D71">
              <w:rPr>
                <w:rFonts w:ascii="Times New Roman" w:hAnsi="Times New Roman" w:cs="Times New Roman"/>
                <w:sz w:val="28"/>
                <w:szCs w:val="28"/>
              </w:rPr>
              <w:t>ta</w:t>
            </w:r>
            <w:r w:rsidR="00120532" w:rsidRPr="00135D71">
              <w:rPr>
                <w:rFonts w:ascii="Times New Roman" w:hAnsi="Times New Roman" w:cs="Times New Roman"/>
                <w:sz w:val="28"/>
                <w:szCs w:val="28"/>
              </w:rPr>
              <w:t xml:space="preserve"> Iekšlietu ministrijai</w:t>
            </w:r>
            <w:r w:rsidR="00724AAA" w:rsidRPr="00135D71">
              <w:rPr>
                <w:rFonts w:ascii="Times New Roman" w:hAnsi="Times New Roman" w:cs="Times New Roman"/>
                <w:sz w:val="28"/>
                <w:szCs w:val="28"/>
              </w:rPr>
              <w:t xml:space="preserve"> piešķirto valsts budžeta līdzekļu ietvaros.</w:t>
            </w:r>
          </w:p>
          <w:p w:rsidR="00135D71" w:rsidRPr="00135D71" w:rsidRDefault="006B1A17" w:rsidP="00135D71">
            <w:pPr>
              <w:ind w:firstLine="720"/>
              <w:jc w:val="both"/>
              <w:rPr>
                <w:rFonts w:ascii="Times New Roman" w:hAnsi="Times New Roman" w:cs="Times New Roman"/>
                <w:sz w:val="28"/>
                <w:szCs w:val="28"/>
              </w:rPr>
            </w:pPr>
            <w:r>
              <w:rPr>
                <w:rFonts w:ascii="Times New Roman" w:hAnsi="Times New Roman" w:cs="Times New Roman"/>
                <w:sz w:val="28"/>
                <w:szCs w:val="28"/>
              </w:rPr>
              <w:t>P</w:t>
            </w:r>
            <w:r w:rsidR="00724AAA" w:rsidRPr="00135D71">
              <w:rPr>
                <w:rFonts w:ascii="Times New Roman" w:hAnsi="Times New Roman" w:cs="Times New Roman"/>
                <w:sz w:val="28"/>
                <w:szCs w:val="28"/>
              </w:rPr>
              <w:t>apildu nepieciešam</w:t>
            </w:r>
            <w:r w:rsidR="00FE766E" w:rsidRPr="00135D71">
              <w:rPr>
                <w:rFonts w:ascii="Times New Roman" w:hAnsi="Times New Roman" w:cs="Times New Roman"/>
                <w:sz w:val="28"/>
                <w:szCs w:val="28"/>
              </w:rPr>
              <w:t>ā finansējuma pieprasījums</w:t>
            </w:r>
            <w:r w:rsidR="00724AAA" w:rsidRPr="00135D71">
              <w:rPr>
                <w:rFonts w:ascii="Times New Roman" w:hAnsi="Times New Roman" w:cs="Times New Roman"/>
                <w:sz w:val="28"/>
                <w:szCs w:val="28"/>
              </w:rPr>
              <w:t xml:space="preserve"> </w:t>
            </w:r>
            <w:r w:rsidR="00135D71" w:rsidRPr="00135D71">
              <w:rPr>
                <w:rFonts w:ascii="Times New Roman" w:hAnsi="Times New Roman" w:cs="Times New Roman"/>
                <w:sz w:val="28"/>
                <w:szCs w:val="28"/>
              </w:rPr>
              <w:t>2018.gadam</w:t>
            </w:r>
            <w:r w:rsidR="00EF7D1F">
              <w:rPr>
                <w:rFonts w:ascii="Times New Roman" w:hAnsi="Times New Roman" w:cs="Times New Roman"/>
                <w:sz w:val="28"/>
                <w:szCs w:val="28"/>
              </w:rPr>
              <w:t xml:space="preserve"> un turpmākajiem gadiem</w:t>
            </w:r>
            <w:r w:rsidR="00135D71" w:rsidRPr="00135D71">
              <w:rPr>
                <w:rFonts w:ascii="Times New Roman" w:hAnsi="Times New Roman" w:cs="Times New Roman"/>
                <w:sz w:val="28"/>
                <w:szCs w:val="28"/>
              </w:rPr>
              <w:t xml:space="preserve"> </w:t>
            </w:r>
            <w:r w:rsidR="00724AAA" w:rsidRPr="00135D71">
              <w:rPr>
                <w:rFonts w:ascii="Times New Roman" w:hAnsi="Times New Roman" w:cs="Times New Roman"/>
                <w:sz w:val="28"/>
                <w:szCs w:val="28"/>
              </w:rPr>
              <w:t>tiks ie</w:t>
            </w:r>
            <w:r w:rsidR="00B10CA1">
              <w:rPr>
                <w:rFonts w:ascii="Times New Roman" w:hAnsi="Times New Roman" w:cs="Times New Roman"/>
                <w:sz w:val="28"/>
                <w:szCs w:val="28"/>
              </w:rPr>
              <w:t>sniegts</w:t>
            </w:r>
            <w:r w:rsidR="00724AAA" w:rsidRPr="00135D71">
              <w:rPr>
                <w:rFonts w:ascii="Times New Roman" w:hAnsi="Times New Roman" w:cs="Times New Roman"/>
                <w:sz w:val="28"/>
                <w:szCs w:val="28"/>
              </w:rPr>
              <w:t xml:space="preserve"> </w:t>
            </w:r>
            <w:r w:rsidR="00135D71" w:rsidRPr="00135D71">
              <w:rPr>
                <w:rFonts w:ascii="Times New Roman" w:hAnsi="Times New Roman" w:cs="Times New Roman"/>
                <w:sz w:val="28"/>
                <w:szCs w:val="28"/>
              </w:rPr>
              <w:t xml:space="preserve">izskatīšanai Ministru kabineta likumprojekta “Par valsts budžetu 2018.gadam” un likumprojekta “Par vidēja termiņa budžeta ietvaru 2018.,2019. un 2020.gadam” sagatavošanas procesā kopā ar </w:t>
            </w:r>
            <w:r w:rsidR="002A56F7" w:rsidRPr="00135D71">
              <w:rPr>
                <w:rFonts w:ascii="Times New Roman" w:hAnsi="Times New Roman" w:cs="Times New Roman"/>
                <w:sz w:val="28"/>
                <w:szCs w:val="28"/>
              </w:rPr>
              <w:t xml:space="preserve">ministriju un citu centrālo </w:t>
            </w:r>
            <w:r w:rsidR="00EF7D1F">
              <w:rPr>
                <w:rFonts w:ascii="Times New Roman" w:hAnsi="Times New Roman" w:cs="Times New Roman"/>
                <w:sz w:val="28"/>
                <w:szCs w:val="28"/>
              </w:rPr>
              <w:t xml:space="preserve">valsts iestāžu </w:t>
            </w:r>
            <w:r w:rsidR="002A56F7" w:rsidRPr="00135D71">
              <w:rPr>
                <w:rFonts w:ascii="Times New Roman" w:hAnsi="Times New Roman" w:cs="Times New Roman"/>
                <w:sz w:val="28"/>
                <w:szCs w:val="28"/>
              </w:rPr>
              <w:t>priekšlikum</w:t>
            </w:r>
            <w:r w:rsidR="00135D71" w:rsidRPr="00135D71">
              <w:rPr>
                <w:rFonts w:ascii="Times New Roman" w:hAnsi="Times New Roman" w:cs="Times New Roman"/>
                <w:sz w:val="28"/>
                <w:szCs w:val="28"/>
              </w:rPr>
              <w:t>iem jaunajām politikas iniciatīvām.</w:t>
            </w:r>
          </w:p>
          <w:p w:rsidR="00AE663E" w:rsidRPr="0098198F" w:rsidRDefault="00135D71" w:rsidP="00135D71">
            <w:pPr>
              <w:ind w:firstLine="720"/>
              <w:jc w:val="both"/>
              <w:rPr>
                <w:rFonts w:ascii="Times New Roman" w:hAnsi="Times New Roman" w:cs="Times New Roman"/>
                <w:sz w:val="28"/>
                <w:szCs w:val="28"/>
              </w:rPr>
            </w:pPr>
            <w:r w:rsidRPr="00135D71">
              <w:rPr>
                <w:rFonts w:ascii="Times New Roman" w:hAnsi="Times New Roman" w:cs="Times New Roman"/>
                <w:sz w:val="28"/>
                <w:szCs w:val="28"/>
              </w:rPr>
              <w:t>I</w:t>
            </w:r>
            <w:r w:rsidR="00AE663E" w:rsidRPr="00135D71">
              <w:rPr>
                <w:rFonts w:ascii="Times New Roman" w:hAnsi="Times New Roman" w:cs="Times New Roman"/>
                <w:sz w:val="28"/>
                <w:szCs w:val="28"/>
              </w:rPr>
              <w:t>zdevumi</w:t>
            </w:r>
            <w:r w:rsidR="00AE663E" w:rsidRPr="00724AAA">
              <w:rPr>
                <w:rFonts w:ascii="Times New Roman" w:hAnsi="Times New Roman" w:cs="Times New Roman"/>
                <w:sz w:val="28"/>
                <w:szCs w:val="28"/>
              </w:rPr>
              <w:t xml:space="preserve"> pa pasākumiem un izdevumu klasifikācijas kodiem var tikt precizēti atbilstoši veiktajam iepir</w:t>
            </w:r>
            <w:r w:rsidR="00AE663E">
              <w:rPr>
                <w:rFonts w:ascii="Times New Roman" w:hAnsi="Times New Roman" w:cs="Times New Roman"/>
                <w:sz w:val="28"/>
                <w:szCs w:val="28"/>
              </w:rPr>
              <w:t>kumam un faktiskajai situācijai.</w:t>
            </w:r>
          </w:p>
        </w:tc>
      </w:tr>
    </w:tbl>
    <w:p w:rsidR="00E278B9" w:rsidRPr="00E351D0" w:rsidRDefault="00E278B9" w:rsidP="00E278B9">
      <w:pPr>
        <w:spacing w:after="0"/>
        <w:rPr>
          <w:rFonts w:ascii="Times New Roman" w:eastAsia="Times New Roman" w:hAnsi="Times New Roman" w:cs="Times New Roman"/>
          <w:sz w:val="28"/>
          <w:szCs w:val="28"/>
          <w:lang w:eastAsia="lv-LV"/>
        </w:rPr>
      </w:pPr>
    </w:p>
    <w:p w:rsidR="00E278B9" w:rsidRPr="00E351D0" w:rsidRDefault="00E278B9" w:rsidP="00E278B9">
      <w:pPr>
        <w:spacing w:after="0"/>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E278B9" w:rsidRPr="00E351D0" w:rsidTr="00291E0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78B9" w:rsidRPr="00E351D0" w:rsidRDefault="00E278B9" w:rsidP="00291E0C">
            <w:pPr>
              <w:spacing w:after="0"/>
              <w:jc w:val="center"/>
              <w:rPr>
                <w:rFonts w:ascii="Times New Roman" w:hAnsi="Times New Roman" w:cs="Times New Roman"/>
                <w:b/>
                <w:bCs/>
                <w:sz w:val="28"/>
                <w:szCs w:val="28"/>
              </w:rPr>
            </w:pPr>
            <w:r w:rsidRPr="00E351D0">
              <w:rPr>
                <w:rFonts w:ascii="Times New Roman" w:eastAsia="Times New Roman" w:hAnsi="Times New Roman" w:cs="Times New Roman"/>
                <w:sz w:val="28"/>
                <w:szCs w:val="28"/>
                <w:lang w:eastAsia="lv-LV"/>
              </w:rPr>
              <w:t> </w:t>
            </w:r>
            <w:r w:rsidRPr="00E351D0">
              <w:rPr>
                <w:rFonts w:ascii="Times New Roman" w:hAnsi="Times New Roman" w:cs="Times New Roman"/>
                <w:b/>
                <w:bCs/>
                <w:sz w:val="28"/>
                <w:szCs w:val="28"/>
              </w:rPr>
              <w:t>VI. Sabiedrības līdzdalība un komunikācijas aktivitātes</w:t>
            </w:r>
          </w:p>
        </w:tc>
      </w:tr>
      <w:tr w:rsidR="002F43CD" w:rsidRPr="00E351D0" w:rsidTr="00B15071">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sz w:val="28"/>
                <w:szCs w:val="28"/>
              </w:rPr>
            </w:pPr>
            <w:r w:rsidRPr="00E351D0">
              <w:rPr>
                <w:rFonts w:ascii="Times New Roman" w:hAnsi="Times New Roman" w:cs="Times New Roman"/>
                <w:sz w:val="28"/>
                <w:szCs w:val="28"/>
              </w:rPr>
              <w:t>1.</w:t>
            </w:r>
          </w:p>
        </w:tc>
        <w:tc>
          <w:tcPr>
            <w:tcW w:w="1490"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sz w:val="28"/>
                <w:szCs w:val="28"/>
              </w:rPr>
            </w:pPr>
            <w:r w:rsidRPr="00E351D0">
              <w:rPr>
                <w:rFonts w:ascii="Times New Roman" w:hAnsi="Times New Roman" w:cs="Times New Roman"/>
                <w:sz w:val="28"/>
                <w:szCs w:val="28"/>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vAlign w:val="center"/>
            <w:hideMark/>
          </w:tcPr>
          <w:p w:rsidR="002F43CD" w:rsidRPr="00E351D0" w:rsidRDefault="002F43CD" w:rsidP="002F43CD">
            <w:pPr>
              <w:spacing w:before="60" w:after="60"/>
              <w:jc w:val="both"/>
              <w:rPr>
                <w:rFonts w:ascii="Times New Roman" w:hAnsi="Times New Roman" w:cs="Times New Roman"/>
                <w:sz w:val="28"/>
                <w:szCs w:val="28"/>
              </w:rPr>
            </w:pPr>
            <w:r w:rsidRPr="00E351D0">
              <w:rPr>
                <w:rFonts w:ascii="Times New Roman" w:hAnsi="Times New Roman" w:cs="Times New Roman"/>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2F43CD" w:rsidRPr="00E351D0" w:rsidTr="002F43CD">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2.</w:t>
            </w:r>
          </w:p>
        </w:tc>
        <w:tc>
          <w:tcPr>
            <w:tcW w:w="1490"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tcPr>
          <w:p w:rsidR="002F43CD" w:rsidRPr="00E351D0" w:rsidRDefault="00603BB3" w:rsidP="002F43CD">
            <w:pPr>
              <w:spacing w:after="0"/>
              <w:jc w:val="both"/>
              <w:rPr>
                <w:rFonts w:ascii="Times New Roman" w:hAnsi="Times New Roman" w:cs="Times New Roman"/>
                <w:color w:val="000000"/>
                <w:sz w:val="28"/>
                <w:szCs w:val="28"/>
              </w:rPr>
            </w:pPr>
            <w:r w:rsidRPr="00E351D0">
              <w:rPr>
                <w:rFonts w:ascii="Times New Roman" w:eastAsia="Times New Roman" w:hAnsi="Times New Roman" w:cs="Times New Roman"/>
                <w:sz w:val="28"/>
                <w:szCs w:val="28"/>
                <w:lang w:eastAsia="lv-LV"/>
              </w:rPr>
              <w:t xml:space="preserve">Projekts un tā sākotnējās ietekmes novērtējuma ziņojums (anotācija) 2016.gada 20.jūnijā ievietots Iekšlietu ministrijas tīmekļvietnē </w:t>
            </w:r>
            <w:hyperlink r:id="rId8" w:history="1">
              <w:r w:rsidRPr="00E351D0">
                <w:rPr>
                  <w:rFonts w:ascii="Times New Roman" w:eastAsia="Times New Roman" w:hAnsi="Times New Roman" w:cs="Times New Roman"/>
                  <w:color w:val="0000FF"/>
                  <w:sz w:val="28"/>
                  <w:szCs w:val="28"/>
                  <w:u w:val="single"/>
                  <w:lang w:eastAsia="lv-LV"/>
                </w:rPr>
                <w:t>www.iem.gov.lv</w:t>
              </w:r>
            </w:hyperlink>
            <w:r w:rsidRPr="00E351D0">
              <w:rPr>
                <w:rFonts w:ascii="Times New Roman" w:eastAsia="Times New Roman" w:hAnsi="Times New Roman" w:cs="Times New Roman"/>
                <w:sz w:val="28"/>
                <w:szCs w:val="28"/>
                <w:lang w:eastAsia="lv-LV"/>
              </w:rPr>
              <w:t xml:space="preserve"> sadaļā “Sabiedrības līdzdalība”, aicinot sabiedrību rakstveidā izteikt savu viedokli par projektu līdz 2016</w:t>
            </w:r>
            <w:r w:rsidR="002F180D" w:rsidRPr="00E351D0">
              <w:rPr>
                <w:rFonts w:ascii="Times New Roman" w:eastAsia="Times New Roman" w:hAnsi="Times New Roman" w:cs="Times New Roman"/>
                <w:sz w:val="28"/>
                <w:szCs w:val="28"/>
                <w:lang w:eastAsia="lv-LV"/>
              </w:rPr>
              <w:t>.gada 11</w:t>
            </w:r>
            <w:r w:rsidR="008F0C5E" w:rsidRPr="00E351D0">
              <w:rPr>
                <w:rFonts w:ascii="Times New Roman" w:eastAsia="Times New Roman" w:hAnsi="Times New Roman" w:cs="Times New Roman"/>
                <w:sz w:val="28"/>
                <w:szCs w:val="28"/>
                <w:lang w:eastAsia="lv-LV"/>
              </w:rPr>
              <w:t>.jūlijam</w:t>
            </w:r>
            <w:r w:rsidRPr="00E351D0">
              <w:rPr>
                <w:rFonts w:ascii="Times New Roman" w:eastAsia="Times New Roman" w:hAnsi="Times New Roman" w:cs="Times New Roman"/>
                <w:sz w:val="28"/>
                <w:szCs w:val="28"/>
                <w:lang w:eastAsia="lv-LV"/>
              </w:rPr>
              <w:t>.</w:t>
            </w:r>
          </w:p>
        </w:tc>
      </w:tr>
      <w:tr w:rsidR="002F43CD" w:rsidRPr="00E351D0" w:rsidTr="00291E0C">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3.</w:t>
            </w:r>
          </w:p>
        </w:tc>
        <w:tc>
          <w:tcPr>
            <w:tcW w:w="1490"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2F43CD" w:rsidRPr="00E351D0" w:rsidRDefault="008D20C0" w:rsidP="002F43CD">
            <w:pPr>
              <w:spacing w:after="0"/>
              <w:rPr>
                <w:rFonts w:ascii="Times New Roman" w:hAnsi="Times New Roman" w:cs="Times New Roman"/>
                <w:color w:val="000000"/>
                <w:sz w:val="28"/>
                <w:szCs w:val="28"/>
              </w:rPr>
            </w:pPr>
            <w:r w:rsidRPr="00E351D0">
              <w:rPr>
                <w:rFonts w:ascii="Times New Roman" w:eastAsia="Times New Roman" w:hAnsi="Times New Roman" w:cs="Times New Roman"/>
                <w:sz w:val="28"/>
                <w:szCs w:val="28"/>
                <w:lang w:eastAsia="lv-LV"/>
              </w:rPr>
              <w:t>Sabiedrības viedoklis par projektu nav saņemts.</w:t>
            </w:r>
          </w:p>
        </w:tc>
      </w:tr>
      <w:tr w:rsidR="002F43CD" w:rsidRPr="00E351D0" w:rsidTr="00291E0C">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4.</w:t>
            </w:r>
          </w:p>
        </w:tc>
        <w:tc>
          <w:tcPr>
            <w:tcW w:w="1490"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rPr>
                <w:rFonts w:ascii="Times New Roman" w:hAnsi="Times New Roman" w:cs="Times New Roman"/>
                <w:color w:val="000000"/>
                <w:sz w:val="28"/>
                <w:szCs w:val="28"/>
              </w:rPr>
            </w:pPr>
            <w:r w:rsidRPr="00E351D0">
              <w:rPr>
                <w:rFonts w:ascii="Times New Roman" w:hAnsi="Times New Roman" w:cs="Times New Roman"/>
                <w:color w:val="000000"/>
                <w:sz w:val="28"/>
                <w:szCs w:val="28"/>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2F43CD" w:rsidRPr="00E351D0" w:rsidRDefault="002F43CD" w:rsidP="002F43CD">
            <w:pPr>
              <w:spacing w:after="0"/>
              <w:ind w:firstLine="15"/>
              <w:rPr>
                <w:rFonts w:ascii="Times New Roman" w:hAnsi="Times New Roman" w:cs="Times New Roman"/>
                <w:color w:val="000000"/>
                <w:sz w:val="28"/>
                <w:szCs w:val="28"/>
              </w:rPr>
            </w:pPr>
            <w:r w:rsidRPr="00E351D0">
              <w:rPr>
                <w:rFonts w:ascii="Times New Roman" w:hAnsi="Times New Roman" w:cs="Times New Roman"/>
                <w:color w:val="000000"/>
                <w:sz w:val="28"/>
                <w:szCs w:val="28"/>
              </w:rPr>
              <w:t>Nav</w:t>
            </w:r>
          </w:p>
        </w:tc>
      </w:tr>
    </w:tbl>
    <w:p w:rsidR="00E278B9" w:rsidRPr="00E351D0" w:rsidRDefault="00E278B9" w:rsidP="00E278B9">
      <w:pPr>
        <w:spacing w:after="0"/>
        <w:rPr>
          <w:rFonts w:ascii="Times New Roman" w:hAnsi="Times New Roman" w:cs="Times New Roman"/>
          <w:color w:val="FF0000"/>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E278B9" w:rsidRPr="00E351D0" w:rsidTr="00291E0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78B9" w:rsidRPr="00E351D0" w:rsidRDefault="00E278B9" w:rsidP="00291E0C">
            <w:pPr>
              <w:spacing w:after="0"/>
              <w:ind w:firstLine="300"/>
              <w:jc w:val="center"/>
              <w:rPr>
                <w:rFonts w:ascii="Times New Roman" w:hAnsi="Times New Roman" w:cs="Times New Roman"/>
                <w:b/>
                <w:bCs/>
                <w:sz w:val="28"/>
                <w:szCs w:val="28"/>
              </w:rPr>
            </w:pPr>
            <w:r w:rsidRPr="00E351D0">
              <w:rPr>
                <w:rFonts w:ascii="Times New Roman" w:hAnsi="Times New Roman" w:cs="Times New Roman"/>
                <w:b/>
                <w:bCs/>
                <w:sz w:val="28"/>
                <w:szCs w:val="28"/>
              </w:rPr>
              <w:t>VII. Tiesību akta projekta izpildes nodrošināšana un tās ietekme uz institūcijām</w:t>
            </w:r>
          </w:p>
        </w:tc>
      </w:tr>
      <w:tr w:rsidR="00E278B9" w:rsidRPr="00872BC1" w:rsidTr="00291E0C">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1.</w:t>
            </w:r>
          </w:p>
        </w:tc>
        <w:tc>
          <w:tcPr>
            <w:tcW w:w="1900" w:type="pct"/>
            <w:tcBorders>
              <w:top w:val="outset" w:sz="6" w:space="0" w:color="auto"/>
              <w:left w:val="outset" w:sz="6" w:space="0" w:color="auto"/>
              <w:bottom w:val="outset" w:sz="6" w:space="0" w:color="auto"/>
              <w:right w:val="outset" w:sz="6" w:space="0" w:color="auto"/>
            </w:tcBorders>
            <w:hideMark/>
          </w:tcPr>
          <w:p w:rsidR="00E278B9" w:rsidRPr="00E351D0" w:rsidRDefault="00E278B9" w:rsidP="00291E0C">
            <w:pPr>
              <w:spacing w:after="0"/>
              <w:rPr>
                <w:rFonts w:ascii="Times New Roman" w:hAnsi="Times New Roman" w:cs="Times New Roman"/>
                <w:sz w:val="28"/>
                <w:szCs w:val="28"/>
              </w:rPr>
            </w:pPr>
            <w:r w:rsidRPr="00E351D0">
              <w:rPr>
                <w:rFonts w:ascii="Times New Roman" w:hAnsi="Times New Roman" w:cs="Times New Roman"/>
                <w:sz w:val="28"/>
                <w:szCs w:val="28"/>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278B9" w:rsidRPr="00872BC1" w:rsidRDefault="00F662F5" w:rsidP="0020787A">
            <w:pPr>
              <w:spacing w:after="0"/>
              <w:jc w:val="both"/>
              <w:rPr>
                <w:rFonts w:ascii="Times New Roman" w:hAnsi="Times New Roman" w:cs="Times New Roman"/>
                <w:sz w:val="28"/>
                <w:szCs w:val="28"/>
              </w:rPr>
            </w:pPr>
            <w:r w:rsidRPr="00E351D0">
              <w:rPr>
                <w:rFonts w:ascii="Times New Roman" w:hAnsi="Times New Roman" w:cs="Times New Roman"/>
                <w:sz w:val="28"/>
                <w:szCs w:val="28"/>
              </w:rPr>
              <w:t xml:space="preserve">Valsts policija un </w:t>
            </w:r>
            <w:r w:rsidR="00157A7C" w:rsidRPr="00C43CD5">
              <w:rPr>
                <w:rFonts w:ascii="Times New Roman" w:hAnsi="Times New Roman" w:cs="Times New Roman"/>
                <w:sz w:val="28"/>
                <w:szCs w:val="28"/>
              </w:rPr>
              <w:t>Nodrošinājuma valsts aģentūra</w:t>
            </w:r>
            <w:r w:rsidR="00E278B9" w:rsidRPr="00C43CD5">
              <w:rPr>
                <w:rFonts w:ascii="Times New Roman" w:hAnsi="Times New Roman" w:cs="Times New Roman"/>
                <w:sz w:val="28"/>
                <w:szCs w:val="28"/>
              </w:rPr>
              <w:t>.</w:t>
            </w:r>
          </w:p>
        </w:tc>
      </w:tr>
      <w:tr w:rsidR="00E278B9" w:rsidRPr="00872BC1" w:rsidTr="00291E0C">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78B9" w:rsidRPr="00872BC1" w:rsidRDefault="00E278B9" w:rsidP="00291E0C">
            <w:pPr>
              <w:spacing w:after="0"/>
              <w:rPr>
                <w:rFonts w:ascii="Times New Roman" w:hAnsi="Times New Roman" w:cs="Times New Roman"/>
                <w:color w:val="000000"/>
                <w:sz w:val="28"/>
                <w:szCs w:val="28"/>
              </w:rPr>
            </w:pPr>
            <w:r w:rsidRPr="00872BC1">
              <w:rPr>
                <w:rFonts w:ascii="Times New Roman" w:hAnsi="Times New Roman" w:cs="Times New Roman"/>
                <w:color w:val="000000"/>
                <w:sz w:val="28"/>
                <w:szCs w:val="28"/>
              </w:rPr>
              <w:t>2.</w:t>
            </w:r>
          </w:p>
        </w:tc>
        <w:tc>
          <w:tcPr>
            <w:tcW w:w="1900" w:type="pct"/>
            <w:tcBorders>
              <w:top w:val="outset" w:sz="6" w:space="0" w:color="auto"/>
              <w:left w:val="outset" w:sz="6" w:space="0" w:color="auto"/>
              <w:bottom w:val="outset" w:sz="6" w:space="0" w:color="auto"/>
              <w:right w:val="outset" w:sz="6" w:space="0" w:color="auto"/>
            </w:tcBorders>
            <w:hideMark/>
          </w:tcPr>
          <w:p w:rsidR="00E278B9" w:rsidRPr="00872BC1" w:rsidRDefault="00E278B9" w:rsidP="00291E0C">
            <w:pPr>
              <w:spacing w:after="0"/>
              <w:rPr>
                <w:rFonts w:ascii="Times New Roman" w:hAnsi="Times New Roman" w:cs="Times New Roman"/>
                <w:color w:val="000000"/>
                <w:sz w:val="28"/>
                <w:szCs w:val="28"/>
              </w:rPr>
            </w:pPr>
            <w:r w:rsidRPr="00872BC1">
              <w:rPr>
                <w:rFonts w:ascii="Times New Roman" w:hAnsi="Times New Roman" w:cs="Times New Roman"/>
                <w:color w:val="000000"/>
                <w:sz w:val="28"/>
                <w:szCs w:val="28"/>
              </w:rPr>
              <w:t xml:space="preserve">Projekta izpildes ietekme uz pārvaldes funkcijām un institucionālo struktūru. </w:t>
            </w:r>
          </w:p>
          <w:p w:rsidR="00E278B9" w:rsidRPr="00872BC1" w:rsidRDefault="00E278B9" w:rsidP="00291E0C">
            <w:pPr>
              <w:spacing w:after="0"/>
              <w:rPr>
                <w:rFonts w:ascii="Times New Roman" w:hAnsi="Times New Roman" w:cs="Times New Roman"/>
                <w:color w:val="000000"/>
                <w:sz w:val="28"/>
                <w:szCs w:val="28"/>
              </w:rPr>
            </w:pPr>
            <w:r w:rsidRPr="00872BC1">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278B9" w:rsidRPr="00872BC1" w:rsidRDefault="00E278B9" w:rsidP="00291E0C">
            <w:pPr>
              <w:spacing w:after="0"/>
              <w:rPr>
                <w:rFonts w:ascii="Times New Roman" w:hAnsi="Times New Roman" w:cs="Times New Roman"/>
                <w:color w:val="000000"/>
                <w:sz w:val="28"/>
                <w:szCs w:val="28"/>
              </w:rPr>
            </w:pPr>
          </w:p>
          <w:p w:rsidR="00E278B9" w:rsidRPr="00872BC1" w:rsidRDefault="00E278B9" w:rsidP="00291E0C">
            <w:pPr>
              <w:spacing w:after="0"/>
              <w:rPr>
                <w:rFonts w:ascii="Times New Roman" w:hAnsi="Times New Roman" w:cs="Times New Roman"/>
                <w:color w:val="000000"/>
                <w:sz w:val="28"/>
                <w:szCs w:val="28"/>
              </w:rPr>
            </w:pPr>
          </w:p>
          <w:p w:rsidR="00E278B9" w:rsidRPr="00872BC1" w:rsidRDefault="00E278B9" w:rsidP="00291E0C">
            <w:pPr>
              <w:spacing w:after="0"/>
              <w:rPr>
                <w:rFonts w:ascii="Times New Roman" w:hAnsi="Times New Roman" w:cs="Times New Roman"/>
                <w:color w:val="000000"/>
                <w:sz w:val="28"/>
                <w:szCs w:val="28"/>
              </w:rPr>
            </w:pPr>
          </w:p>
          <w:p w:rsidR="00E278B9" w:rsidRPr="00872BC1" w:rsidRDefault="00E278B9" w:rsidP="00B868C5">
            <w:pPr>
              <w:spacing w:after="0"/>
              <w:jc w:val="both"/>
              <w:rPr>
                <w:rFonts w:ascii="Times New Roman" w:hAnsi="Times New Roman" w:cs="Times New Roman"/>
                <w:color w:val="000000"/>
                <w:sz w:val="28"/>
                <w:szCs w:val="28"/>
              </w:rPr>
            </w:pPr>
            <w:r w:rsidRPr="00872BC1">
              <w:rPr>
                <w:rFonts w:ascii="Times New Roman" w:hAnsi="Times New Roman" w:cs="Times New Roman"/>
                <w:color w:val="000000"/>
                <w:sz w:val="28"/>
                <w:szCs w:val="28"/>
              </w:rPr>
              <w:t xml:space="preserve">Projekta izpildes rezultātā nav </w:t>
            </w:r>
            <w:r w:rsidR="00B868C5" w:rsidRPr="00872BC1">
              <w:rPr>
                <w:rFonts w:ascii="Times New Roman" w:hAnsi="Times New Roman" w:cs="Times New Roman"/>
                <w:color w:val="000000"/>
                <w:sz w:val="28"/>
                <w:szCs w:val="28"/>
              </w:rPr>
              <w:t>nepieciešams veidot jaunas institūcijas, likvidēt vai reorganizēt esošās.</w:t>
            </w:r>
          </w:p>
        </w:tc>
      </w:tr>
      <w:tr w:rsidR="00E278B9" w:rsidRPr="00872BC1" w:rsidTr="00291E0C">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78B9" w:rsidRPr="00872BC1" w:rsidRDefault="00E278B9" w:rsidP="00291E0C">
            <w:pPr>
              <w:spacing w:after="0"/>
              <w:rPr>
                <w:rFonts w:ascii="Times New Roman" w:hAnsi="Times New Roman" w:cs="Times New Roman"/>
                <w:color w:val="000000"/>
                <w:sz w:val="28"/>
                <w:szCs w:val="28"/>
              </w:rPr>
            </w:pPr>
            <w:r w:rsidRPr="00872BC1">
              <w:rPr>
                <w:rFonts w:ascii="Times New Roman" w:hAnsi="Times New Roman" w:cs="Times New Roman"/>
                <w:color w:val="000000"/>
                <w:sz w:val="28"/>
                <w:szCs w:val="28"/>
              </w:rPr>
              <w:t>3.</w:t>
            </w:r>
          </w:p>
        </w:tc>
        <w:tc>
          <w:tcPr>
            <w:tcW w:w="1900" w:type="pct"/>
            <w:tcBorders>
              <w:top w:val="outset" w:sz="6" w:space="0" w:color="auto"/>
              <w:left w:val="outset" w:sz="6" w:space="0" w:color="auto"/>
              <w:bottom w:val="outset" w:sz="6" w:space="0" w:color="auto"/>
              <w:right w:val="outset" w:sz="6" w:space="0" w:color="auto"/>
            </w:tcBorders>
            <w:hideMark/>
          </w:tcPr>
          <w:p w:rsidR="00E278B9" w:rsidRPr="00872BC1" w:rsidRDefault="00E278B9" w:rsidP="00291E0C">
            <w:pPr>
              <w:spacing w:after="0"/>
              <w:rPr>
                <w:rFonts w:ascii="Times New Roman" w:hAnsi="Times New Roman" w:cs="Times New Roman"/>
                <w:color w:val="000000"/>
                <w:sz w:val="28"/>
                <w:szCs w:val="28"/>
              </w:rPr>
            </w:pPr>
            <w:r w:rsidRPr="00872BC1">
              <w:rPr>
                <w:rFonts w:ascii="Times New Roman" w:hAnsi="Times New Roman" w:cs="Times New Roman"/>
                <w:color w:val="000000"/>
                <w:sz w:val="28"/>
                <w:szCs w:val="28"/>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278B9" w:rsidRPr="00872BC1" w:rsidRDefault="00E278B9" w:rsidP="00291E0C">
            <w:pPr>
              <w:spacing w:after="0"/>
              <w:rPr>
                <w:rFonts w:ascii="Times New Roman" w:hAnsi="Times New Roman" w:cs="Times New Roman"/>
                <w:color w:val="000000"/>
                <w:sz w:val="28"/>
                <w:szCs w:val="28"/>
              </w:rPr>
            </w:pPr>
            <w:r w:rsidRPr="00872BC1">
              <w:rPr>
                <w:rFonts w:ascii="Times New Roman" w:hAnsi="Times New Roman" w:cs="Times New Roman"/>
                <w:color w:val="000000"/>
                <w:sz w:val="28"/>
                <w:szCs w:val="28"/>
              </w:rPr>
              <w:t>Nav</w:t>
            </w:r>
          </w:p>
        </w:tc>
      </w:tr>
    </w:tbl>
    <w:p w:rsidR="00E278B9" w:rsidRPr="001D5EAE" w:rsidRDefault="00E278B9" w:rsidP="001D5EAE">
      <w:pPr>
        <w:spacing w:after="0"/>
        <w:rPr>
          <w:rFonts w:ascii="Times New Roman" w:hAnsi="Times New Roman" w:cs="Times New Roman"/>
          <w:sz w:val="28"/>
          <w:szCs w:val="28"/>
        </w:rPr>
      </w:pPr>
    </w:p>
    <w:p w:rsidR="00E278B9" w:rsidRPr="001D5EAE" w:rsidRDefault="00E278B9" w:rsidP="001D5EAE">
      <w:pPr>
        <w:spacing w:after="0"/>
        <w:rPr>
          <w:rFonts w:ascii="Times New Roman" w:hAnsi="Times New Roman" w:cs="Times New Roman"/>
          <w:sz w:val="28"/>
          <w:szCs w:val="28"/>
        </w:rPr>
      </w:pPr>
      <w:r w:rsidRPr="001D5EAE">
        <w:rPr>
          <w:rFonts w:ascii="Times New Roman" w:hAnsi="Times New Roman" w:cs="Times New Roman"/>
          <w:sz w:val="28"/>
          <w:szCs w:val="28"/>
        </w:rPr>
        <w:t xml:space="preserve">Anotācijas </w:t>
      </w:r>
      <w:r w:rsidR="00796F8A" w:rsidRPr="001D5EAE">
        <w:rPr>
          <w:rFonts w:ascii="Times New Roman" w:hAnsi="Times New Roman" w:cs="Times New Roman"/>
          <w:sz w:val="28"/>
          <w:szCs w:val="28"/>
        </w:rPr>
        <w:t>IV, V sadaļa - p</w:t>
      </w:r>
      <w:r w:rsidR="001D5EAE">
        <w:rPr>
          <w:rFonts w:ascii="Times New Roman" w:hAnsi="Times New Roman" w:cs="Times New Roman"/>
          <w:sz w:val="28"/>
          <w:szCs w:val="28"/>
        </w:rPr>
        <w:t>rojekts šo jomu neskar.</w:t>
      </w:r>
    </w:p>
    <w:p w:rsidR="00E278B9" w:rsidRPr="001D5EAE" w:rsidRDefault="00E278B9" w:rsidP="001D5EAE">
      <w:pPr>
        <w:tabs>
          <w:tab w:val="left" w:pos="6521"/>
        </w:tabs>
        <w:spacing w:after="0"/>
        <w:jc w:val="both"/>
        <w:rPr>
          <w:rFonts w:ascii="Times New Roman" w:eastAsia="Times New Roman" w:hAnsi="Times New Roman" w:cs="Times New Roman"/>
          <w:sz w:val="28"/>
          <w:szCs w:val="28"/>
          <w:lang w:eastAsia="lv-LV"/>
        </w:rPr>
      </w:pPr>
    </w:p>
    <w:p w:rsidR="0043566F" w:rsidRPr="001D5EAE" w:rsidRDefault="0043566F" w:rsidP="001D5EAE">
      <w:pPr>
        <w:tabs>
          <w:tab w:val="left" w:pos="6521"/>
        </w:tabs>
        <w:spacing w:after="0"/>
        <w:jc w:val="both"/>
        <w:rPr>
          <w:rFonts w:ascii="Times New Roman" w:eastAsia="Times New Roman" w:hAnsi="Times New Roman" w:cs="Times New Roman"/>
          <w:sz w:val="28"/>
          <w:szCs w:val="28"/>
          <w:lang w:eastAsia="lv-LV"/>
        </w:rPr>
      </w:pPr>
    </w:p>
    <w:p w:rsidR="001D5EAE" w:rsidRPr="001D5EAE" w:rsidRDefault="00872BC1" w:rsidP="001D5EAE">
      <w:pPr>
        <w:tabs>
          <w:tab w:val="right" w:pos="9071"/>
        </w:tabs>
        <w:spacing w:after="0"/>
        <w:jc w:val="both"/>
        <w:rPr>
          <w:rFonts w:ascii="Times New Roman" w:eastAsia="Times New Roman" w:hAnsi="Times New Roman" w:cs="Times New Roman"/>
          <w:sz w:val="28"/>
          <w:szCs w:val="28"/>
          <w:lang w:eastAsia="lv-LV"/>
        </w:rPr>
      </w:pPr>
      <w:r w:rsidRPr="001D5EAE">
        <w:rPr>
          <w:rFonts w:ascii="Times New Roman" w:eastAsia="Times New Roman" w:hAnsi="Times New Roman" w:cs="Times New Roman"/>
          <w:sz w:val="28"/>
          <w:szCs w:val="28"/>
          <w:lang w:eastAsia="lv-LV"/>
        </w:rPr>
        <w:t>Iekšlietu ministrs</w:t>
      </w:r>
      <w:r w:rsidR="001D5EAE" w:rsidRPr="001D5EAE">
        <w:rPr>
          <w:rFonts w:ascii="Times New Roman" w:eastAsia="Times New Roman" w:hAnsi="Times New Roman" w:cs="Times New Roman"/>
          <w:sz w:val="28"/>
          <w:szCs w:val="28"/>
          <w:lang w:eastAsia="lv-LV"/>
        </w:rPr>
        <w:tab/>
      </w:r>
      <w:r w:rsidR="001D5EAE">
        <w:rPr>
          <w:rFonts w:ascii="Times New Roman" w:eastAsia="Times New Roman" w:hAnsi="Times New Roman" w:cs="Times New Roman"/>
          <w:sz w:val="28"/>
          <w:szCs w:val="28"/>
          <w:lang w:eastAsia="lv-LV"/>
        </w:rPr>
        <w:t>R.</w:t>
      </w:r>
      <w:r w:rsidR="00E278B9" w:rsidRPr="001D5EAE">
        <w:rPr>
          <w:rFonts w:ascii="Times New Roman" w:eastAsia="Times New Roman" w:hAnsi="Times New Roman" w:cs="Times New Roman"/>
          <w:sz w:val="28"/>
          <w:szCs w:val="28"/>
          <w:lang w:eastAsia="lv-LV"/>
        </w:rPr>
        <w:t>Kozlovskis</w:t>
      </w:r>
    </w:p>
    <w:p w:rsidR="001D5EAE" w:rsidRDefault="001D5EAE" w:rsidP="001D5EAE">
      <w:pPr>
        <w:tabs>
          <w:tab w:val="right" w:pos="9071"/>
        </w:tabs>
        <w:spacing w:after="0"/>
        <w:jc w:val="both"/>
        <w:rPr>
          <w:rFonts w:ascii="Times New Roman" w:eastAsia="Times New Roman" w:hAnsi="Times New Roman" w:cs="Times New Roman"/>
          <w:sz w:val="28"/>
          <w:szCs w:val="28"/>
          <w:lang w:eastAsia="lv-LV"/>
        </w:rPr>
      </w:pPr>
    </w:p>
    <w:p w:rsidR="00644DCF" w:rsidRPr="001D5EAE" w:rsidRDefault="00644DCF" w:rsidP="001D5EAE">
      <w:pPr>
        <w:tabs>
          <w:tab w:val="right" w:pos="9071"/>
        </w:tabs>
        <w:spacing w:after="0"/>
        <w:jc w:val="both"/>
        <w:rPr>
          <w:rFonts w:ascii="Times New Roman" w:eastAsia="Times New Roman" w:hAnsi="Times New Roman" w:cs="Times New Roman"/>
          <w:sz w:val="28"/>
          <w:szCs w:val="28"/>
          <w:lang w:eastAsia="lv-LV"/>
        </w:rPr>
      </w:pPr>
    </w:p>
    <w:p w:rsidR="009230DD" w:rsidRPr="001D5EAE" w:rsidRDefault="00E278B9" w:rsidP="001D5EAE">
      <w:pPr>
        <w:tabs>
          <w:tab w:val="right" w:pos="9071"/>
        </w:tabs>
        <w:spacing w:after="0"/>
        <w:jc w:val="both"/>
        <w:rPr>
          <w:rFonts w:ascii="Times New Roman" w:eastAsia="Times New Roman" w:hAnsi="Times New Roman" w:cs="Times New Roman"/>
          <w:sz w:val="28"/>
          <w:szCs w:val="28"/>
          <w:lang w:eastAsia="lv-LV"/>
        </w:rPr>
      </w:pPr>
      <w:r w:rsidRPr="001D5EAE">
        <w:rPr>
          <w:rFonts w:ascii="Times New Roman" w:hAnsi="Times New Roman" w:cs="Times New Roman"/>
          <w:sz w:val="28"/>
          <w:szCs w:val="28"/>
        </w:rPr>
        <w:t>Vīza: valsts sekretāre</w:t>
      </w:r>
      <w:r w:rsidR="001D5EAE" w:rsidRPr="001D5EAE">
        <w:rPr>
          <w:rFonts w:ascii="Times New Roman" w:hAnsi="Times New Roman" w:cs="Times New Roman"/>
          <w:sz w:val="28"/>
          <w:szCs w:val="28"/>
        </w:rPr>
        <w:tab/>
      </w:r>
      <w:r w:rsidR="001D5EAE">
        <w:rPr>
          <w:rFonts w:ascii="Times New Roman" w:hAnsi="Times New Roman" w:cs="Times New Roman"/>
          <w:sz w:val="28"/>
          <w:szCs w:val="28"/>
        </w:rPr>
        <w:t>I.</w:t>
      </w:r>
      <w:r w:rsidRPr="001D5EAE">
        <w:rPr>
          <w:rFonts w:ascii="Times New Roman" w:hAnsi="Times New Roman" w:cs="Times New Roman"/>
          <w:sz w:val="28"/>
          <w:szCs w:val="28"/>
        </w:rPr>
        <w:t>Pētersone-Godmane</w:t>
      </w:r>
    </w:p>
    <w:p w:rsidR="00131514" w:rsidRPr="001D5EAE" w:rsidRDefault="00131514" w:rsidP="001D5EAE">
      <w:pPr>
        <w:pStyle w:val="naisf"/>
        <w:spacing w:before="0" w:after="0"/>
        <w:rPr>
          <w:sz w:val="20"/>
        </w:rPr>
      </w:pPr>
    </w:p>
    <w:p w:rsidR="00131514" w:rsidRPr="001D5EAE" w:rsidRDefault="00131514" w:rsidP="001D5EAE">
      <w:pPr>
        <w:pStyle w:val="naisf"/>
        <w:spacing w:before="0" w:after="0"/>
        <w:rPr>
          <w:sz w:val="20"/>
        </w:rPr>
      </w:pPr>
    </w:p>
    <w:p w:rsidR="00131514" w:rsidRPr="001D5EAE" w:rsidRDefault="00131514" w:rsidP="001D5EAE">
      <w:pPr>
        <w:pStyle w:val="naisf"/>
        <w:spacing w:before="0" w:after="0"/>
        <w:rPr>
          <w:sz w:val="20"/>
        </w:rPr>
      </w:pPr>
    </w:p>
    <w:p w:rsidR="00131514" w:rsidRPr="001D5EAE" w:rsidRDefault="00131514" w:rsidP="001D5EAE">
      <w:pPr>
        <w:pStyle w:val="naisf"/>
        <w:spacing w:before="0" w:after="0"/>
        <w:rPr>
          <w:sz w:val="20"/>
        </w:rPr>
      </w:pPr>
    </w:p>
    <w:p w:rsidR="00F31C9B" w:rsidRDefault="00F31C9B" w:rsidP="001D5EAE">
      <w:pPr>
        <w:pStyle w:val="naisf"/>
        <w:spacing w:before="0" w:after="0"/>
        <w:rPr>
          <w:sz w:val="20"/>
        </w:rPr>
      </w:pPr>
    </w:p>
    <w:p w:rsidR="001D5EAE" w:rsidRDefault="001D5EAE" w:rsidP="001D5EAE">
      <w:pPr>
        <w:pStyle w:val="naisf"/>
        <w:spacing w:before="0" w:after="0"/>
        <w:rPr>
          <w:sz w:val="20"/>
        </w:rPr>
      </w:pPr>
    </w:p>
    <w:p w:rsidR="001D5EAE" w:rsidRDefault="001D5EAE" w:rsidP="001D5EAE">
      <w:pPr>
        <w:pStyle w:val="naisf"/>
        <w:spacing w:before="0" w:after="0"/>
        <w:rPr>
          <w:sz w:val="20"/>
        </w:rPr>
      </w:pPr>
    </w:p>
    <w:p w:rsidR="001D5EAE" w:rsidRDefault="001D5EAE" w:rsidP="001D5EAE">
      <w:pPr>
        <w:pStyle w:val="naisf"/>
        <w:spacing w:before="0" w:after="0"/>
        <w:rPr>
          <w:sz w:val="20"/>
        </w:rPr>
      </w:pPr>
    </w:p>
    <w:p w:rsidR="00F31C9B" w:rsidRPr="001D5EAE" w:rsidRDefault="00F31C9B" w:rsidP="001D5EAE">
      <w:pPr>
        <w:pStyle w:val="naisf"/>
        <w:spacing w:before="0" w:after="0"/>
        <w:rPr>
          <w:sz w:val="20"/>
        </w:rPr>
      </w:pPr>
    </w:p>
    <w:p w:rsidR="00F31C9B" w:rsidRPr="001D5EAE" w:rsidRDefault="00F31C9B" w:rsidP="001D5EAE">
      <w:pPr>
        <w:pStyle w:val="naisf"/>
        <w:spacing w:before="0" w:after="0"/>
        <w:rPr>
          <w:sz w:val="20"/>
        </w:rPr>
      </w:pPr>
    </w:p>
    <w:p w:rsidR="0043566F" w:rsidRPr="001D5EAE" w:rsidRDefault="007450C2" w:rsidP="001D5EAE">
      <w:pPr>
        <w:pStyle w:val="naisf"/>
        <w:spacing w:before="0" w:after="0"/>
        <w:rPr>
          <w:sz w:val="20"/>
        </w:rPr>
      </w:pPr>
      <w:r>
        <w:rPr>
          <w:sz w:val="20"/>
        </w:rPr>
        <w:t>18</w:t>
      </w:r>
      <w:r w:rsidR="00E64D9C" w:rsidRPr="001D5EAE">
        <w:rPr>
          <w:sz w:val="20"/>
        </w:rPr>
        <w:t>.10</w:t>
      </w:r>
      <w:r w:rsidR="0043566F" w:rsidRPr="001D5EAE">
        <w:rPr>
          <w:sz w:val="20"/>
        </w:rPr>
        <w:t xml:space="preserve">.2016. </w:t>
      </w:r>
      <w:r w:rsidR="007B34FF">
        <w:rPr>
          <w:sz w:val="20"/>
        </w:rPr>
        <w:t>15:44</w:t>
      </w:r>
      <w:bookmarkStart w:id="0" w:name="_GoBack"/>
      <w:bookmarkEnd w:id="0"/>
    </w:p>
    <w:p w:rsidR="0043566F" w:rsidRPr="001D5EAE" w:rsidRDefault="001D5EAE" w:rsidP="001D5EAE">
      <w:pPr>
        <w:pStyle w:val="naisf"/>
        <w:spacing w:before="0" w:after="0"/>
        <w:rPr>
          <w:sz w:val="20"/>
        </w:rPr>
      </w:pPr>
      <w:r>
        <w:rPr>
          <w:sz w:val="20"/>
        </w:rPr>
        <w:t>1771</w:t>
      </w:r>
    </w:p>
    <w:p w:rsidR="0043566F" w:rsidRPr="001D5EAE" w:rsidRDefault="00884CE4" w:rsidP="001D5EAE">
      <w:pPr>
        <w:spacing w:after="0"/>
        <w:rPr>
          <w:rFonts w:ascii="Times New Roman" w:hAnsi="Times New Roman" w:cs="Times New Roman"/>
          <w:sz w:val="20"/>
          <w:szCs w:val="20"/>
        </w:rPr>
      </w:pPr>
      <w:r w:rsidRPr="001D5EAE">
        <w:rPr>
          <w:rFonts w:ascii="Times New Roman" w:hAnsi="Times New Roman" w:cs="Times New Roman"/>
          <w:sz w:val="20"/>
          <w:szCs w:val="20"/>
        </w:rPr>
        <w:t>Lodīte, 67075423</w:t>
      </w:r>
    </w:p>
    <w:p w:rsidR="0043566F" w:rsidRPr="001D5EAE" w:rsidRDefault="007B34FF" w:rsidP="001D5EAE">
      <w:pPr>
        <w:spacing w:after="0"/>
        <w:rPr>
          <w:rFonts w:ascii="Times New Roman" w:hAnsi="Times New Roman" w:cs="Times New Roman"/>
          <w:sz w:val="20"/>
          <w:szCs w:val="20"/>
        </w:rPr>
      </w:pPr>
      <w:hyperlink r:id="rId9" w:history="1">
        <w:r w:rsidR="00FD7EB3" w:rsidRPr="001D5EAE">
          <w:rPr>
            <w:rStyle w:val="Hyperlink"/>
            <w:rFonts w:ascii="Times New Roman" w:hAnsi="Times New Roman" w:cs="Times New Roman"/>
            <w:color w:val="auto"/>
            <w:sz w:val="20"/>
            <w:szCs w:val="20"/>
          </w:rPr>
          <w:t>inese.lodite@vp.gov.lv</w:t>
        </w:r>
      </w:hyperlink>
    </w:p>
    <w:p w:rsidR="004A32E6" w:rsidRPr="001D5EAE" w:rsidRDefault="004A32E6" w:rsidP="001D5EAE">
      <w:pPr>
        <w:pStyle w:val="naisf"/>
        <w:spacing w:before="0" w:after="0"/>
        <w:rPr>
          <w:sz w:val="20"/>
        </w:rPr>
      </w:pPr>
    </w:p>
    <w:p w:rsidR="003F4D6B" w:rsidRPr="001D5EAE" w:rsidRDefault="004A32E6" w:rsidP="001D5EAE">
      <w:pPr>
        <w:pStyle w:val="naisf"/>
        <w:spacing w:before="0" w:after="0"/>
        <w:rPr>
          <w:sz w:val="20"/>
        </w:rPr>
      </w:pPr>
      <w:r w:rsidRPr="001D5EAE">
        <w:rPr>
          <w:sz w:val="20"/>
        </w:rPr>
        <w:t>Dzene, 67075548</w:t>
      </w:r>
    </w:p>
    <w:p w:rsidR="004A32E6" w:rsidRPr="001D5EAE" w:rsidRDefault="007B34FF" w:rsidP="001D5EAE">
      <w:pPr>
        <w:pStyle w:val="naisf"/>
        <w:spacing w:before="0" w:after="0"/>
        <w:rPr>
          <w:sz w:val="20"/>
        </w:rPr>
      </w:pPr>
      <w:hyperlink r:id="rId10" w:history="1">
        <w:r w:rsidR="004A32E6" w:rsidRPr="001D5EAE">
          <w:rPr>
            <w:rStyle w:val="Hyperlink"/>
            <w:color w:val="auto"/>
            <w:sz w:val="20"/>
          </w:rPr>
          <w:t>ilze.dzene@vp.gov.lv</w:t>
        </w:r>
      </w:hyperlink>
    </w:p>
    <w:p w:rsidR="00D221CC" w:rsidRPr="001D5EAE" w:rsidRDefault="00D221CC" w:rsidP="001D5EAE">
      <w:pPr>
        <w:pStyle w:val="naisf"/>
        <w:spacing w:before="0" w:after="0"/>
        <w:rPr>
          <w:sz w:val="20"/>
        </w:rPr>
      </w:pPr>
    </w:p>
    <w:p w:rsidR="00D221CC" w:rsidRPr="001D5EAE" w:rsidRDefault="00D221CC" w:rsidP="001D5EAE">
      <w:pPr>
        <w:pStyle w:val="naisf"/>
        <w:spacing w:before="0" w:after="0"/>
        <w:rPr>
          <w:sz w:val="20"/>
        </w:rPr>
      </w:pPr>
      <w:r w:rsidRPr="001D5EAE">
        <w:rPr>
          <w:sz w:val="20"/>
        </w:rPr>
        <w:t xml:space="preserve">Avotiņš, 67219136 </w:t>
      </w:r>
    </w:p>
    <w:p w:rsidR="004A32E6" w:rsidRPr="001D5EAE" w:rsidRDefault="007B34FF" w:rsidP="001D5EAE">
      <w:pPr>
        <w:pStyle w:val="naisf"/>
        <w:spacing w:before="0" w:after="0"/>
        <w:rPr>
          <w:sz w:val="20"/>
        </w:rPr>
      </w:pPr>
      <w:hyperlink r:id="rId11" w:history="1">
        <w:r w:rsidR="00D221CC" w:rsidRPr="001D5EAE">
          <w:rPr>
            <w:rStyle w:val="Hyperlink"/>
            <w:color w:val="auto"/>
            <w:sz w:val="20"/>
          </w:rPr>
          <w:t>gatis.avotins@agentura.iem.gov.lv</w:t>
        </w:r>
      </w:hyperlink>
    </w:p>
    <w:sectPr w:rsidR="004A32E6" w:rsidRPr="001D5EAE" w:rsidSect="0008032F">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2D" w:rsidRDefault="00A7142D" w:rsidP="00DD6314">
      <w:pPr>
        <w:spacing w:after="0"/>
      </w:pPr>
      <w:r>
        <w:separator/>
      </w:r>
    </w:p>
  </w:endnote>
  <w:endnote w:type="continuationSeparator" w:id="0">
    <w:p w:rsidR="00A7142D" w:rsidRDefault="00A7142D" w:rsidP="00DD6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37" w:rsidRPr="00DD6314" w:rsidRDefault="00295F37" w:rsidP="00295F37">
    <w:pPr>
      <w:jc w:val="both"/>
      <w:rPr>
        <w:rFonts w:ascii="Times New Roman" w:hAnsi="Times New Roman" w:cs="Times New Roman"/>
        <w:sz w:val="20"/>
        <w:szCs w:val="20"/>
      </w:rPr>
    </w:pPr>
    <w:r w:rsidRPr="00DD6314">
      <w:rPr>
        <w:rFonts w:ascii="Times New Roman" w:hAnsi="Times New Roman" w:cs="Times New Roman"/>
        <w:sz w:val="20"/>
        <w:szCs w:val="20"/>
      </w:rPr>
      <w:t>IEMAnot_</w:t>
    </w:r>
    <w:r w:rsidR="007450C2">
      <w:rPr>
        <w:rFonts w:ascii="Times New Roman" w:hAnsi="Times New Roman" w:cs="Times New Roman"/>
        <w:sz w:val="20"/>
        <w:szCs w:val="20"/>
      </w:rPr>
      <w:t>18</w:t>
    </w:r>
    <w:r w:rsidR="00E64D9C">
      <w:rPr>
        <w:rFonts w:ascii="Times New Roman" w:hAnsi="Times New Roman" w:cs="Times New Roman"/>
        <w:sz w:val="20"/>
        <w:szCs w:val="20"/>
      </w:rPr>
      <w:t>1020</w:t>
    </w:r>
    <w:r>
      <w:rPr>
        <w:rFonts w:ascii="Times New Roman" w:hAnsi="Times New Roman" w:cs="Times New Roman"/>
        <w:sz w:val="20"/>
        <w:szCs w:val="20"/>
      </w:rPr>
      <w:t>16_higiēnas_prasības</w:t>
    </w:r>
    <w:r w:rsidRPr="00DD6314">
      <w:rPr>
        <w:rFonts w:ascii="Times New Roman" w:hAnsi="Times New Roman" w:cs="Times New Roman"/>
        <w:sz w:val="20"/>
        <w:szCs w:val="20"/>
      </w:rPr>
      <w:t xml:space="preserve">; Ministru </w:t>
    </w:r>
    <w:r>
      <w:rPr>
        <w:rFonts w:ascii="Times New Roman" w:hAnsi="Times New Roman" w:cs="Times New Roman"/>
        <w:sz w:val="20"/>
        <w:szCs w:val="20"/>
      </w:rPr>
      <w:t>kabineta noteikumu projekta</w:t>
    </w:r>
    <w:r w:rsidRPr="00DD6314">
      <w:rPr>
        <w:rFonts w:ascii="Times New Roman" w:hAnsi="Times New Roman" w:cs="Times New Roman"/>
        <w:sz w:val="20"/>
        <w:szCs w:val="20"/>
      </w:rPr>
      <w:t xml:space="preserve"> “</w:t>
    </w:r>
    <w:r>
      <w:rPr>
        <w:rFonts w:ascii="Times New Roman" w:hAnsi="Times New Roman" w:cs="Times New Roman"/>
        <w:bCs/>
        <w:sz w:val="20"/>
        <w:szCs w:val="20"/>
      </w:rPr>
      <w:t>Higiēnas prasība</w:t>
    </w:r>
    <w:r w:rsidR="00AA10E7">
      <w:rPr>
        <w:rFonts w:ascii="Times New Roman" w:hAnsi="Times New Roman" w:cs="Times New Roman"/>
        <w:bCs/>
        <w:sz w:val="20"/>
        <w:szCs w:val="20"/>
      </w:rPr>
      <w:t>s īslaicīgās aizturēšanas vietā</w:t>
    </w:r>
    <w:r>
      <w:rPr>
        <w:rFonts w:ascii="Times New Roman" w:hAnsi="Times New Roman" w:cs="Times New Roman"/>
        <w:bCs/>
        <w:sz w:val="20"/>
        <w:szCs w:val="20"/>
      </w:rPr>
      <w:t xml:space="preserve">” </w:t>
    </w:r>
    <w:r w:rsidRPr="00DD6314">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DD6314">
        <w:rPr>
          <w:rFonts w:ascii="Times New Roman" w:hAnsi="Times New Roman" w:cs="Times New Roman"/>
          <w:bCs/>
          <w:sz w:val="20"/>
          <w:szCs w:val="20"/>
        </w:rPr>
        <w:t>ziņojums</w:t>
      </w:r>
    </w:smartTag>
    <w:r w:rsidRPr="00DD6314">
      <w:rPr>
        <w:rFonts w:ascii="Times New Roman" w:hAnsi="Times New Roman" w:cs="Times New Roman"/>
        <w:bCs/>
        <w:sz w:val="20"/>
        <w:szCs w:val="20"/>
      </w:rPr>
      <w:t xml:space="preserve"> (anotācija)</w:t>
    </w:r>
  </w:p>
  <w:p w:rsidR="00500BD2" w:rsidRPr="00295F37" w:rsidRDefault="007B34FF" w:rsidP="00295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DD6314" w:rsidRDefault="000762A0" w:rsidP="00C97585">
    <w:pPr>
      <w:jc w:val="both"/>
      <w:rPr>
        <w:rFonts w:ascii="Times New Roman" w:hAnsi="Times New Roman" w:cs="Times New Roman"/>
        <w:sz w:val="20"/>
        <w:szCs w:val="20"/>
      </w:rPr>
    </w:pPr>
    <w:r w:rsidRPr="00DD6314">
      <w:rPr>
        <w:rFonts w:ascii="Times New Roman" w:hAnsi="Times New Roman" w:cs="Times New Roman"/>
        <w:sz w:val="20"/>
        <w:szCs w:val="20"/>
      </w:rPr>
      <w:t>IEMAnot_</w:t>
    </w:r>
    <w:r w:rsidR="007450C2">
      <w:rPr>
        <w:rFonts w:ascii="Times New Roman" w:hAnsi="Times New Roman" w:cs="Times New Roman"/>
        <w:sz w:val="20"/>
        <w:szCs w:val="20"/>
      </w:rPr>
      <w:t>18</w:t>
    </w:r>
    <w:r w:rsidR="00E64D9C">
      <w:rPr>
        <w:rFonts w:ascii="Times New Roman" w:hAnsi="Times New Roman" w:cs="Times New Roman"/>
        <w:sz w:val="20"/>
        <w:szCs w:val="20"/>
      </w:rPr>
      <w:t>1020</w:t>
    </w:r>
    <w:r w:rsidR="00580722">
      <w:rPr>
        <w:rFonts w:ascii="Times New Roman" w:hAnsi="Times New Roman" w:cs="Times New Roman"/>
        <w:sz w:val="20"/>
        <w:szCs w:val="20"/>
      </w:rPr>
      <w:t>16_higiēnas_prasības</w:t>
    </w:r>
    <w:r w:rsidRPr="00DD6314">
      <w:rPr>
        <w:rFonts w:ascii="Times New Roman" w:hAnsi="Times New Roman" w:cs="Times New Roman"/>
        <w:sz w:val="20"/>
        <w:szCs w:val="20"/>
      </w:rPr>
      <w:t xml:space="preserve">; </w:t>
    </w:r>
    <w:r w:rsidR="00DD6314" w:rsidRPr="00DD6314">
      <w:rPr>
        <w:rFonts w:ascii="Times New Roman" w:hAnsi="Times New Roman" w:cs="Times New Roman"/>
        <w:sz w:val="20"/>
        <w:szCs w:val="20"/>
      </w:rPr>
      <w:t xml:space="preserve">Ministru </w:t>
    </w:r>
    <w:r w:rsidR="00580722">
      <w:rPr>
        <w:rFonts w:ascii="Times New Roman" w:hAnsi="Times New Roman" w:cs="Times New Roman"/>
        <w:sz w:val="20"/>
        <w:szCs w:val="20"/>
      </w:rPr>
      <w:t>kabineta noteikumu projekta</w:t>
    </w:r>
    <w:r w:rsidR="00DD6314" w:rsidRPr="00DD6314">
      <w:rPr>
        <w:rFonts w:ascii="Times New Roman" w:hAnsi="Times New Roman" w:cs="Times New Roman"/>
        <w:sz w:val="20"/>
        <w:szCs w:val="20"/>
      </w:rPr>
      <w:t xml:space="preserve"> “</w:t>
    </w:r>
    <w:r w:rsidR="00580722">
      <w:rPr>
        <w:rFonts w:ascii="Times New Roman" w:hAnsi="Times New Roman" w:cs="Times New Roman"/>
        <w:bCs/>
        <w:sz w:val="20"/>
        <w:szCs w:val="20"/>
      </w:rPr>
      <w:t>Higiēnas prasība</w:t>
    </w:r>
    <w:r w:rsidR="00AA10E7">
      <w:rPr>
        <w:rFonts w:ascii="Times New Roman" w:hAnsi="Times New Roman" w:cs="Times New Roman"/>
        <w:bCs/>
        <w:sz w:val="20"/>
        <w:szCs w:val="20"/>
      </w:rPr>
      <w:t>s īslaicīgās aizturēšanas vietā</w:t>
    </w:r>
    <w:r w:rsidR="00580722">
      <w:rPr>
        <w:rFonts w:ascii="Times New Roman" w:hAnsi="Times New Roman" w:cs="Times New Roman"/>
        <w:bCs/>
        <w:sz w:val="20"/>
        <w:szCs w:val="20"/>
      </w:rPr>
      <w:t xml:space="preserve">” </w:t>
    </w:r>
    <w:r w:rsidR="00DD6314" w:rsidRPr="00DD6314">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DD6314" w:rsidRPr="00DD6314">
        <w:rPr>
          <w:rFonts w:ascii="Times New Roman" w:hAnsi="Times New Roman" w:cs="Times New Roman"/>
          <w:bCs/>
          <w:sz w:val="20"/>
          <w:szCs w:val="20"/>
        </w:rPr>
        <w:t>ziņojums</w:t>
      </w:r>
    </w:smartTag>
    <w:r w:rsidR="00DD6314" w:rsidRPr="00DD6314">
      <w:rPr>
        <w:rFonts w:ascii="Times New Roman" w:hAnsi="Times New Roman"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2D" w:rsidRDefault="00A7142D" w:rsidP="00DD6314">
      <w:pPr>
        <w:spacing w:after="0"/>
      </w:pPr>
      <w:r>
        <w:separator/>
      </w:r>
    </w:p>
  </w:footnote>
  <w:footnote w:type="continuationSeparator" w:id="0">
    <w:p w:rsidR="00A7142D" w:rsidRDefault="00A7142D" w:rsidP="00DD63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0762A0">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7B34FF">
          <w:rPr>
            <w:rFonts w:ascii="Times New Roman" w:hAnsi="Times New Roman" w:cs="Times New Roman"/>
            <w:noProof/>
            <w:sz w:val="20"/>
            <w:szCs w:val="20"/>
          </w:rPr>
          <w:t>8</w:t>
        </w:r>
        <w:r w:rsidRPr="00CE3E2E">
          <w:rPr>
            <w:rFonts w:ascii="Times New Roman" w:hAnsi="Times New Roman" w:cs="Times New Roman"/>
            <w:sz w:val="20"/>
            <w:szCs w:val="20"/>
          </w:rPr>
          <w:fldChar w:fldCharType="end"/>
        </w:r>
      </w:p>
    </w:sdtContent>
  </w:sdt>
  <w:p w:rsidR="00500BD2" w:rsidRDefault="007B3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6A0"/>
    <w:multiLevelType w:val="hybridMultilevel"/>
    <w:tmpl w:val="8D5C8F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6306E42"/>
    <w:multiLevelType w:val="hybridMultilevel"/>
    <w:tmpl w:val="B5A0449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B9"/>
    <w:rsid w:val="00004599"/>
    <w:rsid w:val="00010ACB"/>
    <w:rsid w:val="00020E7A"/>
    <w:rsid w:val="0002211D"/>
    <w:rsid w:val="00024FF7"/>
    <w:rsid w:val="00027188"/>
    <w:rsid w:val="000551AA"/>
    <w:rsid w:val="00075F00"/>
    <w:rsid w:val="000762A0"/>
    <w:rsid w:val="00086808"/>
    <w:rsid w:val="00097333"/>
    <w:rsid w:val="000A7A1D"/>
    <w:rsid w:val="000C241C"/>
    <w:rsid w:val="000C576C"/>
    <w:rsid w:val="000C7873"/>
    <w:rsid w:val="000D3CC7"/>
    <w:rsid w:val="000D4AF5"/>
    <w:rsid w:val="000E345A"/>
    <w:rsid w:val="00106EA9"/>
    <w:rsid w:val="00116158"/>
    <w:rsid w:val="00120532"/>
    <w:rsid w:val="00131514"/>
    <w:rsid w:val="00135D71"/>
    <w:rsid w:val="001458E6"/>
    <w:rsid w:val="00157A7C"/>
    <w:rsid w:val="00161B50"/>
    <w:rsid w:val="0019175A"/>
    <w:rsid w:val="001C2A36"/>
    <w:rsid w:val="001D44C2"/>
    <w:rsid w:val="001D5EAE"/>
    <w:rsid w:val="001E574E"/>
    <w:rsid w:val="001F247A"/>
    <w:rsid w:val="0020787A"/>
    <w:rsid w:val="0023520E"/>
    <w:rsid w:val="00253565"/>
    <w:rsid w:val="002536BA"/>
    <w:rsid w:val="00261E99"/>
    <w:rsid w:val="00275B94"/>
    <w:rsid w:val="00290E7E"/>
    <w:rsid w:val="00295F37"/>
    <w:rsid w:val="002A56F7"/>
    <w:rsid w:val="002C2894"/>
    <w:rsid w:val="002C55D8"/>
    <w:rsid w:val="002D06E4"/>
    <w:rsid w:val="002D0F54"/>
    <w:rsid w:val="002E5323"/>
    <w:rsid w:val="002E540F"/>
    <w:rsid w:val="002F180D"/>
    <w:rsid w:val="002F40E3"/>
    <w:rsid w:val="002F43CD"/>
    <w:rsid w:val="00301AD9"/>
    <w:rsid w:val="003234EB"/>
    <w:rsid w:val="00325B87"/>
    <w:rsid w:val="00350D16"/>
    <w:rsid w:val="00382302"/>
    <w:rsid w:val="00382421"/>
    <w:rsid w:val="00390499"/>
    <w:rsid w:val="00395DB3"/>
    <w:rsid w:val="003A6678"/>
    <w:rsid w:val="003C5119"/>
    <w:rsid w:val="003C5F2E"/>
    <w:rsid w:val="003D0008"/>
    <w:rsid w:val="003D41E1"/>
    <w:rsid w:val="003E29B1"/>
    <w:rsid w:val="003F4D6B"/>
    <w:rsid w:val="00415CD6"/>
    <w:rsid w:val="00422F35"/>
    <w:rsid w:val="00424606"/>
    <w:rsid w:val="0043516B"/>
    <w:rsid w:val="0043566F"/>
    <w:rsid w:val="00443396"/>
    <w:rsid w:val="00460BBD"/>
    <w:rsid w:val="004733AF"/>
    <w:rsid w:val="00475BFF"/>
    <w:rsid w:val="0047784D"/>
    <w:rsid w:val="004A32E6"/>
    <w:rsid w:val="004B43EF"/>
    <w:rsid w:val="004C3177"/>
    <w:rsid w:val="004D47DD"/>
    <w:rsid w:val="004D523B"/>
    <w:rsid w:val="004E600C"/>
    <w:rsid w:val="004F52B6"/>
    <w:rsid w:val="00513EAE"/>
    <w:rsid w:val="00514BD7"/>
    <w:rsid w:val="005173CD"/>
    <w:rsid w:val="00520138"/>
    <w:rsid w:val="00523D81"/>
    <w:rsid w:val="00537BE4"/>
    <w:rsid w:val="00541CF8"/>
    <w:rsid w:val="005622E2"/>
    <w:rsid w:val="00573244"/>
    <w:rsid w:val="00580722"/>
    <w:rsid w:val="00580F63"/>
    <w:rsid w:val="00595872"/>
    <w:rsid w:val="005B0404"/>
    <w:rsid w:val="005D0BC0"/>
    <w:rsid w:val="005E64C9"/>
    <w:rsid w:val="00603BB3"/>
    <w:rsid w:val="00620179"/>
    <w:rsid w:val="00621B9C"/>
    <w:rsid w:val="006277F7"/>
    <w:rsid w:val="00644DCF"/>
    <w:rsid w:val="0067135B"/>
    <w:rsid w:val="00681D75"/>
    <w:rsid w:val="00682543"/>
    <w:rsid w:val="00693BC8"/>
    <w:rsid w:val="006A659D"/>
    <w:rsid w:val="006A7CCE"/>
    <w:rsid w:val="006B1A17"/>
    <w:rsid w:val="006D589A"/>
    <w:rsid w:val="006E5767"/>
    <w:rsid w:val="006F4864"/>
    <w:rsid w:val="00701C6C"/>
    <w:rsid w:val="00703E37"/>
    <w:rsid w:val="00711F2E"/>
    <w:rsid w:val="00724AAA"/>
    <w:rsid w:val="00736BED"/>
    <w:rsid w:val="007450C2"/>
    <w:rsid w:val="007814C0"/>
    <w:rsid w:val="0079070F"/>
    <w:rsid w:val="00796F8A"/>
    <w:rsid w:val="007A6A9A"/>
    <w:rsid w:val="007B34FF"/>
    <w:rsid w:val="007B6432"/>
    <w:rsid w:val="007C2FF8"/>
    <w:rsid w:val="007C4F6F"/>
    <w:rsid w:val="007C7446"/>
    <w:rsid w:val="007D26B0"/>
    <w:rsid w:val="007F52C9"/>
    <w:rsid w:val="007F7016"/>
    <w:rsid w:val="008112B2"/>
    <w:rsid w:val="0084232A"/>
    <w:rsid w:val="00843AE8"/>
    <w:rsid w:val="00845834"/>
    <w:rsid w:val="00850FED"/>
    <w:rsid w:val="00851352"/>
    <w:rsid w:val="00855FBA"/>
    <w:rsid w:val="00857D10"/>
    <w:rsid w:val="00864977"/>
    <w:rsid w:val="00872BC1"/>
    <w:rsid w:val="00884CE4"/>
    <w:rsid w:val="008903DA"/>
    <w:rsid w:val="008A7E03"/>
    <w:rsid w:val="008C402A"/>
    <w:rsid w:val="008D20C0"/>
    <w:rsid w:val="008D5FBB"/>
    <w:rsid w:val="008E00BD"/>
    <w:rsid w:val="008E5F46"/>
    <w:rsid w:val="008F0C5E"/>
    <w:rsid w:val="008F3B2A"/>
    <w:rsid w:val="008F3F98"/>
    <w:rsid w:val="008F6F31"/>
    <w:rsid w:val="0090256A"/>
    <w:rsid w:val="00922724"/>
    <w:rsid w:val="009230DD"/>
    <w:rsid w:val="009305A1"/>
    <w:rsid w:val="00931A2D"/>
    <w:rsid w:val="00934EF5"/>
    <w:rsid w:val="00937D7D"/>
    <w:rsid w:val="00973E37"/>
    <w:rsid w:val="0098198F"/>
    <w:rsid w:val="00981F1E"/>
    <w:rsid w:val="00984111"/>
    <w:rsid w:val="00987C17"/>
    <w:rsid w:val="009A15B8"/>
    <w:rsid w:val="009B31FA"/>
    <w:rsid w:val="009D33A4"/>
    <w:rsid w:val="009D7E84"/>
    <w:rsid w:val="009E090E"/>
    <w:rsid w:val="009E3711"/>
    <w:rsid w:val="009E74BF"/>
    <w:rsid w:val="00A03078"/>
    <w:rsid w:val="00A049A5"/>
    <w:rsid w:val="00A26746"/>
    <w:rsid w:val="00A41806"/>
    <w:rsid w:val="00A42653"/>
    <w:rsid w:val="00A45E62"/>
    <w:rsid w:val="00A54A59"/>
    <w:rsid w:val="00A666F4"/>
    <w:rsid w:val="00A7142D"/>
    <w:rsid w:val="00A85016"/>
    <w:rsid w:val="00A85046"/>
    <w:rsid w:val="00AA10E7"/>
    <w:rsid w:val="00AC5F7A"/>
    <w:rsid w:val="00AD7DA6"/>
    <w:rsid w:val="00AE663E"/>
    <w:rsid w:val="00B10CA1"/>
    <w:rsid w:val="00B17780"/>
    <w:rsid w:val="00B233A2"/>
    <w:rsid w:val="00B338C2"/>
    <w:rsid w:val="00B36F1D"/>
    <w:rsid w:val="00B420AC"/>
    <w:rsid w:val="00B527B0"/>
    <w:rsid w:val="00B56E81"/>
    <w:rsid w:val="00B84A2C"/>
    <w:rsid w:val="00B868C5"/>
    <w:rsid w:val="00B9431B"/>
    <w:rsid w:val="00B97951"/>
    <w:rsid w:val="00BA6126"/>
    <w:rsid w:val="00BE6D9C"/>
    <w:rsid w:val="00BF720C"/>
    <w:rsid w:val="00C02552"/>
    <w:rsid w:val="00C048BB"/>
    <w:rsid w:val="00C128F3"/>
    <w:rsid w:val="00C22022"/>
    <w:rsid w:val="00C26C01"/>
    <w:rsid w:val="00C35305"/>
    <w:rsid w:val="00C43CD5"/>
    <w:rsid w:val="00C54C93"/>
    <w:rsid w:val="00C81DD0"/>
    <w:rsid w:val="00C83742"/>
    <w:rsid w:val="00C97171"/>
    <w:rsid w:val="00CB1370"/>
    <w:rsid w:val="00CB6D7B"/>
    <w:rsid w:val="00CC07F9"/>
    <w:rsid w:val="00CC3610"/>
    <w:rsid w:val="00CC4C8C"/>
    <w:rsid w:val="00CE2AB5"/>
    <w:rsid w:val="00CF6D13"/>
    <w:rsid w:val="00D024EB"/>
    <w:rsid w:val="00D221CC"/>
    <w:rsid w:val="00D355C7"/>
    <w:rsid w:val="00D47DA2"/>
    <w:rsid w:val="00D56CFD"/>
    <w:rsid w:val="00D64B99"/>
    <w:rsid w:val="00D738F6"/>
    <w:rsid w:val="00D756B7"/>
    <w:rsid w:val="00D9404C"/>
    <w:rsid w:val="00DB2388"/>
    <w:rsid w:val="00DB248A"/>
    <w:rsid w:val="00DD3065"/>
    <w:rsid w:val="00DD5109"/>
    <w:rsid w:val="00DD6153"/>
    <w:rsid w:val="00DD6314"/>
    <w:rsid w:val="00DF15C3"/>
    <w:rsid w:val="00E024A2"/>
    <w:rsid w:val="00E0544E"/>
    <w:rsid w:val="00E173CA"/>
    <w:rsid w:val="00E20225"/>
    <w:rsid w:val="00E278B9"/>
    <w:rsid w:val="00E3166B"/>
    <w:rsid w:val="00E351D0"/>
    <w:rsid w:val="00E600FE"/>
    <w:rsid w:val="00E64D9C"/>
    <w:rsid w:val="00E73727"/>
    <w:rsid w:val="00E76883"/>
    <w:rsid w:val="00E76B1E"/>
    <w:rsid w:val="00E821DA"/>
    <w:rsid w:val="00EA5748"/>
    <w:rsid w:val="00EA7555"/>
    <w:rsid w:val="00EC03E1"/>
    <w:rsid w:val="00ED0E8B"/>
    <w:rsid w:val="00ED237C"/>
    <w:rsid w:val="00ED388D"/>
    <w:rsid w:val="00EE7DA5"/>
    <w:rsid w:val="00EF3720"/>
    <w:rsid w:val="00EF4686"/>
    <w:rsid w:val="00EF7D1F"/>
    <w:rsid w:val="00F17C59"/>
    <w:rsid w:val="00F23005"/>
    <w:rsid w:val="00F31C9B"/>
    <w:rsid w:val="00F31F0A"/>
    <w:rsid w:val="00F3289F"/>
    <w:rsid w:val="00F553E9"/>
    <w:rsid w:val="00F61EC2"/>
    <w:rsid w:val="00F662F5"/>
    <w:rsid w:val="00F80547"/>
    <w:rsid w:val="00F8132C"/>
    <w:rsid w:val="00FA1ABF"/>
    <w:rsid w:val="00FB5E1B"/>
    <w:rsid w:val="00FC68E1"/>
    <w:rsid w:val="00FD1BA7"/>
    <w:rsid w:val="00FD29EE"/>
    <w:rsid w:val="00FD7EB3"/>
    <w:rsid w:val="00FE7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48AAB46-2988-48CD-B355-26FFA53F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B9"/>
    <w:pPr>
      <w:spacing w:after="120" w:line="240" w:lineRule="auto"/>
    </w:pPr>
    <w:rPr>
      <w:rFonts w:asciiTheme="minorHAnsi" w:hAnsiTheme="minorHAnsi"/>
      <w:sz w:val="22"/>
    </w:rPr>
  </w:style>
  <w:style w:type="paragraph" w:styleId="Heading3">
    <w:name w:val="heading 3"/>
    <w:basedOn w:val="Normal"/>
    <w:link w:val="Heading3Char"/>
    <w:uiPriority w:val="9"/>
    <w:qFormat/>
    <w:rsid w:val="00E278B9"/>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8B9"/>
    <w:rPr>
      <w:rFonts w:eastAsia="Times New Roman" w:cs="Times New Roman"/>
      <w:b/>
      <w:bCs/>
      <w:sz w:val="27"/>
      <w:szCs w:val="27"/>
      <w:lang w:eastAsia="lv-LV"/>
    </w:rPr>
  </w:style>
  <w:style w:type="paragraph" w:styleId="Header">
    <w:name w:val="header"/>
    <w:basedOn w:val="Normal"/>
    <w:link w:val="HeaderChar"/>
    <w:uiPriority w:val="99"/>
    <w:unhideWhenUsed/>
    <w:rsid w:val="00E278B9"/>
    <w:pPr>
      <w:tabs>
        <w:tab w:val="center" w:pos="4153"/>
        <w:tab w:val="right" w:pos="8306"/>
      </w:tabs>
      <w:spacing w:after="0"/>
    </w:pPr>
  </w:style>
  <w:style w:type="character" w:customStyle="1" w:styleId="HeaderChar">
    <w:name w:val="Header Char"/>
    <w:basedOn w:val="DefaultParagraphFont"/>
    <w:link w:val="Header"/>
    <w:uiPriority w:val="99"/>
    <w:rsid w:val="00E278B9"/>
    <w:rPr>
      <w:rFonts w:asciiTheme="minorHAnsi" w:hAnsiTheme="minorHAnsi"/>
      <w:sz w:val="22"/>
    </w:rPr>
  </w:style>
  <w:style w:type="paragraph" w:customStyle="1" w:styleId="naislab">
    <w:name w:val="naislab"/>
    <w:basedOn w:val="Normal"/>
    <w:rsid w:val="00E278B9"/>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E278B9"/>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E2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278B9"/>
    <w:rPr>
      <w:rFonts w:ascii="Courier New" w:eastAsia="Times New Roman" w:hAnsi="Courier New" w:cs="Courier New"/>
      <w:sz w:val="20"/>
      <w:szCs w:val="20"/>
      <w:lang w:eastAsia="lv-LV"/>
    </w:rPr>
  </w:style>
  <w:style w:type="paragraph" w:styleId="ListParagraph">
    <w:name w:val="List Paragraph"/>
    <w:basedOn w:val="Normal"/>
    <w:uiPriority w:val="34"/>
    <w:qFormat/>
    <w:rsid w:val="000C576C"/>
    <w:pPr>
      <w:ind w:left="720"/>
      <w:contextualSpacing/>
    </w:pPr>
  </w:style>
  <w:style w:type="character" w:styleId="Hyperlink">
    <w:name w:val="Hyperlink"/>
    <w:basedOn w:val="DefaultParagraphFont"/>
    <w:uiPriority w:val="99"/>
    <w:unhideWhenUsed/>
    <w:rsid w:val="000C576C"/>
    <w:rPr>
      <w:color w:val="0563C1" w:themeColor="hyperlink"/>
      <w:u w:val="single"/>
    </w:rPr>
  </w:style>
  <w:style w:type="paragraph" w:styleId="Footer">
    <w:name w:val="footer"/>
    <w:basedOn w:val="Normal"/>
    <w:link w:val="FooterChar"/>
    <w:uiPriority w:val="99"/>
    <w:unhideWhenUsed/>
    <w:rsid w:val="00DD6314"/>
    <w:pPr>
      <w:tabs>
        <w:tab w:val="center" w:pos="4153"/>
        <w:tab w:val="right" w:pos="8306"/>
      </w:tabs>
      <w:spacing w:after="0"/>
    </w:pPr>
  </w:style>
  <w:style w:type="character" w:customStyle="1" w:styleId="FooterChar">
    <w:name w:val="Footer Char"/>
    <w:basedOn w:val="DefaultParagraphFont"/>
    <w:link w:val="Footer"/>
    <w:uiPriority w:val="99"/>
    <w:rsid w:val="00DD6314"/>
    <w:rPr>
      <w:rFonts w:asciiTheme="minorHAnsi" w:hAnsiTheme="minorHAnsi"/>
      <w:sz w:val="22"/>
    </w:rPr>
  </w:style>
  <w:style w:type="paragraph" w:styleId="BalloonText">
    <w:name w:val="Balloon Text"/>
    <w:basedOn w:val="Normal"/>
    <w:link w:val="BalloonTextChar"/>
    <w:uiPriority w:val="99"/>
    <w:semiHidden/>
    <w:unhideWhenUsed/>
    <w:rsid w:val="008F3F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6575">
      <w:bodyDiv w:val="1"/>
      <w:marLeft w:val="0"/>
      <w:marRight w:val="0"/>
      <w:marTop w:val="0"/>
      <w:marBottom w:val="0"/>
      <w:divBdr>
        <w:top w:val="none" w:sz="0" w:space="0" w:color="auto"/>
        <w:left w:val="none" w:sz="0" w:space="0" w:color="auto"/>
        <w:bottom w:val="none" w:sz="0" w:space="0" w:color="auto"/>
        <w:right w:val="none" w:sz="0" w:space="0" w:color="auto"/>
      </w:divBdr>
    </w:div>
    <w:div w:id="18396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is.avotins@agentura.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dzene@vp.gov.lv" TargetMode="External"/><Relationship Id="rId4" Type="http://schemas.openxmlformats.org/officeDocument/2006/relationships/settings" Target="settings.xml"/><Relationship Id="rId9" Type="http://schemas.openxmlformats.org/officeDocument/2006/relationships/hyperlink" Target="mailto:inese.lodite@v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70AB-86B0-416B-AF6D-3CC9DB98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9050</Words>
  <Characters>5159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Lodîte" &lt;inese.lodite@vp.gov.lv&gt;</dc:creator>
  <cp:lastModifiedBy>Inese Lodīte</cp:lastModifiedBy>
  <cp:revision>17</cp:revision>
  <cp:lastPrinted>2016-10-05T05:57:00Z</cp:lastPrinted>
  <dcterms:created xsi:type="dcterms:W3CDTF">2016-10-04T13:01:00Z</dcterms:created>
  <dcterms:modified xsi:type="dcterms:W3CDTF">2016-10-18T12:44:00Z</dcterms:modified>
</cp:coreProperties>
</file>