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D2" w:rsidRPr="00D744D8" w:rsidRDefault="000814D2" w:rsidP="000814D2">
      <w:pPr>
        <w:jc w:val="right"/>
        <w:rPr>
          <w:rFonts w:eastAsia="Calibri" w:cs="Times New Roman"/>
          <w:sz w:val="26"/>
          <w:szCs w:val="26"/>
        </w:rPr>
      </w:pPr>
      <w:r w:rsidRPr="00D744D8">
        <w:rPr>
          <w:rFonts w:eastAsia="Calibri" w:cs="Times New Roman"/>
          <w:sz w:val="26"/>
          <w:szCs w:val="26"/>
        </w:rPr>
        <w:t xml:space="preserve">Informatīvā ziņojuma par Imigrācijas likuma </w:t>
      </w:r>
    </w:p>
    <w:p w:rsidR="000814D2" w:rsidRPr="00D744D8" w:rsidRDefault="000814D2" w:rsidP="000814D2">
      <w:pPr>
        <w:jc w:val="right"/>
        <w:rPr>
          <w:rFonts w:eastAsia="Calibri" w:cs="Times New Roman"/>
          <w:sz w:val="26"/>
          <w:szCs w:val="26"/>
        </w:rPr>
      </w:pPr>
      <w:r w:rsidRPr="00D744D8">
        <w:rPr>
          <w:rFonts w:eastAsia="Calibri" w:cs="Times New Roman"/>
          <w:sz w:val="26"/>
          <w:szCs w:val="26"/>
        </w:rPr>
        <w:t xml:space="preserve">23.panta pirmās daļas 3., 28., 29., 30. un 31.punktā </w:t>
      </w:r>
    </w:p>
    <w:p w:rsidR="000814D2" w:rsidRPr="00D744D8" w:rsidRDefault="000814D2" w:rsidP="000814D2">
      <w:pPr>
        <w:jc w:val="right"/>
        <w:rPr>
          <w:rFonts w:eastAsia="Calibri" w:cs="Times New Roman"/>
          <w:sz w:val="26"/>
          <w:szCs w:val="26"/>
        </w:rPr>
      </w:pPr>
      <w:r w:rsidRPr="00D744D8">
        <w:rPr>
          <w:rFonts w:eastAsia="Calibri" w:cs="Times New Roman"/>
          <w:sz w:val="26"/>
          <w:szCs w:val="26"/>
        </w:rPr>
        <w:t>paredzēto noteikumu īstenošanas gaitu un rezultātiem</w:t>
      </w:r>
    </w:p>
    <w:p w:rsidR="000814D2" w:rsidRDefault="00FD5395" w:rsidP="000814D2">
      <w:pPr>
        <w:jc w:val="right"/>
        <w:rPr>
          <w:sz w:val="26"/>
          <w:szCs w:val="26"/>
        </w:rPr>
      </w:pPr>
      <w:r>
        <w:rPr>
          <w:sz w:val="26"/>
          <w:szCs w:val="26"/>
        </w:rPr>
        <w:t>5</w:t>
      </w:r>
      <w:r w:rsidR="000814D2" w:rsidRPr="00D744D8">
        <w:rPr>
          <w:sz w:val="26"/>
          <w:szCs w:val="26"/>
        </w:rPr>
        <w:t>.pielikums</w:t>
      </w:r>
    </w:p>
    <w:p w:rsidR="00A2102B" w:rsidRDefault="00A2102B"/>
    <w:p w:rsidR="000814D2" w:rsidRDefault="000814D2" w:rsidP="000814D2">
      <w:pPr>
        <w:keepNext/>
        <w:spacing w:after="120"/>
        <w:jc w:val="right"/>
        <w:rPr>
          <w:sz w:val="26"/>
          <w:szCs w:val="26"/>
        </w:rPr>
      </w:pPr>
    </w:p>
    <w:p w:rsidR="000814D2" w:rsidRPr="000814D2" w:rsidRDefault="000814D2" w:rsidP="000814D2">
      <w:pPr>
        <w:keepNext/>
        <w:spacing w:after="120"/>
        <w:jc w:val="center"/>
        <w:rPr>
          <w:b/>
          <w:sz w:val="26"/>
          <w:szCs w:val="26"/>
        </w:rPr>
      </w:pPr>
      <w:r w:rsidRPr="000814D2">
        <w:rPr>
          <w:b/>
          <w:sz w:val="26"/>
          <w:szCs w:val="26"/>
        </w:rPr>
        <w:t>Ar TUA saņēmējiem saistīto uzņēmumu nomaksātie nodokļi</w:t>
      </w:r>
    </w:p>
    <w:p w:rsidR="000814D2" w:rsidRDefault="000814D2" w:rsidP="000814D2">
      <w:pPr>
        <w:keepNext/>
        <w:spacing w:after="120"/>
        <w:jc w:val="right"/>
        <w:rPr>
          <w:sz w:val="26"/>
          <w:szCs w:val="26"/>
        </w:rPr>
      </w:pPr>
    </w:p>
    <w:p w:rsidR="000814D2" w:rsidRPr="003870DA" w:rsidRDefault="000814D2" w:rsidP="000814D2">
      <w:pPr>
        <w:keepNext/>
        <w:spacing w:after="120"/>
        <w:jc w:val="right"/>
        <w:rPr>
          <w:sz w:val="26"/>
          <w:szCs w:val="26"/>
        </w:rPr>
      </w:pPr>
      <w:r>
        <w:rPr>
          <w:sz w:val="26"/>
          <w:szCs w:val="26"/>
        </w:rPr>
        <w:t>1</w:t>
      </w:r>
      <w:r w:rsidRPr="003870DA">
        <w:rPr>
          <w:sz w:val="26"/>
          <w:szCs w:val="26"/>
        </w:rPr>
        <w:t>.tabula</w:t>
      </w:r>
    </w:p>
    <w:p w:rsidR="000814D2" w:rsidRDefault="000814D2" w:rsidP="000814D2">
      <w:pPr>
        <w:keepNext/>
        <w:spacing w:after="120"/>
        <w:jc w:val="center"/>
        <w:rPr>
          <w:b/>
          <w:sz w:val="24"/>
          <w:szCs w:val="24"/>
        </w:rPr>
      </w:pPr>
      <w:r w:rsidRPr="00F37510">
        <w:rPr>
          <w:b/>
          <w:sz w:val="24"/>
          <w:szCs w:val="24"/>
        </w:rPr>
        <w:t>Ar investīciju programmu saistīto TUA pieteicējiem piederošo uzņēmumu (pieder īpašumtiesību daļas)</w:t>
      </w:r>
      <w:r>
        <w:rPr>
          <w:b/>
          <w:sz w:val="24"/>
          <w:szCs w:val="24"/>
        </w:rPr>
        <w:t>*</w:t>
      </w:r>
      <w:r w:rsidRPr="00F37510">
        <w:rPr>
          <w:b/>
          <w:sz w:val="24"/>
          <w:szCs w:val="24"/>
        </w:rPr>
        <w:t xml:space="preserve"> nomaksātie</w:t>
      </w:r>
      <w:r w:rsidRPr="00F37510">
        <w:rPr>
          <w:b/>
          <w:sz w:val="26"/>
          <w:szCs w:val="26"/>
        </w:rPr>
        <w:t xml:space="preserve"> </w:t>
      </w:r>
      <w:r w:rsidRPr="00F37510">
        <w:rPr>
          <w:b/>
          <w:sz w:val="24"/>
          <w:szCs w:val="24"/>
        </w:rPr>
        <w:t>nodokļi</w:t>
      </w:r>
    </w:p>
    <w:tbl>
      <w:tblPr>
        <w:tblStyle w:val="TableGrid"/>
        <w:tblW w:w="9209" w:type="dxa"/>
        <w:tblLayout w:type="fixed"/>
        <w:tblLook w:val="04A0"/>
      </w:tblPr>
      <w:tblGrid>
        <w:gridCol w:w="1858"/>
        <w:gridCol w:w="1114"/>
        <w:gridCol w:w="1134"/>
        <w:gridCol w:w="1134"/>
        <w:gridCol w:w="1418"/>
        <w:gridCol w:w="1134"/>
        <w:gridCol w:w="1381"/>
        <w:gridCol w:w="36"/>
      </w:tblGrid>
      <w:tr w:rsidR="000814D2" w:rsidRPr="00F37510" w:rsidTr="001202EF">
        <w:tc>
          <w:tcPr>
            <w:tcW w:w="1858" w:type="dxa"/>
            <w:tcBorders>
              <w:top w:val="single" w:sz="4" w:space="0" w:color="auto"/>
              <w:left w:val="nil"/>
              <w:bottom w:val="single" w:sz="4" w:space="0" w:color="auto"/>
              <w:right w:val="nil"/>
            </w:tcBorders>
          </w:tcPr>
          <w:p w:rsidR="000814D2" w:rsidRPr="00F37510" w:rsidRDefault="000814D2" w:rsidP="001202EF">
            <w:pPr>
              <w:spacing w:before="40" w:after="40"/>
              <w:jc w:val="center"/>
              <w:rPr>
                <w:rFonts w:ascii="Times New Roman" w:hAnsi="Times New Roman"/>
              </w:rPr>
            </w:pPr>
          </w:p>
        </w:tc>
        <w:tc>
          <w:tcPr>
            <w:tcW w:w="3382" w:type="dxa"/>
            <w:gridSpan w:val="3"/>
            <w:tcBorders>
              <w:top w:val="single" w:sz="4" w:space="0" w:color="auto"/>
              <w:left w:val="nil"/>
              <w:bottom w:val="nil"/>
              <w:right w:val="nil"/>
            </w:tcBorders>
          </w:tcPr>
          <w:p w:rsidR="000814D2" w:rsidRPr="00F37510" w:rsidRDefault="000814D2" w:rsidP="001202EF">
            <w:pPr>
              <w:spacing w:before="40" w:after="40"/>
              <w:jc w:val="center"/>
              <w:rPr>
                <w:rFonts w:ascii="Times New Roman" w:hAnsi="Times New Roman"/>
                <w:b/>
              </w:rPr>
            </w:pPr>
            <w:r w:rsidRPr="00F37510">
              <w:rPr>
                <w:rFonts w:ascii="Times New Roman" w:hAnsi="Times New Roman"/>
                <w:b/>
              </w:rPr>
              <w:t xml:space="preserve">Uzņēmumu nomaksātie nodokļi, tūkst. </w:t>
            </w:r>
            <w:proofErr w:type="spellStart"/>
            <w:r w:rsidRPr="00F37510">
              <w:rPr>
                <w:rFonts w:ascii="Times New Roman" w:hAnsi="Times New Roman"/>
                <w:b/>
                <w:i/>
              </w:rPr>
              <w:t>euro</w:t>
            </w:r>
            <w:proofErr w:type="spellEnd"/>
          </w:p>
        </w:tc>
        <w:tc>
          <w:tcPr>
            <w:tcW w:w="3969" w:type="dxa"/>
            <w:gridSpan w:val="4"/>
            <w:tcBorders>
              <w:top w:val="single" w:sz="4" w:space="0" w:color="auto"/>
              <w:left w:val="nil"/>
              <w:bottom w:val="nil"/>
              <w:right w:val="nil"/>
            </w:tcBorders>
          </w:tcPr>
          <w:p w:rsidR="000814D2" w:rsidRPr="00F37510" w:rsidRDefault="000814D2" w:rsidP="001202EF">
            <w:pPr>
              <w:spacing w:before="40" w:after="40"/>
              <w:jc w:val="center"/>
              <w:rPr>
                <w:rFonts w:ascii="Times New Roman" w:hAnsi="Times New Roman"/>
                <w:b/>
              </w:rPr>
            </w:pPr>
            <w:r w:rsidRPr="00F37510">
              <w:rPr>
                <w:rFonts w:ascii="Times New Roman" w:hAnsi="Times New Roman"/>
                <w:b/>
              </w:rPr>
              <w:t>% no kopējiem attiecīgā nodokļa ieņēmumiem valsts kopbudžetā</w:t>
            </w:r>
          </w:p>
        </w:tc>
      </w:tr>
      <w:tr w:rsidR="000814D2" w:rsidRPr="00F37510" w:rsidTr="001202EF">
        <w:trPr>
          <w:gridAfter w:val="1"/>
          <w:wAfter w:w="36" w:type="dxa"/>
        </w:trPr>
        <w:tc>
          <w:tcPr>
            <w:tcW w:w="1858"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rPr>
            </w:pPr>
          </w:p>
        </w:tc>
        <w:tc>
          <w:tcPr>
            <w:tcW w:w="1114"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b/>
              </w:rPr>
            </w:pPr>
            <w:r w:rsidRPr="00F37510">
              <w:rPr>
                <w:rFonts w:ascii="Times New Roman" w:hAnsi="Times New Roman"/>
                <w:b/>
              </w:rPr>
              <w:t>2014</w:t>
            </w:r>
          </w:p>
        </w:tc>
        <w:tc>
          <w:tcPr>
            <w:tcW w:w="1134"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b/>
              </w:rPr>
            </w:pPr>
            <w:r w:rsidRPr="00F37510">
              <w:rPr>
                <w:rFonts w:ascii="Times New Roman" w:hAnsi="Times New Roman"/>
                <w:b/>
              </w:rPr>
              <w:t>2015</w:t>
            </w:r>
          </w:p>
        </w:tc>
        <w:tc>
          <w:tcPr>
            <w:tcW w:w="1134"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b/>
              </w:rPr>
            </w:pPr>
            <w:r w:rsidRPr="00F37510">
              <w:rPr>
                <w:rFonts w:ascii="Times New Roman" w:hAnsi="Times New Roman"/>
                <w:b/>
              </w:rPr>
              <w:t>2016. 1.pusg.</w:t>
            </w:r>
          </w:p>
        </w:tc>
        <w:tc>
          <w:tcPr>
            <w:tcW w:w="1418"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b/>
              </w:rPr>
            </w:pPr>
            <w:r w:rsidRPr="00F37510">
              <w:rPr>
                <w:rFonts w:ascii="Times New Roman" w:hAnsi="Times New Roman"/>
                <w:b/>
              </w:rPr>
              <w:t>2014</w:t>
            </w:r>
          </w:p>
        </w:tc>
        <w:tc>
          <w:tcPr>
            <w:tcW w:w="1134"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b/>
              </w:rPr>
            </w:pPr>
            <w:r w:rsidRPr="00F37510">
              <w:rPr>
                <w:rFonts w:ascii="Times New Roman" w:hAnsi="Times New Roman"/>
                <w:b/>
              </w:rPr>
              <w:t>2015</w:t>
            </w:r>
          </w:p>
        </w:tc>
        <w:tc>
          <w:tcPr>
            <w:tcW w:w="1381"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b/>
              </w:rPr>
            </w:pPr>
            <w:r w:rsidRPr="00F37510">
              <w:rPr>
                <w:rFonts w:ascii="Times New Roman" w:hAnsi="Times New Roman"/>
                <w:b/>
              </w:rPr>
              <w:t>2016. 1.pusg.</w:t>
            </w:r>
          </w:p>
        </w:tc>
      </w:tr>
      <w:tr w:rsidR="000814D2" w:rsidRPr="00F37510" w:rsidTr="00A20DBA">
        <w:trPr>
          <w:gridAfter w:val="1"/>
          <w:wAfter w:w="36" w:type="dxa"/>
        </w:trPr>
        <w:tc>
          <w:tcPr>
            <w:tcW w:w="1858"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rPr>
            </w:pPr>
            <w:r w:rsidRPr="00F37510">
              <w:rPr>
                <w:rFonts w:ascii="Times New Roman" w:hAnsi="Times New Roman"/>
              </w:rPr>
              <w:t>Uzņēmumu ienākumu nodoklis</w:t>
            </w:r>
          </w:p>
        </w:tc>
        <w:tc>
          <w:tcPr>
            <w:tcW w:w="1114" w:type="dxa"/>
            <w:tcBorders>
              <w:left w:val="nil"/>
              <w:bottom w:val="single" w:sz="4" w:space="0" w:color="auto"/>
              <w:right w:val="nil"/>
            </w:tcBorders>
            <w:vAlign w:val="bottom"/>
          </w:tcPr>
          <w:p w:rsidR="000814D2" w:rsidRPr="00F37510" w:rsidRDefault="000814D2" w:rsidP="00A20DBA">
            <w:pPr>
              <w:keepNext/>
              <w:spacing w:before="40" w:after="40"/>
              <w:jc w:val="center"/>
              <w:rPr>
                <w:rFonts w:ascii="Times New Roman" w:hAnsi="Times New Roman"/>
                <w:color w:val="FF0000"/>
              </w:rPr>
            </w:pPr>
            <w:r w:rsidRPr="00F37510">
              <w:rPr>
                <w:rFonts w:ascii="Times New Roman" w:hAnsi="Times New Roman"/>
                <w:color w:val="000000" w:themeColor="text1"/>
              </w:rPr>
              <w:t>2 816,2</w:t>
            </w:r>
          </w:p>
        </w:tc>
        <w:tc>
          <w:tcPr>
            <w:tcW w:w="1134" w:type="dxa"/>
            <w:tcBorders>
              <w:left w:val="nil"/>
              <w:bottom w:val="single" w:sz="4" w:space="0" w:color="auto"/>
              <w:right w:val="nil"/>
            </w:tcBorders>
            <w:vAlign w:val="bottom"/>
          </w:tcPr>
          <w:p w:rsidR="000814D2" w:rsidRPr="00F37510" w:rsidRDefault="000814D2" w:rsidP="00A20DBA">
            <w:pPr>
              <w:spacing w:before="120" w:after="40"/>
              <w:jc w:val="center"/>
              <w:rPr>
                <w:rFonts w:ascii="Times New Roman" w:hAnsi="Times New Roman"/>
              </w:rPr>
            </w:pPr>
            <w:r w:rsidRPr="00F37510">
              <w:rPr>
                <w:rFonts w:ascii="Times New Roman" w:hAnsi="Times New Roman"/>
              </w:rPr>
              <w:t>2 239,7</w:t>
            </w:r>
          </w:p>
        </w:tc>
        <w:tc>
          <w:tcPr>
            <w:tcW w:w="1134" w:type="dxa"/>
            <w:tcBorders>
              <w:left w:val="nil"/>
              <w:bottom w:val="single" w:sz="4" w:space="0" w:color="auto"/>
              <w:right w:val="nil"/>
            </w:tcBorders>
            <w:vAlign w:val="bottom"/>
          </w:tcPr>
          <w:p w:rsidR="000814D2" w:rsidRPr="00F37510" w:rsidRDefault="000814D2" w:rsidP="00A20DBA">
            <w:pPr>
              <w:spacing w:before="120" w:after="40"/>
              <w:jc w:val="center"/>
              <w:rPr>
                <w:rFonts w:ascii="Times New Roman" w:hAnsi="Times New Roman"/>
              </w:rPr>
            </w:pPr>
            <w:r w:rsidRPr="00F37510">
              <w:rPr>
                <w:rFonts w:ascii="Times New Roman" w:hAnsi="Times New Roman"/>
              </w:rPr>
              <w:t>1 590,1</w:t>
            </w:r>
          </w:p>
        </w:tc>
        <w:tc>
          <w:tcPr>
            <w:tcW w:w="1418" w:type="dxa"/>
            <w:tcBorders>
              <w:left w:val="nil"/>
              <w:bottom w:val="single" w:sz="4" w:space="0" w:color="auto"/>
              <w:right w:val="nil"/>
            </w:tcBorders>
            <w:vAlign w:val="bottom"/>
          </w:tcPr>
          <w:p w:rsidR="000814D2" w:rsidRPr="00F37510" w:rsidRDefault="00862396" w:rsidP="00A20DBA">
            <w:pPr>
              <w:spacing w:before="40" w:after="40"/>
              <w:jc w:val="center"/>
              <w:rPr>
                <w:rFonts w:ascii="Times New Roman" w:hAnsi="Times New Roman"/>
              </w:rPr>
            </w:pPr>
            <w:r>
              <w:rPr>
                <w:rFonts w:ascii="Times New Roman" w:hAnsi="Times New Roman"/>
              </w:rPr>
              <w:t>0,</w:t>
            </w:r>
            <w:r w:rsidR="008A68B6">
              <w:rPr>
                <w:rFonts w:ascii="Times New Roman" w:hAnsi="Times New Roman"/>
              </w:rPr>
              <w:t>79%</w:t>
            </w:r>
          </w:p>
        </w:tc>
        <w:tc>
          <w:tcPr>
            <w:tcW w:w="1134" w:type="dxa"/>
            <w:tcBorders>
              <w:left w:val="nil"/>
              <w:bottom w:val="single" w:sz="4" w:space="0" w:color="auto"/>
              <w:right w:val="nil"/>
            </w:tcBorders>
            <w:vAlign w:val="bottom"/>
          </w:tcPr>
          <w:p w:rsidR="000814D2" w:rsidRPr="00F37510" w:rsidRDefault="008A68B6" w:rsidP="00A20DBA">
            <w:pPr>
              <w:spacing w:before="40" w:after="40"/>
              <w:jc w:val="center"/>
              <w:rPr>
                <w:rFonts w:ascii="Times New Roman" w:hAnsi="Times New Roman"/>
              </w:rPr>
            </w:pPr>
            <w:r>
              <w:rPr>
                <w:rFonts w:ascii="Times New Roman" w:hAnsi="Times New Roman"/>
              </w:rPr>
              <w:t>0,58%</w:t>
            </w:r>
          </w:p>
        </w:tc>
        <w:tc>
          <w:tcPr>
            <w:tcW w:w="1381"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0,71%</w:t>
            </w:r>
          </w:p>
        </w:tc>
      </w:tr>
      <w:tr w:rsidR="000814D2" w:rsidRPr="00F37510" w:rsidTr="00A20DBA">
        <w:trPr>
          <w:gridAfter w:val="1"/>
          <w:wAfter w:w="36" w:type="dxa"/>
        </w:trPr>
        <w:tc>
          <w:tcPr>
            <w:tcW w:w="1858"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rPr>
            </w:pPr>
            <w:r w:rsidRPr="00F37510">
              <w:rPr>
                <w:rFonts w:ascii="Times New Roman" w:hAnsi="Times New Roman"/>
              </w:rPr>
              <w:t>Iedzīvotāju ienākuma nodoklis</w:t>
            </w:r>
          </w:p>
        </w:tc>
        <w:tc>
          <w:tcPr>
            <w:tcW w:w="1114" w:type="dxa"/>
            <w:tcBorders>
              <w:left w:val="nil"/>
              <w:bottom w:val="single" w:sz="4" w:space="0" w:color="auto"/>
              <w:right w:val="nil"/>
            </w:tcBorders>
            <w:vAlign w:val="bottom"/>
          </w:tcPr>
          <w:p w:rsidR="000814D2" w:rsidRPr="00F37510" w:rsidRDefault="000814D2" w:rsidP="00A20DBA">
            <w:pPr>
              <w:keepNext/>
              <w:spacing w:before="40" w:after="40"/>
              <w:jc w:val="center"/>
              <w:rPr>
                <w:rFonts w:ascii="Times New Roman" w:hAnsi="Times New Roman"/>
                <w:color w:val="FF0000"/>
              </w:rPr>
            </w:pPr>
            <w:r w:rsidRPr="00F37510">
              <w:rPr>
                <w:rFonts w:ascii="Times New Roman" w:hAnsi="Times New Roman"/>
                <w:color w:val="000000" w:themeColor="text1"/>
              </w:rPr>
              <w:t>5 732,9</w:t>
            </w:r>
          </w:p>
        </w:tc>
        <w:tc>
          <w:tcPr>
            <w:tcW w:w="1134" w:type="dxa"/>
            <w:tcBorders>
              <w:left w:val="nil"/>
              <w:bottom w:val="single" w:sz="4" w:space="0" w:color="auto"/>
              <w:right w:val="nil"/>
            </w:tcBorders>
            <w:vAlign w:val="bottom"/>
          </w:tcPr>
          <w:p w:rsidR="000814D2" w:rsidRPr="00F37510" w:rsidRDefault="000814D2" w:rsidP="00A20DBA">
            <w:pPr>
              <w:spacing w:before="120" w:after="40"/>
              <w:jc w:val="center"/>
              <w:rPr>
                <w:rFonts w:ascii="Times New Roman" w:hAnsi="Times New Roman"/>
              </w:rPr>
            </w:pPr>
            <w:r w:rsidRPr="00F37510">
              <w:rPr>
                <w:rFonts w:ascii="Times New Roman" w:hAnsi="Times New Roman"/>
              </w:rPr>
              <w:t>6 471,6</w:t>
            </w:r>
          </w:p>
        </w:tc>
        <w:tc>
          <w:tcPr>
            <w:tcW w:w="1134" w:type="dxa"/>
            <w:tcBorders>
              <w:left w:val="nil"/>
              <w:bottom w:val="single" w:sz="4" w:space="0" w:color="auto"/>
              <w:right w:val="nil"/>
            </w:tcBorders>
            <w:vAlign w:val="bottom"/>
          </w:tcPr>
          <w:p w:rsidR="000814D2" w:rsidRPr="00F37510" w:rsidRDefault="000814D2" w:rsidP="00A20DBA">
            <w:pPr>
              <w:spacing w:before="120" w:after="40"/>
              <w:jc w:val="center"/>
              <w:rPr>
                <w:rFonts w:ascii="Times New Roman" w:hAnsi="Times New Roman"/>
              </w:rPr>
            </w:pPr>
            <w:r w:rsidRPr="00F37510">
              <w:rPr>
                <w:rFonts w:ascii="Times New Roman" w:hAnsi="Times New Roman"/>
              </w:rPr>
              <w:t>3 643,2</w:t>
            </w:r>
          </w:p>
        </w:tc>
        <w:tc>
          <w:tcPr>
            <w:tcW w:w="1418" w:type="dxa"/>
            <w:tcBorders>
              <w:left w:val="nil"/>
              <w:bottom w:val="single" w:sz="4" w:space="0" w:color="auto"/>
              <w:right w:val="nil"/>
            </w:tcBorders>
            <w:vAlign w:val="bottom"/>
          </w:tcPr>
          <w:p w:rsidR="000814D2" w:rsidRPr="00F37510" w:rsidRDefault="00862396" w:rsidP="00A20DBA">
            <w:pPr>
              <w:spacing w:before="40" w:after="40"/>
              <w:jc w:val="center"/>
              <w:rPr>
                <w:rFonts w:ascii="Times New Roman" w:hAnsi="Times New Roman"/>
              </w:rPr>
            </w:pPr>
            <w:r>
              <w:rPr>
                <w:rFonts w:ascii="Times New Roman" w:hAnsi="Times New Roman"/>
              </w:rPr>
              <w:t>0,4</w:t>
            </w:r>
            <w:r w:rsidR="008A68B6">
              <w:rPr>
                <w:rFonts w:ascii="Times New Roman" w:hAnsi="Times New Roman"/>
              </w:rPr>
              <w:t>1%</w:t>
            </w:r>
          </w:p>
        </w:tc>
        <w:tc>
          <w:tcPr>
            <w:tcW w:w="1134" w:type="dxa"/>
            <w:tcBorders>
              <w:left w:val="nil"/>
              <w:bottom w:val="single" w:sz="4" w:space="0" w:color="auto"/>
              <w:right w:val="nil"/>
            </w:tcBorders>
            <w:vAlign w:val="bottom"/>
          </w:tcPr>
          <w:p w:rsidR="000814D2" w:rsidRPr="00F37510" w:rsidRDefault="008A68B6" w:rsidP="00A20DBA">
            <w:pPr>
              <w:spacing w:before="40" w:after="40"/>
              <w:jc w:val="center"/>
              <w:rPr>
                <w:rFonts w:ascii="Times New Roman" w:hAnsi="Times New Roman"/>
              </w:rPr>
            </w:pPr>
            <w:r>
              <w:rPr>
                <w:rFonts w:ascii="Times New Roman" w:hAnsi="Times New Roman"/>
              </w:rPr>
              <w:t>0,45%</w:t>
            </w:r>
          </w:p>
        </w:tc>
        <w:tc>
          <w:tcPr>
            <w:tcW w:w="1381"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0,50%</w:t>
            </w:r>
          </w:p>
        </w:tc>
      </w:tr>
      <w:tr w:rsidR="000814D2" w:rsidRPr="00F37510" w:rsidTr="00A20DBA">
        <w:trPr>
          <w:gridAfter w:val="1"/>
          <w:wAfter w:w="36" w:type="dxa"/>
        </w:trPr>
        <w:tc>
          <w:tcPr>
            <w:tcW w:w="1858"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rPr>
            </w:pPr>
            <w:r w:rsidRPr="00F37510">
              <w:rPr>
                <w:rFonts w:ascii="Times New Roman" w:hAnsi="Times New Roman"/>
              </w:rPr>
              <w:t>Sociālās apdrošināšanas iemaksas</w:t>
            </w:r>
          </w:p>
        </w:tc>
        <w:tc>
          <w:tcPr>
            <w:tcW w:w="1114" w:type="dxa"/>
            <w:tcBorders>
              <w:left w:val="nil"/>
              <w:bottom w:val="single" w:sz="4" w:space="0" w:color="auto"/>
              <w:right w:val="nil"/>
            </w:tcBorders>
            <w:vAlign w:val="bottom"/>
          </w:tcPr>
          <w:p w:rsidR="000814D2" w:rsidRPr="00F37510" w:rsidRDefault="000814D2" w:rsidP="00A20DBA">
            <w:pPr>
              <w:keepNext/>
              <w:spacing w:before="40" w:after="40"/>
              <w:jc w:val="center"/>
              <w:rPr>
                <w:rFonts w:ascii="Times New Roman" w:hAnsi="Times New Roman"/>
                <w:color w:val="FF0000"/>
              </w:rPr>
            </w:pPr>
            <w:r w:rsidRPr="00F37510">
              <w:rPr>
                <w:rFonts w:ascii="Times New Roman" w:hAnsi="Times New Roman"/>
                <w:color w:val="000000" w:themeColor="text1"/>
              </w:rPr>
              <w:t>8 647,8</w:t>
            </w:r>
          </w:p>
        </w:tc>
        <w:tc>
          <w:tcPr>
            <w:tcW w:w="1134"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0814D2" w:rsidRPr="00F37510" w:rsidRDefault="000814D2" w:rsidP="00A20DBA">
            <w:pPr>
              <w:spacing w:before="40" w:after="40"/>
              <w:jc w:val="center"/>
              <w:rPr>
                <w:rFonts w:ascii="Times New Roman" w:hAnsi="Times New Roman"/>
              </w:rPr>
            </w:pPr>
            <w:r w:rsidRPr="00F37510">
              <w:rPr>
                <w:rFonts w:ascii="Times New Roman" w:hAnsi="Times New Roman"/>
              </w:rPr>
              <w:t>10 149,8</w:t>
            </w:r>
          </w:p>
        </w:tc>
        <w:tc>
          <w:tcPr>
            <w:tcW w:w="1134"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0814D2" w:rsidRPr="00F37510" w:rsidRDefault="000814D2" w:rsidP="00A20DBA">
            <w:pPr>
              <w:spacing w:before="40" w:after="40"/>
              <w:jc w:val="center"/>
              <w:rPr>
                <w:rFonts w:ascii="Times New Roman" w:hAnsi="Times New Roman"/>
              </w:rPr>
            </w:pPr>
            <w:r w:rsidRPr="00F37510">
              <w:rPr>
                <w:rFonts w:ascii="Times New Roman" w:hAnsi="Times New Roman"/>
              </w:rPr>
              <w:t>5</w:t>
            </w:r>
            <w:r w:rsidR="008A68B6">
              <w:rPr>
                <w:rFonts w:ascii="Times New Roman" w:hAnsi="Times New Roman"/>
              </w:rPr>
              <w:t> </w:t>
            </w:r>
            <w:r w:rsidRPr="00F37510">
              <w:rPr>
                <w:rFonts w:ascii="Times New Roman" w:hAnsi="Times New Roman"/>
              </w:rPr>
              <w:t>863</w:t>
            </w:r>
          </w:p>
        </w:tc>
        <w:tc>
          <w:tcPr>
            <w:tcW w:w="1418"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8A68B6" w:rsidRPr="00F37510" w:rsidRDefault="008A68B6" w:rsidP="00A20DBA">
            <w:pPr>
              <w:spacing w:before="40" w:after="40"/>
              <w:jc w:val="center"/>
              <w:rPr>
                <w:rFonts w:ascii="Times New Roman" w:hAnsi="Times New Roman"/>
              </w:rPr>
            </w:pPr>
            <w:r>
              <w:rPr>
                <w:rFonts w:ascii="Times New Roman" w:hAnsi="Times New Roman"/>
              </w:rPr>
              <w:t>0,39%</w:t>
            </w:r>
          </w:p>
        </w:tc>
        <w:tc>
          <w:tcPr>
            <w:tcW w:w="1134"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8A68B6" w:rsidRPr="00F37510" w:rsidRDefault="008A68B6" w:rsidP="00A20DBA">
            <w:pPr>
              <w:spacing w:before="40" w:after="40"/>
              <w:jc w:val="center"/>
              <w:rPr>
                <w:rFonts w:ascii="Times New Roman" w:hAnsi="Times New Roman"/>
              </w:rPr>
            </w:pPr>
            <w:r>
              <w:rPr>
                <w:rFonts w:ascii="Times New Roman" w:hAnsi="Times New Roman"/>
              </w:rPr>
              <w:t>0,43%</w:t>
            </w:r>
          </w:p>
        </w:tc>
        <w:tc>
          <w:tcPr>
            <w:tcW w:w="1381"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0,48%</w:t>
            </w:r>
          </w:p>
        </w:tc>
      </w:tr>
      <w:tr w:rsidR="000814D2" w:rsidRPr="00F37510" w:rsidTr="00A20DBA">
        <w:trPr>
          <w:gridAfter w:val="1"/>
          <w:wAfter w:w="36" w:type="dxa"/>
        </w:trPr>
        <w:tc>
          <w:tcPr>
            <w:tcW w:w="1858"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rPr>
            </w:pPr>
            <w:r w:rsidRPr="00F37510">
              <w:rPr>
                <w:rFonts w:ascii="Times New Roman" w:hAnsi="Times New Roman"/>
              </w:rPr>
              <w:t>Pievienotās vērtības nodoklis</w:t>
            </w:r>
          </w:p>
        </w:tc>
        <w:tc>
          <w:tcPr>
            <w:tcW w:w="1114" w:type="dxa"/>
            <w:tcBorders>
              <w:left w:val="nil"/>
              <w:bottom w:val="single" w:sz="4" w:space="0" w:color="auto"/>
              <w:right w:val="nil"/>
            </w:tcBorders>
            <w:vAlign w:val="bottom"/>
          </w:tcPr>
          <w:p w:rsidR="000814D2" w:rsidRPr="00F37510" w:rsidRDefault="000814D2" w:rsidP="00A20DBA">
            <w:pPr>
              <w:keepNext/>
              <w:spacing w:before="40" w:after="40"/>
              <w:jc w:val="center"/>
              <w:rPr>
                <w:rFonts w:ascii="Times New Roman" w:hAnsi="Times New Roman"/>
                <w:color w:val="FF0000"/>
              </w:rPr>
            </w:pPr>
            <w:r w:rsidRPr="00F37510">
              <w:rPr>
                <w:rFonts w:ascii="Times New Roman" w:hAnsi="Times New Roman"/>
                <w:color w:val="000000" w:themeColor="text1"/>
              </w:rPr>
              <w:t>-407,1</w:t>
            </w:r>
          </w:p>
        </w:tc>
        <w:tc>
          <w:tcPr>
            <w:tcW w:w="1134" w:type="dxa"/>
            <w:tcBorders>
              <w:left w:val="nil"/>
              <w:bottom w:val="single" w:sz="4" w:space="0" w:color="auto"/>
              <w:right w:val="nil"/>
            </w:tcBorders>
            <w:vAlign w:val="bottom"/>
          </w:tcPr>
          <w:p w:rsidR="000814D2" w:rsidRPr="00F37510" w:rsidRDefault="000814D2" w:rsidP="00A20DBA">
            <w:pPr>
              <w:spacing w:before="120" w:after="40"/>
              <w:jc w:val="center"/>
              <w:rPr>
                <w:rFonts w:ascii="Times New Roman" w:hAnsi="Times New Roman"/>
              </w:rPr>
            </w:pPr>
            <w:r w:rsidRPr="00F37510">
              <w:rPr>
                <w:rFonts w:ascii="Times New Roman" w:hAnsi="Times New Roman"/>
              </w:rPr>
              <w:t>3 207,2</w:t>
            </w:r>
          </w:p>
        </w:tc>
        <w:tc>
          <w:tcPr>
            <w:tcW w:w="1134" w:type="dxa"/>
            <w:tcBorders>
              <w:left w:val="nil"/>
              <w:bottom w:val="single" w:sz="4" w:space="0" w:color="auto"/>
              <w:right w:val="nil"/>
            </w:tcBorders>
            <w:vAlign w:val="bottom"/>
          </w:tcPr>
          <w:p w:rsidR="000814D2" w:rsidRPr="00F37510" w:rsidRDefault="000814D2" w:rsidP="00A20DBA">
            <w:pPr>
              <w:spacing w:before="120" w:after="40"/>
              <w:jc w:val="center"/>
              <w:rPr>
                <w:rFonts w:ascii="Times New Roman" w:hAnsi="Times New Roman"/>
              </w:rPr>
            </w:pPr>
            <w:r w:rsidRPr="00F37510">
              <w:rPr>
                <w:rFonts w:ascii="Times New Roman" w:hAnsi="Times New Roman"/>
              </w:rPr>
              <w:t>-156,6</w:t>
            </w:r>
          </w:p>
        </w:tc>
        <w:tc>
          <w:tcPr>
            <w:tcW w:w="0" w:type="dxa"/>
            <w:tcBorders>
              <w:left w:val="nil"/>
              <w:bottom w:val="single" w:sz="4" w:space="0" w:color="auto"/>
              <w:right w:val="nil"/>
            </w:tcBorders>
            <w:vAlign w:val="bottom"/>
          </w:tcPr>
          <w:p w:rsidR="000814D2" w:rsidRDefault="008A68B6" w:rsidP="00A20DBA">
            <w:pPr>
              <w:spacing w:before="40" w:after="40"/>
              <w:jc w:val="center"/>
              <w:rPr>
                <w:rFonts w:ascii="Times New Roman" w:hAnsi="Times New Roman"/>
              </w:rPr>
            </w:pPr>
            <w:r>
              <w:rPr>
                <w:rFonts w:ascii="Times New Roman" w:hAnsi="Times New Roman"/>
              </w:rPr>
              <w:t>-0,02%</w:t>
            </w:r>
          </w:p>
          <w:p w:rsidR="008A68B6" w:rsidRPr="00F37510" w:rsidRDefault="008A68B6" w:rsidP="00A20DBA">
            <w:pPr>
              <w:spacing w:before="40" w:after="40"/>
              <w:jc w:val="center"/>
              <w:rPr>
                <w:rFonts w:ascii="Times New Roman" w:hAnsi="Times New Roman"/>
              </w:rPr>
            </w:pPr>
          </w:p>
        </w:tc>
        <w:tc>
          <w:tcPr>
            <w:tcW w:w="1134" w:type="dxa"/>
            <w:tcBorders>
              <w:left w:val="nil"/>
              <w:bottom w:val="single" w:sz="4" w:space="0" w:color="auto"/>
              <w:right w:val="nil"/>
            </w:tcBorders>
            <w:vAlign w:val="bottom"/>
          </w:tcPr>
          <w:p w:rsidR="000814D2" w:rsidRPr="00F37510" w:rsidRDefault="008A68B6" w:rsidP="00A20DBA">
            <w:pPr>
              <w:spacing w:before="40" w:after="40"/>
              <w:jc w:val="center"/>
              <w:rPr>
                <w:rFonts w:ascii="Times New Roman" w:hAnsi="Times New Roman"/>
              </w:rPr>
            </w:pPr>
            <w:r>
              <w:rPr>
                <w:rFonts w:ascii="Times New Roman" w:hAnsi="Times New Roman"/>
              </w:rPr>
              <w:t>0,17%</w:t>
            </w:r>
          </w:p>
        </w:tc>
        <w:tc>
          <w:tcPr>
            <w:tcW w:w="1381"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-0,02%</w:t>
            </w:r>
          </w:p>
        </w:tc>
      </w:tr>
      <w:tr w:rsidR="000814D2" w:rsidRPr="00F37510" w:rsidTr="00A20DBA">
        <w:trPr>
          <w:gridAfter w:val="1"/>
          <w:wAfter w:w="36" w:type="dxa"/>
        </w:trPr>
        <w:tc>
          <w:tcPr>
            <w:tcW w:w="1858"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rPr>
            </w:pPr>
            <w:r w:rsidRPr="00F37510">
              <w:rPr>
                <w:rFonts w:ascii="Times New Roman" w:hAnsi="Times New Roman"/>
              </w:rPr>
              <w:t>Akcīzes nodoklis</w:t>
            </w:r>
          </w:p>
        </w:tc>
        <w:tc>
          <w:tcPr>
            <w:tcW w:w="1114" w:type="dxa"/>
            <w:tcBorders>
              <w:left w:val="nil"/>
              <w:bottom w:val="single" w:sz="4" w:space="0" w:color="auto"/>
              <w:right w:val="nil"/>
            </w:tcBorders>
            <w:vAlign w:val="bottom"/>
          </w:tcPr>
          <w:p w:rsidR="000814D2" w:rsidRPr="00F37510" w:rsidRDefault="000814D2" w:rsidP="00A20DBA">
            <w:pPr>
              <w:keepNext/>
              <w:spacing w:before="40" w:after="40"/>
              <w:jc w:val="center"/>
              <w:rPr>
                <w:rFonts w:ascii="Times New Roman" w:hAnsi="Times New Roman"/>
                <w:color w:val="FF0000"/>
              </w:rPr>
            </w:pPr>
            <w:r w:rsidRPr="00F37510">
              <w:rPr>
                <w:rFonts w:ascii="Times New Roman" w:hAnsi="Times New Roman"/>
                <w:color w:val="000000" w:themeColor="text1"/>
              </w:rPr>
              <w:t>154,9</w:t>
            </w:r>
          </w:p>
        </w:tc>
        <w:tc>
          <w:tcPr>
            <w:tcW w:w="1134"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59,4</w:t>
            </w:r>
          </w:p>
        </w:tc>
        <w:tc>
          <w:tcPr>
            <w:tcW w:w="1134"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59,7</w:t>
            </w:r>
          </w:p>
        </w:tc>
        <w:tc>
          <w:tcPr>
            <w:tcW w:w="1418" w:type="dxa"/>
            <w:tcBorders>
              <w:left w:val="nil"/>
              <w:bottom w:val="single" w:sz="4" w:space="0" w:color="auto"/>
              <w:right w:val="nil"/>
            </w:tcBorders>
            <w:vAlign w:val="bottom"/>
          </w:tcPr>
          <w:p w:rsidR="000814D2" w:rsidRPr="00F37510" w:rsidRDefault="008A68B6" w:rsidP="00A20DBA">
            <w:pPr>
              <w:spacing w:before="40" w:after="40"/>
              <w:jc w:val="center"/>
              <w:rPr>
                <w:rFonts w:ascii="Times New Roman" w:hAnsi="Times New Roman"/>
              </w:rPr>
            </w:pPr>
            <w:r>
              <w:rPr>
                <w:rFonts w:ascii="Times New Roman" w:hAnsi="Times New Roman"/>
              </w:rPr>
              <w:t>0,02%</w:t>
            </w:r>
          </w:p>
        </w:tc>
        <w:tc>
          <w:tcPr>
            <w:tcW w:w="1134" w:type="dxa"/>
            <w:tcBorders>
              <w:left w:val="nil"/>
              <w:bottom w:val="single" w:sz="4" w:space="0" w:color="auto"/>
              <w:right w:val="nil"/>
            </w:tcBorders>
            <w:vAlign w:val="bottom"/>
          </w:tcPr>
          <w:p w:rsidR="000814D2" w:rsidRPr="00F37510" w:rsidRDefault="008A68B6" w:rsidP="00A20DBA">
            <w:pPr>
              <w:spacing w:before="40" w:after="40"/>
              <w:jc w:val="center"/>
              <w:rPr>
                <w:rFonts w:ascii="Times New Roman" w:hAnsi="Times New Roman"/>
              </w:rPr>
            </w:pPr>
            <w:r>
              <w:rPr>
                <w:rFonts w:ascii="Times New Roman" w:hAnsi="Times New Roman"/>
              </w:rPr>
              <w:t>0,01%</w:t>
            </w:r>
          </w:p>
        </w:tc>
        <w:tc>
          <w:tcPr>
            <w:tcW w:w="1381"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0,01%</w:t>
            </w:r>
          </w:p>
        </w:tc>
      </w:tr>
      <w:tr w:rsidR="000814D2" w:rsidRPr="00F37510" w:rsidTr="00A20DBA">
        <w:trPr>
          <w:gridAfter w:val="1"/>
          <w:wAfter w:w="36" w:type="dxa"/>
        </w:trPr>
        <w:tc>
          <w:tcPr>
            <w:tcW w:w="1858"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rPr>
            </w:pPr>
            <w:r w:rsidRPr="00F37510">
              <w:rPr>
                <w:rFonts w:ascii="Times New Roman" w:hAnsi="Times New Roman"/>
              </w:rPr>
              <w:t>Dabas resursu nodoklis</w:t>
            </w:r>
          </w:p>
        </w:tc>
        <w:tc>
          <w:tcPr>
            <w:tcW w:w="1114" w:type="dxa"/>
            <w:tcBorders>
              <w:left w:val="nil"/>
              <w:bottom w:val="single" w:sz="4" w:space="0" w:color="auto"/>
              <w:right w:val="nil"/>
            </w:tcBorders>
            <w:vAlign w:val="bottom"/>
          </w:tcPr>
          <w:p w:rsidR="000814D2" w:rsidRPr="00F37510" w:rsidRDefault="000814D2" w:rsidP="00A20DBA">
            <w:pPr>
              <w:keepNext/>
              <w:spacing w:before="40" w:after="40"/>
              <w:jc w:val="center"/>
              <w:rPr>
                <w:rFonts w:ascii="Times New Roman" w:hAnsi="Times New Roman"/>
                <w:color w:val="FF0000"/>
              </w:rPr>
            </w:pPr>
            <w:r w:rsidRPr="00F37510">
              <w:rPr>
                <w:rFonts w:ascii="Times New Roman" w:hAnsi="Times New Roman"/>
                <w:color w:val="000000" w:themeColor="text1"/>
              </w:rPr>
              <w:t>22,1</w:t>
            </w:r>
          </w:p>
        </w:tc>
        <w:tc>
          <w:tcPr>
            <w:tcW w:w="1134" w:type="dxa"/>
            <w:tcBorders>
              <w:left w:val="nil"/>
              <w:bottom w:val="single" w:sz="4" w:space="0" w:color="auto"/>
              <w:right w:val="nil"/>
            </w:tcBorders>
            <w:vAlign w:val="bottom"/>
          </w:tcPr>
          <w:p w:rsidR="000814D2" w:rsidRPr="00F37510" w:rsidRDefault="000814D2" w:rsidP="00A20DBA">
            <w:pPr>
              <w:spacing w:before="120" w:after="40"/>
              <w:jc w:val="center"/>
              <w:rPr>
                <w:rFonts w:ascii="Times New Roman" w:hAnsi="Times New Roman"/>
              </w:rPr>
            </w:pPr>
            <w:r w:rsidRPr="00F37510">
              <w:rPr>
                <w:rFonts w:ascii="Times New Roman" w:hAnsi="Times New Roman"/>
              </w:rPr>
              <w:t>73,5</w:t>
            </w:r>
          </w:p>
        </w:tc>
        <w:tc>
          <w:tcPr>
            <w:tcW w:w="1134" w:type="dxa"/>
            <w:tcBorders>
              <w:left w:val="nil"/>
              <w:bottom w:val="single" w:sz="4" w:space="0" w:color="auto"/>
              <w:right w:val="nil"/>
            </w:tcBorders>
            <w:vAlign w:val="bottom"/>
          </w:tcPr>
          <w:p w:rsidR="000814D2" w:rsidRPr="00F37510" w:rsidRDefault="000814D2" w:rsidP="00A20DBA">
            <w:pPr>
              <w:spacing w:before="120" w:after="40"/>
              <w:jc w:val="center"/>
              <w:rPr>
                <w:rFonts w:ascii="Times New Roman" w:hAnsi="Times New Roman"/>
              </w:rPr>
            </w:pPr>
            <w:r w:rsidRPr="00F37510">
              <w:rPr>
                <w:rFonts w:ascii="Times New Roman" w:hAnsi="Times New Roman"/>
              </w:rPr>
              <w:t>22,8</w:t>
            </w:r>
          </w:p>
        </w:tc>
        <w:tc>
          <w:tcPr>
            <w:tcW w:w="1418" w:type="dxa"/>
            <w:tcBorders>
              <w:left w:val="nil"/>
              <w:bottom w:val="single" w:sz="4" w:space="0" w:color="auto"/>
              <w:right w:val="nil"/>
            </w:tcBorders>
            <w:vAlign w:val="bottom"/>
          </w:tcPr>
          <w:p w:rsidR="000814D2" w:rsidRPr="00F37510" w:rsidRDefault="008A68B6" w:rsidP="00A20DBA">
            <w:pPr>
              <w:spacing w:before="40" w:after="40"/>
              <w:jc w:val="center"/>
              <w:rPr>
                <w:rFonts w:ascii="Times New Roman" w:hAnsi="Times New Roman"/>
              </w:rPr>
            </w:pPr>
            <w:r>
              <w:rPr>
                <w:rFonts w:ascii="Times New Roman" w:hAnsi="Times New Roman"/>
              </w:rPr>
              <w:t>0,11%</w:t>
            </w:r>
          </w:p>
        </w:tc>
        <w:tc>
          <w:tcPr>
            <w:tcW w:w="1134" w:type="dxa"/>
            <w:tcBorders>
              <w:left w:val="nil"/>
              <w:bottom w:val="single" w:sz="4" w:space="0" w:color="auto"/>
              <w:right w:val="nil"/>
            </w:tcBorders>
            <w:vAlign w:val="bottom"/>
          </w:tcPr>
          <w:p w:rsidR="000814D2" w:rsidRPr="00F37510" w:rsidRDefault="008A68B6" w:rsidP="00A20DBA">
            <w:pPr>
              <w:spacing w:before="40" w:after="40"/>
              <w:jc w:val="center"/>
              <w:rPr>
                <w:rFonts w:ascii="Times New Roman" w:hAnsi="Times New Roman"/>
              </w:rPr>
            </w:pPr>
            <w:r>
              <w:rPr>
                <w:rFonts w:ascii="Times New Roman" w:hAnsi="Times New Roman"/>
              </w:rPr>
              <w:t>0,34%</w:t>
            </w:r>
          </w:p>
        </w:tc>
        <w:tc>
          <w:tcPr>
            <w:tcW w:w="1381"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0,24%</w:t>
            </w:r>
          </w:p>
        </w:tc>
      </w:tr>
      <w:tr w:rsidR="000814D2" w:rsidRPr="00F37510" w:rsidTr="00A20DBA">
        <w:trPr>
          <w:gridAfter w:val="1"/>
          <w:wAfter w:w="36" w:type="dxa"/>
        </w:trPr>
        <w:tc>
          <w:tcPr>
            <w:tcW w:w="1858"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rPr>
            </w:pPr>
            <w:r w:rsidRPr="00F37510">
              <w:rPr>
                <w:rFonts w:ascii="Times New Roman" w:hAnsi="Times New Roman"/>
              </w:rPr>
              <w:t>Muitas nodoklis</w:t>
            </w:r>
          </w:p>
        </w:tc>
        <w:tc>
          <w:tcPr>
            <w:tcW w:w="1114" w:type="dxa"/>
            <w:tcBorders>
              <w:left w:val="nil"/>
              <w:bottom w:val="single" w:sz="4" w:space="0" w:color="auto"/>
              <w:right w:val="nil"/>
            </w:tcBorders>
            <w:vAlign w:val="bottom"/>
          </w:tcPr>
          <w:p w:rsidR="000814D2" w:rsidRPr="00F37510" w:rsidRDefault="000814D2" w:rsidP="00A20DBA">
            <w:pPr>
              <w:keepNext/>
              <w:spacing w:before="40" w:after="40"/>
              <w:jc w:val="center"/>
              <w:rPr>
                <w:rFonts w:ascii="Times New Roman" w:hAnsi="Times New Roman"/>
                <w:color w:val="FF0000"/>
              </w:rPr>
            </w:pPr>
            <w:r w:rsidRPr="00F37510">
              <w:rPr>
                <w:rFonts w:ascii="Times New Roman" w:hAnsi="Times New Roman"/>
                <w:color w:val="000000" w:themeColor="text1"/>
              </w:rPr>
              <w:t>300,9</w:t>
            </w:r>
          </w:p>
        </w:tc>
        <w:tc>
          <w:tcPr>
            <w:tcW w:w="1134"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459,7</w:t>
            </w:r>
          </w:p>
        </w:tc>
        <w:tc>
          <w:tcPr>
            <w:tcW w:w="1134"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324,2</w:t>
            </w:r>
          </w:p>
        </w:tc>
        <w:tc>
          <w:tcPr>
            <w:tcW w:w="1418" w:type="dxa"/>
            <w:tcBorders>
              <w:left w:val="nil"/>
              <w:bottom w:val="single" w:sz="4" w:space="0" w:color="auto"/>
              <w:right w:val="nil"/>
            </w:tcBorders>
            <w:vAlign w:val="bottom"/>
          </w:tcPr>
          <w:p w:rsidR="000814D2" w:rsidRPr="00F37510" w:rsidRDefault="008A68B6" w:rsidP="00A20DBA">
            <w:pPr>
              <w:spacing w:before="40" w:after="40"/>
              <w:jc w:val="center"/>
              <w:rPr>
                <w:rFonts w:ascii="Times New Roman" w:hAnsi="Times New Roman"/>
              </w:rPr>
            </w:pPr>
            <w:r>
              <w:rPr>
                <w:rFonts w:ascii="Times New Roman" w:hAnsi="Times New Roman"/>
              </w:rPr>
              <w:t>0,84%</w:t>
            </w:r>
          </w:p>
        </w:tc>
        <w:tc>
          <w:tcPr>
            <w:tcW w:w="1134" w:type="dxa"/>
            <w:tcBorders>
              <w:left w:val="nil"/>
              <w:bottom w:val="single" w:sz="4" w:space="0" w:color="auto"/>
              <w:right w:val="nil"/>
            </w:tcBorders>
            <w:vAlign w:val="bottom"/>
          </w:tcPr>
          <w:p w:rsidR="000814D2" w:rsidRPr="00F37510" w:rsidRDefault="008A68B6" w:rsidP="00A20DBA">
            <w:pPr>
              <w:spacing w:before="40" w:after="40"/>
              <w:jc w:val="center"/>
              <w:rPr>
                <w:rFonts w:ascii="Times New Roman" w:hAnsi="Times New Roman"/>
              </w:rPr>
            </w:pPr>
            <w:r>
              <w:rPr>
                <w:rFonts w:ascii="Times New Roman" w:hAnsi="Times New Roman"/>
              </w:rPr>
              <w:t>1,15%</w:t>
            </w:r>
          </w:p>
        </w:tc>
        <w:tc>
          <w:tcPr>
            <w:tcW w:w="1381"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1,74%</w:t>
            </w:r>
          </w:p>
        </w:tc>
      </w:tr>
      <w:tr w:rsidR="000814D2" w:rsidRPr="00F37510" w:rsidTr="00A20DBA">
        <w:trPr>
          <w:gridAfter w:val="1"/>
          <w:wAfter w:w="36" w:type="dxa"/>
        </w:trPr>
        <w:tc>
          <w:tcPr>
            <w:tcW w:w="1858"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rPr>
            </w:pPr>
            <w:r w:rsidRPr="00F37510">
              <w:rPr>
                <w:rFonts w:ascii="Times New Roman" w:hAnsi="Times New Roman"/>
              </w:rPr>
              <w:t>Mikrouzņēmumu nodoklis</w:t>
            </w:r>
          </w:p>
        </w:tc>
        <w:tc>
          <w:tcPr>
            <w:tcW w:w="1114" w:type="dxa"/>
            <w:tcBorders>
              <w:left w:val="nil"/>
              <w:bottom w:val="single" w:sz="4" w:space="0" w:color="auto"/>
              <w:right w:val="nil"/>
            </w:tcBorders>
            <w:vAlign w:val="bottom"/>
          </w:tcPr>
          <w:p w:rsidR="000814D2" w:rsidRPr="00F37510" w:rsidRDefault="000814D2" w:rsidP="00A20DBA">
            <w:pPr>
              <w:keepNext/>
              <w:spacing w:before="40" w:after="40"/>
              <w:jc w:val="center"/>
              <w:rPr>
                <w:rFonts w:ascii="Times New Roman" w:hAnsi="Times New Roman"/>
                <w:color w:val="FF0000"/>
              </w:rPr>
            </w:pPr>
            <w:r w:rsidRPr="00F37510">
              <w:rPr>
                <w:rFonts w:ascii="Times New Roman" w:hAnsi="Times New Roman"/>
                <w:color w:val="000000" w:themeColor="text1"/>
              </w:rPr>
              <w:t>48,6</w:t>
            </w:r>
          </w:p>
        </w:tc>
        <w:tc>
          <w:tcPr>
            <w:tcW w:w="1134" w:type="dxa"/>
            <w:tcBorders>
              <w:left w:val="nil"/>
              <w:bottom w:val="single" w:sz="4" w:space="0" w:color="auto"/>
              <w:right w:val="nil"/>
            </w:tcBorders>
            <w:vAlign w:val="bottom"/>
          </w:tcPr>
          <w:p w:rsidR="000814D2" w:rsidRPr="00F37510" w:rsidRDefault="000814D2" w:rsidP="00A20DBA">
            <w:pPr>
              <w:spacing w:before="120" w:after="40"/>
              <w:jc w:val="center"/>
              <w:rPr>
                <w:rFonts w:ascii="Times New Roman" w:hAnsi="Times New Roman"/>
              </w:rPr>
            </w:pPr>
            <w:r w:rsidRPr="00F37510">
              <w:rPr>
                <w:rFonts w:ascii="Times New Roman" w:hAnsi="Times New Roman"/>
              </w:rPr>
              <w:t>94,5</w:t>
            </w:r>
          </w:p>
        </w:tc>
        <w:tc>
          <w:tcPr>
            <w:tcW w:w="1134" w:type="dxa"/>
            <w:tcBorders>
              <w:left w:val="nil"/>
              <w:bottom w:val="single" w:sz="4" w:space="0" w:color="auto"/>
              <w:right w:val="nil"/>
            </w:tcBorders>
            <w:vAlign w:val="bottom"/>
          </w:tcPr>
          <w:p w:rsidR="000814D2" w:rsidRPr="00F37510" w:rsidRDefault="000814D2" w:rsidP="00A20DBA">
            <w:pPr>
              <w:spacing w:before="120" w:after="40"/>
              <w:jc w:val="center"/>
              <w:rPr>
                <w:rFonts w:ascii="Times New Roman" w:hAnsi="Times New Roman"/>
              </w:rPr>
            </w:pPr>
            <w:r w:rsidRPr="00F37510">
              <w:rPr>
                <w:rFonts w:ascii="Times New Roman" w:hAnsi="Times New Roman"/>
              </w:rPr>
              <w:t>61,4</w:t>
            </w:r>
          </w:p>
        </w:tc>
        <w:tc>
          <w:tcPr>
            <w:tcW w:w="1418" w:type="dxa"/>
            <w:tcBorders>
              <w:left w:val="nil"/>
              <w:bottom w:val="single" w:sz="4" w:space="0" w:color="auto"/>
              <w:right w:val="nil"/>
            </w:tcBorders>
            <w:vAlign w:val="bottom"/>
          </w:tcPr>
          <w:p w:rsidR="000814D2" w:rsidRPr="00F37510" w:rsidRDefault="008A68B6" w:rsidP="00A20DBA">
            <w:pPr>
              <w:spacing w:before="40" w:after="40"/>
              <w:jc w:val="center"/>
              <w:rPr>
                <w:rFonts w:ascii="Times New Roman" w:hAnsi="Times New Roman"/>
              </w:rPr>
            </w:pPr>
            <w:r>
              <w:rPr>
                <w:rFonts w:ascii="Times New Roman" w:hAnsi="Times New Roman"/>
              </w:rPr>
              <w:t>n/d</w:t>
            </w:r>
          </w:p>
        </w:tc>
        <w:tc>
          <w:tcPr>
            <w:tcW w:w="1134" w:type="dxa"/>
            <w:tcBorders>
              <w:left w:val="nil"/>
              <w:bottom w:val="single" w:sz="4" w:space="0" w:color="auto"/>
              <w:right w:val="nil"/>
            </w:tcBorders>
            <w:vAlign w:val="bottom"/>
          </w:tcPr>
          <w:p w:rsidR="000814D2" w:rsidRPr="00F37510" w:rsidRDefault="008A68B6" w:rsidP="00A20DBA">
            <w:pPr>
              <w:spacing w:before="40" w:after="40"/>
              <w:jc w:val="center"/>
              <w:rPr>
                <w:rFonts w:ascii="Times New Roman" w:hAnsi="Times New Roman"/>
              </w:rPr>
            </w:pPr>
            <w:r>
              <w:rPr>
                <w:rFonts w:ascii="Times New Roman" w:hAnsi="Times New Roman"/>
              </w:rPr>
              <w:t>n/d</w:t>
            </w:r>
          </w:p>
        </w:tc>
        <w:tc>
          <w:tcPr>
            <w:tcW w:w="1381"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1,09%</w:t>
            </w:r>
          </w:p>
        </w:tc>
      </w:tr>
      <w:tr w:rsidR="000814D2" w:rsidRPr="00F37510" w:rsidTr="00A20DBA">
        <w:trPr>
          <w:gridAfter w:val="1"/>
          <w:wAfter w:w="36" w:type="dxa"/>
        </w:trPr>
        <w:tc>
          <w:tcPr>
            <w:tcW w:w="1858"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rPr>
            </w:pPr>
            <w:r w:rsidRPr="00F37510">
              <w:rPr>
                <w:rFonts w:ascii="Times New Roman" w:hAnsi="Times New Roman"/>
              </w:rPr>
              <w:t>Transportlīdzekļu ekspluatācijas nodoklis</w:t>
            </w:r>
          </w:p>
        </w:tc>
        <w:tc>
          <w:tcPr>
            <w:tcW w:w="1114" w:type="dxa"/>
            <w:tcBorders>
              <w:left w:val="nil"/>
              <w:bottom w:val="single" w:sz="4" w:space="0" w:color="auto"/>
              <w:right w:val="nil"/>
            </w:tcBorders>
            <w:vAlign w:val="bottom"/>
          </w:tcPr>
          <w:p w:rsidR="000814D2" w:rsidRPr="00F37510" w:rsidRDefault="000814D2" w:rsidP="00A20DBA">
            <w:pPr>
              <w:keepNext/>
              <w:spacing w:before="40" w:after="40"/>
              <w:jc w:val="center"/>
              <w:rPr>
                <w:rFonts w:ascii="Times New Roman" w:hAnsi="Times New Roman"/>
                <w:color w:val="FF0000"/>
              </w:rPr>
            </w:pPr>
            <w:r w:rsidRPr="00F37510">
              <w:rPr>
                <w:rFonts w:ascii="Times New Roman" w:hAnsi="Times New Roman"/>
                <w:color w:val="000000" w:themeColor="text1"/>
              </w:rPr>
              <w:t>4,9</w:t>
            </w:r>
          </w:p>
        </w:tc>
        <w:tc>
          <w:tcPr>
            <w:tcW w:w="1134"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0814D2" w:rsidRPr="00F37510" w:rsidRDefault="000814D2" w:rsidP="00A20DBA">
            <w:pPr>
              <w:spacing w:before="40" w:after="40"/>
              <w:jc w:val="center"/>
              <w:rPr>
                <w:rFonts w:ascii="Times New Roman" w:hAnsi="Times New Roman"/>
              </w:rPr>
            </w:pPr>
            <w:r w:rsidRPr="00F37510">
              <w:rPr>
                <w:rFonts w:ascii="Times New Roman" w:hAnsi="Times New Roman"/>
              </w:rPr>
              <w:t>4,5</w:t>
            </w:r>
          </w:p>
        </w:tc>
        <w:tc>
          <w:tcPr>
            <w:tcW w:w="1134"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0814D2" w:rsidRPr="00F37510" w:rsidRDefault="000814D2" w:rsidP="00A20DBA">
            <w:pPr>
              <w:spacing w:before="40" w:after="40"/>
              <w:jc w:val="center"/>
              <w:rPr>
                <w:rFonts w:ascii="Times New Roman" w:hAnsi="Times New Roman"/>
              </w:rPr>
            </w:pPr>
            <w:r w:rsidRPr="00F37510">
              <w:rPr>
                <w:rFonts w:ascii="Times New Roman" w:hAnsi="Times New Roman"/>
              </w:rPr>
              <w:t>4,2</w:t>
            </w:r>
          </w:p>
        </w:tc>
        <w:tc>
          <w:tcPr>
            <w:tcW w:w="1418"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8A68B6" w:rsidRPr="00F37510" w:rsidRDefault="008A68B6" w:rsidP="00A20DBA">
            <w:pPr>
              <w:spacing w:before="40" w:after="40"/>
              <w:jc w:val="center"/>
              <w:rPr>
                <w:rFonts w:ascii="Times New Roman" w:hAnsi="Times New Roman"/>
              </w:rPr>
            </w:pPr>
            <w:r>
              <w:rPr>
                <w:rFonts w:ascii="Times New Roman" w:hAnsi="Times New Roman"/>
              </w:rPr>
              <w:t>0,01%</w:t>
            </w:r>
          </w:p>
        </w:tc>
        <w:tc>
          <w:tcPr>
            <w:tcW w:w="1134"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8A68B6" w:rsidRPr="00F37510" w:rsidRDefault="008A68B6" w:rsidP="00A20DBA">
            <w:pPr>
              <w:spacing w:before="40" w:after="40"/>
              <w:jc w:val="center"/>
              <w:rPr>
                <w:rFonts w:ascii="Times New Roman" w:hAnsi="Times New Roman"/>
              </w:rPr>
            </w:pPr>
            <w:r>
              <w:rPr>
                <w:rFonts w:ascii="Times New Roman" w:hAnsi="Times New Roman"/>
              </w:rPr>
              <w:t>0,01%</w:t>
            </w:r>
          </w:p>
        </w:tc>
        <w:tc>
          <w:tcPr>
            <w:tcW w:w="1381"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0,01%</w:t>
            </w:r>
          </w:p>
        </w:tc>
      </w:tr>
      <w:tr w:rsidR="000814D2" w:rsidRPr="00F37510" w:rsidTr="00A20DBA">
        <w:trPr>
          <w:gridAfter w:val="1"/>
          <w:wAfter w:w="36" w:type="dxa"/>
        </w:trPr>
        <w:tc>
          <w:tcPr>
            <w:tcW w:w="1858"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rPr>
            </w:pPr>
            <w:r w:rsidRPr="00F37510">
              <w:rPr>
                <w:rFonts w:ascii="Times New Roman" w:hAnsi="Times New Roman"/>
              </w:rPr>
              <w:t>Uzņēmumu vieglo transportlīdzekļu nodoklis</w:t>
            </w:r>
          </w:p>
        </w:tc>
        <w:tc>
          <w:tcPr>
            <w:tcW w:w="1114" w:type="dxa"/>
            <w:tcBorders>
              <w:left w:val="nil"/>
              <w:bottom w:val="single" w:sz="4" w:space="0" w:color="auto"/>
              <w:right w:val="nil"/>
            </w:tcBorders>
            <w:vAlign w:val="bottom"/>
          </w:tcPr>
          <w:p w:rsidR="000814D2" w:rsidRPr="00F37510" w:rsidRDefault="000814D2" w:rsidP="00A20DBA">
            <w:pPr>
              <w:keepNext/>
              <w:spacing w:before="40" w:after="40"/>
              <w:jc w:val="center"/>
              <w:rPr>
                <w:rFonts w:ascii="Times New Roman" w:hAnsi="Times New Roman"/>
                <w:color w:val="FF0000"/>
              </w:rPr>
            </w:pPr>
            <w:r w:rsidRPr="00F37510">
              <w:rPr>
                <w:rFonts w:ascii="Times New Roman" w:hAnsi="Times New Roman"/>
                <w:color w:val="000000" w:themeColor="text1"/>
              </w:rPr>
              <w:t>26,9</w:t>
            </w:r>
          </w:p>
        </w:tc>
        <w:tc>
          <w:tcPr>
            <w:tcW w:w="1134"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0814D2" w:rsidRPr="00F37510" w:rsidRDefault="000814D2" w:rsidP="00A20DBA">
            <w:pPr>
              <w:spacing w:before="40" w:after="40"/>
              <w:jc w:val="center"/>
              <w:rPr>
                <w:rFonts w:ascii="Times New Roman" w:hAnsi="Times New Roman"/>
              </w:rPr>
            </w:pPr>
            <w:r w:rsidRPr="00F37510">
              <w:rPr>
                <w:rFonts w:ascii="Times New Roman" w:hAnsi="Times New Roman"/>
              </w:rPr>
              <w:t>38,6</w:t>
            </w:r>
          </w:p>
        </w:tc>
        <w:tc>
          <w:tcPr>
            <w:tcW w:w="1134"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0814D2" w:rsidRPr="00F37510" w:rsidRDefault="000814D2" w:rsidP="00A20DBA">
            <w:pPr>
              <w:spacing w:before="40" w:after="40"/>
              <w:jc w:val="center"/>
              <w:rPr>
                <w:rFonts w:ascii="Times New Roman" w:hAnsi="Times New Roman"/>
              </w:rPr>
            </w:pPr>
            <w:r w:rsidRPr="00F37510">
              <w:rPr>
                <w:rFonts w:ascii="Times New Roman" w:hAnsi="Times New Roman"/>
              </w:rPr>
              <w:t>26,7</w:t>
            </w:r>
          </w:p>
        </w:tc>
        <w:tc>
          <w:tcPr>
            <w:tcW w:w="1418"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8A68B6" w:rsidRPr="00F37510" w:rsidRDefault="008A68B6" w:rsidP="00A20DBA">
            <w:pPr>
              <w:spacing w:before="40" w:after="40"/>
              <w:jc w:val="center"/>
              <w:rPr>
                <w:rFonts w:ascii="Times New Roman" w:hAnsi="Times New Roman"/>
              </w:rPr>
            </w:pPr>
            <w:r>
              <w:rPr>
                <w:rFonts w:ascii="Times New Roman" w:hAnsi="Times New Roman"/>
              </w:rPr>
              <w:t>0,14%</w:t>
            </w:r>
          </w:p>
        </w:tc>
        <w:tc>
          <w:tcPr>
            <w:tcW w:w="1134"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8A68B6" w:rsidRPr="00F37510" w:rsidRDefault="008A68B6" w:rsidP="00A20DBA">
            <w:pPr>
              <w:spacing w:before="40" w:after="40"/>
              <w:jc w:val="center"/>
              <w:rPr>
                <w:rFonts w:ascii="Times New Roman" w:hAnsi="Times New Roman"/>
              </w:rPr>
            </w:pPr>
            <w:r>
              <w:rPr>
                <w:rFonts w:ascii="Times New Roman" w:hAnsi="Times New Roman"/>
              </w:rPr>
              <w:t>0,19%</w:t>
            </w:r>
          </w:p>
        </w:tc>
        <w:tc>
          <w:tcPr>
            <w:tcW w:w="1381" w:type="dxa"/>
            <w:tcBorders>
              <w:left w:val="nil"/>
              <w:bottom w:val="single" w:sz="4" w:space="0" w:color="auto"/>
              <w:right w:val="nil"/>
            </w:tcBorders>
            <w:vAlign w:val="bottom"/>
          </w:tcPr>
          <w:p w:rsidR="000814D2" w:rsidRPr="00F37510" w:rsidRDefault="000814D2" w:rsidP="00A20DBA">
            <w:pPr>
              <w:spacing w:before="40" w:after="40"/>
              <w:jc w:val="center"/>
              <w:rPr>
                <w:rFonts w:ascii="Times New Roman" w:hAnsi="Times New Roman"/>
              </w:rPr>
            </w:pPr>
            <w:r w:rsidRPr="00F37510">
              <w:rPr>
                <w:rFonts w:ascii="Times New Roman" w:hAnsi="Times New Roman"/>
              </w:rPr>
              <w:t>0,27%</w:t>
            </w:r>
          </w:p>
        </w:tc>
      </w:tr>
      <w:tr w:rsidR="000814D2" w:rsidRPr="00F37510" w:rsidTr="00A20DBA">
        <w:trPr>
          <w:gridAfter w:val="1"/>
          <w:wAfter w:w="36" w:type="dxa"/>
        </w:trPr>
        <w:tc>
          <w:tcPr>
            <w:tcW w:w="1858" w:type="dxa"/>
            <w:tcBorders>
              <w:left w:val="nil"/>
              <w:bottom w:val="single" w:sz="4" w:space="0" w:color="auto"/>
              <w:right w:val="nil"/>
            </w:tcBorders>
          </w:tcPr>
          <w:p w:rsidR="000814D2" w:rsidRPr="00F37510" w:rsidRDefault="000814D2" w:rsidP="001202EF">
            <w:pPr>
              <w:spacing w:before="40" w:after="40"/>
              <w:jc w:val="center"/>
              <w:rPr>
                <w:rFonts w:ascii="Times New Roman" w:hAnsi="Times New Roman"/>
              </w:rPr>
            </w:pPr>
            <w:r w:rsidRPr="00F37510">
              <w:rPr>
                <w:rFonts w:ascii="Times New Roman" w:hAnsi="Times New Roman"/>
              </w:rPr>
              <w:t>Vieglo automobiļu un motociklu nodoklis</w:t>
            </w:r>
          </w:p>
        </w:tc>
        <w:tc>
          <w:tcPr>
            <w:tcW w:w="1114" w:type="dxa"/>
            <w:tcBorders>
              <w:left w:val="nil"/>
              <w:bottom w:val="single" w:sz="4" w:space="0" w:color="auto"/>
              <w:right w:val="nil"/>
            </w:tcBorders>
            <w:vAlign w:val="bottom"/>
          </w:tcPr>
          <w:p w:rsidR="000814D2" w:rsidRPr="00F37510" w:rsidRDefault="000814D2" w:rsidP="00A20DBA">
            <w:pPr>
              <w:keepNext/>
              <w:spacing w:before="40" w:after="40"/>
              <w:jc w:val="center"/>
              <w:rPr>
                <w:rFonts w:ascii="Times New Roman" w:hAnsi="Times New Roman"/>
                <w:color w:val="FF0000"/>
              </w:rPr>
            </w:pPr>
            <w:r w:rsidRPr="00F37510">
              <w:rPr>
                <w:rFonts w:ascii="Times New Roman" w:hAnsi="Times New Roman"/>
                <w:color w:val="000000" w:themeColor="text1"/>
              </w:rPr>
              <w:t>0,6</w:t>
            </w:r>
          </w:p>
        </w:tc>
        <w:tc>
          <w:tcPr>
            <w:tcW w:w="1134"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0814D2" w:rsidRPr="00F37510" w:rsidRDefault="000814D2" w:rsidP="00A20DBA">
            <w:pPr>
              <w:spacing w:before="40" w:after="40"/>
              <w:jc w:val="center"/>
              <w:rPr>
                <w:rFonts w:ascii="Times New Roman" w:hAnsi="Times New Roman"/>
              </w:rPr>
            </w:pPr>
            <w:r w:rsidRPr="00F37510">
              <w:rPr>
                <w:rFonts w:ascii="Times New Roman" w:hAnsi="Times New Roman"/>
              </w:rPr>
              <w:t>0</w:t>
            </w:r>
          </w:p>
        </w:tc>
        <w:tc>
          <w:tcPr>
            <w:tcW w:w="1134"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0814D2" w:rsidRPr="00F37510" w:rsidRDefault="000814D2" w:rsidP="00A20DBA">
            <w:pPr>
              <w:spacing w:before="40" w:after="40"/>
              <w:jc w:val="center"/>
              <w:rPr>
                <w:rFonts w:ascii="Times New Roman" w:hAnsi="Times New Roman"/>
              </w:rPr>
            </w:pPr>
            <w:r w:rsidRPr="00F37510">
              <w:rPr>
                <w:rFonts w:ascii="Times New Roman" w:hAnsi="Times New Roman"/>
              </w:rPr>
              <w:t>0</w:t>
            </w:r>
          </w:p>
        </w:tc>
        <w:tc>
          <w:tcPr>
            <w:tcW w:w="1418"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8A68B6" w:rsidRPr="00F37510" w:rsidRDefault="008A68B6" w:rsidP="00A20DBA">
            <w:pPr>
              <w:spacing w:before="40" w:after="40"/>
              <w:jc w:val="center"/>
              <w:rPr>
                <w:rFonts w:ascii="Times New Roman" w:hAnsi="Times New Roman"/>
              </w:rPr>
            </w:pPr>
            <w:r>
              <w:rPr>
                <w:rFonts w:ascii="Times New Roman" w:hAnsi="Times New Roman"/>
              </w:rPr>
              <w:t>0,01%</w:t>
            </w:r>
          </w:p>
        </w:tc>
        <w:tc>
          <w:tcPr>
            <w:tcW w:w="1134"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8A68B6" w:rsidRPr="00F37510" w:rsidRDefault="008A68B6" w:rsidP="00A20DBA">
            <w:pPr>
              <w:spacing w:before="40" w:after="40"/>
              <w:jc w:val="center"/>
              <w:rPr>
                <w:rFonts w:ascii="Times New Roman" w:hAnsi="Times New Roman"/>
              </w:rPr>
            </w:pPr>
            <w:r>
              <w:rPr>
                <w:rFonts w:ascii="Times New Roman" w:hAnsi="Times New Roman"/>
              </w:rPr>
              <w:t>0,00%</w:t>
            </w:r>
          </w:p>
        </w:tc>
        <w:tc>
          <w:tcPr>
            <w:tcW w:w="1381" w:type="dxa"/>
            <w:tcBorders>
              <w:left w:val="nil"/>
              <w:bottom w:val="single" w:sz="4" w:space="0" w:color="auto"/>
              <w:right w:val="nil"/>
            </w:tcBorders>
            <w:vAlign w:val="bottom"/>
          </w:tcPr>
          <w:p w:rsidR="000814D2" w:rsidRDefault="000814D2" w:rsidP="00A20DBA">
            <w:pPr>
              <w:spacing w:before="40" w:after="40"/>
              <w:jc w:val="center"/>
              <w:rPr>
                <w:rFonts w:ascii="Times New Roman" w:hAnsi="Times New Roman"/>
              </w:rPr>
            </w:pPr>
          </w:p>
          <w:p w:rsidR="000814D2" w:rsidRPr="00F37510" w:rsidRDefault="000814D2" w:rsidP="00A20DBA">
            <w:pPr>
              <w:spacing w:before="40" w:after="40"/>
              <w:jc w:val="center"/>
              <w:rPr>
                <w:rFonts w:ascii="Times New Roman" w:hAnsi="Times New Roman"/>
              </w:rPr>
            </w:pPr>
            <w:r w:rsidRPr="00F37510">
              <w:rPr>
                <w:rFonts w:ascii="Times New Roman" w:hAnsi="Times New Roman"/>
              </w:rPr>
              <w:t>0,00%</w:t>
            </w:r>
          </w:p>
        </w:tc>
      </w:tr>
      <w:tr w:rsidR="000814D2" w:rsidRPr="00F37510" w:rsidTr="001202EF">
        <w:trPr>
          <w:gridAfter w:val="1"/>
          <w:wAfter w:w="36" w:type="dxa"/>
        </w:trPr>
        <w:tc>
          <w:tcPr>
            <w:tcW w:w="1858" w:type="dxa"/>
            <w:tcBorders>
              <w:left w:val="nil"/>
              <w:right w:val="nil"/>
            </w:tcBorders>
          </w:tcPr>
          <w:p w:rsidR="000814D2" w:rsidRPr="00F37510" w:rsidRDefault="000814D2" w:rsidP="001202EF">
            <w:pPr>
              <w:spacing w:before="40" w:after="40"/>
              <w:jc w:val="center"/>
              <w:rPr>
                <w:rFonts w:ascii="Times New Roman" w:hAnsi="Times New Roman"/>
                <w:b/>
              </w:rPr>
            </w:pPr>
            <w:r w:rsidRPr="00F37510">
              <w:rPr>
                <w:rFonts w:ascii="Times New Roman" w:hAnsi="Times New Roman"/>
                <w:b/>
              </w:rPr>
              <w:t>Kopā</w:t>
            </w:r>
          </w:p>
        </w:tc>
        <w:tc>
          <w:tcPr>
            <w:tcW w:w="1114" w:type="dxa"/>
            <w:tcBorders>
              <w:left w:val="nil"/>
              <w:right w:val="nil"/>
            </w:tcBorders>
          </w:tcPr>
          <w:p w:rsidR="000814D2" w:rsidRPr="00F37510" w:rsidRDefault="000814D2" w:rsidP="001202EF">
            <w:pPr>
              <w:spacing w:before="40" w:after="40"/>
              <w:jc w:val="center"/>
              <w:rPr>
                <w:rFonts w:ascii="Times New Roman" w:hAnsi="Times New Roman"/>
                <w:b/>
              </w:rPr>
            </w:pPr>
            <w:r w:rsidRPr="00F37510">
              <w:rPr>
                <w:rFonts w:ascii="Times New Roman" w:hAnsi="Times New Roman"/>
                <w:b/>
              </w:rPr>
              <w:t>17 348,9</w:t>
            </w:r>
          </w:p>
        </w:tc>
        <w:tc>
          <w:tcPr>
            <w:tcW w:w="1134" w:type="dxa"/>
            <w:tcBorders>
              <w:left w:val="nil"/>
              <w:right w:val="nil"/>
            </w:tcBorders>
          </w:tcPr>
          <w:p w:rsidR="000814D2" w:rsidRPr="00F37510" w:rsidRDefault="000814D2" w:rsidP="001202EF">
            <w:pPr>
              <w:spacing w:before="40" w:after="40"/>
              <w:jc w:val="center"/>
              <w:rPr>
                <w:rFonts w:ascii="Times New Roman" w:hAnsi="Times New Roman"/>
                <w:b/>
              </w:rPr>
            </w:pPr>
            <w:r w:rsidRPr="00F37510">
              <w:rPr>
                <w:rFonts w:ascii="Times New Roman" w:hAnsi="Times New Roman"/>
                <w:b/>
              </w:rPr>
              <w:t>22 799,1</w:t>
            </w:r>
          </w:p>
        </w:tc>
        <w:tc>
          <w:tcPr>
            <w:tcW w:w="1134" w:type="dxa"/>
            <w:tcBorders>
              <w:left w:val="nil"/>
              <w:right w:val="nil"/>
            </w:tcBorders>
          </w:tcPr>
          <w:p w:rsidR="000814D2" w:rsidRPr="00F37510" w:rsidRDefault="000814D2" w:rsidP="001202EF">
            <w:pPr>
              <w:spacing w:before="40" w:after="40"/>
              <w:jc w:val="center"/>
              <w:rPr>
                <w:rFonts w:ascii="Times New Roman" w:hAnsi="Times New Roman"/>
                <w:b/>
              </w:rPr>
            </w:pPr>
            <w:r w:rsidRPr="00F37510">
              <w:rPr>
                <w:rFonts w:ascii="Times New Roman" w:hAnsi="Times New Roman"/>
                <w:b/>
              </w:rPr>
              <w:t>11 439</w:t>
            </w:r>
          </w:p>
        </w:tc>
        <w:tc>
          <w:tcPr>
            <w:tcW w:w="1418" w:type="dxa"/>
            <w:tcBorders>
              <w:left w:val="nil"/>
              <w:right w:val="nil"/>
            </w:tcBorders>
          </w:tcPr>
          <w:p w:rsidR="000814D2" w:rsidRPr="00F37510" w:rsidRDefault="000814D2" w:rsidP="001202EF">
            <w:pPr>
              <w:spacing w:before="40" w:after="40"/>
              <w:jc w:val="center"/>
              <w:rPr>
                <w:rFonts w:ascii="Times New Roman" w:hAnsi="Times New Roman"/>
                <w:b/>
              </w:rPr>
            </w:pPr>
          </w:p>
        </w:tc>
        <w:tc>
          <w:tcPr>
            <w:tcW w:w="1134" w:type="dxa"/>
            <w:tcBorders>
              <w:left w:val="nil"/>
              <w:right w:val="nil"/>
            </w:tcBorders>
          </w:tcPr>
          <w:p w:rsidR="000814D2" w:rsidRPr="00F37510" w:rsidRDefault="000814D2" w:rsidP="001202EF">
            <w:pPr>
              <w:spacing w:before="40" w:after="40"/>
              <w:jc w:val="center"/>
              <w:rPr>
                <w:rFonts w:ascii="Times New Roman" w:hAnsi="Times New Roman"/>
                <w:b/>
              </w:rPr>
            </w:pPr>
          </w:p>
        </w:tc>
        <w:tc>
          <w:tcPr>
            <w:tcW w:w="1381" w:type="dxa"/>
            <w:tcBorders>
              <w:left w:val="nil"/>
              <w:right w:val="nil"/>
            </w:tcBorders>
          </w:tcPr>
          <w:p w:rsidR="000814D2" w:rsidRPr="00F37510" w:rsidRDefault="000814D2" w:rsidP="001202EF">
            <w:pPr>
              <w:spacing w:before="40" w:after="40"/>
              <w:jc w:val="center"/>
              <w:rPr>
                <w:rFonts w:ascii="Times New Roman" w:hAnsi="Times New Roman"/>
                <w:b/>
              </w:rPr>
            </w:pPr>
          </w:p>
        </w:tc>
      </w:tr>
    </w:tbl>
    <w:p w:rsidR="000814D2" w:rsidRDefault="000814D2" w:rsidP="000814D2">
      <w:pPr>
        <w:spacing w:before="40" w:after="40"/>
        <w:rPr>
          <w:sz w:val="20"/>
          <w:szCs w:val="20"/>
        </w:rPr>
      </w:pPr>
      <w:r w:rsidRPr="00F37510">
        <w:rPr>
          <w:sz w:val="20"/>
          <w:szCs w:val="20"/>
        </w:rPr>
        <w:t>*Uzņēmumi, kuros īpašumtiesību daļas pieder TUA saņēmējiem (pieteikuma iesniedzējiem), kas TUA saņēmuši saskaņā ar Imigrācijas likuma 23.panta pirmās daļas 28., 29., 30. vai 31.punktā minētajiem nosacījumiem.</w:t>
      </w:r>
    </w:p>
    <w:p w:rsidR="000814D2" w:rsidRPr="00F37510" w:rsidRDefault="000814D2" w:rsidP="000814D2">
      <w:pPr>
        <w:spacing w:before="40" w:after="40"/>
        <w:rPr>
          <w:i/>
          <w:sz w:val="20"/>
          <w:szCs w:val="20"/>
        </w:rPr>
      </w:pPr>
      <w:r w:rsidRPr="00F37510">
        <w:rPr>
          <w:i/>
          <w:sz w:val="20"/>
          <w:szCs w:val="20"/>
        </w:rPr>
        <w:t>Avots: VID</w:t>
      </w:r>
    </w:p>
    <w:p w:rsidR="000814D2" w:rsidRDefault="000814D2" w:rsidP="000814D2">
      <w:pPr>
        <w:jc w:val="both"/>
        <w:rPr>
          <w:sz w:val="26"/>
          <w:szCs w:val="26"/>
        </w:rPr>
      </w:pPr>
    </w:p>
    <w:p w:rsidR="000814D2" w:rsidRDefault="000814D2" w:rsidP="000814D2">
      <w:pPr>
        <w:jc w:val="right"/>
        <w:rPr>
          <w:sz w:val="26"/>
          <w:szCs w:val="26"/>
        </w:rPr>
      </w:pPr>
    </w:p>
    <w:p w:rsidR="000814D2" w:rsidRDefault="000814D2" w:rsidP="000814D2">
      <w:pPr>
        <w:jc w:val="right"/>
        <w:rPr>
          <w:sz w:val="26"/>
          <w:szCs w:val="26"/>
        </w:rPr>
      </w:pPr>
    </w:p>
    <w:p w:rsidR="000814D2" w:rsidRDefault="000814D2" w:rsidP="000814D2">
      <w:pPr>
        <w:jc w:val="right"/>
        <w:rPr>
          <w:sz w:val="26"/>
          <w:szCs w:val="26"/>
        </w:rPr>
      </w:pPr>
    </w:p>
    <w:p w:rsidR="000814D2" w:rsidRDefault="000814D2" w:rsidP="000814D2">
      <w:pPr>
        <w:jc w:val="right"/>
        <w:rPr>
          <w:sz w:val="26"/>
          <w:szCs w:val="26"/>
        </w:rPr>
      </w:pPr>
    </w:p>
    <w:p w:rsidR="000814D2" w:rsidRDefault="000814D2" w:rsidP="000814D2">
      <w:pPr>
        <w:jc w:val="right"/>
        <w:rPr>
          <w:sz w:val="26"/>
          <w:szCs w:val="26"/>
        </w:rPr>
      </w:pPr>
      <w:r>
        <w:rPr>
          <w:sz w:val="26"/>
          <w:szCs w:val="26"/>
        </w:rPr>
        <w:lastRenderedPageBreak/>
        <w:t>2.tabula</w:t>
      </w:r>
    </w:p>
    <w:p w:rsidR="000814D2" w:rsidRDefault="000814D2" w:rsidP="000814D2">
      <w:pPr>
        <w:keepNext/>
        <w:spacing w:after="120"/>
        <w:jc w:val="center"/>
        <w:rPr>
          <w:b/>
          <w:sz w:val="24"/>
          <w:szCs w:val="24"/>
        </w:rPr>
      </w:pPr>
      <w:r>
        <w:rPr>
          <w:b/>
          <w:sz w:val="24"/>
          <w:szCs w:val="24"/>
        </w:rPr>
        <w:t xml:space="preserve">Uzņēmumu, kuros ar investīciju programmu* saistīto TUA saņēmēji ieņem amatu, </w:t>
      </w:r>
      <w:r w:rsidRPr="00F37510">
        <w:rPr>
          <w:b/>
          <w:sz w:val="24"/>
          <w:szCs w:val="24"/>
        </w:rPr>
        <w:t>nomaksātie</w:t>
      </w:r>
      <w:r w:rsidRPr="00F37510">
        <w:rPr>
          <w:b/>
          <w:sz w:val="26"/>
          <w:szCs w:val="26"/>
        </w:rPr>
        <w:t xml:space="preserve"> </w:t>
      </w:r>
      <w:r w:rsidRPr="00F37510">
        <w:rPr>
          <w:b/>
          <w:sz w:val="24"/>
          <w:szCs w:val="24"/>
        </w:rPr>
        <w:t>nodokļi</w:t>
      </w:r>
    </w:p>
    <w:tbl>
      <w:tblPr>
        <w:tblStyle w:val="TableGrid"/>
        <w:tblW w:w="9214" w:type="dxa"/>
        <w:tblLayout w:type="fixed"/>
        <w:tblLook w:val="04A0"/>
      </w:tblPr>
      <w:tblGrid>
        <w:gridCol w:w="1858"/>
        <w:gridCol w:w="1114"/>
        <w:gridCol w:w="1134"/>
        <w:gridCol w:w="1134"/>
        <w:gridCol w:w="1418"/>
        <w:gridCol w:w="1134"/>
        <w:gridCol w:w="1422"/>
      </w:tblGrid>
      <w:tr w:rsidR="000814D2" w:rsidRPr="00EE4199" w:rsidTr="001202EF">
        <w:tc>
          <w:tcPr>
            <w:tcW w:w="1858" w:type="dxa"/>
            <w:tcBorders>
              <w:left w:val="nil"/>
              <w:right w:val="nil"/>
            </w:tcBorders>
          </w:tcPr>
          <w:p w:rsidR="000814D2" w:rsidRPr="00EE4199" w:rsidRDefault="000814D2" w:rsidP="001202EF">
            <w:pPr>
              <w:spacing w:before="60" w:after="100" w:afterAutospacing="1"/>
              <w:ind w:left="57" w:right="57"/>
              <w:rPr>
                <w:rFonts w:ascii="Times New Roman" w:hAnsi="Times New Roman"/>
              </w:rPr>
            </w:pPr>
          </w:p>
        </w:tc>
        <w:tc>
          <w:tcPr>
            <w:tcW w:w="3382" w:type="dxa"/>
            <w:gridSpan w:val="3"/>
            <w:tcBorders>
              <w:left w:val="nil"/>
              <w:right w:val="nil"/>
            </w:tcBorders>
          </w:tcPr>
          <w:p w:rsidR="000814D2" w:rsidRPr="00EE4199" w:rsidRDefault="000814D2" w:rsidP="001202EF">
            <w:pPr>
              <w:spacing w:before="60" w:after="100" w:afterAutospacing="1"/>
              <w:ind w:left="57" w:right="57"/>
              <w:jc w:val="center"/>
              <w:rPr>
                <w:rFonts w:ascii="Times New Roman" w:hAnsi="Times New Roman"/>
                <w:b/>
              </w:rPr>
            </w:pPr>
            <w:r w:rsidRPr="00EE4199">
              <w:rPr>
                <w:rFonts w:ascii="Times New Roman" w:hAnsi="Times New Roman"/>
                <w:b/>
              </w:rPr>
              <w:t xml:space="preserve">Uzņēmumu nomaksātie nodokļi, tūkst. </w:t>
            </w:r>
            <w:proofErr w:type="spellStart"/>
            <w:r w:rsidRPr="00EE4199">
              <w:rPr>
                <w:rFonts w:ascii="Times New Roman" w:hAnsi="Times New Roman"/>
                <w:b/>
                <w:i/>
              </w:rPr>
              <w:t>euro</w:t>
            </w:r>
            <w:proofErr w:type="spellEnd"/>
          </w:p>
        </w:tc>
        <w:tc>
          <w:tcPr>
            <w:tcW w:w="3974" w:type="dxa"/>
            <w:gridSpan w:val="3"/>
            <w:tcBorders>
              <w:left w:val="nil"/>
              <w:right w:val="nil"/>
            </w:tcBorders>
          </w:tcPr>
          <w:p w:rsidR="000814D2" w:rsidRPr="00EE4199" w:rsidRDefault="000814D2" w:rsidP="001202EF">
            <w:pPr>
              <w:spacing w:before="60" w:after="100" w:afterAutospacing="1"/>
              <w:ind w:left="57" w:right="57"/>
              <w:jc w:val="center"/>
              <w:rPr>
                <w:rFonts w:ascii="Times New Roman" w:hAnsi="Times New Roman"/>
                <w:b/>
              </w:rPr>
            </w:pPr>
            <w:r w:rsidRPr="00EE4199">
              <w:rPr>
                <w:rFonts w:ascii="Times New Roman" w:hAnsi="Times New Roman"/>
                <w:b/>
              </w:rPr>
              <w:t>% no kopējiem attiecīgā nodokļa ieņēmumiem valsts kopbudžetā</w:t>
            </w:r>
          </w:p>
        </w:tc>
      </w:tr>
      <w:tr w:rsidR="000814D2" w:rsidRPr="00EE4199" w:rsidTr="001202EF">
        <w:tc>
          <w:tcPr>
            <w:tcW w:w="1858" w:type="dxa"/>
            <w:tcBorders>
              <w:left w:val="nil"/>
              <w:bottom w:val="single" w:sz="4" w:space="0" w:color="auto"/>
              <w:right w:val="nil"/>
            </w:tcBorders>
          </w:tcPr>
          <w:p w:rsidR="000814D2" w:rsidRPr="00EE4199" w:rsidRDefault="000814D2" w:rsidP="001202EF">
            <w:pPr>
              <w:spacing w:before="60" w:after="100" w:afterAutospacing="1"/>
              <w:ind w:left="57" w:right="57"/>
              <w:rPr>
                <w:rFonts w:ascii="Times New Roman" w:hAnsi="Times New Roman"/>
              </w:rPr>
            </w:pPr>
          </w:p>
        </w:tc>
        <w:tc>
          <w:tcPr>
            <w:tcW w:w="1114" w:type="dxa"/>
            <w:tcBorders>
              <w:left w:val="nil"/>
              <w:bottom w:val="single" w:sz="4" w:space="0" w:color="auto"/>
              <w:right w:val="nil"/>
            </w:tcBorders>
          </w:tcPr>
          <w:p w:rsidR="000814D2" w:rsidRPr="00EE4199" w:rsidRDefault="000814D2" w:rsidP="001202EF">
            <w:pPr>
              <w:spacing w:before="60" w:after="100" w:afterAutospacing="1"/>
              <w:ind w:left="57" w:right="57"/>
              <w:jc w:val="center"/>
              <w:rPr>
                <w:rFonts w:ascii="Times New Roman" w:hAnsi="Times New Roman"/>
                <w:b/>
              </w:rPr>
            </w:pPr>
            <w:r w:rsidRPr="00EE4199">
              <w:rPr>
                <w:rFonts w:ascii="Times New Roman" w:hAnsi="Times New Roman"/>
                <w:b/>
              </w:rPr>
              <w:t>2014</w:t>
            </w:r>
          </w:p>
        </w:tc>
        <w:tc>
          <w:tcPr>
            <w:tcW w:w="1134" w:type="dxa"/>
            <w:tcBorders>
              <w:left w:val="nil"/>
              <w:bottom w:val="single" w:sz="4" w:space="0" w:color="auto"/>
              <w:right w:val="nil"/>
            </w:tcBorders>
          </w:tcPr>
          <w:p w:rsidR="000814D2" w:rsidRPr="00EE4199" w:rsidRDefault="000814D2" w:rsidP="001202EF">
            <w:pPr>
              <w:spacing w:before="60" w:after="100" w:afterAutospacing="1"/>
              <w:ind w:left="57" w:right="57"/>
              <w:jc w:val="center"/>
              <w:rPr>
                <w:rFonts w:ascii="Times New Roman" w:hAnsi="Times New Roman"/>
                <w:b/>
              </w:rPr>
            </w:pPr>
            <w:r w:rsidRPr="00EE4199">
              <w:rPr>
                <w:rFonts w:ascii="Times New Roman" w:hAnsi="Times New Roman"/>
                <w:b/>
              </w:rPr>
              <w:t>2015</w:t>
            </w:r>
          </w:p>
        </w:tc>
        <w:tc>
          <w:tcPr>
            <w:tcW w:w="1134" w:type="dxa"/>
            <w:tcBorders>
              <w:left w:val="nil"/>
              <w:bottom w:val="single" w:sz="4" w:space="0" w:color="auto"/>
              <w:right w:val="nil"/>
            </w:tcBorders>
          </w:tcPr>
          <w:p w:rsidR="000814D2" w:rsidRPr="00EE4199" w:rsidRDefault="000814D2" w:rsidP="001202EF">
            <w:pPr>
              <w:spacing w:before="60" w:after="100" w:afterAutospacing="1"/>
              <w:ind w:left="57" w:right="57"/>
              <w:jc w:val="center"/>
              <w:rPr>
                <w:rFonts w:ascii="Times New Roman" w:hAnsi="Times New Roman"/>
                <w:b/>
              </w:rPr>
            </w:pPr>
            <w:r w:rsidRPr="00EE4199">
              <w:rPr>
                <w:rFonts w:ascii="Times New Roman" w:hAnsi="Times New Roman"/>
                <w:b/>
              </w:rPr>
              <w:t>2016. 1.pusg.</w:t>
            </w:r>
          </w:p>
        </w:tc>
        <w:tc>
          <w:tcPr>
            <w:tcW w:w="1418" w:type="dxa"/>
            <w:tcBorders>
              <w:left w:val="nil"/>
              <w:bottom w:val="single" w:sz="4" w:space="0" w:color="auto"/>
              <w:right w:val="nil"/>
            </w:tcBorders>
          </w:tcPr>
          <w:p w:rsidR="000814D2" w:rsidRPr="00EE4199" w:rsidRDefault="000814D2" w:rsidP="001202EF">
            <w:pPr>
              <w:spacing w:before="60" w:after="100" w:afterAutospacing="1"/>
              <w:ind w:left="57" w:right="57"/>
              <w:jc w:val="center"/>
              <w:rPr>
                <w:rFonts w:ascii="Times New Roman" w:hAnsi="Times New Roman"/>
                <w:b/>
              </w:rPr>
            </w:pPr>
            <w:r w:rsidRPr="00EE4199">
              <w:rPr>
                <w:rFonts w:ascii="Times New Roman" w:hAnsi="Times New Roman"/>
                <w:b/>
              </w:rPr>
              <w:t>2014</w:t>
            </w:r>
          </w:p>
        </w:tc>
        <w:tc>
          <w:tcPr>
            <w:tcW w:w="1134" w:type="dxa"/>
            <w:tcBorders>
              <w:left w:val="nil"/>
              <w:bottom w:val="single" w:sz="4" w:space="0" w:color="auto"/>
              <w:right w:val="nil"/>
            </w:tcBorders>
          </w:tcPr>
          <w:p w:rsidR="000814D2" w:rsidRPr="00EE4199" w:rsidRDefault="000814D2" w:rsidP="001202EF">
            <w:pPr>
              <w:spacing w:before="60" w:after="100" w:afterAutospacing="1"/>
              <w:ind w:left="57" w:right="57"/>
              <w:jc w:val="center"/>
              <w:rPr>
                <w:rFonts w:ascii="Times New Roman" w:hAnsi="Times New Roman"/>
                <w:b/>
              </w:rPr>
            </w:pPr>
            <w:r w:rsidRPr="00EE4199">
              <w:rPr>
                <w:rFonts w:ascii="Times New Roman" w:hAnsi="Times New Roman"/>
                <w:b/>
              </w:rPr>
              <w:t>2015</w:t>
            </w:r>
          </w:p>
        </w:tc>
        <w:tc>
          <w:tcPr>
            <w:tcW w:w="1422" w:type="dxa"/>
            <w:tcBorders>
              <w:left w:val="nil"/>
              <w:bottom w:val="single" w:sz="4" w:space="0" w:color="auto"/>
              <w:right w:val="nil"/>
            </w:tcBorders>
          </w:tcPr>
          <w:p w:rsidR="000814D2" w:rsidRPr="00EE4199" w:rsidRDefault="000814D2" w:rsidP="001202EF">
            <w:pPr>
              <w:spacing w:before="60" w:after="100" w:afterAutospacing="1"/>
              <w:ind w:left="57" w:right="57"/>
              <w:jc w:val="center"/>
              <w:rPr>
                <w:rFonts w:ascii="Times New Roman" w:hAnsi="Times New Roman"/>
                <w:b/>
              </w:rPr>
            </w:pPr>
            <w:r w:rsidRPr="00EE4199">
              <w:rPr>
                <w:rFonts w:ascii="Times New Roman" w:hAnsi="Times New Roman"/>
                <w:b/>
              </w:rPr>
              <w:t>2016. 1.pusg.</w:t>
            </w:r>
          </w:p>
        </w:tc>
      </w:tr>
      <w:tr w:rsidR="00A20DBA" w:rsidRPr="00EE4199" w:rsidTr="00A20DBA">
        <w:tc>
          <w:tcPr>
            <w:tcW w:w="1858" w:type="dxa"/>
            <w:tcBorders>
              <w:left w:val="nil"/>
              <w:bottom w:val="single" w:sz="4" w:space="0" w:color="auto"/>
              <w:right w:val="nil"/>
            </w:tcBorders>
          </w:tcPr>
          <w:p w:rsidR="00A20DBA" w:rsidRPr="00EE4199" w:rsidRDefault="00A20DBA" w:rsidP="00A20DBA">
            <w:pPr>
              <w:spacing w:before="60" w:after="100" w:afterAutospacing="1"/>
              <w:ind w:left="57" w:right="57"/>
              <w:rPr>
                <w:rFonts w:ascii="Times New Roman" w:hAnsi="Times New Roman"/>
              </w:rPr>
            </w:pPr>
            <w:r w:rsidRPr="00EE4199">
              <w:rPr>
                <w:rFonts w:ascii="Times New Roman" w:hAnsi="Times New Roman"/>
              </w:rPr>
              <w:t>Uzņēmumu ienākumu nodoklis</w:t>
            </w:r>
          </w:p>
        </w:tc>
        <w:tc>
          <w:tcPr>
            <w:tcW w:w="1114" w:type="dxa"/>
            <w:tcBorders>
              <w:left w:val="nil"/>
              <w:bottom w:val="single" w:sz="4" w:space="0" w:color="auto"/>
              <w:right w:val="nil"/>
            </w:tcBorders>
            <w:vAlign w:val="bottom"/>
          </w:tcPr>
          <w:p w:rsidR="00A20DBA" w:rsidRPr="00A5099F" w:rsidRDefault="00A20DBA" w:rsidP="00A20DBA">
            <w:pPr>
              <w:keepNext/>
              <w:spacing w:after="100" w:afterAutospacing="1"/>
              <w:ind w:right="57"/>
              <w:jc w:val="center"/>
              <w:rPr>
                <w:rFonts w:ascii="Times New Roman" w:hAnsi="Times New Roman"/>
                <w:color w:val="000000" w:themeColor="text1"/>
              </w:rPr>
            </w:pPr>
            <w:r w:rsidRPr="00A5099F">
              <w:rPr>
                <w:rFonts w:ascii="Times New Roman" w:hAnsi="Times New Roman"/>
                <w:color w:val="000000" w:themeColor="text1"/>
              </w:rPr>
              <w:t>5 591,2</w:t>
            </w:r>
          </w:p>
        </w:tc>
        <w:tc>
          <w:tcPr>
            <w:tcW w:w="1134" w:type="dxa"/>
            <w:tcBorders>
              <w:left w:val="nil"/>
              <w:bottom w:val="single" w:sz="4" w:space="0" w:color="auto"/>
              <w:right w:val="nil"/>
            </w:tcBorders>
            <w:vAlign w:val="bottom"/>
          </w:tcPr>
          <w:p w:rsidR="00A20DBA" w:rsidRPr="00EE4199" w:rsidRDefault="00A20DBA" w:rsidP="00A20DBA">
            <w:pPr>
              <w:spacing w:before="300" w:after="100" w:afterAutospacing="1"/>
              <w:ind w:left="57" w:right="57"/>
              <w:jc w:val="center"/>
              <w:rPr>
                <w:rFonts w:ascii="Times New Roman" w:hAnsi="Times New Roman"/>
              </w:rPr>
            </w:pPr>
            <w:r w:rsidRPr="00EE4199">
              <w:rPr>
                <w:rFonts w:ascii="Times New Roman" w:hAnsi="Times New Roman"/>
              </w:rPr>
              <w:t>7 195,5</w:t>
            </w:r>
          </w:p>
        </w:tc>
        <w:tc>
          <w:tcPr>
            <w:tcW w:w="1134" w:type="dxa"/>
            <w:tcBorders>
              <w:left w:val="nil"/>
              <w:bottom w:val="single" w:sz="4" w:space="0" w:color="auto"/>
              <w:right w:val="nil"/>
            </w:tcBorders>
            <w:vAlign w:val="bottom"/>
          </w:tcPr>
          <w:p w:rsidR="00A20DBA" w:rsidRPr="00EE4199" w:rsidRDefault="00A20DBA" w:rsidP="00A20DBA">
            <w:pPr>
              <w:spacing w:before="300" w:after="100" w:afterAutospacing="1"/>
              <w:ind w:left="57" w:right="57"/>
              <w:jc w:val="center"/>
              <w:rPr>
                <w:rFonts w:ascii="Times New Roman" w:hAnsi="Times New Roman"/>
              </w:rPr>
            </w:pPr>
            <w:r w:rsidRPr="00EE4199">
              <w:rPr>
                <w:rFonts w:ascii="Times New Roman" w:hAnsi="Times New Roman"/>
              </w:rPr>
              <w:t>7 366,7</w:t>
            </w:r>
          </w:p>
        </w:tc>
        <w:tc>
          <w:tcPr>
            <w:tcW w:w="1418" w:type="dxa"/>
            <w:tcBorders>
              <w:left w:val="nil"/>
              <w:bottom w:val="single" w:sz="4" w:space="0" w:color="auto"/>
              <w:right w:val="nil"/>
            </w:tcBorders>
            <w:vAlign w:val="bottom"/>
          </w:tcPr>
          <w:p w:rsidR="00A20DBA" w:rsidRPr="00A20DBA" w:rsidRDefault="00A20DBA" w:rsidP="00A20DBA">
            <w:pPr>
              <w:ind w:left="57" w:right="57"/>
              <w:jc w:val="center"/>
              <w:rPr>
                <w:rFonts w:ascii="Times New Roman" w:hAnsi="Times New Roman"/>
              </w:rPr>
            </w:pPr>
            <w:r w:rsidRPr="00A20DBA">
              <w:rPr>
                <w:rFonts w:ascii="Times New Roman" w:hAnsi="Times New Roman"/>
                <w:color w:val="000000"/>
                <w:szCs w:val="22"/>
              </w:rPr>
              <w:t>1,58%</w:t>
            </w:r>
          </w:p>
        </w:tc>
        <w:tc>
          <w:tcPr>
            <w:tcW w:w="1134" w:type="dxa"/>
            <w:tcBorders>
              <w:left w:val="nil"/>
              <w:bottom w:val="single" w:sz="4" w:space="0" w:color="auto"/>
              <w:right w:val="nil"/>
            </w:tcBorders>
            <w:vAlign w:val="bottom"/>
          </w:tcPr>
          <w:p w:rsidR="00A20DBA" w:rsidRPr="00A20DBA" w:rsidRDefault="00A20DBA" w:rsidP="00A20DBA">
            <w:pPr>
              <w:ind w:left="57" w:right="57"/>
              <w:jc w:val="center"/>
              <w:rPr>
                <w:rFonts w:ascii="Times New Roman" w:hAnsi="Times New Roman"/>
              </w:rPr>
            </w:pPr>
            <w:r w:rsidRPr="00A20DBA">
              <w:rPr>
                <w:rFonts w:ascii="Times New Roman" w:hAnsi="Times New Roman"/>
                <w:color w:val="000000"/>
                <w:szCs w:val="22"/>
              </w:rPr>
              <w:t>1,88%</w:t>
            </w:r>
          </w:p>
        </w:tc>
        <w:tc>
          <w:tcPr>
            <w:tcW w:w="1422" w:type="dxa"/>
            <w:tcBorders>
              <w:left w:val="nil"/>
              <w:bottom w:val="single" w:sz="4" w:space="0" w:color="auto"/>
              <w:right w:val="nil"/>
            </w:tcBorders>
            <w:vAlign w:val="bottom"/>
          </w:tcPr>
          <w:p w:rsidR="00A20DBA" w:rsidRPr="00EE4199" w:rsidRDefault="00A20DBA" w:rsidP="00A20DBA">
            <w:pPr>
              <w:spacing w:before="120" w:after="100" w:afterAutospacing="1"/>
              <w:jc w:val="center"/>
              <w:rPr>
                <w:rFonts w:ascii="Times New Roman" w:hAnsi="Times New Roman"/>
              </w:rPr>
            </w:pPr>
            <w:r w:rsidRPr="00EE4199">
              <w:rPr>
                <w:rFonts w:ascii="Times New Roman" w:hAnsi="Times New Roman"/>
              </w:rPr>
              <w:t>3,30%</w:t>
            </w:r>
          </w:p>
        </w:tc>
      </w:tr>
      <w:tr w:rsidR="00A20DBA" w:rsidRPr="00EE4199" w:rsidTr="00A20DBA">
        <w:tc>
          <w:tcPr>
            <w:tcW w:w="1858" w:type="dxa"/>
            <w:tcBorders>
              <w:left w:val="nil"/>
              <w:bottom w:val="single" w:sz="4" w:space="0" w:color="auto"/>
              <w:right w:val="nil"/>
            </w:tcBorders>
          </w:tcPr>
          <w:p w:rsidR="00A20DBA" w:rsidRPr="00EE4199" w:rsidRDefault="00A20DBA" w:rsidP="00A20DBA">
            <w:pPr>
              <w:spacing w:before="60" w:after="100" w:afterAutospacing="1"/>
              <w:ind w:left="57" w:right="57"/>
              <w:rPr>
                <w:rFonts w:ascii="Times New Roman" w:hAnsi="Times New Roman"/>
              </w:rPr>
            </w:pPr>
            <w:r w:rsidRPr="00EE4199">
              <w:rPr>
                <w:rFonts w:ascii="Times New Roman" w:hAnsi="Times New Roman"/>
              </w:rPr>
              <w:t>Iedzīvotāju ienākuma nodoklis</w:t>
            </w:r>
          </w:p>
        </w:tc>
        <w:tc>
          <w:tcPr>
            <w:tcW w:w="1114" w:type="dxa"/>
            <w:tcBorders>
              <w:left w:val="nil"/>
              <w:bottom w:val="single" w:sz="4" w:space="0" w:color="auto"/>
              <w:right w:val="nil"/>
            </w:tcBorders>
            <w:vAlign w:val="bottom"/>
          </w:tcPr>
          <w:p w:rsidR="00A20DBA" w:rsidRPr="00A5099F" w:rsidRDefault="00A20DBA" w:rsidP="00A20DBA">
            <w:pPr>
              <w:keepNext/>
              <w:spacing w:before="120" w:after="100" w:afterAutospacing="1"/>
              <w:ind w:left="57" w:right="57"/>
              <w:jc w:val="center"/>
              <w:rPr>
                <w:rFonts w:ascii="Times New Roman" w:hAnsi="Times New Roman"/>
                <w:color w:val="000000" w:themeColor="text1"/>
              </w:rPr>
            </w:pPr>
            <w:r w:rsidRPr="00A5099F">
              <w:rPr>
                <w:rFonts w:ascii="Times New Roman" w:hAnsi="Times New Roman"/>
                <w:color w:val="000000" w:themeColor="text1"/>
              </w:rPr>
              <w:t>9 747,5</w:t>
            </w:r>
          </w:p>
        </w:tc>
        <w:tc>
          <w:tcPr>
            <w:tcW w:w="1134" w:type="dxa"/>
            <w:tcBorders>
              <w:left w:val="nil"/>
              <w:bottom w:val="single" w:sz="4" w:space="0" w:color="auto"/>
              <w:right w:val="nil"/>
            </w:tcBorders>
            <w:vAlign w:val="bottom"/>
          </w:tcPr>
          <w:p w:rsidR="00A20DBA" w:rsidRPr="00EE4199" w:rsidRDefault="00A20DBA" w:rsidP="00A20DBA">
            <w:pPr>
              <w:spacing w:before="300" w:after="100" w:afterAutospacing="1"/>
              <w:ind w:left="57" w:right="57"/>
              <w:jc w:val="center"/>
              <w:rPr>
                <w:rFonts w:ascii="Times New Roman" w:hAnsi="Times New Roman"/>
              </w:rPr>
            </w:pPr>
            <w:r w:rsidRPr="00EE4199">
              <w:rPr>
                <w:rFonts w:ascii="Times New Roman" w:hAnsi="Times New Roman"/>
              </w:rPr>
              <w:t>9 586,5</w:t>
            </w:r>
          </w:p>
        </w:tc>
        <w:tc>
          <w:tcPr>
            <w:tcW w:w="1134" w:type="dxa"/>
            <w:tcBorders>
              <w:left w:val="nil"/>
              <w:bottom w:val="single" w:sz="4" w:space="0" w:color="auto"/>
              <w:right w:val="nil"/>
            </w:tcBorders>
            <w:vAlign w:val="bottom"/>
          </w:tcPr>
          <w:p w:rsidR="00A20DBA" w:rsidRPr="00EE4199" w:rsidRDefault="00A20DBA" w:rsidP="00A20DBA">
            <w:pPr>
              <w:spacing w:before="300" w:after="100" w:afterAutospacing="1"/>
              <w:ind w:left="57" w:right="57"/>
              <w:jc w:val="center"/>
              <w:rPr>
                <w:rFonts w:ascii="Times New Roman" w:hAnsi="Times New Roman"/>
              </w:rPr>
            </w:pPr>
            <w:r w:rsidRPr="00EE4199">
              <w:rPr>
                <w:rFonts w:ascii="Times New Roman" w:hAnsi="Times New Roman"/>
              </w:rPr>
              <w:t>6 005,7</w:t>
            </w:r>
          </w:p>
        </w:tc>
        <w:tc>
          <w:tcPr>
            <w:tcW w:w="1418"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0,70%</w:t>
            </w:r>
          </w:p>
        </w:tc>
        <w:tc>
          <w:tcPr>
            <w:tcW w:w="1134"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0,67%</w:t>
            </w:r>
          </w:p>
        </w:tc>
        <w:tc>
          <w:tcPr>
            <w:tcW w:w="1422" w:type="dxa"/>
            <w:tcBorders>
              <w:left w:val="nil"/>
              <w:bottom w:val="single" w:sz="4" w:space="0" w:color="auto"/>
              <w:right w:val="nil"/>
            </w:tcBorders>
            <w:vAlign w:val="bottom"/>
          </w:tcPr>
          <w:p w:rsidR="00A20DBA" w:rsidRPr="00EE4199" w:rsidRDefault="00A20DBA" w:rsidP="00A20DBA">
            <w:pPr>
              <w:spacing w:before="120" w:after="100" w:afterAutospacing="1"/>
              <w:jc w:val="center"/>
              <w:rPr>
                <w:rFonts w:ascii="Times New Roman" w:hAnsi="Times New Roman"/>
              </w:rPr>
            </w:pPr>
            <w:r w:rsidRPr="00EE4199">
              <w:rPr>
                <w:rFonts w:ascii="Times New Roman" w:hAnsi="Times New Roman"/>
              </w:rPr>
              <w:t>0,83%</w:t>
            </w:r>
          </w:p>
        </w:tc>
      </w:tr>
      <w:tr w:rsidR="00A20DBA" w:rsidRPr="00EE4199" w:rsidTr="00A20DBA">
        <w:tc>
          <w:tcPr>
            <w:tcW w:w="1858" w:type="dxa"/>
            <w:tcBorders>
              <w:left w:val="nil"/>
              <w:bottom w:val="single" w:sz="4" w:space="0" w:color="auto"/>
              <w:right w:val="nil"/>
            </w:tcBorders>
          </w:tcPr>
          <w:p w:rsidR="00A20DBA" w:rsidRPr="00EE4199" w:rsidRDefault="00A20DBA" w:rsidP="00A20DBA">
            <w:pPr>
              <w:spacing w:before="60" w:after="100" w:afterAutospacing="1"/>
              <w:ind w:left="57" w:right="57"/>
              <w:rPr>
                <w:rFonts w:ascii="Times New Roman" w:hAnsi="Times New Roman"/>
              </w:rPr>
            </w:pPr>
            <w:r w:rsidRPr="00EE4199">
              <w:rPr>
                <w:rFonts w:ascii="Times New Roman" w:hAnsi="Times New Roman"/>
              </w:rPr>
              <w:t>Sociālās apdrošināšanas iemaksas</w:t>
            </w:r>
          </w:p>
        </w:tc>
        <w:tc>
          <w:tcPr>
            <w:tcW w:w="1114" w:type="dxa"/>
            <w:tcBorders>
              <w:left w:val="nil"/>
              <w:bottom w:val="single" w:sz="4" w:space="0" w:color="auto"/>
              <w:right w:val="nil"/>
            </w:tcBorders>
            <w:vAlign w:val="bottom"/>
          </w:tcPr>
          <w:p w:rsidR="00A20DBA" w:rsidRPr="00A5099F" w:rsidRDefault="00A20DBA" w:rsidP="00A20DBA">
            <w:pPr>
              <w:keepNext/>
              <w:spacing w:before="120" w:after="100" w:afterAutospacing="1"/>
              <w:ind w:left="57" w:right="57"/>
              <w:jc w:val="center"/>
              <w:rPr>
                <w:rFonts w:ascii="Times New Roman" w:hAnsi="Times New Roman"/>
                <w:color w:val="000000" w:themeColor="text1"/>
              </w:rPr>
            </w:pPr>
            <w:r w:rsidRPr="00A5099F">
              <w:rPr>
                <w:rFonts w:ascii="Times New Roman" w:hAnsi="Times New Roman"/>
                <w:color w:val="000000" w:themeColor="text1"/>
              </w:rPr>
              <w:t>15 401,3</w:t>
            </w:r>
          </w:p>
        </w:tc>
        <w:tc>
          <w:tcPr>
            <w:tcW w:w="1134" w:type="dxa"/>
            <w:tcBorders>
              <w:left w:val="nil"/>
              <w:bottom w:val="single" w:sz="4" w:space="0" w:color="auto"/>
              <w:right w:val="nil"/>
            </w:tcBorders>
            <w:vAlign w:val="bottom"/>
          </w:tcPr>
          <w:p w:rsidR="00A20DBA" w:rsidRPr="00EE4199" w:rsidRDefault="00A20DBA" w:rsidP="00A20DBA">
            <w:pPr>
              <w:spacing w:before="480" w:after="100" w:afterAutospacing="1"/>
              <w:ind w:left="57" w:right="57"/>
              <w:jc w:val="center"/>
              <w:rPr>
                <w:rFonts w:ascii="Times New Roman" w:hAnsi="Times New Roman"/>
              </w:rPr>
            </w:pPr>
            <w:r w:rsidRPr="00EE4199">
              <w:rPr>
                <w:rFonts w:ascii="Times New Roman" w:hAnsi="Times New Roman"/>
              </w:rPr>
              <w:t>14 88</w:t>
            </w:r>
            <w:r>
              <w:rPr>
                <w:rFonts w:ascii="Times New Roman" w:hAnsi="Times New Roman"/>
              </w:rPr>
              <w:t>0</w:t>
            </w:r>
            <w:r w:rsidRPr="00EE4199">
              <w:rPr>
                <w:rFonts w:ascii="Times New Roman" w:hAnsi="Times New Roman"/>
              </w:rPr>
              <w:t>,6</w:t>
            </w:r>
          </w:p>
        </w:tc>
        <w:tc>
          <w:tcPr>
            <w:tcW w:w="1134" w:type="dxa"/>
            <w:tcBorders>
              <w:left w:val="nil"/>
              <w:bottom w:val="single" w:sz="4" w:space="0" w:color="auto"/>
              <w:right w:val="nil"/>
            </w:tcBorders>
            <w:vAlign w:val="bottom"/>
          </w:tcPr>
          <w:p w:rsidR="00A20DBA" w:rsidRPr="00EE4199" w:rsidRDefault="00A20DBA" w:rsidP="00A20DBA">
            <w:pPr>
              <w:spacing w:before="480" w:after="100" w:afterAutospacing="1"/>
              <w:ind w:left="57" w:right="57"/>
              <w:jc w:val="center"/>
              <w:rPr>
                <w:rFonts w:ascii="Times New Roman" w:hAnsi="Times New Roman"/>
              </w:rPr>
            </w:pPr>
            <w:r w:rsidRPr="00EE4199">
              <w:rPr>
                <w:rFonts w:ascii="Times New Roman" w:hAnsi="Times New Roman"/>
              </w:rPr>
              <w:t>9 547,6</w:t>
            </w:r>
          </w:p>
        </w:tc>
        <w:tc>
          <w:tcPr>
            <w:tcW w:w="1418"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0,69%</w:t>
            </w:r>
          </w:p>
        </w:tc>
        <w:tc>
          <w:tcPr>
            <w:tcW w:w="1134"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0,63%</w:t>
            </w:r>
          </w:p>
        </w:tc>
        <w:tc>
          <w:tcPr>
            <w:tcW w:w="1422" w:type="dxa"/>
            <w:tcBorders>
              <w:left w:val="nil"/>
              <w:bottom w:val="single" w:sz="4" w:space="0" w:color="auto"/>
              <w:right w:val="nil"/>
            </w:tcBorders>
            <w:vAlign w:val="bottom"/>
          </w:tcPr>
          <w:p w:rsidR="00A20DBA" w:rsidRPr="00EE4199" w:rsidRDefault="00A20DBA" w:rsidP="00A20DBA">
            <w:pPr>
              <w:spacing w:before="120" w:after="100" w:afterAutospacing="1"/>
              <w:jc w:val="center"/>
              <w:rPr>
                <w:rFonts w:ascii="Times New Roman" w:hAnsi="Times New Roman"/>
              </w:rPr>
            </w:pPr>
            <w:r w:rsidRPr="00EE4199">
              <w:rPr>
                <w:rFonts w:ascii="Times New Roman" w:hAnsi="Times New Roman"/>
              </w:rPr>
              <w:t>0,79%</w:t>
            </w:r>
          </w:p>
        </w:tc>
      </w:tr>
      <w:tr w:rsidR="00A20DBA" w:rsidRPr="00EE4199" w:rsidTr="00A20DBA">
        <w:tc>
          <w:tcPr>
            <w:tcW w:w="1858" w:type="dxa"/>
            <w:tcBorders>
              <w:left w:val="nil"/>
              <w:bottom w:val="single" w:sz="4" w:space="0" w:color="auto"/>
              <w:right w:val="nil"/>
            </w:tcBorders>
          </w:tcPr>
          <w:p w:rsidR="00A20DBA" w:rsidRPr="00EE4199" w:rsidRDefault="00A20DBA" w:rsidP="00A20DBA">
            <w:pPr>
              <w:spacing w:before="60" w:after="100" w:afterAutospacing="1"/>
              <w:ind w:left="57" w:right="57"/>
              <w:rPr>
                <w:rFonts w:ascii="Times New Roman" w:hAnsi="Times New Roman"/>
              </w:rPr>
            </w:pPr>
            <w:r w:rsidRPr="00EE4199">
              <w:rPr>
                <w:rFonts w:ascii="Times New Roman" w:hAnsi="Times New Roman"/>
              </w:rPr>
              <w:t>Pievienotās vērtības nodoklis</w:t>
            </w:r>
          </w:p>
        </w:tc>
        <w:tc>
          <w:tcPr>
            <w:tcW w:w="1114" w:type="dxa"/>
            <w:tcBorders>
              <w:left w:val="nil"/>
              <w:bottom w:val="single" w:sz="4" w:space="0" w:color="auto"/>
              <w:right w:val="nil"/>
            </w:tcBorders>
            <w:vAlign w:val="bottom"/>
          </w:tcPr>
          <w:p w:rsidR="00A20DBA" w:rsidRPr="00A5099F" w:rsidRDefault="00A20DBA" w:rsidP="00A20DBA">
            <w:pPr>
              <w:keepNext/>
              <w:spacing w:before="120" w:after="100" w:afterAutospacing="1"/>
              <w:ind w:left="57" w:right="57"/>
              <w:jc w:val="center"/>
              <w:rPr>
                <w:rFonts w:ascii="Times New Roman" w:hAnsi="Times New Roman"/>
                <w:color w:val="000000" w:themeColor="text1"/>
              </w:rPr>
            </w:pPr>
            <w:r w:rsidRPr="00A5099F">
              <w:rPr>
                <w:rFonts w:ascii="Times New Roman" w:hAnsi="Times New Roman"/>
                <w:color w:val="000000" w:themeColor="text1"/>
              </w:rPr>
              <w:t>-441,2</w:t>
            </w:r>
          </w:p>
        </w:tc>
        <w:tc>
          <w:tcPr>
            <w:tcW w:w="1134" w:type="dxa"/>
            <w:tcBorders>
              <w:left w:val="nil"/>
              <w:bottom w:val="single" w:sz="4" w:space="0" w:color="auto"/>
              <w:right w:val="nil"/>
            </w:tcBorders>
            <w:vAlign w:val="bottom"/>
          </w:tcPr>
          <w:p w:rsidR="00A20DBA" w:rsidRPr="00EE4199" w:rsidRDefault="00A20DBA" w:rsidP="00A20DBA">
            <w:pPr>
              <w:spacing w:before="300" w:after="100" w:afterAutospacing="1"/>
              <w:ind w:left="57" w:right="57"/>
              <w:jc w:val="center"/>
              <w:rPr>
                <w:rFonts w:ascii="Times New Roman" w:hAnsi="Times New Roman"/>
              </w:rPr>
            </w:pPr>
            <w:r w:rsidRPr="00EE4199">
              <w:rPr>
                <w:rFonts w:ascii="Times New Roman" w:hAnsi="Times New Roman"/>
              </w:rPr>
              <w:t>2 692,5</w:t>
            </w:r>
          </w:p>
        </w:tc>
        <w:tc>
          <w:tcPr>
            <w:tcW w:w="1134" w:type="dxa"/>
            <w:tcBorders>
              <w:left w:val="nil"/>
              <w:bottom w:val="single" w:sz="4" w:space="0" w:color="auto"/>
              <w:right w:val="nil"/>
            </w:tcBorders>
            <w:vAlign w:val="bottom"/>
          </w:tcPr>
          <w:p w:rsidR="00A20DBA" w:rsidRPr="00EE4199" w:rsidRDefault="00A20DBA" w:rsidP="00A20DBA">
            <w:pPr>
              <w:spacing w:before="300" w:after="100" w:afterAutospacing="1"/>
              <w:ind w:left="57" w:right="57"/>
              <w:jc w:val="center"/>
              <w:rPr>
                <w:rFonts w:ascii="Times New Roman" w:hAnsi="Times New Roman"/>
              </w:rPr>
            </w:pPr>
            <w:r w:rsidRPr="00EE4199">
              <w:rPr>
                <w:rFonts w:ascii="Times New Roman" w:hAnsi="Times New Roman"/>
              </w:rPr>
              <w:t>301,5</w:t>
            </w:r>
          </w:p>
        </w:tc>
        <w:tc>
          <w:tcPr>
            <w:tcW w:w="1418"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-0,02%</w:t>
            </w:r>
          </w:p>
        </w:tc>
        <w:tc>
          <w:tcPr>
            <w:tcW w:w="1134"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0,14%</w:t>
            </w:r>
          </w:p>
        </w:tc>
        <w:tc>
          <w:tcPr>
            <w:tcW w:w="1422" w:type="dxa"/>
            <w:tcBorders>
              <w:left w:val="nil"/>
              <w:bottom w:val="single" w:sz="4" w:space="0" w:color="auto"/>
              <w:right w:val="nil"/>
            </w:tcBorders>
            <w:vAlign w:val="bottom"/>
          </w:tcPr>
          <w:p w:rsidR="00A20DBA" w:rsidRPr="00EE4199" w:rsidRDefault="00A20DBA" w:rsidP="00A20DBA">
            <w:pPr>
              <w:spacing w:before="120" w:after="100" w:afterAutospacing="1"/>
              <w:jc w:val="center"/>
              <w:rPr>
                <w:rFonts w:ascii="Times New Roman" w:hAnsi="Times New Roman"/>
              </w:rPr>
            </w:pPr>
            <w:r w:rsidRPr="00EE4199">
              <w:rPr>
                <w:rFonts w:ascii="Times New Roman" w:hAnsi="Times New Roman"/>
              </w:rPr>
              <w:t>0,03%</w:t>
            </w:r>
          </w:p>
        </w:tc>
      </w:tr>
      <w:tr w:rsidR="00A20DBA" w:rsidRPr="00EE4199" w:rsidTr="00A20DBA">
        <w:tc>
          <w:tcPr>
            <w:tcW w:w="1858" w:type="dxa"/>
            <w:tcBorders>
              <w:left w:val="nil"/>
              <w:bottom w:val="single" w:sz="4" w:space="0" w:color="auto"/>
              <w:right w:val="nil"/>
            </w:tcBorders>
          </w:tcPr>
          <w:p w:rsidR="00A20DBA" w:rsidRPr="00EE4199" w:rsidRDefault="00A20DBA" w:rsidP="00A20DBA">
            <w:pPr>
              <w:spacing w:before="60" w:after="100" w:afterAutospacing="1"/>
              <w:ind w:left="57" w:right="57"/>
              <w:rPr>
                <w:rFonts w:ascii="Times New Roman" w:hAnsi="Times New Roman"/>
              </w:rPr>
            </w:pPr>
            <w:r w:rsidRPr="00EE4199">
              <w:rPr>
                <w:rFonts w:ascii="Times New Roman" w:hAnsi="Times New Roman"/>
              </w:rPr>
              <w:t>Akcīzes nodoklis</w:t>
            </w:r>
          </w:p>
        </w:tc>
        <w:tc>
          <w:tcPr>
            <w:tcW w:w="1114" w:type="dxa"/>
            <w:tcBorders>
              <w:left w:val="nil"/>
              <w:bottom w:val="single" w:sz="4" w:space="0" w:color="auto"/>
              <w:right w:val="nil"/>
            </w:tcBorders>
            <w:vAlign w:val="bottom"/>
          </w:tcPr>
          <w:p w:rsidR="00A20DBA" w:rsidRPr="00A5099F" w:rsidRDefault="00A20DBA" w:rsidP="00A20DBA">
            <w:pPr>
              <w:keepNext/>
              <w:spacing w:before="120" w:after="100" w:afterAutospacing="1"/>
              <w:ind w:left="57" w:right="57"/>
              <w:jc w:val="center"/>
              <w:rPr>
                <w:rFonts w:ascii="Times New Roman" w:hAnsi="Times New Roman"/>
                <w:color w:val="000000" w:themeColor="text1"/>
              </w:rPr>
            </w:pPr>
            <w:r w:rsidRPr="00A5099F">
              <w:rPr>
                <w:rFonts w:ascii="Times New Roman" w:hAnsi="Times New Roman"/>
                <w:color w:val="000000" w:themeColor="text1"/>
              </w:rPr>
              <w:t>1,5</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4</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2,9</w:t>
            </w:r>
          </w:p>
        </w:tc>
        <w:tc>
          <w:tcPr>
            <w:tcW w:w="1418"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0,00%</w:t>
            </w:r>
          </w:p>
        </w:tc>
        <w:tc>
          <w:tcPr>
            <w:tcW w:w="1134"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0,00%</w:t>
            </w:r>
          </w:p>
        </w:tc>
        <w:tc>
          <w:tcPr>
            <w:tcW w:w="1422" w:type="dxa"/>
            <w:tcBorders>
              <w:left w:val="nil"/>
              <w:bottom w:val="single" w:sz="4" w:space="0" w:color="auto"/>
              <w:right w:val="nil"/>
            </w:tcBorders>
            <w:vAlign w:val="bottom"/>
          </w:tcPr>
          <w:p w:rsidR="00A20DBA" w:rsidRPr="00EE4199" w:rsidRDefault="00A20DBA" w:rsidP="00A20DBA">
            <w:pPr>
              <w:spacing w:before="120" w:after="100" w:afterAutospacing="1"/>
              <w:jc w:val="center"/>
              <w:rPr>
                <w:rFonts w:ascii="Times New Roman" w:hAnsi="Times New Roman"/>
              </w:rPr>
            </w:pPr>
            <w:r w:rsidRPr="00EE4199">
              <w:rPr>
                <w:rFonts w:ascii="Times New Roman" w:hAnsi="Times New Roman"/>
              </w:rPr>
              <w:t>0,00%</w:t>
            </w:r>
          </w:p>
        </w:tc>
      </w:tr>
      <w:tr w:rsidR="00A20DBA" w:rsidRPr="00EE4199" w:rsidTr="00A20DBA">
        <w:tc>
          <w:tcPr>
            <w:tcW w:w="1858" w:type="dxa"/>
            <w:tcBorders>
              <w:left w:val="nil"/>
              <w:bottom w:val="single" w:sz="4" w:space="0" w:color="auto"/>
              <w:right w:val="nil"/>
            </w:tcBorders>
          </w:tcPr>
          <w:p w:rsidR="00A20DBA" w:rsidRPr="00EE4199" w:rsidRDefault="00A20DBA" w:rsidP="00A20DBA">
            <w:pPr>
              <w:spacing w:before="60" w:after="100" w:afterAutospacing="1"/>
              <w:ind w:left="57" w:right="57"/>
              <w:rPr>
                <w:rFonts w:ascii="Times New Roman" w:hAnsi="Times New Roman"/>
              </w:rPr>
            </w:pPr>
            <w:r w:rsidRPr="00EE4199">
              <w:rPr>
                <w:rFonts w:ascii="Times New Roman" w:hAnsi="Times New Roman"/>
              </w:rPr>
              <w:t>Dabas resursu nodoklis</w:t>
            </w:r>
          </w:p>
        </w:tc>
        <w:tc>
          <w:tcPr>
            <w:tcW w:w="1114" w:type="dxa"/>
            <w:tcBorders>
              <w:left w:val="nil"/>
              <w:bottom w:val="single" w:sz="4" w:space="0" w:color="auto"/>
              <w:right w:val="nil"/>
            </w:tcBorders>
            <w:vAlign w:val="bottom"/>
          </w:tcPr>
          <w:p w:rsidR="00A20DBA" w:rsidRPr="00A5099F" w:rsidRDefault="00A20DBA" w:rsidP="00A20DBA">
            <w:pPr>
              <w:keepNext/>
              <w:spacing w:before="120" w:after="100" w:afterAutospacing="1"/>
              <w:ind w:left="57" w:right="57"/>
              <w:jc w:val="center"/>
              <w:rPr>
                <w:rFonts w:ascii="Times New Roman" w:hAnsi="Times New Roman"/>
                <w:color w:val="000000" w:themeColor="text1"/>
              </w:rPr>
            </w:pPr>
            <w:r w:rsidRPr="00A5099F">
              <w:rPr>
                <w:rFonts w:ascii="Times New Roman" w:hAnsi="Times New Roman"/>
                <w:color w:val="000000" w:themeColor="text1"/>
              </w:rPr>
              <w:t>83,7</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130,2</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54,2</w:t>
            </w:r>
          </w:p>
        </w:tc>
        <w:tc>
          <w:tcPr>
            <w:tcW w:w="1418"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0,42%</w:t>
            </w:r>
          </w:p>
        </w:tc>
        <w:tc>
          <w:tcPr>
            <w:tcW w:w="1134"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0,61%</w:t>
            </w:r>
          </w:p>
        </w:tc>
        <w:tc>
          <w:tcPr>
            <w:tcW w:w="1422" w:type="dxa"/>
            <w:tcBorders>
              <w:left w:val="nil"/>
              <w:bottom w:val="single" w:sz="4" w:space="0" w:color="auto"/>
              <w:right w:val="nil"/>
            </w:tcBorders>
            <w:vAlign w:val="bottom"/>
          </w:tcPr>
          <w:p w:rsidR="00A20DBA" w:rsidRPr="00EE4199" w:rsidRDefault="00A20DBA" w:rsidP="00A20DBA">
            <w:pPr>
              <w:spacing w:before="120" w:after="100" w:afterAutospacing="1"/>
              <w:jc w:val="center"/>
              <w:rPr>
                <w:rFonts w:ascii="Times New Roman" w:hAnsi="Times New Roman"/>
              </w:rPr>
            </w:pPr>
            <w:r w:rsidRPr="00EE4199">
              <w:rPr>
                <w:rFonts w:ascii="Times New Roman" w:hAnsi="Times New Roman"/>
              </w:rPr>
              <w:t>0,57%</w:t>
            </w:r>
          </w:p>
        </w:tc>
      </w:tr>
      <w:tr w:rsidR="00A20DBA" w:rsidRPr="00EE4199" w:rsidTr="00A20DBA">
        <w:tc>
          <w:tcPr>
            <w:tcW w:w="1858" w:type="dxa"/>
            <w:tcBorders>
              <w:left w:val="nil"/>
              <w:bottom w:val="single" w:sz="4" w:space="0" w:color="auto"/>
              <w:right w:val="nil"/>
            </w:tcBorders>
          </w:tcPr>
          <w:p w:rsidR="00A20DBA" w:rsidRPr="00EE4199" w:rsidRDefault="00A20DBA" w:rsidP="00A20DBA">
            <w:pPr>
              <w:spacing w:before="60" w:after="100" w:afterAutospacing="1"/>
              <w:ind w:left="57" w:right="57"/>
              <w:rPr>
                <w:rFonts w:ascii="Times New Roman" w:hAnsi="Times New Roman"/>
              </w:rPr>
            </w:pPr>
            <w:r w:rsidRPr="00EE4199">
              <w:rPr>
                <w:rFonts w:ascii="Times New Roman" w:hAnsi="Times New Roman"/>
              </w:rPr>
              <w:t>Muitas nodoklis</w:t>
            </w:r>
          </w:p>
        </w:tc>
        <w:tc>
          <w:tcPr>
            <w:tcW w:w="1114" w:type="dxa"/>
            <w:tcBorders>
              <w:left w:val="nil"/>
              <w:bottom w:val="single" w:sz="4" w:space="0" w:color="auto"/>
              <w:right w:val="nil"/>
            </w:tcBorders>
            <w:vAlign w:val="bottom"/>
          </w:tcPr>
          <w:p w:rsidR="00A20DBA" w:rsidRPr="00A5099F" w:rsidRDefault="00A20DBA" w:rsidP="00A20DBA">
            <w:pPr>
              <w:keepNext/>
              <w:spacing w:before="120" w:after="100" w:afterAutospacing="1"/>
              <w:ind w:left="57" w:right="57"/>
              <w:jc w:val="center"/>
              <w:rPr>
                <w:rFonts w:ascii="Times New Roman" w:hAnsi="Times New Roman"/>
                <w:color w:val="000000" w:themeColor="text1"/>
              </w:rPr>
            </w:pPr>
            <w:r w:rsidRPr="00A5099F">
              <w:rPr>
                <w:rFonts w:ascii="Times New Roman" w:hAnsi="Times New Roman"/>
                <w:color w:val="000000" w:themeColor="text1"/>
              </w:rPr>
              <w:t>622,4</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727,2</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369,7</w:t>
            </w:r>
          </w:p>
        </w:tc>
        <w:tc>
          <w:tcPr>
            <w:tcW w:w="1418"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1,75%</w:t>
            </w:r>
          </w:p>
        </w:tc>
        <w:tc>
          <w:tcPr>
            <w:tcW w:w="1134"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1,82%</w:t>
            </w:r>
          </w:p>
        </w:tc>
        <w:tc>
          <w:tcPr>
            <w:tcW w:w="1422" w:type="dxa"/>
            <w:tcBorders>
              <w:left w:val="nil"/>
              <w:bottom w:val="single" w:sz="4" w:space="0" w:color="auto"/>
              <w:right w:val="nil"/>
            </w:tcBorders>
            <w:vAlign w:val="bottom"/>
          </w:tcPr>
          <w:p w:rsidR="00A20DBA" w:rsidRPr="00EE4199" w:rsidRDefault="00A20DBA" w:rsidP="00A20DBA">
            <w:pPr>
              <w:spacing w:before="120" w:after="100" w:afterAutospacing="1"/>
              <w:jc w:val="center"/>
              <w:rPr>
                <w:rFonts w:ascii="Times New Roman" w:hAnsi="Times New Roman"/>
              </w:rPr>
            </w:pPr>
            <w:r w:rsidRPr="00EE4199">
              <w:rPr>
                <w:rFonts w:ascii="Times New Roman" w:hAnsi="Times New Roman"/>
              </w:rPr>
              <w:t>1,99%</w:t>
            </w:r>
          </w:p>
        </w:tc>
      </w:tr>
      <w:tr w:rsidR="00A20DBA" w:rsidRPr="00EE4199" w:rsidTr="00A20DBA">
        <w:tc>
          <w:tcPr>
            <w:tcW w:w="1858" w:type="dxa"/>
            <w:tcBorders>
              <w:left w:val="nil"/>
              <w:bottom w:val="single" w:sz="4" w:space="0" w:color="auto"/>
              <w:right w:val="nil"/>
            </w:tcBorders>
          </w:tcPr>
          <w:p w:rsidR="00A20DBA" w:rsidRPr="00EE4199" w:rsidRDefault="00A20DBA" w:rsidP="00A20DBA">
            <w:pPr>
              <w:spacing w:before="60" w:after="100" w:afterAutospacing="1"/>
              <w:ind w:left="57" w:right="57"/>
              <w:rPr>
                <w:rFonts w:ascii="Times New Roman" w:hAnsi="Times New Roman"/>
              </w:rPr>
            </w:pPr>
            <w:r w:rsidRPr="00EE4199">
              <w:rPr>
                <w:rFonts w:ascii="Times New Roman" w:hAnsi="Times New Roman"/>
              </w:rPr>
              <w:t>Mikrouzņēmumu nodoklis</w:t>
            </w:r>
          </w:p>
        </w:tc>
        <w:tc>
          <w:tcPr>
            <w:tcW w:w="1114" w:type="dxa"/>
            <w:tcBorders>
              <w:left w:val="nil"/>
              <w:bottom w:val="single" w:sz="4" w:space="0" w:color="auto"/>
              <w:right w:val="nil"/>
            </w:tcBorders>
            <w:vAlign w:val="bottom"/>
          </w:tcPr>
          <w:p w:rsidR="00A20DBA" w:rsidRPr="00A5099F" w:rsidRDefault="00A20DBA" w:rsidP="00A20DBA">
            <w:pPr>
              <w:keepNext/>
              <w:spacing w:before="120" w:after="100" w:afterAutospacing="1"/>
              <w:ind w:left="57" w:right="57"/>
              <w:jc w:val="center"/>
              <w:rPr>
                <w:rFonts w:ascii="Times New Roman" w:hAnsi="Times New Roman"/>
                <w:color w:val="000000" w:themeColor="text1"/>
              </w:rPr>
            </w:pPr>
            <w:r w:rsidRPr="00A5099F">
              <w:rPr>
                <w:rFonts w:ascii="Times New Roman" w:hAnsi="Times New Roman"/>
                <w:color w:val="000000" w:themeColor="text1"/>
              </w:rPr>
              <w:t>33,6</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75,5</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49</w:t>
            </w:r>
          </w:p>
        </w:tc>
        <w:tc>
          <w:tcPr>
            <w:tcW w:w="1418"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Pr>
                <w:rFonts w:ascii="Times New Roman" w:hAnsi="Times New Roman"/>
              </w:rPr>
              <w:t>n/d</w:t>
            </w:r>
          </w:p>
        </w:tc>
        <w:tc>
          <w:tcPr>
            <w:tcW w:w="1134"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Pr>
                <w:rFonts w:ascii="Times New Roman" w:hAnsi="Times New Roman"/>
              </w:rPr>
              <w:t>n/d</w:t>
            </w:r>
          </w:p>
        </w:tc>
        <w:tc>
          <w:tcPr>
            <w:tcW w:w="1422" w:type="dxa"/>
            <w:tcBorders>
              <w:left w:val="nil"/>
              <w:bottom w:val="single" w:sz="4" w:space="0" w:color="auto"/>
              <w:right w:val="nil"/>
            </w:tcBorders>
            <w:vAlign w:val="bottom"/>
          </w:tcPr>
          <w:p w:rsidR="00A20DBA" w:rsidRPr="00EE4199" w:rsidRDefault="00A20DBA" w:rsidP="00A20DBA">
            <w:pPr>
              <w:spacing w:before="120" w:after="100" w:afterAutospacing="1"/>
              <w:jc w:val="center"/>
              <w:rPr>
                <w:rFonts w:ascii="Times New Roman" w:hAnsi="Times New Roman"/>
              </w:rPr>
            </w:pPr>
            <w:r w:rsidRPr="00EE4199">
              <w:rPr>
                <w:rFonts w:ascii="Times New Roman" w:hAnsi="Times New Roman"/>
              </w:rPr>
              <w:t>0,87%</w:t>
            </w:r>
          </w:p>
        </w:tc>
      </w:tr>
      <w:tr w:rsidR="00A20DBA" w:rsidRPr="00EE4199" w:rsidTr="00A20DBA">
        <w:tc>
          <w:tcPr>
            <w:tcW w:w="1858" w:type="dxa"/>
            <w:tcBorders>
              <w:left w:val="nil"/>
              <w:bottom w:val="single" w:sz="4" w:space="0" w:color="auto"/>
              <w:right w:val="nil"/>
            </w:tcBorders>
          </w:tcPr>
          <w:p w:rsidR="00A20DBA" w:rsidRPr="00EE4199" w:rsidRDefault="00A20DBA" w:rsidP="00A20DBA">
            <w:pPr>
              <w:spacing w:before="60" w:after="100" w:afterAutospacing="1"/>
              <w:ind w:right="57"/>
              <w:rPr>
                <w:rFonts w:ascii="Times New Roman" w:hAnsi="Times New Roman"/>
              </w:rPr>
            </w:pPr>
            <w:r w:rsidRPr="00EE4199">
              <w:rPr>
                <w:rFonts w:ascii="Times New Roman" w:hAnsi="Times New Roman"/>
              </w:rPr>
              <w:t>Transportlīdzekļu ekspluatācijas nodoklis</w:t>
            </w:r>
          </w:p>
        </w:tc>
        <w:tc>
          <w:tcPr>
            <w:tcW w:w="1114" w:type="dxa"/>
            <w:tcBorders>
              <w:left w:val="nil"/>
              <w:bottom w:val="single" w:sz="4" w:space="0" w:color="auto"/>
              <w:right w:val="nil"/>
            </w:tcBorders>
            <w:vAlign w:val="bottom"/>
          </w:tcPr>
          <w:p w:rsidR="00A20DBA" w:rsidRPr="00A5099F" w:rsidRDefault="00A20DBA" w:rsidP="00A20DBA">
            <w:pPr>
              <w:keepNext/>
              <w:spacing w:before="120" w:after="100" w:afterAutospacing="1"/>
              <w:ind w:left="57" w:right="57"/>
              <w:jc w:val="center"/>
              <w:rPr>
                <w:rFonts w:ascii="Times New Roman" w:hAnsi="Times New Roman"/>
                <w:color w:val="000000" w:themeColor="text1"/>
              </w:rPr>
            </w:pPr>
            <w:r w:rsidRPr="00A5099F">
              <w:rPr>
                <w:rFonts w:ascii="Times New Roman" w:hAnsi="Times New Roman"/>
                <w:color w:val="000000" w:themeColor="text1"/>
              </w:rPr>
              <w:t>5,3</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5,9</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7,2</w:t>
            </w:r>
          </w:p>
        </w:tc>
        <w:tc>
          <w:tcPr>
            <w:tcW w:w="1418"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0,01%</w:t>
            </w:r>
          </w:p>
        </w:tc>
        <w:tc>
          <w:tcPr>
            <w:tcW w:w="1134"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0,01%</w:t>
            </w:r>
          </w:p>
        </w:tc>
        <w:tc>
          <w:tcPr>
            <w:tcW w:w="1422" w:type="dxa"/>
            <w:tcBorders>
              <w:left w:val="nil"/>
              <w:bottom w:val="single" w:sz="4" w:space="0" w:color="auto"/>
              <w:right w:val="nil"/>
            </w:tcBorders>
            <w:vAlign w:val="bottom"/>
          </w:tcPr>
          <w:p w:rsidR="00A20DBA" w:rsidRPr="00EE4199" w:rsidRDefault="00A20DBA" w:rsidP="00A20DBA">
            <w:pPr>
              <w:spacing w:before="120" w:after="100" w:afterAutospacing="1"/>
              <w:jc w:val="center"/>
              <w:rPr>
                <w:rFonts w:ascii="Times New Roman" w:hAnsi="Times New Roman"/>
              </w:rPr>
            </w:pPr>
            <w:r w:rsidRPr="00EE4199">
              <w:rPr>
                <w:rFonts w:ascii="Times New Roman" w:hAnsi="Times New Roman"/>
              </w:rPr>
              <w:t>0,02%</w:t>
            </w:r>
          </w:p>
        </w:tc>
      </w:tr>
      <w:tr w:rsidR="00A20DBA" w:rsidRPr="00EE4199" w:rsidTr="00A20DBA">
        <w:tc>
          <w:tcPr>
            <w:tcW w:w="1858" w:type="dxa"/>
            <w:tcBorders>
              <w:left w:val="nil"/>
              <w:bottom w:val="single" w:sz="4" w:space="0" w:color="auto"/>
              <w:right w:val="nil"/>
            </w:tcBorders>
          </w:tcPr>
          <w:p w:rsidR="00A20DBA" w:rsidRPr="00EE4199" w:rsidRDefault="00A20DBA" w:rsidP="00A20DBA">
            <w:pPr>
              <w:spacing w:before="60" w:after="100" w:afterAutospacing="1"/>
              <w:ind w:left="57" w:right="57"/>
              <w:rPr>
                <w:rFonts w:ascii="Times New Roman" w:hAnsi="Times New Roman"/>
              </w:rPr>
            </w:pPr>
            <w:r w:rsidRPr="00EE4199">
              <w:rPr>
                <w:rFonts w:ascii="Times New Roman" w:hAnsi="Times New Roman"/>
              </w:rPr>
              <w:t>Uzņēmumu vieglo transportlīdzekļu nodoklis</w:t>
            </w:r>
          </w:p>
        </w:tc>
        <w:tc>
          <w:tcPr>
            <w:tcW w:w="1114" w:type="dxa"/>
            <w:tcBorders>
              <w:left w:val="nil"/>
              <w:bottom w:val="single" w:sz="4" w:space="0" w:color="auto"/>
              <w:right w:val="nil"/>
            </w:tcBorders>
            <w:vAlign w:val="bottom"/>
          </w:tcPr>
          <w:p w:rsidR="00A20DBA" w:rsidRPr="00A5099F" w:rsidRDefault="00A20DBA" w:rsidP="00A20DBA">
            <w:pPr>
              <w:keepNext/>
              <w:spacing w:before="120" w:after="100" w:afterAutospacing="1"/>
              <w:ind w:left="57" w:right="57"/>
              <w:jc w:val="center"/>
              <w:rPr>
                <w:rFonts w:ascii="Times New Roman" w:hAnsi="Times New Roman"/>
                <w:color w:val="000000" w:themeColor="text1"/>
              </w:rPr>
            </w:pPr>
            <w:r w:rsidRPr="00A5099F">
              <w:rPr>
                <w:rFonts w:ascii="Times New Roman" w:hAnsi="Times New Roman"/>
                <w:color w:val="000000" w:themeColor="text1"/>
              </w:rPr>
              <w:t>63,1</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75,7</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26,1</w:t>
            </w:r>
          </w:p>
        </w:tc>
        <w:tc>
          <w:tcPr>
            <w:tcW w:w="1418"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0,33%</w:t>
            </w:r>
          </w:p>
        </w:tc>
        <w:tc>
          <w:tcPr>
            <w:tcW w:w="1134"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0,37%</w:t>
            </w:r>
          </w:p>
        </w:tc>
        <w:tc>
          <w:tcPr>
            <w:tcW w:w="1422" w:type="dxa"/>
            <w:tcBorders>
              <w:left w:val="nil"/>
              <w:bottom w:val="single" w:sz="4" w:space="0" w:color="auto"/>
              <w:right w:val="nil"/>
            </w:tcBorders>
            <w:vAlign w:val="bottom"/>
          </w:tcPr>
          <w:p w:rsidR="00A20DBA" w:rsidRPr="00EE4199" w:rsidRDefault="00A20DBA" w:rsidP="00A20DBA">
            <w:pPr>
              <w:spacing w:before="120" w:after="100" w:afterAutospacing="1"/>
              <w:jc w:val="center"/>
              <w:rPr>
                <w:rFonts w:ascii="Times New Roman" w:hAnsi="Times New Roman"/>
              </w:rPr>
            </w:pPr>
            <w:r w:rsidRPr="00EE4199">
              <w:rPr>
                <w:rFonts w:ascii="Times New Roman" w:hAnsi="Times New Roman"/>
              </w:rPr>
              <w:t>0,27%</w:t>
            </w:r>
          </w:p>
        </w:tc>
      </w:tr>
      <w:tr w:rsidR="00A20DBA" w:rsidRPr="00EE4199" w:rsidTr="00A20DBA">
        <w:tc>
          <w:tcPr>
            <w:tcW w:w="1858" w:type="dxa"/>
            <w:tcBorders>
              <w:left w:val="nil"/>
              <w:bottom w:val="single" w:sz="4" w:space="0" w:color="auto"/>
              <w:right w:val="nil"/>
            </w:tcBorders>
          </w:tcPr>
          <w:p w:rsidR="00A20DBA" w:rsidRPr="00EE4199" w:rsidRDefault="00A20DBA" w:rsidP="00A20DBA">
            <w:pPr>
              <w:spacing w:before="60" w:after="100" w:afterAutospacing="1"/>
              <w:ind w:left="57" w:right="57"/>
              <w:rPr>
                <w:rFonts w:ascii="Times New Roman" w:hAnsi="Times New Roman"/>
              </w:rPr>
            </w:pPr>
            <w:r w:rsidRPr="00EE4199">
              <w:rPr>
                <w:rFonts w:ascii="Times New Roman" w:hAnsi="Times New Roman"/>
              </w:rPr>
              <w:t>Vieglo automobiļu un motociklu nodoklis</w:t>
            </w:r>
          </w:p>
        </w:tc>
        <w:tc>
          <w:tcPr>
            <w:tcW w:w="1114" w:type="dxa"/>
            <w:tcBorders>
              <w:left w:val="nil"/>
              <w:bottom w:val="single" w:sz="4" w:space="0" w:color="auto"/>
              <w:right w:val="nil"/>
            </w:tcBorders>
            <w:vAlign w:val="bottom"/>
          </w:tcPr>
          <w:p w:rsidR="00A20DBA" w:rsidRPr="00A5099F" w:rsidRDefault="00A20DBA" w:rsidP="00A20DBA">
            <w:pPr>
              <w:keepNext/>
              <w:spacing w:before="120" w:after="100" w:afterAutospacing="1"/>
              <w:ind w:left="57" w:right="57"/>
              <w:jc w:val="center"/>
              <w:rPr>
                <w:rFonts w:ascii="Times New Roman" w:hAnsi="Times New Roman"/>
                <w:color w:val="000000" w:themeColor="text1"/>
              </w:rPr>
            </w:pPr>
            <w:r w:rsidRPr="00A5099F">
              <w:rPr>
                <w:rFonts w:ascii="Times New Roman" w:hAnsi="Times New Roman"/>
                <w:color w:val="000000" w:themeColor="text1"/>
              </w:rPr>
              <w:t>0,4</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0</w:t>
            </w:r>
          </w:p>
        </w:tc>
        <w:tc>
          <w:tcPr>
            <w:tcW w:w="1134" w:type="dxa"/>
            <w:tcBorders>
              <w:left w:val="nil"/>
              <w:bottom w:val="single" w:sz="4" w:space="0" w:color="auto"/>
              <w:right w:val="nil"/>
            </w:tcBorders>
            <w:vAlign w:val="bottom"/>
          </w:tcPr>
          <w:p w:rsidR="00A20DBA" w:rsidRPr="00EE4199" w:rsidRDefault="00A20DBA" w:rsidP="00A20DBA">
            <w:pPr>
              <w:spacing w:before="120" w:after="100" w:afterAutospacing="1"/>
              <w:ind w:left="57" w:right="57"/>
              <w:jc w:val="center"/>
              <w:rPr>
                <w:rFonts w:ascii="Times New Roman" w:hAnsi="Times New Roman"/>
              </w:rPr>
            </w:pPr>
            <w:r w:rsidRPr="00EE4199">
              <w:rPr>
                <w:rFonts w:ascii="Times New Roman" w:hAnsi="Times New Roman"/>
              </w:rPr>
              <w:t>0</w:t>
            </w:r>
          </w:p>
        </w:tc>
        <w:tc>
          <w:tcPr>
            <w:tcW w:w="1418"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0,00%</w:t>
            </w:r>
          </w:p>
        </w:tc>
        <w:tc>
          <w:tcPr>
            <w:tcW w:w="1134" w:type="dxa"/>
            <w:tcBorders>
              <w:left w:val="nil"/>
              <w:bottom w:val="single" w:sz="4" w:space="0" w:color="auto"/>
              <w:right w:val="nil"/>
            </w:tcBorders>
            <w:vAlign w:val="bottom"/>
          </w:tcPr>
          <w:p w:rsidR="00A20DBA" w:rsidRPr="00A20DBA" w:rsidRDefault="00A20DBA" w:rsidP="00A20DBA">
            <w:pPr>
              <w:spacing w:before="120" w:after="100" w:afterAutospacing="1"/>
              <w:ind w:left="57" w:right="57"/>
              <w:jc w:val="center"/>
              <w:rPr>
                <w:rFonts w:ascii="Times New Roman" w:hAnsi="Times New Roman"/>
              </w:rPr>
            </w:pPr>
            <w:r w:rsidRPr="00A20DBA">
              <w:rPr>
                <w:rFonts w:ascii="Times New Roman" w:hAnsi="Times New Roman"/>
                <w:color w:val="000000"/>
                <w:szCs w:val="22"/>
              </w:rPr>
              <w:t>0,00%</w:t>
            </w:r>
          </w:p>
        </w:tc>
        <w:tc>
          <w:tcPr>
            <w:tcW w:w="1422" w:type="dxa"/>
            <w:tcBorders>
              <w:left w:val="nil"/>
              <w:bottom w:val="single" w:sz="4" w:space="0" w:color="auto"/>
              <w:right w:val="nil"/>
            </w:tcBorders>
            <w:vAlign w:val="bottom"/>
          </w:tcPr>
          <w:p w:rsidR="00A20DBA" w:rsidRPr="00EE4199" w:rsidRDefault="00A20DBA" w:rsidP="00A20DBA">
            <w:pPr>
              <w:spacing w:before="120" w:after="100" w:afterAutospacing="1"/>
              <w:jc w:val="center"/>
              <w:rPr>
                <w:rFonts w:ascii="Times New Roman" w:hAnsi="Times New Roman"/>
              </w:rPr>
            </w:pPr>
            <w:r w:rsidRPr="00EE4199">
              <w:rPr>
                <w:rFonts w:ascii="Times New Roman" w:hAnsi="Times New Roman"/>
              </w:rPr>
              <w:t>0,00%</w:t>
            </w:r>
          </w:p>
        </w:tc>
      </w:tr>
      <w:tr w:rsidR="000814D2" w:rsidRPr="00EE4199" w:rsidTr="001202EF">
        <w:tc>
          <w:tcPr>
            <w:tcW w:w="1858" w:type="dxa"/>
            <w:tcBorders>
              <w:left w:val="nil"/>
              <w:right w:val="nil"/>
            </w:tcBorders>
          </w:tcPr>
          <w:p w:rsidR="000814D2" w:rsidRPr="00EE4199" w:rsidRDefault="000814D2" w:rsidP="001202EF">
            <w:pPr>
              <w:spacing w:before="120" w:after="100" w:afterAutospacing="1"/>
              <w:ind w:left="57" w:right="57"/>
              <w:rPr>
                <w:rFonts w:ascii="Times New Roman" w:hAnsi="Times New Roman"/>
                <w:b/>
              </w:rPr>
            </w:pPr>
            <w:r w:rsidRPr="00EE4199">
              <w:rPr>
                <w:rFonts w:ascii="Times New Roman" w:hAnsi="Times New Roman"/>
                <w:b/>
              </w:rPr>
              <w:t>Kopā</w:t>
            </w:r>
          </w:p>
        </w:tc>
        <w:tc>
          <w:tcPr>
            <w:tcW w:w="1114" w:type="dxa"/>
            <w:tcBorders>
              <w:left w:val="nil"/>
              <w:right w:val="nil"/>
            </w:tcBorders>
          </w:tcPr>
          <w:p w:rsidR="000814D2" w:rsidRPr="00EE4199" w:rsidRDefault="000814D2" w:rsidP="001202EF">
            <w:pPr>
              <w:spacing w:before="120" w:after="100" w:afterAutospacing="1"/>
              <w:ind w:left="57" w:right="57"/>
              <w:rPr>
                <w:rFonts w:ascii="Times New Roman" w:hAnsi="Times New Roman"/>
                <w:b/>
              </w:rPr>
            </w:pPr>
            <w:r w:rsidRPr="00EE4199">
              <w:rPr>
                <w:rFonts w:ascii="Times New Roman" w:hAnsi="Times New Roman"/>
                <w:b/>
              </w:rPr>
              <w:t>31 109,2</w:t>
            </w:r>
          </w:p>
        </w:tc>
        <w:tc>
          <w:tcPr>
            <w:tcW w:w="1134" w:type="dxa"/>
            <w:tcBorders>
              <w:left w:val="nil"/>
              <w:right w:val="nil"/>
            </w:tcBorders>
          </w:tcPr>
          <w:p w:rsidR="000814D2" w:rsidRPr="00EE4199" w:rsidRDefault="000814D2" w:rsidP="001202EF">
            <w:pPr>
              <w:spacing w:before="120" w:after="100" w:afterAutospacing="1"/>
              <w:ind w:left="57" w:right="57"/>
              <w:rPr>
                <w:rFonts w:ascii="Times New Roman" w:hAnsi="Times New Roman"/>
                <w:b/>
              </w:rPr>
            </w:pPr>
            <w:r w:rsidRPr="00EE4199">
              <w:rPr>
                <w:rFonts w:ascii="Times New Roman" w:hAnsi="Times New Roman"/>
                <w:b/>
              </w:rPr>
              <w:t>35 374,2</w:t>
            </w:r>
          </w:p>
        </w:tc>
        <w:tc>
          <w:tcPr>
            <w:tcW w:w="1134" w:type="dxa"/>
            <w:tcBorders>
              <w:left w:val="nil"/>
              <w:right w:val="nil"/>
            </w:tcBorders>
          </w:tcPr>
          <w:p w:rsidR="000814D2" w:rsidRPr="00EE4199" w:rsidRDefault="000814D2" w:rsidP="001202EF">
            <w:pPr>
              <w:spacing w:before="120" w:after="100" w:afterAutospacing="1"/>
              <w:ind w:left="57" w:right="57"/>
              <w:rPr>
                <w:rFonts w:ascii="Times New Roman" w:hAnsi="Times New Roman"/>
                <w:b/>
              </w:rPr>
            </w:pPr>
            <w:r w:rsidRPr="00EE4199">
              <w:rPr>
                <w:rFonts w:ascii="Times New Roman" w:hAnsi="Times New Roman"/>
                <w:b/>
              </w:rPr>
              <w:t>23 730,9</w:t>
            </w:r>
          </w:p>
        </w:tc>
        <w:tc>
          <w:tcPr>
            <w:tcW w:w="1418" w:type="dxa"/>
            <w:tcBorders>
              <w:left w:val="nil"/>
              <w:right w:val="nil"/>
            </w:tcBorders>
          </w:tcPr>
          <w:p w:rsidR="000814D2" w:rsidRPr="00EE4199" w:rsidRDefault="000814D2" w:rsidP="001202EF">
            <w:pPr>
              <w:spacing w:before="120" w:after="100" w:afterAutospacing="1"/>
              <w:ind w:left="57" w:right="57"/>
              <w:rPr>
                <w:rFonts w:ascii="Times New Roman" w:hAnsi="Times New Roman"/>
                <w:b/>
              </w:rPr>
            </w:pPr>
          </w:p>
        </w:tc>
        <w:tc>
          <w:tcPr>
            <w:tcW w:w="1134" w:type="dxa"/>
            <w:tcBorders>
              <w:left w:val="nil"/>
              <w:right w:val="nil"/>
            </w:tcBorders>
          </w:tcPr>
          <w:p w:rsidR="000814D2" w:rsidRPr="00EE4199" w:rsidRDefault="000814D2" w:rsidP="001202EF">
            <w:pPr>
              <w:spacing w:before="120" w:after="100" w:afterAutospacing="1"/>
              <w:ind w:left="57" w:right="57"/>
              <w:rPr>
                <w:rFonts w:ascii="Times New Roman" w:hAnsi="Times New Roman"/>
                <w:b/>
              </w:rPr>
            </w:pPr>
          </w:p>
        </w:tc>
        <w:tc>
          <w:tcPr>
            <w:tcW w:w="1422" w:type="dxa"/>
            <w:tcBorders>
              <w:left w:val="nil"/>
              <w:right w:val="nil"/>
            </w:tcBorders>
          </w:tcPr>
          <w:p w:rsidR="000814D2" w:rsidRPr="00EE4199" w:rsidRDefault="000814D2" w:rsidP="001202EF">
            <w:pPr>
              <w:spacing w:before="120" w:after="100" w:afterAutospacing="1"/>
              <w:jc w:val="center"/>
              <w:rPr>
                <w:rFonts w:ascii="Times New Roman" w:hAnsi="Times New Roman"/>
              </w:rPr>
            </w:pPr>
          </w:p>
        </w:tc>
      </w:tr>
    </w:tbl>
    <w:p w:rsidR="000814D2" w:rsidRDefault="000814D2" w:rsidP="000814D2">
      <w:pPr>
        <w:spacing w:before="40" w:after="40"/>
        <w:rPr>
          <w:sz w:val="20"/>
          <w:szCs w:val="20"/>
        </w:rPr>
      </w:pPr>
      <w:r w:rsidRPr="00F37510">
        <w:rPr>
          <w:sz w:val="20"/>
          <w:szCs w:val="20"/>
        </w:rPr>
        <w:t xml:space="preserve">*Uzņēmumi, kuros </w:t>
      </w:r>
      <w:r>
        <w:rPr>
          <w:sz w:val="20"/>
          <w:szCs w:val="20"/>
        </w:rPr>
        <w:t xml:space="preserve">amatus ieņem TUA saņēmēji </w:t>
      </w:r>
      <w:r w:rsidRPr="00F37510">
        <w:rPr>
          <w:sz w:val="20"/>
          <w:szCs w:val="20"/>
        </w:rPr>
        <w:t>(pieteikuma iesniedzējiem), k</w:t>
      </w:r>
      <w:r>
        <w:rPr>
          <w:sz w:val="20"/>
          <w:szCs w:val="20"/>
        </w:rPr>
        <w:t>uri</w:t>
      </w:r>
      <w:r w:rsidRPr="00F37510">
        <w:rPr>
          <w:sz w:val="20"/>
          <w:szCs w:val="20"/>
        </w:rPr>
        <w:t xml:space="preserve"> TUA saņēmuši saskaņā ar Imigrācijas likuma 23.panta pirmās daļas 28., 29., 30. vai 31.punktā minētajiem nosacījumiem.</w:t>
      </w:r>
    </w:p>
    <w:p w:rsidR="000814D2" w:rsidRPr="00F37510" w:rsidRDefault="000814D2" w:rsidP="000814D2">
      <w:pPr>
        <w:spacing w:before="40" w:after="40"/>
        <w:rPr>
          <w:i/>
          <w:sz w:val="20"/>
          <w:szCs w:val="20"/>
        </w:rPr>
      </w:pPr>
      <w:r w:rsidRPr="00F37510">
        <w:rPr>
          <w:i/>
          <w:sz w:val="20"/>
          <w:szCs w:val="20"/>
        </w:rPr>
        <w:t>Avots: VID</w:t>
      </w:r>
    </w:p>
    <w:p w:rsidR="00C9317E" w:rsidRDefault="00C9317E" w:rsidP="00C9317E">
      <w:pPr>
        <w:spacing w:after="120"/>
        <w:ind w:firstLine="567"/>
        <w:jc w:val="both"/>
        <w:rPr>
          <w:sz w:val="26"/>
          <w:szCs w:val="26"/>
        </w:rPr>
      </w:pPr>
      <w:r w:rsidRPr="00672795">
        <w:rPr>
          <w:sz w:val="26"/>
          <w:szCs w:val="26"/>
        </w:rPr>
        <w:t>Iegādājoties nekustamo īpašumu no Latvijā reģistrētām juridiskām personām, kas nodarbojas ar jaunu nekustamo īpašumu attīstīšanu, pārdodot nelietotu nekustamo īpašumu vai apbūves zemi tiek attiecināts pievienotās vērtības nodoklis. Diemžēl dati par nomaksāto pievienotās vērtības nodokli nav pieejami.</w:t>
      </w:r>
    </w:p>
    <w:p w:rsidR="00AB389E" w:rsidRDefault="00AB389E" w:rsidP="00C9317E">
      <w:pPr>
        <w:spacing w:after="120"/>
        <w:ind w:firstLine="567"/>
        <w:jc w:val="both"/>
        <w:rPr>
          <w:sz w:val="26"/>
          <w:szCs w:val="26"/>
        </w:rPr>
      </w:pPr>
    </w:p>
    <w:p w:rsidR="00AB389E" w:rsidRPr="007355EB" w:rsidRDefault="00AB389E" w:rsidP="00AB389E">
      <w:pPr>
        <w:tabs>
          <w:tab w:val="left" w:pos="6431"/>
          <w:tab w:val="left" w:pos="6758"/>
        </w:tabs>
        <w:rPr>
          <w:sz w:val="26"/>
          <w:szCs w:val="26"/>
        </w:rPr>
      </w:pPr>
      <w:r w:rsidRPr="007355EB">
        <w:rPr>
          <w:sz w:val="26"/>
          <w:szCs w:val="26"/>
        </w:rPr>
        <w:t xml:space="preserve">Iekšlietu ministrs </w:t>
      </w:r>
      <w:r w:rsidRPr="007355EB">
        <w:rPr>
          <w:sz w:val="26"/>
          <w:szCs w:val="26"/>
        </w:rPr>
        <w:tab/>
        <w:t>R. Kozlovskis</w:t>
      </w:r>
    </w:p>
    <w:p w:rsidR="00AB389E" w:rsidRDefault="00AB389E" w:rsidP="00AB389E">
      <w:pPr>
        <w:ind w:left="720" w:hanging="720"/>
        <w:rPr>
          <w:sz w:val="26"/>
          <w:szCs w:val="26"/>
        </w:rPr>
      </w:pPr>
    </w:p>
    <w:p w:rsidR="00AB389E" w:rsidRPr="007355EB" w:rsidRDefault="00AB389E" w:rsidP="00AB389E">
      <w:pPr>
        <w:ind w:left="720" w:hanging="720"/>
        <w:rPr>
          <w:sz w:val="26"/>
          <w:szCs w:val="26"/>
        </w:rPr>
      </w:pPr>
      <w:r w:rsidRPr="007355EB">
        <w:rPr>
          <w:sz w:val="26"/>
          <w:szCs w:val="26"/>
        </w:rPr>
        <w:t>Vīza:</w:t>
      </w:r>
    </w:p>
    <w:p w:rsidR="00AB389E" w:rsidRPr="007355EB" w:rsidRDefault="00AB389E" w:rsidP="00AB389E">
      <w:pPr>
        <w:tabs>
          <w:tab w:val="left" w:pos="6431"/>
        </w:tabs>
        <w:ind w:left="720" w:hanging="720"/>
        <w:rPr>
          <w:sz w:val="26"/>
          <w:szCs w:val="26"/>
        </w:rPr>
      </w:pPr>
      <w:r w:rsidRPr="007355EB">
        <w:rPr>
          <w:sz w:val="26"/>
          <w:szCs w:val="26"/>
        </w:rPr>
        <w:t>Valsts sekretāre</w:t>
      </w:r>
      <w:r>
        <w:rPr>
          <w:sz w:val="26"/>
          <w:szCs w:val="26"/>
        </w:rPr>
        <w:tab/>
      </w:r>
      <w:r>
        <w:rPr>
          <w:sz w:val="26"/>
          <w:szCs w:val="26"/>
        </w:rPr>
        <w:tab/>
        <w:t>I. Pētersone-Godmane</w:t>
      </w:r>
    </w:p>
    <w:p w:rsidR="00AB389E" w:rsidRDefault="00AB389E" w:rsidP="00AB389E">
      <w:pPr>
        <w:ind w:right="-328"/>
        <w:jc w:val="both"/>
        <w:rPr>
          <w:sz w:val="22"/>
        </w:rPr>
      </w:pPr>
    </w:p>
    <w:p w:rsidR="00AB389E" w:rsidRPr="007355EB" w:rsidRDefault="00AB389E" w:rsidP="00AB389E">
      <w:pPr>
        <w:ind w:right="-328"/>
        <w:jc w:val="both"/>
        <w:rPr>
          <w:sz w:val="22"/>
        </w:rPr>
      </w:pPr>
      <w:r>
        <w:rPr>
          <w:sz w:val="22"/>
        </w:rPr>
        <w:t>0</w:t>
      </w:r>
      <w:r w:rsidR="000C55D9">
        <w:rPr>
          <w:sz w:val="22"/>
        </w:rPr>
        <w:t>6</w:t>
      </w:r>
      <w:r>
        <w:rPr>
          <w:sz w:val="22"/>
        </w:rPr>
        <w:t>.10</w:t>
      </w:r>
      <w:r w:rsidRPr="007355EB">
        <w:rPr>
          <w:sz w:val="22"/>
        </w:rPr>
        <w:t>.201</w:t>
      </w:r>
      <w:r>
        <w:rPr>
          <w:sz w:val="22"/>
        </w:rPr>
        <w:t>6</w:t>
      </w:r>
      <w:r w:rsidRPr="007355EB">
        <w:rPr>
          <w:sz w:val="22"/>
        </w:rPr>
        <w:t xml:space="preserve">. </w:t>
      </w:r>
      <w:bookmarkStart w:id="0" w:name="_GoBack"/>
      <w:bookmarkEnd w:id="0"/>
      <w:r w:rsidR="00D856D6">
        <w:rPr>
          <w:sz w:val="22"/>
        </w:rPr>
        <w:t>13:43</w:t>
      </w:r>
    </w:p>
    <w:p w:rsidR="00AB389E" w:rsidRPr="007355EB" w:rsidRDefault="00AB389E" w:rsidP="00AB389E">
      <w:pPr>
        <w:ind w:right="-328"/>
        <w:rPr>
          <w:sz w:val="22"/>
        </w:rPr>
      </w:pPr>
      <w:r>
        <w:rPr>
          <w:sz w:val="22"/>
        </w:rPr>
        <w:t>436</w:t>
      </w:r>
    </w:p>
    <w:p w:rsidR="00AB389E" w:rsidRDefault="00AB389E" w:rsidP="00AB389E">
      <w:pPr>
        <w:ind w:right="-328"/>
        <w:rPr>
          <w:sz w:val="22"/>
        </w:rPr>
      </w:pPr>
      <w:r>
        <w:rPr>
          <w:sz w:val="22"/>
        </w:rPr>
        <w:t xml:space="preserve">I. </w:t>
      </w:r>
      <w:proofErr w:type="spellStart"/>
      <w:r w:rsidRPr="007355EB">
        <w:rPr>
          <w:sz w:val="22"/>
        </w:rPr>
        <w:t>Briede</w:t>
      </w:r>
      <w:proofErr w:type="spellEnd"/>
      <w:r w:rsidRPr="007355EB">
        <w:rPr>
          <w:sz w:val="22"/>
        </w:rPr>
        <w:t>, 67219546</w:t>
      </w:r>
    </w:p>
    <w:p w:rsidR="00AB389E" w:rsidRPr="007355EB" w:rsidRDefault="0032197A" w:rsidP="00AB389E">
      <w:pPr>
        <w:ind w:right="-328"/>
      </w:pPr>
      <w:hyperlink r:id="rId7" w:history="1">
        <w:r w:rsidR="00AB389E" w:rsidRPr="007355EB">
          <w:rPr>
            <w:rStyle w:val="Hyperlink"/>
            <w:sz w:val="22"/>
          </w:rPr>
          <w:t>ilze.briede@pmlp.gov.lv</w:t>
        </w:r>
      </w:hyperlink>
      <w:r w:rsidR="00AB389E" w:rsidRPr="007355EB">
        <w:rPr>
          <w:sz w:val="22"/>
        </w:rPr>
        <w:t xml:space="preserve"> </w:t>
      </w:r>
    </w:p>
    <w:p w:rsidR="00AB389E" w:rsidRPr="00D22862" w:rsidRDefault="00AB389E" w:rsidP="00C9317E">
      <w:pPr>
        <w:spacing w:after="120"/>
        <w:ind w:firstLine="567"/>
        <w:jc w:val="both"/>
        <w:rPr>
          <w:sz w:val="26"/>
          <w:szCs w:val="26"/>
        </w:rPr>
      </w:pPr>
    </w:p>
    <w:sectPr w:rsidR="00AB389E" w:rsidRPr="00D22862" w:rsidSect="00D856D6">
      <w:headerReference w:type="default" r:id="rId8"/>
      <w:footerReference w:type="default" r:id="rId9"/>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89C" w:rsidRDefault="0043489C" w:rsidP="00FD5395">
      <w:r>
        <w:separator/>
      </w:r>
    </w:p>
  </w:endnote>
  <w:endnote w:type="continuationSeparator" w:id="0">
    <w:p w:rsidR="0043489C" w:rsidRDefault="0043489C" w:rsidP="00FD5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95" w:rsidRPr="00801226" w:rsidRDefault="00FD5395" w:rsidP="00FD5395">
    <w:pPr>
      <w:jc w:val="both"/>
      <w:rPr>
        <w:sz w:val="20"/>
        <w:szCs w:val="20"/>
      </w:rPr>
    </w:pPr>
    <w:r>
      <w:rPr>
        <w:sz w:val="20"/>
        <w:szCs w:val="20"/>
      </w:rPr>
      <w:t>IEMZinop5_</w:t>
    </w:r>
    <w:r w:rsidR="00AB389E">
      <w:rPr>
        <w:sz w:val="20"/>
        <w:szCs w:val="20"/>
      </w:rPr>
      <w:t>0</w:t>
    </w:r>
    <w:r w:rsidR="000C55D9">
      <w:rPr>
        <w:sz w:val="20"/>
        <w:szCs w:val="20"/>
      </w:rPr>
      <w:t>6</w:t>
    </w:r>
    <w:r w:rsidR="00AB389E">
      <w:rPr>
        <w:sz w:val="20"/>
        <w:szCs w:val="20"/>
      </w:rPr>
      <w:t>10</w:t>
    </w:r>
    <w:r>
      <w:rPr>
        <w:sz w:val="20"/>
        <w:szCs w:val="20"/>
      </w:rPr>
      <w:t xml:space="preserve">16;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5.pielikums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89C" w:rsidRDefault="0043489C" w:rsidP="00FD5395">
      <w:r>
        <w:separator/>
      </w:r>
    </w:p>
  </w:footnote>
  <w:footnote w:type="continuationSeparator" w:id="0">
    <w:p w:rsidR="0043489C" w:rsidRDefault="0043489C" w:rsidP="00FD5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4776"/>
      <w:docPartObj>
        <w:docPartGallery w:val="Page Numbers (Top of Page)"/>
        <w:docPartUnique/>
      </w:docPartObj>
    </w:sdtPr>
    <w:sdtContent>
      <w:p w:rsidR="00D856D6" w:rsidRDefault="00D856D6">
        <w:pPr>
          <w:pStyle w:val="Header"/>
          <w:jc w:val="center"/>
        </w:pPr>
        <w:fldSimple w:instr=" PAGE   \* MERGEFORMAT ">
          <w:r>
            <w:rPr>
              <w:noProof/>
            </w:rPr>
            <w:t>2</w:t>
          </w:r>
        </w:fldSimple>
      </w:p>
    </w:sdtContent>
  </w:sdt>
  <w:p w:rsidR="00D856D6" w:rsidRDefault="00D856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814D2"/>
    <w:rsid w:val="000814D2"/>
    <w:rsid w:val="00093150"/>
    <w:rsid w:val="000C55D9"/>
    <w:rsid w:val="0032197A"/>
    <w:rsid w:val="0043489C"/>
    <w:rsid w:val="00466F3D"/>
    <w:rsid w:val="00483784"/>
    <w:rsid w:val="00534F9C"/>
    <w:rsid w:val="00764BC9"/>
    <w:rsid w:val="00790DA8"/>
    <w:rsid w:val="00854550"/>
    <w:rsid w:val="00862396"/>
    <w:rsid w:val="008A68B6"/>
    <w:rsid w:val="00A20DBA"/>
    <w:rsid w:val="00A2102B"/>
    <w:rsid w:val="00AB389E"/>
    <w:rsid w:val="00C9317E"/>
    <w:rsid w:val="00D626DE"/>
    <w:rsid w:val="00D856D6"/>
    <w:rsid w:val="00E53FA7"/>
    <w:rsid w:val="00E9190E"/>
    <w:rsid w:val="00FD53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4D2"/>
    <w:rPr>
      <w:rFonts w:ascii="Calibri" w:eastAsia="Times New Roman"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0814D2"/>
    <w:rPr>
      <w:rFonts w:cs="Times New Roman"/>
      <w:sz w:val="16"/>
    </w:rPr>
  </w:style>
  <w:style w:type="paragraph" w:styleId="CommentText">
    <w:name w:val="annotation text"/>
    <w:basedOn w:val="Normal"/>
    <w:link w:val="CommentTextChar"/>
    <w:rsid w:val="000814D2"/>
    <w:pPr>
      <w:spacing w:after="200"/>
    </w:pPr>
    <w:rPr>
      <w:rFonts w:ascii="Calibri" w:eastAsia="Calibri" w:hAnsi="Calibri" w:cs="Times New Roman"/>
      <w:sz w:val="20"/>
      <w:szCs w:val="20"/>
      <w:lang w:eastAsia="lv-LV"/>
    </w:rPr>
  </w:style>
  <w:style w:type="character" w:customStyle="1" w:styleId="CommentTextChar">
    <w:name w:val="Comment Text Char"/>
    <w:basedOn w:val="DefaultParagraphFont"/>
    <w:link w:val="CommentText"/>
    <w:rsid w:val="000814D2"/>
    <w:rPr>
      <w:rFonts w:ascii="Calibri" w:eastAsia="Calibri" w:hAnsi="Calibri" w:cs="Times New Roman"/>
      <w:sz w:val="20"/>
      <w:szCs w:val="20"/>
      <w:lang w:eastAsia="lv-LV"/>
    </w:rPr>
  </w:style>
  <w:style w:type="paragraph" w:styleId="BalloonText">
    <w:name w:val="Balloon Text"/>
    <w:basedOn w:val="Normal"/>
    <w:link w:val="BalloonTextChar"/>
    <w:uiPriority w:val="99"/>
    <w:semiHidden/>
    <w:unhideWhenUsed/>
    <w:rsid w:val="00081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4D2"/>
    <w:rPr>
      <w:rFonts w:ascii="Segoe UI" w:hAnsi="Segoe UI" w:cs="Segoe UI"/>
      <w:sz w:val="18"/>
      <w:szCs w:val="18"/>
    </w:rPr>
  </w:style>
  <w:style w:type="paragraph" w:styleId="Header">
    <w:name w:val="header"/>
    <w:basedOn w:val="Normal"/>
    <w:link w:val="HeaderChar"/>
    <w:uiPriority w:val="99"/>
    <w:unhideWhenUsed/>
    <w:rsid w:val="00FD5395"/>
    <w:pPr>
      <w:tabs>
        <w:tab w:val="center" w:pos="4153"/>
        <w:tab w:val="right" w:pos="8306"/>
      </w:tabs>
    </w:pPr>
  </w:style>
  <w:style w:type="character" w:customStyle="1" w:styleId="HeaderChar">
    <w:name w:val="Header Char"/>
    <w:basedOn w:val="DefaultParagraphFont"/>
    <w:link w:val="Header"/>
    <w:uiPriority w:val="99"/>
    <w:rsid w:val="00FD5395"/>
  </w:style>
  <w:style w:type="paragraph" w:styleId="Footer">
    <w:name w:val="footer"/>
    <w:basedOn w:val="Normal"/>
    <w:link w:val="FooterChar"/>
    <w:uiPriority w:val="99"/>
    <w:unhideWhenUsed/>
    <w:rsid w:val="00FD5395"/>
    <w:pPr>
      <w:tabs>
        <w:tab w:val="center" w:pos="4153"/>
        <w:tab w:val="right" w:pos="8306"/>
      </w:tabs>
    </w:pPr>
  </w:style>
  <w:style w:type="character" w:customStyle="1" w:styleId="FooterChar">
    <w:name w:val="Footer Char"/>
    <w:basedOn w:val="DefaultParagraphFont"/>
    <w:link w:val="Footer"/>
    <w:uiPriority w:val="99"/>
    <w:rsid w:val="00FD5395"/>
  </w:style>
  <w:style w:type="character" w:styleId="Hyperlink">
    <w:name w:val="Hyperlink"/>
    <w:rsid w:val="00AB38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4D2"/>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814D2"/>
    <w:rPr>
      <w:rFonts w:cs="Times New Roman"/>
      <w:sz w:val="16"/>
    </w:rPr>
  </w:style>
  <w:style w:type="paragraph" w:styleId="CommentText">
    <w:name w:val="annotation text"/>
    <w:basedOn w:val="Normal"/>
    <w:link w:val="CommentTextChar"/>
    <w:rsid w:val="000814D2"/>
    <w:pPr>
      <w:spacing w:after="200"/>
    </w:pPr>
    <w:rPr>
      <w:rFonts w:ascii="Calibri" w:eastAsia="Calibri" w:hAnsi="Calibri" w:cs="Times New Roman"/>
      <w:sz w:val="20"/>
      <w:szCs w:val="20"/>
      <w:lang w:eastAsia="lv-LV"/>
    </w:rPr>
  </w:style>
  <w:style w:type="character" w:customStyle="1" w:styleId="CommentTextChar">
    <w:name w:val="Comment Text Char"/>
    <w:basedOn w:val="DefaultParagraphFont"/>
    <w:link w:val="CommentText"/>
    <w:rsid w:val="000814D2"/>
    <w:rPr>
      <w:rFonts w:ascii="Calibri" w:eastAsia="Calibri" w:hAnsi="Calibri" w:cs="Times New Roman"/>
      <w:sz w:val="20"/>
      <w:szCs w:val="20"/>
      <w:lang w:eastAsia="lv-LV"/>
    </w:rPr>
  </w:style>
  <w:style w:type="paragraph" w:styleId="BalloonText">
    <w:name w:val="Balloon Text"/>
    <w:basedOn w:val="Normal"/>
    <w:link w:val="BalloonTextChar"/>
    <w:uiPriority w:val="99"/>
    <w:semiHidden/>
    <w:unhideWhenUsed/>
    <w:rsid w:val="00081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4D2"/>
    <w:rPr>
      <w:rFonts w:ascii="Segoe UI" w:hAnsi="Segoe UI" w:cs="Segoe UI"/>
      <w:sz w:val="18"/>
      <w:szCs w:val="18"/>
    </w:rPr>
  </w:style>
  <w:style w:type="paragraph" w:styleId="Header">
    <w:name w:val="header"/>
    <w:basedOn w:val="Normal"/>
    <w:link w:val="HeaderChar"/>
    <w:uiPriority w:val="99"/>
    <w:unhideWhenUsed/>
    <w:rsid w:val="00FD5395"/>
    <w:pPr>
      <w:tabs>
        <w:tab w:val="center" w:pos="4153"/>
        <w:tab w:val="right" w:pos="8306"/>
      </w:tabs>
    </w:pPr>
  </w:style>
  <w:style w:type="character" w:customStyle="1" w:styleId="HeaderChar">
    <w:name w:val="Header Char"/>
    <w:basedOn w:val="DefaultParagraphFont"/>
    <w:link w:val="Header"/>
    <w:uiPriority w:val="99"/>
    <w:rsid w:val="00FD5395"/>
  </w:style>
  <w:style w:type="paragraph" w:styleId="Footer">
    <w:name w:val="footer"/>
    <w:basedOn w:val="Normal"/>
    <w:link w:val="FooterChar"/>
    <w:uiPriority w:val="99"/>
    <w:unhideWhenUsed/>
    <w:rsid w:val="00FD5395"/>
    <w:pPr>
      <w:tabs>
        <w:tab w:val="center" w:pos="4153"/>
        <w:tab w:val="right" w:pos="8306"/>
      </w:tabs>
    </w:pPr>
  </w:style>
  <w:style w:type="character" w:customStyle="1" w:styleId="FooterChar">
    <w:name w:val="Footer Char"/>
    <w:basedOn w:val="DefaultParagraphFont"/>
    <w:link w:val="Footer"/>
    <w:uiPriority w:val="99"/>
    <w:rsid w:val="00FD5395"/>
  </w:style>
  <w:style w:type="character" w:styleId="Hyperlink">
    <w:name w:val="Hyperlink"/>
    <w:rsid w:val="00AB389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briede@pmlp.gov.l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8499-A302-4A1B-910F-7963F037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2049</Words>
  <Characters>1169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ilzebr</cp:lastModifiedBy>
  <cp:revision>3</cp:revision>
  <cp:lastPrinted>2016-10-06T07:52:00Z</cp:lastPrinted>
  <dcterms:created xsi:type="dcterms:W3CDTF">2016-10-06T06:20:00Z</dcterms:created>
  <dcterms:modified xsi:type="dcterms:W3CDTF">2016-10-06T10:43:00Z</dcterms:modified>
</cp:coreProperties>
</file>