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0F" w:rsidRPr="00612DAC" w:rsidRDefault="00D04C1E" w:rsidP="00973D0F">
      <w:pPr>
        <w:widowControl/>
        <w:spacing w:after="0" w:line="240" w:lineRule="auto"/>
        <w:ind w:firstLine="567"/>
        <w:jc w:val="right"/>
        <w:rPr>
          <w:rFonts w:ascii="Times New Roman" w:hAnsi="Times New Roman"/>
          <w:sz w:val="24"/>
          <w:szCs w:val="24"/>
          <w:lang w:val="lv-LV"/>
        </w:rPr>
      </w:pPr>
      <w:r>
        <w:rPr>
          <w:rFonts w:ascii="Times New Roman" w:hAnsi="Times New Roman"/>
          <w:sz w:val="24"/>
          <w:szCs w:val="24"/>
          <w:lang w:val="lv-LV"/>
        </w:rPr>
        <w:t xml:space="preserve">Latvijas Republikas </w:t>
      </w:r>
      <w:proofErr w:type="spellStart"/>
      <w:r w:rsidRPr="006A28D1">
        <w:rPr>
          <w:rFonts w:ascii="Times New Roman" w:hAnsi="Times New Roman"/>
          <w:sz w:val="24"/>
          <w:szCs w:val="24"/>
          <w:lang w:val="lv-LV"/>
        </w:rPr>
        <w:t>t</w:t>
      </w:r>
      <w:r w:rsidR="00973D0F" w:rsidRPr="006A28D1">
        <w:rPr>
          <w:rFonts w:ascii="Times New Roman" w:hAnsi="Times New Roman"/>
          <w:sz w:val="24"/>
          <w:szCs w:val="24"/>
          <w:lang w:val="lv-LV"/>
        </w:rPr>
        <w:t>iesībsargam</w:t>
      </w:r>
      <w:proofErr w:type="spellEnd"/>
    </w:p>
    <w:p w:rsidR="00973D0F" w:rsidRPr="00612DAC" w:rsidRDefault="00973D0F" w:rsidP="00973D0F">
      <w:pPr>
        <w:widowControl/>
        <w:spacing w:after="0" w:line="240" w:lineRule="auto"/>
        <w:ind w:firstLine="567"/>
        <w:jc w:val="right"/>
        <w:rPr>
          <w:rFonts w:ascii="Times New Roman" w:hAnsi="Times New Roman"/>
          <w:sz w:val="24"/>
          <w:szCs w:val="24"/>
          <w:lang w:val="lv-LV"/>
        </w:rPr>
      </w:pPr>
    </w:p>
    <w:p w:rsidR="00973D0F" w:rsidRPr="00612DAC" w:rsidRDefault="00973D0F" w:rsidP="00973D0F">
      <w:pPr>
        <w:widowControl/>
        <w:spacing w:after="0" w:line="240" w:lineRule="auto"/>
        <w:jc w:val="both"/>
        <w:rPr>
          <w:rFonts w:ascii="Times New Roman" w:hAnsi="Times New Roman"/>
          <w:sz w:val="24"/>
          <w:szCs w:val="24"/>
          <w:lang w:val="lv-LV"/>
        </w:rPr>
      </w:pPr>
      <w:r w:rsidRPr="00612DAC">
        <w:rPr>
          <w:rFonts w:ascii="Times New Roman" w:hAnsi="Times New Roman"/>
          <w:sz w:val="24"/>
          <w:szCs w:val="24"/>
          <w:lang w:val="lv-LV"/>
        </w:rPr>
        <w:t xml:space="preserve">  Par nepilngadīgo ārzemnieku </w:t>
      </w:r>
    </w:p>
    <w:p w:rsidR="002831C5" w:rsidRPr="00612DAC" w:rsidRDefault="00973D0F" w:rsidP="00973D0F">
      <w:pPr>
        <w:widowControl/>
        <w:spacing w:after="0" w:line="240" w:lineRule="auto"/>
        <w:ind w:firstLine="142"/>
        <w:jc w:val="both"/>
        <w:rPr>
          <w:rFonts w:ascii="Times New Roman" w:hAnsi="Times New Roman"/>
          <w:sz w:val="24"/>
          <w:szCs w:val="24"/>
          <w:lang w:val="lv-LV"/>
        </w:rPr>
      </w:pPr>
      <w:r w:rsidRPr="00612DAC">
        <w:rPr>
          <w:rFonts w:ascii="Times New Roman" w:hAnsi="Times New Roman"/>
          <w:sz w:val="24"/>
          <w:szCs w:val="24"/>
          <w:lang w:val="lv-LV"/>
        </w:rPr>
        <w:t xml:space="preserve">bez likumisko pārstāvju pavadības </w:t>
      </w:r>
    </w:p>
    <w:p w:rsidR="00973D0F" w:rsidRPr="00612DAC" w:rsidRDefault="00973D0F" w:rsidP="00973D0F">
      <w:pPr>
        <w:widowControl/>
        <w:spacing w:after="0" w:line="240" w:lineRule="auto"/>
        <w:ind w:firstLine="142"/>
        <w:jc w:val="both"/>
        <w:rPr>
          <w:rFonts w:ascii="Times New Roman" w:hAnsi="Times New Roman"/>
          <w:sz w:val="24"/>
          <w:szCs w:val="24"/>
          <w:lang w:val="lv-LV"/>
        </w:rPr>
      </w:pPr>
      <w:r w:rsidRPr="00612DAC">
        <w:rPr>
          <w:rFonts w:ascii="Times New Roman" w:hAnsi="Times New Roman"/>
          <w:sz w:val="24"/>
          <w:szCs w:val="24"/>
          <w:lang w:val="lv-LV"/>
        </w:rPr>
        <w:t>tiesību nodrošināšanu</w:t>
      </w:r>
    </w:p>
    <w:p w:rsidR="00973D0F" w:rsidRPr="00612DAC" w:rsidRDefault="00973D0F" w:rsidP="00765B98">
      <w:pPr>
        <w:widowControl/>
        <w:spacing w:after="0" w:line="240" w:lineRule="auto"/>
        <w:ind w:firstLine="567"/>
        <w:jc w:val="both"/>
        <w:rPr>
          <w:rFonts w:ascii="Times New Roman" w:hAnsi="Times New Roman"/>
          <w:sz w:val="24"/>
          <w:szCs w:val="24"/>
          <w:lang w:val="lv-LV"/>
        </w:rPr>
      </w:pPr>
    </w:p>
    <w:p w:rsidR="00765B98" w:rsidRPr="00612DAC" w:rsidRDefault="00973D0F" w:rsidP="006A6CA2">
      <w:pPr>
        <w:widowControl/>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A</w:t>
      </w:r>
      <w:r w:rsidR="00987D97">
        <w:rPr>
          <w:rFonts w:ascii="Times New Roman" w:hAnsi="Times New Roman"/>
          <w:sz w:val="24"/>
          <w:szCs w:val="24"/>
          <w:lang w:val="lv-LV"/>
        </w:rPr>
        <w:t xml:space="preserve">tbildot uz Latvijas Republikas </w:t>
      </w:r>
      <w:proofErr w:type="spellStart"/>
      <w:r w:rsidR="00987D97" w:rsidRPr="006A28D1">
        <w:rPr>
          <w:rFonts w:ascii="Times New Roman" w:hAnsi="Times New Roman"/>
          <w:sz w:val="24"/>
          <w:szCs w:val="24"/>
          <w:lang w:val="lv-LV"/>
        </w:rPr>
        <w:t>t</w:t>
      </w:r>
      <w:r w:rsidRPr="006A28D1">
        <w:rPr>
          <w:rFonts w:ascii="Times New Roman" w:hAnsi="Times New Roman"/>
          <w:sz w:val="24"/>
          <w:szCs w:val="24"/>
          <w:lang w:val="lv-LV"/>
        </w:rPr>
        <w:t>iesībsarga</w:t>
      </w:r>
      <w:proofErr w:type="spellEnd"/>
      <w:r w:rsidR="00FF19A5" w:rsidRPr="00612DAC">
        <w:rPr>
          <w:rFonts w:ascii="Times New Roman" w:hAnsi="Times New Roman"/>
          <w:sz w:val="24"/>
          <w:szCs w:val="24"/>
          <w:lang w:val="lv-LV"/>
        </w:rPr>
        <w:t xml:space="preserve"> (turpmāk – </w:t>
      </w:r>
      <w:proofErr w:type="spellStart"/>
      <w:r w:rsidR="00FF19A5" w:rsidRPr="00612DAC">
        <w:rPr>
          <w:rFonts w:ascii="Times New Roman" w:hAnsi="Times New Roman"/>
          <w:sz w:val="24"/>
          <w:szCs w:val="24"/>
          <w:lang w:val="lv-LV"/>
        </w:rPr>
        <w:t>tiesībsargs</w:t>
      </w:r>
      <w:proofErr w:type="spellEnd"/>
      <w:r w:rsidR="00FF19A5" w:rsidRPr="00612DAC">
        <w:rPr>
          <w:rFonts w:ascii="Times New Roman" w:hAnsi="Times New Roman"/>
          <w:sz w:val="24"/>
          <w:szCs w:val="24"/>
          <w:lang w:val="lv-LV"/>
        </w:rPr>
        <w:t>)</w:t>
      </w:r>
      <w:r w:rsidRPr="00612DAC">
        <w:rPr>
          <w:rFonts w:ascii="Times New Roman" w:hAnsi="Times New Roman"/>
          <w:sz w:val="24"/>
          <w:szCs w:val="24"/>
          <w:lang w:val="lv-LV"/>
        </w:rPr>
        <w:t xml:space="preserve"> 2016.gada 3.oktobra vēstulē Nr.1-5/178 izklāstīto informāciju par nepilngadīgo ārzemnieku tiesību nodrošināšanu, Ministru kabinets sniedz šādu informāciju</w:t>
      </w:r>
      <w:r w:rsidR="00F80B88" w:rsidRPr="00612DAC">
        <w:rPr>
          <w:rFonts w:ascii="Times New Roman" w:hAnsi="Times New Roman"/>
          <w:sz w:val="24"/>
          <w:szCs w:val="24"/>
          <w:lang w:val="lv-LV"/>
        </w:rPr>
        <w:t>.</w:t>
      </w:r>
    </w:p>
    <w:p w:rsidR="00A0253C" w:rsidRPr="00612DAC" w:rsidRDefault="00F80B88" w:rsidP="00A0253C">
      <w:pPr>
        <w:spacing w:after="0" w:line="240" w:lineRule="auto"/>
        <w:ind w:firstLine="709"/>
        <w:jc w:val="both"/>
        <w:rPr>
          <w:rFonts w:ascii="Times New Roman" w:hAnsi="Times New Roman"/>
          <w:sz w:val="24"/>
          <w:szCs w:val="24"/>
          <w:lang w:val="lv-LV"/>
        </w:rPr>
      </w:pPr>
      <w:r w:rsidRPr="00612DAC">
        <w:rPr>
          <w:rFonts w:ascii="Times New Roman" w:hAnsi="Times New Roman"/>
          <w:sz w:val="24"/>
          <w:szCs w:val="24"/>
          <w:lang w:val="lv-LV"/>
        </w:rPr>
        <w:t xml:space="preserve">1. </w:t>
      </w:r>
      <w:r w:rsidR="00B2009A" w:rsidRPr="00612DAC">
        <w:rPr>
          <w:rFonts w:ascii="Times New Roman" w:hAnsi="Times New Roman"/>
          <w:sz w:val="24"/>
          <w:szCs w:val="24"/>
          <w:lang w:val="lv-LV"/>
        </w:rPr>
        <w:t xml:space="preserve">Atsaucoties </w:t>
      </w:r>
      <w:proofErr w:type="spellStart"/>
      <w:r w:rsidR="00B2009A" w:rsidRPr="00612DAC">
        <w:rPr>
          <w:rFonts w:ascii="Times New Roman" w:hAnsi="Times New Roman"/>
          <w:sz w:val="24"/>
          <w:szCs w:val="24"/>
          <w:lang w:val="lv-LV"/>
        </w:rPr>
        <w:t>tiesībsarga</w:t>
      </w:r>
      <w:proofErr w:type="spellEnd"/>
      <w:r w:rsidR="00B2009A" w:rsidRPr="00612DAC">
        <w:rPr>
          <w:rFonts w:ascii="Times New Roman" w:hAnsi="Times New Roman"/>
          <w:sz w:val="24"/>
          <w:szCs w:val="24"/>
          <w:lang w:val="lv-LV"/>
        </w:rPr>
        <w:t xml:space="preserve"> aicinājumam,</w:t>
      </w:r>
      <w:r w:rsidR="00B2009A" w:rsidRPr="00DA2734">
        <w:rPr>
          <w:rFonts w:ascii="Times New Roman" w:hAnsi="Times New Roman"/>
          <w:sz w:val="24"/>
          <w:szCs w:val="24"/>
          <w:lang w:val="lv-LV"/>
        </w:rPr>
        <w:t xml:space="preserve"> </w:t>
      </w:r>
      <w:r w:rsidR="00765B98" w:rsidRPr="00612DAC">
        <w:rPr>
          <w:rFonts w:ascii="Times New Roman" w:hAnsi="Times New Roman"/>
          <w:sz w:val="24"/>
          <w:szCs w:val="24"/>
          <w:u w:val="single"/>
          <w:lang w:val="lv-LV"/>
        </w:rPr>
        <w:t>Izglītības ministrija</w:t>
      </w:r>
      <w:r w:rsidR="00765B98" w:rsidRPr="00612DAC">
        <w:rPr>
          <w:rFonts w:ascii="Times New Roman" w:hAnsi="Times New Roman"/>
          <w:sz w:val="24"/>
          <w:szCs w:val="24"/>
          <w:lang w:val="lv-LV"/>
        </w:rPr>
        <w:t xml:space="preserve"> informē, ka saskaņā </w:t>
      </w:r>
      <w:r w:rsidR="00765B98" w:rsidRPr="001726DC">
        <w:rPr>
          <w:rFonts w:ascii="Times New Roman" w:hAnsi="Times New Roman"/>
          <w:sz w:val="24"/>
          <w:szCs w:val="24"/>
          <w:lang w:val="lv-LV"/>
        </w:rPr>
        <w:t>ar Izglītības l</w:t>
      </w:r>
      <w:r w:rsidR="00CB3397" w:rsidRPr="001726DC">
        <w:rPr>
          <w:rFonts w:ascii="Times New Roman" w:hAnsi="Times New Roman"/>
          <w:sz w:val="24"/>
          <w:szCs w:val="24"/>
          <w:lang w:val="lv-LV"/>
        </w:rPr>
        <w:t>ikuma 3.panta pirmās daļas 6.</w:t>
      </w:r>
      <w:r w:rsidR="00765B98" w:rsidRPr="001726DC">
        <w:rPr>
          <w:rFonts w:ascii="Times New Roman" w:hAnsi="Times New Roman"/>
          <w:sz w:val="24"/>
          <w:szCs w:val="24"/>
          <w:lang w:val="lv-LV"/>
        </w:rPr>
        <w:t>punktu</w:t>
      </w:r>
      <w:r w:rsidR="00CB3397" w:rsidRPr="001726DC">
        <w:rPr>
          <w:rFonts w:ascii="Times New Roman" w:hAnsi="Times New Roman"/>
          <w:sz w:val="24"/>
          <w:szCs w:val="24"/>
          <w:lang w:val="lv-LV"/>
        </w:rPr>
        <w:t xml:space="preserve"> un trešo daļu</w:t>
      </w:r>
      <w:r w:rsidR="00CB3397">
        <w:rPr>
          <w:rFonts w:ascii="Times New Roman" w:hAnsi="Times New Roman"/>
          <w:sz w:val="24"/>
          <w:szCs w:val="24"/>
          <w:lang w:val="lv-LV"/>
        </w:rPr>
        <w:t xml:space="preserve"> </w:t>
      </w:r>
      <w:r w:rsidR="00765B98" w:rsidRPr="00612DAC">
        <w:rPr>
          <w:rFonts w:ascii="Times New Roman" w:hAnsi="Times New Roman"/>
          <w:sz w:val="24"/>
          <w:szCs w:val="24"/>
          <w:lang w:val="lv-LV"/>
        </w:rPr>
        <w:t xml:space="preserve"> tiesības uz izglītību ir citas valsts, kas nav Eiropas Savienības, Eiropas Ekonomikas zonas vai Šveices Konfederācijas pilsonis, </w:t>
      </w:r>
      <w:proofErr w:type="spellStart"/>
      <w:r w:rsidR="00765B98" w:rsidRPr="00612DAC">
        <w:rPr>
          <w:rFonts w:ascii="Times New Roman" w:hAnsi="Times New Roman"/>
          <w:sz w:val="24"/>
          <w:szCs w:val="24"/>
          <w:lang w:val="lv-LV"/>
        </w:rPr>
        <w:t>valstspiederīgajam</w:t>
      </w:r>
      <w:proofErr w:type="spellEnd"/>
      <w:r w:rsidR="00765B98" w:rsidRPr="00612DAC">
        <w:rPr>
          <w:rFonts w:ascii="Times New Roman" w:hAnsi="Times New Roman"/>
          <w:sz w:val="24"/>
          <w:szCs w:val="24"/>
          <w:lang w:val="lv-LV"/>
        </w:rPr>
        <w:t xml:space="preserve"> (turpmāk — trešās valsts </w:t>
      </w:r>
      <w:proofErr w:type="spellStart"/>
      <w:r w:rsidR="00765B98" w:rsidRPr="00612DAC">
        <w:rPr>
          <w:rFonts w:ascii="Times New Roman" w:hAnsi="Times New Roman"/>
          <w:sz w:val="24"/>
          <w:szCs w:val="24"/>
          <w:lang w:val="lv-LV"/>
        </w:rPr>
        <w:t>valstspiederīgajam</w:t>
      </w:r>
      <w:proofErr w:type="spellEnd"/>
      <w:r w:rsidR="00765B98" w:rsidRPr="00612DAC">
        <w:rPr>
          <w:rFonts w:ascii="Times New Roman" w:hAnsi="Times New Roman"/>
          <w:sz w:val="24"/>
          <w:szCs w:val="24"/>
          <w:lang w:val="lv-LV"/>
        </w:rPr>
        <w:t>) vai bezvalstniekam, kuram ir derīga uzturēša</w:t>
      </w:r>
      <w:r w:rsidR="00DE4C01" w:rsidRPr="00612DAC">
        <w:rPr>
          <w:rFonts w:ascii="Times New Roman" w:hAnsi="Times New Roman"/>
          <w:sz w:val="24"/>
          <w:szCs w:val="24"/>
          <w:lang w:val="lv-LV"/>
        </w:rPr>
        <w:t xml:space="preserve">nās atļauja Latvijas Republikā, kā arī nepilngadīgam trešās valsts </w:t>
      </w:r>
      <w:proofErr w:type="spellStart"/>
      <w:r w:rsidR="00DE4C01" w:rsidRPr="00612DAC">
        <w:rPr>
          <w:rFonts w:ascii="Times New Roman" w:hAnsi="Times New Roman"/>
          <w:sz w:val="24"/>
          <w:szCs w:val="24"/>
          <w:lang w:val="lv-LV"/>
        </w:rPr>
        <w:t>valstspiederīgajam</w:t>
      </w:r>
      <w:proofErr w:type="spellEnd"/>
      <w:r w:rsidR="00DE4C01" w:rsidRPr="00612DAC">
        <w:rPr>
          <w:rFonts w:ascii="Times New Roman" w:hAnsi="Times New Roman"/>
          <w:sz w:val="24"/>
          <w:szCs w:val="24"/>
          <w:lang w:val="lv-LV"/>
        </w:rPr>
        <w:t xml:space="preserve"> vai bezvalstniekam, kuram nav likumīga pamat</w:t>
      </w:r>
      <w:r w:rsidR="00BC024F">
        <w:rPr>
          <w:rFonts w:ascii="Times New Roman" w:hAnsi="Times New Roman"/>
          <w:sz w:val="24"/>
          <w:szCs w:val="24"/>
          <w:lang w:val="lv-LV"/>
        </w:rPr>
        <w:t>a uzturēties Latvijas Republikā.</w:t>
      </w:r>
      <w:r w:rsidR="00DE4C01" w:rsidRPr="00612DAC">
        <w:rPr>
          <w:rFonts w:ascii="Times New Roman" w:hAnsi="Times New Roman"/>
          <w:sz w:val="24"/>
          <w:szCs w:val="24"/>
          <w:lang w:val="lv-LV"/>
        </w:rPr>
        <w:t xml:space="preserve"> </w:t>
      </w:r>
      <w:r w:rsidR="00A0253C" w:rsidRPr="001726DC">
        <w:rPr>
          <w:rFonts w:ascii="Times New Roman" w:hAnsi="Times New Roman"/>
          <w:sz w:val="24"/>
          <w:szCs w:val="24"/>
          <w:lang w:val="lv-LV"/>
        </w:rPr>
        <w:t>Izglītības likuma 55.panta 1.punktā noteikts, ka izglītojamajam ir tiesības uz valsts vai pašvaldības apmaksātu pirmsskolas izglītības, pamatizglītības un vidējās izglītības ieguvi.</w:t>
      </w:r>
    </w:p>
    <w:p w:rsidR="00BF4981" w:rsidRDefault="009E1E4C" w:rsidP="00BF4981">
      <w:pPr>
        <w:spacing w:after="0" w:line="240" w:lineRule="auto"/>
        <w:ind w:firstLine="709"/>
        <w:jc w:val="both"/>
        <w:rPr>
          <w:rFonts w:ascii="Times New Roman" w:hAnsi="Times New Roman"/>
          <w:sz w:val="24"/>
          <w:szCs w:val="24"/>
          <w:lang w:val="lv-LV"/>
        </w:rPr>
      </w:pPr>
      <w:r w:rsidRPr="006A28D1">
        <w:rPr>
          <w:rFonts w:ascii="Times New Roman" w:hAnsi="Times New Roman"/>
          <w:sz w:val="24"/>
          <w:szCs w:val="24"/>
          <w:lang w:val="lv-LV"/>
        </w:rPr>
        <w:t>Attiec</w:t>
      </w:r>
      <w:r w:rsidR="00BF5F5E">
        <w:rPr>
          <w:rFonts w:ascii="Times New Roman" w:hAnsi="Times New Roman"/>
          <w:sz w:val="24"/>
          <w:szCs w:val="24"/>
          <w:lang w:val="lv-LV"/>
        </w:rPr>
        <w:t>ībā uz vi</w:t>
      </w:r>
      <w:r w:rsidR="00EE33C2">
        <w:rPr>
          <w:rFonts w:ascii="Times New Roman" w:hAnsi="Times New Roman"/>
          <w:sz w:val="24"/>
          <w:szCs w:val="24"/>
          <w:lang w:val="lv-LV"/>
        </w:rPr>
        <w:t>dējās izglītības ieguves iespējā</w:t>
      </w:r>
      <w:r w:rsidR="00BF5F5E">
        <w:rPr>
          <w:rFonts w:ascii="Times New Roman" w:hAnsi="Times New Roman"/>
          <w:sz w:val="24"/>
          <w:szCs w:val="24"/>
          <w:lang w:val="lv-LV"/>
        </w:rPr>
        <w:t>m</w:t>
      </w:r>
      <w:r w:rsidRPr="006A28D1">
        <w:rPr>
          <w:rFonts w:ascii="Times New Roman" w:hAnsi="Times New Roman"/>
          <w:sz w:val="24"/>
          <w:szCs w:val="24"/>
          <w:lang w:val="lv-LV"/>
        </w:rPr>
        <w:t xml:space="preserve"> </w:t>
      </w:r>
      <w:r w:rsidR="006A6CA2" w:rsidRPr="006A28D1">
        <w:rPr>
          <w:rFonts w:ascii="Times New Roman" w:hAnsi="Times New Roman"/>
          <w:sz w:val="24"/>
          <w:szCs w:val="24"/>
          <w:lang w:val="lv-LV"/>
        </w:rPr>
        <w:t>vēršam</w:t>
      </w:r>
      <w:r w:rsidR="00DE4C01" w:rsidRPr="006A28D1">
        <w:rPr>
          <w:rFonts w:ascii="Times New Roman" w:hAnsi="Times New Roman"/>
          <w:sz w:val="24"/>
          <w:szCs w:val="24"/>
          <w:lang w:val="lv-LV"/>
        </w:rPr>
        <w:t xml:space="preserve"> </w:t>
      </w:r>
      <w:r w:rsidR="00A8457D" w:rsidRPr="006A28D1">
        <w:rPr>
          <w:rFonts w:ascii="Times New Roman" w:hAnsi="Times New Roman"/>
          <w:sz w:val="24"/>
          <w:szCs w:val="24"/>
          <w:lang w:val="lv-LV"/>
        </w:rPr>
        <w:t xml:space="preserve">uzmanību, ka </w:t>
      </w:r>
      <w:r w:rsidR="00420EEC" w:rsidRPr="006A28D1">
        <w:rPr>
          <w:rFonts w:ascii="Times New Roman" w:hAnsi="Times New Roman"/>
          <w:sz w:val="24"/>
          <w:szCs w:val="24"/>
          <w:lang w:val="lv-LV"/>
        </w:rPr>
        <w:t>tiesības iegūt vidējo izglītību</w:t>
      </w:r>
      <w:r w:rsidR="00EB7D1B">
        <w:rPr>
          <w:rFonts w:ascii="Times New Roman" w:hAnsi="Times New Roman"/>
          <w:sz w:val="24"/>
          <w:szCs w:val="24"/>
          <w:lang w:val="lv-LV"/>
        </w:rPr>
        <w:t xml:space="preserve"> ir noteiktas arī Vispārējās i</w:t>
      </w:r>
      <w:r w:rsidR="002957EE" w:rsidRPr="006A28D1">
        <w:rPr>
          <w:rFonts w:ascii="Times New Roman" w:hAnsi="Times New Roman"/>
          <w:sz w:val="24"/>
          <w:szCs w:val="24"/>
          <w:lang w:val="lv-LV"/>
        </w:rPr>
        <w:t xml:space="preserve">zglītības likuma 41.panta  pirmajā daļā, </w:t>
      </w:r>
      <w:r w:rsidR="00420EEC" w:rsidRPr="006A28D1">
        <w:rPr>
          <w:rFonts w:ascii="Times New Roman" w:hAnsi="Times New Roman"/>
          <w:sz w:val="24"/>
          <w:szCs w:val="24"/>
          <w:lang w:val="lv-LV"/>
        </w:rPr>
        <w:t>proti, uzsākt vispārējās vidējās izglītības programmas apguvi ir tiesīga ikviena persona bez vecuma ierobežojuma, ja tā ieguvu</w:t>
      </w:r>
      <w:r w:rsidR="002957EE" w:rsidRPr="006A28D1">
        <w:rPr>
          <w:rFonts w:ascii="Times New Roman" w:hAnsi="Times New Roman"/>
          <w:sz w:val="24"/>
          <w:szCs w:val="24"/>
          <w:lang w:val="lv-LV"/>
        </w:rPr>
        <w:t>si apliecību par pamatizglītību.</w:t>
      </w:r>
      <w:r w:rsidR="00B85004" w:rsidRPr="006A28D1">
        <w:rPr>
          <w:rFonts w:ascii="Times New Roman" w:hAnsi="Times New Roman"/>
          <w:sz w:val="24"/>
          <w:szCs w:val="24"/>
          <w:lang w:val="lv-LV"/>
        </w:rPr>
        <w:t xml:space="preserve"> </w:t>
      </w:r>
    </w:p>
    <w:p w:rsidR="00E00F06" w:rsidRPr="00BF4981" w:rsidRDefault="00B85004" w:rsidP="00BF4981">
      <w:pPr>
        <w:spacing w:after="0" w:line="240" w:lineRule="auto"/>
        <w:ind w:firstLine="709"/>
        <w:jc w:val="both"/>
        <w:rPr>
          <w:rFonts w:ascii="Times New Roman" w:eastAsiaTheme="minorHAnsi" w:hAnsi="Times New Roman"/>
          <w:sz w:val="24"/>
          <w:szCs w:val="24"/>
          <w:lang w:val="lv-LV"/>
        </w:rPr>
      </w:pPr>
      <w:r w:rsidRPr="006A28D1">
        <w:rPr>
          <w:rFonts w:ascii="Times New Roman" w:hAnsi="Times New Roman"/>
          <w:sz w:val="24"/>
          <w:szCs w:val="24"/>
          <w:lang w:val="lv-LV"/>
        </w:rPr>
        <w:t xml:space="preserve">Savukārt </w:t>
      </w:r>
      <w:r w:rsidR="00E00F06" w:rsidRPr="006A28D1">
        <w:rPr>
          <w:rFonts w:ascii="Times New Roman" w:hAnsi="Times New Roman"/>
          <w:sz w:val="24"/>
          <w:szCs w:val="24"/>
          <w:lang w:val="lv-LV"/>
        </w:rPr>
        <w:t>Profesionā</w:t>
      </w:r>
      <w:r w:rsidR="00DA2734" w:rsidRPr="006A28D1">
        <w:rPr>
          <w:rFonts w:ascii="Times New Roman" w:hAnsi="Times New Roman"/>
          <w:sz w:val="24"/>
          <w:szCs w:val="24"/>
          <w:lang w:val="lv-LV"/>
        </w:rPr>
        <w:t xml:space="preserve">lās izglītības likuma 1.panta otrās </w:t>
      </w:r>
      <w:r w:rsidR="00E00F06" w:rsidRPr="006A28D1">
        <w:rPr>
          <w:rFonts w:ascii="Times New Roman" w:hAnsi="Times New Roman"/>
          <w:sz w:val="24"/>
          <w:szCs w:val="24"/>
          <w:lang w:val="lv-LV"/>
        </w:rPr>
        <w:t>daļas 1.punktā noteikts, ka arodizglītība ir daļēja vidējās pakāpes profesionālā izglītība, kas dod iespēju iegūt otrā līmeņa profesionālo kvalifikāciju</w:t>
      </w:r>
      <w:r w:rsidR="00E00F06" w:rsidRPr="001726DC">
        <w:rPr>
          <w:rFonts w:ascii="Times New Roman" w:hAnsi="Times New Roman"/>
          <w:sz w:val="24"/>
          <w:szCs w:val="24"/>
          <w:lang w:val="lv-LV"/>
        </w:rPr>
        <w:t>.</w:t>
      </w:r>
      <w:r w:rsidR="00A0253C" w:rsidRPr="001726DC">
        <w:rPr>
          <w:rFonts w:ascii="Times New Roman" w:hAnsi="Times New Roman"/>
          <w:sz w:val="24"/>
          <w:szCs w:val="24"/>
          <w:lang w:val="lv-LV"/>
        </w:rPr>
        <w:t xml:space="preserve"> Š</w:t>
      </w:r>
      <w:r w:rsidR="00BF4981" w:rsidRPr="001726DC">
        <w:rPr>
          <w:rFonts w:ascii="Times New Roman" w:hAnsi="Times New Roman"/>
          <w:sz w:val="24"/>
          <w:szCs w:val="24"/>
          <w:lang w:val="lv-LV"/>
        </w:rPr>
        <w:t>ī likuma 27</w:t>
      </w:r>
      <w:r w:rsidR="003D0604" w:rsidRPr="001726DC">
        <w:rPr>
          <w:rFonts w:ascii="Times New Roman" w:hAnsi="Times New Roman"/>
          <w:sz w:val="24"/>
          <w:szCs w:val="24"/>
          <w:lang w:val="lv-LV"/>
        </w:rPr>
        <w:t>.panta pirmajā daļā noteikts</w:t>
      </w:r>
      <w:r w:rsidR="00BF4981" w:rsidRPr="001726DC">
        <w:rPr>
          <w:rFonts w:ascii="Times New Roman" w:hAnsi="Times New Roman"/>
          <w:sz w:val="24"/>
          <w:szCs w:val="24"/>
          <w:lang w:val="lv-LV"/>
        </w:rPr>
        <w:t>,</w:t>
      </w:r>
      <w:r w:rsidR="00011E2D" w:rsidRPr="001726DC">
        <w:rPr>
          <w:rFonts w:ascii="Times New Roman" w:hAnsi="Times New Roman"/>
          <w:sz w:val="24"/>
          <w:szCs w:val="24"/>
          <w:lang w:val="lv-LV"/>
        </w:rPr>
        <w:t xml:space="preserve"> </w:t>
      </w:r>
      <w:r w:rsidR="003D0604" w:rsidRPr="001726DC">
        <w:rPr>
          <w:rFonts w:ascii="Times New Roman" w:hAnsi="Times New Roman"/>
          <w:sz w:val="24"/>
          <w:szCs w:val="24"/>
          <w:lang w:val="lv-LV"/>
        </w:rPr>
        <w:t xml:space="preserve">ka </w:t>
      </w:r>
      <w:r w:rsidR="00BF4981" w:rsidRPr="001726DC">
        <w:rPr>
          <w:rFonts w:ascii="Times New Roman" w:hAnsi="Times New Roman"/>
          <w:sz w:val="24"/>
          <w:szCs w:val="24"/>
          <w:lang w:val="lv-LV"/>
        </w:rPr>
        <w:t>p</w:t>
      </w:r>
      <w:r w:rsidR="00011E2D" w:rsidRPr="001726DC">
        <w:rPr>
          <w:rFonts w:ascii="Times New Roman" w:hAnsi="Times New Roman"/>
          <w:sz w:val="24"/>
          <w:szCs w:val="24"/>
          <w:lang w:val="lv-LV"/>
        </w:rPr>
        <w:t>rofesionālās pamatizglītības un arodizglītības programmās persona tiek uzņemta bez iepriekšējās izglītības ierobežojuma un ne agrāk kā tajā kalendārajā gadā, kurā tai aprit 15 gadi.</w:t>
      </w:r>
    </w:p>
    <w:p w:rsidR="00730B7C" w:rsidRPr="003C3C9E" w:rsidRDefault="00A8457D" w:rsidP="00DA2734">
      <w:pPr>
        <w:spacing w:after="0" w:line="240" w:lineRule="auto"/>
        <w:ind w:firstLine="709"/>
        <w:jc w:val="both"/>
        <w:rPr>
          <w:rFonts w:ascii="Times New Roman" w:hAnsi="Times New Roman"/>
          <w:sz w:val="24"/>
          <w:szCs w:val="24"/>
          <w:lang w:val="lv-LV"/>
        </w:rPr>
      </w:pPr>
      <w:r w:rsidRPr="00612DAC">
        <w:rPr>
          <w:rFonts w:ascii="Times New Roman" w:hAnsi="Times New Roman"/>
          <w:sz w:val="24"/>
          <w:szCs w:val="24"/>
          <w:lang w:val="lv-LV"/>
        </w:rPr>
        <w:t>Ievērojot minēto,</w:t>
      </w:r>
      <w:r w:rsidR="00953BBE">
        <w:rPr>
          <w:rFonts w:ascii="Times New Roman" w:hAnsi="Times New Roman"/>
          <w:sz w:val="24"/>
          <w:szCs w:val="24"/>
          <w:lang w:val="lv-LV"/>
        </w:rPr>
        <w:t xml:space="preserve"> </w:t>
      </w:r>
      <w:r w:rsidR="00953BBE" w:rsidRPr="001726DC">
        <w:rPr>
          <w:rFonts w:ascii="Times New Roman" w:hAnsi="Times New Roman"/>
          <w:sz w:val="24"/>
          <w:szCs w:val="24"/>
          <w:lang w:val="lv-LV"/>
        </w:rPr>
        <w:t>kā arī Izglītības likuma 3</w:t>
      </w:r>
      <w:r w:rsidR="00953BBE" w:rsidRPr="001726DC">
        <w:rPr>
          <w:rFonts w:ascii="Times New Roman" w:hAnsi="Times New Roman"/>
          <w:sz w:val="24"/>
          <w:szCs w:val="24"/>
          <w:vertAlign w:val="superscript"/>
          <w:lang w:val="lv-LV"/>
        </w:rPr>
        <w:t xml:space="preserve">1 </w:t>
      </w:r>
      <w:r w:rsidR="00953BBE" w:rsidRPr="001726DC">
        <w:rPr>
          <w:rFonts w:ascii="Times New Roman" w:hAnsi="Times New Roman"/>
          <w:sz w:val="24"/>
          <w:szCs w:val="24"/>
          <w:lang w:val="lv-LV"/>
        </w:rPr>
        <w:t>panta pirmajā daļā noteikto atšķirīgas attieksmes aizliegumu,</w:t>
      </w:r>
      <w:r w:rsidR="00953BBE" w:rsidRPr="00612DAC">
        <w:rPr>
          <w:rFonts w:ascii="Times New Roman" w:hAnsi="Times New Roman"/>
          <w:sz w:val="24"/>
          <w:szCs w:val="24"/>
          <w:lang w:val="lv-LV"/>
        </w:rPr>
        <w:t xml:space="preserve"> </w:t>
      </w:r>
      <w:r w:rsidRPr="00612DAC">
        <w:rPr>
          <w:rFonts w:ascii="Times New Roman" w:hAnsi="Times New Roman"/>
          <w:sz w:val="24"/>
          <w:szCs w:val="24"/>
          <w:lang w:val="lv-LV"/>
        </w:rPr>
        <w:t xml:space="preserve"> nepilngadīgiem trešās valsts </w:t>
      </w:r>
      <w:proofErr w:type="spellStart"/>
      <w:r w:rsidRPr="00612DAC">
        <w:rPr>
          <w:rFonts w:ascii="Times New Roman" w:hAnsi="Times New Roman"/>
          <w:sz w:val="24"/>
          <w:szCs w:val="24"/>
          <w:lang w:val="lv-LV"/>
        </w:rPr>
        <w:t>valstspiederīgiem</w:t>
      </w:r>
      <w:proofErr w:type="spellEnd"/>
      <w:r w:rsidRPr="00612DAC">
        <w:rPr>
          <w:rFonts w:ascii="Times New Roman" w:hAnsi="Times New Roman"/>
          <w:sz w:val="24"/>
          <w:szCs w:val="24"/>
          <w:lang w:val="lv-LV"/>
        </w:rPr>
        <w:t xml:space="preserve"> vai bezvalstniekiem, kuriem nav likumīga pamata uzturēties Latvijas Republikā</w:t>
      </w:r>
      <w:r w:rsidR="005529EA" w:rsidRPr="00612DAC">
        <w:rPr>
          <w:rFonts w:ascii="Times New Roman" w:hAnsi="Times New Roman"/>
          <w:sz w:val="24"/>
          <w:szCs w:val="24"/>
          <w:lang w:val="lv-LV"/>
        </w:rPr>
        <w:t>,</w:t>
      </w:r>
      <w:r w:rsidRPr="00612DAC">
        <w:rPr>
          <w:rFonts w:ascii="Times New Roman" w:hAnsi="Times New Roman"/>
          <w:sz w:val="24"/>
          <w:szCs w:val="24"/>
          <w:lang w:val="lv-LV"/>
        </w:rPr>
        <w:t xml:space="preserve"> tiesības uz obligāto sagatavošanu no piecu gadu vecuma pamatizglītības </w:t>
      </w:r>
      <w:r w:rsidRPr="006A28D1">
        <w:rPr>
          <w:rFonts w:ascii="Times New Roman" w:hAnsi="Times New Roman"/>
          <w:sz w:val="24"/>
          <w:szCs w:val="24"/>
          <w:lang w:val="lv-LV"/>
        </w:rPr>
        <w:t xml:space="preserve">ieguvei, pamatizglītību, </w:t>
      </w:r>
      <w:r w:rsidR="002C03BB" w:rsidRPr="006A28D1">
        <w:rPr>
          <w:rFonts w:ascii="Times New Roman" w:hAnsi="Times New Roman"/>
          <w:sz w:val="24"/>
          <w:szCs w:val="24"/>
          <w:lang w:val="lv-LV"/>
        </w:rPr>
        <w:t>arodizglītību</w:t>
      </w:r>
      <w:r w:rsidRPr="006A28D1">
        <w:rPr>
          <w:rFonts w:ascii="Times New Roman" w:hAnsi="Times New Roman"/>
          <w:sz w:val="24"/>
          <w:szCs w:val="24"/>
          <w:lang w:val="lv-LV"/>
        </w:rPr>
        <w:t>, kā arī vidējo izglītību tiek nodrošinātas Izglītības likumā</w:t>
      </w:r>
      <w:r w:rsidR="00F75459">
        <w:rPr>
          <w:rFonts w:ascii="Times New Roman" w:hAnsi="Times New Roman"/>
          <w:sz w:val="24"/>
          <w:szCs w:val="24"/>
          <w:lang w:val="lv-LV"/>
        </w:rPr>
        <w:t>, Visp</w:t>
      </w:r>
      <w:r w:rsidR="00F07B8C">
        <w:rPr>
          <w:rFonts w:ascii="Times New Roman" w:hAnsi="Times New Roman"/>
          <w:sz w:val="24"/>
          <w:szCs w:val="24"/>
          <w:lang w:val="lv-LV"/>
        </w:rPr>
        <w:t xml:space="preserve">ārējās izglītības likumā un </w:t>
      </w:r>
      <w:r w:rsidR="00F75459">
        <w:rPr>
          <w:rFonts w:ascii="Times New Roman" w:hAnsi="Times New Roman"/>
          <w:sz w:val="24"/>
          <w:szCs w:val="24"/>
          <w:lang w:val="lv-LV"/>
        </w:rPr>
        <w:t xml:space="preserve"> Profesionālās izglītības likumā</w:t>
      </w:r>
      <w:r w:rsidR="00F07B8C">
        <w:rPr>
          <w:rFonts w:ascii="Times New Roman" w:hAnsi="Times New Roman"/>
          <w:sz w:val="24"/>
          <w:szCs w:val="24"/>
          <w:lang w:val="lv-LV"/>
        </w:rPr>
        <w:t>.</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 xml:space="preserve">Izvērtējot </w:t>
      </w:r>
      <w:proofErr w:type="spellStart"/>
      <w:r w:rsidRPr="00612DAC">
        <w:rPr>
          <w:rFonts w:ascii="Times New Roman" w:hAnsi="Times New Roman"/>
          <w:sz w:val="24"/>
          <w:szCs w:val="24"/>
          <w:lang w:val="lv-LV"/>
        </w:rPr>
        <w:t>tiesībsarga</w:t>
      </w:r>
      <w:proofErr w:type="spellEnd"/>
      <w:r w:rsidRPr="00612DAC">
        <w:rPr>
          <w:rFonts w:ascii="Times New Roman" w:hAnsi="Times New Roman"/>
          <w:sz w:val="24"/>
          <w:szCs w:val="24"/>
          <w:lang w:val="lv-LV"/>
        </w:rPr>
        <w:t xml:space="preserve"> ierosinājumu noteikt nepilngadīga patvēruma meklētāja tiesības uz bezmaksas pirmsskolas izglītību un profesionālo izglītību, vērš</w:t>
      </w:r>
      <w:r w:rsidR="006A6CA2" w:rsidRPr="00612DAC">
        <w:rPr>
          <w:rFonts w:ascii="Times New Roman" w:hAnsi="Times New Roman"/>
          <w:sz w:val="24"/>
          <w:szCs w:val="24"/>
          <w:lang w:val="lv-LV"/>
        </w:rPr>
        <w:t>am</w:t>
      </w:r>
      <w:r w:rsidRPr="00612DAC">
        <w:rPr>
          <w:rFonts w:ascii="Times New Roman" w:hAnsi="Times New Roman"/>
          <w:sz w:val="24"/>
          <w:szCs w:val="24"/>
          <w:lang w:val="lv-LV"/>
        </w:rPr>
        <w:t xml:space="preserve"> uzmanību, ka atbilstoši Izglītības likuma 12.panta pirmajai daļai maksu par pirmsskolas izglītības, pamatizglītības un vidējās izglītības ieguvi valsts vai pašvaldību izglītības iestādē, kā arī </w:t>
      </w:r>
      <w:r w:rsidR="003D0604">
        <w:rPr>
          <w:rFonts w:ascii="Times New Roman" w:hAnsi="Times New Roman"/>
          <w:sz w:val="24"/>
          <w:szCs w:val="24"/>
          <w:lang w:val="lv-LV"/>
        </w:rPr>
        <w:t xml:space="preserve">valsts </w:t>
      </w:r>
      <w:r w:rsidRPr="00612DAC">
        <w:rPr>
          <w:rFonts w:ascii="Times New Roman" w:hAnsi="Times New Roman"/>
          <w:sz w:val="24"/>
          <w:szCs w:val="24"/>
          <w:lang w:val="lv-LV"/>
        </w:rPr>
        <w:t xml:space="preserve">augstskolu vidējās izglītības iestādē sedz no valsts budžeta, pašvaldību budžetiem vai valsts augstskolu budžetiem Ministru kabineta noteiktajā kārtībā. </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Izglītības likuma 17.panta pirmajā daļā noteikts, ka katras pašvaldības pienākums ir nodrošināt bērniem, kuru dzīvesvieta deklarēta pašvaldības administratīvajā teritorijā, iespēju iegūt pirmsskolas izglītību un pamatizglītību bērna dzīvesvie</w:t>
      </w:r>
      <w:r w:rsidR="003D0604">
        <w:rPr>
          <w:rFonts w:ascii="Times New Roman" w:hAnsi="Times New Roman"/>
          <w:sz w:val="24"/>
          <w:szCs w:val="24"/>
          <w:lang w:val="lv-LV"/>
        </w:rPr>
        <w:t>tai tuvākajā izglītības iestādē</w:t>
      </w:r>
      <w:r w:rsidRPr="00612DAC">
        <w:rPr>
          <w:rFonts w:ascii="Times New Roman" w:hAnsi="Times New Roman"/>
          <w:sz w:val="24"/>
          <w:szCs w:val="24"/>
          <w:lang w:val="lv-LV"/>
        </w:rPr>
        <w:t xml:space="preserve"> vai tuvākajā izglītības iestādē, kas īsteno izglītības programmu valsts valodā. Atsaucoties uz Dzīvesvietas deklarēšanas likuma 6.panta pirmajā daļā noteikto, pienākums deklarēt dzīvesvietu ir:</w:t>
      </w:r>
    </w:p>
    <w:p w:rsidR="00765B98" w:rsidRPr="00612DAC" w:rsidRDefault="00765B98" w:rsidP="00765B98">
      <w:pPr>
        <w:pStyle w:val="ListParagraph"/>
        <w:numPr>
          <w:ilvl w:val="0"/>
          <w:numId w:val="2"/>
        </w:numPr>
        <w:spacing w:after="0" w:line="240" w:lineRule="auto"/>
        <w:jc w:val="both"/>
        <w:rPr>
          <w:rFonts w:ascii="Times New Roman" w:hAnsi="Times New Roman"/>
          <w:sz w:val="24"/>
          <w:szCs w:val="24"/>
        </w:rPr>
      </w:pPr>
      <w:r w:rsidRPr="00612DAC">
        <w:rPr>
          <w:rFonts w:ascii="Times New Roman" w:hAnsi="Times New Roman"/>
          <w:sz w:val="24"/>
          <w:szCs w:val="24"/>
        </w:rPr>
        <w:t>Latvijas pilsonim;</w:t>
      </w:r>
    </w:p>
    <w:p w:rsidR="00765B98" w:rsidRPr="00612DAC" w:rsidRDefault="00765B98" w:rsidP="00765B98">
      <w:pPr>
        <w:pStyle w:val="ListParagraph"/>
        <w:numPr>
          <w:ilvl w:val="0"/>
          <w:numId w:val="2"/>
        </w:numPr>
        <w:spacing w:after="0" w:line="240" w:lineRule="auto"/>
        <w:jc w:val="both"/>
        <w:rPr>
          <w:rFonts w:ascii="Times New Roman" w:hAnsi="Times New Roman"/>
          <w:sz w:val="24"/>
          <w:szCs w:val="24"/>
        </w:rPr>
      </w:pPr>
      <w:proofErr w:type="spellStart"/>
      <w:r w:rsidRPr="00612DAC">
        <w:rPr>
          <w:rFonts w:ascii="Times New Roman" w:hAnsi="Times New Roman"/>
          <w:sz w:val="24"/>
          <w:szCs w:val="24"/>
        </w:rPr>
        <w:t>nepilsonim</w:t>
      </w:r>
      <w:proofErr w:type="spellEnd"/>
      <w:r w:rsidRPr="00612DAC">
        <w:rPr>
          <w:rFonts w:ascii="Times New Roman" w:hAnsi="Times New Roman"/>
          <w:sz w:val="24"/>
          <w:szCs w:val="24"/>
        </w:rPr>
        <w:t>;</w:t>
      </w:r>
    </w:p>
    <w:p w:rsidR="00765B98" w:rsidRPr="00612DAC" w:rsidRDefault="00765B98" w:rsidP="00765B98">
      <w:pPr>
        <w:pStyle w:val="ListParagraph"/>
        <w:numPr>
          <w:ilvl w:val="0"/>
          <w:numId w:val="2"/>
        </w:numPr>
        <w:spacing w:after="0" w:line="240" w:lineRule="auto"/>
        <w:jc w:val="both"/>
        <w:rPr>
          <w:rFonts w:ascii="Times New Roman" w:hAnsi="Times New Roman"/>
          <w:sz w:val="24"/>
          <w:szCs w:val="24"/>
        </w:rPr>
      </w:pPr>
      <w:r w:rsidRPr="00612DAC">
        <w:rPr>
          <w:rFonts w:ascii="Times New Roman" w:hAnsi="Times New Roman"/>
          <w:sz w:val="24"/>
          <w:szCs w:val="24"/>
        </w:rPr>
        <w:t xml:space="preserve">Eiropas Savienības dalībvalsts, Eiropas Ekonomikas zonas valsts un </w:t>
      </w:r>
      <w:r w:rsidRPr="00612DAC">
        <w:rPr>
          <w:rFonts w:ascii="Times New Roman" w:hAnsi="Times New Roman"/>
          <w:sz w:val="24"/>
          <w:szCs w:val="24"/>
        </w:rPr>
        <w:lastRenderedPageBreak/>
        <w:t>Šveices Konfederācijas pilsonim un viņa ģimenes locekļiem, kuri ir saņēmuši Latvijas  Republikā izdotu reģistrācijas apliecību vai pastāvīgās uzturēšanās apliecību;</w:t>
      </w:r>
    </w:p>
    <w:p w:rsidR="00765B98" w:rsidRPr="00612DAC" w:rsidRDefault="00765B98" w:rsidP="00765B98">
      <w:pPr>
        <w:pStyle w:val="ListParagraph"/>
        <w:numPr>
          <w:ilvl w:val="0"/>
          <w:numId w:val="2"/>
        </w:numPr>
        <w:spacing w:after="0" w:line="240" w:lineRule="auto"/>
        <w:jc w:val="both"/>
        <w:rPr>
          <w:rFonts w:ascii="Times New Roman" w:hAnsi="Times New Roman"/>
          <w:sz w:val="24"/>
          <w:szCs w:val="24"/>
        </w:rPr>
      </w:pPr>
      <w:r w:rsidRPr="00612DAC">
        <w:rPr>
          <w:rFonts w:ascii="Times New Roman" w:hAnsi="Times New Roman"/>
          <w:sz w:val="24"/>
          <w:szCs w:val="24"/>
        </w:rPr>
        <w:t>ārzemniekam, kurš ir saņēmis Latvijas Republikā izdotu uzturēšanās atļauju;</w:t>
      </w:r>
    </w:p>
    <w:p w:rsidR="00765B98" w:rsidRPr="00612DAC" w:rsidRDefault="00765B98" w:rsidP="00765B98">
      <w:pPr>
        <w:pStyle w:val="ListParagraph"/>
        <w:numPr>
          <w:ilvl w:val="0"/>
          <w:numId w:val="2"/>
        </w:numPr>
        <w:spacing w:after="0" w:line="240" w:lineRule="auto"/>
        <w:jc w:val="both"/>
        <w:rPr>
          <w:rFonts w:ascii="Times New Roman" w:hAnsi="Times New Roman"/>
          <w:sz w:val="24"/>
          <w:szCs w:val="24"/>
        </w:rPr>
      </w:pPr>
      <w:r w:rsidRPr="00612DAC">
        <w:rPr>
          <w:rFonts w:ascii="Times New Roman" w:hAnsi="Times New Roman"/>
          <w:sz w:val="24"/>
          <w:szCs w:val="24"/>
        </w:rPr>
        <w:t>bezvalstniekam, kurš ir saņēmis Latvijas Republikā izdotu uzturēšanās atļauju.</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 xml:space="preserve">Tādējādi, ievērojot, ka patvēruma meklētāja nepilngadīgam bērnam patvēruma meklētāja uzturēšanās atļauja tiek izsniegta, ja ir pieņemts lēmums par bēgļa vai alternatīvā statusa piešķiršanu, proti, ir saņemta Latvijas Republikā izdota uzturēšanās atļauja,  tad laika posmā līdz lēmuma par bēgļa vai alternatīvā statusa pieņemšanai nav attiecināms Dzīvesvietas deklarēšanas likumā noteiktais, kā arī Izglītības likuma 17.panta pirmajā daļā noteiktais, ka pašvaldības pienākums ir nodrošināt bērniem, kuru dzīvesvieta deklarēta pašvaldības administratīvajā teritorijā, iespēju iegūt pirmsskolas izglītību. Papildus informējam, ka </w:t>
      </w:r>
      <w:proofErr w:type="spellStart"/>
      <w:r w:rsidRPr="00612DAC">
        <w:rPr>
          <w:rFonts w:ascii="Times New Roman" w:hAnsi="Times New Roman"/>
          <w:sz w:val="24"/>
          <w:szCs w:val="24"/>
          <w:lang w:val="lv-LV"/>
        </w:rPr>
        <w:t>Iekšlietu</w:t>
      </w:r>
      <w:proofErr w:type="spellEnd"/>
      <w:r w:rsidRPr="00612DAC">
        <w:rPr>
          <w:rFonts w:ascii="Times New Roman" w:hAnsi="Times New Roman"/>
          <w:sz w:val="24"/>
          <w:szCs w:val="24"/>
          <w:lang w:val="lv-LV"/>
        </w:rPr>
        <w:t xml:space="preserve"> ministrija ir izstrādājusi priekšlikumu grozījumiem likumprojektā “Grozījumi Patvēruma likumā”, papildinot 9.pantu ar 2. ¹ daļu, </w:t>
      </w:r>
      <w:r w:rsidR="003D0604">
        <w:rPr>
          <w:rFonts w:ascii="Times New Roman" w:hAnsi="Times New Roman"/>
          <w:sz w:val="24"/>
          <w:szCs w:val="24"/>
          <w:lang w:val="lv-LV"/>
        </w:rPr>
        <w:t xml:space="preserve">nosakot, </w:t>
      </w:r>
      <w:r w:rsidRPr="00612DAC">
        <w:rPr>
          <w:rFonts w:ascii="Times New Roman" w:hAnsi="Times New Roman"/>
          <w:sz w:val="24"/>
          <w:szCs w:val="24"/>
          <w:lang w:val="lv-LV"/>
        </w:rPr>
        <w:t xml:space="preserve">ka patvēruma meklētāja izmitināšanas centra telpas, kas nepieciešamas patvēruma meklētāja tiesību nodrošināšanai un integrācijai tā izmitināšanas laikā, un to iekārtas </w:t>
      </w:r>
      <w:proofErr w:type="spellStart"/>
      <w:r w:rsidRPr="00612DAC">
        <w:rPr>
          <w:rFonts w:ascii="Times New Roman" w:hAnsi="Times New Roman"/>
          <w:sz w:val="24"/>
          <w:szCs w:val="24"/>
          <w:lang w:val="lv-LV"/>
        </w:rPr>
        <w:t>Iekšlietu</w:t>
      </w:r>
      <w:proofErr w:type="spellEnd"/>
      <w:r w:rsidRPr="00612DAC">
        <w:rPr>
          <w:rFonts w:ascii="Times New Roman" w:hAnsi="Times New Roman"/>
          <w:sz w:val="24"/>
          <w:szCs w:val="24"/>
          <w:lang w:val="lv-LV"/>
        </w:rPr>
        <w:t xml:space="preserve"> ministrija nodod pakalpojuma sniedzējam, kas nodrošina attiecīga pakalpojuma sniegšanu, bezatlīdzības lietošanā, kā arī sedz attiecīgo telpu uzturēšanas izdevumus. Tādējādi, lai varētu kvalitatīvi un sekmīgi nodrošināt bērnu sociālekonomisko iekļaušanu izglītības sistēmā un bērnam līdz piecu gadu vecumam nodrošināt pirmsskolas izglītību atbils</w:t>
      </w:r>
      <w:r w:rsidR="00FF19A5" w:rsidRPr="00612DAC">
        <w:rPr>
          <w:rFonts w:ascii="Times New Roman" w:hAnsi="Times New Roman"/>
          <w:sz w:val="24"/>
          <w:szCs w:val="24"/>
          <w:lang w:val="lv-LV"/>
        </w:rPr>
        <w:t>toši viņa izmitināšanas vietai –</w:t>
      </w:r>
      <w:r w:rsidRPr="00612DAC">
        <w:rPr>
          <w:rFonts w:ascii="Times New Roman" w:hAnsi="Times New Roman"/>
          <w:sz w:val="24"/>
          <w:szCs w:val="24"/>
          <w:lang w:val="lv-LV"/>
        </w:rPr>
        <w:t xml:space="preserve"> nepilngadīga patvēruma meklētāja izmitināšanas centra tuvumā esošās izglītības iestādēs, rasta iespēja sadarbībā ar pašvaldības pirmsskolas izglītības iestādi izveidot </w:t>
      </w:r>
      <w:r w:rsidR="00486CF4">
        <w:rPr>
          <w:rFonts w:ascii="Times New Roman" w:hAnsi="Times New Roman"/>
          <w:sz w:val="24"/>
          <w:szCs w:val="24"/>
          <w:lang w:val="lv-LV"/>
        </w:rPr>
        <w:t>pirmsskolas izglītības grupiņu P</w:t>
      </w:r>
      <w:r w:rsidRPr="00612DAC">
        <w:rPr>
          <w:rFonts w:ascii="Times New Roman" w:hAnsi="Times New Roman"/>
          <w:sz w:val="24"/>
          <w:szCs w:val="24"/>
          <w:lang w:val="lv-LV"/>
        </w:rPr>
        <w:t>atvēruma meklētāju izmitināšanas centrā “Mucenieki”.</w:t>
      </w:r>
    </w:p>
    <w:p w:rsidR="00765B98" w:rsidRPr="00612DAC" w:rsidRDefault="00765B98" w:rsidP="00612DAC">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Saskaņā ar Ministru kabineta 2016.g</w:t>
      </w:r>
      <w:r w:rsidR="00EE1489">
        <w:rPr>
          <w:rFonts w:ascii="Times New Roman" w:hAnsi="Times New Roman"/>
          <w:sz w:val="24"/>
          <w:szCs w:val="24"/>
          <w:lang w:val="lv-LV"/>
        </w:rPr>
        <w:t>ada 26.jūlija noteikumu Nr.488 “</w:t>
      </w:r>
      <w:r w:rsidRPr="00612DAC">
        <w:rPr>
          <w:rFonts w:ascii="Times New Roman" w:hAnsi="Times New Roman"/>
          <w:sz w:val="24"/>
          <w:szCs w:val="24"/>
          <w:lang w:val="lv-LV"/>
        </w:rPr>
        <w:t>Kārtība, kādā nepilngadīgam patvēruma meklētājam nodrošina izglītības ieguves iespējas” 2.punktā noteikto patvēruma meklētājam nodrošina sagatavošanu pamatizglītības ieguvei no piecu gadu vecuma, iespēju iegūt pamatizglītību (</w:t>
      </w:r>
      <w:r w:rsidR="008F4F5E">
        <w:rPr>
          <w:rFonts w:ascii="Times New Roman" w:hAnsi="Times New Roman"/>
          <w:sz w:val="24"/>
          <w:szCs w:val="24"/>
          <w:lang w:val="lv-LV"/>
        </w:rPr>
        <w:t xml:space="preserve">tā, </w:t>
      </w:r>
      <w:r w:rsidRPr="00612DAC">
        <w:rPr>
          <w:rFonts w:ascii="Times New Roman" w:hAnsi="Times New Roman"/>
          <w:sz w:val="24"/>
          <w:szCs w:val="24"/>
          <w:lang w:val="lv-LV"/>
        </w:rPr>
        <w:t>pamatojoties uz Izgl</w:t>
      </w:r>
      <w:r w:rsidR="008F4F5E">
        <w:rPr>
          <w:rFonts w:ascii="Times New Roman" w:hAnsi="Times New Roman"/>
          <w:sz w:val="24"/>
          <w:szCs w:val="24"/>
          <w:lang w:val="lv-LV"/>
        </w:rPr>
        <w:t>ītības likuma 1.panta 15.punktu,</w:t>
      </w:r>
      <w:r w:rsidRPr="00612DAC">
        <w:rPr>
          <w:rFonts w:ascii="Times New Roman" w:hAnsi="Times New Roman"/>
          <w:sz w:val="24"/>
          <w:szCs w:val="24"/>
          <w:lang w:val="lv-LV"/>
        </w:rPr>
        <w:t xml:space="preserve"> ir izglītības pakāpe, kurā notiek sagatavošanās izglītībai vidējā pakāpē vai profesionālajai darbībai, sabiedrības un cilvēka individuālajā dzīvē nepieciešamo </w:t>
      </w:r>
      <w:proofErr w:type="spellStart"/>
      <w:r w:rsidRPr="00612DAC">
        <w:rPr>
          <w:rFonts w:ascii="Times New Roman" w:hAnsi="Times New Roman"/>
          <w:sz w:val="24"/>
          <w:szCs w:val="24"/>
          <w:lang w:val="lv-LV"/>
        </w:rPr>
        <w:t>pamatzināšanu</w:t>
      </w:r>
      <w:proofErr w:type="spellEnd"/>
      <w:r w:rsidRPr="00612DAC">
        <w:rPr>
          <w:rFonts w:ascii="Times New Roman" w:hAnsi="Times New Roman"/>
          <w:sz w:val="24"/>
          <w:szCs w:val="24"/>
          <w:lang w:val="lv-LV"/>
        </w:rPr>
        <w:t xml:space="preserve"> un </w:t>
      </w:r>
      <w:proofErr w:type="spellStart"/>
      <w:r w:rsidRPr="00612DAC">
        <w:rPr>
          <w:rFonts w:ascii="Times New Roman" w:hAnsi="Times New Roman"/>
          <w:sz w:val="24"/>
          <w:szCs w:val="24"/>
          <w:lang w:val="lv-LV"/>
        </w:rPr>
        <w:t>pamatprasmju</w:t>
      </w:r>
      <w:proofErr w:type="spellEnd"/>
      <w:r w:rsidRPr="00612DAC">
        <w:rPr>
          <w:rFonts w:ascii="Times New Roman" w:hAnsi="Times New Roman"/>
          <w:sz w:val="24"/>
          <w:szCs w:val="24"/>
          <w:lang w:val="lv-LV"/>
        </w:rPr>
        <w:t xml:space="preserve"> apguve, </w:t>
      </w:r>
      <w:proofErr w:type="spellStart"/>
      <w:r w:rsidRPr="00612DAC">
        <w:rPr>
          <w:rFonts w:ascii="Times New Roman" w:hAnsi="Times New Roman"/>
          <w:sz w:val="24"/>
          <w:szCs w:val="24"/>
          <w:lang w:val="lv-LV"/>
        </w:rPr>
        <w:t>vērtīborientācijas</w:t>
      </w:r>
      <w:proofErr w:type="spellEnd"/>
      <w:r w:rsidRPr="00612DAC">
        <w:rPr>
          <w:rFonts w:ascii="Times New Roman" w:hAnsi="Times New Roman"/>
          <w:sz w:val="24"/>
          <w:szCs w:val="24"/>
          <w:lang w:val="lv-LV"/>
        </w:rPr>
        <w:t xml:space="preserve"> veidošanās un iesaiste sabiedrības dzīvē) un vispārējo vidējo izglītību saskaņā ar normatīvajiem aktiem par kārtību, kādā izglītojamie tiek uzņemti vispārējās izglītības iestādēs un atskaitīti no tām, kā arī pārcelti uz nākamo klasi.</w:t>
      </w:r>
    </w:p>
    <w:p w:rsidR="00AB75A9"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 xml:space="preserve">Izvērtējot rosinājumu izstrādāt atbilstošu metodoloģiju citas valsts izglītojamo, kuri iepriekš nav ieguvuši izglītību Latvijā, mācību sasniegumu novērtēšanai, pilnveidojot Ministru kabineta 2015.gada 13.oktobra noteikumu Nr.591 “Kārtība, kādā izglītojamie tiek uzņemti vispārējās izglītības iestādēs un atskaitīti no tām, kā arī pārcelti uz nākamo klasi” 31.punktu, </w:t>
      </w:r>
      <w:r w:rsidR="00090880">
        <w:rPr>
          <w:rFonts w:ascii="Times New Roman" w:hAnsi="Times New Roman"/>
          <w:sz w:val="24"/>
          <w:szCs w:val="24"/>
          <w:lang w:val="lv-LV"/>
        </w:rPr>
        <w:t xml:space="preserve">un tādējādi </w:t>
      </w:r>
      <w:r w:rsidRPr="00612DAC">
        <w:rPr>
          <w:rFonts w:ascii="Times New Roman" w:hAnsi="Times New Roman"/>
          <w:sz w:val="24"/>
          <w:szCs w:val="24"/>
          <w:lang w:val="lv-LV"/>
        </w:rPr>
        <w:t>nosakot, ka izglītojamā valodas prasmes, apgūtais mācību saturs un mācību sasniegumi tiek novērtēti atbilstoši mācību sasniegumu novērtēšanas metodoloģijai, vērš</w:t>
      </w:r>
      <w:r w:rsidR="006A6CA2" w:rsidRPr="00612DAC">
        <w:rPr>
          <w:rFonts w:ascii="Times New Roman" w:hAnsi="Times New Roman"/>
          <w:sz w:val="24"/>
          <w:szCs w:val="24"/>
          <w:lang w:val="lv-LV"/>
        </w:rPr>
        <w:t>am</w:t>
      </w:r>
      <w:r w:rsidRPr="00612DAC">
        <w:rPr>
          <w:rFonts w:ascii="Times New Roman" w:hAnsi="Times New Roman"/>
          <w:sz w:val="24"/>
          <w:szCs w:val="24"/>
          <w:lang w:val="lv-LV"/>
        </w:rPr>
        <w:t xml:space="preserve"> uzmanīb</w:t>
      </w:r>
      <w:r w:rsidR="00090880">
        <w:rPr>
          <w:rFonts w:ascii="Times New Roman" w:hAnsi="Times New Roman"/>
          <w:sz w:val="24"/>
          <w:szCs w:val="24"/>
          <w:lang w:val="lv-LV"/>
        </w:rPr>
        <w:t>u, ka minētajā jautājumā normatīvais</w:t>
      </w:r>
      <w:r w:rsidRPr="00612DAC">
        <w:rPr>
          <w:rFonts w:ascii="Times New Roman" w:hAnsi="Times New Roman"/>
          <w:sz w:val="24"/>
          <w:szCs w:val="24"/>
          <w:lang w:val="lv-LV"/>
        </w:rPr>
        <w:t xml:space="preserve"> regulējums jau ir noteikts Ministru kabineta 2014.gada 12.augusta noteikumos Nr.468 “Noteikumi par valsts pamatizglītības standartu, pamatizglītības mācību priekšmetu standartiem un pamatizglītības programmu paraugiem”</w:t>
      </w:r>
      <w:r w:rsidR="00544951">
        <w:rPr>
          <w:rFonts w:ascii="Times New Roman" w:hAnsi="Times New Roman"/>
          <w:sz w:val="24"/>
          <w:szCs w:val="24"/>
          <w:lang w:val="lv-LV"/>
        </w:rPr>
        <w:t xml:space="preserve">, kurā </w:t>
      </w:r>
      <w:r w:rsidRPr="00612DAC">
        <w:rPr>
          <w:rFonts w:ascii="Times New Roman" w:hAnsi="Times New Roman"/>
          <w:sz w:val="24"/>
          <w:szCs w:val="24"/>
          <w:lang w:val="lv-LV"/>
        </w:rPr>
        <w:t xml:space="preserve"> noteiktie mācību priekšme</w:t>
      </w:r>
      <w:r w:rsidR="00BF5F5E">
        <w:rPr>
          <w:rFonts w:ascii="Times New Roman" w:hAnsi="Times New Roman"/>
          <w:sz w:val="24"/>
          <w:szCs w:val="24"/>
          <w:lang w:val="lv-LV"/>
        </w:rPr>
        <w:t>t</w:t>
      </w:r>
      <w:r w:rsidR="00544951">
        <w:rPr>
          <w:rFonts w:ascii="Times New Roman" w:hAnsi="Times New Roman"/>
          <w:sz w:val="24"/>
          <w:szCs w:val="24"/>
          <w:lang w:val="lv-LV"/>
        </w:rPr>
        <w:t>u standarti no 1. līdz 9.klasei paredz</w:t>
      </w:r>
      <w:r w:rsidRPr="00612DAC">
        <w:rPr>
          <w:rFonts w:ascii="Times New Roman" w:hAnsi="Times New Roman"/>
          <w:sz w:val="24"/>
          <w:szCs w:val="24"/>
          <w:lang w:val="lv-LV"/>
        </w:rPr>
        <w:t xml:space="preserve"> mācību priekšmetu obligāto saturu un pamatprasības mācību priekšmeta apguvei, savukārt šo noteikumu 29.punktā noteikts, ka mācību sasniegumu vērtēšanas formas, metodiskos paņēmienus, pārbaudījumu apjomu, skaitu, izpildes laiku un vērtēšanas kritērijus nosaka mācību </w:t>
      </w:r>
      <w:r w:rsidRPr="00612DAC">
        <w:rPr>
          <w:rFonts w:ascii="Times New Roman" w:hAnsi="Times New Roman"/>
          <w:sz w:val="24"/>
          <w:szCs w:val="24"/>
          <w:lang w:val="lv-LV"/>
        </w:rPr>
        <w:lastRenderedPageBreak/>
        <w:t>sasniegumu vērtētājs, ievērojot attiecīgā mācību priekšmeta saturu un izglītības iestādē īst</w:t>
      </w:r>
      <w:r w:rsidR="00AB75A9" w:rsidRPr="00612DAC">
        <w:rPr>
          <w:rFonts w:ascii="Times New Roman" w:hAnsi="Times New Roman"/>
          <w:sz w:val="24"/>
          <w:szCs w:val="24"/>
          <w:lang w:val="lv-LV"/>
        </w:rPr>
        <w:t>enoto pamatizglītības programmu.</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 xml:space="preserve"> </w:t>
      </w:r>
      <w:r w:rsidR="00BA2B39" w:rsidRPr="00612DAC">
        <w:rPr>
          <w:rFonts w:ascii="Times New Roman" w:hAnsi="Times New Roman"/>
          <w:sz w:val="24"/>
          <w:szCs w:val="24"/>
          <w:lang w:val="lv-LV"/>
        </w:rPr>
        <w:t>Papildus vērš</w:t>
      </w:r>
      <w:r w:rsidR="006A6CA2" w:rsidRPr="00612DAC">
        <w:rPr>
          <w:rFonts w:ascii="Times New Roman" w:hAnsi="Times New Roman"/>
          <w:sz w:val="24"/>
          <w:szCs w:val="24"/>
          <w:lang w:val="lv-LV"/>
        </w:rPr>
        <w:t>am</w:t>
      </w:r>
      <w:r w:rsidR="00A8457D" w:rsidRPr="00612DAC">
        <w:rPr>
          <w:rFonts w:ascii="Times New Roman" w:hAnsi="Times New Roman"/>
          <w:sz w:val="24"/>
          <w:szCs w:val="24"/>
          <w:lang w:val="lv-LV"/>
        </w:rPr>
        <w:t xml:space="preserve"> uzmanību, ka </w:t>
      </w:r>
      <w:r w:rsidR="00EE42A7" w:rsidRPr="00612DAC">
        <w:rPr>
          <w:rFonts w:ascii="Times New Roman" w:hAnsi="Times New Roman"/>
          <w:sz w:val="24"/>
          <w:szCs w:val="24"/>
          <w:lang w:val="lv-LV"/>
        </w:rPr>
        <w:t>priek</w:t>
      </w:r>
      <w:r w:rsidR="007078A9" w:rsidRPr="00612DAC">
        <w:rPr>
          <w:rFonts w:ascii="Times New Roman" w:hAnsi="Times New Roman"/>
          <w:sz w:val="24"/>
          <w:szCs w:val="24"/>
          <w:lang w:val="lv-LV"/>
        </w:rPr>
        <w:t>šlikums</w:t>
      </w:r>
      <w:r w:rsidR="00EE42A7" w:rsidRPr="00612DAC">
        <w:rPr>
          <w:rFonts w:ascii="Times New Roman" w:hAnsi="Times New Roman"/>
          <w:sz w:val="24"/>
          <w:szCs w:val="24"/>
          <w:lang w:val="lv-LV"/>
        </w:rPr>
        <w:t xml:space="preserve"> </w:t>
      </w:r>
      <w:r w:rsidR="00AB75A9" w:rsidRPr="00612DAC">
        <w:rPr>
          <w:rFonts w:ascii="Times New Roman" w:hAnsi="Times New Roman"/>
          <w:sz w:val="24"/>
          <w:szCs w:val="24"/>
          <w:lang w:val="lv-LV"/>
        </w:rPr>
        <w:t>pilnveidot Ministru kabineta 2015.gada 13.oktobra noteikumu Nr.591 “Kārtība, kādā izglītojamie tiek uzņemti vispārējās izglītības iestādēs un atskaitīti no tām, kā arī pārcelti uz nākamo klasi” 31.punktu līdz 2016.gada 30.decembrim, Izglītības ministrija</w:t>
      </w:r>
      <w:r w:rsidR="007078A9" w:rsidRPr="00612DAC">
        <w:rPr>
          <w:rFonts w:ascii="Times New Roman" w:hAnsi="Times New Roman"/>
          <w:sz w:val="24"/>
          <w:szCs w:val="24"/>
          <w:lang w:val="lv-LV"/>
        </w:rPr>
        <w:t xml:space="preserve">s ieskatā skatāms </w:t>
      </w:r>
      <w:r w:rsidR="000E38B1" w:rsidRPr="00612DAC">
        <w:rPr>
          <w:rFonts w:ascii="Times New Roman" w:hAnsi="Times New Roman"/>
          <w:sz w:val="24"/>
          <w:szCs w:val="24"/>
          <w:lang w:val="lv-LV"/>
        </w:rPr>
        <w:t xml:space="preserve">kontekstā ar </w:t>
      </w:r>
      <w:r w:rsidR="007078A9" w:rsidRPr="00612DAC">
        <w:rPr>
          <w:rFonts w:ascii="Times New Roman" w:hAnsi="Times New Roman"/>
          <w:sz w:val="24"/>
          <w:szCs w:val="24"/>
          <w:lang w:val="lv-LV"/>
        </w:rPr>
        <w:t>Izglītības attīstības pamatnostādņu 2014.–2020.gadam īst</w:t>
      </w:r>
      <w:r w:rsidR="008914AD">
        <w:rPr>
          <w:rFonts w:ascii="Times New Roman" w:hAnsi="Times New Roman"/>
          <w:sz w:val="24"/>
          <w:szCs w:val="24"/>
          <w:lang w:val="lv-LV"/>
        </w:rPr>
        <w:t>enošanas plāna 2015.–2017.gadam</w:t>
      </w:r>
      <w:r w:rsidR="007078A9" w:rsidRPr="00612DAC">
        <w:rPr>
          <w:rFonts w:ascii="Times New Roman" w:hAnsi="Times New Roman"/>
          <w:sz w:val="24"/>
          <w:szCs w:val="24"/>
          <w:lang w:val="lv-LV"/>
        </w:rPr>
        <w:t xml:space="preserve"> </w:t>
      </w:r>
      <w:r w:rsidR="007078A9" w:rsidRPr="00612DAC">
        <w:rPr>
          <w:rFonts w:ascii="Times New Roman" w:hAnsi="Times New Roman"/>
          <w:bCs/>
          <w:i/>
          <w:sz w:val="24"/>
          <w:szCs w:val="24"/>
          <w:lang w:val="lv-LV"/>
        </w:rPr>
        <w:t>1.1.1.</w:t>
      </w:r>
      <w:r w:rsidR="007078A9" w:rsidRPr="00612DAC">
        <w:rPr>
          <w:rFonts w:ascii="Times New Roman" w:hAnsi="Times New Roman"/>
          <w:sz w:val="24"/>
          <w:szCs w:val="24"/>
          <w:lang w:val="lv-LV"/>
        </w:rPr>
        <w:t xml:space="preserve"> </w:t>
      </w:r>
      <w:r w:rsidR="00067A1B" w:rsidRPr="00612DAC">
        <w:rPr>
          <w:rFonts w:ascii="Times New Roman" w:hAnsi="Times New Roman"/>
          <w:i/>
          <w:sz w:val="24"/>
          <w:szCs w:val="24"/>
          <w:lang w:val="lv-LV"/>
        </w:rPr>
        <w:t xml:space="preserve">uzdevumā </w:t>
      </w:r>
      <w:r w:rsidR="007078A9" w:rsidRPr="00612DAC">
        <w:rPr>
          <w:rFonts w:ascii="Times New Roman" w:hAnsi="Times New Roman"/>
          <w:i/>
          <w:sz w:val="24"/>
          <w:szCs w:val="24"/>
          <w:lang w:val="lv-LV"/>
        </w:rPr>
        <w:t>“Kompetenču pieejā pilnveidota vispārējās izglītības satura izstrāde un aprobācija</w:t>
      </w:r>
      <w:r w:rsidR="007078A9" w:rsidRPr="00612DAC">
        <w:rPr>
          <w:rFonts w:ascii="Times New Roman" w:hAnsi="Times New Roman"/>
          <w:i/>
          <w:sz w:val="24"/>
          <w:szCs w:val="24"/>
          <w:lang w:val="lv-LV" w:eastAsia="lv-LV"/>
        </w:rPr>
        <w:t>“</w:t>
      </w:r>
      <w:r w:rsidR="00362A28" w:rsidRPr="00612DAC">
        <w:rPr>
          <w:rFonts w:ascii="Times New Roman" w:hAnsi="Times New Roman"/>
          <w:i/>
          <w:sz w:val="24"/>
          <w:szCs w:val="24"/>
          <w:lang w:val="lv-LV" w:eastAsia="lv-LV"/>
        </w:rPr>
        <w:t xml:space="preserve"> </w:t>
      </w:r>
      <w:r w:rsidR="00067A1B" w:rsidRPr="00612DAC">
        <w:rPr>
          <w:rFonts w:ascii="Times New Roman" w:hAnsi="Times New Roman"/>
          <w:sz w:val="24"/>
          <w:szCs w:val="24"/>
          <w:lang w:val="lv-LV" w:eastAsia="lv-LV"/>
        </w:rPr>
        <w:t>plānoto</w:t>
      </w:r>
      <w:r w:rsidR="007078A9" w:rsidRPr="00612DAC">
        <w:rPr>
          <w:rFonts w:ascii="Times New Roman" w:hAnsi="Times New Roman"/>
          <w:sz w:val="24"/>
          <w:szCs w:val="24"/>
          <w:lang w:val="lv-LV" w:eastAsia="lv-LV"/>
        </w:rPr>
        <w:t xml:space="preserve"> </w:t>
      </w:r>
      <w:r w:rsidR="00067A1B" w:rsidRPr="00612DAC">
        <w:rPr>
          <w:rFonts w:ascii="Times New Roman" w:hAnsi="Times New Roman"/>
          <w:sz w:val="24"/>
          <w:szCs w:val="24"/>
          <w:lang w:val="lv-LV" w:eastAsia="lv-LV"/>
        </w:rPr>
        <w:t>jaunu</w:t>
      </w:r>
      <w:r w:rsidR="007078A9" w:rsidRPr="00612DAC">
        <w:rPr>
          <w:rFonts w:ascii="Times New Roman" w:hAnsi="Times New Roman"/>
          <w:sz w:val="24"/>
          <w:szCs w:val="24"/>
          <w:lang w:val="lv-LV" w:eastAsia="lv-LV"/>
        </w:rPr>
        <w:t xml:space="preserve"> p</w:t>
      </w:r>
      <w:r w:rsidR="00067A1B" w:rsidRPr="00612DAC">
        <w:rPr>
          <w:rFonts w:ascii="Times New Roman" w:hAnsi="Times New Roman"/>
          <w:sz w:val="24"/>
          <w:szCs w:val="24"/>
          <w:lang w:val="lv-LV" w:eastAsia="lv-LV"/>
        </w:rPr>
        <w:t>irmsskolas izglītības vadlīniju un valsts standartu</w:t>
      </w:r>
      <w:r w:rsidR="007078A9" w:rsidRPr="00612DAC">
        <w:rPr>
          <w:rFonts w:ascii="Times New Roman" w:hAnsi="Times New Roman"/>
          <w:sz w:val="24"/>
          <w:szCs w:val="24"/>
          <w:lang w:val="lv-LV" w:eastAsia="lv-LV"/>
        </w:rPr>
        <w:t xml:space="preserve"> pamatizglītībā (pēctecīgi arī vidējā izglītībā)</w:t>
      </w:r>
      <w:r w:rsidR="00067A1B" w:rsidRPr="00612DAC">
        <w:rPr>
          <w:rFonts w:ascii="Times New Roman" w:hAnsi="Times New Roman"/>
          <w:sz w:val="24"/>
          <w:szCs w:val="24"/>
          <w:lang w:val="lv-LV" w:eastAsia="lv-LV"/>
        </w:rPr>
        <w:t xml:space="preserve"> izstrādi</w:t>
      </w:r>
      <w:r w:rsidR="00362A28" w:rsidRPr="00612DAC">
        <w:rPr>
          <w:rFonts w:ascii="Times New Roman" w:hAnsi="Times New Roman"/>
          <w:sz w:val="24"/>
          <w:szCs w:val="24"/>
          <w:lang w:val="lv-LV" w:eastAsia="lv-LV"/>
        </w:rPr>
        <w:t>, kuru pakāpeniska ieviešana paredzēta  sākot ar 2018.gada 1.septembri.</w:t>
      </w:r>
      <w:r w:rsidR="00067A1B" w:rsidRPr="00612DAC">
        <w:rPr>
          <w:rFonts w:ascii="Times New Roman" w:hAnsi="Times New Roman"/>
          <w:sz w:val="24"/>
          <w:szCs w:val="24"/>
          <w:lang w:val="lv-LV" w:eastAsia="lv-LV"/>
        </w:rPr>
        <w:t xml:space="preserve"> </w:t>
      </w:r>
      <w:r w:rsidR="007078A9" w:rsidRPr="00612DAC">
        <w:rPr>
          <w:rFonts w:ascii="Times New Roman" w:hAnsi="Times New Roman"/>
          <w:sz w:val="24"/>
          <w:szCs w:val="24"/>
          <w:lang w:val="lv-LV" w:eastAsia="lv-LV"/>
        </w:rPr>
        <w:t xml:space="preserve">Kompetenču pieejā īstenota izglītības satura </w:t>
      </w:r>
      <w:r w:rsidR="00362A28" w:rsidRPr="00612DAC">
        <w:rPr>
          <w:rFonts w:ascii="Times New Roman" w:hAnsi="Times New Roman"/>
          <w:sz w:val="24"/>
          <w:szCs w:val="24"/>
          <w:lang w:val="lv-LV" w:eastAsia="lv-LV"/>
        </w:rPr>
        <w:t xml:space="preserve">izstrādes laikā </w:t>
      </w:r>
      <w:r w:rsidR="007078A9" w:rsidRPr="00612DAC">
        <w:rPr>
          <w:rFonts w:ascii="Times New Roman" w:hAnsi="Times New Roman"/>
          <w:sz w:val="24"/>
          <w:szCs w:val="24"/>
          <w:lang w:val="lv-LV" w:eastAsia="lv-LV"/>
        </w:rPr>
        <w:t>ir paredzēta pedagogu profesionālā pilnveide, kurā viens no komponentiem saistāms ar māc</w:t>
      </w:r>
      <w:r w:rsidR="00067A1B" w:rsidRPr="00612DAC">
        <w:rPr>
          <w:rFonts w:ascii="Times New Roman" w:hAnsi="Times New Roman"/>
          <w:sz w:val="24"/>
          <w:szCs w:val="24"/>
          <w:lang w:val="lv-LV" w:eastAsia="lv-LV"/>
        </w:rPr>
        <w:t>ību</w:t>
      </w:r>
      <w:r w:rsidR="007078A9" w:rsidRPr="00612DAC">
        <w:rPr>
          <w:rFonts w:ascii="Times New Roman" w:hAnsi="Times New Roman"/>
          <w:sz w:val="24"/>
          <w:szCs w:val="24"/>
          <w:lang w:val="lv-LV" w:eastAsia="lv-LV"/>
        </w:rPr>
        <w:t xml:space="preserve"> </w:t>
      </w:r>
      <w:r w:rsidR="007078A9" w:rsidRPr="00612DAC">
        <w:rPr>
          <w:rFonts w:ascii="Times New Roman" w:hAnsi="Times New Roman"/>
          <w:sz w:val="24"/>
          <w:szCs w:val="24"/>
          <w:lang w:val="lv-LV"/>
        </w:rPr>
        <w:t xml:space="preserve">sasniegumu vērtēšanas </w:t>
      </w:r>
      <w:r w:rsidR="00EE2BB1">
        <w:rPr>
          <w:rFonts w:ascii="Times New Roman" w:hAnsi="Times New Roman"/>
          <w:sz w:val="24"/>
          <w:szCs w:val="24"/>
          <w:lang w:val="lv-LV"/>
        </w:rPr>
        <w:t>formu un  metodisko</w:t>
      </w:r>
      <w:r w:rsidR="007078A9" w:rsidRPr="00612DAC">
        <w:rPr>
          <w:rFonts w:ascii="Times New Roman" w:hAnsi="Times New Roman"/>
          <w:sz w:val="24"/>
          <w:szCs w:val="24"/>
          <w:lang w:val="lv-LV"/>
        </w:rPr>
        <w:t xml:space="preserve"> paņēmienu pilnveidi attiecībā uz pedagoģiskā procesa individualizāciju.</w:t>
      </w:r>
    </w:p>
    <w:p w:rsidR="00765B98" w:rsidRPr="00612DAC" w:rsidRDefault="00B94CF8" w:rsidP="00765B98">
      <w:pPr>
        <w:spacing w:after="0" w:line="240" w:lineRule="auto"/>
        <w:ind w:firstLine="709"/>
        <w:jc w:val="both"/>
        <w:rPr>
          <w:rFonts w:ascii="Times New Roman" w:hAnsi="Times New Roman"/>
          <w:sz w:val="24"/>
          <w:szCs w:val="24"/>
          <w:lang w:val="lv-LV"/>
        </w:rPr>
      </w:pPr>
      <w:r w:rsidRPr="00612DAC">
        <w:rPr>
          <w:rFonts w:ascii="Times New Roman" w:hAnsi="Times New Roman"/>
          <w:sz w:val="24"/>
          <w:szCs w:val="24"/>
          <w:lang w:val="lv-LV"/>
        </w:rPr>
        <w:t xml:space="preserve">2. </w:t>
      </w:r>
      <w:r w:rsidR="00630D64" w:rsidRPr="00612DAC">
        <w:rPr>
          <w:rFonts w:ascii="Times New Roman" w:hAnsi="Times New Roman"/>
          <w:sz w:val="24"/>
          <w:szCs w:val="24"/>
          <w:lang w:val="lv-LV"/>
        </w:rPr>
        <w:t xml:space="preserve">Atsaucoties </w:t>
      </w:r>
      <w:proofErr w:type="spellStart"/>
      <w:r w:rsidR="00630D64" w:rsidRPr="00612DAC">
        <w:rPr>
          <w:rFonts w:ascii="Times New Roman" w:hAnsi="Times New Roman"/>
          <w:sz w:val="24"/>
          <w:szCs w:val="24"/>
          <w:lang w:val="lv-LV"/>
        </w:rPr>
        <w:t>tiesībsarga</w:t>
      </w:r>
      <w:proofErr w:type="spellEnd"/>
      <w:r w:rsidR="00630D64" w:rsidRPr="00612DAC">
        <w:rPr>
          <w:rFonts w:ascii="Times New Roman" w:hAnsi="Times New Roman"/>
          <w:sz w:val="24"/>
          <w:szCs w:val="24"/>
          <w:lang w:val="lv-LV"/>
        </w:rPr>
        <w:t xml:space="preserve"> aicinājumam, </w:t>
      </w:r>
      <w:r w:rsidR="00765B98" w:rsidRPr="00612DAC">
        <w:rPr>
          <w:rFonts w:ascii="Times New Roman" w:hAnsi="Times New Roman"/>
          <w:sz w:val="24"/>
          <w:szCs w:val="24"/>
          <w:u w:val="single"/>
          <w:lang w:val="lv-LV"/>
        </w:rPr>
        <w:t>Veselības ministrija</w:t>
      </w:r>
      <w:r w:rsidR="00765B98" w:rsidRPr="00612DAC">
        <w:rPr>
          <w:rFonts w:ascii="Times New Roman" w:hAnsi="Times New Roman"/>
          <w:sz w:val="24"/>
          <w:szCs w:val="24"/>
          <w:lang w:val="lv-LV"/>
        </w:rPr>
        <w:t xml:space="preserve"> ir ieplānojusi sadarbībā ar Tieslietu ministriju izvērtēt iespēju veikt izmaiņas normatīvajā regulējumā, lai nepilngadīgiem ārzemniekiem līdz viņu izceļošanai no Latvijas nodrošinātu Patvēruma likuma 11.panta otrās daļas 8.punktā noteikto medicīnisko palīdzību.</w:t>
      </w:r>
    </w:p>
    <w:p w:rsidR="00765B98" w:rsidRPr="00612DAC" w:rsidRDefault="00765B98" w:rsidP="00765B98">
      <w:pPr>
        <w:spacing w:after="0" w:line="240" w:lineRule="auto"/>
        <w:ind w:firstLine="709"/>
        <w:jc w:val="both"/>
        <w:rPr>
          <w:rFonts w:ascii="Times New Roman" w:hAnsi="Times New Roman"/>
          <w:sz w:val="24"/>
          <w:szCs w:val="24"/>
          <w:lang w:val="lv-LV"/>
        </w:rPr>
      </w:pPr>
      <w:r w:rsidRPr="00612DAC">
        <w:rPr>
          <w:rFonts w:ascii="Times New Roman" w:hAnsi="Times New Roman"/>
          <w:sz w:val="24"/>
          <w:szCs w:val="24"/>
          <w:lang w:val="lv-LV"/>
        </w:rPr>
        <w:t xml:space="preserve">Savukārt attiecībā uz </w:t>
      </w:r>
      <w:proofErr w:type="spellStart"/>
      <w:r w:rsidRPr="00612DAC">
        <w:rPr>
          <w:rFonts w:ascii="Times New Roman" w:hAnsi="Times New Roman"/>
          <w:sz w:val="24"/>
          <w:szCs w:val="24"/>
          <w:lang w:val="lv-LV"/>
        </w:rPr>
        <w:t>tiesībsarga</w:t>
      </w:r>
      <w:proofErr w:type="spellEnd"/>
      <w:r w:rsidRPr="00612DAC">
        <w:rPr>
          <w:rFonts w:ascii="Times New Roman" w:hAnsi="Times New Roman"/>
          <w:sz w:val="24"/>
          <w:szCs w:val="24"/>
          <w:lang w:val="lv-LV"/>
        </w:rPr>
        <w:t xml:space="preserve"> vēstulē norādīto situāciju, ka persona nevar saņemt valsts apmaksātu veselības aprūpi, jo tai nav Latvijā piešķirta personas koda, skaidrojam, ka reģistrācija ģimenes ārsta pacientu sarakstā un norēķini ar ārstniecības iestādēm par sniegtajiem veselības aprūpes pakalpojumiem šobrīd tiek veikti, izmantojot veselības aprūpes pakalpojumu apmaksas norēķinu sistēmu "Vadības informācijas sistēma". Veselības aprūpes pakalpojumu saņēmēju reģistrs tiek veidots, izmantojot no Pilsonības un migrācijas lietu pārvaldes saņemto informāciju par personām atbilstoši Iedzīvotāju reģistrā norādītam šīs personas kodam. Tomēr jau šobrīd ir gadījumi, ka tiesības saņemt valsts apmaksātus veselības aprūpes pakalpojumus ir personām, kurām nav Latvijā piešķirta personas koda, piemēram, patvēruma meklētājiem. Tādēļ, lai nodrošinātu iespēju ārstniecības iestādēm saņemt samaksu no valsts budžeta līdzekļiem, Nacionālais veselības dienests līgumos ar ārstniecības iestādēm ir noteicis kārtību, kādā jāievada informācija par personām bez personas koda sniegtiem paka</w:t>
      </w:r>
      <w:r w:rsidR="006A6CA2" w:rsidRPr="00612DAC">
        <w:rPr>
          <w:rFonts w:ascii="Times New Roman" w:hAnsi="Times New Roman"/>
          <w:sz w:val="24"/>
          <w:szCs w:val="24"/>
          <w:lang w:val="lv-LV"/>
        </w:rPr>
        <w:t>lpojumiem. Vienlaikus informējam</w:t>
      </w:r>
      <w:r w:rsidRPr="00612DAC">
        <w:rPr>
          <w:rFonts w:ascii="Times New Roman" w:hAnsi="Times New Roman"/>
          <w:sz w:val="24"/>
          <w:szCs w:val="24"/>
          <w:lang w:val="lv-LV"/>
        </w:rPr>
        <w:t>, ka, atbilstoši esošajam normatīvajam regulējumam, persona, kurai ir tiesības saņemt valsts apmaksātus veselības aprūpes pakalpojumus, tai skaitā ģimenes ārsta sniegtos pakalpojumus, tos var saņemt arī bez reģistrēšanās ģimenes ārstu pacientu sarakstā.</w:t>
      </w:r>
    </w:p>
    <w:p w:rsidR="00765B98" w:rsidRPr="00612DAC" w:rsidRDefault="00F80B88" w:rsidP="00765B98">
      <w:pPr>
        <w:widowControl/>
        <w:spacing w:after="0" w:line="240" w:lineRule="auto"/>
        <w:ind w:firstLine="567"/>
        <w:jc w:val="both"/>
        <w:rPr>
          <w:rFonts w:ascii="Times New Roman" w:hAnsi="Times New Roman"/>
          <w:sz w:val="24"/>
          <w:szCs w:val="24"/>
          <w:lang w:val="lv-LV"/>
        </w:rPr>
      </w:pPr>
      <w:r w:rsidRPr="00612DAC">
        <w:rPr>
          <w:rFonts w:ascii="Times New Roman" w:hAnsi="Times New Roman"/>
          <w:sz w:val="24"/>
          <w:szCs w:val="24"/>
          <w:lang w:val="lv-LV"/>
        </w:rPr>
        <w:t xml:space="preserve">3. </w:t>
      </w:r>
      <w:r w:rsidR="00630D64" w:rsidRPr="00612DAC">
        <w:rPr>
          <w:rFonts w:ascii="Times New Roman" w:hAnsi="Times New Roman"/>
          <w:sz w:val="24"/>
          <w:szCs w:val="24"/>
          <w:lang w:val="lv-LV"/>
        </w:rPr>
        <w:t xml:space="preserve">Atsaucoties </w:t>
      </w:r>
      <w:proofErr w:type="spellStart"/>
      <w:r w:rsidR="00630D64" w:rsidRPr="00612DAC">
        <w:rPr>
          <w:rFonts w:ascii="Times New Roman" w:hAnsi="Times New Roman"/>
          <w:sz w:val="24"/>
          <w:szCs w:val="24"/>
          <w:lang w:val="lv-LV"/>
        </w:rPr>
        <w:t>tiesībsarga</w:t>
      </w:r>
      <w:proofErr w:type="spellEnd"/>
      <w:r w:rsidR="00630D64" w:rsidRPr="00612DAC">
        <w:rPr>
          <w:rFonts w:ascii="Times New Roman" w:hAnsi="Times New Roman"/>
          <w:sz w:val="24"/>
          <w:szCs w:val="24"/>
          <w:lang w:val="lv-LV"/>
        </w:rPr>
        <w:t xml:space="preserve"> aicinājumam, </w:t>
      </w:r>
      <w:r w:rsidR="00630D64" w:rsidRPr="00612DAC">
        <w:rPr>
          <w:rFonts w:ascii="Times New Roman" w:hAnsi="Times New Roman"/>
          <w:sz w:val="24"/>
          <w:szCs w:val="24"/>
          <w:u w:val="single"/>
          <w:lang w:val="lv-LV"/>
        </w:rPr>
        <w:t>Labklājības ministrija</w:t>
      </w:r>
      <w:r w:rsidR="00630D64" w:rsidRPr="00612DAC">
        <w:rPr>
          <w:rFonts w:ascii="Times New Roman" w:hAnsi="Times New Roman"/>
          <w:sz w:val="24"/>
          <w:szCs w:val="24"/>
          <w:lang w:val="lv-LV"/>
        </w:rPr>
        <w:t xml:space="preserve"> un </w:t>
      </w:r>
      <w:proofErr w:type="spellStart"/>
      <w:r w:rsidR="00630D64" w:rsidRPr="00612DAC">
        <w:rPr>
          <w:rFonts w:ascii="Times New Roman" w:hAnsi="Times New Roman"/>
          <w:sz w:val="24"/>
          <w:szCs w:val="24"/>
          <w:lang w:val="lv-LV"/>
        </w:rPr>
        <w:t>Iekšlietu</w:t>
      </w:r>
      <w:proofErr w:type="spellEnd"/>
      <w:r w:rsidR="00630D64" w:rsidRPr="00612DAC">
        <w:rPr>
          <w:rFonts w:ascii="Times New Roman" w:hAnsi="Times New Roman"/>
          <w:sz w:val="24"/>
          <w:szCs w:val="24"/>
          <w:lang w:val="lv-LV"/>
        </w:rPr>
        <w:t xml:space="preserve"> ministrija</w:t>
      </w:r>
      <w:r w:rsidR="00765B98" w:rsidRPr="00612DAC">
        <w:rPr>
          <w:rFonts w:ascii="Times New Roman" w:hAnsi="Times New Roman"/>
          <w:sz w:val="24"/>
          <w:szCs w:val="24"/>
          <w:lang w:val="lv-LV"/>
        </w:rPr>
        <w:t xml:space="preserve"> līdz 2016.gada 30.decembrim </w:t>
      </w:r>
      <w:r w:rsidR="00630D64" w:rsidRPr="00612DAC">
        <w:rPr>
          <w:rFonts w:ascii="Times New Roman" w:hAnsi="Times New Roman"/>
          <w:sz w:val="24"/>
          <w:szCs w:val="24"/>
          <w:lang w:val="lv-LV"/>
        </w:rPr>
        <w:t xml:space="preserve"> plāno </w:t>
      </w:r>
      <w:r w:rsidR="00765B98" w:rsidRPr="00612DAC">
        <w:rPr>
          <w:rFonts w:ascii="Times New Roman" w:hAnsi="Times New Roman"/>
          <w:sz w:val="24"/>
          <w:szCs w:val="24"/>
          <w:lang w:val="lv-LV"/>
        </w:rPr>
        <w:t>izstrādāt priekšlikumus tiesiskā regulējuma pilnveidei par kārtību, kādā tiek segti izdevumi par nepilngadīgā ārzemnieka, kurš Latvijā uzturas nelikumīgi, izmitināšanu līdz viņa izceļošanas brīdim.</w:t>
      </w:r>
    </w:p>
    <w:p w:rsidR="00765B98" w:rsidRPr="00612DAC" w:rsidRDefault="00765B98" w:rsidP="00765B98">
      <w:pPr>
        <w:widowControl/>
        <w:spacing w:after="0" w:line="240" w:lineRule="auto"/>
        <w:ind w:firstLine="567"/>
        <w:jc w:val="both"/>
        <w:rPr>
          <w:rFonts w:ascii="Times New Roman" w:hAnsi="Times New Roman"/>
          <w:sz w:val="24"/>
          <w:szCs w:val="24"/>
          <w:lang w:val="lv-LV"/>
        </w:rPr>
      </w:pPr>
      <w:r w:rsidRPr="00612DAC">
        <w:rPr>
          <w:rFonts w:ascii="Times New Roman" w:hAnsi="Times New Roman"/>
          <w:sz w:val="24"/>
          <w:szCs w:val="24"/>
          <w:lang w:val="lv-LV"/>
        </w:rPr>
        <w:t xml:space="preserve">Šobrīd Ministru kabineta 2016.gada 14.jūnija noteikumi Nr.370 „Kārtība, kādā no valsts budžeta līdzekļiem sedz pašvaldības izdevumus par nepilngadīgu patvēruma meklētāju izmitināšanu” nosaka kārtību, kādā Labklājības ministrija no valsts budžeta līdzekļiem sedz pašvaldības izdevumus par nepilngadīga patvēruma meklētāja bez pavadības izmitināšanu bērnu aprūpes iestādē vai audžuģimenē. Šie noteikumi nav attiecināmi uz nepilngadīgām personām, kurām ir atteikts piešķirt bēgļa vai alternatīvo statusu un kuras uzturas Latvijas Republikā līdz izceļošanas brīdim. </w:t>
      </w:r>
    </w:p>
    <w:p w:rsidR="00765B98" w:rsidRPr="00612DAC" w:rsidRDefault="00765B98" w:rsidP="00765B98">
      <w:pPr>
        <w:widowControl/>
        <w:spacing w:after="0" w:line="240" w:lineRule="auto"/>
        <w:ind w:firstLine="567"/>
        <w:jc w:val="both"/>
        <w:rPr>
          <w:rFonts w:ascii="Times New Roman" w:hAnsi="Times New Roman"/>
          <w:sz w:val="24"/>
          <w:szCs w:val="24"/>
          <w:lang w:val="lv-LV"/>
        </w:rPr>
      </w:pPr>
      <w:r w:rsidRPr="00612DAC">
        <w:rPr>
          <w:rFonts w:ascii="Times New Roman" w:hAnsi="Times New Roman"/>
          <w:sz w:val="24"/>
          <w:szCs w:val="24"/>
          <w:lang w:val="lv-LV"/>
        </w:rPr>
        <w:t>Ievēro</w:t>
      </w:r>
      <w:r w:rsidR="001F5A94" w:rsidRPr="00612DAC">
        <w:rPr>
          <w:rFonts w:ascii="Times New Roman" w:hAnsi="Times New Roman"/>
          <w:sz w:val="24"/>
          <w:szCs w:val="24"/>
          <w:lang w:val="lv-LV"/>
        </w:rPr>
        <w:t xml:space="preserve">jot to, Labklājības ministrija </w:t>
      </w:r>
      <w:r w:rsidRPr="00612DAC">
        <w:rPr>
          <w:rFonts w:ascii="Times New Roman" w:hAnsi="Times New Roman"/>
          <w:sz w:val="24"/>
          <w:szCs w:val="24"/>
          <w:lang w:val="lv-LV"/>
        </w:rPr>
        <w:t xml:space="preserve">š.g. novembrī plāno sasaukt sanāksmi un uzaicināt </w:t>
      </w:r>
      <w:proofErr w:type="spellStart"/>
      <w:r w:rsidRPr="00612DAC">
        <w:rPr>
          <w:rFonts w:ascii="Times New Roman" w:hAnsi="Times New Roman"/>
          <w:sz w:val="24"/>
          <w:szCs w:val="24"/>
          <w:lang w:val="lv-LV"/>
        </w:rPr>
        <w:t>Iekšlietu</w:t>
      </w:r>
      <w:proofErr w:type="spellEnd"/>
      <w:r w:rsidRPr="00612DAC">
        <w:rPr>
          <w:rFonts w:ascii="Times New Roman" w:hAnsi="Times New Roman"/>
          <w:sz w:val="24"/>
          <w:szCs w:val="24"/>
          <w:lang w:val="lv-LV"/>
        </w:rPr>
        <w:t xml:space="preserve"> ministrijas pārstāvjus, lai pārrunātu iespējamos risinājuma variantus tiesiskā regulējuma pilnveidošanai. Viens no šādiem iespējamiem risinājuma variantiem, Labklājības ministrijas ieskatā, ir izdarīt grozījumus Patvēruma likumā, kā </w:t>
      </w:r>
      <w:r w:rsidRPr="00612DAC">
        <w:rPr>
          <w:rFonts w:ascii="Times New Roman" w:hAnsi="Times New Roman"/>
          <w:sz w:val="24"/>
          <w:szCs w:val="24"/>
          <w:lang w:val="lv-LV"/>
        </w:rPr>
        <w:lastRenderedPageBreak/>
        <w:t xml:space="preserve">arī Ministru kabineta 2016.gada 14.jūnija noteikumos Nr.370 „Kārtība, kādā no valsts budžeta līdzekļiem sedz pašvaldības izdevumus par nepilngadīgu patvēruma meklētāju izmitināšanu”, paredzot, ka no valsts budžeta līdzekļiem sedz pašvaldības izdevumus arī par nepilngadīgo personu bez pavadības, kuriem atteikts bēgļa vai alternatīvais statuss, izmitināšanu bērnu aprūpes iestādē vai audžuģimenē līdz viņa izceļošanas brīdim. Minētie grozījumi radīs finanšu ietekmi valsts budžetam. </w:t>
      </w:r>
    </w:p>
    <w:p w:rsidR="00765B98" w:rsidRPr="00612DAC" w:rsidRDefault="00F80B88" w:rsidP="00612DAC">
      <w:pPr>
        <w:pStyle w:val="Heading1"/>
        <w:keepNext w:val="0"/>
        <w:shd w:val="clear" w:color="auto" w:fill="FFFFFF"/>
        <w:ind w:firstLine="567"/>
        <w:jc w:val="both"/>
        <w:rPr>
          <w:rFonts w:eastAsia="Calibri"/>
          <w:bCs/>
          <w:sz w:val="24"/>
        </w:rPr>
      </w:pPr>
      <w:r w:rsidRPr="00612DAC">
        <w:rPr>
          <w:rFonts w:eastAsia="Calibri"/>
          <w:bCs/>
          <w:sz w:val="24"/>
        </w:rPr>
        <w:t>4.</w:t>
      </w:r>
      <w:r w:rsidR="005B675A" w:rsidRPr="00612DAC">
        <w:rPr>
          <w:sz w:val="24"/>
        </w:rPr>
        <w:t xml:space="preserve"> Atsaucoties </w:t>
      </w:r>
      <w:proofErr w:type="spellStart"/>
      <w:r w:rsidR="005B675A" w:rsidRPr="00612DAC">
        <w:rPr>
          <w:sz w:val="24"/>
        </w:rPr>
        <w:t>tiesībsarga</w:t>
      </w:r>
      <w:proofErr w:type="spellEnd"/>
      <w:r w:rsidR="005B675A" w:rsidRPr="00612DAC">
        <w:rPr>
          <w:sz w:val="24"/>
        </w:rPr>
        <w:t xml:space="preserve"> aicinājumam,</w:t>
      </w:r>
      <w:r w:rsidR="005B675A" w:rsidRPr="00612DAC">
        <w:rPr>
          <w:rFonts w:eastAsia="Calibri"/>
          <w:bCs/>
          <w:sz w:val="24"/>
        </w:rPr>
        <w:t xml:space="preserve"> </w:t>
      </w:r>
      <w:proofErr w:type="spellStart"/>
      <w:r w:rsidR="00765B98" w:rsidRPr="00612DAC">
        <w:rPr>
          <w:rFonts w:eastAsia="Calibri"/>
          <w:bCs/>
          <w:sz w:val="24"/>
          <w:u w:val="single"/>
        </w:rPr>
        <w:t>Iekšlietu</w:t>
      </w:r>
      <w:proofErr w:type="spellEnd"/>
      <w:r w:rsidR="00765B98" w:rsidRPr="00612DAC">
        <w:rPr>
          <w:rFonts w:eastAsia="Calibri"/>
          <w:bCs/>
          <w:sz w:val="24"/>
          <w:u w:val="single"/>
        </w:rPr>
        <w:t xml:space="preserve"> ministrija</w:t>
      </w:r>
      <w:r w:rsidR="00765B98" w:rsidRPr="00612DAC">
        <w:rPr>
          <w:rFonts w:eastAsia="Calibri"/>
          <w:bCs/>
          <w:sz w:val="24"/>
        </w:rPr>
        <w:t xml:space="preserve"> informē, ka atbilstoši Imigrācijas likuma 7.pantam kārtību, kādā Latvijas Republikā ieceļo un uzturas nepilngadīgie ārzemnieki bez vecāku vai aizbildņu pavadības, nosaka Ministru kabinets. Saskaņā ar Ministru kabineta 2003.gada 16.decembra noteikumu Nr.707 “Kārtība, kādā Latvijas Republikā ieceļo un uzturas nepilngadīgi ārzemnieki bez vecāku vai aizbildņu pavadības” (turpmāk – MK noteikumi Nr.707) 14.punktu pēc nepilngadīgā ārzemnieka identitātes noskaidrošanas Valsts robežsardze informē Ārlietu ministrijas Konsulāro departamentu, kas sazinās ar nevalstiskajām organizācijām, kas uzrauga bērnu tiesību ievērošanu, un veic citus pasākumus nepilngadīga ārzemnieka nosūtīšanai uz uzņemošo valsti (tā pilsonības valsti, mītnes valsti, kurā dzīvo viņa radinieki, vai valstī, kura gatava uzņemt šo nepilngadīgo ārzemnieku un kura viņam var nodrošināt atbilstošu uzņemšanu un aprūpi). Savukārt atbilstoši minēto noteikumu 15.punktam, ja nepilngadīgais ārzemnieks, uzturoties Latvijas Republikā, ir palicis bez vecāku vai aizbildņu aprūpes, viņu ievieto tuvākajā audzināšanas iestādē, vai bāriņtiesa, Latvijas Republikas Civillikumā noteiktajā kārtībā, ieceļ tam pagaidu aizbildni uz laiku, kamēr nepilngadīgais ārzemnieks uzturas Latvijas Republikā. No minētā izriet, ka nepilngadīgajam ārzemniekam, ierodoties Latvijas Republikā bez pavadības, rūpes par to uzņemas bāriņtiesa, kas saskaņā ar Bāriņtiesu likuma 2.panta pirmo daļu kopsakarā ar 4.panta otro daļu ir novada vai republikas pilsētas pašvaldības izveidota aizbildnības un aizgādnības iestāde, kas prioritāri nodrošina bērna vai aizgādnībā esošās personas tiesību un tiesisko interešu aizsardzību. Savukārt atbilstoši minētā likuma 28. un 36.pantam bāriņtiesa arī lemj par atlīdzības izmaksu konkrētai personai par aizbildņa pienākumu pildīšanu un pabalsta izmaksu par bērna uzturēšanu, ja bērnam iecelti </w:t>
      </w:r>
      <w:proofErr w:type="spellStart"/>
      <w:r w:rsidR="00765B98" w:rsidRPr="00612DAC">
        <w:rPr>
          <w:rFonts w:eastAsia="Calibri"/>
          <w:bCs/>
          <w:sz w:val="24"/>
        </w:rPr>
        <w:t>līdzaizbildņi</w:t>
      </w:r>
      <w:proofErr w:type="spellEnd"/>
      <w:r w:rsidR="00765B98" w:rsidRPr="00612DAC">
        <w:rPr>
          <w:rFonts w:eastAsia="Calibri"/>
          <w:bCs/>
          <w:sz w:val="24"/>
        </w:rPr>
        <w:t xml:space="preserve">. </w:t>
      </w:r>
    </w:p>
    <w:p w:rsidR="00765B98" w:rsidRPr="00612DAC" w:rsidRDefault="00765B98" w:rsidP="00765B98">
      <w:pPr>
        <w:pStyle w:val="Heading1"/>
        <w:shd w:val="clear" w:color="auto" w:fill="FFFFFF"/>
        <w:ind w:firstLine="567"/>
        <w:jc w:val="both"/>
        <w:rPr>
          <w:rFonts w:eastAsia="Calibri"/>
          <w:bCs/>
          <w:sz w:val="24"/>
        </w:rPr>
      </w:pPr>
      <w:r w:rsidRPr="00612DAC">
        <w:rPr>
          <w:rFonts w:eastAsia="Calibri"/>
          <w:bCs/>
          <w:sz w:val="24"/>
        </w:rPr>
        <w:t>Kārtību, kādā nepilngadīgais tiek ievietots audžuģimenē, nosaka Ministru kabinets. Saskaņā ar Ministru kabineta 2006.gada 19.decembra noteikumu Nr.1036 “Audžuģimenes noteikumi” (turpmāk – MK noteikumi Nr. 1036) 25.punktu bērnu ievieto audžuģimenē uz laiku, kamēr bērns var atgriezties savā ģimenē. Bāriņtiesa bērna interesēs var pagarināt bērna aprūpes laiku audžuģimenē, pieņemot jaunu lēmumu. Saskaņā ar minēto noteikumu 33.punktu audžuģimenes pienākums ir nodrošināt bērnam viņa vecumam un veselības stāvoklim atbilstošus sadzīves apstākļus un aprūpi, par ko atbilstoši MK noteikumu Nr.1036 41.punktam audžuģimene saņem atlīdzību par tās pienākumu veikšanu un pabalstu bērna uzturēšanai, kuru saskaņā ar minēto noteikumu 43.punktu un saskaņā ar audžuģimenes un pašvaldības noslēgto līgumu izmaksā no tās pašvaldības budžeta līdzekļiem, kura noslēgusi līgumu ar audžuģimeni. Atbilstoši Bērnu tiesību aizsardzības likuma 67. panta astotajai daļai, ja aizbildnis vai ģimene, kurai ir nodots bārenis vai bez vecāku gādības palikušais bērns, nesaņem likumā noteiktos uzturēšanas izdevumus vai sociālo palīdzību, bērnam palīdzība nekavējoties nodrošināma no valsts budžeta līdzekļiem līdz attiecīgās pašvaldības lēmuma pieņemšanai. No valsts budžeta izmaksātie līdzekļi atmaksājami no tās pašvaldības budžeta, kurā atrodas bērna dzīvesvieta.</w:t>
      </w:r>
    </w:p>
    <w:p w:rsidR="00765B98" w:rsidRPr="00612DAC" w:rsidRDefault="00765B98" w:rsidP="00765B98">
      <w:pPr>
        <w:pStyle w:val="Heading1"/>
        <w:shd w:val="clear" w:color="auto" w:fill="FFFFFF"/>
        <w:ind w:firstLine="567"/>
        <w:jc w:val="both"/>
        <w:rPr>
          <w:rFonts w:eastAsia="Calibri"/>
          <w:bCs/>
          <w:sz w:val="24"/>
        </w:rPr>
      </w:pPr>
      <w:r w:rsidRPr="00612DAC">
        <w:rPr>
          <w:rFonts w:eastAsia="Calibri"/>
          <w:bCs/>
          <w:sz w:val="24"/>
        </w:rPr>
        <w:t xml:space="preserve">Tādējādi, neatkarīgi no tā, vai bērns ir Latvijas Republikas </w:t>
      </w:r>
      <w:proofErr w:type="spellStart"/>
      <w:r w:rsidRPr="00612DAC">
        <w:rPr>
          <w:rFonts w:eastAsia="Calibri"/>
          <w:bCs/>
          <w:sz w:val="24"/>
        </w:rPr>
        <w:t>valstspiederīgais</w:t>
      </w:r>
      <w:proofErr w:type="spellEnd"/>
      <w:r w:rsidRPr="00612DAC">
        <w:rPr>
          <w:rFonts w:eastAsia="Calibri"/>
          <w:bCs/>
          <w:sz w:val="24"/>
        </w:rPr>
        <w:t xml:space="preserve"> vai ārzemnieks, tā pārstāvību nodrošina bāriņtiesa, kura lemj par nepilngadīgā izmitināšanu, tostarp audžuģimenē. Ievietojot nepilngadīgo audžuģimenē, tai pienākas </w:t>
      </w:r>
      <w:r w:rsidRPr="00612DAC">
        <w:rPr>
          <w:rFonts w:eastAsia="Calibri"/>
          <w:bCs/>
          <w:sz w:val="24"/>
        </w:rPr>
        <w:lastRenderedPageBreak/>
        <w:t xml:space="preserve">atlīdzība par audžuģimenes pienākumu veikšanu, kā arī attiecīgā pašvaldība izmaksā pabalstu bērna uzturēšanai. Minētais atbilst arī Bērnu tiesību aizsardzības likuma 3.panta otrajai daļai un 1990.gada 2.septembra Apvienoto Nāciju Organizācijas Bērnu tiesību konvencijas 2.panta 1.punktam, proti, bērna tiesības un brīvības valsts nodrošina visiem bērniem bez jebkādas diskriminācijas — neatkarīgi no bērna, viņa vecāku, aizbildņu, ģimenes locekļu rases, tautības, dzimuma, valodas, partijas piederības, politiskās un reliģiskās pārliecības, nacionālās, etniskās vai sociālās izcelsmes, dzīvesvietas valstī, mantiskā un veselības stāvokļa, dzimšanas vai citiem apstākļiem. </w:t>
      </w:r>
    </w:p>
    <w:p w:rsidR="00765B98" w:rsidRPr="00612DAC" w:rsidRDefault="00765B98" w:rsidP="00612DAC">
      <w:pPr>
        <w:pStyle w:val="Heading1"/>
        <w:shd w:val="clear" w:color="auto" w:fill="FFFFFF"/>
        <w:ind w:firstLine="567"/>
        <w:jc w:val="both"/>
        <w:rPr>
          <w:rFonts w:eastAsia="Calibri"/>
          <w:bCs/>
          <w:sz w:val="24"/>
        </w:rPr>
      </w:pPr>
      <w:r w:rsidRPr="00612DAC">
        <w:rPr>
          <w:rFonts w:eastAsia="Calibri"/>
          <w:bCs/>
          <w:sz w:val="24"/>
        </w:rPr>
        <w:t xml:space="preserve">Saskaņā ar Patvēruma likuma 6.panta sesto daļu nepilngadīgu personu bez pavadības personiskajās un mantiskajās attiecībās patvēruma procedūras laikā pārstāv bāriņtiesa, tās iecelts aizbildnis, vai bērnu aprūpes iestādes vadītājs. Savukārt atbilstoši 7.panta piektajai daļai pēc iesnieguma par bēgļa vai alternatīvā statusa iegūšanu saņemšanas bāriņtiesa nekavējoties lemj par aizbildņa iecelšanu nepilngadīgajai personai bez pavadības, tā aprūpi primāri nodrošinot pie aizbildņa vai audžuģimenē. Saskaņā ar minētā likuma 9.panta sesto daļu nepilngadīgo personu bez pavadības, izvērtējot bērna labākās intereses, ņemot vērā ģimenes </w:t>
      </w:r>
      <w:proofErr w:type="spellStart"/>
      <w:r w:rsidRPr="00612DAC">
        <w:rPr>
          <w:rFonts w:eastAsia="Calibri"/>
          <w:bCs/>
          <w:sz w:val="24"/>
        </w:rPr>
        <w:t>atkalapvienošanās</w:t>
      </w:r>
      <w:proofErr w:type="spellEnd"/>
      <w:r w:rsidRPr="00612DAC">
        <w:rPr>
          <w:rFonts w:eastAsia="Calibri"/>
          <w:bCs/>
          <w:sz w:val="24"/>
        </w:rPr>
        <w:t xml:space="preserve"> iespēju, nepilngadīgās personas labklājību un sociālo attīstību, tās izcelsmi, aizsardzības un drošības apsvērumus, kā arī nepilngadīgās personas intereses un viedokli, var izmitināt, tostarp audžuģimenē. Izmitināšanas vietas maiņa notiek tikai gadījumos, ja tas atbilst nepilngadīgā labākajām interesēm. Atbilstoši minētā panta devītajai daļai pašvaldības izdevumus par nepilngadīgas personas bez pavadības izmitināšanu audžuģimenē sedz no Labklājības ministrijas kārtējam gadam šim mērķim piešķirtajiem valsts budžeta līdzekļiem.</w:t>
      </w:r>
      <w:r w:rsidR="00612DAC">
        <w:rPr>
          <w:rFonts w:eastAsia="Calibri"/>
          <w:bCs/>
          <w:sz w:val="24"/>
        </w:rPr>
        <w:t xml:space="preserve"> </w:t>
      </w:r>
      <w:r w:rsidRPr="00612DAC">
        <w:rPr>
          <w:rFonts w:eastAsia="Calibri"/>
          <w:bCs/>
          <w:sz w:val="24"/>
        </w:rPr>
        <w:t>No minētā izriet, ka arī iesnieguma par bēgļa vai alternatīvā statusa piešķiršanu izskatīšanas laikā tiek saglabāta iepriekš noteiktā kārtība, proti, nepilngadīgo ārzemnieku bez pavadības personiskās un mantiskās intereses pārstāv bāriņtiesa, kas lemj par tā izmitināšanu un attiecīgi arī uzturēšanas izdevumu segšanu.</w:t>
      </w:r>
    </w:p>
    <w:p w:rsidR="00765B98" w:rsidRPr="00612DAC" w:rsidRDefault="00765B98" w:rsidP="00765B98">
      <w:pPr>
        <w:pStyle w:val="Heading1"/>
        <w:shd w:val="clear" w:color="auto" w:fill="FFFFFF"/>
        <w:ind w:firstLine="567"/>
        <w:jc w:val="both"/>
        <w:rPr>
          <w:rFonts w:eastAsia="Calibri"/>
          <w:bCs/>
          <w:sz w:val="24"/>
        </w:rPr>
      </w:pPr>
      <w:r w:rsidRPr="00612DAC">
        <w:rPr>
          <w:rFonts w:eastAsia="Calibri"/>
          <w:bCs/>
          <w:sz w:val="24"/>
        </w:rPr>
        <w:t xml:space="preserve">Saskaņā ar Patvēruma likuma 10.pantu personai attiecībā uz kuru pieņemts lēmums par atteikumu piešķirt bēgļa vai alternatīvo statusu, izsniedz izbraukšanas rīkojumu vai pieņem lēmumu par piespiedu izraidīšanu Imigrācijas likumā noteiktajā kārtībā, izņemot gadījumu, kad tai ir cits likumiskais pamats uzturēties Latvijas Republikā. Atbilstoši Imigrācijas likuma 49.pantam izbraukšanas rīkojuma darbību var apturēt, ja ir mainījušies apstākļi, kas bija par pamatu administratīvā akta izdošanai, ja izraidīšana ir pretrunā Latvijas Republikas starptautiskajām saistībām vai humānu apsvērumu dēļ. Atbilstoši MK noteikumu Nr.707 20.punktam, ja nepilngadīgā ārzemnieka nosūtīšana uz uzņemošo valsti apdraud tā dzīvību vai veselību, humānu apsvērumu dēļ Pilsonības un migrācijas lietu pārvalde pieņem lēmumu izsniegt tam </w:t>
      </w:r>
      <w:proofErr w:type="spellStart"/>
      <w:r w:rsidRPr="00612DAC">
        <w:rPr>
          <w:rFonts w:eastAsia="Calibri"/>
          <w:bCs/>
          <w:sz w:val="24"/>
        </w:rPr>
        <w:t>termiņuzturēšanās</w:t>
      </w:r>
      <w:proofErr w:type="spellEnd"/>
      <w:r w:rsidRPr="00612DAC">
        <w:rPr>
          <w:rFonts w:eastAsia="Calibri"/>
          <w:bCs/>
          <w:sz w:val="24"/>
        </w:rPr>
        <w:t xml:space="preserve"> atļauju (līdz situācijas maiņai uzņemošajā valstī). Saskaņā ar Imigrācijas likuma 50.</w:t>
      </w:r>
      <w:r w:rsidRPr="00612DAC">
        <w:rPr>
          <w:rFonts w:eastAsia="Calibri"/>
          <w:bCs/>
          <w:sz w:val="24"/>
          <w:vertAlign w:val="superscript"/>
        </w:rPr>
        <w:t>8</w:t>
      </w:r>
      <w:r w:rsidRPr="00612DAC">
        <w:rPr>
          <w:rFonts w:eastAsia="Calibri"/>
          <w:bCs/>
          <w:sz w:val="24"/>
        </w:rPr>
        <w:t xml:space="preserve"> panta otro daļu izraidīšanas (izbraukšanas rīkojums, piespiedu izraidīšana) procedūras laikā nepilngadīgo ārzemnieku bez pavadības personiskajās un mantiskajās interesēs pārstāv bāriņtiesa, tās iecelts aizbildnis vai bērna aprūpes iestādes vadītājs.</w:t>
      </w:r>
    </w:p>
    <w:p w:rsidR="00765B98" w:rsidRPr="00612DAC" w:rsidRDefault="00765B98" w:rsidP="00765B98">
      <w:pPr>
        <w:pStyle w:val="Heading1"/>
        <w:shd w:val="clear" w:color="auto" w:fill="FFFFFF"/>
        <w:ind w:firstLine="567"/>
        <w:jc w:val="both"/>
        <w:rPr>
          <w:rFonts w:eastAsia="Calibri"/>
          <w:bCs/>
          <w:sz w:val="24"/>
        </w:rPr>
      </w:pPr>
      <w:r w:rsidRPr="00612DAC">
        <w:rPr>
          <w:rFonts w:eastAsia="Calibri"/>
          <w:bCs/>
          <w:sz w:val="24"/>
        </w:rPr>
        <w:t xml:space="preserve">Tādējādi, ja nepilngadīgajam ārzemniekam bez pavadības tiek atteikts piešķirt bēgļa vai alternatīvo statusu Latvijas Republikā, jo netiek izpildīti Patvēruma likuma VII nodaļā noteiktie kritēriji, bāriņtiesa joprojām turpina pārstāvēt nepilngadīgo tā personiskajās un mantiskajās interesēs, tostarp kopā ar pašvaldību, kurā uzturas bērns atbilstoši Bērnu tiesību aizsardzības likuma 66.panta otrajai un trešajai daļai nodrošina nepilngadīga ārzemnieka bez pavadības izmitināšanu un izdevumu segšanu par šo pienākumu īstenošanu. Atteikums piešķirt bēgļa vai alternatīvo statusu, izbraukšanas rīkojuma izsniegšana neatceļ MK noteikumu Nr.1036 25. un 41. punktu, kā arī Bērnu tiesību aizsardzības likuma 3. panta otro daļu. Līdz ar to arī izbraukšanas rīkojuma </w:t>
      </w:r>
      <w:r w:rsidRPr="00612DAC">
        <w:rPr>
          <w:rFonts w:eastAsia="Calibri"/>
          <w:bCs/>
          <w:sz w:val="24"/>
        </w:rPr>
        <w:lastRenderedPageBreak/>
        <w:t xml:space="preserve">apturēšana, kas tieši atbilst nepilngadīgā labākajām interesēm, nemaina iepriekš noteikto kārtību. </w:t>
      </w:r>
    </w:p>
    <w:p w:rsidR="00765B98" w:rsidRPr="00612DAC" w:rsidRDefault="00765B98" w:rsidP="00765B98">
      <w:pPr>
        <w:pStyle w:val="Heading1"/>
        <w:shd w:val="clear" w:color="auto" w:fill="FFFFFF"/>
        <w:ind w:firstLine="567"/>
        <w:jc w:val="both"/>
        <w:rPr>
          <w:rFonts w:eastAsia="Calibri"/>
          <w:bCs/>
          <w:sz w:val="24"/>
        </w:rPr>
      </w:pPr>
      <w:r w:rsidRPr="00612DAC">
        <w:rPr>
          <w:rFonts w:eastAsia="Calibri"/>
          <w:bCs/>
          <w:sz w:val="24"/>
        </w:rPr>
        <w:t>Neskatoties uz minēto, MK noteikumu Nr.707 26.punkts nosaka, ka uz nepilngadīgo ārzemnieku neattiecas citos normatīvajos aktos noteiktās sociālās garantijas, kas paredzētas bez vecāku gādības palikušajiem bērniem. Ievērojot, ka nepilngadīgā pārstāvību un interešu aizsardzību neatkarīgi no tā tiesiskā statusa vai citiem kritērijiem nodrošina bāriņtiesa, līdz ar to jautājumu attiecībā uz nepilngadīgo ārzemnieku bez vecāku pavadības izmitināšanu un attiecīgo uzturēšanas izmaksu segšanu izlemšana, kā arī nepieciešamā tiesiskā regulējuma pilnveide attiecas uz bērnu un ģimenes tiesību politiku, kuras īstenošana atbilstoši Ministru kabineta 2004. gada 27. janvāra noteikumu Nr.49 “Labklājības ministrijas nolikums” 4.1., 5.2.</w:t>
      </w:r>
      <w:r w:rsidRPr="00612DAC">
        <w:rPr>
          <w:rFonts w:eastAsia="Calibri"/>
          <w:bCs/>
          <w:sz w:val="24"/>
          <w:vertAlign w:val="superscript"/>
        </w:rPr>
        <w:t>1</w:t>
      </w:r>
      <w:r w:rsidRPr="00612DAC">
        <w:rPr>
          <w:rFonts w:eastAsia="Calibri"/>
          <w:bCs/>
          <w:sz w:val="24"/>
        </w:rPr>
        <w:t>1., 5.2.</w:t>
      </w:r>
      <w:r w:rsidRPr="00612DAC">
        <w:rPr>
          <w:rFonts w:eastAsia="Calibri"/>
          <w:bCs/>
          <w:sz w:val="24"/>
          <w:vertAlign w:val="superscript"/>
        </w:rPr>
        <w:t>1</w:t>
      </w:r>
      <w:r w:rsidRPr="00612DAC">
        <w:rPr>
          <w:rFonts w:eastAsia="Calibri"/>
          <w:bCs/>
          <w:sz w:val="24"/>
        </w:rPr>
        <w:t xml:space="preserve">3. apakšpunktam, kā arī Bērnu tiesību aizsardzības likuma 62.pantam, ietilpst Labklājības ministrijas kompetencē. </w:t>
      </w:r>
      <w:proofErr w:type="spellStart"/>
      <w:r w:rsidRPr="00612DAC">
        <w:rPr>
          <w:rFonts w:eastAsia="Calibri"/>
          <w:bCs/>
          <w:sz w:val="24"/>
        </w:rPr>
        <w:t>Iekšlietu</w:t>
      </w:r>
      <w:proofErr w:type="spellEnd"/>
      <w:r w:rsidRPr="00612DAC">
        <w:rPr>
          <w:rFonts w:eastAsia="Calibri"/>
          <w:bCs/>
          <w:sz w:val="24"/>
        </w:rPr>
        <w:t xml:space="preserve"> ministrijas kompetenci attiecībā uz jautājumiem, kas skar bērnu un ģimenes tiesības, nosaka Bērnu tiesību aizsardzības likuma 64.pants, proti, </w:t>
      </w:r>
      <w:proofErr w:type="spellStart"/>
      <w:r w:rsidRPr="00612DAC">
        <w:rPr>
          <w:rFonts w:eastAsia="Calibri"/>
          <w:bCs/>
          <w:sz w:val="24"/>
        </w:rPr>
        <w:t>Iekšlietu</w:t>
      </w:r>
      <w:proofErr w:type="spellEnd"/>
      <w:r w:rsidRPr="00612DAC">
        <w:rPr>
          <w:rFonts w:eastAsia="Calibri"/>
          <w:bCs/>
          <w:sz w:val="24"/>
        </w:rPr>
        <w:t xml:space="preserve"> ministrija izstrādā trīs gadu programmas projektu noziedzīgu nodarījumu novēršanai, kurus veic nepilngadīgie, un organizē Valsts policijas apmācības darbā ar nepilngadīgajiem, kā arī veic pasākumus, lai novērstu bērnu nelikumīgu pārvietošanu pāri valsts robežai.</w:t>
      </w:r>
    </w:p>
    <w:p w:rsidR="00765B98" w:rsidRPr="00612DAC" w:rsidRDefault="00071B1E" w:rsidP="00765B98">
      <w:pPr>
        <w:pStyle w:val="Heading1"/>
        <w:keepNext w:val="0"/>
        <w:shd w:val="clear" w:color="auto" w:fill="FFFFFF"/>
        <w:ind w:firstLine="284"/>
        <w:jc w:val="both"/>
        <w:rPr>
          <w:rFonts w:eastAsia="Calibri"/>
          <w:bCs/>
          <w:sz w:val="24"/>
        </w:rPr>
      </w:pPr>
      <w:r w:rsidRPr="00612DAC">
        <w:rPr>
          <w:rFonts w:eastAsia="Calibri"/>
          <w:bCs/>
          <w:sz w:val="24"/>
        </w:rPr>
        <w:t>N</w:t>
      </w:r>
      <w:r w:rsidR="00765B98" w:rsidRPr="00612DAC">
        <w:rPr>
          <w:rFonts w:eastAsia="Calibri"/>
          <w:bCs/>
          <w:sz w:val="24"/>
        </w:rPr>
        <w:t>epilngadīga ārzemnieka ģimenes locekļu meklēšanu nosaka:</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Bērnu tiesību aizsardzības likuma 74.panta otrā daļa, kas paredz, ka nepilngadīgā ārzemnieka bez pavadības, kam piešķirts bēgļa vai alternatīvais statuss, ģimenes locekļu meklēšanu īsteno bāriņtiesa sadarbībā ar pašvaldības sociālo dienestu, kā arī imigrācijas iestādēm (Valsts robežsardzi un Pilsonības un migrācijas lietu pārvaldi);</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Imigrācijas likuma 50.</w:t>
      </w:r>
      <w:r w:rsidRPr="00612DAC">
        <w:rPr>
          <w:rFonts w:ascii="Times New Roman" w:hAnsi="Times New Roman"/>
          <w:sz w:val="24"/>
          <w:szCs w:val="24"/>
          <w:vertAlign w:val="superscript"/>
          <w:lang w:val="lv-LV"/>
        </w:rPr>
        <w:t>8</w:t>
      </w:r>
      <w:r w:rsidRPr="00612DAC">
        <w:rPr>
          <w:rFonts w:ascii="Times New Roman" w:hAnsi="Times New Roman"/>
          <w:sz w:val="24"/>
          <w:szCs w:val="24"/>
          <w:lang w:val="lv-LV"/>
        </w:rPr>
        <w:t xml:space="preserve"> panta trešā daļa atbilstoši kurai Valsts robežsardze ar Ārlietu ministrijas Konsulārā departamenta starpniecību sazinās ar attiecīgās valsts diplomātisko vai konsulāro pārstāvniecību, nevalstiskajām organizācijām, kuras uzrauga bērnu tiesību ievērošanu šajā valstī, un veic citus nepieciešamos pasākumus, lai nodrošinātu nepilngadīga ārzemnieka nodošanu ģimenes loceklim, likumiskajam pārstāvim, pārstāvim, kas uzrauga bērnu tiesību ievērošanu valstī, vai iestādes pārstāvim, kas nodrošina bērna ievietošanu piemērotā uzņemšanas iestādē, proti, veic nepilngadīga ārzemnieka bez pavadības ģimenes locekļu, aizbildņu meklēšanu;</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Ministru kabineta 2011.gada 21.jūnija noteikumu Nr.454 „Noteikumi par ārzemnieka piespiedu izraidīšanu, izceļošanas dokumentu un tā izsniegšanu” 12.6. apakšpunkts paredz, ka, veicot nepilngadīga ārzemnieka bez pavadības piespiedu izraidīšanu konvoja pavadībā, tiek vērtēta iespēja to nodot ģimenes loceklim, likumiskajam pārstāvim vai specializētās iestādes pārstāvim, vispirms veicot attiecīgo ģimenes locekļu meklēšanas pasākumus, kurus īsteno Valsts robežsardze. Ņemot vērā minēto noteikumu 9.punktā ietverto pienākumu Valsts robežsardzei pēc iespējas ātrākā laika posmā veikt pasākumus ārzemnieka piespiedu izraidīšanai, ģimenes locekļu meklēšana tiek organizēta nekavējoties pēc informācijas iegūšanas par nepilngadīga ārzemnieka radinieku vai likumiskā pārstāvja atrašanās vietu (pamatojoties uz nepilngadīgā ārzemnieka sniegto informāciju vai informāciju, kas saņemta no Ārlietu ministrijas Konsulārā departamenta);</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 xml:space="preserve">MK noteikumu Nr.707 8. punkts paredz, ka pirms nepilngadīgā ārzemnieka, kura identitāte nav zināma, ieceļošanas Latvijas Republikā, Valsts robežsardze sazinās ar kompetento iestādi, kura atrodas nepilngadīgā ārzemnieka pilsonības valstī, mītnes valstī vai valstī, kurā dzīvo tā radinieki, vai valstī, kura ir gatava uzņemt nepilngadīgo ārzemnieku un kura tam var nodrošināt atbilstošu uzņemšanu un aprūpi – īsteno nepilngadīga ārzemnieka bez pavadības ģimenes locekļu, aizbildņa meklēšanu. </w:t>
      </w:r>
      <w:r w:rsidRPr="00612DAC">
        <w:rPr>
          <w:rFonts w:ascii="Times New Roman" w:hAnsi="Times New Roman"/>
          <w:sz w:val="24"/>
          <w:szCs w:val="24"/>
          <w:lang w:val="lv-LV"/>
        </w:rPr>
        <w:lastRenderedPageBreak/>
        <w:t>Atbilstoši minēto noteikumu 14. un 17.–19.punktam Valsts robežsardze sadarbībā ar Ārlietu ministrijas konsulāro departamentu veic pasākumus nepilngadīga ārzemnieka, kas atrodas Latvijas Republikā identitātes noskaidrošanai;</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 xml:space="preserve">Patvēruma likuma 7.panta pirmā daļa, kas paredz, ka Valsts robežsardze pēc iesnieguma par bēgļa vai alternatīvā statusa iegūšanu saņemšanas vai patvēruma meklētāja uzņemšanas ne vēlāk kā triju darbdienu laikā reģistrē iesniegumu, iegūst katra vismaz 14 gadus veca patvēruma meklētāja pirkstu nospiedumus, lai noteiktu tā identitāti, kā arī identificē patvēruma meklētāju un noskaidro tā valstspiederību. Atbilstoši minētā likuma 5.panta sestajai daļai dalībvalsts noteikšanai, kura ir atbildīga par trešās valsts </w:t>
      </w:r>
      <w:proofErr w:type="spellStart"/>
      <w:r w:rsidRPr="00612DAC">
        <w:rPr>
          <w:rFonts w:ascii="Times New Roman" w:hAnsi="Times New Roman"/>
          <w:sz w:val="24"/>
          <w:szCs w:val="24"/>
          <w:lang w:val="lv-LV"/>
        </w:rPr>
        <w:t>valstspiederīgā</w:t>
      </w:r>
      <w:proofErr w:type="spellEnd"/>
      <w:r w:rsidRPr="00612DAC">
        <w:rPr>
          <w:rFonts w:ascii="Times New Roman" w:hAnsi="Times New Roman"/>
          <w:sz w:val="24"/>
          <w:szCs w:val="24"/>
          <w:lang w:val="lv-LV"/>
        </w:rPr>
        <w:t xml:space="preserve"> vai bezvalstnieka starptautiskās aizsardzības pieteikuma izskatīšanu, kā arī patvēruma meklētāja identitātes noskaidrošanai tiek izmantota Patvēruma meklētāju informācijas sistēma un </w:t>
      </w:r>
      <w:proofErr w:type="spellStart"/>
      <w:r w:rsidRPr="00612DAC">
        <w:rPr>
          <w:rFonts w:ascii="Times New Roman" w:hAnsi="Times New Roman"/>
          <w:sz w:val="24"/>
          <w:szCs w:val="24"/>
          <w:lang w:val="lv-LV"/>
        </w:rPr>
        <w:t>Eurodac</w:t>
      </w:r>
      <w:proofErr w:type="spellEnd"/>
      <w:r w:rsidRPr="00612DAC">
        <w:rPr>
          <w:rFonts w:ascii="Times New Roman" w:hAnsi="Times New Roman"/>
          <w:sz w:val="24"/>
          <w:szCs w:val="24"/>
          <w:lang w:val="lv-LV"/>
        </w:rPr>
        <w:t xml:space="preserve"> centrālā daktiloskopiskā datubāze atbilstoši Ministru kabineta 2016.gada 17.maija noteikumiem Nr.296 “Patvēruma meklētāju pirkstu nospiedumu informācijas sistēmas noteikumi”;</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Patvēruma likuma 7.panta piektā daļa nosaka, ka pēc tam, kad iesniegumu par bēgļa vai alternatīvā statusa iegūšanu iesniegusi nepilngadīga persona bez pavadības, bāriņtiesa kopā ar pašvaldības sociālo dienestu, Valsts robežsardzi un Pilsonības un migrācijas lietu pārvaldi nekavējoties veic pasākumus, lai meklētu nepilngadīgās personas ģimenes locekļus, un noskaidro, kādas ir iespēju attiecīgajai personai atgriezties ģimenē;</w:t>
      </w:r>
    </w:p>
    <w:p w:rsidR="00765B98" w:rsidRPr="00612DAC" w:rsidRDefault="00765B98" w:rsidP="00765B98">
      <w:pPr>
        <w:widowControl/>
        <w:numPr>
          <w:ilvl w:val="0"/>
          <w:numId w:val="3"/>
        </w:numPr>
        <w:tabs>
          <w:tab w:val="left" w:pos="0"/>
        </w:tabs>
        <w:spacing w:after="0" w:line="240" w:lineRule="auto"/>
        <w:ind w:left="0" w:firstLine="284"/>
        <w:jc w:val="both"/>
        <w:rPr>
          <w:rFonts w:ascii="Times New Roman" w:hAnsi="Times New Roman"/>
          <w:sz w:val="24"/>
          <w:szCs w:val="24"/>
          <w:lang w:val="lv-LV"/>
        </w:rPr>
      </w:pPr>
      <w:r w:rsidRPr="00612DAC">
        <w:rPr>
          <w:rFonts w:ascii="Times New Roman" w:hAnsi="Times New Roman"/>
          <w:sz w:val="24"/>
          <w:szCs w:val="24"/>
          <w:lang w:val="lv-LV"/>
        </w:rPr>
        <w:t>Patvēruma likuma 23.pants paredz, ka Valsts robežsardze veic pārrunas un sākotnējo interviju ar patvēruma meklētāju, lai noskaidrotu tā individuālo situāciju (arī informāciju par ģimenes locekļiem, aizbildni), par kuru minētajā likumā noteiktajos termiņos paziņo Pilsonības un migrācijas lietu pārvaldei.</w:t>
      </w:r>
    </w:p>
    <w:p w:rsidR="00765B98" w:rsidRPr="00612DAC" w:rsidRDefault="00765B98" w:rsidP="00765B98">
      <w:pPr>
        <w:widowControl/>
        <w:tabs>
          <w:tab w:val="left" w:pos="0"/>
        </w:tabs>
        <w:spacing w:after="0" w:line="240" w:lineRule="auto"/>
        <w:jc w:val="both"/>
        <w:rPr>
          <w:rFonts w:ascii="Times New Roman" w:hAnsi="Times New Roman"/>
          <w:sz w:val="24"/>
          <w:szCs w:val="24"/>
          <w:lang w:val="lv-LV"/>
        </w:rPr>
      </w:pPr>
      <w:r w:rsidRPr="00612DAC">
        <w:rPr>
          <w:rFonts w:ascii="Times New Roman" w:hAnsi="Times New Roman"/>
          <w:sz w:val="24"/>
          <w:szCs w:val="24"/>
          <w:lang w:val="lv-LV"/>
        </w:rPr>
        <w:tab/>
        <w:t xml:space="preserve">Ievērojot minēto, nepilngadīga ārzemnieka bez pavadības ģimenes locekļu meklēšana tiek īstenota arī pirms jautājuma par starptautiskās aizsardzības piešķiršanu nepilngadīgajam ārzemniekam, kā arī pirms pirmreizējās intervijas īstenošanas patvēruma meklētāja iesnieguma par bēgļa vai alternatīvā statusa piešķiršanu izskatīšanas procedūras laikā. Kārtība (tostarp kompetentie subjekti un termiņi darbību veikšanai, informācijas apmaiņai) nepilngadīga ārzemnieka bez vecāku pavadības ģimenes locekļu meklēšanai vispusīgi tiek nodrošināta spēkā esošā normatīvā regulējuma ietvaros, līdz ar to papildus tiesiskā regulējuma – Imigrācijas likuma un Patvēruma likuma – pilnveide šobrīd nav nepieciešama. </w:t>
      </w:r>
    </w:p>
    <w:p w:rsidR="00765B98" w:rsidRPr="00612DAC" w:rsidRDefault="00765B98" w:rsidP="00765B98">
      <w:pPr>
        <w:widowControl/>
        <w:tabs>
          <w:tab w:val="left" w:pos="0"/>
        </w:tabs>
        <w:spacing w:after="0" w:line="240" w:lineRule="auto"/>
        <w:jc w:val="both"/>
        <w:rPr>
          <w:rFonts w:ascii="Times New Roman" w:hAnsi="Times New Roman"/>
          <w:sz w:val="24"/>
          <w:szCs w:val="24"/>
          <w:lang w:val="lv-LV"/>
        </w:rPr>
      </w:pPr>
      <w:r w:rsidRPr="00612DAC">
        <w:rPr>
          <w:rFonts w:ascii="Times New Roman" w:hAnsi="Times New Roman"/>
          <w:sz w:val="24"/>
          <w:szCs w:val="24"/>
          <w:lang w:val="lv-LV"/>
        </w:rPr>
        <w:tab/>
        <w:t>Bāriņtiesu speciālistu apmācības nepilngadīgo ārzemnieku ģimenes locekļu meklēšanā starptautiskā līmenī, kā arī sadarbības īstenošana ar Ārlietu ministrijas Konsulāro departamentu, Pilsonības un migrācijas lietu pārvaldi, nevalstiskajām un starptautiskajām organizācijām neskar tiesiskā regulējuma – Imigrācijas likuma un Patvēruma likuma – darbības jomu.</w:t>
      </w:r>
    </w:p>
    <w:p w:rsidR="00765B98" w:rsidRPr="00612DAC" w:rsidRDefault="00765B98" w:rsidP="006A6CA2">
      <w:pPr>
        <w:widowControl/>
        <w:spacing w:after="0" w:line="240" w:lineRule="auto"/>
        <w:ind w:firstLine="567"/>
        <w:jc w:val="both"/>
        <w:rPr>
          <w:rFonts w:ascii="Times New Roman" w:hAnsi="Times New Roman"/>
          <w:sz w:val="24"/>
          <w:szCs w:val="24"/>
          <w:lang w:val="lv-LV"/>
        </w:rPr>
      </w:pPr>
      <w:r w:rsidRPr="00612DAC">
        <w:rPr>
          <w:rFonts w:ascii="Times New Roman" w:hAnsi="Times New Roman"/>
          <w:sz w:val="24"/>
          <w:szCs w:val="24"/>
          <w:lang w:val="lv-LV"/>
        </w:rPr>
        <w:t xml:space="preserve">Valsts bērnu </w:t>
      </w:r>
      <w:r w:rsidR="00EC6339" w:rsidRPr="00612DAC">
        <w:rPr>
          <w:rFonts w:ascii="Times New Roman" w:hAnsi="Times New Roman"/>
          <w:sz w:val="24"/>
          <w:szCs w:val="24"/>
          <w:lang w:val="lv-LV"/>
        </w:rPr>
        <w:t>tiesību aizsardzības inspekcija</w:t>
      </w:r>
      <w:r w:rsidRPr="00612DAC">
        <w:rPr>
          <w:rFonts w:ascii="Times New Roman" w:hAnsi="Times New Roman"/>
          <w:sz w:val="24"/>
          <w:szCs w:val="24"/>
          <w:lang w:val="lv-LV"/>
        </w:rPr>
        <w:t xml:space="preserve"> (turpmāk – inspekcija) līdz 2016.gada 30.decembrim</w:t>
      </w:r>
      <w:r w:rsidR="00EC6339" w:rsidRPr="00612DAC">
        <w:rPr>
          <w:rFonts w:ascii="Times New Roman" w:hAnsi="Times New Roman"/>
          <w:sz w:val="24"/>
          <w:szCs w:val="24"/>
          <w:lang w:val="lv-LV"/>
        </w:rPr>
        <w:t xml:space="preserve"> plāno </w:t>
      </w:r>
      <w:r w:rsidRPr="00612DAC">
        <w:rPr>
          <w:rFonts w:ascii="Times New Roman" w:hAnsi="Times New Roman"/>
          <w:sz w:val="24"/>
          <w:szCs w:val="24"/>
          <w:lang w:val="lv-LV"/>
        </w:rPr>
        <w:t>izstrādāt un sniegt bāriņtiesām metodisko palīdzību attiecībā uz nepilngadīgo ārzemnieku ģimenes locekļu meklēšanu.</w:t>
      </w:r>
      <w:r w:rsidR="00EC6339" w:rsidRPr="00612DAC">
        <w:rPr>
          <w:rFonts w:ascii="Times New Roman" w:hAnsi="Times New Roman"/>
          <w:sz w:val="24"/>
          <w:szCs w:val="24"/>
          <w:lang w:val="lv-LV"/>
        </w:rPr>
        <w:t xml:space="preserve"> S</w:t>
      </w:r>
      <w:r w:rsidRPr="00612DAC">
        <w:rPr>
          <w:rFonts w:ascii="Times New Roman" w:hAnsi="Times New Roman"/>
          <w:sz w:val="24"/>
          <w:szCs w:val="24"/>
          <w:lang w:val="lv-LV"/>
        </w:rPr>
        <w:t>askaņā ar inspekcijas sniegto informāciju bāriņtiesu kompetence nevar tik skatīta atrauti no šo jautājumu risināšanā iesaistīto iestāžu kompetenču un funkciju detalizētas noskaidrošanas, īstenotās prakses apzināšanas un objektīvas izvērtēšanas, lai metodiskajos ieteikumos sniegtu vadlīnijas un risinājumus kā vislabākajā veidā tiktu īstenotas likumu normas.</w:t>
      </w:r>
      <w:r w:rsidR="007E7269">
        <w:rPr>
          <w:rFonts w:ascii="Times New Roman" w:hAnsi="Times New Roman"/>
          <w:sz w:val="24"/>
          <w:szCs w:val="24"/>
          <w:lang w:val="lv-LV"/>
        </w:rPr>
        <w:t xml:space="preserve"> </w:t>
      </w:r>
      <w:r w:rsidR="00EC6339" w:rsidRPr="00612DAC">
        <w:rPr>
          <w:rFonts w:ascii="Times New Roman" w:hAnsi="Times New Roman"/>
          <w:sz w:val="24"/>
          <w:szCs w:val="24"/>
          <w:lang w:val="lv-LV"/>
        </w:rPr>
        <w:t>I</w:t>
      </w:r>
      <w:r w:rsidRPr="00612DAC">
        <w:rPr>
          <w:rFonts w:ascii="Times New Roman" w:hAnsi="Times New Roman"/>
          <w:sz w:val="24"/>
          <w:szCs w:val="24"/>
          <w:lang w:val="lv-LV"/>
        </w:rPr>
        <w:t xml:space="preserve">nspekcija š.g. novembrī </w:t>
      </w:r>
      <w:r w:rsidR="00EC6339" w:rsidRPr="00612DAC">
        <w:rPr>
          <w:rFonts w:ascii="Times New Roman" w:hAnsi="Times New Roman"/>
          <w:sz w:val="24"/>
          <w:szCs w:val="24"/>
          <w:lang w:val="lv-LV"/>
        </w:rPr>
        <w:t xml:space="preserve">plāno </w:t>
      </w:r>
      <w:r w:rsidRPr="00612DAC">
        <w:rPr>
          <w:rFonts w:ascii="Times New Roman" w:hAnsi="Times New Roman"/>
          <w:sz w:val="24"/>
          <w:szCs w:val="24"/>
          <w:lang w:val="lv-LV"/>
        </w:rPr>
        <w:t>organizē</w:t>
      </w:r>
      <w:r w:rsidR="00EC6339" w:rsidRPr="00612DAC">
        <w:rPr>
          <w:rFonts w:ascii="Times New Roman" w:hAnsi="Times New Roman"/>
          <w:sz w:val="24"/>
          <w:szCs w:val="24"/>
          <w:lang w:val="lv-LV"/>
        </w:rPr>
        <w:t>t</w:t>
      </w:r>
      <w:r w:rsidRPr="00612DAC">
        <w:rPr>
          <w:rFonts w:ascii="Times New Roman" w:hAnsi="Times New Roman"/>
          <w:sz w:val="24"/>
          <w:szCs w:val="24"/>
          <w:lang w:val="lv-LV"/>
        </w:rPr>
        <w:t xml:space="preserve"> diskusiju, pieaicinot piedalīties </w:t>
      </w:r>
      <w:proofErr w:type="spellStart"/>
      <w:r w:rsidRPr="00612DAC">
        <w:rPr>
          <w:rFonts w:ascii="Times New Roman" w:hAnsi="Times New Roman"/>
          <w:sz w:val="24"/>
          <w:szCs w:val="24"/>
          <w:lang w:val="lv-LV"/>
        </w:rPr>
        <w:t>Iekšlietu</w:t>
      </w:r>
      <w:proofErr w:type="spellEnd"/>
      <w:r w:rsidRPr="00612DAC">
        <w:rPr>
          <w:rFonts w:ascii="Times New Roman" w:hAnsi="Times New Roman"/>
          <w:sz w:val="24"/>
          <w:szCs w:val="24"/>
          <w:lang w:val="lv-LV"/>
        </w:rPr>
        <w:t xml:space="preserve"> ministrijas Valsts robežsardzes Galvenās pārvaldes Dienesta organizācijas pārvaldes Atgriešanās un patvēruma meklētāju lietu nodaļas pārstāvi, kā arī Tieslietu ministrijas un </w:t>
      </w:r>
      <w:proofErr w:type="spellStart"/>
      <w:r w:rsidRPr="00612DAC">
        <w:rPr>
          <w:rFonts w:ascii="Times New Roman" w:hAnsi="Times New Roman"/>
          <w:sz w:val="24"/>
          <w:szCs w:val="24"/>
          <w:lang w:val="lv-LV"/>
        </w:rPr>
        <w:t>tiesībsarga</w:t>
      </w:r>
      <w:proofErr w:type="spellEnd"/>
      <w:r w:rsidRPr="00612DAC">
        <w:rPr>
          <w:rFonts w:ascii="Times New Roman" w:hAnsi="Times New Roman"/>
          <w:sz w:val="24"/>
          <w:szCs w:val="24"/>
          <w:lang w:val="lv-LV"/>
        </w:rPr>
        <w:t xml:space="preserve"> biroja pārstāvi, lai pārrunātu iestāžu savstarpējās sadarbības modeli darbā ar nepilngadīgiem ārvalstniekiem.</w:t>
      </w:r>
    </w:p>
    <w:p w:rsidR="00765B98" w:rsidRPr="00612DAC" w:rsidRDefault="00765B98" w:rsidP="00EC6339">
      <w:pPr>
        <w:widowControl/>
        <w:spacing w:after="0" w:line="240" w:lineRule="auto"/>
        <w:ind w:firstLine="567"/>
        <w:jc w:val="both"/>
        <w:rPr>
          <w:rFonts w:ascii="Times New Roman" w:hAnsi="Times New Roman"/>
          <w:sz w:val="24"/>
          <w:szCs w:val="24"/>
          <w:lang w:val="lv-LV"/>
        </w:rPr>
      </w:pPr>
      <w:r w:rsidRPr="00612DAC">
        <w:rPr>
          <w:rFonts w:ascii="Times New Roman" w:hAnsi="Times New Roman"/>
          <w:sz w:val="24"/>
          <w:szCs w:val="24"/>
          <w:lang w:val="lv-LV"/>
        </w:rPr>
        <w:lastRenderedPageBreak/>
        <w:t xml:space="preserve">Ņemot vērā to, ka kvalitatīva metodiskā materiāla, kas būtībā paredz iesaistīto institūciju savstarpējo sadarbību un koordinētu rīcību, izstrāde, kā arī tā saskaņošana ar iesaistītajām institūcijām, ir laikietilpīgs process, tad inspekcijai, iespējams, būs nepieciešams ilgāks laika posms, bet ne ilgāk kā 2017.gada pirmais ceturksnis. </w:t>
      </w:r>
      <w:r w:rsidR="00EC6339" w:rsidRPr="00612DAC">
        <w:rPr>
          <w:rFonts w:ascii="Times New Roman" w:hAnsi="Times New Roman"/>
          <w:sz w:val="24"/>
          <w:szCs w:val="24"/>
          <w:lang w:val="lv-LV"/>
        </w:rPr>
        <w:t>I</w:t>
      </w:r>
      <w:r w:rsidRPr="00612DAC">
        <w:rPr>
          <w:rFonts w:ascii="Times New Roman" w:hAnsi="Times New Roman"/>
          <w:sz w:val="24"/>
          <w:szCs w:val="24"/>
          <w:lang w:val="lv-LV"/>
        </w:rPr>
        <w:t>nspekcija individuāli iesaistīsies katras konkrētās situācijas risināšanā sadarbībā ar kompetentajām institūcijām, tai skaitā, bāriņtiesām.</w:t>
      </w:r>
    </w:p>
    <w:p w:rsidR="00765B98" w:rsidRPr="00612DAC" w:rsidRDefault="00765B98" w:rsidP="00765B98">
      <w:pPr>
        <w:spacing w:after="0" w:line="240" w:lineRule="auto"/>
        <w:jc w:val="both"/>
        <w:rPr>
          <w:rFonts w:ascii="Times New Roman" w:hAnsi="Times New Roman"/>
          <w:sz w:val="24"/>
          <w:szCs w:val="24"/>
          <w:lang w:val="lv-LV"/>
        </w:rPr>
      </w:pPr>
      <w:r w:rsidRPr="00612DAC">
        <w:rPr>
          <w:rFonts w:ascii="Times New Roman" w:hAnsi="Times New Roman"/>
          <w:bCs/>
          <w:sz w:val="24"/>
          <w:szCs w:val="24"/>
          <w:lang w:val="lv-LV"/>
        </w:rPr>
        <w:t xml:space="preserve">  </w:t>
      </w:r>
      <w:r w:rsidRPr="00612DAC">
        <w:rPr>
          <w:rFonts w:ascii="Times New Roman" w:hAnsi="Times New Roman"/>
          <w:bCs/>
          <w:sz w:val="24"/>
          <w:szCs w:val="24"/>
          <w:lang w:val="lv-LV"/>
        </w:rPr>
        <w:tab/>
      </w:r>
      <w:r w:rsidR="00F80B88" w:rsidRPr="00612DAC">
        <w:rPr>
          <w:rFonts w:ascii="Times New Roman" w:hAnsi="Times New Roman"/>
          <w:bCs/>
          <w:sz w:val="24"/>
          <w:szCs w:val="24"/>
          <w:lang w:val="lv-LV"/>
        </w:rPr>
        <w:t xml:space="preserve">5. </w:t>
      </w:r>
      <w:r w:rsidR="00EC6339" w:rsidRPr="00612DAC">
        <w:rPr>
          <w:rFonts w:ascii="Times New Roman" w:hAnsi="Times New Roman"/>
          <w:sz w:val="24"/>
          <w:szCs w:val="24"/>
          <w:lang w:val="lv-LV"/>
        </w:rPr>
        <w:t xml:space="preserve">Atsaucoties </w:t>
      </w:r>
      <w:proofErr w:type="spellStart"/>
      <w:r w:rsidR="00EC6339" w:rsidRPr="00612DAC">
        <w:rPr>
          <w:rFonts w:ascii="Times New Roman" w:hAnsi="Times New Roman"/>
          <w:sz w:val="24"/>
          <w:szCs w:val="24"/>
          <w:lang w:val="lv-LV"/>
        </w:rPr>
        <w:t>tiesībsarga</w:t>
      </w:r>
      <w:proofErr w:type="spellEnd"/>
      <w:r w:rsidR="00EC6339" w:rsidRPr="00612DAC">
        <w:rPr>
          <w:rFonts w:ascii="Times New Roman" w:hAnsi="Times New Roman"/>
          <w:sz w:val="24"/>
          <w:szCs w:val="24"/>
          <w:lang w:val="lv-LV"/>
        </w:rPr>
        <w:t xml:space="preserve"> aicinājumam,</w:t>
      </w:r>
      <w:r w:rsidR="00EC6339" w:rsidRPr="00612DAC">
        <w:rPr>
          <w:rFonts w:ascii="Times New Roman" w:hAnsi="Times New Roman"/>
          <w:bCs/>
          <w:sz w:val="24"/>
          <w:szCs w:val="24"/>
          <w:u w:val="single"/>
          <w:lang w:val="lv-LV"/>
        </w:rPr>
        <w:t xml:space="preserve"> </w:t>
      </w:r>
      <w:r w:rsidRPr="00612DAC">
        <w:rPr>
          <w:rFonts w:ascii="Times New Roman" w:hAnsi="Times New Roman"/>
          <w:bCs/>
          <w:sz w:val="24"/>
          <w:szCs w:val="24"/>
          <w:u w:val="single"/>
          <w:lang w:val="lv-LV"/>
        </w:rPr>
        <w:t>Ārlietu ministrija</w:t>
      </w:r>
      <w:r w:rsidR="00EC6339" w:rsidRPr="00612DAC">
        <w:rPr>
          <w:rFonts w:ascii="Times New Roman" w:hAnsi="Times New Roman"/>
          <w:bCs/>
          <w:sz w:val="24"/>
          <w:szCs w:val="24"/>
          <w:lang w:val="lv-LV"/>
        </w:rPr>
        <w:t xml:space="preserve"> informē, ka</w:t>
      </w:r>
      <w:r w:rsidRPr="00612DAC">
        <w:rPr>
          <w:rFonts w:ascii="Times New Roman" w:hAnsi="Times New Roman"/>
          <w:bCs/>
          <w:sz w:val="24"/>
          <w:szCs w:val="24"/>
          <w:lang w:val="lv-LV"/>
        </w:rPr>
        <w:t xml:space="preserve"> </w:t>
      </w:r>
      <w:r w:rsidR="005C1A0E">
        <w:rPr>
          <w:rFonts w:ascii="Times New Roman" w:hAnsi="Times New Roman"/>
          <w:sz w:val="24"/>
          <w:szCs w:val="24"/>
          <w:lang w:val="lv-LV"/>
        </w:rPr>
        <w:t>saskaņā ar 196</w:t>
      </w:r>
      <w:r w:rsidRPr="00612DAC">
        <w:rPr>
          <w:rFonts w:ascii="Times New Roman" w:hAnsi="Times New Roman"/>
          <w:sz w:val="24"/>
          <w:szCs w:val="24"/>
          <w:lang w:val="lv-LV"/>
        </w:rPr>
        <w:t xml:space="preserve">3.gada Vīnes konvencijas par konsulārajiem sakariem 5.panta nosacījumiem, kā arī Diplomātiskā un konsulārā  dienesta likuma 2.panta pirmajā daļā noteiktajiem diplomātiskā un konsulārā dienesta uzdevumiem, tiek nodrošināta Latvijas Republikas pilsoņu, </w:t>
      </w:r>
      <w:proofErr w:type="spellStart"/>
      <w:r w:rsidRPr="00612DAC">
        <w:rPr>
          <w:rFonts w:ascii="Times New Roman" w:hAnsi="Times New Roman"/>
          <w:sz w:val="24"/>
          <w:szCs w:val="24"/>
          <w:lang w:val="lv-LV"/>
        </w:rPr>
        <w:t>nepilsoņu</w:t>
      </w:r>
      <w:proofErr w:type="spellEnd"/>
      <w:r w:rsidRPr="00612DAC">
        <w:rPr>
          <w:rFonts w:ascii="Times New Roman" w:hAnsi="Times New Roman"/>
          <w:sz w:val="24"/>
          <w:szCs w:val="24"/>
          <w:lang w:val="lv-LV"/>
        </w:rPr>
        <w:t xml:space="preserve"> un bezvalstnieku (apatrīdu), kam ir pastāvīgās uzturēšanās atļauja Latvijas Republikā, interešu aizsardzība ārvalstīs un konsulāro funkciju veikšana attiecībā uz šīm personām. Savukārt Konsulārā reglamenta 11.panta pirmā daļa nosaka konsulārās amatpersonas pienākumu ārvalstīs aizstāvēt personu, kam ir Latvijas pase, intereses. Savukārt nepilngadīgu ārvalstnieku ģimenes locekļu meklēšanā ārlietu dienesta iesaiste ir saistāma nevis ar konsulārās palīdzības sniegšanas pasākumiem, bet gan ar Latvijas un ārvalstu iestāžu savstarpējas saziņas nodrošināšanu. Līdz ar to iesaiste nepilngadīgu ārzemnieku ģimenes locekļu meklēšanā ievērojami atšķiras no darbībām, kas būtu veicamas attiecībā uz Latvijas Republikas </w:t>
      </w:r>
      <w:proofErr w:type="spellStart"/>
      <w:r w:rsidRPr="00612DAC">
        <w:rPr>
          <w:rFonts w:ascii="Times New Roman" w:hAnsi="Times New Roman"/>
          <w:sz w:val="24"/>
          <w:szCs w:val="24"/>
          <w:lang w:val="lv-LV"/>
        </w:rPr>
        <w:t>valstspiederīgajiem</w:t>
      </w:r>
      <w:proofErr w:type="spellEnd"/>
      <w:r w:rsidRPr="00612DAC">
        <w:rPr>
          <w:rFonts w:ascii="Times New Roman" w:hAnsi="Times New Roman"/>
          <w:sz w:val="24"/>
          <w:szCs w:val="24"/>
          <w:lang w:val="lv-LV"/>
        </w:rPr>
        <w:t>.</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Diplomātiskā un konsulārā dienesta uzdevumos ietilpst Latvijas Republikas valsts institūciju starptautisko sakaru koordinēšana, kā to nosaka Diplomātiskā un konsulārā dienesta likuma 2.panta otrā daļa. Nepilngadīgu ārvalstnieku ģimenes locekļu meklēšanai nepieciešamā ārlietu dienesta iesaiste šajā jomā, kā jau iepriekš norādīts, ir reglamentēta Imigrācijas likuma 50.8 panta trešajā daļa un MK noteikumu Nr.707 14. un 17.-19. punktos.  Šajā kontekstā Ārlietu ministrija sniedz atbalstu atbildīgajām Latvijas Republikas institūcijām informācijas nodošanā ārvalstīm ar oficiālu notu palīdzību vai kontaktu izveidē ar kompetentajām ārvalsts institūcijām. Papildus norādāms, ka Eiropas Savienības ietvaros šī sadarbība būtu veicama tieši arī starp kompetentajām iestādēm. Tāpat Latvijas Republikas atbildīgās iestādes informācijas apmaiņas paātrināšanai var nepastarpināti vērsties ar informācijas pieprasījumiem Latvijā akreditētās ārvalstu diplomātiskajās un konsulārajās pārstāvniecībās.</w:t>
      </w:r>
    </w:p>
    <w:p w:rsidR="00765B98" w:rsidRPr="00612DAC" w:rsidRDefault="00765B98" w:rsidP="00765B98">
      <w:pPr>
        <w:spacing w:after="0" w:line="240" w:lineRule="auto"/>
        <w:ind w:firstLine="720"/>
        <w:jc w:val="both"/>
        <w:rPr>
          <w:rFonts w:ascii="Times New Roman" w:hAnsi="Times New Roman"/>
          <w:sz w:val="24"/>
          <w:szCs w:val="24"/>
          <w:lang w:val="lv-LV"/>
        </w:rPr>
      </w:pPr>
      <w:r w:rsidRPr="00612DAC">
        <w:rPr>
          <w:rFonts w:ascii="Times New Roman" w:hAnsi="Times New Roman"/>
          <w:sz w:val="24"/>
          <w:szCs w:val="24"/>
          <w:lang w:val="lv-LV"/>
        </w:rPr>
        <w:t xml:space="preserve">Tādējādi, apzinoties jautājumu, kas saistīti ar nepilngadīgu ārzemnieku iespējami ātrāku atgriešanos ģimenē, nozīmīgumu personu </w:t>
      </w:r>
      <w:proofErr w:type="spellStart"/>
      <w:r w:rsidRPr="00612DAC">
        <w:rPr>
          <w:rFonts w:ascii="Times New Roman" w:hAnsi="Times New Roman"/>
          <w:sz w:val="24"/>
          <w:szCs w:val="24"/>
          <w:lang w:val="lv-LV"/>
        </w:rPr>
        <w:t>pamattiesību</w:t>
      </w:r>
      <w:proofErr w:type="spellEnd"/>
      <w:r w:rsidRPr="00612DAC">
        <w:rPr>
          <w:rFonts w:ascii="Times New Roman" w:hAnsi="Times New Roman"/>
          <w:sz w:val="24"/>
          <w:szCs w:val="24"/>
          <w:lang w:val="lv-LV"/>
        </w:rPr>
        <w:t xml:space="preserve"> garantēšanas kontekstā, Ārlietu ministrija ir gatava savas kompetences un pilnvaru ietvaros sadarboties ar šajā jomā atbildīgajām Latvijas iestādēm tām nepieciešamajos formātos. </w:t>
      </w:r>
    </w:p>
    <w:p w:rsidR="00612DAC" w:rsidRDefault="00612DAC" w:rsidP="00765B98">
      <w:pPr>
        <w:tabs>
          <w:tab w:val="right" w:pos="9072"/>
        </w:tabs>
        <w:spacing w:after="0" w:line="240" w:lineRule="auto"/>
        <w:ind w:firstLine="709"/>
        <w:jc w:val="both"/>
        <w:rPr>
          <w:rFonts w:ascii="Times New Roman" w:eastAsia="Times New Roman" w:hAnsi="Times New Roman"/>
          <w:sz w:val="24"/>
          <w:szCs w:val="24"/>
          <w:lang w:val="lv-LV" w:eastAsia="lv-LV"/>
        </w:rPr>
      </w:pPr>
    </w:p>
    <w:p w:rsidR="00765B98" w:rsidRPr="00612DAC" w:rsidRDefault="00612DAC" w:rsidP="00612DAC">
      <w:pPr>
        <w:tabs>
          <w:tab w:val="right" w:pos="9072"/>
        </w:tabs>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eastAsia="lv-LV"/>
        </w:rPr>
        <w:tab/>
      </w:r>
      <w:r w:rsidR="00765B98" w:rsidRPr="00612DAC">
        <w:rPr>
          <w:rFonts w:ascii="Times New Roman" w:eastAsia="Times New Roman" w:hAnsi="Times New Roman"/>
          <w:sz w:val="24"/>
          <w:szCs w:val="24"/>
          <w:lang w:val="lv-LV" w:eastAsia="lv-LV"/>
        </w:rPr>
        <w:t xml:space="preserve">Ministru prezidents                                                                   </w:t>
      </w:r>
      <w:proofErr w:type="spellStart"/>
      <w:r w:rsidR="00765B98" w:rsidRPr="00612DAC">
        <w:rPr>
          <w:rFonts w:ascii="Times New Roman" w:eastAsia="Times New Roman" w:hAnsi="Times New Roman"/>
          <w:sz w:val="24"/>
          <w:szCs w:val="24"/>
          <w:lang w:val="lv-LV" w:eastAsia="lv-LV"/>
        </w:rPr>
        <w:t>M.Kučinskis</w:t>
      </w:r>
      <w:proofErr w:type="spellEnd"/>
    </w:p>
    <w:p w:rsidR="00765B98" w:rsidRPr="00612DAC" w:rsidRDefault="00765B98" w:rsidP="00765B98">
      <w:pPr>
        <w:widowControl/>
        <w:spacing w:after="0" w:line="240" w:lineRule="auto"/>
        <w:ind w:firstLine="567"/>
        <w:jc w:val="both"/>
        <w:rPr>
          <w:rFonts w:ascii="Times New Roman" w:hAnsi="Times New Roman"/>
          <w:sz w:val="24"/>
          <w:szCs w:val="24"/>
          <w:lang w:val="lv-LV"/>
        </w:rPr>
      </w:pPr>
    </w:p>
    <w:p w:rsidR="00765B98" w:rsidRPr="00612DAC" w:rsidRDefault="00765B98" w:rsidP="00765B98">
      <w:pPr>
        <w:widowControl/>
        <w:spacing w:after="0" w:line="240" w:lineRule="auto"/>
        <w:ind w:firstLine="567"/>
        <w:jc w:val="both"/>
        <w:rPr>
          <w:rFonts w:ascii="Times New Roman" w:hAnsi="Times New Roman"/>
          <w:sz w:val="28"/>
          <w:szCs w:val="28"/>
          <w:lang w:val="lv-LV"/>
        </w:rPr>
      </w:pPr>
    </w:p>
    <w:p w:rsidR="000605BF" w:rsidRDefault="000605BF">
      <w:pPr>
        <w:widowControl/>
        <w:spacing w:after="160" w:line="259" w:lineRule="auto"/>
        <w:rPr>
          <w:rFonts w:ascii="Times New Roman" w:hAnsi="Times New Roman"/>
          <w:sz w:val="24"/>
          <w:szCs w:val="24"/>
          <w:lang w:val="lv-LV"/>
        </w:rPr>
      </w:pPr>
      <w:r>
        <w:rPr>
          <w:rFonts w:ascii="Times New Roman" w:hAnsi="Times New Roman"/>
          <w:sz w:val="24"/>
          <w:szCs w:val="24"/>
          <w:lang w:val="lv-LV"/>
        </w:rPr>
        <w:br w:type="page"/>
      </w:r>
    </w:p>
    <w:p w:rsidR="00182AC9" w:rsidRDefault="00182AC9" w:rsidP="000605BF">
      <w:pPr>
        <w:spacing w:after="0" w:line="240" w:lineRule="auto"/>
        <w:jc w:val="both"/>
        <w:rPr>
          <w:rFonts w:ascii="Times New Roman" w:hAnsi="Times New Roman"/>
          <w:sz w:val="24"/>
          <w:szCs w:val="24"/>
          <w:lang w:val="lv-LV"/>
        </w:rPr>
      </w:pPr>
      <w:bookmarkStart w:id="0" w:name="_GoBack"/>
      <w:bookmarkEnd w:id="0"/>
    </w:p>
    <w:p w:rsidR="00765B98" w:rsidRDefault="00765B98" w:rsidP="00765B98">
      <w:pPr>
        <w:spacing w:after="0" w:line="240" w:lineRule="auto"/>
        <w:jc w:val="both"/>
        <w:rPr>
          <w:rFonts w:ascii="Times New Roman" w:hAnsi="Times New Roman"/>
          <w:sz w:val="20"/>
          <w:szCs w:val="20"/>
          <w:lang w:val="lv-LV"/>
        </w:rPr>
      </w:pPr>
      <w:r>
        <w:rPr>
          <w:rFonts w:ascii="Times New Roman" w:hAnsi="Times New Roman"/>
          <w:sz w:val="20"/>
          <w:szCs w:val="20"/>
          <w:lang w:val="lv-LV"/>
        </w:rPr>
        <w:t>Arkle 67047944</w:t>
      </w:r>
    </w:p>
    <w:p w:rsidR="00765B98" w:rsidRDefault="00765B98" w:rsidP="00765B98">
      <w:pPr>
        <w:spacing w:after="0" w:line="240" w:lineRule="auto"/>
        <w:jc w:val="both"/>
        <w:rPr>
          <w:rFonts w:ascii="Times New Roman" w:hAnsi="Times New Roman"/>
          <w:sz w:val="20"/>
          <w:szCs w:val="20"/>
          <w:lang w:val="lv-LV"/>
        </w:rPr>
      </w:pPr>
      <w:r>
        <w:rPr>
          <w:rFonts w:ascii="Times New Roman" w:hAnsi="Times New Roman"/>
          <w:sz w:val="20"/>
          <w:szCs w:val="20"/>
          <w:lang w:val="lv-LV"/>
        </w:rPr>
        <w:t>olita.arkle@izm.gov.lv</w:t>
      </w:r>
    </w:p>
    <w:p w:rsidR="00765B98" w:rsidRDefault="00765B98" w:rsidP="00765B98">
      <w:pPr>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Celmiņa, 67021615,</w:t>
      </w:r>
    </w:p>
    <w:p w:rsidR="00765B98" w:rsidRDefault="00765B98" w:rsidP="00765B98">
      <w:pPr>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inese.celmina@lm.gov.lv</w:t>
      </w:r>
    </w:p>
    <w:p w:rsidR="00765B98" w:rsidRDefault="00765B98" w:rsidP="00765B98">
      <w:pPr>
        <w:tabs>
          <w:tab w:val="right" w:pos="9356"/>
        </w:tabs>
        <w:spacing w:after="0" w:line="240" w:lineRule="auto"/>
        <w:jc w:val="both"/>
        <w:rPr>
          <w:rFonts w:ascii="Times New Roman" w:hAnsi="Times New Roman"/>
          <w:sz w:val="20"/>
          <w:szCs w:val="20"/>
          <w:lang w:val="lv-LV"/>
        </w:rPr>
      </w:pPr>
      <w:r>
        <w:rPr>
          <w:rFonts w:ascii="Times New Roman" w:hAnsi="Times New Roman"/>
          <w:sz w:val="20"/>
          <w:szCs w:val="20"/>
          <w:lang w:val="lv-LV"/>
        </w:rPr>
        <w:t>Ozoliņa 67876087</w:t>
      </w:r>
    </w:p>
    <w:p w:rsidR="00765B98" w:rsidRDefault="00765B98" w:rsidP="00765B98">
      <w:pPr>
        <w:tabs>
          <w:tab w:val="right" w:pos="9356"/>
        </w:tabs>
        <w:spacing w:after="0" w:line="240" w:lineRule="auto"/>
        <w:jc w:val="both"/>
        <w:rPr>
          <w:rFonts w:ascii="Times New Roman" w:hAnsi="Times New Roman"/>
          <w:sz w:val="20"/>
          <w:szCs w:val="20"/>
          <w:lang w:val="lv-LV"/>
        </w:rPr>
      </w:pPr>
      <w:r>
        <w:rPr>
          <w:rFonts w:ascii="Times New Roman" w:hAnsi="Times New Roman"/>
          <w:sz w:val="20"/>
          <w:szCs w:val="20"/>
          <w:lang w:val="lv-LV"/>
        </w:rPr>
        <w:t>ruta.ozolina@vm.gov.lv</w:t>
      </w:r>
    </w:p>
    <w:p w:rsidR="00765B98" w:rsidRDefault="00765B98" w:rsidP="00765B98">
      <w:pPr>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Rudzīte 67219003</w:t>
      </w:r>
    </w:p>
    <w:p w:rsidR="00765B98" w:rsidRDefault="00765B98" w:rsidP="00765B98">
      <w:pPr>
        <w:spacing w:after="0" w:line="240" w:lineRule="auto"/>
        <w:jc w:val="both"/>
        <w:rPr>
          <w:rFonts w:ascii="Times New Roman" w:hAnsi="Times New Roman"/>
          <w:sz w:val="20"/>
          <w:szCs w:val="20"/>
          <w:lang w:val="lv-LV"/>
        </w:rPr>
      </w:pPr>
      <w:r>
        <w:rPr>
          <w:rFonts w:ascii="Times New Roman" w:eastAsia="Times New Roman" w:hAnsi="Times New Roman"/>
          <w:sz w:val="20"/>
          <w:szCs w:val="20"/>
          <w:lang w:val="lv-LV" w:eastAsia="lv-LV"/>
        </w:rPr>
        <w:t>liva.rudzite@iem.gov.lv</w:t>
      </w:r>
    </w:p>
    <w:p w:rsidR="00765B98" w:rsidRDefault="00765B98" w:rsidP="00765B98">
      <w:pPr>
        <w:spacing w:after="0" w:line="240" w:lineRule="auto"/>
        <w:jc w:val="both"/>
        <w:rPr>
          <w:rFonts w:ascii="Times New Roman" w:hAnsi="Times New Roman"/>
          <w:sz w:val="20"/>
          <w:szCs w:val="20"/>
          <w:lang w:val="lv-LV"/>
        </w:rPr>
      </w:pPr>
      <w:r>
        <w:rPr>
          <w:rFonts w:ascii="Times New Roman" w:hAnsi="Times New Roman"/>
          <w:sz w:val="20"/>
          <w:szCs w:val="20"/>
          <w:lang w:val="lv-LV"/>
        </w:rPr>
        <w:t>Dagnija Lāce-</w:t>
      </w:r>
      <w:proofErr w:type="spellStart"/>
      <w:r>
        <w:rPr>
          <w:rFonts w:ascii="Times New Roman" w:hAnsi="Times New Roman"/>
          <w:sz w:val="20"/>
          <w:szCs w:val="20"/>
          <w:lang w:val="lv-LV"/>
        </w:rPr>
        <w:t>Ate</w:t>
      </w:r>
      <w:proofErr w:type="spellEnd"/>
      <w:r>
        <w:rPr>
          <w:rFonts w:ascii="Times New Roman" w:hAnsi="Times New Roman"/>
          <w:sz w:val="20"/>
          <w:szCs w:val="20"/>
          <w:lang w:val="lv-LV"/>
        </w:rPr>
        <w:t>.</w:t>
      </w:r>
    </w:p>
    <w:p w:rsidR="00765B98" w:rsidRDefault="00765B98" w:rsidP="00765B98">
      <w:pPr>
        <w:tabs>
          <w:tab w:val="left" w:pos="4170"/>
        </w:tabs>
        <w:spacing w:after="0" w:line="240" w:lineRule="auto"/>
        <w:jc w:val="both"/>
        <w:rPr>
          <w:rFonts w:ascii="Times New Roman" w:hAnsi="Times New Roman"/>
          <w:sz w:val="20"/>
          <w:szCs w:val="20"/>
          <w:lang w:val="lv-LV"/>
        </w:rPr>
      </w:pPr>
      <w:r>
        <w:rPr>
          <w:rFonts w:ascii="Times New Roman" w:hAnsi="Times New Roman"/>
          <w:sz w:val="20"/>
          <w:szCs w:val="20"/>
          <w:lang w:val="lv-LV"/>
        </w:rPr>
        <w:t>dagnija.lace@mfa.gov.lv</w:t>
      </w:r>
    </w:p>
    <w:p w:rsidR="00765B98" w:rsidRDefault="00765B98" w:rsidP="00765B98">
      <w:pPr>
        <w:tabs>
          <w:tab w:val="left" w:pos="4170"/>
        </w:tabs>
        <w:spacing w:after="0" w:line="240" w:lineRule="auto"/>
        <w:jc w:val="both"/>
        <w:rPr>
          <w:rFonts w:ascii="Times New Roman" w:hAnsi="Times New Roman"/>
          <w:sz w:val="20"/>
          <w:szCs w:val="20"/>
          <w:lang w:val="lv-LV"/>
        </w:rPr>
      </w:pPr>
      <w:r>
        <w:rPr>
          <w:rFonts w:ascii="Times New Roman" w:hAnsi="Times New Roman"/>
          <w:sz w:val="20"/>
          <w:szCs w:val="20"/>
          <w:lang w:val="lv-LV"/>
        </w:rPr>
        <w:tab/>
      </w:r>
    </w:p>
    <w:sectPr w:rsidR="00765B98" w:rsidSect="004C7FE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9C" w:rsidRDefault="00DF0C9C" w:rsidP="00FE6218">
      <w:pPr>
        <w:spacing w:after="0" w:line="240" w:lineRule="auto"/>
      </w:pPr>
      <w:r>
        <w:separator/>
      </w:r>
    </w:p>
  </w:endnote>
  <w:endnote w:type="continuationSeparator" w:id="0">
    <w:p w:rsidR="00DF0C9C" w:rsidRDefault="00DF0C9C" w:rsidP="00FE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E9" w:rsidRDefault="004C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10895"/>
      <w:docPartObj>
        <w:docPartGallery w:val="Page Numbers (Bottom of Page)"/>
        <w:docPartUnique/>
      </w:docPartObj>
    </w:sdtPr>
    <w:sdtEndPr>
      <w:rPr>
        <w:noProof/>
      </w:rPr>
    </w:sdtEndPr>
    <w:sdtContent>
      <w:p w:rsidR="004C7FE9" w:rsidRDefault="004C7FE9">
        <w:pPr>
          <w:pStyle w:val="Footer"/>
          <w:jc w:val="center"/>
        </w:pPr>
        <w:r>
          <w:fldChar w:fldCharType="begin"/>
        </w:r>
        <w:r>
          <w:instrText xml:space="preserve"> PAGE   \* MERGEFORMAT </w:instrText>
        </w:r>
        <w:r>
          <w:fldChar w:fldCharType="separate"/>
        </w:r>
        <w:r w:rsidR="000605BF">
          <w:rPr>
            <w:noProof/>
          </w:rPr>
          <w:t>9</w:t>
        </w:r>
        <w:r>
          <w:rPr>
            <w:noProof/>
          </w:rPr>
          <w:fldChar w:fldCharType="end"/>
        </w:r>
      </w:p>
    </w:sdtContent>
  </w:sdt>
  <w:p w:rsidR="004C7FE9" w:rsidRDefault="004C7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E9" w:rsidRDefault="004C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9C" w:rsidRDefault="00DF0C9C" w:rsidP="00FE6218">
      <w:pPr>
        <w:spacing w:after="0" w:line="240" w:lineRule="auto"/>
      </w:pPr>
      <w:r>
        <w:separator/>
      </w:r>
    </w:p>
  </w:footnote>
  <w:footnote w:type="continuationSeparator" w:id="0">
    <w:p w:rsidR="00DF0C9C" w:rsidRDefault="00DF0C9C" w:rsidP="00FE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E9" w:rsidRDefault="004C7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18" w:rsidRDefault="00FE6218">
    <w:pPr>
      <w:pStyle w:val="Header"/>
      <w:jc w:val="center"/>
    </w:pPr>
  </w:p>
  <w:p w:rsidR="00FE6218" w:rsidRDefault="00FE6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E9" w:rsidRDefault="004C7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D37"/>
    <w:multiLevelType w:val="hybridMultilevel"/>
    <w:tmpl w:val="F1C82728"/>
    <w:lvl w:ilvl="0" w:tplc="04260011">
      <w:start w:val="1"/>
      <w:numFmt w:val="decimal"/>
      <w:lvlText w:val="%1)"/>
      <w:lvlJc w:val="left"/>
      <w:pPr>
        <w:ind w:left="1440" w:hanging="360"/>
      </w:p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DA773DB"/>
    <w:multiLevelType w:val="hybridMultilevel"/>
    <w:tmpl w:val="85CC8792"/>
    <w:lvl w:ilvl="0" w:tplc="5DB42994">
      <w:start w:val="1"/>
      <w:numFmt w:val="decimal"/>
      <w:lvlText w:val="%1."/>
      <w:lvlJc w:val="left"/>
      <w:pPr>
        <w:ind w:left="1080" w:hanging="360"/>
      </w:pPr>
      <w:rPr>
        <w:rFonts w:hint="default"/>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C357E0"/>
    <w:multiLevelType w:val="hybridMultilevel"/>
    <w:tmpl w:val="D2245DD0"/>
    <w:lvl w:ilvl="0" w:tplc="04260011">
      <w:start w:val="1"/>
      <w:numFmt w:val="decimal"/>
      <w:lvlText w:val="%1)"/>
      <w:lvlJc w:val="left"/>
      <w:pPr>
        <w:ind w:left="1440" w:hanging="360"/>
      </w:p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531046DC"/>
    <w:multiLevelType w:val="hybridMultilevel"/>
    <w:tmpl w:val="159C5C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98"/>
    <w:rsid w:val="00011E2D"/>
    <w:rsid w:val="000605BF"/>
    <w:rsid w:val="0006717B"/>
    <w:rsid w:val="00067A1B"/>
    <w:rsid w:val="00071B1E"/>
    <w:rsid w:val="00090880"/>
    <w:rsid w:val="000C722A"/>
    <w:rsid w:val="000E38B1"/>
    <w:rsid w:val="001463EF"/>
    <w:rsid w:val="00163005"/>
    <w:rsid w:val="001726DC"/>
    <w:rsid w:val="00182AC9"/>
    <w:rsid w:val="00194BC4"/>
    <w:rsid w:val="001B4B9E"/>
    <w:rsid w:val="001D7312"/>
    <w:rsid w:val="001F5A94"/>
    <w:rsid w:val="00232D9A"/>
    <w:rsid w:val="002549D9"/>
    <w:rsid w:val="002831C5"/>
    <w:rsid w:val="002957EE"/>
    <w:rsid w:val="002C03BB"/>
    <w:rsid w:val="002C0905"/>
    <w:rsid w:val="002C477A"/>
    <w:rsid w:val="003435BD"/>
    <w:rsid w:val="0035614A"/>
    <w:rsid w:val="00362A28"/>
    <w:rsid w:val="003C3C9E"/>
    <w:rsid w:val="003D0604"/>
    <w:rsid w:val="00420EEC"/>
    <w:rsid w:val="0042733B"/>
    <w:rsid w:val="00486CF4"/>
    <w:rsid w:val="004C725F"/>
    <w:rsid w:val="004C7FE9"/>
    <w:rsid w:val="00544951"/>
    <w:rsid w:val="00546A76"/>
    <w:rsid w:val="005529EA"/>
    <w:rsid w:val="005B47E8"/>
    <w:rsid w:val="005B675A"/>
    <w:rsid w:val="005C1A0E"/>
    <w:rsid w:val="005C77DD"/>
    <w:rsid w:val="005C7A88"/>
    <w:rsid w:val="00612DAC"/>
    <w:rsid w:val="00630D64"/>
    <w:rsid w:val="006A28D1"/>
    <w:rsid w:val="006A6CA2"/>
    <w:rsid w:val="006E6B1D"/>
    <w:rsid w:val="007078A9"/>
    <w:rsid w:val="00730B7C"/>
    <w:rsid w:val="00737FD7"/>
    <w:rsid w:val="00743DE6"/>
    <w:rsid w:val="00765B98"/>
    <w:rsid w:val="007E02F2"/>
    <w:rsid w:val="007E7269"/>
    <w:rsid w:val="00824048"/>
    <w:rsid w:val="008914AD"/>
    <w:rsid w:val="008A2D91"/>
    <w:rsid w:val="008F4F5E"/>
    <w:rsid w:val="00953BBE"/>
    <w:rsid w:val="00973D0F"/>
    <w:rsid w:val="00987D97"/>
    <w:rsid w:val="009E1E4C"/>
    <w:rsid w:val="00A022B9"/>
    <w:rsid w:val="00A0253C"/>
    <w:rsid w:val="00A0592B"/>
    <w:rsid w:val="00A8457D"/>
    <w:rsid w:val="00A87174"/>
    <w:rsid w:val="00A94B75"/>
    <w:rsid w:val="00AB75A9"/>
    <w:rsid w:val="00AE5842"/>
    <w:rsid w:val="00AF2F9F"/>
    <w:rsid w:val="00B1035E"/>
    <w:rsid w:val="00B2009A"/>
    <w:rsid w:val="00B31096"/>
    <w:rsid w:val="00B7142F"/>
    <w:rsid w:val="00B85004"/>
    <w:rsid w:val="00B94CF8"/>
    <w:rsid w:val="00BA2B39"/>
    <w:rsid w:val="00BB12E7"/>
    <w:rsid w:val="00BC024F"/>
    <w:rsid w:val="00BF4981"/>
    <w:rsid w:val="00BF5F5E"/>
    <w:rsid w:val="00C37485"/>
    <w:rsid w:val="00C6374D"/>
    <w:rsid w:val="00CB3397"/>
    <w:rsid w:val="00D04C1E"/>
    <w:rsid w:val="00DA2734"/>
    <w:rsid w:val="00DE4C01"/>
    <w:rsid w:val="00DF0790"/>
    <w:rsid w:val="00DF0C9C"/>
    <w:rsid w:val="00E00F06"/>
    <w:rsid w:val="00E34F11"/>
    <w:rsid w:val="00EB7D1B"/>
    <w:rsid w:val="00EC6339"/>
    <w:rsid w:val="00EE1489"/>
    <w:rsid w:val="00EE2BB1"/>
    <w:rsid w:val="00EE33C2"/>
    <w:rsid w:val="00EE42A7"/>
    <w:rsid w:val="00F07B8C"/>
    <w:rsid w:val="00F41763"/>
    <w:rsid w:val="00F43741"/>
    <w:rsid w:val="00F75459"/>
    <w:rsid w:val="00F80B88"/>
    <w:rsid w:val="00FA1F96"/>
    <w:rsid w:val="00FE6218"/>
    <w:rsid w:val="00FF19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DEA8B-72ED-41D5-A39E-C3EDCE32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98"/>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765B98"/>
    <w:pPr>
      <w:keepNext/>
      <w:widowControl/>
      <w:spacing w:after="0" w:line="240" w:lineRule="auto"/>
      <w:outlineLvl w:val="0"/>
    </w:pPr>
    <w:rPr>
      <w:rFonts w:ascii="Times New Roman" w:eastAsia="Times New Roman" w:hAnsi="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B98"/>
    <w:rPr>
      <w:rFonts w:ascii="Times New Roman" w:eastAsia="Times New Roman" w:hAnsi="Times New Roman" w:cs="Times New Roman"/>
      <w:sz w:val="28"/>
      <w:szCs w:val="24"/>
    </w:rPr>
  </w:style>
  <w:style w:type="paragraph" w:styleId="ListParagraph">
    <w:name w:val="List Paragraph"/>
    <w:basedOn w:val="Normal"/>
    <w:uiPriority w:val="34"/>
    <w:qFormat/>
    <w:rsid w:val="00765B98"/>
    <w:pPr>
      <w:ind w:left="720"/>
      <w:contextualSpacing/>
    </w:pPr>
    <w:rPr>
      <w:lang w:val="lv-LV"/>
    </w:rPr>
  </w:style>
  <w:style w:type="paragraph" w:styleId="Header">
    <w:name w:val="header"/>
    <w:basedOn w:val="Normal"/>
    <w:link w:val="HeaderChar"/>
    <w:uiPriority w:val="99"/>
    <w:unhideWhenUsed/>
    <w:rsid w:val="00FE62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218"/>
    <w:rPr>
      <w:rFonts w:ascii="Calibri" w:eastAsia="Calibri" w:hAnsi="Calibri" w:cs="Times New Roman"/>
      <w:lang w:val="en-US"/>
    </w:rPr>
  </w:style>
  <w:style w:type="paragraph" w:styleId="Footer">
    <w:name w:val="footer"/>
    <w:basedOn w:val="Normal"/>
    <w:link w:val="FooterChar"/>
    <w:uiPriority w:val="99"/>
    <w:unhideWhenUsed/>
    <w:rsid w:val="00FE62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218"/>
    <w:rPr>
      <w:rFonts w:ascii="Calibri" w:eastAsia="Calibri" w:hAnsi="Calibri" w:cs="Times New Roman"/>
      <w:lang w:val="en-US"/>
    </w:rPr>
  </w:style>
  <w:style w:type="paragraph" w:styleId="BalloonText">
    <w:name w:val="Balloon Text"/>
    <w:basedOn w:val="Normal"/>
    <w:link w:val="BalloonTextChar"/>
    <w:uiPriority w:val="99"/>
    <w:semiHidden/>
    <w:unhideWhenUsed/>
    <w:rsid w:val="00362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A2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195">
      <w:bodyDiv w:val="1"/>
      <w:marLeft w:val="0"/>
      <w:marRight w:val="0"/>
      <w:marTop w:val="0"/>
      <w:marBottom w:val="0"/>
      <w:divBdr>
        <w:top w:val="none" w:sz="0" w:space="0" w:color="auto"/>
        <w:left w:val="none" w:sz="0" w:space="0" w:color="auto"/>
        <w:bottom w:val="none" w:sz="0" w:space="0" w:color="auto"/>
        <w:right w:val="none" w:sz="0" w:space="0" w:color="auto"/>
      </w:divBdr>
    </w:div>
    <w:div w:id="782656585">
      <w:bodyDiv w:val="1"/>
      <w:marLeft w:val="0"/>
      <w:marRight w:val="0"/>
      <w:marTop w:val="0"/>
      <w:marBottom w:val="0"/>
      <w:divBdr>
        <w:top w:val="none" w:sz="0" w:space="0" w:color="auto"/>
        <w:left w:val="none" w:sz="0" w:space="0" w:color="auto"/>
        <w:bottom w:val="none" w:sz="0" w:space="0" w:color="auto"/>
        <w:right w:val="none" w:sz="0" w:space="0" w:color="auto"/>
      </w:divBdr>
    </w:div>
    <w:div w:id="14389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A928-D104-4BFC-8707-52EFA0A7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19258</Words>
  <Characters>10978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Arkle</dc:creator>
  <cp:keywords/>
  <dc:description/>
  <cp:lastModifiedBy>Ginta Grīnvalde</cp:lastModifiedBy>
  <cp:revision>81</cp:revision>
  <cp:lastPrinted>2016-11-16T13:51:00Z</cp:lastPrinted>
  <dcterms:created xsi:type="dcterms:W3CDTF">2016-11-14T14:51:00Z</dcterms:created>
  <dcterms:modified xsi:type="dcterms:W3CDTF">2016-11-17T11:47:00Z</dcterms:modified>
</cp:coreProperties>
</file>