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91" w:rsidRPr="00F06B91" w:rsidRDefault="00F06B91" w:rsidP="00F06B91">
      <w:pPr>
        <w:spacing w:after="0" w:line="240" w:lineRule="auto"/>
        <w:jc w:val="right"/>
        <w:rPr>
          <w:rFonts w:ascii="Times New Roman" w:eastAsia="Times New Roman" w:hAnsi="Times New Roman" w:cs="Times New Roman"/>
          <w:sz w:val="28"/>
          <w:szCs w:val="28"/>
          <w:lang w:eastAsia="lv-LV"/>
        </w:rPr>
      </w:pPr>
      <w:bookmarkStart w:id="0" w:name="_GoBack"/>
      <w:bookmarkEnd w:id="0"/>
      <w:r w:rsidRPr="00F06B91">
        <w:rPr>
          <w:rFonts w:ascii="Times New Roman" w:eastAsia="Times New Roman" w:hAnsi="Times New Roman" w:cs="Times New Roman"/>
          <w:i/>
          <w:sz w:val="28"/>
          <w:szCs w:val="28"/>
          <w:lang w:eastAsia="lv-LV"/>
        </w:rPr>
        <w:t>Projekts</w:t>
      </w:r>
    </w:p>
    <w:p w:rsidR="00F06B91" w:rsidRPr="00F06B91" w:rsidRDefault="00F06B91" w:rsidP="00F06B91">
      <w:pPr>
        <w:spacing w:after="0" w:line="240" w:lineRule="auto"/>
        <w:rPr>
          <w:rFonts w:ascii="Times New Roman" w:eastAsia="Times New Roman" w:hAnsi="Times New Roman" w:cs="Times New Roman"/>
          <w:sz w:val="28"/>
          <w:szCs w:val="28"/>
          <w:lang w:eastAsia="lv-LV"/>
        </w:rPr>
      </w:pPr>
    </w:p>
    <w:p w:rsidR="00F06B91" w:rsidRPr="00F06B91" w:rsidRDefault="00F06B91" w:rsidP="00F06B91">
      <w:pPr>
        <w:spacing w:after="0" w:line="240" w:lineRule="auto"/>
        <w:jc w:val="center"/>
        <w:rPr>
          <w:rFonts w:ascii="Times New Roman" w:eastAsia="Times New Roman" w:hAnsi="Times New Roman" w:cs="Times New Roman"/>
          <w:sz w:val="28"/>
          <w:szCs w:val="28"/>
          <w:lang w:eastAsia="lv-LV"/>
        </w:rPr>
      </w:pPr>
      <w:proofErr w:type="gramStart"/>
      <w:r w:rsidRPr="00F06B91">
        <w:rPr>
          <w:rFonts w:ascii="Times New Roman" w:eastAsia="Times New Roman" w:hAnsi="Times New Roman" w:cs="Times New Roman"/>
          <w:sz w:val="28"/>
          <w:szCs w:val="28"/>
          <w:lang w:eastAsia="lv-LV"/>
        </w:rPr>
        <w:t>LATVIJAS REPUBLIKAS MINISTRU KABINETS</w:t>
      </w:r>
      <w:proofErr w:type="gramEnd"/>
    </w:p>
    <w:p w:rsidR="00F06B91" w:rsidRPr="00F06B91" w:rsidRDefault="00F06B91" w:rsidP="00F06B91">
      <w:pPr>
        <w:spacing w:after="0" w:line="240" w:lineRule="auto"/>
        <w:rPr>
          <w:rFonts w:ascii="Times New Roman" w:eastAsia="Times New Roman" w:hAnsi="Times New Roman" w:cs="Times New Roman"/>
          <w:sz w:val="28"/>
          <w:szCs w:val="28"/>
          <w:lang w:eastAsia="lv-LV"/>
        </w:rPr>
      </w:pPr>
      <w:r w:rsidRPr="00F06B91">
        <w:rPr>
          <w:rFonts w:ascii="Times New Roman" w:eastAsia="Times New Roman" w:hAnsi="Times New Roman" w:cs="Times New Roman"/>
          <w:sz w:val="28"/>
          <w:szCs w:val="28"/>
          <w:lang w:eastAsia="lv-LV"/>
        </w:rPr>
        <w:t> </w:t>
      </w:r>
    </w:p>
    <w:p w:rsidR="00F06B91" w:rsidRPr="00F06B91" w:rsidRDefault="00F06B91" w:rsidP="00F06B91">
      <w:pPr>
        <w:spacing w:after="0" w:line="240" w:lineRule="auto"/>
        <w:rPr>
          <w:rFonts w:ascii="Times New Roman" w:eastAsia="Times New Roman" w:hAnsi="Times New Roman" w:cs="Times New Roman"/>
          <w:sz w:val="28"/>
          <w:szCs w:val="28"/>
          <w:lang w:eastAsia="lv-LV"/>
        </w:rPr>
      </w:pPr>
    </w:p>
    <w:p w:rsidR="00F06B91" w:rsidRPr="00F06B91" w:rsidRDefault="00F06B91" w:rsidP="00F06B91">
      <w:pPr>
        <w:tabs>
          <w:tab w:val="right" w:pos="9000"/>
        </w:tabs>
        <w:spacing w:after="0" w:line="240" w:lineRule="auto"/>
        <w:rPr>
          <w:rFonts w:ascii="Times New Roman" w:eastAsia="Times New Roman" w:hAnsi="Times New Roman" w:cs="Times New Roman"/>
          <w:sz w:val="28"/>
          <w:szCs w:val="28"/>
          <w:lang w:eastAsia="lv-LV"/>
        </w:rPr>
      </w:pPr>
      <w:r w:rsidRPr="00F06B91">
        <w:rPr>
          <w:rFonts w:ascii="Times New Roman" w:eastAsia="Times New Roman" w:hAnsi="Times New Roman" w:cs="Times New Roman"/>
          <w:sz w:val="28"/>
          <w:szCs w:val="28"/>
          <w:lang w:eastAsia="lv-LV"/>
        </w:rPr>
        <w:t>2016. gada __. ___</w:t>
      </w:r>
      <w:r w:rsidRPr="00F06B91">
        <w:rPr>
          <w:rFonts w:ascii="Times New Roman" w:eastAsia="Times New Roman" w:hAnsi="Times New Roman" w:cs="Times New Roman"/>
          <w:sz w:val="28"/>
          <w:szCs w:val="28"/>
          <w:lang w:eastAsia="lv-LV"/>
        </w:rPr>
        <w:tab/>
        <w:t>Noteikumi Nr. __</w:t>
      </w:r>
    </w:p>
    <w:p w:rsidR="00F06B91" w:rsidRPr="00F06B91" w:rsidRDefault="00F06B91" w:rsidP="00F06B91">
      <w:pPr>
        <w:tabs>
          <w:tab w:val="right" w:pos="9000"/>
        </w:tabs>
        <w:spacing w:after="0" w:line="240" w:lineRule="auto"/>
        <w:rPr>
          <w:rFonts w:ascii="Times New Roman" w:eastAsia="Times New Roman" w:hAnsi="Times New Roman" w:cs="Times New Roman"/>
          <w:sz w:val="28"/>
          <w:szCs w:val="28"/>
          <w:lang w:eastAsia="lv-LV"/>
        </w:rPr>
      </w:pPr>
      <w:r w:rsidRPr="00F06B91">
        <w:rPr>
          <w:rFonts w:ascii="Times New Roman" w:eastAsia="Times New Roman" w:hAnsi="Times New Roman" w:cs="Times New Roman"/>
          <w:sz w:val="28"/>
          <w:szCs w:val="28"/>
          <w:lang w:eastAsia="lv-LV"/>
        </w:rPr>
        <w:t>Rīgā</w:t>
      </w:r>
      <w:r w:rsidRPr="00F06B91">
        <w:rPr>
          <w:rFonts w:ascii="Times New Roman" w:eastAsia="Times New Roman" w:hAnsi="Times New Roman" w:cs="Times New Roman"/>
          <w:sz w:val="28"/>
          <w:szCs w:val="28"/>
          <w:lang w:eastAsia="lv-LV"/>
        </w:rPr>
        <w:tab/>
        <w:t>prot. Nr. __ __. §)</w:t>
      </w:r>
    </w:p>
    <w:p w:rsidR="00F06B91" w:rsidRPr="00F06B91" w:rsidRDefault="00F06B91" w:rsidP="00F06B91">
      <w:pPr>
        <w:spacing w:after="0" w:line="240" w:lineRule="auto"/>
        <w:rPr>
          <w:rFonts w:ascii="Times New Roman" w:eastAsia="Times New Roman" w:hAnsi="Times New Roman" w:cs="Times New Roman"/>
          <w:sz w:val="28"/>
          <w:szCs w:val="28"/>
          <w:lang w:eastAsia="lv-LV"/>
        </w:rPr>
      </w:pPr>
    </w:p>
    <w:p w:rsidR="00F06B91" w:rsidRPr="00F06B91" w:rsidRDefault="00F06B91" w:rsidP="00F06B91">
      <w:pPr>
        <w:spacing w:after="0" w:line="240" w:lineRule="auto"/>
        <w:rPr>
          <w:rFonts w:ascii="Times New Roman" w:eastAsia="Times New Roman" w:hAnsi="Times New Roman" w:cs="Times New Roman"/>
          <w:sz w:val="28"/>
          <w:szCs w:val="28"/>
          <w:lang w:eastAsia="lv-LV"/>
        </w:rPr>
      </w:pPr>
    </w:p>
    <w:p w:rsidR="00F06B91" w:rsidRPr="00F06B91" w:rsidRDefault="00F06B91" w:rsidP="00F06B91">
      <w:pPr>
        <w:spacing w:after="0" w:line="240" w:lineRule="auto"/>
        <w:jc w:val="center"/>
        <w:rPr>
          <w:rFonts w:ascii="Times New Roman" w:eastAsia="Times New Roman" w:hAnsi="Times New Roman" w:cs="Times New Roman"/>
          <w:b/>
          <w:bCs/>
          <w:sz w:val="28"/>
          <w:szCs w:val="28"/>
          <w:lang w:eastAsia="lv-LV"/>
        </w:rPr>
      </w:pPr>
      <w:r w:rsidRPr="00F06B91">
        <w:rPr>
          <w:rFonts w:ascii="Times New Roman" w:eastAsia="Times New Roman" w:hAnsi="Times New Roman" w:cs="Times New Roman"/>
          <w:b/>
          <w:bCs/>
          <w:sz w:val="28"/>
          <w:szCs w:val="28"/>
          <w:lang w:eastAsia="lv-LV"/>
        </w:rPr>
        <w:t>Grozījumi Ministru kabineta 2010. gada 28. septembra noteikumos Nr. 916 "Dokumentu izstrādāšanas un noformēšanas kārtība"</w:t>
      </w:r>
    </w:p>
    <w:p w:rsidR="00F06B91" w:rsidRPr="00F06B91" w:rsidRDefault="00F06B91" w:rsidP="00F06B91">
      <w:pPr>
        <w:spacing w:after="0" w:line="240" w:lineRule="auto"/>
        <w:rPr>
          <w:rFonts w:ascii="Times New Roman" w:eastAsia="Times New Roman" w:hAnsi="Times New Roman" w:cs="Times New Roman"/>
          <w:sz w:val="28"/>
          <w:szCs w:val="28"/>
          <w:lang w:eastAsia="lv-LV"/>
        </w:rPr>
      </w:pPr>
    </w:p>
    <w:p w:rsidR="00F06B91" w:rsidRPr="00F06B91" w:rsidRDefault="00F06B91" w:rsidP="00F06B91">
      <w:pPr>
        <w:spacing w:after="0" w:line="240" w:lineRule="auto"/>
        <w:jc w:val="right"/>
        <w:rPr>
          <w:rFonts w:ascii="Times New Roman" w:eastAsia="Times New Roman" w:hAnsi="Times New Roman" w:cs="Times New Roman"/>
          <w:sz w:val="28"/>
          <w:szCs w:val="28"/>
          <w:lang w:eastAsia="lv-LV"/>
        </w:rPr>
      </w:pPr>
      <w:r w:rsidRPr="00F06B91">
        <w:rPr>
          <w:rFonts w:ascii="Times New Roman" w:eastAsia="Times New Roman" w:hAnsi="Times New Roman" w:cs="Times New Roman"/>
          <w:sz w:val="28"/>
          <w:szCs w:val="28"/>
          <w:lang w:eastAsia="lv-LV"/>
        </w:rPr>
        <w:t>Izdoti saskaņā ar</w:t>
      </w:r>
    </w:p>
    <w:p w:rsidR="00F06B91" w:rsidRPr="00F06B91" w:rsidRDefault="00E8631D" w:rsidP="00F06B91">
      <w:pPr>
        <w:spacing w:after="0" w:line="240" w:lineRule="auto"/>
        <w:jc w:val="right"/>
        <w:rPr>
          <w:rFonts w:ascii="Times New Roman" w:hAnsi="Times New Roman" w:cs="Times New Roman"/>
          <w:iCs/>
          <w:sz w:val="28"/>
          <w:szCs w:val="28"/>
        </w:rPr>
      </w:pPr>
      <w:hyperlink r:id="rId9" w:tgtFrame="_blank" w:history="1">
        <w:r w:rsidR="00F06B91" w:rsidRPr="00F06B91">
          <w:rPr>
            <w:rFonts w:ascii="Times New Roman" w:hAnsi="Times New Roman" w:cs="Times New Roman"/>
            <w:iCs/>
            <w:sz w:val="28"/>
            <w:szCs w:val="28"/>
          </w:rPr>
          <w:t>Dokumentu juridiskā spēka likuma</w:t>
        </w:r>
      </w:hyperlink>
    </w:p>
    <w:p w:rsidR="00F06B91" w:rsidRPr="00F06B91" w:rsidRDefault="00F06B91" w:rsidP="00F06B91">
      <w:pPr>
        <w:spacing w:after="0" w:line="240" w:lineRule="auto"/>
        <w:jc w:val="right"/>
        <w:rPr>
          <w:rFonts w:ascii="Times New Roman" w:eastAsia="Times New Roman" w:hAnsi="Times New Roman" w:cs="Times New Roman"/>
          <w:sz w:val="28"/>
          <w:szCs w:val="28"/>
          <w:lang w:eastAsia="lv-LV"/>
        </w:rPr>
      </w:pPr>
      <w:r w:rsidRPr="00F06B91">
        <w:rPr>
          <w:rFonts w:ascii="Times New Roman" w:hAnsi="Times New Roman" w:cs="Times New Roman"/>
          <w:iCs/>
          <w:sz w:val="28"/>
          <w:szCs w:val="28"/>
        </w:rPr>
        <w:t xml:space="preserve"> </w:t>
      </w:r>
      <w:hyperlink r:id="rId10" w:anchor="p8" w:tgtFrame="_blank" w:history="1">
        <w:r w:rsidRPr="00F06B91">
          <w:rPr>
            <w:rFonts w:ascii="Times New Roman" w:hAnsi="Times New Roman" w:cs="Times New Roman"/>
            <w:iCs/>
            <w:sz w:val="28"/>
            <w:szCs w:val="28"/>
          </w:rPr>
          <w:t>8. panta</w:t>
        </w:r>
      </w:hyperlink>
      <w:r w:rsidRPr="00F06B91">
        <w:rPr>
          <w:rFonts w:ascii="Times New Roman" w:hAnsi="Times New Roman" w:cs="Times New Roman"/>
          <w:iCs/>
          <w:sz w:val="28"/>
          <w:szCs w:val="28"/>
        </w:rPr>
        <w:t xml:space="preserve"> pirmo daļu</w:t>
      </w:r>
    </w:p>
    <w:p w:rsidR="00F06B91" w:rsidRPr="00F06B91" w:rsidRDefault="00F06B91" w:rsidP="00F06B91">
      <w:pPr>
        <w:spacing w:after="0" w:line="240" w:lineRule="auto"/>
        <w:jc w:val="right"/>
        <w:rPr>
          <w:rFonts w:ascii="Times New Roman" w:eastAsia="Times New Roman" w:hAnsi="Times New Roman" w:cs="Times New Roman"/>
          <w:sz w:val="28"/>
          <w:szCs w:val="28"/>
          <w:lang w:eastAsia="lv-LV"/>
        </w:rPr>
      </w:pPr>
    </w:p>
    <w:p w:rsidR="00234BD0" w:rsidRDefault="00234BD0" w:rsidP="00234BD0">
      <w:pPr>
        <w:tabs>
          <w:tab w:val="left" w:pos="1134"/>
        </w:tabs>
        <w:spacing w:after="0" w:line="240" w:lineRule="auto"/>
        <w:jc w:val="both"/>
        <w:rPr>
          <w:rFonts w:ascii="Times New Roman" w:eastAsia="Times New Roman" w:hAnsi="Times New Roman" w:cs="Times New Roman"/>
          <w:sz w:val="28"/>
          <w:szCs w:val="28"/>
          <w:lang w:eastAsia="lv-LV"/>
        </w:rPr>
      </w:pPr>
    </w:p>
    <w:p w:rsidR="00F06B91" w:rsidRPr="00234BD0" w:rsidRDefault="00F06B91" w:rsidP="00234BD0">
      <w:pPr>
        <w:pStyle w:val="Sarakstarindkopa"/>
        <w:numPr>
          <w:ilvl w:val="0"/>
          <w:numId w:val="8"/>
        </w:numPr>
        <w:tabs>
          <w:tab w:val="left" w:pos="0"/>
          <w:tab w:val="left" w:pos="1134"/>
        </w:tabs>
        <w:spacing w:after="0" w:line="240" w:lineRule="auto"/>
        <w:ind w:left="0" w:firstLine="720"/>
        <w:jc w:val="both"/>
        <w:rPr>
          <w:rFonts w:ascii="Times New Roman" w:eastAsia="Times New Roman" w:hAnsi="Times New Roman" w:cs="Times New Roman"/>
          <w:sz w:val="28"/>
          <w:szCs w:val="28"/>
          <w:lang w:eastAsia="lv-LV"/>
        </w:rPr>
      </w:pPr>
      <w:r w:rsidRPr="00234BD0">
        <w:rPr>
          <w:rFonts w:ascii="Times New Roman" w:eastAsia="Times New Roman" w:hAnsi="Times New Roman" w:cs="Times New Roman"/>
          <w:sz w:val="28"/>
          <w:szCs w:val="28"/>
          <w:lang w:eastAsia="lv-LV"/>
        </w:rPr>
        <w:t>Izdarīt Ministru kabineta 2010. gada 28. septembra noteikumos Nr. 916 "</w:t>
      </w:r>
      <w:r w:rsidRPr="00234BD0">
        <w:rPr>
          <w:rFonts w:ascii="Times New Roman" w:eastAsia="Times New Roman" w:hAnsi="Times New Roman" w:cs="Times New Roman"/>
          <w:bCs/>
          <w:sz w:val="28"/>
          <w:szCs w:val="28"/>
          <w:lang w:eastAsia="lv-LV"/>
        </w:rPr>
        <w:t>Dokumentu izstrādāšanas un noformēšanas kārtība</w:t>
      </w:r>
      <w:r w:rsidRPr="00234BD0">
        <w:rPr>
          <w:rFonts w:ascii="Times New Roman" w:eastAsia="Times New Roman" w:hAnsi="Times New Roman" w:cs="Times New Roman"/>
          <w:sz w:val="28"/>
          <w:szCs w:val="28"/>
          <w:lang w:eastAsia="lv-LV"/>
        </w:rPr>
        <w:t>" (Latvijas Vēstnesis, 2010, 163. nr.) šādus grozījumus:</w:t>
      </w:r>
    </w:p>
    <w:p w:rsidR="00F06B91" w:rsidRPr="00F06B91" w:rsidRDefault="00F06B91" w:rsidP="00F06B91">
      <w:pPr>
        <w:tabs>
          <w:tab w:val="left" w:pos="993"/>
        </w:tabs>
        <w:spacing w:after="0" w:line="240" w:lineRule="auto"/>
        <w:ind w:firstLine="720"/>
        <w:jc w:val="both"/>
        <w:rPr>
          <w:rFonts w:ascii="Times New Roman" w:eastAsia="Times New Roman" w:hAnsi="Times New Roman" w:cs="Times New Roman"/>
          <w:sz w:val="28"/>
          <w:szCs w:val="28"/>
          <w:lang w:eastAsia="lv-LV"/>
        </w:rPr>
      </w:pPr>
    </w:p>
    <w:p w:rsidR="00F06B91" w:rsidRPr="00F06B91" w:rsidRDefault="00F06B91" w:rsidP="00F06B91">
      <w:pPr>
        <w:tabs>
          <w:tab w:val="left" w:pos="993"/>
        </w:tabs>
        <w:spacing w:after="0" w:line="240" w:lineRule="auto"/>
        <w:ind w:firstLine="720"/>
        <w:jc w:val="both"/>
        <w:rPr>
          <w:rFonts w:ascii="Times New Roman" w:eastAsia="Times New Roman" w:hAnsi="Times New Roman" w:cs="Times New Roman"/>
          <w:sz w:val="28"/>
          <w:szCs w:val="28"/>
          <w:lang w:eastAsia="lv-LV"/>
        </w:rPr>
      </w:pPr>
      <w:r w:rsidRPr="00F06B91">
        <w:rPr>
          <w:rFonts w:ascii="Times New Roman" w:eastAsia="Times New Roman" w:hAnsi="Times New Roman" w:cs="Times New Roman"/>
          <w:sz w:val="28"/>
          <w:szCs w:val="28"/>
          <w:lang w:eastAsia="lv-LV"/>
        </w:rPr>
        <w:t>1.</w:t>
      </w:r>
      <w:r w:rsidR="00B95F73">
        <w:rPr>
          <w:rFonts w:ascii="Times New Roman" w:eastAsia="Times New Roman" w:hAnsi="Times New Roman" w:cs="Times New Roman"/>
          <w:sz w:val="28"/>
          <w:szCs w:val="28"/>
          <w:lang w:eastAsia="lv-LV"/>
        </w:rPr>
        <w:t>1.</w:t>
      </w:r>
      <w:r w:rsidRPr="00F06B91">
        <w:rPr>
          <w:rFonts w:ascii="Times New Roman" w:eastAsia="Times New Roman" w:hAnsi="Times New Roman" w:cs="Times New Roman"/>
          <w:sz w:val="28"/>
          <w:szCs w:val="28"/>
          <w:lang w:eastAsia="lv-LV"/>
        </w:rPr>
        <w:t xml:space="preserve"> Aizstāt 8. punktā skaiti un vārdu "(1. pielikums)" ar vārdiem "</w:t>
      </w:r>
      <w:r w:rsidRPr="00F06B91">
        <w:rPr>
          <w:rFonts w:ascii="Times New Roman" w:hAnsi="Times New Roman"/>
          <w:sz w:val="28"/>
          <w:szCs w:val="28"/>
        </w:rPr>
        <w:t xml:space="preserve">ja tas nerada </w:t>
      </w:r>
      <w:r w:rsidR="005531B0">
        <w:rPr>
          <w:rFonts w:ascii="Times New Roman" w:hAnsi="Times New Roman"/>
          <w:sz w:val="28"/>
          <w:szCs w:val="28"/>
        </w:rPr>
        <w:t xml:space="preserve">teksta </w:t>
      </w:r>
      <w:r w:rsidRPr="00F06B91">
        <w:rPr>
          <w:rFonts w:ascii="Times New Roman" w:hAnsi="Times New Roman"/>
          <w:sz w:val="28"/>
          <w:szCs w:val="28"/>
        </w:rPr>
        <w:t xml:space="preserve">satura </w:t>
      </w:r>
      <w:proofErr w:type="spellStart"/>
      <w:r w:rsidRPr="00F06B91">
        <w:rPr>
          <w:rFonts w:ascii="Times New Roman" w:hAnsi="Times New Roman"/>
          <w:sz w:val="28"/>
          <w:szCs w:val="28"/>
        </w:rPr>
        <w:t>pārprotamību</w:t>
      </w:r>
      <w:proofErr w:type="spellEnd"/>
      <w:r w:rsidRPr="00F06B91">
        <w:rPr>
          <w:rFonts w:ascii="Times New Roman" w:hAnsi="Times New Roman"/>
          <w:sz w:val="28"/>
          <w:szCs w:val="28"/>
        </w:rPr>
        <w:t>".</w:t>
      </w:r>
    </w:p>
    <w:p w:rsidR="00F06B91" w:rsidRPr="00F06B91" w:rsidRDefault="00F06B91" w:rsidP="00F06B91">
      <w:pPr>
        <w:tabs>
          <w:tab w:val="left" w:pos="993"/>
        </w:tabs>
        <w:spacing w:after="0" w:line="240" w:lineRule="auto"/>
        <w:ind w:firstLine="709"/>
        <w:contextualSpacing/>
        <w:jc w:val="both"/>
        <w:rPr>
          <w:rFonts w:ascii="Times New Roman" w:eastAsia="Times New Roman" w:hAnsi="Times New Roman" w:cs="Times New Roman"/>
          <w:sz w:val="28"/>
          <w:szCs w:val="28"/>
          <w:lang w:eastAsia="lv-LV"/>
        </w:rPr>
      </w:pPr>
    </w:p>
    <w:p w:rsidR="0015255D" w:rsidRDefault="00B95F73" w:rsidP="0015255D">
      <w:pPr>
        <w:tabs>
          <w:tab w:val="left" w:pos="993"/>
        </w:tabs>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F06B91" w:rsidRPr="00F06B91">
        <w:rPr>
          <w:rFonts w:ascii="Times New Roman" w:eastAsia="Times New Roman" w:hAnsi="Times New Roman" w:cs="Times New Roman"/>
          <w:sz w:val="28"/>
          <w:szCs w:val="28"/>
          <w:lang w:eastAsia="lv-LV"/>
        </w:rPr>
        <w:t xml:space="preserve">2. </w:t>
      </w:r>
      <w:r w:rsidR="0015255D" w:rsidRPr="00F06B91">
        <w:rPr>
          <w:rFonts w:ascii="Times New Roman" w:eastAsia="Times New Roman" w:hAnsi="Times New Roman" w:cs="Times New Roman"/>
          <w:sz w:val="28"/>
          <w:szCs w:val="28"/>
          <w:lang w:eastAsia="lv-LV"/>
        </w:rPr>
        <w:t>Aizstāt 13. punktā vārdus "mācību iestādes</w:t>
      </w:r>
      <w:r w:rsidR="0015255D">
        <w:rPr>
          <w:rFonts w:ascii="Times New Roman" w:eastAsia="Times New Roman" w:hAnsi="Times New Roman" w:cs="Times New Roman"/>
          <w:sz w:val="28"/>
          <w:szCs w:val="28"/>
          <w:lang w:eastAsia="lv-LV"/>
        </w:rPr>
        <w:t>"</w:t>
      </w:r>
      <w:r w:rsidR="0015255D" w:rsidRPr="00F06B91">
        <w:rPr>
          <w:rFonts w:ascii="Times New Roman" w:eastAsia="Times New Roman" w:hAnsi="Times New Roman" w:cs="Times New Roman"/>
          <w:sz w:val="28"/>
          <w:szCs w:val="28"/>
          <w:lang w:eastAsia="lv-LV"/>
        </w:rPr>
        <w:t xml:space="preserve"> </w:t>
      </w:r>
      <w:r w:rsidR="0015255D">
        <w:rPr>
          <w:rFonts w:ascii="Times New Roman" w:eastAsia="Times New Roman" w:hAnsi="Times New Roman" w:cs="Times New Roman"/>
          <w:sz w:val="28"/>
          <w:szCs w:val="28"/>
          <w:lang w:eastAsia="lv-LV"/>
        </w:rPr>
        <w:t>ar vārdiem "izglītības iestādes</w:t>
      </w:r>
      <w:r w:rsidR="0015255D" w:rsidRPr="00F06B91">
        <w:rPr>
          <w:rFonts w:ascii="Times New Roman" w:eastAsia="Times New Roman" w:hAnsi="Times New Roman" w:cs="Times New Roman"/>
          <w:sz w:val="28"/>
          <w:szCs w:val="28"/>
          <w:lang w:eastAsia="lv-LV"/>
        </w:rPr>
        <w:t>".</w:t>
      </w:r>
    </w:p>
    <w:p w:rsidR="00A50095" w:rsidRDefault="00A50095" w:rsidP="0015255D">
      <w:pPr>
        <w:tabs>
          <w:tab w:val="left" w:pos="993"/>
        </w:tabs>
        <w:spacing w:after="0" w:line="240" w:lineRule="auto"/>
        <w:ind w:firstLine="709"/>
        <w:contextualSpacing/>
        <w:jc w:val="both"/>
        <w:rPr>
          <w:rFonts w:ascii="Times New Roman" w:eastAsia="Times New Roman" w:hAnsi="Times New Roman" w:cs="Times New Roman"/>
          <w:sz w:val="28"/>
          <w:szCs w:val="28"/>
          <w:lang w:eastAsia="lv-LV"/>
        </w:rPr>
      </w:pPr>
    </w:p>
    <w:p w:rsidR="00F06B91" w:rsidRPr="00F06B91" w:rsidRDefault="00B95F73" w:rsidP="006555B0">
      <w:pPr>
        <w:tabs>
          <w:tab w:val="left" w:pos="993"/>
        </w:tabs>
        <w:spacing w:after="0" w:line="240" w:lineRule="auto"/>
        <w:ind w:firstLine="720"/>
        <w:contextualSpacing/>
        <w:jc w:val="both"/>
        <w:rPr>
          <w:rFonts w:ascii="Times New Roman" w:hAnsi="Times New Roman" w:cs="Times New Roman"/>
          <w:sz w:val="28"/>
          <w:szCs w:val="28"/>
        </w:rPr>
      </w:pPr>
      <w:r>
        <w:rPr>
          <w:rFonts w:ascii="Times New Roman" w:hAnsi="Times New Roman"/>
          <w:sz w:val="28"/>
          <w:szCs w:val="28"/>
        </w:rPr>
        <w:t>1.</w:t>
      </w:r>
      <w:r w:rsidR="00F06B91" w:rsidRPr="00F06B91">
        <w:rPr>
          <w:rFonts w:ascii="Times New Roman" w:hAnsi="Times New Roman"/>
          <w:sz w:val="28"/>
          <w:szCs w:val="28"/>
        </w:rPr>
        <w:t xml:space="preserve">3. </w:t>
      </w:r>
      <w:r w:rsidR="00F06B91" w:rsidRPr="00F06B91">
        <w:rPr>
          <w:rFonts w:ascii="Times New Roman" w:hAnsi="Times New Roman" w:cs="Times New Roman"/>
          <w:sz w:val="28"/>
          <w:szCs w:val="28"/>
        </w:rPr>
        <w:t>Izteikt 49.8. apakšpunktu šādā redakcijā:</w:t>
      </w:r>
    </w:p>
    <w:p w:rsidR="00F06B91" w:rsidRPr="00F06B91" w:rsidRDefault="00F06B91" w:rsidP="00F06B91">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F06B91">
        <w:rPr>
          <w:rFonts w:ascii="Times New Roman" w:hAnsi="Times New Roman" w:cs="Times New Roman"/>
          <w:sz w:val="28"/>
          <w:szCs w:val="28"/>
        </w:rPr>
        <w:t>"49.8. vietā, kur oriģinālā ir zīmoga nospiedums, ģerbonis, emblēma, reģistrētās preču zīmes vai pakalpojumu zīmes attēls, raksta attiecīgu vārdu (piemēram, "zīmogs"), liekot to iekavās. Zīmogam normatīvajos aktos paredzētajos gadījumos norāda zīmoga nospieduma tekstu."</w:t>
      </w:r>
    </w:p>
    <w:p w:rsidR="00FF546A" w:rsidRDefault="00FF546A" w:rsidP="00F06B91">
      <w:pPr>
        <w:tabs>
          <w:tab w:val="left" w:pos="993"/>
        </w:tabs>
        <w:spacing w:after="0" w:line="240" w:lineRule="auto"/>
        <w:ind w:firstLine="720"/>
        <w:contextualSpacing/>
        <w:jc w:val="both"/>
        <w:rPr>
          <w:rFonts w:ascii="Times New Roman" w:hAnsi="Times New Roman" w:cs="Times New Roman"/>
          <w:sz w:val="28"/>
          <w:szCs w:val="28"/>
        </w:rPr>
      </w:pPr>
    </w:p>
    <w:p w:rsidR="00E12277" w:rsidRPr="00E12277" w:rsidRDefault="00B95F73" w:rsidP="00E12277">
      <w:pPr>
        <w:tabs>
          <w:tab w:val="left" w:pos="993"/>
        </w:tabs>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4B32AE">
        <w:rPr>
          <w:rFonts w:ascii="Times New Roman" w:hAnsi="Times New Roman" w:cs="Times New Roman"/>
          <w:sz w:val="28"/>
          <w:szCs w:val="28"/>
        </w:rPr>
        <w:t>4</w:t>
      </w:r>
      <w:r w:rsidR="00E12277" w:rsidRPr="00E12277">
        <w:rPr>
          <w:rFonts w:ascii="Times New Roman" w:hAnsi="Times New Roman" w:cs="Times New Roman"/>
          <w:sz w:val="28"/>
          <w:szCs w:val="28"/>
        </w:rPr>
        <w:t>. Izteikt 56.</w:t>
      </w:r>
      <w:r w:rsidR="00E12277">
        <w:rPr>
          <w:rFonts w:ascii="Times New Roman" w:hAnsi="Times New Roman" w:cs="Times New Roman"/>
          <w:sz w:val="28"/>
          <w:szCs w:val="28"/>
        </w:rPr>
        <w:t xml:space="preserve"> un 57.</w:t>
      </w:r>
      <w:r w:rsidR="00E12277" w:rsidRPr="00E12277">
        <w:rPr>
          <w:rFonts w:ascii="Times New Roman" w:hAnsi="Times New Roman" w:cs="Times New Roman"/>
          <w:sz w:val="28"/>
          <w:szCs w:val="28"/>
        </w:rPr>
        <w:t> punktu šādā redakcijā:</w:t>
      </w:r>
    </w:p>
    <w:p w:rsidR="00E12277" w:rsidRPr="00E12277" w:rsidRDefault="00E12277" w:rsidP="00E12277">
      <w:pPr>
        <w:spacing w:after="0" w:line="240" w:lineRule="auto"/>
        <w:ind w:firstLine="720"/>
        <w:jc w:val="both"/>
        <w:rPr>
          <w:rFonts w:ascii="Times New Roman" w:eastAsia="Times New Roman" w:hAnsi="Times New Roman" w:cs="Times New Roman"/>
          <w:sz w:val="28"/>
          <w:szCs w:val="28"/>
          <w:lang w:eastAsia="lv-LV"/>
        </w:rPr>
      </w:pPr>
      <w:r w:rsidRPr="00E12277">
        <w:rPr>
          <w:rFonts w:ascii="Times New Roman" w:eastAsia="Times New Roman" w:hAnsi="Times New Roman" w:cs="Times New Roman"/>
          <w:sz w:val="28"/>
          <w:szCs w:val="28"/>
          <w:lang w:eastAsia="lv-LV"/>
        </w:rPr>
        <w:t>"56. Ja dokumenta atvasinājumu apliecina organizācija, apliecinājuma uzrakstā norāda:</w:t>
      </w:r>
    </w:p>
    <w:p w:rsidR="00E12277" w:rsidRPr="00E12277" w:rsidRDefault="00E12277" w:rsidP="00E12277">
      <w:pPr>
        <w:spacing w:after="0" w:line="240" w:lineRule="auto"/>
        <w:ind w:firstLine="720"/>
        <w:jc w:val="both"/>
        <w:rPr>
          <w:rFonts w:ascii="Times New Roman" w:eastAsia="Times New Roman" w:hAnsi="Times New Roman" w:cs="Times New Roman"/>
          <w:sz w:val="28"/>
          <w:szCs w:val="28"/>
          <w:lang w:eastAsia="lv-LV"/>
        </w:rPr>
      </w:pPr>
      <w:r w:rsidRPr="00E12277">
        <w:rPr>
          <w:rFonts w:ascii="Times New Roman" w:eastAsia="Times New Roman" w:hAnsi="Times New Roman" w:cs="Times New Roman"/>
          <w:sz w:val="28"/>
          <w:szCs w:val="28"/>
          <w:lang w:eastAsia="lv-LV"/>
        </w:rPr>
        <w:t>56.1. ar lielajiem burtiem rakstītus atbilstošus vārdus "NORAKSTS PAREIZS", "IZRAKSTS PAREIZS" vai "KOPIJA PAREIZA";</w:t>
      </w:r>
    </w:p>
    <w:p w:rsidR="00E12277" w:rsidRPr="00E12277" w:rsidRDefault="00E12277" w:rsidP="00E12277">
      <w:pPr>
        <w:spacing w:after="0" w:line="240" w:lineRule="auto"/>
        <w:ind w:firstLine="720"/>
        <w:jc w:val="both"/>
        <w:rPr>
          <w:rFonts w:ascii="Times New Roman" w:eastAsia="Times New Roman" w:hAnsi="Times New Roman" w:cs="Times New Roman"/>
          <w:sz w:val="28"/>
          <w:szCs w:val="28"/>
          <w:lang w:eastAsia="lv-LV"/>
        </w:rPr>
      </w:pPr>
      <w:r w:rsidRPr="00E12277">
        <w:rPr>
          <w:rFonts w:ascii="Times New Roman" w:eastAsia="Times New Roman" w:hAnsi="Times New Roman" w:cs="Times New Roman"/>
          <w:sz w:val="28"/>
          <w:szCs w:val="28"/>
          <w:lang w:eastAsia="lv-LV"/>
        </w:rPr>
        <w:t>56.2. dokumenta atvasinājuma apliecinātājas amatpersonas pilnu amata nosaukumu (ietverot arī pilnu organizācijas nosaukumu</w:t>
      </w:r>
      <w:r w:rsidR="00154938">
        <w:rPr>
          <w:rFonts w:ascii="Times New Roman" w:eastAsia="Times New Roman" w:hAnsi="Times New Roman" w:cs="Times New Roman"/>
          <w:sz w:val="28"/>
          <w:szCs w:val="28"/>
          <w:lang w:eastAsia="lv-LV"/>
        </w:rPr>
        <w:t xml:space="preserve"> un nepieciešamības gadījumā arī citas ziņas, kas ļauj nepārprotami identificēt personu</w:t>
      </w:r>
      <w:r w:rsidRPr="00E12277">
        <w:rPr>
          <w:rFonts w:ascii="Times New Roman" w:eastAsia="Times New Roman" w:hAnsi="Times New Roman" w:cs="Times New Roman"/>
          <w:sz w:val="28"/>
          <w:szCs w:val="28"/>
          <w:lang w:eastAsia="lv-LV"/>
        </w:rPr>
        <w:t>), personisko parakstu un tā atšifrējumu;</w:t>
      </w:r>
    </w:p>
    <w:p w:rsidR="00E12277" w:rsidRPr="00E12277" w:rsidRDefault="00E12277" w:rsidP="00E12277">
      <w:pPr>
        <w:spacing w:after="0" w:line="240" w:lineRule="auto"/>
        <w:ind w:firstLine="720"/>
        <w:rPr>
          <w:rFonts w:ascii="Times New Roman" w:eastAsia="Times New Roman" w:hAnsi="Times New Roman" w:cs="Times New Roman"/>
          <w:sz w:val="28"/>
          <w:szCs w:val="28"/>
          <w:lang w:eastAsia="lv-LV"/>
        </w:rPr>
      </w:pPr>
      <w:r w:rsidRPr="00E12277">
        <w:rPr>
          <w:rFonts w:ascii="Times New Roman" w:eastAsia="Times New Roman" w:hAnsi="Times New Roman" w:cs="Times New Roman"/>
          <w:sz w:val="28"/>
          <w:szCs w:val="28"/>
          <w:lang w:eastAsia="lv-LV"/>
        </w:rPr>
        <w:t>56.3. apliecinājuma datumu.</w:t>
      </w:r>
    </w:p>
    <w:p w:rsidR="006555B0" w:rsidRDefault="006555B0" w:rsidP="00E12277">
      <w:pPr>
        <w:spacing w:after="0" w:line="240" w:lineRule="auto"/>
        <w:ind w:firstLine="720"/>
        <w:rPr>
          <w:rFonts w:ascii="Times New Roman" w:eastAsia="Times New Roman" w:hAnsi="Times New Roman" w:cs="Times New Roman"/>
          <w:iCs/>
          <w:sz w:val="28"/>
          <w:szCs w:val="28"/>
          <w:lang w:eastAsia="lv-LV"/>
        </w:rPr>
      </w:pPr>
    </w:p>
    <w:p w:rsidR="00E12277" w:rsidRPr="00E12277" w:rsidRDefault="00E12277" w:rsidP="00E12277">
      <w:pPr>
        <w:spacing w:after="0" w:line="240" w:lineRule="auto"/>
        <w:ind w:firstLine="720"/>
        <w:rPr>
          <w:rFonts w:ascii="Times New Roman" w:eastAsia="Times New Roman" w:hAnsi="Times New Roman" w:cs="Times New Roman"/>
          <w:sz w:val="28"/>
          <w:szCs w:val="28"/>
          <w:lang w:eastAsia="lv-LV"/>
        </w:rPr>
      </w:pPr>
      <w:r w:rsidRPr="00E12277">
        <w:rPr>
          <w:rFonts w:ascii="Times New Roman" w:eastAsia="Times New Roman" w:hAnsi="Times New Roman" w:cs="Times New Roman"/>
          <w:iCs/>
          <w:sz w:val="28"/>
          <w:szCs w:val="28"/>
          <w:lang w:eastAsia="lv-LV"/>
        </w:rPr>
        <w:lastRenderedPageBreak/>
        <w:t>Piemērs</w:t>
      </w:r>
      <w:r w:rsidRPr="00E12277">
        <w:rPr>
          <w:rFonts w:ascii="Times New Roman" w:eastAsia="Times New Roman" w:hAnsi="Times New Roman" w:cs="Times New Roman"/>
          <w:sz w:val="28"/>
          <w:szCs w:val="28"/>
          <w:lang w:eastAsia="lv-LV"/>
        </w:rPr>
        <w:t>:</w:t>
      </w:r>
    </w:p>
    <w:tbl>
      <w:tblPr>
        <w:tblW w:w="4971" w:type="pct"/>
        <w:tblCellSpacing w:w="15" w:type="dxa"/>
        <w:tblCellMar>
          <w:top w:w="24" w:type="dxa"/>
          <w:left w:w="24" w:type="dxa"/>
          <w:bottom w:w="24" w:type="dxa"/>
          <w:right w:w="24" w:type="dxa"/>
        </w:tblCellMar>
        <w:tblLook w:val="04A0" w:firstRow="1" w:lastRow="0" w:firstColumn="1" w:lastColumn="0" w:noHBand="0" w:noVBand="1"/>
      </w:tblPr>
      <w:tblGrid>
        <w:gridCol w:w="6397"/>
        <w:gridCol w:w="2729"/>
      </w:tblGrid>
      <w:tr w:rsidR="00AE6997" w:rsidRPr="0031373D" w:rsidTr="00AE6997">
        <w:trPr>
          <w:gridAfter w:val="1"/>
          <w:wAfter w:w="1458" w:type="pct"/>
          <w:tblCellSpacing w:w="15" w:type="dxa"/>
        </w:trPr>
        <w:tc>
          <w:tcPr>
            <w:tcW w:w="3492" w:type="pct"/>
            <w:hideMark/>
          </w:tcPr>
          <w:p w:rsidR="00AE6997" w:rsidRPr="001F5771" w:rsidRDefault="00AE6997" w:rsidP="00FA12BF">
            <w:pPr>
              <w:spacing w:after="0" w:line="240" w:lineRule="auto"/>
              <w:rPr>
                <w:rFonts w:ascii="Times New Roman" w:eastAsia="Times New Roman" w:hAnsi="Times New Roman" w:cs="Times New Roman"/>
                <w:color w:val="000000" w:themeColor="text1"/>
                <w:sz w:val="28"/>
                <w:szCs w:val="28"/>
                <w:lang w:eastAsia="lv-LV"/>
              </w:rPr>
            </w:pPr>
            <w:r w:rsidRPr="001F5771">
              <w:rPr>
                <w:rFonts w:ascii="Times New Roman" w:eastAsia="Times New Roman" w:hAnsi="Times New Roman" w:cs="Times New Roman"/>
                <w:color w:val="000000" w:themeColor="text1"/>
                <w:sz w:val="28"/>
                <w:szCs w:val="28"/>
                <w:lang w:eastAsia="lv-LV"/>
              </w:rPr>
              <w:t>KOPIJA PAREIZA</w:t>
            </w:r>
          </w:p>
        </w:tc>
      </w:tr>
      <w:tr w:rsidR="00AE6997" w:rsidRPr="0031373D" w:rsidTr="00AE6997">
        <w:trPr>
          <w:gridAfter w:val="1"/>
          <w:wAfter w:w="1458" w:type="pct"/>
          <w:tblCellSpacing w:w="15" w:type="dxa"/>
        </w:trPr>
        <w:tc>
          <w:tcPr>
            <w:tcW w:w="3492" w:type="pct"/>
            <w:hideMark/>
          </w:tcPr>
          <w:p w:rsidR="00AE6997" w:rsidRPr="00AE6997" w:rsidRDefault="00AE6997" w:rsidP="00FA12BF">
            <w:pPr>
              <w:spacing w:after="0" w:line="240" w:lineRule="auto"/>
              <w:rPr>
                <w:rFonts w:ascii="Times New Roman" w:eastAsia="Times New Roman" w:hAnsi="Times New Roman" w:cs="Times New Roman"/>
                <w:color w:val="000000" w:themeColor="text1"/>
                <w:sz w:val="28"/>
                <w:szCs w:val="28"/>
                <w:lang w:eastAsia="lv-LV"/>
              </w:rPr>
            </w:pPr>
            <w:r w:rsidRPr="00AE6997">
              <w:rPr>
                <w:rFonts w:ascii="Times New Roman" w:eastAsia="Times New Roman" w:hAnsi="Times New Roman" w:cs="Times New Roman"/>
                <w:color w:val="000000" w:themeColor="text1"/>
                <w:sz w:val="28"/>
                <w:szCs w:val="28"/>
                <w:lang w:eastAsia="lv-LV"/>
              </w:rPr>
              <w:t>X ministrijas</w:t>
            </w:r>
          </w:p>
        </w:tc>
      </w:tr>
      <w:tr w:rsidR="00AE6997" w:rsidRPr="0031373D" w:rsidTr="00AE6997">
        <w:trPr>
          <w:gridAfter w:val="1"/>
          <w:wAfter w:w="1458" w:type="pct"/>
          <w:tblCellSpacing w:w="15" w:type="dxa"/>
        </w:trPr>
        <w:tc>
          <w:tcPr>
            <w:tcW w:w="3492" w:type="pct"/>
            <w:hideMark/>
          </w:tcPr>
          <w:p w:rsidR="00AE6997" w:rsidRPr="00AE6997" w:rsidRDefault="00AE6997" w:rsidP="00FA12BF">
            <w:pPr>
              <w:spacing w:after="0" w:line="240" w:lineRule="auto"/>
              <w:rPr>
                <w:rFonts w:ascii="Times New Roman" w:eastAsia="Times New Roman" w:hAnsi="Times New Roman" w:cs="Times New Roman"/>
                <w:color w:val="000000" w:themeColor="text1"/>
                <w:sz w:val="28"/>
                <w:szCs w:val="28"/>
                <w:lang w:eastAsia="lv-LV"/>
              </w:rPr>
            </w:pPr>
            <w:r w:rsidRPr="00AE6997">
              <w:rPr>
                <w:rFonts w:ascii="Times New Roman" w:eastAsia="Times New Roman" w:hAnsi="Times New Roman" w:cs="Times New Roman"/>
                <w:color w:val="000000" w:themeColor="text1"/>
                <w:sz w:val="28"/>
                <w:szCs w:val="28"/>
                <w:lang w:eastAsia="lv-LV"/>
              </w:rPr>
              <w:t>Kancelejas vadītājs</w:t>
            </w:r>
          </w:p>
        </w:tc>
      </w:tr>
      <w:tr w:rsidR="00AE6997" w:rsidRPr="0031373D" w:rsidTr="00AE6997">
        <w:trPr>
          <w:tblCellSpacing w:w="15" w:type="dxa"/>
        </w:trPr>
        <w:tc>
          <w:tcPr>
            <w:tcW w:w="4967" w:type="pct"/>
            <w:gridSpan w:val="2"/>
            <w:hideMark/>
          </w:tcPr>
          <w:p w:rsidR="00AE6997" w:rsidRPr="00AE6997" w:rsidRDefault="00AE6997" w:rsidP="00AE6997">
            <w:pPr>
              <w:tabs>
                <w:tab w:val="left" w:pos="2552"/>
              </w:tabs>
              <w:spacing w:after="0" w:line="240" w:lineRule="auto"/>
              <w:rPr>
                <w:rFonts w:ascii="Times New Roman" w:eastAsia="Times New Roman" w:hAnsi="Times New Roman" w:cs="Times New Roman"/>
                <w:color w:val="000000" w:themeColor="text1"/>
                <w:sz w:val="28"/>
                <w:szCs w:val="28"/>
                <w:lang w:eastAsia="lv-LV"/>
              </w:rPr>
            </w:pPr>
            <w:r w:rsidRPr="00AE6997">
              <w:rPr>
                <w:rFonts w:ascii="Times New Roman" w:eastAsia="Times New Roman" w:hAnsi="Times New Roman" w:cs="Times New Roman"/>
                <w:color w:val="000000" w:themeColor="text1"/>
                <w:sz w:val="28"/>
                <w:szCs w:val="28"/>
                <w:lang w:eastAsia="lv-LV"/>
              </w:rPr>
              <w:t>V.Uzvārds</w:t>
            </w:r>
            <w:proofErr w:type="gramStart"/>
            <w:r w:rsidRPr="00AE6997">
              <w:rPr>
                <w:rFonts w:ascii="Times New Roman" w:eastAsia="Times New Roman" w:hAnsi="Times New Roman" w:cs="Times New Roman"/>
                <w:color w:val="000000" w:themeColor="text1"/>
                <w:sz w:val="28"/>
                <w:szCs w:val="28"/>
                <w:lang w:eastAsia="lv-LV"/>
              </w:rPr>
              <w:t xml:space="preserve">                   </w:t>
            </w:r>
            <w:proofErr w:type="gramEnd"/>
            <w:r w:rsidRPr="00AE6997">
              <w:rPr>
                <w:rFonts w:ascii="Times New Roman" w:eastAsia="Times New Roman" w:hAnsi="Times New Roman" w:cs="Times New Roman"/>
                <w:i/>
                <w:color w:val="000000" w:themeColor="text1"/>
                <w:sz w:val="28"/>
                <w:szCs w:val="28"/>
                <w:lang w:eastAsia="lv-LV"/>
              </w:rPr>
              <w:t>(personiskais paraksts)</w:t>
            </w:r>
          </w:p>
          <w:p w:rsidR="00AE6997" w:rsidRPr="00AE6997" w:rsidRDefault="00AE6997" w:rsidP="00FA12BF">
            <w:pPr>
              <w:spacing w:after="0" w:line="240" w:lineRule="auto"/>
              <w:rPr>
                <w:rFonts w:ascii="Times New Roman" w:eastAsia="Times New Roman" w:hAnsi="Times New Roman" w:cs="Times New Roman"/>
                <w:color w:val="000000" w:themeColor="text1"/>
                <w:sz w:val="28"/>
                <w:szCs w:val="28"/>
                <w:lang w:eastAsia="lv-LV"/>
              </w:rPr>
            </w:pPr>
            <w:r w:rsidRPr="00234BD0">
              <w:rPr>
                <w:rFonts w:ascii="Times New Roman" w:eastAsia="Times New Roman" w:hAnsi="Times New Roman" w:cs="Times New Roman"/>
                <w:color w:val="000000" w:themeColor="text1"/>
                <w:sz w:val="28"/>
                <w:szCs w:val="28"/>
                <w:lang w:eastAsia="lv-LV"/>
              </w:rPr>
              <w:t>2016.</w:t>
            </w:r>
            <w:r w:rsidRPr="00234BD0">
              <w:rPr>
                <w:rFonts w:ascii="Times New Roman" w:hAnsi="Times New Roman" w:cs="Times New Roman"/>
                <w:color w:val="000000" w:themeColor="text1"/>
                <w:sz w:val="28"/>
                <w:szCs w:val="28"/>
              </w:rPr>
              <w:t> </w:t>
            </w:r>
            <w:r w:rsidRPr="00234BD0">
              <w:rPr>
                <w:rFonts w:ascii="Times New Roman" w:eastAsia="Times New Roman" w:hAnsi="Times New Roman" w:cs="Times New Roman"/>
                <w:color w:val="000000" w:themeColor="text1"/>
                <w:sz w:val="28"/>
                <w:szCs w:val="28"/>
                <w:lang w:eastAsia="lv-LV"/>
              </w:rPr>
              <w:t>gada 3.</w:t>
            </w:r>
            <w:r w:rsidRPr="00234BD0">
              <w:rPr>
                <w:rFonts w:ascii="Times New Roman" w:hAnsi="Times New Roman" w:cs="Times New Roman"/>
                <w:color w:val="000000" w:themeColor="text1"/>
                <w:sz w:val="28"/>
                <w:szCs w:val="28"/>
              </w:rPr>
              <w:t> </w:t>
            </w:r>
            <w:r w:rsidRPr="00234BD0">
              <w:rPr>
                <w:rFonts w:ascii="Times New Roman" w:eastAsia="Times New Roman" w:hAnsi="Times New Roman" w:cs="Times New Roman"/>
                <w:color w:val="000000" w:themeColor="text1"/>
                <w:sz w:val="28"/>
                <w:szCs w:val="28"/>
                <w:lang w:eastAsia="lv-LV"/>
              </w:rPr>
              <w:t>maijā</w:t>
            </w:r>
          </w:p>
        </w:tc>
      </w:tr>
    </w:tbl>
    <w:p w:rsidR="00E12277" w:rsidRDefault="00E12277" w:rsidP="00F06B91">
      <w:pPr>
        <w:tabs>
          <w:tab w:val="left" w:pos="993"/>
        </w:tabs>
        <w:spacing w:after="0" w:line="240" w:lineRule="auto"/>
        <w:ind w:firstLine="720"/>
        <w:contextualSpacing/>
        <w:jc w:val="both"/>
        <w:rPr>
          <w:rFonts w:ascii="Times New Roman" w:hAnsi="Times New Roman" w:cs="Times New Roman"/>
          <w:sz w:val="28"/>
          <w:szCs w:val="28"/>
        </w:rPr>
      </w:pPr>
    </w:p>
    <w:p w:rsidR="006355A9" w:rsidRPr="006355A9" w:rsidRDefault="006355A9" w:rsidP="006355A9">
      <w:pPr>
        <w:tabs>
          <w:tab w:val="left" w:pos="993"/>
        </w:tabs>
        <w:spacing w:after="0" w:line="240" w:lineRule="auto"/>
        <w:ind w:firstLine="720"/>
        <w:contextualSpacing/>
        <w:jc w:val="both"/>
        <w:rPr>
          <w:rFonts w:ascii="Times New Roman" w:hAnsi="Times New Roman" w:cs="Times New Roman"/>
          <w:sz w:val="28"/>
          <w:szCs w:val="28"/>
        </w:rPr>
      </w:pPr>
      <w:r w:rsidRPr="006355A9">
        <w:rPr>
          <w:rFonts w:ascii="Times New Roman" w:hAnsi="Times New Roman" w:cs="Times New Roman"/>
          <w:sz w:val="28"/>
          <w:szCs w:val="28"/>
        </w:rPr>
        <w:t xml:space="preserve">57. </w:t>
      </w:r>
      <w:r w:rsidRPr="006355A9">
        <w:rPr>
          <w:rFonts w:ascii="Times New Roman" w:eastAsia="Times New Roman" w:hAnsi="Times New Roman" w:cs="Times New Roman"/>
          <w:sz w:val="28"/>
          <w:szCs w:val="28"/>
          <w:lang w:eastAsia="lv-LV"/>
        </w:rPr>
        <w:t>Ja dokumenta atvasinājumu apliecina fiziskā persona, apliecinājuma uzrakstā norāda:</w:t>
      </w:r>
    </w:p>
    <w:p w:rsidR="006355A9" w:rsidRPr="006355A9" w:rsidRDefault="006355A9" w:rsidP="006355A9">
      <w:pPr>
        <w:spacing w:after="0" w:line="240" w:lineRule="auto"/>
        <w:ind w:firstLine="720"/>
        <w:jc w:val="both"/>
        <w:rPr>
          <w:rFonts w:ascii="Times New Roman" w:eastAsia="Times New Roman" w:hAnsi="Times New Roman" w:cs="Times New Roman"/>
          <w:sz w:val="28"/>
          <w:szCs w:val="28"/>
          <w:lang w:eastAsia="lv-LV"/>
        </w:rPr>
      </w:pPr>
      <w:r w:rsidRPr="006355A9">
        <w:rPr>
          <w:rFonts w:ascii="Times New Roman" w:eastAsia="Times New Roman" w:hAnsi="Times New Roman" w:cs="Times New Roman"/>
          <w:sz w:val="28"/>
          <w:szCs w:val="28"/>
          <w:lang w:eastAsia="lv-LV"/>
        </w:rPr>
        <w:t>57.1. ar lielajiem burtiem rakstītus atbilstošus vārdus "NORAKSTS PAREIZS", "IZRAKSTS PAREIZS" vai "KOPIJA PAREIZA";</w:t>
      </w:r>
    </w:p>
    <w:p w:rsidR="006355A9" w:rsidRPr="006355A9" w:rsidRDefault="006355A9" w:rsidP="006355A9">
      <w:pPr>
        <w:spacing w:after="0" w:line="240" w:lineRule="auto"/>
        <w:ind w:firstLine="720"/>
        <w:jc w:val="both"/>
        <w:rPr>
          <w:rFonts w:ascii="Times New Roman" w:eastAsia="Times New Roman" w:hAnsi="Times New Roman" w:cs="Times New Roman"/>
          <w:sz w:val="28"/>
          <w:szCs w:val="28"/>
          <w:lang w:eastAsia="lv-LV"/>
        </w:rPr>
      </w:pPr>
      <w:r w:rsidRPr="006355A9">
        <w:rPr>
          <w:rFonts w:ascii="Times New Roman" w:eastAsia="Times New Roman" w:hAnsi="Times New Roman" w:cs="Times New Roman"/>
          <w:sz w:val="28"/>
          <w:szCs w:val="28"/>
          <w:lang w:eastAsia="lv-LV"/>
        </w:rPr>
        <w:t>57.2. personisko parakstu un tā atšifrējumu;</w:t>
      </w:r>
    </w:p>
    <w:p w:rsidR="006355A9" w:rsidRPr="006355A9" w:rsidRDefault="006355A9" w:rsidP="006355A9">
      <w:pPr>
        <w:spacing w:after="0" w:line="240" w:lineRule="auto"/>
        <w:ind w:firstLine="720"/>
        <w:jc w:val="both"/>
        <w:rPr>
          <w:rFonts w:ascii="Times New Roman" w:eastAsia="Times New Roman" w:hAnsi="Times New Roman" w:cs="Times New Roman"/>
          <w:sz w:val="28"/>
          <w:szCs w:val="28"/>
          <w:lang w:eastAsia="lv-LV"/>
        </w:rPr>
      </w:pPr>
      <w:r w:rsidRPr="006355A9">
        <w:rPr>
          <w:rFonts w:ascii="Times New Roman" w:eastAsia="Times New Roman" w:hAnsi="Times New Roman" w:cs="Times New Roman"/>
          <w:sz w:val="28"/>
          <w:szCs w:val="28"/>
          <w:lang w:eastAsia="lv-LV"/>
        </w:rPr>
        <w:t>57.3. personas kodu;</w:t>
      </w:r>
    </w:p>
    <w:p w:rsidR="006355A9" w:rsidRPr="006355A9" w:rsidRDefault="006355A9" w:rsidP="006355A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57.4</w:t>
      </w:r>
      <w:r w:rsidRPr="006355A9">
        <w:rPr>
          <w:rFonts w:ascii="Times New Roman" w:eastAsia="Times New Roman" w:hAnsi="Times New Roman" w:cs="Times New Roman"/>
          <w:sz w:val="28"/>
          <w:szCs w:val="28"/>
          <w:lang w:eastAsia="lv-LV"/>
        </w:rPr>
        <w:t>. apliecinājuma datumu.</w:t>
      </w:r>
    </w:p>
    <w:p w:rsidR="006355A9" w:rsidRPr="006355A9" w:rsidRDefault="006355A9" w:rsidP="006355A9">
      <w:pPr>
        <w:spacing w:after="0" w:line="240" w:lineRule="auto"/>
        <w:ind w:firstLine="720"/>
        <w:jc w:val="both"/>
        <w:rPr>
          <w:rFonts w:ascii="Times New Roman" w:eastAsia="Times New Roman" w:hAnsi="Times New Roman" w:cs="Times New Roman"/>
          <w:sz w:val="28"/>
          <w:szCs w:val="28"/>
          <w:lang w:eastAsia="lv-LV"/>
        </w:rPr>
      </w:pPr>
      <w:r w:rsidRPr="006355A9">
        <w:rPr>
          <w:rFonts w:ascii="Times New Roman" w:eastAsia="Times New Roman" w:hAnsi="Times New Roman" w:cs="Times New Roman"/>
          <w:sz w:val="28"/>
          <w:szCs w:val="28"/>
          <w:lang w:eastAsia="lv-LV"/>
        </w:rPr>
        <w:t>Piemērs:</w:t>
      </w:r>
    </w:p>
    <w:p w:rsidR="00950EA8" w:rsidRPr="00950EA8" w:rsidRDefault="00950EA8" w:rsidP="00950EA8">
      <w:pPr>
        <w:spacing w:after="0" w:line="240" w:lineRule="auto"/>
        <w:jc w:val="both"/>
        <w:rPr>
          <w:rFonts w:ascii="Times New Roman" w:eastAsia="Times New Roman" w:hAnsi="Times New Roman" w:cs="Times New Roman"/>
          <w:color w:val="000000" w:themeColor="text1"/>
          <w:sz w:val="28"/>
          <w:szCs w:val="28"/>
          <w:lang w:eastAsia="lv-LV"/>
        </w:rPr>
      </w:pPr>
      <w:r w:rsidRPr="00950EA8">
        <w:rPr>
          <w:rFonts w:ascii="Times New Roman" w:eastAsia="Times New Roman" w:hAnsi="Times New Roman" w:cs="Times New Roman"/>
          <w:color w:val="000000" w:themeColor="text1"/>
          <w:sz w:val="28"/>
          <w:szCs w:val="28"/>
          <w:lang w:eastAsia="lv-LV"/>
        </w:rPr>
        <w:t xml:space="preserve">NORAKSTS PAREIZS </w:t>
      </w:r>
    </w:p>
    <w:p w:rsidR="00950EA8" w:rsidRPr="00950EA8" w:rsidRDefault="00950EA8" w:rsidP="00950EA8">
      <w:pPr>
        <w:spacing w:after="0" w:line="240" w:lineRule="auto"/>
        <w:jc w:val="both"/>
        <w:rPr>
          <w:rFonts w:ascii="Times New Roman" w:eastAsia="Times New Roman" w:hAnsi="Times New Roman" w:cs="Times New Roman"/>
          <w:i/>
          <w:color w:val="000000" w:themeColor="text1"/>
          <w:sz w:val="28"/>
          <w:szCs w:val="28"/>
          <w:lang w:eastAsia="lv-LV"/>
        </w:rPr>
      </w:pPr>
      <w:r w:rsidRPr="00950EA8">
        <w:rPr>
          <w:rFonts w:ascii="Times New Roman" w:eastAsia="Times New Roman" w:hAnsi="Times New Roman" w:cs="Times New Roman"/>
          <w:i/>
          <w:color w:val="000000" w:themeColor="text1"/>
          <w:sz w:val="28"/>
          <w:szCs w:val="28"/>
          <w:lang w:eastAsia="lv-LV"/>
        </w:rPr>
        <w:t xml:space="preserve">(personiskais paraksts) </w:t>
      </w:r>
    </w:p>
    <w:p w:rsidR="00950EA8" w:rsidRPr="00950EA8" w:rsidRDefault="00950EA8" w:rsidP="00950EA8">
      <w:pPr>
        <w:spacing w:after="0" w:line="240" w:lineRule="auto"/>
        <w:jc w:val="both"/>
        <w:rPr>
          <w:rFonts w:ascii="Times New Roman" w:eastAsia="Times New Roman" w:hAnsi="Times New Roman" w:cs="Times New Roman"/>
          <w:color w:val="000000" w:themeColor="text1"/>
          <w:sz w:val="28"/>
          <w:szCs w:val="28"/>
          <w:lang w:eastAsia="lv-LV"/>
        </w:rPr>
      </w:pPr>
      <w:r w:rsidRPr="00950EA8">
        <w:rPr>
          <w:rFonts w:ascii="Times New Roman" w:eastAsia="Times New Roman" w:hAnsi="Times New Roman" w:cs="Times New Roman"/>
          <w:color w:val="000000" w:themeColor="text1"/>
          <w:sz w:val="28"/>
          <w:szCs w:val="28"/>
          <w:lang w:eastAsia="lv-LV"/>
        </w:rPr>
        <w:t xml:space="preserve">Vārds Uzvārds </w:t>
      </w:r>
    </w:p>
    <w:p w:rsidR="00950EA8" w:rsidRPr="00950EA8" w:rsidRDefault="00950EA8" w:rsidP="00950EA8">
      <w:pPr>
        <w:spacing w:after="0" w:line="240" w:lineRule="auto"/>
        <w:jc w:val="both"/>
        <w:rPr>
          <w:rFonts w:ascii="Times New Roman" w:eastAsia="Times New Roman" w:hAnsi="Times New Roman" w:cs="Times New Roman"/>
          <w:color w:val="000000" w:themeColor="text1"/>
          <w:sz w:val="28"/>
          <w:szCs w:val="28"/>
          <w:lang w:eastAsia="lv-LV"/>
        </w:rPr>
      </w:pPr>
      <w:r w:rsidRPr="00950EA8">
        <w:rPr>
          <w:rFonts w:ascii="Times New Roman" w:eastAsia="Times New Roman" w:hAnsi="Times New Roman" w:cs="Times New Roman"/>
          <w:color w:val="000000" w:themeColor="text1"/>
          <w:sz w:val="28"/>
          <w:szCs w:val="28"/>
          <w:lang w:eastAsia="lv-LV"/>
        </w:rPr>
        <w:t xml:space="preserve">Personas kods: XXXXXX-XXXXX </w:t>
      </w:r>
    </w:p>
    <w:p w:rsidR="00950EA8" w:rsidRPr="00950EA8" w:rsidRDefault="00950EA8" w:rsidP="00950EA8">
      <w:pPr>
        <w:spacing w:after="0" w:line="240" w:lineRule="auto"/>
        <w:jc w:val="both"/>
        <w:rPr>
          <w:rFonts w:ascii="Times New Roman" w:eastAsia="Times New Roman" w:hAnsi="Times New Roman" w:cs="Times New Roman"/>
          <w:color w:val="000000" w:themeColor="text1"/>
          <w:sz w:val="28"/>
          <w:szCs w:val="28"/>
          <w:lang w:eastAsia="lv-LV"/>
        </w:rPr>
      </w:pPr>
      <w:r w:rsidRPr="00234BD0">
        <w:rPr>
          <w:rFonts w:ascii="Times New Roman" w:eastAsia="Times New Roman" w:hAnsi="Times New Roman" w:cs="Times New Roman"/>
          <w:color w:val="000000" w:themeColor="text1"/>
          <w:sz w:val="28"/>
          <w:szCs w:val="28"/>
          <w:lang w:eastAsia="lv-LV"/>
        </w:rPr>
        <w:t>05.10.2016.</w:t>
      </w:r>
    </w:p>
    <w:p w:rsidR="00E12277" w:rsidRDefault="00E12277" w:rsidP="00F06B91">
      <w:pPr>
        <w:tabs>
          <w:tab w:val="left" w:pos="993"/>
        </w:tabs>
        <w:spacing w:after="0" w:line="240" w:lineRule="auto"/>
        <w:ind w:firstLine="720"/>
        <w:contextualSpacing/>
        <w:jc w:val="both"/>
        <w:rPr>
          <w:rFonts w:ascii="Times New Roman" w:hAnsi="Times New Roman" w:cs="Times New Roman"/>
          <w:sz w:val="28"/>
          <w:szCs w:val="28"/>
        </w:rPr>
      </w:pPr>
    </w:p>
    <w:p w:rsidR="007C4E82" w:rsidRPr="005F50DD" w:rsidRDefault="00B95F73" w:rsidP="007C4E82">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5F50DD">
        <w:rPr>
          <w:rFonts w:ascii="Times New Roman" w:hAnsi="Times New Roman" w:cs="Times New Roman"/>
          <w:sz w:val="28"/>
          <w:szCs w:val="28"/>
        </w:rPr>
        <w:t>1.</w:t>
      </w:r>
      <w:r w:rsidR="004B32AE" w:rsidRPr="005F50DD">
        <w:rPr>
          <w:rFonts w:ascii="Times New Roman" w:hAnsi="Times New Roman" w:cs="Times New Roman"/>
          <w:sz w:val="28"/>
          <w:szCs w:val="28"/>
        </w:rPr>
        <w:t>5</w:t>
      </w:r>
      <w:r w:rsidR="007C4E82" w:rsidRPr="005F50DD">
        <w:rPr>
          <w:rFonts w:ascii="Times New Roman" w:hAnsi="Times New Roman" w:cs="Times New Roman"/>
          <w:sz w:val="28"/>
          <w:szCs w:val="28"/>
        </w:rPr>
        <w:t xml:space="preserve">. </w:t>
      </w:r>
      <w:r w:rsidR="007C4E82" w:rsidRPr="005F50DD">
        <w:rPr>
          <w:rFonts w:ascii="Times New Roman" w:eastAsia="Times New Roman" w:hAnsi="Times New Roman" w:cs="Times New Roman"/>
          <w:sz w:val="28"/>
          <w:szCs w:val="28"/>
          <w:lang w:eastAsia="lv-LV"/>
        </w:rPr>
        <w:t>Papildināt noteikumus ar 57.</w:t>
      </w:r>
      <w:r w:rsidR="007C4E82" w:rsidRPr="005F50DD">
        <w:rPr>
          <w:rFonts w:ascii="Times New Roman" w:eastAsia="Times New Roman" w:hAnsi="Times New Roman" w:cs="Times New Roman"/>
          <w:sz w:val="28"/>
          <w:szCs w:val="28"/>
          <w:vertAlign w:val="superscript"/>
          <w:lang w:eastAsia="lv-LV"/>
        </w:rPr>
        <w:t>1 </w:t>
      </w:r>
      <w:r w:rsidR="007C4E82" w:rsidRPr="005F50DD">
        <w:rPr>
          <w:rFonts w:ascii="Times New Roman" w:eastAsia="Times New Roman" w:hAnsi="Times New Roman" w:cs="Times New Roman"/>
          <w:sz w:val="28"/>
          <w:szCs w:val="28"/>
          <w:lang w:eastAsia="lv-LV"/>
        </w:rPr>
        <w:t>punktu šādā redakcijā:</w:t>
      </w:r>
    </w:p>
    <w:p w:rsidR="00770DD1" w:rsidRDefault="007C4E82" w:rsidP="00770DD1">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5F50DD">
        <w:rPr>
          <w:rFonts w:ascii="Times New Roman" w:eastAsia="Times New Roman" w:hAnsi="Times New Roman" w:cs="Times New Roman"/>
          <w:sz w:val="28"/>
          <w:szCs w:val="28"/>
          <w:lang w:eastAsia="lv-LV"/>
        </w:rPr>
        <w:t>"57.</w:t>
      </w:r>
      <w:r w:rsidR="00E418A0" w:rsidRPr="005F50DD">
        <w:rPr>
          <w:rFonts w:ascii="Times New Roman" w:eastAsia="Times New Roman" w:hAnsi="Times New Roman" w:cs="Times New Roman"/>
          <w:sz w:val="28"/>
          <w:szCs w:val="28"/>
          <w:vertAlign w:val="superscript"/>
          <w:lang w:eastAsia="lv-LV"/>
        </w:rPr>
        <w:t xml:space="preserve">1 </w:t>
      </w:r>
      <w:r w:rsidR="005818E8" w:rsidRPr="005F50DD">
        <w:rPr>
          <w:rFonts w:ascii="Times New Roman" w:eastAsia="Times New Roman" w:hAnsi="Times New Roman" w:cs="Times New Roman"/>
          <w:sz w:val="28"/>
          <w:szCs w:val="28"/>
          <w:lang w:eastAsia="lv-LV"/>
        </w:rPr>
        <w:t>Dokumentu atvasinājumu kopumam ievēro šo noteikumu 56. un 57.</w:t>
      </w:r>
      <w:r w:rsidR="005818E8" w:rsidRPr="005F50DD">
        <w:rPr>
          <w:rFonts w:ascii="Times New Roman" w:hAnsi="Times New Roman" w:cs="Times New Roman"/>
          <w:sz w:val="28"/>
          <w:szCs w:val="28"/>
        </w:rPr>
        <w:t> </w:t>
      </w:r>
      <w:r w:rsidR="005818E8" w:rsidRPr="005F50DD">
        <w:rPr>
          <w:rFonts w:ascii="Times New Roman" w:eastAsia="Times New Roman" w:hAnsi="Times New Roman" w:cs="Times New Roman"/>
          <w:sz w:val="28"/>
          <w:szCs w:val="28"/>
          <w:lang w:eastAsia="lv-LV"/>
        </w:rPr>
        <w:t xml:space="preserve">punktā minētās prasības. </w:t>
      </w:r>
      <w:r w:rsidR="004B32AE" w:rsidRPr="005F50DD">
        <w:rPr>
          <w:rFonts w:ascii="Times New Roman" w:eastAsia="Times New Roman" w:hAnsi="Times New Roman" w:cs="Times New Roman"/>
          <w:color w:val="000000" w:themeColor="text1"/>
          <w:sz w:val="28"/>
          <w:szCs w:val="28"/>
          <w:lang w:eastAsia="lv-LV"/>
        </w:rPr>
        <w:t>Dokumentu atvasinājumu kopuma apliecinājuma uzrakstā š</w:t>
      </w:r>
      <w:r w:rsidR="00EE2ED9" w:rsidRPr="005F50DD">
        <w:rPr>
          <w:rFonts w:ascii="Times New Roman" w:eastAsia="Times New Roman" w:hAnsi="Times New Roman" w:cs="Times New Roman"/>
          <w:color w:val="000000" w:themeColor="text1"/>
          <w:sz w:val="28"/>
          <w:szCs w:val="28"/>
          <w:lang w:eastAsia="lv-LV"/>
        </w:rPr>
        <w:t>o noteikumu 56.1. un 57.1.</w:t>
      </w:r>
      <w:r w:rsidR="005818E8" w:rsidRPr="005F50DD">
        <w:rPr>
          <w:rFonts w:ascii="Times New Roman" w:hAnsi="Times New Roman" w:cs="Times New Roman"/>
          <w:sz w:val="28"/>
          <w:szCs w:val="28"/>
        </w:rPr>
        <w:t> </w:t>
      </w:r>
      <w:r w:rsidR="00EE2ED9" w:rsidRPr="005F50DD">
        <w:rPr>
          <w:rFonts w:ascii="Times New Roman" w:eastAsia="Times New Roman" w:hAnsi="Times New Roman" w:cs="Times New Roman"/>
          <w:color w:val="000000" w:themeColor="text1"/>
          <w:sz w:val="28"/>
          <w:szCs w:val="28"/>
          <w:lang w:eastAsia="lv-LV"/>
        </w:rPr>
        <w:t xml:space="preserve">apakšpunktā minēto vārdu vietā </w:t>
      </w:r>
      <w:r w:rsidRPr="005F50DD">
        <w:rPr>
          <w:rFonts w:ascii="Times New Roman" w:eastAsia="Times New Roman" w:hAnsi="Times New Roman" w:cs="Times New Roman"/>
          <w:color w:val="000000" w:themeColor="text1"/>
          <w:sz w:val="28"/>
          <w:szCs w:val="28"/>
          <w:lang w:eastAsia="lv-LV"/>
        </w:rPr>
        <w:t xml:space="preserve">norāda ar lielajiem burtiem </w:t>
      </w:r>
      <w:r w:rsidRPr="005F50DD">
        <w:rPr>
          <w:rFonts w:ascii="Times New Roman" w:eastAsia="Times New Roman" w:hAnsi="Times New Roman" w:cs="Times New Roman"/>
          <w:sz w:val="28"/>
          <w:szCs w:val="28"/>
          <w:lang w:eastAsia="lv-LV"/>
        </w:rPr>
        <w:t>rakstītus v</w:t>
      </w:r>
      <w:r w:rsidR="00E418A0" w:rsidRPr="005F50DD">
        <w:rPr>
          <w:rFonts w:ascii="Times New Roman" w:eastAsia="Times New Roman" w:hAnsi="Times New Roman" w:cs="Times New Roman"/>
          <w:sz w:val="28"/>
          <w:szCs w:val="28"/>
          <w:lang w:eastAsia="lv-LV"/>
        </w:rPr>
        <w:t xml:space="preserve">ārdus </w:t>
      </w:r>
      <w:r w:rsidRPr="005F50DD">
        <w:rPr>
          <w:rFonts w:ascii="Times New Roman" w:eastAsia="Times New Roman" w:hAnsi="Times New Roman" w:cs="Times New Roman"/>
          <w:sz w:val="28"/>
          <w:szCs w:val="28"/>
          <w:lang w:eastAsia="lv-LV"/>
        </w:rPr>
        <w:t>"</w:t>
      </w:r>
      <w:r w:rsidR="00770DD1" w:rsidRPr="005F50DD">
        <w:rPr>
          <w:rFonts w:ascii="Times New Roman" w:eastAsia="Times New Roman" w:hAnsi="Times New Roman" w:cs="Times New Roman"/>
          <w:sz w:val="28"/>
          <w:szCs w:val="28"/>
          <w:lang w:eastAsia="lv-LV"/>
        </w:rPr>
        <w:t xml:space="preserve">DOKUMENTU ATVASINĀJUMU KOPUMS </w:t>
      </w:r>
      <w:r w:rsidRPr="005F50DD">
        <w:rPr>
          <w:rFonts w:ascii="Times New Roman" w:eastAsia="Times New Roman" w:hAnsi="Times New Roman" w:cs="Times New Roman"/>
          <w:sz w:val="28"/>
          <w:szCs w:val="28"/>
          <w:lang w:eastAsia="lv-LV"/>
        </w:rPr>
        <w:t>PAREIZS"</w:t>
      </w:r>
      <w:r w:rsidR="00177B64" w:rsidRPr="005F50DD">
        <w:rPr>
          <w:rFonts w:ascii="Times New Roman" w:eastAsia="Times New Roman" w:hAnsi="Times New Roman" w:cs="Times New Roman"/>
          <w:sz w:val="28"/>
          <w:szCs w:val="28"/>
          <w:lang w:eastAsia="lv-LV"/>
        </w:rPr>
        <w:t>.</w:t>
      </w:r>
      <w:r w:rsidR="00234BD0" w:rsidRPr="005F50DD">
        <w:rPr>
          <w:rFonts w:ascii="Times New Roman" w:eastAsia="Times New Roman" w:hAnsi="Times New Roman" w:cs="Times New Roman"/>
          <w:sz w:val="28"/>
          <w:szCs w:val="28"/>
          <w:lang w:eastAsia="lv-LV"/>
        </w:rPr>
        <w:t xml:space="preserve"> </w:t>
      </w:r>
      <w:r w:rsidR="00992954" w:rsidRPr="005F50DD">
        <w:rPr>
          <w:rFonts w:ascii="Times New Roman" w:eastAsia="Times New Roman" w:hAnsi="Times New Roman" w:cs="Times New Roman"/>
          <w:sz w:val="28"/>
          <w:szCs w:val="28"/>
          <w:lang w:eastAsia="lv-LV"/>
        </w:rPr>
        <w:t xml:space="preserve">Apliecinājuma uzrakstu izvieto </w:t>
      </w:r>
      <w:r w:rsidR="00992954" w:rsidRPr="005F50DD">
        <w:rPr>
          <w:rFonts w:ascii="Times New Roman" w:hAnsi="Times New Roman" w:cs="Times New Roman"/>
          <w:sz w:val="28"/>
          <w:szCs w:val="28"/>
        </w:rPr>
        <w:t>dokumentu atvasinājumu kopuma pēdējās lapas beigās uzreiz aiz apliecināmā dokumenta pēdējā rekvizīta.</w:t>
      </w:r>
      <w:r w:rsidR="00234BD0" w:rsidRPr="005F50DD">
        <w:rPr>
          <w:rFonts w:ascii="Times New Roman" w:hAnsi="Times New Roman" w:cs="Times New Roman"/>
          <w:sz w:val="28"/>
          <w:szCs w:val="28"/>
        </w:rPr>
        <w:t>"</w:t>
      </w:r>
    </w:p>
    <w:p w:rsidR="00E418A0" w:rsidRDefault="00E418A0" w:rsidP="00E418A0">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p>
    <w:p w:rsidR="00992954" w:rsidRPr="00F06B91" w:rsidRDefault="00B95F73" w:rsidP="00992954">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B32AE">
        <w:rPr>
          <w:rFonts w:ascii="Times New Roman" w:eastAsia="Times New Roman" w:hAnsi="Times New Roman" w:cs="Times New Roman"/>
          <w:sz w:val="28"/>
          <w:szCs w:val="28"/>
          <w:lang w:eastAsia="lv-LV"/>
        </w:rPr>
        <w:t>6</w:t>
      </w:r>
      <w:r w:rsidR="000C557C">
        <w:rPr>
          <w:rFonts w:ascii="Times New Roman" w:eastAsia="Times New Roman" w:hAnsi="Times New Roman" w:cs="Times New Roman"/>
          <w:sz w:val="28"/>
          <w:szCs w:val="28"/>
          <w:lang w:eastAsia="lv-LV"/>
        </w:rPr>
        <w:t xml:space="preserve">. </w:t>
      </w:r>
      <w:r w:rsidR="00992954">
        <w:rPr>
          <w:rFonts w:ascii="Times New Roman" w:eastAsia="Times New Roman" w:hAnsi="Times New Roman" w:cs="Times New Roman"/>
          <w:sz w:val="28"/>
          <w:szCs w:val="28"/>
          <w:lang w:eastAsia="lv-LV"/>
        </w:rPr>
        <w:t>Papildināt noteikumus ar 58</w:t>
      </w:r>
      <w:r w:rsidR="00992954" w:rsidRPr="00F06B91">
        <w:rPr>
          <w:rFonts w:ascii="Times New Roman" w:eastAsia="Times New Roman" w:hAnsi="Times New Roman" w:cs="Times New Roman"/>
          <w:sz w:val="28"/>
          <w:szCs w:val="28"/>
          <w:lang w:eastAsia="lv-LV"/>
        </w:rPr>
        <w:t>.</w:t>
      </w:r>
      <w:r w:rsidR="00992954" w:rsidRPr="00F06B91">
        <w:rPr>
          <w:rFonts w:ascii="Times New Roman" w:eastAsia="Times New Roman" w:hAnsi="Times New Roman" w:cs="Times New Roman"/>
          <w:sz w:val="28"/>
          <w:szCs w:val="28"/>
          <w:vertAlign w:val="superscript"/>
          <w:lang w:eastAsia="lv-LV"/>
        </w:rPr>
        <w:t>1 </w:t>
      </w:r>
      <w:r w:rsidR="00992954" w:rsidRPr="00F06B91">
        <w:rPr>
          <w:rFonts w:ascii="Times New Roman" w:eastAsia="Times New Roman" w:hAnsi="Times New Roman" w:cs="Times New Roman"/>
          <w:sz w:val="28"/>
          <w:szCs w:val="28"/>
          <w:lang w:eastAsia="lv-LV"/>
        </w:rPr>
        <w:t>punktu šādā redakcijā:</w:t>
      </w:r>
    </w:p>
    <w:p w:rsidR="00C91560" w:rsidRPr="00992954" w:rsidRDefault="000C557C" w:rsidP="00992954">
      <w:pPr>
        <w:tabs>
          <w:tab w:val="left" w:pos="993"/>
        </w:tabs>
        <w:spacing w:after="0" w:line="240" w:lineRule="auto"/>
        <w:ind w:firstLine="720"/>
        <w:contextualSpacing/>
        <w:jc w:val="both"/>
        <w:rPr>
          <w:rFonts w:ascii="Times New Roman" w:hAnsi="Times New Roman" w:cs="Times New Roman"/>
          <w:sz w:val="28"/>
          <w:szCs w:val="28"/>
        </w:rPr>
      </w:pPr>
      <w:r w:rsidRPr="00992954">
        <w:rPr>
          <w:rFonts w:ascii="Times New Roman" w:eastAsia="Times New Roman" w:hAnsi="Times New Roman" w:cs="Times New Roman"/>
          <w:sz w:val="28"/>
          <w:szCs w:val="28"/>
          <w:lang w:eastAsia="lv-LV"/>
        </w:rPr>
        <w:t>"</w:t>
      </w:r>
      <w:r w:rsidR="00992954" w:rsidRPr="00992954">
        <w:rPr>
          <w:rFonts w:ascii="Times New Roman" w:eastAsia="Times New Roman" w:hAnsi="Times New Roman" w:cs="Times New Roman"/>
          <w:sz w:val="28"/>
          <w:szCs w:val="28"/>
          <w:lang w:eastAsia="lv-LV"/>
        </w:rPr>
        <w:t>58.</w:t>
      </w:r>
      <w:r w:rsidR="00992954" w:rsidRPr="00992954">
        <w:rPr>
          <w:rFonts w:ascii="Times New Roman" w:eastAsia="Times New Roman" w:hAnsi="Times New Roman" w:cs="Times New Roman"/>
          <w:sz w:val="28"/>
          <w:szCs w:val="28"/>
          <w:vertAlign w:val="superscript"/>
          <w:lang w:eastAsia="lv-LV"/>
        </w:rPr>
        <w:t>1</w:t>
      </w:r>
      <w:proofErr w:type="gramStart"/>
      <w:r w:rsidR="00992954" w:rsidRPr="00992954">
        <w:rPr>
          <w:rFonts w:ascii="Times New Roman" w:eastAsia="Times New Roman" w:hAnsi="Times New Roman" w:cs="Times New Roman"/>
          <w:sz w:val="28"/>
          <w:szCs w:val="28"/>
          <w:vertAlign w:val="superscript"/>
          <w:lang w:eastAsia="lv-LV"/>
        </w:rPr>
        <w:t xml:space="preserve"> </w:t>
      </w:r>
      <w:r w:rsidRPr="00992954">
        <w:rPr>
          <w:rFonts w:ascii="Times New Roman" w:hAnsi="Times New Roman" w:cs="Times New Roman"/>
          <w:sz w:val="28"/>
          <w:szCs w:val="28"/>
        </w:rPr>
        <w:t xml:space="preserve"> </w:t>
      </w:r>
      <w:proofErr w:type="gramEnd"/>
      <w:r w:rsidR="005A7304" w:rsidRPr="00992954">
        <w:rPr>
          <w:rFonts w:ascii="Times New Roman" w:hAnsi="Times New Roman" w:cs="Times New Roman"/>
          <w:sz w:val="28"/>
          <w:szCs w:val="28"/>
        </w:rPr>
        <w:t>Ja dokumenta beigās vai dokumentu atvasinājumu kopuma pēdējās lapas beigās</w:t>
      </w:r>
      <w:r w:rsidR="00C91560" w:rsidRPr="00992954">
        <w:rPr>
          <w:rFonts w:ascii="Times New Roman" w:hAnsi="Times New Roman" w:cs="Times New Roman"/>
          <w:sz w:val="28"/>
          <w:szCs w:val="28"/>
        </w:rPr>
        <w:t xml:space="preserve"> uzreiz aiz apliecināmā dokumenta pēdējā rekvizīta nav vietas, apliecinājuma uzrakstu var izvietot:</w:t>
      </w:r>
    </w:p>
    <w:p w:rsidR="00C91560" w:rsidRPr="00992954" w:rsidRDefault="00992954" w:rsidP="000C557C">
      <w:pPr>
        <w:spacing w:after="0" w:line="240" w:lineRule="auto"/>
        <w:ind w:firstLine="720"/>
        <w:jc w:val="both"/>
        <w:rPr>
          <w:rFonts w:ascii="Times New Roman" w:hAnsi="Times New Roman" w:cs="Times New Roman"/>
          <w:sz w:val="28"/>
          <w:szCs w:val="28"/>
        </w:rPr>
      </w:pPr>
      <w:r w:rsidRPr="00992954">
        <w:rPr>
          <w:rFonts w:ascii="Times New Roman" w:hAnsi="Times New Roman" w:cs="Times New Roman"/>
          <w:sz w:val="28"/>
          <w:szCs w:val="28"/>
        </w:rPr>
        <w:t>58.</w:t>
      </w:r>
      <w:r w:rsidRPr="00992954">
        <w:rPr>
          <w:rFonts w:ascii="Times New Roman" w:hAnsi="Times New Roman" w:cs="Times New Roman"/>
          <w:sz w:val="28"/>
          <w:szCs w:val="28"/>
          <w:vertAlign w:val="superscript"/>
        </w:rPr>
        <w:t xml:space="preserve">1 </w:t>
      </w:r>
      <w:r w:rsidRPr="00992954">
        <w:rPr>
          <w:rFonts w:ascii="Times New Roman" w:hAnsi="Times New Roman" w:cs="Times New Roman"/>
          <w:sz w:val="28"/>
          <w:szCs w:val="28"/>
        </w:rPr>
        <w:t xml:space="preserve">1. </w:t>
      </w:r>
      <w:r w:rsidR="00C91560" w:rsidRPr="00992954">
        <w:rPr>
          <w:rFonts w:ascii="Times New Roman" w:hAnsi="Times New Roman" w:cs="Times New Roman"/>
          <w:sz w:val="28"/>
          <w:szCs w:val="28"/>
        </w:rPr>
        <w:t>d</w:t>
      </w:r>
      <w:r w:rsidR="00177B64" w:rsidRPr="00992954">
        <w:rPr>
          <w:rFonts w:ascii="Times New Roman" w:hAnsi="Times New Roman" w:cs="Times New Roman"/>
          <w:sz w:val="28"/>
          <w:szCs w:val="28"/>
        </w:rPr>
        <w:t>okumenta paraksta zonā no rekvizītiem brīvajā vietā</w:t>
      </w:r>
      <w:r w:rsidR="00C91560" w:rsidRPr="00992954">
        <w:rPr>
          <w:rFonts w:ascii="Times New Roman" w:hAnsi="Times New Roman" w:cs="Times New Roman"/>
          <w:sz w:val="28"/>
          <w:szCs w:val="28"/>
        </w:rPr>
        <w:t>;</w:t>
      </w:r>
    </w:p>
    <w:p w:rsidR="000C557C" w:rsidRPr="00992954" w:rsidRDefault="00992954" w:rsidP="000C557C">
      <w:pPr>
        <w:spacing w:after="0" w:line="240" w:lineRule="auto"/>
        <w:ind w:firstLine="720"/>
        <w:jc w:val="both"/>
        <w:rPr>
          <w:rFonts w:ascii="Times New Roman" w:hAnsi="Times New Roman" w:cs="Times New Roman"/>
          <w:sz w:val="28"/>
          <w:szCs w:val="28"/>
        </w:rPr>
      </w:pPr>
      <w:r w:rsidRPr="00992954">
        <w:rPr>
          <w:rFonts w:ascii="Times New Roman" w:hAnsi="Times New Roman" w:cs="Times New Roman"/>
          <w:sz w:val="28"/>
          <w:szCs w:val="28"/>
        </w:rPr>
        <w:t>58.</w:t>
      </w:r>
      <w:r w:rsidRPr="00992954">
        <w:rPr>
          <w:rFonts w:ascii="Times New Roman" w:hAnsi="Times New Roman" w:cs="Times New Roman"/>
          <w:sz w:val="28"/>
          <w:szCs w:val="28"/>
          <w:vertAlign w:val="superscript"/>
        </w:rPr>
        <w:t xml:space="preserve">1 </w:t>
      </w:r>
      <w:r w:rsidRPr="00992954">
        <w:rPr>
          <w:rFonts w:ascii="Times New Roman" w:hAnsi="Times New Roman" w:cs="Times New Roman"/>
          <w:sz w:val="28"/>
          <w:szCs w:val="28"/>
        </w:rPr>
        <w:t xml:space="preserve">2. </w:t>
      </w:r>
      <w:r w:rsidR="00C91560" w:rsidRPr="00992954">
        <w:rPr>
          <w:rFonts w:ascii="Times New Roman" w:hAnsi="Times New Roman" w:cs="Times New Roman"/>
          <w:sz w:val="28"/>
          <w:szCs w:val="28"/>
        </w:rPr>
        <w:t xml:space="preserve">uz atsevišķas lapas, kuru pievieno apliecināmajam dokumentam vai dokumentu atvasinājumu kopumam un </w:t>
      </w:r>
      <w:r w:rsidR="007542E1" w:rsidRPr="00992954">
        <w:rPr>
          <w:rFonts w:ascii="Times New Roman" w:hAnsi="Times New Roman" w:cs="Times New Roman"/>
          <w:sz w:val="28"/>
          <w:szCs w:val="28"/>
        </w:rPr>
        <w:t>ierēķina kopējā lapu skaitā.</w:t>
      </w:r>
      <w:r w:rsidR="000E18B8" w:rsidRPr="00992954">
        <w:rPr>
          <w:rFonts w:ascii="Times New Roman" w:hAnsi="Times New Roman" w:cs="Times New Roman"/>
          <w:sz w:val="28"/>
          <w:szCs w:val="28"/>
        </w:rPr>
        <w:t>"</w:t>
      </w:r>
    </w:p>
    <w:p w:rsidR="000C557C" w:rsidRPr="00992954" w:rsidRDefault="000C557C" w:rsidP="00E418A0">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p>
    <w:p w:rsidR="000E18B8" w:rsidRDefault="00B95F73" w:rsidP="00E418A0">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B32AE">
        <w:rPr>
          <w:rFonts w:ascii="Times New Roman" w:eastAsia="Times New Roman" w:hAnsi="Times New Roman" w:cs="Times New Roman"/>
          <w:sz w:val="28"/>
          <w:szCs w:val="28"/>
          <w:lang w:eastAsia="lv-LV"/>
        </w:rPr>
        <w:t>7</w:t>
      </w:r>
      <w:r w:rsidR="000E18B8">
        <w:rPr>
          <w:rFonts w:ascii="Times New Roman" w:eastAsia="Times New Roman" w:hAnsi="Times New Roman" w:cs="Times New Roman"/>
          <w:sz w:val="28"/>
          <w:szCs w:val="28"/>
          <w:lang w:eastAsia="lv-LV"/>
        </w:rPr>
        <w:t>. Papildināt noteikumu 59.</w:t>
      </w:r>
      <w:r w:rsidR="006355A9" w:rsidRPr="00E12277">
        <w:rPr>
          <w:rFonts w:ascii="Times New Roman" w:hAnsi="Times New Roman" w:cs="Times New Roman"/>
          <w:sz w:val="28"/>
          <w:szCs w:val="28"/>
        </w:rPr>
        <w:t> </w:t>
      </w:r>
      <w:r w:rsidR="000E18B8">
        <w:rPr>
          <w:rFonts w:ascii="Times New Roman" w:eastAsia="Times New Roman" w:hAnsi="Times New Roman" w:cs="Times New Roman"/>
          <w:sz w:val="28"/>
          <w:szCs w:val="28"/>
          <w:lang w:eastAsia="lv-LV"/>
        </w:rPr>
        <w:t>punktu aiz vārda "atvasinājumā" ar vārdiem "vai dokumentu atvasin</w:t>
      </w:r>
      <w:r w:rsidR="007C1D0F">
        <w:rPr>
          <w:rFonts w:ascii="Times New Roman" w:eastAsia="Times New Roman" w:hAnsi="Times New Roman" w:cs="Times New Roman"/>
          <w:sz w:val="28"/>
          <w:szCs w:val="28"/>
          <w:lang w:eastAsia="lv-LV"/>
        </w:rPr>
        <w:t>ājumu</w:t>
      </w:r>
      <w:r w:rsidR="000E18B8">
        <w:rPr>
          <w:rFonts w:ascii="Times New Roman" w:eastAsia="Times New Roman" w:hAnsi="Times New Roman" w:cs="Times New Roman"/>
          <w:sz w:val="28"/>
          <w:szCs w:val="28"/>
          <w:lang w:eastAsia="lv-LV"/>
        </w:rPr>
        <w:t xml:space="preserve"> kopumā".</w:t>
      </w:r>
    </w:p>
    <w:p w:rsidR="000E18B8" w:rsidRPr="00DC63A3" w:rsidRDefault="000E18B8" w:rsidP="00E418A0">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p>
    <w:p w:rsidR="00AE4C7E" w:rsidRPr="00DC63A3" w:rsidRDefault="00B95F73" w:rsidP="00F06B91">
      <w:pPr>
        <w:tabs>
          <w:tab w:val="left" w:pos="993"/>
        </w:tabs>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4B32AE">
        <w:rPr>
          <w:rFonts w:ascii="Times New Roman" w:hAnsi="Times New Roman" w:cs="Times New Roman"/>
          <w:sz w:val="28"/>
          <w:szCs w:val="28"/>
        </w:rPr>
        <w:t>8</w:t>
      </w:r>
      <w:r w:rsidR="00F06B91" w:rsidRPr="00DC63A3">
        <w:rPr>
          <w:rFonts w:ascii="Times New Roman" w:hAnsi="Times New Roman" w:cs="Times New Roman"/>
          <w:sz w:val="28"/>
          <w:szCs w:val="28"/>
        </w:rPr>
        <w:t xml:space="preserve">. </w:t>
      </w:r>
      <w:r w:rsidR="00AE4C7E" w:rsidRPr="00DC63A3">
        <w:rPr>
          <w:rFonts w:ascii="Times New Roman" w:hAnsi="Times New Roman" w:cs="Times New Roman"/>
          <w:sz w:val="28"/>
          <w:szCs w:val="28"/>
        </w:rPr>
        <w:t>Izteikt 60.</w:t>
      </w:r>
      <w:r w:rsidR="00C33ADC" w:rsidRPr="00DC63A3">
        <w:rPr>
          <w:rFonts w:ascii="Times New Roman" w:hAnsi="Times New Roman" w:cs="Times New Roman"/>
          <w:sz w:val="28"/>
          <w:szCs w:val="28"/>
        </w:rPr>
        <w:t> </w:t>
      </w:r>
      <w:r w:rsidR="00AE4C7E" w:rsidRPr="00DC63A3">
        <w:rPr>
          <w:rFonts w:ascii="Times New Roman" w:hAnsi="Times New Roman" w:cs="Times New Roman"/>
          <w:sz w:val="28"/>
          <w:szCs w:val="28"/>
        </w:rPr>
        <w:t>punktu šādā redakcijā:</w:t>
      </w:r>
    </w:p>
    <w:p w:rsidR="00AE4C7E" w:rsidRPr="005818E8" w:rsidRDefault="00AE4C7E" w:rsidP="00AE4C7E">
      <w:pPr>
        <w:pStyle w:val="tv2132"/>
        <w:spacing w:line="240" w:lineRule="auto"/>
        <w:ind w:firstLine="720"/>
        <w:jc w:val="both"/>
        <w:rPr>
          <w:color w:val="auto"/>
          <w:sz w:val="28"/>
          <w:szCs w:val="28"/>
        </w:rPr>
      </w:pPr>
      <w:r w:rsidRPr="00DC63A3">
        <w:rPr>
          <w:color w:val="auto"/>
          <w:sz w:val="28"/>
          <w:szCs w:val="28"/>
        </w:rPr>
        <w:lastRenderedPageBreak/>
        <w:t xml:space="preserve">"60. </w:t>
      </w:r>
      <w:r w:rsidR="00DC63A3" w:rsidRPr="00DC63A3">
        <w:rPr>
          <w:color w:val="auto"/>
          <w:sz w:val="28"/>
          <w:szCs w:val="28"/>
        </w:rPr>
        <w:t>Ja dokumenta atvasinājums ir uz vairākām lapām, pirms tā pareizības apliecināšanas visas dokumenta atvasinājuma lapas</w:t>
      </w:r>
      <w:r w:rsidR="001C01EB">
        <w:rPr>
          <w:color w:val="auto"/>
          <w:sz w:val="28"/>
          <w:szCs w:val="28"/>
        </w:rPr>
        <w:t xml:space="preserve"> sanumurē un paraksta vai </w:t>
      </w:r>
      <w:r w:rsidR="00177B64">
        <w:rPr>
          <w:color w:val="auto"/>
          <w:sz w:val="28"/>
          <w:szCs w:val="28"/>
        </w:rPr>
        <w:t xml:space="preserve">sanumurē un </w:t>
      </w:r>
      <w:r w:rsidR="001C01EB">
        <w:rPr>
          <w:color w:val="auto"/>
          <w:sz w:val="28"/>
          <w:szCs w:val="28"/>
        </w:rPr>
        <w:t>caurš</w:t>
      </w:r>
      <w:r w:rsidR="00DC63A3" w:rsidRPr="00DC63A3">
        <w:rPr>
          <w:color w:val="auto"/>
          <w:sz w:val="28"/>
          <w:szCs w:val="28"/>
        </w:rPr>
        <w:t xml:space="preserve">uj ar diegu, vai caurauklo ar </w:t>
      </w:r>
      <w:r w:rsidR="00DC63A3" w:rsidRPr="005818E8">
        <w:rPr>
          <w:color w:val="auto"/>
          <w:sz w:val="28"/>
          <w:szCs w:val="28"/>
        </w:rPr>
        <w:t>auklu</w:t>
      </w:r>
      <w:r w:rsidRPr="005818E8">
        <w:rPr>
          <w:color w:val="auto"/>
          <w:sz w:val="28"/>
          <w:szCs w:val="28"/>
        </w:rPr>
        <w:t>.</w:t>
      </w:r>
      <w:r w:rsidR="00624C5E" w:rsidRPr="005818E8">
        <w:rPr>
          <w:color w:val="auto"/>
          <w:sz w:val="28"/>
          <w:szCs w:val="28"/>
        </w:rPr>
        <w:t xml:space="preserve"> </w:t>
      </w:r>
      <w:r w:rsidR="00624C5E" w:rsidRPr="005F50DD">
        <w:rPr>
          <w:color w:val="auto"/>
          <w:sz w:val="28"/>
          <w:szCs w:val="28"/>
        </w:rPr>
        <w:t>Izstrādājot dokumentu atvasinājumu kopumu, sanumurē un paraksta vai sanumurē un cauršuj (caurauklo) visas lapas kopumā.</w:t>
      </w:r>
      <w:r w:rsidRPr="005F50DD">
        <w:rPr>
          <w:color w:val="auto"/>
          <w:sz w:val="28"/>
          <w:szCs w:val="28"/>
        </w:rPr>
        <w:t>"</w:t>
      </w:r>
    </w:p>
    <w:p w:rsidR="00AE4C7E" w:rsidRPr="00D559F2" w:rsidRDefault="00AE4C7E" w:rsidP="00F06B91">
      <w:pPr>
        <w:tabs>
          <w:tab w:val="left" w:pos="993"/>
        </w:tabs>
        <w:spacing w:after="0" w:line="240" w:lineRule="auto"/>
        <w:ind w:firstLine="720"/>
        <w:contextualSpacing/>
        <w:jc w:val="both"/>
        <w:rPr>
          <w:rFonts w:ascii="Times New Roman" w:hAnsi="Times New Roman" w:cs="Times New Roman"/>
          <w:sz w:val="28"/>
          <w:szCs w:val="28"/>
        </w:rPr>
      </w:pPr>
    </w:p>
    <w:p w:rsidR="00AE4C7E" w:rsidRPr="00D559F2" w:rsidRDefault="00B95F73" w:rsidP="00AE4C7E">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B32AE">
        <w:rPr>
          <w:rFonts w:ascii="Times New Roman" w:eastAsia="Times New Roman" w:hAnsi="Times New Roman" w:cs="Times New Roman"/>
          <w:sz w:val="28"/>
          <w:szCs w:val="28"/>
          <w:lang w:eastAsia="lv-LV"/>
        </w:rPr>
        <w:t>9</w:t>
      </w:r>
      <w:r w:rsidR="00AE4C7E" w:rsidRPr="00D559F2">
        <w:rPr>
          <w:rFonts w:ascii="Times New Roman" w:eastAsia="Times New Roman" w:hAnsi="Times New Roman" w:cs="Times New Roman"/>
          <w:sz w:val="28"/>
          <w:szCs w:val="28"/>
          <w:lang w:eastAsia="lv-LV"/>
        </w:rPr>
        <w:t>. Papildināt noteikumus ar 60.</w:t>
      </w:r>
      <w:r w:rsidR="00AE4C7E" w:rsidRPr="00D559F2">
        <w:rPr>
          <w:rFonts w:ascii="Times New Roman" w:eastAsia="Times New Roman" w:hAnsi="Times New Roman" w:cs="Times New Roman"/>
          <w:sz w:val="28"/>
          <w:szCs w:val="28"/>
          <w:vertAlign w:val="superscript"/>
          <w:lang w:eastAsia="lv-LV"/>
        </w:rPr>
        <w:t>1</w:t>
      </w:r>
      <w:r w:rsidR="00AE4C7E" w:rsidRPr="00D559F2">
        <w:rPr>
          <w:rFonts w:ascii="Times New Roman" w:eastAsia="Times New Roman" w:hAnsi="Times New Roman" w:cs="Times New Roman"/>
          <w:sz w:val="28"/>
          <w:szCs w:val="28"/>
          <w:lang w:eastAsia="lv-LV"/>
        </w:rPr>
        <w:t xml:space="preserve"> </w:t>
      </w:r>
      <w:r w:rsidR="00624C5E">
        <w:rPr>
          <w:rFonts w:ascii="Times New Roman" w:eastAsia="Times New Roman" w:hAnsi="Times New Roman" w:cs="Times New Roman"/>
          <w:sz w:val="28"/>
          <w:szCs w:val="28"/>
          <w:lang w:eastAsia="lv-LV"/>
        </w:rPr>
        <w:t xml:space="preserve">un </w:t>
      </w:r>
      <w:r w:rsidR="00AE4C7E" w:rsidRPr="00D559F2">
        <w:rPr>
          <w:rFonts w:ascii="Times New Roman" w:hAnsi="Times New Roman" w:cs="Times New Roman"/>
          <w:sz w:val="28"/>
          <w:szCs w:val="28"/>
        </w:rPr>
        <w:t>60.</w:t>
      </w:r>
      <w:r w:rsidR="00AE4C7E" w:rsidRPr="00D559F2">
        <w:rPr>
          <w:rFonts w:ascii="Times New Roman" w:hAnsi="Times New Roman" w:cs="Times New Roman"/>
          <w:sz w:val="28"/>
          <w:szCs w:val="28"/>
          <w:vertAlign w:val="superscript"/>
        </w:rPr>
        <w:t>2</w:t>
      </w:r>
      <w:r w:rsidR="00C33ADC" w:rsidRPr="00D559F2">
        <w:rPr>
          <w:rFonts w:ascii="Times New Roman" w:eastAsia="Times New Roman" w:hAnsi="Times New Roman" w:cs="Times New Roman"/>
          <w:sz w:val="28"/>
          <w:szCs w:val="28"/>
          <w:vertAlign w:val="superscript"/>
          <w:lang w:eastAsia="lv-LV"/>
        </w:rPr>
        <w:t> </w:t>
      </w:r>
      <w:r w:rsidR="00F63D6B" w:rsidRPr="00D559F2">
        <w:rPr>
          <w:rFonts w:ascii="Times New Roman" w:eastAsia="Times New Roman" w:hAnsi="Times New Roman" w:cs="Times New Roman"/>
          <w:sz w:val="28"/>
          <w:szCs w:val="28"/>
          <w:lang w:eastAsia="lv-LV"/>
        </w:rPr>
        <w:t xml:space="preserve">punktu </w:t>
      </w:r>
      <w:r w:rsidR="00AE4C7E" w:rsidRPr="00D559F2">
        <w:rPr>
          <w:rFonts w:ascii="Times New Roman" w:eastAsia="Times New Roman" w:hAnsi="Times New Roman" w:cs="Times New Roman"/>
          <w:sz w:val="28"/>
          <w:szCs w:val="28"/>
          <w:lang w:eastAsia="lv-LV"/>
        </w:rPr>
        <w:t>šādā redakcijā:</w:t>
      </w:r>
    </w:p>
    <w:p w:rsidR="00AE4C7E" w:rsidRPr="00D559F2" w:rsidRDefault="00AE4C7E" w:rsidP="00AE4C7E">
      <w:pPr>
        <w:tabs>
          <w:tab w:val="left" w:pos="993"/>
        </w:tabs>
        <w:spacing w:after="0" w:line="240" w:lineRule="auto"/>
        <w:ind w:firstLine="720"/>
        <w:contextualSpacing/>
        <w:jc w:val="both"/>
        <w:rPr>
          <w:rFonts w:ascii="Times New Roman" w:hAnsi="Times New Roman" w:cs="Times New Roman"/>
          <w:sz w:val="28"/>
          <w:szCs w:val="28"/>
        </w:rPr>
      </w:pPr>
      <w:r w:rsidRPr="00D559F2">
        <w:rPr>
          <w:rFonts w:ascii="Times New Roman" w:hAnsi="Times New Roman" w:cs="Times New Roman"/>
          <w:sz w:val="28"/>
          <w:szCs w:val="28"/>
        </w:rPr>
        <w:t>"60.</w:t>
      </w:r>
      <w:r w:rsidRPr="00D559F2">
        <w:rPr>
          <w:rFonts w:ascii="Times New Roman" w:hAnsi="Times New Roman" w:cs="Times New Roman"/>
          <w:sz w:val="28"/>
          <w:szCs w:val="28"/>
          <w:vertAlign w:val="superscript"/>
        </w:rPr>
        <w:t>1</w:t>
      </w:r>
      <w:r w:rsidRPr="00D559F2">
        <w:rPr>
          <w:rFonts w:ascii="Times New Roman" w:hAnsi="Times New Roman" w:cs="Times New Roman"/>
          <w:sz w:val="28"/>
          <w:szCs w:val="28"/>
        </w:rPr>
        <w:t xml:space="preserve"> Ja visas dokumenta atvasinājuma lapas numurē un paraksta, ievēro šādas prasības:</w:t>
      </w:r>
    </w:p>
    <w:p w:rsidR="00C4601C" w:rsidRPr="00D559F2" w:rsidRDefault="00AE4C7E" w:rsidP="00AE4C7E">
      <w:pPr>
        <w:pStyle w:val="tv2132"/>
        <w:spacing w:line="240" w:lineRule="auto"/>
        <w:ind w:firstLine="720"/>
        <w:jc w:val="both"/>
        <w:rPr>
          <w:color w:val="auto"/>
          <w:sz w:val="28"/>
          <w:szCs w:val="28"/>
        </w:rPr>
      </w:pPr>
      <w:r w:rsidRPr="00D559F2">
        <w:rPr>
          <w:color w:val="auto"/>
          <w:sz w:val="28"/>
          <w:szCs w:val="28"/>
        </w:rPr>
        <w:t>60.</w:t>
      </w:r>
      <w:r w:rsidRPr="00D559F2">
        <w:rPr>
          <w:color w:val="auto"/>
          <w:sz w:val="28"/>
          <w:szCs w:val="28"/>
          <w:vertAlign w:val="superscript"/>
        </w:rPr>
        <w:t xml:space="preserve">1 </w:t>
      </w:r>
      <w:r w:rsidRPr="00D559F2">
        <w:rPr>
          <w:color w:val="auto"/>
          <w:sz w:val="28"/>
          <w:szCs w:val="28"/>
        </w:rPr>
        <w:t xml:space="preserve">1. </w:t>
      </w:r>
      <w:r w:rsidR="00C4601C" w:rsidRPr="00D559F2">
        <w:rPr>
          <w:color w:val="auto"/>
          <w:sz w:val="28"/>
          <w:szCs w:val="28"/>
        </w:rPr>
        <w:t>visas dokumenta atvasinājuma lapas paraksta un numurē ar arābu cipariem, sākot ar pirmo lapu;</w:t>
      </w:r>
    </w:p>
    <w:p w:rsidR="00AE4C7E" w:rsidRPr="00C4601C" w:rsidRDefault="00C4601C" w:rsidP="00AE4C7E">
      <w:pPr>
        <w:pStyle w:val="tv2132"/>
        <w:spacing w:line="240" w:lineRule="auto"/>
        <w:ind w:firstLine="720"/>
        <w:jc w:val="both"/>
        <w:rPr>
          <w:color w:val="auto"/>
          <w:sz w:val="28"/>
          <w:szCs w:val="28"/>
        </w:rPr>
      </w:pPr>
      <w:r w:rsidRPr="00D559F2">
        <w:rPr>
          <w:color w:val="auto"/>
          <w:sz w:val="28"/>
          <w:szCs w:val="28"/>
        </w:rPr>
        <w:t>60.</w:t>
      </w:r>
      <w:r w:rsidRPr="00D559F2">
        <w:rPr>
          <w:color w:val="auto"/>
          <w:sz w:val="28"/>
          <w:szCs w:val="28"/>
          <w:vertAlign w:val="superscript"/>
        </w:rPr>
        <w:t xml:space="preserve">1 </w:t>
      </w:r>
      <w:r w:rsidRPr="00D559F2">
        <w:rPr>
          <w:color w:val="auto"/>
          <w:sz w:val="28"/>
          <w:szCs w:val="28"/>
        </w:rPr>
        <w:t xml:space="preserve">2. </w:t>
      </w:r>
      <w:r w:rsidR="00AE4C7E" w:rsidRPr="00D559F2">
        <w:rPr>
          <w:color w:val="auto"/>
          <w:sz w:val="28"/>
          <w:szCs w:val="28"/>
        </w:rPr>
        <w:t>dokumenta atvasinājuma pēdējās lapas otrajā</w:t>
      </w:r>
      <w:r w:rsidR="00AE4C7E" w:rsidRPr="00C4601C">
        <w:rPr>
          <w:color w:val="auto"/>
          <w:sz w:val="28"/>
          <w:szCs w:val="28"/>
        </w:rPr>
        <w:t xml:space="preserve"> pusē neaprakstītajā daļā izvieto apliecinājuma tekstu: „Sanumurētas un parakstītas X (XX) lapas”, kur zīmes „X” vietā norāda ar cipariem, bet zīmes „XX” vietā – ar vārdiem rakstītu atbilstošu lapu skaitu; </w:t>
      </w:r>
    </w:p>
    <w:p w:rsidR="00AE4C7E" w:rsidRPr="00AE4C7E" w:rsidRDefault="00AE4C7E" w:rsidP="00AE4C7E">
      <w:pPr>
        <w:spacing w:after="0" w:line="240" w:lineRule="auto"/>
        <w:ind w:firstLine="720"/>
        <w:jc w:val="both"/>
        <w:rPr>
          <w:rFonts w:ascii="Times New Roman" w:hAnsi="Times New Roman" w:cs="Times New Roman"/>
          <w:sz w:val="28"/>
          <w:szCs w:val="28"/>
          <w:lang w:eastAsia="lv-LV"/>
        </w:rPr>
      </w:pPr>
      <w:r w:rsidRPr="00C4601C">
        <w:rPr>
          <w:rFonts w:ascii="Times New Roman" w:hAnsi="Times New Roman" w:cs="Times New Roman"/>
          <w:sz w:val="28"/>
          <w:szCs w:val="28"/>
        </w:rPr>
        <w:t>60.</w:t>
      </w:r>
      <w:r w:rsidRPr="00C4601C">
        <w:rPr>
          <w:rFonts w:ascii="Times New Roman" w:hAnsi="Times New Roman" w:cs="Times New Roman"/>
          <w:sz w:val="28"/>
          <w:szCs w:val="28"/>
          <w:vertAlign w:val="superscript"/>
        </w:rPr>
        <w:t xml:space="preserve">1 </w:t>
      </w:r>
      <w:r w:rsidR="00C4601C">
        <w:rPr>
          <w:rFonts w:ascii="Times New Roman" w:hAnsi="Times New Roman" w:cs="Times New Roman"/>
          <w:sz w:val="28"/>
          <w:szCs w:val="28"/>
        </w:rPr>
        <w:t>3</w:t>
      </w:r>
      <w:r w:rsidRPr="00C4601C">
        <w:rPr>
          <w:rFonts w:ascii="Times New Roman" w:hAnsi="Times New Roman" w:cs="Times New Roman"/>
          <w:sz w:val="28"/>
          <w:szCs w:val="28"/>
        </w:rPr>
        <w:t xml:space="preserve">. </w:t>
      </w:r>
      <w:r w:rsidRPr="00C4601C">
        <w:rPr>
          <w:rFonts w:ascii="Times New Roman" w:hAnsi="Times New Roman" w:cs="Times New Roman"/>
          <w:sz w:val="28"/>
          <w:szCs w:val="28"/>
          <w:lang w:eastAsia="lv-LV"/>
        </w:rPr>
        <w:t xml:space="preserve">šo noteikumu </w:t>
      </w:r>
      <w:r w:rsidRPr="00C4601C">
        <w:rPr>
          <w:rFonts w:ascii="Times New Roman" w:hAnsi="Times New Roman" w:cs="Times New Roman"/>
          <w:sz w:val="28"/>
          <w:szCs w:val="28"/>
        </w:rPr>
        <w:t>60.</w:t>
      </w:r>
      <w:r w:rsidRPr="00C4601C">
        <w:rPr>
          <w:rFonts w:ascii="Times New Roman" w:hAnsi="Times New Roman" w:cs="Times New Roman"/>
          <w:sz w:val="28"/>
          <w:szCs w:val="28"/>
          <w:vertAlign w:val="superscript"/>
        </w:rPr>
        <w:t xml:space="preserve">1 </w:t>
      </w:r>
      <w:r w:rsidR="00C4601C">
        <w:rPr>
          <w:rFonts w:ascii="Times New Roman" w:hAnsi="Times New Roman" w:cs="Times New Roman"/>
          <w:sz w:val="28"/>
          <w:szCs w:val="28"/>
        </w:rPr>
        <w:t>2</w:t>
      </w:r>
      <w:r w:rsidRPr="00C4601C">
        <w:rPr>
          <w:rFonts w:ascii="Times New Roman" w:hAnsi="Times New Roman" w:cs="Times New Roman"/>
          <w:sz w:val="28"/>
          <w:szCs w:val="28"/>
        </w:rPr>
        <w:t>.</w:t>
      </w:r>
      <w:r w:rsidR="00C33ADC" w:rsidRPr="00C4601C">
        <w:rPr>
          <w:rFonts w:ascii="Times New Roman" w:hAnsi="Times New Roman" w:cs="Times New Roman"/>
          <w:sz w:val="28"/>
          <w:szCs w:val="28"/>
        </w:rPr>
        <w:t> </w:t>
      </w:r>
      <w:r w:rsidRPr="00C4601C">
        <w:rPr>
          <w:rFonts w:ascii="Times New Roman" w:hAnsi="Times New Roman" w:cs="Times New Roman"/>
          <w:sz w:val="28"/>
          <w:szCs w:val="28"/>
          <w:lang w:eastAsia="lv-LV"/>
        </w:rPr>
        <w:t xml:space="preserve">apakšpunktā minēto apliecinājuma tekstu ar parakstu apliecina tā persona, kura sanumurēja un parakstīja dokumenta atvasinājuma lapas (parakstā iekļauj attiecīgās </w:t>
      </w:r>
      <w:r w:rsidRPr="00AE4C7E">
        <w:rPr>
          <w:rFonts w:ascii="Times New Roman" w:hAnsi="Times New Roman" w:cs="Times New Roman"/>
          <w:sz w:val="28"/>
          <w:szCs w:val="28"/>
          <w:lang w:eastAsia="lv-LV"/>
        </w:rPr>
        <w:t>personas personisko parakstu, tā atšifrējumu un ziņas, kas ļauj nepārprotami identificēt šo personu), kā arī norāda datumu, kad izdarīts apliecinājums.</w:t>
      </w:r>
    </w:p>
    <w:p w:rsidR="00AE4C7E" w:rsidRPr="00AE4C7E" w:rsidRDefault="00AE4C7E" w:rsidP="00AE4C7E">
      <w:pPr>
        <w:pStyle w:val="tv2132"/>
        <w:spacing w:line="240" w:lineRule="auto"/>
        <w:ind w:firstLine="720"/>
        <w:jc w:val="both"/>
        <w:rPr>
          <w:color w:val="auto"/>
          <w:sz w:val="28"/>
          <w:szCs w:val="28"/>
        </w:rPr>
      </w:pPr>
      <w:r w:rsidRPr="00AE4C7E">
        <w:rPr>
          <w:color w:val="auto"/>
          <w:sz w:val="28"/>
          <w:szCs w:val="28"/>
        </w:rPr>
        <w:t>60.</w:t>
      </w:r>
      <w:r w:rsidRPr="00AE4C7E">
        <w:rPr>
          <w:color w:val="auto"/>
          <w:sz w:val="28"/>
          <w:szCs w:val="28"/>
          <w:vertAlign w:val="superscript"/>
        </w:rPr>
        <w:t xml:space="preserve">2 </w:t>
      </w:r>
      <w:r w:rsidRPr="00AE4C7E">
        <w:rPr>
          <w:color w:val="auto"/>
          <w:sz w:val="28"/>
          <w:szCs w:val="28"/>
        </w:rPr>
        <w:t>Ja visas dokumenta atvasinājuma lapas numurē un cauršuj ar diegu vai caurauklo ar auklu, ievēro šādas prasības:</w:t>
      </w:r>
    </w:p>
    <w:p w:rsidR="00AE4C7E" w:rsidRPr="00AE4C7E" w:rsidRDefault="00AE4C7E" w:rsidP="00AE4C7E">
      <w:pPr>
        <w:pStyle w:val="tv2132"/>
        <w:spacing w:line="240" w:lineRule="auto"/>
        <w:ind w:firstLine="720"/>
        <w:jc w:val="both"/>
        <w:rPr>
          <w:color w:val="auto"/>
          <w:sz w:val="28"/>
          <w:szCs w:val="28"/>
        </w:rPr>
      </w:pPr>
      <w:r w:rsidRPr="00AE4C7E">
        <w:rPr>
          <w:color w:val="auto"/>
          <w:sz w:val="28"/>
          <w:szCs w:val="28"/>
        </w:rPr>
        <w:t>60.</w:t>
      </w:r>
      <w:r w:rsidRPr="00AE4C7E">
        <w:rPr>
          <w:color w:val="auto"/>
          <w:sz w:val="28"/>
          <w:szCs w:val="28"/>
          <w:vertAlign w:val="superscript"/>
        </w:rPr>
        <w:t xml:space="preserve">2 </w:t>
      </w:r>
      <w:hyperlink r:id="rId11" w:anchor="n60.3" w:tgtFrame="_blank" w:history="1">
        <w:r w:rsidRPr="00AE4C7E">
          <w:rPr>
            <w:color w:val="auto"/>
            <w:sz w:val="28"/>
            <w:szCs w:val="28"/>
          </w:rPr>
          <w:t>1</w:t>
        </w:r>
      </w:hyperlink>
      <w:r w:rsidRPr="00AE4C7E">
        <w:rPr>
          <w:color w:val="auto"/>
          <w:sz w:val="28"/>
          <w:szCs w:val="28"/>
        </w:rPr>
        <w:t xml:space="preserve">. </w:t>
      </w:r>
      <w:proofErr w:type="spellStart"/>
      <w:r w:rsidRPr="00AE4C7E">
        <w:rPr>
          <w:color w:val="auto"/>
          <w:sz w:val="28"/>
          <w:szCs w:val="28"/>
        </w:rPr>
        <w:t>cauršuvuma</w:t>
      </w:r>
      <w:proofErr w:type="spellEnd"/>
      <w:r w:rsidRPr="00AE4C7E">
        <w:rPr>
          <w:color w:val="auto"/>
          <w:sz w:val="28"/>
          <w:szCs w:val="28"/>
        </w:rPr>
        <w:t xml:space="preserve"> diega vai caurauklojuma auklas galus sasien mezglā;</w:t>
      </w:r>
    </w:p>
    <w:p w:rsidR="00AE4C7E" w:rsidRPr="00AE4C7E" w:rsidRDefault="00AE4C7E" w:rsidP="00AE4C7E">
      <w:pPr>
        <w:pStyle w:val="tv2132"/>
        <w:spacing w:line="240" w:lineRule="auto"/>
        <w:ind w:firstLine="720"/>
        <w:jc w:val="both"/>
        <w:rPr>
          <w:color w:val="auto"/>
          <w:sz w:val="28"/>
          <w:szCs w:val="28"/>
        </w:rPr>
      </w:pPr>
      <w:r w:rsidRPr="00AE4C7E">
        <w:rPr>
          <w:color w:val="auto"/>
          <w:sz w:val="28"/>
          <w:szCs w:val="28"/>
        </w:rPr>
        <w:t>60.</w:t>
      </w:r>
      <w:r w:rsidRPr="00AE4C7E">
        <w:rPr>
          <w:color w:val="auto"/>
          <w:sz w:val="28"/>
          <w:szCs w:val="28"/>
          <w:vertAlign w:val="superscript"/>
        </w:rPr>
        <w:t xml:space="preserve">2 </w:t>
      </w:r>
      <w:hyperlink r:id="rId12" w:anchor="n60.3" w:tgtFrame="_blank" w:history="1">
        <w:r w:rsidRPr="00AE4C7E">
          <w:rPr>
            <w:color w:val="auto"/>
            <w:sz w:val="28"/>
            <w:szCs w:val="28"/>
          </w:rPr>
          <w:t>2</w:t>
        </w:r>
      </w:hyperlink>
      <w:r w:rsidRPr="00AE4C7E">
        <w:rPr>
          <w:color w:val="auto"/>
          <w:sz w:val="28"/>
          <w:szCs w:val="28"/>
        </w:rPr>
        <w:t>. mezglu ar papīra uzlīmi pielīmē dokumenta atvasinājuma pēdējai lapai tās otrajā pusē neaprakstītajā daļā;</w:t>
      </w:r>
    </w:p>
    <w:p w:rsidR="00AE4C7E" w:rsidRPr="00AE4C7E" w:rsidRDefault="00AE4C7E" w:rsidP="00AE4C7E">
      <w:pPr>
        <w:pStyle w:val="tv2132"/>
        <w:spacing w:line="240" w:lineRule="auto"/>
        <w:ind w:firstLine="720"/>
        <w:jc w:val="both"/>
        <w:rPr>
          <w:color w:val="auto"/>
          <w:sz w:val="28"/>
          <w:szCs w:val="28"/>
        </w:rPr>
      </w:pPr>
      <w:r w:rsidRPr="00AE4C7E">
        <w:rPr>
          <w:color w:val="auto"/>
          <w:sz w:val="28"/>
          <w:szCs w:val="28"/>
        </w:rPr>
        <w:t>60.</w:t>
      </w:r>
      <w:r w:rsidRPr="00AE4C7E">
        <w:rPr>
          <w:color w:val="auto"/>
          <w:sz w:val="28"/>
          <w:szCs w:val="28"/>
          <w:vertAlign w:val="superscript"/>
        </w:rPr>
        <w:t xml:space="preserve">2 </w:t>
      </w:r>
      <w:r w:rsidRPr="00AE4C7E">
        <w:rPr>
          <w:color w:val="auto"/>
          <w:sz w:val="28"/>
          <w:szCs w:val="28"/>
        </w:rPr>
        <w:t xml:space="preserve">3. dokumenta atvasinājuma pēdējās lapas otrajā pusē neaprakstītajā daļā vai uz papīra uzlīmes, ar kuru lapai piestiprināts </w:t>
      </w:r>
      <w:proofErr w:type="spellStart"/>
      <w:r w:rsidRPr="00AE4C7E">
        <w:rPr>
          <w:color w:val="auto"/>
          <w:sz w:val="28"/>
          <w:szCs w:val="28"/>
        </w:rPr>
        <w:t>cauršuvuma</w:t>
      </w:r>
      <w:proofErr w:type="spellEnd"/>
      <w:r w:rsidRPr="00AE4C7E">
        <w:rPr>
          <w:color w:val="auto"/>
          <w:sz w:val="28"/>
          <w:szCs w:val="28"/>
        </w:rPr>
        <w:t xml:space="preserve"> diega vai caurauklojuma auklas mezgls, izvieto apliecinājuma tekstu "Sanumurētas un cauršūtas [caurauklotas] X (XX) lapas", kur zīmes "X" vietā norāda ar cipariem, bet zīmes "XX" vietā – ar vārdiem rakstītu atbilstošu lapu skaitu;</w:t>
      </w:r>
    </w:p>
    <w:p w:rsidR="00AE4C7E" w:rsidRPr="00AE4C7E" w:rsidRDefault="00AE4C7E" w:rsidP="00AE4C7E">
      <w:pPr>
        <w:pStyle w:val="tv2132"/>
        <w:spacing w:line="240" w:lineRule="auto"/>
        <w:ind w:firstLine="720"/>
        <w:jc w:val="both"/>
        <w:rPr>
          <w:color w:val="auto"/>
          <w:sz w:val="28"/>
          <w:szCs w:val="28"/>
        </w:rPr>
      </w:pPr>
      <w:r w:rsidRPr="00AE4C7E">
        <w:rPr>
          <w:color w:val="auto"/>
          <w:sz w:val="28"/>
          <w:szCs w:val="28"/>
        </w:rPr>
        <w:t>60.</w:t>
      </w:r>
      <w:r w:rsidRPr="00AE4C7E">
        <w:rPr>
          <w:color w:val="auto"/>
          <w:sz w:val="28"/>
          <w:szCs w:val="28"/>
          <w:vertAlign w:val="superscript"/>
        </w:rPr>
        <w:t xml:space="preserve">2 </w:t>
      </w:r>
      <w:r w:rsidRPr="00AE4C7E">
        <w:rPr>
          <w:color w:val="auto"/>
          <w:sz w:val="28"/>
          <w:szCs w:val="28"/>
        </w:rPr>
        <w:t xml:space="preserve">4. šo noteikumu </w:t>
      </w:r>
      <w:r w:rsidR="00C33ADC" w:rsidRPr="00AE4C7E">
        <w:rPr>
          <w:color w:val="auto"/>
          <w:sz w:val="28"/>
          <w:szCs w:val="28"/>
        </w:rPr>
        <w:t>60.</w:t>
      </w:r>
      <w:r w:rsidR="00C33ADC" w:rsidRPr="00AE4C7E">
        <w:rPr>
          <w:color w:val="auto"/>
          <w:sz w:val="28"/>
          <w:szCs w:val="28"/>
          <w:vertAlign w:val="superscript"/>
        </w:rPr>
        <w:t xml:space="preserve">2 </w:t>
      </w:r>
      <w:r w:rsidR="00C33ADC" w:rsidRPr="00AE4C7E">
        <w:rPr>
          <w:color w:val="auto"/>
          <w:sz w:val="28"/>
          <w:szCs w:val="28"/>
        </w:rPr>
        <w:t>3</w:t>
      </w:r>
      <w:r w:rsidR="00C33ADC">
        <w:rPr>
          <w:color w:val="auto"/>
          <w:sz w:val="28"/>
          <w:szCs w:val="28"/>
        </w:rPr>
        <w:t>.</w:t>
      </w:r>
      <w:r w:rsidR="00C33ADC" w:rsidRPr="00F06B91">
        <w:rPr>
          <w:sz w:val="28"/>
          <w:szCs w:val="28"/>
        </w:rPr>
        <w:t> </w:t>
      </w:r>
      <w:r w:rsidRPr="00AE4C7E">
        <w:rPr>
          <w:color w:val="auto"/>
          <w:sz w:val="28"/>
          <w:szCs w:val="28"/>
        </w:rPr>
        <w:t xml:space="preserve">apakšpunktā minēto apliecinājuma tekstu ar parakstu apliecina tā persona, </w:t>
      </w:r>
      <w:proofErr w:type="gramStart"/>
      <w:r w:rsidRPr="00AE4C7E">
        <w:rPr>
          <w:color w:val="auto"/>
          <w:sz w:val="28"/>
          <w:szCs w:val="28"/>
        </w:rPr>
        <w:t>kura sanumurēja</w:t>
      </w:r>
      <w:proofErr w:type="gramEnd"/>
      <w:r w:rsidRPr="00AE4C7E">
        <w:rPr>
          <w:color w:val="auto"/>
          <w:sz w:val="28"/>
          <w:szCs w:val="28"/>
        </w:rPr>
        <w:t xml:space="preserve"> un </w:t>
      </w:r>
      <w:proofErr w:type="spellStart"/>
      <w:r w:rsidRPr="00AE4C7E">
        <w:rPr>
          <w:color w:val="auto"/>
          <w:sz w:val="28"/>
          <w:szCs w:val="28"/>
        </w:rPr>
        <w:t>cauršuva</w:t>
      </w:r>
      <w:proofErr w:type="spellEnd"/>
      <w:r w:rsidRPr="00AE4C7E">
        <w:rPr>
          <w:color w:val="auto"/>
          <w:sz w:val="28"/>
          <w:szCs w:val="28"/>
        </w:rPr>
        <w:t xml:space="preserve"> (</w:t>
      </w:r>
      <w:proofErr w:type="spellStart"/>
      <w:r w:rsidRPr="00AE4C7E">
        <w:rPr>
          <w:color w:val="auto"/>
          <w:sz w:val="28"/>
          <w:szCs w:val="28"/>
        </w:rPr>
        <w:t>cauraukloja</w:t>
      </w:r>
      <w:proofErr w:type="spellEnd"/>
      <w:r w:rsidRPr="00AE4C7E">
        <w:rPr>
          <w:color w:val="auto"/>
          <w:sz w:val="28"/>
          <w:szCs w:val="28"/>
        </w:rPr>
        <w:t>) dokumenta atvasinājuma lapas (parakstā iekļauj attiecīgās personas personisko parakstu, tā atšifrējumu un ziņas, kas ļauj nepārprotami identificēt šo personu), kā arī norāda datumu, kad izdarīts apliecinājums;</w:t>
      </w:r>
    </w:p>
    <w:p w:rsidR="000E18B8" w:rsidRPr="000E18B8" w:rsidRDefault="00AE4C7E" w:rsidP="005818E8">
      <w:pPr>
        <w:pStyle w:val="tv2132"/>
        <w:spacing w:line="240" w:lineRule="auto"/>
        <w:ind w:firstLine="720"/>
        <w:jc w:val="both"/>
        <w:rPr>
          <w:sz w:val="28"/>
          <w:szCs w:val="28"/>
        </w:rPr>
      </w:pPr>
      <w:r w:rsidRPr="00AE4C7E">
        <w:rPr>
          <w:color w:val="auto"/>
          <w:sz w:val="28"/>
          <w:szCs w:val="28"/>
        </w:rPr>
        <w:t>60.</w:t>
      </w:r>
      <w:r w:rsidRPr="00AE4C7E">
        <w:rPr>
          <w:color w:val="auto"/>
          <w:sz w:val="28"/>
          <w:szCs w:val="28"/>
          <w:vertAlign w:val="superscript"/>
        </w:rPr>
        <w:t xml:space="preserve">2 </w:t>
      </w:r>
      <w:r w:rsidRPr="00AE4C7E">
        <w:rPr>
          <w:color w:val="auto"/>
          <w:sz w:val="28"/>
          <w:szCs w:val="28"/>
        </w:rPr>
        <w:t xml:space="preserve">5. šo noteikumu </w:t>
      </w:r>
      <w:r w:rsidR="00C33ADC" w:rsidRPr="00AE4C7E">
        <w:rPr>
          <w:color w:val="auto"/>
          <w:sz w:val="28"/>
          <w:szCs w:val="28"/>
        </w:rPr>
        <w:t>60.</w:t>
      </w:r>
      <w:r w:rsidR="00C33ADC" w:rsidRPr="00AE4C7E">
        <w:rPr>
          <w:color w:val="auto"/>
          <w:sz w:val="28"/>
          <w:szCs w:val="28"/>
          <w:vertAlign w:val="superscript"/>
        </w:rPr>
        <w:t xml:space="preserve">2 </w:t>
      </w:r>
      <w:r w:rsidR="00C33ADC" w:rsidRPr="00AE4C7E">
        <w:rPr>
          <w:color w:val="auto"/>
          <w:sz w:val="28"/>
          <w:szCs w:val="28"/>
        </w:rPr>
        <w:t>3</w:t>
      </w:r>
      <w:r w:rsidR="00C33ADC">
        <w:rPr>
          <w:color w:val="auto"/>
          <w:sz w:val="28"/>
          <w:szCs w:val="28"/>
        </w:rPr>
        <w:t>.</w:t>
      </w:r>
      <w:r w:rsidR="00C33ADC" w:rsidRPr="00F06B91">
        <w:rPr>
          <w:sz w:val="28"/>
          <w:szCs w:val="28"/>
        </w:rPr>
        <w:t> </w:t>
      </w:r>
      <w:r w:rsidR="00C33ADC" w:rsidRPr="00AE4C7E">
        <w:rPr>
          <w:color w:val="auto"/>
          <w:sz w:val="28"/>
          <w:szCs w:val="28"/>
        </w:rPr>
        <w:t xml:space="preserve">apakšpunktā </w:t>
      </w:r>
      <w:r w:rsidRPr="00AE4C7E">
        <w:rPr>
          <w:color w:val="auto"/>
          <w:sz w:val="28"/>
          <w:szCs w:val="28"/>
        </w:rPr>
        <w:t xml:space="preserve">minēto apliecinājuma tekstu vai parakstu izvieto tā, lai tas vienlaikus atrastos gan uz dokumenta atvasinājuma pēdējās lapas, gan uz papīra uzlīmes, ar kuru lapai piestiprināts </w:t>
      </w:r>
      <w:proofErr w:type="spellStart"/>
      <w:r w:rsidRPr="00AE4C7E">
        <w:rPr>
          <w:color w:val="auto"/>
          <w:sz w:val="28"/>
          <w:szCs w:val="28"/>
        </w:rPr>
        <w:t>cauršuvuma</w:t>
      </w:r>
      <w:proofErr w:type="spellEnd"/>
      <w:r w:rsidRPr="00AE4C7E">
        <w:rPr>
          <w:color w:val="auto"/>
          <w:sz w:val="28"/>
          <w:szCs w:val="28"/>
        </w:rPr>
        <w:t xml:space="preserve"> diega vai caurauklojuma auklas mezgls.</w:t>
      </w:r>
      <w:r w:rsidR="00234BD0" w:rsidRPr="002107E9">
        <w:rPr>
          <w:sz w:val="28"/>
          <w:szCs w:val="28"/>
        </w:rPr>
        <w:t>"</w:t>
      </w:r>
    </w:p>
    <w:p w:rsidR="00760F26" w:rsidRDefault="00760F26" w:rsidP="000E18B8">
      <w:pPr>
        <w:spacing w:after="0" w:line="240" w:lineRule="auto"/>
        <w:ind w:firstLine="720"/>
        <w:jc w:val="both"/>
        <w:rPr>
          <w:rFonts w:ascii="Times New Roman" w:eastAsia="Times New Roman" w:hAnsi="Times New Roman" w:cs="Times New Roman"/>
          <w:sz w:val="28"/>
          <w:szCs w:val="28"/>
          <w:lang w:eastAsia="lv-LV"/>
        </w:rPr>
      </w:pPr>
    </w:p>
    <w:p w:rsidR="00185D4F" w:rsidRDefault="004B32AE" w:rsidP="000E18B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1.10</w:t>
      </w:r>
      <w:r w:rsidR="00760F26">
        <w:rPr>
          <w:rFonts w:ascii="Times New Roman" w:eastAsia="Times New Roman" w:hAnsi="Times New Roman" w:cs="Times New Roman"/>
          <w:sz w:val="28"/>
          <w:szCs w:val="28"/>
          <w:lang w:eastAsia="lv-LV"/>
        </w:rPr>
        <w:t xml:space="preserve">. </w:t>
      </w:r>
      <w:r w:rsidR="00B95F73">
        <w:rPr>
          <w:rFonts w:ascii="Times New Roman" w:eastAsia="Times New Roman" w:hAnsi="Times New Roman" w:cs="Times New Roman"/>
          <w:sz w:val="28"/>
          <w:szCs w:val="28"/>
          <w:lang w:eastAsia="lv-LV"/>
        </w:rPr>
        <w:t>Papildināt noteikumu 61.</w:t>
      </w:r>
      <w:r w:rsidR="00234BD0">
        <w:rPr>
          <w:rFonts w:ascii="Times New Roman" w:eastAsia="Times New Roman" w:hAnsi="Times New Roman" w:cs="Times New Roman"/>
          <w:sz w:val="28"/>
          <w:szCs w:val="28"/>
          <w:lang w:eastAsia="lv-LV"/>
        </w:rPr>
        <w:t> </w:t>
      </w:r>
      <w:r w:rsidR="00B95F73">
        <w:rPr>
          <w:rFonts w:ascii="Times New Roman" w:eastAsia="Times New Roman" w:hAnsi="Times New Roman" w:cs="Times New Roman"/>
          <w:sz w:val="28"/>
          <w:szCs w:val="28"/>
          <w:lang w:eastAsia="lv-LV"/>
        </w:rPr>
        <w:t>punkta pirmo un otro teikumu aiz vārdiem "dokumenta atvasinājuma" ar vārdiem "vai dokumentu atvasinājumu kopuma".</w:t>
      </w:r>
    </w:p>
    <w:p w:rsidR="00185D4F" w:rsidRDefault="00185D4F" w:rsidP="000E18B8">
      <w:pPr>
        <w:spacing w:after="0" w:line="240" w:lineRule="auto"/>
        <w:ind w:firstLine="720"/>
        <w:jc w:val="both"/>
        <w:rPr>
          <w:rFonts w:ascii="Times New Roman" w:eastAsia="Times New Roman" w:hAnsi="Times New Roman" w:cs="Times New Roman"/>
          <w:sz w:val="28"/>
          <w:szCs w:val="28"/>
          <w:lang w:eastAsia="lv-LV"/>
        </w:rPr>
      </w:pPr>
    </w:p>
    <w:p w:rsidR="00760F26" w:rsidRDefault="00185D4F" w:rsidP="00F06B9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B32AE">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 xml:space="preserve">. </w:t>
      </w:r>
      <w:r w:rsidR="00B95F73">
        <w:rPr>
          <w:rFonts w:ascii="Times New Roman" w:eastAsia="Times New Roman" w:hAnsi="Times New Roman" w:cs="Times New Roman"/>
          <w:sz w:val="28"/>
          <w:szCs w:val="28"/>
          <w:lang w:eastAsia="lv-LV"/>
        </w:rPr>
        <w:t>Svītrot 132. punktu.</w:t>
      </w:r>
    </w:p>
    <w:p w:rsidR="00F06B91" w:rsidRPr="00F06B91" w:rsidRDefault="00B95F73" w:rsidP="00F06B9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w:t>
      </w:r>
      <w:r w:rsidR="00760F26">
        <w:rPr>
          <w:rFonts w:ascii="Times New Roman" w:eastAsia="Times New Roman" w:hAnsi="Times New Roman" w:cs="Times New Roman"/>
          <w:sz w:val="28"/>
          <w:szCs w:val="28"/>
          <w:lang w:eastAsia="lv-LV"/>
        </w:rPr>
        <w:t>1</w:t>
      </w:r>
      <w:r w:rsidR="004B32AE">
        <w:rPr>
          <w:rFonts w:ascii="Times New Roman" w:eastAsia="Times New Roman" w:hAnsi="Times New Roman" w:cs="Times New Roman"/>
          <w:sz w:val="28"/>
          <w:szCs w:val="28"/>
          <w:lang w:eastAsia="lv-LV"/>
        </w:rPr>
        <w:t>2</w:t>
      </w:r>
      <w:r w:rsidR="00F06B91" w:rsidRPr="00F06B91">
        <w:rPr>
          <w:rFonts w:ascii="Times New Roman" w:eastAsia="Times New Roman" w:hAnsi="Times New Roman" w:cs="Times New Roman"/>
          <w:sz w:val="28"/>
          <w:szCs w:val="28"/>
          <w:lang w:eastAsia="lv-LV"/>
        </w:rPr>
        <w:t>. Svītrot 1. pielikumu.</w:t>
      </w:r>
    </w:p>
    <w:p w:rsidR="00F06B91" w:rsidRPr="00F06B91" w:rsidRDefault="00F06B91" w:rsidP="00F06B91">
      <w:pPr>
        <w:spacing w:after="0" w:line="240" w:lineRule="auto"/>
        <w:ind w:firstLine="720"/>
        <w:jc w:val="both"/>
        <w:rPr>
          <w:rFonts w:ascii="Times New Roman" w:eastAsia="Times New Roman" w:hAnsi="Times New Roman" w:cs="Times New Roman"/>
          <w:sz w:val="28"/>
          <w:szCs w:val="28"/>
          <w:lang w:eastAsia="lv-LV"/>
        </w:rPr>
      </w:pPr>
    </w:p>
    <w:p w:rsidR="00F06B91" w:rsidRPr="00F06B91" w:rsidRDefault="00234BD0" w:rsidP="00234BD0">
      <w:pPr>
        <w:spacing w:after="0" w:line="240" w:lineRule="auto"/>
        <w:ind w:firstLine="72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06B91" w:rsidRPr="00F06B9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Noteikumi </w:t>
      </w:r>
      <w:r w:rsidR="00F06B91" w:rsidRPr="00F06B91">
        <w:rPr>
          <w:rFonts w:ascii="Times New Roman" w:hAnsi="Times New Roman" w:cs="Times New Roman"/>
          <w:sz w:val="28"/>
          <w:szCs w:val="28"/>
          <w:lang w:eastAsia="lv-LV"/>
        </w:rPr>
        <w:t>stāj</w:t>
      </w:r>
      <w:r>
        <w:rPr>
          <w:rFonts w:ascii="Times New Roman" w:hAnsi="Times New Roman" w:cs="Times New Roman"/>
          <w:sz w:val="28"/>
          <w:szCs w:val="28"/>
          <w:lang w:eastAsia="lv-LV"/>
        </w:rPr>
        <w:t>as spēkā 2017. gada 1. janvārī.</w:t>
      </w:r>
    </w:p>
    <w:p w:rsidR="00F06B91" w:rsidRPr="00F06B91" w:rsidRDefault="00F06B91" w:rsidP="00F06B91">
      <w:pPr>
        <w:spacing w:after="0" w:line="240" w:lineRule="auto"/>
        <w:ind w:firstLine="709"/>
        <w:jc w:val="both"/>
        <w:rPr>
          <w:rFonts w:ascii="Times New Roman" w:eastAsia="Times New Roman" w:hAnsi="Times New Roman" w:cs="Times New Roman"/>
          <w:sz w:val="28"/>
          <w:szCs w:val="28"/>
          <w:lang w:eastAsia="lv-LV"/>
        </w:rPr>
      </w:pPr>
    </w:p>
    <w:p w:rsidR="00F06B91" w:rsidRPr="00F06B91" w:rsidRDefault="00F06B91" w:rsidP="00F06B91">
      <w:pPr>
        <w:spacing w:after="0" w:line="240" w:lineRule="auto"/>
        <w:ind w:firstLine="720"/>
        <w:jc w:val="both"/>
        <w:rPr>
          <w:rFonts w:ascii="Times New Roman" w:eastAsia="Times New Roman" w:hAnsi="Times New Roman" w:cs="Times New Roman"/>
          <w:sz w:val="28"/>
          <w:szCs w:val="28"/>
          <w:lang w:eastAsia="lv-LV"/>
        </w:rPr>
      </w:pPr>
    </w:p>
    <w:p w:rsidR="00F06B91" w:rsidRPr="00F06B91" w:rsidRDefault="00F06B91" w:rsidP="00F06B91">
      <w:pPr>
        <w:spacing w:after="0" w:line="240" w:lineRule="auto"/>
        <w:jc w:val="both"/>
        <w:rPr>
          <w:rFonts w:ascii="Times New Roman" w:eastAsia="Times New Roman" w:hAnsi="Times New Roman" w:cs="Times New Roman"/>
          <w:sz w:val="28"/>
          <w:szCs w:val="28"/>
        </w:rPr>
      </w:pPr>
      <w:r w:rsidRPr="00F06B91">
        <w:rPr>
          <w:rFonts w:ascii="Times New Roman" w:eastAsia="Times New Roman" w:hAnsi="Times New Roman" w:cs="Times New Roman"/>
          <w:sz w:val="28"/>
          <w:szCs w:val="28"/>
        </w:rPr>
        <w:t>Ministru prezidents</w:t>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t xml:space="preserve"> </w:t>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t>Māris Kučinskis</w:t>
      </w:r>
    </w:p>
    <w:p w:rsidR="00F06B91" w:rsidRPr="00F06B91" w:rsidRDefault="00F06B91" w:rsidP="00F06B91">
      <w:pPr>
        <w:spacing w:after="0" w:line="240" w:lineRule="auto"/>
        <w:jc w:val="both"/>
        <w:rPr>
          <w:rFonts w:ascii="Times New Roman" w:eastAsia="Times New Roman" w:hAnsi="Times New Roman" w:cs="Times New Roman"/>
          <w:sz w:val="28"/>
          <w:szCs w:val="28"/>
        </w:rPr>
      </w:pPr>
    </w:p>
    <w:p w:rsidR="00F06B91" w:rsidRPr="00F06B91" w:rsidRDefault="00F06B91" w:rsidP="00F06B91">
      <w:pPr>
        <w:spacing w:after="0" w:line="240" w:lineRule="auto"/>
        <w:jc w:val="both"/>
        <w:rPr>
          <w:rFonts w:ascii="Times New Roman" w:eastAsia="Times New Roman" w:hAnsi="Times New Roman" w:cs="Times New Roman"/>
          <w:sz w:val="28"/>
          <w:szCs w:val="28"/>
        </w:rPr>
      </w:pPr>
      <w:r w:rsidRPr="00F06B91">
        <w:rPr>
          <w:rFonts w:ascii="Times New Roman" w:eastAsia="Times New Roman" w:hAnsi="Times New Roman" w:cs="Times New Roman"/>
          <w:sz w:val="28"/>
          <w:szCs w:val="28"/>
        </w:rPr>
        <w:t>Tieslietu ministrs</w:t>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t xml:space="preserve"> </w:t>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t>Dzintars Rasnačs</w:t>
      </w:r>
    </w:p>
    <w:p w:rsidR="00F06B91" w:rsidRPr="00F06B91" w:rsidRDefault="00F06B91" w:rsidP="00F06B91">
      <w:pPr>
        <w:spacing w:after="0" w:line="240" w:lineRule="auto"/>
        <w:jc w:val="both"/>
        <w:rPr>
          <w:rFonts w:ascii="Times New Roman" w:eastAsia="Times New Roman" w:hAnsi="Times New Roman" w:cs="Times New Roman"/>
          <w:sz w:val="28"/>
          <w:szCs w:val="28"/>
        </w:rPr>
      </w:pPr>
    </w:p>
    <w:p w:rsidR="00F06B91" w:rsidRPr="00F06B91" w:rsidRDefault="00F06B91" w:rsidP="00F06B91">
      <w:pPr>
        <w:spacing w:after="0" w:line="240" w:lineRule="auto"/>
        <w:jc w:val="both"/>
        <w:rPr>
          <w:rFonts w:ascii="Times New Roman" w:eastAsia="Times New Roman" w:hAnsi="Times New Roman" w:cs="Times New Roman"/>
          <w:sz w:val="28"/>
          <w:szCs w:val="28"/>
        </w:rPr>
      </w:pPr>
      <w:r w:rsidRPr="00F06B91">
        <w:rPr>
          <w:rFonts w:ascii="Times New Roman" w:eastAsia="Times New Roman" w:hAnsi="Times New Roman" w:cs="Times New Roman"/>
          <w:sz w:val="28"/>
          <w:szCs w:val="28"/>
        </w:rPr>
        <w:t>Iesniedzējs:</w:t>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r w:rsidRPr="00F06B91">
        <w:rPr>
          <w:rFonts w:ascii="Times New Roman" w:eastAsia="Times New Roman" w:hAnsi="Times New Roman" w:cs="Times New Roman"/>
          <w:sz w:val="28"/>
          <w:szCs w:val="28"/>
        </w:rPr>
        <w:tab/>
      </w:r>
    </w:p>
    <w:p w:rsidR="00F06B91" w:rsidRPr="00F06B91" w:rsidRDefault="00F06B91" w:rsidP="00F06B91">
      <w:pPr>
        <w:spacing w:after="0" w:line="240" w:lineRule="auto"/>
        <w:jc w:val="both"/>
        <w:rPr>
          <w:rFonts w:ascii="Times New Roman" w:eastAsia="Times New Roman" w:hAnsi="Times New Roman" w:cs="Times New Roman"/>
          <w:sz w:val="28"/>
          <w:szCs w:val="28"/>
        </w:rPr>
      </w:pPr>
      <w:r w:rsidRPr="00F06B91">
        <w:rPr>
          <w:rFonts w:ascii="Times New Roman" w:eastAsia="Times New Roman" w:hAnsi="Times New Roman" w:cs="Times New Roman"/>
          <w:sz w:val="28"/>
          <w:szCs w:val="28"/>
          <w:lang w:eastAsia="lv-LV"/>
        </w:rPr>
        <w:t>Tieslietu ministrijas valsts sekretārs</w:t>
      </w:r>
      <w:r w:rsidRPr="00F06B91">
        <w:rPr>
          <w:rFonts w:ascii="Times New Roman" w:eastAsia="Times New Roman" w:hAnsi="Times New Roman" w:cs="Times New Roman"/>
          <w:sz w:val="28"/>
          <w:szCs w:val="28"/>
          <w:lang w:eastAsia="lv-LV"/>
        </w:rPr>
        <w:tab/>
      </w:r>
      <w:r w:rsidRPr="00F06B91">
        <w:rPr>
          <w:rFonts w:ascii="Times New Roman" w:eastAsia="Times New Roman" w:hAnsi="Times New Roman" w:cs="Times New Roman"/>
          <w:sz w:val="28"/>
          <w:szCs w:val="28"/>
          <w:lang w:eastAsia="lv-LV"/>
        </w:rPr>
        <w:tab/>
      </w:r>
      <w:r w:rsidRPr="00F06B91">
        <w:rPr>
          <w:rFonts w:ascii="Times New Roman" w:eastAsia="Times New Roman" w:hAnsi="Times New Roman" w:cs="Times New Roman"/>
          <w:sz w:val="28"/>
          <w:szCs w:val="28"/>
          <w:lang w:eastAsia="lv-LV"/>
        </w:rPr>
        <w:tab/>
      </w:r>
      <w:r w:rsidRPr="00F06B91">
        <w:rPr>
          <w:rFonts w:ascii="Times New Roman" w:eastAsia="Times New Roman" w:hAnsi="Times New Roman" w:cs="Times New Roman"/>
          <w:sz w:val="28"/>
          <w:szCs w:val="28"/>
          <w:lang w:eastAsia="lv-LV"/>
        </w:rPr>
        <w:tab/>
        <w:t>Raivis Kronbergs</w:t>
      </w:r>
      <w:r w:rsidRPr="00F06B91">
        <w:rPr>
          <w:rFonts w:ascii="Times New Roman" w:eastAsia="Times New Roman" w:hAnsi="Times New Roman" w:cs="Times New Roman"/>
          <w:sz w:val="28"/>
          <w:szCs w:val="28"/>
        </w:rPr>
        <w:tab/>
      </w:r>
    </w:p>
    <w:p w:rsidR="00F06B91" w:rsidRPr="00F06B91" w:rsidRDefault="00F06B91" w:rsidP="00F06B91">
      <w:pPr>
        <w:spacing w:after="0" w:line="240" w:lineRule="auto"/>
        <w:jc w:val="both"/>
        <w:rPr>
          <w:rFonts w:ascii="Times New Roman" w:eastAsia="Times New Roman" w:hAnsi="Times New Roman" w:cs="Times New Roman"/>
          <w:sz w:val="28"/>
          <w:szCs w:val="28"/>
        </w:rPr>
      </w:pPr>
    </w:p>
    <w:p w:rsidR="00F06B91" w:rsidRPr="00F06B91" w:rsidRDefault="00F06B91" w:rsidP="00F06B91">
      <w:pPr>
        <w:spacing w:after="0" w:line="240" w:lineRule="auto"/>
        <w:jc w:val="both"/>
        <w:rPr>
          <w:rFonts w:ascii="Times New Roman" w:eastAsia="Times New Roman" w:hAnsi="Times New Roman" w:cs="Times New Roman"/>
          <w:lang w:eastAsia="lv-LV"/>
        </w:rPr>
      </w:pPr>
    </w:p>
    <w:p w:rsidR="00F06B91" w:rsidRPr="00F06B91" w:rsidRDefault="00F06B91" w:rsidP="00F06B91">
      <w:pPr>
        <w:spacing w:after="0" w:line="240" w:lineRule="auto"/>
        <w:jc w:val="both"/>
        <w:rPr>
          <w:rFonts w:ascii="Times New Roman" w:eastAsia="Times New Roman" w:hAnsi="Times New Roman" w:cs="Times New Roman"/>
          <w:lang w:eastAsia="lv-LV"/>
        </w:rPr>
      </w:pPr>
    </w:p>
    <w:p w:rsidR="00F06B91" w:rsidRPr="00F06B91" w:rsidRDefault="00F06B91" w:rsidP="00F06B91">
      <w:pPr>
        <w:tabs>
          <w:tab w:val="left" w:pos="7560"/>
        </w:tabs>
        <w:spacing w:after="0" w:line="240" w:lineRule="auto"/>
        <w:ind w:right="-483"/>
        <w:rPr>
          <w:rFonts w:ascii="Times New Roman" w:eastAsia="Times New Roman" w:hAnsi="Times New Roman" w:cs="Times New Roman"/>
          <w:lang w:eastAsia="lv-LV"/>
        </w:rPr>
      </w:pPr>
    </w:p>
    <w:p w:rsidR="00F06B91" w:rsidRPr="00F06B91" w:rsidRDefault="00F06B91" w:rsidP="00F06B91">
      <w:pPr>
        <w:tabs>
          <w:tab w:val="left" w:pos="7560"/>
        </w:tabs>
        <w:spacing w:after="0" w:line="240" w:lineRule="auto"/>
        <w:ind w:right="-483"/>
        <w:rPr>
          <w:rFonts w:ascii="Times New Roman" w:eastAsia="Times New Roman" w:hAnsi="Times New Roman" w:cs="Times New Roman"/>
          <w:lang w:eastAsia="lv-LV"/>
        </w:rPr>
      </w:pPr>
    </w:p>
    <w:p w:rsidR="00F06B91" w:rsidRPr="00F06B91" w:rsidRDefault="00F06B91" w:rsidP="00F06B91">
      <w:pPr>
        <w:tabs>
          <w:tab w:val="left" w:pos="7560"/>
        </w:tabs>
        <w:spacing w:after="0" w:line="240" w:lineRule="auto"/>
        <w:ind w:right="-483"/>
        <w:rPr>
          <w:rFonts w:ascii="Times New Roman" w:eastAsia="Times New Roman" w:hAnsi="Times New Roman" w:cs="Times New Roman"/>
          <w:lang w:eastAsia="lv-LV"/>
        </w:rPr>
      </w:pPr>
    </w:p>
    <w:p w:rsidR="00F06B91" w:rsidRPr="00F06B91" w:rsidRDefault="00F06B91" w:rsidP="00F06B91">
      <w:pPr>
        <w:tabs>
          <w:tab w:val="left" w:pos="7560"/>
        </w:tabs>
        <w:spacing w:after="0" w:line="240" w:lineRule="auto"/>
        <w:ind w:right="-483"/>
        <w:rPr>
          <w:rFonts w:ascii="Times New Roman" w:eastAsia="Times New Roman" w:hAnsi="Times New Roman" w:cs="Times New Roman"/>
          <w:lang w:eastAsia="lv-LV"/>
        </w:rPr>
      </w:pPr>
    </w:p>
    <w:p w:rsidR="00F06B91" w:rsidRPr="00F06B91" w:rsidRDefault="00F06B91" w:rsidP="00F06B91">
      <w:pPr>
        <w:tabs>
          <w:tab w:val="left" w:pos="7560"/>
        </w:tabs>
        <w:spacing w:after="0" w:line="240" w:lineRule="auto"/>
        <w:ind w:right="-483"/>
        <w:rPr>
          <w:rFonts w:ascii="Times New Roman" w:eastAsia="Times New Roman" w:hAnsi="Times New Roman" w:cs="Times New Roman"/>
          <w:lang w:eastAsia="lv-LV"/>
        </w:rPr>
      </w:pPr>
    </w:p>
    <w:p w:rsidR="00F06B91" w:rsidRPr="00F06B91" w:rsidRDefault="00F06B91" w:rsidP="00F06B91">
      <w:pPr>
        <w:tabs>
          <w:tab w:val="left" w:pos="7560"/>
        </w:tabs>
        <w:spacing w:after="0" w:line="240" w:lineRule="auto"/>
        <w:ind w:right="-483"/>
        <w:rPr>
          <w:rFonts w:ascii="Times New Roman" w:eastAsia="Times New Roman" w:hAnsi="Times New Roman" w:cs="Times New Roman"/>
          <w:lang w:eastAsia="lv-LV"/>
        </w:rPr>
      </w:pPr>
    </w:p>
    <w:p w:rsidR="00F06B91" w:rsidRPr="00F06B91" w:rsidRDefault="00F06B91" w:rsidP="00F06B91">
      <w:pPr>
        <w:tabs>
          <w:tab w:val="left" w:pos="7560"/>
        </w:tabs>
        <w:spacing w:after="0" w:line="240" w:lineRule="auto"/>
        <w:ind w:right="-483"/>
      </w:pPr>
    </w:p>
    <w:p w:rsidR="00C1317C" w:rsidRDefault="00C1317C"/>
    <w:sectPr w:rsidR="00C1317C" w:rsidSect="00E67A08">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E4" w:rsidRDefault="000849E4" w:rsidP="00F06B91">
      <w:pPr>
        <w:spacing w:after="0" w:line="240" w:lineRule="auto"/>
      </w:pPr>
      <w:r>
        <w:separator/>
      </w:r>
    </w:p>
  </w:endnote>
  <w:endnote w:type="continuationSeparator" w:id="0">
    <w:p w:rsidR="000849E4" w:rsidRDefault="000849E4" w:rsidP="00F0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26" w:rsidRDefault="00760F2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DD" w:rsidRPr="00B23FEF" w:rsidRDefault="005F50DD" w:rsidP="005F50DD">
    <w:pPr>
      <w:spacing w:after="0" w:line="240" w:lineRule="auto"/>
      <w:jc w:val="both"/>
      <w:rPr>
        <w:rFonts w:ascii="Times New Roman" w:eastAsia="Times New Roman" w:hAnsi="Times New Roman" w:cs="Times New Roman"/>
        <w:bCs/>
        <w:lang w:eastAsia="lv-LV"/>
      </w:rPr>
    </w:pPr>
    <w:r w:rsidRPr="00B23FEF">
      <w:rPr>
        <w:rFonts w:ascii="Times New Roman" w:hAnsi="Times New Roman" w:cs="Times New Roman"/>
      </w:rPr>
      <w:t>TMNot_</w:t>
    </w:r>
    <w:r>
      <w:rPr>
        <w:rFonts w:ascii="Times New Roman" w:hAnsi="Times New Roman" w:cs="Times New Roman"/>
      </w:rPr>
      <w:t>011116_atvas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DB" w:rsidRPr="00B23FEF" w:rsidRDefault="00F06B91" w:rsidP="00220EDB">
    <w:pPr>
      <w:spacing w:after="0" w:line="240" w:lineRule="auto"/>
      <w:jc w:val="both"/>
      <w:rPr>
        <w:rFonts w:ascii="Times New Roman" w:eastAsia="Times New Roman" w:hAnsi="Times New Roman" w:cs="Times New Roman"/>
        <w:bCs/>
        <w:lang w:eastAsia="lv-LV"/>
      </w:rPr>
    </w:pPr>
    <w:r w:rsidRPr="00B23FEF">
      <w:rPr>
        <w:rFonts w:ascii="Times New Roman" w:hAnsi="Times New Roman" w:cs="Times New Roman"/>
      </w:rPr>
      <w:t>TMNot_</w:t>
    </w:r>
    <w:r w:rsidR="005F50DD">
      <w:rPr>
        <w:rFonts w:ascii="Times New Roman" w:hAnsi="Times New Roman" w:cs="Times New Roman"/>
      </w:rPr>
      <w:t>011116_atvas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E4" w:rsidRDefault="000849E4" w:rsidP="00F06B91">
      <w:pPr>
        <w:spacing w:after="0" w:line="240" w:lineRule="auto"/>
      </w:pPr>
      <w:r>
        <w:separator/>
      </w:r>
    </w:p>
  </w:footnote>
  <w:footnote w:type="continuationSeparator" w:id="0">
    <w:p w:rsidR="000849E4" w:rsidRDefault="000849E4" w:rsidP="00F06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5" w:rsidRDefault="006773DE" w:rsidP="0089213E">
    <w:pPr>
      <w:pStyle w:val="Galvene"/>
      <w:framePr w:wrap="around" w:vAnchor="text" w:hAnchor="margin" w:xAlign="center" w:y="1"/>
      <w:rPr>
        <w:rStyle w:val="Lappusesnumurs"/>
      </w:rPr>
    </w:pPr>
    <w:r>
      <w:rPr>
        <w:rStyle w:val="Lappusesnumurs"/>
      </w:rPr>
      <w:fldChar w:fldCharType="begin"/>
    </w:r>
    <w:r w:rsidR="00F06B91">
      <w:rPr>
        <w:rStyle w:val="Lappusesnumurs"/>
      </w:rPr>
      <w:instrText xml:space="preserve">PAGE  </w:instrText>
    </w:r>
    <w:r>
      <w:rPr>
        <w:rStyle w:val="Lappusesnumurs"/>
      </w:rPr>
      <w:fldChar w:fldCharType="end"/>
    </w:r>
  </w:p>
  <w:p w:rsidR="00416425" w:rsidRDefault="00E8631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25" w:rsidRPr="00F06B91" w:rsidRDefault="006773DE" w:rsidP="00F06B91">
    <w:pPr>
      <w:pStyle w:val="Galvene"/>
      <w:framePr w:wrap="around" w:vAnchor="text" w:hAnchor="page" w:x="6193" w:yAlign="bottom"/>
      <w:rPr>
        <w:rStyle w:val="Lappusesnumurs"/>
        <w:rFonts w:ascii="Times New Roman" w:hAnsi="Times New Roman" w:cs="Times New Roman"/>
        <w:sz w:val="24"/>
        <w:szCs w:val="24"/>
      </w:rPr>
    </w:pPr>
    <w:r w:rsidRPr="00F06B91">
      <w:rPr>
        <w:rStyle w:val="Lappusesnumurs"/>
        <w:rFonts w:ascii="Times New Roman" w:hAnsi="Times New Roman" w:cs="Times New Roman"/>
        <w:sz w:val="24"/>
        <w:szCs w:val="24"/>
      </w:rPr>
      <w:fldChar w:fldCharType="begin"/>
    </w:r>
    <w:r w:rsidR="00F06B91" w:rsidRPr="00F06B91">
      <w:rPr>
        <w:rStyle w:val="Lappusesnumurs"/>
        <w:rFonts w:ascii="Times New Roman" w:hAnsi="Times New Roman" w:cs="Times New Roman"/>
        <w:sz w:val="24"/>
        <w:szCs w:val="24"/>
      </w:rPr>
      <w:instrText xml:space="preserve">PAGE  </w:instrText>
    </w:r>
    <w:r w:rsidRPr="00F06B91">
      <w:rPr>
        <w:rStyle w:val="Lappusesnumurs"/>
        <w:rFonts w:ascii="Times New Roman" w:hAnsi="Times New Roman" w:cs="Times New Roman"/>
        <w:sz w:val="24"/>
        <w:szCs w:val="24"/>
      </w:rPr>
      <w:fldChar w:fldCharType="separate"/>
    </w:r>
    <w:r w:rsidR="00E8631D">
      <w:rPr>
        <w:rStyle w:val="Lappusesnumurs"/>
        <w:rFonts w:ascii="Times New Roman" w:hAnsi="Times New Roman" w:cs="Times New Roman"/>
        <w:noProof/>
        <w:sz w:val="24"/>
        <w:szCs w:val="24"/>
      </w:rPr>
      <w:t>2</w:t>
    </w:r>
    <w:r w:rsidRPr="00F06B91">
      <w:rPr>
        <w:rStyle w:val="Lappusesnumurs"/>
        <w:rFonts w:ascii="Times New Roman" w:hAnsi="Times New Roman" w:cs="Times New Roman"/>
        <w:sz w:val="24"/>
        <w:szCs w:val="24"/>
      </w:rPr>
      <w:fldChar w:fldCharType="end"/>
    </w:r>
  </w:p>
  <w:p w:rsidR="00416425" w:rsidRDefault="00E8631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26" w:rsidRDefault="00760F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935"/>
    <w:multiLevelType w:val="hybridMultilevel"/>
    <w:tmpl w:val="A2B8D98C"/>
    <w:lvl w:ilvl="0" w:tplc="B21C60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D117AED"/>
    <w:multiLevelType w:val="hybridMultilevel"/>
    <w:tmpl w:val="60C49B6A"/>
    <w:lvl w:ilvl="0" w:tplc="BCAA445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nsid w:val="36BA31D4"/>
    <w:multiLevelType w:val="hybridMultilevel"/>
    <w:tmpl w:val="8F762DFA"/>
    <w:lvl w:ilvl="0" w:tplc="F454D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7782D5B"/>
    <w:multiLevelType w:val="hybridMultilevel"/>
    <w:tmpl w:val="D1E82D2E"/>
    <w:lvl w:ilvl="0" w:tplc="84400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D72048A"/>
    <w:multiLevelType w:val="hybridMultilevel"/>
    <w:tmpl w:val="9D682F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F6C1561"/>
    <w:multiLevelType w:val="hybridMultilevel"/>
    <w:tmpl w:val="F7867F6A"/>
    <w:lvl w:ilvl="0" w:tplc="BB1E1B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3131490"/>
    <w:multiLevelType w:val="hybridMultilevel"/>
    <w:tmpl w:val="7A0A5ECA"/>
    <w:lvl w:ilvl="0" w:tplc="4E5A25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CDE30D9"/>
    <w:multiLevelType w:val="multilevel"/>
    <w:tmpl w:val="2F74E7E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91"/>
    <w:rsid w:val="000849E4"/>
    <w:rsid w:val="000C557C"/>
    <w:rsid w:val="000E18B8"/>
    <w:rsid w:val="000E3431"/>
    <w:rsid w:val="00120132"/>
    <w:rsid w:val="00143D6E"/>
    <w:rsid w:val="00144A5E"/>
    <w:rsid w:val="0015255D"/>
    <w:rsid w:val="00154938"/>
    <w:rsid w:val="00177B64"/>
    <w:rsid w:val="00185D4F"/>
    <w:rsid w:val="001C01EB"/>
    <w:rsid w:val="001F5771"/>
    <w:rsid w:val="002107E9"/>
    <w:rsid w:val="00234BD0"/>
    <w:rsid w:val="002919BF"/>
    <w:rsid w:val="002C078C"/>
    <w:rsid w:val="002E5116"/>
    <w:rsid w:val="003D5910"/>
    <w:rsid w:val="004048FE"/>
    <w:rsid w:val="00463169"/>
    <w:rsid w:val="004B32AE"/>
    <w:rsid w:val="004E1C71"/>
    <w:rsid w:val="0050120A"/>
    <w:rsid w:val="00504B64"/>
    <w:rsid w:val="00507117"/>
    <w:rsid w:val="005118A2"/>
    <w:rsid w:val="005120E4"/>
    <w:rsid w:val="005531B0"/>
    <w:rsid w:val="005818E8"/>
    <w:rsid w:val="005A7304"/>
    <w:rsid w:val="005F40EF"/>
    <w:rsid w:val="005F50DD"/>
    <w:rsid w:val="00605DFC"/>
    <w:rsid w:val="006241E7"/>
    <w:rsid w:val="00624C5E"/>
    <w:rsid w:val="006355A9"/>
    <w:rsid w:val="006555B0"/>
    <w:rsid w:val="006773DE"/>
    <w:rsid w:val="006C4162"/>
    <w:rsid w:val="006D11DF"/>
    <w:rsid w:val="007542E1"/>
    <w:rsid w:val="00760F26"/>
    <w:rsid w:val="00770D5F"/>
    <w:rsid w:val="00770DD1"/>
    <w:rsid w:val="007C1D0F"/>
    <w:rsid w:val="007C4E82"/>
    <w:rsid w:val="007F3BF6"/>
    <w:rsid w:val="00843278"/>
    <w:rsid w:val="008C600E"/>
    <w:rsid w:val="008E7DDE"/>
    <w:rsid w:val="00950EA8"/>
    <w:rsid w:val="00992954"/>
    <w:rsid w:val="00993F07"/>
    <w:rsid w:val="00A50095"/>
    <w:rsid w:val="00AE4C7E"/>
    <w:rsid w:val="00AE6997"/>
    <w:rsid w:val="00B11706"/>
    <w:rsid w:val="00B95F73"/>
    <w:rsid w:val="00BE6549"/>
    <w:rsid w:val="00BF2659"/>
    <w:rsid w:val="00C1317C"/>
    <w:rsid w:val="00C33ADC"/>
    <w:rsid w:val="00C4601C"/>
    <w:rsid w:val="00C91560"/>
    <w:rsid w:val="00CC1743"/>
    <w:rsid w:val="00D559F2"/>
    <w:rsid w:val="00DA2CB7"/>
    <w:rsid w:val="00DC63A3"/>
    <w:rsid w:val="00DE3A32"/>
    <w:rsid w:val="00E12277"/>
    <w:rsid w:val="00E13A35"/>
    <w:rsid w:val="00E418A0"/>
    <w:rsid w:val="00E8631D"/>
    <w:rsid w:val="00EE2ED9"/>
    <w:rsid w:val="00F06B91"/>
    <w:rsid w:val="00F63D65"/>
    <w:rsid w:val="00F63D6B"/>
    <w:rsid w:val="00FD34C4"/>
    <w:rsid w:val="00FF5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06B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6B91"/>
  </w:style>
  <w:style w:type="paragraph" w:styleId="Komentrateksts">
    <w:name w:val="annotation text"/>
    <w:basedOn w:val="Parasts"/>
    <w:link w:val="KomentratekstsRakstz"/>
    <w:uiPriority w:val="99"/>
    <w:semiHidden/>
    <w:unhideWhenUsed/>
    <w:rsid w:val="00F06B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6B91"/>
    <w:rPr>
      <w:sz w:val="20"/>
      <w:szCs w:val="20"/>
    </w:rPr>
  </w:style>
  <w:style w:type="character" w:styleId="Lappusesnumurs">
    <w:name w:val="page number"/>
    <w:basedOn w:val="Noklusjumarindkopasfonts"/>
    <w:rsid w:val="00F06B91"/>
  </w:style>
  <w:style w:type="character" w:styleId="Komentraatsauce">
    <w:name w:val="annotation reference"/>
    <w:basedOn w:val="Noklusjumarindkopasfonts"/>
    <w:uiPriority w:val="99"/>
    <w:semiHidden/>
    <w:unhideWhenUsed/>
    <w:rsid w:val="00F06B91"/>
    <w:rPr>
      <w:sz w:val="16"/>
      <w:szCs w:val="16"/>
    </w:rPr>
  </w:style>
  <w:style w:type="paragraph" w:styleId="Sarakstarindkopa">
    <w:name w:val="List Paragraph"/>
    <w:basedOn w:val="Parasts"/>
    <w:uiPriority w:val="34"/>
    <w:qFormat/>
    <w:rsid w:val="00F06B91"/>
    <w:pPr>
      <w:ind w:left="720"/>
      <w:contextualSpacing/>
    </w:pPr>
  </w:style>
  <w:style w:type="paragraph" w:styleId="Balonteksts">
    <w:name w:val="Balloon Text"/>
    <w:basedOn w:val="Parasts"/>
    <w:link w:val="BalontekstsRakstz"/>
    <w:uiPriority w:val="99"/>
    <w:semiHidden/>
    <w:unhideWhenUsed/>
    <w:rsid w:val="00F06B9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6B91"/>
    <w:rPr>
      <w:rFonts w:ascii="Tahoma" w:hAnsi="Tahoma" w:cs="Tahoma"/>
      <w:sz w:val="16"/>
      <w:szCs w:val="16"/>
    </w:rPr>
  </w:style>
  <w:style w:type="paragraph" w:styleId="Kjene">
    <w:name w:val="footer"/>
    <w:basedOn w:val="Parasts"/>
    <w:link w:val="KjeneRakstz"/>
    <w:uiPriority w:val="99"/>
    <w:unhideWhenUsed/>
    <w:rsid w:val="00F06B9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6B91"/>
  </w:style>
  <w:style w:type="paragraph" w:customStyle="1" w:styleId="tv2132">
    <w:name w:val="tv2132"/>
    <w:basedOn w:val="Parasts"/>
    <w:rsid w:val="00AE4C7E"/>
    <w:pPr>
      <w:spacing w:after="0" w:line="360" w:lineRule="auto"/>
      <w:ind w:firstLine="300"/>
    </w:pPr>
    <w:rPr>
      <w:rFonts w:ascii="Times New Roman" w:eastAsia="Times New Roman" w:hAnsi="Times New Roman" w:cs="Times New Roman"/>
      <w:color w:val="414142"/>
      <w:sz w:val="20"/>
      <w:szCs w:val="20"/>
      <w:lang w:eastAsia="lv-LV"/>
    </w:rPr>
  </w:style>
  <w:style w:type="paragraph" w:styleId="Komentratma">
    <w:name w:val="annotation subject"/>
    <w:basedOn w:val="Komentrateksts"/>
    <w:next w:val="Komentrateksts"/>
    <w:link w:val="KomentratmaRakstz"/>
    <w:uiPriority w:val="99"/>
    <w:semiHidden/>
    <w:unhideWhenUsed/>
    <w:rsid w:val="005531B0"/>
    <w:rPr>
      <w:b/>
      <w:bCs/>
    </w:rPr>
  </w:style>
  <w:style w:type="character" w:customStyle="1" w:styleId="KomentratmaRakstz">
    <w:name w:val="Komentāra tēma Rakstz."/>
    <w:basedOn w:val="KomentratekstsRakstz"/>
    <w:link w:val="Komentratma"/>
    <w:uiPriority w:val="99"/>
    <w:semiHidden/>
    <w:rsid w:val="005531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06B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6B91"/>
  </w:style>
  <w:style w:type="paragraph" w:styleId="Komentrateksts">
    <w:name w:val="annotation text"/>
    <w:basedOn w:val="Parasts"/>
    <w:link w:val="KomentratekstsRakstz"/>
    <w:uiPriority w:val="99"/>
    <w:semiHidden/>
    <w:unhideWhenUsed/>
    <w:rsid w:val="00F06B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6B91"/>
    <w:rPr>
      <w:sz w:val="20"/>
      <w:szCs w:val="20"/>
    </w:rPr>
  </w:style>
  <w:style w:type="character" w:styleId="Lappusesnumurs">
    <w:name w:val="page number"/>
    <w:basedOn w:val="Noklusjumarindkopasfonts"/>
    <w:rsid w:val="00F06B91"/>
  </w:style>
  <w:style w:type="character" w:styleId="Komentraatsauce">
    <w:name w:val="annotation reference"/>
    <w:basedOn w:val="Noklusjumarindkopasfonts"/>
    <w:uiPriority w:val="99"/>
    <w:semiHidden/>
    <w:unhideWhenUsed/>
    <w:rsid w:val="00F06B91"/>
    <w:rPr>
      <w:sz w:val="16"/>
      <w:szCs w:val="16"/>
    </w:rPr>
  </w:style>
  <w:style w:type="paragraph" w:styleId="Sarakstarindkopa">
    <w:name w:val="List Paragraph"/>
    <w:basedOn w:val="Parasts"/>
    <w:uiPriority w:val="34"/>
    <w:qFormat/>
    <w:rsid w:val="00F06B91"/>
    <w:pPr>
      <w:ind w:left="720"/>
      <w:contextualSpacing/>
    </w:pPr>
  </w:style>
  <w:style w:type="paragraph" w:styleId="Balonteksts">
    <w:name w:val="Balloon Text"/>
    <w:basedOn w:val="Parasts"/>
    <w:link w:val="BalontekstsRakstz"/>
    <w:uiPriority w:val="99"/>
    <w:semiHidden/>
    <w:unhideWhenUsed/>
    <w:rsid w:val="00F06B9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6B91"/>
    <w:rPr>
      <w:rFonts w:ascii="Tahoma" w:hAnsi="Tahoma" w:cs="Tahoma"/>
      <w:sz w:val="16"/>
      <w:szCs w:val="16"/>
    </w:rPr>
  </w:style>
  <w:style w:type="paragraph" w:styleId="Kjene">
    <w:name w:val="footer"/>
    <w:basedOn w:val="Parasts"/>
    <w:link w:val="KjeneRakstz"/>
    <w:uiPriority w:val="99"/>
    <w:unhideWhenUsed/>
    <w:rsid w:val="00F06B9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6B91"/>
  </w:style>
  <w:style w:type="paragraph" w:customStyle="1" w:styleId="tv2132">
    <w:name w:val="tv2132"/>
    <w:basedOn w:val="Parasts"/>
    <w:rsid w:val="00AE4C7E"/>
    <w:pPr>
      <w:spacing w:after="0" w:line="360" w:lineRule="auto"/>
      <w:ind w:firstLine="300"/>
    </w:pPr>
    <w:rPr>
      <w:rFonts w:ascii="Times New Roman" w:eastAsia="Times New Roman" w:hAnsi="Times New Roman" w:cs="Times New Roman"/>
      <w:color w:val="414142"/>
      <w:sz w:val="20"/>
      <w:szCs w:val="20"/>
      <w:lang w:eastAsia="lv-LV"/>
    </w:rPr>
  </w:style>
  <w:style w:type="paragraph" w:styleId="Komentratma">
    <w:name w:val="annotation subject"/>
    <w:basedOn w:val="Komentrateksts"/>
    <w:next w:val="Komentrateksts"/>
    <w:link w:val="KomentratmaRakstz"/>
    <w:uiPriority w:val="99"/>
    <w:semiHidden/>
    <w:unhideWhenUsed/>
    <w:rsid w:val="005531B0"/>
    <w:rPr>
      <w:b/>
      <w:bCs/>
    </w:rPr>
  </w:style>
  <w:style w:type="character" w:customStyle="1" w:styleId="KomentratmaRakstz">
    <w:name w:val="Komentāra tēma Rakstz."/>
    <w:basedOn w:val="KomentratekstsRakstz"/>
    <w:link w:val="Komentratma"/>
    <w:uiPriority w:val="99"/>
    <w:semiHidden/>
    <w:rsid w:val="00553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57261">
      <w:bodyDiv w:val="1"/>
      <w:marLeft w:val="0"/>
      <w:marRight w:val="0"/>
      <w:marTop w:val="0"/>
      <w:marBottom w:val="0"/>
      <w:divBdr>
        <w:top w:val="none" w:sz="0" w:space="0" w:color="auto"/>
        <w:left w:val="none" w:sz="0" w:space="0" w:color="auto"/>
        <w:bottom w:val="none" w:sz="0" w:space="0" w:color="auto"/>
        <w:right w:val="none" w:sz="0" w:space="0" w:color="auto"/>
      </w:divBdr>
      <w:divsChild>
        <w:div w:id="898130240">
          <w:marLeft w:val="0"/>
          <w:marRight w:val="0"/>
          <w:marTop w:val="0"/>
          <w:marBottom w:val="0"/>
          <w:divBdr>
            <w:top w:val="none" w:sz="0" w:space="0" w:color="auto"/>
            <w:left w:val="none" w:sz="0" w:space="0" w:color="auto"/>
            <w:bottom w:val="none" w:sz="0" w:space="0" w:color="auto"/>
            <w:right w:val="none" w:sz="0" w:space="0" w:color="auto"/>
          </w:divBdr>
          <w:divsChild>
            <w:div w:id="55515456">
              <w:marLeft w:val="0"/>
              <w:marRight w:val="0"/>
              <w:marTop w:val="0"/>
              <w:marBottom w:val="0"/>
              <w:divBdr>
                <w:top w:val="none" w:sz="0" w:space="0" w:color="auto"/>
                <w:left w:val="none" w:sz="0" w:space="0" w:color="auto"/>
                <w:bottom w:val="none" w:sz="0" w:space="0" w:color="auto"/>
                <w:right w:val="none" w:sz="0" w:space="0" w:color="auto"/>
              </w:divBdr>
              <w:divsChild>
                <w:div w:id="1164011420">
                  <w:marLeft w:val="0"/>
                  <w:marRight w:val="0"/>
                  <w:marTop w:val="0"/>
                  <w:marBottom w:val="0"/>
                  <w:divBdr>
                    <w:top w:val="none" w:sz="0" w:space="0" w:color="auto"/>
                    <w:left w:val="none" w:sz="0" w:space="0" w:color="auto"/>
                    <w:bottom w:val="none" w:sz="0" w:space="0" w:color="auto"/>
                    <w:right w:val="none" w:sz="0" w:space="0" w:color="auto"/>
                  </w:divBdr>
                  <w:divsChild>
                    <w:div w:id="594172739">
                      <w:marLeft w:val="0"/>
                      <w:marRight w:val="0"/>
                      <w:marTop w:val="0"/>
                      <w:marBottom w:val="0"/>
                      <w:divBdr>
                        <w:top w:val="none" w:sz="0" w:space="0" w:color="auto"/>
                        <w:left w:val="none" w:sz="0" w:space="0" w:color="auto"/>
                        <w:bottom w:val="none" w:sz="0" w:space="0" w:color="auto"/>
                        <w:right w:val="none" w:sz="0" w:space="0" w:color="auto"/>
                      </w:divBdr>
                      <w:divsChild>
                        <w:div w:id="1797943998">
                          <w:marLeft w:val="0"/>
                          <w:marRight w:val="0"/>
                          <w:marTop w:val="0"/>
                          <w:marBottom w:val="0"/>
                          <w:divBdr>
                            <w:top w:val="none" w:sz="0" w:space="0" w:color="auto"/>
                            <w:left w:val="none" w:sz="0" w:space="0" w:color="auto"/>
                            <w:bottom w:val="none" w:sz="0" w:space="0" w:color="auto"/>
                            <w:right w:val="none" w:sz="0" w:space="0" w:color="auto"/>
                          </w:divBdr>
                          <w:divsChild>
                            <w:div w:id="769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21949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1949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ta/id/210205-dokumentu-juridiska-speka-likum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ta/id/210205-dokumentu-juridiska-speka-likums"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00DD-E6AC-4D32-B801-B128B788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4074</Words>
  <Characters>2323</Characters>
  <Application>Microsoft Office Word</Application>
  <DocSecurity>4</DocSecurity>
  <Lines>19</Lines>
  <Paragraphs>12</Paragraphs>
  <ScaleCrop>false</ScaleCrop>
  <HeadingPairs>
    <vt:vector size="2" baseType="variant">
      <vt:variant>
        <vt:lpstr>Nosaukums</vt:lpstr>
      </vt:variant>
      <vt:variant>
        <vt:i4>1</vt:i4>
      </vt:variant>
    </vt:vector>
  </HeadingPairs>
  <TitlesOfParts>
    <vt:vector size="1" baseType="lpstr">
      <vt:lpstr>Grozījumi Ministru kabineta 2010. gada 28. septembra noteikumos Nr. 916 "Dokumentu izstrādāšanas un noformēšanas kārtība"</vt:lpstr>
    </vt:vector>
  </TitlesOfParts>
  <Company>Tieslietu ministrija</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28. septembra noteikumos Nr. 916 "Dokumentu izstrādāšanas un noformēšanas kārtība"</dc:title>
  <dc:subject>MK noteikumu projekts</dc:subject>
  <dc:creator>Erika Inkina</dc:creator>
  <dc:description>67036969, erika.inkina@tm.gov.lv</dc:description>
  <cp:lastModifiedBy>Kristine Kuprijanova</cp:lastModifiedBy>
  <cp:revision>2</cp:revision>
  <cp:lastPrinted>2016-10-28T09:34:00Z</cp:lastPrinted>
  <dcterms:created xsi:type="dcterms:W3CDTF">2016-11-01T06:58:00Z</dcterms:created>
  <dcterms:modified xsi:type="dcterms:W3CDTF">2016-11-01T06:58:00Z</dcterms:modified>
</cp:coreProperties>
</file>