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DA55F2" w:rsidP="00D67CFE">
      <w:pPr>
        <w:shd w:val="clear" w:color="auto" w:fill="FFFFFF"/>
        <w:jc w:val="center"/>
        <w:rPr>
          <w:rFonts w:cs="Times New Roman"/>
          <w:b/>
          <w:bCs/>
          <w:sz w:val="24"/>
          <w:szCs w:val="24"/>
          <w:lang w:val="lv-LV" w:eastAsia="lv-LV" w:bidi="ar-SA"/>
        </w:rPr>
      </w:pPr>
      <w:r w:rsidRPr="00E65F9E">
        <w:rPr>
          <w:rFonts w:cs="Times New Roman"/>
          <w:b/>
          <w:bCs/>
          <w:sz w:val="24"/>
          <w:szCs w:val="24"/>
          <w:lang w:val="lv-LV" w:eastAsia="lv-LV" w:bidi="ar-SA"/>
        </w:rPr>
        <w:t>Likumprojekta „Grozījumi Militārā dienesta likumā”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269"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9"/>
        <w:gridCol w:w="2753"/>
        <w:gridCol w:w="5796"/>
      </w:tblGrid>
      <w:tr w:rsidR="00065F37" w:rsidRPr="00E65F9E" w:rsidTr="003C33F6">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3C33F6" w:rsidTr="003C33F6">
        <w:trPr>
          <w:trHeight w:val="324"/>
        </w:trPr>
        <w:tc>
          <w:tcPr>
            <w:tcW w:w="432"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spacing w:before="100" w:beforeAutospacing="1" w:after="100" w:afterAutospacing="1" w:line="315" w:lineRule="atLeast"/>
              <w:jc w:val="center"/>
              <w:rPr>
                <w:rFonts w:cs="Times New Roman"/>
                <w:sz w:val="24"/>
                <w:szCs w:val="24"/>
                <w:lang w:val="lv-LV" w:eastAsia="lv-LV" w:bidi="ar-SA"/>
              </w:rPr>
            </w:pPr>
            <w:r w:rsidRPr="00EA48E1">
              <w:rPr>
                <w:rFonts w:cs="Times New Roman"/>
                <w:sz w:val="24"/>
                <w:szCs w:val="24"/>
                <w:lang w:val="lv-LV" w:eastAsia="lv-LV" w:bidi="ar-SA"/>
              </w:rPr>
              <w:t>1.</w:t>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Pamatojums</w:t>
            </w:r>
          </w:p>
        </w:tc>
        <w:tc>
          <w:tcPr>
            <w:tcW w:w="3097" w:type="pct"/>
            <w:tcBorders>
              <w:top w:val="outset" w:sz="6" w:space="0" w:color="414142"/>
              <w:left w:val="outset" w:sz="6" w:space="0" w:color="414142"/>
              <w:bottom w:val="outset" w:sz="6" w:space="0" w:color="414142"/>
              <w:right w:val="outset" w:sz="6" w:space="0" w:color="414142"/>
            </w:tcBorders>
            <w:hideMark/>
          </w:tcPr>
          <w:p w:rsidR="00DA55F2" w:rsidRPr="00EA48E1" w:rsidRDefault="00140BD2" w:rsidP="00C419AF">
            <w:pPr>
              <w:ind w:firstLine="454"/>
              <w:jc w:val="both"/>
              <w:rPr>
                <w:rFonts w:cs="Times New Roman"/>
                <w:sz w:val="24"/>
                <w:szCs w:val="24"/>
                <w:lang w:val="lv-LV" w:eastAsia="lv-LV" w:bidi="ar-SA"/>
              </w:rPr>
            </w:pPr>
            <w:r w:rsidRPr="00EA48E1">
              <w:rPr>
                <w:rFonts w:cs="Times New Roman"/>
                <w:sz w:val="24"/>
                <w:szCs w:val="24"/>
                <w:lang w:val="lv-LV"/>
              </w:rPr>
              <w:t>Ministru kabineta 2014.</w:t>
            </w:r>
            <w:r w:rsidR="003A0099">
              <w:rPr>
                <w:rFonts w:cs="Times New Roman"/>
                <w:sz w:val="24"/>
                <w:szCs w:val="24"/>
                <w:lang w:val="lv-LV"/>
              </w:rPr>
              <w:t xml:space="preserve"> </w:t>
            </w:r>
            <w:r w:rsidRPr="00EA48E1">
              <w:rPr>
                <w:rFonts w:cs="Times New Roman"/>
                <w:sz w:val="24"/>
                <w:szCs w:val="24"/>
                <w:lang w:val="lv-LV"/>
              </w:rPr>
              <w:t>gada 22.</w:t>
            </w:r>
            <w:r w:rsidR="003A0099">
              <w:rPr>
                <w:rFonts w:cs="Times New Roman"/>
                <w:sz w:val="24"/>
                <w:szCs w:val="24"/>
                <w:lang w:val="lv-LV"/>
              </w:rPr>
              <w:t xml:space="preserve"> </w:t>
            </w:r>
            <w:r w:rsidRPr="00EA48E1">
              <w:rPr>
                <w:rFonts w:cs="Times New Roman"/>
                <w:sz w:val="24"/>
                <w:szCs w:val="24"/>
                <w:lang w:val="lv-LV"/>
              </w:rPr>
              <w:t>aprīļa</w:t>
            </w:r>
            <w:r w:rsidR="00A3541B" w:rsidRPr="00EA48E1">
              <w:rPr>
                <w:rFonts w:cs="Times New Roman"/>
                <w:sz w:val="24"/>
                <w:szCs w:val="24"/>
                <w:lang w:val="lv-LV"/>
              </w:rPr>
              <w:t xml:space="preserve"> </w:t>
            </w:r>
            <w:r w:rsidR="00C419AF" w:rsidRPr="00EA48E1">
              <w:rPr>
                <w:rFonts w:cs="Times New Roman"/>
                <w:sz w:val="24"/>
                <w:szCs w:val="24"/>
                <w:lang w:val="lv-LV"/>
              </w:rPr>
              <w:t xml:space="preserve">sēdes </w:t>
            </w:r>
            <w:proofErr w:type="spellStart"/>
            <w:r w:rsidR="00C419AF" w:rsidRPr="00EA48E1">
              <w:rPr>
                <w:rFonts w:cs="Times New Roman"/>
                <w:sz w:val="24"/>
                <w:szCs w:val="24"/>
                <w:lang w:val="lv-LV"/>
              </w:rPr>
              <w:t>protokollēmums</w:t>
            </w:r>
            <w:proofErr w:type="spellEnd"/>
            <w:r w:rsidR="00C419AF" w:rsidRPr="00EA48E1">
              <w:rPr>
                <w:rFonts w:cs="Times New Roman"/>
                <w:sz w:val="24"/>
                <w:szCs w:val="24"/>
                <w:lang w:val="lv-LV"/>
              </w:rPr>
              <w:t xml:space="preserve"> </w:t>
            </w:r>
            <w:r w:rsidR="00A3541B" w:rsidRPr="00EA48E1">
              <w:rPr>
                <w:rFonts w:cs="Times New Roman"/>
                <w:sz w:val="24"/>
                <w:szCs w:val="24"/>
                <w:lang w:val="lv-LV"/>
              </w:rPr>
              <w:t>(</w:t>
            </w:r>
            <w:r w:rsidR="00C419AF" w:rsidRPr="00EA48E1">
              <w:rPr>
                <w:rFonts w:cs="Times New Roman"/>
                <w:sz w:val="24"/>
                <w:szCs w:val="24"/>
                <w:lang w:val="lv-LV"/>
              </w:rPr>
              <w:t>prot.</w:t>
            </w:r>
            <w:r w:rsidR="00A3541B" w:rsidRPr="00EA48E1">
              <w:rPr>
                <w:rFonts w:cs="Times New Roman"/>
                <w:sz w:val="24"/>
                <w:szCs w:val="24"/>
                <w:lang w:val="lv-LV"/>
              </w:rPr>
              <w:t xml:space="preserve"> Nr.</w:t>
            </w:r>
            <w:r w:rsidR="003A0099">
              <w:rPr>
                <w:rFonts w:cs="Times New Roman"/>
                <w:sz w:val="24"/>
                <w:szCs w:val="24"/>
                <w:lang w:val="lv-LV"/>
              </w:rPr>
              <w:t xml:space="preserve"> </w:t>
            </w:r>
            <w:r w:rsidR="00A3541B" w:rsidRPr="00EA48E1">
              <w:rPr>
                <w:rFonts w:cs="Times New Roman"/>
                <w:sz w:val="24"/>
                <w:szCs w:val="24"/>
                <w:lang w:val="lv-LV"/>
              </w:rPr>
              <w:t>24, 26.§) par i</w:t>
            </w:r>
            <w:r w:rsidRPr="00EA48E1">
              <w:rPr>
                <w:rFonts w:cs="Times New Roman"/>
                <w:sz w:val="24"/>
                <w:szCs w:val="24"/>
                <w:lang w:val="lv-LV"/>
              </w:rPr>
              <w:t>nformatīv</w:t>
            </w:r>
            <w:r w:rsidR="00A3541B" w:rsidRPr="00EA48E1">
              <w:rPr>
                <w:rFonts w:cs="Times New Roman"/>
                <w:sz w:val="24"/>
                <w:szCs w:val="24"/>
                <w:lang w:val="lv-LV"/>
              </w:rPr>
              <w:t>o</w:t>
            </w:r>
            <w:r w:rsidRPr="00EA48E1">
              <w:rPr>
                <w:rFonts w:cs="Times New Roman"/>
                <w:sz w:val="24"/>
                <w:szCs w:val="24"/>
                <w:lang w:val="lv-LV"/>
              </w:rPr>
              <w:t xml:space="preserve"> ziņojum</w:t>
            </w:r>
            <w:r w:rsidR="00A3541B" w:rsidRPr="00EA48E1">
              <w:rPr>
                <w:rFonts w:cs="Times New Roman"/>
                <w:sz w:val="24"/>
                <w:szCs w:val="24"/>
                <w:lang w:val="lv-LV"/>
              </w:rPr>
              <w:t>u</w:t>
            </w:r>
            <w:r w:rsidRPr="00EA48E1">
              <w:rPr>
                <w:rFonts w:cs="Times New Roman"/>
                <w:sz w:val="24"/>
                <w:szCs w:val="24"/>
                <w:lang w:val="lv-LV"/>
              </w:rPr>
              <w:t xml:space="preserve"> </w:t>
            </w:r>
            <w:r w:rsidR="003A0099" w:rsidRPr="003A0099">
              <w:rPr>
                <w:rFonts w:cs="Times New Roman"/>
                <w:sz w:val="24"/>
                <w:szCs w:val="24"/>
                <w:lang w:val="lv-LV"/>
              </w:rPr>
              <w:t>„</w:t>
            </w:r>
            <w:r w:rsidRPr="00EA48E1">
              <w:rPr>
                <w:rFonts w:cs="Times New Roman"/>
                <w:sz w:val="24"/>
                <w:szCs w:val="24"/>
                <w:lang w:val="lv-LV"/>
              </w:rPr>
              <w:t>Nozaru administratīvo pārkāpumu kodifikācijas ieviešanas sistēma” 2.</w:t>
            </w:r>
            <w:r w:rsidR="003A0099">
              <w:rPr>
                <w:rFonts w:cs="Times New Roman"/>
                <w:sz w:val="24"/>
                <w:szCs w:val="24"/>
                <w:lang w:val="lv-LV"/>
              </w:rPr>
              <w:t xml:space="preserve"> </w:t>
            </w:r>
            <w:r w:rsidRPr="00EA48E1">
              <w:rPr>
                <w:rFonts w:cs="Times New Roman"/>
                <w:sz w:val="24"/>
                <w:szCs w:val="24"/>
                <w:lang w:val="lv-LV"/>
              </w:rPr>
              <w:t>punkts</w:t>
            </w:r>
            <w:r w:rsidR="002C4B06" w:rsidRPr="00EA48E1">
              <w:rPr>
                <w:rFonts w:cs="Times New Roman"/>
                <w:sz w:val="24"/>
                <w:szCs w:val="24"/>
                <w:lang w:val="lv-LV"/>
              </w:rPr>
              <w:t>.</w:t>
            </w:r>
          </w:p>
        </w:tc>
      </w:tr>
      <w:tr w:rsidR="00065F37" w:rsidRPr="003C33F6" w:rsidTr="003C33F6">
        <w:trPr>
          <w:trHeight w:val="372"/>
        </w:trPr>
        <w:tc>
          <w:tcPr>
            <w:tcW w:w="432"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spacing w:before="100" w:beforeAutospacing="1" w:after="100" w:afterAutospacing="1" w:line="315" w:lineRule="atLeast"/>
              <w:jc w:val="center"/>
              <w:rPr>
                <w:rFonts w:cs="Times New Roman"/>
                <w:sz w:val="24"/>
                <w:szCs w:val="24"/>
                <w:lang w:val="lv-LV" w:eastAsia="lv-LV" w:bidi="ar-SA"/>
              </w:rPr>
            </w:pPr>
            <w:r w:rsidRPr="007E7CCD">
              <w:rPr>
                <w:rFonts w:cs="Times New Roman"/>
                <w:sz w:val="24"/>
                <w:szCs w:val="24"/>
                <w:lang w:val="lv-LV" w:eastAsia="lv-LV" w:bidi="ar-SA"/>
              </w:rPr>
              <w:t>2.</w:t>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rPr>
                <w:rFonts w:cs="Times New Roman"/>
                <w:sz w:val="24"/>
                <w:szCs w:val="24"/>
                <w:lang w:val="lv-LV" w:eastAsia="lv-LV" w:bidi="ar-SA"/>
              </w:rPr>
            </w:pPr>
            <w:r w:rsidRPr="007E7CCD">
              <w:rPr>
                <w:rFonts w:cs="Times New Roman"/>
                <w:sz w:val="24"/>
                <w:szCs w:val="24"/>
                <w:lang w:val="lv-LV" w:eastAsia="lv-LV" w:bidi="ar-SA"/>
              </w:rPr>
              <w:t>Pašreizējā situācija un problēmas, kuru risināšanai tiesību akta projekts izstrādāts, tiesiskā regulējuma mērķis un būtība</w:t>
            </w:r>
          </w:p>
        </w:tc>
        <w:tc>
          <w:tcPr>
            <w:tcW w:w="3097" w:type="pct"/>
            <w:tcBorders>
              <w:top w:val="outset" w:sz="6" w:space="0" w:color="414142"/>
              <w:left w:val="outset" w:sz="6" w:space="0" w:color="414142"/>
              <w:bottom w:val="outset" w:sz="6" w:space="0" w:color="414142"/>
              <w:right w:val="outset" w:sz="6" w:space="0" w:color="414142"/>
            </w:tcBorders>
            <w:hideMark/>
          </w:tcPr>
          <w:p w:rsidR="0066337C" w:rsidRPr="007E7CCD" w:rsidRDefault="000E797A" w:rsidP="00BB0B4F">
            <w:pPr>
              <w:pStyle w:val="naiskr"/>
              <w:spacing w:before="0" w:after="0"/>
              <w:ind w:firstLine="454"/>
              <w:jc w:val="both"/>
              <w:rPr>
                <w:rFonts w:eastAsia="Calibri"/>
                <w:lang w:eastAsia="en-US"/>
              </w:rPr>
            </w:pPr>
            <w:r w:rsidRPr="007E7CCD">
              <w:rPr>
                <w:rFonts w:eastAsia="Calibri"/>
                <w:lang w:eastAsia="en-US"/>
              </w:rPr>
              <w:t xml:space="preserve">Latvijā administratīvo pārkāpumu procesuālās un materiālās tiesību normas nosaka Latvijas Administratīvo pārkāpumu kodekss (turpmāk – LAPK). </w:t>
            </w:r>
            <w:r w:rsidR="00140BD2" w:rsidRPr="007E7CCD">
              <w:rPr>
                <w:rFonts w:eastAsia="Calibri"/>
                <w:lang w:eastAsia="en-US"/>
              </w:rPr>
              <w:t>Ar Ministru kabineta 2013.</w:t>
            </w:r>
            <w:r w:rsidR="003A0099" w:rsidRPr="007E7CCD">
              <w:rPr>
                <w:rFonts w:eastAsia="Calibri"/>
                <w:lang w:eastAsia="en-US"/>
              </w:rPr>
              <w:t xml:space="preserve"> </w:t>
            </w:r>
            <w:r w:rsidR="00140BD2" w:rsidRPr="007E7CCD">
              <w:rPr>
                <w:rFonts w:eastAsia="Calibri"/>
                <w:lang w:eastAsia="en-US"/>
              </w:rPr>
              <w:t>gada 4.</w:t>
            </w:r>
            <w:r w:rsidR="003A0099" w:rsidRPr="007E7CCD">
              <w:rPr>
                <w:rFonts w:eastAsia="Calibri"/>
                <w:lang w:eastAsia="en-US"/>
              </w:rPr>
              <w:t xml:space="preserve"> </w:t>
            </w:r>
            <w:r w:rsidR="00140BD2" w:rsidRPr="007E7CCD">
              <w:rPr>
                <w:rFonts w:eastAsia="Calibri"/>
                <w:lang w:eastAsia="en-US"/>
              </w:rPr>
              <w:t>februāra rīkojumu Nr.</w:t>
            </w:r>
            <w:r w:rsidR="003A0099" w:rsidRPr="007E7CCD">
              <w:rPr>
                <w:rFonts w:eastAsia="Calibri"/>
                <w:lang w:eastAsia="en-US"/>
              </w:rPr>
              <w:t xml:space="preserve"> </w:t>
            </w:r>
            <w:r w:rsidR="00140BD2" w:rsidRPr="007E7CCD">
              <w:rPr>
                <w:rFonts w:eastAsia="Calibri"/>
                <w:lang w:eastAsia="en-US"/>
              </w:rPr>
              <w:t xml:space="preserve">38 </w:t>
            </w:r>
            <w:r w:rsidR="003A0099" w:rsidRPr="007E7CCD">
              <w:t>„</w:t>
            </w:r>
            <w:r w:rsidR="00140BD2" w:rsidRPr="007E7CCD">
              <w:rPr>
                <w:rFonts w:eastAsia="Calibri"/>
                <w:lang w:eastAsia="en-US"/>
              </w:rPr>
              <w:t xml:space="preserve">Par Administratīvo sodu sistēmas attīstības koncepciju” tika atbalstīti </w:t>
            </w:r>
            <w:r w:rsidRPr="007E7CCD">
              <w:rPr>
                <w:rFonts w:eastAsia="Calibri"/>
                <w:lang w:eastAsia="en-US"/>
              </w:rPr>
              <w:t>a</w:t>
            </w:r>
            <w:r w:rsidR="00140BD2" w:rsidRPr="007E7CCD">
              <w:rPr>
                <w:rFonts w:eastAsia="Calibri"/>
                <w:lang w:eastAsia="en-US"/>
              </w:rPr>
              <w:t xml:space="preserve">dministratīvo sodu sistēmas attīstības koncepcijas kopsavilkumā ietvertie risinājumi, </w:t>
            </w:r>
            <w:r w:rsidR="00D77A83" w:rsidRPr="007E7CCD">
              <w:rPr>
                <w:rFonts w:eastAsia="Calibri"/>
                <w:lang w:eastAsia="en-US"/>
              </w:rPr>
              <w:t>tajā skaitā</w:t>
            </w:r>
            <w:r w:rsidR="00140BD2" w:rsidRPr="007E7CCD">
              <w:rPr>
                <w:rFonts w:eastAsia="Calibri"/>
                <w:lang w:eastAsia="en-US"/>
              </w:rPr>
              <w:t xml:space="preserve"> nozares kodifikācija. </w:t>
            </w:r>
            <w:r w:rsidRPr="007E7CCD">
              <w:rPr>
                <w:rFonts w:eastAsia="Calibri"/>
                <w:lang w:eastAsia="en-US"/>
              </w:rPr>
              <w:t>Administratīvo sodu sistēmas attīstības koncepcij</w:t>
            </w:r>
            <w:r w:rsidR="00BB0B4F" w:rsidRPr="007E7CCD">
              <w:rPr>
                <w:rFonts w:eastAsia="Calibri"/>
                <w:lang w:eastAsia="en-US"/>
              </w:rPr>
              <w:t xml:space="preserve">as </w:t>
            </w:r>
            <w:r w:rsidRPr="007E7CCD">
              <w:rPr>
                <w:rFonts w:eastAsia="Calibri"/>
                <w:lang w:eastAsia="en-US"/>
              </w:rPr>
              <w:t xml:space="preserve">ieviešanai ir izstrādāts likumprojekts “Administratīvo pārkāpumu procesa likums”, kas noteiks administratīvo pārkāpumu procesuālās normas. </w:t>
            </w:r>
            <w:r w:rsidR="00140BD2" w:rsidRPr="007E7CCD">
              <w:rPr>
                <w:rFonts w:eastAsia="Calibri"/>
                <w:lang w:eastAsia="en-US"/>
              </w:rPr>
              <w:t xml:space="preserve">Atbilstoši </w:t>
            </w:r>
            <w:r w:rsidR="008353C4" w:rsidRPr="007E7CCD">
              <w:t>Ministru kabineta 2014.</w:t>
            </w:r>
            <w:r w:rsidR="00A3271C" w:rsidRPr="007E7CCD">
              <w:t xml:space="preserve"> </w:t>
            </w:r>
            <w:r w:rsidR="008353C4" w:rsidRPr="007E7CCD">
              <w:t>gada 22.</w:t>
            </w:r>
            <w:r w:rsidR="00A3271C" w:rsidRPr="007E7CCD">
              <w:t xml:space="preserve"> </w:t>
            </w:r>
            <w:r w:rsidR="008353C4" w:rsidRPr="007E7CCD">
              <w:t xml:space="preserve">aprīļa </w:t>
            </w:r>
            <w:r w:rsidR="00A3541B" w:rsidRPr="007E7CCD">
              <w:t>lēmuma (sēdes protokols Nr.</w:t>
            </w:r>
            <w:r w:rsidR="00A3271C" w:rsidRPr="007E7CCD">
              <w:t xml:space="preserve"> </w:t>
            </w:r>
            <w:r w:rsidR="00A3541B" w:rsidRPr="007E7CCD">
              <w:t xml:space="preserve">24, 26.§) par informatīvo ziņojumu “Nozaru administratīvo pārkāpumu kodifikācijas ieviešanas sistēma” </w:t>
            </w:r>
            <w:r w:rsidR="008353C4" w:rsidRPr="007E7CCD">
              <w:t>2.</w:t>
            </w:r>
            <w:r w:rsidR="00A3271C" w:rsidRPr="007E7CCD">
              <w:t xml:space="preserve"> </w:t>
            </w:r>
            <w:r w:rsidR="008353C4" w:rsidRPr="007E7CCD">
              <w:t xml:space="preserve">punktam </w:t>
            </w:r>
            <w:r w:rsidRPr="007E7CCD">
              <w:t xml:space="preserve">atbildīgajām ministrijām (institūcijām) </w:t>
            </w:r>
            <w:r w:rsidR="00140BD2" w:rsidRPr="007E7CCD">
              <w:rPr>
                <w:rFonts w:eastAsia="Calibri"/>
                <w:lang w:eastAsia="en-US"/>
              </w:rPr>
              <w:t>jāizs</w:t>
            </w:r>
            <w:r w:rsidR="00DA207C" w:rsidRPr="007E7CCD">
              <w:rPr>
                <w:rFonts w:eastAsia="Calibri"/>
                <w:lang w:eastAsia="en-US"/>
              </w:rPr>
              <w:t>trādā grozījumi nozares likumos</w:t>
            </w:r>
            <w:r w:rsidRPr="007E7CCD">
              <w:rPr>
                <w:rFonts w:eastAsia="Calibri"/>
                <w:lang w:eastAsia="en-US"/>
              </w:rPr>
              <w:t xml:space="preserve"> vai jāizstrādā jauni likumprojekti,</w:t>
            </w:r>
            <w:r w:rsidR="00140BD2" w:rsidRPr="007E7CCD">
              <w:rPr>
                <w:rFonts w:eastAsia="Calibri"/>
                <w:lang w:eastAsia="en-US"/>
              </w:rPr>
              <w:t xml:space="preserve"> kuros iekļaujami </w:t>
            </w:r>
            <w:r w:rsidR="008353C4" w:rsidRPr="007E7CCD">
              <w:rPr>
                <w:rFonts w:eastAsia="Calibri"/>
                <w:lang w:eastAsia="en-US"/>
              </w:rPr>
              <w:t xml:space="preserve">attiecīgās nozares </w:t>
            </w:r>
            <w:r w:rsidR="00140BD2" w:rsidRPr="007E7CCD">
              <w:rPr>
                <w:rFonts w:eastAsia="Calibri"/>
                <w:lang w:eastAsia="en-US"/>
              </w:rPr>
              <w:t>administratīvo pārkāpumu sastāvi, kā arī jānosaka kompetentā instit</w:t>
            </w:r>
            <w:r w:rsidR="008353C4" w:rsidRPr="007E7CCD">
              <w:rPr>
                <w:rFonts w:eastAsia="Calibri"/>
                <w:lang w:eastAsia="en-US"/>
              </w:rPr>
              <w:t>ūcija, kurai būs piekritīga soda piemērošana</w:t>
            </w:r>
            <w:r w:rsidR="00BB0B4F" w:rsidRPr="007E7CCD">
              <w:rPr>
                <w:rFonts w:eastAsia="Calibri"/>
                <w:lang w:eastAsia="en-US"/>
              </w:rPr>
              <w:t xml:space="preserve">. Līdz ar likumprojekta </w:t>
            </w:r>
            <w:r w:rsidR="00A3271C" w:rsidRPr="007E7CCD">
              <w:t>„</w:t>
            </w:r>
            <w:r w:rsidR="00BB0B4F" w:rsidRPr="007E7CCD">
              <w:rPr>
                <w:rFonts w:eastAsia="Calibri"/>
                <w:lang w:eastAsia="en-US"/>
              </w:rPr>
              <w:t>Administratīvo pārkāpumu procesa likums” un groz</w:t>
            </w:r>
            <w:r w:rsidR="00DA207C" w:rsidRPr="007E7CCD">
              <w:rPr>
                <w:rFonts w:eastAsia="Calibri"/>
                <w:lang w:eastAsia="en-US"/>
              </w:rPr>
              <w:t>ījumiem nozares</w:t>
            </w:r>
            <w:r w:rsidR="00BB0B4F" w:rsidRPr="007E7CCD">
              <w:rPr>
                <w:rFonts w:eastAsia="Calibri"/>
                <w:lang w:eastAsia="en-US"/>
              </w:rPr>
              <w:t xml:space="preserve"> likumos, kas noteiks attiecīgās nozares administratīvo pārkāpumu sastāvus un kompetenci soda piemērošanā, spēkā stāšan</w:t>
            </w:r>
            <w:r w:rsidR="003E06A8" w:rsidRPr="007E7CCD">
              <w:rPr>
                <w:rFonts w:eastAsia="Calibri"/>
                <w:lang w:eastAsia="en-US"/>
              </w:rPr>
              <w:t>o</w:t>
            </w:r>
            <w:r w:rsidR="00BB0B4F" w:rsidRPr="007E7CCD">
              <w:rPr>
                <w:rFonts w:eastAsia="Calibri"/>
                <w:lang w:eastAsia="en-US"/>
              </w:rPr>
              <w:t xml:space="preserve">s </w:t>
            </w:r>
            <w:r w:rsidR="00DA207C" w:rsidRPr="007E7CCD">
              <w:rPr>
                <w:rFonts w:eastAsia="Calibri"/>
                <w:lang w:eastAsia="en-US"/>
              </w:rPr>
              <w:t xml:space="preserve">- </w:t>
            </w:r>
            <w:r w:rsidR="00BB0B4F" w:rsidRPr="007E7CCD">
              <w:rPr>
                <w:rFonts w:eastAsia="Calibri"/>
                <w:lang w:eastAsia="en-US"/>
              </w:rPr>
              <w:t>LAPK zaudēs spēku.</w:t>
            </w:r>
          </w:p>
          <w:p w:rsidR="00E50620" w:rsidRPr="007E7CCD" w:rsidRDefault="008353C4" w:rsidP="00E50620">
            <w:pPr>
              <w:tabs>
                <w:tab w:val="left" w:pos="993"/>
              </w:tabs>
              <w:ind w:firstLine="454"/>
              <w:jc w:val="both"/>
              <w:rPr>
                <w:rFonts w:cs="Times New Roman"/>
                <w:sz w:val="24"/>
                <w:szCs w:val="24"/>
                <w:lang w:val="lv-LV"/>
              </w:rPr>
            </w:pPr>
            <w:r w:rsidRPr="007E7CCD">
              <w:rPr>
                <w:rFonts w:cs="Times New Roman"/>
                <w:sz w:val="24"/>
                <w:szCs w:val="24"/>
                <w:lang w:val="lv-LV"/>
              </w:rPr>
              <w:t xml:space="preserve">Izpildot Informatīvajā ziņojumā doto uzdevumu, Aizsardzības ministrija sadarbībā ar Nacionālajiem bruņotajiem spēkiem (turpmāk – NBS), izstrādāja likumprojektu </w:t>
            </w:r>
            <w:r w:rsidR="00A3271C" w:rsidRPr="007E7CCD">
              <w:rPr>
                <w:rFonts w:cs="Times New Roman"/>
                <w:sz w:val="24"/>
                <w:szCs w:val="24"/>
                <w:lang w:val="lv-LV"/>
              </w:rPr>
              <w:t>„</w:t>
            </w:r>
            <w:r w:rsidRPr="007E7CCD">
              <w:rPr>
                <w:rFonts w:cs="Times New Roman"/>
                <w:sz w:val="24"/>
                <w:szCs w:val="24"/>
                <w:lang w:val="lv-LV"/>
              </w:rPr>
              <w:t>Grozījumi Militārā dienesta likumā” (turpmāk – likumprojekts). Ar likumprojektu paredzēt</w:t>
            </w:r>
            <w:r w:rsidR="00670F91" w:rsidRPr="007E7CCD">
              <w:rPr>
                <w:rFonts w:cs="Times New Roman"/>
                <w:sz w:val="24"/>
                <w:szCs w:val="24"/>
                <w:lang w:val="lv-LV"/>
              </w:rPr>
              <w:t>s</w:t>
            </w:r>
            <w:r w:rsidRPr="007E7CCD">
              <w:rPr>
                <w:rFonts w:cs="Times New Roman"/>
                <w:sz w:val="24"/>
                <w:szCs w:val="24"/>
                <w:lang w:val="lv-LV"/>
              </w:rPr>
              <w:t>:</w:t>
            </w:r>
          </w:p>
          <w:p w:rsidR="00FA0B77" w:rsidRPr="007E7CCD" w:rsidRDefault="00E50620" w:rsidP="00FA0B77">
            <w:pPr>
              <w:tabs>
                <w:tab w:val="left" w:pos="993"/>
              </w:tabs>
              <w:ind w:firstLine="454"/>
              <w:jc w:val="both"/>
              <w:rPr>
                <w:rFonts w:cs="Times New Roman"/>
                <w:bCs/>
                <w:sz w:val="24"/>
                <w:szCs w:val="24"/>
                <w:lang w:val="lv-LV"/>
              </w:rPr>
            </w:pPr>
            <w:r w:rsidRPr="007E7CCD">
              <w:rPr>
                <w:rFonts w:cs="Times New Roman"/>
                <w:b/>
                <w:sz w:val="24"/>
                <w:szCs w:val="24"/>
                <w:lang w:val="lv-LV"/>
              </w:rPr>
              <w:t>1</w:t>
            </w:r>
            <w:r w:rsidRPr="007E7CCD">
              <w:rPr>
                <w:rFonts w:cs="Times New Roman"/>
                <w:sz w:val="24"/>
                <w:szCs w:val="24"/>
                <w:lang w:val="lv-LV"/>
              </w:rPr>
              <w:t xml:space="preserve">. </w:t>
            </w:r>
            <w:r w:rsidRPr="007E7CCD">
              <w:rPr>
                <w:rFonts w:cs="Times New Roman"/>
                <w:sz w:val="24"/>
                <w:szCs w:val="24"/>
                <w:lang w:val="lv-LV" w:eastAsia="lv-LV"/>
              </w:rPr>
              <w:t>P</w:t>
            </w:r>
            <w:r w:rsidR="00670F91" w:rsidRPr="007E7CCD">
              <w:rPr>
                <w:rFonts w:cs="Times New Roman"/>
                <w:sz w:val="24"/>
                <w:szCs w:val="24"/>
                <w:lang w:val="lv-LV" w:eastAsia="lv-LV"/>
              </w:rPr>
              <w:t xml:space="preserve">apildināt Militārā dienesta likumu ar XIV </w:t>
            </w:r>
            <w:r w:rsidR="008353C4" w:rsidRPr="007E7CCD">
              <w:rPr>
                <w:rFonts w:cs="Times New Roman"/>
                <w:sz w:val="24"/>
                <w:szCs w:val="24"/>
                <w:lang w:val="lv-LV" w:eastAsia="lv-LV"/>
              </w:rPr>
              <w:t>nodaļ</w:t>
            </w:r>
            <w:r w:rsidR="00670F91" w:rsidRPr="007E7CCD">
              <w:rPr>
                <w:rFonts w:cs="Times New Roman"/>
                <w:sz w:val="24"/>
                <w:szCs w:val="24"/>
                <w:lang w:val="lv-LV" w:eastAsia="lv-LV"/>
              </w:rPr>
              <w:t xml:space="preserve">u </w:t>
            </w:r>
            <w:r w:rsidR="00A3271C" w:rsidRPr="007E7CCD">
              <w:rPr>
                <w:rFonts w:cs="Times New Roman"/>
                <w:sz w:val="24"/>
                <w:szCs w:val="24"/>
                <w:lang w:val="lv-LV"/>
              </w:rPr>
              <w:t>„</w:t>
            </w:r>
            <w:r w:rsidR="008353C4" w:rsidRPr="007E7CCD">
              <w:rPr>
                <w:rFonts w:cs="Times New Roman"/>
                <w:i/>
                <w:sz w:val="24"/>
                <w:szCs w:val="24"/>
                <w:lang w:val="lv-LV" w:eastAsia="lv-LV"/>
              </w:rPr>
              <w:t>Administratīvā atbildība aizsardzības jomā un kompetence soda piemērošanā</w:t>
            </w:r>
            <w:r w:rsidR="00670F91" w:rsidRPr="007E7CCD">
              <w:rPr>
                <w:rFonts w:cs="Times New Roman"/>
                <w:sz w:val="24"/>
                <w:szCs w:val="24"/>
                <w:lang w:val="lv-LV" w:eastAsia="lv-LV"/>
              </w:rPr>
              <w:t>”, iekļaujot tajā LAPK</w:t>
            </w:r>
            <w:r w:rsidR="00BB0B4F" w:rsidRPr="007E7CCD">
              <w:rPr>
                <w:rFonts w:cs="Times New Roman"/>
                <w:sz w:val="24"/>
                <w:szCs w:val="24"/>
                <w:lang w:val="lv-LV" w:eastAsia="lv-LV"/>
              </w:rPr>
              <w:t xml:space="preserve"> </w:t>
            </w:r>
            <w:r w:rsidR="00670F91" w:rsidRPr="007E7CCD">
              <w:rPr>
                <w:rFonts w:cs="Times New Roman"/>
                <w:bCs/>
                <w:sz w:val="24"/>
                <w:szCs w:val="24"/>
                <w:lang w:val="lv-LV"/>
              </w:rPr>
              <w:t>175.</w:t>
            </w:r>
            <w:r w:rsidR="00670F91" w:rsidRPr="007E7CCD">
              <w:rPr>
                <w:rFonts w:cs="Times New Roman"/>
                <w:bCs/>
                <w:sz w:val="24"/>
                <w:szCs w:val="24"/>
                <w:vertAlign w:val="superscript"/>
                <w:lang w:val="lv-LV"/>
              </w:rPr>
              <w:t>3</w:t>
            </w:r>
            <w:r w:rsidR="00F90EB0" w:rsidRPr="007E7CCD">
              <w:rPr>
                <w:rFonts w:cs="Times New Roman"/>
                <w:bCs/>
                <w:sz w:val="24"/>
                <w:szCs w:val="24"/>
                <w:lang w:val="lv-LV"/>
              </w:rPr>
              <w:t>, 200.</w:t>
            </w:r>
            <w:r w:rsidR="00670F91" w:rsidRPr="007E7CCD">
              <w:rPr>
                <w:rFonts w:cs="Times New Roman"/>
                <w:bCs/>
                <w:sz w:val="24"/>
                <w:szCs w:val="24"/>
                <w:lang w:val="lv-LV"/>
              </w:rPr>
              <w:t xml:space="preserve"> un 200.</w:t>
            </w:r>
            <w:r w:rsidR="00670F91" w:rsidRPr="007E7CCD">
              <w:rPr>
                <w:rFonts w:cs="Times New Roman"/>
                <w:bCs/>
                <w:sz w:val="24"/>
                <w:szCs w:val="24"/>
                <w:vertAlign w:val="superscript"/>
                <w:lang w:val="lv-LV"/>
              </w:rPr>
              <w:t>1</w:t>
            </w:r>
            <w:r w:rsidR="00670F91" w:rsidRPr="007E7CCD">
              <w:rPr>
                <w:rFonts w:cs="Times New Roman"/>
                <w:bCs/>
                <w:sz w:val="24"/>
                <w:szCs w:val="24"/>
                <w:lang w:val="lv-LV"/>
              </w:rPr>
              <w:t xml:space="preserve"> pantā noteikto administratīvo pārkāpumu sastāvus.</w:t>
            </w:r>
          </w:p>
          <w:p w:rsidR="003E41F0" w:rsidRPr="007E7CCD" w:rsidRDefault="00745EC4" w:rsidP="00405D84">
            <w:pPr>
              <w:pStyle w:val="ListParagraph"/>
              <w:tabs>
                <w:tab w:val="left" w:pos="993"/>
              </w:tabs>
              <w:ind w:left="0" w:firstLine="527"/>
              <w:jc w:val="both"/>
              <w:rPr>
                <w:rFonts w:cs="Times New Roman"/>
                <w:bCs/>
                <w:sz w:val="24"/>
                <w:szCs w:val="24"/>
                <w:lang w:val="lv-LV"/>
              </w:rPr>
            </w:pPr>
            <w:r w:rsidRPr="007E7CCD">
              <w:rPr>
                <w:rFonts w:cs="Times New Roman"/>
                <w:b/>
                <w:bCs/>
                <w:sz w:val="24"/>
                <w:szCs w:val="24"/>
                <w:lang w:val="lv-LV"/>
              </w:rPr>
              <w:t>1</w:t>
            </w:r>
            <w:r w:rsidR="009B77A6" w:rsidRPr="007E7CCD">
              <w:rPr>
                <w:rFonts w:cs="Times New Roman"/>
                <w:b/>
                <w:bCs/>
                <w:sz w:val="24"/>
                <w:szCs w:val="24"/>
                <w:lang w:val="lv-LV"/>
              </w:rPr>
              <w:t>.1</w:t>
            </w:r>
            <w:r w:rsidR="009B77A6" w:rsidRPr="007E7CCD">
              <w:rPr>
                <w:rFonts w:cs="Times New Roman"/>
                <w:bCs/>
                <w:sz w:val="24"/>
                <w:szCs w:val="24"/>
                <w:lang w:val="lv-LV"/>
              </w:rPr>
              <w:t>.</w:t>
            </w:r>
            <w:r w:rsidR="00670F91" w:rsidRPr="007E7CCD">
              <w:rPr>
                <w:rFonts w:cs="Times New Roman"/>
                <w:bCs/>
                <w:sz w:val="24"/>
                <w:szCs w:val="24"/>
                <w:lang w:val="lv-LV"/>
              </w:rPr>
              <w:t xml:space="preserve"> LAPK 175.</w:t>
            </w:r>
            <w:r w:rsidR="00670F91" w:rsidRPr="007E7CCD">
              <w:rPr>
                <w:rFonts w:cs="Times New Roman"/>
                <w:bCs/>
                <w:sz w:val="24"/>
                <w:szCs w:val="24"/>
                <w:vertAlign w:val="superscript"/>
                <w:lang w:val="lv-LV"/>
              </w:rPr>
              <w:t>3</w:t>
            </w:r>
            <w:r w:rsidR="00670F91" w:rsidRPr="007E7CCD">
              <w:rPr>
                <w:rFonts w:cs="Times New Roman"/>
                <w:bCs/>
                <w:sz w:val="24"/>
                <w:szCs w:val="24"/>
                <w:lang w:val="lv-LV"/>
              </w:rPr>
              <w:t xml:space="preserve"> pants paredz personas administratīvo atbildību par karavīra formas tērpa, atšķirības zīmju un zīmotņu izgatavošanas prettiesisku pasūtīšanu. </w:t>
            </w:r>
            <w:r w:rsidR="00DA7E9D" w:rsidRPr="007E7CCD">
              <w:rPr>
                <w:rFonts w:cs="Times New Roman"/>
                <w:bCs/>
                <w:sz w:val="24"/>
                <w:szCs w:val="24"/>
                <w:lang w:val="lv-LV"/>
              </w:rPr>
              <w:t>Sankcija par šo pārkāpumu ir</w:t>
            </w:r>
            <w:r w:rsidR="003E41F0" w:rsidRPr="007E7CCD">
              <w:rPr>
                <w:rFonts w:cs="Times New Roman"/>
                <w:bCs/>
                <w:sz w:val="24"/>
                <w:szCs w:val="24"/>
                <w:lang w:val="lv-LV"/>
              </w:rPr>
              <w:t xml:space="preserve"> naudas sod</w:t>
            </w:r>
            <w:r w:rsidR="00DA7E9D" w:rsidRPr="007E7CCD">
              <w:rPr>
                <w:rFonts w:cs="Times New Roman"/>
                <w:bCs/>
                <w:sz w:val="24"/>
                <w:szCs w:val="24"/>
                <w:lang w:val="lv-LV"/>
              </w:rPr>
              <w:t>s</w:t>
            </w:r>
            <w:r w:rsidR="003E41F0" w:rsidRPr="007E7CCD">
              <w:rPr>
                <w:rFonts w:cs="Times New Roman"/>
                <w:bCs/>
                <w:sz w:val="24"/>
                <w:szCs w:val="24"/>
                <w:lang w:val="lv-LV"/>
              </w:rPr>
              <w:t xml:space="preserve"> līdz 210 </w:t>
            </w:r>
            <w:proofErr w:type="spellStart"/>
            <w:r w:rsidR="003E41F0" w:rsidRPr="007E7CCD">
              <w:rPr>
                <w:rFonts w:cs="Times New Roman"/>
                <w:bCs/>
                <w:i/>
                <w:sz w:val="24"/>
                <w:szCs w:val="24"/>
                <w:lang w:val="lv-LV"/>
              </w:rPr>
              <w:t>euro</w:t>
            </w:r>
            <w:proofErr w:type="spellEnd"/>
            <w:r w:rsidR="003E41F0" w:rsidRPr="007E7CCD">
              <w:rPr>
                <w:rFonts w:cs="Times New Roman"/>
                <w:bCs/>
                <w:sz w:val="24"/>
                <w:szCs w:val="24"/>
                <w:lang w:val="lv-LV"/>
              </w:rPr>
              <w:t xml:space="preserve">, bet, </w:t>
            </w:r>
            <w:r w:rsidR="003E06A8" w:rsidRPr="007E7CCD">
              <w:rPr>
                <w:rFonts w:cs="Times New Roman"/>
                <w:sz w:val="24"/>
                <w:szCs w:val="24"/>
                <w:lang w:val="lv-LV"/>
              </w:rPr>
              <w:t>ja pārkāpums izdarīt</w:t>
            </w:r>
            <w:r w:rsidR="003E41F0" w:rsidRPr="007E7CCD">
              <w:rPr>
                <w:rFonts w:cs="Times New Roman"/>
                <w:sz w:val="24"/>
                <w:szCs w:val="24"/>
                <w:lang w:val="lv-LV"/>
              </w:rPr>
              <w:t xml:space="preserve">s atkārtoti gada laikā pēc administratīvā soda uzlikšanas, tad </w:t>
            </w:r>
            <w:r w:rsidR="00DA7E9D" w:rsidRPr="007E7CCD">
              <w:rPr>
                <w:rFonts w:cs="Times New Roman"/>
                <w:sz w:val="24"/>
                <w:szCs w:val="24"/>
                <w:lang w:val="lv-LV"/>
              </w:rPr>
              <w:t xml:space="preserve">- </w:t>
            </w:r>
            <w:r w:rsidR="003E41F0" w:rsidRPr="007E7CCD">
              <w:rPr>
                <w:rFonts w:cs="Times New Roman"/>
                <w:sz w:val="24"/>
                <w:szCs w:val="24"/>
                <w:lang w:val="lv-LV"/>
              </w:rPr>
              <w:t>naudas sod</w:t>
            </w:r>
            <w:r w:rsidR="00DA7E9D" w:rsidRPr="007E7CCD">
              <w:rPr>
                <w:rFonts w:cs="Times New Roman"/>
                <w:sz w:val="24"/>
                <w:szCs w:val="24"/>
                <w:lang w:val="lv-LV"/>
              </w:rPr>
              <w:t>s</w:t>
            </w:r>
            <w:r w:rsidR="003E41F0" w:rsidRPr="007E7CCD">
              <w:rPr>
                <w:rFonts w:cs="Times New Roman"/>
                <w:sz w:val="24"/>
                <w:szCs w:val="24"/>
                <w:lang w:val="lv-LV"/>
              </w:rPr>
              <w:t xml:space="preserve"> līdz 350 </w:t>
            </w:r>
            <w:proofErr w:type="spellStart"/>
            <w:r w:rsidR="003E41F0" w:rsidRPr="007E7CCD">
              <w:rPr>
                <w:rFonts w:cs="Times New Roman"/>
                <w:i/>
                <w:sz w:val="24"/>
                <w:szCs w:val="24"/>
                <w:lang w:val="lv-LV"/>
              </w:rPr>
              <w:t>euro</w:t>
            </w:r>
            <w:proofErr w:type="spellEnd"/>
            <w:r w:rsidR="003E41F0" w:rsidRPr="007E7CCD">
              <w:rPr>
                <w:rFonts w:cs="Times New Roman"/>
                <w:sz w:val="24"/>
                <w:szCs w:val="24"/>
                <w:lang w:val="lv-LV"/>
              </w:rPr>
              <w:t xml:space="preserve">.  </w:t>
            </w:r>
            <w:r w:rsidR="003E41F0" w:rsidRPr="007E7CCD">
              <w:rPr>
                <w:rFonts w:cs="Times New Roman"/>
                <w:bCs/>
                <w:sz w:val="24"/>
                <w:szCs w:val="24"/>
                <w:lang w:val="lv-LV"/>
              </w:rPr>
              <w:t xml:space="preserve"> </w:t>
            </w:r>
          </w:p>
          <w:p w:rsidR="00FA0B77" w:rsidRPr="007E7CCD" w:rsidRDefault="003E41F0" w:rsidP="00FA0B77">
            <w:pPr>
              <w:tabs>
                <w:tab w:val="left" w:pos="0"/>
              </w:tabs>
              <w:ind w:firstLine="709"/>
              <w:jc w:val="both"/>
              <w:rPr>
                <w:lang w:val="lv-LV"/>
              </w:rPr>
            </w:pPr>
            <w:r w:rsidRPr="007E7CCD">
              <w:rPr>
                <w:rFonts w:cs="Times New Roman"/>
                <w:bCs/>
                <w:sz w:val="24"/>
                <w:szCs w:val="24"/>
                <w:lang w:val="lv-LV"/>
              </w:rPr>
              <w:t>Izvērtējot LAPK 175.</w:t>
            </w:r>
            <w:r w:rsidRPr="007E7CCD">
              <w:rPr>
                <w:rFonts w:cs="Times New Roman"/>
                <w:bCs/>
                <w:sz w:val="24"/>
                <w:szCs w:val="24"/>
                <w:vertAlign w:val="superscript"/>
                <w:lang w:val="lv-LV"/>
              </w:rPr>
              <w:t>3</w:t>
            </w:r>
            <w:r w:rsidRPr="007E7CCD">
              <w:rPr>
                <w:rFonts w:cs="Times New Roman"/>
                <w:bCs/>
                <w:sz w:val="24"/>
                <w:szCs w:val="24"/>
                <w:lang w:val="lv-LV"/>
              </w:rPr>
              <w:t xml:space="preserve"> pantā ietvertā administratīvā </w:t>
            </w:r>
            <w:r w:rsidRPr="007E7CCD">
              <w:rPr>
                <w:rFonts w:cs="Times New Roman"/>
                <w:bCs/>
                <w:sz w:val="24"/>
                <w:szCs w:val="24"/>
                <w:lang w:val="lv-LV"/>
              </w:rPr>
              <w:lastRenderedPageBreak/>
              <w:t>pārkāpuma sastāva tvērumu</w:t>
            </w:r>
            <w:r w:rsidR="00E156C7" w:rsidRPr="007E7CCD">
              <w:rPr>
                <w:rFonts w:cs="Times New Roman"/>
                <w:bCs/>
                <w:sz w:val="24"/>
                <w:szCs w:val="24"/>
                <w:lang w:val="lv-LV"/>
              </w:rPr>
              <w:t xml:space="preserve"> un sankciju</w:t>
            </w:r>
            <w:r w:rsidRPr="007E7CCD">
              <w:rPr>
                <w:rFonts w:cs="Times New Roman"/>
                <w:bCs/>
                <w:sz w:val="24"/>
                <w:szCs w:val="24"/>
                <w:lang w:val="lv-LV"/>
              </w:rPr>
              <w:t xml:space="preserve">, konstatēts, ka </w:t>
            </w:r>
            <w:r w:rsidR="00E156C7" w:rsidRPr="007E7CCD">
              <w:rPr>
                <w:rFonts w:cs="Times New Roman"/>
                <w:bCs/>
                <w:sz w:val="24"/>
                <w:szCs w:val="24"/>
                <w:lang w:val="lv-LV"/>
              </w:rPr>
              <w:t>ar to nepietiek</w:t>
            </w:r>
            <w:r w:rsidRPr="007E7CCD">
              <w:rPr>
                <w:rFonts w:cs="Times New Roman"/>
                <w:bCs/>
                <w:sz w:val="24"/>
                <w:szCs w:val="24"/>
                <w:lang w:val="lv-LV"/>
              </w:rPr>
              <w:t xml:space="preserve">, lai atturētu personu no karavīra formas tērpa </w:t>
            </w:r>
            <w:r w:rsidR="00FC2E45" w:rsidRPr="007E7CCD">
              <w:rPr>
                <w:rFonts w:cs="Times New Roman"/>
                <w:bCs/>
                <w:sz w:val="24"/>
                <w:szCs w:val="24"/>
                <w:lang w:val="lv-LV"/>
              </w:rPr>
              <w:t xml:space="preserve">un </w:t>
            </w:r>
            <w:r w:rsidR="00C24449" w:rsidRPr="007E7CCD">
              <w:rPr>
                <w:rFonts w:cs="Times New Roman"/>
                <w:bCs/>
                <w:sz w:val="24"/>
                <w:szCs w:val="24"/>
                <w:lang w:val="lv-LV"/>
              </w:rPr>
              <w:t xml:space="preserve">atšķirības zīmju </w:t>
            </w:r>
            <w:r w:rsidRPr="007E7CCD">
              <w:rPr>
                <w:rFonts w:cs="Times New Roman"/>
                <w:bCs/>
                <w:sz w:val="24"/>
                <w:szCs w:val="24"/>
                <w:lang w:val="lv-LV"/>
              </w:rPr>
              <w:t>nelikumīgas izmantošanas.</w:t>
            </w:r>
            <w:r w:rsidR="00405D84" w:rsidRPr="007E7CCD">
              <w:rPr>
                <w:lang w:val="lv-LV"/>
              </w:rPr>
              <w:t xml:space="preserve"> </w:t>
            </w:r>
          </w:p>
          <w:p w:rsidR="000E4B4B" w:rsidRPr="007E7CCD" w:rsidRDefault="00FA0B77" w:rsidP="00EF51B3">
            <w:pPr>
              <w:pStyle w:val="tv2132"/>
              <w:spacing w:line="240" w:lineRule="auto"/>
              <w:ind w:firstLine="527"/>
              <w:jc w:val="both"/>
              <w:rPr>
                <w:color w:val="auto"/>
                <w:sz w:val="24"/>
                <w:szCs w:val="24"/>
              </w:rPr>
            </w:pPr>
            <w:r w:rsidRPr="007E7CCD">
              <w:rPr>
                <w:color w:val="auto"/>
                <w:spacing w:val="2"/>
                <w:sz w:val="24"/>
                <w:szCs w:val="24"/>
              </w:rPr>
              <w:t>Nacionālo bruņoto spēku likuma 2.</w:t>
            </w:r>
            <w:r w:rsidR="001B04A5" w:rsidRPr="007E7CCD">
              <w:rPr>
                <w:color w:val="auto"/>
                <w:spacing w:val="2"/>
                <w:sz w:val="24"/>
                <w:szCs w:val="24"/>
              </w:rPr>
              <w:t xml:space="preserve"> </w:t>
            </w:r>
            <w:r w:rsidRPr="007E7CCD">
              <w:rPr>
                <w:color w:val="auto"/>
                <w:spacing w:val="2"/>
                <w:sz w:val="24"/>
                <w:szCs w:val="24"/>
              </w:rPr>
              <w:t xml:space="preserve">panta otrā daļa nosaka, ka </w:t>
            </w:r>
            <w:r w:rsidRPr="007E7CCD">
              <w:rPr>
                <w:color w:val="auto"/>
                <w:sz w:val="24"/>
                <w:szCs w:val="24"/>
              </w:rPr>
              <w:t>NBS mērķis ir aizsargāt Latvijas valsts suverenitāti, teritoriālo nedalāmību un tās iedzīvotājus no agresijas.</w:t>
            </w:r>
            <w:r w:rsidRPr="007E7CCD">
              <w:rPr>
                <w:color w:val="auto"/>
                <w:spacing w:val="2"/>
                <w:sz w:val="24"/>
                <w:szCs w:val="24"/>
              </w:rPr>
              <w:t xml:space="preserve"> </w:t>
            </w:r>
            <w:r w:rsidR="000E4B4B" w:rsidRPr="007E7CCD">
              <w:rPr>
                <w:color w:val="auto"/>
                <w:spacing w:val="2"/>
                <w:sz w:val="24"/>
                <w:szCs w:val="24"/>
              </w:rPr>
              <w:t xml:space="preserve">Atbilstoši Latvijas Republikas Zemessardzes likuma </w:t>
            </w:r>
            <w:r w:rsidR="000E4B4B" w:rsidRPr="007E7CCD">
              <w:rPr>
                <w:bCs/>
                <w:color w:val="auto"/>
                <w:sz w:val="24"/>
                <w:szCs w:val="24"/>
              </w:rPr>
              <w:t>2.</w:t>
            </w:r>
            <w:r w:rsidR="001B04A5" w:rsidRPr="007E7CCD">
              <w:rPr>
                <w:bCs/>
                <w:color w:val="auto"/>
                <w:sz w:val="24"/>
                <w:szCs w:val="24"/>
              </w:rPr>
              <w:t xml:space="preserve"> </w:t>
            </w:r>
            <w:r w:rsidR="000E4B4B" w:rsidRPr="007E7CCD">
              <w:rPr>
                <w:bCs/>
                <w:color w:val="auto"/>
                <w:sz w:val="24"/>
                <w:szCs w:val="24"/>
              </w:rPr>
              <w:t>pantam</w:t>
            </w:r>
            <w:r w:rsidR="000E4B4B" w:rsidRPr="007E7CCD">
              <w:rPr>
                <w:b/>
                <w:bCs/>
                <w:color w:val="auto"/>
                <w:sz w:val="24"/>
                <w:szCs w:val="24"/>
              </w:rPr>
              <w:t xml:space="preserve"> </w:t>
            </w:r>
          </w:p>
          <w:p w:rsidR="000E4B4B" w:rsidRPr="007E7CCD" w:rsidRDefault="000E4B4B" w:rsidP="000E4B4B">
            <w:pPr>
              <w:pStyle w:val="tv2132"/>
              <w:spacing w:line="240" w:lineRule="auto"/>
              <w:ind w:firstLine="0"/>
              <w:jc w:val="both"/>
              <w:rPr>
                <w:color w:val="auto"/>
                <w:sz w:val="24"/>
                <w:szCs w:val="24"/>
              </w:rPr>
            </w:pPr>
            <w:r w:rsidRPr="007E7CCD">
              <w:rPr>
                <w:color w:val="auto"/>
                <w:sz w:val="24"/>
                <w:szCs w:val="24"/>
              </w:rPr>
              <w:t>Zemessardze ir Nacionālo bruņoto spēku sastāvdaļa, kuras mērķis ir iesaistīt Latvijas pilsoņus valsts teritorijas un sabiedrības aizsardzībā un kura piedalās valsts aizsardzības uzdevumu plānošanā un izpildē atbilstoši likumā noteiktajiem uzdevumiem.</w:t>
            </w:r>
          </w:p>
          <w:p w:rsidR="00FA0B77" w:rsidRPr="007E7CCD" w:rsidRDefault="000E4B4B" w:rsidP="00EC6E10">
            <w:pPr>
              <w:pStyle w:val="tv2132"/>
              <w:spacing w:line="240" w:lineRule="auto"/>
              <w:ind w:firstLine="527"/>
              <w:jc w:val="both"/>
              <w:rPr>
                <w:color w:val="auto"/>
                <w:sz w:val="24"/>
                <w:szCs w:val="24"/>
              </w:rPr>
            </w:pPr>
            <w:r w:rsidRPr="007E7CCD">
              <w:rPr>
                <w:bCs/>
                <w:color w:val="auto"/>
                <w:sz w:val="24"/>
                <w:szCs w:val="24"/>
              </w:rPr>
              <w:t>Militārā dienesta likuma 45.</w:t>
            </w:r>
            <w:r w:rsidR="001B04A5" w:rsidRPr="007E7CCD">
              <w:rPr>
                <w:bCs/>
                <w:color w:val="auto"/>
                <w:sz w:val="24"/>
                <w:szCs w:val="24"/>
              </w:rPr>
              <w:t xml:space="preserve"> </w:t>
            </w:r>
            <w:r w:rsidRPr="007E7CCD">
              <w:rPr>
                <w:bCs/>
                <w:color w:val="auto"/>
                <w:sz w:val="24"/>
                <w:szCs w:val="24"/>
              </w:rPr>
              <w:t>panta otrā daļa nosaka</w:t>
            </w:r>
            <w:r w:rsidR="001B04A5" w:rsidRPr="007E7CCD">
              <w:rPr>
                <w:color w:val="auto"/>
                <w:sz w:val="24"/>
                <w:szCs w:val="24"/>
              </w:rPr>
              <w:t xml:space="preserve"> karavīra (atvaļinātā</w:t>
            </w:r>
            <w:r w:rsidRPr="007E7CCD">
              <w:rPr>
                <w:color w:val="auto"/>
                <w:sz w:val="24"/>
                <w:szCs w:val="24"/>
              </w:rPr>
              <w:t xml:space="preserve"> karavīra) ekskluzīvas tiesības valkāt karavīra formas tērpu un atšķirības zīmes. Savukārt Latvijas Republikas Zemessardzes likuma </w:t>
            </w:r>
            <w:r w:rsidRPr="007E7CCD">
              <w:rPr>
                <w:bCs/>
                <w:color w:val="auto"/>
                <w:sz w:val="24"/>
                <w:szCs w:val="24"/>
              </w:rPr>
              <w:t>37.</w:t>
            </w:r>
            <w:r w:rsidR="001B04A5" w:rsidRPr="007E7CCD">
              <w:rPr>
                <w:bCs/>
                <w:color w:val="auto"/>
                <w:sz w:val="24"/>
                <w:szCs w:val="24"/>
              </w:rPr>
              <w:t xml:space="preserve"> </w:t>
            </w:r>
            <w:r w:rsidRPr="007E7CCD">
              <w:rPr>
                <w:bCs/>
                <w:color w:val="auto"/>
                <w:sz w:val="24"/>
                <w:szCs w:val="24"/>
              </w:rPr>
              <w:t>pants un 38.</w:t>
            </w:r>
            <w:r w:rsidR="001B04A5" w:rsidRPr="007E7CCD">
              <w:rPr>
                <w:bCs/>
                <w:color w:val="auto"/>
                <w:sz w:val="24"/>
                <w:szCs w:val="24"/>
              </w:rPr>
              <w:t xml:space="preserve"> </w:t>
            </w:r>
            <w:r w:rsidRPr="007E7CCD">
              <w:rPr>
                <w:bCs/>
                <w:color w:val="auto"/>
                <w:sz w:val="24"/>
                <w:szCs w:val="24"/>
              </w:rPr>
              <w:t>panta otrā daļa nosaka z</w:t>
            </w:r>
            <w:r w:rsidRPr="007E7CCD">
              <w:rPr>
                <w:color w:val="auto"/>
                <w:sz w:val="24"/>
                <w:szCs w:val="24"/>
              </w:rPr>
              <w:t xml:space="preserve">emessarga (bijušā zemessarga) ekskluzīvās tiesības valkāt karavīra formas tērpu </w:t>
            </w:r>
            <w:r w:rsidR="0080022C" w:rsidRPr="007E7CCD">
              <w:rPr>
                <w:color w:val="auto"/>
                <w:sz w:val="24"/>
                <w:szCs w:val="24"/>
              </w:rPr>
              <w:t>un</w:t>
            </w:r>
            <w:r w:rsidRPr="007E7CCD">
              <w:rPr>
                <w:color w:val="auto"/>
                <w:sz w:val="24"/>
                <w:szCs w:val="24"/>
              </w:rPr>
              <w:t xml:space="preserve"> Zemessardzes </w:t>
            </w:r>
            <w:r w:rsidR="0080022C" w:rsidRPr="007E7CCD">
              <w:rPr>
                <w:color w:val="auto"/>
                <w:sz w:val="24"/>
                <w:szCs w:val="24"/>
              </w:rPr>
              <w:t>atšķirības zīm</w:t>
            </w:r>
            <w:r w:rsidR="00513896" w:rsidRPr="007E7CCD">
              <w:rPr>
                <w:color w:val="auto"/>
                <w:sz w:val="24"/>
                <w:szCs w:val="24"/>
              </w:rPr>
              <w:t>es</w:t>
            </w:r>
            <w:r w:rsidR="0080022C" w:rsidRPr="007E7CCD">
              <w:rPr>
                <w:color w:val="auto"/>
                <w:sz w:val="24"/>
                <w:szCs w:val="24"/>
              </w:rPr>
              <w:t xml:space="preserve"> (norāda piederību Zemessardzes vienībai)</w:t>
            </w:r>
            <w:r w:rsidRPr="007E7CCD">
              <w:rPr>
                <w:color w:val="auto"/>
                <w:sz w:val="24"/>
                <w:szCs w:val="24"/>
              </w:rPr>
              <w:t>.</w:t>
            </w:r>
            <w:r w:rsidR="00F872AC" w:rsidRPr="007E7CCD">
              <w:rPr>
                <w:color w:val="auto"/>
                <w:sz w:val="24"/>
                <w:szCs w:val="24"/>
              </w:rPr>
              <w:t xml:space="preserve"> </w:t>
            </w:r>
            <w:r w:rsidR="001F1F87" w:rsidRPr="007E7CCD">
              <w:rPr>
                <w:color w:val="auto"/>
                <w:spacing w:val="2"/>
                <w:sz w:val="24"/>
                <w:szCs w:val="24"/>
              </w:rPr>
              <w:t>Tādējādi</w:t>
            </w:r>
            <w:r w:rsidRPr="007E7CCD">
              <w:rPr>
                <w:color w:val="auto"/>
                <w:spacing w:val="2"/>
                <w:sz w:val="24"/>
                <w:szCs w:val="24"/>
              </w:rPr>
              <w:t xml:space="preserve"> </w:t>
            </w:r>
            <w:r w:rsidR="001F1F87" w:rsidRPr="007E7CCD">
              <w:rPr>
                <w:color w:val="auto"/>
                <w:spacing w:val="2"/>
                <w:sz w:val="24"/>
                <w:szCs w:val="24"/>
              </w:rPr>
              <w:t>k</w:t>
            </w:r>
            <w:r w:rsidR="00FA0B77" w:rsidRPr="007E7CCD">
              <w:rPr>
                <w:color w:val="auto"/>
                <w:spacing w:val="2"/>
                <w:sz w:val="24"/>
                <w:szCs w:val="24"/>
              </w:rPr>
              <w:t>aravīra formas tērps un atšķirības zīmes</w:t>
            </w:r>
            <w:r w:rsidR="0080022C" w:rsidRPr="007E7CCD">
              <w:rPr>
                <w:color w:val="auto"/>
                <w:spacing w:val="2"/>
                <w:sz w:val="24"/>
                <w:szCs w:val="24"/>
              </w:rPr>
              <w:t>, tostarp Zemessardzes atšķirības zīmes</w:t>
            </w:r>
            <w:r w:rsidR="00FA0B77" w:rsidRPr="007E7CCD">
              <w:rPr>
                <w:color w:val="auto"/>
                <w:spacing w:val="2"/>
                <w:sz w:val="24"/>
                <w:szCs w:val="24"/>
              </w:rPr>
              <w:t xml:space="preserve"> pozicionē personu kā NBS pārstāvi, kas tiesīgs veikt valstiski svarīgus Nacionālo bruņoto spēku likumā</w:t>
            </w:r>
            <w:r w:rsidRPr="007E7CCD">
              <w:rPr>
                <w:color w:val="auto"/>
                <w:spacing w:val="2"/>
                <w:sz w:val="24"/>
                <w:szCs w:val="24"/>
              </w:rPr>
              <w:t xml:space="preserve"> vai Latvijas Republikas Zemessardzes likumā</w:t>
            </w:r>
            <w:r w:rsidR="00FA0B77" w:rsidRPr="007E7CCD">
              <w:rPr>
                <w:color w:val="auto"/>
                <w:spacing w:val="2"/>
                <w:sz w:val="24"/>
                <w:szCs w:val="24"/>
              </w:rPr>
              <w:t xml:space="preserve"> noteiktos uzdevumus. </w:t>
            </w:r>
          </w:p>
          <w:p w:rsidR="00FA0B77" w:rsidRPr="007E7CCD" w:rsidRDefault="00FA0B77" w:rsidP="00E156C7">
            <w:pPr>
              <w:ind w:firstLine="454"/>
              <w:jc w:val="both"/>
              <w:rPr>
                <w:rFonts w:cs="Times New Roman"/>
                <w:sz w:val="24"/>
                <w:szCs w:val="24"/>
                <w:lang w:val="lv-LV" w:eastAsia="lv-LV" w:bidi="ar-SA"/>
              </w:rPr>
            </w:pPr>
            <w:r w:rsidRPr="007E7CCD">
              <w:rPr>
                <w:rFonts w:cs="Times New Roman"/>
                <w:sz w:val="24"/>
                <w:szCs w:val="24"/>
                <w:lang w:val="lv-LV" w:eastAsia="lv-LV" w:bidi="ar-SA"/>
              </w:rPr>
              <w:t>Līdz ar to tā</w:t>
            </w:r>
            <w:r w:rsidR="003E06A8" w:rsidRPr="007E7CCD">
              <w:rPr>
                <w:rFonts w:cs="Times New Roman"/>
                <w:sz w:val="24"/>
                <w:szCs w:val="24"/>
                <w:lang w:val="lv-LV" w:eastAsia="lv-LV" w:bidi="ar-SA"/>
              </w:rPr>
              <w:t>s</w:t>
            </w:r>
            <w:r w:rsidRPr="007E7CCD">
              <w:rPr>
                <w:rFonts w:cs="Times New Roman"/>
                <w:sz w:val="24"/>
                <w:szCs w:val="24"/>
                <w:lang w:val="lv-LV" w:eastAsia="lv-LV" w:bidi="ar-SA"/>
              </w:rPr>
              <w:t xml:space="preserve"> person</w:t>
            </w:r>
            <w:r w:rsidR="003E06A8" w:rsidRPr="007E7CCD">
              <w:rPr>
                <w:rFonts w:cs="Times New Roman"/>
                <w:sz w:val="24"/>
                <w:szCs w:val="24"/>
                <w:lang w:val="lv-LV" w:eastAsia="lv-LV" w:bidi="ar-SA"/>
              </w:rPr>
              <w:t>as</w:t>
            </w:r>
            <w:r w:rsidRPr="007E7CCD">
              <w:rPr>
                <w:rFonts w:cs="Times New Roman"/>
                <w:sz w:val="24"/>
                <w:szCs w:val="24"/>
                <w:lang w:val="lv-LV" w:eastAsia="lv-LV" w:bidi="ar-SA"/>
              </w:rPr>
              <w:t xml:space="preserve">, kurām likums nav piešķīris tiesības valkāt karavīra formas tērpu un nēsāt </w:t>
            </w:r>
            <w:r w:rsidR="001F1F87" w:rsidRPr="007E7CCD">
              <w:rPr>
                <w:rFonts w:cs="Times New Roman"/>
                <w:sz w:val="24"/>
                <w:szCs w:val="24"/>
                <w:lang w:val="lv-LV" w:eastAsia="lv-LV" w:bidi="ar-SA"/>
              </w:rPr>
              <w:t xml:space="preserve">NBS </w:t>
            </w:r>
            <w:r w:rsidRPr="007E7CCD">
              <w:rPr>
                <w:rFonts w:cs="Times New Roman"/>
                <w:sz w:val="24"/>
                <w:szCs w:val="24"/>
                <w:lang w:val="lv-LV" w:eastAsia="lv-LV" w:bidi="ar-SA"/>
              </w:rPr>
              <w:t xml:space="preserve">atšķirības zīmes, nav tiesīgas </w:t>
            </w:r>
            <w:r w:rsidR="00EF51B3" w:rsidRPr="007E7CCD">
              <w:rPr>
                <w:rFonts w:cs="Times New Roman"/>
                <w:sz w:val="24"/>
                <w:szCs w:val="24"/>
                <w:lang w:val="lv-LV" w:eastAsia="lv-LV" w:bidi="ar-SA"/>
              </w:rPr>
              <w:t>to darīt</w:t>
            </w:r>
            <w:r w:rsidRPr="007E7CCD">
              <w:rPr>
                <w:rFonts w:cs="Times New Roman"/>
                <w:sz w:val="24"/>
                <w:szCs w:val="24"/>
                <w:lang w:val="lv-LV" w:eastAsia="lv-LV" w:bidi="ar-SA"/>
              </w:rPr>
              <w:t>. Arī karavīrs</w:t>
            </w:r>
            <w:r w:rsidR="001F1F87" w:rsidRPr="007E7CCD">
              <w:rPr>
                <w:rFonts w:cs="Times New Roman"/>
                <w:sz w:val="24"/>
                <w:szCs w:val="24"/>
                <w:lang w:val="lv-LV" w:eastAsia="lv-LV" w:bidi="ar-SA"/>
              </w:rPr>
              <w:t xml:space="preserve"> (</w:t>
            </w:r>
            <w:r w:rsidRPr="007E7CCD">
              <w:rPr>
                <w:rFonts w:cs="Times New Roman"/>
                <w:sz w:val="24"/>
                <w:szCs w:val="24"/>
                <w:lang w:val="lv-LV" w:eastAsia="lv-LV" w:bidi="ar-SA"/>
              </w:rPr>
              <w:t>atvaļinātais karavīrs</w:t>
            </w:r>
            <w:r w:rsidR="001F1F87" w:rsidRPr="007E7CCD">
              <w:rPr>
                <w:rFonts w:cs="Times New Roman"/>
                <w:sz w:val="24"/>
                <w:szCs w:val="24"/>
                <w:lang w:val="lv-LV" w:eastAsia="lv-LV" w:bidi="ar-SA"/>
              </w:rPr>
              <w:t>) vai zemessargs (bijušais zemessargs)</w:t>
            </w:r>
            <w:r w:rsidRPr="007E7CCD">
              <w:rPr>
                <w:rFonts w:cs="Times New Roman"/>
                <w:sz w:val="24"/>
                <w:szCs w:val="24"/>
                <w:lang w:val="lv-LV" w:eastAsia="lv-LV" w:bidi="ar-SA"/>
              </w:rPr>
              <w:t xml:space="preserve"> ir tiesīgi valkāt karavīra formas tērpu </w:t>
            </w:r>
            <w:r w:rsidR="001F1F87" w:rsidRPr="007E7CCD">
              <w:rPr>
                <w:rFonts w:cs="Times New Roman"/>
                <w:sz w:val="24"/>
                <w:szCs w:val="24"/>
                <w:lang w:val="lv-LV" w:eastAsia="lv-LV" w:bidi="ar-SA"/>
              </w:rPr>
              <w:t>ar</w:t>
            </w:r>
            <w:r w:rsidRPr="007E7CCD">
              <w:rPr>
                <w:rFonts w:cs="Times New Roman"/>
                <w:sz w:val="24"/>
                <w:szCs w:val="24"/>
                <w:lang w:val="lv-LV" w:eastAsia="lv-LV" w:bidi="ar-SA"/>
              </w:rPr>
              <w:t xml:space="preserve"> atšķirības zīm</w:t>
            </w:r>
            <w:r w:rsidR="001F1F87" w:rsidRPr="007E7CCD">
              <w:rPr>
                <w:rFonts w:cs="Times New Roman"/>
                <w:sz w:val="24"/>
                <w:szCs w:val="24"/>
                <w:lang w:val="lv-LV" w:eastAsia="lv-LV" w:bidi="ar-SA"/>
              </w:rPr>
              <w:t>ēm</w:t>
            </w:r>
            <w:r w:rsidRPr="007E7CCD">
              <w:rPr>
                <w:rFonts w:cs="Times New Roman"/>
                <w:sz w:val="24"/>
                <w:szCs w:val="24"/>
                <w:lang w:val="lv-LV" w:eastAsia="lv-LV" w:bidi="ar-SA"/>
              </w:rPr>
              <w:t xml:space="preserve"> tikai tādās situācijās un veidos, kādos to nosaka tiesību akti. </w:t>
            </w:r>
          </w:p>
          <w:p w:rsidR="00FA0B77" w:rsidRPr="007E7CCD" w:rsidRDefault="00513896" w:rsidP="00FA0B77">
            <w:pPr>
              <w:ind w:firstLine="454"/>
              <w:jc w:val="both"/>
              <w:rPr>
                <w:rFonts w:cs="Times New Roman"/>
                <w:spacing w:val="2"/>
                <w:sz w:val="24"/>
                <w:szCs w:val="24"/>
                <w:lang w:val="lv-LV"/>
              </w:rPr>
            </w:pPr>
            <w:r w:rsidRPr="007E7CCD">
              <w:rPr>
                <w:rFonts w:cs="Times New Roman"/>
                <w:spacing w:val="2"/>
                <w:sz w:val="24"/>
                <w:szCs w:val="24"/>
                <w:lang w:val="lv-LV"/>
              </w:rPr>
              <w:t>Valkājot</w:t>
            </w:r>
            <w:r w:rsidR="00FA0B77" w:rsidRPr="007E7CCD">
              <w:rPr>
                <w:rFonts w:cs="Times New Roman"/>
                <w:spacing w:val="2"/>
                <w:sz w:val="24"/>
                <w:szCs w:val="24"/>
                <w:lang w:val="lv-LV"/>
              </w:rPr>
              <w:t xml:space="preserve"> karavīra formas tērpu, t</w:t>
            </w:r>
            <w:r w:rsidR="003E06A8" w:rsidRPr="007E7CCD">
              <w:rPr>
                <w:rFonts w:cs="Times New Roman"/>
                <w:spacing w:val="2"/>
                <w:sz w:val="24"/>
                <w:szCs w:val="24"/>
                <w:lang w:val="lv-LV"/>
              </w:rPr>
              <w:t>ā</w:t>
            </w:r>
            <w:r w:rsidR="00FA0B77" w:rsidRPr="007E7CCD">
              <w:rPr>
                <w:rFonts w:cs="Times New Roman"/>
                <w:spacing w:val="2"/>
                <w:sz w:val="24"/>
                <w:szCs w:val="24"/>
                <w:lang w:val="lv-LV"/>
              </w:rPr>
              <w:t xml:space="preserve"> sastāvdaļas </w:t>
            </w:r>
            <w:r w:rsidRPr="007E7CCD">
              <w:rPr>
                <w:rFonts w:cs="Times New Roman"/>
                <w:spacing w:val="2"/>
                <w:sz w:val="24"/>
                <w:szCs w:val="24"/>
                <w:lang w:val="lv-LV"/>
              </w:rPr>
              <w:t>vai</w:t>
            </w:r>
            <w:r w:rsidR="00FA0B77" w:rsidRPr="007E7CCD">
              <w:rPr>
                <w:rFonts w:cs="Times New Roman"/>
                <w:spacing w:val="2"/>
                <w:sz w:val="24"/>
                <w:szCs w:val="24"/>
                <w:lang w:val="lv-LV"/>
              </w:rPr>
              <w:t xml:space="preserve"> atšķirības zīmes</w:t>
            </w:r>
            <w:r w:rsidR="003E06A8" w:rsidRPr="007E7CCD">
              <w:rPr>
                <w:rFonts w:cs="Times New Roman"/>
                <w:spacing w:val="2"/>
                <w:sz w:val="24"/>
                <w:szCs w:val="24"/>
                <w:lang w:val="lv-LV"/>
              </w:rPr>
              <w:t>, ja to dara</w:t>
            </w:r>
            <w:r w:rsidR="00FA0B77" w:rsidRPr="007E7CCD">
              <w:rPr>
                <w:rFonts w:cs="Times New Roman"/>
                <w:spacing w:val="2"/>
                <w:sz w:val="24"/>
                <w:szCs w:val="24"/>
                <w:lang w:val="lv-LV"/>
              </w:rPr>
              <w:t xml:space="preserve"> NBS nepiederoš</w:t>
            </w:r>
            <w:r w:rsidR="003E06A8" w:rsidRPr="007E7CCD">
              <w:rPr>
                <w:rFonts w:cs="Times New Roman"/>
                <w:spacing w:val="2"/>
                <w:sz w:val="24"/>
                <w:szCs w:val="24"/>
                <w:lang w:val="lv-LV"/>
              </w:rPr>
              <w:t>a</w:t>
            </w:r>
            <w:r w:rsidR="00FA0B77" w:rsidRPr="007E7CCD">
              <w:rPr>
                <w:rFonts w:cs="Times New Roman"/>
                <w:spacing w:val="2"/>
                <w:sz w:val="24"/>
                <w:szCs w:val="24"/>
                <w:lang w:val="lv-LV"/>
              </w:rPr>
              <w:t xml:space="preserve"> person</w:t>
            </w:r>
            <w:r w:rsidR="003E06A8" w:rsidRPr="007E7CCD">
              <w:rPr>
                <w:rFonts w:cs="Times New Roman"/>
                <w:spacing w:val="2"/>
                <w:sz w:val="24"/>
                <w:szCs w:val="24"/>
                <w:lang w:val="lv-LV"/>
              </w:rPr>
              <w:t>a</w:t>
            </w:r>
            <w:r w:rsidR="00FA0B77" w:rsidRPr="007E7CCD">
              <w:rPr>
                <w:rFonts w:cs="Times New Roman"/>
                <w:spacing w:val="2"/>
                <w:sz w:val="24"/>
                <w:szCs w:val="24"/>
                <w:lang w:val="lv-LV"/>
              </w:rPr>
              <w:t>, ārvalstis</w:t>
            </w:r>
            <w:r w:rsidR="003E06A8" w:rsidRPr="007E7CCD">
              <w:rPr>
                <w:rFonts w:cs="Times New Roman"/>
                <w:spacing w:val="2"/>
                <w:sz w:val="24"/>
                <w:szCs w:val="24"/>
                <w:lang w:val="lv-LV"/>
              </w:rPr>
              <w:t xml:space="preserve">, </w:t>
            </w:r>
            <w:r w:rsidR="00FA0B77" w:rsidRPr="007E7CCD">
              <w:rPr>
                <w:rFonts w:cs="Times New Roman"/>
                <w:spacing w:val="2"/>
                <w:sz w:val="24"/>
                <w:szCs w:val="24"/>
                <w:lang w:val="lv-LV"/>
              </w:rPr>
              <w:t xml:space="preserve">Latvijas sabiedrība un valsts varas iestādes tiktu maldinātas par šo personu piederību NBS, </w:t>
            </w:r>
            <w:r w:rsidR="0064629B" w:rsidRPr="007E7CCD">
              <w:rPr>
                <w:rFonts w:cs="Times New Roman"/>
                <w:spacing w:val="2"/>
                <w:sz w:val="24"/>
                <w:szCs w:val="24"/>
                <w:lang w:val="lv-LV"/>
              </w:rPr>
              <w:t xml:space="preserve">par </w:t>
            </w:r>
            <w:r w:rsidR="003E06A8" w:rsidRPr="007E7CCD">
              <w:rPr>
                <w:rFonts w:cs="Times New Roman"/>
                <w:spacing w:val="2"/>
                <w:sz w:val="24"/>
                <w:szCs w:val="24"/>
                <w:lang w:val="lv-LV"/>
              </w:rPr>
              <w:t>šo personu</w:t>
            </w:r>
            <w:r w:rsidR="0064629B" w:rsidRPr="007E7CCD">
              <w:rPr>
                <w:rFonts w:cs="Times New Roman"/>
                <w:spacing w:val="2"/>
                <w:sz w:val="24"/>
                <w:szCs w:val="24"/>
                <w:lang w:val="lv-LV"/>
              </w:rPr>
              <w:t xml:space="preserve"> tiesībām veikt Nacionālo bruņoto spēku likumā noteiktos NBS uzdevumus</w:t>
            </w:r>
            <w:r w:rsidR="001F1F87" w:rsidRPr="007E7CCD">
              <w:rPr>
                <w:rFonts w:cs="Times New Roman"/>
                <w:spacing w:val="2"/>
                <w:sz w:val="24"/>
                <w:szCs w:val="24"/>
                <w:lang w:val="lv-LV"/>
              </w:rPr>
              <w:t xml:space="preserve"> vai Latvijas Republikas</w:t>
            </w:r>
            <w:r w:rsidR="00EF51B3" w:rsidRPr="007E7CCD">
              <w:rPr>
                <w:rFonts w:cs="Times New Roman"/>
                <w:spacing w:val="2"/>
                <w:sz w:val="24"/>
                <w:szCs w:val="24"/>
                <w:lang w:val="lv-LV"/>
              </w:rPr>
              <w:t xml:space="preserve"> Zemessardzes</w:t>
            </w:r>
            <w:r w:rsidR="001F1F87" w:rsidRPr="007E7CCD">
              <w:rPr>
                <w:rFonts w:cs="Times New Roman"/>
                <w:spacing w:val="2"/>
                <w:sz w:val="24"/>
                <w:szCs w:val="24"/>
                <w:lang w:val="lv-LV"/>
              </w:rPr>
              <w:t xml:space="preserve"> likumā noteiktos uzdevumus,</w:t>
            </w:r>
            <w:r w:rsidR="0064629B" w:rsidRPr="007E7CCD">
              <w:rPr>
                <w:rFonts w:cs="Times New Roman"/>
                <w:spacing w:val="2"/>
                <w:sz w:val="24"/>
                <w:szCs w:val="24"/>
                <w:lang w:val="lv-LV"/>
              </w:rPr>
              <w:t xml:space="preserve"> </w:t>
            </w:r>
            <w:r w:rsidR="00991D09" w:rsidRPr="007E7CCD">
              <w:rPr>
                <w:rFonts w:cs="Times New Roman"/>
                <w:spacing w:val="2"/>
                <w:sz w:val="24"/>
                <w:szCs w:val="24"/>
                <w:lang w:val="lv-LV"/>
              </w:rPr>
              <w:t>kas var</w:t>
            </w:r>
            <w:r w:rsidR="00FA0B77" w:rsidRPr="007E7CCD">
              <w:rPr>
                <w:rFonts w:cs="Times New Roman"/>
                <w:spacing w:val="2"/>
                <w:sz w:val="24"/>
                <w:szCs w:val="24"/>
                <w:lang w:val="lv-LV"/>
              </w:rPr>
              <w:t xml:space="preserve"> apdraudēt </w:t>
            </w:r>
            <w:r w:rsidR="0064629B" w:rsidRPr="007E7CCD">
              <w:rPr>
                <w:rFonts w:cs="Times New Roman"/>
                <w:spacing w:val="2"/>
                <w:sz w:val="24"/>
                <w:szCs w:val="24"/>
                <w:lang w:val="lv-LV"/>
              </w:rPr>
              <w:t xml:space="preserve">šo </w:t>
            </w:r>
            <w:r w:rsidR="00FA0B77" w:rsidRPr="007E7CCD">
              <w:rPr>
                <w:rFonts w:cs="Times New Roman"/>
                <w:spacing w:val="2"/>
                <w:sz w:val="24"/>
                <w:szCs w:val="24"/>
                <w:lang w:val="lv-LV"/>
              </w:rPr>
              <w:t>uzdevumu izpildi.</w:t>
            </w:r>
            <w:r w:rsidR="0064629B" w:rsidRPr="007E7CCD">
              <w:rPr>
                <w:rFonts w:cs="Times New Roman"/>
                <w:spacing w:val="2"/>
                <w:sz w:val="24"/>
                <w:szCs w:val="24"/>
                <w:lang w:val="lv-LV"/>
              </w:rPr>
              <w:t xml:space="preserve"> Turklāt pārkāpēja ar karavīra</w:t>
            </w:r>
            <w:r w:rsidR="001F1F87" w:rsidRPr="007E7CCD">
              <w:rPr>
                <w:rFonts w:cs="Times New Roman"/>
                <w:spacing w:val="2"/>
                <w:sz w:val="24"/>
                <w:szCs w:val="24"/>
                <w:lang w:val="lv-LV"/>
              </w:rPr>
              <w:t xml:space="preserve"> vai zemessarga</w:t>
            </w:r>
            <w:r w:rsidR="001B04A5" w:rsidRPr="007E7CCD">
              <w:rPr>
                <w:rFonts w:cs="Times New Roman"/>
                <w:spacing w:val="2"/>
                <w:sz w:val="24"/>
                <w:szCs w:val="24"/>
                <w:lang w:val="lv-LV"/>
              </w:rPr>
              <w:t xml:space="preserve"> statusu nesavienojamā rīcība</w:t>
            </w:r>
            <w:r w:rsidR="0064629B" w:rsidRPr="007E7CCD">
              <w:rPr>
                <w:rFonts w:cs="Times New Roman"/>
                <w:spacing w:val="2"/>
                <w:sz w:val="24"/>
                <w:szCs w:val="24"/>
                <w:lang w:val="lv-LV"/>
              </w:rPr>
              <w:t xml:space="preserve"> </w:t>
            </w:r>
            <w:r w:rsidRPr="007E7CCD">
              <w:rPr>
                <w:rFonts w:cs="Times New Roman"/>
                <w:spacing w:val="2"/>
                <w:sz w:val="24"/>
                <w:szCs w:val="24"/>
                <w:lang w:val="lv-LV"/>
              </w:rPr>
              <w:t>var kaitēt</w:t>
            </w:r>
            <w:r w:rsidR="0064629B" w:rsidRPr="007E7CCD">
              <w:rPr>
                <w:rFonts w:cs="Times New Roman"/>
                <w:spacing w:val="2"/>
                <w:sz w:val="24"/>
                <w:szCs w:val="24"/>
                <w:lang w:val="lv-LV"/>
              </w:rPr>
              <w:t xml:space="preserve"> NBS tēlam sabiedrībā. </w:t>
            </w:r>
            <w:r w:rsidR="00FA0B77" w:rsidRPr="007E7CCD">
              <w:rPr>
                <w:rFonts w:cs="Times New Roman"/>
                <w:spacing w:val="2"/>
                <w:sz w:val="24"/>
                <w:szCs w:val="24"/>
                <w:lang w:val="lv-LV"/>
              </w:rPr>
              <w:t xml:space="preserve">Karavīru formas tērpa un atšķirības zīmju prettiesiska aprite var būt priekšnoteikums turpmākai prettiesiskai karavīra formas tērpa un atšķirības zīmju lietošanai. </w:t>
            </w:r>
          </w:p>
          <w:p w:rsidR="00341AF5" w:rsidRPr="007E7CCD" w:rsidRDefault="00341AF5" w:rsidP="00341AF5">
            <w:pPr>
              <w:tabs>
                <w:tab w:val="left" w:pos="0"/>
              </w:tabs>
              <w:ind w:firstLine="527"/>
              <w:jc w:val="both"/>
              <w:rPr>
                <w:rFonts w:cs="Times New Roman"/>
                <w:spacing w:val="2"/>
                <w:sz w:val="24"/>
                <w:szCs w:val="24"/>
                <w:lang w:val="lv-LV"/>
              </w:rPr>
            </w:pPr>
            <w:r w:rsidRPr="007E7CCD">
              <w:rPr>
                <w:rFonts w:cs="Times New Roman"/>
                <w:bCs/>
                <w:sz w:val="24"/>
                <w:szCs w:val="24"/>
                <w:lang w:val="lv-LV"/>
              </w:rPr>
              <w:t>Kopš 2014.</w:t>
            </w:r>
            <w:r w:rsidR="001B04A5" w:rsidRPr="007E7CCD">
              <w:rPr>
                <w:rFonts w:cs="Times New Roman"/>
                <w:bCs/>
                <w:sz w:val="24"/>
                <w:szCs w:val="24"/>
                <w:lang w:val="lv-LV"/>
              </w:rPr>
              <w:t xml:space="preserve"> </w:t>
            </w:r>
            <w:r w:rsidRPr="007E7CCD">
              <w:rPr>
                <w:rFonts w:cs="Times New Roman"/>
                <w:bCs/>
                <w:sz w:val="24"/>
                <w:szCs w:val="24"/>
                <w:lang w:val="lv-LV"/>
              </w:rPr>
              <w:t xml:space="preserve">gada Eiropā pastāv </w:t>
            </w:r>
            <w:proofErr w:type="spellStart"/>
            <w:r w:rsidRPr="007E7CCD">
              <w:rPr>
                <w:rFonts w:cs="Times New Roman"/>
                <w:bCs/>
                <w:sz w:val="24"/>
                <w:szCs w:val="24"/>
                <w:lang w:val="lv-LV"/>
              </w:rPr>
              <w:t>hibrīdkara</w:t>
            </w:r>
            <w:proofErr w:type="spellEnd"/>
            <w:r w:rsidRPr="007E7CCD">
              <w:rPr>
                <w:rFonts w:cs="Times New Roman"/>
                <w:bCs/>
                <w:sz w:val="24"/>
                <w:szCs w:val="24"/>
                <w:lang w:val="lv-LV"/>
              </w:rPr>
              <w:t xml:space="preserve"> draudi. Viens no </w:t>
            </w:r>
            <w:proofErr w:type="spellStart"/>
            <w:r w:rsidRPr="007E7CCD">
              <w:rPr>
                <w:rFonts w:cs="Times New Roman"/>
                <w:bCs/>
                <w:sz w:val="24"/>
                <w:szCs w:val="24"/>
                <w:lang w:val="lv-LV"/>
              </w:rPr>
              <w:t>hibrīdkara</w:t>
            </w:r>
            <w:proofErr w:type="spellEnd"/>
            <w:r w:rsidRPr="007E7CCD">
              <w:rPr>
                <w:rFonts w:cs="Times New Roman"/>
                <w:bCs/>
                <w:sz w:val="24"/>
                <w:szCs w:val="24"/>
                <w:lang w:val="lv-LV"/>
              </w:rPr>
              <w:t xml:space="preserve"> izpausmes veidiem ir informatīvo pasākumu </w:t>
            </w:r>
            <w:r w:rsidR="003E06A8" w:rsidRPr="007E7CCD">
              <w:rPr>
                <w:rFonts w:cs="Times New Roman"/>
                <w:bCs/>
                <w:sz w:val="24"/>
                <w:szCs w:val="24"/>
                <w:lang w:val="lv-LV"/>
              </w:rPr>
              <w:t xml:space="preserve">īstenošana, </w:t>
            </w:r>
            <w:r w:rsidRPr="007E7CCD">
              <w:rPr>
                <w:rFonts w:cs="Times New Roman"/>
                <w:bCs/>
                <w:sz w:val="24"/>
                <w:szCs w:val="24"/>
                <w:lang w:val="lv-LV"/>
              </w:rPr>
              <w:t xml:space="preserve">ar mērķi </w:t>
            </w:r>
            <w:r w:rsidRPr="007E7CCD">
              <w:rPr>
                <w:rFonts w:cs="Times New Roman"/>
                <w:spacing w:val="2"/>
                <w:sz w:val="24"/>
                <w:szCs w:val="24"/>
                <w:lang w:val="lv-LV"/>
              </w:rPr>
              <w:t xml:space="preserve">maldināt politiskus un militārus līderus, kā arī sabiedrību. Piemēram, </w:t>
            </w:r>
            <w:proofErr w:type="spellStart"/>
            <w:r w:rsidRPr="007E7CCD">
              <w:rPr>
                <w:rFonts w:cs="Times New Roman"/>
                <w:spacing w:val="2"/>
                <w:sz w:val="24"/>
                <w:szCs w:val="24"/>
                <w:lang w:val="lv-LV"/>
              </w:rPr>
              <w:t>komuflētos</w:t>
            </w:r>
            <w:proofErr w:type="spellEnd"/>
            <w:r w:rsidRPr="007E7CCD">
              <w:rPr>
                <w:rFonts w:cs="Times New Roman"/>
                <w:spacing w:val="2"/>
                <w:sz w:val="24"/>
                <w:szCs w:val="24"/>
                <w:lang w:val="lv-LV"/>
              </w:rPr>
              <w:t xml:space="preserve"> </w:t>
            </w:r>
            <w:r w:rsidRPr="007E7CCD">
              <w:rPr>
                <w:rFonts w:cs="Times New Roman"/>
                <w:spacing w:val="2"/>
                <w:sz w:val="24"/>
                <w:szCs w:val="24"/>
                <w:lang w:val="lv-LV"/>
              </w:rPr>
              <w:lastRenderedPageBreak/>
              <w:t xml:space="preserve">tērpos tērptu cilvēku izmantošana maldinošo vai valsts drošību apdraudošo darbību veikšanā. Ņemot vērā, ka karavīra formas tērpa un atšķirības zīmju prettiesiskai izmantošanai var būt smagas sekas, jāpaplašina situāciju loks, kādās valsts paredz sodu par nelikumīgām darbībām ar karavīra formas tērpu, tā sastāvdaļām vai NBS atšķirības zīmēm, kā arī jāpalielina sankcijas līdz maksimāli iespējamiem apmēriem. </w:t>
            </w:r>
          </w:p>
          <w:p w:rsidR="00341AF5" w:rsidRPr="007E7CCD" w:rsidRDefault="00341AF5" w:rsidP="00341AF5">
            <w:pPr>
              <w:ind w:firstLine="527"/>
              <w:jc w:val="both"/>
              <w:rPr>
                <w:rFonts w:cs="Times New Roman"/>
                <w:sz w:val="24"/>
                <w:szCs w:val="24"/>
                <w:lang w:val="lv-LV"/>
              </w:rPr>
            </w:pPr>
            <w:r w:rsidRPr="007E7CCD">
              <w:rPr>
                <w:rFonts w:cs="Times New Roman"/>
                <w:sz w:val="24"/>
                <w:szCs w:val="24"/>
                <w:lang w:val="lv-LV"/>
              </w:rPr>
              <w:t xml:space="preserve">Likumprojekta </w:t>
            </w:r>
            <w:r w:rsidR="0024122A" w:rsidRPr="007E7CCD">
              <w:rPr>
                <w:rFonts w:cs="Times New Roman"/>
                <w:sz w:val="24"/>
                <w:szCs w:val="24"/>
                <w:lang w:val="lv-LV"/>
              </w:rPr>
              <w:t>„</w:t>
            </w:r>
            <w:r w:rsidRPr="007E7CCD">
              <w:rPr>
                <w:rFonts w:cs="Times New Roman"/>
                <w:sz w:val="24"/>
                <w:szCs w:val="24"/>
                <w:lang w:val="lv-LV"/>
              </w:rPr>
              <w:t xml:space="preserve">Administratīvo pārkāpumu procesa likums” </w:t>
            </w:r>
            <w:bookmarkStart w:id="0" w:name="p22_"/>
            <w:bookmarkEnd w:id="0"/>
            <w:r w:rsidRPr="007E7CCD">
              <w:rPr>
                <w:rFonts w:cs="Times New Roman"/>
                <w:bCs/>
                <w:sz w:val="24"/>
                <w:szCs w:val="24"/>
                <w:lang w:val="lv-LV"/>
              </w:rPr>
              <w:t xml:space="preserve">14. pants nosaka, ka </w:t>
            </w:r>
            <w:r w:rsidRPr="007E7CCD">
              <w:rPr>
                <w:rFonts w:cs="Times New Roman"/>
                <w:bCs/>
                <w:i/>
                <w:sz w:val="24"/>
                <w:szCs w:val="24"/>
                <w:lang w:val="lv-LV"/>
              </w:rPr>
              <w:t>a</w:t>
            </w:r>
            <w:r w:rsidRPr="007E7CCD">
              <w:rPr>
                <w:rFonts w:cs="Times New Roman"/>
                <w:i/>
                <w:sz w:val="24"/>
                <w:szCs w:val="24"/>
                <w:lang w:val="lv-LV"/>
              </w:rPr>
              <w:t>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bookmarkStart w:id="1" w:name="p23_"/>
            <w:bookmarkEnd w:id="1"/>
            <w:r w:rsidRPr="007E7CCD">
              <w:rPr>
                <w:rFonts w:cs="Times New Roman"/>
                <w:i/>
                <w:sz w:val="24"/>
                <w:szCs w:val="24"/>
                <w:lang w:val="lv-LV"/>
              </w:rPr>
              <w:t xml:space="preserve"> </w:t>
            </w:r>
            <w:r w:rsidRPr="007E7CCD">
              <w:rPr>
                <w:rFonts w:cs="Times New Roman"/>
                <w:sz w:val="24"/>
                <w:szCs w:val="24"/>
                <w:lang w:val="lv-LV"/>
              </w:rPr>
              <w:t xml:space="preserve">Administratīvā soda mērķa sasniegšana atkarīga arī no soda apmēra. </w:t>
            </w:r>
          </w:p>
          <w:p w:rsidR="005D111C" w:rsidRPr="007E7CCD" w:rsidRDefault="00E156C7" w:rsidP="005D111C">
            <w:pPr>
              <w:ind w:firstLine="454"/>
              <w:jc w:val="both"/>
              <w:rPr>
                <w:rFonts w:cs="Times New Roman"/>
                <w:spacing w:val="2"/>
                <w:sz w:val="24"/>
                <w:szCs w:val="24"/>
                <w:lang w:val="lv-LV"/>
              </w:rPr>
            </w:pPr>
            <w:r w:rsidRPr="007E7CCD">
              <w:rPr>
                <w:rFonts w:cs="Times New Roman"/>
                <w:spacing w:val="2"/>
                <w:sz w:val="24"/>
                <w:szCs w:val="24"/>
                <w:lang w:val="lv-LV"/>
              </w:rPr>
              <w:t>Tādējādi LAPK 175.</w:t>
            </w:r>
            <w:r w:rsidRPr="007E7CCD">
              <w:rPr>
                <w:rFonts w:cs="Times New Roman"/>
                <w:spacing w:val="2"/>
                <w:sz w:val="24"/>
                <w:szCs w:val="24"/>
                <w:vertAlign w:val="superscript"/>
                <w:lang w:val="lv-LV"/>
              </w:rPr>
              <w:t>3</w:t>
            </w:r>
            <w:r w:rsidRPr="007E7CCD">
              <w:rPr>
                <w:rFonts w:cs="Times New Roman"/>
                <w:spacing w:val="2"/>
                <w:sz w:val="24"/>
                <w:szCs w:val="24"/>
                <w:lang w:val="lv-LV"/>
              </w:rPr>
              <w:t xml:space="preserve"> panta administratīvā pārkāpuma sastāvs paplašināts</w:t>
            </w:r>
            <w:r w:rsidR="00D8425B" w:rsidRPr="007E7CCD">
              <w:rPr>
                <w:rFonts w:cs="Times New Roman"/>
                <w:spacing w:val="2"/>
                <w:sz w:val="24"/>
                <w:szCs w:val="24"/>
                <w:lang w:val="lv-LV"/>
              </w:rPr>
              <w:t xml:space="preserve"> un palielinātas sankcijas par pārkāpumiem</w:t>
            </w:r>
            <w:r w:rsidR="00CC34FB" w:rsidRPr="007E7CCD">
              <w:rPr>
                <w:rFonts w:cs="Times New Roman"/>
                <w:spacing w:val="2"/>
                <w:sz w:val="24"/>
                <w:szCs w:val="24"/>
                <w:lang w:val="lv-LV"/>
              </w:rPr>
              <w:t xml:space="preserve"> līdz maksimāli iespējamam apmēram</w:t>
            </w:r>
            <w:r w:rsidR="00D8425B" w:rsidRPr="007E7CCD">
              <w:rPr>
                <w:rFonts w:cs="Times New Roman"/>
                <w:spacing w:val="2"/>
                <w:sz w:val="24"/>
                <w:szCs w:val="24"/>
                <w:lang w:val="lv-LV"/>
              </w:rPr>
              <w:t>.</w:t>
            </w:r>
            <w:r w:rsidR="003429C9" w:rsidRPr="007E7CCD">
              <w:rPr>
                <w:rFonts w:cs="Times New Roman"/>
                <w:spacing w:val="2"/>
                <w:sz w:val="24"/>
                <w:szCs w:val="24"/>
                <w:lang w:val="lv-LV"/>
              </w:rPr>
              <w:t xml:space="preserve"> Proti, </w:t>
            </w:r>
            <w:r w:rsidR="00EF51B3" w:rsidRPr="007E7CCD">
              <w:rPr>
                <w:rFonts w:cs="Times New Roman"/>
                <w:spacing w:val="2"/>
                <w:sz w:val="24"/>
                <w:szCs w:val="24"/>
                <w:lang w:val="lv-LV"/>
              </w:rPr>
              <w:t>p</w:t>
            </w:r>
            <w:r w:rsidRPr="007E7CCD">
              <w:rPr>
                <w:rFonts w:cs="Times New Roman"/>
                <w:spacing w:val="2"/>
                <w:sz w:val="24"/>
                <w:szCs w:val="24"/>
                <w:lang w:val="lv-LV"/>
              </w:rPr>
              <w:t xml:space="preserve">amatojoties uz </w:t>
            </w:r>
            <w:r w:rsidR="00657362" w:rsidRPr="007E7CCD">
              <w:rPr>
                <w:rFonts w:cs="Times New Roman"/>
                <w:spacing w:val="2"/>
                <w:sz w:val="24"/>
                <w:szCs w:val="24"/>
                <w:lang w:val="lv-LV"/>
              </w:rPr>
              <w:t>Militārā dienesta likuma</w:t>
            </w:r>
            <w:r w:rsidRPr="007E7CCD">
              <w:rPr>
                <w:rFonts w:cs="Times New Roman"/>
                <w:spacing w:val="2"/>
                <w:sz w:val="24"/>
                <w:szCs w:val="24"/>
                <w:lang w:val="lv-LV"/>
              </w:rPr>
              <w:t xml:space="preserve"> 76.</w:t>
            </w:r>
            <w:r w:rsidR="003B5AA7" w:rsidRPr="007E7CCD">
              <w:rPr>
                <w:rFonts w:cs="Times New Roman"/>
                <w:spacing w:val="2"/>
                <w:sz w:val="24"/>
                <w:szCs w:val="24"/>
                <w:lang w:val="lv-LV"/>
              </w:rPr>
              <w:t xml:space="preserve"> </w:t>
            </w:r>
            <w:r w:rsidRPr="007E7CCD">
              <w:rPr>
                <w:rFonts w:cs="Times New Roman"/>
                <w:spacing w:val="2"/>
                <w:sz w:val="24"/>
                <w:szCs w:val="24"/>
                <w:lang w:val="lv-LV"/>
              </w:rPr>
              <w:t>pantu, person</w:t>
            </w:r>
            <w:r w:rsidR="00657362" w:rsidRPr="007E7CCD">
              <w:rPr>
                <w:rFonts w:cs="Times New Roman"/>
                <w:spacing w:val="2"/>
                <w:sz w:val="24"/>
                <w:szCs w:val="24"/>
                <w:lang w:val="lv-LV"/>
              </w:rPr>
              <w:t>u</w:t>
            </w:r>
            <w:r w:rsidRPr="007E7CCD">
              <w:rPr>
                <w:rFonts w:cs="Times New Roman"/>
                <w:spacing w:val="2"/>
                <w:sz w:val="24"/>
                <w:szCs w:val="24"/>
                <w:lang w:val="lv-LV"/>
              </w:rPr>
              <w:t xml:space="preserve"> var</w:t>
            </w:r>
            <w:r w:rsidR="00657362" w:rsidRPr="007E7CCD">
              <w:rPr>
                <w:rFonts w:cs="Times New Roman"/>
                <w:spacing w:val="2"/>
                <w:sz w:val="24"/>
                <w:szCs w:val="24"/>
                <w:lang w:val="lv-LV"/>
              </w:rPr>
              <w:t>ēs</w:t>
            </w:r>
            <w:r w:rsidRPr="007E7CCD">
              <w:rPr>
                <w:rFonts w:cs="Times New Roman"/>
                <w:spacing w:val="2"/>
                <w:sz w:val="24"/>
                <w:szCs w:val="24"/>
                <w:lang w:val="lv-LV"/>
              </w:rPr>
              <w:t xml:space="preserve"> </w:t>
            </w:r>
            <w:r w:rsidR="00657362" w:rsidRPr="007E7CCD">
              <w:rPr>
                <w:rFonts w:cs="Times New Roman"/>
                <w:spacing w:val="2"/>
                <w:sz w:val="24"/>
                <w:szCs w:val="24"/>
                <w:lang w:val="lv-LV"/>
              </w:rPr>
              <w:t>s</w:t>
            </w:r>
            <w:r w:rsidRPr="007E7CCD">
              <w:rPr>
                <w:rFonts w:cs="Times New Roman"/>
                <w:spacing w:val="2"/>
                <w:sz w:val="24"/>
                <w:szCs w:val="24"/>
                <w:lang w:val="lv-LV"/>
              </w:rPr>
              <w:t>aukt pie administratīvās atbildības par karavīra formas tērpa</w:t>
            </w:r>
            <w:r w:rsidR="003B5AA7" w:rsidRPr="007E7CCD">
              <w:rPr>
                <w:rFonts w:cs="Times New Roman"/>
                <w:spacing w:val="2"/>
                <w:sz w:val="24"/>
                <w:szCs w:val="24"/>
                <w:lang w:val="lv-LV"/>
              </w:rPr>
              <w:t xml:space="preserve"> vai</w:t>
            </w:r>
            <w:r w:rsidRPr="007E7CCD">
              <w:rPr>
                <w:rFonts w:cs="Times New Roman"/>
                <w:spacing w:val="2"/>
                <w:sz w:val="24"/>
                <w:szCs w:val="24"/>
                <w:lang w:val="lv-LV"/>
              </w:rPr>
              <w:t xml:space="preserve"> </w:t>
            </w:r>
            <w:r w:rsidR="00341AF5" w:rsidRPr="007E7CCD">
              <w:rPr>
                <w:rFonts w:cs="Times New Roman"/>
                <w:spacing w:val="2"/>
                <w:sz w:val="24"/>
                <w:szCs w:val="24"/>
                <w:lang w:val="lv-LV"/>
              </w:rPr>
              <w:t>tā</w:t>
            </w:r>
            <w:r w:rsidRPr="007E7CCD">
              <w:rPr>
                <w:rFonts w:cs="Times New Roman"/>
                <w:spacing w:val="2"/>
                <w:sz w:val="24"/>
                <w:szCs w:val="24"/>
                <w:lang w:val="lv-LV"/>
              </w:rPr>
              <w:t xml:space="preserve"> sastāvdaļu prettiesisku apriti</w:t>
            </w:r>
            <w:r w:rsidR="0080022C" w:rsidRPr="007E7CCD">
              <w:rPr>
                <w:rFonts w:cs="Times New Roman"/>
                <w:spacing w:val="2"/>
                <w:sz w:val="24"/>
                <w:szCs w:val="24"/>
                <w:lang w:val="lv-LV"/>
              </w:rPr>
              <w:t>.</w:t>
            </w:r>
            <w:r w:rsidR="005D111C" w:rsidRPr="007E7CCD">
              <w:rPr>
                <w:rFonts w:cs="Times New Roman"/>
                <w:spacing w:val="2"/>
                <w:sz w:val="24"/>
                <w:szCs w:val="24"/>
                <w:lang w:val="lv-LV"/>
              </w:rPr>
              <w:t xml:space="preserve"> Savukārt Militārā dienesta likuma 78.</w:t>
            </w:r>
            <w:r w:rsidR="003B5AA7" w:rsidRPr="007E7CCD">
              <w:rPr>
                <w:rFonts w:cs="Times New Roman"/>
                <w:spacing w:val="2"/>
                <w:sz w:val="24"/>
                <w:szCs w:val="24"/>
                <w:lang w:val="lv-LV"/>
              </w:rPr>
              <w:t xml:space="preserve"> </w:t>
            </w:r>
            <w:r w:rsidR="005D111C" w:rsidRPr="007E7CCD">
              <w:rPr>
                <w:rFonts w:cs="Times New Roman"/>
                <w:spacing w:val="2"/>
                <w:sz w:val="24"/>
                <w:szCs w:val="24"/>
                <w:lang w:val="lv-LV"/>
              </w:rPr>
              <w:t>pants paredz saukt personu pie administratīvās atbildības par atšķirības zīmju prettiesisku valkāšanu. Par šiem pārkāpumiem tiek noteikts naudas sods fiziskajām personām līdz četrsimts naudas soda vienībām, bet juridiskajām personām līdz četrtūkstoš naudas soda vienībām.</w:t>
            </w:r>
          </w:p>
          <w:p w:rsidR="00E156C7" w:rsidRPr="007E7CCD" w:rsidRDefault="0080022C" w:rsidP="005D111C">
            <w:pPr>
              <w:ind w:firstLine="454"/>
              <w:jc w:val="both"/>
              <w:rPr>
                <w:rFonts w:cs="Times New Roman"/>
                <w:spacing w:val="2"/>
                <w:sz w:val="24"/>
                <w:szCs w:val="24"/>
                <w:lang w:val="lv-LV"/>
              </w:rPr>
            </w:pPr>
            <w:r w:rsidRPr="007E7CCD">
              <w:rPr>
                <w:rFonts w:cs="Times New Roman"/>
                <w:spacing w:val="2"/>
                <w:sz w:val="24"/>
                <w:szCs w:val="24"/>
                <w:lang w:val="lv-LV"/>
              </w:rPr>
              <w:t>Pamatojoties uz Militārā dienesta likuma 77.</w:t>
            </w:r>
            <w:r w:rsidR="003B5AA7" w:rsidRPr="007E7CCD">
              <w:rPr>
                <w:rFonts w:cs="Times New Roman"/>
                <w:spacing w:val="2"/>
                <w:sz w:val="24"/>
                <w:szCs w:val="24"/>
                <w:lang w:val="lv-LV"/>
              </w:rPr>
              <w:t xml:space="preserve"> </w:t>
            </w:r>
            <w:r w:rsidRPr="007E7CCD">
              <w:rPr>
                <w:rFonts w:cs="Times New Roman"/>
                <w:spacing w:val="2"/>
                <w:sz w:val="24"/>
                <w:szCs w:val="24"/>
                <w:lang w:val="lv-LV"/>
              </w:rPr>
              <w:t>pantu personu varēs saukt pie administratīvās atbildības par karavīra formas tērpa vai tā sastāvdaļu prettiesisku valkā</w:t>
            </w:r>
            <w:r w:rsidR="005D111C" w:rsidRPr="007E7CCD">
              <w:rPr>
                <w:rFonts w:cs="Times New Roman"/>
                <w:spacing w:val="2"/>
                <w:sz w:val="24"/>
                <w:szCs w:val="24"/>
                <w:lang w:val="lv-LV"/>
              </w:rPr>
              <w:t xml:space="preserve">šanu, </w:t>
            </w:r>
            <w:r w:rsidRPr="007E7CCD">
              <w:rPr>
                <w:rFonts w:cs="Times New Roman"/>
                <w:spacing w:val="2"/>
                <w:sz w:val="24"/>
                <w:szCs w:val="24"/>
                <w:lang w:val="lv-LV"/>
              </w:rPr>
              <w:t>bet, pamatojoties uz 79.</w:t>
            </w:r>
            <w:r w:rsidR="0024122A" w:rsidRPr="007E7CCD">
              <w:rPr>
                <w:rFonts w:cs="Times New Roman"/>
                <w:spacing w:val="2"/>
                <w:sz w:val="24"/>
                <w:szCs w:val="24"/>
                <w:lang w:val="lv-LV"/>
              </w:rPr>
              <w:t xml:space="preserve"> </w:t>
            </w:r>
            <w:r w:rsidRPr="007E7CCD">
              <w:rPr>
                <w:rFonts w:cs="Times New Roman"/>
                <w:spacing w:val="2"/>
                <w:sz w:val="24"/>
                <w:szCs w:val="24"/>
                <w:lang w:val="lv-LV"/>
              </w:rPr>
              <w:t>pantu</w:t>
            </w:r>
            <w:r w:rsidR="00513896" w:rsidRPr="007E7CCD">
              <w:rPr>
                <w:rFonts w:cs="Times New Roman"/>
                <w:spacing w:val="2"/>
                <w:sz w:val="24"/>
                <w:szCs w:val="24"/>
                <w:lang w:val="lv-LV"/>
              </w:rPr>
              <w:t>,</w:t>
            </w:r>
            <w:r w:rsidRPr="007E7CCD">
              <w:rPr>
                <w:rFonts w:cs="Times New Roman"/>
                <w:spacing w:val="2"/>
                <w:sz w:val="24"/>
                <w:szCs w:val="24"/>
                <w:lang w:val="lv-LV"/>
              </w:rPr>
              <w:t xml:space="preserve"> par atšķirības zīmju prettiesisku valkāšanu</w:t>
            </w:r>
            <w:r w:rsidR="005D111C" w:rsidRPr="007E7CCD">
              <w:rPr>
                <w:rFonts w:cs="Times New Roman"/>
                <w:spacing w:val="2"/>
                <w:sz w:val="24"/>
                <w:szCs w:val="24"/>
                <w:lang w:val="lv-LV"/>
              </w:rPr>
              <w:t>. Par šiem pārkāpumiem tiek noteikts naudas sods līdz četrsimts naudas soda vienībām.</w:t>
            </w:r>
          </w:p>
          <w:p w:rsidR="0080605C" w:rsidRPr="007E7CCD" w:rsidRDefault="0080605C" w:rsidP="0080605C">
            <w:pPr>
              <w:ind w:firstLine="527"/>
              <w:jc w:val="both"/>
              <w:rPr>
                <w:sz w:val="24"/>
                <w:szCs w:val="24"/>
                <w:lang w:val="lv-LV" w:eastAsia="lv-LV"/>
              </w:rPr>
            </w:pPr>
            <w:r w:rsidRPr="007E7CCD">
              <w:rPr>
                <w:sz w:val="24"/>
                <w:szCs w:val="24"/>
                <w:lang w:val="lv-LV"/>
              </w:rPr>
              <w:t>Grozījumi Militārā dienesta likuma 2.</w:t>
            </w:r>
            <w:r w:rsidR="0024122A" w:rsidRPr="007E7CCD">
              <w:rPr>
                <w:sz w:val="24"/>
                <w:szCs w:val="24"/>
                <w:lang w:val="lv-LV"/>
              </w:rPr>
              <w:t xml:space="preserve"> </w:t>
            </w:r>
            <w:r w:rsidRPr="007E7CCD">
              <w:rPr>
                <w:sz w:val="24"/>
                <w:szCs w:val="24"/>
                <w:lang w:val="lv-LV"/>
              </w:rPr>
              <w:t xml:space="preserve">pantā definēs, kas ir atšķirības zīme, kā arī formas tērpa un atšķirības zīmju aprite. </w:t>
            </w:r>
            <w:r w:rsidRPr="007E7CCD">
              <w:rPr>
                <w:sz w:val="24"/>
                <w:szCs w:val="24"/>
                <w:lang w:val="lv-LV" w:eastAsia="lv-LV"/>
              </w:rPr>
              <w:t xml:space="preserve">Proti: </w:t>
            </w:r>
          </w:p>
          <w:p w:rsidR="0080605C" w:rsidRPr="007E7CCD" w:rsidRDefault="0080605C" w:rsidP="0080605C">
            <w:pPr>
              <w:pStyle w:val="ListParagraph"/>
              <w:numPr>
                <w:ilvl w:val="0"/>
                <w:numId w:val="16"/>
              </w:numPr>
              <w:ind w:left="0" w:firstLine="527"/>
              <w:jc w:val="both"/>
              <w:rPr>
                <w:sz w:val="24"/>
                <w:szCs w:val="24"/>
                <w:lang w:val="lv-LV" w:eastAsia="lv-LV"/>
              </w:rPr>
            </w:pPr>
            <w:r w:rsidRPr="007E7CCD">
              <w:rPr>
                <w:i/>
                <w:sz w:val="24"/>
                <w:szCs w:val="24"/>
                <w:lang w:val="lv-LV" w:eastAsia="lv-LV"/>
              </w:rPr>
              <w:t>atšķirības zīme</w:t>
            </w:r>
            <w:r w:rsidRPr="007E7CCD">
              <w:rPr>
                <w:sz w:val="24"/>
                <w:szCs w:val="24"/>
                <w:lang w:val="lv-LV" w:eastAsia="lv-LV"/>
              </w:rPr>
              <w:t xml:space="preserve"> - zīme, kuru valkā pie karavīra formas tērpa, kas norāda dienesta pakāpi, specialitāti un piederību NBS</w:t>
            </w:r>
            <w:r w:rsidR="005D111C" w:rsidRPr="007E7CCD">
              <w:rPr>
                <w:sz w:val="24"/>
                <w:szCs w:val="24"/>
                <w:lang w:val="lv-LV" w:eastAsia="lv-LV"/>
              </w:rPr>
              <w:t xml:space="preserve"> vienībai</w:t>
            </w:r>
            <w:r w:rsidR="009E3170" w:rsidRPr="007E7CCD">
              <w:rPr>
                <w:sz w:val="24"/>
                <w:szCs w:val="24"/>
                <w:lang w:val="lv-LV" w:eastAsia="lv-LV"/>
              </w:rPr>
              <w:t>;</w:t>
            </w:r>
          </w:p>
          <w:p w:rsidR="0080605C" w:rsidRPr="007E7CCD" w:rsidRDefault="0080605C" w:rsidP="0080605C">
            <w:pPr>
              <w:pStyle w:val="ListParagraph"/>
              <w:numPr>
                <w:ilvl w:val="0"/>
                <w:numId w:val="16"/>
              </w:numPr>
              <w:ind w:left="0" w:firstLine="527"/>
              <w:jc w:val="both"/>
              <w:rPr>
                <w:sz w:val="24"/>
                <w:szCs w:val="24"/>
                <w:lang w:val="lv-LV" w:eastAsia="lv-LV"/>
              </w:rPr>
            </w:pPr>
            <w:r w:rsidRPr="007E7CCD">
              <w:rPr>
                <w:i/>
                <w:sz w:val="24"/>
                <w:szCs w:val="24"/>
                <w:lang w:val="lv-LV" w:eastAsia="lv-LV"/>
              </w:rPr>
              <w:t>aprite</w:t>
            </w:r>
            <w:r w:rsidR="005D111C" w:rsidRPr="007E7CCD">
              <w:rPr>
                <w:sz w:val="24"/>
                <w:szCs w:val="24"/>
                <w:lang w:val="lv-LV" w:eastAsia="lv-LV"/>
              </w:rPr>
              <w:t xml:space="preserve"> -</w:t>
            </w:r>
            <w:r w:rsidRPr="007E7CCD">
              <w:rPr>
                <w:sz w:val="24"/>
                <w:szCs w:val="24"/>
                <w:lang w:val="lv-LV" w:eastAsia="lv-LV"/>
              </w:rPr>
              <w:t xml:space="preserve"> karavīra formas tērpa vai atšķirības zīmju pasūtīšana, izgatavošana, iegāde </w:t>
            </w:r>
            <w:r w:rsidR="005D111C" w:rsidRPr="007E7CCD">
              <w:rPr>
                <w:sz w:val="24"/>
                <w:szCs w:val="24"/>
                <w:lang w:val="lv-LV" w:eastAsia="lv-LV"/>
              </w:rPr>
              <w:t>vai</w:t>
            </w:r>
            <w:r w:rsidRPr="007E7CCD">
              <w:rPr>
                <w:sz w:val="24"/>
                <w:szCs w:val="24"/>
                <w:lang w:val="lv-LV" w:eastAsia="lv-LV"/>
              </w:rPr>
              <w:t xml:space="preserve"> izplatīšana.</w:t>
            </w:r>
          </w:p>
          <w:p w:rsidR="0080605C" w:rsidRPr="007E7CCD" w:rsidRDefault="0080605C" w:rsidP="0080605C">
            <w:pPr>
              <w:tabs>
                <w:tab w:val="left" w:pos="0"/>
              </w:tabs>
              <w:ind w:firstLine="596"/>
              <w:jc w:val="both"/>
              <w:rPr>
                <w:rFonts w:cs="Times New Roman"/>
                <w:bCs/>
                <w:sz w:val="24"/>
                <w:szCs w:val="24"/>
                <w:lang w:val="lv-LV"/>
              </w:rPr>
            </w:pPr>
            <w:r w:rsidRPr="007E7CCD">
              <w:rPr>
                <w:rFonts w:cs="Times New Roman"/>
                <w:bCs/>
                <w:sz w:val="24"/>
                <w:szCs w:val="24"/>
                <w:lang w:val="lv-LV"/>
              </w:rPr>
              <w:t xml:space="preserve">Likumprojektā ar </w:t>
            </w:r>
            <w:r w:rsidRPr="007E7CCD">
              <w:rPr>
                <w:rFonts w:cs="Times New Roman"/>
                <w:bCs/>
                <w:i/>
                <w:sz w:val="24"/>
                <w:szCs w:val="24"/>
                <w:lang w:val="lv-LV"/>
              </w:rPr>
              <w:t>karavīra formas tērpa sastāvdaļām</w:t>
            </w:r>
            <w:r w:rsidRPr="007E7CCD">
              <w:rPr>
                <w:rFonts w:cs="Times New Roman"/>
                <w:bCs/>
                <w:sz w:val="24"/>
                <w:szCs w:val="24"/>
                <w:lang w:val="lv-LV"/>
              </w:rPr>
              <w:t xml:space="preserve"> saprotamas karavīra formas tērpa atsevišķi elementi, piemēram, karavīra formas tērpa bikses, jaka, cepure </w:t>
            </w:r>
            <w:proofErr w:type="spellStart"/>
            <w:r w:rsidRPr="007E7CCD">
              <w:rPr>
                <w:rFonts w:cs="Times New Roman"/>
                <w:bCs/>
                <w:sz w:val="24"/>
                <w:szCs w:val="24"/>
                <w:lang w:val="lv-LV"/>
              </w:rPr>
              <w:t>utml</w:t>
            </w:r>
            <w:proofErr w:type="spellEnd"/>
            <w:r w:rsidRPr="007E7CCD">
              <w:rPr>
                <w:rFonts w:cs="Times New Roman"/>
                <w:bCs/>
                <w:sz w:val="24"/>
                <w:szCs w:val="24"/>
                <w:lang w:val="lv-LV"/>
              </w:rPr>
              <w:t xml:space="preserve">. </w:t>
            </w:r>
            <w:bookmarkStart w:id="2" w:name="p-490549"/>
            <w:bookmarkStart w:id="3" w:name="p200"/>
            <w:bookmarkStart w:id="4" w:name="p-490550"/>
            <w:bookmarkStart w:id="5" w:name="p200.1"/>
            <w:bookmarkEnd w:id="2"/>
            <w:bookmarkEnd w:id="3"/>
            <w:bookmarkEnd w:id="4"/>
            <w:bookmarkEnd w:id="5"/>
          </w:p>
          <w:p w:rsidR="000D4848" w:rsidRPr="007E7CCD" w:rsidRDefault="00091575" w:rsidP="0080605C">
            <w:pPr>
              <w:ind w:firstLine="527"/>
              <w:jc w:val="both"/>
              <w:rPr>
                <w:rFonts w:cs="Times New Roman"/>
                <w:sz w:val="24"/>
                <w:szCs w:val="24"/>
                <w:lang w:val="lv-LV"/>
              </w:rPr>
            </w:pPr>
            <w:r w:rsidRPr="007E7CCD">
              <w:rPr>
                <w:rFonts w:cs="Times New Roman"/>
                <w:sz w:val="24"/>
                <w:szCs w:val="24"/>
                <w:lang w:val="lv-LV"/>
              </w:rPr>
              <w:t>Militārā dienesta likuma 45.</w:t>
            </w:r>
            <w:r w:rsidR="0024122A" w:rsidRPr="007E7CCD">
              <w:rPr>
                <w:rFonts w:cs="Times New Roman"/>
                <w:sz w:val="24"/>
                <w:szCs w:val="24"/>
                <w:lang w:val="lv-LV"/>
              </w:rPr>
              <w:t xml:space="preserve"> </w:t>
            </w:r>
            <w:r w:rsidRPr="007E7CCD">
              <w:rPr>
                <w:rFonts w:cs="Times New Roman"/>
                <w:sz w:val="24"/>
                <w:szCs w:val="24"/>
                <w:lang w:val="lv-LV"/>
              </w:rPr>
              <w:t xml:space="preserve">panta trešā daļa nosaka, ka vienīgi Aizsardzības ministrijai un NBS ir tiesības pasūtīt karavīra formas tērpu un atšķirības zīmju </w:t>
            </w:r>
            <w:r w:rsidRPr="007E7CCD">
              <w:rPr>
                <w:rFonts w:cs="Times New Roman"/>
                <w:sz w:val="24"/>
                <w:szCs w:val="24"/>
                <w:lang w:val="lv-LV"/>
              </w:rPr>
              <w:lastRenderedPageBreak/>
              <w:t>izgatavošanu. Tādējādi karavīra formas tērpu un atšķirības zīmes ir tiesības izgatavot tikai pēc Aizsardzības ministrijas vai NBS pasūtījuma.</w:t>
            </w:r>
            <w:r w:rsidR="0080605C" w:rsidRPr="007E7CCD">
              <w:rPr>
                <w:rFonts w:cs="Times New Roman"/>
                <w:sz w:val="24"/>
                <w:szCs w:val="24"/>
                <w:lang w:val="lv-LV"/>
              </w:rPr>
              <w:t xml:space="preserve"> </w:t>
            </w:r>
          </w:p>
          <w:p w:rsidR="000D4848" w:rsidRPr="007E7CCD" w:rsidRDefault="00761F74" w:rsidP="0080605C">
            <w:pPr>
              <w:ind w:firstLine="527"/>
              <w:jc w:val="both"/>
              <w:rPr>
                <w:rFonts w:cs="Times New Roman"/>
                <w:sz w:val="24"/>
                <w:szCs w:val="24"/>
                <w:lang w:val="lv-LV"/>
              </w:rPr>
            </w:pPr>
            <w:r w:rsidRPr="007E7CCD">
              <w:rPr>
                <w:rFonts w:cs="Times New Roman"/>
                <w:sz w:val="24"/>
                <w:szCs w:val="24"/>
                <w:lang w:val="lv-LV"/>
              </w:rPr>
              <w:t xml:space="preserve">Ar likumprojektu paredzēts </w:t>
            </w:r>
            <w:r w:rsidR="004155F8" w:rsidRPr="007E7CCD">
              <w:rPr>
                <w:rFonts w:cs="Times New Roman"/>
                <w:sz w:val="24"/>
                <w:szCs w:val="24"/>
                <w:lang w:val="lv-LV"/>
              </w:rPr>
              <w:t xml:space="preserve">precizēt </w:t>
            </w:r>
            <w:r w:rsidR="000D4848" w:rsidRPr="007E7CCD">
              <w:rPr>
                <w:rFonts w:cs="Times New Roman"/>
                <w:sz w:val="24"/>
                <w:szCs w:val="24"/>
                <w:lang w:val="lv-LV"/>
              </w:rPr>
              <w:t>Militārā dienesta likuma 47.</w:t>
            </w:r>
            <w:r w:rsidR="0024122A" w:rsidRPr="007E7CCD">
              <w:rPr>
                <w:rFonts w:cs="Times New Roman"/>
                <w:sz w:val="24"/>
                <w:szCs w:val="24"/>
                <w:lang w:val="lv-LV"/>
              </w:rPr>
              <w:t xml:space="preserve"> </w:t>
            </w:r>
            <w:r w:rsidR="000D4848" w:rsidRPr="007E7CCD">
              <w:rPr>
                <w:rFonts w:cs="Times New Roman"/>
                <w:sz w:val="24"/>
                <w:szCs w:val="24"/>
                <w:lang w:val="lv-LV"/>
              </w:rPr>
              <w:t xml:space="preserve">panta </w:t>
            </w:r>
            <w:r w:rsidRPr="007E7CCD">
              <w:rPr>
                <w:rFonts w:cs="Times New Roman"/>
                <w:sz w:val="24"/>
                <w:szCs w:val="24"/>
                <w:lang w:val="lv-LV"/>
              </w:rPr>
              <w:t>otrajā daļā noteikt</w:t>
            </w:r>
            <w:r w:rsidR="004155F8" w:rsidRPr="007E7CCD">
              <w:rPr>
                <w:rFonts w:cs="Times New Roman"/>
                <w:sz w:val="24"/>
                <w:szCs w:val="24"/>
                <w:lang w:val="lv-LV"/>
              </w:rPr>
              <w:t>o</w:t>
            </w:r>
            <w:r w:rsidRPr="007E7CCD">
              <w:rPr>
                <w:rFonts w:cs="Times New Roman"/>
                <w:sz w:val="24"/>
                <w:szCs w:val="24"/>
                <w:lang w:val="lv-LV"/>
              </w:rPr>
              <w:t xml:space="preserve">, </w:t>
            </w:r>
            <w:r w:rsidR="004155F8" w:rsidRPr="007E7CCD">
              <w:rPr>
                <w:rFonts w:cs="Times New Roman"/>
                <w:sz w:val="24"/>
                <w:szCs w:val="24"/>
                <w:lang w:val="lv-LV"/>
              </w:rPr>
              <w:t xml:space="preserve">proti, </w:t>
            </w:r>
            <w:r w:rsidR="000D4848" w:rsidRPr="007E7CCD">
              <w:rPr>
                <w:rFonts w:cs="Times New Roman"/>
                <w:sz w:val="24"/>
                <w:szCs w:val="24"/>
                <w:lang w:val="lv-LV"/>
              </w:rPr>
              <w:t>ka karavīram, kurš atvaļināts no dienesta ar tiesībām valkāt karavīra formas tērpu (arī Latvijas armijas karavīriem, kuri līdz 1940.</w:t>
            </w:r>
            <w:r w:rsidR="0024122A" w:rsidRPr="007E7CCD">
              <w:rPr>
                <w:rFonts w:cs="Times New Roman"/>
                <w:sz w:val="24"/>
                <w:szCs w:val="24"/>
                <w:lang w:val="lv-LV"/>
              </w:rPr>
              <w:t xml:space="preserve"> </w:t>
            </w:r>
            <w:r w:rsidR="000D4848" w:rsidRPr="007E7CCD">
              <w:rPr>
                <w:rFonts w:cs="Times New Roman"/>
                <w:sz w:val="24"/>
                <w:szCs w:val="24"/>
                <w:lang w:val="lv-LV"/>
              </w:rPr>
              <w:t>gada 21.</w:t>
            </w:r>
            <w:r w:rsidR="0024122A" w:rsidRPr="007E7CCD">
              <w:rPr>
                <w:rFonts w:cs="Times New Roman"/>
                <w:sz w:val="24"/>
                <w:szCs w:val="24"/>
                <w:lang w:val="lv-LV"/>
              </w:rPr>
              <w:t xml:space="preserve"> </w:t>
            </w:r>
            <w:r w:rsidR="000D4848" w:rsidRPr="007E7CCD">
              <w:rPr>
                <w:rFonts w:cs="Times New Roman"/>
                <w:sz w:val="24"/>
                <w:szCs w:val="24"/>
                <w:lang w:val="lv-LV"/>
              </w:rPr>
              <w:t xml:space="preserve">jūlijam dienējuši Latvijas armijā), ir tiesības aizsardzības ministra noteiktajā kārtībā iegādāties par personiskajiem līdzekļiem un </w:t>
            </w:r>
            <w:r w:rsidRPr="007E7CCD">
              <w:rPr>
                <w:rFonts w:cs="Times New Roman"/>
                <w:sz w:val="24"/>
                <w:szCs w:val="24"/>
                <w:lang w:val="lv-LV"/>
              </w:rPr>
              <w:t xml:space="preserve">Ministru kabineta noteiktajā kārtībā </w:t>
            </w:r>
            <w:r w:rsidR="000D4848" w:rsidRPr="007E7CCD">
              <w:rPr>
                <w:rFonts w:cs="Times New Roman"/>
                <w:sz w:val="24"/>
                <w:szCs w:val="24"/>
                <w:lang w:val="lv-LV"/>
              </w:rPr>
              <w:t>valkāt karavīra ikdienas formas tērpu atbilstoši viņa dienesta pakāpei un amatam.</w:t>
            </w:r>
          </w:p>
          <w:p w:rsidR="00B57CD3" w:rsidRPr="007E7CCD" w:rsidRDefault="0080605C" w:rsidP="0080605C">
            <w:pPr>
              <w:ind w:firstLine="527"/>
              <w:jc w:val="both"/>
              <w:rPr>
                <w:rFonts w:cs="Times New Roman"/>
                <w:sz w:val="24"/>
                <w:szCs w:val="24"/>
                <w:lang w:val="lv-LV"/>
              </w:rPr>
            </w:pPr>
            <w:r w:rsidRPr="007E7CCD">
              <w:rPr>
                <w:rFonts w:cs="Times New Roman"/>
                <w:sz w:val="24"/>
                <w:szCs w:val="24"/>
                <w:lang w:val="lv-LV"/>
              </w:rPr>
              <w:t>Tādējādi karavīra formas tērpu un atšķirības zīmes ir tiesības iegādāties tikai Aizsardzības ministrijai, NBS un likumā noteiktajos gadījumos atvaļinātajiem karav</w:t>
            </w:r>
            <w:r w:rsidR="000D4848" w:rsidRPr="007E7CCD">
              <w:rPr>
                <w:rFonts w:cs="Times New Roman"/>
                <w:sz w:val="24"/>
                <w:szCs w:val="24"/>
                <w:lang w:val="lv-LV"/>
              </w:rPr>
              <w:t>īriem.</w:t>
            </w:r>
          </w:p>
          <w:p w:rsidR="0080605C" w:rsidRPr="007E7CCD" w:rsidRDefault="0080605C" w:rsidP="0080605C">
            <w:pPr>
              <w:pStyle w:val="tv2132"/>
              <w:spacing w:line="240" w:lineRule="auto"/>
              <w:ind w:firstLine="527"/>
              <w:jc w:val="both"/>
              <w:rPr>
                <w:color w:val="auto"/>
                <w:sz w:val="24"/>
                <w:szCs w:val="24"/>
              </w:rPr>
            </w:pPr>
            <w:r w:rsidRPr="007E7CCD">
              <w:rPr>
                <w:color w:val="auto"/>
                <w:sz w:val="24"/>
                <w:szCs w:val="24"/>
              </w:rPr>
              <w:t>Militārā dienesta likuma</w:t>
            </w:r>
            <w:r w:rsidR="00B57CD3" w:rsidRPr="007E7CCD">
              <w:rPr>
                <w:color w:val="auto"/>
                <w:sz w:val="24"/>
                <w:szCs w:val="24"/>
              </w:rPr>
              <w:t xml:space="preserve"> </w:t>
            </w:r>
            <w:r w:rsidRPr="007E7CCD">
              <w:rPr>
                <w:bCs/>
                <w:color w:val="auto"/>
                <w:sz w:val="24"/>
                <w:szCs w:val="24"/>
              </w:rPr>
              <w:t>49.</w:t>
            </w:r>
            <w:r w:rsidR="0024122A" w:rsidRPr="007E7CCD">
              <w:rPr>
                <w:bCs/>
                <w:color w:val="auto"/>
                <w:sz w:val="24"/>
                <w:szCs w:val="24"/>
              </w:rPr>
              <w:t xml:space="preserve"> </w:t>
            </w:r>
            <w:r w:rsidRPr="007E7CCD">
              <w:rPr>
                <w:bCs/>
                <w:color w:val="auto"/>
                <w:sz w:val="24"/>
                <w:szCs w:val="24"/>
              </w:rPr>
              <w:t>pants nosaka, ka k</w:t>
            </w:r>
            <w:r w:rsidRPr="007E7CCD">
              <w:rPr>
                <w:color w:val="auto"/>
                <w:sz w:val="24"/>
                <w:szCs w:val="24"/>
              </w:rPr>
              <w:t xml:space="preserve">atrs karavīrs dienesta laikā saņem karavīra formas tērpu, bet Latvijas Republikas Zemessardzes likuma </w:t>
            </w:r>
            <w:r w:rsidRPr="007E7CCD">
              <w:rPr>
                <w:bCs/>
                <w:color w:val="auto"/>
                <w:sz w:val="24"/>
                <w:szCs w:val="24"/>
              </w:rPr>
              <w:t>33.</w:t>
            </w:r>
            <w:r w:rsidR="0024122A" w:rsidRPr="007E7CCD">
              <w:rPr>
                <w:bCs/>
                <w:color w:val="auto"/>
                <w:sz w:val="24"/>
                <w:szCs w:val="24"/>
              </w:rPr>
              <w:t xml:space="preserve"> </w:t>
            </w:r>
            <w:r w:rsidRPr="007E7CCD">
              <w:rPr>
                <w:bCs/>
                <w:color w:val="auto"/>
                <w:sz w:val="24"/>
                <w:szCs w:val="24"/>
              </w:rPr>
              <w:t>pants nosaka, ka katrs zemessargs tiek nodrošināts ar formas tērpu.</w:t>
            </w:r>
            <w:r w:rsidRPr="007E7CCD">
              <w:rPr>
                <w:color w:val="auto"/>
                <w:sz w:val="24"/>
                <w:szCs w:val="24"/>
              </w:rPr>
              <w:t xml:space="preserve"> Tādējādi tikai </w:t>
            </w:r>
            <w:r w:rsidR="006645DE" w:rsidRPr="007E7CCD">
              <w:rPr>
                <w:color w:val="auto"/>
                <w:sz w:val="24"/>
                <w:szCs w:val="24"/>
              </w:rPr>
              <w:t>AM</w:t>
            </w:r>
            <w:r w:rsidR="0062367E" w:rsidRPr="007E7CCD">
              <w:rPr>
                <w:color w:val="auto"/>
                <w:sz w:val="24"/>
                <w:szCs w:val="24"/>
              </w:rPr>
              <w:t xml:space="preserve"> vai</w:t>
            </w:r>
            <w:r w:rsidR="006645DE" w:rsidRPr="007E7CCD">
              <w:rPr>
                <w:color w:val="auto"/>
                <w:sz w:val="24"/>
                <w:szCs w:val="24"/>
              </w:rPr>
              <w:t xml:space="preserve"> </w:t>
            </w:r>
            <w:r w:rsidRPr="007E7CCD">
              <w:rPr>
                <w:color w:val="auto"/>
                <w:sz w:val="24"/>
                <w:szCs w:val="24"/>
              </w:rPr>
              <w:t>NBS izplata (izsniedz) karavīra formas tērpu un atšķirības zīmes tām personām, kurām likums atļauj to valkāt.</w:t>
            </w:r>
          </w:p>
          <w:p w:rsidR="00973E6D" w:rsidRPr="007E7CCD" w:rsidRDefault="00EF51B3" w:rsidP="00973E6D">
            <w:pPr>
              <w:ind w:firstLine="527"/>
              <w:jc w:val="both"/>
              <w:rPr>
                <w:sz w:val="24"/>
                <w:szCs w:val="24"/>
                <w:lang w:val="lv-LV" w:eastAsia="lv-LV"/>
              </w:rPr>
            </w:pPr>
            <w:r w:rsidRPr="007E7CCD">
              <w:rPr>
                <w:rFonts w:cs="Times New Roman"/>
                <w:sz w:val="24"/>
                <w:szCs w:val="24"/>
                <w:lang w:val="lv-LV" w:eastAsia="lv-LV" w:bidi="ar-SA"/>
              </w:rPr>
              <w:t>Militārā dienesta likuma VIII nodaļa nosaka karavīra formas tērpa un atšķirības zīmju valkāšanas nosacījumus, bet Latvijas Republikas Zemessardzes likuma</w:t>
            </w:r>
            <w:r w:rsidR="00960F3E" w:rsidRPr="007E7CCD">
              <w:rPr>
                <w:rFonts w:cs="Times New Roman"/>
                <w:sz w:val="24"/>
                <w:szCs w:val="24"/>
                <w:lang w:val="lv-LV" w:eastAsia="lv-LV" w:bidi="ar-SA"/>
              </w:rPr>
              <w:t xml:space="preserve"> IX nodaļa nosaka karavīra formas tērpa un Zemessardzes atšķirības zīmju </w:t>
            </w:r>
            <w:r w:rsidR="00EC6E10" w:rsidRPr="007E7CCD">
              <w:rPr>
                <w:rFonts w:cs="Times New Roman"/>
                <w:sz w:val="24"/>
                <w:szCs w:val="24"/>
                <w:lang w:val="lv-LV" w:eastAsia="lv-LV" w:bidi="ar-SA"/>
              </w:rPr>
              <w:t>valkāšanas</w:t>
            </w:r>
            <w:r w:rsidR="00960F3E" w:rsidRPr="007E7CCD">
              <w:rPr>
                <w:rFonts w:cs="Times New Roman"/>
                <w:sz w:val="24"/>
                <w:szCs w:val="24"/>
                <w:lang w:val="lv-LV" w:eastAsia="lv-LV" w:bidi="ar-SA"/>
              </w:rPr>
              <w:t xml:space="preserve"> nosacījumus</w:t>
            </w:r>
            <w:r w:rsidRPr="007E7CCD">
              <w:rPr>
                <w:rFonts w:cs="Times New Roman"/>
                <w:sz w:val="24"/>
                <w:szCs w:val="24"/>
                <w:lang w:val="lv-LV" w:eastAsia="lv-LV" w:bidi="ar-SA"/>
              </w:rPr>
              <w:t>.</w:t>
            </w:r>
            <w:r w:rsidR="00513896" w:rsidRPr="007E7CCD">
              <w:rPr>
                <w:rFonts w:cs="Times New Roman"/>
                <w:sz w:val="24"/>
                <w:szCs w:val="24"/>
                <w:lang w:val="lv-LV" w:eastAsia="lv-LV" w:bidi="ar-SA"/>
              </w:rPr>
              <w:t xml:space="preserve"> Šobrīd, pamatojoties uz </w:t>
            </w:r>
            <w:r w:rsidR="000C1D6F" w:rsidRPr="007E7CCD">
              <w:rPr>
                <w:rFonts w:cs="Times New Roman"/>
                <w:sz w:val="24"/>
                <w:szCs w:val="24"/>
                <w:lang w:val="lv-LV" w:eastAsia="lv-LV" w:bidi="ar-SA"/>
              </w:rPr>
              <w:t xml:space="preserve">Militārā dienesta likuma </w:t>
            </w:r>
            <w:r w:rsidR="00513896" w:rsidRPr="007E7CCD">
              <w:rPr>
                <w:rFonts w:cs="Times New Roman"/>
                <w:sz w:val="24"/>
                <w:szCs w:val="24"/>
                <w:lang w:val="lv-LV" w:eastAsia="lv-LV" w:bidi="ar-SA"/>
              </w:rPr>
              <w:t>45.</w:t>
            </w:r>
            <w:r w:rsidR="0024122A" w:rsidRPr="007E7CCD">
              <w:rPr>
                <w:rFonts w:cs="Times New Roman"/>
                <w:sz w:val="24"/>
                <w:szCs w:val="24"/>
                <w:lang w:val="lv-LV" w:eastAsia="lv-LV" w:bidi="ar-SA"/>
              </w:rPr>
              <w:t xml:space="preserve"> </w:t>
            </w:r>
            <w:r w:rsidR="00513896" w:rsidRPr="007E7CCD">
              <w:rPr>
                <w:rFonts w:cs="Times New Roman"/>
                <w:sz w:val="24"/>
                <w:szCs w:val="24"/>
                <w:lang w:val="lv-LV" w:eastAsia="lv-LV" w:bidi="ar-SA"/>
              </w:rPr>
              <w:t>panta pirmo daļu karavīra formas tērpu un atšķirības zīmes, kā arī to lietošanas kārtību apstiprina aizsardzības ministrs.</w:t>
            </w:r>
            <w:r w:rsidRPr="007E7CCD">
              <w:rPr>
                <w:rFonts w:cs="Times New Roman"/>
                <w:sz w:val="24"/>
                <w:szCs w:val="24"/>
                <w:lang w:val="lv-LV" w:eastAsia="lv-LV" w:bidi="ar-SA"/>
              </w:rPr>
              <w:t xml:space="preserve"> </w:t>
            </w:r>
            <w:r w:rsidR="00D8425B" w:rsidRPr="007E7CCD">
              <w:rPr>
                <w:rFonts w:cs="Times New Roman"/>
                <w:sz w:val="24"/>
                <w:szCs w:val="24"/>
                <w:lang w:val="lv-LV" w:eastAsia="lv-LV" w:bidi="ar-SA"/>
              </w:rPr>
              <w:t>Ņemot vērā, ka karavīra formas tērpa un atšķirības zīmju vizuālais izskats un to valkāšanas kārtība ir noteikta karavīriem</w:t>
            </w:r>
            <w:r w:rsidR="00742436" w:rsidRPr="007E7CCD">
              <w:rPr>
                <w:rFonts w:cs="Times New Roman"/>
                <w:sz w:val="24"/>
                <w:szCs w:val="24"/>
                <w:lang w:val="lv-LV" w:eastAsia="lv-LV" w:bidi="ar-SA"/>
              </w:rPr>
              <w:t xml:space="preserve"> un zemessargiem</w:t>
            </w:r>
            <w:r w:rsidR="00D8425B" w:rsidRPr="007E7CCD">
              <w:rPr>
                <w:rFonts w:cs="Times New Roman"/>
                <w:sz w:val="24"/>
                <w:szCs w:val="24"/>
                <w:lang w:val="lv-LV" w:eastAsia="lv-LV" w:bidi="ar-SA"/>
              </w:rPr>
              <w:t xml:space="preserve"> saistošajos iekšējos normatīvajos aktos, ar grozījumiem Militārā dienesta likuma 45.</w:t>
            </w:r>
            <w:r w:rsidR="0024122A" w:rsidRPr="007E7CCD">
              <w:rPr>
                <w:rFonts w:cs="Times New Roman"/>
                <w:sz w:val="24"/>
                <w:szCs w:val="24"/>
                <w:lang w:val="lv-LV" w:eastAsia="lv-LV" w:bidi="ar-SA"/>
              </w:rPr>
              <w:t xml:space="preserve"> </w:t>
            </w:r>
            <w:r w:rsidR="00D8425B" w:rsidRPr="007E7CCD">
              <w:rPr>
                <w:rFonts w:cs="Times New Roman"/>
                <w:sz w:val="24"/>
                <w:szCs w:val="24"/>
                <w:lang w:val="lv-LV" w:eastAsia="lv-LV" w:bidi="ar-SA"/>
              </w:rPr>
              <w:t xml:space="preserve">panta pirmajā daļā plānots noteikt, ka karavīra formas tērpu un atšķirības </w:t>
            </w:r>
            <w:r w:rsidR="00742436" w:rsidRPr="007E7CCD">
              <w:rPr>
                <w:rFonts w:cs="Times New Roman"/>
                <w:sz w:val="24"/>
                <w:szCs w:val="24"/>
                <w:lang w:val="lv-LV" w:eastAsia="lv-LV" w:bidi="ar-SA"/>
              </w:rPr>
              <w:t>zīmes</w:t>
            </w:r>
            <w:r w:rsidR="0062367E" w:rsidRPr="007E7CCD">
              <w:rPr>
                <w:rFonts w:cs="Times New Roman"/>
                <w:sz w:val="24"/>
                <w:szCs w:val="24"/>
                <w:lang w:val="lv-LV" w:eastAsia="lv-LV" w:bidi="ar-SA"/>
              </w:rPr>
              <w:t>, kā arī to valkāšanas kārtību</w:t>
            </w:r>
            <w:r w:rsidR="00742436" w:rsidRPr="007E7CCD">
              <w:rPr>
                <w:rFonts w:cs="Times New Roman"/>
                <w:sz w:val="24"/>
                <w:szCs w:val="24"/>
                <w:lang w:val="lv-LV" w:eastAsia="lv-LV" w:bidi="ar-SA"/>
              </w:rPr>
              <w:t xml:space="preserve"> noteiks Ministru kabinets</w:t>
            </w:r>
            <w:r w:rsidR="00D8425B" w:rsidRPr="007E7CCD">
              <w:rPr>
                <w:rFonts w:cs="Times New Roman"/>
                <w:sz w:val="24"/>
                <w:szCs w:val="24"/>
                <w:lang w:val="lv-LV" w:eastAsia="lv-LV" w:bidi="ar-SA"/>
              </w:rPr>
              <w:t xml:space="preserve">. </w:t>
            </w:r>
            <w:r w:rsidR="00ED61D6" w:rsidRPr="007E7CCD">
              <w:rPr>
                <w:sz w:val="24"/>
                <w:szCs w:val="24"/>
                <w:lang w:val="lv-LV" w:eastAsia="lv-LV"/>
              </w:rPr>
              <w:t>Ar likumprojektu paredzēts</w:t>
            </w:r>
            <w:r w:rsidR="00ED61D6" w:rsidRPr="007E7CCD">
              <w:rPr>
                <w:sz w:val="24"/>
                <w:szCs w:val="24"/>
                <w:lang w:val="lv-LV"/>
              </w:rPr>
              <w:t xml:space="preserve"> papildināt Militārā dienesta likuma pārejas noteikumus, nosakot, ka</w:t>
            </w:r>
            <w:r w:rsidR="00973E6D" w:rsidRPr="007E7CCD">
              <w:rPr>
                <w:sz w:val="24"/>
                <w:szCs w:val="24"/>
                <w:lang w:val="lv-LV"/>
              </w:rPr>
              <w:t xml:space="preserve">, pamatojoties uz Ministru kabineta </w:t>
            </w:r>
            <w:r w:rsidR="00973E6D" w:rsidRPr="007E7CCD">
              <w:rPr>
                <w:sz w:val="24"/>
                <w:szCs w:val="24"/>
                <w:lang w:val="lv-LV" w:eastAsia="lv-LV"/>
              </w:rPr>
              <w:t>45. panta pirmo daļu izdotie noteikumi, kas noteiks karavīra formas tērpu un atšķirības zīmes, kā arī to valkāšanas kārtību, stāsies spēkā vienlaicīgi ar šo likumu.</w:t>
            </w:r>
          </w:p>
          <w:p w:rsidR="00516047" w:rsidRPr="007E7CCD" w:rsidRDefault="00973E6D" w:rsidP="00973E6D">
            <w:pPr>
              <w:ind w:firstLine="527"/>
              <w:jc w:val="both"/>
              <w:rPr>
                <w:sz w:val="24"/>
                <w:szCs w:val="24"/>
                <w:lang w:val="lv-LV"/>
              </w:rPr>
            </w:pPr>
            <w:r w:rsidRPr="007E7CCD">
              <w:rPr>
                <w:b/>
                <w:sz w:val="24"/>
                <w:szCs w:val="24"/>
                <w:lang w:val="lv-LV"/>
              </w:rPr>
              <w:t>1.2.</w:t>
            </w:r>
            <w:r w:rsidRPr="007E7CCD">
              <w:rPr>
                <w:sz w:val="24"/>
                <w:szCs w:val="24"/>
                <w:lang w:val="lv-LV"/>
              </w:rPr>
              <w:t xml:space="preserve"> </w:t>
            </w:r>
            <w:r w:rsidR="002644BA" w:rsidRPr="007E7CCD">
              <w:rPr>
                <w:sz w:val="24"/>
                <w:szCs w:val="24"/>
                <w:lang w:val="lv-LV"/>
              </w:rPr>
              <w:t xml:space="preserve">LAPK 200. pantā paredzēta atbildība par </w:t>
            </w:r>
            <w:r w:rsidR="00516047" w:rsidRPr="007E7CCD">
              <w:rPr>
                <w:sz w:val="24"/>
                <w:szCs w:val="24"/>
                <w:lang w:val="lv-LV"/>
              </w:rPr>
              <w:t xml:space="preserve">NBS rezerves uzskaites noteikumu neievērošanu. Proti, par </w:t>
            </w:r>
            <w:r w:rsidR="002644BA" w:rsidRPr="007E7CCD">
              <w:rPr>
                <w:sz w:val="24"/>
                <w:szCs w:val="24"/>
                <w:lang w:val="lv-LV"/>
              </w:rPr>
              <w:t xml:space="preserve">ziņu nesniegšanu NBS rezerves uzskaites struktūrvienībām vai uzskaites kārtības neievērošanu, ja to izdarījusi šai uzskaitei pakļauta persona. Sankcija par šo pārkāpumu ir brīdinājums vai naudas sods līdz septiņdesmit </w:t>
            </w:r>
            <w:proofErr w:type="spellStart"/>
            <w:r w:rsidR="002644BA" w:rsidRPr="007E7CCD">
              <w:rPr>
                <w:i/>
                <w:sz w:val="24"/>
                <w:szCs w:val="24"/>
                <w:lang w:val="lv-LV"/>
              </w:rPr>
              <w:t>euro</w:t>
            </w:r>
            <w:proofErr w:type="spellEnd"/>
            <w:r w:rsidR="002644BA" w:rsidRPr="007E7CCD">
              <w:rPr>
                <w:sz w:val="24"/>
                <w:szCs w:val="24"/>
                <w:lang w:val="lv-LV"/>
              </w:rPr>
              <w:t xml:space="preserve">. </w:t>
            </w:r>
          </w:p>
          <w:p w:rsidR="002644BA" w:rsidRPr="007E7CCD" w:rsidRDefault="002644BA" w:rsidP="007A5265">
            <w:pPr>
              <w:pStyle w:val="tv2132"/>
              <w:spacing w:line="240" w:lineRule="auto"/>
              <w:ind w:firstLine="527"/>
              <w:jc w:val="both"/>
              <w:rPr>
                <w:color w:val="auto"/>
                <w:sz w:val="24"/>
                <w:szCs w:val="24"/>
              </w:rPr>
            </w:pPr>
            <w:r w:rsidRPr="007E7CCD">
              <w:rPr>
                <w:color w:val="auto"/>
                <w:sz w:val="24"/>
                <w:szCs w:val="24"/>
              </w:rPr>
              <w:t>Likumprojekt</w:t>
            </w:r>
            <w:r w:rsidR="00657362" w:rsidRPr="007E7CCD">
              <w:rPr>
                <w:color w:val="auto"/>
                <w:sz w:val="24"/>
                <w:szCs w:val="24"/>
              </w:rPr>
              <w:t>s papildina Militārā dienesta likumu ar</w:t>
            </w:r>
            <w:r w:rsidRPr="007E7CCD">
              <w:rPr>
                <w:color w:val="auto"/>
                <w:sz w:val="24"/>
                <w:szCs w:val="24"/>
              </w:rPr>
              <w:t xml:space="preserve"> </w:t>
            </w:r>
            <w:r w:rsidR="0062367E" w:rsidRPr="007E7CCD">
              <w:rPr>
                <w:color w:val="auto"/>
                <w:sz w:val="24"/>
                <w:szCs w:val="24"/>
              </w:rPr>
              <w:t>80</w:t>
            </w:r>
            <w:r w:rsidRPr="007E7CCD">
              <w:rPr>
                <w:color w:val="auto"/>
                <w:sz w:val="24"/>
                <w:szCs w:val="24"/>
              </w:rPr>
              <w:t>.</w:t>
            </w:r>
            <w:r w:rsidR="0024122A" w:rsidRPr="007E7CCD">
              <w:rPr>
                <w:color w:val="auto"/>
                <w:sz w:val="24"/>
                <w:szCs w:val="24"/>
              </w:rPr>
              <w:t xml:space="preserve"> </w:t>
            </w:r>
            <w:r w:rsidRPr="007E7CCD">
              <w:rPr>
                <w:color w:val="auto"/>
                <w:sz w:val="24"/>
                <w:szCs w:val="24"/>
              </w:rPr>
              <w:t>pant</w:t>
            </w:r>
            <w:r w:rsidR="00657362" w:rsidRPr="007E7CCD">
              <w:rPr>
                <w:color w:val="auto"/>
                <w:sz w:val="24"/>
                <w:szCs w:val="24"/>
              </w:rPr>
              <w:t>u, kas</w:t>
            </w:r>
            <w:r w:rsidRPr="007E7CCD">
              <w:rPr>
                <w:color w:val="auto"/>
                <w:sz w:val="24"/>
                <w:szCs w:val="24"/>
              </w:rPr>
              <w:t xml:space="preserve"> paredz atbildību par NBS rezerves </w:t>
            </w:r>
            <w:r w:rsidR="00516047" w:rsidRPr="007E7CCD">
              <w:rPr>
                <w:color w:val="auto"/>
                <w:sz w:val="24"/>
                <w:szCs w:val="24"/>
              </w:rPr>
              <w:t xml:space="preserve">uzskaites </w:t>
            </w:r>
            <w:r w:rsidR="00516047" w:rsidRPr="007E7CCD">
              <w:rPr>
                <w:color w:val="auto"/>
                <w:sz w:val="24"/>
                <w:szCs w:val="24"/>
              </w:rPr>
              <w:lastRenderedPageBreak/>
              <w:t xml:space="preserve">kārtības neievērošanu, </w:t>
            </w:r>
            <w:r w:rsidRPr="007E7CCD">
              <w:rPr>
                <w:color w:val="auto"/>
                <w:sz w:val="24"/>
                <w:szCs w:val="24"/>
              </w:rPr>
              <w:t>ja to izdarījusi šai uzskaitei pakļauta persona</w:t>
            </w:r>
            <w:r w:rsidR="0024122A" w:rsidRPr="007E7CCD">
              <w:rPr>
                <w:color w:val="auto"/>
                <w:sz w:val="24"/>
                <w:szCs w:val="24"/>
              </w:rPr>
              <w:t>,</w:t>
            </w:r>
            <w:r w:rsidRPr="007E7CCD">
              <w:rPr>
                <w:color w:val="auto"/>
                <w:sz w:val="24"/>
                <w:szCs w:val="24"/>
              </w:rPr>
              <w:t xml:space="preserve"> un sods par šo pārkāpumu paredzēts līdz četrpadsmit naudas soda vienībām, kas ir ekvivalents septiņdesmit </w:t>
            </w:r>
            <w:proofErr w:type="spellStart"/>
            <w:r w:rsidRPr="007E7CCD">
              <w:rPr>
                <w:i/>
                <w:color w:val="auto"/>
                <w:sz w:val="24"/>
                <w:szCs w:val="24"/>
              </w:rPr>
              <w:t>euro</w:t>
            </w:r>
            <w:proofErr w:type="spellEnd"/>
            <w:r w:rsidRPr="007E7CCD">
              <w:rPr>
                <w:color w:val="auto"/>
                <w:sz w:val="24"/>
                <w:szCs w:val="24"/>
              </w:rPr>
              <w:t xml:space="preserve">. </w:t>
            </w:r>
          </w:p>
          <w:p w:rsidR="002644BA" w:rsidRPr="007E7CCD" w:rsidRDefault="002644BA" w:rsidP="002644BA">
            <w:pPr>
              <w:pStyle w:val="tv2132"/>
              <w:spacing w:line="240" w:lineRule="auto"/>
              <w:ind w:firstLine="527"/>
              <w:jc w:val="both"/>
              <w:rPr>
                <w:color w:val="auto"/>
                <w:sz w:val="24"/>
                <w:szCs w:val="24"/>
              </w:rPr>
            </w:pPr>
            <w:r w:rsidRPr="007E7CCD">
              <w:rPr>
                <w:color w:val="auto"/>
                <w:sz w:val="24"/>
                <w:szCs w:val="24"/>
              </w:rPr>
              <w:t>Šobrīd Ministru kabineta 2007.</w:t>
            </w:r>
            <w:r w:rsidR="0024122A" w:rsidRPr="007E7CCD">
              <w:rPr>
                <w:color w:val="auto"/>
                <w:sz w:val="24"/>
                <w:szCs w:val="24"/>
              </w:rPr>
              <w:t xml:space="preserve"> </w:t>
            </w:r>
            <w:r w:rsidRPr="007E7CCD">
              <w:rPr>
                <w:color w:val="auto"/>
                <w:sz w:val="24"/>
                <w:szCs w:val="24"/>
              </w:rPr>
              <w:t>gada 20.</w:t>
            </w:r>
            <w:r w:rsidR="0024122A" w:rsidRPr="007E7CCD">
              <w:rPr>
                <w:color w:val="auto"/>
                <w:sz w:val="24"/>
                <w:szCs w:val="24"/>
              </w:rPr>
              <w:t xml:space="preserve"> </w:t>
            </w:r>
            <w:r w:rsidRPr="007E7CCD">
              <w:rPr>
                <w:color w:val="auto"/>
                <w:sz w:val="24"/>
                <w:szCs w:val="24"/>
              </w:rPr>
              <w:t>novembra noteikumi Nr.</w:t>
            </w:r>
            <w:r w:rsidR="0024122A" w:rsidRPr="007E7CCD">
              <w:rPr>
                <w:color w:val="auto"/>
                <w:sz w:val="24"/>
                <w:szCs w:val="24"/>
              </w:rPr>
              <w:t xml:space="preserve"> </w:t>
            </w:r>
            <w:r w:rsidRPr="007E7CCD">
              <w:rPr>
                <w:color w:val="auto"/>
                <w:sz w:val="24"/>
                <w:szCs w:val="24"/>
              </w:rPr>
              <w:t xml:space="preserve">779 </w:t>
            </w:r>
            <w:r w:rsidR="0024122A" w:rsidRPr="007E7CCD">
              <w:rPr>
                <w:sz w:val="24"/>
                <w:szCs w:val="24"/>
              </w:rPr>
              <w:t>„</w:t>
            </w:r>
            <w:r w:rsidRPr="007E7CCD">
              <w:rPr>
                <w:color w:val="auto"/>
                <w:sz w:val="24"/>
                <w:szCs w:val="24"/>
              </w:rPr>
              <w:t>Kārtība,</w:t>
            </w:r>
            <w:r w:rsidRPr="007E7CCD">
              <w:rPr>
                <w:bCs/>
                <w:color w:val="auto"/>
                <w:sz w:val="24"/>
                <w:szCs w:val="24"/>
              </w:rPr>
              <w:t xml:space="preserve"> kādā rezerves karavīrus un rezervistus reģistrē un uzskaita, rezerves karavīrus iesauc aktīvajā dienestā, kā arī pieprasa un izsniedz informāciju par rezerves karavīriem un rezervistiem</w:t>
            </w:r>
            <w:r w:rsidRPr="007E7CCD">
              <w:rPr>
                <w:color w:val="auto"/>
                <w:sz w:val="24"/>
                <w:szCs w:val="24"/>
              </w:rPr>
              <w:t>” 7.</w:t>
            </w:r>
            <w:r w:rsidR="0024122A" w:rsidRPr="007E7CCD">
              <w:rPr>
                <w:color w:val="auto"/>
                <w:sz w:val="24"/>
                <w:szCs w:val="24"/>
              </w:rPr>
              <w:t xml:space="preserve"> </w:t>
            </w:r>
            <w:r w:rsidRPr="007E7CCD">
              <w:rPr>
                <w:color w:val="auto"/>
                <w:sz w:val="24"/>
                <w:szCs w:val="24"/>
              </w:rPr>
              <w:t>punkts nosaka pienākumu no profesionālā dienesta atvaļinātajiem karavīriem un no dienesta Zemessardzē atvaļinātie</w:t>
            </w:r>
            <w:r w:rsidR="002961C8" w:rsidRPr="007E7CCD">
              <w:rPr>
                <w:color w:val="auto"/>
                <w:sz w:val="24"/>
                <w:szCs w:val="24"/>
              </w:rPr>
              <w:t>m</w:t>
            </w:r>
            <w:r w:rsidRPr="007E7CCD">
              <w:rPr>
                <w:color w:val="auto"/>
                <w:sz w:val="24"/>
                <w:szCs w:val="24"/>
              </w:rPr>
              <w:t xml:space="preserve"> zemessargiem </w:t>
            </w:r>
            <w:hyperlink r:id="rId9" w:tgtFrame="_blank" w:history="1">
              <w:r w:rsidRPr="007E7CCD">
                <w:rPr>
                  <w:color w:val="auto"/>
                  <w:sz w:val="24"/>
                  <w:szCs w:val="24"/>
                </w:rPr>
                <w:t>Militārā dienesta likumā</w:t>
              </w:r>
            </w:hyperlink>
            <w:r w:rsidRPr="007E7CCD">
              <w:rPr>
                <w:color w:val="auto"/>
                <w:sz w:val="24"/>
                <w:szCs w:val="24"/>
              </w:rPr>
              <w:t xml:space="preserve"> norādītajos gadījumos stāties rezerves karavīru uzskaitē.</w:t>
            </w:r>
          </w:p>
          <w:p w:rsidR="002644BA" w:rsidRPr="007E7CCD" w:rsidRDefault="002644BA" w:rsidP="00973E6D">
            <w:pPr>
              <w:pStyle w:val="tv2132"/>
              <w:numPr>
                <w:ilvl w:val="1"/>
                <w:numId w:val="17"/>
              </w:numPr>
              <w:spacing w:line="240" w:lineRule="auto"/>
              <w:ind w:left="0" w:firstLine="567"/>
              <w:jc w:val="both"/>
              <w:rPr>
                <w:color w:val="auto"/>
                <w:sz w:val="24"/>
                <w:szCs w:val="24"/>
              </w:rPr>
            </w:pPr>
            <w:r w:rsidRPr="007E7CCD">
              <w:rPr>
                <w:color w:val="auto"/>
                <w:sz w:val="24"/>
                <w:szCs w:val="24"/>
              </w:rPr>
              <w:t xml:space="preserve"> LAPK 200.</w:t>
            </w:r>
            <w:r w:rsidRPr="007E7CCD">
              <w:rPr>
                <w:color w:val="auto"/>
                <w:sz w:val="24"/>
                <w:szCs w:val="24"/>
                <w:vertAlign w:val="superscript"/>
              </w:rPr>
              <w:t xml:space="preserve">1 </w:t>
            </w:r>
            <w:r w:rsidRPr="007E7CCD">
              <w:rPr>
                <w:color w:val="auto"/>
                <w:sz w:val="24"/>
                <w:szCs w:val="24"/>
              </w:rPr>
              <w:t xml:space="preserve">pants paredz personu </w:t>
            </w:r>
            <w:r w:rsidR="00FE1D44" w:rsidRPr="007E7CCD">
              <w:rPr>
                <w:color w:val="auto"/>
                <w:sz w:val="24"/>
                <w:szCs w:val="24"/>
              </w:rPr>
              <w:t xml:space="preserve">saukt pie administratīvās atbildības par rezerves karavīra neierašanos uz kārtējām vai pārbaudes militārajām mācībām NBS rezerves uzskaites struktūrvienības izsniegtajā pavēstē noteiktajā vietā un laikā. Sankcija par šo pārkāpumu ir naudas sods līdz divi simti desmit </w:t>
            </w:r>
            <w:proofErr w:type="spellStart"/>
            <w:r w:rsidR="00FE1D44" w:rsidRPr="007E7CCD">
              <w:rPr>
                <w:i/>
                <w:color w:val="auto"/>
                <w:sz w:val="24"/>
                <w:szCs w:val="24"/>
              </w:rPr>
              <w:t>euro</w:t>
            </w:r>
            <w:proofErr w:type="spellEnd"/>
            <w:r w:rsidR="00FE1D44" w:rsidRPr="007E7CCD">
              <w:rPr>
                <w:color w:val="auto"/>
                <w:sz w:val="24"/>
                <w:szCs w:val="24"/>
              </w:rPr>
              <w:t xml:space="preserve">, bet par tādām pašām darbībām, ja tās izdarītas atkārtoti gada laikā pēc administratīvā soda uzlikšanas, - naudas sods līdz trīssimti piecdesmit </w:t>
            </w:r>
            <w:proofErr w:type="spellStart"/>
            <w:r w:rsidR="00FE1D44" w:rsidRPr="007E7CCD">
              <w:rPr>
                <w:i/>
                <w:color w:val="auto"/>
                <w:sz w:val="24"/>
                <w:szCs w:val="24"/>
              </w:rPr>
              <w:t>euro</w:t>
            </w:r>
            <w:proofErr w:type="spellEnd"/>
            <w:r w:rsidR="00FE1D44" w:rsidRPr="007E7CCD">
              <w:rPr>
                <w:color w:val="auto"/>
                <w:sz w:val="24"/>
                <w:szCs w:val="24"/>
              </w:rPr>
              <w:t>.</w:t>
            </w:r>
          </w:p>
          <w:p w:rsidR="00FE1D44" w:rsidRPr="007E7CCD" w:rsidRDefault="00C24449" w:rsidP="00EE0B44">
            <w:pPr>
              <w:pStyle w:val="tv2132"/>
              <w:spacing w:line="240" w:lineRule="auto"/>
              <w:ind w:firstLine="527"/>
              <w:jc w:val="both"/>
              <w:rPr>
                <w:color w:val="auto"/>
                <w:sz w:val="24"/>
                <w:szCs w:val="24"/>
              </w:rPr>
            </w:pPr>
            <w:r w:rsidRPr="007E7CCD">
              <w:rPr>
                <w:color w:val="auto"/>
                <w:sz w:val="24"/>
                <w:szCs w:val="24"/>
              </w:rPr>
              <w:t>L</w:t>
            </w:r>
            <w:r w:rsidR="00EE0B44" w:rsidRPr="007E7CCD">
              <w:rPr>
                <w:color w:val="auto"/>
                <w:sz w:val="24"/>
                <w:szCs w:val="24"/>
              </w:rPr>
              <w:t>ikumprojekt</w:t>
            </w:r>
            <w:r w:rsidRPr="007E7CCD">
              <w:rPr>
                <w:color w:val="auto"/>
                <w:sz w:val="24"/>
                <w:szCs w:val="24"/>
              </w:rPr>
              <w:t>s papild</w:t>
            </w:r>
            <w:r w:rsidR="0024122A" w:rsidRPr="007E7CCD">
              <w:rPr>
                <w:color w:val="auto"/>
                <w:sz w:val="24"/>
                <w:szCs w:val="24"/>
              </w:rPr>
              <w:t>ina Militārā dienesta likumu ar</w:t>
            </w:r>
            <w:r w:rsidR="00EE0B44" w:rsidRPr="007E7CCD">
              <w:rPr>
                <w:color w:val="auto"/>
                <w:sz w:val="24"/>
                <w:szCs w:val="24"/>
              </w:rPr>
              <w:t xml:space="preserve"> </w:t>
            </w:r>
            <w:r w:rsidR="0062367E" w:rsidRPr="007E7CCD">
              <w:rPr>
                <w:color w:val="auto"/>
                <w:sz w:val="24"/>
                <w:szCs w:val="24"/>
              </w:rPr>
              <w:t>81</w:t>
            </w:r>
            <w:r w:rsidR="00EE0B44" w:rsidRPr="007E7CCD">
              <w:rPr>
                <w:color w:val="auto"/>
                <w:sz w:val="24"/>
                <w:szCs w:val="24"/>
              </w:rPr>
              <w:t>.</w:t>
            </w:r>
            <w:r w:rsidR="0024122A" w:rsidRPr="007E7CCD">
              <w:rPr>
                <w:color w:val="auto"/>
                <w:sz w:val="24"/>
                <w:szCs w:val="24"/>
              </w:rPr>
              <w:t xml:space="preserve"> </w:t>
            </w:r>
            <w:r w:rsidR="00EE0B44" w:rsidRPr="007E7CCD">
              <w:rPr>
                <w:color w:val="auto"/>
                <w:sz w:val="24"/>
                <w:szCs w:val="24"/>
              </w:rPr>
              <w:t>pant</w:t>
            </w:r>
            <w:r w:rsidRPr="007E7CCD">
              <w:rPr>
                <w:color w:val="auto"/>
                <w:sz w:val="24"/>
                <w:szCs w:val="24"/>
              </w:rPr>
              <w:t>u, kas</w:t>
            </w:r>
            <w:r w:rsidR="00EE0B44" w:rsidRPr="007E7CCD">
              <w:rPr>
                <w:color w:val="auto"/>
                <w:sz w:val="24"/>
                <w:szCs w:val="24"/>
              </w:rPr>
              <w:t xml:space="preserve"> paredz saukt personu pie administratīvās atbildības par analoģisku pārkāpumu, paredzot sankciju par šo administratīvo pārkāpumu līdz septiņdesmit naudas soda vienībām, kas ir ekvivalents trīssimti piecdesmit </w:t>
            </w:r>
            <w:proofErr w:type="spellStart"/>
            <w:r w:rsidR="00EE0B44" w:rsidRPr="007E7CCD">
              <w:rPr>
                <w:i/>
                <w:color w:val="auto"/>
                <w:sz w:val="24"/>
                <w:szCs w:val="24"/>
              </w:rPr>
              <w:t>euro</w:t>
            </w:r>
            <w:proofErr w:type="spellEnd"/>
            <w:r w:rsidR="00EE0B44" w:rsidRPr="007E7CCD">
              <w:rPr>
                <w:color w:val="auto"/>
                <w:sz w:val="24"/>
                <w:szCs w:val="24"/>
              </w:rPr>
              <w:t>.</w:t>
            </w:r>
          </w:p>
          <w:p w:rsidR="008353C4" w:rsidRPr="007E7CCD" w:rsidRDefault="00D605F0" w:rsidP="00ED61D6">
            <w:pPr>
              <w:spacing w:before="100" w:beforeAutospacing="1" w:after="100" w:afterAutospacing="1"/>
              <w:ind w:firstLine="709"/>
              <w:jc w:val="both"/>
              <w:rPr>
                <w:lang w:val="lv-LV"/>
              </w:rPr>
            </w:pPr>
            <w:r w:rsidRPr="007E7CCD">
              <w:rPr>
                <w:b/>
                <w:sz w:val="24"/>
                <w:szCs w:val="24"/>
                <w:lang w:val="lv-LV"/>
              </w:rPr>
              <w:t>2</w:t>
            </w:r>
            <w:r w:rsidR="009323E3" w:rsidRPr="007E7CCD">
              <w:rPr>
                <w:b/>
                <w:sz w:val="24"/>
                <w:szCs w:val="24"/>
                <w:lang w:val="lv-LV"/>
              </w:rPr>
              <w:t>.</w:t>
            </w:r>
            <w:r w:rsidR="009323E3" w:rsidRPr="007E7CCD">
              <w:rPr>
                <w:sz w:val="24"/>
                <w:szCs w:val="24"/>
                <w:lang w:val="lv-LV"/>
              </w:rPr>
              <w:t xml:space="preserve"> </w:t>
            </w:r>
            <w:r w:rsidR="00C24449" w:rsidRPr="007E7CCD">
              <w:rPr>
                <w:sz w:val="24"/>
                <w:szCs w:val="24"/>
                <w:lang w:val="lv-LV"/>
              </w:rPr>
              <w:t>Militārā dienesta likuma</w:t>
            </w:r>
            <w:r w:rsidR="009323E3" w:rsidRPr="007E7CCD">
              <w:rPr>
                <w:sz w:val="24"/>
                <w:szCs w:val="24"/>
                <w:lang w:val="lv-LV"/>
              </w:rPr>
              <w:t xml:space="preserve"> </w:t>
            </w:r>
            <w:r w:rsidR="000504EB" w:rsidRPr="007E7CCD">
              <w:rPr>
                <w:sz w:val="24"/>
                <w:szCs w:val="24"/>
                <w:lang w:val="lv-LV"/>
              </w:rPr>
              <w:t>8</w:t>
            </w:r>
            <w:r w:rsidR="0062367E" w:rsidRPr="007E7CCD">
              <w:rPr>
                <w:sz w:val="24"/>
                <w:szCs w:val="24"/>
                <w:lang w:val="lv-LV"/>
              </w:rPr>
              <w:t>2</w:t>
            </w:r>
            <w:r w:rsidR="009323E3" w:rsidRPr="007E7CCD">
              <w:rPr>
                <w:sz w:val="24"/>
                <w:szCs w:val="24"/>
                <w:lang w:val="lv-LV"/>
              </w:rPr>
              <w:t>.</w:t>
            </w:r>
            <w:r w:rsidR="0024122A" w:rsidRPr="007E7CCD">
              <w:rPr>
                <w:sz w:val="24"/>
                <w:szCs w:val="24"/>
                <w:lang w:val="lv-LV"/>
              </w:rPr>
              <w:t xml:space="preserve"> </w:t>
            </w:r>
            <w:r w:rsidR="009323E3" w:rsidRPr="007E7CCD">
              <w:rPr>
                <w:sz w:val="24"/>
                <w:szCs w:val="24"/>
                <w:lang w:val="lv-LV"/>
              </w:rPr>
              <w:t>pants no</w:t>
            </w:r>
            <w:r w:rsidR="00C24449" w:rsidRPr="007E7CCD">
              <w:rPr>
                <w:sz w:val="24"/>
                <w:szCs w:val="24"/>
                <w:lang w:val="lv-LV"/>
              </w:rPr>
              <w:t>teiks</w:t>
            </w:r>
            <w:r w:rsidR="009323E3" w:rsidRPr="007E7CCD">
              <w:rPr>
                <w:sz w:val="24"/>
                <w:szCs w:val="24"/>
                <w:lang w:val="lv-LV"/>
              </w:rPr>
              <w:t>, ka a</w:t>
            </w:r>
            <w:r w:rsidR="008353C4" w:rsidRPr="007E7CCD">
              <w:rPr>
                <w:sz w:val="24"/>
                <w:szCs w:val="24"/>
                <w:lang w:val="lv-LV"/>
              </w:rPr>
              <w:t>dministratīvā pārkāpuma procesu par šā likumā noteiktajiem administratīvajiem pārkāpumiem vei</w:t>
            </w:r>
            <w:r w:rsidR="009323E3" w:rsidRPr="007E7CCD">
              <w:rPr>
                <w:sz w:val="24"/>
                <w:szCs w:val="24"/>
                <w:lang w:val="lv-LV"/>
              </w:rPr>
              <w:t>ks NBS</w:t>
            </w:r>
            <w:r w:rsidR="008353C4" w:rsidRPr="007E7CCD">
              <w:rPr>
                <w:sz w:val="24"/>
                <w:szCs w:val="24"/>
                <w:lang w:val="lv-LV"/>
              </w:rPr>
              <w:t xml:space="preserve"> Militārā policija. </w:t>
            </w:r>
          </w:p>
        </w:tc>
      </w:tr>
      <w:tr w:rsidR="00065F37" w:rsidRPr="007E7CCD" w:rsidTr="003C33F6">
        <w:trPr>
          <w:trHeight w:val="372"/>
        </w:trPr>
        <w:tc>
          <w:tcPr>
            <w:tcW w:w="432" w:type="pct"/>
            <w:tcBorders>
              <w:top w:val="outset" w:sz="6" w:space="0" w:color="414142"/>
              <w:left w:val="outset" w:sz="6" w:space="0" w:color="414142"/>
              <w:bottom w:val="outset" w:sz="6" w:space="0" w:color="414142"/>
              <w:right w:val="outset" w:sz="6" w:space="0" w:color="414142"/>
            </w:tcBorders>
            <w:hideMark/>
          </w:tcPr>
          <w:p w:rsidR="00DA55F2" w:rsidRPr="007E7CCD" w:rsidRDefault="00BE09E4" w:rsidP="00DA55F2">
            <w:pPr>
              <w:spacing w:before="100" w:beforeAutospacing="1" w:after="100" w:afterAutospacing="1" w:line="315" w:lineRule="atLeast"/>
              <w:jc w:val="center"/>
              <w:rPr>
                <w:rFonts w:cs="Times New Roman"/>
                <w:sz w:val="24"/>
                <w:szCs w:val="24"/>
                <w:lang w:val="lv-LV" w:eastAsia="lv-LV" w:bidi="ar-SA"/>
              </w:rPr>
            </w:pPr>
            <w:r w:rsidRPr="007E7CCD">
              <w:rPr>
                <w:rFonts w:cs="Times New Roman"/>
                <w:sz w:val="24"/>
                <w:szCs w:val="24"/>
                <w:lang w:val="lv-LV" w:eastAsia="lv-LV" w:bidi="ar-SA"/>
              </w:rPr>
              <w:lastRenderedPageBreak/>
              <w:t>3.</w:t>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rPr>
                <w:rFonts w:cs="Times New Roman"/>
                <w:sz w:val="24"/>
                <w:szCs w:val="24"/>
                <w:lang w:val="lv-LV" w:eastAsia="lv-LV" w:bidi="ar-SA"/>
              </w:rPr>
            </w:pPr>
            <w:r w:rsidRPr="007E7CCD">
              <w:rPr>
                <w:rFonts w:cs="Times New Roman"/>
                <w:sz w:val="24"/>
                <w:szCs w:val="24"/>
                <w:lang w:val="lv-LV" w:eastAsia="lv-LV" w:bidi="ar-SA"/>
              </w:rPr>
              <w:t>Projekta izstrādē iesaistītās institūcijas</w:t>
            </w:r>
          </w:p>
        </w:tc>
        <w:tc>
          <w:tcPr>
            <w:tcW w:w="3097" w:type="pct"/>
            <w:tcBorders>
              <w:top w:val="outset" w:sz="6" w:space="0" w:color="414142"/>
              <w:left w:val="outset" w:sz="6" w:space="0" w:color="414142"/>
              <w:bottom w:val="outset" w:sz="6" w:space="0" w:color="414142"/>
              <w:right w:val="outset" w:sz="6" w:space="0" w:color="414142"/>
            </w:tcBorders>
            <w:hideMark/>
          </w:tcPr>
          <w:p w:rsidR="00DA55F2" w:rsidRPr="007E7CCD" w:rsidRDefault="009323E3" w:rsidP="005C055F">
            <w:pPr>
              <w:rPr>
                <w:rFonts w:cs="Times New Roman"/>
                <w:sz w:val="24"/>
                <w:szCs w:val="24"/>
                <w:lang w:val="lv-LV" w:eastAsia="lv-LV" w:bidi="ar-SA"/>
              </w:rPr>
            </w:pPr>
            <w:r w:rsidRPr="007E7CCD">
              <w:rPr>
                <w:rFonts w:cs="Times New Roman"/>
                <w:sz w:val="24"/>
                <w:szCs w:val="24"/>
                <w:lang w:val="lv-LV" w:eastAsia="lv-LV" w:bidi="ar-SA"/>
              </w:rPr>
              <w:t xml:space="preserve">Aizsardzības ministrija un </w:t>
            </w:r>
            <w:r w:rsidR="0024122A" w:rsidRPr="007E7CCD">
              <w:rPr>
                <w:rFonts w:cs="Times New Roman"/>
                <w:sz w:val="24"/>
                <w:szCs w:val="24"/>
                <w:lang w:val="lv-LV" w:eastAsia="lv-LV" w:bidi="ar-SA"/>
              </w:rPr>
              <w:t>NBS.</w:t>
            </w:r>
          </w:p>
        </w:tc>
      </w:tr>
      <w:tr w:rsidR="00065F37" w:rsidRPr="003C33F6" w:rsidTr="003C33F6">
        <w:tc>
          <w:tcPr>
            <w:tcW w:w="432"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spacing w:before="100" w:beforeAutospacing="1" w:after="100" w:afterAutospacing="1" w:line="315" w:lineRule="atLeast"/>
              <w:jc w:val="center"/>
              <w:rPr>
                <w:rFonts w:cs="Times New Roman"/>
                <w:sz w:val="24"/>
                <w:szCs w:val="24"/>
                <w:lang w:val="lv-LV" w:eastAsia="lv-LV" w:bidi="ar-SA"/>
              </w:rPr>
            </w:pPr>
            <w:r w:rsidRPr="007E7CCD">
              <w:rPr>
                <w:rFonts w:cs="Times New Roman"/>
                <w:sz w:val="24"/>
                <w:szCs w:val="24"/>
                <w:lang w:val="lv-LV" w:eastAsia="lv-LV" w:bidi="ar-SA"/>
              </w:rPr>
              <w:t>4.</w:t>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rPr>
                <w:rFonts w:cs="Times New Roman"/>
                <w:sz w:val="24"/>
                <w:szCs w:val="24"/>
                <w:lang w:val="lv-LV" w:eastAsia="lv-LV" w:bidi="ar-SA"/>
              </w:rPr>
            </w:pPr>
            <w:r w:rsidRPr="007E7CCD">
              <w:rPr>
                <w:rFonts w:cs="Times New Roman"/>
                <w:sz w:val="24"/>
                <w:szCs w:val="24"/>
                <w:lang w:val="lv-LV" w:eastAsia="lv-LV" w:bidi="ar-SA"/>
              </w:rPr>
              <w:t>Cita informācija</w:t>
            </w:r>
          </w:p>
        </w:tc>
        <w:tc>
          <w:tcPr>
            <w:tcW w:w="3097" w:type="pct"/>
            <w:tcBorders>
              <w:top w:val="outset" w:sz="6" w:space="0" w:color="414142"/>
              <w:left w:val="outset" w:sz="6" w:space="0" w:color="414142"/>
              <w:bottom w:val="outset" w:sz="6" w:space="0" w:color="414142"/>
              <w:right w:val="outset" w:sz="6" w:space="0" w:color="414142"/>
            </w:tcBorders>
            <w:hideMark/>
          </w:tcPr>
          <w:p w:rsidR="00DA55F2" w:rsidRPr="007E7CCD" w:rsidRDefault="0024122A" w:rsidP="0024122A">
            <w:pPr>
              <w:jc w:val="both"/>
              <w:rPr>
                <w:rFonts w:cs="Times New Roman"/>
                <w:sz w:val="24"/>
                <w:szCs w:val="24"/>
                <w:lang w:val="lv-LV" w:eastAsia="lv-LV" w:bidi="ar-SA"/>
              </w:rPr>
            </w:pPr>
            <w:r w:rsidRPr="007E7CCD">
              <w:rPr>
                <w:rFonts w:ascii="Tms Rmn" w:hAnsi="Tms Rmn" w:cs="Tms Rmn"/>
                <w:color w:val="000000"/>
                <w:sz w:val="24"/>
                <w:szCs w:val="24"/>
                <w:lang w:val="lv-LV"/>
              </w:rPr>
              <w:t xml:space="preserve">Likumprojekts ir </w:t>
            </w:r>
            <w:r w:rsidRPr="007E7CCD">
              <w:rPr>
                <w:rFonts w:ascii="Tms Rmn" w:hAnsi="Tms Rmn" w:cs="Tms Rmn"/>
                <w:color w:val="000000"/>
                <w:sz w:val="24"/>
                <w:szCs w:val="24"/>
                <w:lang w:val="lv-LV" w:eastAsia="lv-LV" w:bidi="ar-SA"/>
              </w:rPr>
              <w:t>izskatī</w:t>
            </w:r>
            <w:r w:rsidRPr="007E7CCD">
              <w:rPr>
                <w:rFonts w:ascii="Tms Rmn" w:hAnsi="Tms Rmn" w:cs="Tms Rmn"/>
                <w:color w:val="000000"/>
                <w:sz w:val="24"/>
                <w:szCs w:val="24"/>
                <w:lang w:val="lv-LV"/>
              </w:rPr>
              <w:t>ts</w:t>
            </w:r>
            <w:r w:rsidRPr="007E7CCD">
              <w:rPr>
                <w:rFonts w:ascii="Tms Rmn" w:hAnsi="Tms Rmn" w:cs="Tms Rmn"/>
                <w:color w:val="000000"/>
                <w:sz w:val="24"/>
                <w:szCs w:val="24"/>
                <w:lang w:val="lv-LV" w:eastAsia="lv-LV" w:bidi="ar-SA"/>
              </w:rPr>
              <w:t xml:space="preserve"> un atbalstī</w:t>
            </w:r>
            <w:r w:rsidRPr="007E7CCD">
              <w:rPr>
                <w:rFonts w:ascii="Tms Rmn" w:hAnsi="Tms Rmn" w:cs="Tms Rmn"/>
                <w:color w:val="000000"/>
                <w:sz w:val="24"/>
                <w:szCs w:val="24"/>
                <w:lang w:val="lv-LV"/>
              </w:rPr>
              <w:t>ts</w:t>
            </w:r>
            <w:r w:rsidRPr="007E7CCD">
              <w:rPr>
                <w:rFonts w:ascii="Tms Rmn" w:hAnsi="Tms Rmn" w:cs="Tms Rmn"/>
                <w:color w:val="000000"/>
                <w:sz w:val="24"/>
                <w:szCs w:val="24"/>
                <w:lang w:val="lv-LV" w:eastAsia="lv-LV" w:bidi="ar-SA"/>
              </w:rPr>
              <w:t xml:space="preserve"> Tieslietu ministrijas Latvijas Administratīvo pārkāpumu kodeksa darba grupā</w:t>
            </w:r>
            <w:r w:rsidRPr="007E7CCD">
              <w:rPr>
                <w:rFonts w:ascii="Tms Rmn" w:hAnsi="Tms Rmn" w:cs="Tms Rmn"/>
                <w:color w:val="000000"/>
                <w:sz w:val="24"/>
                <w:szCs w:val="24"/>
                <w:lang w:val="lv-LV"/>
              </w:rPr>
              <w:t>.</w:t>
            </w:r>
          </w:p>
        </w:tc>
      </w:tr>
    </w:tbl>
    <w:p w:rsidR="00DA55F2" w:rsidRPr="007E7CCD" w:rsidRDefault="00DA55F2" w:rsidP="00E61F4F">
      <w:pPr>
        <w:shd w:val="clear" w:color="auto" w:fill="FFFFFF"/>
        <w:ind w:firstLine="301"/>
        <w:rPr>
          <w:rFonts w:cs="Times New Roman"/>
          <w:sz w:val="24"/>
          <w:szCs w:val="24"/>
          <w:lang w:val="lv-LV" w:eastAsia="lv-LV" w:bidi="ar-SA"/>
        </w:rPr>
      </w:pPr>
      <w:r w:rsidRPr="007E7CCD">
        <w:rPr>
          <w:rFonts w:cs="Times New Roman"/>
          <w:sz w:val="24"/>
          <w:szCs w:val="24"/>
          <w:lang w:val="lv-LV" w:eastAsia="lv-LV" w:bidi="ar-SA"/>
        </w:rPr>
        <w:t> </w:t>
      </w:r>
    </w:p>
    <w:tbl>
      <w:tblPr>
        <w:tblW w:w="5269"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2"/>
        <w:gridCol w:w="2753"/>
        <w:gridCol w:w="5733"/>
      </w:tblGrid>
      <w:tr w:rsidR="00065F37" w:rsidRPr="003C33F6" w:rsidTr="003C33F6">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7E7CCD" w:rsidRDefault="00516047" w:rsidP="00DA55F2">
            <w:pPr>
              <w:spacing w:before="100" w:beforeAutospacing="1" w:after="100" w:afterAutospacing="1" w:line="315" w:lineRule="atLeast"/>
              <w:jc w:val="center"/>
              <w:rPr>
                <w:rFonts w:cs="Times New Roman"/>
                <w:b/>
                <w:bCs/>
                <w:sz w:val="24"/>
                <w:szCs w:val="24"/>
                <w:lang w:val="lv-LV" w:eastAsia="lv-LV" w:bidi="ar-SA"/>
              </w:rPr>
            </w:pPr>
            <w:r w:rsidRPr="007E7CCD">
              <w:rPr>
                <w:rFonts w:cs="Times New Roman"/>
                <w:b/>
                <w:bCs/>
                <w:sz w:val="24"/>
                <w:szCs w:val="24"/>
                <w:lang w:val="lv-LV" w:eastAsia="lv-LV" w:bidi="ar-SA"/>
              </w:rPr>
              <w:t>II.</w:t>
            </w:r>
            <w:r w:rsidR="007A5265" w:rsidRPr="007E7CCD">
              <w:rPr>
                <w:rFonts w:cs="Times New Roman"/>
                <w:b/>
                <w:bCs/>
                <w:sz w:val="24"/>
                <w:szCs w:val="24"/>
                <w:lang w:val="lv-LV" w:eastAsia="lv-LV" w:bidi="ar-SA"/>
              </w:rPr>
              <w:t xml:space="preserve"> </w:t>
            </w:r>
            <w:r w:rsidR="00DA55F2" w:rsidRPr="007E7CCD">
              <w:rPr>
                <w:rFonts w:cs="Times New Roman"/>
                <w:b/>
                <w:bCs/>
                <w:sz w:val="24"/>
                <w:szCs w:val="24"/>
                <w:lang w:val="lv-LV" w:eastAsia="lv-LV" w:bidi="ar-SA"/>
              </w:rPr>
              <w:t>Tiesību akta projekta ietekme uz sabiedrību, tautsaimniecības attīstību un administratīvo slogu</w:t>
            </w:r>
          </w:p>
        </w:tc>
      </w:tr>
      <w:tr w:rsidR="008A5FB2" w:rsidRPr="007E7CCD" w:rsidTr="003C33F6">
        <w:trPr>
          <w:trHeight w:val="372"/>
        </w:trPr>
        <w:tc>
          <w:tcPr>
            <w:tcW w:w="466"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rPr>
                <w:rFonts w:cs="Times New Roman"/>
                <w:sz w:val="24"/>
                <w:szCs w:val="24"/>
                <w:lang w:val="lv-LV" w:eastAsia="lv-LV" w:bidi="ar-SA"/>
              </w:rPr>
            </w:pPr>
            <w:r w:rsidRPr="007E7CCD">
              <w:rPr>
                <w:rFonts w:cs="Times New Roman"/>
                <w:sz w:val="24"/>
                <w:szCs w:val="24"/>
                <w:lang w:val="lv-LV" w:eastAsia="lv-LV" w:bidi="ar-SA"/>
              </w:rPr>
              <w:t>1.</w:t>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rPr>
                <w:rFonts w:cs="Times New Roman"/>
                <w:sz w:val="24"/>
                <w:szCs w:val="24"/>
                <w:lang w:val="lv-LV" w:eastAsia="lv-LV" w:bidi="ar-SA"/>
              </w:rPr>
            </w:pPr>
            <w:r w:rsidRPr="007E7CCD">
              <w:rPr>
                <w:rFonts w:cs="Times New Roman"/>
                <w:sz w:val="24"/>
                <w:szCs w:val="24"/>
                <w:lang w:val="lv-LV" w:eastAsia="lv-LV" w:bidi="ar-SA"/>
              </w:rPr>
              <w:t xml:space="preserve">Sabiedrības </w:t>
            </w:r>
            <w:proofErr w:type="spellStart"/>
            <w:r w:rsidRPr="007E7CCD">
              <w:rPr>
                <w:rFonts w:cs="Times New Roman"/>
                <w:sz w:val="24"/>
                <w:szCs w:val="24"/>
                <w:lang w:val="lv-LV" w:eastAsia="lv-LV" w:bidi="ar-SA"/>
              </w:rPr>
              <w:t>mērķgrupas</w:t>
            </w:r>
            <w:proofErr w:type="spellEnd"/>
            <w:r w:rsidRPr="007E7CCD">
              <w:rPr>
                <w:rFonts w:cs="Times New Roman"/>
                <w:sz w:val="24"/>
                <w:szCs w:val="24"/>
                <w:lang w:val="lv-LV" w:eastAsia="lv-LV" w:bidi="ar-SA"/>
              </w:rPr>
              <w:t>, kuras tiesiskais regulējums ietekmē vai varētu ietekmēt</w:t>
            </w:r>
          </w:p>
        </w:tc>
        <w:tc>
          <w:tcPr>
            <w:tcW w:w="3063" w:type="pct"/>
            <w:tcBorders>
              <w:top w:val="outset" w:sz="6" w:space="0" w:color="414142"/>
              <w:left w:val="outset" w:sz="6" w:space="0" w:color="414142"/>
              <w:bottom w:val="outset" w:sz="6" w:space="0" w:color="414142"/>
              <w:right w:val="outset" w:sz="6" w:space="0" w:color="414142"/>
            </w:tcBorders>
            <w:hideMark/>
          </w:tcPr>
          <w:p w:rsidR="00DA55F2" w:rsidRPr="007E7CCD" w:rsidRDefault="00CA7E20" w:rsidP="000504EB">
            <w:pPr>
              <w:ind w:firstLine="464"/>
              <w:rPr>
                <w:rFonts w:cs="Times New Roman"/>
                <w:sz w:val="24"/>
                <w:szCs w:val="24"/>
                <w:lang w:val="lv-LV" w:eastAsia="lv-LV" w:bidi="ar-SA"/>
              </w:rPr>
            </w:pPr>
            <w:r w:rsidRPr="007E7CCD">
              <w:rPr>
                <w:rFonts w:eastAsia="Calibri" w:cs="Times New Roman"/>
                <w:sz w:val="24"/>
                <w:szCs w:val="24"/>
                <w:lang w:val="lv-LV"/>
              </w:rPr>
              <w:t>P</w:t>
            </w:r>
            <w:r w:rsidR="004768C5" w:rsidRPr="007E7CCD">
              <w:rPr>
                <w:rFonts w:eastAsia="Calibri" w:cs="Times New Roman"/>
                <w:sz w:val="24"/>
                <w:szCs w:val="24"/>
                <w:lang w:val="lv-LV"/>
              </w:rPr>
              <w:t xml:space="preserve">ersonas, </w:t>
            </w:r>
            <w:r w:rsidRPr="007E7CCD">
              <w:rPr>
                <w:rFonts w:eastAsia="Calibri" w:cs="Times New Roman"/>
                <w:sz w:val="24"/>
                <w:szCs w:val="24"/>
                <w:lang w:val="lv-LV"/>
              </w:rPr>
              <w:t>kuras pārkāps attiecīgās tiesību normas.</w:t>
            </w:r>
          </w:p>
        </w:tc>
      </w:tr>
      <w:tr w:rsidR="008A5FB2" w:rsidRPr="007E7CCD" w:rsidTr="003C33F6">
        <w:trPr>
          <w:trHeight w:val="408"/>
        </w:trPr>
        <w:tc>
          <w:tcPr>
            <w:tcW w:w="466" w:type="pct"/>
            <w:tcBorders>
              <w:top w:val="outset" w:sz="6" w:space="0" w:color="414142"/>
              <w:left w:val="outset" w:sz="6" w:space="0" w:color="414142"/>
              <w:bottom w:val="outset" w:sz="6" w:space="0" w:color="414142"/>
              <w:right w:val="outset" w:sz="6" w:space="0" w:color="414142"/>
            </w:tcBorders>
            <w:hideMark/>
          </w:tcPr>
          <w:p w:rsidR="00516047" w:rsidRPr="007E7CCD" w:rsidRDefault="00DA55F2" w:rsidP="00DA55F2">
            <w:pPr>
              <w:rPr>
                <w:rFonts w:cs="Times New Roman"/>
                <w:sz w:val="24"/>
                <w:szCs w:val="24"/>
                <w:lang w:val="lv-LV" w:eastAsia="lv-LV" w:bidi="ar-SA"/>
              </w:rPr>
            </w:pPr>
            <w:r w:rsidRPr="007E7CCD">
              <w:rPr>
                <w:rFonts w:cs="Times New Roman"/>
                <w:sz w:val="24"/>
                <w:szCs w:val="24"/>
                <w:lang w:val="lv-LV" w:eastAsia="lv-LV" w:bidi="ar-SA"/>
              </w:rPr>
              <w:t>2.</w:t>
            </w:r>
          </w:p>
          <w:p w:rsidR="00DA55F2" w:rsidRPr="007E7CCD" w:rsidRDefault="00516047" w:rsidP="00516047">
            <w:pPr>
              <w:rPr>
                <w:rFonts w:cs="Times New Roman"/>
                <w:sz w:val="24"/>
                <w:szCs w:val="24"/>
                <w:lang w:val="lv-LV" w:eastAsia="lv-LV" w:bidi="ar-SA"/>
              </w:rPr>
            </w:pPr>
            <w:r w:rsidRPr="007E7CCD">
              <w:rPr>
                <w:rFonts w:cs="Times New Roman"/>
                <w:sz w:val="24"/>
                <w:szCs w:val="24"/>
                <w:lang w:val="lv-LV" w:eastAsia="lv-LV" w:bidi="ar-SA"/>
              </w:rPr>
              <w:tab/>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7E7CCD" w:rsidRDefault="00DA55F2" w:rsidP="00DA55F2">
            <w:pPr>
              <w:rPr>
                <w:rFonts w:cs="Times New Roman"/>
                <w:sz w:val="24"/>
                <w:szCs w:val="24"/>
                <w:lang w:val="lv-LV" w:eastAsia="lv-LV" w:bidi="ar-SA"/>
              </w:rPr>
            </w:pPr>
            <w:r w:rsidRPr="007E7CCD">
              <w:rPr>
                <w:rFonts w:cs="Times New Roman"/>
                <w:sz w:val="24"/>
                <w:szCs w:val="24"/>
                <w:lang w:val="lv-LV" w:eastAsia="lv-LV" w:bidi="ar-SA"/>
              </w:rPr>
              <w:t>Tiesiskā regulējuma ietekme uz tautsaimniecību un administratīvo slogu</w:t>
            </w:r>
          </w:p>
        </w:tc>
        <w:tc>
          <w:tcPr>
            <w:tcW w:w="3063" w:type="pct"/>
            <w:tcBorders>
              <w:top w:val="outset" w:sz="6" w:space="0" w:color="414142"/>
              <w:left w:val="outset" w:sz="6" w:space="0" w:color="414142"/>
              <w:bottom w:val="outset" w:sz="6" w:space="0" w:color="414142"/>
              <w:right w:val="outset" w:sz="6" w:space="0" w:color="414142"/>
            </w:tcBorders>
            <w:hideMark/>
          </w:tcPr>
          <w:p w:rsidR="00DA55F2" w:rsidRPr="007E7CCD" w:rsidRDefault="00516047" w:rsidP="003A1D7C">
            <w:pPr>
              <w:pStyle w:val="tv2132"/>
              <w:spacing w:line="240" w:lineRule="auto"/>
              <w:ind w:firstLine="322"/>
              <w:jc w:val="both"/>
              <w:rPr>
                <w:color w:val="auto"/>
                <w:sz w:val="24"/>
                <w:szCs w:val="24"/>
              </w:rPr>
            </w:pPr>
            <w:r w:rsidRPr="007E7CCD">
              <w:rPr>
                <w:color w:val="auto"/>
                <w:sz w:val="24"/>
                <w:szCs w:val="24"/>
              </w:rPr>
              <w:t xml:space="preserve"> Ar</w:t>
            </w:r>
            <w:r w:rsidR="00920AE4" w:rsidRPr="007E7CCD">
              <w:rPr>
                <w:color w:val="auto"/>
                <w:sz w:val="24"/>
                <w:szCs w:val="24"/>
              </w:rPr>
              <w:t xml:space="preserve"> likumprojekta </w:t>
            </w:r>
            <w:r w:rsidR="0024122A" w:rsidRPr="007E7CCD">
              <w:rPr>
                <w:sz w:val="24"/>
                <w:szCs w:val="24"/>
              </w:rPr>
              <w:t>„</w:t>
            </w:r>
            <w:r w:rsidR="00920AE4" w:rsidRPr="007E7CCD">
              <w:rPr>
                <w:color w:val="auto"/>
                <w:sz w:val="24"/>
                <w:szCs w:val="24"/>
              </w:rPr>
              <w:t>Administr</w:t>
            </w:r>
            <w:r w:rsidR="007A5265" w:rsidRPr="007E7CCD">
              <w:rPr>
                <w:color w:val="auto"/>
                <w:sz w:val="24"/>
                <w:szCs w:val="24"/>
              </w:rPr>
              <w:t>atīvo pārkāpumu procesa likums”</w:t>
            </w:r>
            <w:r w:rsidRPr="007E7CCD">
              <w:rPr>
                <w:color w:val="auto"/>
                <w:sz w:val="24"/>
                <w:szCs w:val="24"/>
              </w:rPr>
              <w:t xml:space="preserve"> spēkā stāšanos</w:t>
            </w:r>
            <w:r w:rsidR="004768C5" w:rsidRPr="007E7CCD">
              <w:rPr>
                <w:color w:val="auto"/>
                <w:sz w:val="24"/>
                <w:szCs w:val="24"/>
              </w:rPr>
              <w:t xml:space="preserve"> </w:t>
            </w:r>
            <w:r w:rsidR="00CA7E20" w:rsidRPr="007E7CCD">
              <w:rPr>
                <w:color w:val="auto"/>
                <w:sz w:val="24"/>
                <w:szCs w:val="24"/>
              </w:rPr>
              <w:t>tiks mainīta LAPK 213.</w:t>
            </w:r>
            <w:r w:rsidR="003A1D7C" w:rsidRPr="007E7CCD">
              <w:rPr>
                <w:color w:val="auto"/>
                <w:sz w:val="24"/>
                <w:szCs w:val="24"/>
              </w:rPr>
              <w:t xml:space="preserve"> </w:t>
            </w:r>
            <w:r w:rsidR="00CA7E20" w:rsidRPr="007E7CCD">
              <w:rPr>
                <w:color w:val="auto"/>
                <w:sz w:val="24"/>
                <w:szCs w:val="24"/>
              </w:rPr>
              <w:t xml:space="preserve">pantā </w:t>
            </w:r>
            <w:r w:rsidR="00CA7E20" w:rsidRPr="007E7CCD">
              <w:rPr>
                <w:bCs/>
                <w:color w:val="auto"/>
                <w:sz w:val="24"/>
                <w:szCs w:val="24"/>
              </w:rPr>
              <w:t>pastāvošā kārtība, ka</w:t>
            </w:r>
            <w:r w:rsidR="00CA7E20" w:rsidRPr="007E7CCD">
              <w:rPr>
                <w:b/>
                <w:bCs/>
                <w:color w:val="auto"/>
                <w:sz w:val="24"/>
                <w:szCs w:val="24"/>
              </w:rPr>
              <w:t xml:space="preserve"> </w:t>
            </w:r>
            <w:r w:rsidR="00CA7E20" w:rsidRPr="007E7CCD">
              <w:rPr>
                <w:color w:val="auto"/>
                <w:sz w:val="24"/>
                <w:szCs w:val="24"/>
              </w:rPr>
              <w:t>rajonu (p</w:t>
            </w:r>
            <w:r w:rsidR="00DA207C" w:rsidRPr="007E7CCD">
              <w:rPr>
                <w:color w:val="auto"/>
                <w:sz w:val="24"/>
                <w:szCs w:val="24"/>
              </w:rPr>
              <w:t>ilsētu) tiesu tiesneši izskata LAPK</w:t>
            </w:r>
            <w:r w:rsidR="00CA7E20" w:rsidRPr="007E7CCD">
              <w:rPr>
                <w:color w:val="auto"/>
                <w:sz w:val="24"/>
                <w:szCs w:val="24"/>
              </w:rPr>
              <w:t xml:space="preserve"> </w:t>
            </w:r>
            <w:r w:rsidR="00CA7E20" w:rsidRPr="007E7CCD">
              <w:rPr>
                <w:bCs/>
                <w:color w:val="auto"/>
                <w:sz w:val="24"/>
                <w:szCs w:val="24"/>
              </w:rPr>
              <w:t>175.</w:t>
            </w:r>
            <w:r w:rsidR="00CA7E20" w:rsidRPr="007E7CCD">
              <w:rPr>
                <w:bCs/>
                <w:color w:val="auto"/>
                <w:sz w:val="24"/>
                <w:szCs w:val="24"/>
                <w:vertAlign w:val="superscript"/>
              </w:rPr>
              <w:t>3</w:t>
            </w:r>
            <w:r w:rsidR="00EE0B44" w:rsidRPr="007E7CCD">
              <w:rPr>
                <w:bCs/>
                <w:color w:val="auto"/>
                <w:sz w:val="24"/>
                <w:szCs w:val="24"/>
              </w:rPr>
              <w:t>, 200. un 200.</w:t>
            </w:r>
            <w:r w:rsidR="00EE0B44" w:rsidRPr="007E7CCD">
              <w:rPr>
                <w:bCs/>
                <w:color w:val="auto"/>
                <w:sz w:val="24"/>
                <w:szCs w:val="24"/>
                <w:vertAlign w:val="superscript"/>
              </w:rPr>
              <w:t xml:space="preserve">1 </w:t>
            </w:r>
            <w:r w:rsidR="00CA7E20" w:rsidRPr="007E7CCD">
              <w:rPr>
                <w:bCs/>
                <w:color w:val="auto"/>
                <w:sz w:val="24"/>
                <w:szCs w:val="24"/>
              </w:rPr>
              <w:t xml:space="preserve">pantā </w:t>
            </w:r>
            <w:r w:rsidR="00542C33" w:rsidRPr="007E7CCD">
              <w:rPr>
                <w:color w:val="auto"/>
                <w:sz w:val="24"/>
                <w:szCs w:val="24"/>
              </w:rPr>
              <w:t>noteikto</w:t>
            </w:r>
            <w:r w:rsidR="00CA7E20" w:rsidRPr="007E7CCD">
              <w:rPr>
                <w:color w:val="auto"/>
                <w:sz w:val="24"/>
                <w:szCs w:val="24"/>
              </w:rPr>
              <w:t xml:space="preserve"> administratīvo pārkāpumu (kas</w:t>
            </w:r>
            <w:r w:rsidR="00EC462E" w:rsidRPr="007E7CCD">
              <w:rPr>
                <w:color w:val="auto"/>
                <w:sz w:val="24"/>
                <w:szCs w:val="24"/>
              </w:rPr>
              <w:t xml:space="preserve"> </w:t>
            </w:r>
            <w:r w:rsidR="00EE0B44" w:rsidRPr="007E7CCD">
              <w:rPr>
                <w:color w:val="auto"/>
                <w:sz w:val="24"/>
                <w:szCs w:val="24"/>
              </w:rPr>
              <w:t>iekļauti</w:t>
            </w:r>
            <w:r w:rsidR="00CA7E20" w:rsidRPr="007E7CCD">
              <w:rPr>
                <w:color w:val="auto"/>
                <w:sz w:val="24"/>
                <w:szCs w:val="24"/>
              </w:rPr>
              <w:t xml:space="preserve"> likumprojekta </w:t>
            </w:r>
            <w:r w:rsidR="00EE0B44" w:rsidRPr="007E7CCD">
              <w:rPr>
                <w:color w:val="auto"/>
                <w:sz w:val="24"/>
                <w:szCs w:val="24"/>
              </w:rPr>
              <w:t>7</w:t>
            </w:r>
            <w:r w:rsidR="000504EB" w:rsidRPr="007E7CCD">
              <w:rPr>
                <w:color w:val="auto"/>
                <w:sz w:val="24"/>
                <w:szCs w:val="24"/>
              </w:rPr>
              <w:t>6</w:t>
            </w:r>
            <w:r w:rsidR="00EE0B44" w:rsidRPr="007E7CCD">
              <w:rPr>
                <w:color w:val="auto"/>
                <w:sz w:val="24"/>
                <w:szCs w:val="24"/>
              </w:rPr>
              <w:t>.-7</w:t>
            </w:r>
            <w:r w:rsidR="000504EB" w:rsidRPr="007E7CCD">
              <w:rPr>
                <w:color w:val="auto"/>
                <w:sz w:val="24"/>
                <w:szCs w:val="24"/>
              </w:rPr>
              <w:t>9</w:t>
            </w:r>
            <w:r w:rsidR="00CA7E20" w:rsidRPr="007E7CCD">
              <w:rPr>
                <w:color w:val="auto"/>
                <w:sz w:val="24"/>
                <w:szCs w:val="24"/>
              </w:rPr>
              <w:t>.</w:t>
            </w:r>
            <w:r w:rsidR="003A1D7C" w:rsidRPr="007E7CCD">
              <w:rPr>
                <w:color w:val="auto"/>
                <w:sz w:val="24"/>
                <w:szCs w:val="24"/>
              </w:rPr>
              <w:t xml:space="preserve"> </w:t>
            </w:r>
            <w:r w:rsidR="00CA7E20" w:rsidRPr="007E7CCD">
              <w:rPr>
                <w:color w:val="auto"/>
                <w:sz w:val="24"/>
                <w:szCs w:val="24"/>
              </w:rPr>
              <w:t>pantā) lietas.</w:t>
            </w:r>
            <w:r w:rsidR="008A5FB2" w:rsidRPr="007E7CCD">
              <w:rPr>
                <w:color w:val="auto"/>
                <w:sz w:val="24"/>
                <w:szCs w:val="24"/>
              </w:rPr>
              <w:t xml:space="preserve"> Pamatojoties uz </w:t>
            </w:r>
            <w:r w:rsidR="00542C33" w:rsidRPr="007E7CCD">
              <w:rPr>
                <w:color w:val="auto"/>
                <w:sz w:val="24"/>
                <w:szCs w:val="24"/>
              </w:rPr>
              <w:t>I</w:t>
            </w:r>
            <w:r w:rsidR="008A5FB2" w:rsidRPr="007E7CCD">
              <w:rPr>
                <w:color w:val="auto"/>
                <w:sz w:val="24"/>
                <w:szCs w:val="24"/>
              </w:rPr>
              <w:t xml:space="preserve">nformatīvā ziņojuma </w:t>
            </w:r>
            <w:r w:rsidR="00EC462E" w:rsidRPr="007E7CCD">
              <w:rPr>
                <w:color w:val="auto"/>
                <w:sz w:val="24"/>
                <w:szCs w:val="24"/>
              </w:rPr>
              <w:t>1.</w:t>
            </w:r>
            <w:r w:rsidR="003A1D7C" w:rsidRPr="007E7CCD">
              <w:rPr>
                <w:color w:val="auto"/>
                <w:sz w:val="24"/>
                <w:szCs w:val="24"/>
              </w:rPr>
              <w:t xml:space="preserve"> </w:t>
            </w:r>
            <w:r w:rsidR="00EC462E" w:rsidRPr="007E7CCD">
              <w:rPr>
                <w:color w:val="auto"/>
                <w:sz w:val="24"/>
                <w:szCs w:val="24"/>
              </w:rPr>
              <w:t>pielikuma 291</w:t>
            </w:r>
            <w:r w:rsidR="00542C33" w:rsidRPr="007E7CCD">
              <w:rPr>
                <w:color w:val="auto"/>
                <w:sz w:val="24"/>
                <w:szCs w:val="24"/>
              </w:rPr>
              <w:t>.</w:t>
            </w:r>
            <w:r w:rsidR="00EE0B44" w:rsidRPr="007E7CCD">
              <w:rPr>
                <w:color w:val="auto"/>
                <w:sz w:val="24"/>
                <w:szCs w:val="24"/>
              </w:rPr>
              <w:t>, 328. un 329.</w:t>
            </w:r>
            <w:r w:rsidR="003A1D7C" w:rsidRPr="007E7CCD">
              <w:rPr>
                <w:color w:val="auto"/>
                <w:sz w:val="24"/>
                <w:szCs w:val="24"/>
              </w:rPr>
              <w:t xml:space="preserve"> </w:t>
            </w:r>
            <w:r w:rsidR="00542C33" w:rsidRPr="007E7CCD">
              <w:rPr>
                <w:color w:val="auto"/>
                <w:sz w:val="24"/>
                <w:szCs w:val="24"/>
              </w:rPr>
              <w:t>punktu pēc LAPK 175.</w:t>
            </w:r>
            <w:r w:rsidR="00542C33" w:rsidRPr="007E7CCD">
              <w:rPr>
                <w:color w:val="auto"/>
                <w:sz w:val="24"/>
                <w:szCs w:val="24"/>
                <w:vertAlign w:val="superscript"/>
              </w:rPr>
              <w:t>3</w:t>
            </w:r>
            <w:r w:rsidR="00EE0B44" w:rsidRPr="007E7CCD">
              <w:rPr>
                <w:color w:val="auto"/>
                <w:sz w:val="24"/>
                <w:szCs w:val="24"/>
              </w:rPr>
              <w:t>, 200. un 200.</w:t>
            </w:r>
            <w:r w:rsidR="00EE0B44" w:rsidRPr="007E7CCD">
              <w:rPr>
                <w:color w:val="auto"/>
                <w:sz w:val="24"/>
                <w:szCs w:val="24"/>
                <w:vertAlign w:val="superscript"/>
              </w:rPr>
              <w:t>1</w:t>
            </w:r>
            <w:r w:rsidR="00EC462E" w:rsidRPr="007E7CCD">
              <w:rPr>
                <w:color w:val="auto"/>
                <w:sz w:val="24"/>
                <w:szCs w:val="24"/>
                <w:vertAlign w:val="superscript"/>
              </w:rPr>
              <w:t xml:space="preserve"> </w:t>
            </w:r>
            <w:r w:rsidR="00542C33" w:rsidRPr="007E7CCD">
              <w:rPr>
                <w:color w:val="auto"/>
                <w:sz w:val="24"/>
                <w:szCs w:val="24"/>
              </w:rPr>
              <w:lastRenderedPageBreak/>
              <w:t xml:space="preserve">pantā </w:t>
            </w:r>
            <w:r w:rsidR="00A94E13" w:rsidRPr="007E7CCD">
              <w:rPr>
                <w:color w:val="auto"/>
                <w:sz w:val="24"/>
                <w:szCs w:val="24"/>
              </w:rPr>
              <w:t>noteikt</w:t>
            </w:r>
            <w:r w:rsidR="00EE0B44" w:rsidRPr="007E7CCD">
              <w:rPr>
                <w:color w:val="auto"/>
                <w:sz w:val="24"/>
                <w:szCs w:val="24"/>
              </w:rPr>
              <w:t>o</w:t>
            </w:r>
            <w:r w:rsidR="00542C33" w:rsidRPr="007E7CCD">
              <w:rPr>
                <w:color w:val="auto"/>
                <w:sz w:val="24"/>
                <w:szCs w:val="24"/>
              </w:rPr>
              <w:t xml:space="preserve"> administratīv</w:t>
            </w:r>
            <w:r w:rsidR="00EE0B44" w:rsidRPr="007E7CCD">
              <w:rPr>
                <w:color w:val="auto"/>
                <w:sz w:val="24"/>
                <w:szCs w:val="24"/>
              </w:rPr>
              <w:t>o</w:t>
            </w:r>
            <w:r w:rsidR="00EC462E" w:rsidRPr="007E7CCD">
              <w:rPr>
                <w:color w:val="auto"/>
                <w:sz w:val="24"/>
                <w:szCs w:val="24"/>
              </w:rPr>
              <w:t xml:space="preserve"> pārkāpum</w:t>
            </w:r>
            <w:r w:rsidR="00EE0B44" w:rsidRPr="007E7CCD">
              <w:rPr>
                <w:color w:val="auto"/>
                <w:sz w:val="24"/>
                <w:szCs w:val="24"/>
              </w:rPr>
              <w:t>u</w:t>
            </w:r>
            <w:r w:rsidR="00542C33" w:rsidRPr="007E7CCD">
              <w:rPr>
                <w:color w:val="auto"/>
                <w:sz w:val="24"/>
                <w:szCs w:val="24"/>
              </w:rPr>
              <w:t xml:space="preserve"> sastāv</w:t>
            </w:r>
            <w:r w:rsidR="00EE0B44" w:rsidRPr="007E7CCD">
              <w:rPr>
                <w:color w:val="auto"/>
                <w:sz w:val="24"/>
                <w:szCs w:val="24"/>
              </w:rPr>
              <w:t>u</w:t>
            </w:r>
            <w:r w:rsidR="00542C33" w:rsidRPr="007E7CCD">
              <w:rPr>
                <w:color w:val="auto"/>
                <w:sz w:val="24"/>
                <w:szCs w:val="24"/>
              </w:rPr>
              <w:t xml:space="preserve"> iekļaušanas nozares likumos un LAPK spēkā zaudēšanas, NBS Militārā policija būs kompetentā iestāde veikt likumprojektā </w:t>
            </w:r>
            <w:r w:rsidR="003A1D7C" w:rsidRPr="007E7CCD">
              <w:rPr>
                <w:sz w:val="24"/>
                <w:szCs w:val="24"/>
              </w:rPr>
              <w:t>„</w:t>
            </w:r>
            <w:r w:rsidR="00542C33" w:rsidRPr="007E7CCD">
              <w:rPr>
                <w:color w:val="auto"/>
                <w:sz w:val="24"/>
                <w:szCs w:val="24"/>
              </w:rPr>
              <w:t>Administratīvā pārkāpuma procesa likums” noteiktās darbības š</w:t>
            </w:r>
            <w:r w:rsidR="00EE0B44" w:rsidRPr="007E7CCD">
              <w:rPr>
                <w:color w:val="auto"/>
                <w:sz w:val="24"/>
                <w:szCs w:val="24"/>
              </w:rPr>
              <w:t>o</w:t>
            </w:r>
            <w:r w:rsidR="00542C33" w:rsidRPr="007E7CCD">
              <w:rPr>
                <w:color w:val="auto"/>
                <w:sz w:val="24"/>
                <w:szCs w:val="24"/>
              </w:rPr>
              <w:t xml:space="preserve"> administratīv</w:t>
            </w:r>
            <w:r w:rsidR="00EE0B44" w:rsidRPr="007E7CCD">
              <w:rPr>
                <w:color w:val="auto"/>
                <w:sz w:val="24"/>
                <w:szCs w:val="24"/>
              </w:rPr>
              <w:t>o</w:t>
            </w:r>
            <w:r w:rsidR="00542C33" w:rsidRPr="007E7CCD">
              <w:rPr>
                <w:color w:val="auto"/>
                <w:sz w:val="24"/>
                <w:szCs w:val="24"/>
              </w:rPr>
              <w:t xml:space="preserve"> pārkāpum</w:t>
            </w:r>
            <w:r w:rsidR="00EE0B44" w:rsidRPr="007E7CCD">
              <w:rPr>
                <w:color w:val="auto"/>
                <w:sz w:val="24"/>
                <w:szCs w:val="24"/>
              </w:rPr>
              <w:t>u</w:t>
            </w:r>
            <w:r w:rsidR="00542C33" w:rsidRPr="007E7CCD">
              <w:rPr>
                <w:color w:val="auto"/>
                <w:sz w:val="24"/>
                <w:szCs w:val="24"/>
              </w:rPr>
              <w:t xml:space="preserve"> lietās.</w:t>
            </w:r>
            <w:r w:rsidR="00DA207C" w:rsidRPr="007E7CCD">
              <w:rPr>
                <w:color w:val="auto"/>
                <w:sz w:val="24"/>
                <w:szCs w:val="24"/>
              </w:rPr>
              <w:t xml:space="preserve"> </w:t>
            </w:r>
            <w:r w:rsidR="00CA7E20" w:rsidRPr="007E7CCD">
              <w:rPr>
                <w:color w:val="auto"/>
                <w:sz w:val="24"/>
                <w:szCs w:val="24"/>
              </w:rPr>
              <w:t>Līdz ar to rajonu (pilsētu) tiesām administratīvais slogs samazināsies, bet NBS Militārajai policijai p</w:t>
            </w:r>
            <w:r w:rsidR="000504EB" w:rsidRPr="007E7CCD">
              <w:rPr>
                <w:color w:val="auto"/>
                <w:sz w:val="24"/>
                <w:szCs w:val="24"/>
              </w:rPr>
              <w:t>ieaugs</w:t>
            </w:r>
            <w:r w:rsidR="00CA7E20" w:rsidRPr="007E7CCD">
              <w:rPr>
                <w:color w:val="auto"/>
                <w:sz w:val="24"/>
                <w:szCs w:val="24"/>
              </w:rPr>
              <w:t>.</w:t>
            </w:r>
          </w:p>
        </w:tc>
      </w:tr>
      <w:tr w:rsidR="008A5FB2" w:rsidRPr="00EA48E1" w:rsidTr="003C33F6">
        <w:trPr>
          <w:trHeight w:val="408"/>
        </w:trPr>
        <w:tc>
          <w:tcPr>
            <w:tcW w:w="466"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lastRenderedPageBreak/>
              <w:t>3.</w:t>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Administratīvo izmaksu monetārs novērtējums</w:t>
            </w:r>
          </w:p>
        </w:tc>
        <w:tc>
          <w:tcPr>
            <w:tcW w:w="3063" w:type="pct"/>
            <w:tcBorders>
              <w:top w:val="outset" w:sz="6" w:space="0" w:color="414142"/>
              <w:left w:val="outset" w:sz="6" w:space="0" w:color="414142"/>
              <w:bottom w:val="outset" w:sz="6" w:space="0" w:color="414142"/>
              <w:right w:val="outset" w:sz="6" w:space="0" w:color="414142"/>
            </w:tcBorders>
            <w:hideMark/>
          </w:tcPr>
          <w:p w:rsidR="004768C5" w:rsidRPr="00EA48E1" w:rsidRDefault="00920AE4" w:rsidP="004768C5">
            <w:pPr>
              <w:spacing w:before="100" w:beforeAutospacing="1"/>
              <w:jc w:val="both"/>
              <w:rPr>
                <w:rFonts w:eastAsia="Calibri" w:cs="Times New Roman"/>
                <w:sz w:val="24"/>
                <w:szCs w:val="24"/>
                <w:lang w:val="lv-LV" w:eastAsia="lv-LV" w:bidi="ar-SA"/>
              </w:rPr>
            </w:pPr>
            <w:r w:rsidRPr="00EA48E1">
              <w:rPr>
                <w:rFonts w:eastAsia="Calibri" w:cs="Times New Roman"/>
                <w:sz w:val="24"/>
                <w:szCs w:val="24"/>
                <w:lang w:val="lv-LV" w:eastAsia="lv-LV" w:bidi="ar-SA"/>
              </w:rPr>
              <w:t>Projekts šo jomu neskar.</w:t>
            </w:r>
          </w:p>
          <w:p w:rsidR="00DA55F2" w:rsidRPr="00EA48E1" w:rsidRDefault="00DA55F2" w:rsidP="00DA55F2">
            <w:pPr>
              <w:rPr>
                <w:rFonts w:cs="Times New Roman"/>
                <w:sz w:val="24"/>
                <w:szCs w:val="24"/>
                <w:lang w:val="lv-LV" w:eastAsia="lv-LV" w:bidi="ar-SA"/>
              </w:rPr>
            </w:pPr>
          </w:p>
        </w:tc>
      </w:tr>
      <w:tr w:rsidR="008A5FB2" w:rsidRPr="00EA48E1" w:rsidTr="003C33F6">
        <w:trPr>
          <w:trHeight w:val="276"/>
        </w:trPr>
        <w:tc>
          <w:tcPr>
            <w:tcW w:w="466"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4.</w:t>
            </w:r>
          </w:p>
        </w:tc>
        <w:tc>
          <w:tcPr>
            <w:tcW w:w="1471"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Cita informācija</w:t>
            </w:r>
          </w:p>
        </w:tc>
        <w:tc>
          <w:tcPr>
            <w:tcW w:w="3063"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spacing w:before="100" w:beforeAutospacing="1" w:after="100" w:afterAutospacing="1" w:line="315" w:lineRule="atLeast"/>
              <w:rPr>
                <w:rFonts w:cs="Times New Roman"/>
                <w:sz w:val="24"/>
                <w:szCs w:val="24"/>
                <w:lang w:val="lv-LV" w:eastAsia="lv-LV" w:bidi="ar-SA"/>
              </w:rPr>
            </w:pPr>
            <w:r w:rsidRPr="00EA48E1">
              <w:rPr>
                <w:rFonts w:cs="Times New Roman"/>
                <w:sz w:val="24"/>
                <w:szCs w:val="24"/>
                <w:lang w:val="lv-LV" w:eastAsia="lv-LV" w:bidi="ar-SA"/>
              </w:rPr>
              <w:t>Nav</w:t>
            </w:r>
            <w:r w:rsidR="00D50FA7" w:rsidRPr="00EA48E1">
              <w:rPr>
                <w:rFonts w:cs="Times New Roman"/>
                <w:sz w:val="24"/>
                <w:szCs w:val="24"/>
                <w:lang w:val="lv-LV" w:eastAsia="lv-LV" w:bidi="ar-SA"/>
              </w:rPr>
              <w:t>.</w:t>
            </w:r>
          </w:p>
        </w:tc>
      </w:tr>
    </w:tbl>
    <w:p w:rsidR="00504B83" w:rsidRPr="00835862" w:rsidRDefault="00504B83" w:rsidP="00504B83">
      <w:pPr>
        <w:spacing w:before="100" w:beforeAutospacing="1"/>
        <w:rPr>
          <w:rFonts w:cs="Times New Roman"/>
          <w:sz w:val="24"/>
          <w:szCs w:val="24"/>
          <w:lang w:val="lv-LV" w:eastAsia="lv-LV" w:bidi="ar-SA"/>
        </w:rPr>
      </w:pPr>
    </w:p>
    <w:tbl>
      <w:tblPr>
        <w:tblW w:w="9357" w:type="dxa"/>
        <w:tblInd w:w="-3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591"/>
        <w:gridCol w:w="1321"/>
        <w:gridCol w:w="1418"/>
        <w:gridCol w:w="1624"/>
        <w:gridCol w:w="1701"/>
        <w:gridCol w:w="1702"/>
      </w:tblGrid>
      <w:tr w:rsidR="00835862" w:rsidRPr="003C33F6" w:rsidTr="003C33F6">
        <w:tc>
          <w:tcPr>
            <w:tcW w:w="9357" w:type="dxa"/>
            <w:gridSpan w:val="6"/>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jc w:val="center"/>
              <w:rPr>
                <w:rFonts w:cs="Times New Roman"/>
                <w:b/>
                <w:bCs/>
                <w:sz w:val="24"/>
                <w:szCs w:val="24"/>
                <w:lang w:val="lv-LV" w:eastAsia="ar-SA" w:bidi="ar-SA"/>
              </w:rPr>
            </w:pPr>
            <w:r w:rsidRPr="00835862">
              <w:rPr>
                <w:rFonts w:cs="Times New Roman"/>
                <w:b/>
                <w:bCs/>
                <w:sz w:val="24"/>
                <w:szCs w:val="24"/>
                <w:lang w:val="lv-LV" w:eastAsia="ar-SA" w:bidi="ar-SA"/>
              </w:rPr>
              <w:t>III. Tiesību akta projekta ietekme uz valsts budžetu un pašvaldību budžetiem</w:t>
            </w:r>
          </w:p>
        </w:tc>
      </w:tr>
      <w:tr w:rsidR="00835862" w:rsidRPr="00835862" w:rsidTr="003C33F6">
        <w:tc>
          <w:tcPr>
            <w:tcW w:w="1591" w:type="dxa"/>
            <w:vMerge w:val="restart"/>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b/>
                <w:bCs/>
                <w:sz w:val="24"/>
                <w:szCs w:val="24"/>
                <w:lang w:val="lv-LV" w:eastAsia="ar-SA" w:bidi="ar-SA"/>
              </w:rPr>
            </w:pPr>
            <w:r w:rsidRPr="00835862">
              <w:rPr>
                <w:rFonts w:cs="Times New Roman"/>
                <w:b/>
                <w:bCs/>
                <w:sz w:val="24"/>
                <w:szCs w:val="24"/>
                <w:lang w:val="lv-LV" w:eastAsia="ar-SA" w:bidi="ar-SA"/>
              </w:rPr>
              <w:t>Rādītāji</w:t>
            </w:r>
          </w:p>
        </w:tc>
        <w:tc>
          <w:tcPr>
            <w:tcW w:w="273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b/>
                <w:bCs/>
                <w:sz w:val="24"/>
                <w:szCs w:val="24"/>
                <w:lang w:val="lv-LV" w:eastAsia="ar-SA" w:bidi="ar-SA"/>
              </w:rPr>
            </w:pPr>
            <w:r w:rsidRPr="00835862">
              <w:rPr>
                <w:rFonts w:cs="Times New Roman"/>
                <w:b/>
                <w:bCs/>
                <w:sz w:val="24"/>
                <w:szCs w:val="24"/>
                <w:lang w:val="lv-LV" w:eastAsia="ar-SA" w:bidi="ar-SA"/>
              </w:rPr>
              <w:t>2016. gads</w:t>
            </w:r>
          </w:p>
        </w:tc>
        <w:tc>
          <w:tcPr>
            <w:tcW w:w="5027" w:type="dxa"/>
            <w:gridSpan w:val="3"/>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Turpmākie trīs gadi (</w:t>
            </w:r>
            <w:proofErr w:type="spellStart"/>
            <w:r w:rsidRPr="00835862">
              <w:rPr>
                <w:rFonts w:cs="Times New Roman"/>
                <w:sz w:val="24"/>
                <w:szCs w:val="24"/>
                <w:lang w:val="lv-LV" w:eastAsia="ar-SA" w:bidi="ar-SA"/>
              </w:rPr>
              <w:t>euro</w:t>
            </w:r>
            <w:proofErr w:type="spellEnd"/>
            <w:r w:rsidRPr="00835862">
              <w:rPr>
                <w:rFonts w:cs="Times New Roman"/>
                <w:sz w:val="24"/>
                <w:szCs w:val="24"/>
                <w:lang w:val="lv-LV" w:eastAsia="ar-SA" w:bidi="ar-SA"/>
              </w:rPr>
              <w:t>)</w:t>
            </w:r>
          </w:p>
        </w:tc>
      </w:tr>
      <w:tr w:rsidR="00835862" w:rsidRPr="00835862" w:rsidTr="003C33F6">
        <w:tc>
          <w:tcPr>
            <w:tcW w:w="1591" w:type="dxa"/>
            <w:vMerge/>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rPr>
                <w:rFonts w:cs="Times New Roman"/>
                <w:b/>
                <w:bCs/>
                <w:sz w:val="24"/>
                <w:szCs w:val="24"/>
                <w:lang w:val="lv-LV" w:eastAsia="ar-SA" w:bidi="ar-SA"/>
              </w:rPr>
            </w:pPr>
          </w:p>
        </w:tc>
        <w:tc>
          <w:tcPr>
            <w:tcW w:w="2739" w:type="dxa"/>
            <w:gridSpan w:val="2"/>
            <w:vMerge/>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rPr>
                <w:rFonts w:cs="Times New Roman"/>
                <w:b/>
                <w:bCs/>
                <w:sz w:val="24"/>
                <w:szCs w:val="24"/>
                <w:lang w:val="lv-LV" w:eastAsia="ar-SA" w:bidi="ar-SA"/>
              </w:rPr>
            </w:pP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b/>
                <w:bCs/>
                <w:sz w:val="24"/>
                <w:szCs w:val="24"/>
                <w:lang w:val="lv-LV" w:eastAsia="ar-SA" w:bidi="ar-SA"/>
              </w:rPr>
            </w:pPr>
            <w:r w:rsidRPr="00835862">
              <w:rPr>
                <w:rFonts w:cs="Times New Roman"/>
                <w:b/>
                <w:bCs/>
                <w:sz w:val="24"/>
                <w:szCs w:val="24"/>
                <w:lang w:val="lv-LV" w:eastAsia="ar-SA" w:bidi="ar-SA"/>
              </w:rPr>
              <w:t>2017</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b/>
                <w:bCs/>
                <w:sz w:val="24"/>
                <w:szCs w:val="24"/>
                <w:lang w:val="lv-LV" w:eastAsia="ar-SA" w:bidi="ar-SA"/>
              </w:rPr>
            </w:pPr>
            <w:r w:rsidRPr="00835862">
              <w:rPr>
                <w:rFonts w:cs="Times New Roman"/>
                <w:b/>
                <w:bCs/>
                <w:sz w:val="24"/>
                <w:szCs w:val="24"/>
                <w:lang w:val="lv-LV" w:eastAsia="ar-SA" w:bidi="ar-SA"/>
              </w:rPr>
              <w:t>2018</w:t>
            </w:r>
          </w:p>
        </w:tc>
        <w:tc>
          <w:tcPr>
            <w:tcW w:w="1702"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b/>
                <w:bCs/>
                <w:sz w:val="24"/>
                <w:szCs w:val="24"/>
                <w:lang w:val="lv-LV" w:eastAsia="ar-SA" w:bidi="ar-SA"/>
              </w:rPr>
            </w:pPr>
            <w:r w:rsidRPr="00835862">
              <w:rPr>
                <w:rFonts w:cs="Times New Roman"/>
                <w:b/>
                <w:bCs/>
                <w:sz w:val="24"/>
                <w:szCs w:val="24"/>
                <w:lang w:val="lv-LV" w:eastAsia="ar-SA" w:bidi="ar-SA"/>
              </w:rPr>
              <w:t>2019</w:t>
            </w:r>
          </w:p>
        </w:tc>
      </w:tr>
      <w:tr w:rsidR="00835862" w:rsidRPr="00835862" w:rsidTr="003C33F6">
        <w:tc>
          <w:tcPr>
            <w:tcW w:w="1591" w:type="dxa"/>
            <w:vMerge/>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rPr>
                <w:rFonts w:cs="Times New Roman"/>
                <w:b/>
                <w:bCs/>
                <w:sz w:val="24"/>
                <w:szCs w:val="24"/>
                <w:lang w:val="lv-LV" w:eastAsia="ar-SA" w:bidi="ar-SA"/>
              </w:rPr>
            </w:pP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Izmaiņas kārtējā gadā, salīdzinot ar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Izmaiņas, salīdzinot ar 2016.gadu</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Izmaiņas, salīdzinot ar 2016.gadu</w:t>
            </w:r>
          </w:p>
        </w:tc>
        <w:tc>
          <w:tcPr>
            <w:tcW w:w="1702"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Izmaiņas, salīdzinot ar 2016.gadu</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1</w:t>
            </w: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3</w:t>
            </w: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4</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5</w:t>
            </w:r>
          </w:p>
        </w:tc>
        <w:tc>
          <w:tcPr>
            <w:tcW w:w="1702" w:type="dxa"/>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6</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1. Budžeta ieņēmumi:</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1.2. valsts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1.3.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2. Budžeta izdevumi:</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2.1. valsts pamatbudžets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2.2. valsts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2.3.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lastRenderedPageBreak/>
              <w:t>3. Finansiālā ietekme:</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3.1. valsts pamatbudžets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3.2.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3.3.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rPr>
          <w:trHeight w:val="739"/>
        </w:trPr>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4. Finanšu līdzekļi papildu izdevumu finansēšanai (kompensējošu izdevumu samazinājumu norāda ar "+" zīmi)</w:t>
            </w:r>
          </w:p>
        </w:tc>
        <w:tc>
          <w:tcPr>
            <w:tcW w:w="132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X</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X</w:t>
            </w: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rPr>
                <w:rFonts w:cs="Times New Roman"/>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rPr>
                <w:rFonts w:cs="Times New Roman"/>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rPr>
                <w:rFonts w:cs="Times New Roman"/>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c>
          <w:tcPr>
            <w:tcW w:w="1702"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Nav precīzi aprēķināms</w:t>
            </w:r>
          </w:p>
        </w:tc>
      </w:tr>
      <w:tr w:rsidR="00835862" w:rsidRPr="00835862" w:rsidTr="003C33F6">
        <w:trPr>
          <w:trHeight w:val="2231"/>
        </w:trPr>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6. Detalizēts ieņēmumu un izdevumu aprēķins (ja nepieciešams, detalizētu ieņēmumu un izdevumu aprēķinu var pievienot anotācijas pielikumā):</w:t>
            </w:r>
          </w:p>
        </w:tc>
        <w:tc>
          <w:tcPr>
            <w:tcW w:w="7766" w:type="dxa"/>
            <w:gridSpan w:val="5"/>
            <w:tcBorders>
              <w:top w:val="outset" w:sz="6" w:space="0" w:color="000000"/>
              <w:left w:val="outset" w:sz="6" w:space="0" w:color="000000"/>
              <w:bottom w:val="outset" w:sz="6" w:space="0" w:color="000000"/>
              <w:right w:val="outset" w:sz="6" w:space="0" w:color="000000"/>
            </w:tcBorders>
            <w:vAlign w:val="center"/>
          </w:tcPr>
          <w:p w:rsidR="00504B83" w:rsidRPr="00835862" w:rsidRDefault="00504B83" w:rsidP="00504B83">
            <w:pPr>
              <w:suppressAutoHyphens/>
              <w:spacing w:before="100" w:beforeAutospacing="1"/>
              <w:rPr>
                <w:rFonts w:cs="Times New Roman"/>
                <w:sz w:val="24"/>
                <w:szCs w:val="24"/>
                <w:lang w:val="lv-LV" w:eastAsia="ar-SA" w:bidi="ar-SA"/>
              </w:rPr>
            </w:pPr>
          </w:p>
        </w:tc>
      </w:tr>
      <w:tr w:rsidR="00835862" w:rsidRPr="003C33F6" w:rsidTr="003C33F6">
        <w:trPr>
          <w:trHeight w:val="169"/>
        </w:trPr>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line="169" w:lineRule="atLeast"/>
              <w:rPr>
                <w:rFonts w:cs="Times New Roman"/>
                <w:sz w:val="24"/>
                <w:szCs w:val="24"/>
                <w:lang w:val="lv-LV" w:eastAsia="ar-SA" w:bidi="ar-SA"/>
              </w:rPr>
            </w:pPr>
            <w:r w:rsidRPr="00835862">
              <w:rPr>
                <w:rFonts w:cs="Times New Roman"/>
                <w:sz w:val="24"/>
                <w:szCs w:val="24"/>
                <w:lang w:val="lv-LV" w:eastAsia="ar-SA" w:bidi="ar-SA"/>
              </w:rPr>
              <w:t>6.1. detalizēts ieņēmumu aprēķins</w:t>
            </w:r>
          </w:p>
        </w:tc>
        <w:tc>
          <w:tcPr>
            <w:tcW w:w="7766" w:type="dxa"/>
            <w:gridSpan w:val="5"/>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line="169" w:lineRule="atLeast"/>
              <w:jc w:val="both"/>
              <w:rPr>
                <w:rFonts w:cs="Times New Roman"/>
                <w:sz w:val="24"/>
                <w:szCs w:val="24"/>
                <w:lang w:val="lv-LV" w:eastAsia="ar-SA" w:bidi="ar-SA"/>
              </w:rPr>
            </w:pPr>
            <w:r w:rsidRPr="00835862">
              <w:rPr>
                <w:rFonts w:cs="Times New Roman"/>
                <w:sz w:val="24"/>
                <w:szCs w:val="24"/>
                <w:lang w:val="lv-LV" w:eastAsia="ar-SA" w:bidi="ar-SA"/>
              </w:rPr>
              <w:t>Ieņēmumu apmērs nav precīzi aprēķināms, jo tas ir atkarīgs no normatīvajos aktos noteikto prasību ievērošanas no likumprojektā regulēto subjektu puses.</w:t>
            </w:r>
          </w:p>
        </w:tc>
      </w:tr>
      <w:tr w:rsidR="00835862" w:rsidRPr="003C33F6" w:rsidTr="003C33F6">
        <w:trPr>
          <w:trHeight w:val="25"/>
        </w:trPr>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line="25" w:lineRule="atLeast"/>
              <w:rPr>
                <w:rFonts w:cs="Times New Roman"/>
                <w:sz w:val="24"/>
                <w:szCs w:val="24"/>
                <w:lang w:val="lv-LV" w:eastAsia="ar-SA" w:bidi="ar-SA"/>
              </w:rPr>
            </w:pPr>
            <w:r w:rsidRPr="00835862">
              <w:rPr>
                <w:rFonts w:cs="Times New Roman"/>
                <w:sz w:val="24"/>
                <w:szCs w:val="24"/>
                <w:lang w:val="lv-LV" w:eastAsia="ar-SA" w:bidi="ar-SA"/>
              </w:rPr>
              <w:t>6.2. detalizēts izdevumu aprēķins</w:t>
            </w:r>
          </w:p>
        </w:tc>
        <w:tc>
          <w:tcPr>
            <w:tcW w:w="7766" w:type="dxa"/>
            <w:gridSpan w:val="5"/>
            <w:tcBorders>
              <w:top w:val="outset" w:sz="6" w:space="0" w:color="000000"/>
              <w:left w:val="outset" w:sz="6" w:space="0" w:color="000000"/>
              <w:bottom w:val="outset" w:sz="6" w:space="0" w:color="000000"/>
              <w:right w:val="outset" w:sz="6" w:space="0" w:color="000000"/>
            </w:tcBorders>
            <w:vAlign w:val="center"/>
            <w:hideMark/>
          </w:tcPr>
          <w:p w:rsidR="00504B83" w:rsidRPr="00835862" w:rsidRDefault="00504B83" w:rsidP="00504B83">
            <w:pPr>
              <w:suppressAutoHyphens/>
              <w:spacing w:before="100" w:beforeAutospacing="1" w:line="25" w:lineRule="atLeast"/>
              <w:jc w:val="both"/>
              <w:rPr>
                <w:rFonts w:cs="Times New Roman"/>
                <w:sz w:val="24"/>
                <w:szCs w:val="24"/>
                <w:lang w:val="lv-LV" w:eastAsia="ar-SA" w:bidi="ar-SA"/>
              </w:rPr>
            </w:pPr>
            <w:r w:rsidRPr="00835862">
              <w:rPr>
                <w:rFonts w:cs="Times New Roman"/>
                <w:sz w:val="24"/>
                <w:szCs w:val="24"/>
                <w:lang w:val="lv-LV" w:eastAsia="ar-SA" w:bidi="ar-SA"/>
              </w:rPr>
              <w:t>Izdevumu apmērs nav precīzi aprēķināms, jo tas ir atkarīgs no normatīvajos aktos noteikto prasību ievērošanas no likumprojektā regulēto subjektu puses.</w:t>
            </w:r>
          </w:p>
        </w:tc>
      </w:tr>
      <w:tr w:rsidR="00835862" w:rsidRPr="003C33F6" w:rsidTr="003C33F6">
        <w:tc>
          <w:tcPr>
            <w:tcW w:w="1591" w:type="dxa"/>
            <w:tcBorders>
              <w:top w:val="outset" w:sz="6" w:space="0" w:color="000000"/>
              <w:left w:val="outset" w:sz="6" w:space="0" w:color="000000"/>
              <w:bottom w:val="outset" w:sz="6" w:space="0" w:color="000000"/>
              <w:right w:val="outset" w:sz="6" w:space="0" w:color="000000"/>
            </w:tcBorders>
            <w:hideMark/>
          </w:tcPr>
          <w:p w:rsidR="00504B83" w:rsidRPr="00835862" w:rsidRDefault="00504B83" w:rsidP="00504B83">
            <w:pPr>
              <w:suppressAutoHyphens/>
              <w:spacing w:before="100" w:beforeAutospacing="1"/>
              <w:rPr>
                <w:rFonts w:cs="Times New Roman"/>
                <w:sz w:val="24"/>
                <w:szCs w:val="24"/>
                <w:lang w:val="lv-LV" w:eastAsia="ar-SA" w:bidi="ar-SA"/>
              </w:rPr>
            </w:pPr>
            <w:r w:rsidRPr="00835862">
              <w:rPr>
                <w:rFonts w:cs="Times New Roman"/>
                <w:sz w:val="24"/>
                <w:szCs w:val="24"/>
                <w:lang w:val="lv-LV" w:eastAsia="ar-SA" w:bidi="ar-SA"/>
              </w:rPr>
              <w:t>7. Cita informācija</w:t>
            </w:r>
          </w:p>
        </w:tc>
        <w:tc>
          <w:tcPr>
            <w:tcW w:w="7766" w:type="dxa"/>
            <w:gridSpan w:val="5"/>
            <w:tcBorders>
              <w:top w:val="outset" w:sz="6" w:space="0" w:color="000000"/>
              <w:left w:val="outset" w:sz="6" w:space="0" w:color="000000"/>
              <w:bottom w:val="outset" w:sz="6" w:space="0" w:color="000000"/>
              <w:right w:val="outset" w:sz="6" w:space="0" w:color="000000"/>
            </w:tcBorders>
            <w:hideMark/>
          </w:tcPr>
          <w:p w:rsidR="00504B83" w:rsidRPr="00835862" w:rsidRDefault="00791E05" w:rsidP="00835862">
            <w:pPr>
              <w:suppressAutoHyphens/>
              <w:spacing w:before="100" w:beforeAutospacing="1"/>
              <w:jc w:val="both"/>
              <w:rPr>
                <w:rFonts w:cs="Times New Roman"/>
                <w:sz w:val="24"/>
                <w:szCs w:val="24"/>
                <w:lang w:val="lv-LV" w:eastAsia="ar-SA" w:bidi="ar-SA"/>
              </w:rPr>
            </w:pPr>
            <w:r w:rsidRPr="00835862">
              <w:rPr>
                <w:rFonts w:cs="Times New Roman"/>
                <w:sz w:val="24"/>
                <w:szCs w:val="24"/>
                <w:lang w:val="lv-LV" w:eastAsia="ar-SA" w:bidi="ar-SA"/>
              </w:rPr>
              <w:t xml:space="preserve">Valsts budžeta ieņēmumi nav precīzi aprēķināmi, jo nav iespējams paredzēt, kāds būs administratīvi sodītu personu skaits un tām piemēroto </w:t>
            </w:r>
            <w:r w:rsidR="00835862" w:rsidRPr="00835862">
              <w:rPr>
                <w:rFonts w:cs="Times New Roman"/>
                <w:sz w:val="24"/>
                <w:szCs w:val="24"/>
                <w:lang w:val="lv-LV" w:eastAsia="ar-SA" w:bidi="ar-SA"/>
              </w:rPr>
              <w:t xml:space="preserve">un samaksāto </w:t>
            </w:r>
            <w:r w:rsidRPr="00835862">
              <w:rPr>
                <w:rFonts w:cs="Times New Roman"/>
                <w:sz w:val="24"/>
                <w:szCs w:val="24"/>
                <w:lang w:val="lv-LV" w:eastAsia="ar-SA" w:bidi="ar-SA"/>
              </w:rPr>
              <w:t>administratīvo sodu apmērs</w:t>
            </w:r>
            <w:r w:rsidR="00835862" w:rsidRPr="00835862">
              <w:rPr>
                <w:rFonts w:cs="Times New Roman"/>
                <w:sz w:val="24"/>
                <w:szCs w:val="24"/>
                <w:lang w:val="lv-LV" w:eastAsia="ar-SA" w:bidi="ar-SA"/>
              </w:rPr>
              <w:t xml:space="preserve">. </w:t>
            </w:r>
            <w:r w:rsidR="00504B83" w:rsidRPr="00835862">
              <w:rPr>
                <w:rFonts w:cs="Times New Roman"/>
                <w:sz w:val="24"/>
                <w:szCs w:val="24"/>
                <w:lang w:val="lv-LV" w:eastAsia="ar-SA" w:bidi="ar-SA"/>
              </w:rPr>
              <w:t xml:space="preserve">Ieņēmumi </w:t>
            </w:r>
            <w:r w:rsidR="00835862" w:rsidRPr="00835862">
              <w:rPr>
                <w:rFonts w:cs="Times New Roman"/>
                <w:sz w:val="24"/>
                <w:szCs w:val="24"/>
                <w:lang w:val="lv-LV" w:eastAsia="ar-SA" w:bidi="ar-SA"/>
              </w:rPr>
              <w:t>no</w:t>
            </w:r>
            <w:r w:rsidR="00504B83" w:rsidRPr="00835862">
              <w:rPr>
                <w:rFonts w:cs="Times New Roman"/>
                <w:sz w:val="24"/>
                <w:szCs w:val="24"/>
                <w:lang w:val="lv-LV" w:eastAsia="ar-SA" w:bidi="ar-SA"/>
              </w:rPr>
              <w:t xml:space="preserve"> naudas sodiem, ko par likumprojektā </w:t>
            </w:r>
            <w:r w:rsidR="00504B83" w:rsidRPr="00835862">
              <w:rPr>
                <w:rFonts w:cs="Times New Roman"/>
                <w:sz w:val="24"/>
                <w:szCs w:val="24"/>
                <w:lang w:val="lv-LV" w:eastAsia="ar-SA" w:bidi="ar-SA"/>
              </w:rPr>
              <w:lastRenderedPageBreak/>
              <w:t>paredzētajiem administratīvajiem pārkāpumiem uzliks Militārā policija, tiks ieskaitīti valsts pamatbudžetā.</w:t>
            </w:r>
          </w:p>
        </w:tc>
      </w:tr>
    </w:tbl>
    <w:p w:rsidR="00504B83" w:rsidRPr="00835862" w:rsidRDefault="00504B83" w:rsidP="00E61F4F">
      <w:pPr>
        <w:shd w:val="clear" w:color="auto" w:fill="FFFFFF"/>
        <w:ind w:firstLine="301"/>
        <w:rPr>
          <w:rFonts w:cs="Times New Roman"/>
          <w:sz w:val="24"/>
          <w:szCs w:val="24"/>
          <w:lang w:val="lv-LV" w:eastAsia="lv-LV" w:bidi="ar-SA"/>
        </w:rPr>
      </w:pPr>
    </w:p>
    <w:p w:rsidR="00504B83" w:rsidRPr="00EA48E1" w:rsidRDefault="00504B83" w:rsidP="00E61F4F">
      <w:pPr>
        <w:shd w:val="clear" w:color="auto" w:fill="FFFFFF"/>
        <w:ind w:firstLine="301"/>
        <w:rPr>
          <w:rFonts w:cs="Times New Roman"/>
          <w:sz w:val="24"/>
          <w:szCs w:val="24"/>
          <w:lang w:val="lv-LV" w:eastAsia="lv-LV" w:bidi="ar-SA"/>
        </w:rPr>
      </w:pPr>
    </w:p>
    <w:tbl>
      <w:tblPr>
        <w:tblW w:w="5223" w:type="pct"/>
        <w:jc w:val="center"/>
        <w:tblInd w:w="-1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8"/>
        <w:gridCol w:w="2577"/>
        <w:gridCol w:w="5781"/>
      </w:tblGrid>
      <w:tr w:rsidR="00065F37" w:rsidRPr="003C33F6" w:rsidTr="003C33F6">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A48E1"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A48E1">
              <w:rPr>
                <w:rFonts w:cs="Times New Roman"/>
                <w:b/>
                <w:bCs/>
                <w:sz w:val="24"/>
                <w:szCs w:val="24"/>
                <w:lang w:val="lv-LV" w:eastAsia="lv-LV" w:bidi="ar-SA"/>
              </w:rPr>
              <w:t>IV. Tiesību akta projekta ietekme uz spēkā esošo tiesību normu sistēmu</w:t>
            </w:r>
          </w:p>
        </w:tc>
      </w:tr>
      <w:tr w:rsidR="00065F37" w:rsidRPr="004155F8" w:rsidTr="003C33F6">
        <w:trPr>
          <w:jc w:val="center"/>
        </w:trPr>
        <w:tc>
          <w:tcPr>
            <w:tcW w:w="495"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1.</w:t>
            </w:r>
          </w:p>
        </w:tc>
        <w:tc>
          <w:tcPr>
            <w:tcW w:w="1389"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Nepieciešamie saistītie tiesību aktu projekti</w:t>
            </w:r>
          </w:p>
        </w:tc>
        <w:tc>
          <w:tcPr>
            <w:tcW w:w="3117" w:type="pct"/>
            <w:tcBorders>
              <w:top w:val="outset" w:sz="6" w:space="0" w:color="414142"/>
              <w:left w:val="outset" w:sz="6" w:space="0" w:color="414142"/>
              <w:bottom w:val="outset" w:sz="6" w:space="0" w:color="414142"/>
              <w:right w:val="outset" w:sz="6" w:space="0" w:color="414142"/>
            </w:tcBorders>
            <w:hideMark/>
          </w:tcPr>
          <w:p w:rsidR="00920AE4" w:rsidRPr="00EA48E1" w:rsidRDefault="00920AE4" w:rsidP="003A1D7C">
            <w:pPr>
              <w:pStyle w:val="ListParagraph"/>
              <w:tabs>
                <w:tab w:val="left" w:pos="292"/>
              </w:tabs>
              <w:ind w:left="0" w:firstLine="371"/>
              <w:jc w:val="both"/>
              <w:rPr>
                <w:rFonts w:cs="Times New Roman"/>
                <w:sz w:val="24"/>
                <w:szCs w:val="24"/>
                <w:lang w:val="lv-LV" w:eastAsia="lv-LV" w:bidi="ar-SA"/>
              </w:rPr>
            </w:pPr>
            <w:r w:rsidRPr="00EA48E1">
              <w:rPr>
                <w:rFonts w:cs="Times New Roman"/>
                <w:sz w:val="24"/>
                <w:szCs w:val="24"/>
                <w:lang w:val="lv-LV" w:eastAsia="lv-LV" w:bidi="ar-SA"/>
              </w:rPr>
              <w:t>Likumprojektam jāstājas spēkā līdz ar likumprojekt</w:t>
            </w:r>
            <w:r w:rsidR="007A5265" w:rsidRPr="00EA48E1">
              <w:rPr>
                <w:rFonts w:cs="Times New Roman"/>
                <w:sz w:val="24"/>
                <w:szCs w:val="24"/>
                <w:lang w:val="lv-LV" w:eastAsia="lv-LV" w:bidi="ar-SA"/>
              </w:rPr>
              <w:t>a</w:t>
            </w:r>
            <w:r w:rsidRPr="00EA48E1">
              <w:rPr>
                <w:rFonts w:cs="Times New Roman"/>
                <w:sz w:val="24"/>
                <w:szCs w:val="24"/>
                <w:lang w:val="lv-LV" w:eastAsia="lv-LV" w:bidi="ar-SA"/>
              </w:rPr>
              <w:t xml:space="preserve"> </w:t>
            </w:r>
            <w:r w:rsidR="003A1D7C" w:rsidRPr="001B04A5">
              <w:rPr>
                <w:rFonts w:cs="Times New Roman"/>
                <w:sz w:val="24"/>
                <w:szCs w:val="24"/>
                <w:lang w:val="lv-LV"/>
              </w:rPr>
              <w:t>„</w:t>
            </w:r>
            <w:r w:rsidRPr="00EA48E1">
              <w:rPr>
                <w:rFonts w:cs="Times New Roman"/>
                <w:sz w:val="24"/>
                <w:szCs w:val="24"/>
                <w:lang w:val="lv-LV" w:eastAsia="lv-LV" w:bidi="ar-SA"/>
              </w:rPr>
              <w:t>Administratīvo pārkāpumu procesa likums”</w:t>
            </w:r>
            <w:r w:rsidR="00DA207C" w:rsidRPr="00EA48E1">
              <w:rPr>
                <w:rFonts w:cs="Times New Roman"/>
                <w:sz w:val="24"/>
                <w:szCs w:val="24"/>
                <w:lang w:val="lv-LV" w:eastAsia="lv-LV" w:bidi="ar-SA"/>
              </w:rPr>
              <w:t xml:space="preserve"> spēkā stāšanās bīdi</w:t>
            </w:r>
            <w:r w:rsidR="007A5265" w:rsidRPr="00EA48E1">
              <w:rPr>
                <w:rFonts w:cs="Times New Roman"/>
                <w:sz w:val="24"/>
                <w:szCs w:val="24"/>
                <w:lang w:val="lv-LV" w:eastAsia="lv-LV" w:bidi="ar-SA"/>
              </w:rPr>
              <w:t>.</w:t>
            </w:r>
          </w:p>
          <w:p w:rsidR="00920AE4" w:rsidRPr="00EA48E1" w:rsidRDefault="007A5265" w:rsidP="004155F8">
            <w:pPr>
              <w:pStyle w:val="ListParagraph"/>
              <w:tabs>
                <w:tab w:val="left" w:pos="292"/>
              </w:tabs>
              <w:ind w:left="0" w:firstLine="371"/>
              <w:jc w:val="both"/>
              <w:rPr>
                <w:rFonts w:cs="Times New Roman"/>
                <w:sz w:val="24"/>
                <w:szCs w:val="24"/>
                <w:lang w:val="lv-LV" w:eastAsia="lv-LV" w:bidi="ar-SA"/>
              </w:rPr>
            </w:pPr>
            <w:r w:rsidRPr="00EA48E1">
              <w:rPr>
                <w:rFonts w:cs="Times New Roman"/>
                <w:sz w:val="24"/>
                <w:szCs w:val="24"/>
                <w:lang w:val="lv-LV" w:eastAsia="lv-LV" w:bidi="ar-SA"/>
              </w:rPr>
              <w:t xml:space="preserve">Pamatojoties uz likumprojekta </w:t>
            </w:r>
            <w:r w:rsidR="0062367E">
              <w:rPr>
                <w:rFonts w:cs="Times New Roman"/>
                <w:sz w:val="24"/>
                <w:szCs w:val="24"/>
                <w:lang w:val="lv-LV" w:eastAsia="lv-LV" w:bidi="ar-SA"/>
              </w:rPr>
              <w:t>2</w:t>
            </w:r>
            <w:r w:rsidRPr="00EA48E1">
              <w:rPr>
                <w:rFonts w:cs="Times New Roman"/>
                <w:sz w:val="24"/>
                <w:szCs w:val="24"/>
                <w:lang w:val="lv-LV" w:eastAsia="lv-LV" w:bidi="ar-SA"/>
              </w:rPr>
              <w:t>.</w:t>
            </w:r>
            <w:r w:rsidR="003A1D7C">
              <w:rPr>
                <w:rFonts w:cs="Times New Roman"/>
                <w:sz w:val="24"/>
                <w:szCs w:val="24"/>
                <w:lang w:val="lv-LV" w:eastAsia="lv-LV" w:bidi="ar-SA"/>
              </w:rPr>
              <w:t xml:space="preserve"> </w:t>
            </w:r>
            <w:r w:rsidRPr="00EA48E1">
              <w:rPr>
                <w:rFonts w:cs="Times New Roman"/>
                <w:sz w:val="24"/>
                <w:szCs w:val="24"/>
                <w:lang w:val="lv-LV" w:eastAsia="lv-LV" w:bidi="ar-SA"/>
              </w:rPr>
              <w:t>p</w:t>
            </w:r>
            <w:r w:rsidR="0062367E">
              <w:rPr>
                <w:rFonts w:cs="Times New Roman"/>
                <w:sz w:val="24"/>
                <w:szCs w:val="24"/>
                <w:lang w:val="lv-LV" w:eastAsia="lv-LV" w:bidi="ar-SA"/>
              </w:rPr>
              <w:t>antu</w:t>
            </w:r>
            <w:r w:rsidRPr="00EA48E1">
              <w:rPr>
                <w:rFonts w:cs="Times New Roman"/>
                <w:sz w:val="24"/>
                <w:szCs w:val="24"/>
                <w:lang w:val="lv-LV" w:eastAsia="lv-LV" w:bidi="ar-SA"/>
              </w:rPr>
              <w:t>, Ministru kabinetam jāapstiprina karavīru f</w:t>
            </w:r>
            <w:r w:rsidR="00162856">
              <w:rPr>
                <w:rFonts w:cs="Times New Roman"/>
                <w:sz w:val="24"/>
                <w:szCs w:val="24"/>
                <w:lang w:val="lv-LV" w:eastAsia="lv-LV" w:bidi="ar-SA"/>
              </w:rPr>
              <w:t>ormas tērpi un atšķirības zīmes</w:t>
            </w:r>
            <w:r w:rsidR="0062367E">
              <w:rPr>
                <w:rFonts w:cs="Times New Roman"/>
                <w:sz w:val="24"/>
                <w:szCs w:val="24"/>
                <w:lang w:val="lv-LV" w:eastAsia="lv-LV" w:bidi="ar-SA"/>
              </w:rPr>
              <w:t>, kā arī jānosaka to valkāšanas kār</w:t>
            </w:r>
            <w:r w:rsidR="000C1D6F">
              <w:rPr>
                <w:rFonts w:cs="Times New Roman"/>
                <w:sz w:val="24"/>
                <w:szCs w:val="24"/>
                <w:lang w:val="lv-LV" w:eastAsia="lv-LV" w:bidi="ar-SA"/>
              </w:rPr>
              <w:t>tī</w:t>
            </w:r>
            <w:r w:rsidR="0062367E">
              <w:rPr>
                <w:rFonts w:cs="Times New Roman"/>
                <w:sz w:val="24"/>
                <w:szCs w:val="24"/>
                <w:lang w:val="lv-LV" w:eastAsia="lv-LV" w:bidi="ar-SA"/>
              </w:rPr>
              <w:t>ba</w:t>
            </w:r>
            <w:r w:rsidRPr="00EA48E1">
              <w:rPr>
                <w:rFonts w:cs="Times New Roman"/>
                <w:sz w:val="24"/>
                <w:szCs w:val="24"/>
                <w:lang w:val="lv-LV" w:eastAsia="lv-LV" w:bidi="ar-SA"/>
              </w:rPr>
              <w:t xml:space="preserve">. Attiecīgajiem </w:t>
            </w:r>
            <w:r w:rsidR="000504EB" w:rsidRPr="00EA48E1">
              <w:rPr>
                <w:rFonts w:cs="Times New Roman"/>
                <w:sz w:val="24"/>
                <w:szCs w:val="24"/>
                <w:lang w:val="lv-LV" w:eastAsia="lv-LV" w:bidi="ar-SA"/>
              </w:rPr>
              <w:t>M</w:t>
            </w:r>
            <w:r w:rsidRPr="00EA48E1">
              <w:rPr>
                <w:rFonts w:cs="Times New Roman"/>
                <w:sz w:val="24"/>
                <w:szCs w:val="24"/>
                <w:lang w:val="lv-LV" w:eastAsia="lv-LV" w:bidi="ar-SA"/>
              </w:rPr>
              <w:t xml:space="preserve">inistru kabineta noteikumiem jāstājas spēkā </w:t>
            </w:r>
            <w:r w:rsidR="004155F8">
              <w:rPr>
                <w:rFonts w:cs="Times New Roman"/>
                <w:sz w:val="24"/>
                <w:szCs w:val="24"/>
                <w:lang w:val="lv-LV" w:eastAsia="lv-LV" w:bidi="ar-SA"/>
              </w:rPr>
              <w:t>vienlaicīgi ar šo likumprojektu</w:t>
            </w:r>
            <w:r w:rsidRPr="0062367E">
              <w:rPr>
                <w:rFonts w:cs="Times New Roman"/>
                <w:sz w:val="24"/>
                <w:szCs w:val="24"/>
                <w:lang w:val="lv-LV" w:eastAsia="lv-LV" w:bidi="ar-SA"/>
              </w:rPr>
              <w:t>.</w:t>
            </w:r>
            <w:r w:rsidRPr="00EA48E1">
              <w:rPr>
                <w:rFonts w:cs="Times New Roman"/>
                <w:sz w:val="24"/>
                <w:szCs w:val="24"/>
                <w:lang w:val="lv-LV" w:eastAsia="lv-LV" w:bidi="ar-SA"/>
              </w:rPr>
              <w:t xml:space="preserve"> </w:t>
            </w:r>
          </w:p>
        </w:tc>
      </w:tr>
      <w:tr w:rsidR="00065F37" w:rsidRPr="003C33F6" w:rsidTr="003C33F6">
        <w:trPr>
          <w:jc w:val="center"/>
        </w:trPr>
        <w:tc>
          <w:tcPr>
            <w:tcW w:w="495"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2.</w:t>
            </w:r>
          </w:p>
        </w:tc>
        <w:tc>
          <w:tcPr>
            <w:tcW w:w="1389"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Atbildīgā institūcija</w:t>
            </w:r>
          </w:p>
        </w:tc>
        <w:tc>
          <w:tcPr>
            <w:tcW w:w="3117" w:type="pct"/>
            <w:tcBorders>
              <w:top w:val="outset" w:sz="6" w:space="0" w:color="414142"/>
              <w:left w:val="outset" w:sz="6" w:space="0" w:color="414142"/>
              <w:bottom w:val="outset" w:sz="6" w:space="0" w:color="414142"/>
              <w:right w:val="outset" w:sz="6" w:space="0" w:color="414142"/>
            </w:tcBorders>
            <w:hideMark/>
          </w:tcPr>
          <w:p w:rsidR="00DA55F2" w:rsidRPr="00EA48E1" w:rsidRDefault="00920AE4" w:rsidP="003A1D7C">
            <w:pPr>
              <w:ind w:firstLine="371"/>
              <w:jc w:val="both"/>
              <w:rPr>
                <w:rFonts w:cs="Times New Roman"/>
                <w:sz w:val="24"/>
                <w:szCs w:val="24"/>
                <w:lang w:val="lv-LV" w:eastAsia="lv-LV" w:bidi="ar-SA"/>
              </w:rPr>
            </w:pPr>
            <w:r w:rsidRPr="00EA48E1">
              <w:rPr>
                <w:rFonts w:cs="Times New Roman"/>
                <w:sz w:val="24"/>
                <w:szCs w:val="24"/>
                <w:lang w:val="lv-LV" w:eastAsia="lv-LV" w:bidi="ar-SA"/>
              </w:rPr>
              <w:t xml:space="preserve">Tieslietu ministrija ir atbildīga par likumprojekta </w:t>
            </w:r>
            <w:r w:rsidR="003A1D7C" w:rsidRPr="001B04A5">
              <w:rPr>
                <w:rFonts w:cs="Times New Roman"/>
                <w:sz w:val="24"/>
                <w:szCs w:val="24"/>
                <w:lang w:val="lv-LV"/>
              </w:rPr>
              <w:t>„</w:t>
            </w:r>
            <w:r w:rsidRPr="00EA48E1">
              <w:rPr>
                <w:rFonts w:cs="Times New Roman"/>
                <w:sz w:val="24"/>
                <w:szCs w:val="24"/>
                <w:lang w:val="lv-LV" w:eastAsia="lv-LV" w:bidi="ar-SA"/>
              </w:rPr>
              <w:t>Administratīvo pārkāpumu procesa likums” izstrādi un virzīšanu pieņemšanai.</w:t>
            </w:r>
          </w:p>
          <w:p w:rsidR="00920AE4" w:rsidRPr="00EA48E1" w:rsidRDefault="00920AE4" w:rsidP="003A1D7C">
            <w:pPr>
              <w:ind w:firstLine="371"/>
              <w:jc w:val="both"/>
              <w:rPr>
                <w:rFonts w:cs="Times New Roman"/>
                <w:sz w:val="24"/>
                <w:szCs w:val="24"/>
                <w:lang w:val="lv-LV" w:eastAsia="lv-LV" w:bidi="ar-SA"/>
              </w:rPr>
            </w:pPr>
            <w:r w:rsidRPr="00EA48E1">
              <w:rPr>
                <w:rFonts w:cs="Times New Roman"/>
                <w:sz w:val="24"/>
                <w:szCs w:val="24"/>
                <w:lang w:val="lv-LV" w:eastAsia="lv-LV" w:bidi="ar-SA"/>
              </w:rPr>
              <w:t xml:space="preserve">Aizsardzības ministrija atbildīgā par </w:t>
            </w:r>
            <w:r w:rsidR="007A5265" w:rsidRPr="00EA48E1">
              <w:rPr>
                <w:rFonts w:cs="Times New Roman"/>
                <w:sz w:val="24"/>
                <w:szCs w:val="24"/>
                <w:lang w:val="lv-LV" w:eastAsia="lv-LV" w:bidi="ar-SA"/>
              </w:rPr>
              <w:t xml:space="preserve">Ministru kabineta </w:t>
            </w:r>
            <w:r w:rsidR="00406905" w:rsidRPr="00EA48E1">
              <w:rPr>
                <w:rFonts w:cs="Times New Roman"/>
                <w:sz w:val="24"/>
                <w:szCs w:val="24"/>
                <w:lang w:val="lv-LV" w:eastAsia="lv-LV" w:bidi="ar-SA"/>
              </w:rPr>
              <w:t>noteikumu projekt</w:t>
            </w:r>
            <w:r w:rsidR="00657362">
              <w:rPr>
                <w:rFonts w:cs="Times New Roman"/>
                <w:sz w:val="24"/>
                <w:szCs w:val="24"/>
                <w:lang w:val="lv-LV" w:eastAsia="lv-LV" w:bidi="ar-SA"/>
              </w:rPr>
              <w:t>a izstrādi un virzīšanu pieņemšanai</w:t>
            </w:r>
            <w:r w:rsidR="00406905" w:rsidRPr="00EA48E1">
              <w:rPr>
                <w:rFonts w:cs="Times New Roman"/>
                <w:sz w:val="24"/>
                <w:szCs w:val="24"/>
                <w:lang w:val="lv-LV" w:eastAsia="lv-LV" w:bidi="ar-SA"/>
              </w:rPr>
              <w:t xml:space="preserve">, kas noteiks </w:t>
            </w:r>
            <w:r w:rsidR="007A5265" w:rsidRPr="00EA48E1">
              <w:rPr>
                <w:rFonts w:cs="Times New Roman"/>
                <w:sz w:val="24"/>
                <w:szCs w:val="24"/>
                <w:lang w:val="lv-LV" w:eastAsia="lv-LV" w:bidi="ar-SA"/>
              </w:rPr>
              <w:t>karavīru formas tērp</w:t>
            </w:r>
            <w:r w:rsidR="00406905" w:rsidRPr="00EA48E1">
              <w:rPr>
                <w:rFonts w:cs="Times New Roman"/>
                <w:sz w:val="24"/>
                <w:szCs w:val="24"/>
                <w:lang w:val="lv-LV" w:eastAsia="lv-LV" w:bidi="ar-SA"/>
              </w:rPr>
              <w:t>us</w:t>
            </w:r>
            <w:r w:rsidR="00162856">
              <w:rPr>
                <w:rFonts w:cs="Times New Roman"/>
                <w:sz w:val="24"/>
                <w:szCs w:val="24"/>
                <w:lang w:val="lv-LV" w:eastAsia="lv-LV" w:bidi="ar-SA"/>
              </w:rPr>
              <w:t xml:space="preserve"> un atšķirības </w:t>
            </w:r>
            <w:r w:rsidR="007A5265" w:rsidRPr="00EA48E1">
              <w:rPr>
                <w:rFonts w:cs="Times New Roman"/>
                <w:sz w:val="24"/>
                <w:szCs w:val="24"/>
                <w:lang w:val="lv-LV" w:eastAsia="lv-LV" w:bidi="ar-SA"/>
              </w:rPr>
              <w:t>zīmes</w:t>
            </w:r>
            <w:r w:rsidR="0062367E">
              <w:rPr>
                <w:rFonts w:cs="Times New Roman"/>
                <w:sz w:val="24"/>
                <w:szCs w:val="24"/>
                <w:lang w:val="lv-LV" w:eastAsia="lv-LV" w:bidi="ar-SA"/>
              </w:rPr>
              <w:t>, kā arī to valkāšanas kārtību</w:t>
            </w:r>
            <w:r w:rsidR="00162856">
              <w:rPr>
                <w:rFonts w:cs="Times New Roman"/>
                <w:sz w:val="24"/>
                <w:szCs w:val="24"/>
                <w:lang w:val="lv-LV" w:eastAsia="lv-LV" w:bidi="ar-SA"/>
              </w:rPr>
              <w:t>.</w:t>
            </w:r>
            <w:r w:rsidR="007A5265" w:rsidRPr="00EA48E1">
              <w:rPr>
                <w:rFonts w:cs="Times New Roman"/>
                <w:sz w:val="24"/>
                <w:szCs w:val="24"/>
                <w:lang w:val="lv-LV" w:eastAsia="lv-LV" w:bidi="ar-SA"/>
              </w:rPr>
              <w:t xml:space="preserve"> </w:t>
            </w:r>
          </w:p>
        </w:tc>
      </w:tr>
      <w:tr w:rsidR="00065F37" w:rsidRPr="00EA48E1" w:rsidTr="003C33F6">
        <w:trPr>
          <w:jc w:val="center"/>
        </w:trPr>
        <w:tc>
          <w:tcPr>
            <w:tcW w:w="495"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3.</w:t>
            </w:r>
          </w:p>
        </w:tc>
        <w:tc>
          <w:tcPr>
            <w:tcW w:w="1389"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Cita informācija</w:t>
            </w:r>
          </w:p>
        </w:tc>
        <w:tc>
          <w:tcPr>
            <w:tcW w:w="3117" w:type="pct"/>
            <w:tcBorders>
              <w:top w:val="outset" w:sz="6" w:space="0" w:color="414142"/>
              <w:left w:val="outset" w:sz="6" w:space="0" w:color="414142"/>
              <w:bottom w:val="outset" w:sz="6" w:space="0" w:color="414142"/>
              <w:right w:val="outset" w:sz="6" w:space="0" w:color="414142"/>
            </w:tcBorders>
            <w:hideMark/>
          </w:tcPr>
          <w:p w:rsidR="00DA55F2" w:rsidRPr="00EA48E1" w:rsidRDefault="00920AE4" w:rsidP="00DA55F2">
            <w:pPr>
              <w:spacing w:before="100" w:beforeAutospacing="1" w:after="100" w:afterAutospacing="1" w:line="315" w:lineRule="atLeast"/>
              <w:rPr>
                <w:rFonts w:cs="Times New Roman"/>
                <w:sz w:val="24"/>
                <w:szCs w:val="24"/>
                <w:lang w:val="lv-LV" w:eastAsia="lv-LV" w:bidi="ar-SA"/>
              </w:rPr>
            </w:pPr>
            <w:r w:rsidRPr="00EA48E1">
              <w:rPr>
                <w:rFonts w:cs="Times New Roman"/>
                <w:sz w:val="24"/>
                <w:szCs w:val="24"/>
                <w:lang w:val="lv-LV" w:eastAsia="lv-LV" w:bidi="ar-SA"/>
              </w:rPr>
              <w:t>Nav.</w:t>
            </w:r>
          </w:p>
        </w:tc>
      </w:tr>
    </w:tbl>
    <w:p w:rsidR="00D90974" w:rsidRPr="00EA48E1" w:rsidRDefault="00DA55F2" w:rsidP="00CB7338">
      <w:pPr>
        <w:shd w:val="clear" w:color="auto" w:fill="FFFFFF"/>
        <w:rPr>
          <w:rFonts w:cs="Times New Roman"/>
          <w:sz w:val="24"/>
          <w:szCs w:val="24"/>
          <w:lang w:val="lv-LV" w:eastAsia="lv-LV" w:bidi="ar-SA"/>
        </w:rPr>
      </w:pPr>
      <w:r w:rsidRPr="00EA48E1">
        <w:rPr>
          <w:rFonts w:cs="Times New Roman"/>
          <w:sz w:val="24"/>
          <w:szCs w:val="24"/>
          <w:lang w:val="lv-LV" w:eastAsia="lv-LV" w:bidi="ar-SA"/>
        </w:rPr>
        <w:t> </w:t>
      </w:r>
    </w:p>
    <w:tbl>
      <w:tblPr>
        <w:tblW w:w="526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2668"/>
        <w:gridCol w:w="5988"/>
      </w:tblGrid>
      <w:tr w:rsidR="00D90974" w:rsidRPr="003C33F6" w:rsidTr="003C33F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90974" w:rsidRPr="00EA48E1" w:rsidRDefault="00D90974" w:rsidP="0046492E">
            <w:pPr>
              <w:jc w:val="center"/>
              <w:rPr>
                <w:rFonts w:cs="Times New Roman"/>
                <w:b/>
                <w:bCs/>
                <w:sz w:val="24"/>
                <w:szCs w:val="24"/>
                <w:lang w:val="lv-LV"/>
              </w:rPr>
            </w:pPr>
            <w:r w:rsidRPr="00EA48E1">
              <w:rPr>
                <w:rFonts w:cs="Times New Roman"/>
                <w:b/>
                <w:bCs/>
                <w:sz w:val="24"/>
                <w:szCs w:val="24"/>
                <w:lang w:val="lv-LV"/>
              </w:rPr>
              <w:t>VI. Sabiedrības līdzdalība un komunikācijas aktivitātes</w:t>
            </w:r>
          </w:p>
        </w:tc>
      </w:tr>
      <w:tr w:rsidR="00A4371B" w:rsidRPr="003C33F6" w:rsidTr="003C33F6">
        <w:trPr>
          <w:trHeight w:val="540"/>
        </w:trPr>
        <w:tc>
          <w:tcPr>
            <w:tcW w:w="374"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1.</w:t>
            </w:r>
          </w:p>
        </w:tc>
        <w:tc>
          <w:tcPr>
            <w:tcW w:w="1426"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Plānotās sabiedrības līdzdalības un komunikācijas aktivitātes saistībā ar projektu</w:t>
            </w:r>
          </w:p>
        </w:tc>
        <w:tc>
          <w:tcPr>
            <w:tcW w:w="3200"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4155F8">
            <w:pPr>
              <w:jc w:val="both"/>
              <w:rPr>
                <w:sz w:val="24"/>
                <w:szCs w:val="24"/>
                <w:lang w:val="lv-LV"/>
              </w:rPr>
            </w:pPr>
            <w:r w:rsidRPr="00EA48E1">
              <w:rPr>
                <w:sz w:val="24"/>
                <w:szCs w:val="24"/>
                <w:lang w:val="lv-LV"/>
              </w:rPr>
              <w:t xml:space="preserve">Likumprojekts un tā sākotnējās ietekmes novērtējuma ziņojums (anotācija) </w:t>
            </w:r>
            <w:r w:rsidR="004155F8">
              <w:rPr>
                <w:sz w:val="24"/>
                <w:szCs w:val="24"/>
                <w:lang w:val="lv-LV"/>
              </w:rPr>
              <w:t>tika</w:t>
            </w:r>
            <w:r w:rsidRPr="00EA48E1">
              <w:rPr>
                <w:sz w:val="24"/>
                <w:szCs w:val="24"/>
                <w:lang w:val="lv-LV"/>
              </w:rPr>
              <w:t xml:space="preserve"> publicēti tīmekļa vietnē </w:t>
            </w:r>
            <w:hyperlink r:id="rId10" w:history="1">
              <w:r w:rsidRPr="00EA48E1">
                <w:rPr>
                  <w:rStyle w:val="Hyperlink"/>
                  <w:sz w:val="24"/>
                  <w:szCs w:val="24"/>
                  <w:u w:val="none"/>
                  <w:lang w:val="lv-LV"/>
                </w:rPr>
                <w:t>www.mod.gov.lv</w:t>
              </w:r>
            </w:hyperlink>
            <w:r w:rsidRPr="00EA48E1">
              <w:rPr>
                <w:sz w:val="24"/>
                <w:szCs w:val="24"/>
                <w:lang w:val="lv-LV"/>
              </w:rPr>
              <w:t xml:space="preserve"> sadaļā </w:t>
            </w:r>
            <w:r w:rsidR="003A1D7C" w:rsidRPr="001B04A5">
              <w:rPr>
                <w:rFonts w:cs="Times New Roman"/>
                <w:sz w:val="24"/>
                <w:szCs w:val="24"/>
                <w:lang w:val="lv-LV"/>
              </w:rPr>
              <w:t>„</w:t>
            </w:r>
            <w:r w:rsidRPr="00EA48E1">
              <w:rPr>
                <w:sz w:val="24"/>
                <w:szCs w:val="24"/>
                <w:lang w:val="lv-LV"/>
              </w:rPr>
              <w:t>Sabiedrības līdzdalība”.</w:t>
            </w:r>
          </w:p>
        </w:tc>
      </w:tr>
      <w:tr w:rsidR="00A4371B" w:rsidRPr="003C33F6" w:rsidTr="003C33F6">
        <w:trPr>
          <w:trHeight w:val="330"/>
        </w:trPr>
        <w:tc>
          <w:tcPr>
            <w:tcW w:w="374"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2.</w:t>
            </w:r>
          </w:p>
        </w:tc>
        <w:tc>
          <w:tcPr>
            <w:tcW w:w="1426"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Sabiedrības līdzdalība projekta izstrādē</w:t>
            </w:r>
          </w:p>
        </w:tc>
        <w:tc>
          <w:tcPr>
            <w:tcW w:w="3200"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3A1D7C">
            <w:pPr>
              <w:jc w:val="both"/>
              <w:rPr>
                <w:sz w:val="24"/>
                <w:szCs w:val="24"/>
                <w:lang w:val="lv-LV"/>
              </w:rPr>
            </w:pPr>
            <w:r w:rsidRPr="00EA48E1">
              <w:rPr>
                <w:sz w:val="24"/>
                <w:szCs w:val="24"/>
                <w:lang w:val="lv-LV"/>
              </w:rPr>
              <w:t>Sabiedrības līdzdalība likumprojekta izstrādē tik</w:t>
            </w:r>
            <w:r w:rsidR="00BB4639">
              <w:rPr>
                <w:sz w:val="24"/>
                <w:szCs w:val="24"/>
                <w:lang w:val="lv-LV"/>
              </w:rPr>
              <w:t>a</w:t>
            </w:r>
            <w:r w:rsidRPr="00EA48E1">
              <w:rPr>
                <w:sz w:val="24"/>
                <w:szCs w:val="24"/>
                <w:lang w:val="lv-LV"/>
              </w:rPr>
              <w:t xml:space="preserve"> nodrošināta, ievietojot likumprojektu un tā anotāciju tīmekļa vietnē </w:t>
            </w:r>
            <w:hyperlink r:id="rId11" w:history="1">
              <w:r w:rsidRPr="00EA48E1">
                <w:rPr>
                  <w:rStyle w:val="Hyperlink"/>
                  <w:sz w:val="24"/>
                  <w:szCs w:val="24"/>
                  <w:u w:val="none"/>
                  <w:lang w:val="lv-LV"/>
                </w:rPr>
                <w:t>www.mod.gov.lv</w:t>
              </w:r>
            </w:hyperlink>
            <w:r w:rsidRPr="00EA48E1">
              <w:rPr>
                <w:sz w:val="24"/>
                <w:szCs w:val="24"/>
                <w:lang w:val="lv-LV"/>
              </w:rPr>
              <w:t xml:space="preserve"> un aicinot sabiedrības pārstāvjus rakstiski sniegt viedokli par </w:t>
            </w:r>
            <w:r w:rsidR="00B24953" w:rsidRPr="00EA48E1">
              <w:rPr>
                <w:sz w:val="24"/>
                <w:szCs w:val="24"/>
                <w:lang w:val="lv-LV"/>
              </w:rPr>
              <w:t xml:space="preserve">likumprojektu </w:t>
            </w:r>
            <w:r w:rsidRPr="00EA48E1">
              <w:rPr>
                <w:sz w:val="24"/>
                <w:szCs w:val="24"/>
                <w:lang w:val="lv-LV"/>
              </w:rPr>
              <w:t xml:space="preserve">tā izstrādes stadijā – nosūtot elektroniski uz e-pastu: </w:t>
            </w:r>
            <w:hyperlink r:id="rId12" w:history="1">
              <w:r w:rsidRPr="00EA48E1">
                <w:rPr>
                  <w:rStyle w:val="Hyperlink"/>
                  <w:sz w:val="24"/>
                  <w:szCs w:val="24"/>
                  <w:u w:val="none"/>
                  <w:lang w:val="lv-LV"/>
                </w:rPr>
                <w:t>marina.balta@mod.gov.lv</w:t>
              </w:r>
            </w:hyperlink>
            <w:r w:rsidR="003A1D7C" w:rsidRPr="003A1D7C">
              <w:rPr>
                <w:rStyle w:val="Hyperlink"/>
                <w:color w:val="auto"/>
                <w:sz w:val="24"/>
                <w:szCs w:val="24"/>
                <w:u w:val="none"/>
                <w:lang w:val="lv-LV"/>
              </w:rPr>
              <w:t>.</w:t>
            </w:r>
          </w:p>
          <w:p w:rsidR="00A4371B" w:rsidRPr="00EA48E1" w:rsidRDefault="00A4371B" w:rsidP="00A4371B">
            <w:pPr>
              <w:rPr>
                <w:sz w:val="24"/>
                <w:szCs w:val="24"/>
                <w:lang w:val="lv-LV"/>
              </w:rPr>
            </w:pPr>
            <w:r w:rsidRPr="00EA48E1">
              <w:rPr>
                <w:sz w:val="24"/>
                <w:szCs w:val="24"/>
                <w:lang w:val="lv-LV"/>
              </w:rPr>
              <w:t xml:space="preserve"> </w:t>
            </w:r>
          </w:p>
        </w:tc>
      </w:tr>
      <w:tr w:rsidR="00A4371B" w:rsidRPr="004155F8" w:rsidTr="003C33F6">
        <w:trPr>
          <w:trHeight w:val="465"/>
        </w:trPr>
        <w:tc>
          <w:tcPr>
            <w:tcW w:w="374"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3.</w:t>
            </w:r>
          </w:p>
        </w:tc>
        <w:tc>
          <w:tcPr>
            <w:tcW w:w="1426"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Sabiedrības līdzdalības rezultāti</w:t>
            </w:r>
          </w:p>
        </w:tc>
        <w:tc>
          <w:tcPr>
            <w:tcW w:w="3200" w:type="pct"/>
            <w:tcBorders>
              <w:top w:val="outset" w:sz="6" w:space="0" w:color="414142"/>
              <w:left w:val="outset" w:sz="6" w:space="0" w:color="414142"/>
              <w:bottom w:val="outset" w:sz="6" w:space="0" w:color="414142"/>
              <w:right w:val="outset" w:sz="6" w:space="0" w:color="414142"/>
            </w:tcBorders>
            <w:hideMark/>
          </w:tcPr>
          <w:p w:rsidR="00A4371B" w:rsidRPr="00EA48E1" w:rsidRDefault="004155F8" w:rsidP="004155F8">
            <w:pPr>
              <w:rPr>
                <w:sz w:val="24"/>
                <w:szCs w:val="24"/>
                <w:lang w:val="lv-LV"/>
              </w:rPr>
            </w:pPr>
            <w:r w:rsidRPr="0015793C">
              <w:rPr>
                <w:sz w:val="24"/>
                <w:szCs w:val="24"/>
                <w:lang w:val="lv-LV"/>
              </w:rPr>
              <w:t>Priekšlikumi noteiktajā laika periodā netika sniegti.</w:t>
            </w:r>
          </w:p>
        </w:tc>
      </w:tr>
      <w:tr w:rsidR="00A4371B" w:rsidRPr="00EA48E1" w:rsidTr="003C33F6">
        <w:trPr>
          <w:trHeight w:val="465"/>
        </w:trPr>
        <w:tc>
          <w:tcPr>
            <w:tcW w:w="374"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4.</w:t>
            </w:r>
          </w:p>
        </w:tc>
        <w:tc>
          <w:tcPr>
            <w:tcW w:w="1426"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C66A58">
            <w:pPr>
              <w:rPr>
                <w:rFonts w:cs="Times New Roman"/>
                <w:sz w:val="24"/>
                <w:szCs w:val="24"/>
                <w:lang w:val="lv-LV"/>
              </w:rPr>
            </w:pPr>
            <w:r w:rsidRPr="00EA48E1">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4371B" w:rsidRPr="00EA48E1" w:rsidRDefault="00A4371B" w:rsidP="00A06D4C">
            <w:pPr>
              <w:rPr>
                <w:sz w:val="24"/>
                <w:szCs w:val="24"/>
                <w:lang w:val="lv-LV"/>
              </w:rPr>
            </w:pPr>
            <w:r w:rsidRPr="00EA48E1">
              <w:rPr>
                <w:sz w:val="24"/>
                <w:szCs w:val="24"/>
                <w:lang w:val="lv-LV"/>
              </w:rPr>
              <w:t>Nav</w:t>
            </w:r>
            <w:r w:rsidR="003A1D7C">
              <w:rPr>
                <w:sz w:val="24"/>
                <w:szCs w:val="24"/>
                <w:lang w:val="lv-LV"/>
              </w:rPr>
              <w:t>.</w:t>
            </w:r>
          </w:p>
        </w:tc>
      </w:tr>
    </w:tbl>
    <w:p w:rsidR="00D90974" w:rsidRPr="00EA48E1" w:rsidRDefault="00D90974" w:rsidP="00B77D58">
      <w:pPr>
        <w:shd w:val="clear" w:color="auto" w:fill="FFFFFF"/>
        <w:rPr>
          <w:rFonts w:cs="Times New Roman"/>
          <w:sz w:val="24"/>
          <w:szCs w:val="24"/>
          <w:lang w:val="lv-LV" w:eastAsia="lv-LV" w:bidi="ar-SA"/>
        </w:rPr>
      </w:pPr>
    </w:p>
    <w:p w:rsidR="00B77D58" w:rsidRPr="00EA48E1" w:rsidRDefault="00B77D58" w:rsidP="00920AE4">
      <w:pPr>
        <w:shd w:val="clear" w:color="auto" w:fill="FFFFFF"/>
        <w:ind w:firstLine="301"/>
        <w:rPr>
          <w:rFonts w:cs="Times New Roman"/>
          <w:sz w:val="24"/>
          <w:szCs w:val="24"/>
          <w:lang w:val="lv-LV" w:eastAsia="lv-LV" w:bidi="ar-SA"/>
        </w:rPr>
      </w:pPr>
    </w:p>
    <w:tbl>
      <w:tblPr>
        <w:tblW w:w="5317" w:type="pct"/>
        <w:jc w:val="center"/>
        <w:tblInd w:w="-64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35"/>
        <w:gridCol w:w="3375"/>
        <w:gridCol w:w="4933"/>
      </w:tblGrid>
      <w:tr w:rsidR="00065F37" w:rsidRPr="003C33F6" w:rsidTr="003C33F6">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A48E1"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A48E1">
              <w:rPr>
                <w:rFonts w:cs="Times New Roman"/>
                <w:b/>
                <w:bCs/>
                <w:sz w:val="24"/>
                <w:szCs w:val="24"/>
                <w:lang w:val="lv-LV" w:eastAsia="lv-LV" w:bidi="ar-SA"/>
              </w:rPr>
              <w:t>VII. Tiesību akta projekta izpildes nodrošināšana un tās ietekme uz institūcijām</w:t>
            </w:r>
          </w:p>
        </w:tc>
      </w:tr>
      <w:tr w:rsidR="00065F37" w:rsidRPr="003A1D7C" w:rsidTr="003C33F6">
        <w:trPr>
          <w:trHeight w:val="336"/>
          <w:jc w:val="center"/>
        </w:trPr>
        <w:tc>
          <w:tcPr>
            <w:tcW w:w="601"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1.</w:t>
            </w:r>
          </w:p>
        </w:tc>
        <w:tc>
          <w:tcPr>
            <w:tcW w:w="1787"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Projekta izpildē iesaistītās institūcijas</w:t>
            </w:r>
          </w:p>
        </w:tc>
        <w:tc>
          <w:tcPr>
            <w:tcW w:w="2613" w:type="pct"/>
            <w:tcBorders>
              <w:top w:val="outset" w:sz="6" w:space="0" w:color="414142"/>
              <w:left w:val="outset" w:sz="6" w:space="0" w:color="414142"/>
              <w:bottom w:val="outset" w:sz="6" w:space="0" w:color="414142"/>
              <w:right w:val="outset" w:sz="6" w:space="0" w:color="414142"/>
            </w:tcBorders>
            <w:hideMark/>
          </w:tcPr>
          <w:p w:rsidR="00DA55F2" w:rsidRPr="00EA48E1" w:rsidRDefault="00920AE4" w:rsidP="004768C5">
            <w:pPr>
              <w:rPr>
                <w:rFonts w:cs="Times New Roman"/>
                <w:sz w:val="24"/>
                <w:szCs w:val="24"/>
                <w:lang w:val="lv-LV" w:eastAsia="lv-LV" w:bidi="ar-SA"/>
              </w:rPr>
            </w:pPr>
            <w:r w:rsidRPr="00EA48E1">
              <w:rPr>
                <w:rFonts w:cs="Times New Roman"/>
                <w:sz w:val="24"/>
                <w:szCs w:val="24"/>
                <w:lang w:val="lv-LV" w:eastAsia="lv-LV" w:bidi="ar-SA"/>
              </w:rPr>
              <w:t>NBS Militārā policija</w:t>
            </w:r>
            <w:r w:rsidR="003A1D7C">
              <w:rPr>
                <w:rFonts w:cs="Times New Roman"/>
                <w:sz w:val="24"/>
                <w:szCs w:val="24"/>
                <w:lang w:val="lv-LV" w:eastAsia="lv-LV" w:bidi="ar-SA"/>
              </w:rPr>
              <w:t>.</w:t>
            </w:r>
            <w:r w:rsidR="00DD0703" w:rsidRPr="00EA48E1">
              <w:rPr>
                <w:rFonts w:cs="Times New Roman"/>
                <w:sz w:val="24"/>
                <w:szCs w:val="24"/>
                <w:lang w:val="lv-LV" w:eastAsia="lv-LV" w:bidi="ar-SA"/>
              </w:rPr>
              <w:t xml:space="preserve"> </w:t>
            </w:r>
          </w:p>
        </w:tc>
      </w:tr>
      <w:tr w:rsidR="00065F37" w:rsidRPr="00EA48E1" w:rsidTr="003C33F6">
        <w:trPr>
          <w:trHeight w:val="360"/>
          <w:jc w:val="center"/>
        </w:trPr>
        <w:tc>
          <w:tcPr>
            <w:tcW w:w="601"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2.</w:t>
            </w:r>
          </w:p>
        </w:tc>
        <w:tc>
          <w:tcPr>
            <w:tcW w:w="1787"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Projekta izpildes ietekme uz pārvaldes funkcijām un institucionālo struktūru.</w:t>
            </w:r>
          </w:p>
          <w:p w:rsidR="00DA55F2" w:rsidRPr="00EA48E1" w:rsidRDefault="00DA55F2" w:rsidP="00DA55F2">
            <w:pPr>
              <w:spacing w:before="100" w:beforeAutospacing="1" w:after="100" w:afterAutospacing="1" w:line="315" w:lineRule="atLeast"/>
              <w:rPr>
                <w:rFonts w:cs="Times New Roman"/>
                <w:sz w:val="24"/>
                <w:szCs w:val="24"/>
                <w:lang w:val="lv-LV" w:eastAsia="lv-LV" w:bidi="ar-SA"/>
              </w:rPr>
            </w:pPr>
            <w:r w:rsidRPr="00EA48E1">
              <w:rPr>
                <w:rFonts w:cs="Times New Roman"/>
                <w:sz w:val="24"/>
                <w:szCs w:val="24"/>
                <w:lang w:val="lv-LV" w:eastAsia="lv-LV" w:bidi="ar-SA"/>
              </w:rPr>
              <w:lastRenderedPageBreak/>
              <w:t>Jaunu institūciju izveide, esošu institūciju likvidācija vai reorganizācija, to ietekme uz institūcijas cilvēkresursiem</w:t>
            </w:r>
          </w:p>
        </w:tc>
        <w:tc>
          <w:tcPr>
            <w:tcW w:w="2613" w:type="pct"/>
            <w:tcBorders>
              <w:top w:val="outset" w:sz="6" w:space="0" w:color="414142"/>
              <w:left w:val="outset" w:sz="6" w:space="0" w:color="414142"/>
              <w:bottom w:val="outset" w:sz="6" w:space="0" w:color="414142"/>
              <w:right w:val="outset" w:sz="6" w:space="0" w:color="414142"/>
            </w:tcBorders>
            <w:hideMark/>
          </w:tcPr>
          <w:p w:rsidR="00DD0703" w:rsidRPr="00EA48E1" w:rsidRDefault="00920AE4" w:rsidP="00920AE4">
            <w:pPr>
              <w:jc w:val="both"/>
              <w:rPr>
                <w:rFonts w:cs="Times New Roman"/>
                <w:sz w:val="24"/>
                <w:szCs w:val="24"/>
                <w:lang w:val="lv-LV" w:eastAsia="lv-LV" w:bidi="ar-SA"/>
              </w:rPr>
            </w:pPr>
            <w:r w:rsidRPr="00EA48E1">
              <w:rPr>
                <w:rFonts w:cs="Times New Roman"/>
                <w:sz w:val="24"/>
                <w:szCs w:val="24"/>
                <w:lang w:val="lv-LV" w:eastAsia="lv-LV" w:bidi="ar-SA"/>
              </w:rPr>
              <w:lastRenderedPageBreak/>
              <w:t>NBS Militārajai policijai tiek piešķirta jauna funkcija</w:t>
            </w:r>
            <w:r w:rsidR="002F33ED" w:rsidRPr="00EA48E1">
              <w:rPr>
                <w:rFonts w:cs="Times New Roman"/>
                <w:sz w:val="24"/>
                <w:szCs w:val="24"/>
                <w:lang w:val="lv-LV" w:eastAsia="lv-LV" w:bidi="ar-SA"/>
              </w:rPr>
              <w:t>.</w:t>
            </w:r>
          </w:p>
          <w:p w:rsidR="002F33ED" w:rsidRPr="00EA48E1" w:rsidRDefault="002F33ED" w:rsidP="00920AE4">
            <w:pPr>
              <w:jc w:val="both"/>
              <w:rPr>
                <w:rFonts w:cs="Times New Roman"/>
                <w:sz w:val="24"/>
                <w:szCs w:val="24"/>
                <w:lang w:val="lv-LV" w:eastAsia="lv-LV" w:bidi="ar-SA"/>
              </w:rPr>
            </w:pPr>
          </w:p>
          <w:p w:rsidR="002F33ED" w:rsidRPr="00EA48E1" w:rsidRDefault="002F33ED" w:rsidP="00920AE4">
            <w:pPr>
              <w:jc w:val="both"/>
              <w:rPr>
                <w:rFonts w:cs="Times New Roman"/>
                <w:sz w:val="24"/>
                <w:szCs w:val="24"/>
                <w:lang w:val="lv-LV" w:eastAsia="lv-LV" w:bidi="ar-SA"/>
              </w:rPr>
            </w:pPr>
          </w:p>
        </w:tc>
      </w:tr>
      <w:tr w:rsidR="00DA55F2" w:rsidRPr="003C33F6" w:rsidTr="003C33F6">
        <w:trPr>
          <w:trHeight w:val="312"/>
          <w:jc w:val="center"/>
        </w:trPr>
        <w:tc>
          <w:tcPr>
            <w:tcW w:w="601"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lastRenderedPageBreak/>
              <w:t>3.</w:t>
            </w:r>
          </w:p>
        </w:tc>
        <w:tc>
          <w:tcPr>
            <w:tcW w:w="1787" w:type="pct"/>
            <w:tcBorders>
              <w:top w:val="outset" w:sz="6" w:space="0" w:color="414142"/>
              <w:left w:val="outset" w:sz="6" w:space="0" w:color="414142"/>
              <w:bottom w:val="outset" w:sz="6" w:space="0" w:color="414142"/>
              <w:right w:val="outset" w:sz="6" w:space="0" w:color="414142"/>
            </w:tcBorders>
            <w:hideMark/>
          </w:tcPr>
          <w:p w:rsidR="00DA55F2" w:rsidRPr="00EA48E1" w:rsidRDefault="00DA55F2" w:rsidP="00DA55F2">
            <w:pPr>
              <w:rPr>
                <w:rFonts w:cs="Times New Roman"/>
                <w:sz w:val="24"/>
                <w:szCs w:val="24"/>
                <w:lang w:val="lv-LV" w:eastAsia="lv-LV" w:bidi="ar-SA"/>
              </w:rPr>
            </w:pPr>
            <w:r w:rsidRPr="00EA48E1">
              <w:rPr>
                <w:rFonts w:cs="Times New Roman"/>
                <w:sz w:val="24"/>
                <w:szCs w:val="24"/>
                <w:lang w:val="lv-LV" w:eastAsia="lv-LV" w:bidi="ar-SA"/>
              </w:rPr>
              <w:t>Cita informācija</w:t>
            </w:r>
          </w:p>
        </w:tc>
        <w:tc>
          <w:tcPr>
            <w:tcW w:w="2613" w:type="pct"/>
            <w:tcBorders>
              <w:top w:val="outset" w:sz="6" w:space="0" w:color="414142"/>
              <w:left w:val="outset" w:sz="6" w:space="0" w:color="414142"/>
              <w:bottom w:val="outset" w:sz="6" w:space="0" w:color="414142"/>
              <w:right w:val="outset" w:sz="6" w:space="0" w:color="414142"/>
            </w:tcBorders>
            <w:hideMark/>
          </w:tcPr>
          <w:p w:rsidR="00DA55F2" w:rsidRPr="00EA48E1" w:rsidRDefault="000504EB" w:rsidP="00A266A0">
            <w:pPr>
              <w:spacing w:before="100" w:beforeAutospacing="1" w:after="100" w:afterAutospacing="1" w:line="315" w:lineRule="atLeast"/>
              <w:jc w:val="both"/>
              <w:rPr>
                <w:rFonts w:cs="Times New Roman"/>
                <w:sz w:val="24"/>
                <w:szCs w:val="24"/>
                <w:lang w:val="lv-LV" w:eastAsia="lv-LV" w:bidi="ar-SA"/>
              </w:rPr>
            </w:pPr>
            <w:r w:rsidRPr="00EA48E1">
              <w:rPr>
                <w:rFonts w:cs="Times New Roman"/>
                <w:sz w:val="24"/>
                <w:szCs w:val="24"/>
                <w:lang w:val="lv-LV" w:eastAsia="lv-LV" w:bidi="ar-SA"/>
              </w:rPr>
              <w:t>NBS Militārā policija nodrošinās administratīvo pārkāpumu procesu tai piešķirto valsts budžeta līdzekļu iet</w:t>
            </w:r>
            <w:r w:rsidR="00BF31A2" w:rsidRPr="00EA48E1">
              <w:rPr>
                <w:rFonts w:cs="Times New Roman"/>
                <w:sz w:val="24"/>
                <w:szCs w:val="24"/>
                <w:lang w:val="lv-LV" w:eastAsia="lv-LV" w:bidi="ar-SA"/>
              </w:rPr>
              <w:t>v</w:t>
            </w:r>
            <w:r w:rsidRPr="00EA48E1">
              <w:rPr>
                <w:rFonts w:cs="Times New Roman"/>
                <w:sz w:val="24"/>
                <w:szCs w:val="24"/>
                <w:lang w:val="lv-LV" w:eastAsia="lv-LV" w:bidi="ar-SA"/>
              </w:rPr>
              <w:t>aros.</w:t>
            </w:r>
          </w:p>
        </w:tc>
      </w:tr>
    </w:tbl>
    <w:p w:rsidR="0026236D" w:rsidRPr="004768C5" w:rsidRDefault="0026236D">
      <w:pPr>
        <w:rPr>
          <w:rFonts w:cs="Times New Roman"/>
          <w:sz w:val="24"/>
          <w:szCs w:val="24"/>
          <w:lang w:val="lv-LV"/>
        </w:rPr>
      </w:pPr>
    </w:p>
    <w:p w:rsidR="002F33ED" w:rsidRPr="00DA207C" w:rsidRDefault="002F33ED" w:rsidP="00172AF9">
      <w:pPr>
        <w:tabs>
          <w:tab w:val="right" w:pos="9074"/>
        </w:tabs>
        <w:rPr>
          <w:rFonts w:ascii="Dutch TL" w:hAnsi="Dutch TL" w:cs="Times New Roman"/>
          <w:i/>
          <w:iCs/>
          <w:sz w:val="24"/>
          <w:szCs w:val="24"/>
          <w:lang w:val="lv-LV"/>
        </w:rPr>
      </w:pPr>
      <w:r w:rsidRPr="002F33ED">
        <w:rPr>
          <w:rFonts w:ascii="Dutch TL" w:hAnsi="Dutch TL" w:cs="Times New Roman"/>
          <w:i/>
          <w:iCs/>
          <w:sz w:val="24"/>
          <w:szCs w:val="24"/>
          <w:lang w:val="lv-LV"/>
        </w:rPr>
        <w:t xml:space="preserve">Anotācijas V sadaļa – </w:t>
      </w:r>
      <w:r w:rsidR="003A1D7C">
        <w:rPr>
          <w:rFonts w:ascii="Dutch TL" w:hAnsi="Dutch TL" w:cs="Times New Roman"/>
          <w:i/>
          <w:iCs/>
          <w:sz w:val="24"/>
          <w:szCs w:val="24"/>
          <w:lang w:val="lv-LV"/>
        </w:rPr>
        <w:t>likum</w:t>
      </w:r>
      <w:r w:rsidRPr="002F33ED">
        <w:rPr>
          <w:rFonts w:ascii="Dutch TL" w:hAnsi="Dutch TL" w:cs="Times New Roman"/>
          <w:i/>
          <w:iCs/>
          <w:sz w:val="24"/>
          <w:szCs w:val="24"/>
          <w:lang w:val="lv-LV"/>
        </w:rPr>
        <w:t>projekts šīs jomas neskar.</w:t>
      </w:r>
    </w:p>
    <w:p w:rsidR="002F33ED" w:rsidRDefault="002F33ED" w:rsidP="00172AF9">
      <w:pPr>
        <w:tabs>
          <w:tab w:val="right" w:pos="9074"/>
        </w:tabs>
        <w:rPr>
          <w:rFonts w:cs="Times New Roman"/>
          <w:sz w:val="24"/>
          <w:szCs w:val="24"/>
          <w:lang w:val="lv-LV"/>
        </w:rPr>
      </w:pPr>
    </w:p>
    <w:p w:rsidR="00406905" w:rsidRDefault="00406905" w:rsidP="00172AF9">
      <w:pPr>
        <w:tabs>
          <w:tab w:val="right" w:pos="9074"/>
        </w:tabs>
        <w:rPr>
          <w:rFonts w:cs="Times New Roman"/>
          <w:sz w:val="24"/>
          <w:szCs w:val="24"/>
          <w:lang w:val="lv-LV"/>
        </w:rPr>
      </w:pPr>
    </w:p>
    <w:p w:rsidR="00DD0703"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r w:rsidR="002961C8">
        <w:rPr>
          <w:rFonts w:cs="Times New Roman"/>
          <w:sz w:val="24"/>
          <w:szCs w:val="24"/>
          <w:lang w:val="lv-LV"/>
        </w:rPr>
        <w:t>R.</w:t>
      </w:r>
      <w:r w:rsidR="00974AE8">
        <w:rPr>
          <w:rFonts w:cs="Times New Roman"/>
          <w:sz w:val="24"/>
          <w:szCs w:val="24"/>
          <w:lang w:val="lv-LV"/>
        </w:rPr>
        <w:t xml:space="preserve"> </w:t>
      </w:r>
      <w:proofErr w:type="spellStart"/>
      <w:r w:rsidR="000B120B">
        <w:rPr>
          <w:rFonts w:cs="Times New Roman"/>
          <w:sz w:val="24"/>
          <w:szCs w:val="24"/>
          <w:lang w:val="lv-LV"/>
        </w:rPr>
        <w:t>Bergmanis</w:t>
      </w:r>
      <w:proofErr w:type="spellEnd"/>
    </w:p>
    <w:p w:rsidR="003C33F6" w:rsidRPr="00E65F9E" w:rsidRDefault="003C33F6" w:rsidP="00172AF9">
      <w:pPr>
        <w:tabs>
          <w:tab w:val="right" w:pos="9074"/>
        </w:tabs>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406905" w:rsidRDefault="00406905" w:rsidP="001E6B96">
      <w:pPr>
        <w:tabs>
          <w:tab w:val="right" w:pos="9000"/>
        </w:tabs>
        <w:jc w:val="both"/>
        <w:rPr>
          <w:rFonts w:cs="Times New Roman"/>
          <w:sz w:val="24"/>
          <w:szCs w:val="24"/>
          <w:lang w:val="lv-LV"/>
        </w:rPr>
      </w:pPr>
    </w:p>
    <w:p w:rsidR="001701FF" w:rsidRPr="001E6B96" w:rsidRDefault="00DD0703" w:rsidP="001E6B96">
      <w:pPr>
        <w:tabs>
          <w:tab w:val="right" w:pos="9000"/>
        </w:tabs>
        <w:jc w:val="both"/>
        <w:rPr>
          <w:rFonts w:cs="Times New Roman"/>
          <w:sz w:val="24"/>
          <w:szCs w:val="24"/>
          <w:lang w:val="lv-LV"/>
        </w:rPr>
      </w:pPr>
      <w:r w:rsidRPr="00E65F9E">
        <w:rPr>
          <w:rFonts w:cs="Times New Roman"/>
          <w:sz w:val="24"/>
          <w:szCs w:val="24"/>
          <w:lang w:val="lv-LV"/>
        </w:rPr>
        <w:t>Vīza: valsts sekretār</w:t>
      </w:r>
      <w:r w:rsidR="004768C5">
        <w:rPr>
          <w:rFonts w:cs="Times New Roman"/>
          <w:sz w:val="24"/>
          <w:szCs w:val="24"/>
          <w:lang w:val="lv-LV"/>
        </w:rPr>
        <w:t>s</w:t>
      </w:r>
      <w:r w:rsidRPr="00E65F9E">
        <w:rPr>
          <w:rFonts w:cs="Times New Roman"/>
          <w:sz w:val="24"/>
          <w:szCs w:val="24"/>
          <w:lang w:val="lv-LV"/>
        </w:rPr>
        <w:tab/>
      </w:r>
      <w:r w:rsidR="000B120B">
        <w:rPr>
          <w:rFonts w:cs="Times New Roman"/>
          <w:sz w:val="24"/>
          <w:szCs w:val="24"/>
          <w:lang w:val="lv-LV"/>
        </w:rPr>
        <w:t>J</w:t>
      </w:r>
      <w:r w:rsidR="002961C8">
        <w:rPr>
          <w:rFonts w:cs="Times New Roman"/>
          <w:sz w:val="24"/>
          <w:szCs w:val="24"/>
          <w:lang w:val="lv-LV"/>
        </w:rPr>
        <w:t>.</w:t>
      </w:r>
      <w:r w:rsidR="00974AE8">
        <w:rPr>
          <w:rFonts w:cs="Times New Roman"/>
          <w:sz w:val="24"/>
          <w:szCs w:val="24"/>
          <w:lang w:val="lv-LV"/>
        </w:rPr>
        <w:t xml:space="preserve"> </w:t>
      </w:r>
      <w:r w:rsidR="000B120B">
        <w:rPr>
          <w:rFonts w:cs="Times New Roman"/>
          <w:sz w:val="24"/>
          <w:szCs w:val="24"/>
          <w:lang w:val="lv-LV"/>
        </w:rPr>
        <w:t>Garisons</w:t>
      </w:r>
    </w:p>
    <w:p w:rsidR="001E6B96" w:rsidRDefault="001E6B96" w:rsidP="004600D1">
      <w:pPr>
        <w:tabs>
          <w:tab w:val="left" w:pos="1560"/>
        </w:tabs>
      </w:pPr>
    </w:p>
    <w:p w:rsidR="003C33F6" w:rsidRDefault="003C33F6" w:rsidP="004600D1">
      <w:pPr>
        <w:tabs>
          <w:tab w:val="left" w:pos="1560"/>
        </w:tabs>
      </w:pPr>
    </w:p>
    <w:p w:rsidR="003C33F6" w:rsidRDefault="003C33F6" w:rsidP="004600D1">
      <w:pPr>
        <w:tabs>
          <w:tab w:val="left" w:pos="1560"/>
        </w:tabs>
      </w:pPr>
    </w:p>
    <w:p w:rsidR="004600D1" w:rsidRPr="00E377ED" w:rsidRDefault="004155F8" w:rsidP="004600D1">
      <w:pPr>
        <w:tabs>
          <w:tab w:val="left" w:pos="1560"/>
        </w:tabs>
      </w:pPr>
      <w:bookmarkStart w:id="6" w:name="_GoBack"/>
      <w:bookmarkEnd w:id="6"/>
      <w:r>
        <w:t>10</w:t>
      </w:r>
      <w:r w:rsidR="004600D1" w:rsidRPr="00E377ED">
        <w:t>.</w:t>
      </w:r>
      <w:r w:rsidR="00626220">
        <w:t>10.</w:t>
      </w:r>
      <w:r w:rsidR="004600D1" w:rsidRPr="00E377ED">
        <w:t>201</w:t>
      </w:r>
      <w:r w:rsidR="00406905">
        <w:t>6</w:t>
      </w:r>
      <w:r w:rsidR="004600D1">
        <w:t>.</w:t>
      </w:r>
      <w:r w:rsidR="004600D1" w:rsidRPr="00E377ED">
        <w:t xml:space="preserve">   </w:t>
      </w:r>
      <w:r>
        <w:t>10:48</w:t>
      </w:r>
    </w:p>
    <w:p w:rsidR="004600D1" w:rsidRDefault="00B33C66" w:rsidP="004600D1">
      <w:pPr>
        <w:pStyle w:val="Header"/>
        <w:rPr>
          <w:sz w:val="20"/>
          <w:szCs w:val="20"/>
        </w:rPr>
      </w:pPr>
      <w:r>
        <w:rPr>
          <w:sz w:val="20"/>
          <w:szCs w:val="20"/>
        </w:rPr>
        <w:t>24</w:t>
      </w:r>
      <w:r w:rsidR="004155F8">
        <w:rPr>
          <w:sz w:val="20"/>
          <w:szCs w:val="20"/>
        </w:rPr>
        <w:t>29</w:t>
      </w:r>
    </w:p>
    <w:p w:rsidR="0051227D" w:rsidRDefault="004768C5" w:rsidP="004600D1">
      <w:pPr>
        <w:pStyle w:val="Header"/>
        <w:rPr>
          <w:sz w:val="20"/>
          <w:szCs w:val="20"/>
        </w:rPr>
      </w:pPr>
      <w:r>
        <w:rPr>
          <w:sz w:val="20"/>
          <w:szCs w:val="20"/>
        </w:rPr>
        <w:t>Marina Baltā</w:t>
      </w:r>
    </w:p>
    <w:p w:rsidR="0051227D" w:rsidRDefault="003C33F6" w:rsidP="004600D1">
      <w:pPr>
        <w:pStyle w:val="Header"/>
        <w:rPr>
          <w:sz w:val="20"/>
          <w:szCs w:val="20"/>
        </w:rPr>
      </w:pPr>
      <w:hyperlink r:id="rId13" w:history="1">
        <w:r w:rsidR="004768C5" w:rsidRPr="00B14AEC">
          <w:rPr>
            <w:rStyle w:val="Hyperlink"/>
            <w:sz w:val="20"/>
            <w:szCs w:val="20"/>
          </w:rPr>
          <w:t>Marina.Balta@mod.gov.lv</w:t>
        </w:r>
      </w:hyperlink>
      <w:r w:rsidR="004768C5">
        <w:rPr>
          <w:sz w:val="20"/>
          <w:szCs w:val="20"/>
        </w:rPr>
        <w:t>; 67335270</w:t>
      </w:r>
    </w:p>
    <w:sectPr w:rsidR="0051227D" w:rsidSect="00516047">
      <w:headerReference w:type="default" r:id="rId14"/>
      <w:footerReference w:type="default" r:id="rId15"/>
      <w:pgSz w:w="11906" w:h="16838"/>
      <w:pgMar w:top="1106" w:right="1274" w:bottom="1440" w:left="1800"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1E" w:rsidRDefault="00755E1E" w:rsidP="00793251">
      <w:r>
        <w:separator/>
      </w:r>
    </w:p>
  </w:endnote>
  <w:endnote w:type="continuationSeparator" w:id="0">
    <w:p w:rsidR="00755E1E" w:rsidRDefault="00755E1E"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1683"/>
      <w:docPartObj>
        <w:docPartGallery w:val="Page Numbers (Bottom of Page)"/>
        <w:docPartUnique/>
      </w:docPartObj>
    </w:sdtPr>
    <w:sdtEndPr/>
    <w:sdtContent>
      <w:p w:rsidR="00E50805" w:rsidRDefault="00E50805" w:rsidP="00E50805">
        <w:pPr>
          <w:pStyle w:val="Footer"/>
          <w:jc w:val="both"/>
          <w:rPr>
            <w:lang w:val="lv-LV"/>
          </w:rPr>
        </w:pPr>
        <w:r>
          <w:rPr>
            <w:lang w:val="lv-LV"/>
          </w:rPr>
          <w:t>AIM</w:t>
        </w:r>
        <w:r w:rsidR="00FB7280">
          <w:rPr>
            <w:lang w:val="lv-LV"/>
          </w:rPr>
          <w:t>a</w:t>
        </w:r>
        <w:r>
          <w:rPr>
            <w:lang w:val="lv-LV"/>
          </w:rPr>
          <w:t>not_</w:t>
        </w:r>
        <w:r w:rsidR="004155F8">
          <w:rPr>
            <w:lang w:val="lv-LV"/>
          </w:rPr>
          <w:t>10</w:t>
        </w:r>
        <w:r w:rsidR="00626220">
          <w:rPr>
            <w:lang w:val="lv-LV"/>
          </w:rPr>
          <w:t>10</w:t>
        </w:r>
        <w:r w:rsidR="009F1AC2">
          <w:rPr>
            <w:lang w:val="lv-LV"/>
          </w:rPr>
          <w:t>16</w:t>
        </w:r>
        <w:r>
          <w:rPr>
            <w:lang w:val="lv-LV"/>
          </w:rPr>
          <w:t>_MDL; Likumprojekta „Grozījumi Militārā dienesta likumā” sākotnējās ietekmes novērtējuma ziņojums (anotācija)</w:t>
        </w:r>
      </w:p>
      <w:p w:rsidR="00D77A83" w:rsidRDefault="00D77A83">
        <w:pPr>
          <w:pStyle w:val="Footer"/>
          <w:jc w:val="center"/>
        </w:pPr>
        <w:r>
          <w:fldChar w:fldCharType="begin"/>
        </w:r>
        <w:r>
          <w:instrText>PAGE   \* MERGEFORMAT</w:instrText>
        </w:r>
        <w:r>
          <w:fldChar w:fldCharType="separate"/>
        </w:r>
        <w:r w:rsidR="003C33F6" w:rsidRPr="003C33F6">
          <w:rPr>
            <w:noProof/>
            <w:lang w:val="lv-LV"/>
          </w:rPr>
          <w:t>9</w:t>
        </w:r>
        <w:r>
          <w:fldChar w:fldCharType="end"/>
        </w:r>
      </w:p>
    </w:sdtContent>
  </w:sdt>
  <w:p w:rsidR="00755E1E" w:rsidRPr="00793251" w:rsidRDefault="00755E1E">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1E" w:rsidRDefault="00755E1E" w:rsidP="00793251">
      <w:r>
        <w:separator/>
      </w:r>
    </w:p>
  </w:footnote>
  <w:footnote w:type="continuationSeparator" w:id="0">
    <w:p w:rsidR="00755E1E" w:rsidRDefault="00755E1E"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1E" w:rsidRDefault="00755E1E">
    <w:pPr>
      <w:pStyle w:val="Header"/>
      <w:jc w:val="center"/>
    </w:pPr>
  </w:p>
  <w:p w:rsidR="00755E1E" w:rsidRDefault="00755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A5"/>
    <w:multiLevelType w:val="hybridMultilevel"/>
    <w:tmpl w:val="ACB8B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641C2C"/>
    <w:multiLevelType w:val="multilevel"/>
    <w:tmpl w:val="97CABD2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3A40BBA"/>
    <w:multiLevelType w:val="hybridMultilevel"/>
    <w:tmpl w:val="4836AD42"/>
    <w:lvl w:ilvl="0" w:tplc="30AA3E4C">
      <w:start w:val="1"/>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nsid w:val="29251B15"/>
    <w:multiLevelType w:val="hybridMultilevel"/>
    <w:tmpl w:val="409277EA"/>
    <w:lvl w:ilvl="0" w:tplc="0426000B">
      <w:start w:val="1"/>
      <w:numFmt w:val="bullet"/>
      <w:lvlText w:val=""/>
      <w:lvlJc w:val="left"/>
      <w:pPr>
        <w:ind w:left="814" w:hanging="360"/>
      </w:pPr>
      <w:rPr>
        <w:rFonts w:ascii="Wingdings" w:hAnsi="Wingdings"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5">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9B46D9A"/>
    <w:multiLevelType w:val="multilevel"/>
    <w:tmpl w:val="1E0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16357"/>
    <w:multiLevelType w:val="multilevel"/>
    <w:tmpl w:val="9DC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67CCF"/>
    <w:multiLevelType w:val="hybridMultilevel"/>
    <w:tmpl w:val="9544D10A"/>
    <w:lvl w:ilvl="0" w:tplc="C1345A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F979C8"/>
    <w:multiLevelType w:val="multilevel"/>
    <w:tmpl w:val="75720BF2"/>
    <w:lvl w:ilvl="0">
      <w:start w:val="23"/>
      <w:numFmt w:val="decimal"/>
      <w:lvlText w:val="%1."/>
      <w:lvlJc w:val="left"/>
      <w:pPr>
        <w:tabs>
          <w:tab w:val="num" w:pos="555"/>
        </w:tabs>
        <w:ind w:left="555" w:hanging="55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1">
    <w:nsid w:val="562F207B"/>
    <w:multiLevelType w:val="hybridMultilevel"/>
    <w:tmpl w:val="FFAE4DC2"/>
    <w:lvl w:ilvl="0" w:tplc="B544A68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2">
    <w:nsid w:val="59AE289E"/>
    <w:multiLevelType w:val="hybridMultilevel"/>
    <w:tmpl w:val="832CD3D2"/>
    <w:lvl w:ilvl="0" w:tplc="E20C6112">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13">
    <w:nsid w:val="5BAB793D"/>
    <w:multiLevelType w:val="multilevel"/>
    <w:tmpl w:val="A550957C"/>
    <w:lvl w:ilvl="0">
      <w:start w:val="1"/>
      <w:numFmt w:val="decimal"/>
      <w:lvlText w:val="%1."/>
      <w:lvlJc w:val="left"/>
      <w:pPr>
        <w:ind w:left="720" w:hanging="360"/>
      </w:pPr>
      <w:rPr>
        <w:rFonts w:ascii="Times New Roman" w:eastAsia="Times New Roman" w:hAnsi="Times New Roman" w:cs="Arial Unicode MS"/>
        <w:b/>
      </w:rPr>
    </w:lvl>
    <w:lvl w:ilvl="1">
      <w:start w:val="2"/>
      <w:numFmt w:val="decimal"/>
      <w:isLgl/>
      <w:lvlText w:val="%1.%2."/>
      <w:lvlJc w:val="left"/>
      <w:pPr>
        <w:ind w:left="927" w:hanging="360"/>
      </w:pPr>
      <w:rPr>
        <w:rFonts w:hint="default"/>
        <w:b/>
        <w:color w:val="auto"/>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4">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085655D"/>
    <w:multiLevelType w:val="hybridMultilevel"/>
    <w:tmpl w:val="CA524036"/>
    <w:lvl w:ilvl="0" w:tplc="EA3456AE">
      <w:start w:val="1"/>
      <w:numFmt w:val="decimal"/>
      <w:lvlText w:val="%1)"/>
      <w:lvlJc w:val="left"/>
      <w:pPr>
        <w:ind w:left="1174" w:hanging="360"/>
      </w:pPr>
      <w:rPr>
        <w:rFonts w:ascii="Times New Roman" w:eastAsia="Times New Roman" w:hAnsi="Times New Roman" w:cs="Times New Roman"/>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num w:numId="1">
    <w:abstractNumId w:val="14"/>
  </w:num>
  <w:num w:numId="2">
    <w:abstractNumId w:val="1"/>
  </w:num>
  <w:num w:numId="3">
    <w:abstractNumId w:val="9"/>
  </w:num>
  <w:num w:numId="4">
    <w:abstractNumId w:val="5"/>
  </w:num>
  <w:num w:numId="5">
    <w:abstractNumId w:val="13"/>
  </w:num>
  <w:num w:numId="6">
    <w:abstractNumId w:val="8"/>
  </w:num>
  <w:num w:numId="7">
    <w:abstractNumId w:val="0"/>
  </w:num>
  <w:num w:numId="8">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5"/>
  </w:num>
  <w:num w:numId="12">
    <w:abstractNumId w:val="10"/>
  </w:num>
  <w:num w:numId="13">
    <w:abstractNumId w:val="6"/>
  </w:num>
  <w:num w:numId="14">
    <w:abstractNumId w:val="11"/>
  </w:num>
  <w:num w:numId="15">
    <w:abstractNumId w:val="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0AA3"/>
    <w:rsid w:val="000248A7"/>
    <w:rsid w:val="00030C42"/>
    <w:rsid w:val="0003168B"/>
    <w:rsid w:val="000401CB"/>
    <w:rsid w:val="00040423"/>
    <w:rsid w:val="00040BA5"/>
    <w:rsid w:val="00042947"/>
    <w:rsid w:val="000504EB"/>
    <w:rsid w:val="000637B5"/>
    <w:rsid w:val="00065F37"/>
    <w:rsid w:val="0007180C"/>
    <w:rsid w:val="00086FA2"/>
    <w:rsid w:val="000874A0"/>
    <w:rsid w:val="00090C83"/>
    <w:rsid w:val="00091575"/>
    <w:rsid w:val="00097B16"/>
    <w:rsid w:val="000A1B0B"/>
    <w:rsid w:val="000A1D45"/>
    <w:rsid w:val="000B120B"/>
    <w:rsid w:val="000C1D6F"/>
    <w:rsid w:val="000D4848"/>
    <w:rsid w:val="000E4B4B"/>
    <w:rsid w:val="000E797A"/>
    <w:rsid w:val="000F0597"/>
    <w:rsid w:val="000F24DA"/>
    <w:rsid w:val="000F5E0C"/>
    <w:rsid w:val="00103E34"/>
    <w:rsid w:val="001312D8"/>
    <w:rsid w:val="00140BD2"/>
    <w:rsid w:val="0015793C"/>
    <w:rsid w:val="00162856"/>
    <w:rsid w:val="0016559B"/>
    <w:rsid w:val="001701FF"/>
    <w:rsid w:val="00172AF9"/>
    <w:rsid w:val="0017553A"/>
    <w:rsid w:val="001919C8"/>
    <w:rsid w:val="00193650"/>
    <w:rsid w:val="0019390A"/>
    <w:rsid w:val="00194D40"/>
    <w:rsid w:val="001A42A1"/>
    <w:rsid w:val="001A5B0B"/>
    <w:rsid w:val="001A6BAC"/>
    <w:rsid w:val="001B04A5"/>
    <w:rsid w:val="001C12F3"/>
    <w:rsid w:val="001C25DB"/>
    <w:rsid w:val="001D7DAF"/>
    <w:rsid w:val="001E4F19"/>
    <w:rsid w:val="001E6B96"/>
    <w:rsid w:val="001F1F87"/>
    <w:rsid w:val="001F2472"/>
    <w:rsid w:val="00201C33"/>
    <w:rsid w:val="0022395F"/>
    <w:rsid w:val="00224675"/>
    <w:rsid w:val="00224D82"/>
    <w:rsid w:val="00237EC9"/>
    <w:rsid w:val="0024122A"/>
    <w:rsid w:val="00254A93"/>
    <w:rsid w:val="0026236D"/>
    <w:rsid w:val="002644BA"/>
    <w:rsid w:val="002768AB"/>
    <w:rsid w:val="002809EE"/>
    <w:rsid w:val="0028647E"/>
    <w:rsid w:val="002874AB"/>
    <w:rsid w:val="002961C8"/>
    <w:rsid w:val="00297668"/>
    <w:rsid w:val="002A24A5"/>
    <w:rsid w:val="002A60AB"/>
    <w:rsid w:val="002B7A3C"/>
    <w:rsid w:val="002C4B06"/>
    <w:rsid w:val="002E0F08"/>
    <w:rsid w:val="002E1F0E"/>
    <w:rsid w:val="002E384D"/>
    <w:rsid w:val="002F33ED"/>
    <w:rsid w:val="00302D0B"/>
    <w:rsid w:val="00304507"/>
    <w:rsid w:val="00304C07"/>
    <w:rsid w:val="00316812"/>
    <w:rsid w:val="00323E10"/>
    <w:rsid w:val="003309B7"/>
    <w:rsid w:val="003349EF"/>
    <w:rsid w:val="00341AF5"/>
    <w:rsid w:val="003429C9"/>
    <w:rsid w:val="00356A60"/>
    <w:rsid w:val="00377CD5"/>
    <w:rsid w:val="003819FD"/>
    <w:rsid w:val="003A0099"/>
    <w:rsid w:val="003A1D7C"/>
    <w:rsid w:val="003A2021"/>
    <w:rsid w:val="003A30C8"/>
    <w:rsid w:val="003A4B6F"/>
    <w:rsid w:val="003B1EE2"/>
    <w:rsid w:val="003B5312"/>
    <w:rsid w:val="003B5AA7"/>
    <w:rsid w:val="003C33F6"/>
    <w:rsid w:val="003D1AF7"/>
    <w:rsid w:val="003D2013"/>
    <w:rsid w:val="003E0077"/>
    <w:rsid w:val="003E06A8"/>
    <w:rsid w:val="003E2675"/>
    <w:rsid w:val="003E41F0"/>
    <w:rsid w:val="003F48C9"/>
    <w:rsid w:val="00405D84"/>
    <w:rsid w:val="00406905"/>
    <w:rsid w:val="00412516"/>
    <w:rsid w:val="004155F8"/>
    <w:rsid w:val="0041665F"/>
    <w:rsid w:val="00422107"/>
    <w:rsid w:val="004307F9"/>
    <w:rsid w:val="0043361D"/>
    <w:rsid w:val="004336E9"/>
    <w:rsid w:val="00442DD2"/>
    <w:rsid w:val="00451CFB"/>
    <w:rsid w:val="004600D1"/>
    <w:rsid w:val="004630A0"/>
    <w:rsid w:val="0046492E"/>
    <w:rsid w:val="004724B9"/>
    <w:rsid w:val="004768C5"/>
    <w:rsid w:val="00482454"/>
    <w:rsid w:val="004831D3"/>
    <w:rsid w:val="00490576"/>
    <w:rsid w:val="004917C2"/>
    <w:rsid w:val="0049671E"/>
    <w:rsid w:val="004B4277"/>
    <w:rsid w:val="004B5818"/>
    <w:rsid w:val="004C2188"/>
    <w:rsid w:val="004C30DD"/>
    <w:rsid w:val="004C3153"/>
    <w:rsid w:val="004D5115"/>
    <w:rsid w:val="00504AE1"/>
    <w:rsid w:val="00504B83"/>
    <w:rsid w:val="0051227D"/>
    <w:rsid w:val="00513896"/>
    <w:rsid w:val="00516047"/>
    <w:rsid w:val="00542C33"/>
    <w:rsid w:val="00551A8D"/>
    <w:rsid w:val="005568AD"/>
    <w:rsid w:val="00572FCD"/>
    <w:rsid w:val="00573EFC"/>
    <w:rsid w:val="0057546D"/>
    <w:rsid w:val="005B176D"/>
    <w:rsid w:val="005C055F"/>
    <w:rsid w:val="005D111C"/>
    <w:rsid w:val="005E086C"/>
    <w:rsid w:val="005E2B7A"/>
    <w:rsid w:val="005E2FAE"/>
    <w:rsid w:val="005E5934"/>
    <w:rsid w:val="005F16BD"/>
    <w:rsid w:val="005F1F40"/>
    <w:rsid w:val="006224C3"/>
    <w:rsid w:val="0062367E"/>
    <w:rsid w:val="00626220"/>
    <w:rsid w:val="0063540A"/>
    <w:rsid w:val="00642A4A"/>
    <w:rsid w:val="0064629B"/>
    <w:rsid w:val="006502FA"/>
    <w:rsid w:val="00650AAC"/>
    <w:rsid w:val="00657362"/>
    <w:rsid w:val="0066337C"/>
    <w:rsid w:val="00663BA7"/>
    <w:rsid w:val="006645DE"/>
    <w:rsid w:val="006651A4"/>
    <w:rsid w:val="00665333"/>
    <w:rsid w:val="0066667B"/>
    <w:rsid w:val="00670F91"/>
    <w:rsid w:val="00685932"/>
    <w:rsid w:val="006956F2"/>
    <w:rsid w:val="006A01B1"/>
    <w:rsid w:val="006B7B3D"/>
    <w:rsid w:val="006C0AB6"/>
    <w:rsid w:val="006C36FE"/>
    <w:rsid w:val="006C3A52"/>
    <w:rsid w:val="006C65B2"/>
    <w:rsid w:val="006D6267"/>
    <w:rsid w:val="006F7C61"/>
    <w:rsid w:val="00702C3D"/>
    <w:rsid w:val="00722181"/>
    <w:rsid w:val="007370A5"/>
    <w:rsid w:val="00742436"/>
    <w:rsid w:val="00745EC4"/>
    <w:rsid w:val="0075182F"/>
    <w:rsid w:val="007533A4"/>
    <w:rsid w:val="00753AA1"/>
    <w:rsid w:val="00755E1E"/>
    <w:rsid w:val="0076053B"/>
    <w:rsid w:val="00761F74"/>
    <w:rsid w:val="007635F3"/>
    <w:rsid w:val="0078377B"/>
    <w:rsid w:val="00784A94"/>
    <w:rsid w:val="00791E05"/>
    <w:rsid w:val="00793251"/>
    <w:rsid w:val="00797A20"/>
    <w:rsid w:val="007A1F6C"/>
    <w:rsid w:val="007A48E0"/>
    <w:rsid w:val="007A5265"/>
    <w:rsid w:val="007A5AB4"/>
    <w:rsid w:val="007B4C36"/>
    <w:rsid w:val="007B526F"/>
    <w:rsid w:val="007B5EE0"/>
    <w:rsid w:val="007C2B83"/>
    <w:rsid w:val="007D778F"/>
    <w:rsid w:val="007E7CCD"/>
    <w:rsid w:val="007F1D73"/>
    <w:rsid w:val="0080022C"/>
    <w:rsid w:val="0080605C"/>
    <w:rsid w:val="008118E4"/>
    <w:rsid w:val="00813D92"/>
    <w:rsid w:val="008220C7"/>
    <w:rsid w:val="008223D4"/>
    <w:rsid w:val="008353C4"/>
    <w:rsid w:val="00835862"/>
    <w:rsid w:val="008530E8"/>
    <w:rsid w:val="008804EF"/>
    <w:rsid w:val="00881C86"/>
    <w:rsid w:val="00890568"/>
    <w:rsid w:val="008914F7"/>
    <w:rsid w:val="008A5FB2"/>
    <w:rsid w:val="008B235C"/>
    <w:rsid w:val="008C3076"/>
    <w:rsid w:val="008D4F6E"/>
    <w:rsid w:val="008E0711"/>
    <w:rsid w:val="008E0CDA"/>
    <w:rsid w:val="00901C33"/>
    <w:rsid w:val="00920AE4"/>
    <w:rsid w:val="009213E1"/>
    <w:rsid w:val="0093126B"/>
    <w:rsid w:val="009323E3"/>
    <w:rsid w:val="00945C89"/>
    <w:rsid w:val="00950D8A"/>
    <w:rsid w:val="00960F3E"/>
    <w:rsid w:val="00961EAA"/>
    <w:rsid w:val="00963455"/>
    <w:rsid w:val="00966A51"/>
    <w:rsid w:val="00971470"/>
    <w:rsid w:val="00972D20"/>
    <w:rsid w:val="009730C6"/>
    <w:rsid w:val="00973E6D"/>
    <w:rsid w:val="00974AE8"/>
    <w:rsid w:val="00976F2C"/>
    <w:rsid w:val="00991D09"/>
    <w:rsid w:val="0099597E"/>
    <w:rsid w:val="0099706E"/>
    <w:rsid w:val="009A48D6"/>
    <w:rsid w:val="009B0629"/>
    <w:rsid w:val="009B32A9"/>
    <w:rsid w:val="009B41E9"/>
    <w:rsid w:val="009B4565"/>
    <w:rsid w:val="009B77A6"/>
    <w:rsid w:val="009B7AA7"/>
    <w:rsid w:val="009D176E"/>
    <w:rsid w:val="009E3170"/>
    <w:rsid w:val="009E6A47"/>
    <w:rsid w:val="009E6E78"/>
    <w:rsid w:val="009F1792"/>
    <w:rsid w:val="009F1AC2"/>
    <w:rsid w:val="009F7AD9"/>
    <w:rsid w:val="00A1451B"/>
    <w:rsid w:val="00A16DD5"/>
    <w:rsid w:val="00A26527"/>
    <w:rsid w:val="00A266A0"/>
    <w:rsid w:val="00A3271C"/>
    <w:rsid w:val="00A3541B"/>
    <w:rsid w:val="00A4371B"/>
    <w:rsid w:val="00A44F5A"/>
    <w:rsid w:val="00A50AF5"/>
    <w:rsid w:val="00A50D61"/>
    <w:rsid w:val="00A669D6"/>
    <w:rsid w:val="00A8328B"/>
    <w:rsid w:val="00A93B9C"/>
    <w:rsid w:val="00A94E13"/>
    <w:rsid w:val="00AA7611"/>
    <w:rsid w:val="00AD03A3"/>
    <w:rsid w:val="00AE2445"/>
    <w:rsid w:val="00AE68BD"/>
    <w:rsid w:val="00AF3AC3"/>
    <w:rsid w:val="00B03CDB"/>
    <w:rsid w:val="00B0584A"/>
    <w:rsid w:val="00B24953"/>
    <w:rsid w:val="00B3031A"/>
    <w:rsid w:val="00B33C66"/>
    <w:rsid w:val="00B432E8"/>
    <w:rsid w:val="00B47AF6"/>
    <w:rsid w:val="00B542EB"/>
    <w:rsid w:val="00B57CD3"/>
    <w:rsid w:val="00B64B56"/>
    <w:rsid w:val="00B7328B"/>
    <w:rsid w:val="00B77D58"/>
    <w:rsid w:val="00B80259"/>
    <w:rsid w:val="00B82F46"/>
    <w:rsid w:val="00B84CD3"/>
    <w:rsid w:val="00B85D17"/>
    <w:rsid w:val="00B907CE"/>
    <w:rsid w:val="00B91C5E"/>
    <w:rsid w:val="00B924BD"/>
    <w:rsid w:val="00BA0458"/>
    <w:rsid w:val="00BA6DC0"/>
    <w:rsid w:val="00BB0B4F"/>
    <w:rsid w:val="00BB4639"/>
    <w:rsid w:val="00BB5B9D"/>
    <w:rsid w:val="00BE09E4"/>
    <w:rsid w:val="00BF0F73"/>
    <w:rsid w:val="00BF31A2"/>
    <w:rsid w:val="00BF7D46"/>
    <w:rsid w:val="00C042E0"/>
    <w:rsid w:val="00C04E7D"/>
    <w:rsid w:val="00C15175"/>
    <w:rsid w:val="00C24449"/>
    <w:rsid w:val="00C366C1"/>
    <w:rsid w:val="00C419AF"/>
    <w:rsid w:val="00C53718"/>
    <w:rsid w:val="00C6134E"/>
    <w:rsid w:val="00C70134"/>
    <w:rsid w:val="00C70600"/>
    <w:rsid w:val="00C729FB"/>
    <w:rsid w:val="00C77BDB"/>
    <w:rsid w:val="00CA7E20"/>
    <w:rsid w:val="00CB7338"/>
    <w:rsid w:val="00CB7EEF"/>
    <w:rsid w:val="00CC34FB"/>
    <w:rsid w:val="00D01B51"/>
    <w:rsid w:val="00D04755"/>
    <w:rsid w:val="00D114ED"/>
    <w:rsid w:val="00D30F08"/>
    <w:rsid w:val="00D30F88"/>
    <w:rsid w:val="00D50FA7"/>
    <w:rsid w:val="00D544B0"/>
    <w:rsid w:val="00D57145"/>
    <w:rsid w:val="00D605F0"/>
    <w:rsid w:val="00D67CFE"/>
    <w:rsid w:val="00D70989"/>
    <w:rsid w:val="00D77A83"/>
    <w:rsid w:val="00D8425B"/>
    <w:rsid w:val="00D90974"/>
    <w:rsid w:val="00D97A4D"/>
    <w:rsid w:val="00DA12B7"/>
    <w:rsid w:val="00DA207C"/>
    <w:rsid w:val="00DA215F"/>
    <w:rsid w:val="00DA43BA"/>
    <w:rsid w:val="00DA55F2"/>
    <w:rsid w:val="00DA7E9D"/>
    <w:rsid w:val="00DC2CFC"/>
    <w:rsid w:val="00DC56F9"/>
    <w:rsid w:val="00DD0703"/>
    <w:rsid w:val="00DF263E"/>
    <w:rsid w:val="00DF2944"/>
    <w:rsid w:val="00DF74D1"/>
    <w:rsid w:val="00E14053"/>
    <w:rsid w:val="00E156C7"/>
    <w:rsid w:val="00E20B65"/>
    <w:rsid w:val="00E50620"/>
    <w:rsid w:val="00E50805"/>
    <w:rsid w:val="00E57635"/>
    <w:rsid w:val="00E61F4F"/>
    <w:rsid w:val="00E64ADC"/>
    <w:rsid w:val="00E65F9E"/>
    <w:rsid w:val="00E848C4"/>
    <w:rsid w:val="00EA48E1"/>
    <w:rsid w:val="00EB4C92"/>
    <w:rsid w:val="00EB5489"/>
    <w:rsid w:val="00EB6BDE"/>
    <w:rsid w:val="00EC462E"/>
    <w:rsid w:val="00EC6E10"/>
    <w:rsid w:val="00ED45B8"/>
    <w:rsid w:val="00ED61D6"/>
    <w:rsid w:val="00EE0B44"/>
    <w:rsid w:val="00EE2E58"/>
    <w:rsid w:val="00EF51B3"/>
    <w:rsid w:val="00F01901"/>
    <w:rsid w:val="00F22346"/>
    <w:rsid w:val="00F41B10"/>
    <w:rsid w:val="00F44D94"/>
    <w:rsid w:val="00F52B0B"/>
    <w:rsid w:val="00F6466F"/>
    <w:rsid w:val="00F64DAF"/>
    <w:rsid w:val="00F74DE5"/>
    <w:rsid w:val="00F872AC"/>
    <w:rsid w:val="00F87F12"/>
    <w:rsid w:val="00F90EB0"/>
    <w:rsid w:val="00F95762"/>
    <w:rsid w:val="00FA0B77"/>
    <w:rsid w:val="00FA3231"/>
    <w:rsid w:val="00FA69E4"/>
    <w:rsid w:val="00FB02C4"/>
    <w:rsid w:val="00FB485B"/>
    <w:rsid w:val="00FB7280"/>
    <w:rsid w:val="00FC2E45"/>
    <w:rsid w:val="00FD02ED"/>
    <w:rsid w:val="00FD24CA"/>
    <w:rsid w:val="00FD3BFE"/>
    <w:rsid w:val="00FD41E5"/>
    <w:rsid w:val="00FD5443"/>
    <w:rsid w:val="00FE1D44"/>
    <w:rsid w:val="00FE35C0"/>
    <w:rsid w:val="00FF77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tv2132">
    <w:name w:val="tv2132"/>
    <w:basedOn w:val="Normal"/>
    <w:rsid w:val="008353C4"/>
    <w:pPr>
      <w:spacing w:line="360" w:lineRule="auto"/>
      <w:ind w:firstLine="300"/>
    </w:pPr>
    <w:rPr>
      <w:rFonts w:cs="Times New Roman"/>
      <w:color w:val="414142"/>
      <w:lang w:val="lv-LV" w:eastAsia="lv-LV" w:bidi="ar-SA"/>
    </w:rPr>
  </w:style>
  <w:style w:type="paragraph" w:customStyle="1" w:styleId="labojumupamats1">
    <w:name w:val="labojumu_pamats1"/>
    <w:basedOn w:val="Normal"/>
    <w:rsid w:val="005F16BD"/>
    <w:pPr>
      <w:spacing w:before="45" w:line="360" w:lineRule="auto"/>
      <w:ind w:firstLine="300"/>
    </w:pPr>
    <w:rPr>
      <w:rFonts w:cs="Times New Roman"/>
      <w:i/>
      <w:iCs/>
      <w:color w:val="414142"/>
      <w:lang w:val="lv-LV" w:eastAsia="lv-LV" w:bidi="ar-SA"/>
    </w:rPr>
  </w:style>
  <w:style w:type="paragraph" w:customStyle="1" w:styleId="Default">
    <w:name w:val="Default"/>
    <w:rsid w:val="006651A4"/>
    <w:pPr>
      <w:autoSpaceDE w:val="0"/>
      <w:autoSpaceDN w:val="0"/>
      <w:adjustRightInd w:val="0"/>
    </w:pPr>
    <w:rPr>
      <w:color w:val="000000"/>
      <w:sz w:val="24"/>
      <w:szCs w:val="24"/>
    </w:rPr>
  </w:style>
  <w:style w:type="paragraph" w:customStyle="1" w:styleId="naisc">
    <w:name w:val="naisc"/>
    <w:basedOn w:val="Normal"/>
    <w:rsid w:val="00761F74"/>
    <w:pPr>
      <w:spacing w:before="75" w:after="75"/>
      <w:jc w:val="center"/>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tv2132">
    <w:name w:val="tv2132"/>
    <w:basedOn w:val="Normal"/>
    <w:rsid w:val="008353C4"/>
    <w:pPr>
      <w:spacing w:line="360" w:lineRule="auto"/>
      <w:ind w:firstLine="300"/>
    </w:pPr>
    <w:rPr>
      <w:rFonts w:cs="Times New Roman"/>
      <w:color w:val="414142"/>
      <w:lang w:val="lv-LV" w:eastAsia="lv-LV" w:bidi="ar-SA"/>
    </w:rPr>
  </w:style>
  <w:style w:type="paragraph" w:customStyle="1" w:styleId="labojumupamats1">
    <w:name w:val="labojumu_pamats1"/>
    <w:basedOn w:val="Normal"/>
    <w:rsid w:val="005F16BD"/>
    <w:pPr>
      <w:spacing w:before="45" w:line="360" w:lineRule="auto"/>
      <w:ind w:firstLine="300"/>
    </w:pPr>
    <w:rPr>
      <w:rFonts w:cs="Times New Roman"/>
      <w:i/>
      <w:iCs/>
      <w:color w:val="414142"/>
      <w:lang w:val="lv-LV" w:eastAsia="lv-LV" w:bidi="ar-SA"/>
    </w:rPr>
  </w:style>
  <w:style w:type="paragraph" w:customStyle="1" w:styleId="Default">
    <w:name w:val="Default"/>
    <w:rsid w:val="006651A4"/>
    <w:pPr>
      <w:autoSpaceDE w:val="0"/>
      <w:autoSpaceDN w:val="0"/>
      <w:adjustRightInd w:val="0"/>
    </w:pPr>
    <w:rPr>
      <w:color w:val="000000"/>
      <w:sz w:val="24"/>
      <w:szCs w:val="24"/>
    </w:rPr>
  </w:style>
  <w:style w:type="paragraph" w:customStyle="1" w:styleId="naisc">
    <w:name w:val="naisc"/>
    <w:basedOn w:val="Normal"/>
    <w:rsid w:val="00761F74"/>
    <w:pPr>
      <w:spacing w:before="75" w:after="75"/>
      <w:jc w:val="center"/>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54">
      <w:bodyDiv w:val="1"/>
      <w:marLeft w:val="0"/>
      <w:marRight w:val="0"/>
      <w:marTop w:val="0"/>
      <w:marBottom w:val="0"/>
      <w:divBdr>
        <w:top w:val="none" w:sz="0" w:space="0" w:color="auto"/>
        <w:left w:val="none" w:sz="0" w:space="0" w:color="auto"/>
        <w:bottom w:val="none" w:sz="0" w:space="0" w:color="auto"/>
        <w:right w:val="none" w:sz="0" w:space="0" w:color="auto"/>
      </w:divBdr>
      <w:divsChild>
        <w:div w:id="1444039298">
          <w:marLeft w:val="0"/>
          <w:marRight w:val="0"/>
          <w:marTop w:val="0"/>
          <w:marBottom w:val="0"/>
          <w:divBdr>
            <w:top w:val="none" w:sz="0" w:space="0" w:color="auto"/>
            <w:left w:val="none" w:sz="0" w:space="0" w:color="auto"/>
            <w:bottom w:val="none" w:sz="0" w:space="0" w:color="auto"/>
            <w:right w:val="none" w:sz="0" w:space="0" w:color="auto"/>
          </w:divBdr>
          <w:divsChild>
            <w:div w:id="1538471175">
              <w:marLeft w:val="0"/>
              <w:marRight w:val="0"/>
              <w:marTop w:val="0"/>
              <w:marBottom w:val="0"/>
              <w:divBdr>
                <w:top w:val="none" w:sz="0" w:space="0" w:color="auto"/>
                <w:left w:val="none" w:sz="0" w:space="0" w:color="auto"/>
                <w:bottom w:val="none" w:sz="0" w:space="0" w:color="auto"/>
                <w:right w:val="none" w:sz="0" w:space="0" w:color="auto"/>
              </w:divBdr>
              <w:divsChild>
                <w:div w:id="1082875126">
                  <w:marLeft w:val="0"/>
                  <w:marRight w:val="0"/>
                  <w:marTop w:val="0"/>
                  <w:marBottom w:val="0"/>
                  <w:divBdr>
                    <w:top w:val="none" w:sz="0" w:space="0" w:color="auto"/>
                    <w:left w:val="none" w:sz="0" w:space="0" w:color="auto"/>
                    <w:bottom w:val="none" w:sz="0" w:space="0" w:color="auto"/>
                    <w:right w:val="none" w:sz="0" w:space="0" w:color="auto"/>
                  </w:divBdr>
                  <w:divsChild>
                    <w:div w:id="1153569164">
                      <w:marLeft w:val="0"/>
                      <w:marRight w:val="0"/>
                      <w:marTop w:val="0"/>
                      <w:marBottom w:val="0"/>
                      <w:divBdr>
                        <w:top w:val="none" w:sz="0" w:space="0" w:color="auto"/>
                        <w:left w:val="none" w:sz="0" w:space="0" w:color="auto"/>
                        <w:bottom w:val="none" w:sz="0" w:space="0" w:color="auto"/>
                        <w:right w:val="none" w:sz="0" w:space="0" w:color="auto"/>
                      </w:divBdr>
                      <w:divsChild>
                        <w:div w:id="205872236">
                          <w:marLeft w:val="0"/>
                          <w:marRight w:val="0"/>
                          <w:marTop w:val="0"/>
                          <w:marBottom w:val="0"/>
                          <w:divBdr>
                            <w:top w:val="none" w:sz="0" w:space="0" w:color="auto"/>
                            <w:left w:val="none" w:sz="0" w:space="0" w:color="auto"/>
                            <w:bottom w:val="none" w:sz="0" w:space="0" w:color="auto"/>
                            <w:right w:val="none" w:sz="0" w:space="0" w:color="auto"/>
                          </w:divBdr>
                          <w:divsChild>
                            <w:div w:id="1061756587">
                              <w:marLeft w:val="0"/>
                              <w:marRight w:val="0"/>
                              <w:marTop w:val="0"/>
                              <w:marBottom w:val="567"/>
                              <w:divBdr>
                                <w:top w:val="none" w:sz="0" w:space="0" w:color="auto"/>
                                <w:left w:val="none" w:sz="0" w:space="0" w:color="auto"/>
                                <w:bottom w:val="none" w:sz="0" w:space="0" w:color="auto"/>
                                <w:right w:val="none" w:sz="0" w:space="0" w:color="auto"/>
                              </w:divBdr>
                            </w:div>
                            <w:div w:id="15595138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3395">
      <w:bodyDiv w:val="1"/>
      <w:marLeft w:val="0"/>
      <w:marRight w:val="0"/>
      <w:marTop w:val="0"/>
      <w:marBottom w:val="0"/>
      <w:divBdr>
        <w:top w:val="none" w:sz="0" w:space="0" w:color="auto"/>
        <w:left w:val="none" w:sz="0" w:space="0" w:color="auto"/>
        <w:bottom w:val="none" w:sz="0" w:space="0" w:color="auto"/>
        <w:right w:val="none" w:sz="0" w:space="0" w:color="auto"/>
      </w:divBdr>
    </w:div>
    <w:div w:id="68313315">
      <w:bodyDiv w:val="1"/>
      <w:marLeft w:val="0"/>
      <w:marRight w:val="0"/>
      <w:marTop w:val="0"/>
      <w:marBottom w:val="0"/>
      <w:divBdr>
        <w:top w:val="none" w:sz="0" w:space="0" w:color="auto"/>
        <w:left w:val="none" w:sz="0" w:space="0" w:color="auto"/>
        <w:bottom w:val="none" w:sz="0" w:space="0" w:color="auto"/>
        <w:right w:val="none" w:sz="0" w:space="0" w:color="auto"/>
      </w:divBdr>
      <w:divsChild>
        <w:div w:id="1242911022">
          <w:marLeft w:val="0"/>
          <w:marRight w:val="0"/>
          <w:marTop w:val="0"/>
          <w:marBottom w:val="0"/>
          <w:divBdr>
            <w:top w:val="none" w:sz="0" w:space="0" w:color="auto"/>
            <w:left w:val="none" w:sz="0" w:space="0" w:color="auto"/>
            <w:bottom w:val="none" w:sz="0" w:space="0" w:color="auto"/>
            <w:right w:val="none" w:sz="0" w:space="0" w:color="auto"/>
          </w:divBdr>
          <w:divsChild>
            <w:div w:id="764113800">
              <w:marLeft w:val="0"/>
              <w:marRight w:val="0"/>
              <w:marTop w:val="0"/>
              <w:marBottom w:val="0"/>
              <w:divBdr>
                <w:top w:val="none" w:sz="0" w:space="0" w:color="auto"/>
                <w:left w:val="none" w:sz="0" w:space="0" w:color="auto"/>
                <w:bottom w:val="none" w:sz="0" w:space="0" w:color="auto"/>
                <w:right w:val="none" w:sz="0" w:space="0" w:color="auto"/>
              </w:divBdr>
              <w:divsChild>
                <w:div w:id="800877930">
                  <w:marLeft w:val="0"/>
                  <w:marRight w:val="0"/>
                  <w:marTop w:val="0"/>
                  <w:marBottom w:val="0"/>
                  <w:divBdr>
                    <w:top w:val="none" w:sz="0" w:space="0" w:color="auto"/>
                    <w:left w:val="none" w:sz="0" w:space="0" w:color="auto"/>
                    <w:bottom w:val="none" w:sz="0" w:space="0" w:color="auto"/>
                    <w:right w:val="none" w:sz="0" w:space="0" w:color="auto"/>
                  </w:divBdr>
                  <w:divsChild>
                    <w:div w:id="397677484">
                      <w:marLeft w:val="0"/>
                      <w:marRight w:val="0"/>
                      <w:marTop w:val="0"/>
                      <w:marBottom w:val="0"/>
                      <w:divBdr>
                        <w:top w:val="none" w:sz="0" w:space="0" w:color="auto"/>
                        <w:left w:val="none" w:sz="0" w:space="0" w:color="auto"/>
                        <w:bottom w:val="none" w:sz="0" w:space="0" w:color="auto"/>
                        <w:right w:val="none" w:sz="0" w:space="0" w:color="auto"/>
                      </w:divBdr>
                      <w:divsChild>
                        <w:div w:id="1323043191">
                          <w:marLeft w:val="0"/>
                          <w:marRight w:val="0"/>
                          <w:marTop w:val="0"/>
                          <w:marBottom w:val="0"/>
                          <w:divBdr>
                            <w:top w:val="none" w:sz="0" w:space="0" w:color="auto"/>
                            <w:left w:val="none" w:sz="0" w:space="0" w:color="auto"/>
                            <w:bottom w:val="none" w:sz="0" w:space="0" w:color="auto"/>
                            <w:right w:val="none" w:sz="0" w:space="0" w:color="auto"/>
                          </w:divBdr>
                          <w:divsChild>
                            <w:div w:id="8177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606541192">
          <w:marLeft w:val="0"/>
          <w:marRight w:val="0"/>
          <w:marTop w:val="240"/>
          <w:marBottom w:val="0"/>
          <w:divBdr>
            <w:top w:val="none" w:sz="0" w:space="0" w:color="auto"/>
            <w:left w:val="none" w:sz="0" w:space="0" w:color="auto"/>
            <w:bottom w:val="none" w:sz="0" w:space="0" w:color="auto"/>
            <w:right w:val="none" w:sz="0" w:space="0" w:color="auto"/>
          </w:divBdr>
        </w:div>
        <w:div w:id="2048330731">
          <w:marLeft w:val="0"/>
          <w:marRight w:val="0"/>
          <w:marTop w:val="400"/>
          <w:marBottom w:val="0"/>
          <w:divBdr>
            <w:top w:val="none" w:sz="0" w:space="0" w:color="auto"/>
            <w:left w:val="none" w:sz="0" w:space="0" w:color="auto"/>
            <w:bottom w:val="none" w:sz="0" w:space="0" w:color="auto"/>
            <w:right w:val="none" w:sz="0" w:space="0" w:color="auto"/>
          </w:divBdr>
        </w:div>
      </w:divsChild>
    </w:div>
    <w:div w:id="304622919">
      <w:bodyDiv w:val="1"/>
      <w:marLeft w:val="0"/>
      <w:marRight w:val="0"/>
      <w:marTop w:val="0"/>
      <w:marBottom w:val="0"/>
      <w:divBdr>
        <w:top w:val="none" w:sz="0" w:space="0" w:color="auto"/>
        <w:left w:val="none" w:sz="0" w:space="0" w:color="auto"/>
        <w:bottom w:val="none" w:sz="0" w:space="0" w:color="auto"/>
        <w:right w:val="none" w:sz="0" w:space="0" w:color="auto"/>
      </w:divBdr>
      <w:divsChild>
        <w:div w:id="941306951">
          <w:marLeft w:val="0"/>
          <w:marRight w:val="0"/>
          <w:marTop w:val="0"/>
          <w:marBottom w:val="0"/>
          <w:divBdr>
            <w:top w:val="none" w:sz="0" w:space="0" w:color="auto"/>
            <w:left w:val="none" w:sz="0" w:space="0" w:color="auto"/>
            <w:bottom w:val="none" w:sz="0" w:space="0" w:color="auto"/>
            <w:right w:val="none" w:sz="0" w:space="0" w:color="auto"/>
          </w:divBdr>
          <w:divsChild>
            <w:div w:id="1065298651">
              <w:marLeft w:val="0"/>
              <w:marRight w:val="0"/>
              <w:marTop w:val="0"/>
              <w:marBottom w:val="0"/>
              <w:divBdr>
                <w:top w:val="none" w:sz="0" w:space="0" w:color="auto"/>
                <w:left w:val="none" w:sz="0" w:space="0" w:color="auto"/>
                <w:bottom w:val="none" w:sz="0" w:space="0" w:color="auto"/>
                <w:right w:val="none" w:sz="0" w:space="0" w:color="auto"/>
              </w:divBdr>
              <w:divsChild>
                <w:div w:id="399714148">
                  <w:marLeft w:val="0"/>
                  <w:marRight w:val="0"/>
                  <w:marTop w:val="0"/>
                  <w:marBottom w:val="0"/>
                  <w:divBdr>
                    <w:top w:val="none" w:sz="0" w:space="0" w:color="auto"/>
                    <w:left w:val="none" w:sz="0" w:space="0" w:color="auto"/>
                    <w:bottom w:val="none" w:sz="0" w:space="0" w:color="auto"/>
                    <w:right w:val="none" w:sz="0" w:space="0" w:color="auto"/>
                  </w:divBdr>
                  <w:divsChild>
                    <w:div w:id="1623655795">
                      <w:marLeft w:val="0"/>
                      <w:marRight w:val="0"/>
                      <w:marTop w:val="0"/>
                      <w:marBottom w:val="0"/>
                      <w:divBdr>
                        <w:top w:val="none" w:sz="0" w:space="0" w:color="auto"/>
                        <w:left w:val="none" w:sz="0" w:space="0" w:color="auto"/>
                        <w:bottom w:val="none" w:sz="0" w:space="0" w:color="auto"/>
                        <w:right w:val="none" w:sz="0" w:space="0" w:color="auto"/>
                      </w:divBdr>
                      <w:divsChild>
                        <w:div w:id="776947618">
                          <w:marLeft w:val="0"/>
                          <w:marRight w:val="0"/>
                          <w:marTop w:val="0"/>
                          <w:marBottom w:val="0"/>
                          <w:divBdr>
                            <w:top w:val="none" w:sz="0" w:space="0" w:color="auto"/>
                            <w:left w:val="none" w:sz="0" w:space="0" w:color="auto"/>
                            <w:bottom w:val="none" w:sz="0" w:space="0" w:color="auto"/>
                            <w:right w:val="none" w:sz="0" w:space="0" w:color="auto"/>
                          </w:divBdr>
                          <w:divsChild>
                            <w:div w:id="18244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273724">
      <w:bodyDiv w:val="1"/>
      <w:marLeft w:val="0"/>
      <w:marRight w:val="0"/>
      <w:marTop w:val="0"/>
      <w:marBottom w:val="0"/>
      <w:divBdr>
        <w:top w:val="none" w:sz="0" w:space="0" w:color="auto"/>
        <w:left w:val="none" w:sz="0" w:space="0" w:color="auto"/>
        <w:bottom w:val="none" w:sz="0" w:space="0" w:color="auto"/>
        <w:right w:val="none" w:sz="0" w:space="0" w:color="auto"/>
      </w:divBdr>
      <w:divsChild>
        <w:div w:id="256133729">
          <w:marLeft w:val="0"/>
          <w:marRight w:val="0"/>
          <w:marTop w:val="0"/>
          <w:marBottom w:val="0"/>
          <w:divBdr>
            <w:top w:val="none" w:sz="0" w:space="0" w:color="auto"/>
            <w:left w:val="none" w:sz="0" w:space="0" w:color="auto"/>
            <w:bottom w:val="none" w:sz="0" w:space="0" w:color="auto"/>
            <w:right w:val="none" w:sz="0" w:space="0" w:color="auto"/>
          </w:divBdr>
          <w:divsChild>
            <w:div w:id="1953777616">
              <w:marLeft w:val="0"/>
              <w:marRight w:val="0"/>
              <w:marTop w:val="0"/>
              <w:marBottom w:val="0"/>
              <w:divBdr>
                <w:top w:val="none" w:sz="0" w:space="0" w:color="auto"/>
                <w:left w:val="none" w:sz="0" w:space="0" w:color="auto"/>
                <w:bottom w:val="none" w:sz="0" w:space="0" w:color="auto"/>
                <w:right w:val="none" w:sz="0" w:space="0" w:color="auto"/>
              </w:divBdr>
              <w:divsChild>
                <w:div w:id="409818177">
                  <w:marLeft w:val="0"/>
                  <w:marRight w:val="0"/>
                  <w:marTop w:val="0"/>
                  <w:marBottom w:val="0"/>
                  <w:divBdr>
                    <w:top w:val="none" w:sz="0" w:space="0" w:color="auto"/>
                    <w:left w:val="none" w:sz="0" w:space="0" w:color="auto"/>
                    <w:bottom w:val="none" w:sz="0" w:space="0" w:color="auto"/>
                    <w:right w:val="none" w:sz="0" w:space="0" w:color="auto"/>
                  </w:divBdr>
                  <w:divsChild>
                    <w:div w:id="1900704887">
                      <w:marLeft w:val="0"/>
                      <w:marRight w:val="0"/>
                      <w:marTop w:val="0"/>
                      <w:marBottom w:val="0"/>
                      <w:divBdr>
                        <w:top w:val="none" w:sz="0" w:space="0" w:color="auto"/>
                        <w:left w:val="none" w:sz="0" w:space="0" w:color="auto"/>
                        <w:bottom w:val="none" w:sz="0" w:space="0" w:color="auto"/>
                        <w:right w:val="none" w:sz="0" w:space="0" w:color="auto"/>
                      </w:divBdr>
                      <w:divsChild>
                        <w:div w:id="1435125458">
                          <w:marLeft w:val="0"/>
                          <w:marRight w:val="0"/>
                          <w:marTop w:val="0"/>
                          <w:marBottom w:val="0"/>
                          <w:divBdr>
                            <w:top w:val="none" w:sz="0" w:space="0" w:color="auto"/>
                            <w:left w:val="none" w:sz="0" w:space="0" w:color="auto"/>
                            <w:bottom w:val="none" w:sz="0" w:space="0" w:color="auto"/>
                            <w:right w:val="none" w:sz="0" w:space="0" w:color="auto"/>
                          </w:divBdr>
                          <w:divsChild>
                            <w:div w:id="1363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33832">
      <w:bodyDiv w:val="1"/>
      <w:marLeft w:val="0"/>
      <w:marRight w:val="0"/>
      <w:marTop w:val="0"/>
      <w:marBottom w:val="0"/>
      <w:divBdr>
        <w:top w:val="none" w:sz="0" w:space="0" w:color="auto"/>
        <w:left w:val="none" w:sz="0" w:space="0" w:color="auto"/>
        <w:bottom w:val="none" w:sz="0" w:space="0" w:color="auto"/>
        <w:right w:val="none" w:sz="0" w:space="0" w:color="auto"/>
      </w:divBdr>
      <w:divsChild>
        <w:div w:id="376515027">
          <w:marLeft w:val="0"/>
          <w:marRight w:val="0"/>
          <w:marTop w:val="0"/>
          <w:marBottom w:val="0"/>
          <w:divBdr>
            <w:top w:val="none" w:sz="0" w:space="0" w:color="auto"/>
            <w:left w:val="none" w:sz="0" w:space="0" w:color="auto"/>
            <w:bottom w:val="none" w:sz="0" w:space="0" w:color="auto"/>
            <w:right w:val="none" w:sz="0" w:space="0" w:color="auto"/>
          </w:divBdr>
          <w:divsChild>
            <w:div w:id="1475484604">
              <w:marLeft w:val="0"/>
              <w:marRight w:val="0"/>
              <w:marTop w:val="0"/>
              <w:marBottom w:val="0"/>
              <w:divBdr>
                <w:top w:val="none" w:sz="0" w:space="0" w:color="auto"/>
                <w:left w:val="none" w:sz="0" w:space="0" w:color="auto"/>
                <w:bottom w:val="none" w:sz="0" w:space="0" w:color="auto"/>
                <w:right w:val="none" w:sz="0" w:space="0" w:color="auto"/>
              </w:divBdr>
              <w:divsChild>
                <w:div w:id="585190231">
                  <w:marLeft w:val="0"/>
                  <w:marRight w:val="0"/>
                  <w:marTop w:val="0"/>
                  <w:marBottom w:val="0"/>
                  <w:divBdr>
                    <w:top w:val="none" w:sz="0" w:space="0" w:color="auto"/>
                    <w:left w:val="none" w:sz="0" w:space="0" w:color="auto"/>
                    <w:bottom w:val="none" w:sz="0" w:space="0" w:color="auto"/>
                    <w:right w:val="none" w:sz="0" w:space="0" w:color="auto"/>
                  </w:divBdr>
                  <w:divsChild>
                    <w:div w:id="6912239">
                      <w:marLeft w:val="0"/>
                      <w:marRight w:val="0"/>
                      <w:marTop w:val="0"/>
                      <w:marBottom w:val="0"/>
                      <w:divBdr>
                        <w:top w:val="none" w:sz="0" w:space="0" w:color="auto"/>
                        <w:left w:val="none" w:sz="0" w:space="0" w:color="auto"/>
                        <w:bottom w:val="none" w:sz="0" w:space="0" w:color="auto"/>
                        <w:right w:val="none" w:sz="0" w:space="0" w:color="auto"/>
                      </w:divBdr>
                      <w:divsChild>
                        <w:div w:id="396443782">
                          <w:marLeft w:val="0"/>
                          <w:marRight w:val="0"/>
                          <w:marTop w:val="0"/>
                          <w:marBottom w:val="0"/>
                          <w:divBdr>
                            <w:top w:val="none" w:sz="0" w:space="0" w:color="auto"/>
                            <w:left w:val="none" w:sz="0" w:space="0" w:color="auto"/>
                            <w:bottom w:val="none" w:sz="0" w:space="0" w:color="auto"/>
                            <w:right w:val="none" w:sz="0" w:space="0" w:color="auto"/>
                          </w:divBdr>
                          <w:divsChild>
                            <w:div w:id="18147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83078">
      <w:bodyDiv w:val="1"/>
      <w:marLeft w:val="0"/>
      <w:marRight w:val="0"/>
      <w:marTop w:val="0"/>
      <w:marBottom w:val="0"/>
      <w:divBdr>
        <w:top w:val="none" w:sz="0" w:space="0" w:color="auto"/>
        <w:left w:val="none" w:sz="0" w:space="0" w:color="auto"/>
        <w:bottom w:val="none" w:sz="0" w:space="0" w:color="auto"/>
        <w:right w:val="none" w:sz="0" w:space="0" w:color="auto"/>
      </w:divBdr>
      <w:divsChild>
        <w:div w:id="1988587772">
          <w:marLeft w:val="0"/>
          <w:marRight w:val="0"/>
          <w:marTop w:val="0"/>
          <w:marBottom w:val="0"/>
          <w:divBdr>
            <w:top w:val="none" w:sz="0" w:space="0" w:color="auto"/>
            <w:left w:val="none" w:sz="0" w:space="0" w:color="auto"/>
            <w:bottom w:val="none" w:sz="0" w:space="0" w:color="auto"/>
            <w:right w:val="none" w:sz="0" w:space="0" w:color="auto"/>
          </w:divBdr>
          <w:divsChild>
            <w:div w:id="733546770">
              <w:marLeft w:val="0"/>
              <w:marRight w:val="0"/>
              <w:marTop w:val="0"/>
              <w:marBottom w:val="0"/>
              <w:divBdr>
                <w:top w:val="none" w:sz="0" w:space="0" w:color="auto"/>
                <w:left w:val="none" w:sz="0" w:space="0" w:color="auto"/>
                <w:bottom w:val="none" w:sz="0" w:space="0" w:color="auto"/>
                <w:right w:val="none" w:sz="0" w:space="0" w:color="auto"/>
              </w:divBdr>
              <w:divsChild>
                <w:div w:id="1892614562">
                  <w:marLeft w:val="0"/>
                  <w:marRight w:val="0"/>
                  <w:marTop w:val="0"/>
                  <w:marBottom w:val="0"/>
                  <w:divBdr>
                    <w:top w:val="none" w:sz="0" w:space="0" w:color="auto"/>
                    <w:left w:val="none" w:sz="0" w:space="0" w:color="auto"/>
                    <w:bottom w:val="none" w:sz="0" w:space="0" w:color="auto"/>
                    <w:right w:val="none" w:sz="0" w:space="0" w:color="auto"/>
                  </w:divBdr>
                  <w:divsChild>
                    <w:div w:id="855120507">
                      <w:marLeft w:val="0"/>
                      <w:marRight w:val="0"/>
                      <w:marTop w:val="0"/>
                      <w:marBottom w:val="0"/>
                      <w:divBdr>
                        <w:top w:val="none" w:sz="0" w:space="0" w:color="auto"/>
                        <w:left w:val="none" w:sz="0" w:space="0" w:color="auto"/>
                        <w:bottom w:val="none" w:sz="0" w:space="0" w:color="auto"/>
                        <w:right w:val="none" w:sz="0" w:space="0" w:color="auto"/>
                      </w:divBdr>
                      <w:divsChild>
                        <w:div w:id="1520309827">
                          <w:marLeft w:val="0"/>
                          <w:marRight w:val="0"/>
                          <w:marTop w:val="0"/>
                          <w:marBottom w:val="0"/>
                          <w:divBdr>
                            <w:top w:val="none" w:sz="0" w:space="0" w:color="auto"/>
                            <w:left w:val="none" w:sz="0" w:space="0" w:color="auto"/>
                            <w:bottom w:val="none" w:sz="0" w:space="0" w:color="auto"/>
                            <w:right w:val="none" w:sz="0" w:space="0" w:color="auto"/>
                          </w:divBdr>
                          <w:divsChild>
                            <w:div w:id="1447390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6370">
      <w:bodyDiv w:val="1"/>
      <w:marLeft w:val="0"/>
      <w:marRight w:val="0"/>
      <w:marTop w:val="0"/>
      <w:marBottom w:val="0"/>
      <w:divBdr>
        <w:top w:val="none" w:sz="0" w:space="0" w:color="auto"/>
        <w:left w:val="none" w:sz="0" w:space="0" w:color="auto"/>
        <w:bottom w:val="none" w:sz="0" w:space="0" w:color="auto"/>
        <w:right w:val="none" w:sz="0" w:space="0" w:color="auto"/>
      </w:divBdr>
      <w:divsChild>
        <w:div w:id="179704143">
          <w:marLeft w:val="0"/>
          <w:marRight w:val="0"/>
          <w:marTop w:val="0"/>
          <w:marBottom w:val="0"/>
          <w:divBdr>
            <w:top w:val="none" w:sz="0" w:space="0" w:color="auto"/>
            <w:left w:val="none" w:sz="0" w:space="0" w:color="auto"/>
            <w:bottom w:val="none" w:sz="0" w:space="0" w:color="auto"/>
            <w:right w:val="none" w:sz="0" w:space="0" w:color="auto"/>
          </w:divBdr>
          <w:divsChild>
            <w:div w:id="994263075">
              <w:marLeft w:val="0"/>
              <w:marRight w:val="0"/>
              <w:marTop w:val="0"/>
              <w:marBottom w:val="0"/>
              <w:divBdr>
                <w:top w:val="none" w:sz="0" w:space="0" w:color="auto"/>
                <w:left w:val="none" w:sz="0" w:space="0" w:color="auto"/>
                <w:bottom w:val="none" w:sz="0" w:space="0" w:color="auto"/>
                <w:right w:val="none" w:sz="0" w:space="0" w:color="auto"/>
              </w:divBdr>
              <w:divsChild>
                <w:div w:id="832258728">
                  <w:marLeft w:val="0"/>
                  <w:marRight w:val="0"/>
                  <w:marTop w:val="0"/>
                  <w:marBottom w:val="0"/>
                  <w:divBdr>
                    <w:top w:val="none" w:sz="0" w:space="0" w:color="auto"/>
                    <w:left w:val="none" w:sz="0" w:space="0" w:color="auto"/>
                    <w:bottom w:val="none" w:sz="0" w:space="0" w:color="auto"/>
                    <w:right w:val="none" w:sz="0" w:space="0" w:color="auto"/>
                  </w:divBdr>
                  <w:divsChild>
                    <w:div w:id="263610946">
                      <w:marLeft w:val="0"/>
                      <w:marRight w:val="0"/>
                      <w:marTop w:val="0"/>
                      <w:marBottom w:val="0"/>
                      <w:divBdr>
                        <w:top w:val="none" w:sz="0" w:space="0" w:color="auto"/>
                        <w:left w:val="none" w:sz="0" w:space="0" w:color="auto"/>
                        <w:bottom w:val="none" w:sz="0" w:space="0" w:color="auto"/>
                        <w:right w:val="none" w:sz="0" w:space="0" w:color="auto"/>
                      </w:divBdr>
                      <w:divsChild>
                        <w:div w:id="409743071">
                          <w:marLeft w:val="0"/>
                          <w:marRight w:val="0"/>
                          <w:marTop w:val="0"/>
                          <w:marBottom w:val="0"/>
                          <w:divBdr>
                            <w:top w:val="none" w:sz="0" w:space="0" w:color="auto"/>
                            <w:left w:val="none" w:sz="0" w:space="0" w:color="auto"/>
                            <w:bottom w:val="none" w:sz="0" w:space="0" w:color="auto"/>
                            <w:right w:val="none" w:sz="0" w:space="0" w:color="auto"/>
                          </w:divBdr>
                          <w:divsChild>
                            <w:div w:id="16694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042783">
      <w:bodyDiv w:val="1"/>
      <w:marLeft w:val="0"/>
      <w:marRight w:val="0"/>
      <w:marTop w:val="0"/>
      <w:marBottom w:val="0"/>
      <w:divBdr>
        <w:top w:val="none" w:sz="0" w:space="0" w:color="auto"/>
        <w:left w:val="none" w:sz="0" w:space="0" w:color="auto"/>
        <w:bottom w:val="none" w:sz="0" w:space="0" w:color="auto"/>
        <w:right w:val="none" w:sz="0" w:space="0" w:color="auto"/>
      </w:divBdr>
      <w:divsChild>
        <w:div w:id="1112944154">
          <w:marLeft w:val="0"/>
          <w:marRight w:val="0"/>
          <w:marTop w:val="0"/>
          <w:marBottom w:val="0"/>
          <w:divBdr>
            <w:top w:val="none" w:sz="0" w:space="0" w:color="auto"/>
            <w:left w:val="none" w:sz="0" w:space="0" w:color="auto"/>
            <w:bottom w:val="none" w:sz="0" w:space="0" w:color="auto"/>
            <w:right w:val="none" w:sz="0" w:space="0" w:color="auto"/>
          </w:divBdr>
          <w:divsChild>
            <w:div w:id="1510213711">
              <w:marLeft w:val="0"/>
              <w:marRight w:val="0"/>
              <w:marTop w:val="0"/>
              <w:marBottom w:val="0"/>
              <w:divBdr>
                <w:top w:val="none" w:sz="0" w:space="0" w:color="auto"/>
                <w:left w:val="none" w:sz="0" w:space="0" w:color="auto"/>
                <w:bottom w:val="none" w:sz="0" w:space="0" w:color="auto"/>
                <w:right w:val="none" w:sz="0" w:space="0" w:color="auto"/>
              </w:divBdr>
              <w:divsChild>
                <w:div w:id="1024358234">
                  <w:marLeft w:val="0"/>
                  <w:marRight w:val="0"/>
                  <w:marTop w:val="0"/>
                  <w:marBottom w:val="0"/>
                  <w:divBdr>
                    <w:top w:val="none" w:sz="0" w:space="0" w:color="auto"/>
                    <w:left w:val="none" w:sz="0" w:space="0" w:color="auto"/>
                    <w:bottom w:val="none" w:sz="0" w:space="0" w:color="auto"/>
                    <w:right w:val="none" w:sz="0" w:space="0" w:color="auto"/>
                  </w:divBdr>
                  <w:divsChild>
                    <w:div w:id="1396054096">
                      <w:marLeft w:val="0"/>
                      <w:marRight w:val="0"/>
                      <w:marTop w:val="0"/>
                      <w:marBottom w:val="0"/>
                      <w:divBdr>
                        <w:top w:val="none" w:sz="0" w:space="0" w:color="auto"/>
                        <w:left w:val="none" w:sz="0" w:space="0" w:color="auto"/>
                        <w:bottom w:val="none" w:sz="0" w:space="0" w:color="auto"/>
                        <w:right w:val="none" w:sz="0" w:space="0" w:color="auto"/>
                      </w:divBdr>
                      <w:divsChild>
                        <w:div w:id="2018774221">
                          <w:marLeft w:val="0"/>
                          <w:marRight w:val="0"/>
                          <w:marTop w:val="0"/>
                          <w:marBottom w:val="0"/>
                          <w:divBdr>
                            <w:top w:val="none" w:sz="0" w:space="0" w:color="auto"/>
                            <w:left w:val="none" w:sz="0" w:space="0" w:color="auto"/>
                            <w:bottom w:val="none" w:sz="0" w:space="0" w:color="auto"/>
                            <w:right w:val="none" w:sz="0" w:space="0" w:color="auto"/>
                          </w:divBdr>
                          <w:divsChild>
                            <w:div w:id="1488283058">
                              <w:marLeft w:val="0"/>
                              <w:marRight w:val="0"/>
                              <w:marTop w:val="0"/>
                              <w:marBottom w:val="0"/>
                              <w:divBdr>
                                <w:top w:val="none" w:sz="0" w:space="0" w:color="auto"/>
                                <w:left w:val="none" w:sz="0" w:space="0" w:color="auto"/>
                                <w:bottom w:val="none" w:sz="0" w:space="0" w:color="auto"/>
                                <w:right w:val="none" w:sz="0" w:space="0" w:color="auto"/>
                              </w:divBdr>
                              <w:divsChild>
                                <w:div w:id="46881947">
                                  <w:marLeft w:val="0"/>
                                  <w:marRight w:val="0"/>
                                  <w:marTop w:val="0"/>
                                  <w:marBottom w:val="0"/>
                                  <w:divBdr>
                                    <w:top w:val="none" w:sz="0" w:space="0" w:color="auto"/>
                                    <w:left w:val="none" w:sz="0" w:space="0" w:color="auto"/>
                                    <w:bottom w:val="none" w:sz="0" w:space="0" w:color="auto"/>
                                    <w:right w:val="none" w:sz="0" w:space="0" w:color="auto"/>
                                  </w:divBdr>
                                </w:div>
                              </w:divsChild>
                            </w:div>
                            <w:div w:id="237592489">
                              <w:marLeft w:val="0"/>
                              <w:marRight w:val="0"/>
                              <w:marTop w:val="0"/>
                              <w:marBottom w:val="0"/>
                              <w:divBdr>
                                <w:top w:val="none" w:sz="0" w:space="0" w:color="auto"/>
                                <w:left w:val="none" w:sz="0" w:space="0" w:color="auto"/>
                                <w:bottom w:val="none" w:sz="0" w:space="0" w:color="auto"/>
                                <w:right w:val="none" w:sz="0" w:space="0" w:color="auto"/>
                              </w:divBdr>
                              <w:divsChild>
                                <w:div w:id="128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75970">
      <w:bodyDiv w:val="1"/>
      <w:marLeft w:val="0"/>
      <w:marRight w:val="0"/>
      <w:marTop w:val="0"/>
      <w:marBottom w:val="0"/>
      <w:divBdr>
        <w:top w:val="none" w:sz="0" w:space="0" w:color="auto"/>
        <w:left w:val="none" w:sz="0" w:space="0" w:color="auto"/>
        <w:bottom w:val="none" w:sz="0" w:space="0" w:color="auto"/>
        <w:right w:val="none" w:sz="0" w:space="0" w:color="auto"/>
      </w:divBdr>
    </w:div>
    <w:div w:id="943415881">
      <w:bodyDiv w:val="1"/>
      <w:marLeft w:val="0"/>
      <w:marRight w:val="0"/>
      <w:marTop w:val="0"/>
      <w:marBottom w:val="0"/>
      <w:divBdr>
        <w:top w:val="none" w:sz="0" w:space="0" w:color="auto"/>
        <w:left w:val="none" w:sz="0" w:space="0" w:color="auto"/>
        <w:bottom w:val="none" w:sz="0" w:space="0" w:color="auto"/>
        <w:right w:val="none" w:sz="0" w:space="0" w:color="auto"/>
      </w:divBdr>
      <w:divsChild>
        <w:div w:id="2098791335">
          <w:marLeft w:val="0"/>
          <w:marRight w:val="0"/>
          <w:marTop w:val="0"/>
          <w:marBottom w:val="0"/>
          <w:divBdr>
            <w:top w:val="none" w:sz="0" w:space="0" w:color="auto"/>
            <w:left w:val="none" w:sz="0" w:space="0" w:color="auto"/>
            <w:bottom w:val="none" w:sz="0" w:space="0" w:color="auto"/>
            <w:right w:val="none" w:sz="0" w:space="0" w:color="auto"/>
          </w:divBdr>
          <w:divsChild>
            <w:div w:id="1654216276">
              <w:marLeft w:val="0"/>
              <w:marRight w:val="0"/>
              <w:marTop w:val="0"/>
              <w:marBottom w:val="0"/>
              <w:divBdr>
                <w:top w:val="none" w:sz="0" w:space="0" w:color="auto"/>
                <w:left w:val="none" w:sz="0" w:space="0" w:color="auto"/>
                <w:bottom w:val="none" w:sz="0" w:space="0" w:color="auto"/>
                <w:right w:val="none" w:sz="0" w:space="0" w:color="auto"/>
              </w:divBdr>
              <w:divsChild>
                <w:div w:id="2045868106">
                  <w:marLeft w:val="0"/>
                  <w:marRight w:val="0"/>
                  <w:marTop w:val="0"/>
                  <w:marBottom w:val="0"/>
                  <w:divBdr>
                    <w:top w:val="none" w:sz="0" w:space="0" w:color="auto"/>
                    <w:left w:val="none" w:sz="0" w:space="0" w:color="auto"/>
                    <w:bottom w:val="none" w:sz="0" w:space="0" w:color="auto"/>
                    <w:right w:val="none" w:sz="0" w:space="0" w:color="auto"/>
                  </w:divBdr>
                  <w:divsChild>
                    <w:div w:id="1926956983">
                      <w:marLeft w:val="0"/>
                      <w:marRight w:val="0"/>
                      <w:marTop w:val="0"/>
                      <w:marBottom w:val="0"/>
                      <w:divBdr>
                        <w:top w:val="none" w:sz="0" w:space="0" w:color="auto"/>
                        <w:left w:val="none" w:sz="0" w:space="0" w:color="auto"/>
                        <w:bottom w:val="none" w:sz="0" w:space="0" w:color="auto"/>
                        <w:right w:val="none" w:sz="0" w:space="0" w:color="auto"/>
                      </w:divBdr>
                      <w:divsChild>
                        <w:div w:id="690692642">
                          <w:marLeft w:val="0"/>
                          <w:marRight w:val="0"/>
                          <w:marTop w:val="0"/>
                          <w:marBottom w:val="0"/>
                          <w:divBdr>
                            <w:top w:val="none" w:sz="0" w:space="0" w:color="auto"/>
                            <w:left w:val="none" w:sz="0" w:space="0" w:color="auto"/>
                            <w:bottom w:val="none" w:sz="0" w:space="0" w:color="auto"/>
                            <w:right w:val="none" w:sz="0" w:space="0" w:color="auto"/>
                          </w:divBdr>
                          <w:divsChild>
                            <w:div w:id="1034110279">
                              <w:marLeft w:val="0"/>
                              <w:marRight w:val="0"/>
                              <w:marTop w:val="0"/>
                              <w:marBottom w:val="0"/>
                              <w:divBdr>
                                <w:top w:val="none" w:sz="0" w:space="0" w:color="auto"/>
                                <w:left w:val="none" w:sz="0" w:space="0" w:color="auto"/>
                                <w:bottom w:val="none" w:sz="0" w:space="0" w:color="auto"/>
                                <w:right w:val="none" w:sz="0" w:space="0" w:color="auto"/>
                              </w:divBdr>
                              <w:divsChild>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630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74438">
      <w:bodyDiv w:val="1"/>
      <w:marLeft w:val="0"/>
      <w:marRight w:val="0"/>
      <w:marTop w:val="0"/>
      <w:marBottom w:val="0"/>
      <w:divBdr>
        <w:top w:val="none" w:sz="0" w:space="0" w:color="auto"/>
        <w:left w:val="none" w:sz="0" w:space="0" w:color="auto"/>
        <w:bottom w:val="none" w:sz="0" w:space="0" w:color="auto"/>
        <w:right w:val="none" w:sz="0" w:space="0" w:color="auto"/>
      </w:divBdr>
      <w:divsChild>
        <w:div w:id="869758305">
          <w:marLeft w:val="0"/>
          <w:marRight w:val="0"/>
          <w:marTop w:val="0"/>
          <w:marBottom w:val="0"/>
          <w:divBdr>
            <w:top w:val="none" w:sz="0" w:space="0" w:color="auto"/>
            <w:left w:val="none" w:sz="0" w:space="0" w:color="auto"/>
            <w:bottom w:val="none" w:sz="0" w:space="0" w:color="auto"/>
            <w:right w:val="none" w:sz="0" w:space="0" w:color="auto"/>
          </w:divBdr>
          <w:divsChild>
            <w:div w:id="2061391889">
              <w:marLeft w:val="0"/>
              <w:marRight w:val="0"/>
              <w:marTop w:val="0"/>
              <w:marBottom w:val="0"/>
              <w:divBdr>
                <w:top w:val="none" w:sz="0" w:space="0" w:color="auto"/>
                <w:left w:val="none" w:sz="0" w:space="0" w:color="auto"/>
                <w:bottom w:val="none" w:sz="0" w:space="0" w:color="auto"/>
                <w:right w:val="none" w:sz="0" w:space="0" w:color="auto"/>
              </w:divBdr>
              <w:divsChild>
                <w:div w:id="1783456501">
                  <w:marLeft w:val="0"/>
                  <w:marRight w:val="0"/>
                  <w:marTop w:val="0"/>
                  <w:marBottom w:val="0"/>
                  <w:divBdr>
                    <w:top w:val="none" w:sz="0" w:space="0" w:color="auto"/>
                    <w:left w:val="none" w:sz="0" w:space="0" w:color="auto"/>
                    <w:bottom w:val="none" w:sz="0" w:space="0" w:color="auto"/>
                    <w:right w:val="none" w:sz="0" w:space="0" w:color="auto"/>
                  </w:divBdr>
                  <w:divsChild>
                    <w:div w:id="617637694">
                      <w:marLeft w:val="0"/>
                      <w:marRight w:val="0"/>
                      <w:marTop w:val="0"/>
                      <w:marBottom w:val="0"/>
                      <w:divBdr>
                        <w:top w:val="none" w:sz="0" w:space="0" w:color="auto"/>
                        <w:left w:val="none" w:sz="0" w:space="0" w:color="auto"/>
                        <w:bottom w:val="none" w:sz="0" w:space="0" w:color="auto"/>
                        <w:right w:val="none" w:sz="0" w:space="0" w:color="auto"/>
                      </w:divBdr>
                      <w:divsChild>
                        <w:div w:id="1741900113">
                          <w:marLeft w:val="0"/>
                          <w:marRight w:val="0"/>
                          <w:marTop w:val="0"/>
                          <w:marBottom w:val="0"/>
                          <w:divBdr>
                            <w:top w:val="none" w:sz="0" w:space="0" w:color="auto"/>
                            <w:left w:val="none" w:sz="0" w:space="0" w:color="auto"/>
                            <w:bottom w:val="none" w:sz="0" w:space="0" w:color="auto"/>
                            <w:right w:val="none" w:sz="0" w:space="0" w:color="auto"/>
                          </w:divBdr>
                          <w:divsChild>
                            <w:div w:id="4655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93997">
      <w:bodyDiv w:val="1"/>
      <w:marLeft w:val="0"/>
      <w:marRight w:val="0"/>
      <w:marTop w:val="0"/>
      <w:marBottom w:val="0"/>
      <w:divBdr>
        <w:top w:val="none" w:sz="0" w:space="0" w:color="auto"/>
        <w:left w:val="none" w:sz="0" w:space="0" w:color="auto"/>
        <w:bottom w:val="none" w:sz="0" w:space="0" w:color="auto"/>
        <w:right w:val="none" w:sz="0" w:space="0" w:color="auto"/>
      </w:divBdr>
      <w:divsChild>
        <w:div w:id="20711236">
          <w:marLeft w:val="0"/>
          <w:marRight w:val="0"/>
          <w:marTop w:val="0"/>
          <w:marBottom w:val="0"/>
          <w:divBdr>
            <w:top w:val="none" w:sz="0" w:space="0" w:color="auto"/>
            <w:left w:val="none" w:sz="0" w:space="0" w:color="auto"/>
            <w:bottom w:val="none" w:sz="0" w:space="0" w:color="auto"/>
            <w:right w:val="none" w:sz="0" w:space="0" w:color="auto"/>
          </w:divBdr>
          <w:divsChild>
            <w:div w:id="561789502">
              <w:marLeft w:val="0"/>
              <w:marRight w:val="0"/>
              <w:marTop w:val="0"/>
              <w:marBottom w:val="0"/>
              <w:divBdr>
                <w:top w:val="none" w:sz="0" w:space="0" w:color="auto"/>
                <w:left w:val="none" w:sz="0" w:space="0" w:color="auto"/>
                <w:bottom w:val="none" w:sz="0" w:space="0" w:color="auto"/>
                <w:right w:val="none" w:sz="0" w:space="0" w:color="auto"/>
              </w:divBdr>
              <w:divsChild>
                <w:div w:id="1441100288">
                  <w:marLeft w:val="0"/>
                  <w:marRight w:val="0"/>
                  <w:marTop w:val="0"/>
                  <w:marBottom w:val="0"/>
                  <w:divBdr>
                    <w:top w:val="none" w:sz="0" w:space="0" w:color="auto"/>
                    <w:left w:val="none" w:sz="0" w:space="0" w:color="auto"/>
                    <w:bottom w:val="none" w:sz="0" w:space="0" w:color="auto"/>
                    <w:right w:val="none" w:sz="0" w:space="0" w:color="auto"/>
                  </w:divBdr>
                  <w:divsChild>
                    <w:div w:id="2115708806">
                      <w:marLeft w:val="0"/>
                      <w:marRight w:val="0"/>
                      <w:marTop w:val="0"/>
                      <w:marBottom w:val="0"/>
                      <w:divBdr>
                        <w:top w:val="none" w:sz="0" w:space="0" w:color="auto"/>
                        <w:left w:val="none" w:sz="0" w:space="0" w:color="auto"/>
                        <w:bottom w:val="none" w:sz="0" w:space="0" w:color="auto"/>
                        <w:right w:val="none" w:sz="0" w:space="0" w:color="auto"/>
                      </w:divBdr>
                      <w:divsChild>
                        <w:div w:id="1968706657">
                          <w:marLeft w:val="150"/>
                          <w:marRight w:val="0"/>
                          <w:marTop w:val="0"/>
                          <w:marBottom w:val="0"/>
                          <w:divBdr>
                            <w:top w:val="none" w:sz="0" w:space="0" w:color="auto"/>
                            <w:left w:val="none" w:sz="0" w:space="0" w:color="auto"/>
                            <w:bottom w:val="none" w:sz="0" w:space="0" w:color="auto"/>
                            <w:right w:val="none" w:sz="0" w:space="0" w:color="auto"/>
                          </w:divBdr>
                          <w:divsChild>
                            <w:div w:id="2049601086">
                              <w:marLeft w:val="0"/>
                              <w:marRight w:val="0"/>
                              <w:marTop w:val="0"/>
                              <w:marBottom w:val="0"/>
                              <w:divBdr>
                                <w:top w:val="none" w:sz="0" w:space="0" w:color="auto"/>
                                <w:left w:val="none" w:sz="0" w:space="0" w:color="auto"/>
                                <w:bottom w:val="none" w:sz="0" w:space="0" w:color="auto"/>
                                <w:right w:val="none" w:sz="0" w:space="0" w:color="auto"/>
                              </w:divBdr>
                              <w:divsChild>
                                <w:div w:id="393895899">
                                  <w:marLeft w:val="0"/>
                                  <w:marRight w:val="0"/>
                                  <w:marTop w:val="0"/>
                                  <w:marBottom w:val="0"/>
                                  <w:divBdr>
                                    <w:top w:val="none" w:sz="0" w:space="0" w:color="auto"/>
                                    <w:left w:val="none" w:sz="0" w:space="0" w:color="auto"/>
                                    <w:bottom w:val="none" w:sz="0" w:space="0" w:color="auto"/>
                                    <w:right w:val="none" w:sz="0" w:space="0" w:color="auto"/>
                                  </w:divBdr>
                                  <w:divsChild>
                                    <w:div w:id="2106226740">
                                      <w:marLeft w:val="0"/>
                                      <w:marRight w:val="0"/>
                                      <w:marTop w:val="0"/>
                                      <w:marBottom w:val="0"/>
                                      <w:divBdr>
                                        <w:top w:val="none" w:sz="0" w:space="0" w:color="auto"/>
                                        <w:left w:val="none" w:sz="0" w:space="0" w:color="auto"/>
                                        <w:bottom w:val="none" w:sz="0" w:space="0" w:color="auto"/>
                                        <w:right w:val="none" w:sz="0" w:space="0" w:color="auto"/>
                                      </w:divBdr>
                                      <w:divsChild>
                                        <w:div w:id="35548526">
                                          <w:marLeft w:val="0"/>
                                          <w:marRight w:val="0"/>
                                          <w:marTop w:val="0"/>
                                          <w:marBottom w:val="0"/>
                                          <w:divBdr>
                                            <w:top w:val="none" w:sz="0" w:space="0" w:color="auto"/>
                                            <w:left w:val="none" w:sz="0" w:space="0" w:color="auto"/>
                                            <w:bottom w:val="none" w:sz="0" w:space="0" w:color="auto"/>
                                            <w:right w:val="none" w:sz="0" w:space="0" w:color="auto"/>
                                          </w:divBdr>
                                        </w:div>
                                        <w:div w:id="1409309936">
                                          <w:marLeft w:val="0"/>
                                          <w:marRight w:val="0"/>
                                          <w:marTop w:val="0"/>
                                          <w:marBottom w:val="0"/>
                                          <w:divBdr>
                                            <w:top w:val="none" w:sz="0" w:space="0" w:color="auto"/>
                                            <w:left w:val="none" w:sz="0" w:space="0" w:color="auto"/>
                                            <w:bottom w:val="none" w:sz="0" w:space="0" w:color="auto"/>
                                            <w:right w:val="none" w:sz="0" w:space="0" w:color="auto"/>
                                          </w:divBdr>
                                          <w:divsChild>
                                            <w:div w:id="745688201">
                                              <w:marLeft w:val="0"/>
                                              <w:marRight w:val="270"/>
                                              <w:marTop w:val="0"/>
                                              <w:marBottom w:val="0"/>
                                              <w:divBdr>
                                                <w:top w:val="none" w:sz="0" w:space="0" w:color="auto"/>
                                                <w:left w:val="none" w:sz="0" w:space="0" w:color="auto"/>
                                                <w:bottom w:val="none" w:sz="0" w:space="0" w:color="auto"/>
                                                <w:right w:val="none" w:sz="0" w:space="0" w:color="auto"/>
                                              </w:divBdr>
                                              <w:divsChild>
                                                <w:div w:id="183255190">
                                                  <w:marLeft w:val="0"/>
                                                  <w:marRight w:val="0"/>
                                                  <w:marTop w:val="0"/>
                                                  <w:marBottom w:val="0"/>
                                                  <w:divBdr>
                                                    <w:top w:val="none" w:sz="0" w:space="0" w:color="auto"/>
                                                    <w:left w:val="none" w:sz="0" w:space="0" w:color="auto"/>
                                                    <w:bottom w:val="none" w:sz="0" w:space="0" w:color="auto"/>
                                                    <w:right w:val="none" w:sz="0" w:space="0" w:color="auto"/>
                                                  </w:divBdr>
                                                </w:div>
                                                <w:div w:id="1758942758">
                                                  <w:marLeft w:val="0"/>
                                                  <w:marRight w:val="0"/>
                                                  <w:marTop w:val="0"/>
                                                  <w:marBottom w:val="0"/>
                                                  <w:divBdr>
                                                    <w:top w:val="none" w:sz="0" w:space="0" w:color="auto"/>
                                                    <w:left w:val="none" w:sz="0" w:space="0" w:color="auto"/>
                                                    <w:bottom w:val="none" w:sz="0" w:space="0" w:color="auto"/>
                                                    <w:right w:val="none" w:sz="0" w:space="0" w:color="auto"/>
                                                  </w:divBdr>
                                                </w:div>
                                                <w:div w:id="450367108">
                                                  <w:marLeft w:val="0"/>
                                                  <w:marRight w:val="0"/>
                                                  <w:marTop w:val="0"/>
                                                  <w:marBottom w:val="0"/>
                                                  <w:divBdr>
                                                    <w:top w:val="none" w:sz="0" w:space="0" w:color="auto"/>
                                                    <w:left w:val="none" w:sz="0" w:space="0" w:color="auto"/>
                                                    <w:bottom w:val="none" w:sz="0" w:space="0" w:color="auto"/>
                                                    <w:right w:val="none" w:sz="0" w:space="0" w:color="auto"/>
                                                  </w:divBdr>
                                                </w:div>
                                                <w:div w:id="1492410766">
                                                  <w:marLeft w:val="0"/>
                                                  <w:marRight w:val="0"/>
                                                  <w:marTop w:val="0"/>
                                                  <w:marBottom w:val="0"/>
                                                  <w:divBdr>
                                                    <w:top w:val="none" w:sz="0" w:space="0" w:color="auto"/>
                                                    <w:left w:val="none" w:sz="0" w:space="0" w:color="auto"/>
                                                    <w:bottom w:val="none" w:sz="0" w:space="0" w:color="auto"/>
                                                    <w:right w:val="none" w:sz="0" w:space="0" w:color="auto"/>
                                                  </w:divBdr>
                                                </w:div>
                                                <w:div w:id="528297436">
                                                  <w:marLeft w:val="0"/>
                                                  <w:marRight w:val="0"/>
                                                  <w:marTop w:val="0"/>
                                                  <w:marBottom w:val="0"/>
                                                  <w:divBdr>
                                                    <w:top w:val="none" w:sz="0" w:space="0" w:color="auto"/>
                                                    <w:left w:val="none" w:sz="0" w:space="0" w:color="auto"/>
                                                    <w:bottom w:val="none" w:sz="0" w:space="0" w:color="auto"/>
                                                    <w:right w:val="none" w:sz="0" w:space="0" w:color="auto"/>
                                                  </w:divBdr>
                                                </w:div>
                                                <w:div w:id="1430463146">
                                                  <w:marLeft w:val="0"/>
                                                  <w:marRight w:val="0"/>
                                                  <w:marTop w:val="0"/>
                                                  <w:marBottom w:val="0"/>
                                                  <w:divBdr>
                                                    <w:top w:val="none" w:sz="0" w:space="0" w:color="auto"/>
                                                    <w:left w:val="none" w:sz="0" w:space="0" w:color="auto"/>
                                                    <w:bottom w:val="none" w:sz="0" w:space="0" w:color="auto"/>
                                                    <w:right w:val="none" w:sz="0" w:space="0" w:color="auto"/>
                                                  </w:divBdr>
                                                </w:div>
                                                <w:div w:id="1957177674">
                                                  <w:marLeft w:val="0"/>
                                                  <w:marRight w:val="0"/>
                                                  <w:marTop w:val="0"/>
                                                  <w:marBottom w:val="0"/>
                                                  <w:divBdr>
                                                    <w:top w:val="none" w:sz="0" w:space="0" w:color="auto"/>
                                                    <w:left w:val="none" w:sz="0" w:space="0" w:color="auto"/>
                                                    <w:bottom w:val="none" w:sz="0" w:space="0" w:color="auto"/>
                                                    <w:right w:val="none" w:sz="0" w:space="0" w:color="auto"/>
                                                  </w:divBdr>
                                                </w:div>
                                                <w:div w:id="171840410">
                                                  <w:marLeft w:val="0"/>
                                                  <w:marRight w:val="0"/>
                                                  <w:marTop w:val="0"/>
                                                  <w:marBottom w:val="0"/>
                                                  <w:divBdr>
                                                    <w:top w:val="none" w:sz="0" w:space="0" w:color="auto"/>
                                                    <w:left w:val="none" w:sz="0" w:space="0" w:color="auto"/>
                                                    <w:bottom w:val="none" w:sz="0" w:space="0" w:color="auto"/>
                                                    <w:right w:val="none" w:sz="0" w:space="0" w:color="auto"/>
                                                  </w:divBdr>
                                                </w:div>
                                                <w:div w:id="420838502">
                                                  <w:marLeft w:val="0"/>
                                                  <w:marRight w:val="0"/>
                                                  <w:marTop w:val="0"/>
                                                  <w:marBottom w:val="0"/>
                                                  <w:divBdr>
                                                    <w:top w:val="none" w:sz="0" w:space="0" w:color="auto"/>
                                                    <w:left w:val="none" w:sz="0" w:space="0" w:color="auto"/>
                                                    <w:bottom w:val="none" w:sz="0" w:space="0" w:color="auto"/>
                                                    <w:right w:val="none" w:sz="0" w:space="0" w:color="auto"/>
                                                  </w:divBdr>
                                                </w:div>
                                                <w:div w:id="2096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463040">
                          <w:marLeft w:val="0"/>
                          <w:marRight w:val="0"/>
                          <w:marTop w:val="0"/>
                          <w:marBottom w:val="0"/>
                          <w:divBdr>
                            <w:top w:val="none" w:sz="0" w:space="0" w:color="auto"/>
                            <w:left w:val="none" w:sz="0" w:space="0" w:color="auto"/>
                            <w:bottom w:val="none" w:sz="0" w:space="0" w:color="auto"/>
                            <w:right w:val="none" w:sz="0" w:space="0" w:color="auto"/>
                          </w:divBdr>
                          <w:divsChild>
                            <w:div w:id="1567255935">
                              <w:marLeft w:val="0"/>
                              <w:marRight w:val="0"/>
                              <w:marTop w:val="480"/>
                              <w:marBottom w:val="240"/>
                              <w:divBdr>
                                <w:top w:val="none" w:sz="0" w:space="0" w:color="auto"/>
                                <w:left w:val="none" w:sz="0" w:space="0" w:color="auto"/>
                                <w:bottom w:val="none" w:sz="0" w:space="0" w:color="auto"/>
                                <w:right w:val="none" w:sz="0" w:space="0" w:color="auto"/>
                              </w:divBdr>
                            </w:div>
                            <w:div w:id="15129858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1035">
      <w:bodyDiv w:val="1"/>
      <w:marLeft w:val="0"/>
      <w:marRight w:val="0"/>
      <w:marTop w:val="0"/>
      <w:marBottom w:val="0"/>
      <w:divBdr>
        <w:top w:val="none" w:sz="0" w:space="0" w:color="auto"/>
        <w:left w:val="none" w:sz="0" w:space="0" w:color="auto"/>
        <w:bottom w:val="none" w:sz="0" w:space="0" w:color="auto"/>
        <w:right w:val="none" w:sz="0" w:space="0" w:color="auto"/>
      </w:divBdr>
      <w:divsChild>
        <w:div w:id="352197082">
          <w:marLeft w:val="0"/>
          <w:marRight w:val="0"/>
          <w:marTop w:val="0"/>
          <w:marBottom w:val="0"/>
          <w:divBdr>
            <w:top w:val="none" w:sz="0" w:space="0" w:color="auto"/>
            <w:left w:val="none" w:sz="0" w:space="0" w:color="auto"/>
            <w:bottom w:val="none" w:sz="0" w:space="0" w:color="auto"/>
            <w:right w:val="none" w:sz="0" w:space="0" w:color="auto"/>
          </w:divBdr>
          <w:divsChild>
            <w:div w:id="8271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232">
      <w:bodyDiv w:val="1"/>
      <w:marLeft w:val="0"/>
      <w:marRight w:val="0"/>
      <w:marTop w:val="0"/>
      <w:marBottom w:val="0"/>
      <w:divBdr>
        <w:top w:val="none" w:sz="0" w:space="0" w:color="auto"/>
        <w:left w:val="none" w:sz="0" w:space="0" w:color="auto"/>
        <w:bottom w:val="none" w:sz="0" w:space="0" w:color="auto"/>
        <w:right w:val="none" w:sz="0" w:space="0" w:color="auto"/>
      </w:divBdr>
      <w:divsChild>
        <w:div w:id="816143552">
          <w:marLeft w:val="0"/>
          <w:marRight w:val="0"/>
          <w:marTop w:val="0"/>
          <w:marBottom w:val="0"/>
          <w:divBdr>
            <w:top w:val="none" w:sz="0" w:space="0" w:color="auto"/>
            <w:left w:val="none" w:sz="0" w:space="0" w:color="auto"/>
            <w:bottom w:val="none" w:sz="0" w:space="0" w:color="auto"/>
            <w:right w:val="none" w:sz="0" w:space="0" w:color="auto"/>
          </w:divBdr>
          <w:divsChild>
            <w:div w:id="2007856791">
              <w:marLeft w:val="0"/>
              <w:marRight w:val="0"/>
              <w:marTop w:val="0"/>
              <w:marBottom w:val="0"/>
              <w:divBdr>
                <w:top w:val="none" w:sz="0" w:space="0" w:color="auto"/>
                <w:left w:val="none" w:sz="0" w:space="0" w:color="auto"/>
                <w:bottom w:val="none" w:sz="0" w:space="0" w:color="auto"/>
                <w:right w:val="none" w:sz="0" w:space="0" w:color="auto"/>
              </w:divBdr>
              <w:divsChild>
                <w:div w:id="1807045407">
                  <w:marLeft w:val="0"/>
                  <w:marRight w:val="0"/>
                  <w:marTop w:val="0"/>
                  <w:marBottom w:val="0"/>
                  <w:divBdr>
                    <w:top w:val="none" w:sz="0" w:space="0" w:color="auto"/>
                    <w:left w:val="none" w:sz="0" w:space="0" w:color="auto"/>
                    <w:bottom w:val="none" w:sz="0" w:space="0" w:color="auto"/>
                    <w:right w:val="none" w:sz="0" w:space="0" w:color="auto"/>
                  </w:divBdr>
                  <w:divsChild>
                    <w:div w:id="2052880999">
                      <w:marLeft w:val="0"/>
                      <w:marRight w:val="0"/>
                      <w:marTop w:val="0"/>
                      <w:marBottom w:val="0"/>
                      <w:divBdr>
                        <w:top w:val="none" w:sz="0" w:space="0" w:color="auto"/>
                        <w:left w:val="none" w:sz="0" w:space="0" w:color="auto"/>
                        <w:bottom w:val="none" w:sz="0" w:space="0" w:color="auto"/>
                        <w:right w:val="none" w:sz="0" w:space="0" w:color="auto"/>
                      </w:divBdr>
                      <w:divsChild>
                        <w:div w:id="570846744">
                          <w:marLeft w:val="0"/>
                          <w:marRight w:val="0"/>
                          <w:marTop w:val="0"/>
                          <w:marBottom w:val="0"/>
                          <w:divBdr>
                            <w:top w:val="none" w:sz="0" w:space="0" w:color="auto"/>
                            <w:left w:val="none" w:sz="0" w:space="0" w:color="auto"/>
                            <w:bottom w:val="none" w:sz="0" w:space="0" w:color="auto"/>
                            <w:right w:val="none" w:sz="0" w:space="0" w:color="auto"/>
                          </w:divBdr>
                          <w:divsChild>
                            <w:div w:id="627782617">
                              <w:marLeft w:val="0"/>
                              <w:marRight w:val="0"/>
                              <w:marTop w:val="0"/>
                              <w:marBottom w:val="0"/>
                              <w:divBdr>
                                <w:top w:val="none" w:sz="0" w:space="0" w:color="auto"/>
                                <w:left w:val="none" w:sz="0" w:space="0" w:color="auto"/>
                                <w:bottom w:val="none" w:sz="0" w:space="0" w:color="auto"/>
                                <w:right w:val="none" w:sz="0" w:space="0" w:color="auto"/>
                              </w:divBdr>
                              <w:divsChild>
                                <w:div w:id="1146582248">
                                  <w:marLeft w:val="0"/>
                                  <w:marRight w:val="0"/>
                                  <w:marTop w:val="0"/>
                                  <w:marBottom w:val="0"/>
                                  <w:divBdr>
                                    <w:top w:val="none" w:sz="0" w:space="0" w:color="auto"/>
                                    <w:left w:val="none" w:sz="0" w:space="0" w:color="auto"/>
                                    <w:bottom w:val="none" w:sz="0" w:space="0" w:color="auto"/>
                                    <w:right w:val="none" w:sz="0" w:space="0" w:color="auto"/>
                                  </w:divBdr>
                                </w:div>
                              </w:divsChild>
                            </w:div>
                            <w:div w:id="637229688">
                              <w:marLeft w:val="0"/>
                              <w:marRight w:val="0"/>
                              <w:marTop w:val="0"/>
                              <w:marBottom w:val="0"/>
                              <w:divBdr>
                                <w:top w:val="none" w:sz="0" w:space="0" w:color="auto"/>
                                <w:left w:val="none" w:sz="0" w:space="0" w:color="auto"/>
                                <w:bottom w:val="none" w:sz="0" w:space="0" w:color="auto"/>
                                <w:right w:val="none" w:sz="0" w:space="0" w:color="auto"/>
                              </w:divBdr>
                              <w:divsChild>
                                <w:div w:id="1068764702">
                                  <w:marLeft w:val="0"/>
                                  <w:marRight w:val="0"/>
                                  <w:marTop w:val="0"/>
                                  <w:marBottom w:val="0"/>
                                  <w:divBdr>
                                    <w:top w:val="none" w:sz="0" w:space="0" w:color="auto"/>
                                    <w:left w:val="none" w:sz="0" w:space="0" w:color="auto"/>
                                    <w:bottom w:val="none" w:sz="0" w:space="0" w:color="auto"/>
                                    <w:right w:val="none" w:sz="0" w:space="0" w:color="auto"/>
                                  </w:divBdr>
                                </w:div>
                              </w:divsChild>
                            </w:div>
                            <w:div w:id="1858886543">
                              <w:marLeft w:val="0"/>
                              <w:marRight w:val="0"/>
                              <w:marTop w:val="0"/>
                              <w:marBottom w:val="0"/>
                              <w:divBdr>
                                <w:top w:val="none" w:sz="0" w:space="0" w:color="auto"/>
                                <w:left w:val="none" w:sz="0" w:space="0" w:color="auto"/>
                                <w:bottom w:val="none" w:sz="0" w:space="0" w:color="auto"/>
                                <w:right w:val="none" w:sz="0" w:space="0" w:color="auto"/>
                              </w:divBdr>
                              <w:divsChild>
                                <w:div w:id="2898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00783">
      <w:bodyDiv w:val="1"/>
      <w:marLeft w:val="0"/>
      <w:marRight w:val="0"/>
      <w:marTop w:val="0"/>
      <w:marBottom w:val="0"/>
      <w:divBdr>
        <w:top w:val="none" w:sz="0" w:space="0" w:color="auto"/>
        <w:left w:val="none" w:sz="0" w:space="0" w:color="auto"/>
        <w:bottom w:val="none" w:sz="0" w:space="0" w:color="auto"/>
        <w:right w:val="none" w:sz="0" w:space="0" w:color="auto"/>
      </w:divBdr>
      <w:divsChild>
        <w:div w:id="1685353973">
          <w:marLeft w:val="0"/>
          <w:marRight w:val="0"/>
          <w:marTop w:val="0"/>
          <w:marBottom w:val="0"/>
          <w:divBdr>
            <w:top w:val="none" w:sz="0" w:space="0" w:color="auto"/>
            <w:left w:val="none" w:sz="0" w:space="0" w:color="auto"/>
            <w:bottom w:val="none" w:sz="0" w:space="0" w:color="auto"/>
            <w:right w:val="none" w:sz="0" w:space="0" w:color="auto"/>
          </w:divBdr>
          <w:divsChild>
            <w:div w:id="1463647056">
              <w:marLeft w:val="0"/>
              <w:marRight w:val="0"/>
              <w:marTop w:val="0"/>
              <w:marBottom w:val="0"/>
              <w:divBdr>
                <w:top w:val="none" w:sz="0" w:space="0" w:color="auto"/>
                <w:left w:val="none" w:sz="0" w:space="0" w:color="auto"/>
                <w:bottom w:val="none" w:sz="0" w:space="0" w:color="auto"/>
                <w:right w:val="none" w:sz="0" w:space="0" w:color="auto"/>
              </w:divBdr>
              <w:divsChild>
                <w:div w:id="957570177">
                  <w:marLeft w:val="0"/>
                  <w:marRight w:val="0"/>
                  <w:marTop w:val="0"/>
                  <w:marBottom w:val="0"/>
                  <w:divBdr>
                    <w:top w:val="none" w:sz="0" w:space="0" w:color="auto"/>
                    <w:left w:val="none" w:sz="0" w:space="0" w:color="auto"/>
                    <w:bottom w:val="none" w:sz="0" w:space="0" w:color="auto"/>
                    <w:right w:val="none" w:sz="0" w:space="0" w:color="auto"/>
                  </w:divBdr>
                  <w:divsChild>
                    <w:div w:id="196432830">
                      <w:marLeft w:val="0"/>
                      <w:marRight w:val="0"/>
                      <w:marTop w:val="0"/>
                      <w:marBottom w:val="0"/>
                      <w:divBdr>
                        <w:top w:val="none" w:sz="0" w:space="0" w:color="auto"/>
                        <w:left w:val="none" w:sz="0" w:space="0" w:color="auto"/>
                        <w:bottom w:val="none" w:sz="0" w:space="0" w:color="auto"/>
                        <w:right w:val="none" w:sz="0" w:space="0" w:color="auto"/>
                      </w:divBdr>
                      <w:divsChild>
                        <w:div w:id="2144343517">
                          <w:marLeft w:val="0"/>
                          <w:marRight w:val="0"/>
                          <w:marTop w:val="0"/>
                          <w:marBottom w:val="0"/>
                          <w:divBdr>
                            <w:top w:val="none" w:sz="0" w:space="0" w:color="auto"/>
                            <w:left w:val="none" w:sz="0" w:space="0" w:color="auto"/>
                            <w:bottom w:val="none" w:sz="0" w:space="0" w:color="auto"/>
                            <w:right w:val="none" w:sz="0" w:space="0" w:color="auto"/>
                          </w:divBdr>
                          <w:divsChild>
                            <w:div w:id="789518901">
                              <w:marLeft w:val="0"/>
                              <w:marRight w:val="0"/>
                              <w:marTop w:val="0"/>
                              <w:marBottom w:val="0"/>
                              <w:divBdr>
                                <w:top w:val="none" w:sz="0" w:space="0" w:color="auto"/>
                                <w:left w:val="none" w:sz="0" w:space="0" w:color="auto"/>
                                <w:bottom w:val="none" w:sz="0" w:space="0" w:color="auto"/>
                                <w:right w:val="none" w:sz="0" w:space="0" w:color="auto"/>
                              </w:divBdr>
                              <w:divsChild>
                                <w:div w:id="20903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8859">
      <w:bodyDiv w:val="1"/>
      <w:marLeft w:val="0"/>
      <w:marRight w:val="0"/>
      <w:marTop w:val="0"/>
      <w:marBottom w:val="0"/>
      <w:divBdr>
        <w:top w:val="none" w:sz="0" w:space="0" w:color="auto"/>
        <w:left w:val="none" w:sz="0" w:space="0" w:color="auto"/>
        <w:bottom w:val="none" w:sz="0" w:space="0" w:color="auto"/>
        <w:right w:val="none" w:sz="0" w:space="0" w:color="auto"/>
      </w:divBdr>
      <w:divsChild>
        <w:div w:id="1379284578">
          <w:marLeft w:val="0"/>
          <w:marRight w:val="0"/>
          <w:marTop w:val="0"/>
          <w:marBottom w:val="0"/>
          <w:divBdr>
            <w:top w:val="none" w:sz="0" w:space="0" w:color="auto"/>
            <w:left w:val="none" w:sz="0" w:space="0" w:color="auto"/>
            <w:bottom w:val="none" w:sz="0" w:space="0" w:color="auto"/>
            <w:right w:val="none" w:sz="0" w:space="0" w:color="auto"/>
          </w:divBdr>
          <w:divsChild>
            <w:div w:id="2104065612">
              <w:marLeft w:val="0"/>
              <w:marRight w:val="0"/>
              <w:marTop w:val="0"/>
              <w:marBottom w:val="0"/>
              <w:divBdr>
                <w:top w:val="none" w:sz="0" w:space="0" w:color="auto"/>
                <w:left w:val="none" w:sz="0" w:space="0" w:color="auto"/>
                <w:bottom w:val="none" w:sz="0" w:space="0" w:color="auto"/>
                <w:right w:val="none" w:sz="0" w:space="0" w:color="auto"/>
              </w:divBdr>
              <w:divsChild>
                <w:div w:id="1000890164">
                  <w:marLeft w:val="0"/>
                  <w:marRight w:val="0"/>
                  <w:marTop w:val="0"/>
                  <w:marBottom w:val="0"/>
                  <w:divBdr>
                    <w:top w:val="none" w:sz="0" w:space="0" w:color="auto"/>
                    <w:left w:val="none" w:sz="0" w:space="0" w:color="auto"/>
                    <w:bottom w:val="none" w:sz="0" w:space="0" w:color="auto"/>
                    <w:right w:val="none" w:sz="0" w:space="0" w:color="auto"/>
                  </w:divBdr>
                  <w:divsChild>
                    <w:div w:id="1669017398">
                      <w:marLeft w:val="0"/>
                      <w:marRight w:val="0"/>
                      <w:marTop w:val="0"/>
                      <w:marBottom w:val="0"/>
                      <w:divBdr>
                        <w:top w:val="none" w:sz="0" w:space="0" w:color="auto"/>
                        <w:left w:val="none" w:sz="0" w:space="0" w:color="auto"/>
                        <w:bottom w:val="none" w:sz="0" w:space="0" w:color="auto"/>
                        <w:right w:val="none" w:sz="0" w:space="0" w:color="auto"/>
                      </w:divBdr>
                      <w:divsChild>
                        <w:div w:id="998312186">
                          <w:marLeft w:val="0"/>
                          <w:marRight w:val="0"/>
                          <w:marTop w:val="0"/>
                          <w:marBottom w:val="0"/>
                          <w:divBdr>
                            <w:top w:val="none" w:sz="0" w:space="0" w:color="auto"/>
                            <w:left w:val="none" w:sz="0" w:space="0" w:color="auto"/>
                            <w:bottom w:val="none" w:sz="0" w:space="0" w:color="auto"/>
                            <w:right w:val="none" w:sz="0" w:space="0" w:color="auto"/>
                          </w:divBdr>
                          <w:divsChild>
                            <w:div w:id="12153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76697">
      <w:bodyDiv w:val="1"/>
      <w:marLeft w:val="0"/>
      <w:marRight w:val="0"/>
      <w:marTop w:val="0"/>
      <w:marBottom w:val="0"/>
      <w:divBdr>
        <w:top w:val="none" w:sz="0" w:space="0" w:color="auto"/>
        <w:left w:val="none" w:sz="0" w:space="0" w:color="auto"/>
        <w:bottom w:val="none" w:sz="0" w:space="0" w:color="auto"/>
        <w:right w:val="none" w:sz="0" w:space="0" w:color="auto"/>
      </w:divBdr>
      <w:divsChild>
        <w:div w:id="1970158769">
          <w:marLeft w:val="0"/>
          <w:marRight w:val="0"/>
          <w:marTop w:val="0"/>
          <w:marBottom w:val="0"/>
          <w:divBdr>
            <w:top w:val="none" w:sz="0" w:space="0" w:color="auto"/>
            <w:left w:val="none" w:sz="0" w:space="0" w:color="auto"/>
            <w:bottom w:val="none" w:sz="0" w:space="0" w:color="auto"/>
            <w:right w:val="none" w:sz="0" w:space="0" w:color="auto"/>
          </w:divBdr>
          <w:divsChild>
            <w:div w:id="673924294">
              <w:marLeft w:val="0"/>
              <w:marRight w:val="0"/>
              <w:marTop w:val="0"/>
              <w:marBottom w:val="0"/>
              <w:divBdr>
                <w:top w:val="none" w:sz="0" w:space="0" w:color="auto"/>
                <w:left w:val="none" w:sz="0" w:space="0" w:color="auto"/>
                <w:bottom w:val="none" w:sz="0" w:space="0" w:color="auto"/>
                <w:right w:val="none" w:sz="0" w:space="0" w:color="auto"/>
              </w:divBdr>
              <w:divsChild>
                <w:div w:id="204105019">
                  <w:marLeft w:val="0"/>
                  <w:marRight w:val="0"/>
                  <w:marTop w:val="0"/>
                  <w:marBottom w:val="0"/>
                  <w:divBdr>
                    <w:top w:val="none" w:sz="0" w:space="0" w:color="auto"/>
                    <w:left w:val="none" w:sz="0" w:space="0" w:color="auto"/>
                    <w:bottom w:val="none" w:sz="0" w:space="0" w:color="auto"/>
                    <w:right w:val="none" w:sz="0" w:space="0" w:color="auto"/>
                  </w:divBdr>
                  <w:divsChild>
                    <w:div w:id="1285962836">
                      <w:marLeft w:val="0"/>
                      <w:marRight w:val="0"/>
                      <w:marTop w:val="0"/>
                      <w:marBottom w:val="0"/>
                      <w:divBdr>
                        <w:top w:val="none" w:sz="0" w:space="0" w:color="auto"/>
                        <w:left w:val="none" w:sz="0" w:space="0" w:color="auto"/>
                        <w:bottom w:val="none" w:sz="0" w:space="0" w:color="auto"/>
                        <w:right w:val="none" w:sz="0" w:space="0" w:color="auto"/>
                      </w:divBdr>
                      <w:divsChild>
                        <w:div w:id="1950120402">
                          <w:marLeft w:val="150"/>
                          <w:marRight w:val="0"/>
                          <w:marTop w:val="0"/>
                          <w:marBottom w:val="0"/>
                          <w:divBdr>
                            <w:top w:val="none" w:sz="0" w:space="0" w:color="auto"/>
                            <w:left w:val="none" w:sz="0" w:space="0" w:color="auto"/>
                            <w:bottom w:val="none" w:sz="0" w:space="0" w:color="auto"/>
                            <w:right w:val="none" w:sz="0" w:space="0" w:color="auto"/>
                          </w:divBdr>
                          <w:divsChild>
                            <w:div w:id="2030402658">
                              <w:marLeft w:val="0"/>
                              <w:marRight w:val="0"/>
                              <w:marTop w:val="0"/>
                              <w:marBottom w:val="0"/>
                              <w:divBdr>
                                <w:top w:val="none" w:sz="0" w:space="0" w:color="auto"/>
                                <w:left w:val="none" w:sz="0" w:space="0" w:color="auto"/>
                                <w:bottom w:val="none" w:sz="0" w:space="0" w:color="auto"/>
                                <w:right w:val="none" w:sz="0" w:space="0" w:color="auto"/>
                              </w:divBdr>
                              <w:divsChild>
                                <w:div w:id="1109197704">
                                  <w:marLeft w:val="0"/>
                                  <w:marRight w:val="0"/>
                                  <w:marTop w:val="0"/>
                                  <w:marBottom w:val="0"/>
                                  <w:divBdr>
                                    <w:top w:val="none" w:sz="0" w:space="0" w:color="auto"/>
                                    <w:left w:val="none" w:sz="0" w:space="0" w:color="auto"/>
                                    <w:bottom w:val="none" w:sz="0" w:space="0" w:color="auto"/>
                                    <w:right w:val="none" w:sz="0" w:space="0" w:color="auto"/>
                                  </w:divBdr>
                                  <w:divsChild>
                                    <w:div w:id="576016778">
                                      <w:marLeft w:val="0"/>
                                      <w:marRight w:val="0"/>
                                      <w:marTop w:val="0"/>
                                      <w:marBottom w:val="0"/>
                                      <w:divBdr>
                                        <w:top w:val="none" w:sz="0" w:space="0" w:color="auto"/>
                                        <w:left w:val="none" w:sz="0" w:space="0" w:color="auto"/>
                                        <w:bottom w:val="none" w:sz="0" w:space="0" w:color="auto"/>
                                        <w:right w:val="none" w:sz="0" w:space="0" w:color="auto"/>
                                      </w:divBdr>
                                      <w:divsChild>
                                        <w:div w:id="1929729799">
                                          <w:marLeft w:val="0"/>
                                          <w:marRight w:val="0"/>
                                          <w:marTop w:val="0"/>
                                          <w:marBottom w:val="0"/>
                                          <w:divBdr>
                                            <w:top w:val="none" w:sz="0" w:space="0" w:color="auto"/>
                                            <w:left w:val="none" w:sz="0" w:space="0" w:color="auto"/>
                                            <w:bottom w:val="none" w:sz="0" w:space="0" w:color="auto"/>
                                            <w:right w:val="none" w:sz="0" w:space="0" w:color="auto"/>
                                          </w:divBdr>
                                        </w:div>
                                        <w:div w:id="144009144">
                                          <w:marLeft w:val="0"/>
                                          <w:marRight w:val="0"/>
                                          <w:marTop w:val="0"/>
                                          <w:marBottom w:val="0"/>
                                          <w:divBdr>
                                            <w:top w:val="none" w:sz="0" w:space="0" w:color="auto"/>
                                            <w:left w:val="none" w:sz="0" w:space="0" w:color="auto"/>
                                            <w:bottom w:val="none" w:sz="0" w:space="0" w:color="auto"/>
                                            <w:right w:val="none" w:sz="0" w:space="0" w:color="auto"/>
                                          </w:divBdr>
                                          <w:divsChild>
                                            <w:div w:id="404304659">
                                              <w:marLeft w:val="0"/>
                                              <w:marRight w:val="270"/>
                                              <w:marTop w:val="0"/>
                                              <w:marBottom w:val="0"/>
                                              <w:divBdr>
                                                <w:top w:val="none" w:sz="0" w:space="0" w:color="auto"/>
                                                <w:left w:val="none" w:sz="0" w:space="0" w:color="auto"/>
                                                <w:bottom w:val="none" w:sz="0" w:space="0" w:color="auto"/>
                                                <w:right w:val="none" w:sz="0" w:space="0" w:color="auto"/>
                                              </w:divBdr>
                                              <w:divsChild>
                                                <w:div w:id="276134399">
                                                  <w:marLeft w:val="0"/>
                                                  <w:marRight w:val="0"/>
                                                  <w:marTop w:val="0"/>
                                                  <w:marBottom w:val="0"/>
                                                  <w:divBdr>
                                                    <w:top w:val="none" w:sz="0" w:space="0" w:color="auto"/>
                                                    <w:left w:val="none" w:sz="0" w:space="0" w:color="auto"/>
                                                    <w:bottom w:val="none" w:sz="0" w:space="0" w:color="auto"/>
                                                    <w:right w:val="none" w:sz="0" w:space="0" w:color="auto"/>
                                                  </w:divBdr>
                                                </w:div>
                                                <w:div w:id="1235774532">
                                                  <w:marLeft w:val="0"/>
                                                  <w:marRight w:val="0"/>
                                                  <w:marTop w:val="0"/>
                                                  <w:marBottom w:val="0"/>
                                                  <w:divBdr>
                                                    <w:top w:val="none" w:sz="0" w:space="0" w:color="auto"/>
                                                    <w:left w:val="none" w:sz="0" w:space="0" w:color="auto"/>
                                                    <w:bottom w:val="none" w:sz="0" w:space="0" w:color="auto"/>
                                                    <w:right w:val="none" w:sz="0" w:space="0" w:color="auto"/>
                                                  </w:divBdr>
                                                </w:div>
                                                <w:div w:id="502671235">
                                                  <w:marLeft w:val="0"/>
                                                  <w:marRight w:val="0"/>
                                                  <w:marTop w:val="0"/>
                                                  <w:marBottom w:val="0"/>
                                                  <w:divBdr>
                                                    <w:top w:val="none" w:sz="0" w:space="0" w:color="auto"/>
                                                    <w:left w:val="none" w:sz="0" w:space="0" w:color="auto"/>
                                                    <w:bottom w:val="none" w:sz="0" w:space="0" w:color="auto"/>
                                                    <w:right w:val="none" w:sz="0" w:space="0" w:color="auto"/>
                                                  </w:divBdr>
                                                </w:div>
                                                <w:div w:id="1893930035">
                                                  <w:marLeft w:val="0"/>
                                                  <w:marRight w:val="0"/>
                                                  <w:marTop w:val="0"/>
                                                  <w:marBottom w:val="0"/>
                                                  <w:divBdr>
                                                    <w:top w:val="none" w:sz="0" w:space="0" w:color="auto"/>
                                                    <w:left w:val="none" w:sz="0" w:space="0" w:color="auto"/>
                                                    <w:bottom w:val="none" w:sz="0" w:space="0" w:color="auto"/>
                                                    <w:right w:val="none" w:sz="0" w:space="0" w:color="auto"/>
                                                  </w:divBdr>
                                                </w:div>
                                                <w:div w:id="1703508910">
                                                  <w:marLeft w:val="0"/>
                                                  <w:marRight w:val="0"/>
                                                  <w:marTop w:val="0"/>
                                                  <w:marBottom w:val="0"/>
                                                  <w:divBdr>
                                                    <w:top w:val="none" w:sz="0" w:space="0" w:color="auto"/>
                                                    <w:left w:val="none" w:sz="0" w:space="0" w:color="auto"/>
                                                    <w:bottom w:val="none" w:sz="0" w:space="0" w:color="auto"/>
                                                    <w:right w:val="none" w:sz="0" w:space="0" w:color="auto"/>
                                                  </w:divBdr>
                                                </w:div>
                                                <w:div w:id="1692997271">
                                                  <w:marLeft w:val="0"/>
                                                  <w:marRight w:val="0"/>
                                                  <w:marTop w:val="0"/>
                                                  <w:marBottom w:val="0"/>
                                                  <w:divBdr>
                                                    <w:top w:val="none" w:sz="0" w:space="0" w:color="auto"/>
                                                    <w:left w:val="none" w:sz="0" w:space="0" w:color="auto"/>
                                                    <w:bottom w:val="none" w:sz="0" w:space="0" w:color="auto"/>
                                                    <w:right w:val="none" w:sz="0" w:space="0" w:color="auto"/>
                                                  </w:divBdr>
                                                </w:div>
                                                <w:div w:id="890775089">
                                                  <w:marLeft w:val="0"/>
                                                  <w:marRight w:val="0"/>
                                                  <w:marTop w:val="0"/>
                                                  <w:marBottom w:val="0"/>
                                                  <w:divBdr>
                                                    <w:top w:val="none" w:sz="0" w:space="0" w:color="auto"/>
                                                    <w:left w:val="none" w:sz="0" w:space="0" w:color="auto"/>
                                                    <w:bottom w:val="none" w:sz="0" w:space="0" w:color="auto"/>
                                                    <w:right w:val="none" w:sz="0" w:space="0" w:color="auto"/>
                                                  </w:divBdr>
                                                </w:div>
                                                <w:div w:id="727997979">
                                                  <w:marLeft w:val="0"/>
                                                  <w:marRight w:val="0"/>
                                                  <w:marTop w:val="0"/>
                                                  <w:marBottom w:val="0"/>
                                                  <w:divBdr>
                                                    <w:top w:val="none" w:sz="0" w:space="0" w:color="auto"/>
                                                    <w:left w:val="none" w:sz="0" w:space="0" w:color="auto"/>
                                                    <w:bottom w:val="none" w:sz="0" w:space="0" w:color="auto"/>
                                                    <w:right w:val="none" w:sz="0" w:space="0" w:color="auto"/>
                                                  </w:divBdr>
                                                </w:div>
                                                <w:div w:id="1172838588">
                                                  <w:marLeft w:val="0"/>
                                                  <w:marRight w:val="0"/>
                                                  <w:marTop w:val="0"/>
                                                  <w:marBottom w:val="0"/>
                                                  <w:divBdr>
                                                    <w:top w:val="none" w:sz="0" w:space="0" w:color="auto"/>
                                                    <w:left w:val="none" w:sz="0" w:space="0" w:color="auto"/>
                                                    <w:bottom w:val="none" w:sz="0" w:space="0" w:color="auto"/>
                                                    <w:right w:val="none" w:sz="0" w:space="0" w:color="auto"/>
                                                  </w:divBdr>
                                                </w:div>
                                                <w:div w:id="1124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22058">
                          <w:marLeft w:val="0"/>
                          <w:marRight w:val="0"/>
                          <w:marTop w:val="0"/>
                          <w:marBottom w:val="0"/>
                          <w:divBdr>
                            <w:top w:val="none" w:sz="0" w:space="0" w:color="auto"/>
                            <w:left w:val="none" w:sz="0" w:space="0" w:color="auto"/>
                            <w:bottom w:val="none" w:sz="0" w:space="0" w:color="auto"/>
                            <w:right w:val="none" w:sz="0" w:space="0" w:color="auto"/>
                          </w:divBdr>
                          <w:divsChild>
                            <w:div w:id="241187702">
                              <w:marLeft w:val="0"/>
                              <w:marRight w:val="0"/>
                              <w:marTop w:val="480"/>
                              <w:marBottom w:val="240"/>
                              <w:divBdr>
                                <w:top w:val="none" w:sz="0" w:space="0" w:color="auto"/>
                                <w:left w:val="none" w:sz="0" w:space="0" w:color="auto"/>
                                <w:bottom w:val="none" w:sz="0" w:space="0" w:color="auto"/>
                                <w:right w:val="none" w:sz="0" w:space="0" w:color="auto"/>
                              </w:divBdr>
                            </w:div>
                            <w:div w:id="12262570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na.Balta@mod.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na.balta@mo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d.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d.gov.lv" TargetMode="External"/><Relationship Id="rId4" Type="http://schemas.microsoft.com/office/2007/relationships/stylesWithEffects" Target="stylesWithEffects.xml"/><Relationship Id="rId9" Type="http://schemas.openxmlformats.org/officeDocument/2006/relationships/hyperlink" Target="http://likumi.lv/ta/id/63405-militara-dienesta-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EDA6-57BF-4811-AD49-DE1957F9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2429</Words>
  <Characters>16957</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Manager>Aizsardzības ministrija</Manager>
  <Company>Aizsardzības ministrija</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Marina.Balta@mod.gov.lv;Marina.Balta@mod.gov.lv;67335270</dc:creator>
  <cp:lastModifiedBy>Marina Baltā</cp:lastModifiedBy>
  <cp:revision>17</cp:revision>
  <cp:lastPrinted>2016-10-24T09:25:00Z</cp:lastPrinted>
  <dcterms:created xsi:type="dcterms:W3CDTF">2016-09-05T07:23:00Z</dcterms:created>
  <dcterms:modified xsi:type="dcterms:W3CDTF">2016-10-24T09:32:00Z</dcterms:modified>
</cp:coreProperties>
</file>