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4F" w:rsidRDefault="00BC434F" w:rsidP="00813E37">
      <w:pPr>
        <w:pStyle w:val="Header"/>
        <w:tabs>
          <w:tab w:val="clear" w:pos="4320"/>
          <w:tab w:val="clear" w:pos="8640"/>
        </w:tabs>
        <w:jc w:val="center"/>
        <w:rPr>
          <w:sz w:val="26"/>
          <w:u w:val="single"/>
          <w:lang w:val="lv-LV"/>
        </w:rPr>
      </w:pPr>
    </w:p>
    <w:p w:rsidR="00813E37" w:rsidRPr="002C0F92" w:rsidRDefault="00813E37" w:rsidP="00813E37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proofErr w:type="gramStart"/>
      <w:r w:rsidRPr="002C0F92">
        <w:rPr>
          <w:sz w:val="26"/>
          <w:u w:val="single"/>
          <w:lang w:val="lv-LV"/>
        </w:rPr>
        <w:t>LATVIJAS REPUBLIKAS MINISTRU KABINETA</w:t>
      </w:r>
      <w:proofErr w:type="gramEnd"/>
      <w:r w:rsidRPr="002C0F92">
        <w:rPr>
          <w:sz w:val="26"/>
          <w:u w:val="single"/>
          <w:lang w:val="lv-LV"/>
        </w:rPr>
        <w:t xml:space="preserve"> SĒDES PROTOKOLLĒMUMS</w:t>
      </w:r>
    </w:p>
    <w:p w:rsidR="00813E37" w:rsidRPr="006F1F7B" w:rsidRDefault="00813E37" w:rsidP="00813E37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  <w:r w:rsidRPr="002C0F92">
        <w:rPr>
          <w:sz w:val="26"/>
          <w:lang w:val="lv-LV"/>
        </w:rPr>
        <w:t xml:space="preserve">  </w:t>
      </w:r>
    </w:p>
    <w:p w:rsidR="00813E37" w:rsidRPr="002C0F92" w:rsidRDefault="00813E37" w:rsidP="00813E37">
      <w:pPr>
        <w:pStyle w:val="Header"/>
        <w:tabs>
          <w:tab w:val="clear" w:pos="4320"/>
          <w:tab w:val="clear" w:pos="8640"/>
        </w:tabs>
        <w:rPr>
          <w:sz w:val="26"/>
          <w:szCs w:val="28"/>
          <w:lang w:val="lv-LV"/>
        </w:rPr>
      </w:pPr>
    </w:p>
    <w:p w:rsidR="00813E37" w:rsidRPr="0067687F" w:rsidRDefault="00813E37" w:rsidP="00813E37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67687F">
        <w:rPr>
          <w:lang w:val="lv-LV"/>
        </w:rPr>
        <w:t>Rīgā</w:t>
      </w:r>
      <w:proofErr w:type="gramStart"/>
      <w:r w:rsidRPr="0067687F">
        <w:rPr>
          <w:lang w:val="lv-LV"/>
        </w:rPr>
        <w:t xml:space="preserve">                                                          </w:t>
      </w:r>
      <w:proofErr w:type="gramEnd"/>
      <w:r w:rsidRPr="0067687F">
        <w:rPr>
          <w:lang w:val="lv-LV"/>
        </w:rPr>
        <w:t>Nr.</w:t>
      </w:r>
      <w:r w:rsidRPr="002C0F92">
        <w:rPr>
          <w:sz w:val="26"/>
          <w:szCs w:val="28"/>
          <w:lang w:val="lv-LV"/>
        </w:rPr>
        <w:t xml:space="preserve">                        </w:t>
      </w:r>
      <w:r>
        <w:rPr>
          <w:sz w:val="26"/>
          <w:szCs w:val="28"/>
          <w:lang w:val="lv-LV"/>
        </w:rPr>
        <w:t xml:space="preserve">         </w:t>
      </w:r>
      <w:r w:rsidRPr="0067687F">
        <w:rPr>
          <w:lang w:val="lv-LV"/>
        </w:rPr>
        <w:t>201</w:t>
      </w:r>
      <w:r w:rsidR="006F1F7B">
        <w:rPr>
          <w:lang w:val="lv-LV"/>
        </w:rPr>
        <w:t>6</w:t>
      </w:r>
      <w:r w:rsidRPr="0067687F">
        <w:rPr>
          <w:lang w:val="lv-LV"/>
        </w:rPr>
        <w:t xml:space="preserve">. gada </w:t>
      </w:r>
      <w:r>
        <w:rPr>
          <w:lang w:val="lv-LV"/>
        </w:rPr>
        <w:t xml:space="preserve">    .</w:t>
      </w:r>
      <w:r w:rsidR="00091055">
        <w:rPr>
          <w:lang w:val="lv-LV"/>
        </w:rPr>
        <w:t>novembrī</w:t>
      </w:r>
    </w:p>
    <w:p w:rsidR="00813E37" w:rsidRDefault="00813E37" w:rsidP="006F1F7B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</w:p>
    <w:p w:rsidR="00813E37" w:rsidRPr="002C0F92" w:rsidRDefault="00813E37" w:rsidP="00813E37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2C0F92">
        <w:rPr>
          <w:sz w:val="26"/>
          <w:lang w:val="lv-LV"/>
        </w:rPr>
        <w:t>. §</w:t>
      </w:r>
    </w:p>
    <w:p w:rsidR="00813E37" w:rsidRPr="002C0F92" w:rsidRDefault="00813E37" w:rsidP="00813E37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2C0F92">
        <w:rPr>
          <w:lang w:val="lv-LV"/>
        </w:rPr>
        <w:tab/>
      </w:r>
    </w:p>
    <w:p w:rsidR="00813E37" w:rsidRDefault="00813E37" w:rsidP="00813E37">
      <w:pPr>
        <w:pStyle w:val="BodyText"/>
        <w:rPr>
          <w:szCs w:val="24"/>
        </w:rPr>
      </w:pPr>
    </w:p>
    <w:p w:rsidR="006F1F7B" w:rsidRPr="00712059" w:rsidRDefault="00810A9F" w:rsidP="006F1F7B">
      <w:pPr>
        <w:pStyle w:val="Heading3"/>
        <w:shd w:val="clear" w:color="auto" w:fill="FFFFFF"/>
        <w:jc w:val="center"/>
        <w:rPr>
          <w:b/>
          <w:color w:val="000000"/>
          <w:sz w:val="24"/>
        </w:rPr>
      </w:pPr>
      <w:r>
        <w:rPr>
          <w:b/>
          <w:sz w:val="24"/>
        </w:rPr>
        <w:t xml:space="preserve">Par </w:t>
      </w:r>
      <w:r w:rsidR="00813E37" w:rsidRPr="006F1F7B">
        <w:rPr>
          <w:b/>
          <w:sz w:val="24"/>
        </w:rPr>
        <w:t>Latvijas Republikas nacionāl</w:t>
      </w:r>
      <w:r>
        <w:rPr>
          <w:b/>
          <w:sz w:val="24"/>
        </w:rPr>
        <w:t>o</w:t>
      </w:r>
      <w:r w:rsidR="00813E37" w:rsidRPr="006F1F7B">
        <w:rPr>
          <w:b/>
          <w:sz w:val="24"/>
        </w:rPr>
        <w:t xml:space="preserve"> pozīcij</w:t>
      </w:r>
      <w:r>
        <w:rPr>
          <w:b/>
          <w:sz w:val="24"/>
        </w:rPr>
        <w:t>u</w:t>
      </w:r>
      <w:r w:rsidR="00A24FA9">
        <w:rPr>
          <w:b/>
          <w:sz w:val="24"/>
        </w:rPr>
        <w:t xml:space="preserve"> Nr. 1</w:t>
      </w:r>
      <w:r w:rsidR="00813E37" w:rsidRPr="006F1F7B">
        <w:rPr>
          <w:b/>
          <w:sz w:val="24"/>
        </w:rPr>
        <w:t xml:space="preserve"> </w:t>
      </w:r>
      <w:r>
        <w:rPr>
          <w:b/>
          <w:sz w:val="24"/>
        </w:rPr>
        <w:t>“P</w:t>
      </w:r>
      <w:r w:rsidR="00712059" w:rsidRPr="009E651A">
        <w:rPr>
          <w:b/>
          <w:sz w:val="24"/>
        </w:rPr>
        <w:t>ar Politiskā dialoga un sadarbības nolīgumu starp Eiropas Savienību un tās dalībvalstīm, no vienas puses, un Kubas Republiku, no otras puses</w:t>
      </w:r>
      <w:r>
        <w:rPr>
          <w:b/>
          <w:sz w:val="24"/>
        </w:rPr>
        <w:t>”</w:t>
      </w:r>
    </w:p>
    <w:p w:rsidR="00813E37" w:rsidRPr="00712059" w:rsidRDefault="00813E37" w:rsidP="006F1F7B">
      <w:pPr>
        <w:pStyle w:val="BodyText"/>
        <w:rPr>
          <w:b w:val="0"/>
          <w:bCs/>
          <w:szCs w:val="24"/>
        </w:rPr>
      </w:pPr>
    </w:p>
    <w:p w:rsidR="00813E37" w:rsidRDefault="00813E37" w:rsidP="00813E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3E37" w:rsidRPr="0067687F" w:rsidRDefault="00813E37" w:rsidP="00813E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687F">
        <w:rPr>
          <w:rFonts w:ascii="Times New Roman" w:hAnsi="Times New Roman"/>
          <w:b/>
          <w:bCs/>
          <w:sz w:val="24"/>
          <w:szCs w:val="24"/>
        </w:rPr>
        <w:t>TA- ___________________________________________________________________</w:t>
      </w:r>
    </w:p>
    <w:p w:rsidR="00813E37" w:rsidRDefault="00813E37" w:rsidP="006F1F7B">
      <w:pPr>
        <w:pStyle w:val="BodyText"/>
        <w:jc w:val="both"/>
        <w:rPr>
          <w:b w:val="0"/>
          <w:bCs/>
          <w:szCs w:val="24"/>
        </w:rPr>
      </w:pPr>
    </w:p>
    <w:p w:rsidR="00813E37" w:rsidRDefault="00813E37" w:rsidP="00813E37">
      <w:pPr>
        <w:pStyle w:val="BodyText"/>
        <w:ind w:left="426"/>
        <w:jc w:val="both"/>
        <w:rPr>
          <w:b w:val="0"/>
          <w:bCs/>
          <w:szCs w:val="24"/>
        </w:rPr>
      </w:pPr>
    </w:p>
    <w:p w:rsidR="00813E37" w:rsidRPr="00712059" w:rsidRDefault="00813E37" w:rsidP="009E651A">
      <w:pPr>
        <w:pStyle w:val="BodyText"/>
        <w:jc w:val="both"/>
        <w:rPr>
          <w:szCs w:val="24"/>
        </w:rPr>
      </w:pPr>
      <w:r w:rsidRPr="005529FF">
        <w:rPr>
          <w:b w:val="0"/>
          <w:szCs w:val="24"/>
        </w:rPr>
        <w:t>Apstiprināt Latvijas</w:t>
      </w:r>
      <w:r>
        <w:rPr>
          <w:b w:val="0"/>
          <w:szCs w:val="24"/>
        </w:rPr>
        <w:t xml:space="preserve"> Republikas nacionālo pozīciju</w:t>
      </w:r>
      <w:r w:rsidR="00A24FA9">
        <w:rPr>
          <w:b w:val="0"/>
          <w:szCs w:val="24"/>
        </w:rPr>
        <w:t xml:space="preserve"> Nr. 1</w:t>
      </w:r>
      <w:r w:rsidRPr="005529FF">
        <w:rPr>
          <w:b w:val="0"/>
          <w:szCs w:val="24"/>
        </w:rPr>
        <w:t xml:space="preserve"> </w:t>
      </w:r>
      <w:r w:rsidR="00B4161E">
        <w:rPr>
          <w:b w:val="0"/>
          <w:szCs w:val="24"/>
        </w:rPr>
        <w:t>“</w:t>
      </w:r>
      <w:r w:rsidR="00712059" w:rsidRPr="00712059">
        <w:rPr>
          <w:b w:val="0"/>
          <w:szCs w:val="24"/>
        </w:rPr>
        <w:t xml:space="preserve">Par </w:t>
      </w:r>
      <w:r w:rsidR="007315FB">
        <w:rPr>
          <w:b w:val="0"/>
          <w:szCs w:val="24"/>
        </w:rPr>
        <w:t>p</w:t>
      </w:r>
      <w:r w:rsidR="00712059" w:rsidRPr="00712059">
        <w:rPr>
          <w:b w:val="0"/>
          <w:szCs w:val="24"/>
        </w:rPr>
        <w:t>olitiskā dialoga un sadarbības nolīgumu starp Eiropas Savienību un tās dalībvalstīm, no vienas puses, un Kubas Republiku, no otras puses</w:t>
      </w:r>
      <w:r w:rsidR="00B4161E">
        <w:rPr>
          <w:b w:val="0"/>
          <w:szCs w:val="24"/>
        </w:rPr>
        <w:t>”</w:t>
      </w:r>
      <w:r w:rsidR="007315FB">
        <w:rPr>
          <w:b w:val="0"/>
          <w:szCs w:val="24"/>
        </w:rPr>
        <w:t>.</w:t>
      </w:r>
    </w:p>
    <w:p w:rsidR="006F1F7B" w:rsidRPr="006F1F7B" w:rsidRDefault="006F1F7B" w:rsidP="006F1F7B">
      <w:pPr>
        <w:pStyle w:val="BodyText"/>
        <w:ind w:left="426"/>
        <w:jc w:val="both"/>
        <w:rPr>
          <w:szCs w:val="24"/>
        </w:rPr>
      </w:pPr>
    </w:p>
    <w:p w:rsidR="00B51AFB" w:rsidRPr="00D05047" w:rsidRDefault="00B51AFB" w:rsidP="009E651A">
      <w:pPr>
        <w:pStyle w:val="BodyText"/>
        <w:ind w:left="426"/>
        <w:jc w:val="both"/>
        <w:rPr>
          <w:b w:val="0"/>
          <w:szCs w:val="24"/>
        </w:rPr>
      </w:pPr>
    </w:p>
    <w:p w:rsidR="00DF3749" w:rsidRDefault="00DF3749" w:rsidP="00D05047"/>
    <w:p w:rsidR="00813E37" w:rsidRPr="0067687F" w:rsidRDefault="00813E37" w:rsidP="00813E37">
      <w:pPr>
        <w:pStyle w:val="BodyText"/>
        <w:jc w:val="both"/>
        <w:rPr>
          <w:b w:val="0"/>
          <w:szCs w:val="24"/>
        </w:rPr>
      </w:pPr>
    </w:p>
    <w:p w:rsidR="00813E37" w:rsidRPr="0067687F" w:rsidRDefault="00813E37" w:rsidP="00813E37">
      <w:pPr>
        <w:pStyle w:val="BodyText"/>
        <w:jc w:val="both"/>
        <w:rPr>
          <w:b w:val="0"/>
          <w:szCs w:val="24"/>
        </w:rPr>
      </w:pPr>
    </w:p>
    <w:p w:rsidR="00813E37" w:rsidRPr="0067687F" w:rsidRDefault="00813E37" w:rsidP="00813E37">
      <w:pPr>
        <w:pStyle w:val="BodyText"/>
        <w:tabs>
          <w:tab w:val="left" w:pos="6096"/>
        </w:tabs>
        <w:jc w:val="both"/>
        <w:rPr>
          <w:b w:val="0"/>
          <w:szCs w:val="24"/>
        </w:rPr>
      </w:pPr>
      <w:r w:rsidRPr="0067687F">
        <w:rPr>
          <w:b w:val="0"/>
          <w:szCs w:val="24"/>
        </w:rPr>
        <w:t>Ministru prezident</w:t>
      </w:r>
      <w:r w:rsidR="006F1F7B">
        <w:rPr>
          <w:b w:val="0"/>
          <w:szCs w:val="24"/>
        </w:rPr>
        <w:t>s</w:t>
      </w:r>
      <w:r w:rsidRPr="0067687F">
        <w:rPr>
          <w:b w:val="0"/>
          <w:szCs w:val="24"/>
        </w:rPr>
        <w:tab/>
      </w:r>
      <w:r>
        <w:rPr>
          <w:b w:val="0"/>
          <w:szCs w:val="24"/>
        </w:rPr>
        <w:tab/>
      </w:r>
      <w:r w:rsidR="006F1F7B">
        <w:rPr>
          <w:b w:val="0"/>
          <w:szCs w:val="24"/>
        </w:rPr>
        <w:t>M</w:t>
      </w:r>
      <w:r w:rsidR="00712059">
        <w:rPr>
          <w:b w:val="0"/>
          <w:szCs w:val="24"/>
        </w:rPr>
        <w:t>.</w:t>
      </w:r>
      <w:r w:rsidR="006F1F7B">
        <w:rPr>
          <w:b w:val="0"/>
          <w:szCs w:val="24"/>
        </w:rPr>
        <w:t>Kučinskis</w:t>
      </w:r>
    </w:p>
    <w:p w:rsidR="00813E37" w:rsidRDefault="00813E37" w:rsidP="000D68C9">
      <w:pPr>
        <w:pStyle w:val="BodyText"/>
        <w:spacing w:before="120"/>
        <w:jc w:val="both"/>
        <w:rPr>
          <w:b w:val="0"/>
          <w:szCs w:val="24"/>
        </w:rPr>
      </w:pPr>
    </w:p>
    <w:p w:rsidR="00813E37" w:rsidRPr="0067687F" w:rsidRDefault="00813E37" w:rsidP="00813E37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813E37" w:rsidRPr="0067687F" w:rsidRDefault="00813E37" w:rsidP="00813E37">
      <w:pPr>
        <w:tabs>
          <w:tab w:val="left" w:pos="6096"/>
        </w:tabs>
      </w:pPr>
      <w:r w:rsidRPr="0067687F">
        <w:t>Va</w:t>
      </w:r>
      <w:r>
        <w:t>lsts kancelejas direktors</w:t>
      </w:r>
      <w:r w:rsidRPr="0067687F">
        <w:tab/>
      </w:r>
      <w:r>
        <w:tab/>
        <w:t>M</w:t>
      </w:r>
      <w:r w:rsidR="00712059">
        <w:t>.</w:t>
      </w:r>
      <w:r>
        <w:t>Krieviņš</w:t>
      </w:r>
    </w:p>
    <w:p w:rsidR="00813E37" w:rsidRPr="0067687F" w:rsidRDefault="00813E37" w:rsidP="00813E37"/>
    <w:p w:rsidR="00813E37" w:rsidRDefault="00813E37" w:rsidP="00813E37"/>
    <w:p w:rsidR="00813E37" w:rsidRPr="0067687F" w:rsidRDefault="00813E37" w:rsidP="00813E37"/>
    <w:p w:rsidR="00813E37" w:rsidRPr="0067687F" w:rsidRDefault="00813E37" w:rsidP="00813E37">
      <w:pPr>
        <w:tabs>
          <w:tab w:val="left" w:pos="1418"/>
          <w:tab w:val="left" w:pos="6096"/>
        </w:tabs>
      </w:pPr>
      <w:r w:rsidRPr="0067687F">
        <w:t>Iesniedzējs: ārlietu ministr</w:t>
      </w:r>
      <w:r>
        <w:t>s</w:t>
      </w:r>
      <w:r>
        <w:tab/>
      </w:r>
      <w:r>
        <w:tab/>
      </w:r>
      <w:proofErr w:type="spellStart"/>
      <w:r>
        <w:t>E</w:t>
      </w:r>
      <w:r w:rsidR="00712059">
        <w:t>.</w:t>
      </w:r>
      <w:r>
        <w:t>Rinkēvičs</w:t>
      </w:r>
      <w:proofErr w:type="spellEnd"/>
    </w:p>
    <w:p w:rsidR="00813E37" w:rsidRPr="0067687F" w:rsidRDefault="00813E37" w:rsidP="00813E37"/>
    <w:p w:rsidR="00813E37" w:rsidRDefault="00813E37" w:rsidP="00813E37"/>
    <w:p w:rsidR="00813E37" w:rsidRPr="0067687F" w:rsidRDefault="00813E37" w:rsidP="00813E37"/>
    <w:p w:rsidR="00813E37" w:rsidRDefault="00813E37" w:rsidP="00813E37">
      <w:pPr>
        <w:tabs>
          <w:tab w:val="left" w:pos="6096"/>
        </w:tabs>
      </w:pPr>
      <w:r w:rsidRPr="0067687F">
        <w:t>Vīza: valsts sekretār</w:t>
      </w:r>
      <w:r>
        <w:t>s</w:t>
      </w:r>
      <w:r>
        <w:tab/>
      </w:r>
      <w:r>
        <w:tab/>
        <w:t>A</w:t>
      </w:r>
      <w:r w:rsidR="00712059">
        <w:t>.</w:t>
      </w:r>
      <w:r>
        <w:t>Pildegovičs</w:t>
      </w:r>
      <w:r>
        <w:tab/>
      </w:r>
      <w:r>
        <w:tab/>
        <w:t xml:space="preserve"> </w:t>
      </w:r>
    </w:p>
    <w:p w:rsidR="00813E37" w:rsidRDefault="00813E37" w:rsidP="000D68C9">
      <w:pPr>
        <w:tabs>
          <w:tab w:val="left" w:pos="6096"/>
        </w:tabs>
        <w:rPr>
          <w:sz w:val="20"/>
        </w:rPr>
      </w:pPr>
      <w:r>
        <w:t xml:space="preserve">          </w:t>
      </w:r>
    </w:p>
    <w:p w:rsidR="00813E37" w:rsidRDefault="00813E37" w:rsidP="00813E37">
      <w:pPr>
        <w:rPr>
          <w:sz w:val="20"/>
        </w:rPr>
      </w:pPr>
    </w:p>
    <w:p w:rsidR="00712059" w:rsidRPr="00712059" w:rsidRDefault="00BC434F" w:rsidP="00712059">
      <w:pPr>
        <w:rPr>
          <w:sz w:val="18"/>
          <w:szCs w:val="18"/>
        </w:rPr>
      </w:pPr>
      <w:r>
        <w:rPr>
          <w:sz w:val="18"/>
          <w:szCs w:val="18"/>
        </w:rPr>
        <w:t>24.11.2016. 10:15</w:t>
      </w:r>
    </w:p>
    <w:p w:rsidR="00712059" w:rsidRPr="00712059" w:rsidRDefault="00BC434F" w:rsidP="00712059">
      <w:pPr>
        <w:rPr>
          <w:sz w:val="18"/>
          <w:szCs w:val="18"/>
          <w:lang w:val="da-DK"/>
        </w:rPr>
      </w:pPr>
      <w:r>
        <w:rPr>
          <w:sz w:val="18"/>
          <w:szCs w:val="18"/>
          <w:lang w:val="da-DK"/>
        </w:rPr>
        <w:t>93</w:t>
      </w:r>
    </w:p>
    <w:p w:rsidR="00712059" w:rsidRPr="00712059" w:rsidRDefault="00712059" w:rsidP="00712059">
      <w:pPr>
        <w:rPr>
          <w:sz w:val="18"/>
          <w:szCs w:val="18"/>
          <w:lang w:val="da-DK"/>
        </w:rPr>
      </w:pPr>
      <w:r w:rsidRPr="00712059">
        <w:rPr>
          <w:sz w:val="18"/>
          <w:szCs w:val="18"/>
          <w:lang w:val="da-DK"/>
        </w:rPr>
        <w:t>I.Valante</w:t>
      </w:r>
    </w:p>
    <w:p w:rsidR="00712059" w:rsidRPr="00712059" w:rsidRDefault="00BE7678" w:rsidP="00712059">
      <w:pPr>
        <w:rPr>
          <w:sz w:val="18"/>
          <w:szCs w:val="18"/>
          <w:lang w:val="da-DK"/>
        </w:rPr>
      </w:pPr>
      <w:hyperlink r:id="rId9" w:history="1">
        <w:r w:rsidR="00712059" w:rsidRPr="00712059">
          <w:rPr>
            <w:rStyle w:val="Hyperlink"/>
            <w:sz w:val="18"/>
            <w:szCs w:val="18"/>
            <w:lang w:val="da-DK"/>
          </w:rPr>
          <w:t>ieva.valante@mfa.gov.lv</w:t>
        </w:r>
      </w:hyperlink>
      <w:r w:rsidR="00712059" w:rsidRPr="00712059">
        <w:rPr>
          <w:sz w:val="18"/>
          <w:szCs w:val="18"/>
          <w:lang w:val="da-DK"/>
        </w:rPr>
        <w:t>, tel. 67019503</w:t>
      </w:r>
    </w:p>
    <w:p w:rsidR="00712059" w:rsidRPr="00712059" w:rsidRDefault="00712059" w:rsidP="00712059">
      <w:pPr>
        <w:rPr>
          <w:sz w:val="18"/>
          <w:szCs w:val="18"/>
          <w:lang w:val="da-DK"/>
        </w:rPr>
      </w:pPr>
    </w:p>
    <w:p w:rsidR="00EE5CAF" w:rsidRPr="00712059" w:rsidRDefault="00EE5CAF" w:rsidP="00712059">
      <w:pPr>
        <w:rPr>
          <w:color w:val="0000FF"/>
          <w:sz w:val="18"/>
          <w:szCs w:val="18"/>
          <w:u w:val="single"/>
          <w:lang w:val="da-DK"/>
        </w:rPr>
      </w:pPr>
      <w:bookmarkStart w:id="0" w:name="_GoBack"/>
      <w:bookmarkEnd w:id="0"/>
    </w:p>
    <w:sectPr w:rsidR="00EE5CAF" w:rsidRPr="00712059" w:rsidSect="00564083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134" w:right="1287" w:bottom="1134" w:left="1797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22" w:rsidRDefault="00075622" w:rsidP="006F1F7B">
      <w:r>
        <w:separator/>
      </w:r>
    </w:p>
  </w:endnote>
  <w:endnote w:type="continuationSeparator" w:id="0">
    <w:p w:rsidR="00075622" w:rsidRDefault="00075622" w:rsidP="006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3A" w:rsidRPr="00BC434F" w:rsidRDefault="00E25D4A" w:rsidP="00E4773A">
    <w:pPr>
      <w:tabs>
        <w:tab w:val="center" w:pos="4153"/>
        <w:tab w:val="right" w:pos="8306"/>
      </w:tabs>
      <w:jc w:val="both"/>
      <w:rPr>
        <w:sz w:val="18"/>
        <w:szCs w:val="18"/>
      </w:rPr>
    </w:pPr>
    <w:r w:rsidRPr="00BC434F">
      <w:rPr>
        <w:sz w:val="18"/>
        <w:szCs w:val="18"/>
      </w:rPr>
      <w:t>AMprot_</w:t>
    </w:r>
    <w:r w:rsidR="00E57C4F" w:rsidRPr="00BC434F">
      <w:rPr>
        <w:sz w:val="18"/>
        <w:szCs w:val="18"/>
      </w:rPr>
      <w:t>24112016_ES_Kuba</w:t>
    </w:r>
    <w:r w:rsidRPr="00BC434F">
      <w:rPr>
        <w:sz w:val="18"/>
        <w:szCs w:val="18"/>
      </w:rPr>
      <w:t xml:space="preserve">; </w:t>
    </w:r>
    <w:r w:rsidR="007315FB" w:rsidRPr="00BC434F">
      <w:rPr>
        <w:sz w:val="18"/>
        <w:szCs w:val="18"/>
      </w:rPr>
      <w:t xml:space="preserve">Ministru kabineta sēdes </w:t>
    </w:r>
    <w:proofErr w:type="spellStart"/>
    <w:r w:rsidR="007315FB" w:rsidRPr="00BC434F">
      <w:rPr>
        <w:sz w:val="18"/>
      </w:rPr>
      <w:t>p</w:t>
    </w:r>
    <w:r w:rsidR="00085E55" w:rsidRPr="00BC434F">
      <w:rPr>
        <w:sz w:val="18"/>
      </w:rPr>
      <w:t>rotokollēmuma</w:t>
    </w:r>
    <w:proofErr w:type="spellEnd"/>
    <w:r w:rsidR="00085E55" w:rsidRPr="00BC434F">
      <w:rPr>
        <w:sz w:val="18"/>
      </w:rPr>
      <w:t xml:space="preserve"> projekts </w:t>
    </w:r>
    <w:r w:rsidR="007315FB" w:rsidRPr="00BC434F">
      <w:rPr>
        <w:sz w:val="18"/>
      </w:rPr>
      <w:t>“</w:t>
    </w:r>
    <w:r w:rsidR="007315FB" w:rsidRPr="00BC434F">
      <w:rPr>
        <w:rFonts w:eastAsia="Calibri"/>
        <w:sz w:val="18"/>
        <w:szCs w:val="18"/>
      </w:rPr>
      <w:t>P</w:t>
    </w:r>
    <w:r w:rsidR="00085E55" w:rsidRPr="00BC434F">
      <w:rPr>
        <w:rFonts w:eastAsia="Calibri"/>
        <w:sz w:val="18"/>
        <w:szCs w:val="18"/>
      </w:rPr>
      <w:t xml:space="preserve">ar nacionālo pozīciju Nr. </w:t>
    </w:r>
    <w:r w:rsidR="00D9761C" w:rsidRPr="00BC434F">
      <w:rPr>
        <w:rFonts w:eastAsia="Calibri"/>
        <w:sz w:val="18"/>
        <w:szCs w:val="18"/>
      </w:rPr>
      <w:t xml:space="preserve">1 </w:t>
    </w:r>
    <w:r w:rsidR="007315FB" w:rsidRPr="00BC434F">
      <w:rPr>
        <w:rFonts w:eastAsia="Calibri"/>
        <w:sz w:val="18"/>
        <w:szCs w:val="18"/>
      </w:rPr>
      <w:t>“</w:t>
    </w:r>
    <w:r w:rsidR="007315FB" w:rsidRPr="00BC434F">
      <w:rPr>
        <w:sz w:val="18"/>
        <w:szCs w:val="18"/>
      </w:rPr>
      <w:t>P</w:t>
    </w:r>
    <w:r w:rsidR="00D9761C" w:rsidRPr="00BC434F">
      <w:rPr>
        <w:sz w:val="18"/>
        <w:szCs w:val="18"/>
      </w:rPr>
      <w:t xml:space="preserve">ar </w:t>
    </w:r>
    <w:r w:rsidR="007315FB" w:rsidRPr="00BC434F">
      <w:rPr>
        <w:sz w:val="18"/>
        <w:szCs w:val="18"/>
      </w:rPr>
      <w:t>p</w:t>
    </w:r>
    <w:r w:rsidR="00E4773A" w:rsidRPr="00BC434F">
      <w:rPr>
        <w:sz w:val="18"/>
        <w:szCs w:val="18"/>
      </w:rPr>
      <w:t>olitiskā dialoga un sadarbības nolīgumu starp Eiropas Savienību un tās dalībvalstīm, no vienas puses, un Kubas Republiku, no otras puses</w:t>
    </w:r>
    <w:r w:rsidR="007315FB" w:rsidRPr="00BC434F">
      <w:rPr>
        <w:sz w:val="18"/>
        <w:szCs w:val="18"/>
      </w:rPr>
      <w:t>”</w:t>
    </w:r>
    <w:r w:rsidR="00BE7678">
      <w:rPr>
        <w:sz w:val="18"/>
        <w:szCs w:val="18"/>
      </w:rPr>
      <w:t>”</w:t>
    </w:r>
    <w:r w:rsidR="007315FB" w:rsidRPr="00BC434F">
      <w:rPr>
        <w:sz w:val="18"/>
        <w:szCs w:val="18"/>
      </w:rPr>
      <w:t>.</w:t>
    </w:r>
  </w:p>
  <w:p w:rsidR="00781303" w:rsidRPr="00BC434F" w:rsidRDefault="00BE7678" w:rsidP="00E4773A">
    <w:pPr>
      <w:tabs>
        <w:tab w:val="center" w:pos="4153"/>
        <w:tab w:val="right" w:pos="8306"/>
      </w:tabs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E25D4A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Pr="003479ED">
      <w:rPr>
        <w:sz w:val="18"/>
      </w:rPr>
      <w:t>_</w:t>
    </w:r>
    <w:r>
      <w:rPr>
        <w:sz w:val="18"/>
      </w:rPr>
      <w:t xml:space="preserve">061114; </w:t>
    </w:r>
    <w:r w:rsidRPr="003479ED">
      <w:rPr>
        <w:sz w:val="18"/>
      </w:rPr>
      <w:t xml:space="preserve">„Par Eiropas Savienības Vispārējo lietu padomes 2014. gada </w:t>
    </w:r>
    <w:r>
      <w:rPr>
        <w:sz w:val="18"/>
      </w:rPr>
      <w:t>18. un 19. novembra</w:t>
    </w:r>
    <w:r w:rsidRPr="003479ED">
      <w:rPr>
        <w:sz w:val="18"/>
      </w:rPr>
      <w:t xml:space="preserve"> sanāksmē izskatāmajiem jautājumiem.”</w:t>
    </w:r>
  </w:p>
  <w:p w:rsidR="007C3FA0" w:rsidRPr="0051470E" w:rsidRDefault="00BE7678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22" w:rsidRDefault="00075622" w:rsidP="006F1F7B">
      <w:r>
        <w:separator/>
      </w:r>
    </w:p>
  </w:footnote>
  <w:footnote w:type="continuationSeparator" w:id="0">
    <w:p w:rsidR="00075622" w:rsidRDefault="00075622" w:rsidP="006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E25D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BE767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BC434F" w:rsidP="00BC434F">
    <w:pPr>
      <w:pStyle w:val="Header"/>
      <w:tabs>
        <w:tab w:val="left" w:pos="7613"/>
        <w:tab w:val="right" w:pos="8465"/>
      </w:tabs>
    </w:pPr>
    <w:r>
      <w:rPr>
        <w:rStyle w:val="PageNumber"/>
        <w:i/>
      </w:rPr>
      <w:tab/>
    </w:r>
    <w:r>
      <w:rPr>
        <w:rStyle w:val="PageNumber"/>
        <w:i/>
      </w:rPr>
      <w:tab/>
    </w:r>
    <w:r>
      <w:rPr>
        <w:rStyle w:val="PageNumber"/>
        <w:i/>
      </w:rPr>
      <w:tab/>
    </w:r>
    <w:proofErr w:type="spellStart"/>
    <w:r w:rsidR="00810A9F" w:rsidRPr="009E651A">
      <w:rPr>
        <w:rStyle w:val="PageNumber"/>
        <w:i/>
      </w:rPr>
      <w:t>Projekts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0DC"/>
    <w:multiLevelType w:val="multilevel"/>
    <w:tmpl w:val="7B561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F3362CF"/>
    <w:multiLevelType w:val="hybridMultilevel"/>
    <w:tmpl w:val="922AD086"/>
    <w:lvl w:ilvl="0" w:tplc="2ED283C4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37"/>
    <w:rsid w:val="00075622"/>
    <w:rsid w:val="00085E55"/>
    <w:rsid w:val="00091055"/>
    <w:rsid w:val="000D68C9"/>
    <w:rsid w:val="00124DC5"/>
    <w:rsid w:val="00136652"/>
    <w:rsid w:val="001C20B2"/>
    <w:rsid w:val="00273061"/>
    <w:rsid w:val="002919BB"/>
    <w:rsid w:val="003D0787"/>
    <w:rsid w:val="00423BE1"/>
    <w:rsid w:val="00484131"/>
    <w:rsid w:val="0059798B"/>
    <w:rsid w:val="00657CF8"/>
    <w:rsid w:val="006D3E43"/>
    <w:rsid w:val="006F1F7B"/>
    <w:rsid w:val="00712059"/>
    <w:rsid w:val="007315FB"/>
    <w:rsid w:val="00782FC5"/>
    <w:rsid w:val="00790A57"/>
    <w:rsid w:val="007D1151"/>
    <w:rsid w:val="007F1383"/>
    <w:rsid w:val="00810A9F"/>
    <w:rsid w:val="00813E37"/>
    <w:rsid w:val="009A3704"/>
    <w:rsid w:val="009D15CC"/>
    <w:rsid w:val="009E651A"/>
    <w:rsid w:val="00A24FA9"/>
    <w:rsid w:val="00A5194E"/>
    <w:rsid w:val="00AE204D"/>
    <w:rsid w:val="00B116CF"/>
    <w:rsid w:val="00B4161E"/>
    <w:rsid w:val="00B51AFB"/>
    <w:rsid w:val="00B7476C"/>
    <w:rsid w:val="00BA1F0B"/>
    <w:rsid w:val="00BC434F"/>
    <w:rsid w:val="00BD4F59"/>
    <w:rsid w:val="00BE7678"/>
    <w:rsid w:val="00CC7323"/>
    <w:rsid w:val="00CD4AF6"/>
    <w:rsid w:val="00CD627F"/>
    <w:rsid w:val="00D05047"/>
    <w:rsid w:val="00D9761C"/>
    <w:rsid w:val="00DD6A61"/>
    <w:rsid w:val="00DE3F3C"/>
    <w:rsid w:val="00DF3749"/>
    <w:rsid w:val="00E25D4A"/>
    <w:rsid w:val="00E32A82"/>
    <w:rsid w:val="00E4773A"/>
    <w:rsid w:val="00E57C4F"/>
    <w:rsid w:val="00E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F1F7B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3E37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13E37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813E37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813E3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813E37"/>
    <w:rPr>
      <w:color w:val="0000FF"/>
      <w:u w:val="single"/>
    </w:rPr>
  </w:style>
  <w:style w:type="paragraph" w:styleId="Footer">
    <w:name w:val="footer"/>
    <w:basedOn w:val="Normal"/>
    <w:link w:val="FooterChar"/>
    <w:rsid w:val="00813E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13E3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13E37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813E37"/>
  </w:style>
  <w:style w:type="character" w:customStyle="1" w:styleId="Heading3Char">
    <w:name w:val="Heading 3 Char"/>
    <w:basedOn w:val="DefaultParagraphFont"/>
    <w:link w:val="Heading3"/>
    <w:rsid w:val="006F1F7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51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2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0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05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F1F7B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3E37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13E37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813E37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813E3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813E37"/>
    <w:rPr>
      <w:color w:val="0000FF"/>
      <w:u w:val="single"/>
    </w:rPr>
  </w:style>
  <w:style w:type="paragraph" w:styleId="Footer">
    <w:name w:val="footer"/>
    <w:basedOn w:val="Normal"/>
    <w:link w:val="FooterChar"/>
    <w:rsid w:val="00813E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13E3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13E37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813E37"/>
  </w:style>
  <w:style w:type="character" w:customStyle="1" w:styleId="Heading3Char">
    <w:name w:val="Heading 3 Char"/>
    <w:basedOn w:val="DefaultParagraphFont"/>
    <w:link w:val="Heading3"/>
    <w:rsid w:val="006F1F7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51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2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0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05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eva.valante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82AC-96B9-4861-AF25-47E9CE91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of Latvia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Cildermane</dc:creator>
  <cp:lastModifiedBy>Ieva Valante</cp:lastModifiedBy>
  <cp:revision>5</cp:revision>
  <cp:lastPrinted>2016-11-24T06:53:00Z</cp:lastPrinted>
  <dcterms:created xsi:type="dcterms:W3CDTF">2016-11-24T08:07:00Z</dcterms:created>
  <dcterms:modified xsi:type="dcterms:W3CDTF">2016-11-24T08:14:00Z</dcterms:modified>
</cp:coreProperties>
</file>