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47C3" w14:textId="77777777" w:rsidR="00554562" w:rsidRDefault="00554562" w:rsidP="0055456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14:paraId="4A9E47C4" w14:textId="77777777" w:rsidR="00554562" w:rsidRDefault="00554562" w:rsidP="00EC6D23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4A9E47C5" w14:textId="77777777" w:rsidR="00EC6D23" w:rsidRDefault="00EC6D23" w:rsidP="00EC6D2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21.pielikums</w:t>
      </w:r>
    </w:p>
    <w:p w14:paraId="4A9E47C6" w14:textId="77777777" w:rsidR="00EC6D23" w:rsidRDefault="00EC6D23" w:rsidP="00EC6D2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Ministru kabineta</w:t>
      </w:r>
    </w:p>
    <w:p w14:paraId="4A9E47C7" w14:textId="6787BE01" w:rsidR="00EC6D23" w:rsidRDefault="00EC6D23" w:rsidP="00EC6D2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2016.gada </w:t>
      </w:r>
      <w:r w:rsidR="00F62B1F">
        <w:rPr>
          <w:sz w:val="28"/>
          <w:szCs w:val="28"/>
          <w:lang w:val="pl-PL"/>
        </w:rPr>
        <w:t> </w:t>
      </w:r>
      <w:r w:rsidR="00F62B1F">
        <w:rPr>
          <w:sz w:val="28"/>
          <w:szCs w:val="28"/>
          <w:lang w:val="pl-PL"/>
        </w:rPr>
        <w:t>20. decembra</w:t>
      </w:r>
    </w:p>
    <w:p w14:paraId="4A9E47C8" w14:textId="5E627C54" w:rsidR="00EC6D23" w:rsidRDefault="00EC6D23" w:rsidP="00EC6D23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noteikumiem Nr.</w:t>
      </w:r>
      <w:r w:rsidR="00F62B1F">
        <w:rPr>
          <w:sz w:val="28"/>
          <w:szCs w:val="28"/>
          <w:lang w:val="pl-PL"/>
        </w:rPr>
        <w:t> 812</w:t>
      </w:r>
      <w:bookmarkStart w:id="0" w:name="_GoBack"/>
      <w:bookmarkEnd w:id="0"/>
    </w:p>
    <w:p w14:paraId="4A9E47C9" w14:textId="77777777" w:rsidR="00EC6D23" w:rsidRDefault="00EC6D23" w:rsidP="00EC6D23">
      <w:pPr>
        <w:tabs>
          <w:tab w:val="right" w:pos="9992"/>
        </w:tabs>
        <w:jc w:val="right"/>
        <w:rPr>
          <w:sz w:val="28"/>
          <w:szCs w:val="28"/>
        </w:rPr>
      </w:pPr>
    </w:p>
    <w:p w14:paraId="4A9E47CA" w14:textId="77777777" w:rsidR="00EC6D23" w:rsidRDefault="00EC6D23" w:rsidP="00EC6D23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Nr.1-pakalpojumi “Pārskats par pakalpojumiem 20</w:t>
      </w:r>
      <w:r>
        <w:rPr>
          <w:sz w:val="28"/>
          <w:szCs w:val="28"/>
          <w:u w:val="single"/>
          <w:lang w:val="pl-PL"/>
        </w:rPr>
        <w:tab/>
      </w:r>
      <w:r>
        <w:rPr>
          <w:sz w:val="28"/>
          <w:szCs w:val="28"/>
          <w:lang w:val="pl-PL"/>
        </w:rPr>
        <w:t>.gadā” paraugs.</w:t>
      </w:r>
    </w:p>
    <w:p w14:paraId="4A9E47CB" w14:textId="77777777" w:rsidR="00EC6D23" w:rsidRDefault="00EC6D2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42"/>
        <w:gridCol w:w="52"/>
      </w:tblGrid>
      <w:tr w:rsidR="003F5E76" w:rsidRPr="0046799F" w14:paraId="4A9E47D3" w14:textId="77777777" w:rsidTr="00EC6D23">
        <w:trPr>
          <w:gridAfter w:val="1"/>
          <w:wAfter w:w="52" w:type="dxa"/>
          <w:trHeight w:val="1080"/>
        </w:trPr>
        <w:tc>
          <w:tcPr>
            <w:tcW w:w="6482" w:type="dxa"/>
            <w:gridSpan w:val="4"/>
            <w:vAlign w:val="center"/>
          </w:tcPr>
          <w:p w14:paraId="4A9E47CC" w14:textId="77777777" w:rsidR="003F5E76" w:rsidRPr="0046799F" w:rsidRDefault="003F5E76" w:rsidP="003F5E7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A9E47CD" w14:textId="77777777" w:rsidR="003F5E76" w:rsidRPr="0046799F" w:rsidRDefault="003F5E76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A9E47CE" w14:textId="77777777" w:rsidR="00F238FE" w:rsidRPr="00D4067E" w:rsidRDefault="00F238FE" w:rsidP="00F238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9E47CF" w14:textId="77777777" w:rsidR="00F238FE" w:rsidRPr="006A2ECF" w:rsidRDefault="00F238FE" w:rsidP="00F238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4A9E47D0" w14:textId="77777777" w:rsidR="00F238FE" w:rsidRPr="006A2ECF" w:rsidRDefault="00F238FE" w:rsidP="00F238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4A9E47D1" w14:textId="77777777" w:rsidR="00F238FE" w:rsidRDefault="00F238FE" w:rsidP="00F238FE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4A9E47D2" w14:textId="77777777" w:rsidR="003F5E76" w:rsidRPr="0046799F" w:rsidRDefault="003F5E76" w:rsidP="002942CC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46799F" w14:paraId="4A9E47D8" w14:textId="77777777" w:rsidTr="00EC6D23">
        <w:trPr>
          <w:gridAfter w:val="1"/>
          <w:wAfter w:w="52" w:type="dxa"/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A9E47D4" w14:textId="77777777" w:rsidR="00350479" w:rsidRPr="00C45150" w:rsidRDefault="00463632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1-pakalpojumi</w:t>
            </w:r>
          </w:p>
          <w:p w14:paraId="4A9E47D5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A9E47D6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A9E47D7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4A9E47DC" w14:textId="77777777" w:rsidTr="00EC6D23">
        <w:trPr>
          <w:gridAfter w:val="1"/>
          <w:wAfter w:w="52" w:type="dxa"/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A9E47D9" w14:textId="77777777" w:rsidR="00350479" w:rsidRPr="0046799F" w:rsidRDefault="004E6AA1" w:rsidP="00BE507C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>Pārskats par pakalpojumiem 20</w:t>
            </w:r>
            <w:r w:rsidR="00BE507C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A9E47DA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A9E47DB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4A9E47DE" w14:textId="77777777" w:rsidTr="00EC6D23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4A9E47DD" w14:textId="77777777" w:rsidR="004D2FB2" w:rsidRPr="0046799F" w:rsidRDefault="004D2FB2" w:rsidP="00BE507C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BE507C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.gada </w:t>
            </w:r>
            <w:r w:rsidR="00BE507C">
              <w:rPr>
                <w:rFonts w:ascii="Calibri" w:hAnsi="Calibri"/>
                <w:b/>
                <w:i/>
                <w:szCs w:val="24"/>
              </w:rPr>
              <w:t>__</w:t>
            </w:r>
            <w:r w:rsidR="004E6AA1">
              <w:rPr>
                <w:rFonts w:ascii="Calibri" w:hAnsi="Calibri"/>
                <w:b/>
                <w:i/>
                <w:szCs w:val="24"/>
              </w:rPr>
              <w:t>.</w:t>
            </w:r>
            <w:r w:rsidR="00BE507C">
              <w:rPr>
                <w:rFonts w:ascii="Calibri" w:hAnsi="Calibri"/>
                <w:b/>
                <w:i/>
                <w:szCs w:val="24"/>
              </w:rPr>
              <w:t>__________</w:t>
            </w:r>
          </w:p>
        </w:tc>
      </w:tr>
      <w:tr w:rsidR="0009204F" w:rsidRPr="0046799F" w14:paraId="4A9E47E0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A9E47DF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4A9E47E3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7E1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4A9E47E2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4A9E47E6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7E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7E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9E47E9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7E7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A9E47E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A9E47EC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7EA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A9E47EB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9E47EF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7E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A9E47E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4A9E47F2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7F0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7F1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4A9E47F5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4A9E47F3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A9E47F4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A9E47F8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7F6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7F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9E47FB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7F9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4A9E47FA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4A9E4800" w14:textId="77777777" w:rsidTr="00EC6D23">
        <w:tblPrEx>
          <w:tblCellMar>
            <w:left w:w="56" w:type="dxa"/>
            <w:right w:w="56" w:type="dxa"/>
          </w:tblCellMar>
        </w:tblPrEx>
        <w:trPr>
          <w:gridAfter w:val="2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7FC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7F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9E47FE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7FF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9E4803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801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4A9E4802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A9E4806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804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805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9E4809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807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4A9E480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4A9E480D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80A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80B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5F497A"/>
            </w:tcBorders>
            <w:vAlign w:val="center"/>
          </w:tcPr>
          <w:p w14:paraId="4A9E480C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4A9E480F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A9E480E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4A9E481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A9E4810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4A9E4814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812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4A9E4813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A9E4817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815" w14:textId="77777777" w:rsidR="0009204F" w:rsidRPr="0046799F" w:rsidRDefault="00696D49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816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A9E481A" w14:textId="77777777" w:rsidTr="00EC6D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9E481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4A9E4819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A9E481F" w14:textId="77777777" w:rsidTr="00EC6D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A9E481B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81C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9E481D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81E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9E4820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4A9E4823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4A9E4821" w14:textId="77777777" w:rsidR="003D0453" w:rsidRPr="0046799F" w:rsidRDefault="00E01630" w:rsidP="001E6959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A9E48D6" wp14:editId="4A9E48D7">
                      <wp:extent cx="200660" cy="185420"/>
                      <wp:effectExtent l="19050" t="19050" r="46990" b="62230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749B8D0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MkGmS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A9E4822" w14:textId="77777777" w:rsidR="003D0453" w:rsidRPr="0046799F" w:rsidRDefault="00BE47CD" w:rsidP="0035047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3D0453" w:rsidRPr="0046799F" w14:paraId="4A9E4826" w14:textId="77777777" w:rsidTr="00350479">
        <w:trPr>
          <w:trHeight w:val="567"/>
        </w:trPr>
        <w:tc>
          <w:tcPr>
            <w:tcW w:w="851" w:type="dxa"/>
            <w:vAlign w:val="center"/>
          </w:tcPr>
          <w:p w14:paraId="4A9E4824" w14:textId="77777777" w:rsidR="003D0453" w:rsidRPr="0046799F" w:rsidRDefault="00E01630" w:rsidP="001E6959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4A9E48D8" wp14:editId="4A9E48D9">
                      <wp:extent cx="200660" cy="185420"/>
                      <wp:effectExtent l="19050" t="19050" r="46990" b="62230"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4BF9968" id="AutoShap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LQ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Bny0I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A9E4825" w14:textId="77777777" w:rsidR="003D0453" w:rsidRPr="0046799F" w:rsidRDefault="003D0453" w:rsidP="004E6AA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A9E4827" w14:textId="77777777" w:rsidR="00BD3D0B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4A9E4828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4A9E4829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4A9E482A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4A9E482B" w14:textId="77777777" w:rsidR="00513258" w:rsidRPr="00D10C7A" w:rsidRDefault="003D0453" w:rsidP="004E6AA1">
      <w:pPr>
        <w:spacing w:before="16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statist</w:t>
      </w:r>
      <w:r w:rsidR="00696D49">
        <w:rPr>
          <w:rFonts w:ascii="Calibri" w:hAnsi="Calibri"/>
          <w:b/>
          <w:color w:val="000000"/>
          <w:sz w:val="22"/>
          <w:szCs w:val="22"/>
        </w:rPr>
        <w:t>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665" w:type="dxa"/>
        <w:tblLook w:val="01E0" w:firstRow="1" w:lastRow="1" w:firstColumn="1" w:lastColumn="1" w:noHBand="0" w:noVBand="0"/>
      </w:tblPr>
      <w:tblGrid>
        <w:gridCol w:w="6719"/>
        <w:gridCol w:w="650"/>
        <w:gridCol w:w="2747"/>
        <w:gridCol w:w="549"/>
      </w:tblGrid>
      <w:tr w:rsidR="004E6AA1" w:rsidRPr="004E6AA1" w14:paraId="4A9E4830" w14:textId="77777777" w:rsidTr="00A32791">
        <w:trPr>
          <w:trHeight w:val="495"/>
        </w:trPr>
        <w:tc>
          <w:tcPr>
            <w:tcW w:w="6768" w:type="dxa"/>
            <w:vAlign w:val="center"/>
          </w:tcPr>
          <w:p w14:paraId="4A9E482C" w14:textId="77777777" w:rsidR="004E6AA1" w:rsidRPr="00A32791" w:rsidRDefault="00350479" w:rsidP="00AF295E">
            <w:pPr>
              <w:ind w:right="-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br w:type="column"/>
            </w:r>
            <w:r w:rsidR="004E6AA1" w:rsidRPr="00A32791">
              <w:rPr>
                <w:rFonts w:ascii="Calibri" w:hAnsi="Calibri" w:cs="Calibri"/>
                <w:b/>
                <w:bCs/>
                <w:sz w:val="22"/>
                <w:szCs w:val="22"/>
              </w:rPr>
              <w:t>A.   UZŅĒMUMA NETO APGROZĪJUMS 20</w:t>
            </w:r>
            <w:r w:rsidR="00AF295E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  <w:r w:rsidR="004E6AA1" w:rsidRPr="00A32791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4A9E482D" w14:textId="77777777" w:rsidR="004E6AA1" w:rsidRPr="00A32791" w:rsidRDefault="004E6AA1" w:rsidP="00D80030">
            <w:pPr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77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A9E482E" w14:textId="77777777" w:rsidR="004E6AA1" w:rsidRPr="00A32791" w:rsidRDefault="004E6AA1" w:rsidP="00D800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12" w:space="0" w:color="5F497A"/>
            </w:tcBorders>
            <w:vAlign w:val="center"/>
          </w:tcPr>
          <w:p w14:paraId="4A9E482F" w14:textId="77777777" w:rsidR="004E6AA1" w:rsidRPr="00A32791" w:rsidRDefault="00732ECB" w:rsidP="00D80030">
            <w:pPr>
              <w:rPr>
                <w:rFonts w:ascii="Calibri" w:hAnsi="Calibri" w:cs="Calibri"/>
                <w:sz w:val="18"/>
                <w:szCs w:val="18"/>
              </w:rPr>
            </w:pPr>
            <w:r w:rsidRPr="00732ECB">
              <w:rPr>
                <w:rFonts w:ascii="Calibri" w:hAnsi="Calibri" w:cs="Calibri"/>
                <w:bCs/>
                <w:i/>
                <w:sz w:val="18"/>
                <w:szCs w:val="18"/>
              </w:rPr>
              <w:t>euro</w:t>
            </w:r>
          </w:p>
        </w:tc>
      </w:tr>
    </w:tbl>
    <w:p w14:paraId="4A9E4831" w14:textId="77777777" w:rsidR="004E6AA1" w:rsidRPr="00A32791" w:rsidRDefault="004E6AA1" w:rsidP="005A40CF">
      <w:pPr>
        <w:spacing w:before="20" w:after="20"/>
        <w:rPr>
          <w:rFonts w:ascii="Calibri" w:hAnsi="Calibri" w:cs="Calibri"/>
          <w:b/>
          <w:caps/>
          <w:sz w:val="22"/>
          <w:szCs w:val="22"/>
        </w:rPr>
      </w:pPr>
      <w:r w:rsidRPr="00A32791">
        <w:rPr>
          <w:rFonts w:ascii="Calibri" w:hAnsi="Calibri" w:cs="Calibri"/>
          <w:b/>
          <w:caps/>
          <w:sz w:val="22"/>
          <w:szCs w:val="22"/>
        </w:rPr>
        <w:t>b.   Neto apgrozījuma sadalījums pēc klientu atrašanās vietas</w:t>
      </w:r>
    </w:p>
    <w:p w14:paraId="4A9E4832" w14:textId="77777777" w:rsidR="004E6AA1" w:rsidRPr="00A32791" w:rsidRDefault="00793CF7" w:rsidP="004E6AA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Vēlams aizpildīt</w:t>
      </w:r>
      <w:r w:rsidR="00172E32">
        <w:rPr>
          <w:rFonts w:ascii="Calibri" w:hAnsi="Calibri" w:cs="Calibri"/>
          <w:sz w:val="18"/>
          <w:szCs w:val="18"/>
        </w:rPr>
        <w:t xml:space="preserve"> </w:t>
      </w:r>
      <w:r w:rsidR="00172E32" w:rsidRPr="00732ECB">
        <w:rPr>
          <w:rFonts w:ascii="Calibri" w:hAnsi="Calibri" w:cs="Calibri"/>
          <w:bCs/>
          <w:i/>
          <w:sz w:val="18"/>
          <w:szCs w:val="18"/>
        </w:rPr>
        <w:t>euro</w:t>
      </w:r>
      <w:r w:rsidR="00172E32" w:rsidRPr="00A32791">
        <w:rPr>
          <w:rFonts w:ascii="Calibri" w:hAnsi="Calibri" w:cs="Calibri"/>
          <w:sz w:val="18"/>
          <w:szCs w:val="18"/>
        </w:rPr>
        <w:t xml:space="preserve"> </w:t>
      </w:r>
      <w:r w:rsidR="004E6AA1" w:rsidRPr="00A32791">
        <w:rPr>
          <w:rFonts w:ascii="Calibri" w:hAnsi="Calibri" w:cs="Calibri"/>
          <w:sz w:val="18"/>
          <w:szCs w:val="18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992"/>
        <w:gridCol w:w="4531"/>
      </w:tblGrid>
      <w:tr w:rsidR="004E6AA1" w:rsidRPr="004E6AA1" w14:paraId="4A9E4839" w14:textId="77777777" w:rsidTr="00A32791">
        <w:tc>
          <w:tcPr>
            <w:tcW w:w="56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33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4A9E4834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69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35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36" w14:textId="77777777" w:rsidR="004E6AA1" w:rsidRPr="00A32791" w:rsidRDefault="00172E32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72E32">
              <w:rPr>
                <w:rFonts w:ascii="Calibri" w:hAnsi="Calibri" w:cs="Calibri"/>
                <w:bCs/>
                <w:i/>
                <w:sz w:val="16"/>
                <w:szCs w:val="16"/>
              </w:rPr>
              <w:t>euro</w:t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37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53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38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E6AA1" w:rsidRPr="004E6AA1" w14:paraId="4A9E483F" w14:textId="77777777" w:rsidTr="00A32791"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3A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69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3B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3C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3D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3E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4E6AA1" w:rsidRPr="004E6AA1" w14:paraId="4A9E4846" w14:textId="77777777" w:rsidTr="00A32791">
        <w:trPr>
          <w:cantSplit/>
        </w:trPr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14:paraId="4A9E4840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5F497A"/>
            </w:tcBorders>
            <w:vAlign w:val="center"/>
          </w:tcPr>
          <w:p w14:paraId="4A9E4841" w14:textId="77777777" w:rsidR="004E6AA1" w:rsidRPr="00A32791" w:rsidRDefault="004E6AA1" w:rsidP="00D80030">
            <w:pPr>
              <w:ind w:right="-113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32791">
              <w:rPr>
                <w:rFonts w:ascii="Calibri" w:hAnsi="Calibri" w:cs="Calibri"/>
                <w:i/>
                <w:sz w:val="18"/>
                <w:szCs w:val="18"/>
              </w:rPr>
              <w:t xml:space="preserve">No kopējā neto apgrozījuma (no 100.rindas) </w:t>
            </w:r>
            <w:r w:rsidRPr="00A32791">
              <w:rPr>
                <w:rFonts w:ascii="Calibri" w:hAnsi="Calibri" w:cs="Calibri"/>
                <w:bCs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01" w:type="dxa"/>
            <w:tcBorders>
              <w:top w:val="single" w:sz="12" w:space="0" w:color="5F497A"/>
            </w:tcBorders>
            <w:vAlign w:val="center"/>
          </w:tcPr>
          <w:p w14:paraId="4A9E4842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4A9E4843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A32791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531" w:type="dxa"/>
            <w:tcBorders>
              <w:top w:val="single" w:sz="12" w:space="0" w:color="5F497A"/>
            </w:tcBorders>
            <w:vAlign w:val="center"/>
          </w:tcPr>
          <w:p w14:paraId="4A9E4844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1.ailē 210. +220. +230.rinda = uzņēmuma kopējais neto apgrozījums (100.rinda)</w:t>
            </w:r>
          </w:p>
          <w:p w14:paraId="4A9E4845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2.ailē 210. +220. +230.rinda = 100 %</w:t>
            </w:r>
          </w:p>
        </w:tc>
      </w:tr>
      <w:tr w:rsidR="004E6AA1" w:rsidRPr="004E6AA1" w14:paraId="4A9E484C" w14:textId="77777777" w:rsidTr="00A32791">
        <w:tc>
          <w:tcPr>
            <w:tcW w:w="567" w:type="dxa"/>
            <w:vAlign w:val="center"/>
          </w:tcPr>
          <w:p w14:paraId="4A9E4847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694" w:type="dxa"/>
            <w:vAlign w:val="center"/>
          </w:tcPr>
          <w:p w14:paraId="4A9E4848" w14:textId="77777777" w:rsidR="004E6AA1" w:rsidRPr="00A32791" w:rsidRDefault="004E6AA1" w:rsidP="00D80030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01" w:type="dxa"/>
            <w:vAlign w:val="center"/>
          </w:tcPr>
          <w:p w14:paraId="4A9E484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4A" w14:textId="77777777" w:rsidR="004E6AA1" w:rsidRPr="00A32791" w:rsidRDefault="004E6AA1" w:rsidP="004E6AA1">
            <w:pPr>
              <w:ind w:left="-28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4B" w14:textId="77777777" w:rsidR="004E6AA1" w:rsidRPr="00A32791" w:rsidRDefault="004E6AA1" w:rsidP="00D80030">
            <w:pPr>
              <w:jc w:val="both"/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Vienību uzskata par rezidentu, ja tā ilgstošā laika periodā (gadu vai ilgāk) veic ekonomisko darbību Latvijā</w:t>
            </w:r>
          </w:p>
        </w:tc>
      </w:tr>
      <w:tr w:rsidR="004E6AA1" w:rsidRPr="004E6AA1" w14:paraId="4A9E4852" w14:textId="77777777" w:rsidTr="00A32791">
        <w:tc>
          <w:tcPr>
            <w:tcW w:w="567" w:type="dxa"/>
            <w:vAlign w:val="center"/>
          </w:tcPr>
          <w:p w14:paraId="4A9E484D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694" w:type="dxa"/>
            <w:vAlign w:val="center"/>
          </w:tcPr>
          <w:p w14:paraId="4A9E484E" w14:textId="77777777" w:rsidR="004E6AA1" w:rsidRPr="00A32791" w:rsidRDefault="004E6AA1" w:rsidP="00D80030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01" w:type="dxa"/>
            <w:vAlign w:val="center"/>
          </w:tcPr>
          <w:p w14:paraId="4A9E484F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50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51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  <w:u w:val="single"/>
              </w:rPr>
            </w:pPr>
            <w:r w:rsidRPr="00A32791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3E3409">
              <w:rPr>
                <w:rFonts w:ascii="Calibri" w:hAnsi="Calibri" w:cs="Calibri"/>
                <w:sz w:val="16"/>
              </w:rPr>
              <w:t xml:space="preserve">Horvātija, </w:t>
            </w:r>
            <w:r w:rsidRPr="00A32791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4E6AA1" w:rsidRPr="004E6AA1" w14:paraId="4A9E4859" w14:textId="77777777" w:rsidTr="00A32791">
        <w:tc>
          <w:tcPr>
            <w:tcW w:w="567" w:type="dxa"/>
            <w:vAlign w:val="center"/>
          </w:tcPr>
          <w:p w14:paraId="4A9E4853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694" w:type="dxa"/>
            <w:vAlign w:val="center"/>
          </w:tcPr>
          <w:p w14:paraId="4A9E4854" w14:textId="77777777" w:rsidR="004E6AA1" w:rsidRPr="00A32791" w:rsidRDefault="004E6AA1" w:rsidP="00D80030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 Savienības</w:t>
            </w:r>
          </w:p>
        </w:tc>
        <w:tc>
          <w:tcPr>
            <w:tcW w:w="1701" w:type="dxa"/>
            <w:vAlign w:val="center"/>
          </w:tcPr>
          <w:p w14:paraId="4A9E4855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56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57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1.ailē 230.rinda = uzņēmuma kopējais neto apgrozījums (100.rinda) – 210. – 220.rinda</w:t>
            </w:r>
          </w:p>
          <w:p w14:paraId="4A9E4858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2.ailē 230. = 100 % – 210. – 220.rinda</w:t>
            </w:r>
          </w:p>
        </w:tc>
      </w:tr>
    </w:tbl>
    <w:p w14:paraId="4A9E485A" w14:textId="77777777" w:rsidR="004E6AA1" w:rsidRPr="00A32791" w:rsidRDefault="004E6AA1" w:rsidP="004E6AA1">
      <w:pPr>
        <w:spacing w:before="60"/>
        <w:ind w:left="11"/>
        <w:rPr>
          <w:rFonts w:ascii="Calibri" w:hAnsi="Calibri" w:cs="Calibri"/>
          <w:b/>
          <w:caps/>
          <w:sz w:val="22"/>
          <w:szCs w:val="22"/>
        </w:rPr>
      </w:pPr>
      <w:r w:rsidRPr="00A32791">
        <w:rPr>
          <w:rFonts w:ascii="Calibri" w:hAnsi="Calibri" w:cs="Calibri"/>
          <w:b/>
          <w:bCs/>
          <w:sz w:val="22"/>
          <w:szCs w:val="22"/>
        </w:rPr>
        <w:t xml:space="preserve">C.   </w:t>
      </w:r>
      <w:r w:rsidRPr="00A32791">
        <w:rPr>
          <w:rFonts w:ascii="Calibri" w:hAnsi="Calibri" w:cs="Calibri"/>
          <w:b/>
          <w:caps/>
          <w:sz w:val="22"/>
          <w:szCs w:val="22"/>
        </w:rPr>
        <w:t xml:space="preserve">Neto apgrozījuma sadalījums PA pakalpojumu veidiem </w:t>
      </w:r>
    </w:p>
    <w:p w14:paraId="4A9E485B" w14:textId="77777777" w:rsidR="004E6AA1" w:rsidRPr="00A32791" w:rsidRDefault="00986A88" w:rsidP="00986A88">
      <w:pPr>
        <w:rPr>
          <w:rFonts w:ascii="Calibri" w:hAnsi="Calibri" w:cs="Calibri"/>
          <w:sz w:val="16"/>
          <w:szCs w:val="16"/>
        </w:rPr>
      </w:pPr>
      <w:r w:rsidRPr="00A32791">
        <w:rPr>
          <w:rFonts w:ascii="Calibri" w:hAnsi="Calibri" w:cs="Calibri"/>
          <w:sz w:val="18"/>
          <w:szCs w:val="18"/>
        </w:rPr>
        <w:t xml:space="preserve">Vēlams aizpildīt </w:t>
      </w:r>
      <w:r w:rsidR="00732ECB" w:rsidRPr="00732ECB">
        <w:rPr>
          <w:rFonts w:ascii="Calibri" w:hAnsi="Calibri" w:cs="Calibri"/>
          <w:bCs/>
          <w:i/>
          <w:sz w:val="18"/>
          <w:szCs w:val="18"/>
        </w:rPr>
        <w:t>euro</w:t>
      </w:r>
      <w:r w:rsidR="00793CF7">
        <w:rPr>
          <w:rFonts w:ascii="Calibri" w:hAnsi="Calibri" w:cs="Calibri"/>
          <w:sz w:val="18"/>
          <w:szCs w:val="18"/>
        </w:rPr>
        <w:t xml:space="preserve"> </w:t>
      </w:r>
      <w:r w:rsidRPr="00A32791">
        <w:rPr>
          <w:rFonts w:ascii="Calibri" w:hAnsi="Calibri" w:cs="Calibri"/>
          <w:sz w:val="18"/>
          <w:szCs w:val="18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715"/>
        <w:gridCol w:w="1701"/>
        <w:gridCol w:w="992"/>
        <w:gridCol w:w="4531"/>
      </w:tblGrid>
      <w:tr w:rsidR="004E6AA1" w:rsidRPr="004E6AA1" w14:paraId="4A9E4861" w14:textId="77777777" w:rsidTr="00A32791">
        <w:tc>
          <w:tcPr>
            <w:tcW w:w="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5C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271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5D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5E" w14:textId="77777777" w:rsidR="004E6AA1" w:rsidRPr="00A32791" w:rsidRDefault="00172E32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72E32">
              <w:rPr>
                <w:rFonts w:ascii="Calibri" w:hAnsi="Calibri" w:cs="Calibri"/>
                <w:bCs/>
                <w:i/>
                <w:sz w:val="16"/>
                <w:szCs w:val="16"/>
              </w:rPr>
              <w:t>euro</w:t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5F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53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9E4860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E6AA1" w:rsidRPr="004E6AA1" w14:paraId="4A9E4867" w14:textId="77777777" w:rsidTr="00A32791">
        <w:tc>
          <w:tcPr>
            <w:tcW w:w="546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62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715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63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64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65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A9E4866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4E6AA1" w:rsidRPr="004E6AA1" w14:paraId="4A9E486F" w14:textId="77777777" w:rsidTr="00A32791">
        <w:trPr>
          <w:cantSplit/>
        </w:trPr>
        <w:tc>
          <w:tcPr>
            <w:tcW w:w="546" w:type="dxa"/>
            <w:tcBorders>
              <w:top w:val="single" w:sz="12" w:space="0" w:color="5F497A"/>
            </w:tcBorders>
            <w:vAlign w:val="center"/>
          </w:tcPr>
          <w:p w14:paraId="4A9E4868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2" w:space="0" w:color="5F497A"/>
            </w:tcBorders>
            <w:vAlign w:val="center"/>
          </w:tcPr>
          <w:p w14:paraId="4A9E4869" w14:textId="77777777" w:rsidR="004E6AA1" w:rsidRPr="00A32791" w:rsidRDefault="004E6AA1" w:rsidP="00D80030">
            <w:pPr>
              <w:ind w:left="-57" w:right="-10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/>
                <w:sz w:val="18"/>
                <w:szCs w:val="18"/>
              </w:rPr>
              <w:t>No kopējā neto apgrozījuma</w:t>
            </w:r>
          </w:p>
          <w:p w14:paraId="4A9E486A" w14:textId="77777777" w:rsidR="004E6AA1" w:rsidRPr="00A32791" w:rsidRDefault="004E6AA1" w:rsidP="00D80030">
            <w:pPr>
              <w:ind w:left="-57" w:right="-10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(no 100.rindas):</w:t>
            </w:r>
          </w:p>
        </w:tc>
        <w:tc>
          <w:tcPr>
            <w:tcW w:w="1701" w:type="dxa"/>
            <w:tcBorders>
              <w:top w:val="single" w:sz="12" w:space="0" w:color="5F497A"/>
            </w:tcBorders>
            <w:vAlign w:val="center"/>
          </w:tcPr>
          <w:p w14:paraId="4A9E486B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4A9E486C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A32791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531" w:type="dxa"/>
            <w:tcBorders>
              <w:top w:val="single" w:sz="12" w:space="0" w:color="5F497A"/>
            </w:tcBorders>
            <w:vAlign w:val="center"/>
          </w:tcPr>
          <w:p w14:paraId="4A9E486D" w14:textId="77777777" w:rsidR="004E6AA1" w:rsidRPr="00A32791" w:rsidRDefault="004E6AA1" w:rsidP="00D80030">
            <w:pPr>
              <w:pStyle w:val="BodyText3"/>
              <w:rPr>
                <w:rFonts w:ascii="Calibri" w:hAnsi="Calibri" w:cs="Calibri"/>
                <w:color w:val="auto"/>
              </w:rPr>
            </w:pPr>
            <w:r w:rsidRPr="00A32791">
              <w:rPr>
                <w:rFonts w:ascii="Calibri" w:hAnsi="Calibri" w:cs="Calibri"/>
                <w:color w:val="auto"/>
              </w:rPr>
              <w:t>1.ailē 310.+320.+330.+340.+350.+360.rinda = uzņēmuma kopējais neto apgrozījums (100.rinda)</w:t>
            </w:r>
          </w:p>
          <w:p w14:paraId="4A9E486E" w14:textId="77777777" w:rsidR="004E6AA1" w:rsidRPr="00A32791" w:rsidRDefault="004E6AA1" w:rsidP="00D80030">
            <w:pPr>
              <w:rPr>
                <w:rFonts w:ascii="Calibri" w:hAnsi="Calibri" w:cs="Calibri"/>
                <w:bCs/>
                <w:sz w:val="16"/>
                <w:highlight w:val="yellow"/>
              </w:rPr>
            </w:pPr>
            <w:r w:rsidRPr="00A32791">
              <w:rPr>
                <w:rFonts w:ascii="Calibri" w:hAnsi="Calibri" w:cs="Calibri"/>
                <w:sz w:val="16"/>
              </w:rPr>
              <w:t>2.ailē 310.+320.+330.+340.+350.+360.rinda = 100 %</w:t>
            </w:r>
          </w:p>
        </w:tc>
      </w:tr>
      <w:tr w:rsidR="004E6AA1" w:rsidRPr="004E6AA1" w14:paraId="4A9E4875" w14:textId="77777777" w:rsidTr="00A32791">
        <w:tc>
          <w:tcPr>
            <w:tcW w:w="546" w:type="dxa"/>
            <w:vAlign w:val="center"/>
          </w:tcPr>
          <w:p w14:paraId="4A9E4870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2715" w:type="dxa"/>
            <w:vAlign w:val="center"/>
          </w:tcPr>
          <w:p w14:paraId="4A9E4871" w14:textId="77777777" w:rsidR="004E6AA1" w:rsidRPr="00A32791" w:rsidRDefault="004E6AA1" w:rsidP="004E6AA1">
            <w:pPr>
              <w:ind w:left="57" w:right="-102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sabiedrisko attiecību un komunikācijas pakalpojumi</w:t>
            </w:r>
          </w:p>
        </w:tc>
        <w:tc>
          <w:tcPr>
            <w:tcW w:w="1701" w:type="dxa"/>
            <w:vAlign w:val="center"/>
          </w:tcPr>
          <w:p w14:paraId="4A9E4872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73" w14:textId="77777777" w:rsidR="004E6AA1" w:rsidRPr="00A32791" w:rsidRDefault="004E6AA1" w:rsidP="004E6AA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74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Iekļauj konsultāciju, norādījumu un operatīvas palīdzības sniegšanu uzņēmumiem un citām organizācijām par sabiedriskām attiecībām un komunikāciju</w:t>
            </w:r>
          </w:p>
        </w:tc>
      </w:tr>
      <w:tr w:rsidR="004E6AA1" w:rsidRPr="004E6AA1" w14:paraId="4A9E487C" w14:textId="77777777" w:rsidTr="00A32791">
        <w:tc>
          <w:tcPr>
            <w:tcW w:w="546" w:type="dxa"/>
            <w:tcBorders>
              <w:bottom w:val="single" w:sz="6" w:space="0" w:color="5F497A"/>
            </w:tcBorders>
            <w:vAlign w:val="center"/>
          </w:tcPr>
          <w:p w14:paraId="4A9E4876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2715" w:type="dxa"/>
            <w:tcBorders>
              <w:bottom w:val="single" w:sz="6" w:space="0" w:color="5F497A"/>
            </w:tcBorders>
            <w:vAlign w:val="center"/>
          </w:tcPr>
          <w:p w14:paraId="4A9E4877" w14:textId="77777777" w:rsidR="004E6AA1" w:rsidRPr="00A32791" w:rsidRDefault="004E6AA1" w:rsidP="00D80030">
            <w:pPr>
              <w:ind w:left="5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uzņēmējdarbības konsultāciju pakalpojumi</w:t>
            </w:r>
          </w:p>
          <w:p w14:paraId="4A9E4878" w14:textId="77777777" w:rsidR="004E6AA1" w:rsidRPr="00A32791" w:rsidRDefault="004E6AA1" w:rsidP="00D80030">
            <w:pPr>
              <w:ind w:left="5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(320.rinda=321.+…+327.rinda.)</w:t>
            </w:r>
          </w:p>
        </w:tc>
        <w:tc>
          <w:tcPr>
            <w:tcW w:w="1701" w:type="dxa"/>
            <w:tcBorders>
              <w:bottom w:val="single" w:sz="6" w:space="0" w:color="5F497A"/>
            </w:tcBorders>
            <w:vAlign w:val="center"/>
          </w:tcPr>
          <w:p w14:paraId="4A9E487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4A9E487A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single" w:sz="6" w:space="0" w:color="5F497A"/>
            </w:tcBorders>
            <w:vAlign w:val="center"/>
          </w:tcPr>
          <w:p w14:paraId="4A9E487B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Konsultēšana un praktiska palīdzība, kas saistīta ar vispārēju organizācijas plānošanu, kontrolēšanu un strukturēšanu</w:t>
            </w:r>
          </w:p>
        </w:tc>
      </w:tr>
      <w:tr w:rsidR="004E6AA1" w:rsidRPr="004E6AA1" w14:paraId="4A9E4882" w14:textId="77777777" w:rsidTr="00A32791">
        <w:tc>
          <w:tcPr>
            <w:tcW w:w="546" w:type="dxa"/>
            <w:tcBorders>
              <w:top w:val="single" w:sz="6" w:space="0" w:color="5F497A"/>
              <w:bottom w:val="nil"/>
            </w:tcBorders>
            <w:vAlign w:val="center"/>
          </w:tcPr>
          <w:p w14:paraId="4A9E487D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5F497A"/>
              <w:bottom w:val="nil"/>
            </w:tcBorders>
            <w:vAlign w:val="center"/>
          </w:tcPr>
          <w:p w14:paraId="4A9E487E" w14:textId="77777777" w:rsidR="004E6AA1" w:rsidRPr="00A32791" w:rsidRDefault="004E6AA1" w:rsidP="00D80030">
            <w:pPr>
              <w:ind w:left="284" w:right="-102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   tai skaitā: </w:t>
            </w:r>
          </w:p>
        </w:tc>
        <w:tc>
          <w:tcPr>
            <w:tcW w:w="1701" w:type="dxa"/>
            <w:tcBorders>
              <w:top w:val="single" w:sz="6" w:space="0" w:color="5F497A"/>
              <w:bottom w:val="nil"/>
            </w:tcBorders>
            <w:vAlign w:val="center"/>
          </w:tcPr>
          <w:p w14:paraId="4A9E487F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4A9E4880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6" w:space="0" w:color="5F497A"/>
              <w:bottom w:val="nil"/>
            </w:tcBorders>
            <w:vAlign w:val="center"/>
          </w:tcPr>
          <w:p w14:paraId="4A9E4881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  <w:highlight w:val="yellow"/>
              </w:rPr>
            </w:pPr>
          </w:p>
        </w:tc>
      </w:tr>
      <w:tr w:rsidR="004E6AA1" w:rsidRPr="004E6AA1" w14:paraId="4A9E4888" w14:textId="77777777" w:rsidTr="00A32791">
        <w:tc>
          <w:tcPr>
            <w:tcW w:w="546" w:type="dxa"/>
            <w:tcBorders>
              <w:top w:val="nil"/>
            </w:tcBorders>
            <w:vAlign w:val="center"/>
          </w:tcPr>
          <w:p w14:paraId="4A9E4883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2715" w:type="dxa"/>
            <w:tcBorders>
              <w:top w:val="nil"/>
            </w:tcBorders>
            <w:vAlign w:val="center"/>
          </w:tcPr>
          <w:p w14:paraId="4A9E4884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stratēģiskās vadības konsultāciju pakalpojumi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9E4885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A9E4886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</w:tcBorders>
            <w:vAlign w:val="center"/>
          </w:tcPr>
          <w:p w14:paraId="4A9E4887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  <w:highlight w:val="yellow"/>
              </w:rPr>
            </w:pPr>
            <w:r w:rsidRPr="00A32791">
              <w:rPr>
                <w:rFonts w:ascii="Calibri" w:hAnsi="Calibri" w:cs="Calibri"/>
                <w:sz w:val="16"/>
              </w:rPr>
              <w:t>Konsultēšana un praktiska palīdzība, kas saistīta ar uzņēmuma biznesa politiku un stratēģiju, uzņēmuma novērtēšana pirms apvienošanas vai pirkšanas</w:t>
            </w:r>
          </w:p>
        </w:tc>
      </w:tr>
      <w:tr w:rsidR="004E6AA1" w:rsidRPr="004E6AA1" w14:paraId="4A9E488E" w14:textId="77777777" w:rsidTr="00A32791">
        <w:tc>
          <w:tcPr>
            <w:tcW w:w="546" w:type="dxa"/>
            <w:vAlign w:val="center"/>
          </w:tcPr>
          <w:p w14:paraId="4A9E4889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2715" w:type="dxa"/>
            <w:vAlign w:val="center"/>
          </w:tcPr>
          <w:p w14:paraId="4A9E488A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finanšu pārvaldības konsultāciju pakalpojumi (izņemot uzņēmuma nodokļu jautājumos) </w:t>
            </w:r>
          </w:p>
        </w:tc>
        <w:tc>
          <w:tcPr>
            <w:tcW w:w="1701" w:type="dxa"/>
            <w:vAlign w:val="center"/>
          </w:tcPr>
          <w:p w14:paraId="4A9E488B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8C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8D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Konsultēšana, ieteikumi un palīdzība attiecībā uz finanšu lēmumu pieņemšanu finanšu jautājumos, piemēram, rīcības kapitāla un likviditātes kontrole, kapitālieguldījumu priekšlikumu analīze</w:t>
            </w:r>
          </w:p>
        </w:tc>
      </w:tr>
      <w:tr w:rsidR="004E6AA1" w:rsidRPr="004E6AA1" w14:paraId="4A9E4894" w14:textId="77777777" w:rsidTr="00A32791">
        <w:tc>
          <w:tcPr>
            <w:tcW w:w="546" w:type="dxa"/>
            <w:vAlign w:val="center"/>
          </w:tcPr>
          <w:p w14:paraId="4A9E488F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2715" w:type="dxa"/>
            <w:vAlign w:val="center"/>
          </w:tcPr>
          <w:p w14:paraId="4A9E4890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mārketinga vadības konsultāciju pakalpojumi</w:t>
            </w:r>
          </w:p>
        </w:tc>
        <w:tc>
          <w:tcPr>
            <w:tcW w:w="1701" w:type="dxa"/>
            <w:vAlign w:val="center"/>
          </w:tcPr>
          <w:p w14:paraId="4A9E4891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92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93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 xml:space="preserve">Konsultācijas un praktiska palīdzība mārketinga stratēģijas noteikšanā un mārketinga organizācijā </w:t>
            </w:r>
          </w:p>
        </w:tc>
      </w:tr>
      <w:tr w:rsidR="004E6AA1" w:rsidRPr="004E6AA1" w14:paraId="4A9E489A" w14:textId="77777777" w:rsidTr="00A32791">
        <w:tc>
          <w:tcPr>
            <w:tcW w:w="546" w:type="dxa"/>
            <w:vAlign w:val="center"/>
          </w:tcPr>
          <w:p w14:paraId="4A9E4895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324</w:t>
            </w:r>
          </w:p>
        </w:tc>
        <w:tc>
          <w:tcPr>
            <w:tcW w:w="2715" w:type="dxa"/>
            <w:vAlign w:val="center"/>
          </w:tcPr>
          <w:p w14:paraId="4A9E4896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cilvēkresursu vadības konsultāciju pakalpojumi </w:t>
            </w:r>
          </w:p>
        </w:tc>
        <w:tc>
          <w:tcPr>
            <w:tcW w:w="1701" w:type="dxa"/>
            <w:vAlign w:val="center"/>
          </w:tcPr>
          <w:p w14:paraId="4A9E4897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98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99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Konsultācijas personāla vadībā un ar to saistītos jautājumos</w:t>
            </w:r>
          </w:p>
        </w:tc>
      </w:tr>
      <w:tr w:rsidR="004E6AA1" w:rsidRPr="004E6AA1" w14:paraId="4A9E48A0" w14:textId="77777777" w:rsidTr="00A32791">
        <w:trPr>
          <w:cantSplit/>
        </w:trPr>
        <w:tc>
          <w:tcPr>
            <w:tcW w:w="546" w:type="dxa"/>
            <w:vAlign w:val="center"/>
          </w:tcPr>
          <w:p w14:paraId="4A9E489B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2715" w:type="dxa"/>
            <w:vAlign w:val="center"/>
          </w:tcPr>
          <w:p w14:paraId="4A9E489C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ražošanas vadības konsultāciju pakalpojumi </w:t>
            </w:r>
          </w:p>
        </w:tc>
        <w:tc>
          <w:tcPr>
            <w:tcW w:w="1701" w:type="dxa"/>
            <w:vAlign w:val="center"/>
          </w:tcPr>
          <w:p w14:paraId="4A9E489D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9E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9F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 xml:space="preserve">Konsultācijas un praktiska palīdzība, kas saistīta ar produktivitātes palielināšanu, izmaksu samazināšanu, produkcijas kvalitātes celšanu </w:t>
            </w:r>
          </w:p>
        </w:tc>
      </w:tr>
      <w:tr w:rsidR="004E6AA1" w:rsidRPr="004E6AA1" w14:paraId="4A9E48A6" w14:textId="77777777" w:rsidTr="00A32791">
        <w:tc>
          <w:tcPr>
            <w:tcW w:w="546" w:type="dxa"/>
            <w:vAlign w:val="center"/>
          </w:tcPr>
          <w:p w14:paraId="4A9E48A1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326</w:t>
            </w:r>
          </w:p>
        </w:tc>
        <w:tc>
          <w:tcPr>
            <w:tcW w:w="2715" w:type="dxa"/>
            <w:vAlign w:val="center"/>
          </w:tcPr>
          <w:p w14:paraId="4A9E48A2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piegādes ķēdes un citi vadības konsultāciju pakalpojumi</w:t>
            </w:r>
          </w:p>
        </w:tc>
        <w:tc>
          <w:tcPr>
            <w:tcW w:w="1701" w:type="dxa"/>
            <w:vAlign w:val="center"/>
          </w:tcPr>
          <w:p w14:paraId="4A9E48A3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A4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A5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Konsultācijas un praktiska palīdzība, kas saistīta ar piegādes ķēžu organizēšanu, konsultācijas loģistikas jautājumos</w:t>
            </w:r>
          </w:p>
        </w:tc>
      </w:tr>
      <w:tr w:rsidR="004E6AA1" w:rsidRPr="004E6AA1" w14:paraId="4A9E48AC" w14:textId="77777777" w:rsidTr="00A32791">
        <w:tc>
          <w:tcPr>
            <w:tcW w:w="546" w:type="dxa"/>
            <w:vAlign w:val="center"/>
          </w:tcPr>
          <w:p w14:paraId="4A9E48A7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327</w:t>
            </w:r>
          </w:p>
        </w:tc>
        <w:tc>
          <w:tcPr>
            <w:tcW w:w="2715" w:type="dxa"/>
            <w:vAlign w:val="center"/>
          </w:tcPr>
          <w:p w14:paraId="4A9E48A8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uzņēmējdarbības procesa konsultāciju pakalpojumi</w:t>
            </w:r>
          </w:p>
        </w:tc>
        <w:tc>
          <w:tcPr>
            <w:tcW w:w="1701" w:type="dxa"/>
            <w:vAlign w:val="center"/>
          </w:tcPr>
          <w:p w14:paraId="4A9E48A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AA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AB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Uz informāciju tehnoloģijām balstītu dažādu pakalpojumu komplekss klientu biznesa procesu koordinēšanai, vadīšanai, uzturēšanai un nodrošināšanai</w:t>
            </w:r>
          </w:p>
        </w:tc>
      </w:tr>
      <w:tr w:rsidR="004E6AA1" w:rsidRPr="004E6AA1" w14:paraId="4A9E48B2" w14:textId="77777777" w:rsidTr="00A32791">
        <w:tc>
          <w:tcPr>
            <w:tcW w:w="546" w:type="dxa"/>
            <w:vAlign w:val="center"/>
          </w:tcPr>
          <w:p w14:paraId="4A9E48AD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2715" w:type="dxa"/>
            <w:vAlign w:val="center"/>
          </w:tcPr>
          <w:p w14:paraId="4A9E48AE" w14:textId="77777777" w:rsidR="004E6AA1" w:rsidRPr="00A32791" w:rsidRDefault="004E6AA1" w:rsidP="00D80030">
            <w:pPr>
              <w:ind w:left="57" w:right="-100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citi projektu vadības pakalpojumi, izņemot būvprojektu vadību</w:t>
            </w:r>
          </w:p>
        </w:tc>
        <w:tc>
          <w:tcPr>
            <w:tcW w:w="1701" w:type="dxa"/>
            <w:vAlign w:val="center"/>
          </w:tcPr>
          <w:p w14:paraId="4A9E48AF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B0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B1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Resursu uzraudzība un koordinācija, projektu sagatavošanas un izpildes gaitā pasūtītāja interesēs. Projektu vadības pakalpojumi dažādās uzņēmumu darbības sfērās: uzskaite un kontrole, kvalitātes kontrole, apakšuzņēmēju darbības kontrole u.c.</w:t>
            </w:r>
          </w:p>
        </w:tc>
      </w:tr>
      <w:tr w:rsidR="004E6AA1" w:rsidRPr="004E6AA1" w14:paraId="4A9E48B8" w14:textId="77777777" w:rsidTr="00A32791">
        <w:tc>
          <w:tcPr>
            <w:tcW w:w="546" w:type="dxa"/>
            <w:vAlign w:val="center"/>
          </w:tcPr>
          <w:p w14:paraId="4A9E48B3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2715" w:type="dxa"/>
            <w:vAlign w:val="center"/>
          </w:tcPr>
          <w:p w14:paraId="4A9E48B4" w14:textId="77777777" w:rsidR="004E6AA1" w:rsidRPr="00A32791" w:rsidRDefault="004E6AA1" w:rsidP="00D80030">
            <w:pPr>
              <w:ind w:left="57" w:right="-100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citi uzņēmējdarbības konsultāciju </w:t>
            </w:r>
            <w:r w:rsidRPr="00A32791">
              <w:rPr>
                <w:rFonts w:ascii="Calibri" w:hAnsi="Calibri" w:cs="Calibri"/>
                <w:sz w:val="18"/>
                <w:szCs w:val="18"/>
              </w:rPr>
              <w:lastRenderedPageBreak/>
              <w:t>pakalpojumi</w:t>
            </w:r>
          </w:p>
        </w:tc>
        <w:tc>
          <w:tcPr>
            <w:tcW w:w="1701" w:type="dxa"/>
            <w:vAlign w:val="center"/>
          </w:tcPr>
          <w:p w14:paraId="4A9E48B5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B6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B7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Konsultēšana par reģionu, nozaru vai tūrisma attīstību</w:t>
            </w:r>
          </w:p>
        </w:tc>
      </w:tr>
      <w:tr w:rsidR="004E6AA1" w:rsidRPr="004E6AA1" w14:paraId="4A9E48BE" w14:textId="77777777" w:rsidTr="00A32791">
        <w:tc>
          <w:tcPr>
            <w:tcW w:w="546" w:type="dxa"/>
            <w:vAlign w:val="center"/>
          </w:tcPr>
          <w:p w14:paraId="4A9E48B9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lastRenderedPageBreak/>
              <w:t>350</w:t>
            </w:r>
          </w:p>
        </w:tc>
        <w:tc>
          <w:tcPr>
            <w:tcW w:w="2715" w:type="dxa"/>
            <w:vAlign w:val="center"/>
          </w:tcPr>
          <w:p w14:paraId="4A9E48BA" w14:textId="77777777" w:rsidR="004E6AA1" w:rsidRPr="00A32791" w:rsidRDefault="004E6AA1" w:rsidP="00D80030">
            <w:pPr>
              <w:ind w:left="57" w:right="-100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preču zīmes un franšīzes</w:t>
            </w:r>
          </w:p>
        </w:tc>
        <w:tc>
          <w:tcPr>
            <w:tcW w:w="1701" w:type="dxa"/>
            <w:vAlign w:val="center"/>
          </w:tcPr>
          <w:p w14:paraId="4A9E48BB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BC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BD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Iekļauj oriģinālas preču zīmes vai franšīzes, t.i. juridiski reģistrētas īpašumtiesības noteiktam markas vārdam</w:t>
            </w:r>
          </w:p>
        </w:tc>
      </w:tr>
      <w:tr w:rsidR="004E6AA1" w:rsidRPr="004E6AA1" w14:paraId="4A9E48C4" w14:textId="77777777" w:rsidTr="00A32791">
        <w:tc>
          <w:tcPr>
            <w:tcW w:w="546" w:type="dxa"/>
            <w:vAlign w:val="center"/>
          </w:tcPr>
          <w:p w14:paraId="4A9E48BF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  <w:tc>
          <w:tcPr>
            <w:tcW w:w="2715" w:type="dxa"/>
            <w:vAlign w:val="center"/>
          </w:tcPr>
          <w:p w14:paraId="4A9E48C0" w14:textId="77777777" w:rsidR="004E6AA1" w:rsidRPr="00A32791" w:rsidRDefault="004E6AA1" w:rsidP="00D80030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citi darbības veidi </w:t>
            </w:r>
          </w:p>
        </w:tc>
        <w:tc>
          <w:tcPr>
            <w:tcW w:w="1701" w:type="dxa"/>
            <w:vAlign w:val="center"/>
          </w:tcPr>
          <w:p w14:paraId="4A9E48C1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E48C2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A9E48C3" w14:textId="77777777" w:rsidR="004E6AA1" w:rsidRPr="00A32791" w:rsidRDefault="004E6AA1" w:rsidP="00D80030">
            <w:pPr>
              <w:rPr>
                <w:rFonts w:ascii="Calibri" w:hAnsi="Calibri" w:cs="Calibri"/>
                <w:b/>
                <w:sz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4A9E48C5" w14:textId="77777777" w:rsidR="004E6AA1" w:rsidRPr="00A32791" w:rsidRDefault="004E6AA1" w:rsidP="004E6AA1">
      <w:pPr>
        <w:ind w:right="-86"/>
        <w:rPr>
          <w:rFonts w:ascii="Calibri" w:hAnsi="Calibri" w:cs="Calibri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4E6AA1" w14:paraId="4A9E48CA" w14:textId="77777777" w:rsidTr="004E6AA1">
        <w:trPr>
          <w:trHeight w:val="37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4A9E48C6" w14:textId="77777777" w:rsidR="00BD3D0B" w:rsidRPr="00A32791" w:rsidRDefault="00BD3D0B" w:rsidP="0085032E">
            <w:pPr>
              <w:ind w:right="-86"/>
              <w:rPr>
                <w:rFonts w:ascii="Calibri" w:hAnsi="Calibri" w:cs="Calibri"/>
                <w:sz w:val="20"/>
              </w:rPr>
            </w:pPr>
            <w:r w:rsidRPr="00A32791">
              <w:rPr>
                <w:rFonts w:ascii="Calibri" w:hAnsi="Calibri" w:cs="Calibri"/>
                <w:sz w:val="20"/>
              </w:rPr>
              <w:t xml:space="preserve">Lūdzu, norādiet </w:t>
            </w:r>
            <w:r w:rsidR="0085032E">
              <w:rPr>
                <w:rFonts w:ascii="Calibri" w:hAnsi="Calibri" w:cs="Calibri"/>
                <w:sz w:val="20"/>
              </w:rPr>
              <w:t>veidlapas</w:t>
            </w:r>
            <w:r w:rsidRPr="00A32791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8C7" w14:textId="77777777" w:rsidR="00BD3D0B" w:rsidRPr="00A32791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9E48C8" w14:textId="77777777" w:rsidR="00BD3D0B" w:rsidRPr="00A32791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9E48C9" w14:textId="77777777" w:rsidR="00BD3D0B" w:rsidRPr="00A32791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A9E48CB" w14:textId="77777777" w:rsidR="00BD3D0B" w:rsidRPr="00A32791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A32791">
        <w:rPr>
          <w:rFonts w:ascii="Calibri" w:hAnsi="Calibri" w:cs="Calibri"/>
          <w:sz w:val="20"/>
        </w:rPr>
        <w:tab/>
        <w:t xml:space="preserve">stundas </w:t>
      </w:r>
      <w:r w:rsidRPr="00A32791">
        <w:rPr>
          <w:rFonts w:ascii="Calibri" w:hAnsi="Calibri" w:cs="Calibri"/>
          <w:sz w:val="20"/>
        </w:rPr>
        <w:tab/>
        <w:t>minūtes</w:t>
      </w:r>
    </w:p>
    <w:p w14:paraId="4A9E48CC" w14:textId="77777777" w:rsidR="00BD3D0B" w:rsidRPr="004E6AA1" w:rsidRDefault="00BD3D0B" w:rsidP="00BD3D0B">
      <w:pPr>
        <w:ind w:right="21"/>
        <w:rPr>
          <w:rFonts w:ascii="Calibri" w:hAnsi="Calibri" w:cs="Calibri"/>
          <w:sz w:val="6"/>
          <w:szCs w:val="6"/>
        </w:rPr>
      </w:pPr>
    </w:p>
    <w:p w14:paraId="4A9E48CD" w14:textId="77777777" w:rsidR="00EC6D23" w:rsidRDefault="00EC6D23" w:rsidP="00EC6D2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20__. gada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color w:val="000000"/>
        </w:rPr>
        <w:t>Vadītājs ______________________________________</w:t>
      </w:r>
    </w:p>
    <w:p w14:paraId="4A9E48CE" w14:textId="77777777" w:rsidR="00EC6D23" w:rsidRDefault="00EC6D23" w:rsidP="00EC6D23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>
        <w:rPr>
          <w:color w:val="000000"/>
          <w:sz w:val="28"/>
          <w:szCs w:val="28"/>
        </w:rPr>
        <w:t>*</w:t>
      </w:r>
    </w:p>
    <w:p w14:paraId="4A9E48CF" w14:textId="77777777" w:rsidR="00EC6D23" w:rsidRDefault="00EC6D23" w:rsidP="00EC6D23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4A9E48D0" w14:textId="77777777" w:rsidR="00EC6D23" w:rsidRDefault="00EC6D23" w:rsidP="00EC6D23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7E24C16E" w14:textId="77777777" w:rsidR="00104D17" w:rsidRDefault="00104D17" w:rsidP="00104D17">
      <w:pPr>
        <w:tabs>
          <w:tab w:val="left" w:pos="6804"/>
        </w:tabs>
        <w:ind w:firstLine="720"/>
        <w:rPr>
          <w:sz w:val="28"/>
          <w:szCs w:val="28"/>
        </w:rPr>
      </w:pPr>
    </w:p>
    <w:p w14:paraId="631DA47A" w14:textId="77777777" w:rsidR="00104D17" w:rsidRDefault="00104D17" w:rsidP="00104D17">
      <w:pPr>
        <w:tabs>
          <w:tab w:val="left" w:pos="6804"/>
        </w:tabs>
        <w:ind w:firstLine="720"/>
        <w:rPr>
          <w:sz w:val="28"/>
          <w:szCs w:val="28"/>
        </w:rPr>
      </w:pPr>
    </w:p>
    <w:p w14:paraId="033BBE68" w14:textId="77777777" w:rsidR="00104D17" w:rsidRDefault="00104D17" w:rsidP="00104D17">
      <w:pPr>
        <w:tabs>
          <w:tab w:val="left" w:pos="6804"/>
        </w:tabs>
        <w:ind w:firstLine="720"/>
        <w:rPr>
          <w:sz w:val="28"/>
          <w:szCs w:val="28"/>
        </w:rPr>
      </w:pPr>
    </w:p>
    <w:p w14:paraId="26044658" w14:textId="77777777" w:rsidR="00104D17" w:rsidRPr="005D3283" w:rsidRDefault="00104D17" w:rsidP="00104D17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14:paraId="0D0B580B" w14:textId="77777777" w:rsidR="00104D17" w:rsidRPr="005D3283" w:rsidRDefault="00104D17" w:rsidP="00104D17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14:paraId="4A9E48D5" w14:textId="77777777" w:rsidR="00EC6D23" w:rsidRPr="005D3283" w:rsidRDefault="00EC6D23" w:rsidP="00104D17">
      <w:pPr>
        <w:tabs>
          <w:tab w:val="left" w:pos="6804"/>
        </w:tabs>
        <w:ind w:left="360"/>
        <w:rPr>
          <w:bCs/>
          <w:color w:val="000000"/>
          <w:sz w:val="28"/>
          <w:szCs w:val="28"/>
          <w:highlight w:val="yellow"/>
        </w:rPr>
      </w:pPr>
    </w:p>
    <w:sectPr w:rsidR="00EC6D23" w:rsidRPr="005D3283" w:rsidSect="00EC6D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48DC" w14:textId="77777777" w:rsidR="000E7548" w:rsidRDefault="000E7548">
      <w:r>
        <w:separator/>
      </w:r>
    </w:p>
  </w:endnote>
  <w:endnote w:type="continuationSeparator" w:id="0">
    <w:p w14:paraId="4A9E48DD" w14:textId="77777777" w:rsidR="000E7548" w:rsidRDefault="000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48E2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EC6D23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BD3D0B" w:rsidRPr="00C45150">
      <w:rPr>
        <w:rFonts w:ascii="Calibri" w:hAnsi="Calibri" w:cs="Calibri"/>
        <w:i/>
        <w:color w:val="5F497A"/>
        <w:sz w:val="20"/>
      </w:rPr>
      <w:t>1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1F41" w14:textId="02E7E878" w:rsidR="00A82764" w:rsidRPr="00DD0B33" w:rsidRDefault="00A82764" w:rsidP="00A82764">
    <w:pPr>
      <w:pStyle w:val="Footer"/>
      <w:rPr>
        <w:sz w:val="16"/>
        <w:szCs w:val="16"/>
      </w:rPr>
    </w:pPr>
    <w:r w:rsidRPr="00DD0B33">
      <w:rPr>
        <w:sz w:val="16"/>
        <w:szCs w:val="16"/>
      </w:rPr>
      <w:t>N2735_6p</w:t>
    </w:r>
    <w:r>
      <w:rPr>
        <w:sz w:val="16"/>
        <w:szCs w:val="16"/>
      </w:rPr>
      <w:t>2</w:t>
    </w:r>
    <w:r w:rsidRPr="00DD0B33">
      <w:rPr>
        <w:sz w:val="16"/>
        <w:szCs w:val="16"/>
      </w:rPr>
      <w:t>1_EM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84C4" w14:textId="18220F83" w:rsidR="00A82764" w:rsidRDefault="00A82764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2</w:t>
    </w:r>
    <w:r w:rsidRPr="00DD0B33">
      <w:rPr>
        <w:sz w:val="16"/>
        <w:szCs w:val="16"/>
      </w:rPr>
      <w:t>1_EM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E48DA" w14:textId="77777777" w:rsidR="000E7548" w:rsidRDefault="000E7548">
      <w:r>
        <w:separator/>
      </w:r>
    </w:p>
  </w:footnote>
  <w:footnote w:type="continuationSeparator" w:id="0">
    <w:p w14:paraId="4A9E48DB" w14:textId="77777777" w:rsidR="000E7548" w:rsidRDefault="000E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7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E48DE" w14:textId="77777777" w:rsidR="00EC6D23" w:rsidRDefault="00EC6D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E48DF" w14:textId="77777777" w:rsidR="00EC6D23" w:rsidRDefault="00EC6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420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E48E0" w14:textId="77777777" w:rsidR="00EC6D23" w:rsidRDefault="00EC6D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B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9E48E1" w14:textId="77777777" w:rsidR="00EC6D23" w:rsidRDefault="00EC6D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545F" w14:textId="77777777" w:rsidR="00A82764" w:rsidRDefault="00A82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21D02"/>
    <w:rsid w:val="000228FB"/>
    <w:rsid w:val="0009204F"/>
    <w:rsid w:val="000C6A7D"/>
    <w:rsid w:val="000E1205"/>
    <w:rsid w:val="000E7548"/>
    <w:rsid w:val="000F4F48"/>
    <w:rsid w:val="00100FF7"/>
    <w:rsid w:val="00104D17"/>
    <w:rsid w:val="00116741"/>
    <w:rsid w:val="0015319C"/>
    <w:rsid w:val="00172E32"/>
    <w:rsid w:val="001970E7"/>
    <w:rsid w:val="001B25E3"/>
    <w:rsid w:val="001C6895"/>
    <w:rsid w:val="001E6959"/>
    <w:rsid w:val="00222098"/>
    <w:rsid w:val="00236046"/>
    <w:rsid w:val="00260757"/>
    <w:rsid w:val="002646D0"/>
    <w:rsid w:val="0027624A"/>
    <w:rsid w:val="002942CC"/>
    <w:rsid w:val="002B5106"/>
    <w:rsid w:val="002E058E"/>
    <w:rsid w:val="00315089"/>
    <w:rsid w:val="003265D3"/>
    <w:rsid w:val="0034703B"/>
    <w:rsid w:val="00350479"/>
    <w:rsid w:val="003766CF"/>
    <w:rsid w:val="00381A7A"/>
    <w:rsid w:val="0039273B"/>
    <w:rsid w:val="003A5D20"/>
    <w:rsid w:val="003B273F"/>
    <w:rsid w:val="003D0453"/>
    <w:rsid w:val="003E3409"/>
    <w:rsid w:val="003E6171"/>
    <w:rsid w:val="003F5E76"/>
    <w:rsid w:val="00417ED7"/>
    <w:rsid w:val="004519A7"/>
    <w:rsid w:val="00460576"/>
    <w:rsid w:val="00461919"/>
    <w:rsid w:val="004631FA"/>
    <w:rsid w:val="00463632"/>
    <w:rsid w:val="0046799F"/>
    <w:rsid w:val="00480188"/>
    <w:rsid w:val="004B38B4"/>
    <w:rsid w:val="004D2FB2"/>
    <w:rsid w:val="004E6AA1"/>
    <w:rsid w:val="00513258"/>
    <w:rsid w:val="00543597"/>
    <w:rsid w:val="00554562"/>
    <w:rsid w:val="00574EE8"/>
    <w:rsid w:val="00580209"/>
    <w:rsid w:val="00586A3E"/>
    <w:rsid w:val="005A40CF"/>
    <w:rsid w:val="00603E34"/>
    <w:rsid w:val="00634350"/>
    <w:rsid w:val="006470D6"/>
    <w:rsid w:val="00664CC7"/>
    <w:rsid w:val="006778A3"/>
    <w:rsid w:val="00696D49"/>
    <w:rsid w:val="006A55B9"/>
    <w:rsid w:val="00704415"/>
    <w:rsid w:val="00726619"/>
    <w:rsid w:val="00732ECB"/>
    <w:rsid w:val="00751B79"/>
    <w:rsid w:val="007839F3"/>
    <w:rsid w:val="00793CF7"/>
    <w:rsid w:val="007A2EA9"/>
    <w:rsid w:val="008405F5"/>
    <w:rsid w:val="0085032E"/>
    <w:rsid w:val="00850602"/>
    <w:rsid w:val="00870403"/>
    <w:rsid w:val="008C2F73"/>
    <w:rsid w:val="008C3E03"/>
    <w:rsid w:val="008C61DF"/>
    <w:rsid w:val="008E5111"/>
    <w:rsid w:val="0096150F"/>
    <w:rsid w:val="00986A88"/>
    <w:rsid w:val="009A2A58"/>
    <w:rsid w:val="009B6BF1"/>
    <w:rsid w:val="009C4922"/>
    <w:rsid w:val="00A05719"/>
    <w:rsid w:val="00A31367"/>
    <w:rsid w:val="00A32791"/>
    <w:rsid w:val="00A73F71"/>
    <w:rsid w:val="00A82764"/>
    <w:rsid w:val="00AC5C51"/>
    <w:rsid w:val="00AF295E"/>
    <w:rsid w:val="00AF4876"/>
    <w:rsid w:val="00AF555B"/>
    <w:rsid w:val="00B0551F"/>
    <w:rsid w:val="00B1454A"/>
    <w:rsid w:val="00BD3D0B"/>
    <w:rsid w:val="00BD5292"/>
    <w:rsid w:val="00BE47CD"/>
    <w:rsid w:val="00BE507C"/>
    <w:rsid w:val="00BF4E7E"/>
    <w:rsid w:val="00BF5EA8"/>
    <w:rsid w:val="00C16CCC"/>
    <w:rsid w:val="00C45150"/>
    <w:rsid w:val="00C45FD0"/>
    <w:rsid w:val="00C55F65"/>
    <w:rsid w:val="00C5795E"/>
    <w:rsid w:val="00C60204"/>
    <w:rsid w:val="00C7064F"/>
    <w:rsid w:val="00CC6947"/>
    <w:rsid w:val="00D10C7A"/>
    <w:rsid w:val="00D11931"/>
    <w:rsid w:val="00D27FDA"/>
    <w:rsid w:val="00D57FC0"/>
    <w:rsid w:val="00D80030"/>
    <w:rsid w:val="00D8043A"/>
    <w:rsid w:val="00DA06FB"/>
    <w:rsid w:val="00DB0F6A"/>
    <w:rsid w:val="00DC2C6A"/>
    <w:rsid w:val="00E01630"/>
    <w:rsid w:val="00E4448A"/>
    <w:rsid w:val="00E96820"/>
    <w:rsid w:val="00EC6D23"/>
    <w:rsid w:val="00ED40FA"/>
    <w:rsid w:val="00ED61CC"/>
    <w:rsid w:val="00EE2492"/>
    <w:rsid w:val="00EF7238"/>
    <w:rsid w:val="00F238FE"/>
    <w:rsid w:val="00F62B1F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9E4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D2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D2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7513-F5DB-4739-87F1-8053F9EA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"Oficiālās statistikas veidlapu paraugu apstiprināšanas, iesniegšanas un aizpildīšanas noteikumi" 21.pielikums</vt:lpstr>
    </vt:vector>
  </TitlesOfParts>
  <Company>EM</Company>
  <LinksUpToDate>false</LinksUpToDate>
  <CharactersWithSpaces>5416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"Oficiālās statistikas veidlapu paraugu apstiprināšanas, iesniegšanas un aizpildīšanas noteikumi" 21.pielikums</dc:title>
  <dc:subject>Veidlapas Nr.1-pakalpojumi “Pārskats par pakalpojumiem 20       .gadā” paraugs</dc:subject>
  <dc:creator>Ieva Začeste</dc:creator>
  <dc:description>Ieva.zaceste@csb.gov.lv
67366897</dc:description>
  <cp:lastModifiedBy>Leontīne Babkina</cp:lastModifiedBy>
  <cp:revision>13</cp:revision>
  <cp:lastPrinted>2016-12-16T13:45:00Z</cp:lastPrinted>
  <dcterms:created xsi:type="dcterms:W3CDTF">2016-07-19T12:16:00Z</dcterms:created>
  <dcterms:modified xsi:type="dcterms:W3CDTF">2016-12-20T11:05:00Z</dcterms:modified>
</cp:coreProperties>
</file>