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A40C4" w14:textId="77777777" w:rsidR="00382E7C" w:rsidRDefault="00382E7C" w:rsidP="003857D7">
      <w:pPr>
        <w:ind w:firstLine="567"/>
        <w:jc w:val="both"/>
        <w:rPr>
          <w:color w:val="000000"/>
          <w:sz w:val="28"/>
          <w:szCs w:val="28"/>
        </w:rPr>
      </w:pPr>
    </w:p>
    <w:p w14:paraId="30BE0601" w14:textId="2E2ACB5F" w:rsidR="003846EB" w:rsidRDefault="003846EB" w:rsidP="003857D7">
      <w:pPr>
        <w:ind w:firstLine="567"/>
        <w:jc w:val="both"/>
        <w:rPr>
          <w:color w:val="000000"/>
          <w:sz w:val="28"/>
          <w:szCs w:val="28"/>
        </w:rPr>
      </w:pPr>
    </w:p>
    <w:p w14:paraId="04F9213E" w14:textId="77777777" w:rsidR="003846EB" w:rsidRPr="0058624E" w:rsidRDefault="003846EB" w:rsidP="003857D7">
      <w:pPr>
        <w:ind w:firstLine="567"/>
        <w:jc w:val="both"/>
        <w:rPr>
          <w:color w:val="000000"/>
          <w:sz w:val="28"/>
          <w:szCs w:val="28"/>
        </w:rPr>
      </w:pPr>
    </w:p>
    <w:p w14:paraId="106254C5" w14:textId="3E9DB1D0" w:rsidR="003857D7" w:rsidRPr="00466768" w:rsidRDefault="003857D7" w:rsidP="003857D7">
      <w:pPr>
        <w:tabs>
          <w:tab w:val="left" w:pos="6663"/>
        </w:tabs>
        <w:rPr>
          <w:sz w:val="28"/>
          <w:szCs w:val="28"/>
        </w:rPr>
      </w:pPr>
      <w:r>
        <w:rPr>
          <w:sz w:val="28"/>
          <w:szCs w:val="28"/>
        </w:rPr>
        <w:t>2016. gada</w:t>
      </w:r>
      <w:r w:rsidR="00DC1696">
        <w:rPr>
          <w:sz w:val="28"/>
          <w:szCs w:val="28"/>
        </w:rPr>
        <w:t xml:space="preserve"> </w:t>
      </w:r>
      <w:r w:rsidR="00DC1696">
        <w:rPr>
          <w:sz w:val="28"/>
          <w:szCs w:val="28"/>
        </w:rPr>
        <w:t>13. decembrī</w:t>
      </w:r>
      <w:r>
        <w:rPr>
          <w:sz w:val="28"/>
          <w:szCs w:val="28"/>
        </w:rPr>
        <w:tab/>
        <w:t>Noteikumi</w:t>
      </w:r>
      <w:r w:rsidRPr="00466768">
        <w:rPr>
          <w:sz w:val="28"/>
          <w:szCs w:val="28"/>
        </w:rPr>
        <w:t xml:space="preserve"> Nr.</w:t>
      </w:r>
      <w:r w:rsidR="00DC1696">
        <w:rPr>
          <w:sz w:val="28"/>
          <w:szCs w:val="28"/>
        </w:rPr>
        <w:t> 774</w:t>
      </w:r>
    </w:p>
    <w:p w14:paraId="275AB780" w14:textId="003B3584" w:rsidR="003857D7" w:rsidRPr="00466768" w:rsidRDefault="003857D7" w:rsidP="003857D7">
      <w:pPr>
        <w:tabs>
          <w:tab w:val="left" w:pos="6663"/>
        </w:tabs>
        <w:rPr>
          <w:sz w:val="28"/>
          <w:szCs w:val="28"/>
        </w:rPr>
      </w:pPr>
      <w:r w:rsidRPr="00466768">
        <w:rPr>
          <w:sz w:val="28"/>
          <w:szCs w:val="28"/>
        </w:rPr>
        <w:t>Rīgā</w:t>
      </w:r>
      <w:r w:rsidRPr="00466768">
        <w:rPr>
          <w:sz w:val="28"/>
          <w:szCs w:val="28"/>
        </w:rPr>
        <w:tab/>
        <w:t>(prot. Nr.</w:t>
      </w:r>
      <w:r w:rsidR="00DC1696">
        <w:rPr>
          <w:sz w:val="28"/>
          <w:szCs w:val="28"/>
        </w:rPr>
        <w:t> 68  5</w:t>
      </w:r>
      <w:bookmarkStart w:id="0" w:name="_GoBack"/>
      <w:bookmarkEnd w:id="0"/>
      <w:r w:rsidRPr="00466768">
        <w:rPr>
          <w:sz w:val="28"/>
          <w:szCs w:val="28"/>
        </w:rPr>
        <w:t>. §)</w:t>
      </w:r>
    </w:p>
    <w:p w14:paraId="3A7A40C7" w14:textId="45F62E7D" w:rsidR="00382E7C" w:rsidRPr="0058624E" w:rsidRDefault="00382E7C" w:rsidP="003857D7">
      <w:pPr>
        <w:ind w:firstLine="567"/>
        <w:jc w:val="both"/>
        <w:rPr>
          <w:color w:val="000000"/>
          <w:sz w:val="28"/>
          <w:szCs w:val="28"/>
        </w:rPr>
      </w:pPr>
    </w:p>
    <w:p w14:paraId="3A7A40C8" w14:textId="7CCE32E9" w:rsidR="00382E7C" w:rsidRPr="0058624E" w:rsidRDefault="00733C6D" w:rsidP="003857D7">
      <w:pPr>
        <w:ind w:firstLine="567"/>
        <w:jc w:val="center"/>
        <w:rPr>
          <w:b/>
          <w:bCs/>
          <w:color w:val="000000"/>
          <w:sz w:val="28"/>
          <w:szCs w:val="28"/>
        </w:rPr>
      </w:pPr>
      <w:bookmarkStart w:id="1" w:name="OLE_LINK5"/>
      <w:bookmarkStart w:id="2" w:name="OLE_LINK6"/>
      <w:r w:rsidRPr="00733C6D">
        <w:rPr>
          <w:b/>
          <w:color w:val="000000"/>
          <w:sz w:val="28"/>
          <w:szCs w:val="28"/>
        </w:rPr>
        <w:t xml:space="preserve">Iesniegumu par </w:t>
      </w:r>
      <w:r>
        <w:rPr>
          <w:b/>
          <w:bCs/>
          <w:color w:val="000000"/>
          <w:sz w:val="28"/>
          <w:szCs w:val="28"/>
        </w:rPr>
        <w:t>m</w:t>
      </w:r>
      <w:r w:rsidR="00382E7C">
        <w:rPr>
          <w:b/>
          <w:bCs/>
          <w:color w:val="000000"/>
          <w:sz w:val="28"/>
          <w:szCs w:val="28"/>
        </w:rPr>
        <w:t>uitas nodokļa atcelšan</w:t>
      </w:r>
      <w:r>
        <w:rPr>
          <w:b/>
          <w:bCs/>
          <w:color w:val="000000"/>
          <w:sz w:val="28"/>
          <w:szCs w:val="28"/>
        </w:rPr>
        <w:t>u</w:t>
      </w:r>
      <w:r w:rsidR="00382E7C">
        <w:rPr>
          <w:b/>
          <w:bCs/>
          <w:color w:val="000000"/>
          <w:sz w:val="28"/>
          <w:szCs w:val="28"/>
        </w:rPr>
        <w:t xml:space="preserve"> un kvotu piemērošan</w:t>
      </w:r>
      <w:r>
        <w:rPr>
          <w:b/>
          <w:bCs/>
          <w:color w:val="000000"/>
          <w:sz w:val="28"/>
          <w:szCs w:val="28"/>
        </w:rPr>
        <w:t>u</w:t>
      </w:r>
      <w:r w:rsidR="00382E7C">
        <w:rPr>
          <w:b/>
          <w:bCs/>
          <w:color w:val="000000"/>
          <w:sz w:val="28"/>
          <w:szCs w:val="28"/>
        </w:rPr>
        <w:t>, kā arī noraidījumu sagatavošanas kārtība</w:t>
      </w:r>
    </w:p>
    <w:bookmarkEnd w:id="1"/>
    <w:bookmarkEnd w:id="2"/>
    <w:p w14:paraId="3A7A40C9" w14:textId="77777777" w:rsidR="00382E7C" w:rsidRPr="0058624E" w:rsidRDefault="00382E7C" w:rsidP="003857D7">
      <w:pPr>
        <w:pStyle w:val="HTMLPreformatted"/>
        <w:ind w:firstLine="567"/>
        <w:jc w:val="both"/>
        <w:rPr>
          <w:rFonts w:ascii="Times New Roman" w:hAnsi="Times New Roman"/>
          <w:color w:val="000000"/>
          <w:sz w:val="28"/>
          <w:szCs w:val="28"/>
        </w:rPr>
      </w:pPr>
    </w:p>
    <w:p w14:paraId="269E9EA2" w14:textId="77777777" w:rsidR="00662EB2" w:rsidRDefault="00382E7C" w:rsidP="003857D7">
      <w:pPr>
        <w:pStyle w:val="naislab"/>
        <w:spacing w:before="0" w:after="0"/>
        <w:ind w:firstLine="567"/>
        <w:rPr>
          <w:color w:val="000000"/>
          <w:sz w:val="28"/>
          <w:szCs w:val="28"/>
        </w:rPr>
      </w:pPr>
      <w:r w:rsidRPr="0058624E">
        <w:rPr>
          <w:color w:val="000000"/>
          <w:sz w:val="28"/>
          <w:szCs w:val="28"/>
        </w:rPr>
        <w:t xml:space="preserve">Izdoti saskaņā ar </w:t>
      </w:r>
    </w:p>
    <w:p w14:paraId="3A7A40CA" w14:textId="2E3871A3" w:rsidR="00382E7C" w:rsidRPr="0058624E" w:rsidRDefault="00382E7C" w:rsidP="003857D7">
      <w:pPr>
        <w:pStyle w:val="naislab"/>
        <w:spacing w:before="0" w:after="0"/>
        <w:ind w:firstLine="567"/>
        <w:rPr>
          <w:color w:val="000000"/>
          <w:sz w:val="28"/>
          <w:szCs w:val="28"/>
        </w:rPr>
      </w:pPr>
      <w:r w:rsidRPr="0058624E">
        <w:rPr>
          <w:color w:val="000000"/>
          <w:sz w:val="28"/>
          <w:szCs w:val="28"/>
        </w:rPr>
        <w:t>Muitas likuma</w:t>
      </w:r>
    </w:p>
    <w:p w14:paraId="3A7A40CB" w14:textId="7E94D17B" w:rsidR="00382E7C" w:rsidRPr="0058624E" w:rsidRDefault="00382E7C" w:rsidP="003857D7">
      <w:pPr>
        <w:pStyle w:val="naislab"/>
        <w:spacing w:before="0" w:after="0"/>
        <w:ind w:firstLine="567"/>
        <w:rPr>
          <w:color w:val="000000"/>
          <w:sz w:val="28"/>
          <w:szCs w:val="28"/>
        </w:rPr>
      </w:pPr>
      <w:r>
        <w:rPr>
          <w:color w:val="000000"/>
          <w:sz w:val="28"/>
          <w:szCs w:val="28"/>
        </w:rPr>
        <w:t>6</w:t>
      </w:r>
      <w:r w:rsidR="003857D7">
        <w:rPr>
          <w:color w:val="000000"/>
          <w:sz w:val="28"/>
          <w:szCs w:val="28"/>
        </w:rPr>
        <w:t>. p</w:t>
      </w:r>
      <w:r w:rsidRPr="0058624E">
        <w:rPr>
          <w:color w:val="000000"/>
          <w:sz w:val="28"/>
          <w:szCs w:val="28"/>
        </w:rPr>
        <w:t xml:space="preserve">anta </w:t>
      </w:r>
      <w:r w:rsidR="003F1E5F">
        <w:rPr>
          <w:color w:val="000000"/>
          <w:sz w:val="28"/>
          <w:szCs w:val="28"/>
        </w:rPr>
        <w:t>8</w:t>
      </w:r>
      <w:r w:rsidR="003857D7">
        <w:rPr>
          <w:color w:val="000000"/>
          <w:sz w:val="28"/>
          <w:szCs w:val="28"/>
        </w:rPr>
        <w:t>. p</w:t>
      </w:r>
      <w:r>
        <w:rPr>
          <w:color w:val="000000"/>
          <w:sz w:val="28"/>
          <w:szCs w:val="28"/>
        </w:rPr>
        <w:t>unktu</w:t>
      </w:r>
    </w:p>
    <w:p w14:paraId="3A7A40CC" w14:textId="77777777" w:rsidR="00382E7C" w:rsidRPr="0058624E" w:rsidRDefault="00382E7C" w:rsidP="003857D7">
      <w:pPr>
        <w:pStyle w:val="naislab"/>
        <w:spacing w:before="0" w:after="0"/>
        <w:ind w:firstLine="567"/>
        <w:rPr>
          <w:color w:val="000000"/>
          <w:sz w:val="28"/>
          <w:szCs w:val="28"/>
        </w:rPr>
      </w:pPr>
    </w:p>
    <w:p w14:paraId="3A7A40CD" w14:textId="77777777" w:rsidR="00382E7C" w:rsidRPr="007A7BD9" w:rsidRDefault="00382E7C" w:rsidP="00662EB2">
      <w:pPr>
        <w:pStyle w:val="tv2132"/>
        <w:spacing w:line="240" w:lineRule="auto"/>
        <w:ind w:firstLine="709"/>
        <w:jc w:val="both"/>
        <w:rPr>
          <w:color w:val="000000"/>
          <w:sz w:val="28"/>
          <w:szCs w:val="28"/>
        </w:rPr>
      </w:pPr>
      <w:bookmarkStart w:id="3" w:name="p-237410"/>
      <w:bookmarkStart w:id="4" w:name="p1"/>
      <w:bookmarkEnd w:id="3"/>
      <w:bookmarkEnd w:id="4"/>
      <w:r w:rsidRPr="007A7BD9">
        <w:rPr>
          <w:color w:val="000000"/>
          <w:sz w:val="28"/>
          <w:szCs w:val="28"/>
        </w:rPr>
        <w:t>1. Noteikumi nosaka kārtību, kādā:</w:t>
      </w:r>
    </w:p>
    <w:p w14:paraId="3A7A40CE" w14:textId="212BD7D6" w:rsidR="00382E7C" w:rsidRPr="007A7BD9" w:rsidRDefault="00382E7C" w:rsidP="00662EB2">
      <w:pPr>
        <w:pStyle w:val="tv2132"/>
        <w:spacing w:line="240" w:lineRule="auto"/>
        <w:ind w:firstLine="709"/>
        <w:jc w:val="both"/>
        <w:rPr>
          <w:color w:val="000000"/>
          <w:sz w:val="28"/>
          <w:szCs w:val="28"/>
        </w:rPr>
      </w:pPr>
      <w:r w:rsidRPr="007A7BD9">
        <w:rPr>
          <w:color w:val="000000"/>
          <w:sz w:val="28"/>
          <w:szCs w:val="28"/>
        </w:rPr>
        <w:t>1.1.</w:t>
      </w:r>
      <w:r w:rsidR="003846EB">
        <w:rPr>
          <w:color w:val="000000"/>
          <w:sz w:val="28"/>
          <w:szCs w:val="28"/>
        </w:rPr>
        <w:t> </w:t>
      </w:r>
      <w:r w:rsidRPr="007A7BD9">
        <w:rPr>
          <w:color w:val="000000"/>
          <w:sz w:val="28"/>
          <w:szCs w:val="28"/>
        </w:rPr>
        <w:t>iesniedz iesniegumus par muitas nodokļa atcelšanu un kvotu piemērošanu;</w:t>
      </w:r>
    </w:p>
    <w:p w14:paraId="3A7A40CF" w14:textId="436BBF92" w:rsidR="00382E7C" w:rsidRPr="007A7BD9" w:rsidRDefault="00382E7C" w:rsidP="00662EB2">
      <w:pPr>
        <w:pStyle w:val="tv2132"/>
        <w:spacing w:line="240" w:lineRule="auto"/>
        <w:ind w:firstLine="709"/>
        <w:jc w:val="both"/>
        <w:rPr>
          <w:color w:val="000000"/>
          <w:sz w:val="28"/>
          <w:szCs w:val="28"/>
        </w:rPr>
      </w:pPr>
      <w:r w:rsidRPr="007A7BD9">
        <w:rPr>
          <w:color w:val="000000"/>
          <w:sz w:val="28"/>
          <w:szCs w:val="28"/>
        </w:rPr>
        <w:t>1.2.</w:t>
      </w:r>
      <w:r w:rsidR="00662EB2">
        <w:rPr>
          <w:color w:val="000000"/>
          <w:sz w:val="28"/>
          <w:szCs w:val="28"/>
        </w:rPr>
        <w:t> </w:t>
      </w:r>
      <w:r w:rsidRPr="007A7BD9">
        <w:rPr>
          <w:color w:val="000000"/>
          <w:sz w:val="28"/>
          <w:szCs w:val="28"/>
        </w:rPr>
        <w:t>sagatavo noraidījumus attiecībā uz citu Eiropas Savienības dalībvalstu iesniegtajiem iesniegumiem par muitas nodokļa atcelšanu un kvotu piemērošanu.</w:t>
      </w:r>
    </w:p>
    <w:p w14:paraId="3A7A40D0" w14:textId="77777777" w:rsidR="00382E7C" w:rsidRDefault="00382E7C" w:rsidP="00662EB2">
      <w:pPr>
        <w:pStyle w:val="tv2132"/>
        <w:spacing w:line="240" w:lineRule="auto"/>
        <w:ind w:firstLine="709"/>
        <w:jc w:val="both"/>
        <w:rPr>
          <w:color w:val="000000"/>
          <w:sz w:val="28"/>
          <w:szCs w:val="28"/>
        </w:rPr>
      </w:pPr>
      <w:bookmarkStart w:id="5" w:name="p-538292"/>
      <w:bookmarkStart w:id="6" w:name="p2"/>
      <w:bookmarkEnd w:id="5"/>
      <w:bookmarkEnd w:id="6"/>
    </w:p>
    <w:p w14:paraId="3A7A40D1" w14:textId="55B21B0A" w:rsidR="00382E7C" w:rsidRPr="007A7BD9" w:rsidRDefault="00382E7C" w:rsidP="00662EB2">
      <w:pPr>
        <w:pStyle w:val="tv2132"/>
        <w:spacing w:line="240" w:lineRule="auto"/>
        <w:ind w:firstLine="709"/>
        <w:jc w:val="both"/>
        <w:rPr>
          <w:color w:val="000000"/>
          <w:sz w:val="28"/>
          <w:szCs w:val="28"/>
        </w:rPr>
      </w:pPr>
      <w:r w:rsidRPr="007A7BD9">
        <w:rPr>
          <w:color w:val="000000"/>
          <w:sz w:val="28"/>
          <w:szCs w:val="28"/>
        </w:rPr>
        <w:t>2. Komersants, kas pretendē uz muitas nodokļa atcelšanu vai kvotas piemērošanu izejvielu, nepabeigtu preču vai to sastāvdaļu (turpmāk – preces) ievešanai no trešajām valstīm, iesniedz Finanšu ministrijā iesniegumu par muitas nodokļa atcelšanu vai kvotas piemērošanu (</w:t>
      </w:r>
      <w:hyperlink r:id="rId7" w:anchor="piel1" w:tgtFrame="_blank" w:history="1">
        <w:r w:rsidRPr="007A7BD9">
          <w:rPr>
            <w:color w:val="000000"/>
            <w:sz w:val="28"/>
            <w:szCs w:val="28"/>
          </w:rPr>
          <w:t>1.</w:t>
        </w:r>
        <w:r w:rsidR="003846EB">
          <w:rPr>
            <w:color w:val="000000"/>
            <w:sz w:val="28"/>
            <w:szCs w:val="28"/>
          </w:rPr>
          <w:t> </w:t>
        </w:r>
        <w:r w:rsidRPr="007A7BD9">
          <w:rPr>
            <w:color w:val="000000"/>
            <w:sz w:val="28"/>
            <w:szCs w:val="28"/>
          </w:rPr>
          <w:t>pielikums</w:t>
        </w:r>
      </w:hyperlink>
      <w:r w:rsidRPr="007A7BD9">
        <w:rPr>
          <w:color w:val="000000"/>
          <w:sz w:val="28"/>
          <w:szCs w:val="28"/>
        </w:rPr>
        <w:t>) (turpmāk – iesniegums), ja</w:t>
      </w:r>
      <w:r w:rsidR="00B52021">
        <w:rPr>
          <w:color w:val="000000"/>
          <w:sz w:val="28"/>
          <w:szCs w:val="28"/>
        </w:rPr>
        <w:t xml:space="preserve"> </w:t>
      </w:r>
      <w:r w:rsidR="00EA1B5D">
        <w:rPr>
          <w:color w:val="000000"/>
          <w:sz w:val="28"/>
          <w:szCs w:val="28"/>
        </w:rPr>
        <w:t>ir izpildīti</w:t>
      </w:r>
      <w:r w:rsidR="00B52021">
        <w:rPr>
          <w:color w:val="000000"/>
          <w:sz w:val="28"/>
          <w:szCs w:val="28"/>
        </w:rPr>
        <w:t xml:space="preserve"> šādi nosacījumi</w:t>
      </w:r>
      <w:r w:rsidRPr="007A7BD9">
        <w:rPr>
          <w:color w:val="000000"/>
          <w:sz w:val="28"/>
          <w:szCs w:val="28"/>
        </w:rPr>
        <w:t>:</w:t>
      </w:r>
    </w:p>
    <w:p w14:paraId="3A7A40D2" w14:textId="77777777" w:rsidR="00382E7C" w:rsidRPr="003565A4" w:rsidRDefault="00382E7C" w:rsidP="00662EB2">
      <w:pPr>
        <w:pStyle w:val="tv2132"/>
        <w:spacing w:line="240" w:lineRule="auto"/>
        <w:ind w:firstLine="709"/>
        <w:jc w:val="both"/>
        <w:rPr>
          <w:color w:val="auto"/>
          <w:sz w:val="28"/>
          <w:szCs w:val="28"/>
        </w:rPr>
      </w:pPr>
      <w:r w:rsidRPr="007A7BD9">
        <w:rPr>
          <w:color w:val="000000"/>
          <w:sz w:val="28"/>
          <w:szCs w:val="28"/>
        </w:rPr>
        <w:t>2.1. prece netiek ražota Eiropas Savienībā vai prece Eiropas Savienībā netiek ražota pietiekamā daudzumā</w:t>
      </w:r>
      <w:r>
        <w:rPr>
          <w:color w:val="000000"/>
          <w:sz w:val="28"/>
          <w:szCs w:val="28"/>
        </w:rPr>
        <w:t xml:space="preserve">, </w:t>
      </w:r>
      <w:r w:rsidRPr="003565A4">
        <w:rPr>
          <w:color w:val="000000"/>
          <w:sz w:val="28"/>
          <w:szCs w:val="28"/>
        </w:rPr>
        <w:t>lai apmierinātu visu attiecīgo ražošanas vai pārstrādes uzņēmumu pieprasījumu</w:t>
      </w:r>
      <w:r w:rsidR="00B52021" w:rsidRPr="003565A4">
        <w:rPr>
          <w:color w:val="000000"/>
          <w:sz w:val="28"/>
          <w:szCs w:val="28"/>
        </w:rPr>
        <w:t>, vai</w:t>
      </w:r>
      <w:r w:rsidRPr="003565A4">
        <w:rPr>
          <w:color w:val="auto"/>
          <w:sz w:val="28"/>
          <w:szCs w:val="28"/>
        </w:rPr>
        <w:t xml:space="preserve"> precei nepiemīt pabeigtam izstrādājumam raksturīgas pazīmes un tā netiek pārdota gala patērētājam bez tālākas apstrādes;</w:t>
      </w:r>
    </w:p>
    <w:p w14:paraId="3A7A40D3" w14:textId="6CDCDBE2" w:rsidR="00382E7C" w:rsidRPr="007A7BD9" w:rsidRDefault="00382E7C" w:rsidP="00662EB2">
      <w:pPr>
        <w:pStyle w:val="tv2132"/>
        <w:spacing w:line="240" w:lineRule="auto"/>
        <w:ind w:firstLine="709"/>
        <w:jc w:val="both"/>
        <w:rPr>
          <w:color w:val="000000"/>
          <w:sz w:val="28"/>
          <w:szCs w:val="28"/>
        </w:rPr>
      </w:pPr>
      <w:r w:rsidRPr="007A7BD9">
        <w:rPr>
          <w:color w:val="000000"/>
          <w:sz w:val="28"/>
          <w:szCs w:val="28"/>
        </w:rPr>
        <w:t>2.</w:t>
      </w:r>
      <w:r w:rsidR="006C742F">
        <w:rPr>
          <w:color w:val="000000"/>
          <w:sz w:val="28"/>
          <w:szCs w:val="28"/>
        </w:rPr>
        <w:t>2</w:t>
      </w:r>
      <w:r w:rsidRPr="007A7BD9">
        <w:rPr>
          <w:color w:val="000000"/>
          <w:sz w:val="28"/>
          <w:szCs w:val="28"/>
        </w:rPr>
        <w:t xml:space="preserve">. plānotais vai iepriekšējos gados samaksātais muitas nodokļa apmērs par attiecīgās preces importu sasniedz 15 000 </w:t>
      </w:r>
      <w:proofErr w:type="spellStart"/>
      <w:r w:rsidRPr="00662EB2">
        <w:rPr>
          <w:i/>
          <w:color w:val="000000"/>
          <w:sz w:val="28"/>
          <w:szCs w:val="28"/>
        </w:rPr>
        <w:t>euro</w:t>
      </w:r>
      <w:proofErr w:type="spellEnd"/>
      <w:r w:rsidRPr="007A7BD9">
        <w:rPr>
          <w:color w:val="000000"/>
          <w:sz w:val="28"/>
          <w:szCs w:val="28"/>
        </w:rPr>
        <w:t xml:space="preserve"> gadā;</w:t>
      </w:r>
    </w:p>
    <w:p w14:paraId="3A7A40D4" w14:textId="57C06DFB" w:rsidR="00382E7C" w:rsidRPr="007A7BD9" w:rsidRDefault="00382E7C" w:rsidP="00662EB2">
      <w:pPr>
        <w:pStyle w:val="tv2132"/>
        <w:spacing w:line="240" w:lineRule="auto"/>
        <w:ind w:firstLine="709"/>
        <w:jc w:val="both"/>
        <w:rPr>
          <w:color w:val="000000"/>
          <w:sz w:val="28"/>
          <w:szCs w:val="28"/>
        </w:rPr>
      </w:pPr>
      <w:r w:rsidRPr="007A7BD9">
        <w:rPr>
          <w:color w:val="000000"/>
          <w:sz w:val="28"/>
          <w:szCs w:val="28"/>
        </w:rPr>
        <w:t>2.</w:t>
      </w:r>
      <w:r w:rsidR="006C742F">
        <w:rPr>
          <w:color w:val="000000"/>
          <w:sz w:val="28"/>
          <w:szCs w:val="28"/>
        </w:rPr>
        <w:t>3</w:t>
      </w:r>
      <w:r w:rsidRPr="007A7BD9">
        <w:rPr>
          <w:color w:val="000000"/>
          <w:sz w:val="28"/>
          <w:szCs w:val="28"/>
        </w:rPr>
        <w:t>. prece nav iekļauta atsevišķā (izņēmuma) tirdzniecības līgumā.</w:t>
      </w:r>
    </w:p>
    <w:p w14:paraId="3A7A40D5" w14:textId="77777777" w:rsidR="00382E7C" w:rsidRPr="007A7BD9" w:rsidRDefault="00382E7C" w:rsidP="00662EB2">
      <w:pPr>
        <w:ind w:firstLine="709"/>
        <w:jc w:val="both"/>
        <w:rPr>
          <w:color w:val="000000"/>
          <w:sz w:val="28"/>
          <w:szCs w:val="28"/>
        </w:rPr>
      </w:pPr>
    </w:p>
    <w:p w14:paraId="3A7A40D6" w14:textId="46E2E217" w:rsidR="00382E7C" w:rsidRDefault="00382E7C" w:rsidP="00662EB2">
      <w:pPr>
        <w:pStyle w:val="tv2132"/>
        <w:spacing w:line="240" w:lineRule="auto"/>
        <w:ind w:firstLine="709"/>
        <w:jc w:val="both"/>
        <w:rPr>
          <w:color w:val="000000"/>
          <w:sz w:val="28"/>
          <w:szCs w:val="28"/>
        </w:rPr>
      </w:pPr>
      <w:bookmarkStart w:id="7" w:name="p-538294"/>
      <w:bookmarkStart w:id="8" w:name="p3"/>
      <w:bookmarkEnd w:id="7"/>
      <w:bookmarkEnd w:id="8"/>
      <w:r w:rsidRPr="007A7BD9">
        <w:rPr>
          <w:color w:val="000000"/>
          <w:sz w:val="28"/>
          <w:szCs w:val="28"/>
        </w:rPr>
        <w:t>3. Lai sasniegtu šo noteikumu 2.</w:t>
      </w:r>
      <w:r w:rsidR="006C742F">
        <w:rPr>
          <w:color w:val="000000"/>
          <w:sz w:val="28"/>
          <w:szCs w:val="28"/>
        </w:rPr>
        <w:t>2</w:t>
      </w:r>
      <w:r w:rsidRPr="007A7BD9">
        <w:rPr>
          <w:color w:val="000000"/>
          <w:sz w:val="28"/>
          <w:szCs w:val="28"/>
        </w:rPr>
        <w:t xml:space="preserve">. apakšpunktā minēto muitas nodokļa apmēru, komersants iesniegumu </w:t>
      </w:r>
      <w:r>
        <w:rPr>
          <w:color w:val="000000"/>
          <w:sz w:val="28"/>
          <w:szCs w:val="28"/>
        </w:rPr>
        <w:t xml:space="preserve">drīkst iesniegt kopīgi </w:t>
      </w:r>
      <w:r w:rsidRPr="003565A4">
        <w:rPr>
          <w:color w:val="000000"/>
          <w:sz w:val="28"/>
          <w:szCs w:val="28"/>
        </w:rPr>
        <w:t>ar citiem (arī citā Eiropas Savienības dalībvalstī reģistrētiem) komersantiem</w:t>
      </w:r>
      <w:r w:rsidRPr="007A7BD9">
        <w:rPr>
          <w:color w:val="000000"/>
          <w:sz w:val="28"/>
          <w:szCs w:val="28"/>
        </w:rPr>
        <w:t>.</w:t>
      </w:r>
    </w:p>
    <w:p w14:paraId="3A7A40D7" w14:textId="77777777" w:rsidR="00382E7C" w:rsidRPr="007A7BD9" w:rsidRDefault="00382E7C" w:rsidP="00662EB2">
      <w:pPr>
        <w:pStyle w:val="tv2132"/>
        <w:spacing w:line="240" w:lineRule="auto"/>
        <w:ind w:firstLine="709"/>
        <w:jc w:val="both"/>
        <w:rPr>
          <w:color w:val="000000"/>
          <w:sz w:val="28"/>
          <w:szCs w:val="28"/>
        </w:rPr>
      </w:pPr>
    </w:p>
    <w:p w14:paraId="3A7A40D8" w14:textId="2CC43CB2" w:rsidR="00382E7C" w:rsidRPr="007A7BD9" w:rsidRDefault="00382E7C" w:rsidP="00662EB2">
      <w:pPr>
        <w:pStyle w:val="tv2132"/>
        <w:spacing w:line="240" w:lineRule="auto"/>
        <w:ind w:firstLine="709"/>
        <w:jc w:val="both"/>
        <w:rPr>
          <w:color w:val="000000"/>
          <w:sz w:val="28"/>
          <w:szCs w:val="28"/>
        </w:rPr>
      </w:pPr>
      <w:bookmarkStart w:id="9" w:name="p-538298"/>
      <w:bookmarkStart w:id="10" w:name="p3.1"/>
      <w:bookmarkEnd w:id="9"/>
      <w:bookmarkEnd w:id="10"/>
      <w:r>
        <w:rPr>
          <w:color w:val="000000"/>
          <w:sz w:val="28"/>
          <w:szCs w:val="28"/>
        </w:rPr>
        <w:t>4.</w:t>
      </w:r>
      <w:r w:rsidRPr="007A7BD9">
        <w:rPr>
          <w:color w:val="000000"/>
          <w:sz w:val="28"/>
          <w:szCs w:val="28"/>
        </w:rPr>
        <w:t xml:space="preserve"> Komersants iesniegumam pievieno noteikta parauga deklarāciju par atsevišķa (izņēmuma) tirdzniecības līguma </w:t>
      </w:r>
      <w:r w:rsidRPr="003565A4">
        <w:rPr>
          <w:color w:val="000000"/>
          <w:sz w:val="28"/>
          <w:szCs w:val="28"/>
        </w:rPr>
        <w:t>neesību</w:t>
      </w:r>
      <w:r w:rsidRPr="007A7BD9">
        <w:rPr>
          <w:color w:val="000000"/>
          <w:sz w:val="28"/>
          <w:szCs w:val="28"/>
        </w:rPr>
        <w:t xml:space="preserve"> (</w:t>
      </w:r>
      <w:r>
        <w:rPr>
          <w:color w:val="000000"/>
          <w:sz w:val="28"/>
          <w:szCs w:val="28"/>
        </w:rPr>
        <w:t>2</w:t>
      </w:r>
      <w:r w:rsidR="003857D7">
        <w:rPr>
          <w:color w:val="000000"/>
          <w:sz w:val="28"/>
          <w:szCs w:val="28"/>
        </w:rPr>
        <w:t>. p</w:t>
      </w:r>
      <w:r>
        <w:rPr>
          <w:color w:val="000000"/>
          <w:sz w:val="28"/>
          <w:szCs w:val="28"/>
        </w:rPr>
        <w:t>ielikums</w:t>
      </w:r>
      <w:r w:rsidRPr="007A7BD9">
        <w:rPr>
          <w:color w:val="000000"/>
          <w:sz w:val="28"/>
          <w:szCs w:val="28"/>
        </w:rPr>
        <w:t>).</w:t>
      </w:r>
    </w:p>
    <w:p w14:paraId="10A1B4B8" w14:textId="77777777" w:rsidR="00662EB2" w:rsidRDefault="00662EB2" w:rsidP="00662EB2">
      <w:pPr>
        <w:pStyle w:val="tv2132"/>
        <w:spacing w:line="240" w:lineRule="auto"/>
        <w:ind w:firstLine="709"/>
        <w:jc w:val="both"/>
        <w:rPr>
          <w:color w:val="000000"/>
          <w:sz w:val="28"/>
          <w:szCs w:val="28"/>
        </w:rPr>
      </w:pPr>
      <w:bookmarkStart w:id="11" w:name="p-237413"/>
      <w:bookmarkStart w:id="12" w:name="p4"/>
      <w:bookmarkEnd w:id="11"/>
      <w:bookmarkEnd w:id="12"/>
    </w:p>
    <w:p w14:paraId="3A7A40D9" w14:textId="77777777" w:rsidR="00382E7C" w:rsidRPr="007A7BD9" w:rsidRDefault="00382E7C" w:rsidP="00662EB2">
      <w:pPr>
        <w:pStyle w:val="tv2132"/>
        <w:spacing w:line="240" w:lineRule="auto"/>
        <w:ind w:firstLine="709"/>
        <w:jc w:val="both"/>
        <w:rPr>
          <w:color w:val="000000"/>
          <w:sz w:val="28"/>
          <w:szCs w:val="28"/>
        </w:rPr>
      </w:pPr>
      <w:r>
        <w:rPr>
          <w:color w:val="000000"/>
          <w:sz w:val="28"/>
          <w:szCs w:val="28"/>
        </w:rPr>
        <w:t>5</w:t>
      </w:r>
      <w:r w:rsidRPr="007A7BD9">
        <w:rPr>
          <w:color w:val="000000"/>
          <w:sz w:val="28"/>
          <w:szCs w:val="28"/>
        </w:rPr>
        <w:t xml:space="preserve">. Komersants </w:t>
      </w:r>
      <w:r w:rsidRPr="003565A4">
        <w:rPr>
          <w:color w:val="000000"/>
          <w:sz w:val="28"/>
          <w:szCs w:val="28"/>
        </w:rPr>
        <w:t>iesniegumu iesniedz</w:t>
      </w:r>
      <w:r w:rsidRPr="007A7BD9">
        <w:rPr>
          <w:color w:val="000000"/>
          <w:sz w:val="28"/>
          <w:szCs w:val="28"/>
        </w:rPr>
        <w:t>:</w:t>
      </w:r>
    </w:p>
    <w:p w14:paraId="3A7A40DA" w14:textId="67661499" w:rsidR="00382E7C" w:rsidRPr="007A7BD9" w:rsidRDefault="00382E7C" w:rsidP="00662EB2">
      <w:pPr>
        <w:pStyle w:val="tv2132"/>
        <w:spacing w:line="240" w:lineRule="auto"/>
        <w:ind w:firstLine="709"/>
        <w:jc w:val="both"/>
        <w:rPr>
          <w:color w:val="000000"/>
          <w:sz w:val="28"/>
          <w:szCs w:val="28"/>
        </w:rPr>
      </w:pPr>
      <w:r>
        <w:rPr>
          <w:color w:val="000000"/>
          <w:sz w:val="28"/>
          <w:szCs w:val="28"/>
        </w:rPr>
        <w:t>5</w:t>
      </w:r>
      <w:r w:rsidRPr="007A7BD9">
        <w:rPr>
          <w:color w:val="000000"/>
          <w:sz w:val="28"/>
          <w:szCs w:val="28"/>
        </w:rPr>
        <w:t>.1. līdz kārtējā gada 1</w:t>
      </w:r>
      <w:r w:rsidR="003857D7">
        <w:rPr>
          <w:color w:val="000000"/>
          <w:sz w:val="28"/>
          <w:szCs w:val="28"/>
        </w:rPr>
        <w:t>.</w:t>
      </w:r>
      <w:r w:rsidR="00EA1B5D">
        <w:rPr>
          <w:color w:val="000000"/>
          <w:sz w:val="28"/>
          <w:szCs w:val="28"/>
        </w:rPr>
        <w:t> </w:t>
      </w:r>
      <w:r w:rsidR="003857D7">
        <w:rPr>
          <w:color w:val="000000"/>
          <w:sz w:val="28"/>
          <w:szCs w:val="28"/>
        </w:rPr>
        <w:t>m</w:t>
      </w:r>
      <w:r w:rsidRPr="007A7BD9">
        <w:rPr>
          <w:color w:val="000000"/>
          <w:sz w:val="28"/>
          <w:szCs w:val="28"/>
        </w:rPr>
        <w:t>artam – preču ievešanai no nākamā gada 1</w:t>
      </w:r>
      <w:r w:rsidR="003857D7">
        <w:rPr>
          <w:color w:val="000000"/>
          <w:sz w:val="28"/>
          <w:szCs w:val="28"/>
        </w:rPr>
        <w:t>.</w:t>
      </w:r>
      <w:r w:rsidR="00EA1B5D">
        <w:rPr>
          <w:color w:val="000000"/>
          <w:sz w:val="28"/>
          <w:szCs w:val="28"/>
        </w:rPr>
        <w:t> </w:t>
      </w:r>
      <w:r w:rsidR="003857D7">
        <w:rPr>
          <w:color w:val="000000"/>
          <w:sz w:val="28"/>
          <w:szCs w:val="28"/>
        </w:rPr>
        <w:t>j</w:t>
      </w:r>
      <w:r w:rsidRPr="007A7BD9">
        <w:rPr>
          <w:color w:val="000000"/>
          <w:sz w:val="28"/>
          <w:szCs w:val="28"/>
        </w:rPr>
        <w:t>anvāra, piemērojot atbrīvojumu no muitas nodokļa;</w:t>
      </w:r>
    </w:p>
    <w:p w14:paraId="3A7A40DB" w14:textId="426713AD" w:rsidR="00382E7C" w:rsidRDefault="00382E7C" w:rsidP="00662EB2">
      <w:pPr>
        <w:pStyle w:val="tv2132"/>
        <w:spacing w:line="240" w:lineRule="auto"/>
        <w:ind w:firstLine="709"/>
        <w:jc w:val="both"/>
        <w:rPr>
          <w:color w:val="000000"/>
          <w:sz w:val="28"/>
          <w:szCs w:val="28"/>
        </w:rPr>
      </w:pPr>
      <w:r>
        <w:rPr>
          <w:color w:val="000000"/>
          <w:sz w:val="28"/>
          <w:szCs w:val="28"/>
        </w:rPr>
        <w:t>5</w:t>
      </w:r>
      <w:r w:rsidRPr="007A7BD9">
        <w:rPr>
          <w:color w:val="000000"/>
          <w:sz w:val="28"/>
          <w:szCs w:val="28"/>
        </w:rPr>
        <w:t>.2. līdz kārtējā gada 1</w:t>
      </w:r>
      <w:r w:rsidR="003857D7">
        <w:rPr>
          <w:color w:val="000000"/>
          <w:sz w:val="28"/>
          <w:szCs w:val="28"/>
        </w:rPr>
        <w:t>.</w:t>
      </w:r>
      <w:r w:rsidR="00EA1B5D">
        <w:rPr>
          <w:color w:val="000000"/>
          <w:sz w:val="28"/>
          <w:szCs w:val="28"/>
        </w:rPr>
        <w:t> </w:t>
      </w:r>
      <w:r w:rsidR="003857D7">
        <w:rPr>
          <w:color w:val="000000"/>
          <w:sz w:val="28"/>
          <w:szCs w:val="28"/>
        </w:rPr>
        <w:t>s</w:t>
      </w:r>
      <w:r w:rsidRPr="007A7BD9">
        <w:rPr>
          <w:color w:val="000000"/>
          <w:sz w:val="28"/>
          <w:szCs w:val="28"/>
        </w:rPr>
        <w:t>eptembrim – preču ievešanai no nākamā gada 1</w:t>
      </w:r>
      <w:r w:rsidR="003857D7">
        <w:rPr>
          <w:color w:val="000000"/>
          <w:sz w:val="28"/>
          <w:szCs w:val="28"/>
        </w:rPr>
        <w:t>.</w:t>
      </w:r>
      <w:r w:rsidR="00EA1B5D">
        <w:rPr>
          <w:color w:val="000000"/>
          <w:sz w:val="28"/>
          <w:szCs w:val="28"/>
        </w:rPr>
        <w:t> </w:t>
      </w:r>
      <w:r w:rsidR="003857D7">
        <w:rPr>
          <w:color w:val="000000"/>
          <w:sz w:val="28"/>
          <w:szCs w:val="28"/>
        </w:rPr>
        <w:t>j</w:t>
      </w:r>
      <w:r w:rsidRPr="007A7BD9">
        <w:rPr>
          <w:color w:val="000000"/>
          <w:sz w:val="28"/>
          <w:szCs w:val="28"/>
        </w:rPr>
        <w:t>ūlija, piemērojot atbrīvojumu no muitas nodokļa.</w:t>
      </w:r>
    </w:p>
    <w:p w14:paraId="3A7A40DC" w14:textId="77777777" w:rsidR="00382E7C" w:rsidRPr="007A7BD9" w:rsidRDefault="00382E7C" w:rsidP="00662EB2">
      <w:pPr>
        <w:pStyle w:val="tv2132"/>
        <w:spacing w:line="240" w:lineRule="auto"/>
        <w:ind w:firstLine="709"/>
        <w:jc w:val="both"/>
        <w:rPr>
          <w:color w:val="000000"/>
          <w:sz w:val="28"/>
          <w:szCs w:val="28"/>
        </w:rPr>
      </w:pPr>
    </w:p>
    <w:p w14:paraId="3A7A40DD" w14:textId="5FFFD9B8" w:rsidR="00382E7C" w:rsidRPr="007A7BD9" w:rsidRDefault="00382E7C" w:rsidP="00662EB2">
      <w:pPr>
        <w:pStyle w:val="tv2132"/>
        <w:spacing w:line="240" w:lineRule="auto"/>
        <w:ind w:firstLine="709"/>
        <w:jc w:val="both"/>
        <w:rPr>
          <w:color w:val="000000"/>
          <w:sz w:val="28"/>
          <w:szCs w:val="28"/>
        </w:rPr>
      </w:pPr>
      <w:bookmarkStart w:id="13" w:name="p-538305"/>
      <w:bookmarkStart w:id="14" w:name="p4.1"/>
      <w:bookmarkEnd w:id="13"/>
      <w:bookmarkEnd w:id="14"/>
      <w:r>
        <w:rPr>
          <w:color w:val="000000"/>
          <w:sz w:val="28"/>
          <w:szCs w:val="28"/>
        </w:rPr>
        <w:t>6.</w:t>
      </w:r>
      <w:r w:rsidRPr="007A7BD9">
        <w:rPr>
          <w:color w:val="000000"/>
          <w:sz w:val="28"/>
          <w:szCs w:val="28"/>
        </w:rPr>
        <w:t xml:space="preserve"> Ja </w:t>
      </w:r>
      <w:r w:rsidR="00B8036D">
        <w:rPr>
          <w:color w:val="000000"/>
          <w:sz w:val="28"/>
          <w:szCs w:val="28"/>
        </w:rPr>
        <w:t>ir izpildīti</w:t>
      </w:r>
      <w:r w:rsidRPr="007A7BD9">
        <w:rPr>
          <w:color w:val="000000"/>
          <w:sz w:val="28"/>
          <w:szCs w:val="28"/>
        </w:rPr>
        <w:t xml:space="preserve"> šo noteikumu </w:t>
      </w:r>
      <w:hyperlink r:id="rId8" w:anchor="p2" w:tgtFrame="_blank" w:history="1">
        <w:r w:rsidRPr="007A7BD9">
          <w:rPr>
            <w:color w:val="000000"/>
            <w:sz w:val="28"/>
            <w:szCs w:val="28"/>
          </w:rPr>
          <w:t>2. punktā</w:t>
        </w:r>
      </w:hyperlink>
      <w:r w:rsidRPr="007A7BD9">
        <w:rPr>
          <w:color w:val="000000"/>
          <w:sz w:val="28"/>
          <w:szCs w:val="28"/>
        </w:rPr>
        <w:t xml:space="preserve"> minētie nosacījumi, komersantam ir tiesības lūgt pagarināt esošo muitas nodokļa atcelšanas termiņu, </w:t>
      </w:r>
      <w:r w:rsidR="00B8036D" w:rsidRPr="007A7BD9">
        <w:rPr>
          <w:color w:val="000000"/>
          <w:sz w:val="28"/>
          <w:szCs w:val="28"/>
        </w:rPr>
        <w:t>Finanšu ministrijā līdz kārtējā gada 1.</w:t>
      </w:r>
      <w:r w:rsidR="00B8036D">
        <w:rPr>
          <w:color w:val="000000"/>
          <w:sz w:val="28"/>
          <w:szCs w:val="28"/>
        </w:rPr>
        <w:t> </w:t>
      </w:r>
      <w:r w:rsidR="00B8036D" w:rsidRPr="007A7BD9">
        <w:rPr>
          <w:color w:val="000000"/>
          <w:sz w:val="28"/>
          <w:szCs w:val="28"/>
        </w:rPr>
        <w:t xml:space="preserve">aprīlim </w:t>
      </w:r>
      <w:r w:rsidRPr="007A7BD9">
        <w:rPr>
          <w:color w:val="000000"/>
          <w:sz w:val="28"/>
          <w:szCs w:val="28"/>
        </w:rPr>
        <w:t>iesniedzot iesniegumu par muitas nodokļa atcelšanas termiņa pagarināšanu (</w:t>
      </w:r>
      <w:hyperlink r:id="rId9" w:anchor="piel1.2" w:tgtFrame="_blank" w:history="1">
        <w:r>
          <w:rPr>
            <w:color w:val="000000"/>
            <w:sz w:val="28"/>
            <w:szCs w:val="28"/>
          </w:rPr>
          <w:t>3.</w:t>
        </w:r>
        <w:r w:rsidR="00EA1B5D">
          <w:rPr>
            <w:color w:val="000000"/>
            <w:sz w:val="28"/>
            <w:szCs w:val="28"/>
          </w:rPr>
          <w:t> </w:t>
        </w:r>
        <w:r w:rsidRPr="007A7BD9">
          <w:rPr>
            <w:color w:val="000000"/>
            <w:sz w:val="28"/>
            <w:szCs w:val="28"/>
          </w:rPr>
          <w:t>pielikums</w:t>
        </w:r>
      </w:hyperlink>
      <w:r w:rsidRPr="007A7BD9">
        <w:rPr>
          <w:color w:val="000000"/>
          <w:sz w:val="28"/>
          <w:szCs w:val="28"/>
        </w:rPr>
        <w:t>) (turpmāk – termiņa pagarināšanas iesniegums).</w:t>
      </w:r>
    </w:p>
    <w:p w14:paraId="3A7A40DE" w14:textId="77777777" w:rsidR="00382E7C" w:rsidRPr="007A7BD9" w:rsidRDefault="00382E7C" w:rsidP="00662EB2">
      <w:pPr>
        <w:ind w:firstLine="709"/>
        <w:jc w:val="both"/>
        <w:rPr>
          <w:color w:val="000000"/>
          <w:sz w:val="28"/>
          <w:szCs w:val="28"/>
        </w:rPr>
      </w:pPr>
    </w:p>
    <w:p w14:paraId="3A7A40DF" w14:textId="6F6BAB90" w:rsidR="00382E7C" w:rsidRPr="007A7BD9" w:rsidRDefault="00382E7C" w:rsidP="00662EB2">
      <w:pPr>
        <w:pStyle w:val="tv2132"/>
        <w:spacing w:line="240" w:lineRule="auto"/>
        <w:ind w:firstLine="709"/>
        <w:jc w:val="both"/>
        <w:rPr>
          <w:color w:val="000000"/>
          <w:sz w:val="28"/>
          <w:szCs w:val="28"/>
        </w:rPr>
      </w:pPr>
      <w:bookmarkStart w:id="15" w:name="p-538307"/>
      <w:bookmarkStart w:id="16" w:name="p5"/>
      <w:bookmarkEnd w:id="15"/>
      <w:bookmarkEnd w:id="16"/>
      <w:r>
        <w:rPr>
          <w:color w:val="000000"/>
          <w:sz w:val="28"/>
          <w:szCs w:val="28"/>
        </w:rPr>
        <w:t>7</w:t>
      </w:r>
      <w:r w:rsidRPr="007A7BD9">
        <w:rPr>
          <w:color w:val="000000"/>
          <w:sz w:val="28"/>
          <w:szCs w:val="28"/>
        </w:rPr>
        <w:t>.</w:t>
      </w:r>
      <w:r w:rsidR="00662EB2">
        <w:rPr>
          <w:color w:val="000000"/>
          <w:sz w:val="28"/>
          <w:szCs w:val="28"/>
        </w:rPr>
        <w:t> </w:t>
      </w:r>
      <w:r w:rsidRPr="007A7BD9">
        <w:rPr>
          <w:color w:val="000000"/>
          <w:sz w:val="28"/>
          <w:szCs w:val="28"/>
        </w:rPr>
        <w:t xml:space="preserve">Finanšu ministrija sadarbībā ar Ārlietu ministriju, Ekonomikas ministriju un Zemkopības ministriju divu nedēļu laikā izvērtē komersanta iesniegto iesniegumu vai termiņa pagarināšanas iesniegumu. Ja iesniegums vai termiņa pagarināšanas iesniegums atbilst šo noteikumu </w:t>
      </w:r>
      <w:hyperlink r:id="rId10" w:anchor="p2" w:tgtFrame="_blank" w:history="1">
        <w:r w:rsidRPr="007A7BD9">
          <w:rPr>
            <w:color w:val="000000"/>
            <w:sz w:val="28"/>
            <w:szCs w:val="28"/>
          </w:rPr>
          <w:t>2. punktā</w:t>
        </w:r>
      </w:hyperlink>
      <w:r w:rsidRPr="007A7BD9">
        <w:rPr>
          <w:color w:val="000000"/>
          <w:sz w:val="28"/>
          <w:szCs w:val="28"/>
        </w:rPr>
        <w:t xml:space="preserve"> minētajām prasībām, Finanšu ministrija sagatavo un iesniedz iesniegumu vai termiņa pagarināšanas iesniegumu Eiropas Komisijā.</w:t>
      </w:r>
    </w:p>
    <w:p w14:paraId="3A7A40E0" w14:textId="77777777" w:rsidR="00382E7C" w:rsidRPr="007A7BD9" w:rsidRDefault="00382E7C" w:rsidP="00662EB2">
      <w:pPr>
        <w:ind w:firstLine="709"/>
        <w:jc w:val="both"/>
        <w:rPr>
          <w:color w:val="000000"/>
          <w:sz w:val="28"/>
          <w:szCs w:val="28"/>
        </w:rPr>
      </w:pPr>
    </w:p>
    <w:p w14:paraId="3A7A40E1" w14:textId="1A2810B7" w:rsidR="00382E7C" w:rsidRPr="007A7BD9" w:rsidRDefault="00382E7C" w:rsidP="00662EB2">
      <w:pPr>
        <w:pStyle w:val="tv2132"/>
        <w:spacing w:line="240" w:lineRule="auto"/>
        <w:ind w:firstLine="709"/>
        <w:jc w:val="both"/>
        <w:rPr>
          <w:color w:val="000000"/>
          <w:sz w:val="28"/>
          <w:szCs w:val="28"/>
        </w:rPr>
      </w:pPr>
      <w:bookmarkStart w:id="17" w:name="p-538309"/>
      <w:bookmarkStart w:id="18" w:name="p6"/>
      <w:bookmarkEnd w:id="17"/>
      <w:bookmarkEnd w:id="18"/>
      <w:r>
        <w:rPr>
          <w:color w:val="000000"/>
          <w:sz w:val="28"/>
          <w:szCs w:val="28"/>
        </w:rPr>
        <w:t>8</w:t>
      </w:r>
      <w:r w:rsidRPr="007A7BD9">
        <w:rPr>
          <w:color w:val="000000"/>
          <w:sz w:val="28"/>
          <w:szCs w:val="28"/>
        </w:rPr>
        <w:t>.</w:t>
      </w:r>
      <w:r w:rsidR="00662EB2">
        <w:rPr>
          <w:color w:val="000000"/>
          <w:sz w:val="28"/>
          <w:szCs w:val="28"/>
        </w:rPr>
        <w:t> </w:t>
      </w:r>
      <w:r w:rsidRPr="007A7BD9">
        <w:rPr>
          <w:color w:val="000000"/>
          <w:sz w:val="28"/>
          <w:szCs w:val="28"/>
        </w:rPr>
        <w:t xml:space="preserve">Informāciju par citu Eiropas Savienības dalībvalstu iesniegtajos iesniegumos un termiņa pagarināšanas iesniegumos minētajām precēm Finanšu ministrija publicē </w:t>
      </w:r>
      <w:r w:rsidR="00B8036D">
        <w:rPr>
          <w:color w:val="000000"/>
          <w:sz w:val="28"/>
          <w:szCs w:val="28"/>
        </w:rPr>
        <w:t>savā</w:t>
      </w:r>
      <w:r w:rsidRPr="007A7BD9">
        <w:rPr>
          <w:color w:val="000000"/>
          <w:sz w:val="28"/>
          <w:szCs w:val="28"/>
        </w:rPr>
        <w:t xml:space="preserve"> </w:t>
      </w:r>
      <w:r>
        <w:rPr>
          <w:color w:val="000000"/>
          <w:sz w:val="28"/>
          <w:szCs w:val="28"/>
        </w:rPr>
        <w:t>tīmekļvietnē</w:t>
      </w:r>
      <w:r w:rsidRPr="007A7BD9">
        <w:rPr>
          <w:color w:val="000000"/>
          <w:sz w:val="28"/>
          <w:szCs w:val="28"/>
        </w:rPr>
        <w:t>. Informācijā norāda iesnieguma numuru, preču Kombinētās nomenklatūras kodu, preču aprakstu un pieprasīto daudzumu (statistikas vienībās).</w:t>
      </w:r>
    </w:p>
    <w:p w14:paraId="3A7A40E2" w14:textId="77777777" w:rsidR="00382E7C" w:rsidRPr="007A7BD9" w:rsidRDefault="00382E7C" w:rsidP="00662EB2">
      <w:pPr>
        <w:ind w:firstLine="709"/>
        <w:jc w:val="both"/>
        <w:rPr>
          <w:color w:val="000000"/>
          <w:sz w:val="28"/>
          <w:szCs w:val="28"/>
        </w:rPr>
      </w:pPr>
    </w:p>
    <w:p w14:paraId="3A7A40E3" w14:textId="4BEB7833" w:rsidR="00382E7C" w:rsidRPr="007A7BD9" w:rsidRDefault="00382E7C" w:rsidP="00662EB2">
      <w:pPr>
        <w:pStyle w:val="tv2132"/>
        <w:spacing w:line="240" w:lineRule="auto"/>
        <w:ind w:firstLine="709"/>
        <w:jc w:val="both"/>
        <w:rPr>
          <w:color w:val="000000"/>
          <w:sz w:val="28"/>
          <w:szCs w:val="28"/>
        </w:rPr>
      </w:pPr>
      <w:bookmarkStart w:id="19" w:name="p-538310"/>
      <w:bookmarkStart w:id="20" w:name="p7"/>
      <w:bookmarkEnd w:id="19"/>
      <w:bookmarkEnd w:id="20"/>
      <w:r>
        <w:rPr>
          <w:color w:val="000000"/>
          <w:sz w:val="28"/>
          <w:szCs w:val="28"/>
        </w:rPr>
        <w:t>9</w:t>
      </w:r>
      <w:r w:rsidRPr="007A7BD9">
        <w:rPr>
          <w:color w:val="000000"/>
          <w:sz w:val="28"/>
          <w:szCs w:val="28"/>
        </w:rPr>
        <w:t xml:space="preserve">. Komersantam ir tiesības iesniegt </w:t>
      </w:r>
      <w:r w:rsidR="00CA5455" w:rsidRPr="007A7BD9">
        <w:rPr>
          <w:color w:val="000000"/>
          <w:sz w:val="28"/>
          <w:szCs w:val="28"/>
        </w:rPr>
        <w:t>iesnieguma noraidījumu par muitas nodokļa atcelšanu vai kvotas piemērošanu (</w:t>
      </w:r>
      <w:hyperlink r:id="rId11" w:anchor="piel2" w:tgtFrame="_blank" w:history="1">
        <w:r w:rsidR="00CA5455">
          <w:rPr>
            <w:color w:val="000000"/>
            <w:sz w:val="28"/>
            <w:szCs w:val="28"/>
          </w:rPr>
          <w:t>4</w:t>
        </w:r>
        <w:r w:rsidR="00CA5455" w:rsidRPr="007A7BD9">
          <w:rPr>
            <w:color w:val="000000"/>
            <w:sz w:val="28"/>
            <w:szCs w:val="28"/>
          </w:rPr>
          <w:t>.</w:t>
        </w:r>
        <w:r w:rsidR="00CA5455">
          <w:rPr>
            <w:color w:val="000000"/>
            <w:sz w:val="28"/>
            <w:szCs w:val="28"/>
          </w:rPr>
          <w:t> </w:t>
        </w:r>
        <w:r w:rsidR="00CA5455" w:rsidRPr="007A7BD9">
          <w:rPr>
            <w:color w:val="000000"/>
            <w:sz w:val="28"/>
            <w:szCs w:val="28"/>
          </w:rPr>
          <w:t>pielikums</w:t>
        </w:r>
      </w:hyperlink>
      <w:r w:rsidR="00CA5455" w:rsidRPr="007A7BD9">
        <w:rPr>
          <w:color w:val="000000"/>
          <w:sz w:val="28"/>
          <w:szCs w:val="28"/>
        </w:rPr>
        <w:t>) (turpmāk – noraidījums)</w:t>
      </w:r>
      <w:r w:rsidR="00CA5455">
        <w:rPr>
          <w:color w:val="000000"/>
          <w:sz w:val="28"/>
          <w:szCs w:val="28"/>
        </w:rPr>
        <w:t xml:space="preserve"> </w:t>
      </w:r>
      <w:r w:rsidRPr="007A7BD9">
        <w:rPr>
          <w:color w:val="000000"/>
          <w:sz w:val="28"/>
          <w:szCs w:val="28"/>
        </w:rPr>
        <w:t>attiecībā uz citu Eiropas Savienības dalībvalstu iesniegtajiem iesniegumiem un termiņa pagarināšanas iesniegumiem, ja:</w:t>
      </w:r>
    </w:p>
    <w:p w14:paraId="3A7A40E4" w14:textId="77777777" w:rsidR="00382E7C" w:rsidRPr="007A7BD9" w:rsidRDefault="00382E7C" w:rsidP="00662EB2">
      <w:pPr>
        <w:pStyle w:val="tv2132"/>
        <w:spacing w:line="240" w:lineRule="auto"/>
        <w:ind w:firstLine="709"/>
        <w:jc w:val="both"/>
        <w:rPr>
          <w:color w:val="000000"/>
          <w:sz w:val="28"/>
          <w:szCs w:val="28"/>
        </w:rPr>
      </w:pPr>
      <w:r>
        <w:rPr>
          <w:color w:val="000000"/>
          <w:sz w:val="28"/>
          <w:szCs w:val="28"/>
        </w:rPr>
        <w:t>9</w:t>
      </w:r>
      <w:r w:rsidRPr="007A7BD9">
        <w:rPr>
          <w:color w:val="000000"/>
          <w:sz w:val="28"/>
          <w:szCs w:val="28"/>
        </w:rPr>
        <w:t>.1. preci pašlaik ražo Latvijā;</w:t>
      </w:r>
    </w:p>
    <w:p w14:paraId="3A7A40E5" w14:textId="77777777" w:rsidR="00382E7C" w:rsidRPr="007A7BD9" w:rsidRDefault="00382E7C" w:rsidP="00662EB2">
      <w:pPr>
        <w:pStyle w:val="tv2132"/>
        <w:spacing w:line="240" w:lineRule="auto"/>
        <w:ind w:firstLine="709"/>
        <w:jc w:val="both"/>
        <w:rPr>
          <w:color w:val="000000"/>
          <w:sz w:val="28"/>
          <w:szCs w:val="28"/>
        </w:rPr>
      </w:pPr>
      <w:r>
        <w:rPr>
          <w:color w:val="000000"/>
          <w:sz w:val="28"/>
          <w:szCs w:val="28"/>
        </w:rPr>
        <w:t>9.2</w:t>
      </w:r>
      <w:r w:rsidRPr="007A7BD9">
        <w:rPr>
          <w:color w:val="000000"/>
          <w:sz w:val="28"/>
          <w:szCs w:val="28"/>
        </w:rPr>
        <w:t>. Latvijā ir iespējams iegādāties līdzvērtīgas vai aizvietojamas preces.</w:t>
      </w:r>
    </w:p>
    <w:p w14:paraId="3A7A40E6" w14:textId="77777777" w:rsidR="00382E7C" w:rsidRPr="007A7BD9" w:rsidRDefault="00382E7C" w:rsidP="00662EB2">
      <w:pPr>
        <w:ind w:firstLine="709"/>
        <w:jc w:val="both"/>
        <w:rPr>
          <w:color w:val="000000"/>
          <w:sz w:val="28"/>
          <w:szCs w:val="28"/>
        </w:rPr>
      </w:pPr>
    </w:p>
    <w:p w14:paraId="3A7A40E7" w14:textId="4DC54B90" w:rsidR="00382E7C" w:rsidRPr="007A7BD9" w:rsidRDefault="00382E7C" w:rsidP="00662EB2">
      <w:pPr>
        <w:pStyle w:val="tv2132"/>
        <w:spacing w:line="240" w:lineRule="auto"/>
        <w:ind w:firstLine="709"/>
        <w:jc w:val="both"/>
        <w:rPr>
          <w:color w:val="000000"/>
          <w:sz w:val="28"/>
          <w:szCs w:val="28"/>
        </w:rPr>
      </w:pPr>
      <w:bookmarkStart w:id="21" w:name="p-538311"/>
      <w:bookmarkStart w:id="22" w:name="p8"/>
      <w:bookmarkEnd w:id="21"/>
      <w:bookmarkEnd w:id="22"/>
      <w:r>
        <w:rPr>
          <w:color w:val="000000"/>
          <w:sz w:val="28"/>
          <w:szCs w:val="28"/>
        </w:rPr>
        <w:t>10</w:t>
      </w:r>
      <w:r w:rsidRPr="007A7BD9">
        <w:rPr>
          <w:color w:val="000000"/>
          <w:sz w:val="28"/>
          <w:szCs w:val="28"/>
        </w:rPr>
        <w:t xml:space="preserve">. Komersants iesniedz </w:t>
      </w:r>
      <w:r w:rsidR="00CA5455" w:rsidRPr="007A7BD9">
        <w:rPr>
          <w:color w:val="000000"/>
          <w:sz w:val="28"/>
          <w:szCs w:val="28"/>
        </w:rPr>
        <w:t xml:space="preserve">noraidījumu </w:t>
      </w:r>
      <w:r w:rsidRPr="007A7BD9">
        <w:rPr>
          <w:color w:val="000000"/>
          <w:sz w:val="28"/>
          <w:szCs w:val="28"/>
        </w:rPr>
        <w:t>Finanšu ministrijā:</w:t>
      </w:r>
    </w:p>
    <w:p w14:paraId="3A7A40E8" w14:textId="266184D8" w:rsidR="00382E7C" w:rsidRPr="007A7BD9" w:rsidRDefault="00382E7C" w:rsidP="00662EB2">
      <w:pPr>
        <w:pStyle w:val="tv2132"/>
        <w:spacing w:line="240" w:lineRule="auto"/>
        <w:ind w:firstLine="709"/>
        <w:jc w:val="both"/>
        <w:rPr>
          <w:color w:val="000000"/>
          <w:sz w:val="28"/>
          <w:szCs w:val="28"/>
        </w:rPr>
      </w:pPr>
      <w:r>
        <w:rPr>
          <w:color w:val="000000"/>
          <w:sz w:val="28"/>
          <w:szCs w:val="28"/>
        </w:rPr>
        <w:t>10</w:t>
      </w:r>
      <w:r w:rsidRPr="007A7BD9">
        <w:rPr>
          <w:color w:val="000000"/>
          <w:sz w:val="28"/>
          <w:szCs w:val="28"/>
        </w:rPr>
        <w:t>.1.</w:t>
      </w:r>
      <w:r w:rsidR="00CA5455">
        <w:rPr>
          <w:color w:val="000000"/>
          <w:sz w:val="28"/>
          <w:szCs w:val="28"/>
        </w:rPr>
        <w:t> </w:t>
      </w:r>
      <w:r w:rsidRPr="007A7BD9">
        <w:rPr>
          <w:color w:val="000000"/>
          <w:sz w:val="28"/>
          <w:szCs w:val="28"/>
        </w:rPr>
        <w:t>līdz kārtējā gada 20.</w:t>
      </w:r>
      <w:r w:rsidR="00CA5455">
        <w:rPr>
          <w:color w:val="000000"/>
          <w:sz w:val="28"/>
          <w:szCs w:val="28"/>
        </w:rPr>
        <w:t> </w:t>
      </w:r>
      <w:r w:rsidRPr="007A7BD9">
        <w:rPr>
          <w:color w:val="000000"/>
          <w:sz w:val="28"/>
          <w:szCs w:val="28"/>
        </w:rPr>
        <w:t xml:space="preserve">maijam – </w:t>
      </w:r>
      <w:r w:rsidR="00CA5455" w:rsidRPr="007A7BD9">
        <w:rPr>
          <w:color w:val="000000"/>
          <w:sz w:val="28"/>
          <w:szCs w:val="28"/>
        </w:rPr>
        <w:t xml:space="preserve">attiecībā uz </w:t>
      </w:r>
      <w:r w:rsidRPr="007A7BD9">
        <w:rPr>
          <w:color w:val="000000"/>
          <w:sz w:val="28"/>
          <w:szCs w:val="28"/>
        </w:rPr>
        <w:t>dalībvalstu iesniegumiem, kuri iesniegti Eiropas Komisijā līdz 15. martam;</w:t>
      </w:r>
    </w:p>
    <w:p w14:paraId="3A7A40E9" w14:textId="4AF505BD" w:rsidR="00382E7C" w:rsidRPr="007A7BD9" w:rsidRDefault="00382E7C" w:rsidP="00662EB2">
      <w:pPr>
        <w:pStyle w:val="tv2132"/>
        <w:spacing w:line="240" w:lineRule="auto"/>
        <w:ind w:firstLine="709"/>
        <w:jc w:val="both"/>
        <w:rPr>
          <w:color w:val="000000"/>
          <w:sz w:val="28"/>
          <w:szCs w:val="28"/>
        </w:rPr>
      </w:pPr>
      <w:r>
        <w:rPr>
          <w:color w:val="000000"/>
          <w:sz w:val="28"/>
          <w:szCs w:val="28"/>
        </w:rPr>
        <w:t>10</w:t>
      </w:r>
      <w:r w:rsidRPr="007A7BD9">
        <w:rPr>
          <w:color w:val="000000"/>
          <w:sz w:val="28"/>
          <w:szCs w:val="28"/>
        </w:rPr>
        <w:t>.2.</w:t>
      </w:r>
      <w:r w:rsidR="00CA5455">
        <w:rPr>
          <w:color w:val="000000"/>
          <w:sz w:val="28"/>
          <w:szCs w:val="28"/>
        </w:rPr>
        <w:t> </w:t>
      </w:r>
      <w:r w:rsidRPr="007A7BD9">
        <w:rPr>
          <w:color w:val="000000"/>
          <w:sz w:val="28"/>
          <w:szCs w:val="28"/>
        </w:rPr>
        <w:t>līdz kārtējā gada 20.</w:t>
      </w:r>
      <w:r w:rsidR="00CA5455">
        <w:rPr>
          <w:color w:val="000000"/>
          <w:sz w:val="28"/>
          <w:szCs w:val="28"/>
        </w:rPr>
        <w:t> </w:t>
      </w:r>
      <w:r w:rsidRPr="007A7BD9">
        <w:rPr>
          <w:color w:val="000000"/>
          <w:sz w:val="28"/>
          <w:szCs w:val="28"/>
        </w:rPr>
        <w:t xml:space="preserve">novembrim – </w:t>
      </w:r>
      <w:r w:rsidR="00CA5455" w:rsidRPr="007A7BD9">
        <w:rPr>
          <w:color w:val="000000"/>
          <w:sz w:val="28"/>
          <w:szCs w:val="28"/>
        </w:rPr>
        <w:t xml:space="preserve">attiecībā uz </w:t>
      </w:r>
      <w:r w:rsidRPr="007A7BD9">
        <w:rPr>
          <w:color w:val="000000"/>
          <w:sz w:val="28"/>
          <w:szCs w:val="28"/>
        </w:rPr>
        <w:t>dalībvalstu iesniegumiem, kuri iesniegti Eiropas Komisijā līdz 15. septembrim;</w:t>
      </w:r>
    </w:p>
    <w:p w14:paraId="3A7A40EA" w14:textId="53B2B50A" w:rsidR="00382E7C" w:rsidRPr="007A7BD9" w:rsidRDefault="00382E7C" w:rsidP="00662EB2">
      <w:pPr>
        <w:pStyle w:val="tv2132"/>
        <w:spacing w:line="240" w:lineRule="auto"/>
        <w:ind w:firstLine="709"/>
        <w:jc w:val="both"/>
        <w:rPr>
          <w:color w:val="000000"/>
          <w:sz w:val="28"/>
          <w:szCs w:val="28"/>
        </w:rPr>
      </w:pPr>
      <w:r>
        <w:rPr>
          <w:color w:val="000000"/>
          <w:sz w:val="28"/>
          <w:szCs w:val="28"/>
        </w:rPr>
        <w:t>10</w:t>
      </w:r>
      <w:r w:rsidRPr="007A7BD9">
        <w:rPr>
          <w:color w:val="000000"/>
          <w:sz w:val="28"/>
          <w:szCs w:val="28"/>
        </w:rPr>
        <w:t xml:space="preserve">.3. līdz kārtējā gada 20. aprīlim – </w:t>
      </w:r>
      <w:r w:rsidR="00CA5455" w:rsidRPr="007A7BD9">
        <w:rPr>
          <w:color w:val="000000"/>
          <w:sz w:val="28"/>
          <w:szCs w:val="28"/>
        </w:rPr>
        <w:t xml:space="preserve">attiecībā uz </w:t>
      </w:r>
      <w:r w:rsidRPr="007A7BD9">
        <w:rPr>
          <w:color w:val="000000"/>
          <w:sz w:val="28"/>
          <w:szCs w:val="28"/>
        </w:rPr>
        <w:t>dalībvalstu iesniegtajiem termiņa pagarināšanas iesniegumiem.</w:t>
      </w:r>
    </w:p>
    <w:p w14:paraId="3A7A40EB" w14:textId="77777777" w:rsidR="00382E7C" w:rsidRPr="007A7BD9" w:rsidRDefault="00382E7C" w:rsidP="00662EB2">
      <w:pPr>
        <w:ind w:firstLine="709"/>
        <w:jc w:val="both"/>
        <w:rPr>
          <w:color w:val="000000"/>
          <w:sz w:val="28"/>
          <w:szCs w:val="28"/>
        </w:rPr>
      </w:pPr>
    </w:p>
    <w:p w14:paraId="3A7A40EC" w14:textId="14F74468" w:rsidR="00382E7C" w:rsidRDefault="00382E7C" w:rsidP="00662EB2">
      <w:pPr>
        <w:pStyle w:val="tv2132"/>
        <w:spacing w:line="240" w:lineRule="auto"/>
        <w:ind w:firstLine="709"/>
        <w:jc w:val="both"/>
        <w:rPr>
          <w:color w:val="000000"/>
          <w:sz w:val="28"/>
          <w:szCs w:val="28"/>
        </w:rPr>
      </w:pPr>
      <w:bookmarkStart w:id="23" w:name="p-538312"/>
      <w:bookmarkStart w:id="24" w:name="p9"/>
      <w:bookmarkEnd w:id="23"/>
      <w:bookmarkEnd w:id="24"/>
      <w:r>
        <w:rPr>
          <w:color w:val="000000"/>
          <w:sz w:val="28"/>
          <w:szCs w:val="28"/>
        </w:rPr>
        <w:t>11</w:t>
      </w:r>
      <w:r w:rsidRPr="007A7BD9">
        <w:rPr>
          <w:color w:val="000000"/>
          <w:sz w:val="28"/>
          <w:szCs w:val="28"/>
        </w:rPr>
        <w:t>.</w:t>
      </w:r>
      <w:r w:rsidR="00662EB2">
        <w:rPr>
          <w:color w:val="000000"/>
          <w:sz w:val="28"/>
          <w:szCs w:val="28"/>
        </w:rPr>
        <w:t> </w:t>
      </w:r>
      <w:r w:rsidRPr="007A7BD9">
        <w:rPr>
          <w:color w:val="000000"/>
          <w:sz w:val="28"/>
          <w:szCs w:val="28"/>
        </w:rPr>
        <w:t xml:space="preserve">Finanšu ministrija sadarbībā ar Ārlietu ministriju, Ekonomikas ministriju un Zemkopības ministriju divu nedēļu laikā izvērtē komersanta iesniegto noraidījumu. Ja noraidījums atbilst šo noteikumu </w:t>
      </w:r>
      <w:hyperlink r:id="rId12" w:anchor="p7" w:tgtFrame="_blank" w:history="1">
        <w:r>
          <w:rPr>
            <w:color w:val="000000"/>
            <w:sz w:val="28"/>
            <w:szCs w:val="28"/>
          </w:rPr>
          <w:t>9</w:t>
        </w:r>
        <w:r w:rsidR="003857D7">
          <w:rPr>
            <w:color w:val="000000"/>
            <w:sz w:val="28"/>
            <w:szCs w:val="28"/>
          </w:rPr>
          <w:t>. p</w:t>
        </w:r>
        <w:r>
          <w:rPr>
            <w:color w:val="000000"/>
            <w:sz w:val="28"/>
            <w:szCs w:val="28"/>
          </w:rPr>
          <w:t>unktā</w:t>
        </w:r>
      </w:hyperlink>
      <w:r w:rsidRPr="007A7BD9">
        <w:rPr>
          <w:color w:val="000000"/>
          <w:sz w:val="28"/>
          <w:szCs w:val="28"/>
        </w:rPr>
        <w:t xml:space="preserve"> minētajām </w:t>
      </w:r>
      <w:r w:rsidRPr="007A7BD9">
        <w:rPr>
          <w:color w:val="000000"/>
          <w:sz w:val="28"/>
          <w:szCs w:val="28"/>
        </w:rPr>
        <w:lastRenderedPageBreak/>
        <w:t>prasībām, Finanšu ministrija sagatavo un iesniedz noraidījumu Eiropas Komisijā.</w:t>
      </w:r>
    </w:p>
    <w:p w14:paraId="3A7A40ED" w14:textId="77777777" w:rsidR="00382E7C" w:rsidRDefault="00382E7C" w:rsidP="00662EB2">
      <w:pPr>
        <w:pStyle w:val="tv2132"/>
        <w:spacing w:line="240" w:lineRule="auto"/>
        <w:ind w:firstLine="709"/>
        <w:jc w:val="both"/>
        <w:rPr>
          <w:color w:val="000000"/>
          <w:sz w:val="28"/>
          <w:szCs w:val="28"/>
        </w:rPr>
      </w:pPr>
    </w:p>
    <w:p w14:paraId="3A7A40EE" w14:textId="4187036C" w:rsidR="00382E7C" w:rsidRPr="003565A4" w:rsidRDefault="00382E7C" w:rsidP="00662EB2">
      <w:pPr>
        <w:pStyle w:val="tv2132"/>
        <w:spacing w:line="240" w:lineRule="auto"/>
        <w:ind w:firstLine="709"/>
        <w:jc w:val="both"/>
        <w:rPr>
          <w:color w:val="000000"/>
          <w:sz w:val="28"/>
          <w:szCs w:val="28"/>
        </w:rPr>
      </w:pPr>
      <w:r w:rsidRPr="003565A4">
        <w:rPr>
          <w:color w:val="000000"/>
          <w:sz w:val="28"/>
          <w:szCs w:val="28"/>
        </w:rPr>
        <w:t>12. Finanšu ministrija 10 dienu laikā pēc Eiropas Komisijas Ekonomikas un tarifu jautājumu darba grupas (turpmāk –</w:t>
      </w:r>
      <w:r w:rsidR="00D1568E">
        <w:rPr>
          <w:color w:val="000000"/>
          <w:sz w:val="28"/>
          <w:szCs w:val="28"/>
        </w:rPr>
        <w:t xml:space="preserve"> EK darba grupa</w:t>
      </w:r>
      <w:r w:rsidRPr="003565A4">
        <w:rPr>
          <w:color w:val="000000"/>
          <w:sz w:val="28"/>
          <w:szCs w:val="28"/>
        </w:rPr>
        <w:t>) sanāksmes, kurā izskatīti šo noteikumu 2., 6. vai 9</w:t>
      </w:r>
      <w:r w:rsidR="003857D7">
        <w:rPr>
          <w:color w:val="000000"/>
          <w:sz w:val="28"/>
          <w:szCs w:val="28"/>
        </w:rPr>
        <w:t>.</w:t>
      </w:r>
      <w:r w:rsidR="00CA5455">
        <w:rPr>
          <w:color w:val="000000"/>
          <w:sz w:val="28"/>
          <w:szCs w:val="28"/>
        </w:rPr>
        <w:t> </w:t>
      </w:r>
      <w:r w:rsidR="003857D7">
        <w:rPr>
          <w:color w:val="000000"/>
          <w:sz w:val="28"/>
          <w:szCs w:val="28"/>
        </w:rPr>
        <w:t>p</w:t>
      </w:r>
      <w:r w:rsidRPr="003565A4">
        <w:rPr>
          <w:color w:val="000000"/>
          <w:sz w:val="28"/>
          <w:szCs w:val="28"/>
        </w:rPr>
        <w:t>unktā minētie iesniegumi, rakstiski (elektroniski):</w:t>
      </w:r>
    </w:p>
    <w:p w14:paraId="3A7A40EF" w14:textId="25CAC186" w:rsidR="00382E7C" w:rsidRPr="003565A4" w:rsidRDefault="00382E7C" w:rsidP="00662EB2">
      <w:pPr>
        <w:pStyle w:val="tv2132"/>
        <w:spacing w:line="240" w:lineRule="auto"/>
        <w:ind w:firstLine="709"/>
        <w:jc w:val="both"/>
        <w:rPr>
          <w:color w:val="000000"/>
          <w:sz w:val="28"/>
          <w:szCs w:val="28"/>
        </w:rPr>
      </w:pPr>
      <w:r w:rsidRPr="003565A4">
        <w:rPr>
          <w:color w:val="000000"/>
          <w:sz w:val="28"/>
          <w:szCs w:val="28"/>
        </w:rPr>
        <w:t>12.1.</w:t>
      </w:r>
      <w:r w:rsidR="00572EFE">
        <w:rPr>
          <w:color w:val="000000"/>
          <w:sz w:val="28"/>
          <w:szCs w:val="28"/>
        </w:rPr>
        <w:t xml:space="preserve"> </w:t>
      </w:r>
      <w:r w:rsidRPr="003565A4">
        <w:rPr>
          <w:color w:val="000000"/>
          <w:sz w:val="28"/>
          <w:szCs w:val="28"/>
        </w:rPr>
        <w:t xml:space="preserve">var pieprasīt komersantam papildu informāciju, kura </w:t>
      </w:r>
      <w:proofErr w:type="gramStart"/>
      <w:r w:rsidRPr="003565A4">
        <w:rPr>
          <w:color w:val="000000"/>
          <w:sz w:val="28"/>
          <w:szCs w:val="28"/>
        </w:rPr>
        <w:t xml:space="preserve">nepieciešama EK </w:t>
      </w:r>
      <w:r w:rsidR="00D1568E">
        <w:rPr>
          <w:color w:val="000000"/>
          <w:sz w:val="28"/>
          <w:szCs w:val="28"/>
        </w:rPr>
        <w:t xml:space="preserve">darba grupai </w:t>
      </w:r>
      <w:r w:rsidRPr="003565A4">
        <w:rPr>
          <w:color w:val="000000"/>
          <w:sz w:val="28"/>
          <w:szCs w:val="28"/>
        </w:rPr>
        <w:t>attiecīga lēmuma</w:t>
      </w:r>
      <w:proofErr w:type="gramEnd"/>
      <w:r w:rsidRPr="003565A4">
        <w:rPr>
          <w:color w:val="000000"/>
          <w:sz w:val="28"/>
          <w:szCs w:val="28"/>
        </w:rPr>
        <w:t xml:space="preserve"> pieņemšanai;</w:t>
      </w:r>
    </w:p>
    <w:p w14:paraId="3A7A40F0" w14:textId="07FEB463" w:rsidR="00382E7C" w:rsidRPr="00A779D5" w:rsidRDefault="00382E7C" w:rsidP="00662EB2">
      <w:pPr>
        <w:pStyle w:val="tv2132"/>
        <w:spacing w:line="240" w:lineRule="auto"/>
        <w:ind w:firstLine="709"/>
        <w:jc w:val="both"/>
        <w:rPr>
          <w:b/>
          <w:color w:val="000000"/>
          <w:sz w:val="28"/>
          <w:szCs w:val="28"/>
        </w:rPr>
      </w:pPr>
      <w:r w:rsidRPr="003565A4">
        <w:rPr>
          <w:color w:val="000000"/>
          <w:sz w:val="28"/>
          <w:szCs w:val="28"/>
        </w:rPr>
        <w:t xml:space="preserve">12.2. informē komersantu par EK </w:t>
      </w:r>
      <w:r w:rsidR="00D1568E">
        <w:rPr>
          <w:color w:val="000000"/>
          <w:sz w:val="28"/>
          <w:szCs w:val="28"/>
        </w:rPr>
        <w:t xml:space="preserve">darba grupas </w:t>
      </w:r>
      <w:r w:rsidRPr="003565A4">
        <w:rPr>
          <w:color w:val="000000"/>
          <w:sz w:val="28"/>
          <w:szCs w:val="28"/>
        </w:rPr>
        <w:t>viedokli vai lēmumu.</w:t>
      </w:r>
    </w:p>
    <w:p w14:paraId="3A7A40F1" w14:textId="77777777" w:rsidR="00382E7C" w:rsidRDefault="00382E7C" w:rsidP="00662EB2">
      <w:pPr>
        <w:pStyle w:val="tv2132"/>
        <w:spacing w:line="240" w:lineRule="auto"/>
        <w:ind w:firstLine="709"/>
        <w:jc w:val="both"/>
        <w:rPr>
          <w:color w:val="000000"/>
          <w:sz w:val="28"/>
          <w:szCs w:val="28"/>
        </w:rPr>
      </w:pPr>
      <w:bookmarkStart w:id="25" w:name="p-237419"/>
      <w:bookmarkStart w:id="26" w:name="p10"/>
      <w:bookmarkEnd w:id="25"/>
      <w:bookmarkEnd w:id="26"/>
    </w:p>
    <w:p w14:paraId="3A7A40F2" w14:textId="523648BF" w:rsidR="00382E7C" w:rsidRPr="007A7BD9" w:rsidRDefault="00382E7C" w:rsidP="00662EB2">
      <w:pPr>
        <w:ind w:firstLine="709"/>
        <w:jc w:val="both"/>
        <w:rPr>
          <w:color w:val="000000"/>
          <w:sz w:val="28"/>
          <w:szCs w:val="28"/>
        </w:rPr>
      </w:pPr>
      <w:r>
        <w:rPr>
          <w:color w:val="000000"/>
          <w:sz w:val="28"/>
          <w:szCs w:val="28"/>
        </w:rPr>
        <w:t>13</w:t>
      </w:r>
      <w:r w:rsidRPr="007A7BD9">
        <w:rPr>
          <w:color w:val="000000"/>
          <w:sz w:val="28"/>
          <w:szCs w:val="28"/>
        </w:rPr>
        <w:t>.</w:t>
      </w:r>
      <w:r w:rsidR="00662EB2">
        <w:rPr>
          <w:color w:val="000000"/>
          <w:sz w:val="28"/>
          <w:szCs w:val="28"/>
        </w:rPr>
        <w:t> </w:t>
      </w:r>
      <w:r w:rsidRPr="007A7BD9">
        <w:rPr>
          <w:color w:val="000000"/>
          <w:sz w:val="28"/>
          <w:szCs w:val="28"/>
        </w:rPr>
        <w:t>Atzīt par spēku zaudējušiem Ministru kabineta 200</w:t>
      </w:r>
      <w:r>
        <w:rPr>
          <w:color w:val="000000"/>
          <w:sz w:val="28"/>
          <w:szCs w:val="28"/>
        </w:rPr>
        <w:t>8</w:t>
      </w:r>
      <w:r w:rsidR="003857D7">
        <w:rPr>
          <w:color w:val="000000"/>
          <w:sz w:val="28"/>
          <w:szCs w:val="28"/>
        </w:rPr>
        <w:t>.</w:t>
      </w:r>
      <w:r w:rsidR="00CA5455">
        <w:rPr>
          <w:color w:val="000000"/>
          <w:sz w:val="28"/>
          <w:szCs w:val="28"/>
        </w:rPr>
        <w:t> </w:t>
      </w:r>
      <w:r w:rsidR="003857D7">
        <w:rPr>
          <w:color w:val="000000"/>
          <w:sz w:val="28"/>
          <w:szCs w:val="28"/>
        </w:rPr>
        <w:t>g</w:t>
      </w:r>
      <w:r w:rsidRPr="007A7BD9">
        <w:rPr>
          <w:color w:val="000000"/>
          <w:sz w:val="28"/>
          <w:szCs w:val="28"/>
        </w:rPr>
        <w:t xml:space="preserve">ada </w:t>
      </w:r>
      <w:r>
        <w:rPr>
          <w:color w:val="000000"/>
          <w:sz w:val="28"/>
          <w:szCs w:val="28"/>
        </w:rPr>
        <w:t>29</w:t>
      </w:r>
      <w:r w:rsidR="003857D7">
        <w:rPr>
          <w:color w:val="000000"/>
          <w:sz w:val="28"/>
          <w:szCs w:val="28"/>
        </w:rPr>
        <w:t>. s</w:t>
      </w:r>
      <w:r>
        <w:rPr>
          <w:color w:val="000000"/>
          <w:sz w:val="28"/>
          <w:szCs w:val="28"/>
        </w:rPr>
        <w:t>eptembra</w:t>
      </w:r>
      <w:r w:rsidRPr="007A7BD9">
        <w:rPr>
          <w:color w:val="000000"/>
          <w:sz w:val="28"/>
          <w:szCs w:val="28"/>
        </w:rPr>
        <w:t xml:space="preserve"> noteikumus Nr.</w:t>
      </w:r>
      <w:r w:rsidR="00CA5455">
        <w:rPr>
          <w:color w:val="000000"/>
          <w:sz w:val="28"/>
          <w:szCs w:val="28"/>
        </w:rPr>
        <w:t> </w:t>
      </w:r>
      <w:r w:rsidRPr="007A7BD9">
        <w:rPr>
          <w:color w:val="000000"/>
          <w:sz w:val="28"/>
          <w:szCs w:val="28"/>
        </w:rPr>
        <w:t>8</w:t>
      </w:r>
      <w:r>
        <w:rPr>
          <w:color w:val="000000"/>
          <w:sz w:val="28"/>
          <w:szCs w:val="28"/>
        </w:rPr>
        <w:t>10</w:t>
      </w:r>
      <w:r w:rsidRPr="007A7BD9">
        <w:rPr>
          <w:color w:val="000000"/>
          <w:sz w:val="28"/>
          <w:szCs w:val="28"/>
        </w:rPr>
        <w:t xml:space="preserve"> </w:t>
      </w:r>
      <w:r w:rsidR="003857D7">
        <w:rPr>
          <w:color w:val="000000"/>
          <w:sz w:val="28"/>
          <w:szCs w:val="28"/>
        </w:rPr>
        <w:t>"</w:t>
      </w:r>
      <w:r w:rsidRPr="007A7BD9">
        <w:rPr>
          <w:bCs/>
          <w:color w:val="000000"/>
          <w:sz w:val="28"/>
          <w:szCs w:val="28"/>
        </w:rPr>
        <w:t>Kārtība, kādā iesniedz iesniegumus par muitas nodokļa atcelšanu un kvotu piemērošanu, kā arī sagatavo noraidījumus attiecībā uz citu Eiropas Savienības dalībvalstu iesniegtajiem iesniegumiem par muitas nodokļa atcelšanu un kvotu piemērošanu</w:t>
      </w:r>
      <w:r w:rsidR="003857D7">
        <w:rPr>
          <w:color w:val="000000"/>
          <w:sz w:val="28"/>
          <w:szCs w:val="28"/>
        </w:rPr>
        <w:t>"</w:t>
      </w:r>
      <w:r w:rsidRPr="007A7BD9">
        <w:rPr>
          <w:color w:val="000000"/>
          <w:sz w:val="28"/>
          <w:szCs w:val="28"/>
        </w:rPr>
        <w:t xml:space="preserve"> (Latvijas Vēstnesis, 200</w:t>
      </w:r>
      <w:r>
        <w:rPr>
          <w:color w:val="000000"/>
          <w:sz w:val="28"/>
          <w:szCs w:val="28"/>
        </w:rPr>
        <w:t>8</w:t>
      </w:r>
      <w:r w:rsidRPr="007A7BD9">
        <w:rPr>
          <w:color w:val="000000"/>
          <w:sz w:val="28"/>
          <w:szCs w:val="28"/>
        </w:rPr>
        <w:t xml:space="preserve">, </w:t>
      </w:r>
      <w:r>
        <w:rPr>
          <w:color w:val="000000"/>
          <w:sz w:val="28"/>
          <w:szCs w:val="28"/>
        </w:rPr>
        <w:t>155</w:t>
      </w:r>
      <w:r w:rsidR="003857D7">
        <w:rPr>
          <w:color w:val="000000"/>
          <w:sz w:val="28"/>
          <w:szCs w:val="28"/>
        </w:rPr>
        <w:t>.</w:t>
      </w:r>
      <w:r w:rsidR="00CA5455">
        <w:rPr>
          <w:color w:val="000000"/>
          <w:sz w:val="28"/>
          <w:szCs w:val="28"/>
        </w:rPr>
        <w:t> </w:t>
      </w:r>
      <w:r w:rsidR="003857D7">
        <w:rPr>
          <w:color w:val="000000"/>
          <w:sz w:val="28"/>
          <w:szCs w:val="28"/>
        </w:rPr>
        <w:t>n</w:t>
      </w:r>
      <w:r w:rsidRPr="007A7BD9">
        <w:rPr>
          <w:color w:val="000000"/>
          <w:sz w:val="28"/>
          <w:szCs w:val="28"/>
        </w:rPr>
        <w:t>r.; 20</w:t>
      </w:r>
      <w:r>
        <w:rPr>
          <w:color w:val="000000"/>
          <w:sz w:val="28"/>
          <w:szCs w:val="28"/>
        </w:rPr>
        <w:t>14</w:t>
      </w:r>
      <w:r w:rsidRPr="007A7BD9">
        <w:rPr>
          <w:color w:val="000000"/>
          <w:sz w:val="28"/>
          <w:szCs w:val="28"/>
        </w:rPr>
        <w:t xml:space="preserve">, </w:t>
      </w:r>
      <w:r>
        <w:rPr>
          <w:color w:val="000000"/>
          <w:sz w:val="28"/>
          <w:szCs w:val="28"/>
        </w:rPr>
        <w:t>255</w:t>
      </w:r>
      <w:r w:rsidR="003857D7">
        <w:rPr>
          <w:color w:val="000000"/>
          <w:sz w:val="28"/>
          <w:szCs w:val="28"/>
        </w:rPr>
        <w:t>. n</w:t>
      </w:r>
      <w:r w:rsidRPr="007A7BD9">
        <w:rPr>
          <w:color w:val="000000"/>
          <w:sz w:val="28"/>
          <w:szCs w:val="28"/>
        </w:rPr>
        <w:t>r.).</w:t>
      </w:r>
    </w:p>
    <w:p w14:paraId="7C68D425" w14:textId="77777777" w:rsidR="003857D7" w:rsidRPr="00C514FD" w:rsidRDefault="003857D7" w:rsidP="00662EB2">
      <w:pPr>
        <w:ind w:firstLine="709"/>
        <w:jc w:val="both"/>
        <w:rPr>
          <w:sz w:val="28"/>
          <w:szCs w:val="28"/>
        </w:rPr>
      </w:pPr>
      <w:bookmarkStart w:id="27" w:name="p-237420"/>
      <w:bookmarkStart w:id="28" w:name="p11"/>
      <w:bookmarkEnd w:id="27"/>
      <w:bookmarkEnd w:id="28"/>
    </w:p>
    <w:p w14:paraId="5C9F98B5" w14:textId="77777777" w:rsidR="003857D7" w:rsidRPr="00C514FD" w:rsidRDefault="003857D7" w:rsidP="00662EB2">
      <w:pPr>
        <w:ind w:firstLine="709"/>
        <w:jc w:val="both"/>
        <w:rPr>
          <w:sz w:val="28"/>
          <w:szCs w:val="28"/>
        </w:rPr>
      </w:pPr>
    </w:p>
    <w:p w14:paraId="71B24EF6" w14:textId="77777777" w:rsidR="003857D7" w:rsidRPr="00C514FD" w:rsidRDefault="003857D7" w:rsidP="00662EB2">
      <w:pPr>
        <w:ind w:firstLine="709"/>
        <w:jc w:val="both"/>
        <w:rPr>
          <w:sz w:val="28"/>
          <w:szCs w:val="28"/>
        </w:rPr>
      </w:pPr>
    </w:p>
    <w:p w14:paraId="608C3331" w14:textId="77777777" w:rsidR="003857D7" w:rsidRPr="00C514FD" w:rsidRDefault="003857D7" w:rsidP="00662EB2">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7D94DA5B" w14:textId="77777777" w:rsidR="003857D7" w:rsidRPr="00C514FD" w:rsidRDefault="003857D7" w:rsidP="00662EB2">
      <w:pPr>
        <w:pStyle w:val="naisf"/>
        <w:tabs>
          <w:tab w:val="right" w:pos="9000"/>
        </w:tabs>
        <w:spacing w:before="0" w:after="0"/>
        <w:ind w:firstLine="709"/>
        <w:rPr>
          <w:sz w:val="28"/>
          <w:szCs w:val="28"/>
        </w:rPr>
      </w:pPr>
    </w:p>
    <w:p w14:paraId="5289C30D" w14:textId="77777777" w:rsidR="003857D7" w:rsidRPr="00C514FD" w:rsidRDefault="003857D7" w:rsidP="00662EB2">
      <w:pPr>
        <w:pStyle w:val="naisf"/>
        <w:tabs>
          <w:tab w:val="right" w:pos="9000"/>
        </w:tabs>
        <w:spacing w:before="0" w:after="0"/>
        <w:ind w:firstLine="709"/>
        <w:rPr>
          <w:sz w:val="28"/>
          <w:szCs w:val="28"/>
        </w:rPr>
      </w:pPr>
    </w:p>
    <w:p w14:paraId="0A0CBC71" w14:textId="77777777" w:rsidR="003857D7" w:rsidRPr="00C514FD" w:rsidRDefault="003857D7" w:rsidP="00662EB2">
      <w:pPr>
        <w:pStyle w:val="naisf"/>
        <w:tabs>
          <w:tab w:val="right" w:pos="9000"/>
        </w:tabs>
        <w:spacing w:before="0" w:after="0"/>
        <w:ind w:firstLine="709"/>
        <w:rPr>
          <w:sz w:val="28"/>
          <w:szCs w:val="28"/>
        </w:rPr>
      </w:pPr>
    </w:p>
    <w:p w14:paraId="25A5F20D" w14:textId="77777777" w:rsidR="003857D7" w:rsidRPr="00C514FD" w:rsidRDefault="003857D7" w:rsidP="00662EB2">
      <w:pPr>
        <w:tabs>
          <w:tab w:val="left" w:pos="6521"/>
          <w:tab w:val="right" w:pos="8820"/>
        </w:tabs>
        <w:ind w:firstLine="709"/>
        <w:rPr>
          <w:sz w:val="28"/>
          <w:szCs w:val="28"/>
        </w:rPr>
      </w:pPr>
      <w:r>
        <w:rPr>
          <w:sz w:val="28"/>
          <w:szCs w:val="28"/>
        </w:rPr>
        <w:t>Finanšu ministre</w:t>
      </w:r>
      <w:r>
        <w:rPr>
          <w:sz w:val="28"/>
          <w:szCs w:val="28"/>
        </w:rPr>
        <w:tab/>
        <w:t>Dana Reizniece-Ozola</w:t>
      </w:r>
    </w:p>
    <w:p w14:paraId="3A7A4100" w14:textId="483A3750" w:rsidR="00382E7C" w:rsidRPr="002E0681" w:rsidRDefault="00382E7C" w:rsidP="00662EB2">
      <w:pPr>
        <w:ind w:firstLine="709"/>
        <w:contextualSpacing/>
        <w:jc w:val="both"/>
        <w:rPr>
          <w:sz w:val="20"/>
          <w:szCs w:val="20"/>
        </w:rPr>
      </w:pPr>
    </w:p>
    <w:p w14:paraId="3A7A4101" w14:textId="77777777" w:rsidR="000D75E0" w:rsidRDefault="000D75E0" w:rsidP="00662EB2">
      <w:pPr>
        <w:ind w:firstLine="709"/>
      </w:pPr>
    </w:p>
    <w:sectPr w:rsidR="000D75E0" w:rsidSect="003857D7">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4104" w14:textId="77777777" w:rsidR="008D3389" w:rsidRDefault="008D3389" w:rsidP="00382E7C">
      <w:r>
        <w:separator/>
      </w:r>
    </w:p>
  </w:endnote>
  <w:endnote w:type="continuationSeparator" w:id="0">
    <w:p w14:paraId="3A7A4105" w14:textId="77777777" w:rsidR="008D3389" w:rsidRDefault="008D3389" w:rsidP="0038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2B5A3" w14:textId="77777777" w:rsidR="003857D7" w:rsidRPr="003857D7" w:rsidRDefault="003857D7" w:rsidP="003857D7">
    <w:pPr>
      <w:pStyle w:val="Footer"/>
      <w:rPr>
        <w:rFonts w:ascii="Times New Roman" w:hAnsi="Times New Roman" w:cs="Times New Roman"/>
        <w:sz w:val="16"/>
        <w:szCs w:val="16"/>
      </w:rPr>
    </w:pPr>
    <w:r>
      <w:rPr>
        <w:rFonts w:ascii="Times New Roman" w:hAnsi="Times New Roman" w:cs="Times New Roman"/>
        <w:sz w:val="16"/>
        <w:szCs w:val="16"/>
      </w:rPr>
      <w:t>N2487_6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A410D" w14:textId="7A9F369D" w:rsidR="00014EF3" w:rsidRPr="003857D7" w:rsidRDefault="003857D7" w:rsidP="003857D7">
    <w:pPr>
      <w:pStyle w:val="Footer"/>
      <w:rPr>
        <w:rFonts w:ascii="Times New Roman" w:hAnsi="Times New Roman" w:cs="Times New Roman"/>
        <w:sz w:val="16"/>
        <w:szCs w:val="16"/>
      </w:rPr>
    </w:pPr>
    <w:r>
      <w:rPr>
        <w:rFonts w:ascii="Times New Roman" w:hAnsi="Times New Roman" w:cs="Times New Roman"/>
        <w:sz w:val="16"/>
        <w:szCs w:val="16"/>
      </w:rPr>
      <w:t>N2487_6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A4102" w14:textId="77777777" w:rsidR="008D3389" w:rsidRDefault="008D3389" w:rsidP="00382E7C">
      <w:r>
        <w:separator/>
      </w:r>
    </w:p>
  </w:footnote>
  <w:footnote w:type="continuationSeparator" w:id="0">
    <w:p w14:paraId="3A7A4103" w14:textId="77777777" w:rsidR="008D3389" w:rsidRDefault="008D3389" w:rsidP="0038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43870"/>
      <w:docPartObj>
        <w:docPartGallery w:val="Page Numbers (Top of Page)"/>
        <w:docPartUnique/>
      </w:docPartObj>
    </w:sdtPr>
    <w:sdtEndPr>
      <w:rPr>
        <w:rFonts w:ascii="Times New Roman" w:hAnsi="Times New Roman" w:cs="Times New Roman"/>
        <w:noProof/>
        <w:sz w:val="24"/>
        <w:szCs w:val="24"/>
      </w:rPr>
    </w:sdtEndPr>
    <w:sdtContent>
      <w:p w14:paraId="3A7A4106" w14:textId="77777777" w:rsidR="004D232C" w:rsidRPr="003857D7" w:rsidRDefault="004D232C">
        <w:pPr>
          <w:pStyle w:val="Header"/>
          <w:jc w:val="center"/>
          <w:rPr>
            <w:rFonts w:ascii="Times New Roman" w:hAnsi="Times New Roman" w:cs="Times New Roman"/>
            <w:sz w:val="24"/>
            <w:szCs w:val="24"/>
          </w:rPr>
        </w:pPr>
        <w:r w:rsidRPr="003857D7">
          <w:rPr>
            <w:rFonts w:ascii="Times New Roman" w:hAnsi="Times New Roman" w:cs="Times New Roman"/>
            <w:sz w:val="24"/>
            <w:szCs w:val="24"/>
          </w:rPr>
          <w:fldChar w:fldCharType="begin"/>
        </w:r>
        <w:r w:rsidRPr="003857D7">
          <w:rPr>
            <w:rFonts w:ascii="Times New Roman" w:hAnsi="Times New Roman" w:cs="Times New Roman"/>
            <w:sz w:val="24"/>
            <w:szCs w:val="24"/>
          </w:rPr>
          <w:instrText xml:space="preserve"> PAGE   \* MERGEFORMAT </w:instrText>
        </w:r>
        <w:r w:rsidRPr="003857D7">
          <w:rPr>
            <w:rFonts w:ascii="Times New Roman" w:hAnsi="Times New Roman" w:cs="Times New Roman"/>
            <w:sz w:val="24"/>
            <w:szCs w:val="24"/>
          </w:rPr>
          <w:fldChar w:fldCharType="separate"/>
        </w:r>
        <w:r w:rsidR="00DC1696">
          <w:rPr>
            <w:rFonts w:ascii="Times New Roman" w:hAnsi="Times New Roman" w:cs="Times New Roman"/>
            <w:noProof/>
            <w:sz w:val="24"/>
            <w:szCs w:val="24"/>
          </w:rPr>
          <w:t>3</w:t>
        </w:r>
        <w:r w:rsidRPr="003857D7">
          <w:rPr>
            <w:rFonts w:ascii="Times New Roman" w:hAnsi="Times New Roman" w:cs="Times New Roman"/>
            <w:noProof/>
            <w:sz w:val="24"/>
            <w:szCs w:val="24"/>
          </w:rPr>
          <w:fldChar w:fldCharType="end"/>
        </w:r>
      </w:p>
    </w:sdtContent>
  </w:sdt>
  <w:p w14:paraId="3A7A4107" w14:textId="77777777" w:rsidR="004D232C" w:rsidRDefault="004D2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00F5" w14:textId="77777777" w:rsidR="003857D7" w:rsidRDefault="003857D7">
    <w:pPr>
      <w:pStyle w:val="Header"/>
      <w:rPr>
        <w:rFonts w:ascii="Times New Roman" w:hAnsi="Times New Roman" w:cs="Times New Roman"/>
        <w:sz w:val="28"/>
        <w:szCs w:val="28"/>
      </w:rPr>
    </w:pPr>
  </w:p>
  <w:p w14:paraId="25610442" w14:textId="012820F6" w:rsidR="003857D7" w:rsidRPr="003857D7" w:rsidRDefault="003857D7">
    <w:pPr>
      <w:pStyle w:val="Header"/>
      <w:rPr>
        <w:rFonts w:ascii="Times New Roman" w:hAnsi="Times New Roman" w:cs="Times New Roman"/>
        <w:sz w:val="28"/>
        <w:szCs w:val="28"/>
      </w:rPr>
    </w:pPr>
    <w:r w:rsidRPr="003857D7">
      <w:rPr>
        <w:rFonts w:ascii="Times New Roman" w:hAnsi="Times New Roman" w:cs="Times New Roman"/>
        <w:noProof/>
        <w:sz w:val="32"/>
        <w:szCs w:val="32"/>
        <w:lang w:eastAsia="lv-LV"/>
      </w:rPr>
      <w:drawing>
        <wp:inline distT="0" distB="0" distL="0" distR="0" wp14:anchorId="7B852ED1" wp14:editId="0AD6A95B">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7C"/>
    <w:rsid w:val="00014EF3"/>
    <w:rsid w:val="000670C8"/>
    <w:rsid w:val="000D75E0"/>
    <w:rsid w:val="001D7748"/>
    <w:rsid w:val="003565A4"/>
    <w:rsid w:val="00374746"/>
    <w:rsid w:val="00382E7C"/>
    <w:rsid w:val="003846EB"/>
    <w:rsid w:val="003857D7"/>
    <w:rsid w:val="003F1E5F"/>
    <w:rsid w:val="00481B03"/>
    <w:rsid w:val="004D232C"/>
    <w:rsid w:val="00572EFE"/>
    <w:rsid w:val="005C695F"/>
    <w:rsid w:val="005C6EA3"/>
    <w:rsid w:val="0063080E"/>
    <w:rsid w:val="00662EB2"/>
    <w:rsid w:val="00682AF5"/>
    <w:rsid w:val="006C742F"/>
    <w:rsid w:val="00733C6D"/>
    <w:rsid w:val="007E5E14"/>
    <w:rsid w:val="008B24D6"/>
    <w:rsid w:val="008D3389"/>
    <w:rsid w:val="00B13FF5"/>
    <w:rsid w:val="00B52021"/>
    <w:rsid w:val="00B8036D"/>
    <w:rsid w:val="00C53A8F"/>
    <w:rsid w:val="00CA5455"/>
    <w:rsid w:val="00D0581D"/>
    <w:rsid w:val="00D1568E"/>
    <w:rsid w:val="00D96561"/>
    <w:rsid w:val="00DC1696"/>
    <w:rsid w:val="00EA1B5D"/>
    <w:rsid w:val="00F15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7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E7C"/>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82E7C"/>
  </w:style>
  <w:style w:type="paragraph" w:styleId="Footer">
    <w:name w:val="footer"/>
    <w:basedOn w:val="Normal"/>
    <w:link w:val="FooterChar"/>
    <w:uiPriority w:val="99"/>
    <w:unhideWhenUsed/>
    <w:rsid w:val="00382E7C"/>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82E7C"/>
  </w:style>
  <w:style w:type="paragraph" w:styleId="HTMLPreformatted">
    <w:name w:val="HTML Preformatted"/>
    <w:basedOn w:val="Normal"/>
    <w:link w:val="HTMLPreformattedChar"/>
    <w:rsid w:val="0038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382E7C"/>
    <w:rPr>
      <w:rFonts w:ascii="Courier New" w:eastAsia="Times New Roman" w:hAnsi="Courier New" w:cs="Times New Roman"/>
      <w:sz w:val="20"/>
      <w:szCs w:val="20"/>
      <w:lang w:val="x-none" w:eastAsia="x-none"/>
    </w:rPr>
  </w:style>
  <w:style w:type="paragraph" w:customStyle="1" w:styleId="naislab">
    <w:name w:val="naislab"/>
    <w:basedOn w:val="Normal"/>
    <w:rsid w:val="00382E7C"/>
    <w:pPr>
      <w:spacing w:before="75" w:after="75"/>
      <w:jc w:val="right"/>
    </w:pPr>
  </w:style>
  <w:style w:type="paragraph" w:customStyle="1" w:styleId="tv2132">
    <w:name w:val="tv2132"/>
    <w:basedOn w:val="Normal"/>
    <w:rsid w:val="00382E7C"/>
    <w:pPr>
      <w:spacing w:line="360" w:lineRule="auto"/>
      <w:ind w:firstLine="300"/>
    </w:pPr>
    <w:rPr>
      <w:color w:val="414142"/>
      <w:sz w:val="20"/>
      <w:szCs w:val="20"/>
    </w:rPr>
  </w:style>
  <w:style w:type="paragraph" w:customStyle="1" w:styleId="naisf">
    <w:name w:val="naisf"/>
    <w:basedOn w:val="Normal"/>
    <w:rsid w:val="00382E7C"/>
    <w:pPr>
      <w:spacing w:before="75" w:after="75"/>
      <w:ind w:firstLine="375"/>
      <w:jc w:val="both"/>
    </w:pPr>
  </w:style>
  <w:style w:type="character" w:styleId="Hyperlink">
    <w:name w:val="Hyperlink"/>
    <w:rsid w:val="00382E7C"/>
    <w:rPr>
      <w:color w:val="0000FF"/>
      <w:u w:val="single"/>
    </w:rPr>
  </w:style>
  <w:style w:type="paragraph" w:customStyle="1" w:styleId="naisal">
    <w:name w:val="naisal"/>
    <w:basedOn w:val="Normal"/>
    <w:rsid w:val="00382E7C"/>
    <w:pPr>
      <w:spacing w:before="100" w:beforeAutospacing="1" w:after="100" w:afterAutospacing="1"/>
    </w:pPr>
  </w:style>
  <w:style w:type="character" w:customStyle="1" w:styleId="apple-converted-space">
    <w:name w:val="apple-converted-space"/>
    <w:rsid w:val="00382E7C"/>
  </w:style>
  <w:style w:type="paragraph" w:styleId="BalloonText">
    <w:name w:val="Balloon Text"/>
    <w:basedOn w:val="Normal"/>
    <w:link w:val="BalloonTextChar"/>
    <w:uiPriority w:val="99"/>
    <w:semiHidden/>
    <w:unhideWhenUsed/>
    <w:rsid w:val="004D2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32C"/>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7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E7C"/>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82E7C"/>
  </w:style>
  <w:style w:type="paragraph" w:styleId="Footer">
    <w:name w:val="footer"/>
    <w:basedOn w:val="Normal"/>
    <w:link w:val="FooterChar"/>
    <w:uiPriority w:val="99"/>
    <w:unhideWhenUsed/>
    <w:rsid w:val="00382E7C"/>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82E7C"/>
  </w:style>
  <w:style w:type="paragraph" w:styleId="HTMLPreformatted">
    <w:name w:val="HTML Preformatted"/>
    <w:basedOn w:val="Normal"/>
    <w:link w:val="HTMLPreformattedChar"/>
    <w:rsid w:val="0038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382E7C"/>
    <w:rPr>
      <w:rFonts w:ascii="Courier New" w:eastAsia="Times New Roman" w:hAnsi="Courier New" w:cs="Times New Roman"/>
      <w:sz w:val="20"/>
      <w:szCs w:val="20"/>
      <w:lang w:val="x-none" w:eastAsia="x-none"/>
    </w:rPr>
  </w:style>
  <w:style w:type="paragraph" w:customStyle="1" w:styleId="naislab">
    <w:name w:val="naislab"/>
    <w:basedOn w:val="Normal"/>
    <w:rsid w:val="00382E7C"/>
    <w:pPr>
      <w:spacing w:before="75" w:after="75"/>
      <w:jc w:val="right"/>
    </w:pPr>
  </w:style>
  <w:style w:type="paragraph" w:customStyle="1" w:styleId="tv2132">
    <w:name w:val="tv2132"/>
    <w:basedOn w:val="Normal"/>
    <w:rsid w:val="00382E7C"/>
    <w:pPr>
      <w:spacing w:line="360" w:lineRule="auto"/>
      <w:ind w:firstLine="300"/>
    </w:pPr>
    <w:rPr>
      <w:color w:val="414142"/>
      <w:sz w:val="20"/>
      <w:szCs w:val="20"/>
    </w:rPr>
  </w:style>
  <w:style w:type="paragraph" w:customStyle="1" w:styleId="naisf">
    <w:name w:val="naisf"/>
    <w:basedOn w:val="Normal"/>
    <w:rsid w:val="00382E7C"/>
    <w:pPr>
      <w:spacing w:before="75" w:after="75"/>
      <w:ind w:firstLine="375"/>
      <w:jc w:val="both"/>
    </w:pPr>
  </w:style>
  <w:style w:type="character" w:styleId="Hyperlink">
    <w:name w:val="Hyperlink"/>
    <w:rsid w:val="00382E7C"/>
    <w:rPr>
      <w:color w:val="0000FF"/>
      <w:u w:val="single"/>
    </w:rPr>
  </w:style>
  <w:style w:type="paragraph" w:customStyle="1" w:styleId="naisal">
    <w:name w:val="naisal"/>
    <w:basedOn w:val="Normal"/>
    <w:rsid w:val="00382E7C"/>
    <w:pPr>
      <w:spacing w:before="100" w:beforeAutospacing="1" w:after="100" w:afterAutospacing="1"/>
    </w:pPr>
  </w:style>
  <w:style w:type="character" w:customStyle="1" w:styleId="apple-converted-space">
    <w:name w:val="apple-converted-space"/>
    <w:rsid w:val="00382E7C"/>
  </w:style>
  <w:style w:type="paragraph" w:styleId="BalloonText">
    <w:name w:val="Balloon Text"/>
    <w:basedOn w:val="Normal"/>
    <w:link w:val="BalloonTextChar"/>
    <w:uiPriority w:val="99"/>
    <w:semiHidden/>
    <w:unhideWhenUsed/>
    <w:rsid w:val="004D2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32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8200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182001" TargetMode="External"/><Relationship Id="rId12" Type="http://schemas.openxmlformats.org/officeDocument/2006/relationships/hyperlink" Target="http://likumi.lv/doc.php?id=18200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kumi.lv/doc.php?id=18200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ikumi.lv/doc.php?id=182001" TargetMode="External"/><Relationship Id="rId4" Type="http://schemas.openxmlformats.org/officeDocument/2006/relationships/webSettings" Target="webSettings.xml"/><Relationship Id="rId9" Type="http://schemas.openxmlformats.org/officeDocument/2006/relationships/hyperlink" Target="http://likumi.lv/doc.php?id=18200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3468</Words>
  <Characters>1977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Iesniegumu par muitas nodokļa atcelšanu un kvotu piemērošanu, kā arī noraidījumu sagatavošanas kārtība</vt:lpstr>
    </vt:vector>
  </TitlesOfParts>
  <Manager>solvita.amare-pilka@fm.gov.lv</Manager>
  <Company>Finanšu ministrija</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Iesniegumu par muitas nodokļa atcelšanu un kvotu piemērošanu, kā arī noraidījumu sagatavošanas kārtība</dc:title>
  <dc:subject>Noteikumu projekts</dc:subject>
  <dc:creator>Sanita Kraņevska</dc:creator>
  <cp:keywords/>
  <dc:description>T.67095527
Sanita.Kranevska@fm.gov.lv</dc:description>
  <cp:lastModifiedBy>Leontīne Babkina</cp:lastModifiedBy>
  <cp:revision>25</cp:revision>
  <cp:lastPrinted>2016-11-30T08:51:00Z</cp:lastPrinted>
  <dcterms:created xsi:type="dcterms:W3CDTF">2016-10-06T10:49:00Z</dcterms:created>
  <dcterms:modified xsi:type="dcterms:W3CDTF">2016-12-14T09:05:00Z</dcterms:modified>
</cp:coreProperties>
</file>