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EAB" w:rsidRDefault="00C83412" w:rsidP="00C83412">
      <w:pPr>
        <w:pStyle w:val="ParastaisWeb"/>
        <w:spacing w:before="0" w:beforeAutospacing="0" w:after="0" w:afterAutospacing="0"/>
        <w:jc w:val="center"/>
        <w:rPr>
          <w:b/>
          <w:bCs/>
          <w:sz w:val="28"/>
          <w:szCs w:val="28"/>
        </w:rPr>
      </w:pPr>
      <w:bookmarkStart w:id="0" w:name="OLE_LINK1"/>
      <w:bookmarkStart w:id="1" w:name="OLE_LINK2"/>
      <w:bookmarkStart w:id="2" w:name="OLE_LINK3"/>
      <w:bookmarkStart w:id="3" w:name="OLE_LINK11"/>
      <w:bookmarkStart w:id="4" w:name="OLE_LINK12"/>
      <w:r w:rsidRPr="0092187A">
        <w:rPr>
          <w:b/>
          <w:bCs/>
          <w:sz w:val="28"/>
          <w:szCs w:val="28"/>
        </w:rPr>
        <w:t xml:space="preserve">Ministru kabineta rīkojuma projekta </w:t>
      </w:r>
    </w:p>
    <w:p w:rsidR="00E37EAB" w:rsidRDefault="00C83412" w:rsidP="00E37EAB">
      <w:pPr>
        <w:pStyle w:val="ParastaisWeb"/>
        <w:spacing w:before="0" w:beforeAutospacing="0" w:after="0" w:afterAutospacing="0"/>
        <w:jc w:val="center"/>
        <w:rPr>
          <w:b/>
          <w:bCs/>
          <w:sz w:val="28"/>
          <w:szCs w:val="28"/>
        </w:rPr>
      </w:pPr>
      <w:r w:rsidRPr="0092187A">
        <w:rPr>
          <w:b/>
          <w:bCs/>
          <w:sz w:val="28"/>
          <w:szCs w:val="28"/>
        </w:rPr>
        <w:t>„Par finanšu līdzekļu</w:t>
      </w:r>
      <w:r w:rsidR="00E37EAB">
        <w:rPr>
          <w:b/>
          <w:bCs/>
          <w:sz w:val="28"/>
          <w:szCs w:val="28"/>
        </w:rPr>
        <w:t xml:space="preserve"> </w:t>
      </w:r>
      <w:r w:rsidRPr="0092187A">
        <w:rPr>
          <w:b/>
          <w:bCs/>
          <w:sz w:val="28"/>
          <w:szCs w:val="28"/>
        </w:rPr>
        <w:t xml:space="preserve">piešķiršanu no valsts budžeta programmas </w:t>
      </w:r>
    </w:p>
    <w:p w:rsidR="00453F59" w:rsidRPr="009B275C" w:rsidRDefault="00C83412" w:rsidP="00A94F34">
      <w:pPr>
        <w:pStyle w:val="ParastaisWeb"/>
        <w:spacing w:before="0" w:beforeAutospacing="0" w:after="0" w:afterAutospacing="0"/>
        <w:jc w:val="center"/>
        <w:rPr>
          <w:b/>
          <w:bCs/>
          <w:sz w:val="28"/>
          <w:szCs w:val="28"/>
        </w:rPr>
      </w:pPr>
      <w:r w:rsidRPr="0092187A">
        <w:rPr>
          <w:b/>
          <w:bCs/>
          <w:sz w:val="28"/>
          <w:szCs w:val="28"/>
        </w:rPr>
        <w:t>„Līdzekļi neparedzētiem</w:t>
      </w:r>
      <w:r w:rsidR="00E37EAB">
        <w:rPr>
          <w:b/>
          <w:bCs/>
          <w:sz w:val="28"/>
          <w:szCs w:val="28"/>
        </w:rPr>
        <w:t xml:space="preserve"> </w:t>
      </w:r>
      <w:r w:rsidRPr="0092187A">
        <w:rPr>
          <w:b/>
          <w:bCs/>
          <w:sz w:val="28"/>
          <w:szCs w:val="28"/>
        </w:rPr>
        <w:t>gadījumiem”” sākotnējās ietekmes novērtējuma ziņojums (anotācija)</w:t>
      </w: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9"/>
        <w:gridCol w:w="3373"/>
        <w:gridCol w:w="5249"/>
      </w:tblGrid>
      <w:tr w:rsidR="00852042" w:rsidRPr="00A56C50" w:rsidTr="00265ADB">
        <w:trPr>
          <w:trHeight w:val="416"/>
        </w:trPr>
        <w:tc>
          <w:tcPr>
            <w:tcW w:w="5000" w:type="pct"/>
            <w:gridSpan w:val="3"/>
            <w:vAlign w:val="center"/>
          </w:tcPr>
          <w:bookmarkEnd w:id="0"/>
          <w:bookmarkEnd w:id="1"/>
          <w:bookmarkEnd w:id="2"/>
          <w:bookmarkEnd w:id="3"/>
          <w:bookmarkEnd w:id="4"/>
          <w:p w:rsidR="00852042" w:rsidRPr="00A56C50" w:rsidRDefault="00852042" w:rsidP="006C4607">
            <w:pPr>
              <w:pStyle w:val="naisnod"/>
              <w:spacing w:before="0" w:after="0"/>
              <w:rPr>
                <w:sz w:val="28"/>
                <w:szCs w:val="28"/>
              </w:rPr>
            </w:pPr>
            <w:r w:rsidRPr="00A56C50">
              <w:rPr>
                <w:sz w:val="28"/>
                <w:szCs w:val="28"/>
              </w:rPr>
              <w:t>I</w:t>
            </w:r>
            <w:r w:rsidR="000941C5" w:rsidRPr="00A56C50">
              <w:rPr>
                <w:sz w:val="28"/>
                <w:szCs w:val="28"/>
              </w:rPr>
              <w:t>.</w:t>
            </w:r>
            <w:r w:rsidRPr="00A56C50">
              <w:rPr>
                <w:sz w:val="28"/>
                <w:szCs w:val="28"/>
              </w:rPr>
              <w:t xml:space="preserve"> Tiesību akta </w:t>
            </w:r>
            <w:r w:rsidR="002E3FF4" w:rsidRPr="00A56C50">
              <w:rPr>
                <w:sz w:val="28"/>
                <w:szCs w:val="28"/>
              </w:rPr>
              <w:t xml:space="preserve">projekta </w:t>
            </w:r>
            <w:r w:rsidRPr="00A56C50">
              <w:rPr>
                <w:sz w:val="28"/>
                <w:szCs w:val="28"/>
              </w:rPr>
              <w:t>izstrādes nepieciešamība</w:t>
            </w:r>
          </w:p>
        </w:tc>
      </w:tr>
      <w:tr w:rsidR="00262E2B" w:rsidRPr="00A56C50" w:rsidTr="00265ADB">
        <w:trPr>
          <w:trHeight w:val="630"/>
        </w:trPr>
        <w:tc>
          <w:tcPr>
            <w:tcW w:w="253" w:type="pct"/>
          </w:tcPr>
          <w:p w:rsidR="00262E2B" w:rsidRPr="00A56C50" w:rsidRDefault="00262E2B" w:rsidP="002C0D1E">
            <w:pPr>
              <w:pStyle w:val="naiskr"/>
              <w:spacing w:before="0" w:after="0"/>
              <w:jc w:val="center"/>
              <w:rPr>
                <w:sz w:val="28"/>
                <w:szCs w:val="28"/>
              </w:rPr>
            </w:pPr>
            <w:r w:rsidRPr="00A56C50">
              <w:rPr>
                <w:sz w:val="28"/>
                <w:szCs w:val="28"/>
              </w:rPr>
              <w:t>1.</w:t>
            </w:r>
          </w:p>
        </w:tc>
        <w:tc>
          <w:tcPr>
            <w:tcW w:w="1857" w:type="pct"/>
          </w:tcPr>
          <w:p w:rsidR="00262E2B" w:rsidRPr="00A56C50" w:rsidRDefault="002D7F54" w:rsidP="006C4607">
            <w:pPr>
              <w:pStyle w:val="naiskr"/>
              <w:spacing w:before="0" w:after="0"/>
              <w:ind w:hanging="10"/>
              <w:rPr>
                <w:sz w:val="28"/>
                <w:szCs w:val="28"/>
              </w:rPr>
            </w:pPr>
            <w:r w:rsidRPr="00A56C50">
              <w:rPr>
                <w:sz w:val="28"/>
                <w:szCs w:val="28"/>
              </w:rPr>
              <w:t>Pamatojums</w:t>
            </w:r>
          </w:p>
        </w:tc>
        <w:tc>
          <w:tcPr>
            <w:tcW w:w="2890" w:type="pct"/>
          </w:tcPr>
          <w:p w:rsidR="00362410" w:rsidRPr="00782FCE" w:rsidRDefault="00362410" w:rsidP="0026438B">
            <w:pPr>
              <w:pStyle w:val="naiskr"/>
              <w:spacing w:before="0" w:after="0"/>
              <w:ind w:left="142" w:right="142" w:firstLine="567"/>
              <w:jc w:val="both"/>
              <w:rPr>
                <w:sz w:val="28"/>
                <w:szCs w:val="28"/>
              </w:rPr>
            </w:pPr>
            <w:r w:rsidRPr="00782FCE">
              <w:rPr>
                <w:sz w:val="28"/>
                <w:szCs w:val="28"/>
              </w:rPr>
              <w:t xml:space="preserve">Ministru kabineta rīkojuma projekts „Par finanšu līdzekļu piešķiršanu no valsts budžeta programmas „Līdzekļi neparedzētiem gadījumiem”” (turpmāk – </w:t>
            </w:r>
            <w:r w:rsidR="00DA7D07">
              <w:rPr>
                <w:sz w:val="28"/>
                <w:szCs w:val="28"/>
              </w:rPr>
              <w:t>P</w:t>
            </w:r>
            <w:r w:rsidRPr="00782FCE">
              <w:rPr>
                <w:sz w:val="28"/>
                <w:szCs w:val="28"/>
              </w:rPr>
              <w:t xml:space="preserve">rojekts) </w:t>
            </w:r>
            <w:r w:rsidR="00DA7D07">
              <w:rPr>
                <w:sz w:val="28"/>
                <w:szCs w:val="28"/>
              </w:rPr>
              <w:t>sagatavots</w:t>
            </w:r>
            <w:r w:rsidRPr="00782FCE">
              <w:rPr>
                <w:sz w:val="28"/>
                <w:szCs w:val="28"/>
              </w:rPr>
              <w:t xml:space="preserve"> saskaņā ar Ministru kabineta 2009.gada 22.decembra noteikumu Nr.1644 „</w:t>
            </w:r>
            <w:r w:rsidRPr="00782FCE">
              <w:rPr>
                <w:bCs/>
                <w:sz w:val="28"/>
                <w:szCs w:val="28"/>
              </w:rPr>
              <w:t>Kārtība, kādā pieprasa</w:t>
            </w:r>
            <w:r w:rsidR="00CA4995" w:rsidRPr="00782FCE">
              <w:rPr>
                <w:bCs/>
                <w:sz w:val="28"/>
                <w:szCs w:val="28"/>
              </w:rPr>
              <w:t xml:space="preserve"> un izlieto budžeta programmas „</w:t>
            </w:r>
            <w:r w:rsidRPr="00782FCE">
              <w:rPr>
                <w:bCs/>
                <w:sz w:val="28"/>
                <w:szCs w:val="28"/>
              </w:rPr>
              <w:t>Lī</w:t>
            </w:r>
            <w:r w:rsidR="00CA4995" w:rsidRPr="00782FCE">
              <w:rPr>
                <w:bCs/>
                <w:sz w:val="28"/>
                <w:szCs w:val="28"/>
              </w:rPr>
              <w:t>dzekļi neparedzētiem gadījumiem”</w:t>
            </w:r>
            <w:r w:rsidRPr="00782FCE">
              <w:rPr>
                <w:bCs/>
                <w:sz w:val="28"/>
                <w:szCs w:val="28"/>
              </w:rPr>
              <w:t xml:space="preserve"> līdzekļus</w:t>
            </w:r>
            <w:r w:rsidRPr="00782FCE">
              <w:rPr>
                <w:sz w:val="28"/>
                <w:szCs w:val="28"/>
              </w:rPr>
              <w:t>” 3.punktu</w:t>
            </w:r>
            <w:r w:rsidR="002549E8">
              <w:rPr>
                <w:sz w:val="28"/>
                <w:szCs w:val="28"/>
              </w:rPr>
              <w:t xml:space="preserve">, pamatojoties uz </w:t>
            </w:r>
            <w:r w:rsidR="0026438B">
              <w:rPr>
                <w:sz w:val="28"/>
                <w:szCs w:val="28"/>
              </w:rPr>
              <w:t>Saeimas Izglītības, kultūras un zinātnes komisijas</w:t>
            </w:r>
            <w:r w:rsidR="002549E8" w:rsidRPr="00212EF8">
              <w:rPr>
                <w:sz w:val="28"/>
                <w:szCs w:val="28"/>
              </w:rPr>
              <w:t xml:space="preserve"> 201</w:t>
            </w:r>
            <w:r w:rsidR="002549E8">
              <w:rPr>
                <w:sz w:val="28"/>
                <w:szCs w:val="28"/>
              </w:rPr>
              <w:t>6</w:t>
            </w:r>
            <w:r w:rsidR="002549E8" w:rsidRPr="00212EF8">
              <w:rPr>
                <w:sz w:val="28"/>
                <w:szCs w:val="28"/>
              </w:rPr>
              <w:t xml:space="preserve">.gada </w:t>
            </w:r>
            <w:r w:rsidR="0026438B">
              <w:rPr>
                <w:sz w:val="28"/>
                <w:szCs w:val="28"/>
              </w:rPr>
              <w:t>28</w:t>
            </w:r>
            <w:r w:rsidR="002549E8" w:rsidRPr="00212EF8">
              <w:rPr>
                <w:sz w:val="28"/>
                <w:szCs w:val="28"/>
              </w:rPr>
              <w:t>.</w:t>
            </w:r>
            <w:r w:rsidR="002549E8">
              <w:rPr>
                <w:sz w:val="28"/>
                <w:szCs w:val="28"/>
              </w:rPr>
              <w:t xml:space="preserve">novembra </w:t>
            </w:r>
            <w:r w:rsidR="0026438B">
              <w:rPr>
                <w:sz w:val="28"/>
                <w:szCs w:val="28"/>
              </w:rPr>
              <w:t>vēstulē</w:t>
            </w:r>
            <w:r w:rsidR="002549E8" w:rsidRPr="00212EF8">
              <w:rPr>
                <w:sz w:val="28"/>
                <w:szCs w:val="28"/>
              </w:rPr>
              <w:t xml:space="preserve"> Nr.</w:t>
            </w:r>
            <w:r w:rsidR="0026438B">
              <w:rPr>
                <w:sz w:val="28"/>
                <w:szCs w:val="28"/>
              </w:rPr>
              <w:t>511.9/5-51-12/16</w:t>
            </w:r>
            <w:r w:rsidR="002549E8">
              <w:rPr>
                <w:sz w:val="28"/>
                <w:szCs w:val="28"/>
              </w:rPr>
              <w:t xml:space="preserve"> doto</w:t>
            </w:r>
            <w:r w:rsidR="002549E8" w:rsidRPr="00212EF8">
              <w:rPr>
                <w:sz w:val="28"/>
                <w:szCs w:val="28"/>
              </w:rPr>
              <w:t xml:space="preserve"> uzdevum</w:t>
            </w:r>
            <w:r w:rsidR="002549E8">
              <w:rPr>
                <w:sz w:val="28"/>
                <w:szCs w:val="28"/>
              </w:rPr>
              <w:t xml:space="preserve">u </w:t>
            </w:r>
            <w:r w:rsidR="0026438B">
              <w:rPr>
                <w:sz w:val="28"/>
                <w:szCs w:val="28"/>
              </w:rPr>
              <w:t xml:space="preserve">izvērtēt un </w:t>
            </w:r>
            <w:r w:rsidR="002549E8">
              <w:rPr>
                <w:sz w:val="28"/>
                <w:szCs w:val="28"/>
              </w:rPr>
              <w:t xml:space="preserve">rast iespēju atbalstīt nepieciešamā finansējuma piešķiršanu </w:t>
            </w:r>
            <w:r w:rsidR="0026438B">
              <w:rPr>
                <w:sz w:val="28"/>
                <w:szCs w:val="28"/>
              </w:rPr>
              <w:t>Rīgas Brāļu kapu ansambļa Centrālo vārtu kreisās puses restaurācijai</w:t>
            </w:r>
            <w:r w:rsidRPr="00782FCE">
              <w:rPr>
                <w:sz w:val="28"/>
                <w:szCs w:val="28"/>
              </w:rPr>
              <w:t>.</w:t>
            </w:r>
          </w:p>
        </w:tc>
      </w:tr>
      <w:tr w:rsidR="00262E2B" w:rsidRPr="00A56C50" w:rsidTr="00265ADB">
        <w:tblPrEx>
          <w:tblCellMar>
            <w:left w:w="108" w:type="dxa"/>
            <w:right w:w="108" w:type="dxa"/>
          </w:tblCellMar>
        </w:tblPrEx>
        <w:trPr>
          <w:trHeight w:val="1266"/>
        </w:trPr>
        <w:tc>
          <w:tcPr>
            <w:tcW w:w="253" w:type="pct"/>
          </w:tcPr>
          <w:p w:rsidR="00262E2B" w:rsidRPr="00A56C50" w:rsidRDefault="00262E2B" w:rsidP="002C0D1E">
            <w:pPr>
              <w:pStyle w:val="naiskr"/>
              <w:spacing w:before="0" w:after="0"/>
              <w:jc w:val="center"/>
              <w:rPr>
                <w:sz w:val="28"/>
                <w:szCs w:val="28"/>
              </w:rPr>
            </w:pPr>
            <w:r w:rsidRPr="00A56C50">
              <w:rPr>
                <w:sz w:val="28"/>
                <w:szCs w:val="28"/>
              </w:rPr>
              <w:t>2.</w:t>
            </w:r>
          </w:p>
        </w:tc>
        <w:tc>
          <w:tcPr>
            <w:tcW w:w="1857" w:type="pct"/>
          </w:tcPr>
          <w:p w:rsidR="00262E2B" w:rsidRPr="00A56C50" w:rsidRDefault="00262E2B" w:rsidP="006C4607">
            <w:pPr>
              <w:pStyle w:val="naiskr"/>
              <w:tabs>
                <w:tab w:val="left" w:pos="170"/>
              </w:tabs>
              <w:spacing w:before="0" w:after="0"/>
              <w:rPr>
                <w:sz w:val="28"/>
                <w:szCs w:val="28"/>
              </w:rPr>
            </w:pPr>
            <w:r w:rsidRPr="00A56C50">
              <w:rPr>
                <w:sz w:val="28"/>
                <w:szCs w:val="28"/>
              </w:rPr>
              <w:t>Pašreizējā situācija</w:t>
            </w:r>
            <w:r w:rsidR="001F5CD6" w:rsidRPr="00A56C50">
              <w:rPr>
                <w:sz w:val="28"/>
                <w:szCs w:val="28"/>
              </w:rPr>
              <w:t xml:space="preserve"> un problēmas</w:t>
            </w:r>
            <w:r w:rsidR="006E626B" w:rsidRPr="00A56C50">
              <w:rPr>
                <w:sz w:val="28"/>
                <w:szCs w:val="28"/>
              </w:rPr>
              <w:t>, kuru risināšanai tie</w:t>
            </w:r>
            <w:r w:rsidR="00F17B84" w:rsidRPr="00A56C50">
              <w:rPr>
                <w:sz w:val="28"/>
                <w:szCs w:val="28"/>
              </w:rPr>
              <w:t xml:space="preserve">sību akta projekts izstrādāts, </w:t>
            </w:r>
            <w:r w:rsidR="006E626B" w:rsidRPr="00A56C50">
              <w:rPr>
                <w:sz w:val="28"/>
                <w:szCs w:val="28"/>
              </w:rPr>
              <w:t>tiesiskā regulējuma mērķis un būtīb</w:t>
            </w:r>
            <w:r w:rsidR="007E5843" w:rsidRPr="00A56C50">
              <w:rPr>
                <w:sz w:val="28"/>
                <w:szCs w:val="28"/>
              </w:rPr>
              <w:t>a</w:t>
            </w:r>
          </w:p>
        </w:tc>
        <w:tc>
          <w:tcPr>
            <w:tcW w:w="2890" w:type="pct"/>
          </w:tcPr>
          <w:p w:rsidR="00265ADB" w:rsidRDefault="00265ADB" w:rsidP="00265ADB">
            <w:pPr>
              <w:ind w:firstLine="601"/>
              <w:jc w:val="both"/>
              <w:rPr>
                <w:sz w:val="28"/>
                <w:szCs w:val="28"/>
              </w:rPr>
            </w:pPr>
            <w:r>
              <w:rPr>
                <w:sz w:val="28"/>
                <w:szCs w:val="28"/>
              </w:rPr>
              <w:t>1915.gada</w:t>
            </w:r>
            <w:r w:rsidR="00285C22" w:rsidRPr="00D3775C">
              <w:rPr>
                <w:sz w:val="28"/>
                <w:szCs w:val="28"/>
              </w:rPr>
              <w:t xml:space="preserve"> 15.oktobrī Ķeizarmežā Doma un Pētera baznīcas kapos (tagadējos Meža kapos) tika guldīti trīs varoņi</w:t>
            </w:r>
            <w:r>
              <w:rPr>
                <w:sz w:val="28"/>
                <w:szCs w:val="28"/>
              </w:rPr>
              <w:t xml:space="preserve"> –</w:t>
            </w:r>
            <w:r w:rsidR="00285C22" w:rsidRPr="00D3775C">
              <w:rPr>
                <w:sz w:val="28"/>
                <w:szCs w:val="28"/>
              </w:rPr>
              <w:t xml:space="preserve"> pirmie kritušie latviešu strēlnieki, kuri atdeva savas dzīvības par Latviju kaujā pret vāciešiem </w:t>
            </w:r>
            <w:proofErr w:type="spellStart"/>
            <w:r w:rsidR="00285C22" w:rsidRPr="00D3775C">
              <w:rPr>
                <w:sz w:val="28"/>
                <w:szCs w:val="28"/>
              </w:rPr>
              <w:t>Tīreļpurvā</w:t>
            </w:r>
            <w:proofErr w:type="spellEnd"/>
            <w:r w:rsidR="00285C22" w:rsidRPr="00D3775C">
              <w:rPr>
                <w:sz w:val="28"/>
                <w:szCs w:val="28"/>
              </w:rPr>
              <w:t xml:space="preserve">. Viņu apbedīšanas vieta kļuva par pamatu mūsu tautas Svētnīcas </w:t>
            </w:r>
            <w:r>
              <w:rPr>
                <w:sz w:val="28"/>
                <w:szCs w:val="28"/>
              </w:rPr>
              <w:t>–</w:t>
            </w:r>
            <w:r w:rsidR="00285C22" w:rsidRPr="00D3775C">
              <w:rPr>
                <w:sz w:val="28"/>
                <w:szCs w:val="28"/>
              </w:rPr>
              <w:t xml:space="preserve"> Rīgas Brāļu kapu ansambļa izveidei.</w:t>
            </w:r>
          </w:p>
          <w:p w:rsidR="00285C22" w:rsidRPr="00D3775C" w:rsidRDefault="00285C22" w:rsidP="00265ADB">
            <w:pPr>
              <w:ind w:firstLine="601"/>
              <w:jc w:val="both"/>
              <w:rPr>
                <w:sz w:val="28"/>
                <w:szCs w:val="28"/>
              </w:rPr>
            </w:pPr>
            <w:r w:rsidRPr="00D3775C">
              <w:rPr>
                <w:sz w:val="28"/>
                <w:szCs w:val="28"/>
              </w:rPr>
              <w:t>Rīgas Brāļu kapu un Latvijas vēsturiskā mantojuma fonds (</w:t>
            </w:r>
            <w:r w:rsidR="00265ADB">
              <w:rPr>
                <w:sz w:val="28"/>
                <w:szCs w:val="28"/>
              </w:rPr>
              <w:t>turpmāk – Fonds)</w:t>
            </w:r>
            <w:r w:rsidRPr="00D3775C">
              <w:rPr>
                <w:sz w:val="28"/>
                <w:szCs w:val="28"/>
              </w:rPr>
              <w:t xml:space="preserve"> kopš 2011.gada piesaista līdzekļus un veic Rīgas Brāļu kapu ansambļa restaurāciju </w:t>
            </w:r>
            <w:r w:rsidR="00265ADB">
              <w:rPr>
                <w:sz w:val="28"/>
                <w:szCs w:val="28"/>
              </w:rPr>
              <w:t>–</w:t>
            </w:r>
            <w:r w:rsidRPr="00D3775C">
              <w:rPr>
                <w:sz w:val="28"/>
                <w:szCs w:val="28"/>
              </w:rPr>
              <w:t xml:space="preserve"> šajos gados pēc Valsts Kultūras pieminekļu inspekcijas (</w:t>
            </w:r>
            <w:r w:rsidR="00265ADB">
              <w:rPr>
                <w:sz w:val="28"/>
                <w:szCs w:val="28"/>
              </w:rPr>
              <w:t>turpmāk – Inspekcija</w:t>
            </w:r>
            <w:r w:rsidRPr="00D3775C">
              <w:rPr>
                <w:sz w:val="28"/>
                <w:szCs w:val="28"/>
              </w:rPr>
              <w:t>) a</w:t>
            </w:r>
            <w:r w:rsidR="00265ADB">
              <w:rPr>
                <w:sz w:val="28"/>
                <w:szCs w:val="28"/>
              </w:rPr>
              <w:t>pstiprinātas</w:t>
            </w:r>
            <w:r w:rsidRPr="00D3775C">
              <w:rPr>
                <w:sz w:val="28"/>
                <w:szCs w:val="28"/>
              </w:rPr>
              <w:t xml:space="preserve"> restaurācijas programmas ir restaurēti tādi ansambļ</w:t>
            </w:r>
            <w:r w:rsidR="00265ADB">
              <w:rPr>
                <w:sz w:val="28"/>
                <w:szCs w:val="28"/>
              </w:rPr>
              <w:t xml:space="preserve">a objekti kā skulpturālā grupa „Kritušie brāļi” un </w:t>
            </w:r>
            <w:r w:rsidR="00265ADB" w:rsidRPr="00D3775C">
              <w:rPr>
                <w:sz w:val="28"/>
                <w:szCs w:val="28"/>
              </w:rPr>
              <w:t xml:space="preserve">Rīgas Brāļu kapu </w:t>
            </w:r>
            <w:r w:rsidRPr="00D3775C">
              <w:rPr>
                <w:sz w:val="28"/>
                <w:szCs w:val="28"/>
              </w:rPr>
              <w:t>ansambļa Nos</w:t>
            </w:r>
            <w:r w:rsidR="00265ADB">
              <w:rPr>
                <w:sz w:val="28"/>
                <w:szCs w:val="28"/>
              </w:rPr>
              <w:t>lēdzošās sienas ar Māti Latviju (2011),</w:t>
            </w:r>
            <w:r w:rsidRPr="00D3775C">
              <w:rPr>
                <w:sz w:val="28"/>
                <w:szCs w:val="28"/>
              </w:rPr>
              <w:t xml:space="preserve"> </w:t>
            </w:r>
            <w:r w:rsidR="00265ADB">
              <w:rPr>
                <w:sz w:val="28"/>
                <w:szCs w:val="28"/>
              </w:rPr>
              <w:t xml:space="preserve">kā arī </w:t>
            </w:r>
            <w:r w:rsidRPr="00D3775C">
              <w:rPr>
                <w:sz w:val="28"/>
                <w:szCs w:val="28"/>
              </w:rPr>
              <w:t>Latvijas pil</w:t>
            </w:r>
            <w:r w:rsidR="00265ADB">
              <w:rPr>
                <w:sz w:val="28"/>
                <w:szCs w:val="28"/>
              </w:rPr>
              <w:t>sētu un apriņķu ģerboņu galerija</w:t>
            </w:r>
            <w:r w:rsidRPr="00D3775C">
              <w:rPr>
                <w:sz w:val="28"/>
                <w:szCs w:val="28"/>
              </w:rPr>
              <w:t xml:space="preserve"> un </w:t>
            </w:r>
            <w:proofErr w:type="spellStart"/>
            <w:r w:rsidRPr="00D3775C">
              <w:rPr>
                <w:sz w:val="28"/>
                <w:szCs w:val="28"/>
              </w:rPr>
              <w:t>heraldisk</w:t>
            </w:r>
            <w:r w:rsidR="00265ADB">
              <w:rPr>
                <w:sz w:val="28"/>
                <w:szCs w:val="28"/>
              </w:rPr>
              <w:t>ie</w:t>
            </w:r>
            <w:proofErr w:type="spellEnd"/>
            <w:r w:rsidRPr="00D3775C">
              <w:rPr>
                <w:sz w:val="28"/>
                <w:szCs w:val="28"/>
              </w:rPr>
              <w:t xml:space="preserve"> </w:t>
            </w:r>
            <w:r w:rsidR="00265ADB">
              <w:rPr>
                <w:sz w:val="28"/>
                <w:szCs w:val="28"/>
              </w:rPr>
              <w:t>tēli</w:t>
            </w:r>
            <w:r w:rsidRPr="00D3775C">
              <w:rPr>
                <w:sz w:val="28"/>
                <w:szCs w:val="28"/>
              </w:rPr>
              <w:t xml:space="preserve"> (2012</w:t>
            </w:r>
            <w:r w:rsidR="00265ADB">
              <w:rPr>
                <w:sz w:val="28"/>
                <w:szCs w:val="28"/>
              </w:rPr>
              <w:t xml:space="preserve"> –</w:t>
            </w:r>
            <w:r w:rsidRPr="00D3775C">
              <w:rPr>
                <w:sz w:val="28"/>
                <w:szCs w:val="28"/>
              </w:rPr>
              <w:t>2015).</w:t>
            </w:r>
          </w:p>
          <w:p w:rsidR="00265ADB" w:rsidRDefault="00285C22" w:rsidP="00265ADB">
            <w:pPr>
              <w:pStyle w:val="Bodytext0"/>
              <w:shd w:val="clear" w:color="auto" w:fill="auto"/>
              <w:spacing w:line="240" w:lineRule="auto"/>
              <w:ind w:right="23" w:firstLine="601"/>
              <w:rPr>
                <w:sz w:val="28"/>
                <w:szCs w:val="28"/>
              </w:rPr>
            </w:pPr>
            <w:r w:rsidRPr="00D3775C">
              <w:rPr>
                <w:sz w:val="28"/>
                <w:szCs w:val="28"/>
              </w:rPr>
              <w:lastRenderedPageBreak/>
              <w:t xml:space="preserve">Ņemot vērā, ka Rīgas pieminekļu aģentūra ir veikusi laukuma pie Svētās uguns un priekšlaukuma </w:t>
            </w:r>
            <w:r w:rsidR="00265ADB">
              <w:rPr>
                <w:sz w:val="28"/>
                <w:szCs w:val="28"/>
              </w:rPr>
              <w:t>pie Mātes Latvijas restaurāciju,</w:t>
            </w:r>
            <w:r w:rsidR="000C734E">
              <w:rPr>
                <w:sz w:val="28"/>
                <w:szCs w:val="28"/>
              </w:rPr>
              <w:t xml:space="preserve"> </w:t>
            </w:r>
            <w:r w:rsidR="00265ADB">
              <w:rPr>
                <w:sz w:val="28"/>
                <w:szCs w:val="28"/>
              </w:rPr>
              <w:t>Rīgas Brāļu kapu</w:t>
            </w:r>
            <w:r w:rsidRPr="00D3775C">
              <w:rPr>
                <w:sz w:val="28"/>
                <w:szCs w:val="28"/>
              </w:rPr>
              <w:t xml:space="preserve"> Centrālie vārti ir pē</w:t>
            </w:r>
            <w:r w:rsidR="007C300A" w:rsidRPr="00D3775C">
              <w:rPr>
                <w:sz w:val="28"/>
                <w:szCs w:val="28"/>
              </w:rPr>
              <w:t>dējais nozīmīgākais objekts, k</w:t>
            </w:r>
            <w:r w:rsidRPr="00D3775C">
              <w:rPr>
                <w:sz w:val="28"/>
                <w:szCs w:val="28"/>
              </w:rPr>
              <w:t>am būtu nepieciešama restaurācija, lai sakārtotu šo Latvijas v</w:t>
            </w:r>
            <w:r w:rsidR="000C734E">
              <w:rPr>
                <w:sz w:val="28"/>
                <w:szCs w:val="28"/>
              </w:rPr>
              <w:t>alsts svētvietu Latvijas simt</w:t>
            </w:r>
            <w:r w:rsidRPr="00D3775C">
              <w:rPr>
                <w:sz w:val="28"/>
                <w:szCs w:val="28"/>
              </w:rPr>
              <w:t>gades svinībām</w:t>
            </w:r>
            <w:r w:rsidR="00CB1BA3" w:rsidRPr="00D3775C">
              <w:rPr>
                <w:sz w:val="28"/>
                <w:szCs w:val="28"/>
              </w:rPr>
              <w:t>.</w:t>
            </w:r>
          </w:p>
          <w:p w:rsidR="00700397" w:rsidRPr="00D3775C" w:rsidRDefault="00500FA4" w:rsidP="00265ADB">
            <w:pPr>
              <w:pStyle w:val="Bodytext0"/>
              <w:shd w:val="clear" w:color="auto" w:fill="auto"/>
              <w:spacing w:line="240" w:lineRule="auto"/>
              <w:ind w:right="23" w:firstLine="601"/>
              <w:rPr>
                <w:sz w:val="28"/>
                <w:szCs w:val="28"/>
              </w:rPr>
            </w:pPr>
            <w:r w:rsidRPr="00D3775C">
              <w:rPr>
                <w:sz w:val="28"/>
                <w:szCs w:val="28"/>
              </w:rPr>
              <w:t>Fonda</w:t>
            </w:r>
            <w:r w:rsidR="00700397" w:rsidRPr="00D3775C">
              <w:rPr>
                <w:sz w:val="28"/>
                <w:szCs w:val="28"/>
              </w:rPr>
              <w:t xml:space="preserve"> mērķis </w:t>
            </w:r>
            <w:r w:rsidR="00265ADB">
              <w:rPr>
                <w:sz w:val="28"/>
                <w:szCs w:val="28"/>
              </w:rPr>
              <w:t xml:space="preserve">ir </w:t>
            </w:r>
            <w:r w:rsidR="00700397" w:rsidRPr="00D3775C">
              <w:rPr>
                <w:sz w:val="28"/>
                <w:szCs w:val="28"/>
              </w:rPr>
              <w:t xml:space="preserve">līdz 2018.gadam </w:t>
            </w:r>
            <w:r w:rsidR="00265ADB">
              <w:rPr>
                <w:sz w:val="28"/>
                <w:szCs w:val="28"/>
              </w:rPr>
              <w:t>trīs</w:t>
            </w:r>
            <w:r w:rsidR="00700397" w:rsidRPr="00D3775C">
              <w:rPr>
                <w:sz w:val="28"/>
                <w:szCs w:val="28"/>
              </w:rPr>
              <w:t xml:space="preserve"> po</w:t>
            </w:r>
            <w:r w:rsidRPr="00D3775C">
              <w:rPr>
                <w:sz w:val="28"/>
                <w:szCs w:val="28"/>
              </w:rPr>
              <w:t>s</w:t>
            </w:r>
            <w:r w:rsidR="00700397" w:rsidRPr="00D3775C">
              <w:rPr>
                <w:sz w:val="28"/>
                <w:szCs w:val="28"/>
              </w:rPr>
              <w:t xml:space="preserve">mos pabeigt </w:t>
            </w:r>
            <w:r w:rsidR="00265ADB">
              <w:rPr>
                <w:sz w:val="28"/>
                <w:szCs w:val="28"/>
              </w:rPr>
              <w:t>Rīgas Brāļu kapu</w:t>
            </w:r>
            <w:r w:rsidR="00700397" w:rsidRPr="00D3775C">
              <w:rPr>
                <w:sz w:val="28"/>
                <w:szCs w:val="28"/>
              </w:rPr>
              <w:t xml:space="preserve"> Centrālo vārtu restaurāciju:</w:t>
            </w:r>
          </w:p>
          <w:p w:rsidR="00700397" w:rsidRPr="00D3775C" w:rsidRDefault="00700397" w:rsidP="00265ADB">
            <w:pPr>
              <w:pStyle w:val="Bodytext0"/>
              <w:numPr>
                <w:ilvl w:val="1"/>
                <w:numId w:val="34"/>
              </w:numPr>
              <w:shd w:val="clear" w:color="auto" w:fill="auto"/>
              <w:tabs>
                <w:tab w:val="left" w:pos="885"/>
              </w:tabs>
              <w:spacing w:line="240" w:lineRule="auto"/>
              <w:ind w:left="700" w:hanging="340"/>
              <w:rPr>
                <w:sz w:val="28"/>
                <w:szCs w:val="28"/>
              </w:rPr>
            </w:pPr>
            <w:r w:rsidRPr="00D3775C">
              <w:rPr>
                <w:sz w:val="28"/>
                <w:szCs w:val="28"/>
              </w:rPr>
              <w:t xml:space="preserve">Centrālo vārtu arējās fasādes </w:t>
            </w:r>
            <w:r w:rsidR="00026073">
              <w:rPr>
                <w:sz w:val="28"/>
                <w:szCs w:val="28"/>
              </w:rPr>
              <w:t>lab</w:t>
            </w:r>
            <w:r w:rsidRPr="00D3775C">
              <w:rPr>
                <w:sz w:val="28"/>
                <w:szCs w:val="28"/>
              </w:rPr>
              <w:t>ās puses restaurācija</w:t>
            </w:r>
            <w:r w:rsidR="00500FA4" w:rsidRPr="00D3775C">
              <w:rPr>
                <w:sz w:val="28"/>
                <w:szCs w:val="28"/>
              </w:rPr>
              <w:t>;</w:t>
            </w:r>
          </w:p>
          <w:p w:rsidR="00700397" w:rsidRPr="00D3775C" w:rsidRDefault="00700397" w:rsidP="00265ADB">
            <w:pPr>
              <w:pStyle w:val="Bodytext0"/>
              <w:numPr>
                <w:ilvl w:val="1"/>
                <w:numId w:val="34"/>
              </w:numPr>
              <w:shd w:val="clear" w:color="auto" w:fill="auto"/>
              <w:tabs>
                <w:tab w:val="left" w:pos="885"/>
              </w:tabs>
              <w:spacing w:line="240" w:lineRule="auto"/>
              <w:ind w:left="700" w:hanging="340"/>
              <w:rPr>
                <w:sz w:val="28"/>
                <w:szCs w:val="28"/>
              </w:rPr>
            </w:pPr>
            <w:r w:rsidRPr="00D3775C">
              <w:rPr>
                <w:sz w:val="28"/>
                <w:szCs w:val="28"/>
              </w:rPr>
              <w:t>Centrālo vārtu ārējās fasādes kreisās puses restaurācija</w:t>
            </w:r>
            <w:r w:rsidR="00500FA4" w:rsidRPr="00D3775C">
              <w:rPr>
                <w:sz w:val="28"/>
                <w:szCs w:val="28"/>
              </w:rPr>
              <w:t>;</w:t>
            </w:r>
          </w:p>
          <w:p w:rsidR="00700397" w:rsidRPr="00D3775C" w:rsidRDefault="00700397" w:rsidP="00265ADB">
            <w:pPr>
              <w:pStyle w:val="Bodytext0"/>
              <w:numPr>
                <w:ilvl w:val="1"/>
                <w:numId w:val="34"/>
              </w:numPr>
              <w:shd w:val="clear" w:color="auto" w:fill="auto"/>
              <w:tabs>
                <w:tab w:val="left" w:pos="720"/>
                <w:tab w:val="left" w:pos="885"/>
              </w:tabs>
              <w:spacing w:line="240" w:lineRule="auto"/>
              <w:ind w:left="700" w:hanging="340"/>
              <w:rPr>
                <w:sz w:val="28"/>
                <w:szCs w:val="28"/>
              </w:rPr>
            </w:pPr>
            <w:r w:rsidRPr="00D3775C">
              <w:rPr>
                <w:sz w:val="28"/>
                <w:szCs w:val="28"/>
              </w:rPr>
              <w:t>Centrālo vārtu iekšējās fasādes restaurācija</w:t>
            </w:r>
            <w:r w:rsidR="00500FA4" w:rsidRPr="00D3775C">
              <w:rPr>
                <w:sz w:val="28"/>
                <w:szCs w:val="28"/>
              </w:rPr>
              <w:t>.</w:t>
            </w:r>
          </w:p>
          <w:p w:rsidR="00700397" w:rsidRPr="00D3775C" w:rsidRDefault="00700397" w:rsidP="00A23AC8">
            <w:pPr>
              <w:pStyle w:val="Bodytext0"/>
              <w:shd w:val="clear" w:color="auto" w:fill="auto"/>
              <w:spacing w:line="240" w:lineRule="auto"/>
              <w:ind w:left="40" w:right="60" w:firstLine="561"/>
              <w:rPr>
                <w:sz w:val="28"/>
                <w:szCs w:val="28"/>
              </w:rPr>
            </w:pPr>
            <w:r w:rsidRPr="00D3775C">
              <w:rPr>
                <w:sz w:val="28"/>
                <w:szCs w:val="28"/>
              </w:rPr>
              <w:t>20</w:t>
            </w:r>
            <w:r w:rsidR="00500FA4" w:rsidRPr="00D3775C">
              <w:rPr>
                <w:sz w:val="28"/>
                <w:szCs w:val="28"/>
              </w:rPr>
              <w:t>16.gadā piesaistīts finansējums</w:t>
            </w:r>
            <w:r w:rsidRPr="00D3775C">
              <w:rPr>
                <w:sz w:val="28"/>
                <w:szCs w:val="28"/>
              </w:rPr>
              <w:t xml:space="preserve"> </w:t>
            </w:r>
            <w:r w:rsidR="00500FA4" w:rsidRPr="00D3775C">
              <w:rPr>
                <w:sz w:val="28"/>
                <w:szCs w:val="28"/>
              </w:rPr>
              <w:t>(fizisko personu ziedojumi, V</w:t>
            </w:r>
            <w:r w:rsidR="00265ADB">
              <w:rPr>
                <w:sz w:val="28"/>
                <w:szCs w:val="28"/>
              </w:rPr>
              <w:t>alsts Kultūrkapitāla fonds</w:t>
            </w:r>
            <w:r w:rsidR="00500FA4" w:rsidRPr="00D3775C">
              <w:rPr>
                <w:sz w:val="28"/>
                <w:szCs w:val="28"/>
              </w:rPr>
              <w:t xml:space="preserve">, </w:t>
            </w:r>
            <w:r w:rsidR="00265ADB">
              <w:rPr>
                <w:sz w:val="28"/>
                <w:szCs w:val="28"/>
              </w:rPr>
              <w:t>Inspekcija</w:t>
            </w:r>
            <w:r w:rsidR="00500FA4" w:rsidRPr="00D3775C">
              <w:rPr>
                <w:sz w:val="28"/>
                <w:szCs w:val="28"/>
              </w:rPr>
              <w:t>)</w:t>
            </w:r>
            <w:r w:rsidRPr="00D3775C">
              <w:rPr>
                <w:sz w:val="28"/>
                <w:szCs w:val="28"/>
              </w:rPr>
              <w:t xml:space="preserve"> un veikta Rīgas Brāļu kapu ansambļa vārtu labās puses restaurācija.</w:t>
            </w:r>
          </w:p>
          <w:p w:rsidR="00D3775C" w:rsidRDefault="00A23AC8" w:rsidP="00A23AC8">
            <w:pPr>
              <w:pStyle w:val="Bodytext0"/>
              <w:shd w:val="clear" w:color="auto" w:fill="auto"/>
              <w:spacing w:line="240" w:lineRule="auto"/>
              <w:ind w:left="40" w:right="60" w:firstLine="561"/>
              <w:rPr>
                <w:sz w:val="28"/>
                <w:szCs w:val="28"/>
              </w:rPr>
            </w:pPr>
            <w:r w:rsidRPr="00D3775C">
              <w:rPr>
                <w:sz w:val="28"/>
                <w:szCs w:val="28"/>
              </w:rPr>
              <w:t xml:space="preserve">Rīgas Brāļu kapu </w:t>
            </w:r>
            <w:r w:rsidR="00117FB0">
              <w:rPr>
                <w:sz w:val="28"/>
                <w:szCs w:val="28"/>
              </w:rPr>
              <w:t>ansambļa Centrālo vārtu</w:t>
            </w:r>
            <w:r w:rsidR="00CE5D1B">
              <w:rPr>
                <w:sz w:val="28"/>
                <w:szCs w:val="28"/>
              </w:rPr>
              <w:t xml:space="preserve"> priekšējās fasādes kreisās puses</w:t>
            </w:r>
            <w:r w:rsidR="00117FB0">
              <w:rPr>
                <w:sz w:val="28"/>
                <w:szCs w:val="28"/>
              </w:rPr>
              <w:t xml:space="preserve"> restaurācijas </w:t>
            </w:r>
            <w:r w:rsidR="004C6A9A">
              <w:rPr>
                <w:sz w:val="28"/>
                <w:szCs w:val="28"/>
              </w:rPr>
              <w:t>p</w:t>
            </w:r>
            <w:r>
              <w:rPr>
                <w:sz w:val="28"/>
                <w:szCs w:val="28"/>
              </w:rPr>
              <w:t>rojekta mērķis ir</w:t>
            </w:r>
            <w:r w:rsidR="00700397" w:rsidRPr="00D3775C">
              <w:rPr>
                <w:sz w:val="28"/>
                <w:szCs w:val="28"/>
              </w:rPr>
              <w:t xml:space="preserve"> veikt kvalitatīvu </w:t>
            </w:r>
            <w:r>
              <w:rPr>
                <w:sz w:val="28"/>
                <w:szCs w:val="28"/>
              </w:rPr>
              <w:t>Rīgas Brāļu kapu</w:t>
            </w:r>
            <w:r w:rsidR="00700397" w:rsidRPr="00D3775C">
              <w:rPr>
                <w:sz w:val="28"/>
                <w:szCs w:val="28"/>
              </w:rPr>
              <w:t xml:space="preserve"> Centrālo vārtu ārējās fasādes kreis</w:t>
            </w:r>
            <w:r w:rsidR="00500FA4" w:rsidRPr="00D3775C">
              <w:rPr>
                <w:sz w:val="28"/>
                <w:szCs w:val="28"/>
              </w:rPr>
              <w:t xml:space="preserve">ās puses restaurāciju </w:t>
            </w:r>
            <w:r>
              <w:rPr>
                <w:sz w:val="28"/>
                <w:szCs w:val="28"/>
              </w:rPr>
              <w:t>–</w:t>
            </w:r>
            <w:r w:rsidR="00500FA4" w:rsidRPr="00D3775C">
              <w:rPr>
                <w:sz w:val="28"/>
                <w:szCs w:val="28"/>
              </w:rPr>
              <w:t xml:space="preserve"> aprūpi (</w:t>
            </w:r>
            <w:r w:rsidR="00700397" w:rsidRPr="00D3775C">
              <w:rPr>
                <w:sz w:val="28"/>
                <w:szCs w:val="28"/>
              </w:rPr>
              <w:t xml:space="preserve">turpmāk </w:t>
            </w:r>
            <w:r>
              <w:rPr>
                <w:sz w:val="28"/>
                <w:szCs w:val="28"/>
              </w:rPr>
              <w:t>–</w:t>
            </w:r>
            <w:r w:rsidR="00700397" w:rsidRPr="00D3775C">
              <w:rPr>
                <w:sz w:val="28"/>
                <w:szCs w:val="28"/>
              </w:rPr>
              <w:t xml:space="preserve"> Objekts).</w:t>
            </w:r>
            <w:r>
              <w:rPr>
                <w:sz w:val="28"/>
                <w:szCs w:val="28"/>
              </w:rPr>
              <w:t xml:space="preserve"> </w:t>
            </w:r>
            <w:r w:rsidR="00700397" w:rsidRPr="00D3775C">
              <w:rPr>
                <w:sz w:val="28"/>
                <w:szCs w:val="28"/>
              </w:rPr>
              <w:t>Projekta uzdevumi:</w:t>
            </w:r>
          </w:p>
          <w:p w:rsidR="00D3775C" w:rsidRPr="00A23AC8" w:rsidRDefault="00700397" w:rsidP="00A23AC8">
            <w:pPr>
              <w:pStyle w:val="Sarakstarindkopa"/>
              <w:numPr>
                <w:ilvl w:val="2"/>
                <w:numId w:val="34"/>
              </w:numPr>
              <w:spacing w:after="0" w:line="240" w:lineRule="auto"/>
              <w:ind w:hanging="402"/>
              <w:jc w:val="both"/>
              <w:rPr>
                <w:rFonts w:ascii="Times New Roman" w:eastAsia="Times New Roman" w:hAnsi="Times New Roman"/>
                <w:sz w:val="28"/>
                <w:szCs w:val="28"/>
                <w:lang w:val="lv-LV" w:eastAsia="lv-LV"/>
              </w:rPr>
            </w:pPr>
            <w:r w:rsidRPr="00D3775C">
              <w:rPr>
                <w:rFonts w:ascii="Times New Roman" w:eastAsia="Times New Roman" w:hAnsi="Times New Roman"/>
                <w:b/>
                <w:sz w:val="28"/>
                <w:szCs w:val="28"/>
                <w:lang w:val="lv-LV" w:eastAsia="lv-LV"/>
              </w:rPr>
              <w:t>Dokumentācija un izpēte</w:t>
            </w:r>
            <w:r w:rsidRPr="00D3775C">
              <w:rPr>
                <w:rFonts w:ascii="Times New Roman" w:eastAsia="Times New Roman" w:hAnsi="Times New Roman"/>
                <w:sz w:val="28"/>
                <w:szCs w:val="28"/>
                <w:lang w:val="lv-LV" w:eastAsia="lv-LV"/>
              </w:rPr>
              <w:t>. Veikt objekta apsekoš</w:t>
            </w:r>
            <w:r w:rsidR="00D3775C" w:rsidRPr="00D3775C">
              <w:rPr>
                <w:rFonts w:ascii="Times New Roman" w:eastAsia="Times New Roman" w:hAnsi="Times New Roman"/>
                <w:sz w:val="28"/>
                <w:szCs w:val="28"/>
                <w:lang w:val="lv-LV" w:eastAsia="lv-LV"/>
              </w:rPr>
              <w:t>ana un saglabātības stāvokļa kar</w:t>
            </w:r>
            <w:r w:rsidRPr="00D3775C">
              <w:rPr>
                <w:rFonts w:ascii="Times New Roman" w:eastAsia="Times New Roman" w:hAnsi="Times New Roman"/>
                <w:sz w:val="28"/>
                <w:szCs w:val="28"/>
                <w:lang w:val="lv-LV" w:eastAsia="lv-LV"/>
              </w:rPr>
              <w:t xml:space="preserve">tēšana ar mērķi novērtēt esošo situāciju objektā un salīdzināt </w:t>
            </w:r>
            <w:r w:rsidRPr="00A23AC8">
              <w:rPr>
                <w:rFonts w:ascii="Times New Roman" w:eastAsia="Times New Roman" w:hAnsi="Times New Roman"/>
                <w:sz w:val="28"/>
                <w:szCs w:val="28"/>
                <w:lang w:val="lv-LV" w:eastAsia="lv-LV"/>
              </w:rPr>
              <w:t>ar iepriekš veiktās apsekošanas datiem, lai konstatētu objekta saglabātības stāvokļa izmaiņas.</w:t>
            </w:r>
          </w:p>
          <w:p w:rsidR="00CB1BA3" w:rsidRPr="00A23AC8" w:rsidRDefault="00700397" w:rsidP="00A23AC8">
            <w:pPr>
              <w:pStyle w:val="Sarakstarindkopa"/>
              <w:numPr>
                <w:ilvl w:val="2"/>
                <w:numId w:val="34"/>
              </w:numPr>
              <w:spacing w:after="0" w:line="240" w:lineRule="auto"/>
              <w:ind w:hanging="402"/>
              <w:jc w:val="both"/>
              <w:rPr>
                <w:sz w:val="28"/>
                <w:szCs w:val="28"/>
                <w:lang w:val="lv-LV"/>
              </w:rPr>
            </w:pPr>
            <w:r w:rsidRPr="00A23AC8">
              <w:rPr>
                <w:rFonts w:ascii="Times New Roman" w:hAnsi="Times New Roman"/>
                <w:b/>
                <w:sz w:val="28"/>
                <w:szCs w:val="28"/>
                <w:lang w:val="lv-LV"/>
              </w:rPr>
              <w:t>Restaurācijas programma</w:t>
            </w:r>
            <w:r w:rsidRPr="00A23AC8">
              <w:rPr>
                <w:rFonts w:ascii="Times New Roman" w:hAnsi="Times New Roman"/>
                <w:sz w:val="28"/>
                <w:szCs w:val="28"/>
                <w:lang w:val="lv-LV"/>
              </w:rPr>
              <w:t xml:space="preserve">. Veikt restaurācijas darbus saskaņā RBK Centrālo vārtu ārējās fasādes restaurācijas </w:t>
            </w:r>
            <w:r w:rsidR="00A23AC8" w:rsidRPr="00A23AC8">
              <w:rPr>
                <w:rFonts w:ascii="Times New Roman" w:hAnsi="Times New Roman"/>
                <w:sz w:val="28"/>
                <w:szCs w:val="28"/>
                <w:lang w:val="lv-LV"/>
              </w:rPr>
              <w:t>–</w:t>
            </w:r>
            <w:r w:rsidRPr="00A23AC8">
              <w:rPr>
                <w:rFonts w:ascii="Times New Roman" w:hAnsi="Times New Roman"/>
                <w:sz w:val="28"/>
                <w:szCs w:val="28"/>
                <w:lang w:val="lv-LV"/>
              </w:rPr>
              <w:t xml:space="preserve"> aprūpes programmu.</w:t>
            </w:r>
          </w:p>
          <w:p w:rsidR="00590573" w:rsidRPr="00025AC4" w:rsidRDefault="004C6A9A" w:rsidP="007E36CD">
            <w:pPr>
              <w:pStyle w:val="Bodytext0"/>
              <w:shd w:val="clear" w:color="auto" w:fill="auto"/>
              <w:spacing w:line="240" w:lineRule="auto"/>
              <w:ind w:right="23" w:firstLine="601"/>
              <w:rPr>
                <w:sz w:val="28"/>
                <w:szCs w:val="28"/>
              </w:rPr>
            </w:pPr>
            <w:r w:rsidRPr="00A23AC8">
              <w:rPr>
                <w:sz w:val="28"/>
                <w:szCs w:val="28"/>
              </w:rPr>
              <w:t>Otrās kārtas (</w:t>
            </w:r>
            <w:r w:rsidR="00A23AC8" w:rsidRPr="00D3775C">
              <w:rPr>
                <w:sz w:val="28"/>
                <w:szCs w:val="28"/>
              </w:rPr>
              <w:t>Rīgas Brāļu kapu</w:t>
            </w:r>
            <w:r w:rsidRPr="00A23AC8">
              <w:rPr>
                <w:sz w:val="28"/>
                <w:szCs w:val="28"/>
              </w:rPr>
              <w:t xml:space="preserve"> Centrālo</w:t>
            </w:r>
            <w:r w:rsidRPr="00D3775C">
              <w:rPr>
                <w:sz w:val="28"/>
                <w:szCs w:val="28"/>
              </w:rPr>
              <w:t xml:space="preserve"> vārtu ārējās fasādes kreisās puses restaurācija</w:t>
            </w:r>
            <w:r w:rsidRPr="003821B9">
              <w:rPr>
                <w:sz w:val="28"/>
                <w:szCs w:val="28"/>
              </w:rPr>
              <w:t xml:space="preserve">) veicamie darbi: ieejas portāla </w:t>
            </w:r>
            <w:r w:rsidRPr="003821B9">
              <w:rPr>
                <w:sz w:val="28"/>
                <w:szCs w:val="28"/>
              </w:rPr>
              <w:lastRenderedPageBreak/>
              <w:t xml:space="preserve">kreisās puses ārsienu, bareljefu un ciļņu aprūpe, remonts, tīrīšana un atjaunošana. Pielietotās metodes </w:t>
            </w:r>
            <w:r w:rsidR="00A23AC8">
              <w:rPr>
                <w:sz w:val="28"/>
                <w:szCs w:val="28"/>
              </w:rPr>
              <w:t>–</w:t>
            </w:r>
            <w:r w:rsidRPr="003821B9">
              <w:rPr>
                <w:sz w:val="28"/>
                <w:szCs w:val="28"/>
              </w:rPr>
              <w:t xml:space="preserve"> analogas centrālā kapu lauka noslēdzošās sienas un skulptūras Māte Latvija aprūpes darbu izpildē. Darbu un materiālu izmaksas aprēķinātas saskaņā ar iepriekš veikto darbu un materiālu izmaksām, kas jau pārbaudītas praksē. Aprūpes darbi ietver primāri nepieciešamos konservācijas darbus, lai novērstu akmens materiālu tālāku bojāšanos un sabrukšanu (vaļējo šuvju aizpildīšana, izbīdījušos akmens bloku nostiprināšana) kā arī minimāli nepieciešamos darbus akmens materiālu attīrīšanā (attīrīšana no virsmas deponējuma, bioloģiskā apauguma)</w:t>
            </w:r>
            <w:r w:rsidR="00025AC4" w:rsidRPr="00025AC4">
              <w:rPr>
                <w:sz w:val="28"/>
                <w:szCs w:val="28"/>
              </w:rPr>
              <w:t>.</w:t>
            </w:r>
          </w:p>
          <w:p w:rsidR="001D3570" w:rsidRPr="00866EB8" w:rsidRDefault="00AE7793" w:rsidP="00A23AC8">
            <w:pPr>
              <w:pStyle w:val="naisf"/>
              <w:spacing w:before="0" w:after="0"/>
              <w:ind w:firstLine="601"/>
              <w:rPr>
                <w:sz w:val="28"/>
                <w:szCs w:val="28"/>
              </w:rPr>
            </w:pPr>
            <w:r w:rsidRPr="00866EB8">
              <w:rPr>
                <w:sz w:val="28"/>
                <w:szCs w:val="28"/>
              </w:rPr>
              <w:t>Ņemot vērā iepriekšminēto,</w:t>
            </w:r>
            <w:r w:rsidR="002F6FC4" w:rsidRPr="00866EB8">
              <w:rPr>
                <w:sz w:val="28"/>
                <w:szCs w:val="28"/>
              </w:rPr>
              <w:t xml:space="preserve"> </w:t>
            </w:r>
            <w:r w:rsidR="00F75A8D" w:rsidRPr="00866EB8">
              <w:rPr>
                <w:sz w:val="28"/>
                <w:szCs w:val="28"/>
              </w:rPr>
              <w:t xml:space="preserve">papildus nepieciešamais finansējums </w:t>
            </w:r>
            <w:r w:rsidR="00EE67BE" w:rsidRPr="00866EB8">
              <w:rPr>
                <w:sz w:val="28"/>
                <w:szCs w:val="28"/>
              </w:rPr>
              <w:t xml:space="preserve">2016.gadā </w:t>
            </w:r>
            <w:r w:rsidR="00F75A8D" w:rsidRPr="00866EB8">
              <w:rPr>
                <w:sz w:val="28"/>
                <w:szCs w:val="28"/>
              </w:rPr>
              <w:t>no valsts budžeta programmas 02.00.00 „Līdzek</w:t>
            </w:r>
            <w:r w:rsidR="005B09CD">
              <w:rPr>
                <w:sz w:val="28"/>
                <w:szCs w:val="28"/>
              </w:rPr>
              <w:t>ļi neparedzētiem gadījumiem” ir</w:t>
            </w:r>
            <w:r w:rsidR="00020272">
              <w:rPr>
                <w:sz w:val="28"/>
                <w:szCs w:val="28"/>
              </w:rPr>
              <w:t xml:space="preserve"> </w:t>
            </w:r>
            <w:r w:rsidR="00500FA4">
              <w:rPr>
                <w:sz w:val="28"/>
                <w:szCs w:val="28"/>
              </w:rPr>
              <w:t>12</w:t>
            </w:r>
            <w:r w:rsidR="00A23AC8">
              <w:rPr>
                <w:sz w:val="28"/>
                <w:szCs w:val="28"/>
              </w:rPr>
              <w:t> </w:t>
            </w:r>
            <w:r w:rsidR="00500FA4">
              <w:rPr>
                <w:sz w:val="28"/>
                <w:szCs w:val="28"/>
              </w:rPr>
              <w:t>3</w:t>
            </w:r>
            <w:r w:rsidR="00025AC4">
              <w:rPr>
                <w:sz w:val="28"/>
                <w:szCs w:val="28"/>
              </w:rPr>
              <w:t>00</w:t>
            </w:r>
            <w:r w:rsidR="003A4DE6" w:rsidRPr="00866EB8">
              <w:rPr>
                <w:sz w:val="28"/>
                <w:szCs w:val="28"/>
              </w:rPr>
              <w:t xml:space="preserve"> </w:t>
            </w:r>
            <w:r w:rsidR="002A2E2D" w:rsidRPr="00866EB8">
              <w:rPr>
                <w:i/>
                <w:sz w:val="28"/>
                <w:szCs w:val="28"/>
              </w:rPr>
              <w:t>euro</w:t>
            </w:r>
            <w:r w:rsidR="00F75A8D" w:rsidRPr="00866EB8">
              <w:rPr>
                <w:sz w:val="28"/>
                <w:szCs w:val="28"/>
              </w:rPr>
              <w:t xml:space="preserve">. Līdzekļu piešķiršana </w:t>
            </w:r>
            <w:r w:rsidR="00025AC4">
              <w:rPr>
                <w:sz w:val="28"/>
                <w:szCs w:val="28"/>
              </w:rPr>
              <w:t xml:space="preserve">ir nepieciešama </w:t>
            </w:r>
            <w:r w:rsidR="00A23AC8">
              <w:rPr>
                <w:sz w:val="28"/>
                <w:szCs w:val="28"/>
              </w:rPr>
              <w:t>F</w:t>
            </w:r>
            <w:r w:rsidR="004C6A9A">
              <w:rPr>
                <w:sz w:val="28"/>
                <w:szCs w:val="28"/>
              </w:rPr>
              <w:t>ondam</w:t>
            </w:r>
            <w:r w:rsidR="00025AC4">
              <w:rPr>
                <w:sz w:val="28"/>
                <w:szCs w:val="28"/>
              </w:rPr>
              <w:t xml:space="preserve"> </w:t>
            </w:r>
            <w:r w:rsidR="004C6A9A">
              <w:rPr>
                <w:sz w:val="28"/>
                <w:szCs w:val="28"/>
              </w:rPr>
              <w:t>Rīgas Brāļu kapu ansambļa Centrālo vārtu ārējās fasādes kreisās puses restaurācijas veikšanai</w:t>
            </w:r>
            <w:r w:rsidR="00BB0470" w:rsidRPr="00866EB8">
              <w:rPr>
                <w:sz w:val="28"/>
                <w:szCs w:val="28"/>
              </w:rPr>
              <w:t>.</w:t>
            </w:r>
            <w:r w:rsidR="00697F62">
              <w:rPr>
                <w:sz w:val="28"/>
                <w:szCs w:val="28"/>
              </w:rPr>
              <w:t xml:space="preserve"> </w:t>
            </w:r>
            <w:r w:rsidR="00A23AC8">
              <w:rPr>
                <w:sz w:val="28"/>
                <w:szCs w:val="28"/>
              </w:rPr>
              <w:t>F</w:t>
            </w:r>
            <w:r w:rsidR="004C6A9A">
              <w:rPr>
                <w:sz w:val="28"/>
                <w:szCs w:val="28"/>
              </w:rPr>
              <w:t>onds ir apliecinājis</w:t>
            </w:r>
            <w:r w:rsidR="00020272">
              <w:rPr>
                <w:sz w:val="28"/>
                <w:szCs w:val="28"/>
              </w:rPr>
              <w:t>, ka minētais finansējums tiks apgūts 2016.gada ietvaros.</w:t>
            </w:r>
          </w:p>
        </w:tc>
      </w:tr>
      <w:tr w:rsidR="00262E2B" w:rsidRPr="00A56C50" w:rsidTr="00265ADB">
        <w:trPr>
          <w:trHeight w:val="476"/>
        </w:trPr>
        <w:tc>
          <w:tcPr>
            <w:tcW w:w="253" w:type="pct"/>
          </w:tcPr>
          <w:p w:rsidR="00262E2B" w:rsidRPr="00A56C50" w:rsidRDefault="006E626B" w:rsidP="002C0D1E">
            <w:pPr>
              <w:pStyle w:val="naiskr"/>
              <w:spacing w:before="0" w:after="0"/>
              <w:jc w:val="center"/>
              <w:rPr>
                <w:sz w:val="28"/>
                <w:szCs w:val="28"/>
              </w:rPr>
            </w:pPr>
            <w:r w:rsidRPr="00A56C50">
              <w:rPr>
                <w:sz w:val="28"/>
                <w:szCs w:val="28"/>
              </w:rPr>
              <w:lastRenderedPageBreak/>
              <w:t>3</w:t>
            </w:r>
            <w:r w:rsidR="00262E2B" w:rsidRPr="00A56C50">
              <w:rPr>
                <w:sz w:val="28"/>
                <w:szCs w:val="28"/>
              </w:rPr>
              <w:t>.</w:t>
            </w:r>
          </w:p>
        </w:tc>
        <w:tc>
          <w:tcPr>
            <w:tcW w:w="1857" w:type="pct"/>
          </w:tcPr>
          <w:p w:rsidR="00262E2B" w:rsidRPr="00A56C50" w:rsidRDefault="001A4066" w:rsidP="006C4607">
            <w:pPr>
              <w:pStyle w:val="naiskr"/>
              <w:spacing w:before="0" w:after="0"/>
              <w:rPr>
                <w:sz w:val="28"/>
                <w:szCs w:val="28"/>
              </w:rPr>
            </w:pPr>
            <w:r w:rsidRPr="00A56C50">
              <w:rPr>
                <w:sz w:val="28"/>
                <w:szCs w:val="28"/>
              </w:rPr>
              <w:t>Projekta i</w:t>
            </w:r>
            <w:r w:rsidR="00262E2B" w:rsidRPr="00A56C50">
              <w:rPr>
                <w:sz w:val="28"/>
                <w:szCs w:val="28"/>
              </w:rPr>
              <w:t>zstrād</w:t>
            </w:r>
            <w:r w:rsidR="00420870" w:rsidRPr="00A56C50">
              <w:rPr>
                <w:sz w:val="28"/>
                <w:szCs w:val="28"/>
              </w:rPr>
              <w:t xml:space="preserve">ē </w:t>
            </w:r>
            <w:r w:rsidR="00262E2B" w:rsidRPr="00A56C50">
              <w:rPr>
                <w:sz w:val="28"/>
                <w:szCs w:val="28"/>
              </w:rPr>
              <w:t>iesaistītās institūcijas</w:t>
            </w:r>
          </w:p>
        </w:tc>
        <w:tc>
          <w:tcPr>
            <w:tcW w:w="2890" w:type="pct"/>
          </w:tcPr>
          <w:p w:rsidR="00262E2B" w:rsidRPr="00A56C50" w:rsidRDefault="00D37368" w:rsidP="00095A68">
            <w:pPr>
              <w:pStyle w:val="naisf"/>
              <w:ind w:firstLine="0"/>
              <w:rPr>
                <w:bCs/>
                <w:sz w:val="28"/>
                <w:szCs w:val="28"/>
              </w:rPr>
            </w:pPr>
            <w:r>
              <w:rPr>
                <w:sz w:val="28"/>
                <w:szCs w:val="28"/>
              </w:rPr>
              <w:t xml:space="preserve"> </w:t>
            </w:r>
            <w:r w:rsidR="00166E03" w:rsidRPr="00A56C50">
              <w:rPr>
                <w:sz w:val="28"/>
                <w:szCs w:val="28"/>
              </w:rPr>
              <w:t>Kultūras ministrija</w:t>
            </w:r>
            <w:r w:rsidR="00E2585A" w:rsidRPr="00A56C50">
              <w:rPr>
                <w:sz w:val="28"/>
                <w:szCs w:val="28"/>
              </w:rPr>
              <w:t>.</w:t>
            </w:r>
          </w:p>
        </w:tc>
      </w:tr>
      <w:tr w:rsidR="00262E2B" w:rsidRPr="00A56C50" w:rsidTr="00265ADB">
        <w:trPr>
          <w:trHeight w:val="410"/>
        </w:trPr>
        <w:tc>
          <w:tcPr>
            <w:tcW w:w="253" w:type="pct"/>
          </w:tcPr>
          <w:p w:rsidR="00262E2B" w:rsidRPr="00A56C50" w:rsidRDefault="006E626B" w:rsidP="002C0D1E">
            <w:pPr>
              <w:pStyle w:val="naiskr"/>
              <w:spacing w:before="0" w:after="0"/>
              <w:jc w:val="center"/>
              <w:rPr>
                <w:sz w:val="28"/>
                <w:szCs w:val="28"/>
              </w:rPr>
            </w:pPr>
            <w:r w:rsidRPr="00A56C50">
              <w:rPr>
                <w:sz w:val="28"/>
                <w:szCs w:val="28"/>
              </w:rPr>
              <w:t>4</w:t>
            </w:r>
            <w:r w:rsidR="00262E2B" w:rsidRPr="00A56C50">
              <w:rPr>
                <w:sz w:val="28"/>
                <w:szCs w:val="28"/>
              </w:rPr>
              <w:t>.</w:t>
            </w:r>
          </w:p>
        </w:tc>
        <w:tc>
          <w:tcPr>
            <w:tcW w:w="1857" w:type="pct"/>
          </w:tcPr>
          <w:p w:rsidR="00262E2B" w:rsidRPr="00A56C50" w:rsidRDefault="00262E2B" w:rsidP="006C4607">
            <w:pPr>
              <w:pStyle w:val="naiskr"/>
              <w:spacing w:before="0" w:after="0"/>
              <w:rPr>
                <w:sz w:val="28"/>
                <w:szCs w:val="28"/>
              </w:rPr>
            </w:pPr>
            <w:r w:rsidRPr="00A56C50">
              <w:rPr>
                <w:sz w:val="28"/>
                <w:szCs w:val="28"/>
              </w:rPr>
              <w:t>Cita informācija</w:t>
            </w:r>
          </w:p>
        </w:tc>
        <w:tc>
          <w:tcPr>
            <w:tcW w:w="2890" w:type="pct"/>
          </w:tcPr>
          <w:p w:rsidR="00262E2B" w:rsidRPr="00A56C50" w:rsidRDefault="00D37368" w:rsidP="006C4607">
            <w:pPr>
              <w:pStyle w:val="naiskr"/>
              <w:spacing w:before="0" w:after="0"/>
              <w:rPr>
                <w:sz w:val="28"/>
                <w:szCs w:val="28"/>
              </w:rPr>
            </w:pPr>
            <w:r>
              <w:rPr>
                <w:sz w:val="28"/>
                <w:szCs w:val="28"/>
              </w:rPr>
              <w:t xml:space="preserve"> </w:t>
            </w:r>
            <w:r w:rsidR="00571028" w:rsidRPr="00A56C50">
              <w:rPr>
                <w:sz w:val="28"/>
                <w:szCs w:val="28"/>
              </w:rPr>
              <w:t>Nav</w:t>
            </w:r>
          </w:p>
        </w:tc>
      </w:tr>
    </w:tbl>
    <w:p w:rsidR="00AD50DF" w:rsidRDefault="00AD50DF" w:rsidP="00F00BC9">
      <w:pPr>
        <w:pStyle w:val="naisf"/>
        <w:spacing w:before="0" w:after="0"/>
        <w:ind w:firstLine="0"/>
        <w:rPr>
          <w:sz w:val="28"/>
          <w:szCs w:val="28"/>
        </w:rPr>
      </w:pPr>
    </w:p>
    <w:p w:rsidR="00604B5A" w:rsidRDefault="00604B5A" w:rsidP="00604B5A">
      <w:pPr>
        <w:spacing w:before="75" w:after="75"/>
        <w:ind w:left="284"/>
        <w:outlineLvl w:val="0"/>
        <w:rPr>
          <w:i/>
          <w:iCs/>
          <w:sz w:val="28"/>
          <w:szCs w:val="28"/>
        </w:rPr>
      </w:pPr>
      <w:r w:rsidRPr="006126B1">
        <w:rPr>
          <w:i/>
          <w:iCs/>
          <w:sz w:val="28"/>
          <w:szCs w:val="28"/>
        </w:rPr>
        <w:t>Anot</w:t>
      </w:r>
      <w:r>
        <w:rPr>
          <w:i/>
          <w:iCs/>
          <w:sz w:val="28"/>
          <w:szCs w:val="28"/>
        </w:rPr>
        <w:t>ācijas II, IV, V un VI sadaļa – P</w:t>
      </w:r>
      <w:r w:rsidRPr="006126B1">
        <w:rPr>
          <w:i/>
          <w:iCs/>
          <w:sz w:val="28"/>
          <w:szCs w:val="28"/>
        </w:rPr>
        <w:t xml:space="preserve">rojekts šīs jomas neskar. </w:t>
      </w:r>
    </w:p>
    <w:p w:rsidR="00F45BA1" w:rsidRDefault="00F45BA1" w:rsidP="00604B5A">
      <w:pPr>
        <w:spacing w:before="75" w:after="75"/>
        <w:ind w:left="284"/>
        <w:outlineLvl w:val="0"/>
        <w:rPr>
          <w:i/>
          <w:i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9"/>
        <w:gridCol w:w="1525"/>
        <w:gridCol w:w="1514"/>
        <w:gridCol w:w="1412"/>
        <w:gridCol w:w="1412"/>
        <w:gridCol w:w="1415"/>
      </w:tblGrid>
      <w:tr w:rsidR="006C418A" w:rsidRPr="006126B1" w:rsidTr="001A5745">
        <w:trPr>
          <w:jc w:val="center"/>
        </w:trPr>
        <w:tc>
          <w:tcPr>
            <w:tcW w:w="5000" w:type="pct"/>
            <w:gridSpan w:val="6"/>
            <w:vAlign w:val="center"/>
          </w:tcPr>
          <w:p w:rsidR="006C418A" w:rsidRPr="006126B1" w:rsidRDefault="006C418A" w:rsidP="00A20419">
            <w:pPr>
              <w:pStyle w:val="naisf"/>
              <w:spacing w:before="0" w:after="0"/>
              <w:ind w:firstLine="0"/>
              <w:jc w:val="center"/>
              <w:rPr>
                <w:b/>
                <w:sz w:val="28"/>
                <w:szCs w:val="28"/>
              </w:rPr>
            </w:pPr>
            <w:r w:rsidRPr="006126B1">
              <w:rPr>
                <w:b/>
                <w:sz w:val="28"/>
                <w:szCs w:val="28"/>
              </w:rPr>
              <w:t>III. Tiesību akta projekta ietekme uz valsts budžetu un pašvaldību budžetiem</w:t>
            </w:r>
          </w:p>
        </w:tc>
      </w:tr>
      <w:tr w:rsidR="00362D93" w:rsidRPr="006126B1" w:rsidTr="001A5745">
        <w:trPr>
          <w:jc w:val="center"/>
        </w:trPr>
        <w:tc>
          <w:tcPr>
            <w:tcW w:w="1082" w:type="pct"/>
            <w:vMerge w:val="restart"/>
            <w:vAlign w:val="center"/>
          </w:tcPr>
          <w:p w:rsidR="00571028" w:rsidRPr="006126B1" w:rsidRDefault="00571028" w:rsidP="00A20419">
            <w:pPr>
              <w:pStyle w:val="naisf"/>
              <w:spacing w:before="0" w:after="0"/>
              <w:ind w:left="114" w:hanging="114"/>
              <w:jc w:val="center"/>
              <w:rPr>
                <w:b/>
                <w:sz w:val="28"/>
                <w:szCs w:val="28"/>
              </w:rPr>
            </w:pPr>
            <w:r w:rsidRPr="006126B1">
              <w:rPr>
                <w:b/>
                <w:sz w:val="28"/>
                <w:szCs w:val="28"/>
              </w:rPr>
              <w:t>Rādītāji</w:t>
            </w:r>
          </w:p>
        </w:tc>
        <w:tc>
          <w:tcPr>
            <w:tcW w:w="1636" w:type="pct"/>
            <w:gridSpan w:val="2"/>
            <w:vMerge w:val="restart"/>
            <w:vAlign w:val="center"/>
          </w:tcPr>
          <w:p w:rsidR="00571028" w:rsidRPr="006126B1" w:rsidRDefault="00DD7AA6" w:rsidP="00A20419">
            <w:pPr>
              <w:pStyle w:val="naisf"/>
              <w:spacing w:before="0" w:after="0"/>
              <w:ind w:firstLine="0"/>
              <w:jc w:val="center"/>
              <w:rPr>
                <w:b/>
                <w:sz w:val="28"/>
                <w:szCs w:val="28"/>
              </w:rPr>
            </w:pPr>
            <w:r>
              <w:rPr>
                <w:b/>
                <w:sz w:val="28"/>
                <w:szCs w:val="28"/>
              </w:rPr>
              <w:t>2016</w:t>
            </w:r>
            <w:r w:rsidR="00571028" w:rsidRPr="006126B1">
              <w:rPr>
                <w:b/>
                <w:sz w:val="28"/>
                <w:szCs w:val="28"/>
              </w:rPr>
              <w:t>.</w:t>
            </w:r>
            <w:r w:rsidR="00F46414" w:rsidRPr="006126B1">
              <w:rPr>
                <w:b/>
                <w:sz w:val="28"/>
                <w:szCs w:val="28"/>
              </w:rPr>
              <w:t>gads</w:t>
            </w:r>
          </w:p>
        </w:tc>
        <w:tc>
          <w:tcPr>
            <w:tcW w:w="2281" w:type="pct"/>
            <w:gridSpan w:val="3"/>
            <w:vAlign w:val="center"/>
          </w:tcPr>
          <w:p w:rsidR="00571028" w:rsidRPr="006126B1" w:rsidRDefault="00571028" w:rsidP="004A05EF">
            <w:pPr>
              <w:pStyle w:val="naisf"/>
              <w:spacing w:before="0" w:after="0"/>
              <w:ind w:firstLine="0"/>
              <w:jc w:val="center"/>
              <w:rPr>
                <w:b/>
                <w:i/>
                <w:sz w:val="28"/>
                <w:szCs w:val="28"/>
              </w:rPr>
            </w:pPr>
            <w:r w:rsidRPr="006126B1">
              <w:rPr>
                <w:sz w:val="28"/>
                <w:szCs w:val="28"/>
              </w:rPr>
              <w:t>Turpmākie trīs gadi (</w:t>
            </w:r>
            <w:r w:rsidR="004A05EF" w:rsidRPr="006126B1">
              <w:rPr>
                <w:i/>
                <w:sz w:val="28"/>
                <w:szCs w:val="28"/>
              </w:rPr>
              <w:t>euro</w:t>
            </w:r>
            <w:r w:rsidRPr="006126B1">
              <w:rPr>
                <w:sz w:val="28"/>
                <w:szCs w:val="28"/>
              </w:rPr>
              <w:t>)</w:t>
            </w:r>
          </w:p>
        </w:tc>
      </w:tr>
      <w:tr w:rsidR="00185D7F" w:rsidRPr="006126B1" w:rsidTr="001A5745">
        <w:trPr>
          <w:jc w:val="center"/>
        </w:trPr>
        <w:tc>
          <w:tcPr>
            <w:tcW w:w="1082" w:type="pct"/>
            <w:vMerge/>
            <w:vAlign w:val="center"/>
          </w:tcPr>
          <w:p w:rsidR="00571028" w:rsidRPr="006126B1" w:rsidRDefault="00571028" w:rsidP="00A20419">
            <w:pPr>
              <w:pStyle w:val="naisf"/>
              <w:spacing w:before="0" w:after="0"/>
              <w:ind w:firstLine="0"/>
              <w:jc w:val="center"/>
              <w:rPr>
                <w:b/>
                <w:i/>
                <w:sz w:val="28"/>
                <w:szCs w:val="28"/>
              </w:rPr>
            </w:pPr>
          </w:p>
        </w:tc>
        <w:tc>
          <w:tcPr>
            <w:tcW w:w="1636" w:type="pct"/>
            <w:gridSpan w:val="2"/>
            <w:vMerge/>
            <w:vAlign w:val="center"/>
          </w:tcPr>
          <w:p w:rsidR="00571028" w:rsidRPr="006126B1" w:rsidRDefault="00571028" w:rsidP="00A20419">
            <w:pPr>
              <w:pStyle w:val="naisf"/>
              <w:spacing w:before="0" w:after="0"/>
              <w:ind w:firstLine="0"/>
              <w:jc w:val="center"/>
              <w:rPr>
                <w:b/>
                <w:i/>
                <w:sz w:val="28"/>
                <w:szCs w:val="28"/>
              </w:rPr>
            </w:pPr>
          </w:p>
        </w:tc>
        <w:tc>
          <w:tcPr>
            <w:tcW w:w="760" w:type="pct"/>
            <w:vAlign w:val="center"/>
          </w:tcPr>
          <w:p w:rsidR="00571028" w:rsidRPr="006126B1" w:rsidRDefault="00DD7AA6" w:rsidP="00A20419">
            <w:pPr>
              <w:pStyle w:val="naisf"/>
              <w:spacing w:before="0" w:after="0"/>
              <w:ind w:firstLine="0"/>
              <w:jc w:val="center"/>
              <w:rPr>
                <w:b/>
                <w:i/>
                <w:sz w:val="28"/>
                <w:szCs w:val="28"/>
              </w:rPr>
            </w:pPr>
            <w:r>
              <w:rPr>
                <w:b/>
                <w:bCs/>
                <w:sz w:val="28"/>
                <w:szCs w:val="28"/>
              </w:rPr>
              <w:t>2017</w:t>
            </w:r>
            <w:r w:rsidR="00571028" w:rsidRPr="006126B1">
              <w:rPr>
                <w:b/>
                <w:bCs/>
                <w:sz w:val="28"/>
                <w:szCs w:val="28"/>
              </w:rPr>
              <w:t>.</w:t>
            </w:r>
            <w:r w:rsidR="00F46414" w:rsidRPr="006126B1">
              <w:rPr>
                <w:b/>
                <w:bCs/>
                <w:sz w:val="28"/>
                <w:szCs w:val="28"/>
              </w:rPr>
              <w:t>gads</w:t>
            </w:r>
          </w:p>
        </w:tc>
        <w:tc>
          <w:tcPr>
            <w:tcW w:w="760" w:type="pct"/>
            <w:vAlign w:val="center"/>
          </w:tcPr>
          <w:p w:rsidR="00571028" w:rsidRPr="006126B1" w:rsidRDefault="00DD7AA6" w:rsidP="00A20419">
            <w:pPr>
              <w:pStyle w:val="naisf"/>
              <w:spacing w:before="0" w:after="0"/>
              <w:ind w:firstLine="0"/>
              <w:jc w:val="center"/>
              <w:rPr>
                <w:b/>
                <w:i/>
                <w:sz w:val="28"/>
                <w:szCs w:val="28"/>
              </w:rPr>
            </w:pPr>
            <w:r>
              <w:rPr>
                <w:b/>
                <w:bCs/>
                <w:sz w:val="28"/>
                <w:szCs w:val="28"/>
              </w:rPr>
              <w:t>2018</w:t>
            </w:r>
            <w:r w:rsidR="00571028" w:rsidRPr="006126B1">
              <w:rPr>
                <w:b/>
                <w:bCs/>
                <w:sz w:val="28"/>
                <w:szCs w:val="28"/>
              </w:rPr>
              <w:t>.</w:t>
            </w:r>
            <w:r w:rsidR="00F46414" w:rsidRPr="006126B1">
              <w:rPr>
                <w:b/>
                <w:bCs/>
                <w:sz w:val="28"/>
                <w:szCs w:val="28"/>
              </w:rPr>
              <w:t>gads</w:t>
            </w:r>
          </w:p>
        </w:tc>
        <w:tc>
          <w:tcPr>
            <w:tcW w:w="761" w:type="pct"/>
            <w:vAlign w:val="center"/>
          </w:tcPr>
          <w:p w:rsidR="00571028" w:rsidRPr="006126B1" w:rsidRDefault="00DD7AA6" w:rsidP="00A20419">
            <w:pPr>
              <w:pStyle w:val="naisf"/>
              <w:spacing w:before="0" w:after="0"/>
              <w:ind w:firstLine="0"/>
              <w:jc w:val="center"/>
              <w:rPr>
                <w:b/>
                <w:i/>
                <w:sz w:val="28"/>
                <w:szCs w:val="28"/>
              </w:rPr>
            </w:pPr>
            <w:r>
              <w:rPr>
                <w:b/>
                <w:bCs/>
                <w:sz w:val="28"/>
                <w:szCs w:val="28"/>
              </w:rPr>
              <w:t>2019</w:t>
            </w:r>
            <w:r w:rsidR="00571028" w:rsidRPr="006126B1">
              <w:rPr>
                <w:b/>
                <w:bCs/>
                <w:sz w:val="28"/>
                <w:szCs w:val="28"/>
              </w:rPr>
              <w:t>.</w:t>
            </w:r>
            <w:r w:rsidR="00F46414" w:rsidRPr="006126B1">
              <w:rPr>
                <w:b/>
                <w:bCs/>
                <w:sz w:val="28"/>
                <w:szCs w:val="28"/>
              </w:rPr>
              <w:t>gads</w:t>
            </w:r>
          </w:p>
        </w:tc>
      </w:tr>
      <w:tr w:rsidR="00362D93" w:rsidRPr="006126B1" w:rsidTr="001A5745">
        <w:trPr>
          <w:jc w:val="center"/>
        </w:trPr>
        <w:tc>
          <w:tcPr>
            <w:tcW w:w="1082" w:type="pct"/>
            <w:vMerge/>
            <w:vAlign w:val="center"/>
          </w:tcPr>
          <w:p w:rsidR="00571028" w:rsidRPr="006126B1" w:rsidRDefault="00571028" w:rsidP="00A20419">
            <w:pPr>
              <w:pStyle w:val="naisf"/>
              <w:spacing w:before="0" w:after="0"/>
              <w:ind w:firstLine="0"/>
              <w:jc w:val="center"/>
              <w:rPr>
                <w:b/>
                <w:i/>
                <w:sz w:val="28"/>
                <w:szCs w:val="28"/>
              </w:rPr>
            </w:pPr>
          </w:p>
        </w:tc>
        <w:tc>
          <w:tcPr>
            <w:tcW w:w="821" w:type="pct"/>
            <w:vAlign w:val="center"/>
          </w:tcPr>
          <w:p w:rsidR="00571028" w:rsidRPr="006126B1" w:rsidRDefault="00571028" w:rsidP="00A20419">
            <w:pPr>
              <w:pStyle w:val="naisf"/>
              <w:spacing w:before="0" w:after="0"/>
              <w:ind w:firstLine="0"/>
              <w:jc w:val="center"/>
              <w:rPr>
                <w:b/>
                <w:i/>
                <w:sz w:val="28"/>
                <w:szCs w:val="28"/>
              </w:rPr>
            </w:pPr>
            <w:r w:rsidRPr="006126B1">
              <w:rPr>
                <w:sz w:val="28"/>
                <w:szCs w:val="28"/>
              </w:rPr>
              <w:t>Saskaņā ar valsts budžetu kārtējam gadam</w:t>
            </w:r>
          </w:p>
        </w:tc>
        <w:tc>
          <w:tcPr>
            <w:tcW w:w="815" w:type="pct"/>
            <w:vAlign w:val="center"/>
          </w:tcPr>
          <w:p w:rsidR="00571028" w:rsidRPr="006126B1" w:rsidRDefault="00571028" w:rsidP="00A20419">
            <w:pPr>
              <w:pStyle w:val="naisf"/>
              <w:spacing w:before="0" w:after="0"/>
              <w:ind w:firstLine="0"/>
              <w:jc w:val="center"/>
              <w:rPr>
                <w:b/>
                <w:i/>
                <w:sz w:val="28"/>
                <w:szCs w:val="28"/>
              </w:rPr>
            </w:pPr>
            <w:r w:rsidRPr="006126B1">
              <w:rPr>
                <w:sz w:val="28"/>
                <w:szCs w:val="28"/>
              </w:rPr>
              <w:t xml:space="preserve">Izmaiņas kārtējā gadā, salīdzinot ar budžetu kārtējam </w:t>
            </w:r>
            <w:r w:rsidRPr="006126B1">
              <w:rPr>
                <w:sz w:val="28"/>
                <w:szCs w:val="28"/>
              </w:rPr>
              <w:lastRenderedPageBreak/>
              <w:t>gadam</w:t>
            </w:r>
          </w:p>
        </w:tc>
        <w:tc>
          <w:tcPr>
            <w:tcW w:w="760" w:type="pct"/>
            <w:vAlign w:val="center"/>
          </w:tcPr>
          <w:p w:rsidR="00571028" w:rsidRPr="006126B1" w:rsidRDefault="00571028" w:rsidP="009B4154">
            <w:pPr>
              <w:pStyle w:val="naisf"/>
              <w:spacing w:before="0" w:after="0"/>
              <w:ind w:firstLine="0"/>
              <w:jc w:val="center"/>
              <w:rPr>
                <w:b/>
                <w:i/>
                <w:sz w:val="28"/>
                <w:szCs w:val="28"/>
              </w:rPr>
            </w:pPr>
            <w:r w:rsidRPr="006126B1">
              <w:rPr>
                <w:sz w:val="28"/>
                <w:szCs w:val="28"/>
              </w:rPr>
              <w:lastRenderedPageBreak/>
              <w:t>Izmaiņas, salīdzinot ar kārtējo (</w:t>
            </w:r>
            <w:r w:rsidR="00445E81">
              <w:rPr>
                <w:sz w:val="28"/>
                <w:szCs w:val="28"/>
              </w:rPr>
              <w:t>2016</w:t>
            </w:r>
            <w:r w:rsidRPr="006126B1">
              <w:rPr>
                <w:sz w:val="28"/>
                <w:szCs w:val="28"/>
              </w:rPr>
              <w:t>) gadu</w:t>
            </w:r>
          </w:p>
        </w:tc>
        <w:tc>
          <w:tcPr>
            <w:tcW w:w="760" w:type="pct"/>
            <w:vAlign w:val="center"/>
          </w:tcPr>
          <w:p w:rsidR="00571028" w:rsidRPr="006126B1" w:rsidRDefault="00571028" w:rsidP="009B4154">
            <w:pPr>
              <w:pStyle w:val="naisf"/>
              <w:spacing w:before="0" w:after="0"/>
              <w:ind w:firstLine="0"/>
              <w:jc w:val="center"/>
              <w:rPr>
                <w:b/>
                <w:i/>
                <w:sz w:val="28"/>
                <w:szCs w:val="28"/>
              </w:rPr>
            </w:pPr>
            <w:r w:rsidRPr="006126B1">
              <w:rPr>
                <w:sz w:val="28"/>
                <w:szCs w:val="28"/>
              </w:rPr>
              <w:t>Izmaiņas, salīdzinot ar kārtējo (</w:t>
            </w:r>
            <w:r w:rsidR="00445E81">
              <w:rPr>
                <w:sz w:val="28"/>
                <w:szCs w:val="28"/>
              </w:rPr>
              <w:t>2016</w:t>
            </w:r>
            <w:r w:rsidRPr="006126B1">
              <w:rPr>
                <w:sz w:val="28"/>
                <w:szCs w:val="28"/>
              </w:rPr>
              <w:t>) gadu</w:t>
            </w:r>
          </w:p>
        </w:tc>
        <w:tc>
          <w:tcPr>
            <w:tcW w:w="761" w:type="pct"/>
            <w:vAlign w:val="center"/>
          </w:tcPr>
          <w:p w:rsidR="00571028" w:rsidRPr="006126B1" w:rsidRDefault="00571028" w:rsidP="009B4154">
            <w:pPr>
              <w:pStyle w:val="naisf"/>
              <w:spacing w:before="0" w:after="0"/>
              <w:ind w:firstLine="0"/>
              <w:jc w:val="center"/>
              <w:rPr>
                <w:b/>
                <w:i/>
                <w:sz w:val="28"/>
                <w:szCs w:val="28"/>
              </w:rPr>
            </w:pPr>
            <w:r w:rsidRPr="006126B1">
              <w:rPr>
                <w:sz w:val="28"/>
                <w:szCs w:val="28"/>
              </w:rPr>
              <w:t>Izmaiņas, salīdzinot ar kārtējo (</w:t>
            </w:r>
            <w:r w:rsidR="00445E81">
              <w:rPr>
                <w:sz w:val="28"/>
                <w:szCs w:val="28"/>
              </w:rPr>
              <w:t>2016</w:t>
            </w:r>
            <w:r w:rsidRPr="006126B1">
              <w:rPr>
                <w:sz w:val="28"/>
                <w:szCs w:val="28"/>
              </w:rPr>
              <w:t>) gadu</w:t>
            </w:r>
          </w:p>
        </w:tc>
      </w:tr>
      <w:tr w:rsidR="00362D93" w:rsidRPr="006126B1" w:rsidTr="001A5745">
        <w:trPr>
          <w:jc w:val="center"/>
        </w:trPr>
        <w:tc>
          <w:tcPr>
            <w:tcW w:w="1082" w:type="pct"/>
            <w:vAlign w:val="center"/>
          </w:tcPr>
          <w:p w:rsidR="00571028" w:rsidRPr="006126B1" w:rsidRDefault="00571028" w:rsidP="00A20419">
            <w:pPr>
              <w:pStyle w:val="naisf"/>
              <w:spacing w:before="0" w:after="0"/>
              <w:ind w:firstLine="0"/>
              <w:jc w:val="center"/>
              <w:rPr>
                <w:bCs/>
                <w:sz w:val="22"/>
                <w:szCs w:val="22"/>
              </w:rPr>
            </w:pPr>
            <w:r w:rsidRPr="006126B1">
              <w:rPr>
                <w:bCs/>
                <w:sz w:val="22"/>
                <w:szCs w:val="22"/>
              </w:rPr>
              <w:lastRenderedPageBreak/>
              <w:t>1</w:t>
            </w:r>
          </w:p>
        </w:tc>
        <w:tc>
          <w:tcPr>
            <w:tcW w:w="821" w:type="pct"/>
            <w:vAlign w:val="center"/>
          </w:tcPr>
          <w:p w:rsidR="00571028" w:rsidRPr="006126B1" w:rsidRDefault="00571028" w:rsidP="00A20419">
            <w:pPr>
              <w:pStyle w:val="naisf"/>
              <w:spacing w:before="0" w:after="0"/>
              <w:ind w:firstLine="0"/>
              <w:jc w:val="center"/>
              <w:rPr>
                <w:bCs/>
                <w:sz w:val="22"/>
                <w:szCs w:val="22"/>
              </w:rPr>
            </w:pPr>
            <w:r w:rsidRPr="006126B1">
              <w:rPr>
                <w:bCs/>
                <w:sz w:val="22"/>
                <w:szCs w:val="22"/>
              </w:rPr>
              <w:t>2</w:t>
            </w:r>
          </w:p>
        </w:tc>
        <w:tc>
          <w:tcPr>
            <w:tcW w:w="815" w:type="pct"/>
            <w:vAlign w:val="center"/>
          </w:tcPr>
          <w:p w:rsidR="00571028" w:rsidRPr="006126B1" w:rsidRDefault="00571028" w:rsidP="00A20419">
            <w:pPr>
              <w:pStyle w:val="naisf"/>
              <w:spacing w:before="0" w:after="0"/>
              <w:ind w:firstLine="0"/>
              <w:jc w:val="center"/>
              <w:rPr>
                <w:bCs/>
                <w:sz w:val="22"/>
                <w:szCs w:val="22"/>
              </w:rPr>
            </w:pPr>
            <w:r w:rsidRPr="006126B1">
              <w:rPr>
                <w:bCs/>
                <w:sz w:val="22"/>
                <w:szCs w:val="22"/>
              </w:rPr>
              <w:t>3</w:t>
            </w:r>
          </w:p>
        </w:tc>
        <w:tc>
          <w:tcPr>
            <w:tcW w:w="760" w:type="pct"/>
            <w:vAlign w:val="center"/>
          </w:tcPr>
          <w:p w:rsidR="00571028" w:rsidRPr="006126B1" w:rsidRDefault="00571028" w:rsidP="00A20419">
            <w:pPr>
              <w:pStyle w:val="naisf"/>
              <w:spacing w:before="0" w:after="0"/>
              <w:ind w:firstLine="0"/>
              <w:jc w:val="center"/>
              <w:rPr>
                <w:bCs/>
                <w:sz w:val="22"/>
                <w:szCs w:val="22"/>
              </w:rPr>
            </w:pPr>
            <w:r w:rsidRPr="006126B1">
              <w:rPr>
                <w:bCs/>
                <w:sz w:val="22"/>
                <w:szCs w:val="22"/>
              </w:rPr>
              <w:t>4</w:t>
            </w:r>
          </w:p>
        </w:tc>
        <w:tc>
          <w:tcPr>
            <w:tcW w:w="760" w:type="pct"/>
            <w:vAlign w:val="center"/>
          </w:tcPr>
          <w:p w:rsidR="00571028" w:rsidRPr="006126B1" w:rsidRDefault="00571028" w:rsidP="00A20419">
            <w:pPr>
              <w:pStyle w:val="naisf"/>
              <w:spacing w:before="0" w:after="0"/>
              <w:ind w:firstLine="0"/>
              <w:jc w:val="center"/>
              <w:rPr>
                <w:bCs/>
                <w:sz w:val="22"/>
                <w:szCs w:val="22"/>
              </w:rPr>
            </w:pPr>
            <w:r w:rsidRPr="006126B1">
              <w:rPr>
                <w:bCs/>
                <w:sz w:val="22"/>
                <w:szCs w:val="22"/>
              </w:rPr>
              <w:t>5</w:t>
            </w:r>
          </w:p>
        </w:tc>
        <w:tc>
          <w:tcPr>
            <w:tcW w:w="761" w:type="pct"/>
            <w:vAlign w:val="center"/>
          </w:tcPr>
          <w:p w:rsidR="00571028" w:rsidRPr="006126B1" w:rsidRDefault="00571028" w:rsidP="00A20419">
            <w:pPr>
              <w:pStyle w:val="naisf"/>
              <w:spacing w:before="0" w:after="0"/>
              <w:ind w:firstLine="0"/>
              <w:jc w:val="center"/>
              <w:rPr>
                <w:bCs/>
                <w:sz w:val="22"/>
                <w:szCs w:val="22"/>
              </w:rPr>
            </w:pPr>
            <w:r w:rsidRPr="006126B1">
              <w:rPr>
                <w:bCs/>
                <w:sz w:val="22"/>
                <w:szCs w:val="22"/>
              </w:rPr>
              <w:t>6</w:t>
            </w:r>
          </w:p>
        </w:tc>
      </w:tr>
      <w:tr w:rsidR="00362D93" w:rsidRPr="0012449A" w:rsidTr="001A5745">
        <w:trPr>
          <w:jc w:val="center"/>
        </w:trPr>
        <w:tc>
          <w:tcPr>
            <w:tcW w:w="1082" w:type="pct"/>
          </w:tcPr>
          <w:p w:rsidR="00470309" w:rsidRPr="006126B1" w:rsidRDefault="00470309" w:rsidP="004A05EF">
            <w:pPr>
              <w:pStyle w:val="naisf"/>
              <w:spacing w:before="0" w:after="0"/>
              <w:ind w:firstLine="0"/>
              <w:jc w:val="left"/>
              <w:rPr>
                <w:i/>
                <w:sz w:val="28"/>
                <w:szCs w:val="28"/>
              </w:rPr>
            </w:pPr>
            <w:r w:rsidRPr="006126B1">
              <w:rPr>
                <w:sz w:val="28"/>
                <w:szCs w:val="28"/>
              </w:rPr>
              <w:t>1. Budžeta ieņēmumi:</w:t>
            </w:r>
          </w:p>
        </w:tc>
        <w:tc>
          <w:tcPr>
            <w:tcW w:w="821" w:type="pct"/>
          </w:tcPr>
          <w:p w:rsidR="00470309" w:rsidRPr="0012449A" w:rsidRDefault="002067BA" w:rsidP="00FB4FC6">
            <w:pPr>
              <w:pStyle w:val="naisf"/>
              <w:spacing w:before="0" w:after="0"/>
              <w:ind w:firstLine="0"/>
              <w:jc w:val="center"/>
              <w:rPr>
                <w:sz w:val="28"/>
                <w:szCs w:val="28"/>
              </w:rPr>
            </w:pPr>
            <w:r>
              <w:rPr>
                <w:sz w:val="28"/>
                <w:szCs w:val="28"/>
              </w:rPr>
              <w:t>538 926</w:t>
            </w:r>
          </w:p>
        </w:tc>
        <w:tc>
          <w:tcPr>
            <w:tcW w:w="815"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c>
          <w:tcPr>
            <w:tcW w:w="760"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c>
          <w:tcPr>
            <w:tcW w:w="760"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c>
          <w:tcPr>
            <w:tcW w:w="761"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r>
      <w:tr w:rsidR="00362D93" w:rsidRPr="006126B1" w:rsidTr="001A5745">
        <w:trPr>
          <w:jc w:val="center"/>
        </w:trPr>
        <w:tc>
          <w:tcPr>
            <w:tcW w:w="1082" w:type="pct"/>
          </w:tcPr>
          <w:p w:rsidR="00470309" w:rsidRPr="006126B1" w:rsidRDefault="00470309" w:rsidP="004A05EF">
            <w:pPr>
              <w:pStyle w:val="naisf"/>
              <w:spacing w:before="0" w:after="0"/>
              <w:ind w:firstLine="0"/>
              <w:jc w:val="left"/>
              <w:rPr>
                <w:i/>
                <w:sz w:val="28"/>
                <w:szCs w:val="28"/>
              </w:rPr>
            </w:pPr>
            <w:r w:rsidRPr="006126B1">
              <w:rPr>
                <w:sz w:val="28"/>
                <w:szCs w:val="28"/>
              </w:rPr>
              <w:t>1.1. valsts pamatbudžets, tai skaitā ieņēmumi no maksas pakalpojumiem un citi pašu ieņēmumi</w:t>
            </w:r>
          </w:p>
        </w:tc>
        <w:tc>
          <w:tcPr>
            <w:tcW w:w="821" w:type="pct"/>
          </w:tcPr>
          <w:p w:rsidR="00470309" w:rsidRPr="006126B1" w:rsidRDefault="002067BA" w:rsidP="00FB4FC6">
            <w:pPr>
              <w:pStyle w:val="naisf"/>
              <w:spacing w:before="0" w:after="0"/>
              <w:ind w:firstLine="0"/>
              <w:jc w:val="center"/>
              <w:rPr>
                <w:sz w:val="28"/>
                <w:szCs w:val="28"/>
              </w:rPr>
            </w:pPr>
            <w:r>
              <w:rPr>
                <w:sz w:val="28"/>
                <w:szCs w:val="28"/>
              </w:rPr>
              <w:t>538 926</w:t>
            </w:r>
          </w:p>
        </w:tc>
        <w:tc>
          <w:tcPr>
            <w:tcW w:w="815" w:type="pct"/>
          </w:tcPr>
          <w:p w:rsidR="00470309" w:rsidRPr="006126B1" w:rsidRDefault="00470309" w:rsidP="00F46414">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F46414">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F46414">
            <w:pPr>
              <w:pStyle w:val="naisf"/>
              <w:spacing w:before="0" w:after="0"/>
              <w:ind w:firstLine="0"/>
              <w:jc w:val="center"/>
              <w:rPr>
                <w:sz w:val="28"/>
                <w:szCs w:val="28"/>
              </w:rPr>
            </w:pPr>
            <w:r w:rsidRPr="006126B1">
              <w:rPr>
                <w:sz w:val="28"/>
                <w:szCs w:val="28"/>
              </w:rPr>
              <w:t>0</w:t>
            </w:r>
          </w:p>
        </w:tc>
        <w:tc>
          <w:tcPr>
            <w:tcW w:w="761" w:type="pct"/>
          </w:tcPr>
          <w:p w:rsidR="00470309" w:rsidRPr="006126B1" w:rsidRDefault="00470309" w:rsidP="00F46414">
            <w:pPr>
              <w:pStyle w:val="naisf"/>
              <w:spacing w:before="0" w:after="0"/>
              <w:ind w:firstLine="0"/>
              <w:jc w:val="center"/>
              <w:rPr>
                <w:sz w:val="28"/>
                <w:szCs w:val="28"/>
              </w:rPr>
            </w:pPr>
            <w:r w:rsidRPr="006126B1">
              <w:rPr>
                <w:sz w:val="28"/>
                <w:szCs w:val="28"/>
              </w:rPr>
              <w:t>0</w:t>
            </w:r>
          </w:p>
        </w:tc>
      </w:tr>
      <w:tr w:rsidR="00362D93" w:rsidRPr="006126B1" w:rsidTr="001A5745">
        <w:trPr>
          <w:jc w:val="center"/>
        </w:trPr>
        <w:tc>
          <w:tcPr>
            <w:tcW w:w="1082" w:type="pct"/>
          </w:tcPr>
          <w:p w:rsidR="00470309" w:rsidRPr="006126B1" w:rsidRDefault="00470309" w:rsidP="004A05EF">
            <w:pPr>
              <w:pStyle w:val="naisf"/>
              <w:spacing w:before="0" w:after="0"/>
              <w:ind w:firstLine="0"/>
              <w:jc w:val="left"/>
              <w:rPr>
                <w:i/>
                <w:sz w:val="28"/>
                <w:szCs w:val="28"/>
              </w:rPr>
            </w:pPr>
            <w:r w:rsidRPr="006126B1">
              <w:rPr>
                <w:sz w:val="28"/>
                <w:szCs w:val="28"/>
              </w:rPr>
              <w:t>1.2. valsts speciālais budžets</w:t>
            </w:r>
          </w:p>
        </w:tc>
        <w:tc>
          <w:tcPr>
            <w:tcW w:w="821" w:type="pct"/>
          </w:tcPr>
          <w:p w:rsidR="00470309" w:rsidRPr="006126B1" w:rsidRDefault="00470309" w:rsidP="00FB4FC6">
            <w:pPr>
              <w:pStyle w:val="naisf"/>
              <w:spacing w:before="0" w:after="0"/>
              <w:ind w:firstLine="0"/>
              <w:jc w:val="center"/>
              <w:rPr>
                <w:sz w:val="28"/>
                <w:szCs w:val="28"/>
              </w:rPr>
            </w:pPr>
            <w:r w:rsidRPr="006126B1">
              <w:rPr>
                <w:sz w:val="28"/>
                <w:szCs w:val="28"/>
              </w:rPr>
              <w:t>0</w:t>
            </w:r>
          </w:p>
        </w:tc>
        <w:tc>
          <w:tcPr>
            <w:tcW w:w="815"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1"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r>
      <w:tr w:rsidR="00362D93" w:rsidRPr="006126B1" w:rsidTr="001A5745">
        <w:trPr>
          <w:jc w:val="center"/>
        </w:trPr>
        <w:tc>
          <w:tcPr>
            <w:tcW w:w="1082" w:type="pct"/>
          </w:tcPr>
          <w:p w:rsidR="00470309" w:rsidRPr="006126B1" w:rsidRDefault="00470309" w:rsidP="004A05EF">
            <w:pPr>
              <w:pStyle w:val="naisf"/>
              <w:spacing w:before="0" w:after="0"/>
              <w:ind w:firstLine="0"/>
              <w:jc w:val="left"/>
              <w:rPr>
                <w:i/>
                <w:sz w:val="28"/>
                <w:szCs w:val="28"/>
              </w:rPr>
            </w:pPr>
            <w:r w:rsidRPr="006126B1">
              <w:rPr>
                <w:sz w:val="28"/>
                <w:szCs w:val="28"/>
              </w:rPr>
              <w:t>1.3. pašvaldību budžets</w:t>
            </w:r>
          </w:p>
        </w:tc>
        <w:tc>
          <w:tcPr>
            <w:tcW w:w="821" w:type="pct"/>
          </w:tcPr>
          <w:p w:rsidR="00470309" w:rsidRPr="006126B1" w:rsidRDefault="00470309" w:rsidP="00FB4FC6">
            <w:pPr>
              <w:pStyle w:val="naisf"/>
              <w:spacing w:before="0" w:after="0"/>
              <w:ind w:firstLine="0"/>
              <w:jc w:val="center"/>
              <w:rPr>
                <w:sz w:val="28"/>
                <w:szCs w:val="28"/>
              </w:rPr>
            </w:pPr>
            <w:r w:rsidRPr="006126B1">
              <w:rPr>
                <w:sz w:val="28"/>
                <w:szCs w:val="28"/>
              </w:rPr>
              <w:t>0</w:t>
            </w:r>
          </w:p>
        </w:tc>
        <w:tc>
          <w:tcPr>
            <w:tcW w:w="815"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1"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r>
      <w:tr w:rsidR="00362D93" w:rsidRPr="0012449A" w:rsidTr="001A5745">
        <w:trPr>
          <w:jc w:val="center"/>
        </w:trPr>
        <w:tc>
          <w:tcPr>
            <w:tcW w:w="1082" w:type="pct"/>
          </w:tcPr>
          <w:p w:rsidR="00470309" w:rsidRPr="006126B1" w:rsidRDefault="00470309" w:rsidP="004A05EF">
            <w:pPr>
              <w:rPr>
                <w:sz w:val="28"/>
                <w:szCs w:val="28"/>
              </w:rPr>
            </w:pPr>
            <w:r w:rsidRPr="006126B1">
              <w:rPr>
                <w:sz w:val="28"/>
                <w:szCs w:val="28"/>
              </w:rPr>
              <w:t>2. Budžeta izdevumi:</w:t>
            </w:r>
          </w:p>
        </w:tc>
        <w:tc>
          <w:tcPr>
            <w:tcW w:w="821" w:type="pct"/>
          </w:tcPr>
          <w:p w:rsidR="00470309" w:rsidRPr="0012449A" w:rsidRDefault="002067BA" w:rsidP="00FB4FC6">
            <w:pPr>
              <w:pStyle w:val="naisf"/>
              <w:spacing w:before="0" w:after="0"/>
              <w:ind w:firstLine="0"/>
              <w:jc w:val="center"/>
              <w:rPr>
                <w:sz w:val="28"/>
                <w:szCs w:val="28"/>
              </w:rPr>
            </w:pPr>
            <w:r>
              <w:rPr>
                <w:sz w:val="28"/>
                <w:szCs w:val="28"/>
              </w:rPr>
              <w:t>538 926</w:t>
            </w:r>
          </w:p>
        </w:tc>
        <w:tc>
          <w:tcPr>
            <w:tcW w:w="815" w:type="pct"/>
          </w:tcPr>
          <w:p w:rsidR="00470309" w:rsidRPr="0012449A" w:rsidRDefault="00AE5013" w:rsidP="00CF0267">
            <w:pPr>
              <w:pStyle w:val="naisf"/>
              <w:spacing w:before="0" w:after="0"/>
              <w:ind w:firstLine="0"/>
              <w:jc w:val="center"/>
              <w:rPr>
                <w:sz w:val="26"/>
                <w:szCs w:val="26"/>
              </w:rPr>
            </w:pPr>
            <w:r>
              <w:rPr>
                <w:sz w:val="28"/>
                <w:szCs w:val="28"/>
              </w:rPr>
              <w:t>12</w:t>
            </w:r>
            <w:r w:rsidR="00220D85">
              <w:rPr>
                <w:sz w:val="28"/>
                <w:szCs w:val="28"/>
              </w:rPr>
              <w:t xml:space="preserve"> </w:t>
            </w:r>
            <w:r>
              <w:rPr>
                <w:sz w:val="28"/>
                <w:szCs w:val="28"/>
              </w:rPr>
              <w:t>3</w:t>
            </w:r>
            <w:r w:rsidR="00CF0267">
              <w:rPr>
                <w:sz w:val="28"/>
                <w:szCs w:val="28"/>
              </w:rPr>
              <w:t>00</w:t>
            </w:r>
          </w:p>
        </w:tc>
        <w:tc>
          <w:tcPr>
            <w:tcW w:w="760"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c>
          <w:tcPr>
            <w:tcW w:w="760"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c>
          <w:tcPr>
            <w:tcW w:w="761"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r>
      <w:tr w:rsidR="00362D93" w:rsidRPr="006126B1" w:rsidTr="001A5745">
        <w:trPr>
          <w:jc w:val="center"/>
        </w:trPr>
        <w:tc>
          <w:tcPr>
            <w:tcW w:w="1082" w:type="pct"/>
          </w:tcPr>
          <w:p w:rsidR="00470309" w:rsidRPr="006126B1" w:rsidRDefault="00470309" w:rsidP="004A05EF">
            <w:pPr>
              <w:rPr>
                <w:sz w:val="28"/>
                <w:szCs w:val="28"/>
              </w:rPr>
            </w:pPr>
            <w:r w:rsidRPr="006126B1">
              <w:rPr>
                <w:sz w:val="28"/>
                <w:szCs w:val="28"/>
              </w:rPr>
              <w:t>2.1. valsts pamatbudžets</w:t>
            </w:r>
          </w:p>
        </w:tc>
        <w:tc>
          <w:tcPr>
            <w:tcW w:w="821" w:type="pct"/>
          </w:tcPr>
          <w:p w:rsidR="00470309" w:rsidRPr="006126B1" w:rsidRDefault="002067BA" w:rsidP="00FB4FC6">
            <w:pPr>
              <w:pStyle w:val="naisf"/>
              <w:spacing w:before="0" w:after="0"/>
              <w:ind w:firstLine="0"/>
              <w:jc w:val="center"/>
              <w:rPr>
                <w:sz w:val="28"/>
                <w:szCs w:val="28"/>
              </w:rPr>
            </w:pPr>
            <w:r>
              <w:rPr>
                <w:sz w:val="28"/>
                <w:szCs w:val="28"/>
              </w:rPr>
              <w:t>538 926</w:t>
            </w:r>
          </w:p>
        </w:tc>
        <w:tc>
          <w:tcPr>
            <w:tcW w:w="815" w:type="pct"/>
          </w:tcPr>
          <w:p w:rsidR="00470309" w:rsidRPr="00EA797C" w:rsidRDefault="00AE5013" w:rsidP="00CF0267">
            <w:pPr>
              <w:pStyle w:val="naisf"/>
              <w:spacing w:before="0" w:after="0"/>
              <w:ind w:firstLine="0"/>
              <w:jc w:val="center"/>
              <w:rPr>
                <w:b/>
                <w:sz w:val="28"/>
                <w:szCs w:val="28"/>
              </w:rPr>
            </w:pPr>
            <w:r>
              <w:rPr>
                <w:sz w:val="28"/>
                <w:szCs w:val="28"/>
              </w:rPr>
              <w:t>12 300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1"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r>
      <w:tr w:rsidR="00362D93" w:rsidRPr="006126B1" w:rsidTr="001A5745">
        <w:trPr>
          <w:jc w:val="center"/>
        </w:trPr>
        <w:tc>
          <w:tcPr>
            <w:tcW w:w="1082" w:type="pct"/>
          </w:tcPr>
          <w:p w:rsidR="00367C3B" w:rsidRPr="006126B1" w:rsidRDefault="00367C3B" w:rsidP="004A05EF">
            <w:pPr>
              <w:rPr>
                <w:sz w:val="28"/>
                <w:szCs w:val="28"/>
              </w:rPr>
            </w:pPr>
            <w:r w:rsidRPr="006126B1">
              <w:rPr>
                <w:sz w:val="28"/>
                <w:szCs w:val="28"/>
              </w:rPr>
              <w:t>2.2. valsts speciālais budžets</w:t>
            </w:r>
          </w:p>
        </w:tc>
        <w:tc>
          <w:tcPr>
            <w:tcW w:w="821"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815"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0"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0"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1"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r>
      <w:tr w:rsidR="00362D93" w:rsidRPr="006126B1" w:rsidTr="001A5745">
        <w:trPr>
          <w:jc w:val="center"/>
        </w:trPr>
        <w:tc>
          <w:tcPr>
            <w:tcW w:w="1082" w:type="pct"/>
          </w:tcPr>
          <w:p w:rsidR="00367C3B" w:rsidRPr="006126B1" w:rsidRDefault="00367C3B" w:rsidP="004A05EF">
            <w:pPr>
              <w:rPr>
                <w:sz w:val="28"/>
                <w:szCs w:val="28"/>
              </w:rPr>
            </w:pPr>
            <w:r w:rsidRPr="006126B1">
              <w:rPr>
                <w:sz w:val="28"/>
                <w:szCs w:val="28"/>
              </w:rPr>
              <w:t xml:space="preserve">2.3. pašvaldību budžets </w:t>
            </w:r>
          </w:p>
        </w:tc>
        <w:tc>
          <w:tcPr>
            <w:tcW w:w="821"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815"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0"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0"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1"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r>
      <w:tr w:rsidR="00362D93" w:rsidRPr="0012449A" w:rsidTr="001A5745">
        <w:trPr>
          <w:jc w:val="center"/>
        </w:trPr>
        <w:tc>
          <w:tcPr>
            <w:tcW w:w="1082" w:type="pct"/>
          </w:tcPr>
          <w:p w:rsidR="00470309" w:rsidRPr="006126B1" w:rsidRDefault="00470309" w:rsidP="004A05EF">
            <w:pPr>
              <w:rPr>
                <w:sz w:val="28"/>
                <w:szCs w:val="28"/>
              </w:rPr>
            </w:pPr>
            <w:r w:rsidRPr="006126B1">
              <w:rPr>
                <w:sz w:val="28"/>
                <w:szCs w:val="28"/>
              </w:rPr>
              <w:t>3. Finansiālā ietekme:</w:t>
            </w:r>
          </w:p>
        </w:tc>
        <w:tc>
          <w:tcPr>
            <w:tcW w:w="821" w:type="pct"/>
            <w:shd w:val="clear" w:color="auto" w:fill="auto"/>
          </w:tcPr>
          <w:p w:rsidR="00470309" w:rsidRPr="0012449A" w:rsidRDefault="00470309" w:rsidP="009E5705">
            <w:pPr>
              <w:pStyle w:val="naisf"/>
              <w:spacing w:before="0" w:after="0"/>
              <w:ind w:firstLine="0"/>
              <w:jc w:val="center"/>
              <w:rPr>
                <w:sz w:val="28"/>
                <w:szCs w:val="28"/>
              </w:rPr>
            </w:pPr>
            <w:r w:rsidRPr="0012449A">
              <w:rPr>
                <w:sz w:val="28"/>
                <w:szCs w:val="28"/>
              </w:rPr>
              <w:t>0</w:t>
            </w:r>
          </w:p>
        </w:tc>
        <w:tc>
          <w:tcPr>
            <w:tcW w:w="815" w:type="pct"/>
          </w:tcPr>
          <w:p w:rsidR="00470309" w:rsidRPr="0012449A" w:rsidRDefault="002A2E2D" w:rsidP="00EA797C">
            <w:pPr>
              <w:pStyle w:val="naisf"/>
              <w:spacing w:before="0" w:after="0"/>
              <w:ind w:firstLine="0"/>
              <w:jc w:val="center"/>
              <w:rPr>
                <w:sz w:val="28"/>
                <w:szCs w:val="28"/>
              </w:rPr>
            </w:pPr>
            <w:r w:rsidRPr="0012449A">
              <w:rPr>
                <w:sz w:val="26"/>
                <w:szCs w:val="26"/>
              </w:rPr>
              <w:t xml:space="preserve">- </w:t>
            </w:r>
            <w:r w:rsidR="00AE5013">
              <w:rPr>
                <w:sz w:val="28"/>
                <w:szCs w:val="28"/>
              </w:rPr>
              <w:t>12 300</w:t>
            </w:r>
          </w:p>
          <w:p w:rsidR="00AE0E80" w:rsidRPr="0012449A" w:rsidRDefault="00AE0E80" w:rsidP="00AE0E80">
            <w:pPr>
              <w:pStyle w:val="naisf"/>
              <w:spacing w:before="0" w:after="0"/>
              <w:ind w:firstLine="0"/>
              <w:jc w:val="center"/>
              <w:rPr>
                <w:sz w:val="26"/>
                <w:szCs w:val="26"/>
              </w:rPr>
            </w:pPr>
          </w:p>
        </w:tc>
        <w:tc>
          <w:tcPr>
            <w:tcW w:w="760"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c>
          <w:tcPr>
            <w:tcW w:w="760"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c>
          <w:tcPr>
            <w:tcW w:w="761"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r>
      <w:tr w:rsidR="00362D93" w:rsidRPr="006126B1" w:rsidTr="001A5745">
        <w:trPr>
          <w:jc w:val="center"/>
        </w:trPr>
        <w:tc>
          <w:tcPr>
            <w:tcW w:w="1082" w:type="pct"/>
          </w:tcPr>
          <w:p w:rsidR="00470309" w:rsidRPr="006126B1" w:rsidRDefault="00470309" w:rsidP="004A05EF">
            <w:pPr>
              <w:rPr>
                <w:sz w:val="28"/>
                <w:szCs w:val="28"/>
              </w:rPr>
            </w:pPr>
            <w:r w:rsidRPr="006126B1">
              <w:rPr>
                <w:sz w:val="28"/>
                <w:szCs w:val="28"/>
              </w:rPr>
              <w:t>3.1. valsts pamatbudžets</w:t>
            </w:r>
          </w:p>
        </w:tc>
        <w:tc>
          <w:tcPr>
            <w:tcW w:w="821" w:type="pct"/>
            <w:shd w:val="clear" w:color="auto" w:fill="auto"/>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815" w:type="pct"/>
          </w:tcPr>
          <w:p w:rsidR="00EA797C" w:rsidRPr="00EA797C" w:rsidRDefault="00EA797C" w:rsidP="00EA797C">
            <w:pPr>
              <w:pStyle w:val="naisf"/>
              <w:spacing w:before="0" w:after="0"/>
              <w:ind w:firstLine="0"/>
              <w:jc w:val="center"/>
              <w:rPr>
                <w:b/>
                <w:sz w:val="28"/>
                <w:szCs w:val="28"/>
              </w:rPr>
            </w:pPr>
            <w:r w:rsidRPr="00EA797C">
              <w:rPr>
                <w:b/>
                <w:sz w:val="26"/>
                <w:szCs w:val="26"/>
              </w:rPr>
              <w:t xml:space="preserve">- </w:t>
            </w:r>
            <w:r w:rsidR="00AE5013">
              <w:rPr>
                <w:sz w:val="28"/>
                <w:szCs w:val="28"/>
              </w:rPr>
              <w:t>12 300</w:t>
            </w:r>
          </w:p>
          <w:p w:rsidR="00AE0E80" w:rsidRPr="006126B1" w:rsidRDefault="00AE0E80" w:rsidP="00AE0E80">
            <w:pPr>
              <w:pStyle w:val="naisf"/>
              <w:spacing w:before="0" w:after="0"/>
              <w:ind w:firstLine="0"/>
              <w:jc w:val="center"/>
              <w:rPr>
                <w:sz w:val="26"/>
                <w:szCs w:val="26"/>
              </w:rPr>
            </w:pP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1"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r>
      <w:tr w:rsidR="00362D93" w:rsidRPr="006126B1" w:rsidTr="001A5745">
        <w:trPr>
          <w:jc w:val="center"/>
        </w:trPr>
        <w:tc>
          <w:tcPr>
            <w:tcW w:w="1082" w:type="pct"/>
          </w:tcPr>
          <w:p w:rsidR="00470309" w:rsidRPr="006126B1" w:rsidRDefault="00470309" w:rsidP="004A05EF">
            <w:pPr>
              <w:rPr>
                <w:sz w:val="28"/>
                <w:szCs w:val="28"/>
              </w:rPr>
            </w:pPr>
            <w:r w:rsidRPr="006126B1">
              <w:rPr>
                <w:sz w:val="28"/>
                <w:szCs w:val="28"/>
              </w:rPr>
              <w:t>3.2. speciālais budžets</w:t>
            </w:r>
          </w:p>
        </w:tc>
        <w:tc>
          <w:tcPr>
            <w:tcW w:w="821" w:type="pct"/>
            <w:shd w:val="clear" w:color="auto" w:fill="auto"/>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815" w:type="pct"/>
          </w:tcPr>
          <w:p w:rsidR="00470309" w:rsidRPr="006126B1" w:rsidRDefault="00470309" w:rsidP="00FB4FC6">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1"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r>
      <w:tr w:rsidR="00362D93" w:rsidRPr="006126B1" w:rsidTr="001A5745">
        <w:trPr>
          <w:jc w:val="center"/>
        </w:trPr>
        <w:tc>
          <w:tcPr>
            <w:tcW w:w="1082" w:type="pct"/>
          </w:tcPr>
          <w:p w:rsidR="00470309" w:rsidRPr="006126B1" w:rsidRDefault="00470309" w:rsidP="004A05EF">
            <w:pPr>
              <w:rPr>
                <w:sz w:val="28"/>
                <w:szCs w:val="28"/>
              </w:rPr>
            </w:pPr>
            <w:r w:rsidRPr="006126B1">
              <w:rPr>
                <w:sz w:val="28"/>
                <w:szCs w:val="28"/>
              </w:rPr>
              <w:t xml:space="preserve">3.3. pašvaldību budžets </w:t>
            </w:r>
          </w:p>
        </w:tc>
        <w:tc>
          <w:tcPr>
            <w:tcW w:w="821" w:type="pct"/>
            <w:shd w:val="clear" w:color="auto" w:fill="auto"/>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815" w:type="pct"/>
          </w:tcPr>
          <w:p w:rsidR="00470309" w:rsidRPr="006126B1" w:rsidRDefault="00470309" w:rsidP="00FB4FC6">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1"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r>
      <w:tr w:rsidR="00362D93" w:rsidRPr="006126B1" w:rsidTr="001A5745">
        <w:trPr>
          <w:jc w:val="center"/>
        </w:trPr>
        <w:tc>
          <w:tcPr>
            <w:tcW w:w="1082" w:type="pct"/>
          </w:tcPr>
          <w:p w:rsidR="00470309" w:rsidRPr="006126B1" w:rsidRDefault="00470309" w:rsidP="004A05EF">
            <w:pPr>
              <w:rPr>
                <w:sz w:val="28"/>
                <w:szCs w:val="28"/>
              </w:rPr>
            </w:pPr>
            <w:r w:rsidRPr="006126B1">
              <w:rPr>
                <w:sz w:val="28"/>
                <w:szCs w:val="28"/>
              </w:rPr>
              <w:t>4. Finanšu līdzekļi papildu izde</w:t>
            </w:r>
            <w:r w:rsidRPr="006126B1">
              <w:rPr>
                <w:sz w:val="28"/>
                <w:szCs w:val="28"/>
              </w:rPr>
              <w:softHyphen/>
              <w:t xml:space="preserve">vumu finansēšanai (kompensējošu izdevumu samazinājumu norāda ar "+" </w:t>
            </w:r>
            <w:r w:rsidRPr="006126B1">
              <w:rPr>
                <w:sz w:val="28"/>
                <w:szCs w:val="28"/>
              </w:rPr>
              <w:lastRenderedPageBreak/>
              <w:t>zīmi)</w:t>
            </w:r>
          </w:p>
        </w:tc>
        <w:tc>
          <w:tcPr>
            <w:tcW w:w="821" w:type="pct"/>
          </w:tcPr>
          <w:p w:rsidR="00470309" w:rsidRPr="006126B1" w:rsidRDefault="00470309" w:rsidP="00A20419">
            <w:pPr>
              <w:pStyle w:val="naisf"/>
              <w:spacing w:before="0" w:after="0"/>
              <w:ind w:firstLine="0"/>
              <w:jc w:val="center"/>
              <w:rPr>
                <w:i/>
                <w:sz w:val="28"/>
                <w:szCs w:val="28"/>
              </w:rPr>
            </w:pPr>
            <w:r w:rsidRPr="006126B1">
              <w:rPr>
                <w:sz w:val="28"/>
                <w:szCs w:val="28"/>
              </w:rPr>
              <w:lastRenderedPageBreak/>
              <w:t>X</w:t>
            </w:r>
          </w:p>
        </w:tc>
        <w:tc>
          <w:tcPr>
            <w:tcW w:w="815" w:type="pct"/>
          </w:tcPr>
          <w:p w:rsidR="00AE0E80" w:rsidRPr="00EB79C7" w:rsidRDefault="00AE5013" w:rsidP="00F21BD7">
            <w:pPr>
              <w:pStyle w:val="naisf"/>
              <w:spacing w:before="0" w:after="0"/>
              <w:ind w:firstLine="0"/>
              <w:jc w:val="center"/>
              <w:rPr>
                <w:sz w:val="26"/>
                <w:szCs w:val="26"/>
              </w:rPr>
            </w:pPr>
            <w:r>
              <w:rPr>
                <w:sz w:val="28"/>
                <w:szCs w:val="28"/>
              </w:rPr>
              <w:t>12 300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1"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r>
      <w:tr w:rsidR="00362D93" w:rsidRPr="006126B1" w:rsidTr="001A5745">
        <w:trPr>
          <w:jc w:val="center"/>
        </w:trPr>
        <w:tc>
          <w:tcPr>
            <w:tcW w:w="1082" w:type="pct"/>
          </w:tcPr>
          <w:p w:rsidR="00367C3B" w:rsidRPr="006126B1" w:rsidRDefault="00367C3B" w:rsidP="004A05EF">
            <w:pPr>
              <w:rPr>
                <w:sz w:val="28"/>
                <w:szCs w:val="28"/>
              </w:rPr>
            </w:pPr>
            <w:r w:rsidRPr="006126B1">
              <w:rPr>
                <w:sz w:val="28"/>
                <w:szCs w:val="28"/>
              </w:rPr>
              <w:lastRenderedPageBreak/>
              <w:t>5. Precizēta finansiālā ietekme:</w:t>
            </w:r>
          </w:p>
        </w:tc>
        <w:tc>
          <w:tcPr>
            <w:tcW w:w="821" w:type="pct"/>
            <w:vMerge w:val="restart"/>
          </w:tcPr>
          <w:p w:rsidR="00367C3B" w:rsidRPr="006126B1" w:rsidRDefault="00367C3B" w:rsidP="00A20419">
            <w:pPr>
              <w:pStyle w:val="naisf"/>
              <w:spacing w:before="0" w:after="0"/>
              <w:ind w:firstLine="0"/>
              <w:jc w:val="center"/>
              <w:rPr>
                <w:i/>
                <w:sz w:val="28"/>
                <w:szCs w:val="28"/>
              </w:rPr>
            </w:pPr>
            <w:r w:rsidRPr="006126B1">
              <w:rPr>
                <w:sz w:val="28"/>
                <w:szCs w:val="28"/>
              </w:rPr>
              <w:t>X</w:t>
            </w:r>
          </w:p>
        </w:tc>
        <w:tc>
          <w:tcPr>
            <w:tcW w:w="815" w:type="pct"/>
          </w:tcPr>
          <w:p w:rsidR="00367C3B" w:rsidRPr="006126B1" w:rsidRDefault="00367C3B" w:rsidP="009E5705">
            <w:pPr>
              <w:pStyle w:val="naisf"/>
              <w:spacing w:before="0" w:after="0"/>
              <w:ind w:firstLine="0"/>
              <w:jc w:val="center"/>
              <w:rPr>
                <w:sz w:val="28"/>
                <w:szCs w:val="28"/>
              </w:rPr>
            </w:pPr>
            <w:r w:rsidRPr="006126B1">
              <w:rPr>
                <w:sz w:val="28"/>
                <w:szCs w:val="28"/>
              </w:rPr>
              <w:t>0</w:t>
            </w:r>
          </w:p>
        </w:tc>
        <w:tc>
          <w:tcPr>
            <w:tcW w:w="760" w:type="pct"/>
          </w:tcPr>
          <w:p w:rsidR="00367C3B" w:rsidRPr="006126B1" w:rsidRDefault="00367C3B" w:rsidP="009E5705">
            <w:pPr>
              <w:pStyle w:val="naisf"/>
              <w:spacing w:before="0" w:after="0"/>
              <w:ind w:firstLine="0"/>
              <w:jc w:val="center"/>
              <w:rPr>
                <w:sz w:val="28"/>
                <w:szCs w:val="28"/>
              </w:rPr>
            </w:pPr>
            <w:r w:rsidRPr="006126B1">
              <w:rPr>
                <w:sz w:val="28"/>
                <w:szCs w:val="28"/>
              </w:rPr>
              <w:t>0</w:t>
            </w:r>
          </w:p>
        </w:tc>
        <w:tc>
          <w:tcPr>
            <w:tcW w:w="760" w:type="pct"/>
          </w:tcPr>
          <w:p w:rsidR="00367C3B" w:rsidRPr="006126B1" w:rsidRDefault="00367C3B" w:rsidP="009E5705">
            <w:pPr>
              <w:pStyle w:val="naisf"/>
              <w:spacing w:before="0" w:after="0"/>
              <w:ind w:firstLine="0"/>
              <w:jc w:val="center"/>
              <w:rPr>
                <w:sz w:val="28"/>
                <w:szCs w:val="28"/>
              </w:rPr>
            </w:pPr>
            <w:r w:rsidRPr="006126B1">
              <w:rPr>
                <w:sz w:val="28"/>
                <w:szCs w:val="28"/>
              </w:rPr>
              <w:t>0</w:t>
            </w:r>
          </w:p>
        </w:tc>
        <w:tc>
          <w:tcPr>
            <w:tcW w:w="761" w:type="pct"/>
          </w:tcPr>
          <w:p w:rsidR="00367C3B" w:rsidRPr="006126B1" w:rsidRDefault="00367C3B" w:rsidP="009E5705">
            <w:pPr>
              <w:pStyle w:val="naisf"/>
              <w:spacing w:before="0" w:after="0"/>
              <w:ind w:firstLine="0"/>
              <w:jc w:val="center"/>
              <w:rPr>
                <w:sz w:val="28"/>
                <w:szCs w:val="28"/>
              </w:rPr>
            </w:pPr>
            <w:r w:rsidRPr="006126B1">
              <w:rPr>
                <w:sz w:val="28"/>
                <w:szCs w:val="28"/>
              </w:rPr>
              <w:t>0</w:t>
            </w:r>
          </w:p>
        </w:tc>
      </w:tr>
      <w:tr w:rsidR="00362D93" w:rsidRPr="006126B1" w:rsidTr="001A5745">
        <w:trPr>
          <w:jc w:val="center"/>
        </w:trPr>
        <w:tc>
          <w:tcPr>
            <w:tcW w:w="1082" w:type="pct"/>
          </w:tcPr>
          <w:p w:rsidR="00367C3B" w:rsidRPr="006126B1" w:rsidRDefault="00367C3B" w:rsidP="004A05EF">
            <w:pPr>
              <w:rPr>
                <w:sz w:val="28"/>
                <w:szCs w:val="28"/>
              </w:rPr>
            </w:pPr>
            <w:r w:rsidRPr="006126B1">
              <w:rPr>
                <w:sz w:val="28"/>
                <w:szCs w:val="28"/>
              </w:rPr>
              <w:t>5.1. valsts pamatbudžets</w:t>
            </w:r>
          </w:p>
        </w:tc>
        <w:tc>
          <w:tcPr>
            <w:tcW w:w="821" w:type="pct"/>
            <w:vMerge/>
            <w:vAlign w:val="center"/>
          </w:tcPr>
          <w:p w:rsidR="00367C3B" w:rsidRPr="006126B1" w:rsidRDefault="00367C3B" w:rsidP="00A20419">
            <w:pPr>
              <w:pStyle w:val="naisf"/>
              <w:spacing w:before="0" w:after="0"/>
              <w:ind w:firstLine="0"/>
              <w:jc w:val="center"/>
              <w:rPr>
                <w:i/>
                <w:sz w:val="28"/>
                <w:szCs w:val="28"/>
              </w:rPr>
            </w:pPr>
          </w:p>
        </w:tc>
        <w:tc>
          <w:tcPr>
            <w:tcW w:w="815" w:type="pct"/>
          </w:tcPr>
          <w:p w:rsidR="00367C3B" w:rsidRPr="006126B1" w:rsidRDefault="00367C3B" w:rsidP="009E5705">
            <w:pPr>
              <w:pStyle w:val="naisf"/>
              <w:spacing w:before="0" w:after="0"/>
              <w:ind w:firstLine="0"/>
              <w:jc w:val="center"/>
              <w:rPr>
                <w:sz w:val="28"/>
                <w:szCs w:val="28"/>
              </w:rPr>
            </w:pPr>
            <w:r w:rsidRPr="006126B1">
              <w:rPr>
                <w:sz w:val="28"/>
                <w:szCs w:val="28"/>
              </w:rPr>
              <w:t>0</w:t>
            </w:r>
          </w:p>
        </w:tc>
        <w:tc>
          <w:tcPr>
            <w:tcW w:w="760" w:type="pct"/>
          </w:tcPr>
          <w:p w:rsidR="00367C3B" w:rsidRPr="006126B1" w:rsidRDefault="00367C3B" w:rsidP="009E5705">
            <w:pPr>
              <w:pStyle w:val="naisf"/>
              <w:spacing w:before="0" w:after="0"/>
              <w:ind w:firstLine="0"/>
              <w:jc w:val="center"/>
              <w:rPr>
                <w:sz w:val="28"/>
                <w:szCs w:val="28"/>
              </w:rPr>
            </w:pPr>
            <w:r w:rsidRPr="006126B1">
              <w:rPr>
                <w:sz w:val="28"/>
                <w:szCs w:val="28"/>
              </w:rPr>
              <w:t>0</w:t>
            </w:r>
          </w:p>
        </w:tc>
        <w:tc>
          <w:tcPr>
            <w:tcW w:w="760" w:type="pct"/>
          </w:tcPr>
          <w:p w:rsidR="00367C3B" w:rsidRPr="006126B1" w:rsidRDefault="00367C3B" w:rsidP="009E5705">
            <w:pPr>
              <w:pStyle w:val="naisf"/>
              <w:spacing w:before="0" w:after="0"/>
              <w:ind w:firstLine="0"/>
              <w:jc w:val="center"/>
              <w:rPr>
                <w:sz w:val="28"/>
                <w:szCs w:val="28"/>
              </w:rPr>
            </w:pPr>
            <w:r w:rsidRPr="006126B1">
              <w:rPr>
                <w:sz w:val="28"/>
                <w:szCs w:val="28"/>
              </w:rPr>
              <w:t>0</w:t>
            </w:r>
          </w:p>
        </w:tc>
        <w:tc>
          <w:tcPr>
            <w:tcW w:w="761" w:type="pct"/>
          </w:tcPr>
          <w:p w:rsidR="00367C3B" w:rsidRPr="006126B1" w:rsidRDefault="00367C3B" w:rsidP="009E5705">
            <w:pPr>
              <w:pStyle w:val="naisf"/>
              <w:spacing w:before="0" w:after="0"/>
              <w:ind w:firstLine="0"/>
              <w:jc w:val="center"/>
              <w:rPr>
                <w:sz w:val="28"/>
                <w:szCs w:val="28"/>
              </w:rPr>
            </w:pPr>
            <w:r w:rsidRPr="006126B1">
              <w:rPr>
                <w:sz w:val="28"/>
                <w:szCs w:val="28"/>
              </w:rPr>
              <w:t>0</w:t>
            </w:r>
          </w:p>
        </w:tc>
      </w:tr>
      <w:tr w:rsidR="00362D93" w:rsidRPr="006126B1" w:rsidTr="001A5745">
        <w:trPr>
          <w:jc w:val="center"/>
        </w:trPr>
        <w:tc>
          <w:tcPr>
            <w:tcW w:w="1082" w:type="pct"/>
            <w:tcBorders>
              <w:bottom w:val="single" w:sz="4" w:space="0" w:color="auto"/>
            </w:tcBorders>
          </w:tcPr>
          <w:p w:rsidR="00367C3B" w:rsidRPr="006126B1" w:rsidRDefault="00367C3B" w:rsidP="004A05EF">
            <w:pPr>
              <w:rPr>
                <w:sz w:val="28"/>
                <w:szCs w:val="28"/>
              </w:rPr>
            </w:pPr>
            <w:r w:rsidRPr="006126B1">
              <w:rPr>
                <w:sz w:val="28"/>
                <w:szCs w:val="28"/>
              </w:rPr>
              <w:t>5.2. speciālais budžets</w:t>
            </w:r>
          </w:p>
        </w:tc>
        <w:tc>
          <w:tcPr>
            <w:tcW w:w="821" w:type="pct"/>
            <w:vMerge/>
            <w:tcBorders>
              <w:bottom w:val="single" w:sz="4" w:space="0" w:color="auto"/>
            </w:tcBorders>
            <w:vAlign w:val="center"/>
          </w:tcPr>
          <w:p w:rsidR="00367C3B" w:rsidRPr="006126B1" w:rsidRDefault="00367C3B" w:rsidP="00A20419">
            <w:pPr>
              <w:pStyle w:val="naisf"/>
              <w:spacing w:before="0" w:after="0"/>
              <w:ind w:firstLine="0"/>
              <w:jc w:val="center"/>
              <w:rPr>
                <w:i/>
                <w:sz w:val="28"/>
                <w:szCs w:val="28"/>
              </w:rPr>
            </w:pPr>
          </w:p>
        </w:tc>
        <w:tc>
          <w:tcPr>
            <w:tcW w:w="815" w:type="pct"/>
            <w:tcBorders>
              <w:bottom w:val="single" w:sz="4" w:space="0" w:color="auto"/>
            </w:tcBorders>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0" w:type="pct"/>
            <w:tcBorders>
              <w:bottom w:val="single" w:sz="4" w:space="0" w:color="auto"/>
            </w:tcBorders>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0" w:type="pct"/>
            <w:tcBorders>
              <w:bottom w:val="single" w:sz="4" w:space="0" w:color="auto"/>
            </w:tcBorders>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1" w:type="pct"/>
            <w:tcBorders>
              <w:bottom w:val="single" w:sz="4" w:space="0" w:color="auto"/>
            </w:tcBorders>
          </w:tcPr>
          <w:p w:rsidR="00367C3B" w:rsidRPr="006126B1" w:rsidRDefault="009E5705" w:rsidP="009E5705">
            <w:pPr>
              <w:pStyle w:val="naisf"/>
              <w:spacing w:before="0" w:after="0"/>
              <w:ind w:firstLine="0"/>
              <w:jc w:val="center"/>
              <w:rPr>
                <w:sz w:val="28"/>
                <w:szCs w:val="28"/>
              </w:rPr>
            </w:pPr>
            <w:r w:rsidRPr="006126B1">
              <w:rPr>
                <w:sz w:val="28"/>
                <w:szCs w:val="28"/>
              </w:rPr>
              <w:t>0</w:t>
            </w:r>
          </w:p>
        </w:tc>
      </w:tr>
      <w:tr w:rsidR="00362D93" w:rsidRPr="006126B1" w:rsidTr="001A5745">
        <w:trPr>
          <w:jc w:val="center"/>
        </w:trPr>
        <w:tc>
          <w:tcPr>
            <w:tcW w:w="1082" w:type="pct"/>
            <w:tcBorders>
              <w:top w:val="single" w:sz="4" w:space="0" w:color="auto"/>
              <w:left w:val="single" w:sz="4" w:space="0" w:color="auto"/>
              <w:bottom w:val="single" w:sz="4" w:space="0" w:color="auto"/>
              <w:right w:val="single" w:sz="4" w:space="0" w:color="auto"/>
            </w:tcBorders>
          </w:tcPr>
          <w:p w:rsidR="00367C3B" w:rsidRPr="006126B1" w:rsidRDefault="00367C3B" w:rsidP="004A05EF">
            <w:pPr>
              <w:rPr>
                <w:sz w:val="28"/>
                <w:szCs w:val="28"/>
              </w:rPr>
            </w:pPr>
            <w:r w:rsidRPr="006126B1">
              <w:rPr>
                <w:sz w:val="28"/>
                <w:szCs w:val="28"/>
              </w:rPr>
              <w:t xml:space="preserve">5.3. pašvaldību budžets </w:t>
            </w:r>
          </w:p>
        </w:tc>
        <w:tc>
          <w:tcPr>
            <w:tcW w:w="821" w:type="pct"/>
            <w:vMerge/>
            <w:tcBorders>
              <w:top w:val="single" w:sz="4" w:space="0" w:color="auto"/>
              <w:left w:val="single" w:sz="4" w:space="0" w:color="auto"/>
              <w:bottom w:val="single" w:sz="4" w:space="0" w:color="auto"/>
              <w:right w:val="single" w:sz="4" w:space="0" w:color="auto"/>
            </w:tcBorders>
            <w:vAlign w:val="center"/>
          </w:tcPr>
          <w:p w:rsidR="00367C3B" w:rsidRPr="006126B1" w:rsidRDefault="00367C3B" w:rsidP="00A20419">
            <w:pPr>
              <w:pStyle w:val="naisf"/>
              <w:spacing w:before="0" w:after="0"/>
              <w:ind w:firstLine="0"/>
              <w:jc w:val="center"/>
              <w:rPr>
                <w:i/>
                <w:sz w:val="28"/>
                <w:szCs w:val="28"/>
              </w:rPr>
            </w:pPr>
          </w:p>
        </w:tc>
        <w:tc>
          <w:tcPr>
            <w:tcW w:w="815" w:type="pct"/>
            <w:tcBorders>
              <w:top w:val="single" w:sz="4" w:space="0" w:color="auto"/>
              <w:left w:val="single" w:sz="4" w:space="0" w:color="auto"/>
              <w:bottom w:val="single" w:sz="4" w:space="0" w:color="auto"/>
              <w:right w:val="single" w:sz="4" w:space="0" w:color="auto"/>
            </w:tcBorders>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0" w:type="pct"/>
            <w:tcBorders>
              <w:top w:val="single" w:sz="4" w:space="0" w:color="auto"/>
              <w:left w:val="single" w:sz="4" w:space="0" w:color="auto"/>
              <w:bottom w:val="single" w:sz="4" w:space="0" w:color="auto"/>
              <w:right w:val="single" w:sz="4" w:space="0" w:color="auto"/>
            </w:tcBorders>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0" w:type="pct"/>
            <w:tcBorders>
              <w:top w:val="single" w:sz="4" w:space="0" w:color="auto"/>
              <w:left w:val="single" w:sz="4" w:space="0" w:color="auto"/>
              <w:bottom w:val="single" w:sz="4" w:space="0" w:color="auto"/>
              <w:right w:val="single" w:sz="4" w:space="0" w:color="auto"/>
            </w:tcBorders>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1" w:type="pct"/>
            <w:tcBorders>
              <w:top w:val="single" w:sz="4" w:space="0" w:color="auto"/>
              <w:left w:val="single" w:sz="4" w:space="0" w:color="auto"/>
              <w:bottom w:val="single" w:sz="4" w:space="0" w:color="auto"/>
              <w:right w:val="single" w:sz="4" w:space="0" w:color="auto"/>
            </w:tcBorders>
          </w:tcPr>
          <w:p w:rsidR="00367C3B" w:rsidRPr="006126B1" w:rsidRDefault="009E5705" w:rsidP="009E5705">
            <w:pPr>
              <w:pStyle w:val="naisf"/>
              <w:spacing w:before="0" w:after="0"/>
              <w:ind w:firstLine="0"/>
              <w:jc w:val="center"/>
              <w:rPr>
                <w:sz w:val="28"/>
                <w:szCs w:val="28"/>
              </w:rPr>
            </w:pPr>
            <w:r w:rsidRPr="006126B1">
              <w:rPr>
                <w:sz w:val="28"/>
                <w:szCs w:val="28"/>
              </w:rPr>
              <w:t>0</w:t>
            </w:r>
          </w:p>
        </w:tc>
      </w:tr>
      <w:tr w:rsidR="00367C3B" w:rsidRPr="006126B1" w:rsidTr="001A5745">
        <w:trPr>
          <w:trHeight w:val="707"/>
          <w:jc w:val="center"/>
        </w:trPr>
        <w:tc>
          <w:tcPr>
            <w:tcW w:w="1082" w:type="pct"/>
            <w:tcBorders>
              <w:top w:val="single" w:sz="4" w:space="0" w:color="auto"/>
              <w:left w:val="single" w:sz="4" w:space="0" w:color="auto"/>
              <w:bottom w:val="single" w:sz="4" w:space="0" w:color="auto"/>
              <w:right w:val="single" w:sz="4" w:space="0" w:color="auto"/>
            </w:tcBorders>
          </w:tcPr>
          <w:p w:rsidR="00367C3B" w:rsidRPr="006126B1" w:rsidRDefault="00367C3B" w:rsidP="004A05EF">
            <w:pPr>
              <w:rPr>
                <w:sz w:val="28"/>
                <w:szCs w:val="28"/>
              </w:rPr>
            </w:pPr>
            <w:r w:rsidRPr="006126B1">
              <w:rPr>
                <w:sz w:val="28"/>
                <w:szCs w:val="28"/>
              </w:rPr>
              <w:t>6. Detalizēts ieņēmumu un izdevu</w:t>
            </w:r>
            <w:r w:rsidRPr="006126B1">
              <w:rPr>
                <w:sz w:val="28"/>
                <w:szCs w:val="28"/>
              </w:rPr>
              <w:softHyphen/>
              <w:t>mu aprēķins (ja nepieciešams, detalizētu ieņēmumu un izdevumu aprēķinu var pievienot anotācijas pielikumā):</w:t>
            </w:r>
          </w:p>
        </w:tc>
        <w:tc>
          <w:tcPr>
            <w:tcW w:w="3918" w:type="pct"/>
            <w:gridSpan w:val="5"/>
            <w:vMerge w:val="restart"/>
            <w:tcBorders>
              <w:top w:val="single" w:sz="4" w:space="0" w:color="auto"/>
              <w:left w:val="single" w:sz="4" w:space="0" w:color="auto"/>
              <w:bottom w:val="single" w:sz="4" w:space="0" w:color="auto"/>
              <w:right w:val="single" w:sz="4" w:space="0" w:color="auto"/>
            </w:tcBorders>
          </w:tcPr>
          <w:p w:rsidR="00991329" w:rsidRDefault="00A23AC8" w:rsidP="00201547">
            <w:pPr>
              <w:pStyle w:val="tv213"/>
              <w:jc w:val="both"/>
              <w:rPr>
                <w:sz w:val="28"/>
                <w:szCs w:val="28"/>
              </w:rPr>
            </w:pPr>
            <w:r>
              <w:rPr>
                <w:sz w:val="28"/>
                <w:szCs w:val="28"/>
              </w:rPr>
              <w:t>Fondam nepieciešams finansējums</w:t>
            </w:r>
            <w:r w:rsidR="009D40D6">
              <w:rPr>
                <w:sz w:val="28"/>
                <w:szCs w:val="28"/>
              </w:rPr>
              <w:t xml:space="preserve"> 12 300 </w:t>
            </w:r>
            <w:r w:rsidR="009D40D6" w:rsidRPr="00BC7779">
              <w:rPr>
                <w:i/>
                <w:sz w:val="28"/>
                <w:szCs w:val="28"/>
              </w:rPr>
              <w:t>euro</w:t>
            </w:r>
            <w:r>
              <w:rPr>
                <w:sz w:val="28"/>
                <w:szCs w:val="28"/>
              </w:rPr>
              <w:t xml:space="preserve"> apmērā</w:t>
            </w:r>
            <w:r w:rsidR="009D40D6">
              <w:rPr>
                <w:sz w:val="28"/>
                <w:szCs w:val="28"/>
              </w:rPr>
              <w:t xml:space="preserve"> </w:t>
            </w:r>
            <w:r>
              <w:rPr>
                <w:sz w:val="28"/>
                <w:szCs w:val="28"/>
              </w:rPr>
              <w:t>šādu</w:t>
            </w:r>
            <w:r w:rsidR="009D40D6">
              <w:rPr>
                <w:sz w:val="28"/>
                <w:szCs w:val="28"/>
              </w:rPr>
              <w:t xml:space="preserve"> Rīgas Brāļu kapu ansambļa Centrālo vārtu ārējās fasādes kreisās puses restaurācijas veikšanai paredzēto darbu veikšanai:</w:t>
            </w:r>
          </w:p>
          <w:tbl>
            <w:tblPr>
              <w:tblW w:w="5000" w:type="pct"/>
              <w:jc w:val="center"/>
              <w:tblLook w:val="04A0"/>
            </w:tblPr>
            <w:tblGrid>
              <w:gridCol w:w="812"/>
              <w:gridCol w:w="4643"/>
              <w:gridCol w:w="1597"/>
            </w:tblGrid>
            <w:tr w:rsidR="008D03CC" w:rsidRPr="008D03CC" w:rsidTr="00A23AC8">
              <w:trPr>
                <w:trHeight w:val="585"/>
                <w:jc w:val="center"/>
              </w:trPr>
              <w:tc>
                <w:tcPr>
                  <w:tcW w:w="5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D03CC" w:rsidRPr="008D03CC" w:rsidRDefault="008D03CC" w:rsidP="008D03CC">
                  <w:pPr>
                    <w:jc w:val="center"/>
                    <w:rPr>
                      <w:b/>
                      <w:bCs/>
                      <w:color w:val="000000"/>
                      <w:sz w:val="23"/>
                      <w:szCs w:val="23"/>
                    </w:rPr>
                  </w:pPr>
                  <w:r w:rsidRPr="008D03CC">
                    <w:rPr>
                      <w:b/>
                      <w:bCs/>
                      <w:color w:val="000000"/>
                      <w:sz w:val="23"/>
                      <w:szCs w:val="23"/>
                    </w:rPr>
                    <w:t>Nr.</w:t>
                  </w:r>
                </w:p>
              </w:tc>
              <w:tc>
                <w:tcPr>
                  <w:tcW w:w="3292" w:type="pct"/>
                  <w:tcBorders>
                    <w:top w:val="single" w:sz="4" w:space="0" w:color="auto"/>
                    <w:left w:val="nil"/>
                    <w:bottom w:val="single" w:sz="4" w:space="0" w:color="auto"/>
                    <w:right w:val="single" w:sz="4" w:space="0" w:color="auto"/>
                  </w:tcBorders>
                  <w:shd w:val="clear" w:color="000000" w:fill="FFFFFF"/>
                  <w:vAlign w:val="center"/>
                  <w:hideMark/>
                </w:tcPr>
                <w:p w:rsidR="008D03CC" w:rsidRPr="008D03CC" w:rsidRDefault="008D03CC" w:rsidP="008D03CC">
                  <w:pPr>
                    <w:jc w:val="center"/>
                    <w:rPr>
                      <w:b/>
                      <w:bCs/>
                      <w:color w:val="000000"/>
                      <w:sz w:val="23"/>
                      <w:szCs w:val="23"/>
                    </w:rPr>
                  </w:pPr>
                  <w:r w:rsidRPr="008D03CC">
                    <w:rPr>
                      <w:b/>
                      <w:bCs/>
                      <w:color w:val="000000"/>
                      <w:sz w:val="23"/>
                      <w:szCs w:val="23"/>
                    </w:rPr>
                    <w:t>Nosaukums</w:t>
                  </w:r>
                </w:p>
              </w:tc>
              <w:tc>
                <w:tcPr>
                  <w:tcW w:w="1132" w:type="pct"/>
                  <w:tcBorders>
                    <w:top w:val="single" w:sz="4" w:space="0" w:color="auto"/>
                    <w:left w:val="nil"/>
                    <w:bottom w:val="single" w:sz="4" w:space="0" w:color="auto"/>
                    <w:right w:val="single" w:sz="4" w:space="0" w:color="auto"/>
                  </w:tcBorders>
                  <w:shd w:val="clear" w:color="auto" w:fill="auto"/>
                  <w:vAlign w:val="center"/>
                  <w:hideMark/>
                </w:tcPr>
                <w:p w:rsidR="008D03CC" w:rsidRPr="008D03CC" w:rsidRDefault="008D03CC" w:rsidP="008D03CC">
                  <w:pPr>
                    <w:jc w:val="center"/>
                    <w:rPr>
                      <w:b/>
                      <w:bCs/>
                      <w:color w:val="000000"/>
                      <w:sz w:val="22"/>
                      <w:szCs w:val="22"/>
                    </w:rPr>
                  </w:pPr>
                  <w:r w:rsidRPr="008D03CC">
                    <w:rPr>
                      <w:b/>
                      <w:bCs/>
                      <w:color w:val="000000"/>
                      <w:sz w:val="22"/>
                      <w:szCs w:val="22"/>
                    </w:rPr>
                    <w:t xml:space="preserve">Summa, </w:t>
                  </w:r>
                  <w:r w:rsidRPr="008D03CC">
                    <w:rPr>
                      <w:b/>
                      <w:bCs/>
                      <w:i/>
                      <w:iCs/>
                      <w:color w:val="000000"/>
                      <w:sz w:val="22"/>
                      <w:szCs w:val="22"/>
                    </w:rPr>
                    <w:t>euro</w:t>
                  </w:r>
                </w:p>
              </w:tc>
            </w:tr>
            <w:tr w:rsidR="008D03CC" w:rsidRPr="008D03CC" w:rsidTr="00A23AC8">
              <w:trPr>
                <w:trHeight w:val="501"/>
                <w:jc w:val="center"/>
              </w:trPr>
              <w:tc>
                <w:tcPr>
                  <w:tcW w:w="576" w:type="pct"/>
                  <w:tcBorders>
                    <w:top w:val="nil"/>
                    <w:left w:val="single" w:sz="4" w:space="0" w:color="auto"/>
                    <w:bottom w:val="single" w:sz="4" w:space="0" w:color="auto"/>
                    <w:right w:val="single" w:sz="4" w:space="0" w:color="auto"/>
                  </w:tcBorders>
                  <w:shd w:val="clear" w:color="000000" w:fill="FFFFFF"/>
                  <w:hideMark/>
                </w:tcPr>
                <w:p w:rsidR="008D03CC" w:rsidRPr="008D03CC" w:rsidRDefault="008D03CC" w:rsidP="008D03CC">
                  <w:pPr>
                    <w:ind w:firstLineChars="100" w:firstLine="230"/>
                    <w:rPr>
                      <w:color w:val="000000"/>
                      <w:sz w:val="23"/>
                      <w:szCs w:val="23"/>
                    </w:rPr>
                  </w:pPr>
                  <w:r w:rsidRPr="008D03CC">
                    <w:rPr>
                      <w:color w:val="000000"/>
                      <w:sz w:val="23"/>
                      <w:szCs w:val="23"/>
                    </w:rPr>
                    <w:t>1</w:t>
                  </w:r>
                  <w:r w:rsidR="00A23AC8">
                    <w:rPr>
                      <w:color w:val="000000"/>
                      <w:sz w:val="23"/>
                      <w:szCs w:val="23"/>
                    </w:rPr>
                    <w:t>.</w:t>
                  </w:r>
                </w:p>
              </w:tc>
              <w:tc>
                <w:tcPr>
                  <w:tcW w:w="3292" w:type="pct"/>
                  <w:tcBorders>
                    <w:top w:val="nil"/>
                    <w:left w:val="nil"/>
                    <w:bottom w:val="single" w:sz="4" w:space="0" w:color="auto"/>
                    <w:right w:val="single" w:sz="4" w:space="0" w:color="auto"/>
                  </w:tcBorders>
                  <w:shd w:val="clear" w:color="000000" w:fill="FFFFFF"/>
                  <w:hideMark/>
                </w:tcPr>
                <w:p w:rsidR="008D03CC" w:rsidRPr="008D03CC" w:rsidRDefault="008D03CC" w:rsidP="00A23AC8">
                  <w:pPr>
                    <w:jc w:val="both"/>
                    <w:rPr>
                      <w:color w:val="000000"/>
                      <w:sz w:val="23"/>
                      <w:szCs w:val="23"/>
                    </w:rPr>
                  </w:pPr>
                  <w:r w:rsidRPr="008D03CC">
                    <w:rPr>
                      <w:color w:val="000000"/>
                      <w:sz w:val="23"/>
                      <w:szCs w:val="23"/>
                    </w:rPr>
                    <w:t xml:space="preserve">2 restauratoru darbs 2 mēnešos (2 restauratori x 1000 </w:t>
                  </w:r>
                  <w:r w:rsidR="00A23AC8" w:rsidRPr="00A23AC8">
                    <w:rPr>
                      <w:i/>
                      <w:color w:val="000000"/>
                      <w:sz w:val="23"/>
                      <w:szCs w:val="23"/>
                    </w:rPr>
                    <w:t>euro</w:t>
                  </w:r>
                  <w:r w:rsidR="00A23AC8" w:rsidRPr="008D03CC">
                    <w:rPr>
                      <w:color w:val="000000"/>
                      <w:sz w:val="23"/>
                      <w:szCs w:val="23"/>
                    </w:rPr>
                    <w:t xml:space="preserve"> </w:t>
                  </w:r>
                  <w:r w:rsidRPr="008D03CC">
                    <w:rPr>
                      <w:color w:val="000000"/>
                      <w:sz w:val="23"/>
                      <w:szCs w:val="23"/>
                    </w:rPr>
                    <w:t>/</w:t>
                  </w:r>
                  <w:proofErr w:type="spellStart"/>
                  <w:r w:rsidRPr="008D03CC">
                    <w:rPr>
                      <w:color w:val="000000"/>
                      <w:sz w:val="23"/>
                      <w:szCs w:val="23"/>
                    </w:rPr>
                    <w:t>mēn</w:t>
                  </w:r>
                  <w:proofErr w:type="spellEnd"/>
                  <w:r w:rsidRPr="008D03CC">
                    <w:rPr>
                      <w:color w:val="000000"/>
                      <w:sz w:val="23"/>
                      <w:szCs w:val="23"/>
                    </w:rPr>
                    <w:t>.</w:t>
                  </w:r>
                  <w:r w:rsidR="00A23AC8">
                    <w:rPr>
                      <w:color w:val="000000"/>
                      <w:sz w:val="23"/>
                      <w:szCs w:val="23"/>
                    </w:rPr>
                    <w:t xml:space="preserve"> </w:t>
                  </w:r>
                  <w:r w:rsidRPr="008D03CC">
                    <w:rPr>
                      <w:color w:val="000000"/>
                      <w:sz w:val="23"/>
                      <w:szCs w:val="23"/>
                    </w:rPr>
                    <w:t>x 2 mēneši)</w:t>
                  </w:r>
                </w:p>
              </w:tc>
              <w:tc>
                <w:tcPr>
                  <w:tcW w:w="1132" w:type="pct"/>
                  <w:tcBorders>
                    <w:top w:val="nil"/>
                    <w:left w:val="nil"/>
                    <w:bottom w:val="single" w:sz="4" w:space="0" w:color="auto"/>
                    <w:right w:val="single" w:sz="4" w:space="0" w:color="auto"/>
                  </w:tcBorders>
                  <w:shd w:val="clear" w:color="auto" w:fill="auto"/>
                  <w:noWrap/>
                  <w:vAlign w:val="bottom"/>
                  <w:hideMark/>
                </w:tcPr>
                <w:p w:rsidR="008D03CC" w:rsidRPr="008D03CC" w:rsidRDefault="00A23AC8" w:rsidP="008D03CC">
                  <w:pPr>
                    <w:jc w:val="right"/>
                    <w:rPr>
                      <w:color w:val="000000"/>
                      <w:sz w:val="22"/>
                      <w:szCs w:val="22"/>
                    </w:rPr>
                  </w:pPr>
                  <w:r>
                    <w:rPr>
                      <w:color w:val="000000"/>
                      <w:sz w:val="22"/>
                      <w:szCs w:val="22"/>
                    </w:rPr>
                    <w:t>4 000,</w:t>
                  </w:r>
                  <w:r w:rsidR="008D03CC" w:rsidRPr="008D03CC">
                    <w:rPr>
                      <w:color w:val="000000"/>
                      <w:sz w:val="22"/>
                      <w:szCs w:val="22"/>
                    </w:rPr>
                    <w:t>00</w:t>
                  </w:r>
                </w:p>
              </w:tc>
            </w:tr>
            <w:tr w:rsidR="008D03CC" w:rsidRPr="008D03CC" w:rsidTr="00A23AC8">
              <w:trPr>
                <w:trHeight w:val="537"/>
                <w:jc w:val="center"/>
              </w:trPr>
              <w:tc>
                <w:tcPr>
                  <w:tcW w:w="576" w:type="pct"/>
                  <w:tcBorders>
                    <w:top w:val="nil"/>
                    <w:left w:val="single" w:sz="4" w:space="0" w:color="auto"/>
                    <w:bottom w:val="single" w:sz="4" w:space="0" w:color="auto"/>
                    <w:right w:val="single" w:sz="4" w:space="0" w:color="auto"/>
                  </w:tcBorders>
                  <w:shd w:val="clear" w:color="000000" w:fill="FFFFFF"/>
                  <w:hideMark/>
                </w:tcPr>
                <w:p w:rsidR="008D03CC" w:rsidRPr="008D03CC" w:rsidRDefault="008D03CC" w:rsidP="008D03CC">
                  <w:pPr>
                    <w:ind w:firstLineChars="100" w:firstLine="230"/>
                    <w:rPr>
                      <w:color w:val="000000"/>
                      <w:sz w:val="23"/>
                      <w:szCs w:val="23"/>
                    </w:rPr>
                  </w:pPr>
                  <w:r w:rsidRPr="008D03CC">
                    <w:rPr>
                      <w:color w:val="000000"/>
                      <w:sz w:val="23"/>
                      <w:szCs w:val="23"/>
                    </w:rPr>
                    <w:t>2</w:t>
                  </w:r>
                  <w:r w:rsidR="00A23AC8">
                    <w:rPr>
                      <w:color w:val="000000"/>
                      <w:sz w:val="23"/>
                      <w:szCs w:val="23"/>
                    </w:rPr>
                    <w:t>.</w:t>
                  </w:r>
                </w:p>
              </w:tc>
              <w:tc>
                <w:tcPr>
                  <w:tcW w:w="3292" w:type="pct"/>
                  <w:tcBorders>
                    <w:top w:val="nil"/>
                    <w:left w:val="nil"/>
                    <w:bottom w:val="single" w:sz="4" w:space="0" w:color="auto"/>
                    <w:right w:val="single" w:sz="4" w:space="0" w:color="auto"/>
                  </w:tcBorders>
                  <w:shd w:val="clear" w:color="000000" w:fill="FFFFFF"/>
                  <w:hideMark/>
                </w:tcPr>
                <w:p w:rsidR="008D03CC" w:rsidRPr="008D03CC" w:rsidRDefault="00A23AC8" w:rsidP="00A23AC8">
                  <w:pPr>
                    <w:jc w:val="both"/>
                    <w:rPr>
                      <w:color w:val="000000"/>
                      <w:sz w:val="23"/>
                      <w:szCs w:val="23"/>
                    </w:rPr>
                  </w:pPr>
                  <w:r>
                    <w:rPr>
                      <w:color w:val="000000"/>
                      <w:sz w:val="23"/>
                      <w:szCs w:val="23"/>
                    </w:rPr>
                    <w:t>Sastatņu īre (</w:t>
                  </w:r>
                  <w:r w:rsidR="008D03CC" w:rsidRPr="008D03CC">
                    <w:rPr>
                      <w:color w:val="000000"/>
                      <w:sz w:val="23"/>
                      <w:szCs w:val="23"/>
                    </w:rPr>
                    <w:t xml:space="preserve">SIA "Peri" 340 </w:t>
                  </w:r>
                  <w:r w:rsidR="008D03CC" w:rsidRPr="00A23AC8">
                    <w:rPr>
                      <w:i/>
                      <w:color w:val="000000"/>
                      <w:sz w:val="23"/>
                      <w:szCs w:val="23"/>
                    </w:rPr>
                    <w:t>euro</w:t>
                  </w:r>
                  <w:r w:rsidR="008D03CC" w:rsidRPr="008D03CC">
                    <w:rPr>
                      <w:color w:val="000000"/>
                      <w:sz w:val="23"/>
                      <w:szCs w:val="23"/>
                    </w:rPr>
                    <w:t>/</w:t>
                  </w:r>
                  <w:proofErr w:type="spellStart"/>
                  <w:r w:rsidR="008D03CC" w:rsidRPr="008D03CC">
                    <w:rPr>
                      <w:color w:val="000000"/>
                      <w:sz w:val="23"/>
                      <w:szCs w:val="23"/>
                    </w:rPr>
                    <w:t>mēn</w:t>
                  </w:r>
                  <w:proofErr w:type="spellEnd"/>
                  <w:r w:rsidR="008D03CC" w:rsidRPr="008D03CC">
                    <w:rPr>
                      <w:color w:val="000000"/>
                      <w:sz w:val="23"/>
                      <w:szCs w:val="23"/>
                    </w:rPr>
                    <w:t>.</w:t>
                  </w:r>
                  <w:r>
                    <w:rPr>
                      <w:color w:val="000000"/>
                      <w:sz w:val="23"/>
                      <w:szCs w:val="23"/>
                    </w:rPr>
                    <w:t xml:space="preserve"> x 5 </w:t>
                  </w:r>
                  <w:r w:rsidR="008D03CC" w:rsidRPr="008D03CC">
                    <w:rPr>
                      <w:color w:val="000000"/>
                      <w:sz w:val="23"/>
                      <w:szCs w:val="23"/>
                    </w:rPr>
                    <w:t>mēneši)</w:t>
                  </w:r>
                </w:p>
              </w:tc>
              <w:tc>
                <w:tcPr>
                  <w:tcW w:w="1132" w:type="pct"/>
                  <w:tcBorders>
                    <w:top w:val="nil"/>
                    <w:left w:val="nil"/>
                    <w:bottom w:val="single" w:sz="4" w:space="0" w:color="auto"/>
                    <w:right w:val="single" w:sz="4" w:space="0" w:color="auto"/>
                  </w:tcBorders>
                  <w:shd w:val="clear" w:color="auto" w:fill="auto"/>
                  <w:noWrap/>
                  <w:vAlign w:val="bottom"/>
                  <w:hideMark/>
                </w:tcPr>
                <w:p w:rsidR="008D03CC" w:rsidRPr="008D03CC" w:rsidRDefault="00A23AC8" w:rsidP="008D03CC">
                  <w:pPr>
                    <w:jc w:val="right"/>
                    <w:rPr>
                      <w:color w:val="000000"/>
                      <w:sz w:val="22"/>
                      <w:szCs w:val="22"/>
                    </w:rPr>
                  </w:pPr>
                  <w:r>
                    <w:rPr>
                      <w:color w:val="000000"/>
                      <w:sz w:val="22"/>
                      <w:szCs w:val="22"/>
                    </w:rPr>
                    <w:t>1 700,</w:t>
                  </w:r>
                  <w:r w:rsidR="008D03CC" w:rsidRPr="008D03CC">
                    <w:rPr>
                      <w:color w:val="000000"/>
                      <w:sz w:val="22"/>
                      <w:szCs w:val="22"/>
                    </w:rPr>
                    <w:t>00</w:t>
                  </w:r>
                </w:p>
              </w:tc>
            </w:tr>
            <w:tr w:rsidR="008D03CC" w:rsidRPr="008D03CC" w:rsidTr="00A23AC8">
              <w:trPr>
                <w:trHeight w:val="403"/>
                <w:jc w:val="center"/>
              </w:trPr>
              <w:tc>
                <w:tcPr>
                  <w:tcW w:w="576" w:type="pct"/>
                  <w:tcBorders>
                    <w:top w:val="nil"/>
                    <w:left w:val="single" w:sz="4" w:space="0" w:color="auto"/>
                    <w:bottom w:val="single" w:sz="4" w:space="0" w:color="auto"/>
                    <w:right w:val="single" w:sz="4" w:space="0" w:color="auto"/>
                  </w:tcBorders>
                  <w:shd w:val="clear" w:color="000000" w:fill="FFFFFF"/>
                  <w:hideMark/>
                </w:tcPr>
                <w:p w:rsidR="008D03CC" w:rsidRPr="008D03CC" w:rsidRDefault="008D03CC" w:rsidP="008D03CC">
                  <w:pPr>
                    <w:ind w:firstLineChars="100" w:firstLine="230"/>
                    <w:rPr>
                      <w:color w:val="000000"/>
                      <w:sz w:val="23"/>
                      <w:szCs w:val="23"/>
                    </w:rPr>
                  </w:pPr>
                  <w:r w:rsidRPr="008D03CC">
                    <w:rPr>
                      <w:color w:val="000000"/>
                      <w:sz w:val="23"/>
                      <w:szCs w:val="23"/>
                    </w:rPr>
                    <w:t>3</w:t>
                  </w:r>
                  <w:r w:rsidR="00A23AC8">
                    <w:rPr>
                      <w:color w:val="000000"/>
                      <w:sz w:val="23"/>
                      <w:szCs w:val="23"/>
                    </w:rPr>
                    <w:t>.</w:t>
                  </w:r>
                </w:p>
              </w:tc>
              <w:tc>
                <w:tcPr>
                  <w:tcW w:w="3292" w:type="pct"/>
                  <w:tcBorders>
                    <w:top w:val="nil"/>
                    <w:left w:val="nil"/>
                    <w:bottom w:val="single" w:sz="4" w:space="0" w:color="auto"/>
                    <w:right w:val="single" w:sz="4" w:space="0" w:color="auto"/>
                  </w:tcBorders>
                  <w:shd w:val="clear" w:color="000000" w:fill="FFFFFF"/>
                  <w:hideMark/>
                </w:tcPr>
                <w:p w:rsidR="008D03CC" w:rsidRPr="008D03CC" w:rsidRDefault="008D03CC" w:rsidP="00A23AC8">
                  <w:pPr>
                    <w:jc w:val="both"/>
                    <w:rPr>
                      <w:color w:val="000000"/>
                      <w:sz w:val="23"/>
                      <w:szCs w:val="23"/>
                    </w:rPr>
                  </w:pPr>
                  <w:r w:rsidRPr="008D03CC">
                    <w:rPr>
                      <w:color w:val="000000"/>
                      <w:sz w:val="23"/>
                      <w:szCs w:val="23"/>
                    </w:rPr>
                    <w:t>Restaurācijas uzraudzība 2 mēneši (</w:t>
                  </w:r>
                  <w:proofErr w:type="spellStart"/>
                  <w:r w:rsidRPr="008D03CC">
                    <w:rPr>
                      <w:color w:val="000000"/>
                      <w:sz w:val="23"/>
                      <w:szCs w:val="23"/>
                    </w:rPr>
                    <w:t>Retaurators</w:t>
                  </w:r>
                  <w:proofErr w:type="spellEnd"/>
                  <w:r w:rsidRPr="008D03CC">
                    <w:rPr>
                      <w:color w:val="000000"/>
                      <w:sz w:val="23"/>
                      <w:szCs w:val="23"/>
                    </w:rPr>
                    <w:t xml:space="preserve"> x 850 </w:t>
                  </w:r>
                  <w:r w:rsidRPr="00A23AC8">
                    <w:rPr>
                      <w:i/>
                      <w:color w:val="000000"/>
                      <w:sz w:val="23"/>
                      <w:szCs w:val="23"/>
                    </w:rPr>
                    <w:t>euro</w:t>
                  </w:r>
                  <w:r w:rsidRPr="008D03CC">
                    <w:rPr>
                      <w:color w:val="000000"/>
                      <w:sz w:val="23"/>
                      <w:szCs w:val="23"/>
                    </w:rPr>
                    <w:t>/</w:t>
                  </w:r>
                  <w:proofErr w:type="spellStart"/>
                  <w:r w:rsidRPr="008D03CC">
                    <w:rPr>
                      <w:color w:val="000000"/>
                      <w:sz w:val="23"/>
                      <w:szCs w:val="23"/>
                    </w:rPr>
                    <w:t>mēn</w:t>
                  </w:r>
                  <w:proofErr w:type="spellEnd"/>
                  <w:r w:rsidRPr="008D03CC">
                    <w:rPr>
                      <w:color w:val="000000"/>
                      <w:sz w:val="23"/>
                      <w:szCs w:val="23"/>
                    </w:rPr>
                    <w:t>. x 2 mēneši)</w:t>
                  </w:r>
                </w:p>
              </w:tc>
              <w:tc>
                <w:tcPr>
                  <w:tcW w:w="1132" w:type="pct"/>
                  <w:tcBorders>
                    <w:top w:val="nil"/>
                    <w:left w:val="nil"/>
                    <w:bottom w:val="single" w:sz="4" w:space="0" w:color="auto"/>
                    <w:right w:val="single" w:sz="4" w:space="0" w:color="auto"/>
                  </w:tcBorders>
                  <w:shd w:val="clear" w:color="auto" w:fill="auto"/>
                  <w:noWrap/>
                  <w:vAlign w:val="bottom"/>
                  <w:hideMark/>
                </w:tcPr>
                <w:p w:rsidR="008D03CC" w:rsidRPr="008D03CC" w:rsidRDefault="00A23AC8" w:rsidP="008D03CC">
                  <w:pPr>
                    <w:jc w:val="right"/>
                    <w:rPr>
                      <w:color w:val="000000"/>
                      <w:sz w:val="22"/>
                      <w:szCs w:val="22"/>
                    </w:rPr>
                  </w:pPr>
                  <w:r>
                    <w:rPr>
                      <w:color w:val="000000"/>
                      <w:sz w:val="22"/>
                      <w:szCs w:val="22"/>
                    </w:rPr>
                    <w:t>1 700,</w:t>
                  </w:r>
                  <w:r w:rsidR="008D03CC" w:rsidRPr="008D03CC">
                    <w:rPr>
                      <w:color w:val="000000"/>
                      <w:sz w:val="22"/>
                      <w:szCs w:val="22"/>
                    </w:rPr>
                    <w:t>00</w:t>
                  </w:r>
                </w:p>
              </w:tc>
            </w:tr>
            <w:tr w:rsidR="008D03CC" w:rsidRPr="008D03CC" w:rsidTr="00A23AC8">
              <w:trPr>
                <w:trHeight w:val="424"/>
                <w:jc w:val="center"/>
              </w:trPr>
              <w:tc>
                <w:tcPr>
                  <w:tcW w:w="576" w:type="pct"/>
                  <w:tcBorders>
                    <w:top w:val="nil"/>
                    <w:left w:val="single" w:sz="4" w:space="0" w:color="auto"/>
                    <w:bottom w:val="single" w:sz="4" w:space="0" w:color="auto"/>
                    <w:right w:val="single" w:sz="4" w:space="0" w:color="auto"/>
                  </w:tcBorders>
                  <w:shd w:val="clear" w:color="000000" w:fill="FFFFFF"/>
                  <w:hideMark/>
                </w:tcPr>
                <w:p w:rsidR="008D03CC" w:rsidRPr="008D03CC" w:rsidRDefault="008D03CC" w:rsidP="008D03CC">
                  <w:pPr>
                    <w:ind w:firstLineChars="100" w:firstLine="230"/>
                    <w:rPr>
                      <w:color w:val="000000"/>
                      <w:sz w:val="23"/>
                      <w:szCs w:val="23"/>
                    </w:rPr>
                  </w:pPr>
                  <w:r w:rsidRPr="008D03CC">
                    <w:rPr>
                      <w:color w:val="000000"/>
                      <w:sz w:val="23"/>
                      <w:szCs w:val="23"/>
                    </w:rPr>
                    <w:t>4</w:t>
                  </w:r>
                  <w:r w:rsidR="00A23AC8">
                    <w:rPr>
                      <w:color w:val="000000"/>
                      <w:sz w:val="23"/>
                      <w:szCs w:val="23"/>
                    </w:rPr>
                    <w:t>.</w:t>
                  </w:r>
                </w:p>
              </w:tc>
              <w:tc>
                <w:tcPr>
                  <w:tcW w:w="3292" w:type="pct"/>
                  <w:tcBorders>
                    <w:top w:val="nil"/>
                    <w:left w:val="nil"/>
                    <w:bottom w:val="single" w:sz="4" w:space="0" w:color="auto"/>
                    <w:right w:val="single" w:sz="4" w:space="0" w:color="auto"/>
                  </w:tcBorders>
                  <w:shd w:val="clear" w:color="000000" w:fill="FFFFFF"/>
                  <w:hideMark/>
                </w:tcPr>
                <w:p w:rsidR="008D03CC" w:rsidRPr="008D03CC" w:rsidRDefault="008D03CC" w:rsidP="00A23AC8">
                  <w:pPr>
                    <w:jc w:val="both"/>
                    <w:rPr>
                      <w:color w:val="000000"/>
                      <w:sz w:val="23"/>
                      <w:szCs w:val="23"/>
                    </w:rPr>
                  </w:pPr>
                  <w:r w:rsidRPr="008D03CC">
                    <w:rPr>
                      <w:color w:val="000000"/>
                      <w:sz w:val="23"/>
                      <w:szCs w:val="23"/>
                    </w:rPr>
                    <w:t xml:space="preserve">Celtniecības vagoniņa īre (80 </w:t>
                  </w:r>
                  <w:r w:rsidRPr="00A23AC8">
                    <w:rPr>
                      <w:i/>
                      <w:color w:val="000000"/>
                      <w:sz w:val="23"/>
                      <w:szCs w:val="23"/>
                    </w:rPr>
                    <w:t>euro</w:t>
                  </w:r>
                  <w:r w:rsidR="00A23AC8">
                    <w:rPr>
                      <w:color w:val="000000"/>
                      <w:sz w:val="23"/>
                      <w:szCs w:val="23"/>
                    </w:rPr>
                    <w:t xml:space="preserve">/ </w:t>
                  </w:r>
                  <w:proofErr w:type="spellStart"/>
                  <w:r w:rsidR="00A23AC8">
                    <w:rPr>
                      <w:color w:val="000000"/>
                      <w:sz w:val="23"/>
                      <w:szCs w:val="23"/>
                    </w:rPr>
                    <w:t>mēn</w:t>
                  </w:r>
                  <w:proofErr w:type="spellEnd"/>
                  <w:r w:rsidR="00A23AC8">
                    <w:rPr>
                      <w:color w:val="000000"/>
                      <w:sz w:val="23"/>
                      <w:szCs w:val="23"/>
                    </w:rPr>
                    <w:t>. x 5 </w:t>
                  </w:r>
                  <w:r w:rsidRPr="008D03CC">
                    <w:rPr>
                      <w:color w:val="000000"/>
                      <w:sz w:val="23"/>
                      <w:szCs w:val="23"/>
                    </w:rPr>
                    <w:t>mēneši)</w:t>
                  </w:r>
                </w:p>
              </w:tc>
              <w:tc>
                <w:tcPr>
                  <w:tcW w:w="1132" w:type="pct"/>
                  <w:tcBorders>
                    <w:top w:val="nil"/>
                    <w:left w:val="nil"/>
                    <w:bottom w:val="single" w:sz="4" w:space="0" w:color="auto"/>
                    <w:right w:val="single" w:sz="4" w:space="0" w:color="auto"/>
                  </w:tcBorders>
                  <w:shd w:val="clear" w:color="auto" w:fill="auto"/>
                  <w:noWrap/>
                  <w:vAlign w:val="bottom"/>
                  <w:hideMark/>
                </w:tcPr>
                <w:p w:rsidR="008D03CC" w:rsidRPr="008D03CC" w:rsidRDefault="00A23AC8" w:rsidP="008D03CC">
                  <w:pPr>
                    <w:jc w:val="right"/>
                    <w:rPr>
                      <w:color w:val="000000"/>
                      <w:sz w:val="22"/>
                      <w:szCs w:val="22"/>
                    </w:rPr>
                  </w:pPr>
                  <w:r>
                    <w:rPr>
                      <w:color w:val="000000"/>
                      <w:sz w:val="22"/>
                      <w:szCs w:val="22"/>
                    </w:rPr>
                    <w:t>400,</w:t>
                  </w:r>
                  <w:r w:rsidR="008D03CC" w:rsidRPr="008D03CC">
                    <w:rPr>
                      <w:color w:val="000000"/>
                      <w:sz w:val="22"/>
                      <w:szCs w:val="22"/>
                    </w:rPr>
                    <w:t>00</w:t>
                  </w:r>
                </w:p>
              </w:tc>
            </w:tr>
            <w:tr w:rsidR="008D03CC" w:rsidRPr="008D03CC" w:rsidTr="00A23AC8">
              <w:trPr>
                <w:trHeight w:val="300"/>
                <w:jc w:val="center"/>
              </w:trPr>
              <w:tc>
                <w:tcPr>
                  <w:tcW w:w="576" w:type="pct"/>
                  <w:tcBorders>
                    <w:top w:val="nil"/>
                    <w:left w:val="single" w:sz="4" w:space="0" w:color="auto"/>
                    <w:bottom w:val="single" w:sz="4" w:space="0" w:color="auto"/>
                    <w:right w:val="single" w:sz="4" w:space="0" w:color="auto"/>
                  </w:tcBorders>
                  <w:shd w:val="clear" w:color="000000" w:fill="FFFFFF"/>
                  <w:hideMark/>
                </w:tcPr>
                <w:p w:rsidR="008D03CC" w:rsidRPr="008D03CC" w:rsidRDefault="008D03CC" w:rsidP="008D03CC">
                  <w:pPr>
                    <w:ind w:firstLineChars="100" w:firstLine="230"/>
                    <w:rPr>
                      <w:color w:val="000000"/>
                      <w:sz w:val="23"/>
                      <w:szCs w:val="23"/>
                    </w:rPr>
                  </w:pPr>
                  <w:r w:rsidRPr="008D03CC">
                    <w:rPr>
                      <w:color w:val="000000"/>
                      <w:sz w:val="23"/>
                      <w:szCs w:val="23"/>
                    </w:rPr>
                    <w:t>5</w:t>
                  </w:r>
                  <w:r w:rsidR="00A23AC8">
                    <w:rPr>
                      <w:color w:val="000000"/>
                      <w:sz w:val="23"/>
                      <w:szCs w:val="23"/>
                    </w:rPr>
                    <w:t>.</w:t>
                  </w:r>
                </w:p>
              </w:tc>
              <w:tc>
                <w:tcPr>
                  <w:tcW w:w="3292" w:type="pct"/>
                  <w:tcBorders>
                    <w:top w:val="nil"/>
                    <w:left w:val="nil"/>
                    <w:bottom w:val="single" w:sz="4" w:space="0" w:color="auto"/>
                    <w:right w:val="single" w:sz="4" w:space="0" w:color="auto"/>
                  </w:tcBorders>
                  <w:shd w:val="clear" w:color="000000" w:fill="FFFFFF"/>
                  <w:hideMark/>
                </w:tcPr>
                <w:p w:rsidR="008D03CC" w:rsidRPr="008D03CC" w:rsidRDefault="008D03CC" w:rsidP="00A23AC8">
                  <w:pPr>
                    <w:jc w:val="both"/>
                    <w:rPr>
                      <w:color w:val="000000"/>
                      <w:sz w:val="23"/>
                      <w:szCs w:val="23"/>
                    </w:rPr>
                  </w:pPr>
                  <w:r w:rsidRPr="008D03CC">
                    <w:rPr>
                      <w:color w:val="000000"/>
                      <w:sz w:val="23"/>
                      <w:szCs w:val="23"/>
                    </w:rPr>
                    <w:t>Restaurācijas materiāli</w:t>
                  </w:r>
                </w:p>
              </w:tc>
              <w:tc>
                <w:tcPr>
                  <w:tcW w:w="1132" w:type="pct"/>
                  <w:tcBorders>
                    <w:top w:val="nil"/>
                    <w:left w:val="nil"/>
                    <w:bottom w:val="single" w:sz="4" w:space="0" w:color="auto"/>
                    <w:right w:val="single" w:sz="4" w:space="0" w:color="auto"/>
                  </w:tcBorders>
                  <w:shd w:val="clear" w:color="auto" w:fill="auto"/>
                  <w:noWrap/>
                  <w:vAlign w:val="bottom"/>
                  <w:hideMark/>
                </w:tcPr>
                <w:p w:rsidR="008D03CC" w:rsidRPr="008D03CC" w:rsidRDefault="00A23AC8" w:rsidP="008D03CC">
                  <w:pPr>
                    <w:jc w:val="right"/>
                    <w:rPr>
                      <w:color w:val="000000"/>
                      <w:sz w:val="22"/>
                      <w:szCs w:val="22"/>
                    </w:rPr>
                  </w:pPr>
                  <w:r>
                    <w:rPr>
                      <w:color w:val="000000"/>
                      <w:sz w:val="22"/>
                      <w:szCs w:val="22"/>
                    </w:rPr>
                    <w:t>1 200,</w:t>
                  </w:r>
                  <w:r w:rsidR="008D03CC" w:rsidRPr="008D03CC">
                    <w:rPr>
                      <w:color w:val="000000"/>
                      <w:sz w:val="22"/>
                      <w:szCs w:val="22"/>
                    </w:rPr>
                    <w:t>00</w:t>
                  </w:r>
                </w:p>
              </w:tc>
            </w:tr>
            <w:tr w:rsidR="008D03CC" w:rsidRPr="008D03CC" w:rsidTr="00A23AC8">
              <w:trPr>
                <w:trHeight w:val="295"/>
                <w:jc w:val="center"/>
              </w:trPr>
              <w:tc>
                <w:tcPr>
                  <w:tcW w:w="576" w:type="pct"/>
                  <w:tcBorders>
                    <w:top w:val="nil"/>
                    <w:left w:val="single" w:sz="4" w:space="0" w:color="auto"/>
                    <w:bottom w:val="single" w:sz="4" w:space="0" w:color="auto"/>
                    <w:right w:val="single" w:sz="4" w:space="0" w:color="auto"/>
                  </w:tcBorders>
                  <w:shd w:val="clear" w:color="000000" w:fill="FFFFFF"/>
                  <w:hideMark/>
                </w:tcPr>
                <w:p w:rsidR="008D03CC" w:rsidRPr="008D03CC" w:rsidRDefault="008D03CC" w:rsidP="008D03CC">
                  <w:pPr>
                    <w:ind w:firstLineChars="100" w:firstLine="230"/>
                    <w:rPr>
                      <w:color w:val="000000"/>
                      <w:sz w:val="23"/>
                      <w:szCs w:val="23"/>
                    </w:rPr>
                  </w:pPr>
                  <w:r w:rsidRPr="008D03CC">
                    <w:rPr>
                      <w:color w:val="000000"/>
                      <w:sz w:val="23"/>
                      <w:szCs w:val="23"/>
                    </w:rPr>
                    <w:t>6</w:t>
                  </w:r>
                  <w:r w:rsidR="00A23AC8">
                    <w:rPr>
                      <w:color w:val="000000"/>
                      <w:sz w:val="23"/>
                      <w:szCs w:val="23"/>
                    </w:rPr>
                    <w:t>.</w:t>
                  </w:r>
                </w:p>
              </w:tc>
              <w:tc>
                <w:tcPr>
                  <w:tcW w:w="3292" w:type="pct"/>
                  <w:tcBorders>
                    <w:top w:val="nil"/>
                    <w:left w:val="nil"/>
                    <w:bottom w:val="single" w:sz="4" w:space="0" w:color="auto"/>
                    <w:right w:val="single" w:sz="4" w:space="0" w:color="auto"/>
                  </w:tcBorders>
                  <w:shd w:val="clear" w:color="000000" w:fill="FFFFFF"/>
                  <w:hideMark/>
                </w:tcPr>
                <w:p w:rsidR="008D03CC" w:rsidRPr="008D03CC" w:rsidRDefault="00A23AC8" w:rsidP="00A23AC8">
                  <w:pPr>
                    <w:jc w:val="both"/>
                    <w:rPr>
                      <w:color w:val="000000"/>
                      <w:sz w:val="23"/>
                      <w:szCs w:val="23"/>
                    </w:rPr>
                  </w:pPr>
                  <w:r>
                    <w:rPr>
                      <w:color w:val="000000"/>
                      <w:sz w:val="23"/>
                      <w:szCs w:val="23"/>
                    </w:rPr>
                    <w:t>Arhitekta pakalpojumi (</w:t>
                  </w:r>
                  <w:r w:rsidR="008D03CC" w:rsidRPr="008D03CC">
                    <w:rPr>
                      <w:color w:val="000000"/>
                      <w:sz w:val="23"/>
                      <w:szCs w:val="23"/>
                    </w:rPr>
                    <w:t>SIA "ADZ birojs" )</w:t>
                  </w:r>
                </w:p>
              </w:tc>
              <w:tc>
                <w:tcPr>
                  <w:tcW w:w="1132" w:type="pct"/>
                  <w:tcBorders>
                    <w:top w:val="nil"/>
                    <w:left w:val="nil"/>
                    <w:bottom w:val="single" w:sz="4" w:space="0" w:color="auto"/>
                    <w:right w:val="single" w:sz="4" w:space="0" w:color="auto"/>
                  </w:tcBorders>
                  <w:shd w:val="clear" w:color="auto" w:fill="auto"/>
                  <w:noWrap/>
                  <w:vAlign w:val="bottom"/>
                  <w:hideMark/>
                </w:tcPr>
                <w:p w:rsidR="008D03CC" w:rsidRPr="008D03CC" w:rsidRDefault="00A23AC8" w:rsidP="008D03CC">
                  <w:pPr>
                    <w:jc w:val="right"/>
                    <w:rPr>
                      <w:color w:val="000000"/>
                      <w:sz w:val="22"/>
                      <w:szCs w:val="22"/>
                    </w:rPr>
                  </w:pPr>
                  <w:r>
                    <w:rPr>
                      <w:color w:val="000000"/>
                      <w:sz w:val="22"/>
                      <w:szCs w:val="22"/>
                    </w:rPr>
                    <w:t>1 000,</w:t>
                  </w:r>
                  <w:r w:rsidR="008D03CC" w:rsidRPr="008D03CC">
                    <w:rPr>
                      <w:color w:val="000000"/>
                      <w:sz w:val="22"/>
                      <w:szCs w:val="22"/>
                    </w:rPr>
                    <w:t>00</w:t>
                  </w:r>
                </w:p>
              </w:tc>
            </w:tr>
            <w:tr w:rsidR="008D03CC" w:rsidRPr="008D03CC" w:rsidTr="00A23AC8">
              <w:trPr>
                <w:trHeight w:val="1122"/>
                <w:jc w:val="center"/>
              </w:trPr>
              <w:tc>
                <w:tcPr>
                  <w:tcW w:w="576" w:type="pct"/>
                  <w:tcBorders>
                    <w:top w:val="nil"/>
                    <w:left w:val="single" w:sz="4" w:space="0" w:color="auto"/>
                    <w:bottom w:val="single" w:sz="4" w:space="0" w:color="auto"/>
                    <w:right w:val="single" w:sz="4" w:space="0" w:color="auto"/>
                  </w:tcBorders>
                  <w:shd w:val="clear" w:color="000000" w:fill="FFFFFF"/>
                  <w:hideMark/>
                </w:tcPr>
                <w:p w:rsidR="008D03CC" w:rsidRPr="008D03CC" w:rsidRDefault="008D03CC" w:rsidP="008D03CC">
                  <w:pPr>
                    <w:ind w:firstLineChars="100" w:firstLine="230"/>
                    <w:rPr>
                      <w:color w:val="000000"/>
                      <w:sz w:val="23"/>
                      <w:szCs w:val="23"/>
                    </w:rPr>
                  </w:pPr>
                  <w:r w:rsidRPr="008D03CC">
                    <w:rPr>
                      <w:color w:val="000000"/>
                      <w:sz w:val="23"/>
                      <w:szCs w:val="23"/>
                    </w:rPr>
                    <w:t>7</w:t>
                  </w:r>
                  <w:r w:rsidR="00A23AC8">
                    <w:rPr>
                      <w:color w:val="000000"/>
                      <w:sz w:val="23"/>
                      <w:szCs w:val="23"/>
                    </w:rPr>
                    <w:t>.</w:t>
                  </w:r>
                </w:p>
              </w:tc>
              <w:tc>
                <w:tcPr>
                  <w:tcW w:w="3292" w:type="pct"/>
                  <w:tcBorders>
                    <w:top w:val="nil"/>
                    <w:left w:val="nil"/>
                    <w:bottom w:val="single" w:sz="4" w:space="0" w:color="auto"/>
                    <w:right w:val="single" w:sz="4" w:space="0" w:color="auto"/>
                  </w:tcBorders>
                  <w:shd w:val="clear" w:color="000000" w:fill="FFFFFF"/>
                  <w:hideMark/>
                </w:tcPr>
                <w:p w:rsidR="008D03CC" w:rsidRPr="008D03CC" w:rsidRDefault="008D03CC" w:rsidP="00A23AC8">
                  <w:pPr>
                    <w:jc w:val="both"/>
                    <w:rPr>
                      <w:color w:val="000000"/>
                      <w:sz w:val="23"/>
                      <w:szCs w:val="23"/>
                    </w:rPr>
                  </w:pPr>
                  <w:r w:rsidRPr="008D03CC">
                    <w:rPr>
                      <w:color w:val="000000"/>
                      <w:sz w:val="23"/>
                      <w:szCs w:val="23"/>
                    </w:rPr>
                    <w:t xml:space="preserve">Administrācijas izmaksas (Reklāmas izdevumi: Latvijas Radio 700 </w:t>
                  </w:r>
                  <w:r w:rsidRPr="00A23AC8">
                    <w:rPr>
                      <w:i/>
                      <w:color w:val="000000"/>
                      <w:sz w:val="23"/>
                      <w:szCs w:val="23"/>
                    </w:rPr>
                    <w:t>euro</w:t>
                  </w:r>
                  <w:r w:rsidRPr="008D03CC">
                    <w:rPr>
                      <w:color w:val="000000"/>
                      <w:sz w:val="23"/>
                      <w:szCs w:val="23"/>
                    </w:rPr>
                    <w:t>, Latvijas Avīze 350</w:t>
                  </w:r>
                  <w:r w:rsidR="00A23AC8">
                    <w:rPr>
                      <w:color w:val="000000"/>
                      <w:sz w:val="23"/>
                      <w:szCs w:val="23"/>
                    </w:rPr>
                    <w:t> </w:t>
                  </w:r>
                  <w:r w:rsidRPr="00A23AC8">
                    <w:rPr>
                      <w:i/>
                      <w:color w:val="000000"/>
                      <w:sz w:val="23"/>
                      <w:szCs w:val="23"/>
                    </w:rPr>
                    <w:t>euro</w:t>
                  </w:r>
                  <w:r w:rsidR="00A23AC8">
                    <w:rPr>
                      <w:color w:val="000000"/>
                      <w:sz w:val="23"/>
                      <w:szCs w:val="23"/>
                    </w:rPr>
                    <w:t xml:space="preserve">; LTV24 </w:t>
                  </w:r>
                  <w:r w:rsidRPr="008D03CC">
                    <w:rPr>
                      <w:color w:val="000000"/>
                      <w:sz w:val="23"/>
                      <w:szCs w:val="23"/>
                    </w:rPr>
                    <w:t xml:space="preserve">370 </w:t>
                  </w:r>
                  <w:r w:rsidRPr="00A23AC8">
                    <w:rPr>
                      <w:i/>
                      <w:color w:val="000000"/>
                      <w:sz w:val="23"/>
                      <w:szCs w:val="23"/>
                    </w:rPr>
                    <w:t>euro</w:t>
                  </w:r>
                  <w:r w:rsidRPr="008D03CC">
                    <w:rPr>
                      <w:color w:val="000000"/>
                      <w:sz w:val="23"/>
                      <w:szCs w:val="23"/>
                    </w:rPr>
                    <w:t xml:space="preserve">; autorhonorāri fonda darbiniekiem (2 darbinieki 440 </w:t>
                  </w:r>
                  <w:r w:rsidRPr="00A23AC8">
                    <w:rPr>
                      <w:i/>
                      <w:color w:val="000000"/>
                      <w:sz w:val="23"/>
                      <w:szCs w:val="23"/>
                    </w:rPr>
                    <w:t>euro</w:t>
                  </w:r>
                  <w:r w:rsidR="00A23AC8">
                    <w:rPr>
                      <w:i/>
                      <w:color w:val="000000"/>
                      <w:sz w:val="23"/>
                      <w:szCs w:val="23"/>
                    </w:rPr>
                    <w:t xml:space="preserve"> </w:t>
                  </w:r>
                  <w:r w:rsidR="00A23AC8">
                    <w:rPr>
                      <w:color w:val="000000"/>
                      <w:sz w:val="23"/>
                      <w:szCs w:val="23"/>
                    </w:rPr>
                    <w:t xml:space="preserve">x </w:t>
                  </w:r>
                  <w:r w:rsidRPr="008D03CC">
                    <w:rPr>
                      <w:color w:val="000000"/>
                      <w:sz w:val="23"/>
                      <w:szCs w:val="23"/>
                    </w:rPr>
                    <w:t>2)</w:t>
                  </w:r>
                </w:p>
              </w:tc>
              <w:tc>
                <w:tcPr>
                  <w:tcW w:w="1132" w:type="pct"/>
                  <w:tcBorders>
                    <w:top w:val="nil"/>
                    <w:left w:val="nil"/>
                    <w:bottom w:val="single" w:sz="4" w:space="0" w:color="auto"/>
                    <w:right w:val="single" w:sz="4" w:space="0" w:color="auto"/>
                  </w:tcBorders>
                  <w:shd w:val="clear" w:color="auto" w:fill="auto"/>
                  <w:noWrap/>
                  <w:vAlign w:val="bottom"/>
                  <w:hideMark/>
                </w:tcPr>
                <w:p w:rsidR="008D03CC" w:rsidRPr="008D03CC" w:rsidRDefault="00A23AC8" w:rsidP="008D03CC">
                  <w:pPr>
                    <w:jc w:val="right"/>
                    <w:rPr>
                      <w:color w:val="000000"/>
                      <w:sz w:val="22"/>
                      <w:szCs w:val="22"/>
                    </w:rPr>
                  </w:pPr>
                  <w:r>
                    <w:rPr>
                      <w:color w:val="000000"/>
                      <w:sz w:val="22"/>
                      <w:szCs w:val="22"/>
                    </w:rPr>
                    <w:t>2 300,</w:t>
                  </w:r>
                  <w:r w:rsidR="008D03CC" w:rsidRPr="008D03CC">
                    <w:rPr>
                      <w:color w:val="000000"/>
                      <w:sz w:val="22"/>
                      <w:szCs w:val="22"/>
                    </w:rPr>
                    <w:t>00</w:t>
                  </w:r>
                </w:p>
              </w:tc>
            </w:tr>
            <w:tr w:rsidR="008D03CC" w:rsidRPr="008D03CC" w:rsidTr="00A23AC8">
              <w:trPr>
                <w:trHeight w:val="300"/>
                <w:jc w:val="center"/>
              </w:trPr>
              <w:tc>
                <w:tcPr>
                  <w:tcW w:w="3868" w:type="pct"/>
                  <w:gridSpan w:val="2"/>
                  <w:tcBorders>
                    <w:top w:val="single" w:sz="4" w:space="0" w:color="auto"/>
                    <w:left w:val="single" w:sz="4" w:space="0" w:color="auto"/>
                    <w:bottom w:val="single" w:sz="4" w:space="0" w:color="auto"/>
                    <w:right w:val="single" w:sz="4" w:space="0" w:color="000000"/>
                  </w:tcBorders>
                  <w:shd w:val="clear" w:color="000000" w:fill="FFFFFF"/>
                  <w:hideMark/>
                </w:tcPr>
                <w:p w:rsidR="008D03CC" w:rsidRPr="008D03CC" w:rsidRDefault="008D03CC" w:rsidP="008D03CC">
                  <w:pPr>
                    <w:jc w:val="right"/>
                    <w:rPr>
                      <w:b/>
                      <w:bCs/>
                      <w:color w:val="000000"/>
                      <w:sz w:val="23"/>
                      <w:szCs w:val="23"/>
                    </w:rPr>
                  </w:pPr>
                  <w:r w:rsidRPr="008D03CC">
                    <w:rPr>
                      <w:b/>
                      <w:bCs/>
                      <w:color w:val="000000"/>
                      <w:sz w:val="23"/>
                      <w:szCs w:val="23"/>
                    </w:rPr>
                    <w:t>Kopā:</w:t>
                  </w:r>
                </w:p>
              </w:tc>
              <w:tc>
                <w:tcPr>
                  <w:tcW w:w="1132" w:type="pct"/>
                  <w:tcBorders>
                    <w:top w:val="nil"/>
                    <w:left w:val="nil"/>
                    <w:bottom w:val="single" w:sz="4" w:space="0" w:color="auto"/>
                    <w:right w:val="single" w:sz="4" w:space="0" w:color="auto"/>
                  </w:tcBorders>
                  <w:shd w:val="clear" w:color="auto" w:fill="auto"/>
                  <w:noWrap/>
                  <w:vAlign w:val="bottom"/>
                  <w:hideMark/>
                </w:tcPr>
                <w:p w:rsidR="008D03CC" w:rsidRPr="008D03CC" w:rsidRDefault="00A23AC8" w:rsidP="008D03CC">
                  <w:pPr>
                    <w:jc w:val="right"/>
                    <w:rPr>
                      <w:b/>
                      <w:bCs/>
                      <w:color w:val="000000"/>
                      <w:sz w:val="22"/>
                      <w:szCs w:val="22"/>
                    </w:rPr>
                  </w:pPr>
                  <w:r>
                    <w:rPr>
                      <w:b/>
                      <w:bCs/>
                      <w:color w:val="000000"/>
                      <w:sz w:val="22"/>
                      <w:szCs w:val="22"/>
                    </w:rPr>
                    <w:t>12 300,</w:t>
                  </w:r>
                  <w:r w:rsidR="008D03CC" w:rsidRPr="008D03CC">
                    <w:rPr>
                      <w:b/>
                      <w:bCs/>
                      <w:color w:val="000000"/>
                      <w:sz w:val="22"/>
                      <w:szCs w:val="22"/>
                    </w:rPr>
                    <w:t>00</w:t>
                  </w:r>
                </w:p>
              </w:tc>
            </w:tr>
          </w:tbl>
          <w:p w:rsidR="00F50FF4" w:rsidRPr="00604B5A" w:rsidRDefault="00F50FF4" w:rsidP="00BB0470">
            <w:pPr>
              <w:pStyle w:val="tv213"/>
              <w:jc w:val="both"/>
              <w:rPr>
                <w:sz w:val="28"/>
                <w:szCs w:val="28"/>
              </w:rPr>
            </w:pPr>
          </w:p>
        </w:tc>
      </w:tr>
      <w:tr w:rsidR="00367C3B" w:rsidRPr="006126B1" w:rsidTr="001A5745">
        <w:trPr>
          <w:jc w:val="center"/>
        </w:trPr>
        <w:tc>
          <w:tcPr>
            <w:tcW w:w="1082" w:type="pct"/>
            <w:tcBorders>
              <w:top w:val="single" w:sz="4" w:space="0" w:color="auto"/>
              <w:left w:val="single" w:sz="4" w:space="0" w:color="auto"/>
              <w:bottom w:val="single" w:sz="4" w:space="0" w:color="auto"/>
              <w:right w:val="single" w:sz="4" w:space="0" w:color="auto"/>
            </w:tcBorders>
          </w:tcPr>
          <w:p w:rsidR="00367C3B" w:rsidRPr="006126B1" w:rsidRDefault="00367C3B" w:rsidP="004A05EF">
            <w:pPr>
              <w:rPr>
                <w:sz w:val="28"/>
                <w:szCs w:val="28"/>
              </w:rPr>
            </w:pPr>
            <w:r w:rsidRPr="006126B1">
              <w:rPr>
                <w:sz w:val="28"/>
                <w:szCs w:val="28"/>
              </w:rPr>
              <w:t>6.1. detalizēts ieņēmumu aprēķins</w:t>
            </w:r>
          </w:p>
        </w:tc>
        <w:tc>
          <w:tcPr>
            <w:tcW w:w="3918" w:type="pct"/>
            <w:gridSpan w:val="5"/>
            <w:vMerge/>
            <w:tcBorders>
              <w:top w:val="single" w:sz="4" w:space="0" w:color="auto"/>
              <w:left w:val="single" w:sz="4" w:space="0" w:color="auto"/>
              <w:bottom w:val="single" w:sz="4" w:space="0" w:color="auto"/>
              <w:right w:val="single" w:sz="4" w:space="0" w:color="auto"/>
            </w:tcBorders>
          </w:tcPr>
          <w:p w:rsidR="00367C3B" w:rsidRPr="006126B1" w:rsidRDefault="00367C3B" w:rsidP="00A20419">
            <w:pPr>
              <w:pStyle w:val="naisf"/>
              <w:spacing w:before="0" w:after="0"/>
              <w:ind w:firstLine="0"/>
              <w:rPr>
                <w:b/>
                <w:i/>
                <w:sz w:val="28"/>
                <w:szCs w:val="28"/>
              </w:rPr>
            </w:pPr>
          </w:p>
        </w:tc>
      </w:tr>
      <w:tr w:rsidR="00367C3B" w:rsidRPr="006126B1" w:rsidTr="00A23AC8">
        <w:trPr>
          <w:trHeight w:val="1644"/>
          <w:jc w:val="center"/>
        </w:trPr>
        <w:tc>
          <w:tcPr>
            <w:tcW w:w="1082" w:type="pct"/>
            <w:tcBorders>
              <w:top w:val="single" w:sz="4" w:space="0" w:color="auto"/>
              <w:left w:val="single" w:sz="4" w:space="0" w:color="auto"/>
              <w:bottom w:val="single" w:sz="4" w:space="0" w:color="auto"/>
              <w:right w:val="single" w:sz="4" w:space="0" w:color="auto"/>
            </w:tcBorders>
          </w:tcPr>
          <w:p w:rsidR="00367C3B" w:rsidRPr="006126B1" w:rsidRDefault="00367C3B" w:rsidP="004A05EF">
            <w:pPr>
              <w:rPr>
                <w:sz w:val="28"/>
                <w:szCs w:val="28"/>
              </w:rPr>
            </w:pPr>
            <w:r w:rsidRPr="006126B1">
              <w:rPr>
                <w:sz w:val="28"/>
                <w:szCs w:val="28"/>
              </w:rPr>
              <w:t>6.2. detalizēts izdevumu aprēķins</w:t>
            </w:r>
          </w:p>
        </w:tc>
        <w:tc>
          <w:tcPr>
            <w:tcW w:w="3918" w:type="pct"/>
            <w:gridSpan w:val="5"/>
            <w:vMerge/>
            <w:tcBorders>
              <w:top w:val="single" w:sz="4" w:space="0" w:color="auto"/>
              <w:left w:val="single" w:sz="4" w:space="0" w:color="auto"/>
              <w:bottom w:val="single" w:sz="4" w:space="0" w:color="auto"/>
              <w:right w:val="single" w:sz="4" w:space="0" w:color="auto"/>
            </w:tcBorders>
          </w:tcPr>
          <w:p w:rsidR="00367C3B" w:rsidRPr="006126B1" w:rsidRDefault="00367C3B" w:rsidP="00A20419">
            <w:pPr>
              <w:pStyle w:val="naisf"/>
              <w:spacing w:before="0" w:after="0"/>
              <w:ind w:firstLine="0"/>
              <w:rPr>
                <w:b/>
                <w:i/>
                <w:sz w:val="28"/>
                <w:szCs w:val="28"/>
              </w:rPr>
            </w:pPr>
          </w:p>
        </w:tc>
      </w:tr>
      <w:tr w:rsidR="00367C3B" w:rsidRPr="006126B1" w:rsidTr="001A5745">
        <w:trPr>
          <w:trHeight w:val="1574"/>
          <w:jc w:val="center"/>
        </w:trPr>
        <w:tc>
          <w:tcPr>
            <w:tcW w:w="1082" w:type="pct"/>
            <w:tcBorders>
              <w:top w:val="single" w:sz="4" w:space="0" w:color="auto"/>
              <w:left w:val="single" w:sz="4" w:space="0" w:color="auto"/>
              <w:bottom w:val="single" w:sz="4" w:space="0" w:color="auto"/>
              <w:right w:val="single" w:sz="4" w:space="0" w:color="auto"/>
            </w:tcBorders>
          </w:tcPr>
          <w:p w:rsidR="00367C3B" w:rsidRPr="006126B1" w:rsidRDefault="00367C3B" w:rsidP="004A05EF">
            <w:pPr>
              <w:tabs>
                <w:tab w:val="left" w:pos="5940"/>
              </w:tabs>
              <w:rPr>
                <w:sz w:val="28"/>
                <w:szCs w:val="28"/>
              </w:rPr>
            </w:pPr>
            <w:r w:rsidRPr="006126B1">
              <w:rPr>
                <w:sz w:val="28"/>
                <w:szCs w:val="28"/>
              </w:rPr>
              <w:t>7. Cita informācija</w:t>
            </w:r>
          </w:p>
        </w:tc>
        <w:tc>
          <w:tcPr>
            <w:tcW w:w="3918" w:type="pct"/>
            <w:gridSpan w:val="5"/>
            <w:tcBorders>
              <w:top w:val="single" w:sz="4" w:space="0" w:color="auto"/>
              <w:left w:val="single" w:sz="4" w:space="0" w:color="auto"/>
              <w:bottom w:val="single" w:sz="4" w:space="0" w:color="auto"/>
              <w:right w:val="single" w:sz="4" w:space="0" w:color="auto"/>
            </w:tcBorders>
          </w:tcPr>
          <w:p w:rsidR="00FC18A3" w:rsidRPr="006126B1" w:rsidRDefault="00CA3AD3" w:rsidP="00E2585A">
            <w:pPr>
              <w:pStyle w:val="ParastaisWeb"/>
              <w:tabs>
                <w:tab w:val="left" w:pos="223"/>
              </w:tabs>
              <w:spacing w:before="0" w:beforeAutospacing="0" w:after="120" w:afterAutospacing="0"/>
              <w:jc w:val="both"/>
            </w:pPr>
            <w:r w:rsidRPr="006126B1">
              <w:rPr>
                <w:sz w:val="28"/>
                <w:szCs w:val="28"/>
              </w:rPr>
              <w:t>Izdevumus sedz no valsts budžeta programmas 02.00.00 „Līdzekļi neparedzētiem gadījumiem” atbilstoši Ministru kabineta 2009.gada 22.decembra noteikumiem Nr.1644 „Kārtība, kādā pieprasa un izlieto budžeta programmas „Līdzekļi neparedzētiem gadījumiem” līdzekļus”.</w:t>
            </w:r>
          </w:p>
        </w:tc>
      </w:tr>
    </w:tbl>
    <w:p w:rsidR="00697F62" w:rsidRDefault="00697F62" w:rsidP="00F00BC9">
      <w:pPr>
        <w:spacing w:before="75" w:after="75"/>
        <w:outlineLvl w:val="0"/>
        <w:rPr>
          <w:i/>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634"/>
        <w:gridCol w:w="3647"/>
        <w:gridCol w:w="4846"/>
      </w:tblGrid>
      <w:tr w:rsidR="0023436E" w:rsidRPr="006126B1" w:rsidTr="00265ADB">
        <w:tc>
          <w:tcPr>
            <w:tcW w:w="5000" w:type="pct"/>
            <w:gridSpan w:val="3"/>
            <w:tcBorders>
              <w:top w:val="single" w:sz="4" w:space="0" w:color="auto"/>
            </w:tcBorders>
          </w:tcPr>
          <w:p w:rsidR="0023436E" w:rsidRPr="006126B1" w:rsidRDefault="0023436E" w:rsidP="006C418A">
            <w:pPr>
              <w:pStyle w:val="naisnod"/>
              <w:spacing w:before="0" w:after="0"/>
              <w:ind w:left="-170" w:right="57"/>
              <w:rPr>
                <w:sz w:val="28"/>
                <w:szCs w:val="28"/>
              </w:rPr>
            </w:pPr>
            <w:r w:rsidRPr="006126B1">
              <w:rPr>
                <w:sz w:val="28"/>
                <w:szCs w:val="28"/>
              </w:rPr>
              <w:t>VII</w:t>
            </w:r>
            <w:r w:rsidR="000941C5" w:rsidRPr="006126B1">
              <w:rPr>
                <w:sz w:val="28"/>
                <w:szCs w:val="28"/>
              </w:rPr>
              <w:t>.</w:t>
            </w:r>
            <w:r w:rsidRPr="006126B1">
              <w:rPr>
                <w:sz w:val="28"/>
                <w:szCs w:val="28"/>
              </w:rPr>
              <w:t xml:space="preserve"> Tiesību akta projekta izpildes nodrošināšana un tās ietekme uz institūcijām</w:t>
            </w:r>
          </w:p>
        </w:tc>
      </w:tr>
      <w:tr w:rsidR="00470309" w:rsidRPr="006126B1" w:rsidTr="00265ADB">
        <w:trPr>
          <w:trHeight w:val="427"/>
        </w:trPr>
        <w:tc>
          <w:tcPr>
            <w:tcW w:w="347" w:type="pct"/>
          </w:tcPr>
          <w:p w:rsidR="00470309" w:rsidRPr="006126B1" w:rsidRDefault="00470309" w:rsidP="00E37EAB">
            <w:pPr>
              <w:pStyle w:val="naisnod"/>
              <w:spacing w:before="0" w:after="0"/>
              <w:ind w:left="57" w:right="57"/>
              <w:rPr>
                <w:b w:val="0"/>
                <w:sz w:val="28"/>
                <w:szCs w:val="28"/>
              </w:rPr>
            </w:pPr>
            <w:r w:rsidRPr="006126B1">
              <w:rPr>
                <w:b w:val="0"/>
                <w:sz w:val="28"/>
                <w:szCs w:val="28"/>
              </w:rPr>
              <w:t>1.</w:t>
            </w:r>
          </w:p>
        </w:tc>
        <w:tc>
          <w:tcPr>
            <w:tcW w:w="1998" w:type="pct"/>
          </w:tcPr>
          <w:p w:rsidR="00470309" w:rsidRPr="006126B1" w:rsidRDefault="00470309" w:rsidP="007D099D">
            <w:pPr>
              <w:pStyle w:val="naisf"/>
              <w:spacing w:before="0" w:after="0"/>
              <w:ind w:left="57" w:right="57" w:firstLine="0"/>
              <w:jc w:val="left"/>
              <w:rPr>
                <w:sz w:val="28"/>
                <w:szCs w:val="28"/>
              </w:rPr>
            </w:pPr>
            <w:r w:rsidRPr="006126B1">
              <w:rPr>
                <w:sz w:val="28"/>
                <w:szCs w:val="28"/>
              </w:rPr>
              <w:t xml:space="preserve">Projekta izpildē iesaistītās institūcijas </w:t>
            </w:r>
          </w:p>
        </w:tc>
        <w:tc>
          <w:tcPr>
            <w:tcW w:w="2655" w:type="pct"/>
          </w:tcPr>
          <w:p w:rsidR="00470309" w:rsidRPr="006126B1" w:rsidRDefault="00DA7D07" w:rsidP="000938DD">
            <w:pPr>
              <w:spacing w:before="75" w:after="75"/>
              <w:jc w:val="both"/>
              <w:rPr>
                <w:sz w:val="28"/>
                <w:szCs w:val="28"/>
              </w:rPr>
            </w:pPr>
            <w:r>
              <w:rPr>
                <w:color w:val="000000"/>
                <w:sz w:val="28"/>
                <w:szCs w:val="28"/>
              </w:rPr>
              <w:t xml:space="preserve"> </w:t>
            </w:r>
            <w:r w:rsidR="00E2585A" w:rsidRPr="006126B1">
              <w:rPr>
                <w:color w:val="000000"/>
                <w:sz w:val="28"/>
                <w:szCs w:val="28"/>
              </w:rPr>
              <w:t xml:space="preserve">Kultūras ministrija, </w:t>
            </w:r>
            <w:r w:rsidR="00C7244C" w:rsidRPr="006126B1">
              <w:rPr>
                <w:color w:val="000000"/>
                <w:sz w:val="28"/>
                <w:szCs w:val="28"/>
              </w:rPr>
              <w:t>Finanšu ministrija.</w:t>
            </w:r>
          </w:p>
        </w:tc>
      </w:tr>
      <w:tr w:rsidR="00470309" w:rsidRPr="006126B1" w:rsidTr="00265ADB">
        <w:trPr>
          <w:trHeight w:val="463"/>
        </w:trPr>
        <w:tc>
          <w:tcPr>
            <w:tcW w:w="347" w:type="pct"/>
          </w:tcPr>
          <w:p w:rsidR="00470309" w:rsidRPr="006126B1" w:rsidRDefault="00470309" w:rsidP="00E37EAB">
            <w:pPr>
              <w:pStyle w:val="naisnod"/>
              <w:spacing w:before="0" w:after="0"/>
              <w:ind w:left="57" w:right="57"/>
              <w:rPr>
                <w:b w:val="0"/>
                <w:sz w:val="28"/>
                <w:szCs w:val="28"/>
              </w:rPr>
            </w:pPr>
            <w:r w:rsidRPr="006126B1">
              <w:rPr>
                <w:b w:val="0"/>
                <w:sz w:val="28"/>
                <w:szCs w:val="28"/>
              </w:rPr>
              <w:lastRenderedPageBreak/>
              <w:t>2.</w:t>
            </w:r>
          </w:p>
        </w:tc>
        <w:tc>
          <w:tcPr>
            <w:tcW w:w="1998" w:type="pct"/>
          </w:tcPr>
          <w:p w:rsidR="00470309" w:rsidRPr="006126B1" w:rsidRDefault="00470309" w:rsidP="007D099D">
            <w:pPr>
              <w:pStyle w:val="naisf"/>
              <w:spacing w:before="0" w:after="0"/>
              <w:ind w:left="57" w:right="57" w:firstLine="0"/>
              <w:jc w:val="left"/>
              <w:rPr>
                <w:sz w:val="28"/>
                <w:szCs w:val="28"/>
              </w:rPr>
            </w:pPr>
            <w:r w:rsidRPr="006126B1">
              <w:rPr>
                <w:sz w:val="28"/>
                <w:szCs w:val="28"/>
              </w:rPr>
              <w:t>Projekta izpildes ietekme uz pārvaldes funkcijām un institucionālo struktūru.</w:t>
            </w:r>
          </w:p>
          <w:p w:rsidR="00470309" w:rsidRPr="006126B1" w:rsidRDefault="00470309" w:rsidP="007D099D">
            <w:pPr>
              <w:pStyle w:val="naisf"/>
              <w:spacing w:before="0" w:after="0"/>
              <w:ind w:left="57" w:right="57" w:firstLine="0"/>
              <w:jc w:val="left"/>
              <w:rPr>
                <w:sz w:val="28"/>
                <w:szCs w:val="28"/>
              </w:rPr>
            </w:pPr>
          </w:p>
          <w:p w:rsidR="00470309" w:rsidRPr="006126B1" w:rsidRDefault="00470309" w:rsidP="007D099D">
            <w:pPr>
              <w:pStyle w:val="naisf"/>
              <w:spacing w:before="0" w:after="0"/>
              <w:ind w:left="57" w:right="57" w:firstLine="0"/>
              <w:jc w:val="left"/>
              <w:rPr>
                <w:sz w:val="28"/>
                <w:szCs w:val="28"/>
              </w:rPr>
            </w:pPr>
            <w:r w:rsidRPr="006126B1">
              <w:rPr>
                <w:sz w:val="28"/>
                <w:szCs w:val="28"/>
              </w:rPr>
              <w:t>Jaunu institūciju izveide, esošu institūciju likvidācija vai reorganizācija, to ietekme uz institūcijas cilvēkresursiem</w:t>
            </w:r>
          </w:p>
        </w:tc>
        <w:tc>
          <w:tcPr>
            <w:tcW w:w="2655" w:type="pct"/>
          </w:tcPr>
          <w:p w:rsidR="00470309" w:rsidRPr="006126B1" w:rsidRDefault="00DA7D07" w:rsidP="00222356">
            <w:pPr>
              <w:jc w:val="both"/>
              <w:rPr>
                <w:sz w:val="28"/>
                <w:szCs w:val="28"/>
              </w:rPr>
            </w:pPr>
            <w:r>
              <w:rPr>
                <w:sz w:val="28"/>
                <w:szCs w:val="28"/>
              </w:rPr>
              <w:t xml:space="preserve"> Projekts šo jomu neskar.</w:t>
            </w:r>
          </w:p>
        </w:tc>
      </w:tr>
      <w:tr w:rsidR="000157C7" w:rsidRPr="006126B1" w:rsidTr="00265ADB">
        <w:trPr>
          <w:trHeight w:val="476"/>
        </w:trPr>
        <w:tc>
          <w:tcPr>
            <w:tcW w:w="347" w:type="pct"/>
          </w:tcPr>
          <w:p w:rsidR="000157C7" w:rsidRPr="006126B1" w:rsidRDefault="004A05EF" w:rsidP="00E37EAB">
            <w:pPr>
              <w:pStyle w:val="naiskr"/>
              <w:spacing w:before="0" w:after="0"/>
              <w:ind w:left="57" w:right="57"/>
              <w:jc w:val="center"/>
              <w:rPr>
                <w:sz w:val="28"/>
                <w:szCs w:val="28"/>
              </w:rPr>
            </w:pPr>
            <w:r w:rsidRPr="006126B1">
              <w:rPr>
                <w:sz w:val="28"/>
                <w:szCs w:val="28"/>
              </w:rPr>
              <w:t>3</w:t>
            </w:r>
            <w:r w:rsidR="000157C7" w:rsidRPr="006126B1">
              <w:rPr>
                <w:sz w:val="28"/>
                <w:szCs w:val="28"/>
              </w:rPr>
              <w:t>.</w:t>
            </w:r>
          </w:p>
        </w:tc>
        <w:tc>
          <w:tcPr>
            <w:tcW w:w="1998" w:type="pct"/>
          </w:tcPr>
          <w:p w:rsidR="000157C7" w:rsidRPr="006126B1" w:rsidRDefault="000157C7" w:rsidP="007D099D">
            <w:pPr>
              <w:pStyle w:val="naiskr"/>
              <w:spacing w:before="0" w:after="0"/>
              <w:ind w:left="57" w:right="57"/>
              <w:rPr>
                <w:sz w:val="28"/>
                <w:szCs w:val="28"/>
              </w:rPr>
            </w:pPr>
            <w:r w:rsidRPr="006126B1">
              <w:rPr>
                <w:sz w:val="28"/>
                <w:szCs w:val="28"/>
              </w:rPr>
              <w:t>Cita informācija</w:t>
            </w:r>
          </w:p>
        </w:tc>
        <w:tc>
          <w:tcPr>
            <w:tcW w:w="2655" w:type="pct"/>
          </w:tcPr>
          <w:p w:rsidR="000157C7" w:rsidRPr="006126B1" w:rsidRDefault="000157C7" w:rsidP="00215125">
            <w:pPr>
              <w:spacing w:before="75" w:after="75"/>
              <w:rPr>
                <w:sz w:val="28"/>
                <w:szCs w:val="28"/>
              </w:rPr>
            </w:pPr>
            <w:r w:rsidRPr="006126B1">
              <w:rPr>
                <w:sz w:val="28"/>
                <w:szCs w:val="28"/>
              </w:rPr>
              <w:t> </w:t>
            </w:r>
            <w:r w:rsidR="00C7244C" w:rsidRPr="006126B1">
              <w:rPr>
                <w:sz w:val="28"/>
                <w:szCs w:val="28"/>
              </w:rPr>
              <w:t>Nav</w:t>
            </w:r>
          </w:p>
        </w:tc>
      </w:tr>
    </w:tbl>
    <w:p w:rsidR="004E2CB2" w:rsidRDefault="004E2CB2" w:rsidP="008E67D1">
      <w:pPr>
        <w:tabs>
          <w:tab w:val="left" w:pos="6804"/>
        </w:tabs>
        <w:jc w:val="both"/>
        <w:rPr>
          <w:sz w:val="28"/>
          <w:szCs w:val="28"/>
        </w:rPr>
      </w:pPr>
    </w:p>
    <w:p w:rsidR="004E2CB2" w:rsidRDefault="004E2CB2" w:rsidP="008E67D1">
      <w:pPr>
        <w:tabs>
          <w:tab w:val="left" w:pos="6804"/>
        </w:tabs>
        <w:jc w:val="both"/>
        <w:rPr>
          <w:sz w:val="28"/>
          <w:szCs w:val="28"/>
        </w:rPr>
      </w:pPr>
    </w:p>
    <w:p w:rsidR="00887A7F" w:rsidRDefault="00887A7F" w:rsidP="00BB0470">
      <w:pPr>
        <w:ind w:left="284"/>
        <w:jc w:val="both"/>
        <w:rPr>
          <w:sz w:val="28"/>
          <w:szCs w:val="28"/>
        </w:rPr>
      </w:pPr>
      <w:r>
        <w:rPr>
          <w:sz w:val="28"/>
          <w:szCs w:val="28"/>
        </w:rPr>
        <w:t>Kultūras ministr</w:t>
      </w:r>
      <w:r w:rsidR="00BB0470">
        <w:rPr>
          <w:sz w:val="28"/>
          <w:szCs w:val="28"/>
        </w:rPr>
        <w:t>e</w:t>
      </w:r>
      <w:r w:rsidRPr="00C53A59">
        <w:rPr>
          <w:sz w:val="28"/>
          <w:szCs w:val="28"/>
        </w:rPr>
        <w:tab/>
      </w:r>
      <w:r w:rsidRPr="00C53A59">
        <w:rPr>
          <w:sz w:val="28"/>
          <w:szCs w:val="28"/>
        </w:rPr>
        <w:tab/>
      </w:r>
      <w:r w:rsidRPr="00C53A59">
        <w:rPr>
          <w:sz w:val="28"/>
          <w:szCs w:val="28"/>
        </w:rPr>
        <w:tab/>
      </w:r>
      <w:r w:rsidRPr="00C53A59">
        <w:rPr>
          <w:sz w:val="28"/>
          <w:szCs w:val="28"/>
        </w:rPr>
        <w:tab/>
      </w:r>
      <w:r w:rsidRPr="00C53A59">
        <w:rPr>
          <w:sz w:val="28"/>
          <w:szCs w:val="28"/>
        </w:rPr>
        <w:tab/>
      </w:r>
      <w:r>
        <w:rPr>
          <w:sz w:val="28"/>
          <w:szCs w:val="28"/>
        </w:rPr>
        <w:tab/>
      </w:r>
      <w:r w:rsidR="00BB0470">
        <w:rPr>
          <w:sz w:val="28"/>
          <w:szCs w:val="28"/>
        </w:rPr>
        <w:tab/>
        <w:t>D.Melbārde</w:t>
      </w:r>
    </w:p>
    <w:p w:rsidR="00156BBA" w:rsidRPr="006126B1" w:rsidRDefault="00156BBA" w:rsidP="00E37EAB">
      <w:pPr>
        <w:tabs>
          <w:tab w:val="left" w:pos="6804"/>
        </w:tabs>
        <w:ind w:left="284"/>
        <w:jc w:val="both"/>
        <w:rPr>
          <w:sz w:val="28"/>
          <w:szCs w:val="28"/>
        </w:rPr>
      </w:pPr>
    </w:p>
    <w:p w:rsidR="00E2585A" w:rsidRPr="006126B1" w:rsidRDefault="008E67D1" w:rsidP="009B275C">
      <w:pPr>
        <w:ind w:left="284"/>
        <w:rPr>
          <w:sz w:val="28"/>
          <w:szCs w:val="28"/>
        </w:rPr>
      </w:pPr>
      <w:r w:rsidRPr="006126B1">
        <w:rPr>
          <w:sz w:val="28"/>
          <w:szCs w:val="28"/>
        </w:rPr>
        <w:t>V</w:t>
      </w:r>
      <w:r w:rsidR="00156BBA" w:rsidRPr="006126B1">
        <w:rPr>
          <w:sz w:val="28"/>
          <w:szCs w:val="28"/>
        </w:rPr>
        <w:t>īza: Valsts sekretār</w:t>
      </w:r>
      <w:r w:rsidR="00BF0917">
        <w:rPr>
          <w:sz w:val="28"/>
          <w:szCs w:val="28"/>
        </w:rPr>
        <w:t>s</w:t>
      </w:r>
      <w:r w:rsidR="00292CB5">
        <w:rPr>
          <w:sz w:val="28"/>
          <w:szCs w:val="28"/>
        </w:rPr>
        <w:tab/>
      </w:r>
      <w:r w:rsidR="00963E1C">
        <w:rPr>
          <w:sz w:val="28"/>
          <w:szCs w:val="28"/>
        </w:rPr>
        <w:tab/>
      </w:r>
      <w:r w:rsidR="006852EC" w:rsidRPr="006126B1">
        <w:rPr>
          <w:sz w:val="28"/>
          <w:szCs w:val="28"/>
        </w:rPr>
        <w:tab/>
      </w:r>
      <w:r w:rsidR="006852EC" w:rsidRPr="006126B1">
        <w:rPr>
          <w:sz w:val="28"/>
          <w:szCs w:val="28"/>
        </w:rPr>
        <w:tab/>
      </w:r>
      <w:r w:rsidR="006852EC" w:rsidRPr="006126B1">
        <w:rPr>
          <w:sz w:val="28"/>
          <w:szCs w:val="28"/>
        </w:rPr>
        <w:tab/>
      </w:r>
      <w:r w:rsidR="006852EC" w:rsidRPr="006126B1">
        <w:rPr>
          <w:sz w:val="28"/>
          <w:szCs w:val="28"/>
        </w:rPr>
        <w:tab/>
      </w:r>
      <w:r w:rsidR="00BF0917">
        <w:rPr>
          <w:sz w:val="28"/>
          <w:szCs w:val="28"/>
        </w:rPr>
        <w:tab/>
        <w:t>S.Voldiņš</w:t>
      </w:r>
    </w:p>
    <w:p w:rsidR="005B31E2" w:rsidRDefault="005B31E2" w:rsidP="007C5128">
      <w:pPr>
        <w:pStyle w:val="ParastaisWeb"/>
        <w:spacing w:before="0" w:beforeAutospacing="0" w:after="0" w:afterAutospacing="0"/>
        <w:rPr>
          <w:sz w:val="22"/>
          <w:szCs w:val="22"/>
        </w:rPr>
      </w:pPr>
    </w:p>
    <w:p w:rsidR="00887A7F" w:rsidRDefault="00887A7F" w:rsidP="007C5128">
      <w:pPr>
        <w:pStyle w:val="ParastaisWeb"/>
        <w:spacing w:before="0" w:beforeAutospacing="0" w:after="0" w:afterAutospacing="0"/>
        <w:rPr>
          <w:sz w:val="22"/>
          <w:szCs w:val="22"/>
        </w:rPr>
      </w:pPr>
    </w:p>
    <w:p w:rsidR="001A5745" w:rsidRDefault="001A5745" w:rsidP="007C5128">
      <w:pPr>
        <w:pStyle w:val="ParastaisWeb"/>
        <w:spacing w:before="0" w:beforeAutospacing="0" w:after="0" w:afterAutospacing="0"/>
        <w:rPr>
          <w:sz w:val="22"/>
          <w:szCs w:val="22"/>
        </w:rPr>
      </w:pPr>
    </w:p>
    <w:p w:rsidR="001A5745" w:rsidRDefault="001A5745" w:rsidP="007C5128">
      <w:pPr>
        <w:pStyle w:val="ParastaisWeb"/>
        <w:spacing w:before="0" w:beforeAutospacing="0" w:after="0" w:afterAutospacing="0"/>
        <w:rPr>
          <w:sz w:val="22"/>
          <w:szCs w:val="22"/>
        </w:rPr>
      </w:pPr>
    </w:p>
    <w:p w:rsidR="001A5745" w:rsidRDefault="001A5745" w:rsidP="007C5128">
      <w:pPr>
        <w:pStyle w:val="ParastaisWeb"/>
        <w:spacing w:before="0" w:beforeAutospacing="0" w:after="0" w:afterAutospacing="0"/>
        <w:rPr>
          <w:sz w:val="22"/>
          <w:szCs w:val="22"/>
        </w:rPr>
      </w:pPr>
    </w:p>
    <w:p w:rsidR="001A5745" w:rsidRDefault="001A5745" w:rsidP="007C5128">
      <w:pPr>
        <w:pStyle w:val="ParastaisWeb"/>
        <w:spacing w:before="0" w:beforeAutospacing="0" w:after="0" w:afterAutospacing="0"/>
        <w:rPr>
          <w:sz w:val="22"/>
          <w:szCs w:val="22"/>
        </w:rPr>
      </w:pPr>
    </w:p>
    <w:p w:rsidR="001A5745" w:rsidRDefault="001A5745" w:rsidP="007C5128">
      <w:pPr>
        <w:pStyle w:val="ParastaisWeb"/>
        <w:spacing w:before="0" w:beforeAutospacing="0" w:after="0" w:afterAutospacing="0"/>
        <w:rPr>
          <w:sz w:val="22"/>
          <w:szCs w:val="22"/>
        </w:rPr>
      </w:pPr>
    </w:p>
    <w:p w:rsidR="001A5745" w:rsidRDefault="001A5745" w:rsidP="007C5128">
      <w:pPr>
        <w:pStyle w:val="ParastaisWeb"/>
        <w:spacing w:before="0" w:beforeAutospacing="0" w:after="0" w:afterAutospacing="0"/>
        <w:rPr>
          <w:sz w:val="22"/>
          <w:szCs w:val="22"/>
        </w:rPr>
      </w:pPr>
    </w:p>
    <w:p w:rsidR="00E3143F" w:rsidRDefault="00E3143F" w:rsidP="007C5128">
      <w:pPr>
        <w:pStyle w:val="ParastaisWeb"/>
        <w:spacing w:before="0" w:beforeAutospacing="0" w:after="0" w:afterAutospacing="0"/>
        <w:rPr>
          <w:sz w:val="22"/>
          <w:szCs w:val="22"/>
        </w:rPr>
      </w:pPr>
    </w:p>
    <w:p w:rsidR="00E3143F" w:rsidRDefault="00E3143F" w:rsidP="007C5128">
      <w:pPr>
        <w:pStyle w:val="ParastaisWeb"/>
        <w:spacing w:before="0" w:beforeAutospacing="0" w:after="0" w:afterAutospacing="0"/>
        <w:rPr>
          <w:sz w:val="22"/>
          <w:szCs w:val="22"/>
        </w:rPr>
      </w:pPr>
    </w:p>
    <w:p w:rsidR="001A5745" w:rsidRDefault="001A5745" w:rsidP="007C5128">
      <w:pPr>
        <w:pStyle w:val="ParastaisWeb"/>
        <w:spacing w:before="0" w:beforeAutospacing="0" w:after="0" w:afterAutospacing="0"/>
        <w:rPr>
          <w:sz w:val="22"/>
          <w:szCs w:val="22"/>
        </w:rPr>
      </w:pPr>
    </w:p>
    <w:p w:rsidR="001A5745" w:rsidRDefault="001A5745" w:rsidP="007C5128">
      <w:pPr>
        <w:pStyle w:val="ParastaisWeb"/>
        <w:spacing w:before="0" w:beforeAutospacing="0" w:after="0" w:afterAutospacing="0"/>
        <w:rPr>
          <w:sz w:val="22"/>
          <w:szCs w:val="22"/>
        </w:rPr>
      </w:pPr>
    </w:p>
    <w:p w:rsidR="001A5745" w:rsidRDefault="001A5745" w:rsidP="007C5128">
      <w:pPr>
        <w:pStyle w:val="ParastaisWeb"/>
        <w:spacing w:before="0" w:beforeAutospacing="0" w:after="0" w:afterAutospacing="0"/>
        <w:rPr>
          <w:sz w:val="22"/>
          <w:szCs w:val="22"/>
        </w:rPr>
      </w:pPr>
    </w:p>
    <w:p w:rsidR="001A5745" w:rsidRPr="001A5745" w:rsidRDefault="001A5745" w:rsidP="007C5128">
      <w:pPr>
        <w:pStyle w:val="ParastaisWeb"/>
        <w:spacing w:before="0" w:beforeAutospacing="0" w:after="0" w:afterAutospacing="0"/>
        <w:rPr>
          <w:sz w:val="22"/>
          <w:szCs w:val="22"/>
        </w:rPr>
      </w:pPr>
    </w:p>
    <w:p w:rsidR="00C6698C" w:rsidRPr="001A5745" w:rsidRDefault="00C6698C" w:rsidP="007C5128">
      <w:pPr>
        <w:pStyle w:val="ParastaisWeb"/>
        <w:spacing w:before="0" w:beforeAutospacing="0" w:after="0" w:afterAutospacing="0"/>
        <w:rPr>
          <w:sz w:val="22"/>
          <w:szCs w:val="22"/>
        </w:rPr>
      </w:pPr>
    </w:p>
    <w:p w:rsidR="00BB0470" w:rsidRPr="001A5745" w:rsidRDefault="000C3086" w:rsidP="00BB0470">
      <w:pPr>
        <w:pStyle w:val="Galvene"/>
        <w:tabs>
          <w:tab w:val="left" w:pos="720"/>
        </w:tabs>
        <w:rPr>
          <w:sz w:val="22"/>
          <w:szCs w:val="22"/>
        </w:rPr>
      </w:pPr>
      <w:r w:rsidRPr="001A5745">
        <w:rPr>
          <w:sz w:val="22"/>
          <w:szCs w:val="22"/>
        </w:rPr>
        <w:fldChar w:fldCharType="begin"/>
      </w:r>
      <w:r w:rsidR="00BB0470" w:rsidRPr="001A5745">
        <w:rPr>
          <w:sz w:val="22"/>
          <w:szCs w:val="22"/>
        </w:rPr>
        <w:instrText xml:space="preserve"> DATE  \@ "yyyy.MM.dd. H:mm"  \* MERGEFORMAT </w:instrText>
      </w:r>
      <w:r w:rsidRPr="001A5745">
        <w:rPr>
          <w:sz w:val="22"/>
          <w:szCs w:val="22"/>
        </w:rPr>
        <w:fldChar w:fldCharType="separate"/>
      </w:r>
      <w:r w:rsidR="00522D20">
        <w:rPr>
          <w:noProof/>
          <w:sz w:val="22"/>
          <w:szCs w:val="22"/>
        </w:rPr>
        <w:t>2016.12.07. 9:56</w:t>
      </w:r>
      <w:r w:rsidRPr="001A5745">
        <w:rPr>
          <w:sz w:val="22"/>
          <w:szCs w:val="22"/>
        </w:rPr>
        <w:fldChar w:fldCharType="end"/>
      </w:r>
    </w:p>
    <w:p w:rsidR="00BB0470" w:rsidRPr="001A5745" w:rsidRDefault="00201547" w:rsidP="00BB0470">
      <w:pPr>
        <w:rPr>
          <w:sz w:val="22"/>
          <w:szCs w:val="22"/>
        </w:rPr>
      </w:pPr>
      <w:r>
        <w:rPr>
          <w:sz w:val="22"/>
          <w:szCs w:val="22"/>
        </w:rPr>
        <w:t>10</w:t>
      </w:r>
      <w:r w:rsidR="00A23AC8">
        <w:rPr>
          <w:sz w:val="22"/>
          <w:szCs w:val="22"/>
        </w:rPr>
        <w:t>28</w:t>
      </w:r>
    </w:p>
    <w:p w:rsidR="00BB0470" w:rsidRPr="001A5745" w:rsidRDefault="00BB0470" w:rsidP="00BB0470">
      <w:pPr>
        <w:rPr>
          <w:sz w:val="22"/>
          <w:szCs w:val="22"/>
        </w:rPr>
      </w:pPr>
      <w:r w:rsidRPr="001A5745">
        <w:rPr>
          <w:sz w:val="22"/>
          <w:szCs w:val="22"/>
        </w:rPr>
        <w:t>I.</w:t>
      </w:r>
      <w:r w:rsidR="009719D3" w:rsidRPr="001A5745">
        <w:rPr>
          <w:sz w:val="22"/>
          <w:szCs w:val="22"/>
        </w:rPr>
        <w:t>Bula</w:t>
      </w:r>
      <w:r w:rsidR="001A5745" w:rsidRPr="001A5745">
        <w:rPr>
          <w:sz w:val="22"/>
          <w:szCs w:val="22"/>
        </w:rPr>
        <w:t xml:space="preserve">, </w:t>
      </w:r>
      <w:bookmarkStart w:id="5" w:name="OLE_LINK13"/>
      <w:bookmarkStart w:id="6" w:name="OLE_LINK14"/>
      <w:r w:rsidRPr="001A5745">
        <w:rPr>
          <w:sz w:val="22"/>
          <w:szCs w:val="22"/>
        </w:rPr>
        <w:t>6733025</w:t>
      </w:r>
      <w:r w:rsidR="009719D3" w:rsidRPr="001A5745">
        <w:rPr>
          <w:sz w:val="22"/>
          <w:szCs w:val="22"/>
        </w:rPr>
        <w:t>7</w:t>
      </w:r>
    </w:p>
    <w:p w:rsidR="004C7CAC" w:rsidRPr="001A5745" w:rsidRDefault="000C3086" w:rsidP="00C6698C">
      <w:pPr>
        <w:tabs>
          <w:tab w:val="left" w:pos="7425"/>
        </w:tabs>
        <w:rPr>
          <w:sz w:val="22"/>
          <w:szCs w:val="22"/>
        </w:rPr>
      </w:pPr>
      <w:hyperlink r:id="rId8" w:history="1">
        <w:r w:rsidR="006026F4" w:rsidRPr="001A5745">
          <w:rPr>
            <w:rStyle w:val="Hipersaite"/>
            <w:sz w:val="22"/>
            <w:szCs w:val="22"/>
          </w:rPr>
          <w:t>Inara.Bula@km.gov.lv</w:t>
        </w:r>
      </w:hyperlink>
      <w:r w:rsidR="00BB0470" w:rsidRPr="001A5745">
        <w:rPr>
          <w:sz w:val="22"/>
          <w:szCs w:val="22"/>
        </w:rPr>
        <w:t xml:space="preserve"> </w:t>
      </w:r>
      <w:bookmarkEnd w:id="5"/>
      <w:bookmarkEnd w:id="6"/>
    </w:p>
    <w:sectPr w:rsidR="004C7CAC" w:rsidRPr="001A5745" w:rsidSect="00085736">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ADB" w:rsidRDefault="00265ADB">
      <w:r>
        <w:separator/>
      </w:r>
    </w:p>
  </w:endnote>
  <w:endnote w:type="continuationSeparator" w:id="0">
    <w:p w:rsidR="00265ADB" w:rsidRDefault="00265A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BA"/>
    <w:family w:val="roman"/>
    <w:pitch w:val="variable"/>
    <w:sig w:usb0="A00002EF" w:usb1="4000204B" w:usb2="00000000" w:usb3="00000000" w:csb0="0000019F"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auto"/>
    <w:pitch w:val="variable"/>
    <w:sig w:usb0="E0002AFF" w:usb1="C0007841"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698" w:rsidRDefault="00456698">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ADB" w:rsidRPr="00187F59" w:rsidRDefault="000C3086" w:rsidP="00187F59">
    <w:pPr>
      <w:pStyle w:val="ParastaisWeb"/>
      <w:spacing w:before="0" w:beforeAutospacing="0" w:after="0" w:afterAutospacing="0"/>
      <w:ind w:left="-142"/>
      <w:jc w:val="both"/>
      <w:rPr>
        <w:sz w:val="22"/>
        <w:szCs w:val="22"/>
      </w:rPr>
    </w:pPr>
    <w:fldSimple w:instr=" FILENAME   \* MERGEFORMAT ">
      <w:r w:rsidR="00456698" w:rsidRPr="00456698">
        <w:rPr>
          <w:noProof/>
          <w:sz w:val="22"/>
          <w:szCs w:val="22"/>
        </w:rPr>
        <w:t>KMAnot_061216_LNG_Bralu</w:t>
      </w:r>
      <w:r w:rsidR="00456698">
        <w:rPr>
          <w:noProof/>
        </w:rPr>
        <w:t>_kapi</w:t>
      </w:r>
    </w:fldSimple>
    <w:r w:rsidR="00265ADB" w:rsidRPr="00E37EAB">
      <w:rPr>
        <w:sz w:val="22"/>
        <w:szCs w:val="22"/>
      </w:rPr>
      <w:t xml:space="preserve">; Ministru kabineta rīkojuma projekta „Par finanšu līdzekļu piešķiršanu no valsts budžeta programmas „Līdzekļi neparedzētiem gadījumiem”” sākotnējās ietekmes novērtējuma ziņojums (anotācija)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ADB" w:rsidRPr="00E37EAB" w:rsidRDefault="000C3086" w:rsidP="0096272B">
    <w:pPr>
      <w:pStyle w:val="ParastaisWeb"/>
      <w:spacing w:before="0" w:beforeAutospacing="0" w:after="0" w:afterAutospacing="0"/>
      <w:ind w:left="-142"/>
      <w:jc w:val="both"/>
      <w:rPr>
        <w:sz w:val="22"/>
        <w:szCs w:val="22"/>
      </w:rPr>
    </w:pPr>
    <w:fldSimple w:instr=" FILENAME   \* MERGEFORMAT ">
      <w:r w:rsidR="00456698" w:rsidRPr="00456698">
        <w:rPr>
          <w:noProof/>
          <w:sz w:val="22"/>
          <w:szCs w:val="22"/>
        </w:rPr>
        <w:t>KMAnot_061216_LNG</w:t>
      </w:r>
      <w:r w:rsidR="00456698">
        <w:rPr>
          <w:noProof/>
        </w:rPr>
        <w:t>_Bralu_kapi</w:t>
      </w:r>
    </w:fldSimple>
    <w:r w:rsidR="00265ADB" w:rsidRPr="00E37EAB">
      <w:rPr>
        <w:sz w:val="22"/>
        <w:szCs w:val="22"/>
      </w:rPr>
      <w:t xml:space="preserve">; </w:t>
    </w:r>
    <w:bookmarkStart w:id="7" w:name="OLE_LINK7"/>
    <w:bookmarkStart w:id="8" w:name="OLE_LINK8"/>
    <w:bookmarkStart w:id="9" w:name="_Hlk373840471"/>
    <w:r w:rsidR="00265ADB" w:rsidRPr="00E37EAB">
      <w:rPr>
        <w:sz w:val="22"/>
        <w:szCs w:val="22"/>
      </w:rPr>
      <w:t xml:space="preserve">Ministru kabineta rīkojuma projekta „Par finanšu līdzekļu piešķiršanu no valsts budžeta programmas „Līdzekļi neparedzētiem gadījumiem”” sākotnējās ietekmes novērtējuma ziņojums (anotācija) </w:t>
    </w:r>
    <w:bookmarkEnd w:id="7"/>
    <w:bookmarkEnd w:id="8"/>
    <w:bookmarkEnd w:id="9"/>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ADB" w:rsidRDefault="00265ADB">
      <w:r>
        <w:separator/>
      </w:r>
    </w:p>
  </w:footnote>
  <w:footnote w:type="continuationSeparator" w:id="0">
    <w:p w:rsidR="00265ADB" w:rsidRDefault="00265A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ADB" w:rsidRDefault="000C3086" w:rsidP="003C449B">
    <w:pPr>
      <w:pStyle w:val="Galvene"/>
      <w:framePr w:wrap="around" w:vAnchor="text" w:hAnchor="margin" w:xAlign="center" w:y="1"/>
      <w:rPr>
        <w:rStyle w:val="Lappusesnumurs"/>
      </w:rPr>
    </w:pPr>
    <w:r>
      <w:rPr>
        <w:rStyle w:val="Lappusesnumurs"/>
      </w:rPr>
      <w:fldChar w:fldCharType="begin"/>
    </w:r>
    <w:r w:rsidR="00265ADB">
      <w:rPr>
        <w:rStyle w:val="Lappusesnumurs"/>
      </w:rPr>
      <w:instrText xml:space="preserve">PAGE  </w:instrText>
    </w:r>
    <w:r>
      <w:rPr>
        <w:rStyle w:val="Lappusesnumurs"/>
      </w:rPr>
      <w:fldChar w:fldCharType="end"/>
    </w:r>
  </w:p>
  <w:p w:rsidR="00265ADB" w:rsidRDefault="00265ADB">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ADB" w:rsidRPr="00E37EAB" w:rsidRDefault="000C3086" w:rsidP="003C449B">
    <w:pPr>
      <w:pStyle w:val="Galvene"/>
      <w:framePr w:wrap="around" w:vAnchor="text" w:hAnchor="margin" w:xAlign="center" w:y="1"/>
      <w:rPr>
        <w:rStyle w:val="Lappusesnumurs"/>
        <w:sz w:val="22"/>
        <w:szCs w:val="22"/>
      </w:rPr>
    </w:pPr>
    <w:r w:rsidRPr="00E37EAB">
      <w:rPr>
        <w:rStyle w:val="Lappusesnumurs"/>
        <w:sz w:val="22"/>
        <w:szCs w:val="22"/>
      </w:rPr>
      <w:fldChar w:fldCharType="begin"/>
    </w:r>
    <w:r w:rsidR="00265ADB" w:rsidRPr="00E37EAB">
      <w:rPr>
        <w:rStyle w:val="Lappusesnumurs"/>
        <w:sz w:val="22"/>
        <w:szCs w:val="22"/>
      </w:rPr>
      <w:instrText xml:space="preserve">PAGE  </w:instrText>
    </w:r>
    <w:r w:rsidRPr="00E37EAB">
      <w:rPr>
        <w:rStyle w:val="Lappusesnumurs"/>
        <w:sz w:val="22"/>
        <w:szCs w:val="22"/>
      </w:rPr>
      <w:fldChar w:fldCharType="separate"/>
    </w:r>
    <w:r w:rsidR="00522D20">
      <w:rPr>
        <w:rStyle w:val="Lappusesnumurs"/>
        <w:noProof/>
        <w:sz w:val="22"/>
        <w:szCs w:val="22"/>
      </w:rPr>
      <w:t>5</w:t>
    </w:r>
    <w:r w:rsidRPr="00E37EAB">
      <w:rPr>
        <w:rStyle w:val="Lappusesnumurs"/>
        <w:sz w:val="22"/>
        <w:szCs w:val="22"/>
      </w:rPr>
      <w:fldChar w:fldCharType="end"/>
    </w:r>
  </w:p>
  <w:p w:rsidR="00265ADB" w:rsidRDefault="00265ADB" w:rsidP="00187F59">
    <w:pPr>
      <w:ind w:firstLine="7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698" w:rsidRDefault="00456698">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2104"/>
    <w:multiLevelType w:val="hybridMultilevel"/>
    <w:tmpl w:val="BDF4E9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57D49CE"/>
    <w:multiLevelType w:val="hybridMultilevel"/>
    <w:tmpl w:val="766C87C6"/>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2">
    <w:nsid w:val="097926B4"/>
    <w:multiLevelType w:val="multilevel"/>
    <w:tmpl w:val="0458F1D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607946"/>
    <w:multiLevelType w:val="hybridMultilevel"/>
    <w:tmpl w:val="6D92F4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5C42BC8"/>
    <w:multiLevelType w:val="hybridMultilevel"/>
    <w:tmpl w:val="95F8DBE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1A0564E7"/>
    <w:multiLevelType w:val="multilevel"/>
    <w:tmpl w:val="A6A46EA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5B1839"/>
    <w:multiLevelType w:val="hybridMultilevel"/>
    <w:tmpl w:val="D0001E80"/>
    <w:lvl w:ilvl="0" w:tplc="04260001">
      <w:start w:val="1"/>
      <w:numFmt w:val="bullet"/>
      <w:lvlText w:val=""/>
      <w:lvlJc w:val="left"/>
      <w:pPr>
        <w:ind w:left="1088" w:hanging="360"/>
      </w:pPr>
      <w:rPr>
        <w:rFonts w:ascii="Symbol" w:hAnsi="Symbol" w:hint="default"/>
      </w:rPr>
    </w:lvl>
    <w:lvl w:ilvl="1" w:tplc="04260003" w:tentative="1">
      <w:start w:val="1"/>
      <w:numFmt w:val="bullet"/>
      <w:lvlText w:val="o"/>
      <w:lvlJc w:val="left"/>
      <w:pPr>
        <w:ind w:left="1808" w:hanging="360"/>
      </w:pPr>
      <w:rPr>
        <w:rFonts w:ascii="Courier New" w:hAnsi="Courier New" w:cs="Courier New" w:hint="default"/>
      </w:rPr>
    </w:lvl>
    <w:lvl w:ilvl="2" w:tplc="04260005" w:tentative="1">
      <w:start w:val="1"/>
      <w:numFmt w:val="bullet"/>
      <w:lvlText w:val=""/>
      <w:lvlJc w:val="left"/>
      <w:pPr>
        <w:ind w:left="2528" w:hanging="360"/>
      </w:pPr>
      <w:rPr>
        <w:rFonts w:ascii="Wingdings" w:hAnsi="Wingdings" w:hint="default"/>
      </w:rPr>
    </w:lvl>
    <w:lvl w:ilvl="3" w:tplc="04260001" w:tentative="1">
      <w:start w:val="1"/>
      <w:numFmt w:val="bullet"/>
      <w:lvlText w:val=""/>
      <w:lvlJc w:val="left"/>
      <w:pPr>
        <w:ind w:left="3248" w:hanging="360"/>
      </w:pPr>
      <w:rPr>
        <w:rFonts w:ascii="Symbol" w:hAnsi="Symbol" w:hint="default"/>
      </w:rPr>
    </w:lvl>
    <w:lvl w:ilvl="4" w:tplc="04260003" w:tentative="1">
      <w:start w:val="1"/>
      <w:numFmt w:val="bullet"/>
      <w:lvlText w:val="o"/>
      <w:lvlJc w:val="left"/>
      <w:pPr>
        <w:ind w:left="3968" w:hanging="360"/>
      </w:pPr>
      <w:rPr>
        <w:rFonts w:ascii="Courier New" w:hAnsi="Courier New" w:cs="Courier New" w:hint="default"/>
      </w:rPr>
    </w:lvl>
    <w:lvl w:ilvl="5" w:tplc="04260005" w:tentative="1">
      <w:start w:val="1"/>
      <w:numFmt w:val="bullet"/>
      <w:lvlText w:val=""/>
      <w:lvlJc w:val="left"/>
      <w:pPr>
        <w:ind w:left="4688" w:hanging="360"/>
      </w:pPr>
      <w:rPr>
        <w:rFonts w:ascii="Wingdings" w:hAnsi="Wingdings" w:hint="default"/>
      </w:rPr>
    </w:lvl>
    <w:lvl w:ilvl="6" w:tplc="04260001" w:tentative="1">
      <w:start w:val="1"/>
      <w:numFmt w:val="bullet"/>
      <w:lvlText w:val=""/>
      <w:lvlJc w:val="left"/>
      <w:pPr>
        <w:ind w:left="5408" w:hanging="360"/>
      </w:pPr>
      <w:rPr>
        <w:rFonts w:ascii="Symbol" w:hAnsi="Symbol" w:hint="default"/>
      </w:rPr>
    </w:lvl>
    <w:lvl w:ilvl="7" w:tplc="04260003" w:tentative="1">
      <w:start w:val="1"/>
      <w:numFmt w:val="bullet"/>
      <w:lvlText w:val="o"/>
      <w:lvlJc w:val="left"/>
      <w:pPr>
        <w:ind w:left="6128" w:hanging="360"/>
      </w:pPr>
      <w:rPr>
        <w:rFonts w:ascii="Courier New" w:hAnsi="Courier New" w:cs="Courier New" w:hint="default"/>
      </w:rPr>
    </w:lvl>
    <w:lvl w:ilvl="8" w:tplc="04260005" w:tentative="1">
      <w:start w:val="1"/>
      <w:numFmt w:val="bullet"/>
      <w:lvlText w:val=""/>
      <w:lvlJc w:val="left"/>
      <w:pPr>
        <w:ind w:left="6848" w:hanging="360"/>
      </w:pPr>
      <w:rPr>
        <w:rFonts w:ascii="Wingdings" w:hAnsi="Wingdings" w:hint="default"/>
      </w:rPr>
    </w:lvl>
  </w:abstractNum>
  <w:abstractNum w:abstractNumId="7">
    <w:nsid w:val="1D37084B"/>
    <w:multiLevelType w:val="hybridMultilevel"/>
    <w:tmpl w:val="A6743D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F663723"/>
    <w:multiLevelType w:val="hybridMultilevel"/>
    <w:tmpl w:val="FBE41BBC"/>
    <w:lvl w:ilvl="0" w:tplc="4FE0C686">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70C1FC0"/>
    <w:multiLevelType w:val="multilevel"/>
    <w:tmpl w:val="07BAAFFA"/>
    <w:lvl w:ilvl="0">
      <w:start w:val="1"/>
      <w:numFmt w:val="bullet"/>
      <w:lvlText w:val="•"/>
      <w:lvlJc w:val="left"/>
      <w:rPr>
        <w:rFonts w:ascii="Constantia" w:eastAsia="Constantia" w:hAnsi="Constantia" w:cs="Constantia"/>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812FBE"/>
    <w:multiLevelType w:val="hybridMultilevel"/>
    <w:tmpl w:val="6C22AAF4"/>
    <w:lvl w:ilvl="0" w:tplc="04260001">
      <w:start w:val="1"/>
      <w:numFmt w:val="bullet"/>
      <w:lvlText w:val=""/>
      <w:lvlJc w:val="left"/>
      <w:pPr>
        <w:ind w:left="2203" w:hanging="360"/>
      </w:pPr>
      <w:rPr>
        <w:rFonts w:ascii="Symbol" w:hAnsi="Symbol" w:hint="default"/>
      </w:rPr>
    </w:lvl>
    <w:lvl w:ilvl="1" w:tplc="04260003">
      <w:start w:val="1"/>
      <w:numFmt w:val="bullet"/>
      <w:lvlText w:val="o"/>
      <w:lvlJc w:val="left"/>
      <w:pPr>
        <w:ind w:left="2923" w:hanging="360"/>
      </w:pPr>
      <w:rPr>
        <w:rFonts w:ascii="Courier New" w:hAnsi="Courier New" w:cs="Courier New" w:hint="default"/>
      </w:rPr>
    </w:lvl>
    <w:lvl w:ilvl="2" w:tplc="04260005" w:tentative="1">
      <w:start w:val="1"/>
      <w:numFmt w:val="bullet"/>
      <w:lvlText w:val=""/>
      <w:lvlJc w:val="left"/>
      <w:pPr>
        <w:ind w:left="3643" w:hanging="360"/>
      </w:pPr>
      <w:rPr>
        <w:rFonts w:ascii="Wingdings" w:hAnsi="Wingdings" w:hint="default"/>
      </w:rPr>
    </w:lvl>
    <w:lvl w:ilvl="3" w:tplc="04260001" w:tentative="1">
      <w:start w:val="1"/>
      <w:numFmt w:val="bullet"/>
      <w:lvlText w:val=""/>
      <w:lvlJc w:val="left"/>
      <w:pPr>
        <w:ind w:left="4363" w:hanging="360"/>
      </w:pPr>
      <w:rPr>
        <w:rFonts w:ascii="Symbol" w:hAnsi="Symbol" w:hint="default"/>
      </w:rPr>
    </w:lvl>
    <w:lvl w:ilvl="4" w:tplc="04260003" w:tentative="1">
      <w:start w:val="1"/>
      <w:numFmt w:val="bullet"/>
      <w:lvlText w:val="o"/>
      <w:lvlJc w:val="left"/>
      <w:pPr>
        <w:ind w:left="5083" w:hanging="360"/>
      </w:pPr>
      <w:rPr>
        <w:rFonts w:ascii="Courier New" w:hAnsi="Courier New" w:cs="Courier New" w:hint="default"/>
      </w:rPr>
    </w:lvl>
    <w:lvl w:ilvl="5" w:tplc="04260005" w:tentative="1">
      <w:start w:val="1"/>
      <w:numFmt w:val="bullet"/>
      <w:lvlText w:val=""/>
      <w:lvlJc w:val="left"/>
      <w:pPr>
        <w:ind w:left="5803" w:hanging="360"/>
      </w:pPr>
      <w:rPr>
        <w:rFonts w:ascii="Wingdings" w:hAnsi="Wingdings" w:hint="default"/>
      </w:rPr>
    </w:lvl>
    <w:lvl w:ilvl="6" w:tplc="04260001" w:tentative="1">
      <w:start w:val="1"/>
      <w:numFmt w:val="bullet"/>
      <w:lvlText w:val=""/>
      <w:lvlJc w:val="left"/>
      <w:pPr>
        <w:ind w:left="6523" w:hanging="360"/>
      </w:pPr>
      <w:rPr>
        <w:rFonts w:ascii="Symbol" w:hAnsi="Symbol" w:hint="default"/>
      </w:rPr>
    </w:lvl>
    <w:lvl w:ilvl="7" w:tplc="04260003" w:tentative="1">
      <w:start w:val="1"/>
      <w:numFmt w:val="bullet"/>
      <w:lvlText w:val="o"/>
      <w:lvlJc w:val="left"/>
      <w:pPr>
        <w:ind w:left="7243" w:hanging="360"/>
      </w:pPr>
      <w:rPr>
        <w:rFonts w:ascii="Courier New" w:hAnsi="Courier New" w:cs="Courier New" w:hint="default"/>
      </w:rPr>
    </w:lvl>
    <w:lvl w:ilvl="8" w:tplc="04260005" w:tentative="1">
      <w:start w:val="1"/>
      <w:numFmt w:val="bullet"/>
      <w:lvlText w:val=""/>
      <w:lvlJc w:val="left"/>
      <w:pPr>
        <w:ind w:left="7963" w:hanging="360"/>
      </w:pPr>
      <w:rPr>
        <w:rFonts w:ascii="Wingdings" w:hAnsi="Wingdings" w:hint="default"/>
      </w:rPr>
    </w:lvl>
  </w:abstractNum>
  <w:abstractNum w:abstractNumId="11">
    <w:nsid w:val="2CF0320D"/>
    <w:multiLevelType w:val="hybridMultilevel"/>
    <w:tmpl w:val="2AC4EEDC"/>
    <w:lvl w:ilvl="0" w:tplc="EE28196E">
      <w:start w:val="1"/>
      <w:numFmt w:val="decimal"/>
      <w:lvlText w:val="%1)"/>
      <w:lvlJc w:val="left"/>
      <w:pPr>
        <w:ind w:left="1429" w:hanging="360"/>
      </w:pPr>
      <w:rPr>
        <w:rFonts w:ascii="Times New Roman" w:eastAsia="Times New Roman" w:hAnsi="Times New Roman" w:cs="Times New Roman"/>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2">
    <w:nsid w:val="2E0C2B43"/>
    <w:multiLevelType w:val="hybridMultilevel"/>
    <w:tmpl w:val="9FE24136"/>
    <w:lvl w:ilvl="0" w:tplc="FDF08602">
      <w:start w:val="1"/>
      <w:numFmt w:val="decimal"/>
      <w:lvlText w:val="%1."/>
      <w:lvlJc w:val="left"/>
      <w:pPr>
        <w:ind w:left="360" w:hanging="360"/>
      </w:pPr>
      <w:rPr>
        <w:rFonts w:hint="default"/>
        <w:b/>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nsid w:val="30A14BF1"/>
    <w:multiLevelType w:val="hybridMultilevel"/>
    <w:tmpl w:val="31F27340"/>
    <w:lvl w:ilvl="0" w:tplc="6DCA4DB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2A940E7"/>
    <w:multiLevelType w:val="multilevel"/>
    <w:tmpl w:val="2D5A33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F26CBC"/>
    <w:multiLevelType w:val="hybridMultilevel"/>
    <w:tmpl w:val="5880B9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5390F62"/>
    <w:multiLevelType w:val="hybridMultilevel"/>
    <w:tmpl w:val="84984BA8"/>
    <w:lvl w:ilvl="0" w:tplc="5D062E2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9B273DD"/>
    <w:multiLevelType w:val="multilevel"/>
    <w:tmpl w:val="E62471A2"/>
    <w:lvl w:ilvl="0">
      <w:start w:val="1"/>
      <w:numFmt w:val="bullet"/>
      <w:lvlText w:val=""/>
      <w:lvlJc w:val="left"/>
      <w:pPr>
        <w:ind w:left="220" w:hanging="360"/>
      </w:pPr>
      <w:rPr>
        <w:rFonts w:ascii="Symbol" w:hAnsi="Symbol" w:hint="default"/>
        <w:b/>
        <w:color w:val="2A2A2A"/>
      </w:rPr>
    </w:lvl>
    <w:lvl w:ilvl="1">
      <w:start w:val="1"/>
      <w:numFmt w:val="bullet"/>
      <w:lvlText w:val=""/>
      <w:lvlJc w:val="left"/>
      <w:pPr>
        <w:ind w:left="514" w:hanging="720"/>
      </w:pPr>
      <w:rPr>
        <w:rFonts w:ascii="Symbol" w:hAnsi="Symbol" w:hint="default"/>
        <w:b w:val="0"/>
      </w:rPr>
    </w:lvl>
    <w:lvl w:ilvl="2">
      <w:start w:val="1"/>
      <w:numFmt w:val="decimal"/>
      <w:lvlText w:val="%3."/>
      <w:lvlJc w:val="left"/>
      <w:pPr>
        <w:ind w:left="514" w:hanging="720"/>
      </w:pPr>
      <w:rPr>
        <w:rFonts w:hint="default"/>
      </w:rPr>
    </w:lvl>
    <w:lvl w:ilvl="3">
      <w:start w:val="1"/>
      <w:numFmt w:val="decimal"/>
      <w:isLgl/>
      <w:lvlText w:val="%1.%2.%3.%4."/>
      <w:lvlJc w:val="left"/>
      <w:pPr>
        <w:ind w:left="874" w:hanging="1080"/>
      </w:pPr>
      <w:rPr>
        <w:rFonts w:hint="default"/>
      </w:rPr>
    </w:lvl>
    <w:lvl w:ilvl="4">
      <w:start w:val="1"/>
      <w:numFmt w:val="decimal"/>
      <w:isLgl/>
      <w:lvlText w:val="%1.%2.%3.%4.%5."/>
      <w:lvlJc w:val="left"/>
      <w:pPr>
        <w:ind w:left="874" w:hanging="1080"/>
      </w:pPr>
      <w:rPr>
        <w:rFonts w:hint="default"/>
      </w:rPr>
    </w:lvl>
    <w:lvl w:ilvl="5">
      <w:start w:val="1"/>
      <w:numFmt w:val="decimal"/>
      <w:isLgl/>
      <w:lvlText w:val="%1.%2.%3.%4.%5.%6."/>
      <w:lvlJc w:val="left"/>
      <w:pPr>
        <w:ind w:left="1234" w:hanging="1440"/>
      </w:pPr>
      <w:rPr>
        <w:rFonts w:hint="default"/>
      </w:rPr>
    </w:lvl>
    <w:lvl w:ilvl="6">
      <w:start w:val="1"/>
      <w:numFmt w:val="decimal"/>
      <w:isLgl/>
      <w:lvlText w:val="%1.%2.%3.%4.%5.%6.%7."/>
      <w:lvlJc w:val="left"/>
      <w:pPr>
        <w:ind w:left="1594" w:hanging="1800"/>
      </w:pPr>
      <w:rPr>
        <w:rFonts w:hint="default"/>
      </w:rPr>
    </w:lvl>
    <w:lvl w:ilvl="7">
      <w:start w:val="1"/>
      <w:numFmt w:val="decimal"/>
      <w:isLgl/>
      <w:lvlText w:val="%1.%2.%3.%4.%5.%6.%7.%8."/>
      <w:lvlJc w:val="left"/>
      <w:pPr>
        <w:ind w:left="1594" w:hanging="1800"/>
      </w:pPr>
      <w:rPr>
        <w:rFonts w:hint="default"/>
      </w:rPr>
    </w:lvl>
    <w:lvl w:ilvl="8">
      <w:start w:val="1"/>
      <w:numFmt w:val="decimal"/>
      <w:isLgl/>
      <w:lvlText w:val="%1.%2.%3.%4.%5.%6.%7.%8.%9."/>
      <w:lvlJc w:val="left"/>
      <w:pPr>
        <w:ind w:left="1954" w:hanging="2160"/>
      </w:pPr>
      <w:rPr>
        <w:rFonts w:hint="default"/>
      </w:rPr>
    </w:lvl>
  </w:abstractNum>
  <w:abstractNum w:abstractNumId="18">
    <w:nsid w:val="4A2F2020"/>
    <w:multiLevelType w:val="multilevel"/>
    <w:tmpl w:val="8BA47384"/>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19">
    <w:nsid w:val="4DE51BC4"/>
    <w:multiLevelType w:val="multilevel"/>
    <w:tmpl w:val="C4E4013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34B2B2D"/>
    <w:multiLevelType w:val="hybridMultilevel"/>
    <w:tmpl w:val="FF447C30"/>
    <w:lvl w:ilvl="0" w:tplc="E9CE058A">
      <w:start w:val="1"/>
      <w:numFmt w:val="decimal"/>
      <w:lvlText w:val="%1."/>
      <w:lvlJc w:val="left"/>
      <w:pPr>
        <w:ind w:left="631" w:hanging="360"/>
      </w:pPr>
      <w:rPr>
        <w:rFonts w:hint="default"/>
      </w:rPr>
    </w:lvl>
    <w:lvl w:ilvl="1" w:tplc="04260019" w:tentative="1">
      <w:start w:val="1"/>
      <w:numFmt w:val="lowerLetter"/>
      <w:lvlText w:val="%2."/>
      <w:lvlJc w:val="left"/>
      <w:pPr>
        <w:ind w:left="1351" w:hanging="360"/>
      </w:pPr>
    </w:lvl>
    <w:lvl w:ilvl="2" w:tplc="0426001B" w:tentative="1">
      <w:start w:val="1"/>
      <w:numFmt w:val="lowerRoman"/>
      <w:lvlText w:val="%3."/>
      <w:lvlJc w:val="right"/>
      <w:pPr>
        <w:ind w:left="2071" w:hanging="180"/>
      </w:pPr>
    </w:lvl>
    <w:lvl w:ilvl="3" w:tplc="0426000F" w:tentative="1">
      <w:start w:val="1"/>
      <w:numFmt w:val="decimal"/>
      <w:lvlText w:val="%4."/>
      <w:lvlJc w:val="left"/>
      <w:pPr>
        <w:ind w:left="2791" w:hanging="360"/>
      </w:pPr>
    </w:lvl>
    <w:lvl w:ilvl="4" w:tplc="04260019" w:tentative="1">
      <w:start w:val="1"/>
      <w:numFmt w:val="lowerLetter"/>
      <w:lvlText w:val="%5."/>
      <w:lvlJc w:val="left"/>
      <w:pPr>
        <w:ind w:left="3511" w:hanging="360"/>
      </w:pPr>
    </w:lvl>
    <w:lvl w:ilvl="5" w:tplc="0426001B" w:tentative="1">
      <w:start w:val="1"/>
      <w:numFmt w:val="lowerRoman"/>
      <w:lvlText w:val="%6."/>
      <w:lvlJc w:val="right"/>
      <w:pPr>
        <w:ind w:left="4231" w:hanging="180"/>
      </w:pPr>
    </w:lvl>
    <w:lvl w:ilvl="6" w:tplc="0426000F" w:tentative="1">
      <w:start w:val="1"/>
      <w:numFmt w:val="decimal"/>
      <w:lvlText w:val="%7."/>
      <w:lvlJc w:val="left"/>
      <w:pPr>
        <w:ind w:left="4951" w:hanging="360"/>
      </w:pPr>
    </w:lvl>
    <w:lvl w:ilvl="7" w:tplc="04260019" w:tentative="1">
      <w:start w:val="1"/>
      <w:numFmt w:val="lowerLetter"/>
      <w:lvlText w:val="%8."/>
      <w:lvlJc w:val="left"/>
      <w:pPr>
        <w:ind w:left="5671" w:hanging="360"/>
      </w:pPr>
    </w:lvl>
    <w:lvl w:ilvl="8" w:tplc="0426001B" w:tentative="1">
      <w:start w:val="1"/>
      <w:numFmt w:val="lowerRoman"/>
      <w:lvlText w:val="%9."/>
      <w:lvlJc w:val="right"/>
      <w:pPr>
        <w:ind w:left="6391" w:hanging="180"/>
      </w:pPr>
    </w:lvl>
  </w:abstractNum>
  <w:abstractNum w:abstractNumId="21">
    <w:nsid w:val="54092999"/>
    <w:multiLevelType w:val="hybridMultilevel"/>
    <w:tmpl w:val="CE88E5B4"/>
    <w:lvl w:ilvl="0" w:tplc="18E68CBE">
      <w:start w:val="1"/>
      <w:numFmt w:val="decimal"/>
      <w:lvlText w:val="%1)"/>
      <w:lvlJc w:val="left"/>
      <w:pPr>
        <w:ind w:left="676" w:hanging="360"/>
      </w:pPr>
      <w:rPr>
        <w:rFonts w:hint="default"/>
      </w:rPr>
    </w:lvl>
    <w:lvl w:ilvl="1" w:tplc="04260019" w:tentative="1">
      <w:start w:val="1"/>
      <w:numFmt w:val="lowerLetter"/>
      <w:lvlText w:val="%2."/>
      <w:lvlJc w:val="left"/>
      <w:pPr>
        <w:ind w:left="1396" w:hanging="360"/>
      </w:pPr>
    </w:lvl>
    <w:lvl w:ilvl="2" w:tplc="0426001B" w:tentative="1">
      <w:start w:val="1"/>
      <w:numFmt w:val="lowerRoman"/>
      <w:lvlText w:val="%3."/>
      <w:lvlJc w:val="right"/>
      <w:pPr>
        <w:ind w:left="2116" w:hanging="180"/>
      </w:pPr>
    </w:lvl>
    <w:lvl w:ilvl="3" w:tplc="0426000F" w:tentative="1">
      <w:start w:val="1"/>
      <w:numFmt w:val="decimal"/>
      <w:lvlText w:val="%4."/>
      <w:lvlJc w:val="left"/>
      <w:pPr>
        <w:ind w:left="2836" w:hanging="360"/>
      </w:pPr>
    </w:lvl>
    <w:lvl w:ilvl="4" w:tplc="04260019" w:tentative="1">
      <w:start w:val="1"/>
      <w:numFmt w:val="lowerLetter"/>
      <w:lvlText w:val="%5."/>
      <w:lvlJc w:val="left"/>
      <w:pPr>
        <w:ind w:left="3556" w:hanging="360"/>
      </w:pPr>
    </w:lvl>
    <w:lvl w:ilvl="5" w:tplc="0426001B" w:tentative="1">
      <w:start w:val="1"/>
      <w:numFmt w:val="lowerRoman"/>
      <w:lvlText w:val="%6."/>
      <w:lvlJc w:val="right"/>
      <w:pPr>
        <w:ind w:left="4276" w:hanging="180"/>
      </w:pPr>
    </w:lvl>
    <w:lvl w:ilvl="6" w:tplc="0426000F" w:tentative="1">
      <w:start w:val="1"/>
      <w:numFmt w:val="decimal"/>
      <w:lvlText w:val="%7."/>
      <w:lvlJc w:val="left"/>
      <w:pPr>
        <w:ind w:left="4996" w:hanging="360"/>
      </w:pPr>
    </w:lvl>
    <w:lvl w:ilvl="7" w:tplc="04260019" w:tentative="1">
      <w:start w:val="1"/>
      <w:numFmt w:val="lowerLetter"/>
      <w:lvlText w:val="%8."/>
      <w:lvlJc w:val="left"/>
      <w:pPr>
        <w:ind w:left="5716" w:hanging="360"/>
      </w:pPr>
    </w:lvl>
    <w:lvl w:ilvl="8" w:tplc="0426001B" w:tentative="1">
      <w:start w:val="1"/>
      <w:numFmt w:val="lowerRoman"/>
      <w:lvlText w:val="%9."/>
      <w:lvlJc w:val="right"/>
      <w:pPr>
        <w:ind w:left="6436" w:hanging="180"/>
      </w:pPr>
    </w:lvl>
  </w:abstractNum>
  <w:abstractNum w:abstractNumId="22">
    <w:nsid w:val="56A41649"/>
    <w:multiLevelType w:val="hybridMultilevel"/>
    <w:tmpl w:val="116A5F94"/>
    <w:lvl w:ilvl="0" w:tplc="0A42E12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7FB7BA6"/>
    <w:multiLevelType w:val="hybridMultilevel"/>
    <w:tmpl w:val="B722205C"/>
    <w:lvl w:ilvl="0" w:tplc="F63AC374">
      <w:start w:val="8"/>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5BA7550F"/>
    <w:multiLevelType w:val="hybridMultilevel"/>
    <w:tmpl w:val="D44AC09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63B73AC8"/>
    <w:multiLevelType w:val="hybridMultilevel"/>
    <w:tmpl w:val="8DA21C44"/>
    <w:lvl w:ilvl="0" w:tplc="7D6C3AD0">
      <w:start w:val="169"/>
      <w:numFmt w:val="bullet"/>
      <w:lvlText w:val="-"/>
      <w:lvlJc w:val="left"/>
      <w:pPr>
        <w:ind w:left="720" w:hanging="360"/>
      </w:pPr>
      <w:rPr>
        <w:rFonts w:ascii="Times New Roman" w:eastAsia="Times New Roman" w:hAnsi="Times New Roman" w:cs="Times New Roman" w:hint="default"/>
        <w:sz w:val="2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6A3710B3"/>
    <w:multiLevelType w:val="multilevel"/>
    <w:tmpl w:val="A7B077A4"/>
    <w:lvl w:ilvl="0">
      <w:start w:val="1"/>
      <w:numFmt w:val="decimal"/>
      <w:pStyle w:val="Virsraksti1"/>
      <w:isLgl/>
      <w:suff w:val="space"/>
      <w:lvlText w:val="%1."/>
      <w:lvlJc w:val="left"/>
      <w:pPr>
        <w:ind w:left="1561" w:hanging="1561"/>
      </w:pPr>
      <w:rPr>
        <w:rFonts w:ascii="Times New Roman" w:hAnsi="Times New Roman" w:hint="default"/>
        <w:b/>
        <w:i w:val="0"/>
        <w:caps w:val="0"/>
        <w:strike w:val="0"/>
        <w:dstrike w:val="0"/>
        <w:vanish w:val="0"/>
        <w:sz w:val="32"/>
        <w:vertAlign w:val="baseline"/>
      </w:rPr>
    </w:lvl>
    <w:lvl w:ilvl="1">
      <w:start w:val="2"/>
      <w:numFmt w:val="decimal"/>
      <w:lvlRestart w:val="0"/>
      <w:pStyle w:val="Virsraksti2"/>
      <w:isLgl/>
      <w:suff w:val="space"/>
      <w:lvlText w:val="%1.%2."/>
      <w:lvlJc w:val="left"/>
      <w:pPr>
        <w:ind w:left="284" w:firstLine="284"/>
      </w:pPr>
      <w:rPr>
        <w:rFonts w:ascii="Times New Roman Bold" w:hAnsi="Times New Roman Bold" w:hint="default"/>
        <w:b/>
        <w:i w:val="0"/>
        <w:sz w:val="28"/>
      </w:rPr>
    </w:lvl>
    <w:lvl w:ilvl="2">
      <w:start w:val="1"/>
      <w:numFmt w:val="decimal"/>
      <w:lvlRestart w:val="0"/>
      <w:pStyle w:val="Virsraksti3"/>
      <w:isLgl/>
      <w:suff w:val="space"/>
      <w:lvlText w:val="%1.%2.%3."/>
      <w:lvlJc w:val="left"/>
      <w:pPr>
        <w:ind w:left="142" w:firstLine="284"/>
      </w:pPr>
      <w:rPr>
        <w:rFonts w:ascii="Times New Roman Bold" w:hAnsi="Times New Roman Bold" w:hint="default"/>
        <w:b/>
        <w:i w:val="0"/>
        <w:spacing w:val="0"/>
        <w:w w:val="100"/>
        <w:position w:val="0"/>
        <w:sz w:val="24"/>
      </w:rPr>
    </w:lvl>
    <w:lvl w:ilvl="3">
      <w:start w:val="41"/>
      <w:numFmt w:val="none"/>
      <w:lvlRestart w:val="0"/>
      <w:pStyle w:val="Statuti"/>
      <w:isLgl/>
      <w:suff w:val="space"/>
      <w:lvlText w:val=""/>
      <w:lvlJc w:val="left"/>
      <w:pPr>
        <w:ind w:left="0" w:firstLine="284"/>
      </w:pPr>
      <w:rPr>
        <w:rFonts w:ascii="Arial Narrow" w:hAnsi="Arial Narrow" w:hint="default"/>
        <w:b/>
        <w:i w:val="0"/>
        <w:sz w:val="28"/>
      </w:rPr>
    </w:lvl>
    <w:lvl w:ilvl="4">
      <w:start w:val="4"/>
      <w:numFmt w:val="decimal"/>
      <w:pStyle w:val="Virsraksti4"/>
      <w:isLgl/>
      <w:suff w:val="space"/>
      <w:lvlText w:val="%1.%2.%3.%5"/>
      <w:lvlJc w:val="left"/>
      <w:pPr>
        <w:ind w:left="1843" w:firstLine="284"/>
      </w:pPr>
      <w:rPr>
        <w:rFonts w:ascii="Times New Roman" w:hAnsi="Times New Roman" w:hint="default"/>
        <w:sz w:val="24"/>
      </w:rPr>
    </w:lvl>
    <w:lvl w:ilvl="5">
      <w:start w:val="1"/>
      <w:numFmt w:val="none"/>
      <w:suff w:val="space"/>
      <w:lvlText w:val=""/>
      <w:lvlJc w:val="left"/>
      <w:pPr>
        <w:ind w:left="0" w:firstLine="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8">
    <w:nsid w:val="7163309D"/>
    <w:multiLevelType w:val="hybridMultilevel"/>
    <w:tmpl w:val="9732D044"/>
    <w:lvl w:ilvl="0" w:tplc="6DCA4DB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74E00FF0"/>
    <w:multiLevelType w:val="hybridMultilevel"/>
    <w:tmpl w:val="C778034A"/>
    <w:lvl w:ilvl="0" w:tplc="FC88B3C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0">
    <w:nsid w:val="76FE317B"/>
    <w:multiLevelType w:val="hybridMultilevel"/>
    <w:tmpl w:val="4E4AC702"/>
    <w:lvl w:ilvl="0" w:tplc="07AA6BCE">
      <w:start w:val="1"/>
      <w:numFmt w:val="decimal"/>
      <w:lvlText w:val="%1)"/>
      <w:lvlJc w:val="left"/>
      <w:pPr>
        <w:ind w:left="676" w:hanging="360"/>
      </w:pPr>
      <w:rPr>
        <w:rFonts w:hint="default"/>
      </w:rPr>
    </w:lvl>
    <w:lvl w:ilvl="1" w:tplc="04260019" w:tentative="1">
      <w:start w:val="1"/>
      <w:numFmt w:val="lowerLetter"/>
      <w:lvlText w:val="%2."/>
      <w:lvlJc w:val="left"/>
      <w:pPr>
        <w:ind w:left="1396" w:hanging="360"/>
      </w:pPr>
    </w:lvl>
    <w:lvl w:ilvl="2" w:tplc="0426001B" w:tentative="1">
      <w:start w:val="1"/>
      <w:numFmt w:val="lowerRoman"/>
      <w:lvlText w:val="%3."/>
      <w:lvlJc w:val="right"/>
      <w:pPr>
        <w:ind w:left="2116" w:hanging="180"/>
      </w:pPr>
    </w:lvl>
    <w:lvl w:ilvl="3" w:tplc="0426000F" w:tentative="1">
      <w:start w:val="1"/>
      <w:numFmt w:val="decimal"/>
      <w:lvlText w:val="%4."/>
      <w:lvlJc w:val="left"/>
      <w:pPr>
        <w:ind w:left="2836" w:hanging="360"/>
      </w:pPr>
    </w:lvl>
    <w:lvl w:ilvl="4" w:tplc="04260019" w:tentative="1">
      <w:start w:val="1"/>
      <w:numFmt w:val="lowerLetter"/>
      <w:lvlText w:val="%5."/>
      <w:lvlJc w:val="left"/>
      <w:pPr>
        <w:ind w:left="3556" w:hanging="360"/>
      </w:pPr>
    </w:lvl>
    <w:lvl w:ilvl="5" w:tplc="0426001B" w:tentative="1">
      <w:start w:val="1"/>
      <w:numFmt w:val="lowerRoman"/>
      <w:lvlText w:val="%6."/>
      <w:lvlJc w:val="right"/>
      <w:pPr>
        <w:ind w:left="4276" w:hanging="180"/>
      </w:pPr>
    </w:lvl>
    <w:lvl w:ilvl="6" w:tplc="0426000F" w:tentative="1">
      <w:start w:val="1"/>
      <w:numFmt w:val="decimal"/>
      <w:lvlText w:val="%7."/>
      <w:lvlJc w:val="left"/>
      <w:pPr>
        <w:ind w:left="4996" w:hanging="360"/>
      </w:pPr>
    </w:lvl>
    <w:lvl w:ilvl="7" w:tplc="04260019" w:tentative="1">
      <w:start w:val="1"/>
      <w:numFmt w:val="lowerLetter"/>
      <w:lvlText w:val="%8."/>
      <w:lvlJc w:val="left"/>
      <w:pPr>
        <w:ind w:left="5716" w:hanging="360"/>
      </w:pPr>
    </w:lvl>
    <w:lvl w:ilvl="8" w:tplc="0426001B" w:tentative="1">
      <w:start w:val="1"/>
      <w:numFmt w:val="lowerRoman"/>
      <w:lvlText w:val="%9."/>
      <w:lvlJc w:val="right"/>
      <w:pPr>
        <w:ind w:left="6436" w:hanging="180"/>
      </w:pPr>
    </w:lvl>
  </w:abstractNum>
  <w:abstractNum w:abstractNumId="31">
    <w:nsid w:val="78036322"/>
    <w:multiLevelType w:val="hybridMultilevel"/>
    <w:tmpl w:val="C3983868"/>
    <w:lvl w:ilvl="0" w:tplc="EAFE9022">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7B2D4189"/>
    <w:multiLevelType w:val="multilevel"/>
    <w:tmpl w:val="83A26788"/>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b/>
        <w:i w:val="0"/>
        <w:sz w:val="28"/>
        <w:szCs w:val="28"/>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nsid w:val="7DB8419C"/>
    <w:multiLevelType w:val="hybridMultilevel"/>
    <w:tmpl w:val="983E088E"/>
    <w:lvl w:ilvl="0" w:tplc="5D062E2E">
      <w:numFmt w:val="bullet"/>
      <w:lvlText w:val="–"/>
      <w:lvlJc w:val="left"/>
      <w:pPr>
        <w:ind w:left="1004" w:hanging="360"/>
      </w:pPr>
      <w:rPr>
        <w:rFonts w:ascii="Times New Roman" w:eastAsia="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num w:numId="1">
    <w:abstractNumId w:val="27"/>
  </w:num>
  <w:num w:numId="2">
    <w:abstractNumId w:val="17"/>
  </w:num>
  <w:num w:numId="3">
    <w:abstractNumId w:val="3"/>
  </w:num>
  <w:num w:numId="4">
    <w:abstractNumId w:val="6"/>
  </w:num>
  <w:num w:numId="5">
    <w:abstractNumId w:val="4"/>
  </w:num>
  <w:num w:numId="6">
    <w:abstractNumId w:val="15"/>
  </w:num>
  <w:num w:numId="7">
    <w:abstractNumId w:val="7"/>
  </w:num>
  <w:num w:numId="8">
    <w:abstractNumId w:val="24"/>
  </w:num>
  <w:num w:numId="9">
    <w:abstractNumId w:val="25"/>
  </w:num>
  <w:num w:numId="10">
    <w:abstractNumId w:val="32"/>
  </w:num>
  <w:num w:numId="11">
    <w:abstractNumId w:val="10"/>
  </w:num>
  <w:num w:numId="12">
    <w:abstractNumId w:val="1"/>
  </w:num>
  <w:num w:numId="13">
    <w:abstractNumId w:val="18"/>
  </w:num>
  <w:num w:numId="14">
    <w:abstractNumId w:val="2"/>
  </w:num>
  <w:num w:numId="15">
    <w:abstractNumId w:val="26"/>
  </w:num>
  <w:num w:numId="16">
    <w:abstractNumId w:val="12"/>
  </w:num>
  <w:num w:numId="17">
    <w:abstractNumId w:val="19"/>
  </w:num>
  <w:num w:numId="18">
    <w:abstractNumId w:val="16"/>
  </w:num>
  <w:num w:numId="19">
    <w:abstractNumId w:val="33"/>
  </w:num>
  <w:num w:numId="20">
    <w:abstractNumId w:val="11"/>
  </w:num>
  <w:num w:numId="21">
    <w:abstractNumId w:val="13"/>
  </w:num>
  <w:num w:numId="22">
    <w:abstractNumId w:val="28"/>
  </w:num>
  <w:num w:numId="23">
    <w:abstractNumId w:val="22"/>
  </w:num>
  <w:num w:numId="24">
    <w:abstractNumId w:val="23"/>
  </w:num>
  <w:num w:numId="25">
    <w:abstractNumId w:val="8"/>
  </w:num>
  <w:num w:numId="26">
    <w:abstractNumId w:val="14"/>
  </w:num>
  <w:num w:numId="27">
    <w:abstractNumId w:val="29"/>
  </w:num>
  <w:num w:numId="28">
    <w:abstractNumId w:val="20"/>
  </w:num>
  <w:num w:numId="29">
    <w:abstractNumId w:val="5"/>
  </w:num>
  <w:num w:numId="30">
    <w:abstractNumId w:val="31"/>
  </w:num>
  <w:num w:numId="31">
    <w:abstractNumId w:val="0"/>
  </w:num>
  <w:num w:numId="32">
    <w:abstractNumId w:val="21"/>
  </w:num>
  <w:num w:numId="33">
    <w:abstractNumId w:val="30"/>
  </w:num>
  <w:num w:numId="34">
    <w:abstractNumId w:val="9"/>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nalds Lusis">
    <w15:presenceInfo w15:providerId="Windows Live" w15:userId="98eb0a16fc17276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07EF"/>
    <w:rsid w:val="00000FB9"/>
    <w:rsid w:val="00001C60"/>
    <w:rsid w:val="00003D7F"/>
    <w:rsid w:val="000058C9"/>
    <w:rsid w:val="00010DB1"/>
    <w:rsid w:val="00011294"/>
    <w:rsid w:val="00011914"/>
    <w:rsid w:val="00011D24"/>
    <w:rsid w:val="00012389"/>
    <w:rsid w:val="000130B5"/>
    <w:rsid w:val="00013AD5"/>
    <w:rsid w:val="00013DBA"/>
    <w:rsid w:val="00013FF4"/>
    <w:rsid w:val="000157C7"/>
    <w:rsid w:val="00017D80"/>
    <w:rsid w:val="00020272"/>
    <w:rsid w:val="00020A88"/>
    <w:rsid w:val="00020FE1"/>
    <w:rsid w:val="00021C35"/>
    <w:rsid w:val="000220A6"/>
    <w:rsid w:val="00022E13"/>
    <w:rsid w:val="000244EF"/>
    <w:rsid w:val="00025AC4"/>
    <w:rsid w:val="00026073"/>
    <w:rsid w:val="00030800"/>
    <w:rsid w:val="00030FC0"/>
    <w:rsid w:val="000315D2"/>
    <w:rsid w:val="00031FA2"/>
    <w:rsid w:val="00032388"/>
    <w:rsid w:val="00035CE2"/>
    <w:rsid w:val="00037D2D"/>
    <w:rsid w:val="00041DB8"/>
    <w:rsid w:val="00043AF1"/>
    <w:rsid w:val="00043EC4"/>
    <w:rsid w:val="00043FC8"/>
    <w:rsid w:val="00046430"/>
    <w:rsid w:val="00046577"/>
    <w:rsid w:val="00046E7C"/>
    <w:rsid w:val="00050254"/>
    <w:rsid w:val="00052E94"/>
    <w:rsid w:val="0005389F"/>
    <w:rsid w:val="00053B9C"/>
    <w:rsid w:val="000545DD"/>
    <w:rsid w:val="0005553B"/>
    <w:rsid w:val="000604D2"/>
    <w:rsid w:val="00060B07"/>
    <w:rsid w:val="00060B7A"/>
    <w:rsid w:val="00061210"/>
    <w:rsid w:val="0006162D"/>
    <w:rsid w:val="00064903"/>
    <w:rsid w:val="00065067"/>
    <w:rsid w:val="00065C42"/>
    <w:rsid w:val="000738F3"/>
    <w:rsid w:val="0007436E"/>
    <w:rsid w:val="000757BC"/>
    <w:rsid w:val="000768F9"/>
    <w:rsid w:val="000804E7"/>
    <w:rsid w:val="00083996"/>
    <w:rsid w:val="00084A96"/>
    <w:rsid w:val="00085736"/>
    <w:rsid w:val="000862E2"/>
    <w:rsid w:val="00086621"/>
    <w:rsid w:val="0009005E"/>
    <w:rsid w:val="000901B8"/>
    <w:rsid w:val="00092FA1"/>
    <w:rsid w:val="000938DD"/>
    <w:rsid w:val="000941C5"/>
    <w:rsid w:val="00094963"/>
    <w:rsid w:val="00094CE7"/>
    <w:rsid w:val="000954A5"/>
    <w:rsid w:val="00095A68"/>
    <w:rsid w:val="00095B2B"/>
    <w:rsid w:val="000964D0"/>
    <w:rsid w:val="000A380C"/>
    <w:rsid w:val="000A381B"/>
    <w:rsid w:val="000A3C62"/>
    <w:rsid w:val="000A4EC1"/>
    <w:rsid w:val="000A4FE7"/>
    <w:rsid w:val="000A52ED"/>
    <w:rsid w:val="000A5827"/>
    <w:rsid w:val="000A631B"/>
    <w:rsid w:val="000A6451"/>
    <w:rsid w:val="000A74EB"/>
    <w:rsid w:val="000B01A0"/>
    <w:rsid w:val="000B064E"/>
    <w:rsid w:val="000B2AA5"/>
    <w:rsid w:val="000B3DD5"/>
    <w:rsid w:val="000B5B13"/>
    <w:rsid w:val="000B6454"/>
    <w:rsid w:val="000B69CF"/>
    <w:rsid w:val="000B6AC0"/>
    <w:rsid w:val="000B713E"/>
    <w:rsid w:val="000B7562"/>
    <w:rsid w:val="000C0510"/>
    <w:rsid w:val="000C0FF0"/>
    <w:rsid w:val="000C3086"/>
    <w:rsid w:val="000C3111"/>
    <w:rsid w:val="000C32E0"/>
    <w:rsid w:val="000C3C27"/>
    <w:rsid w:val="000C4E25"/>
    <w:rsid w:val="000C5022"/>
    <w:rsid w:val="000C62AE"/>
    <w:rsid w:val="000C66DE"/>
    <w:rsid w:val="000C734E"/>
    <w:rsid w:val="000C7665"/>
    <w:rsid w:val="000C790C"/>
    <w:rsid w:val="000D0916"/>
    <w:rsid w:val="000D1644"/>
    <w:rsid w:val="000D2466"/>
    <w:rsid w:val="000D4289"/>
    <w:rsid w:val="000D488F"/>
    <w:rsid w:val="000D7D43"/>
    <w:rsid w:val="000E0238"/>
    <w:rsid w:val="000E02E8"/>
    <w:rsid w:val="000E0912"/>
    <w:rsid w:val="000E1216"/>
    <w:rsid w:val="000E193B"/>
    <w:rsid w:val="000E3E00"/>
    <w:rsid w:val="000E46FC"/>
    <w:rsid w:val="000E535E"/>
    <w:rsid w:val="000E6707"/>
    <w:rsid w:val="000E72DA"/>
    <w:rsid w:val="000F017A"/>
    <w:rsid w:val="000F061D"/>
    <w:rsid w:val="000F127C"/>
    <w:rsid w:val="000F24C7"/>
    <w:rsid w:val="000F2A5D"/>
    <w:rsid w:val="000F3299"/>
    <w:rsid w:val="000F4150"/>
    <w:rsid w:val="000F4794"/>
    <w:rsid w:val="000F6B39"/>
    <w:rsid w:val="00100D94"/>
    <w:rsid w:val="00101248"/>
    <w:rsid w:val="001029F7"/>
    <w:rsid w:val="001039B1"/>
    <w:rsid w:val="00103FFB"/>
    <w:rsid w:val="001061B7"/>
    <w:rsid w:val="001062C4"/>
    <w:rsid w:val="00111039"/>
    <w:rsid w:val="00111BD0"/>
    <w:rsid w:val="00112396"/>
    <w:rsid w:val="00112602"/>
    <w:rsid w:val="00113127"/>
    <w:rsid w:val="00113D06"/>
    <w:rsid w:val="00116498"/>
    <w:rsid w:val="00117FB0"/>
    <w:rsid w:val="00120DC1"/>
    <w:rsid w:val="001231BB"/>
    <w:rsid w:val="001234E6"/>
    <w:rsid w:val="00123CDF"/>
    <w:rsid w:val="0012449A"/>
    <w:rsid w:val="00124F12"/>
    <w:rsid w:val="0012622D"/>
    <w:rsid w:val="0012655D"/>
    <w:rsid w:val="00127062"/>
    <w:rsid w:val="00131921"/>
    <w:rsid w:val="001347AB"/>
    <w:rsid w:val="0013627D"/>
    <w:rsid w:val="00137FB2"/>
    <w:rsid w:val="00144351"/>
    <w:rsid w:val="00144E3A"/>
    <w:rsid w:val="00145304"/>
    <w:rsid w:val="0014608A"/>
    <w:rsid w:val="0015001C"/>
    <w:rsid w:val="00150037"/>
    <w:rsid w:val="0015060C"/>
    <w:rsid w:val="00150DBF"/>
    <w:rsid w:val="001518E0"/>
    <w:rsid w:val="00153888"/>
    <w:rsid w:val="00153CF8"/>
    <w:rsid w:val="00156BBA"/>
    <w:rsid w:val="00156D77"/>
    <w:rsid w:val="00157CE1"/>
    <w:rsid w:val="0016018A"/>
    <w:rsid w:val="001612EB"/>
    <w:rsid w:val="00161A29"/>
    <w:rsid w:val="00161F0E"/>
    <w:rsid w:val="001627E6"/>
    <w:rsid w:val="00164354"/>
    <w:rsid w:val="00165D59"/>
    <w:rsid w:val="00166E03"/>
    <w:rsid w:val="00170E2A"/>
    <w:rsid w:val="001722A0"/>
    <w:rsid w:val="001732ED"/>
    <w:rsid w:val="00175328"/>
    <w:rsid w:val="00177249"/>
    <w:rsid w:val="00177394"/>
    <w:rsid w:val="0018056D"/>
    <w:rsid w:val="0018093B"/>
    <w:rsid w:val="00180E84"/>
    <w:rsid w:val="00182C18"/>
    <w:rsid w:val="00183CC2"/>
    <w:rsid w:val="001849D8"/>
    <w:rsid w:val="00185D7F"/>
    <w:rsid w:val="00187460"/>
    <w:rsid w:val="001877A1"/>
    <w:rsid w:val="00187F59"/>
    <w:rsid w:val="00187F94"/>
    <w:rsid w:val="001900E4"/>
    <w:rsid w:val="00190F88"/>
    <w:rsid w:val="0019161F"/>
    <w:rsid w:val="001917C8"/>
    <w:rsid w:val="00191AC8"/>
    <w:rsid w:val="00192CC1"/>
    <w:rsid w:val="00193051"/>
    <w:rsid w:val="00194F81"/>
    <w:rsid w:val="00195EF1"/>
    <w:rsid w:val="00196DCF"/>
    <w:rsid w:val="00197E06"/>
    <w:rsid w:val="001A14D4"/>
    <w:rsid w:val="001A2F93"/>
    <w:rsid w:val="001A33E1"/>
    <w:rsid w:val="001A35F2"/>
    <w:rsid w:val="001A4066"/>
    <w:rsid w:val="001A5745"/>
    <w:rsid w:val="001A6AE4"/>
    <w:rsid w:val="001A71BA"/>
    <w:rsid w:val="001A75EA"/>
    <w:rsid w:val="001B01FD"/>
    <w:rsid w:val="001B14D1"/>
    <w:rsid w:val="001B2720"/>
    <w:rsid w:val="001B29D5"/>
    <w:rsid w:val="001B4A71"/>
    <w:rsid w:val="001B646C"/>
    <w:rsid w:val="001C0207"/>
    <w:rsid w:val="001C6577"/>
    <w:rsid w:val="001D3570"/>
    <w:rsid w:val="001D5850"/>
    <w:rsid w:val="001D5B54"/>
    <w:rsid w:val="001D64BE"/>
    <w:rsid w:val="001D77D4"/>
    <w:rsid w:val="001E10A4"/>
    <w:rsid w:val="001E1383"/>
    <w:rsid w:val="001E1DBF"/>
    <w:rsid w:val="001E318A"/>
    <w:rsid w:val="001E4639"/>
    <w:rsid w:val="001E4857"/>
    <w:rsid w:val="001E4A7D"/>
    <w:rsid w:val="001E4C07"/>
    <w:rsid w:val="001E57AB"/>
    <w:rsid w:val="001E6353"/>
    <w:rsid w:val="001E7972"/>
    <w:rsid w:val="001E7BF0"/>
    <w:rsid w:val="001F4209"/>
    <w:rsid w:val="001F43A8"/>
    <w:rsid w:val="001F44B1"/>
    <w:rsid w:val="001F4DFA"/>
    <w:rsid w:val="001F5CD6"/>
    <w:rsid w:val="001F6290"/>
    <w:rsid w:val="001F6570"/>
    <w:rsid w:val="001F6804"/>
    <w:rsid w:val="001F70CD"/>
    <w:rsid w:val="00201547"/>
    <w:rsid w:val="00203EBA"/>
    <w:rsid w:val="00204A43"/>
    <w:rsid w:val="00206529"/>
    <w:rsid w:val="002067BA"/>
    <w:rsid w:val="002075EC"/>
    <w:rsid w:val="00210029"/>
    <w:rsid w:val="002106A5"/>
    <w:rsid w:val="0021176C"/>
    <w:rsid w:val="0021263D"/>
    <w:rsid w:val="00213F0C"/>
    <w:rsid w:val="00214094"/>
    <w:rsid w:val="00215125"/>
    <w:rsid w:val="0021592D"/>
    <w:rsid w:val="00215B07"/>
    <w:rsid w:val="0021754C"/>
    <w:rsid w:val="002204F5"/>
    <w:rsid w:val="00220D85"/>
    <w:rsid w:val="00220D93"/>
    <w:rsid w:val="00221805"/>
    <w:rsid w:val="00222356"/>
    <w:rsid w:val="002228BE"/>
    <w:rsid w:val="00222BA2"/>
    <w:rsid w:val="00222D76"/>
    <w:rsid w:val="0022363E"/>
    <w:rsid w:val="00223B65"/>
    <w:rsid w:val="00223EB1"/>
    <w:rsid w:val="00224B65"/>
    <w:rsid w:val="002303CA"/>
    <w:rsid w:val="00230443"/>
    <w:rsid w:val="00231344"/>
    <w:rsid w:val="002322E4"/>
    <w:rsid w:val="002330F1"/>
    <w:rsid w:val="002333C0"/>
    <w:rsid w:val="00233761"/>
    <w:rsid w:val="0023436E"/>
    <w:rsid w:val="002347C0"/>
    <w:rsid w:val="00234D48"/>
    <w:rsid w:val="0023550F"/>
    <w:rsid w:val="00236C89"/>
    <w:rsid w:val="002408AE"/>
    <w:rsid w:val="00241A6C"/>
    <w:rsid w:val="00241BF4"/>
    <w:rsid w:val="00241F8A"/>
    <w:rsid w:val="00242B36"/>
    <w:rsid w:val="00242D2B"/>
    <w:rsid w:val="00243069"/>
    <w:rsid w:val="00243362"/>
    <w:rsid w:val="002442A3"/>
    <w:rsid w:val="00244303"/>
    <w:rsid w:val="00244CDE"/>
    <w:rsid w:val="00245503"/>
    <w:rsid w:val="0024564A"/>
    <w:rsid w:val="00247828"/>
    <w:rsid w:val="002504E9"/>
    <w:rsid w:val="00250EB0"/>
    <w:rsid w:val="00251545"/>
    <w:rsid w:val="00251674"/>
    <w:rsid w:val="0025188A"/>
    <w:rsid w:val="002518FC"/>
    <w:rsid w:val="002549E8"/>
    <w:rsid w:val="00262510"/>
    <w:rsid w:val="00262E2B"/>
    <w:rsid w:val="00263358"/>
    <w:rsid w:val="00263C29"/>
    <w:rsid w:val="0026438B"/>
    <w:rsid w:val="00265832"/>
    <w:rsid w:val="00265ADB"/>
    <w:rsid w:val="00267442"/>
    <w:rsid w:val="00270429"/>
    <w:rsid w:val="00271D14"/>
    <w:rsid w:val="00271D99"/>
    <w:rsid w:val="002723E9"/>
    <w:rsid w:val="0027301D"/>
    <w:rsid w:val="002734A9"/>
    <w:rsid w:val="00273979"/>
    <w:rsid w:val="00273B14"/>
    <w:rsid w:val="00273E0D"/>
    <w:rsid w:val="00277929"/>
    <w:rsid w:val="00277A1D"/>
    <w:rsid w:val="00277AD4"/>
    <w:rsid w:val="00281FB0"/>
    <w:rsid w:val="002825FA"/>
    <w:rsid w:val="00283B82"/>
    <w:rsid w:val="0028404C"/>
    <w:rsid w:val="002846E9"/>
    <w:rsid w:val="00284C34"/>
    <w:rsid w:val="00285B77"/>
    <w:rsid w:val="00285C22"/>
    <w:rsid w:val="0028639C"/>
    <w:rsid w:val="00286884"/>
    <w:rsid w:val="00286ABF"/>
    <w:rsid w:val="0029066C"/>
    <w:rsid w:val="002906F6"/>
    <w:rsid w:val="00291E69"/>
    <w:rsid w:val="00292C46"/>
    <w:rsid w:val="00292CB5"/>
    <w:rsid w:val="00295301"/>
    <w:rsid w:val="00295F49"/>
    <w:rsid w:val="002A05F8"/>
    <w:rsid w:val="002A064C"/>
    <w:rsid w:val="002A18EA"/>
    <w:rsid w:val="002A2E2D"/>
    <w:rsid w:val="002A3B89"/>
    <w:rsid w:val="002A4FD3"/>
    <w:rsid w:val="002A5C62"/>
    <w:rsid w:val="002A760E"/>
    <w:rsid w:val="002A79AE"/>
    <w:rsid w:val="002B07D9"/>
    <w:rsid w:val="002B428B"/>
    <w:rsid w:val="002B50DB"/>
    <w:rsid w:val="002B77B4"/>
    <w:rsid w:val="002C0674"/>
    <w:rsid w:val="002C0D1E"/>
    <w:rsid w:val="002C11B0"/>
    <w:rsid w:val="002C12AB"/>
    <w:rsid w:val="002C15C1"/>
    <w:rsid w:val="002C2123"/>
    <w:rsid w:val="002C229B"/>
    <w:rsid w:val="002C38E6"/>
    <w:rsid w:val="002C4401"/>
    <w:rsid w:val="002C67DB"/>
    <w:rsid w:val="002C6EB3"/>
    <w:rsid w:val="002C7CAC"/>
    <w:rsid w:val="002D0A32"/>
    <w:rsid w:val="002D3306"/>
    <w:rsid w:val="002D48AA"/>
    <w:rsid w:val="002D6390"/>
    <w:rsid w:val="002D6683"/>
    <w:rsid w:val="002D7659"/>
    <w:rsid w:val="002D7B7C"/>
    <w:rsid w:val="002D7BAA"/>
    <w:rsid w:val="002D7F54"/>
    <w:rsid w:val="002E01C7"/>
    <w:rsid w:val="002E2FA1"/>
    <w:rsid w:val="002E3A53"/>
    <w:rsid w:val="002E3FF4"/>
    <w:rsid w:val="002E6572"/>
    <w:rsid w:val="002F0E05"/>
    <w:rsid w:val="002F3228"/>
    <w:rsid w:val="002F35E5"/>
    <w:rsid w:val="002F39C7"/>
    <w:rsid w:val="002F6FC4"/>
    <w:rsid w:val="002F78C8"/>
    <w:rsid w:val="002F7BCD"/>
    <w:rsid w:val="0030050B"/>
    <w:rsid w:val="003006DA"/>
    <w:rsid w:val="003016AD"/>
    <w:rsid w:val="00301CF3"/>
    <w:rsid w:val="003022A2"/>
    <w:rsid w:val="00302DD5"/>
    <w:rsid w:val="003055E7"/>
    <w:rsid w:val="003059CF"/>
    <w:rsid w:val="003063C1"/>
    <w:rsid w:val="00306852"/>
    <w:rsid w:val="00307BC8"/>
    <w:rsid w:val="00307ED0"/>
    <w:rsid w:val="003113C8"/>
    <w:rsid w:val="003160DF"/>
    <w:rsid w:val="00316D16"/>
    <w:rsid w:val="003206F7"/>
    <w:rsid w:val="0032176B"/>
    <w:rsid w:val="00321B63"/>
    <w:rsid w:val="00322D97"/>
    <w:rsid w:val="0032434F"/>
    <w:rsid w:val="003247D3"/>
    <w:rsid w:val="00325DC1"/>
    <w:rsid w:val="003261B7"/>
    <w:rsid w:val="00326AF1"/>
    <w:rsid w:val="0032715C"/>
    <w:rsid w:val="00327CDC"/>
    <w:rsid w:val="00330D3A"/>
    <w:rsid w:val="0033114F"/>
    <w:rsid w:val="00332271"/>
    <w:rsid w:val="00332EC6"/>
    <w:rsid w:val="00334BC5"/>
    <w:rsid w:val="00335156"/>
    <w:rsid w:val="003351AE"/>
    <w:rsid w:val="00337CA5"/>
    <w:rsid w:val="0034051C"/>
    <w:rsid w:val="00341273"/>
    <w:rsid w:val="0034210D"/>
    <w:rsid w:val="0034322F"/>
    <w:rsid w:val="003434F3"/>
    <w:rsid w:val="00343601"/>
    <w:rsid w:val="0034598F"/>
    <w:rsid w:val="003466CA"/>
    <w:rsid w:val="00350831"/>
    <w:rsid w:val="003537FD"/>
    <w:rsid w:val="003543B0"/>
    <w:rsid w:val="00361FD8"/>
    <w:rsid w:val="00362410"/>
    <w:rsid w:val="00362478"/>
    <w:rsid w:val="003629E0"/>
    <w:rsid w:val="00362D93"/>
    <w:rsid w:val="00363B37"/>
    <w:rsid w:val="00364EF7"/>
    <w:rsid w:val="00367861"/>
    <w:rsid w:val="00367C3B"/>
    <w:rsid w:val="00370AD6"/>
    <w:rsid w:val="00370FF7"/>
    <w:rsid w:val="003720FB"/>
    <w:rsid w:val="00374D9E"/>
    <w:rsid w:val="0037549B"/>
    <w:rsid w:val="003758A0"/>
    <w:rsid w:val="00375B25"/>
    <w:rsid w:val="00377019"/>
    <w:rsid w:val="0037786A"/>
    <w:rsid w:val="0038132C"/>
    <w:rsid w:val="003821B9"/>
    <w:rsid w:val="00383B2E"/>
    <w:rsid w:val="00385295"/>
    <w:rsid w:val="00387DAF"/>
    <w:rsid w:val="003906A6"/>
    <w:rsid w:val="00390AE2"/>
    <w:rsid w:val="00391C58"/>
    <w:rsid w:val="00392F31"/>
    <w:rsid w:val="00393441"/>
    <w:rsid w:val="00393A0E"/>
    <w:rsid w:val="00394E73"/>
    <w:rsid w:val="00396542"/>
    <w:rsid w:val="0039685B"/>
    <w:rsid w:val="003A1AA3"/>
    <w:rsid w:val="003A1BB5"/>
    <w:rsid w:val="003A1D69"/>
    <w:rsid w:val="003A31A6"/>
    <w:rsid w:val="003A47C5"/>
    <w:rsid w:val="003A4C09"/>
    <w:rsid w:val="003A4DE6"/>
    <w:rsid w:val="003A55C5"/>
    <w:rsid w:val="003A5F6E"/>
    <w:rsid w:val="003A669D"/>
    <w:rsid w:val="003A7F0C"/>
    <w:rsid w:val="003A7F79"/>
    <w:rsid w:val="003B195B"/>
    <w:rsid w:val="003B234D"/>
    <w:rsid w:val="003B4AEB"/>
    <w:rsid w:val="003B5ED7"/>
    <w:rsid w:val="003B6404"/>
    <w:rsid w:val="003B696C"/>
    <w:rsid w:val="003B6D22"/>
    <w:rsid w:val="003C1760"/>
    <w:rsid w:val="003C1EF3"/>
    <w:rsid w:val="003C2FCB"/>
    <w:rsid w:val="003C449B"/>
    <w:rsid w:val="003C505E"/>
    <w:rsid w:val="003C6AFA"/>
    <w:rsid w:val="003C7145"/>
    <w:rsid w:val="003D21FF"/>
    <w:rsid w:val="003D2BEC"/>
    <w:rsid w:val="003D3158"/>
    <w:rsid w:val="003D3FA3"/>
    <w:rsid w:val="003D4DBA"/>
    <w:rsid w:val="003D7221"/>
    <w:rsid w:val="003D7708"/>
    <w:rsid w:val="003D791B"/>
    <w:rsid w:val="003E071F"/>
    <w:rsid w:val="003E1ABD"/>
    <w:rsid w:val="003E1B4D"/>
    <w:rsid w:val="003E6026"/>
    <w:rsid w:val="003F0112"/>
    <w:rsid w:val="003F0181"/>
    <w:rsid w:val="003F071A"/>
    <w:rsid w:val="003F0D36"/>
    <w:rsid w:val="003F160B"/>
    <w:rsid w:val="003F2A25"/>
    <w:rsid w:val="003F32AF"/>
    <w:rsid w:val="003F5D4B"/>
    <w:rsid w:val="003F61E3"/>
    <w:rsid w:val="003F65DE"/>
    <w:rsid w:val="003F67C0"/>
    <w:rsid w:val="003F7612"/>
    <w:rsid w:val="00400032"/>
    <w:rsid w:val="00400B5B"/>
    <w:rsid w:val="00401B23"/>
    <w:rsid w:val="004020DF"/>
    <w:rsid w:val="0040356D"/>
    <w:rsid w:val="00403DC0"/>
    <w:rsid w:val="00404C43"/>
    <w:rsid w:val="00405A00"/>
    <w:rsid w:val="00406891"/>
    <w:rsid w:val="00407070"/>
    <w:rsid w:val="004076DB"/>
    <w:rsid w:val="004102E9"/>
    <w:rsid w:val="004108F7"/>
    <w:rsid w:val="00410C30"/>
    <w:rsid w:val="004114A0"/>
    <w:rsid w:val="004130F9"/>
    <w:rsid w:val="00413E2D"/>
    <w:rsid w:val="00413F79"/>
    <w:rsid w:val="00414291"/>
    <w:rsid w:val="00417C02"/>
    <w:rsid w:val="00420870"/>
    <w:rsid w:val="00425DC3"/>
    <w:rsid w:val="00425E33"/>
    <w:rsid w:val="00425FC0"/>
    <w:rsid w:val="00426664"/>
    <w:rsid w:val="00427067"/>
    <w:rsid w:val="0043184E"/>
    <w:rsid w:val="00432D0C"/>
    <w:rsid w:val="00432DEC"/>
    <w:rsid w:val="0043642F"/>
    <w:rsid w:val="0043791B"/>
    <w:rsid w:val="004403AF"/>
    <w:rsid w:val="00440AED"/>
    <w:rsid w:val="004411F3"/>
    <w:rsid w:val="00441483"/>
    <w:rsid w:val="00441BCB"/>
    <w:rsid w:val="00441D79"/>
    <w:rsid w:val="00442AC9"/>
    <w:rsid w:val="00445198"/>
    <w:rsid w:val="00445E81"/>
    <w:rsid w:val="00450DF2"/>
    <w:rsid w:val="00450E9E"/>
    <w:rsid w:val="0045176A"/>
    <w:rsid w:val="00452563"/>
    <w:rsid w:val="00452AC6"/>
    <w:rsid w:val="00452BA5"/>
    <w:rsid w:val="00453F59"/>
    <w:rsid w:val="00454C68"/>
    <w:rsid w:val="00455179"/>
    <w:rsid w:val="0045563C"/>
    <w:rsid w:val="00456332"/>
    <w:rsid w:val="00456698"/>
    <w:rsid w:val="00460709"/>
    <w:rsid w:val="00461045"/>
    <w:rsid w:val="00461826"/>
    <w:rsid w:val="004620BF"/>
    <w:rsid w:val="0046237E"/>
    <w:rsid w:val="00462432"/>
    <w:rsid w:val="00462F80"/>
    <w:rsid w:val="004667EF"/>
    <w:rsid w:val="00470013"/>
    <w:rsid w:val="00470309"/>
    <w:rsid w:val="004703D2"/>
    <w:rsid w:val="00470BB7"/>
    <w:rsid w:val="00471F21"/>
    <w:rsid w:val="00473C70"/>
    <w:rsid w:val="00474955"/>
    <w:rsid w:val="004751E2"/>
    <w:rsid w:val="004756FA"/>
    <w:rsid w:val="004764F8"/>
    <w:rsid w:val="00477032"/>
    <w:rsid w:val="004800F9"/>
    <w:rsid w:val="00482182"/>
    <w:rsid w:val="004821DE"/>
    <w:rsid w:val="004823BE"/>
    <w:rsid w:val="00482487"/>
    <w:rsid w:val="004840B2"/>
    <w:rsid w:val="004847E2"/>
    <w:rsid w:val="00485F52"/>
    <w:rsid w:val="004865DD"/>
    <w:rsid w:val="00486F54"/>
    <w:rsid w:val="00487F3B"/>
    <w:rsid w:val="0049040F"/>
    <w:rsid w:val="0049134A"/>
    <w:rsid w:val="0049251D"/>
    <w:rsid w:val="00495205"/>
    <w:rsid w:val="00496A89"/>
    <w:rsid w:val="00496FEC"/>
    <w:rsid w:val="00497711"/>
    <w:rsid w:val="004A01C7"/>
    <w:rsid w:val="004A05EF"/>
    <w:rsid w:val="004A0E66"/>
    <w:rsid w:val="004A29BA"/>
    <w:rsid w:val="004A37A5"/>
    <w:rsid w:val="004A53FF"/>
    <w:rsid w:val="004A58CB"/>
    <w:rsid w:val="004A5F72"/>
    <w:rsid w:val="004A6178"/>
    <w:rsid w:val="004A70C4"/>
    <w:rsid w:val="004A7A22"/>
    <w:rsid w:val="004A7D16"/>
    <w:rsid w:val="004B1795"/>
    <w:rsid w:val="004B49A4"/>
    <w:rsid w:val="004B56DD"/>
    <w:rsid w:val="004B751A"/>
    <w:rsid w:val="004B7999"/>
    <w:rsid w:val="004B7CFC"/>
    <w:rsid w:val="004C020F"/>
    <w:rsid w:val="004C1AFD"/>
    <w:rsid w:val="004C1E6F"/>
    <w:rsid w:val="004C3157"/>
    <w:rsid w:val="004C322F"/>
    <w:rsid w:val="004C37AF"/>
    <w:rsid w:val="004C385F"/>
    <w:rsid w:val="004C3BEB"/>
    <w:rsid w:val="004C3EA9"/>
    <w:rsid w:val="004C558B"/>
    <w:rsid w:val="004C5DB4"/>
    <w:rsid w:val="004C663A"/>
    <w:rsid w:val="004C6A9A"/>
    <w:rsid w:val="004C74BD"/>
    <w:rsid w:val="004C7CAC"/>
    <w:rsid w:val="004D0B68"/>
    <w:rsid w:val="004D1791"/>
    <w:rsid w:val="004D1FC3"/>
    <w:rsid w:val="004D2145"/>
    <w:rsid w:val="004D2886"/>
    <w:rsid w:val="004D3B0F"/>
    <w:rsid w:val="004D70F8"/>
    <w:rsid w:val="004D7982"/>
    <w:rsid w:val="004E0BC4"/>
    <w:rsid w:val="004E2B73"/>
    <w:rsid w:val="004E2CB2"/>
    <w:rsid w:val="004E4615"/>
    <w:rsid w:val="004E5711"/>
    <w:rsid w:val="004E5A47"/>
    <w:rsid w:val="004E6275"/>
    <w:rsid w:val="004E6B25"/>
    <w:rsid w:val="004E6F47"/>
    <w:rsid w:val="004F0B4F"/>
    <w:rsid w:val="004F1F88"/>
    <w:rsid w:val="004F42DA"/>
    <w:rsid w:val="004F443F"/>
    <w:rsid w:val="004F4C95"/>
    <w:rsid w:val="004F52EB"/>
    <w:rsid w:val="004F5F1B"/>
    <w:rsid w:val="004F6188"/>
    <w:rsid w:val="004F67DF"/>
    <w:rsid w:val="004F7038"/>
    <w:rsid w:val="004F74AA"/>
    <w:rsid w:val="004F7734"/>
    <w:rsid w:val="00500FA4"/>
    <w:rsid w:val="00501BD8"/>
    <w:rsid w:val="00502374"/>
    <w:rsid w:val="00503D5F"/>
    <w:rsid w:val="00503F42"/>
    <w:rsid w:val="005060A1"/>
    <w:rsid w:val="00506121"/>
    <w:rsid w:val="005136B8"/>
    <w:rsid w:val="00514B97"/>
    <w:rsid w:val="00514E83"/>
    <w:rsid w:val="00514FCE"/>
    <w:rsid w:val="0051565F"/>
    <w:rsid w:val="00516072"/>
    <w:rsid w:val="00517060"/>
    <w:rsid w:val="0052004A"/>
    <w:rsid w:val="005217D8"/>
    <w:rsid w:val="00521D64"/>
    <w:rsid w:val="00522D20"/>
    <w:rsid w:val="00522DC8"/>
    <w:rsid w:val="00525212"/>
    <w:rsid w:val="00526158"/>
    <w:rsid w:val="005267C9"/>
    <w:rsid w:val="005269E9"/>
    <w:rsid w:val="005300C6"/>
    <w:rsid w:val="0053138A"/>
    <w:rsid w:val="005332EC"/>
    <w:rsid w:val="00533AA7"/>
    <w:rsid w:val="00534418"/>
    <w:rsid w:val="00534C69"/>
    <w:rsid w:val="005353AB"/>
    <w:rsid w:val="00536325"/>
    <w:rsid w:val="00540810"/>
    <w:rsid w:val="00541992"/>
    <w:rsid w:val="00543243"/>
    <w:rsid w:val="005459BA"/>
    <w:rsid w:val="005478CB"/>
    <w:rsid w:val="0055152B"/>
    <w:rsid w:val="005527E6"/>
    <w:rsid w:val="005530EC"/>
    <w:rsid w:val="00555101"/>
    <w:rsid w:val="005555DA"/>
    <w:rsid w:val="005560BC"/>
    <w:rsid w:val="005573BE"/>
    <w:rsid w:val="00557B4A"/>
    <w:rsid w:val="005609A3"/>
    <w:rsid w:val="00560ED8"/>
    <w:rsid w:val="0056164F"/>
    <w:rsid w:val="005624EF"/>
    <w:rsid w:val="00563CC8"/>
    <w:rsid w:val="00565694"/>
    <w:rsid w:val="00567D80"/>
    <w:rsid w:val="00571028"/>
    <w:rsid w:val="005710A4"/>
    <w:rsid w:val="00571102"/>
    <w:rsid w:val="005726AB"/>
    <w:rsid w:val="00572700"/>
    <w:rsid w:val="00572830"/>
    <w:rsid w:val="00572D22"/>
    <w:rsid w:val="0057520A"/>
    <w:rsid w:val="0057541E"/>
    <w:rsid w:val="00576EDF"/>
    <w:rsid w:val="00577C6A"/>
    <w:rsid w:val="00580468"/>
    <w:rsid w:val="00581315"/>
    <w:rsid w:val="005815A5"/>
    <w:rsid w:val="00581F45"/>
    <w:rsid w:val="00582231"/>
    <w:rsid w:val="00582A10"/>
    <w:rsid w:val="0058389E"/>
    <w:rsid w:val="005839CB"/>
    <w:rsid w:val="00584517"/>
    <w:rsid w:val="00584C46"/>
    <w:rsid w:val="00585377"/>
    <w:rsid w:val="0058603B"/>
    <w:rsid w:val="0058733D"/>
    <w:rsid w:val="00587E56"/>
    <w:rsid w:val="00590573"/>
    <w:rsid w:val="00592406"/>
    <w:rsid w:val="0059431B"/>
    <w:rsid w:val="00595C9A"/>
    <w:rsid w:val="005968C0"/>
    <w:rsid w:val="005A0AF8"/>
    <w:rsid w:val="005A39CC"/>
    <w:rsid w:val="005A3C46"/>
    <w:rsid w:val="005A4441"/>
    <w:rsid w:val="005A4462"/>
    <w:rsid w:val="005A580A"/>
    <w:rsid w:val="005A7FB0"/>
    <w:rsid w:val="005B08B8"/>
    <w:rsid w:val="005B09CD"/>
    <w:rsid w:val="005B31E2"/>
    <w:rsid w:val="005B4730"/>
    <w:rsid w:val="005B529A"/>
    <w:rsid w:val="005B65EC"/>
    <w:rsid w:val="005B6C35"/>
    <w:rsid w:val="005C1F40"/>
    <w:rsid w:val="005C31FF"/>
    <w:rsid w:val="005C5535"/>
    <w:rsid w:val="005C6808"/>
    <w:rsid w:val="005C70FA"/>
    <w:rsid w:val="005C7BB3"/>
    <w:rsid w:val="005C7C1C"/>
    <w:rsid w:val="005D00CD"/>
    <w:rsid w:val="005D0694"/>
    <w:rsid w:val="005D1704"/>
    <w:rsid w:val="005D1D21"/>
    <w:rsid w:val="005D37D0"/>
    <w:rsid w:val="005D4DC0"/>
    <w:rsid w:val="005D5B3C"/>
    <w:rsid w:val="005D6EC2"/>
    <w:rsid w:val="005E015F"/>
    <w:rsid w:val="005E05D7"/>
    <w:rsid w:val="005E20B8"/>
    <w:rsid w:val="005E41E7"/>
    <w:rsid w:val="005E4215"/>
    <w:rsid w:val="005E450F"/>
    <w:rsid w:val="005F2628"/>
    <w:rsid w:val="005F2CD7"/>
    <w:rsid w:val="005F4175"/>
    <w:rsid w:val="005F4B2C"/>
    <w:rsid w:val="005F67A6"/>
    <w:rsid w:val="005F6ADD"/>
    <w:rsid w:val="00601EF2"/>
    <w:rsid w:val="0060255B"/>
    <w:rsid w:val="006026F4"/>
    <w:rsid w:val="00602933"/>
    <w:rsid w:val="00602DBF"/>
    <w:rsid w:val="00604B5A"/>
    <w:rsid w:val="006105DB"/>
    <w:rsid w:val="006119C1"/>
    <w:rsid w:val="006126B1"/>
    <w:rsid w:val="00612E22"/>
    <w:rsid w:val="00613614"/>
    <w:rsid w:val="006142B9"/>
    <w:rsid w:val="00616711"/>
    <w:rsid w:val="00616D20"/>
    <w:rsid w:val="00617557"/>
    <w:rsid w:val="00617662"/>
    <w:rsid w:val="00620E97"/>
    <w:rsid w:val="00621638"/>
    <w:rsid w:val="006225AC"/>
    <w:rsid w:val="006227CA"/>
    <w:rsid w:val="0062298A"/>
    <w:rsid w:val="00623B9B"/>
    <w:rsid w:val="00624C8A"/>
    <w:rsid w:val="00626514"/>
    <w:rsid w:val="00626589"/>
    <w:rsid w:val="00626E62"/>
    <w:rsid w:val="00630CA8"/>
    <w:rsid w:val="006332A6"/>
    <w:rsid w:val="00633767"/>
    <w:rsid w:val="00633997"/>
    <w:rsid w:val="006339A0"/>
    <w:rsid w:val="00634D07"/>
    <w:rsid w:val="00635252"/>
    <w:rsid w:val="0063634A"/>
    <w:rsid w:val="006409A5"/>
    <w:rsid w:val="0064111B"/>
    <w:rsid w:val="00641263"/>
    <w:rsid w:val="006413A8"/>
    <w:rsid w:val="00641FAD"/>
    <w:rsid w:val="00642E56"/>
    <w:rsid w:val="00642F36"/>
    <w:rsid w:val="00643CC3"/>
    <w:rsid w:val="00647339"/>
    <w:rsid w:val="0065105A"/>
    <w:rsid w:val="006518BC"/>
    <w:rsid w:val="00651E00"/>
    <w:rsid w:val="0065363E"/>
    <w:rsid w:val="00656EEB"/>
    <w:rsid w:val="00661A10"/>
    <w:rsid w:val="006629F4"/>
    <w:rsid w:val="006634B6"/>
    <w:rsid w:val="00663894"/>
    <w:rsid w:val="00663BD4"/>
    <w:rsid w:val="00663DDB"/>
    <w:rsid w:val="00664F19"/>
    <w:rsid w:val="0066515A"/>
    <w:rsid w:val="006653FD"/>
    <w:rsid w:val="0066658B"/>
    <w:rsid w:val="00667335"/>
    <w:rsid w:val="00667530"/>
    <w:rsid w:val="00667D9F"/>
    <w:rsid w:val="006716E6"/>
    <w:rsid w:val="00671816"/>
    <w:rsid w:val="00672895"/>
    <w:rsid w:val="00672CC6"/>
    <w:rsid w:val="00674335"/>
    <w:rsid w:val="00674572"/>
    <w:rsid w:val="006748CB"/>
    <w:rsid w:val="00674FEE"/>
    <w:rsid w:val="006838BA"/>
    <w:rsid w:val="006852EC"/>
    <w:rsid w:val="00685873"/>
    <w:rsid w:val="00685C7E"/>
    <w:rsid w:val="00687763"/>
    <w:rsid w:val="00687969"/>
    <w:rsid w:val="00687DD9"/>
    <w:rsid w:val="00690D11"/>
    <w:rsid w:val="006929AC"/>
    <w:rsid w:val="00692A75"/>
    <w:rsid w:val="00692B0D"/>
    <w:rsid w:val="00693407"/>
    <w:rsid w:val="00693E0E"/>
    <w:rsid w:val="006959CB"/>
    <w:rsid w:val="00695EE2"/>
    <w:rsid w:val="006971D9"/>
    <w:rsid w:val="00697F62"/>
    <w:rsid w:val="006A018E"/>
    <w:rsid w:val="006A1173"/>
    <w:rsid w:val="006A1AE3"/>
    <w:rsid w:val="006A29B7"/>
    <w:rsid w:val="006A2FEC"/>
    <w:rsid w:val="006A4AA0"/>
    <w:rsid w:val="006A4CA8"/>
    <w:rsid w:val="006A4DFB"/>
    <w:rsid w:val="006A5578"/>
    <w:rsid w:val="006A6EAA"/>
    <w:rsid w:val="006A7E04"/>
    <w:rsid w:val="006B3470"/>
    <w:rsid w:val="006B3A27"/>
    <w:rsid w:val="006B67B8"/>
    <w:rsid w:val="006B740E"/>
    <w:rsid w:val="006C09C7"/>
    <w:rsid w:val="006C2ABD"/>
    <w:rsid w:val="006C2F3D"/>
    <w:rsid w:val="006C30E1"/>
    <w:rsid w:val="006C3764"/>
    <w:rsid w:val="006C418A"/>
    <w:rsid w:val="006C4607"/>
    <w:rsid w:val="006C55B0"/>
    <w:rsid w:val="006C6CEB"/>
    <w:rsid w:val="006C74C5"/>
    <w:rsid w:val="006D0493"/>
    <w:rsid w:val="006D0854"/>
    <w:rsid w:val="006D0873"/>
    <w:rsid w:val="006D1C88"/>
    <w:rsid w:val="006D2AD9"/>
    <w:rsid w:val="006D48F1"/>
    <w:rsid w:val="006D639C"/>
    <w:rsid w:val="006E044E"/>
    <w:rsid w:val="006E1A03"/>
    <w:rsid w:val="006E21C6"/>
    <w:rsid w:val="006E2F90"/>
    <w:rsid w:val="006E3FE0"/>
    <w:rsid w:val="006E5288"/>
    <w:rsid w:val="006E626B"/>
    <w:rsid w:val="006F00C9"/>
    <w:rsid w:val="006F3BA2"/>
    <w:rsid w:val="006F45BE"/>
    <w:rsid w:val="006F5A31"/>
    <w:rsid w:val="006F61DA"/>
    <w:rsid w:val="006F66D9"/>
    <w:rsid w:val="006F698B"/>
    <w:rsid w:val="00700079"/>
    <w:rsid w:val="00700397"/>
    <w:rsid w:val="007004FC"/>
    <w:rsid w:val="00703487"/>
    <w:rsid w:val="00703A34"/>
    <w:rsid w:val="007054E1"/>
    <w:rsid w:val="00705B49"/>
    <w:rsid w:val="00706212"/>
    <w:rsid w:val="00706548"/>
    <w:rsid w:val="00706670"/>
    <w:rsid w:val="00706F28"/>
    <w:rsid w:val="00710672"/>
    <w:rsid w:val="00710A86"/>
    <w:rsid w:val="00710B15"/>
    <w:rsid w:val="00710F56"/>
    <w:rsid w:val="00711F59"/>
    <w:rsid w:val="0071332C"/>
    <w:rsid w:val="00717437"/>
    <w:rsid w:val="00720B2E"/>
    <w:rsid w:val="007224E5"/>
    <w:rsid w:val="00722DF4"/>
    <w:rsid w:val="0072417C"/>
    <w:rsid w:val="00734450"/>
    <w:rsid w:val="00734E9B"/>
    <w:rsid w:val="00736B15"/>
    <w:rsid w:val="00740BC1"/>
    <w:rsid w:val="00741ABB"/>
    <w:rsid w:val="0074392E"/>
    <w:rsid w:val="00743E5D"/>
    <w:rsid w:val="007444A8"/>
    <w:rsid w:val="00744CAC"/>
    <w:rsid w:val="00745075"/>
    <w:rsid w:val="007450AF"/>
    <w:rsid w:val="00745F67"/>
    <w:rsid w:val="00746E7F"/>
    <w:rsid w:val="00746EB3"/>
    <w:rsid w:val="0075039E"/>
    <w:rsid w:val="00750FF0"/>
    <w:rsid w:val="00751BDE"/>
    <w:rsid w:val="007526D3"/>
    <w:rsid w:val="00752D9D"/>
    <w:rsid w:val="00754784"/>
    <w:rsid w:val="007551BF"/>
    <w:rsid w:val="00755DBD"/>
    <w:rsid w:val="00756F8C"/>
    <w:rsid w:val="00757B1B"/>
    <w:rsid w:val="00757C6E"/>
    <w:rsid w:val="00762BDA"/>
    <w:rsid w:val="00764F4F"/>
    <w:rsid w:val="00765787"/>
    <w:rsid w:val="007665D3"/>
    <w:rsid w:val="007669A7"/>
    <w:rsid w:val="0076757D"/>
    <w:rsid w:val="007770F4"/>
    <w:rsid w:val="007772DC"/>
    <w:rsid w:val="00777614"/>
    <w:rsid w:val="00777ABC"/>
    <w:rsid w:val="00780081"/>
    <w:rsid w:val="007805DC"/>
    <w:rsid w:val="007805FD"/>
    <w:rsid w:val="00780D84"/>
    <w:rsid w:val="00781347"/>
    <w:rsid w:val="00781D69"/>
    <w:rsid w:val="00782C97"/>
    <w:rsid w:val="00782FCE"/>
    <w:rsid w:val="0078413D"/>
    <w:rsid w:val="00784422"/>
    <w:rsid w:val="00784494"/>
    <w:rsid w:val="007846C3"/>
    <w:rsid w:val="00785198"/>
    <w:rsid w:val="007903FD"/>
    <w:rsid w:val="00792967"/>
    <w:rsid w:val="00793D07"/>
    <w:rsid w:val="00796D3D"/>
    <w:rsid w:val="007A02E3"/>
    <w:rsid w:val="007A3342"/>
    <w:rsid w:val="007A38DB"/>
    <w:rsid w:val="007A4F3C"/>
    <w:rsid w:val="007A5080"/>
    <w:rsid w:val="007A7FDE"/>
    <w:rsid w:val="007B0541"/>
    <w:rsid w:val="007B084D"/>
    <w:rsid w:val="007B1781"/>
    <w:rsid w:val="007B3B54"/>
    <w:rsid w:val="007B3FA0"/>
    <w:rsid w:val="007B43BB"/>
    <w:rsid w:val="007B47D2"/>
    <w:rsid w:val="007B5343"/>
    <w:rsid w:val="007B6DC8"/>
    <w:rsid w:val="007B71ED"/>
    <w:rsid w:val="007B76CB"/>
    <w:rsid w:val="007B7F80"/>
    <w:rsid w:val="007C098F"/>
    <w:rsid w:val="007C0F2C"/>
    <w:rsid w:val="007C18A5"/>
    <w:rsid w:val="007C2BCC"/>
    <w:rsid w:val="007C300A"/>
    <w:rsid w:val="007C3D5B"/>
    <w:rsid w:val="007C4E18"/>
    <w:rsid w:val="007C4EF0"/>
    <w:rsid w:val="007C5128"/>
    <w:rsid w:val="007C5442"/>
    <w:rsid w:val="007C5993"/>
    <w:rsid w:val="007C62BB"/>
    <w:rsid w:val="007C7A93"/>
    <w:rsid w:val="007D099D"/>
    <w:rsid w:val="007D3C70"/>
    <w:rsid w:val="007D4150"/>
    <w:rsid w:val="007D5A1B"/>
    <w:rsid w:val="007D6105"/>
    <w:rsid w:val="007D66E1"/>
    <w:rsid w:val="007E1F60"/>
    <w:rsid w:val="007E2664"/>
    <w:rsid w:val="007E28B0"/>
    <w:rsid w:val="007E2A3E"/>
    <w:rsid w:val="007E2CFF"/>
    <w:rsid w:val="007E36CD"/>
    <w:rsid w:val="007E3ABF"/>
    <w:rsid w:val="007E3BFA"/>
    <w:rsid w:val="007E5843"/>
    <w:rsid w:val="007E5BFA"/>
    <w:rsid w:val="007E6689"/>
    <w:rsid w:val="007E6C2E"/>
    <w:rsid w:val="007E731C"/>
    <w:rsid w:val="007F0A03"/>
    <w:rsid w:val="007F5FBC"/>
    <w:rsid w:val="007F6513"/>
    <w:rsid w:val="00803D2B"/>
    <w:rsid w:val="0080471D"/>
    <w:rsid w:val="00810040"/>
    <w:rsid w:val="008112C5"/>
    <w:rsid w:val="00812E29"/>
    <w:rsid w:val="00816E8E"/>
    <w:rsid w:val="0082023A"/>
    <w:rsid w:val="00820A83"/>
    <w:rsid w:val="00821A7A"/>
    <w:rsid w:val="008253F8"/>
    <w:rsid w:val="00826B79"/>
    <w:rsid w:val="00826F2D"/>
    <w:rsid w:val="00827409"/>
    <w:rsid w:val="00827E29"/>
    <w:rsid w:val="00830392"/>
    <w:rsid w:val="00832182"/>
    <w:rsid w:val="008325E4"/>
    <w:rsid w:val="00832A2B"/>
    <w:rsid w:val="0083351C"/>
    <w:rsid w:val="00835D6B"/>
    <w:rsid w:val="0084222C"/>
    <w:rsid w:val="00843C5D"/>
    <w:rsid w:val="00845811"/>
    <w:rsid w:val="00846994"/>
    <w:rsid w:val="00850451"/>
    <w:rsid w:val="00851CAA"/>
    <w:rsid w:val="00851FAF"/>
    <w:rsid w:val="00852042"/>
    <w:rsid w:val="00852EC6"/>
    <w:rsid w:val="008534C9"/>
    <w:rsid w:val="00854725"/>
    <w:rsid w:val="00854A3F"/>
    <w:rsid w:val="0085564C"/>
    <w:rsid w:val="0085599D"/>
    <w:rsid w:val="00860288"/>
    <w:rsid w:val="00860D18"/>
    <w:rsid w:val="008627E0"/>
    <w:rsid w:val="0086510F"/>
    <w:rsid w:val="00865DBC"/>
    <w:rsid w:val="00865E9D"/>
    <w:rsid w:val="00866EB8"/>
    <w:rsid w:val="00872860"/>
    <w:rsid w:val="00872C34"/>
    <w:rsid w:val="0087510C"/>
    <w:rsid w:val="00875D72"/>
    <w:rsid w:val="00882A69"/>
    <w:rsid w:val="00882D59"/>
    <w:rsid w:val="008834C3"/>
    <w:rsid w:val="00884641"/>
    <w:rsid w:val="00884AF7"/>
    <w:rsid w:val="00885FEB"/>
    <w:rsid w:val="00887A7F"/>
    <w:rsid w:val="00890842"/>
    <w:rsid w:val="00892AC3"/>
    <w:rsid w:val="00894516"/>
    <w:rsid w:val="008959D1"/>
    <w:rsid w:val="008968D2"/>
    <w:rsid w:val="00897300"/>
    <w:rsid w:val="0089738E"/>
    <w:rsid w:val="008A19AD"/>
    <w:rsid w:val="008A1EAC"/>
    <w:rsid w:val="008A200F"/>
    <w:rsid w:val="008A419E"/>
    <w:rsid w:val="008A60E8"/>
    <w:rsid w:val="008A6200"/>
    <w:rsid w:val="008A67F9"/>
    <w:rsid w:val="008A6C64"/>
    <w:rsid w:val="008A7CD7"/>
    <w:rsid w:val="008B0046"/>
    <w:rsid w:val="008B0077"/>
    <w:rsid w:val="008B1194"/>
    <w:rsid w:val="008B2401"/>
    <w:rsid w:val="008B305C"/>
    <w:rsid w:val="008B5C27"/>
    <w:rsid w:val="008B5FDB"/>
    <w:rsid w:val="008B7279"/>
    <w:rsid w:val="008B7890"/>
    <w:rsid w:val="008C3760"/>
    <w:rsid w:val="008C4E2C"/>
    <w:rsid w:val="008C50F4"/>
    <w:rsid w:val="008C5261"/>
    <w:rsid w:val="008C5441"/>
    <w:rsid w:val="008C5649"/>
    <w:rsid w:val="008C60A7"/>
    <w:rsid w:val="008C735B"/>
    <w:rsid w:val="008D01E9"/>
    <w:rsid w:val="008D03CC"/>
    <w:rsid w:val="008D07A0"/>
    <w:rsid w:val="008D0936"/>
    <w:rsid w:val="008D19A1"/>
    <w:rsid w:val="008D280F"/>
    <w:rsid w:val="008D396D"/>
    <w:rsid w:val="008D3984"/>
    <w:rsid w:val="008D410F"/>
    <w:rsid w:val="008D462F"/>
    <w:rsid w:val="008D5A83"/>
    <w:rsid w:val="008D5C3C"/>
    <w:rsid w:val="008D6C8A"/>
    <w:rsid w:val="008D6EE4"/>
    <w:rsid w:val="008E2253"/>
    <w:rsid w:val="008E2C20"/>
    <w:rsid w:val="008E3C8E"/>
    <w:rsid w:val="008E3E66"/>
    <w:rsid w:val="008E43F9"/>
    <w:rsid w:val="008E44A2"/>
    <w:rsid w:val="008E4FE3"/>
    <w:rsid w:val="008E541B"/>
    <w:rsid w:val="008E67D1"/>
    <w:rsid w:val="008E697D"/>
    <w:rsid w:val="008E6A76"/>
    <w:rsid w:val="008E74E9"/>
    <w:rsid w:val="008E7B2E"/>
    <w:rsid w:val="008F0666"/>
    <w:rsid w:val="008F752C"/>
    <w:rsid w:val="00901C8E"/>
    <w:rsid w:val="00902A24"/>
    <w:rsid w:val="00903263"/>
    <w:rsid w:val="00905C52"/>
    <w:rsid w:val="00905F91"/>
    <w:rsid w:val="00906A21"/>
    <w:rsid w:val="009079C3"/>
    <w:rsid w:val="00910462"/>
    <w:rsid w:val="009107FF"/>
    <w:rsid w:val="009109F6"/>
    <w:rsid w:val="00911749"/>
    <w:rsid w:val="009123B2"/>
    <w:rsid w:val="009146A2"/>
    <w:rsid w:val="009153CD"/>
    <w:rsid w:val="00915AB1"/>
    <w:rsid w:val="00917532"/>
    <w:rsid w:val="00917599"/>
    <w:rsid w:val="00917E41"/>
    <w:rsid w:val="00920151"/>
    <w:rsid w:val="00920796"/>
    <w:rsid w:val="00920E7D"/>
    <w:rsid w:val="0092187A"/>
    <w:rsid w:val="0092217C"/>
    <w:rsid w:val="0092220A"/>
    <w:rsid w:val="00922DB7"/>
    <w:rsid w:val="009235BA"/>
    <w:rsid w:val="00923847"/>
    <w:rsid w:val="00924023"/>
    <w:rsid w:val="00924CE2"/>
    <w:rsid w:val="00925B9F"/>
    <w:rsid w:val="00925D15"/>
    <w:rsid w:val="00926508"/>
    <w:rsid w:val="00930CB1"/>
    <w:rsid w:val="00931AED"/>
    <w:rsid w:val="0093661A"/>
    <w:rsid w:val="00940C52"/>
    <w:rsid w:val="00940E81"/>
    <w:rsid w:val="009412AF"/>
    <w:rsid w:val="00941715"/>
    <w:rsid w:val="0094386C"/>
    <w:rsid w:val="00944A67"/>
    <w:rsid w:val="00944CC6"/>
    <w:rsid w:val="009450F1"/>
    <w:rsid w:val="0094533A"/>
    <w:rsid w:val="00946184"/>
    <w:rsid w:val="00946BE3"/>
    <w:rsid w:val="009476A3"/>
    <w:rsid w:val="0095098D"/>
    <w:rsid w:val="00951C3D"/>
    <w:rsid w:val="00952FD0"/>
    <w:rsid w:val="0095334F"/>
    <w:rsid w:val="00953522"/>
    <w:rsid w:val="00953CE7"/>
    <w:rsid w:val="009574E1"/>
    <w:rsid w:val="009576F6"/>
    <w:rsid w:val="00960333"/>
    <w:rsid w:val="009606F2"/>
    <w:rsid w:val="0096272B"/>
    <w:rsid w:val="00962939"/>
    <w:rsid w:val="00963E1C"/>
    <w:rsid w:val="00964147"/>
    <w:rsid w:val="00965231"/>
    <w:rsid w:val="00965897"/>
    <w:rsid w:val="009662B7"/>
    <w:rsid w:val="0096630A"/>
    <w:rsid w:val="00966D50"/>
    <w:rsid w:val="0096748E"/>
    <w:rsid w:val="0096765C"/>
    <w:rsid w:val="00971882"/>
    <w:rsid w:val="009719D3"/>
    <w:rsid w:val="009727E4"/>
    <w:rsid w:val="009734C6"/>
    <w:rsid w:val="0097461E"/>
    <w:rsid w:val="00974FF5"/>
    <w:rsid w:val="00975619"/>
    <w:rsid w:val="00975873"/>
    <w:rsid w:val="00975D4D"/>
    <w:rsid w:val="00975DDC"/>
    <w:rsid w:val="00976F6C"/>
    <w:rsid w:val="00980B9E"/>
    <w:rsid w:val="00982908"/>
    <w:rsid w:val="00982B9C"/>
    <w:rsid w:val="00984A4D"/>
    <w:rsid w:val="00984F92"/>
    <w:rsid w:val="00985FEE"/>
    <w:rsid w:val="0098651A"/>
    <w:rsid w:val="00991329"/>
    <w:rsid w:val="00991713"/>
    <w:rsid w:val="00992D5B"/>
    <w:rsid w:val="009934C5"/>
    <w:rsid w:val="009944A9"/>
    <w:rsid w:val="009944BE"/>
    <w:rsid w:val="009947C2"/>
    <w:rsid w:val="00994C0F"/>
    <w:rsid w:val="009A1CE5"/>
    <w:rsid w:val="009A2E58"/>
    <w:rsid w:val="009A2E70"/>
    <w:rsid w:val="009A5BE8"/>
    <w:rsid w:val="009A60B1"/>
    <w:rsid w:val="009A7508"/>
    <w:rsid w:val="009B006B"/>
    <w:rsid w:val="009B013F"/>
    <w:rsid w:val="009B154F"/>
    <w:rsid w:val="009B1F1D"/>
    <w:rsid w:val="009B22D7"/>
    <w:rsid w:val="009B275C"/>
    <w:rsid w:val="009B4154"/>
    <w:rsid w:val="009B4BB1"/>
    <w:rsid w:val="009B5CEE"/>
    <w:rsid w:val="009B72ED"/>
    <w:rsid w:val="009C4639"/>
    <w:rsid w:val="009C588D"/>
    <w:rsid w:val="009C5D77"/>
    <w:rsid w:val="009C6DEB"/>
    <w:rsid w:val="009C6EA2"/>
    <w:rsid w:val="009C7936"/>
    <w:rsid w:val="009D0017"/>
    <w:rsid w:val="009D057A"/>
    <w:rsid w:val="009D0EFA"/>
    <w:rsid w:val="009D11AA"/>
    <w:rsid w:val="009D2A73"/>
    <w:rsid w:val="009D3EAF"/>
    <w:rsid w:val="009D40D6"/>
    <w:rsid w:val="009D4A3C"/>
    <w:rsid w:val="009D63E9"/>
    <w:rsid w:val="009D6504"/>
    <w:rsid w:val="009D6BBE"/>
    <w:rsid w:val="009E08CB"/>
    <w:rsid w:val="009E12D7"/>
    <w:rsid w:val="009E22AB"/>
    <w:rsid w:val="009E2CB0"/>
    <w:rsid w:val="009E5705"/>
    <w:rsid w:val="009E5930"/>
    <w:rsid w:val="009E5C50"/>
    <w:rsid w:val="009E661A"/>
    <w:rsid w:val="009E6E39"/>
    <w:rsid w:val="009E770F"/>
    <w:rsid w:val="009F184E"/>
    <w:rsid w:val="009F1D65"/>
    <w:rsid w:val="009F2240"/>
    <w:rsid w:val="009F2644"/>
    <w:rsid w:val="009F3446"/>
    <w:rsid w:val="009F3834"/>
    <w:rsid w:val="009F6926"/>
    <w:rsid w:val="009F769A"/>
    <w:rsid w:val="009F7BC9"/>
    <w:rsid w:val="00A00AA4"/>
    <w:rsid w:val="00A011A6"/>
    <w:rsid w:val="00A020AD"/>
    <w:rsid w:val="00A028E3"/>
    <w:rsid w:val="00A0372A"/>
    <w:rsid w:val="00A03BB6"/>
    <w:rsid w:val="00A03FD4"/>
    <w:rsid w:val="00A04BEE"/>
    <w:rsid w:val="00A04FA1"/>
    <w:rsid w:val="00A06781"/>
    <w:rsid w:val="00A074C3"/>
    <w:rsid w:val="00A106E0"/>
    <w:rsid w:val="00A10C36"/>
    <w:rsid w:val="00A11D93"/>
    <w:rsid w:val="00A127F2"/>
    <w:rsid w:val="00A13B11"/>
    <w:rsid w:val="00A1509C"/>
    <w:rsid w:val="00A202BF"/>
    <w:rsid w:val="00A20419"/>
    <w:rsid w:val="00A22AA5"/>
    <w:rsid w:val="00A23AC8"/>
    <w:rsid w:val="00A23E46"/>
    <w:rsid w:val="00A249B9"/>
    <w:rsid w:val="00A303F2"/>
    <w:rsid w:val="00A30D20"/>
    <w:rsid w:val="00A30F0B"/>
    <w:rsid w:val="00A31354"/>
    <w:rsid w:val="00A34260"/>
    <w:rsid w:val="00A345DF"/>
    <w:rsid w:val="00A3529F"/>
    <w:rsid w:val="00A35B35"/>
    <w:rsid w:val="00A36444"/>
    <w:rsid w:val="00A36AEF"/>
    <w:rsid w:val="00A37486"/>
    <w:rsid w:val="00A42061"/>
    <w:rsid w:val="00A42282"/>
    <w:rsid w:val="00A42A4D"/>
    <w:rsid w:val="00A4734C"/>
    <w:rsid w:val="00A56775"/>
    <w:rsid w:val="00A567AC"/>
    <w:rsid w:val="00A56C50"/>
    <w:rsid w:val="00A60642"/>
    <w:rsid w:val="00A60E6D"/>
    <w:rsid w:val="00A618BF"/>
    <w:rsid w:val="00A62AF5"/>
    <w:rsid w:val="00A64686"/>
    <w:rsid w:val="00A6485B"/>
    <w:rsid w:val="00A65DB9"/>
    <w:rsid w:val="00A70CFD"/>
    <w:rsid w:val="00A721FB"/>
    <w:rsid w:val="00A72A0B"/>
    <w:rsid w:val="00A74FE2"/>
    <w:rsid w:val="00A75366"/>
    <w:rsid w:val="00A76C08"/>
    <w:rsid w:val="00A813BA"/>
    <w:rsid w:val="00A81E42"/>
    <w:rsid w:val="00A84B36"/>
    <w:rsid w:val="00A84E52"/>
    <w:rsid w:val="00A864FE"/>
    <w:rsid w:val="00A86520"/>
    <w:rsid w:val="00A86D54"/>
    <w:rsid w:val="00A86E94"/>
    <w:rsid w:val="00A86F41"/>
    <w:rsid w:val="00A87D04"/>
    <w:rsid w:val="00A90549"/>
    <w:rsid w:val="00A91C2D"/>
    <w:rsid w:val="00A93861"/>
    <w:rsid w:val="00A93C40"/>
    <w:rsid w:val="00A93DC9"/>
    <w:rsid w:val="00A94F34"/>
    <w:rsid w:val="00A950C5"/>
    <w:rsid w:val="00AA1D25"/>
    <w:rsid w:val="00AA1E37"/>
    <w:rsid w:val="00AA4B6B"/>
    <w:rsid w:val="00AB0AF0"/>
    <w:rsid w:val="00AB0C60"/>
    <w:rsid w:val="00AB1B5E"/>
    <w:rsid w:val="00AB2B1A"/>
    <w:rsid w:val="00AB397F"/>
    <w:rsid w:val="00AB5738"/>
    <w:rsid w:val="00AB5832"/>
    <w:rsid w:val="00AB659F"/>
    <w:rsid w:val="00AB7BC1"/>
    <w:rsid w:val="00AC3E45"/>
    <w:rsid w:val="00AC51F2"/>
    <w:rsid w:val="00AD188D"/>
    <w:rsid w:val="00AD1C3E"/>
    <w:rsid w:val="00AD2BA4"/>
    <w:rsid w:val="00AD3269"/>
    <w:rsid w:val="00AD3D98"/>
    <w:rsid w:val="00AD3FEF"/>
    <w:rsid w:val="00AD45EF"/>
    <w:rsid w:val="00AD508C"/>
    <w:rsid w:val="00AD50DF"/>
    <w:rsid w:val="00AD56F9"/>
    <w:rsid w:val="00AD766E"/>
    <w:rsid w:val="00AE0CB0"/>
    <w:rsid w:val="00AE0E80"/>
    <w:rsid w:val="00AE193F"/>
    <w:rsid w:val="00AE5013"/>
    <w:rsid w:val="00AE502C"/>
    <w:rsid w:val="00AE5066"/>
    <w:rsid w:val="00AE5211"/>
    <w:rsid w:val="00AE58D8"/>
    <w:rsid w:val="00AE5E24"/>
    <w:rsid w:val="00AE61B7"/>
    <w:rsid w:val="00AE6A19"/>
    <w:rsid w:val="00AE6C88"/>
    <w:rsid w:val="00AE6CBA"/>
    <w:rsid w:val="00AE6FEF"/>
    <w:rsid w:val="00AE7793"/>
    <w:rsid w:val="00AE79AD"/>
    <w:rsid w:val="00AF0193"/>
    <w:rsid w:val="00AF0A78"/>
    <w:rsid w:val="00AF14EB"/>
    <w:rsid w:val="00AF2D47"/>
    <w:rsid w:val="00AF35E4"/>
    <w:rsid w:val="00AF4734"/>
    <w:rsid w:val="00AF5496"/>
    <w:rsid w:val="00AF58E9"/>
    <w:rsid w:val="00AF5CDE"/>
    <w:rsid w:val="00AF7225"/>
    <w:rsid w:val="00B00CEB"/>
    <w:rsid w:val="00B00D18"/>
    <w:rsid w:val="00B02A19"/>
    <w:rsid w:val="00B05E0E"/>
    <w:rsid w:val="00B062A7"/>
    <w:rsid w:val="00B1092C"/>
    <w:rsid w:val="00B11A57"/>
    <w:rsid w:val="00B13538"/>
    <w:rsid w:val="00B13844"/>
    <w:rsid w:val="00B13F9B"/>
    <w:rsid w:val="00B14B45"/>
    <w:rsid w:val="00B1690A"/>
    <w:rsid w:val="00B172CA"/>
    <w:rsid w:val="00B211C3"/>
    <w:rsid w:val="00B22DAA"/>
    <w:rsid w:val="00B234C3"/>
    <w:rsid w:val="00B23FBA"/>
    <w:rsid w:val="00B24206"/>
    <w:rsid w:val="00B25597"/>
    <w:rsid w:val="00B26284"/>
    <w:rsid w:val="00B267B9"/>
    <w:rsid w:val="00B27E7A"/>
    <w:rsid w:val="00B311EF"/>
    <w:rsid w:val="00B32F76"/>
    <w:rsid w:val="00B33E09"/>
    <w:rsid w:val="00B33F69"/>
    <w:rsid w:val="00B35D5C"/>
    <w:rsid w:val="00B374B2"/>
    <w:rsid w:val="00B40BDF"/>
    <w:rsid w:val="00B41431"/>
    <w:rsid w:val="00B42E11"/>
    <w:rsid w:val="00B43EE5"/>
    <w:rsid w:val="00B44AC4"/>
    <w:rsid w:val="00B45C4B"/>
    <w:rsid w:val="00B50708"/>
    <w:rsid w:val="00B50C68"/>
    <w:rsid w:val="00B5108F"/>
    <w:rsid w:val="00B51293"/>
    <w:rsid w:val="00B51A49"/>
    <w:rsid w:val="00B51F7D"/>
    <w:rsid w:val="00B52B1E"/>
    <w:rsid w:val="00B52CF4"/>
    <w:rsid w:val="00B54755"/>
    <w:rsid w:val="00B54BFA"/>
    <w:rsid w:val="00B54E1F"/>
    <w:rsid w:val="00B55481"/>
    <w:rsid w:val="00B554E2"/>
    <w:rsid w:val="00B55540"/>
    <w:rsid w:val="00B56C32"/>
    <w:rsid w:val="00B57ACF"/>
    <w:rsid w:val="00B614F7"/>
    <w:rsid w:val="00B61FA7"/>
    <w:rsid w:val="00B6242C"/>
    <w:rsid w:val="00B62716"/>
    <w:rsid w:val="00B63AC8"/>
    <w:rsid w:val="00B64708"/>
    <w:rsid w:val="00B64BB1"/>
    <w:rsid w:val="00B67963"/>
    <w:rsid w:val="00B7171E"/>
    <w:rsid w:val="00B718D0"/>
    <w:rsid w:val="00B72ADD"/>
    <w:rsid w:val="00B73166"/>
    <w:rsid w:val="00B748E5"/>
    <w:rsid w:val="00B7516F"/>
    <w:rsid w:val="00B76C96"/>
    <w:rsid w:val="00B779AD"/>
    <w:rsid w:val="00B80FFC"/>
    <w:rsid w:val="00B81221"/>
    <w:rsid w:val="00B8135F"/>
    <w:rsid w:val="00B83896"/>
    <w:rsid w:val="00B83B69"/>
    <w:rsid w:val="00B8426C"/>
    <w:rsid w:val="00B84865"/>
    <w:rsid w:val="00B85337"/>
    <w:rsid w:val="00B853A2"/>
    <w:rsid w:val="00B86B37"/>
    <w:rsid w:val="00B86D05"/>
    <w:rsid w:val="00B86DA2"/>
    <w:rsid w:val="00B86F3E"/>
    <w:rsid w:val="00B90203"/>
    <w:rsid w:val="00B90AC2"/>
    <w:rsid w:val="00B91B8D"/>
    <w:rsid w:val="00B91FFD"/>
    <w:rsid w:val="00B92629"/>
    <w:rsid w:val="00B9285F"/>
    <w:rsid w:val="00B92A34"/>
    <w:rsid w:val="00B94D0D"/>
    <w:rsid w:val="00B94E90"/>
    <w:rsid w:val="00B96FB9"/>
    <w:rsid w:val="00BA0065"/>
    <w:rsid w:val="00BA3622"/>
    <w:rsid w:val="00BA372E"/>
    <w:rsid w:val="00BA5C6A"/>
    <w:rsid w:val="00BA6031"/>
    <w:rsid w:val="00BA67EC"/>
    <w:rsid w:val="00BA6FF0"/>
    <w:rsid w:val="00BB0470"/>
    <w:rsid w:val="00BB0A82"/>
    <w:rsid w:val="00BB245E"/>
    <w:rsid w:val="00BB24BD"/>
    <w:rsid w:val="00BB3204"/>
    <w:rsid w:val="00BB4D17"/>
    <w:rsid w:val="00BB6607"/>
    <w:rsid w:val="00BB7C94"/>
    <w:rsid w:val="00BC0A9D"/>
    <w:rsid w:val="00BC2C7E"/>
    <w:rsid w:val="00BC3A4F"/>
    <w:rsid w:val="00BC4BA9"/>
    <w:rsid w:val="00BC50D4"/>
    <w:rsid w:val="00BC7779"/>
    <w:rsid w:val="00BD0361"/>
    <w:rsid w:val="00BD0646"/>
    <w:rsid w:val="00BD0A04"/>
    <w:rsid w:val="00BD10DE"/>
    <w:rsid w:val="00BD256E"/>
    <w:rsid w:val="00BD55DA"/>
    <w:rsid w:val="00BD61B2"/>
    <w:rsid w:val="00BD6D60"/>
    <w:rsid w:val="00BE04ED"/>
    <w:rsid w:val="00BE083D"/>
    <w:rsid w:val="00BE0AEB"/>
    <w:rsid w:val="00BE10B3"/>
    <w:rsid w:val="00BE2DCE"/>
    <w:rsid w:val="00BE4EC8"/>
    <w:rsid w:val="00BE5E9A"/>
    <w:rsid w:val="00BE6DC9"/>
    <w:rsid w:val="00BF0018"/>
    <w:rsid w:val="00BF059E"/>
    <w:rsid w:val="00BF0917"/>
    <w:rsid w:val="00BF1309"/>
    <w:rsid w:val="00BF1942"/>
    <w:rsid w:val="00BF40ED"/>
    <w:rsid w:val="00BF446F"/>
    <w:rsid w:val="00BF5BC2"/>
    <w:rsid w:val="00BF656D"/>
    <w:rsid w:val="00C01151"/>
    <w:rsid w:val="00C0120F"/>
    <w:rsid w:val="00C03C24"/>
    <w:rsid w:val="00C03D3B"/>
    <w:rsid w:val="00C045AB"/>
    <w:rsid w:val="00C060FA"/>
    <w:rsid w:val="00C07063"/>
    <w:rsid w:val="00C07D15"/>
    <w:rsid w:val="00C1133D"/>
    <w:rsid w:val="00C11941"/>
    <w:rsid w:val="00C13697"/>
    <w:rsid w:val="00C15380"/>
    <w:rsid w:val="00C15800"/>
    <w:rsid w:val="00C15BEB"/>
    <w:rsid w:val="00C21741"/>
    <w:rsid w:val="00C238DD"/>
    <w:rsid w:val="00C24270"/>
    <w:rsid w:val="00C27A08"/>
    <w:rsid w:val="00C31312"/>
    <w:rsid w:val="00C31445"/>
    <w:rsid w:val="00C31E36"/>
    <w:rsid w:val="00C326C6"/>
    <w:rsid w:val="00C32876"/>
    <w:rsid w:val="00C33585"/>
    <w:rsid w:val="00C35295"/>
    <w:rsid w:val="00C36A64"/>
    <w:rsid w:val="00C36ADD"/>
    <w:rsid w:val="00C36E74"/>
    <w:rsid w:val="00C374DE"/>
    <w:rsid w:val="00C40595"/>
    <w:rsid w:val="00C41621"/>
    <w:rsid w:val="00C449FA"/>
    <w:rsid w:val="00C44F29"/>
    <w:rsid w:val="00C50808"/>
    <w:rsid w:val="00C53023"/>
    <w:rsid w:val="00C5384F"/>
    <w:rsid w:val="00C5405A"/>
    <w:rsid w:val="00C54BB1"/>
    <w:rsid w:val="00C5501B"/>
    <w:rsid w:val="00C56964"/>
    <w:rsid w:val="00C656D5"/>
    <w:rsid w:val="00C6601E"/>
    <w:rsid w:val="00C6698C"/>
    <w:rsid w:val="00C67103"/>
    <w:rsid w:val="00C673B2"/>
    <w:rsid w:val="00C676F3"/>
    <w:rsid w:val="00C708DE"/>
    <w:rsid w:val="00C71BB9"/>
    <w:rsid w:val="00C71FE0"/>
    <w:rsid w:val="00C721A9"/>
    <w:rsid w:val="00C7244C"/>
    <w:rsid w:val="00C74539"/>
    <w:rsid w:val="00C75626"/>
    <w:rsid w:val="00C75E73"/>
    <w:rsid w:val="00C76E87"/>
    <w:rsid w:val="00C776E6"/>
    <w:rsid w:val="00C777C2"/>
    <w:rsid w:val="00C77ECE"/>
    <w:rsid w:val="00C81270"/>
    <w:rsid w:val="00C82BB6"/>
    <w:rsid w:val="00C83412"/>
    <w:rsid w:val="00C840BE"/>
    <w:rsid w:val="00C86365"/>
    <w:rsid w:val="00C8656C"/>
    <w:rsid w:val="00C91FD0"/>
    <w:rsid w:val="00C926BE"/>
    <w:rsid w:val="00C94C28"/>
    <w:rsid w:val="00C94EB6"/>
    <w:rsid w:val="00CA048D"/>
    <w:rsid w:val="00CA0A3D"/>
    <w:rsid w:val="00CA2556"/>
    <w:rsid w:val="00CA2A49"/>
    <w:rsid w:val="00CA3AD3"/>
    <w:rsid w:val="00CA4995"/>
    <w:rsid w:val="00CA5BEC"/>
    <w:rsid w:val="00CA7289"/>
    <w:rsid w:val="00CB0247"/>
    <w:rsid w:val="00CB0601"/>
    <w:rsid w:val="00CB0A65"/>
    <w:rsid w:val="00CB1BA3"/>
    <w:rsid w:val="00CB2B21"/>
    <w:rsid w:val="00CB2D9F"/>
    <w:rsid w:val="00CB3440"/>
    <w:rsid w:val="00CB57DC"/>
    <w:rsid w:val="00CB5966"/>
    <w:rsid w:val="00CC0477"/>
    <w:rsid w:val="00CC1692"/>
    <w:rsid w:val="00CC3A7E"/>
    <w:rsid w:val="00CC5848"/>
    <w:rsid w:val="00CC5B93"/>
    <w:rsid w:val="00CC5D87"/>
    <w:rsid w:val="00CC6F38"/>
    <w:rsid w:val="00CC753C"/>
    <w:rsid w:val="00CD0F4D"/>
    <w:rsid w:val="00CD138B"/>
    <w:rsid w:val="00CD28AF"/>
    <w:rsid w:val="00CD33A6"/>
    <w:rsid w:val="00CD3E31"/>
    <w:rsid w:val="00CD3EAB"/>
    <w:rsid w:val="00CD5561"/>
    <w:rsid w:val="00CD5FF4"/>
    <w:rsid w:val="00CD74A3"/>
    <w:rsid w:val="00CD78E7"/>
    <w:rsid w:val="00CE0527"/>
    <w:rsid w:val="00CE26EB"/>
    <w:rsid w:val="00CE43B0"/>
    <w:rsid w:val="00CE5B23"/>
    <w:rsid w:val="00CE5D1B"/>
    <w:rsid w:val="00CE5EA6"/>
    <w:rsid w:val="00CE63FF"/>
    <w:rsid w:val="00CF0267"/>
    <w:rsid w:val="00CF3F9A"/>
    <w:rsid w:val="00CF516F"/>
    <w:rsid w:val="00CF5856"/>
    <w:rsid w:val="00CF70AD"/>
    <w:rsid w:val="00CF7729"/>
    <w:rsid w:val="00D00059"/>
    <w:rsid w:val="00D0046B"/>
    <w:rsid w:val="00D014F5"/>
    <w:rsid w:val="00D0191F"/>
    <w:rsid w:val="00D02FDA"/>
    <w:rsid w:val="00D035E0"/>
    <w:rsid w:val="00D03765"/>
    <w:rsid w:val="00D0609D"/>
    <w:rsid w:val="00D07F40"/>
    <w:rsid w:val="00D107FA"/>
    <w:rsid w:val="00D12275"/>
    <w:rsid w:val="00D12766"/>
    <w:rsid w:val="00D12770"/>
    <w:rsid w:val="00D13D1E"/>
    <w:rsid w:val="00D13DE0"/>
    <w:rsid w:val="00D1522F"/>
    <w:rsid w:val="00D162BB"/>
    <w:rsid w:val="00D1708B"/>
    <w:rsid w:val="00D17347"/>
    <w:rsid w:val="00D20FF4"/>
    <w:rsid w:val="00D22F39"/>
    <w:rsid w:val="00D24D2C"/>
    <w:rsid w:val="00D250A7"/>
    <w:rsid w:val="00D250C9"/>
    <w:rsid w:val="00D251A2"/>
    <w:rsid w:val="00D309C1"/>
    <w:rsid w:val="00D35881"/>
    <w:rsid w:val="00D37368"/>
    <w:rsid w:val="00D3775C"/>
    <w:rsid w:val="00D400E9"/>
    <w:rsid w:val="00D40F01"/>
    <w:rsid w:val="00D42A76"/>
    <w:rsid w:val="00D437AC"/>
    <w:rsid w:val="00D450EB"/>
    <w:rsid w:val="00D47699"/>
    <w:rsid w:val="00D477D9"/>
    <w:rsid w:val="00D50470"/>
    <w:rsid w:val="00D5338F"/>
    <w:rsid w:val="00D54C9C"/>
    <w:rsid w:val="00D55A41"/>
    <w:rsid w:val="00D60570"/>
    <w:rsid w:val="00D606F7"/>
    <w:rsid w:val="00D6194E"/>
    <w:rsid w:val="00D61F49"/>
    <w:rsid w:val="00D63201"/>
    <w:rsid w:val="00D635B6"/>
    <w:rsid w:val="00D6375B"/>
    <w:rsid w:val="00D637F7"/>
    <w:rsid w:val="00D65A91"/>
    <w:rsid w:val="00D66B19"/>
    <w:rsid w:val="00D67C24"/>
    <w:rsid w:val="00D700F8"/>
    <w:rsid w:val="00D71DF2"/>
    <w:rsid w:val="00D72099"/>
    <w:rsid w:val="00D74680"/>
    <w:rsid w:val="00D76825"/>
    <w:rsid w:val="00D76B34"/>
    <w:rsid w:val="00D77783"/>
    <w:rsid w:val="00D81E79"/>
    <w:rsid w:val="00D81E91"/>
    <w:rsid w:val="00D83010"/>
    <w:rsid w:val="00D8340A"/>
    <w:rsid w:val="00D84F01"/>
    <w:rsid w:val="00D8634A"/>
    <w:rsid w:val="00D86B3F"/>
    <w:rsid w:val="00D875DB"/>
    <w:rsid w:val="00D901F2"/>
    <w:rsid w:val="00D90C2D"/>
    <w:rsid w:val="00D93C61"/>
    <w:rsid w:val="00D962E1"/>
    <w:rsid w:val="00D96B6F"/>
    <w:rsid w:val="00DA0685"/>
    <w:rsid w:val="00DA0BEF"/>
    <w:rsid w:val="00DA346A"/>
    <w:rsid w:val="00DA3749"/>
    <w:rsid w:val="00DA50E3"/>
    <w:rsid w:val="00DA59AC"/>
    <w:rsid w:val="00DA63EE"/>
    <w:rsid w:val="00DA7D07"/>
    <w:rsid w:val="00DA7DA5"/>
    <w:rsid w:val="00DB073B"/>
    <w:rsid w:val="00DB292E"/>
    <w:rsid w:val="00DB3BFB"/>
    <w:rsid w:val="00DB78F0"/>
    <w:rsid w:val="00DB79AA"/>
    <w:rsid w:val="00DB7C38"/>
    <w:rsid w:val="00DC0CEA"/>
    <w:rsid w:val="00DC1729"/>
    <w:rsid w:val="00DC225A"/>
    <w:rsid w:val="00DC2E43"/>
    <w:rsid w:val="00DC32B2"/>
    <w:rsid w:val="00DC3440"/>
    <w:rsid w:val="00DC3A38"/>
    <w:rsid w:val="00DC4CFF"/>
    <w:rsid w:val="00DC4D3C"/>
    <w:rsid w:val="00DC641F"/>
    <w:rsid w:val="00DC6A03"/>
    <w:rsid w:val="00DC78A2"/>
    <w:rsid w:val="00DD095C"/>
    <w:rsid w:val="00DD0EF8"/>
    <w:rsid w:val="00DD1020"/>
    <w:rsid w:val="00DD1125"/>
    <w:rsid w:val="00DD1330"/>
    <w:rsid w:val="00DD2C4A"/>
    <w:rsid w:val="00DD561B"/>
    <w:rsid w:val="00DD5C1B"/>
    <w:rsid w:val="00DD7AA6"/>
    <w:rsid w:val="00DD7EF3"/>
    <w:rsid w:val="00DE017B"/>
    <w:rsid w:val="00DE0B83"/>
    <w:rsid w:val="00DE1239"/>
    <w:rsid w:val="00DE1A81"/>
    <w:rsid w:val="00DE1C13"/>
    <w:rsid w:val="00DE2D0D"/>
    <w:rsid w:val="00DE4E10"/>
    <w:rsid w:val="00DE7B56"/>
    <w:rsid w:val="00DF199E"/>
    <w:rsid w:val="00DF6574"/>
    <w:rsid w:val="00DF69A4"/>
    <w:rsid w:val="00DF7889"/>
    <w:rsid w:val="00DF7B7B"/>
    <w:rsid w:val="00E02ABF"/>
    <w:rsid w:val="00E06485"/>
    <w:rsid w:val="00E1108A"/>
    <w:rsid w:val="00E11820"/>
    <w:rsid w:val="00E12CB1"/>
    <w:rsid w:val="00E12F6C"/>
    <w:rsid w:val="00E14995"/>
    <w:rsid w:val="00E162DD"/>
    <w:rsid w:val="00E1727D"/>
    <w:rsid w:val="00E179CD"/>
    <w:rsid w:val="00E20007"/>
    <w:rsid w:val="00E2007E"/>
    <w:rsid w:val="00E203AE"/>
    <w:rsid w:val="00E2079B"/>
    <w:rsid w:val="00E23E8D"/>
    <w:rsid w:val="00E2585A"/>
    <w:rsid w:val="00E3143F"/>
    <w:rsid w:val="00E31578"/>
    <w:rsid w:val="00E336BC"/>
    <w:rsid w:val="00E336D8"/>
    <w:rsid w:val="00E37EAB"/>
    <w:rsid w:val="00E37F98"/>
    <w:rsid w:val="00E40B14"/>
    <w:rsid w:val="00E40B45"/>
    <w:rsid w:val="00E417E6"/>
    <w:rsid w:val="00E429D9"/>
    <w:rsid w:val="00E45348"/>
    <w:rsid w:val="00E459B7"/>
    <w:rsid w:val="00E46559"/>
    <w:rsid w:val="00E50563"/>
    <w:rsid w:val="00E509FF"/>
    <w:rsid w:val="00E50AC5"/>
    <w:rsid w:val="00E52D07"/>
    <w:rsid w:val="00E53DEF"/>
    <w:rsid w:val="00E5437E"/>
    <w:rsid w:val="00E547FE"/>
    <w:rsid w:val="00E5536D"/>
    <w:rsid w:val="00E5570F"/>
    <w:rsid w:val="00E55A35"/>
    <w:rsid w:val="00E56BB1"/>
    <w:rsid w:val="00E6073C"/>
    <w:rsid w:val="00E607E6"/>
    <w:rsid w:val="00E61434"/>
    <w:rsid w:val="00E622AB"/>
    <w:rsid w:val="00E62FC4"/>
    <w:rsid w:val="00E630EE"/>
    <w:rsid w:val="00E643CC"/>
    <w:rsid w:val="00E64BCE"/>
    <w:rsid w:val="00E65BD1"/>
    <w:rsid w:val="00E65CE2"/>
    <w:rsid w:val="00E6670C"/>
    <w:rsid w:val="00E6693E"/>
    <w:rsid w:val="00E703FD"/>
    <w:rsid w:val="00E71479"/>
    <w:rsid w:val="00E72720"/>
    <w:rsid w:val="00E75156"/>
    <w:rsid w:val="00E77525"/>
    <w:rsid w:val="00E776E8"/>
    <w:rsid w:val="00E80598"/>
    <w:rsid w:val="00E80AAF"/>
    <w:rsid w:val="00E813BA"/>
    <w:rsid w:val="00E833B4"/>
    <w:rsid w:val="00E8397C"/>
    <w:rsid w:val="00E84356"/>
    <w:rsid w:val="00E85704"/>
    <w:rsid w:val="00E8596C"/>
    <w:rsid w:val="00E86400"/>
    <w:rsid w:val="00E86DCD"/>
    <w:rsid w:val="00E90832"/>
    <w:rsid w:val="00E9299A"/>
    <w:rsid w:val="00E92C1F"/>
    <w:rsid w:val="00E9328B"/>
    <w:rsid w:val="00E94FC9"/>
    <w:rsid w:val="00E95D4B"/>
    <w:rsid w:val="00EA03D8"/>
    <w:rsid w:val="00EA1FEA"/>
    <w:rsid w:val="00EA797C"/>
    <w:rsid w:val="00EB0C90"/>
    <w:rsid w:val="00EB199F"/>
    <w:rsid w:val="00EB3476"/>
    <w:rsid w:val="00EB4A06"/>
    <w:rsid w:val="00EB5836"/>
    <w:rsid w:val="00EB5E71"/>
    <w:rsid w:val="00EB79C7"/>
    <w:rsid w:val="00EC0444"/>
    <w:rsid w:val="00EC0717"/>
    <w:rsid w:val="00EC0B79"/>
    <w:rsid w:val="00EC1710"/>
    <w:rsid w:val="00EC23F7"/>
    <w:rsid w:val="00EC3D39"/>
    <w:rsid w:val="00EC4144"/>
    <w:rsid w:val="00EC4969"/>
    <w:rsid w:val="00EC4BD8"/>
    <w:rsid w:val="00EC63EB"/>
    <w:rsid w:val="00EC7CD9"/>
    <w:rsid w:val="00ED05C4"/>
    <w:rsid w:val="00ED074C"/>
    <w:rsid w:val="00ED0E1D"/>
    <w:rsid w:val="00ED356F"/>
    <w:rsid w:val="00ED412F"/>
    <w:rsid w:val="00ED4793"/>
    <w:rsid w:val="00ED6C23"/>
    <w:rsid w:val="00EE0A57"/>
    <w:rsid w:val="00EE1218"/>
    <w:rsid w:val="00EE184D"/>
    <w:rsid w:val="00EE1C22"/>
    <w:rsid w:val="00EE39E5"/>
    <w:rsid w:val="00EE48CD"/>
    <w:rsid w:val="00EE5C47"/>
    <w:rsid w:val="00EE5C76"/>
    <w:rsid w:val="00EE5CF9"/>
    <w:rsid w:val="00EE5EAA"/>
    <w:rsid w:val="00EE67BE"/>
    <w:rsid w:val="00EF1CA1"/>
    <w:rsid w:val="00EF1E48"/>
    <w:rsid w:val="00EF317A"/>
    <w:rsid w:val="00EF36B2"/>
    <w:rsid w:val="00EF663D"/>
    <w:rsid w:val="00EF6B7C"/>
    <w:rsid w:val="00EF6CF4"/>
    <w:rsid w:val="00EF7550"/>
    <w:rsid w:val="00F008D9"/>
    <w:rsid w:val="00F00BC9"/>
    <w:rsid w:val="00F00E43"/>
    <w:rsid w:val="00F01362"/>
    <w:rsid w:val="00F01985"/>
    <w:rsid w:val="00F02958"/>
    <w:rsid w:val="00F02DD2"/>
    <w:rsid w:val="00F03552"/>
    <w:rsid w:val="00F06DAE"/>
    <w:rsid w:val="00F06DED"/>
    <w:rsid w:val="00F078E0"/>
    <w:rsid w:val="00F11126"/>
    <w:rsid w:val="00F1246B"/>
    <w:rsid w:val="00F138E9"/>
    <w:rsid w:val="00F13B2B"/>
    <w:rsid w:val="00F14ABD"/>
    <w:rsid w:val="00F1712D"/>
    <w:rsid w:val="00F17B84"/>
    <w:rsid w:val="00F201EC"/>
    <w:rsid w:val="00F208A9"/>
    <w:rsid w:val="00F21BD7"/>
    <w:rsid w:val="00F234CA"/>
    <w:rsid w:val="00F23EB2"/>
    <w:rsid w:val="00F25C22"/>
    <w:rsid w:val="00F27778"/>
    <w:rsid w:val="00F30A15"/>
    <w:rsid w:val="00F3317D"/>
    <w:rsid w:val="00F41D75"/>
    <w:rsid w:val="00F42719"/>
    <w:rsid w:val="00F42790"/>
    <w:rsid w:val="00F434F5"/>
    <w:rsid w:val="00F44C9D"/>
    <w:rsid w:val="00F4502C"/>
    <w:rsid w:val="00F454FB"/>
    <w:rsid w:val="00F457CB"/>
    <w:rsid w:val="00F45BA1"/>
    <w:rsid w:val="00F46414"/>
    <w:rsid w:val="00F50521"/>
    <w:rsid w:val="00F50FF4"/>
    <w:rsid w:val="00F510B4"/>
    <w:rsid w:val="00F5139D"/>
    <w:rsid w:val="00F53EF0"/>
    <w:rsid w:val="00F54E2C"/>
    <w:rsid w:val="00F558E2"/>
    <w:rsid w:val="00F55C77"/>
    <w:rsid w:val="00F6096C"/>
    <w:rsid w:val="00F6140C"/>
    <w:rsid w:val="00F61E45"/>
    <w:rsid w:val="00F62BA0"/>
    <w:rsid w:val="00F62C94"/>
    <w:rsid w:val="00F63DAC"/>
    <w:rsid w:val="00F656A8"/>
    <w:rsid w:val="00F65813"/>
    <w:rsid w:val="00F70C6C"/>
    <w:rsid w:val="00F7125F"/>
    <w:rsid w:val="00F7180D"/>
    <w:rsid w:val="00F74211"/>
    <w:rsid w:val="00F7454F"/>
    <w:rsid w:val="00F745D1"/>
    <w:rsid w:val="00F75A8D"/>
    <w:rsid w:val="00F77988"/>
    <w:rsid w:val="00F77F48"/>
    <w:rsid w:val="00F80235"/>
    <w:rsid w:val="00F803A9"/>
    <w:rsid w:val="00F81A54"/>
    <w:rsid w:val="00F8309F"/>
    <w:rsid w:val="00F8321C"/>
    <w:rsid w:val="00F84741"/>
    <w:rsid w:val="00F84AB1"/>
    <w:rsid w:val="00F8573F"/>
    <w:rsid w:val="00F85B89"/>
    <w:rsid w:val="00F87E21"/>
    <w:rsid w:val="00F91081"/>
    <w:rsid w:val="00F92D7C"/>
    <w:rsid w:val="00F931B1"/>
    <w:rsid w:val="00F93D4D"/>
    <w:rsid w:val="00F945D9"/>
    <w:rsid w:val="00F9523D"/>
    <w:rsid w:val="00F95A92"/>
    <w:rsid w:val="00F95E88"/>
    <w:rsid w:val="00F971B2"/>
    <w:rsid w:val="00FA1696"/>
    <w:rsid w:val="00FA2817"/>
    <w:rsid w:val="00FA2BC5"/>
    <w:rsid w:val="00FA2E47"/>
    <w:rsid w:val="00FA5F90"/>
    <w:rsid w:val="00FA64DC"/>
    <w:rsid w:val="00FB0113"/>
    <w:rsid w:val="00FB09D4"/>
    <w:rsid w:val="00FB1BE1"/>
    <w:rsid w:val="00FB30F1"/>
    <w:rsid w:val="00FB4B23"/>
    <w:rsid w:val="00FB4FC6"/>
    <w:rsid w:val="00FB53E7"/>
    <w:rsid w:val="00FC0874"/>
    <w:rsid w:val="00FC1517"/>
    <w:rsid w:val="00FC18A3"/>
    <w:rsid w:val="00FD0D35"/>
    <w:rsid w:val="00FD0E86"/>
    <w:rsid w:val="00FD2187"/>
    <w:rsid w:val="00FD2A8A"/>
    <w:rsid w:val="00FD547D"/>
    <w:rsid w:val="00FD6C8F"/>
    <w:rsid w:val="00FD6D2D"/>
    <w:rsid w:val="00FD7218"/>
    <w:rsid w:val="00FE0C10"/>
    <w:rsid w:val="00FE0C93"/>
    <w:rsid w:val="00FE1DE5"/>
    <w:rsid w:val="00FE3B7B"/>
    <w:rsid w:val="00FE49A9"/>
    <w:rsid w:val="00FE4DBB"/>
    <w:rsid w:val="00FE4F79"/>
    <w:rsid w:val="00FE5A02"/>
    <w:rsid w:val="00FE6B8C"/>
    <w:rsid w:val="00FF0F2E"/>
    <w:rsid w:val="00FF1A52"/>
    <w:rsid w:val="00FF2CF7"/>
    <w:rsid w:val="00FF401F"/>
    <w:rsid w:val="00FF62AB"/>
    <w:rsid w:val="00FF6702"/>
    <w:rsid w:val="00FF6AEE"/>
    <w:rsid w:val="00FF6CA6"/>
    <w:rsid w:val="00FF7F7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32F76"/>
    <w:rPr>
      <w:sz w:val="24"/>
      <w:szCs w:val="24"/>
    </w:rPr>
  </w:style>
  <w:style w:type="paragraph" w:styleId="Virsraksts1">
    <w:name w:val="heading 1"/>
    <w:basedOn w:val="Parastais"/>
    <w:next w:val="Parastais"/>
    <w:link w:val="Virsraksts1Rakstz"/>
    <w:qFormat/>
    <w:rsid w:val="00BB6607"/>
    <w:pPr>
      <w:keepNext/>
      <w:spacing w:before="240" w:after="60"/>
      <w:outlineLvl w:val="0"/>
    </w:pPr>
    <w:rPr>
      <w:rFonts w:ascii="Cambria" w:hAnsi="Cambria"/>
      <w:b/>
      <w:bCs/>
      <w:kern w:val="32"/>
      <w:sz w:val="32"/>
      <w:szCs w:val="32"/>
    </w:rPr>
  </w:style>
  <w:style w:type="paragraph" w:styleId="Virsraksts3">
    <w:name w:val="heading 3"/>
    <w:basedOn w:val="Parastais"/>
    <w:next w:val="Parastais"/>
    <w:link w:val="Virsraksts3Rakstz"/>
    <w:uiPriority w:val="9"/>
    <w:semiHidden/>
    <w:unhideWhenUsed/>
    <w:qFormat/>
    <w:rsid w:val="00706548"/>
    <w:pPr>
      <w:pBdr>
        <w:top w:val="dotted" w:sz="4" w:space="1" w:color="622423"/>
        <w:bottom w:val="dotted" w:sz="4" w:space="1" w:color="622423"/>
      </w:pBdr>
      <w:spacing w:before="300" w:after="200" w:line="252" w:lineRule="auto"/>
      <w:jc w:val="center"/>
      <w:outlineLvl w:val="2"/>
    </w:pPr>
    <w:rPr>
      <w:rFonts w:ascii="Cambria" w:eastAsia="Calibri" w:hAnsi="Cambria"/>
      <w:caps/>
      <w:color w:val="622423"/>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18pt Bold"/>
    <w:basedOn w:val="Parastais"/>
    <w:link w:val="GalveneRakstz"/>
    <w:uiPriority w:val="99"/>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ais"/>
    <w:rsid w:val="008C5649"/>
    <w:pPr>
      <w:spacing w:before="75" w:after="75"/>
      <w:ind w:firstLine="375"/>
      <w:jc w:val="both"/>
    </w:pPr>
  </w:style>
  <w:style w:type="paragraph" w:customStyle="1" w:styleId="naisnod">
    <w:name w:val="naisnod"/>
    <w:basedOn w:val="Parastais"/>
    <w:rsid w:val="008C5649"/>
    <w:pPr>
      <w:spacing w:before="150" w:after="150"/>
      <w:jc w:val="center"/>
    </w:pPr>
    <w:rPr>
      <w:b/>
      <w:bCs/>
    </w:rPr>
  </w:style>
  <w:style w:type="paragraph" w:customStyle="1" w:styleId="naislab">
    <w:name w:val="naislab"/>
    <w:basedOn w:val="Parastais"/>
    <w:rsid w:val="008C5649"/>
    <w:pPr>
      <w:spacing w:before="75" w:after="75"/>
      <w:jc w:val="right"/>
    </w:pPr>
  </w:style>
  <w:style w:type="paragraph" w:customStyle="1" w:styleId="naiskr">
    <w:name w:val="naiskr"/>
    <w:basedOn w:val="Parastais"/>
    <w:rsid w:val="008C5649"/>
    <w:pPr>
      <w:spacing w:before="75" w:after="75"/>
    </w:pPr>
  </w:style>
  <w:style w:type="paragraph" w:customStyle="1" w:styleId="naisc">
    <w:name w:val="naisc"/>
    <w:basedOn w:val="Parastai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semiHidden/>
    <w:rsid w:val="008C5649"/>
    <w:rPr>
      <w:sz w:val="16"/>
      <w:szCs w:val="16"/>
    </w:rPr>
  </w:style>
  <w:style w:type="paragraph" w:styleId="Komentrateksts">
    <w:name w:val="annotation text"/>
    <w:basedOn w:val="Parastais"/>
    <w:link w:val="KomentratekstsRakstz"/>
    <w:semiHidden/>
    <w:rsid w:val="008C5649"/>
    <w:rPr>
      <w:sz w:val="20"/>
      <w:szCs w:val="20"/>
    </w:rPr>
  </w:style>
  <w:style w:type="character" w:customStyle="1" w:styleId="KomentratekstsRakstz">
    <w:name w:val="Komentāra teksts Rakstz."/>
    <w:link w:val="Komentrateksts"/>
    <w:semiHidden/>
    <w:rsid w:val="008C5649"/>
    <w:rPr>
      <w:lang w:val="lv-LV" w:eastAsia="lv-LV" w:bidi="ar-SA"/>
    </w:rPr>
  </w:style>
  <w:style w:type="paragraph" w:styleId="Balonteksts">
    <w:name w:val="Balloon Text"/>
    <w:basedOn w:val="Parastais"/>
    <w:semiHidden/>
    <w:rsid w:val="008C5649"/>
    <w:rPr>
      <w:rFonts w:ascii="Tahoma" w:hAnsi="Tahoma" w:cs="Tahoma"/>
      <w:sz w:val="16"/>
      <w:szCs w:val="16"/>
    </w:rPr>
  </w:style>
  <w:style w:type="table" w:styleId="Reatabula">
    <w:name w:val="Table Grid"/>
    <w:basedOn w:val="Parastatabula"/>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link w:val="VrestekstsRakstz"/>
    <w:rsid w:val="008C5649"/>
    <w:rPr>
      <w:sz w:val="20"/>
      <w:szCs w:val="20"/>
    </w:rPr>
  </w:style>
  <w:style w:type="character" w:styleId="Vresatsauce">
    <w:name w:val="footnote reference"/>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ai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rsid w:val="007004FC"/>
    <w:rPr>
      <w:color w:val="0000FF"/>
      <w:u w:val="single"/>
    </w:rPr>
  </w:style>
  <w:style w:type="paragraph" w:styleId="Dokumentakarte">
    <w:name w:val="Document Map"/>
    <w:basedOn w:val="Parastais"/>
    <w:semiHidden/>
    <w:rsid w:val="00846994"/>
    <w:pPr>
      <w:shd w:val="clear" w:color="auto" w:fill="000080"/>
    </w:pPr>
    <w:rPr>
      <w:rFonts w:ascii="Tahoma" w:hAnsi="Tahoma" w:cs="Tahoma"/>
      <w:sz w:val="20"/>
      <w:szCs w:val="20"/>
    </w:rPr>
  </w:style>
  <w:style w:type="paragraph" w:styleId="ParastaisWeb">
    <w:name w:val="Normal (Web)"/>
    <w:basedOn w:val="Parastais"/>
    <w:link w:val="ParastaisWebRakstz"/>
    <w:uiPriority w:val="99"/>
    <w:rsid w:val="00C83412"/>
    <w:pPr>
      <w:spacing w:before="100" w:beforeAutospacing="1" w:after="100" w:afterAutospacing="1"/>
    </w:pPr>
  </w:style>
  <w:style w:type="paragraph" w:styleId="Bezatstarpm">
    <w:name w:val="No Spacing"/>
    <w:link w:val="BezatstarpmRakstz"/>
    <w:uiPriority w:val="99"/>
    <w:qFormat/>
    <w:rsid w:val="00720B2E"/>
    <w:rPr>
      <w:rFonts w:ascii="Calibri" w:eastAsia="Calibri" w:hAnsi="Calibri"/>
      <w:sz w:val="22"/>
      <w:szCs w:val="22"/>
      <w:lang w:eastAsia="en-US"/>
    </w:rPr>
  </w:style>
  <w:style w:type="paragraph" w:customStyle="1" w:styleId="tv213">
    <w:name w:val="tv213"/>
    <w:basedOn w:val="Parastais"/>
    <w:rsid w:val="00065067"/>
    <w:pPr>
      <w:spacing w:before="100" w:beforeAutospacing="1" w:after="100" w:afterAutospacing="1"/>
    </w:pPr>
  </w:style>
  <w:style w:type="paragraph" w:customStyle="1" w:styleId="labojumupamats">
    <w:name w:val="labojumu_pamats"/>
    <w:basedOn w:val="Parastais"/>
    <w:rsid w:val="00065067"/>
    <w:pPr>
      <w:spacing w:before="100" w:beforeAutospacing="1" w:after="100" w:afterAutospacing="1"/>
    </w:pPr>
  </w:style>
  <w:style w:type="character" w:customStyle="1" w:styleId="spelle">
    <w:name w:val="spelle"/>
    <w:basedOn w:val="Noklusjumarindkopasfonts"/>
    <w:rsid w:val="003D3FA3"/>
  </w:style>
  <w:style w:type="character" w:customStyle="1" w:styleId="Virsraksts3Rakstz">
    <w:name w:val="Virsraksts 3 Rakstz."/>
    <w:basedOn w:val="Noklusjumarindkopasfonts"/>
    <w:link w:val="Virsraksts3"/>
    <w:uiPriority w:val="9"/>
    <w:semiHidden/>
    <w:rsid w:val="00706548"/>
    <w:rPr>
      <w:rFonts w:ascii="Cambria" w:eastAsia="Calibri" w:hAnsi="Cambria" w:cs="Times New Roman"/>
      <w:caps/>
      <w:color w:val="622423"/>
      <w:sz w:val="24"/>
      <w:szCs w:val="24"/>
      <w:lang w:val="lv-LV"/>
    </w:rPr>
  </w:style>
  <w:style w:type="paragraph" w:styleId="Sarakstarindkopa">
    <w:name w:val="List Paragraph"/>
    <w:aliases w:val="2,List Paragraph"/>
    <w:basedOn w:val="Parastais"/>
    <w:link w:val="SarakstarindkopaRakstz"/>
    <w:uiPriority w:val="34"/>
    <w:qFormat/>
    <w:rsid w:val="00470309"/>
    <w:pPr>
      <w:spacing w:after="200" w:line="276" w:lineRule="auto"/>
      <w:ind w:left="720"/>
      <w:contextualSpacing/>
    </w:pPr>
    <w:rPr>
      <w:rFonts w:ascii="Calibri" w:eastAsia="Calibri" w:hAnsi="Calibri"/>
      <w:sz w:val="22"/>
      <w:szCs w:val="22"/>
      <w:lang w:val="en-US" w:eastAsia="en-US"/>
    </w:rPr>
  </w:style>
  <w:style w:type="character" w:customStyle="1" w:styleId="ParastaisWebRakstz">
    <w:name w:val="Parastais (Web) Rakstz."/>
    <w:basedOn w:val="Noklusjumarindkopasfonts"/>
    <w:link w:val="ParastaisWeb"/>
    <w:rsid w:val="00470309"/>
    <w:rPr>
      <w:sz w:val="24"/>
      <w:szCs w:val="24"/>
      <w:lang w:val="lv-LV" w:eastAsia="lv-LV"/>
    </w:rPr>
  </w:style>
  <w:style w:type="character" w:customStyle="1" w:styleId="BezatstarpmRakstz">
    <w:name w:val="Bez atstarpēm Rakstz."/>
    <w:basedOn w:val="Noklusjumarindkopasfonts"/>
    <w:link w:val="Bezatstarpm"/>
    <w:uiPriority w:val="99"/>
    <w:rsid w:val="00BB4D17"/>
    <w:rPr>
      <w:rFonts w:ascii="Calibri" w:eastAsia="Calibri" w:hAnsi="Calibri"/>
      <w:sz w:val="22"/>
      <w:szCs w:val="22"/>
      <w:lang w:val="lv-LV" w:eastAsia="en-US" w:bidi="ar-SA"/>
    </w:rPr>
  </w:style>
  <w:style w:type="paragraph" w:customStyle="1" w:styleId="Statuti">
    <w:name w:val="Statuti"/>
    <w:basedOn w:val="Parastais"/>
    <w:rsid w:val="00462432"/>
    <w:pPr>
      <w:numPr>
        <w:ilvl w:val="3"/>
        <w:numId w:val="1"/>
      </w:numPr>
      <w:spacing w:line="360" w:lineRule="auto"/>
      <w:jc w:val="both"/>
    </w:pPr>
    <w:rPr>
      <w:rFonts w:ascii="Arial Narrow" w:hAnsi="Arial Narrow"/>
      <w:szCs w:val="20"/>
    </w:rPr>
  </w:style>
  <w:style w:type="paragraph" w:customStyle="1" w:styleId="Virsraksti4">
    <w:name w:val="Virsraksti4"/>
    <w:basedOn w:val="Parastais"/>
    <w:rsid w:val="00462432"/>
    <w:pPr>
      <w:numPr>
        <w:ilvl w:val="4"/>
        <w:numId w:val="1"/>
      </w:numPr>
      <w:spacing w:before="60" w:after="120"/>
    </w:pPr>
    <w:rPr>
      <w:szCs w:val="20"/>
    </w:rPr>
  </w:style>
  <w:style w:type="paragraph" w:customStyle="1" w:styleId="Virsraksti1">
    <w:name w:val="Virsraksti1"/>
    <w:basedOn w:val="Parastais"/>
    <w:rsid w:val="00462432"/>
    <w:pPr>
      <w:numPr>
        <w:numId w:val="1"/>
      </w:numPr>
      <w:ind w:left="0" w:firstLine="0"/>
    </w:pPr>
    <w:rPr>
      <w:rFonts w:eastAsia="Calibri"/>
      <w:szCs w:val="22"/>
      <w:lang w:eastAsia="en-US"/>
    </w:rPr>
  </w:style>
  <w:style w:type="paragraph" w:customStyle="1" w:styleId="Virsraksti2">
    <w:name w:val="Virsraksti_2"/>
    <w:basedOn w:val="Parastais"/>
    <w:rsid w:val="00462432"/>
    <w:pPr>
      <w:numPr>
        <w:ilvl w:val="1"/>
        <w:numId w:val="1"/>
      </w:numPr>
      <w:ind w:left="0" w:firstLine="0"/>
    </w:pPr>
    <w:rPr>
      <w:rFonts w:eastAsia="Calibri"/>
      <w:szCs w:val="22"/>
      <w:lang w:eastAsia="en-US"/>
    </w:rPr>
  </w:style>
  <w:style w:type="paragraph" w:customStyle="1" w:styleId="Virsraksti3">
    <w:name w:val="Virsraksti_3"/>
    <w:basedOn w:val="Parastais"/>
    <w:rsid w:val="00462432"/>
    <w:pPr>
      <w:numPr>
        <w:ilvl w:val="2"/>
        <w:numId w:val="1"/>
      </w:numPr>
      <w:ind w:left="0" w:firstLine="0"/>
    </w:pPr>
    <w:rPr>
      <w:rFonts w:eastAsia="Calibri"/>
      <w:szCs w:val="22"/>
      <w:lang w:eastAsia="en-US"/>
    </w:rPr>
  </w:style>
  <w:style w:type="character" w:customStyle="1" w:styleId="VrestekstsRakstz">
    <w:name w:val="Vēres teksts Rakstz."/>
    <w:basedOn w:val="Noklusjumarindkopasfonts"/>
    <w:link w:val="Vresteksts"/>
    <w:rsid w:val="00462432"/>
    <w:rPr>
      <w:lang w:val="lv-LV" w:eastAsia="lv-LV"/>
    </w:rPr>
  </w:style>
  <w:style w:type="paragraph" w:styleId="Nosaukums">
    <w:name w:val="Title"/>
    <w:basedOn w:val="Parastais"/>
    <w:link w:val="NosaukumsRakstz"/>
    <w:qFormat/>
    <w:rsid w:val="00F42719"/>
    <w:pPr>
      <w:jc w:val="center"/>
    </w:pPr>
    <w:rPr>
      <w:szCs w:val="20"/>
      <w:lang w:eastAsia="en-US"/>
    </w:rPr>
  </w:style>
  <w:style w:type="character" w:customStyle="1" w:styleId="NosaukumsRakstz">
    <w:name w:val="Nosaukums Rakstz."/>
    <w:basedOn w:val="Noklusjumarindkopasfonts"/>
    <w:link w:val="Nosaukums"/>
    <w:rsid w:val="00F42719"/>
    <w:rPr>
      <w:sz w:val="24"/>
      <w:lang w:val="lv-LV"/>
    </w:rPr>
  </w:style>
  <w:style w:type="character" w:styleId="Izclums">
    <w:name w:val="Emphasis"/>
    <w:basedOn w:val="Noklusjumarindkopasfonts"/>
    <w:uiPriority w:val="20"/>
    <w:qFormat/>
    <w:rsid w:val="00AB0C60"/>
    <w:rPr>
      <w:b/>
      <w:bCs/>
      <w:i w:val="0"/>
      <w:iCs w:val="0"/>
    </w:rPr>
  </w:style>
  <w:style w:type="character" w:customStyle="1" w:styleId="st">
    <w:name w:val="st"/>
    <w:basedOn w:val="Noklusjumarindkopasfonts"/>
    <w:rsid w:val="00EC0B79"/>
  </w:style>
  <w:style w:type="character" w:customStyle="1" w:styleId="Bodytext11">
    <w:name w:val="Body text (11)_"/>
    <w:basedOn w:val="Noklusjumarindkopasfonts"/>
    <w:link w:val="Bodytext110"/>
    <w:rsid w:val="00FE49A9"/>
    <w:rPr>
      <w:sz w:val="21"/>
      <w:szCs w:val="21"/>
      <w:shd w:val="clear" w:color="auto" w:fill="FFFFFF"/>
    </w:rPr>
  </w:style>
  <w:style w:type="paragraph" w:customStyle="1" w:styleId="Bodytext110">
    <w:name w:val="Body text (11)"/>
    <w:basedOn w:val="Parastais"/>
    <w:link w:val="Bodytext11"/>
    <w:rsid w:val="00FE49A9"/>
    <w:pPr>
      <w:shd w:val="clear" w:color="auto" w:fill="FFFFFF"/>
      <w:spacing w:line="274" w:lineRule="exact"/>
      <w:ind w:hanging="360"/>
      <w:jc w:val="right"/>
    </w:pPr>
    <w:rPr>
      <w:sz w:val="21"/>
      <w:szCs w:val="21"/>
    </w:rPr>
  </w:style>
  <w:style w:type="character" w:styleId="Izteiksmgs">
    <w:name w:val="Strong"/>
    <w:basedOn w:val="Noklusjumarindkopasfonts"/>
    <w:uiPriority w:val="22"/>
    <w:qFormat/>
    <w:rsid w:val="0085564C"/>
    <w:rPr>
      <w:b/>
      <w:bCs/>
    </w:rPr>
  </w:style>
  <w:style w:type="character" w:customStyle="1" w:styleId="GalveneRakstz">
    <w:name w:val="Galvene Rakstz."/>
    <w:aliases w:val="18pt Bold Rakstz."/>
    <w:basedOn w:val="Noklusjumarindkopasfonts"/>
    <w:link w:val="Galvene"/>
    <w:uiPriority w:val="99"/>
    <w:rsid w:val="00FB4B23"/>
    <w:rPr>
      <w:sz w:val="24"/>
      <w:szCs w:val="24"/>
    </w:rPr>
  </w:style>
  <w:style w:type="character" w:customStyle="1" w:styleId="pasts">
    <w:name w:val="pasts"/>
    <w:basedOn w:val="Noklusjumarindkopasfonts"/>
    <w:rsid w:val="00DF199E"/>
  </w:style>
  <w:style w:type="paragraph" w:customStyle="1" w:styleId="Default">
    <w:name w:val="Default"/>
    <w:rsid w:val="007B76CB"/>
    <w:pPr>
      <w:autoSpaceDE w:val="0"/>
      <w:autoSpaceDN w:val="0"/>
      <w:adjustRightInd w:val="0"/>
    </w:pPr>
    <w:rPr>
      <w:color w:val="000000"/>
      <w:sz w:val="24"/>
      <w:szCs w:val="24"/>
    </w:rPr>
  </w:style>
  <w:style w:type="character" w:customStyle="1" w:styleId="Virsraksts1Rakstz">
    <w:name w:val="Virsraksts 1 Rakstz."/>
    <w:basedOn w:val="Noklusjumarindkopasfonts"/>
    <w:link w:val="Virsraksts1"/>
    <w:uiPriority w:val="99"/>
    <w:rsid w:val="00BB6607"/>
    <w:rPr>
      <w:rFonts w:ascii="Cambria" w:eastAsia="Times New Roman" w:hAnsi="Cambria" w:cs="Times New Roman"/>
      <w:b/>
      <w:bCs/>
      <w:kern w:val="32"/>
      <w:sz w:val="32"/>
      <w:szCs w:val="32"/>
    </w:rPr>
  </w:style>
  <w:style w:type="character" w:customStyle="1" w:styleId="Bodytext">
    <w:name w:val="Body text_"/>
    <w:basedOn w:val="Noklusjumarindkopasfonts"/>
    <w:link w:val="Bodytext0"/>
    <w:rsid w:val="004D70F8"/>
    <w:rPr>
      <w:rFonts w:ascii="Times New Roman" w:eastAsia="Times New Roman" w:hAnsi="Times New Roman" w:cs="Times New Roman"/>
      <w:b w:val="0"/>
      <w:bCs w:val="0"/>
      <w:i w:val="0"/>
      <w:iCs w:val="0"/>
      <w:smallCaps w:val="0"/>
      <w:strike w:val="0"/>
      <w:spacing w:val="0"/>
      <w:sz w:val="23"/>
      <w:szCs w:val="23"/>
    </w:rPr>
  </w:style>
  <w:style w:type="character" w:customStyle="1" w:styleId="Pamatteksts1">
    <w:name w:val="Pamatteksts1"/>
    <w:basedOn w:val="Bodytext"/>
    <w:rsid w:val="004D70F8"/>
    <w:rPr>
      <w:rFonts w:ascii="Times New Roman" w:eastAsia="Times New Roman" w:hAnsi="Times New Roman" w:cs="Times New Roman"/>
      <w:b w:val="0"/>
      <w:bCs w:val="0"/>
      <w:i w:val="0"/>
      <w:iCs w:val="0"/>
      <w:smallCaps w:val="0"/>
      <w:strike w:val="0"/>
      <w:spacing w:val="0"/>
      <w:sz w:val="23"/>
      <w:szCs w:val="23"/>
    </w:rPr>
  </w:style>
  <w:style w:type="character" w:customStyle="1" w:styleId="c4">
    <w:name w:val="c4"/>
    <w:basedOn w:val="Noklusjumarindkopasfonts"/>
    <w:rsid w:val="00CF516F"/>
  </w:style>
  <w:style w:type="character" w:customStyle="1" w:styleId="c5">
    <w:name w:val="c5"/>
    <w:basedOn w:val="Noklusjumarindkopasfonts"/>
    <w:rsid w:val="00AC3E45"/>
  </w:style>
  <w:style w:type="paragraph" w:customStyle="1" w:styleId="c11">
    <w:name w:val="c11"/>
    <w:basedOn w:val="Parastais"/>
    <w:rsid w:val="005459BA"/>
    <w:pPr>
      <w:spacing w:before="105" w:after="105"/>
    </w:pPr>
  </w:style>
  <w:style w:type="character" w:customStyle="1" w:styleId="c10">
    <w:name w:val="c10"/>
    <w:basedOn w:val="Noklusjumarindkopasfonts"/>
    <w:rsid w:val="005459BA"/>
  </w:style>
  <w:style w:type="character" w:customStyle="1" w:styleId="c9">
    <w:name w:val="c9"/>
    <w:basedOn w:val="Noklusjumarindkopasfonts"/>
    <w:rsid w:val="005459BA"/>
  </w:style>
  <w:style w:type="character" w:customStyle="1" w:styleId="c8">
    <w:name w:val="c8"/>
    <w:basedOn w:val="Noklusjumarindkopasfonts"/>
    <w:rsid w:val="005459BA"/>
  </w:style>
  <w:style w:type="paragraph" w:customStyle="1" w:styleId="c12">
    <w:name w:val="c12"/>
    <w:basedOn w:val="Parastais"/>
    <w:rsid w:val="005459BA"/>
    <w:pPr>
      <w:spacing w:before="105" w:after="105"/>
    </w:pPr>
  </w:style>
  <w:style w:type="character" w:customStyle="1" w:styleId="Bodytext5">
    <w:name w:val="Body text (5)_"/>
    <w:link w:val="Bodytext50"/>
    <w:rsid w:val="007E1F60"/>
    <w:rPr>
      <w:shd w:val="clear" w:color="auto" w:fill="FFFFFF"/>
    </w:rPr>
  </w:style>
  <w:style w:type="paragraph" w:customStyle="1" w:styleId="Bodytext50">
    <w:name w:val="Body text (5)"/>
    <w:basedOn w:val="Parastais"/>
    <w:link w:val="Bodytext5"/>
    <w:rsid w:val="007E1F60"/>
    <w:pPr>
      <w:shd w:val="clear" w:color="auto" w:fill="FFFFFF"/>
      <w:spacing w:after="240" w:line="274" w:lineRule="exact"/>
      <w:jc w:val="both"/>
    </w:pPr>
    <w:rPr>
      <w:sz w:val="20"/>
      <w:szCs w:val="20"/>
    </w:rPr>
  </w:style>
  <w:style w:type="character" w:customStyle="1" w:styleId="Heading4">
    <w:name w:val="Heading #4_"/>
    <w:basedOn w:val="Noklusjumarindkopasfonts"/>
    <w:link w:val="Heading40"/>
    <w:rsid w:val="008627E0"/>
    <w:rPr>
      <w:sz w:val="22"/>
      <w:szCs w:val="22"/>
      <w:shd w:val="clear" w:color="auto" w:fill="FFFFFF"/>
    </w:rPr>
  </w:style>
  <w:style w:type="paragraph" w:customStyle="1" w:styleId="Heading40">
    <w:name w:val="Heading #4"/>
    <w:basedOn w:val="Parastais"/>
    <w:link w:val="Heading4"/>
    <w:rsid w:val="008627E0"/>
    <w:pPr>
      <w:shd w:val="clear" w:color="auto" w:fill="FFFFFF"/>
      <w:spacing w:after="300" w:line="302" w:lineRule="exact"/>
      <w:outlineLvl w:val="3"/>
    </w:pPr>
    <w:rPr>
      <w:sz w:val="22"/>
      <w:szCs w:val="22"/>
    </w:rPr>
  </w:style>
  <w:style w:type="character" w:customStyle="1" w:styleId="parastaischar">
    <w:name w:val="parastais__char"/>
    <w:basedOn w:val="Noklusjumarindkopasfonts"/>
    <w:rsid w:val="000E1216"/>
  </w:style>
  <w:style w:type="character" w:customStyle="1" w:styleId="BodytextBoldSpacing0pt">
    <w:name w:val="Body text + Bold;Spacing 0 pt"/>
    <w:basedOn w:val="Bodytext"/>
    <w:rsid w:val="00BE04ED"/>
    <w:rPr>
      <w:rFonts w:ascii="Times New Roman" w:eastAsia="Times New Roman" w:hAnsi="Times New Roman" w:cs="Times New Roman"/>
      <w:b/>
      <w:bCs/>
      <w:i w:val="0"/>
      <w:iCs w:val="0"/>
      <w:smallCaps w:val="0"/>
      <w:strike w:val="0"/>
      <w:spacing w:val="10"/>
      <w:sz w:val="21"/>
      <w:szCs w:val="21"/>
    </w:rPr>
  </w:style>
  <w:style w:type="character" w:customStyle="1" w:styleId="Bodytext11pt">
    <w:name w:val="Body text + 11 pt"/>
    <w:basedOn w:val="Bodytext"/>
    <w:rsid w:val="00CA4995"/>
    <w:rPr>
      <w:rFonts w:ascii="Times New Roman" w:eastAsia="Times New Roman" w:hAnsi="Times New Roman" w:cs="Times New Roman"/>
      <w:b w:val="0"/>
      <w:bCs w:val="0"/>
      <w:i w:val="0"/>
      <w:iCs w:val="0"/>
      <w:smallCaps w:val="0"/>
      <w:strike w:val="0"/>
      <w:spacing w:val="0"/>
      <w:sz w:val="22"/>
      <w:szCs w:val="22"/>
    </w:rPr>
  </w:style>
  <w:style w:type="character" w:customStyle="1" w:styleId="BodytextBoldItalic">
    <w:name w:val="Body text + Bold;Italic"/>
    <w:basedOn w:val="Bodytext"/>
    <w:rsid w:val="00E50AC5"/>
    <w:rPr>
      <w:rFonts w:ascii="Times New Roman" w:eastAsia="Times New Roman" w:hAnsi="Times New Roman" w:cs="Times New Roman"/>
      <w:b/>
      <w:bCs/>
      <w:i/>
      <w:iCs/>
      <w:smallCaps w:val="0"/>
      <w:strike w:val="0"/>
      <w:spacing w:val="0"/>
      <w:sz w:val="22"/>
      <w:szCs w:val="22"/>
    </w:rPr>
  </w:style>
  <w:style w:type="character" w:customStyle="1" w:styleId="Bodytext7">
    <w:name w:val="Body text (7)_"/>
    <w:basedOn w:val="Noklusjumarindkopasfonts"/>
    <w:rsid w:val="005968C0"/>
    <w:rPr>
      <w:rFonts w:ascii="Calibri" w:eastAsia="Calibri" w:hAnsi="Calibri" w:cs="Calibri"/>
      <w:b w:val="0"/>
      <w:bCs w:val="0"/>
      <w:i w:val="0"/>
      <w:iCs w:val="0"/>
      <w:smallCaps w:val="0"/>
      <w:strike w:val="0"/>
      <w:sz w:val="46"/>
      <w:szCs w:val="46"/>
    </w:rPr>
  </w:style>
  <w:style w:type="character" w:customStyle="1" w:styleId="Bodytext70">
    <w:name w:val="Body text (7)"/>
    <w:basedOn w:val="Bodytext7"/>
    <w:rsid w:val="005968C0"/>
    <w:rPr>
      <w:rFonts w:ascii="Calibri" w:eastAsia="Calibri" w:hAnsi="Calibri" w:cs="Calibri"/>
      <w:b w:val="0"/>
      <w:bCs w:val="0"/>
      <w:i w:val="0"/>
      <w:iCs w:val="0"/>
      <w:smallCaps w:val="0"/>
      <w:strike w:val="0"/>
      <w:sz w:val="46"/>
      <w:szCs w:val="46"/>
    </w:rPr>
  </w:style>
  <w:style w:type="character" w:customStyle="1" w:styleId="SarakstarindkopaRakstz">
    <w:name w:val="Saraksta rindkopa Rakstz."/>
    <w:aliases w:val="2 Rakstz.,List Paragraph Rakstz."/>
    <w:link w:val="Sarakstarindkopa"/>
    <w:uiPriority w:val="34"/>
    <w:locked/>
    <w:rsid w:val="00DE2D0D"/>
    <w:rPr>
      <w:rFonts w:ascii="Calibri" w:eastAsia="Calibri" w:hAnsi="Calibri"/>
      <w:sz w:val="22"/>
      <w:szCs w:val="22"/>
      <w:lang w:val="en-US" w:eastAsia="en-US"/>
    </w:rPr>
  </w:style>
  <w:style w:type="character" w:customStyle="1" w:styleId="BodytextItalic">
    <w:name w:val="Body text + Italic"/>
    <w:rsid w:val="00B00CEB"/>
    <w:rPr>
      <w:rFonts w:ascii="Times New Roman" w:eastAsia="Times New Roman" w:hAnsi="Times New Roman" w:cs="Times New Roman"/>
      <w:b w:val="0"/>
      <w:bCs w:val="0"/>
      <w:i/>
      <w:iCs/>
      <w:smallCaps w:val="0"/>
      <w:strike w:val="0"/>
      <w:spacing w:val="0"/>
      <w:sz w:val="22"/>
      <w:szCs w:val="22"/>
    </w:rPr>
  </w:style>
  <w:style w:type="character" w:customStyle="1" w:styleId="Bodytext115ptItalic">
    <w:name w:val="Body text + 11.5 pt;Italic"/>
    <w:basedOn w:val="Bodytext"/>
    <w:rsid w:val="00C54BB1"/>
    <w:rPr>
      <w:rFonts w:ascii="Times New Roman" w:eastAsia="Times New Roman" w:hAnsi="Times New Roman" w:cs="Times New Roman"/>
      <w:b w:val="0"/>
      <w:bCs w:val="0"/>
      <w:i/>
      <w:iCs/>
      <w:smallCaps w:val="0"/>
      <w:strike w:val="0"/>
      <w:spacing w:val="0"/>
      <w:sz w:val="23"/>
      <w:szCs w:val="23"/>
    </w:rPr>
  </w:style>
  <w:style w:type="paragraph" w:styleId="Vienkrsteksts">
    <w:name w:val="Plain Text"/>
    <w:basedOn w:val="Parastais"/>
    <w:link w:val="VienkrstekstsRakstz"/>
    <w:uiPriority w:val="99"/>
    <w:unhideWhenUsed/>
    <w:rsid w:val="005C1F40"/>
    <w:rPr>
      <w:rFonts w:ascii="Calibri" w:eastAsiaTheme="minorHAnsi" w:hAnsi="Calibri" w:cstheme="minorBidi"/>
      <w:sz w:val="22"/>
      <w:szCs w:val="21"/>
      <w:lang w:eastAsia="en-US"/>
    </w:rPr>
  </w:style>
  <w:style w:type="character" w:customStyle="1" w:styleId="VienkrstekstsRakstz">
    <w:name w:val="Vienkāršs teksts Rakstz."/>
    <w:basedOn w:val="Noklusjumarindkopasfonts"/>
    <w:link w:val="Vienkrsteksts"/>
    <w:uiPriority w:val="99"/>
    <w:rsid w:val="005C1F40"/>
    <w:rPr>
      <w:rFonts w:ascii="Calibri" w:eastAsiaTheme="minorHAnsi" w:hAnsi="Calibri" w:cstheme="minorBidi"/>
      <w:sz w:val="22"/>
      <w:szCs w:val="21"/>
      <w:lang w:eastAsia="en-US"/>
    </w:rPr>
  </w:style>
  <w:style w:type="character" w:customStyle="1" w:styleId="Bodytext2">
    <w:name w:val="Body text (2)_"/>
    <w:basedOn w:val="Noklusjumarindkopasfonts"/>
    <w:rsid w:val="00706212"/>
    <w:rPr>
      <w:rFonts w:ascii="Times New Roman" w:eastAsia="Times New Roman" w:hAnsi="Times New Roman" w:cs="Times New Roman"/>
      <w:b w:val="0"/>
      <w:bCs w:val="0"/>
      <w:i w:val="0"/>
      <w:iCs w:val="0"/>
      <w:smallCaps w:val="0"/>
      <w:strike w:val="0"/>
      <w:spacing w:val="0"/>
      <w:sz w:val="22"/>
      <w:szCs w:val="22"/>
    </w:rPr>
  </w:style>
  <w:style w:type="character" w:customStyle="1" w:styleId="Bodytext20">
    <w:name w:val="Body text (2)"/>
    <w:basedOn w:val="Bodytext2"/>
    <w:rsid w:val="00706212"/>
    <w:rPr>
      <w:rFonts w:ascii="Times New Roman" w:eastAsia="Times New Roman" w:hAnsi="Times New Roman" w:cs="Times New Roman"/>
      <w:b w:val="0"/>
      <w:bCs w:val="0"/>
      <w:i w:val="0"/>
      <w:iCs w:val="0"/>
      <w:smallCaps w:val="0"/>
      <w:strike w:val="0"/>
      <w:spacing w:val="0"/>
      <w:sz w:val="22"/>
      <w:szCs w:val="22"/>
      <w:u w:val="single"/>
    </w:rPr>
  </w:style>
  <w:style w:type="paragraph" w:customStyle="1" w:styleId="Bodytext0">
    <w:name w:val="Body text"/>
    <w:basedOn w:val="Parastais"/>
    <w:link w:val="Bodytext"/>
    <w:rsid w:val="00025AC4"/>
    <w:pPr>
      <w:shd w:val="clear" w:color="auto" w:fill="FFFFFF"/>
      <w:spacing w:line="234" w:lineRule="exact"/>
      <w:jc w:val="both"/>
    </w:pPr>
    <w:rPr>
      <w:sz w:val="23"/>
      <w:szCs w:val="23"/>
    </w:rPr>
  </w:style>
  <w:style w:type="character" w:customStyle="1" w:styleId="Bodytext21">
    <w:name w:val="Body text (21)_"/>
    <w:basedOn w:val="Noklusjumarindkopasfonts"/>
    <w:link w:val="Bodytext210"/>
    <w:rsid w:val="00700397"/>
    <w:rPr>
      <w:sz w:val="21"/>
      <w:szCs w:val="21"/>
      <w:shd w:val="clear" w:color="auto" w:fill="FFFFFF"/>
    </w:rPr>
  </w:style>
  <w:style w:type="paragraph" w:customStyle="1" w:styleId="Bodytext210">
    <w:name w:val="Body text (21)"/>
    <w:basedOn w:val="Parastais"/>
    <w:link w:val="Bodytext21"/>
    <w:rsid w:val="00700397"/>
    <w:pPr>
      <w:shd w:val="clear" w:color="auto" w:fill="FFFFFF"/>
      <w:spacing w:after="780" w:line="0" w:lineRule="atLeast"/>
    </w:pPr>
    <w:rPr>
      <w:sz w:val="21"/>
      <w:szCs w:val="21"/>
    </w:rPr>
  </w:style>
</w:styles>
</file>

<file path=word/webSettings.xml><?xml version="1.0" encoding="utf-8"?>
<w:webSettings xmlns:r="http://schemas.openxmlformats.org/officeDocument/2006/relationships" xmlns:w="http://schemas.openxmlformats.org/wordprocessingml/2006/main">
  <w:divs>
    <w:div w:id="108472049">
      <w:bodyDiv w:val="1"/>
      <w:marLeft w:val="0"/>
      <w:marRight w:val="0"/>
      <w:marTop w:val="0"/>
      <w:marBottom w:val="0"/>
      <w:divBdr>
        <w:top w:val="none" w:sz="0" w:space="0" w:color="auto"/>
        <w:left w:val="none" w:sz="0" w:space="0" w:color="auto"/>
        <w:bottom w:val="none" w:sz="0" w:space="0" w:color="auto"/>
        <w:right w:val="none" w:sz="0" w:space="0" w:color="auto"/>
      </w:divBdr>
    </w:div>
    <w:div w:id="209151261">
      <w:bodyDiv w:val="1"/>
      <w:marLeft w:val="105"/>
      <w:marRight w:val="105"/>
      <w:marTop w:val="0"/>
      <w:marBottom w:val="0"/>
      <w:divBdr>
        <w:top w:val="none" w:sz="0" w:space="0" w:color="auto"/>
        <w:left w:val="none" w:sz="0" w:space="0" w:color="auto"/>
        <w:bottom w:val="none" w:sz="0" w:space="0" w:color="auto"/>
        <w:right w:val="none" w:sz="0" w:space="0" w:color="auto"/>
      </w:divBdr>
      <w:divsChild>
        <w:div w:id="1925067019">
          <w:marLeft w:val="0"/>
          <w:marRight w:val="0"/>
          <w:marTop w:val="0"/>
          <w:marBottom w:val="0"/>
          <w:divBdr>
            <w:top w:val="single" w:sz="2" w:space="5" w:color="CCCCCC"/>
            <w:left w:val="single" w:sz="6" w:space="5" w:color="CCCCCC"/>
            <w:bottom w:val="single" w:sz="6" w:space="5" w:color="CCCCCC"/>
            <w:right w:val="single" w:sz="6" w:space="5" w:color="CCCCCC"/>
          </w:divBdr>
          <w:divsChild>
            <w:div w:id="1032539057">
              <w:marLeft w:val="0"/>
              <w:marRight w:val="0"/>
              <w:marTop w:val="0"/>
              <w:marBottom w:val="0"/>
              <w:divBdr>
                <w:top w:val="none" w:sz="0" w:space="0" w:color="auto"/>
                <w:left w:val="none" w:sz="0" w:space="0" w:color="auto"/>
                <w:bottom w:val="none" w:sz="0" w:space="0" w:color="auto"/>
                <w:right w:val="none" w:sz="0" w:space="0" w:color="auto"/>
              </w:divBdr>
              <w:divsChild>
                <w:div w:id="875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53338">
      <w:bodyDiv w:val="1"/>
      <w:marLeft w:val="0"/>
      <w:marRight w:val="0"/>
      <w:marTop w:val="0"/>
      <w:marBottom w:val="0"/>
      <w:divBdr>
        <w:top w:val="none" w:sz="0" w:space="0" w:color="auto"/>
        <w:left w:val="none" w:sz="0" w:space="0" w:color="auto"/>
        <w:bottom w:val="none" w:sz="0" w:space="0" w:color="auto"/>
        <w:right w:val="none" w:sz="0" w:space="0" w:color="auto"/>
      </w:divBdr>
      <w:divsChild>
        <w:div w:id="517547691">
          <w:marLeft w:val="0"/>
          <w:marRight w:val="0"/>
          <w:marTop w:val="0"/>
          <w:marBottom w:val="0"/>
          <w:divBdr>
            <w:top w:val="none" w:sz="0" w:space="0" w:color="auto"/>
            <w:left w:val="none" w:sz="0" w:space="0" w:color="auto"/>
            <w:bottom w:val="none" w:sz="0" w:space="0" w:color="auto"/>
            <w:right w:val="none" w:sz="0" w:space="0" w:color="auto"/>
          </w:divBdr>
        </w:div>
        <w:div w:id="1076170045">
          <w:marLeft w:val="0"/>
          <w:marRight w:val="0"/>
          <w:marTop w:val="0"/>
          <w:marBottom w:val="0"/>
          <w:divBdr>
            <w:top w:val="none" w:sz="0" w:space="0" w:color="auto"/>
            <w:left w:val="none" w:sz="0" w:space="0" w:color="auto"/>
            <w:bottom w:val="none" w:sz="0" w:space="0" w:color="auto"/>
            <w:right w:val="none" w:sz="0" w:space="0" w:color="auto"/>
          </w:divBdr>
        </w:div>
        <w:div w:id="1077288572">
          <w:marLeft w:val="0"/>
          <w:marRight w:val="0"/>
          <w:marTop w:val="0"/>
          <w:marBottom w:val="0"/>
          <w:divBdr>
            <w:top w:val="none" w:sz="0" w:space="0" w:color="auto"/>
            <w:left w:val="none" w:sz="0" w:space="0" w:color="auto"/>
            <w:bottom w:val="none" w:sz="0" w:space="0" w:color="auto"/>
            <w:right w:val="none" w:sz="0" w:space="0" w:color="auto"/>
          </w:divBdr>
        </w:div>
        <w:div w:id="1754662288">
          <w:marLeft w:val="0"/>
          <w:marRight w:val="0"/>
          <w:marTop w:val="0"/>
          <w:marBottom w:val="0"/>
          <w:divBdr>
            <w:top w:val="none" w:sz="0" w:space="0" w:color="auto"/>
            <w:left w:val="none" w:sz="0" w:space="0" w:color="auto"/>
            <w:bottom w:val="none" w:sz="0" w:space="0" w:color="auto"/>
            <w:right w:val="none" w:sz="0" w:space="0" w:color="auto"/>
          </w:divBdr>
        </w:div>
        <w:div w:id="2020697620">
          <w:marLeft w:val="0"/>
          <w:marRight w:val="0"/>
          <w:marTop w:val="0"/>
          <w:marBottom w:val="0"/>
          <w:divBdr>
            <w:top w:val="none" w:sz="0" w:space="0" w:color="auto"/>
            <w:left w:val="none" w:sz="0" w:space="0" w:color="auto"/>
            <w:bottom w:val="none" w:sz="0" w:space="0" w:color="auto"/>
            <w:right w:val="none" w:sz="0" w:space="0" w:color="auto"/>
          </w:divBdr>
        </w:div>
      </w:divsChild>
    </w:div>
    <w:div w:id="257297097">
      <w:bodyDiv w:val="1"/>
      <w:marLeft w:val="0"/>
      <w:marRight w:val="0"/>
      <w:marTop w:val="0"/>
      <w:marBottom w:val="0"/>
      <w:divBdr>
        <w:top w:val="none" w:sz="0" w:space="0" w:color="auto"/>
        <w:left w:val="none" w:sz="0" w:space="0" w:color="auto"/>
        <w:bottom w:val="none" w:sz="0" w:space="0" w:color="auto"/>
        <w:right w:val="none" w:sz="0" w:space="0" w:color="auto"/>
      </w:divBdr>
    </w:div>
    <w:div w:id="346711423">
      <w:bodyDiv w:val="1"/>
      <w:marLeft w:val="0"/>
      <w:marRight w:val="0"/>
      <w:marTop w:val="0"/>
      <w:marBottom w:val="0"/>
      <w:divBdr>
        <w:top w:val="none" w:sz="0" w:space="0" w:color="auto"/>
        <w:left w:val="none" w:sz="0" w:space="0" w:color="auto"/>
        <w:bottom w:val="none" w:sz="0" w:space="0" w:color="auto"/>
        <w:right w:val="none" w:sz="0" w:space="0" w:color="auto"/>
      </w:divBdr>
    </w:div>
    <w:div w:id="360672750">
      <w:bodyDiv w:val="1"/>
      <w:marLeft w:val="0"/>
      <w:marRight w:val="0"/>
      <w:marTop w:val="0"/>
      <w:marBottom w:val="0"/>
      <w:divBdr>
        <w:top w:val="none" w:sz="0" w:space="0" w:color="auto"/>
        <w:left w:val="none" w:sz="0" w:space="0" w:color="auto"/>
        <w:bottom w:val="none" w:sz="0" w:space="0" w:color="auto"/>
        <w:right w:val="none" w:sz="0" w:space="0" w:color="auto"/>
      </w:divBdr>
      <w:divsChild>
        <w:div w:id="1581401350">
          <w:marLeft w:val="0"/>
          <w:marRight w:val="0"/>
          <w:marTop w:val="0"/>
          <w:marBottom w:val="0"/>
          <w:divBdr>
            <w:top w:val="none" w:sz="0" w:space="0" w:color="auto"/>
            <w:left w:val="none" w:sz="0" w:space="0" w:color="auto"/>
            <w:bottom w:val="none" w:sz="0" w:space="0" w:color="auto"/>
            <w:right w:val="none" w:sz="0" w:space="0" w:color="auto"/>
          </w:divBdr>
        </w:div>
      </w:divsChild>
    </w:div>
    <w:div w:id="379981258">
      <w:bodyDiv w:val="1"/>
      <w:marLeft w:val="0"/>
      <w:marRight w:val="0"/>
      <w:marTop w:val="0"/>
      <w:marBottom w:val="0"/>
      <w:divBdr>
        <w:top w:val="none" w:sz="0" w:space="0" w:color="auto"/>
        <w:left w:val="none" w:sz="0" w:space="0" w:color="auto"/>
        <w:bottom w:val="none" w:sz="0" w:space="0" w:color="auto"/>
        <w:right w:val="none" w:sz="0" w:space="0" w:color="auto"/>
      </w:divBdr>
    </w:div>
    <w:div w:id="617295964">
      <w:bodyDiv w:val="1"/>
      <w:marLeft w:val="0"/>
      <w:marRight w:val="0"/>
      <w:marTop w:val="0"/>
      <w:marBottom w:val="0"/>
      <w:divBdr>
        <w:top w:val="none" w:sz="0" w:space="0" w:color="auto"/>
        <w:left w:val="none" w:sz="0" w:space="0" w:color="auto"/>
        <w:bottom w:val="none" w:sz="0" w:space="0" w:color="auto"/>
        <w:right w:val="none" w:sz="0" w:space="0" w:color="auto"/>
      </w:divBdr>
    </w:div>
    <w:div w:id="747309158">
      <w:bodyDiv w:val="1"/>
      <w:marLeft w:val="0"/>
      <w:marRight w:val="0"/>
      <w:marTop w:val="0"/>
      <w:marBottom w:val="0"/>
      <w:divBdr>
        <w:top w:val="none" w:sz="0" w:space="0" w:color="auto"/>
        <w:left w:val="none" w:sz="0" w:space="0" w:color="auto"/>
        <w:bottom w:val="none" w:sz="0" w:space="0" w:color="auto"/>
        <w:right w:val="none" w:sz="0" w:space="0" w:color="auto"/>
      </w:divBdr>
    </w:div>
    <w:div w:id="949357907">
      <w:bodyDiv w:val="1"/>
      <w:marLeft w:val="0"/>
      <w:marRight w:val="0"/>
      <w:marTop w:val="0"/>
      <w:marBottom w:val="0"/>
      <w:divBdr>
        <w:top w:val="none" w:sz="0" w:space="0" w:color="auto"/>
        <w:left w:val="none" w:sz="0" w:space="0" w:color="auto"/>
        <w:bottom w:val="none" w:sz="0" w:space="0" w:color="auto"/>
        <w:right w:val="none" w:sz="0" w:space="0" w:color="auto"/>
      </w:divBdr>
    </w:div>
    <w:div w:id="973407254">
      <w:bodyDiv w:val="1"/>
      <w:marLeft w:val="0"/>
      <w:marRight w:val="0"/>
      <w:marTop w:val="0"/>
      <w:marBottom w:val="0"/>
      <w:divBdr>
        <w:top w:val="none" w:sz="0" w:space="0" w:color="auto"/>
        <w:left w:val="none" w:sz="0" w:space="0" w:color="auto"/>
        <w:bottom w:val="none" w:sz="0" w:space="0" w:color="auto"/>
        <w:right w:val="none" w:sz="0" w:space="0" w:color="auto"/>
      </w:divBdr>
    </w:div>
    <w:div w:id="986666946">
      <w:bodyDiv w:val="1"/>
      <w:marLeft w:val="0"/>
      <w:marRight w:val="0"/>
      <w:marTop w:val="0"/>
      <w:marBottom w:val="0"/>
      <w:divBdr>
        <w:top w:val="none" w:sz="0" w:space="0" w:color="auto"/>
        <w:left w:val="none" w:sz="0" w:space="0" w:color="auto"/>
        <w:bottom w:val="none" w:sz="0" w:space="0" w:color="auto"/>
        <w:right w:val="none" w:sz="0" w:space="0" w:color="auto"/>
      </w:divBdr>
    </w:div>
    <w:div w:id="1001735020">
      <w:bodyDiv w:val="1"/>
      <w:marLeft w:val="0"/>
      <w:marRight w:val="0"/>
      <w:marTop w:val="0"/>
      <w:marBottom w:val="0"/>
      <w:divBdr>
        <w:top w:val="none" w:sz="0" w:space="0" w:color="auto"/>
        <w:left w:val="none" w:sz="0" w:space="0" w:color="auto"/>
        <w:bottom w:val="none" w:sz="0" w:space="0" w:color="auto"/>
        <w:right w:val="none" w:sz="0" w:space="0" w:color="auto"/>
      </w:divBdr>
    </w:div>
    <w:div w:id="1122572328">
      <w:bodyDiv w:val="1"/>
      <w:marLeft w:val="0"/>
      <w:marRight w:val="0"/>
      <w:marTop w:val="0"/>
      <w:marBottom w:val="0"/>
      <w:divBdr>
        <w:top w:val="none" w:sz="0" w:space="0" w:color="auto"/>
        <w:left w:val="none" w:sz="0" w:space="0" w:color="auto"/>
        <w:bottom w:val="none" w:sz="0" w:space="0" w:color="auto"/>
        <w:right w:val="none" w:sz="0" w:space="0" w:color="auto"/>
      </w:divBdr>
    </w:div>
    <w:div w:id="1125588345">
      <w:bodyDiv w:val="1"/>
      <w:marLeft w:val="0"/>
      <w:marRight w:val="0"/>
      <w:marTop w:val="0"/>
      <w:marBottom w:val="0"/>
      <w:divBdr>
        <w:top w:val="none" w:sz="0" w:space="0" w:color="auto"/>
        <w:left w:val="none" w:sz="0" w:space="0" w:color="auto"/>
        <w:bottom w:val="none" w:sz="0" w:space="0" w:color="auto"/>
        <w:right w:val="none" w:sz="0" w:space="0" w:color="auto"/>
      </w:divBdr>
    </w:div>
    <w:div w:id="1143346599">
      <w:bodyDiv w:val="1"/>
      <w:marLeft w:val="0"/>
      <w:marRight w:val="0"/>
      <w:marTop w:val="0"/>
      <w:marBottom w:val="0"/>
      <w:divBdr>
        <w:top w:val="none" w:sz="0" w:space="0" w:color="auto"/>
        <w:left w:val="none" w:sz="0" w:space="0" w:color="auto"/>
        <w:bottom w:val="none" w:sz="0" w:space="0" w:color="auto"/>
        <w:right w:val="none" w:sz="0" w:space="0" w:color="auto"/>
      </w:divBdr>
    </w:div>
    <w:div w:id="1194464899">
      <w:bodyDiv w:val="1"/>
      <w:marLeft w:val="0"/>
      <w:marRight w:val="0"/>
      <w:marTop w:val="0"/>
      <w:marBottom w:val="0"/>
      <w:divBdr>
        <w:top w:val="none" w:sz="0" w:space="0" w:color="auto"/>
        <w:left w:val="none" w:sz="0" w:space="0" w:color="auto"/>
        <w:bottom w:val="none" w:sz="0" w:space="0" w:color="auto"/>
        <w:right w:val="none" w:sz="0" w:space="0" w:color="auto"/>
      </w:divBdr>
    </w:div>
    <w:div w:id="1221096218">
      <w:bodyDiv w:val="1"/>
      <w:marLeft w:val="0"/>
      <w:marRight w:val="0"/>
      <w:marTop w:val="0"/>
      <w:marBottom w:val="0"/>
      <w:divBdr>
        <w:top w:val="none" w:sz="0" w:space="0" w:color="auto"/>
        <w:left w:val="none" w:sz="0" w:space="0" w:color="auto"/>
        <w:bottom w:val="none" w:sz="0" w:space="0" w:color="auto"/>
        <w:right w:val="none" w:sz="0" w:space="0" w:color="auto"/>
      </w:divBdr>
    </w:div>
    <w:div w:id="1243372677">
      <w:bodyDiv w:val="1"/>
      <w:marLeft w:val="0"/>
      <w:marRight w:val="0"/>
      <w:marTop w:val="0"/>
      <w:marBottom w:val="0"/>
      <w:divBdr>
        <w:top w:val="none" w:sz="0" w:space="0" w:color="auto"/>
        <w:left w:val="none" w:sz="0" w:space="0" w:color="auto"/>
        <w:bottom w:val="none" w:sz="0" w:space="0" w:color="auto"/>
        <w:right w:val="none" w:sz="0" w:space="0" w:color="auto"/>
      </w:divBdr>
    </w:div>
    <w:div w:id="1302425623">
      <w:bodyDiv w:val="1"/>
      <w:marLeft w:val="0"/>
      <w:marRight w:val="0"/>
      <w:marTop w:val="0"/>
      <w:marBottom w:val="0"/>
      <w:divBdr>
        <w:top w:val="none" w:sz="0" w:space="0" w:color="auto"/>
        <w:left w:val="none" w:sz="0" w:space="0" w:color="auto"/>
        <w:bottom w:val="none" w:sz="0" w:space="0" w:color="auto"/>
        <w:right w:val="none" w:sz="0" w:space="0" w:color="auto"/>
      </w:divBdr>
    </w:div>
    <w:div w:id="1347247774">
      <w:bodyDiv w:val="1"/>
      <w:marLeft w:val="0"/>
      <w:marRight w:val="0"/>
      <w:marTop w:val="0"/>
      <w:marBottom w:val="0"/>
      <w:divBdr>
        <w:top w:val="none" w:sz="0" w:space="0" w:color="auto"/>
        <w:left w:val="none" w:sz="0" w:space="0" w:color="auto"/>
        <w:bottom w:val="none" w:sz="0" w:space="0" w:color="auto"/>
        <w:right w:val="none" w:sz="0" w:space="0" w:color="auto"/>
      </w:divBdr>
    </w:div>
    <w:div w:id="1421561465">
      <w:bodyDiv w:val="1"/>
      <w:marLeft w:val="0"/>
      <w:marRight w:val="0"/>
      <w:marTop w:val="0"/>
      <w:marBottom w:val="0"/>
      <w:divBdr>
        <w:top w:val="none" w:sz="0" w:space="0" w:color="auto"/>
        <w:left w:val="none" w:sz="0" w:space="0" w:color="auto"/>
        <w:bottom w:val="none" w:sz="0" w:space="0" w:color="auto"/>
        <w:right w:val="none" w:sz="0" w:space="0" w:color="auto"/>
      </w:divBdr>
      <w:divsChild>
        <w:div w:id="2125343662">
          <w:marLeft w:val="0"/>
          <w:marRight w:val="0"/>
          <w:marTop w:val="0"/>
          <w:marBottom w:val="0"/>
          <w:divBdr>
            <w:top w:val="none" w:sz="0" w:space="0" w:color="auto"/>
            <w:left w:val="none" w:sz="0" w:space="0" w:color="auto"/>
            <w:bottom w:val="none" w:sz="0" w:space="0" w:color="auto"/>
            <w:right w:val="none" w:sz="0" w:space="0" w:color="auto"/>
          </w:divBdr>
        </w:div>
      </w:divsChild>
    </w:div>
    <w:div w:id="1428890623">
      <w:bodyDiv w:val="1"/>
      <w:marLeft w:val="0"/>
      <w:marRight w:val="0"/>
      <w:marTop w:val="0"/>
      <w:marBottom w:val="0"/>
      <w:divBdr>
        <w:top w:val="none" w:sz="0" w:space="0" w:color="auto"/>
        <w:left w:val="none" w:sz="0" w:space="0" w:color="auto"/>
        <w:bottom w:val="none" w:sz="0" w:space="0" w:color="auto"/>
        <w:right w:val="none" w:sz="0" w:space="0" w:color="auto"/>
      </w:divBdr>
    </w:div>
    <w:div w:id="1489320272">
      <w:bodyDiv w:val="1"/>
      <w:marLeft w:val="0"/>
      <w:marRight w:val="0"/>
      <w:marTop w:val="0"/>
      <w:marBottom w:val="0"/>
      <w:divBdr>
        <w:top w:val="none" w:sz="0" w:space="0" w:color="auto"/>
        <w:left w:val="none" w:sz="0" w:space="0" w:color="auto"/>
        <w:bottom w:val="none" w:sz="0" w:space="0" w:color="auto"/>
        <w:right w:val="none" w:sz="0" w:space="0" w:color="auto"/>
      </w:divBdr>
    </w:div>
    <w:div w:id="1553997508">
      <w:bodyDiv w:val="1"/>
      <w:marLeft w:val="0"/>
      <w:marRight w:val="0"/>
      <w:marTop w:val="0"/>
      <w:marBottom w:val="0"/>
      <w:divBdr>
        <w:top w:val="none" w:sz="0" w:space="0" w:color="auto"/>
        <w:left w:val="none" w:sz="0" w:space="0" w:color="auto"/>
        <w:bottom w:val="none" w:sz="0" w:space="0" w:color="auto"/>
        <w:right w:val="none" w:sz="0" w:space="0" w:color="auto"/>
      </w:divBdr>
      <w:divsChild>
        <w:div w:id="897209302">
          <w:marLeft w:val="0"/>
          <w:marRight w:val="0"/>
          <w:marTop w:val="0"/>
          <w:marBottom w:val="0"/>
          <w:divBdr>
            <w:top w:val="none" w:sz="0" w:space="0" w:color="auto"/>
            <w:left w:val="none" w:sz="0" w:space="0" w:color="auto"/>
            <w:bottom w:val="none" w:sz="0" w:space="0" w:color="auto"/>
            <w:right w:val="none" w:sz="0" w:space="0" w:color="auto"/>
          </w:divBdr>
        </w:div>
      </w:divsChild>
    </w:div>
    <w:div w:id="1607273425">
      <w:bodyDiv w:val="1"/>
      <w:marLeft w:val="0"/>
      <w:marRight w:val="0"/>
      <w:marTop w:val="0"/>
      <w:marBottom w:val="0"/>
      <w:divBdr>
        <w:top w:val="none" w:sz="0" w:space="0" w:color="auto"/>
        <w:left w:val="none" w:sz="0" w:space="0" w:color="auto"/>
        <w:bottom w:val="none" w:sz="0" w:space="0" w:color="auto"/>
        <w:right w:val="none" w:sz="0" w:space="0" w:color="auto"/>
      </w:divBdr>
    </w:div>
    <w:div w:id="1676346736">
      <w:bodyDiv w:val="1"/>
      <w:marLeft w:val="0"/>
      <w:marRight w:val="0"/>
      <w:marTop w:val="0"/>
      <w:marBottom w:val="0"/>
      <w:divBdr>
        <w:top w:val="none" w:sz="0" w:space="0" w:color="auto"/>
        <w:left w:val="none" w:sz="0" w:space="0" w:color="auto"/>
        <w:bottom w:val="none" w:sz="0" w:space="0" w:color="auto"/>
        <w:right w:val="none" w:sz="0" w:space="0" w:color="auto"/>
      </w:divBdr>
    </w:div>
    <w:div w:id="1853910067">
      <w:bodyDiv w:val="1"/>
      <w:marLeft w:val="0"/>
      <w:marRight w:val="0"/>
      <w:marTop w:val="0"/>
      <w:marBottom w:val="0"/>
      <w:divBdr>
        <w:top w:val="none" w:sz="0" w:space="0" w:color="auto"/>
        <w:left w:val="none" w:sz="0" w:space="0" w:color="auto"/>
        <w:bottom w:val="none" w:sz="0" w:space="0" w:color="auto"/>
        <w:right w:val="none" w:sz="0" w:space="0" w:color="auto"/>
      </w:divBdr>
    </w:div>
    <w:div w:id="1889414052">
      <w:bodyDiv w:val="1"/>
      <w:marLeft w:val="0"/>
      <w:marRight w:val="0"/>
      <w:marTop w:val="0"/>
      <w:marBottom w:val="0"/>
      <w:divBdr>
        <w:top w:val="none" w:sz="0" w:space="0" w:color="auto"/>
        <w:left w:val="none" w:sz="0" w:space="0" w:color="auto"/>
        <w:bottom w:val="none" w:sz="0" w:space="0" w:color="auto"/>
        <w:right w:val="none" w:sz="0" w:space="0" w:color="auto"/>
      </w:divBdr>
    </w:div>
    <w:div w:id="202292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ara.Bula@k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489CC-E981-4411-A366-E98D2007A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1028</Words>
  <Characters>6654</Characters>
  <Application>Microsoft Office Word</Application>
  <DocSecurity>0</DocSecurity>
  <Lines>55</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Ministru kabineta rīkojuma projekta „Par finanšu līdzekļu piešķiršanu no valsts budžeta programmas „Līdzekļi neparedzētiem gadījumiem”” sākotnējās ietekmes novērtējuma ziņojums (anotācija)</vt:lpstr>
    </vt:vector>
  </TitlesOfParts>
  <Company>Veselības ministrija</Company>
  <LinksUpToDate>false</LinksUpToDate>
  <CharactersWithSpaces>7667</CharactersWithSpaces>
  <SharedDoc>false</SharedDoc>
  <HLinks>
    <vt:vector size="18" baseType="variant">
      <vt:variant>
        <vt:i4>7602253</vt:i4>
      </vt:variant>
      <vt:variant>
        <vt:i4>12</vt:i4>
      </vt:variant>
      <vt:variant>
        <vt:i4>0</vt:i4>
      </vt:variant>
      <vt:variant>
        <vt:i4>5</vt:i4>
      </vt:variant>
      <vt:variant>
        <vt:lpwstr>mailto:Arta.Alberta@km.gov.lv</vt:lpwstr>
      </vt:variant>
      <vt:variant>
        <vt:lpwstr/>
      </vt:variant>
      <vt:variant>
        <vt:i4>5636221</vt:i4>
      </vt:variant>
      <vt:variant>
        <vt:i4>9</vt:i4>
      </vt:variant>
      <vt:variant>
        <vt:i4>0</vt:i4>
      </vt:variant>
      <vt:variant>
        <vt:i4>5</vt:i4>
      </vt:variant>
      <vt:variant>
        <vt:lpwstr>mailto:Ilze.Zubova@km.gov.lv</vt:lpwstr>
      </vt:variant>
      <vt:variant>
        <vt:lpwstr/>
      </vt:variant>
      <vt:variant>
        <vt:i4>6684724</vt:i4>
      </vt:variant>
      <vt:variant>
        <vt:i4>0</vt:i4>
      </vt:variant>
      <vt:variant>
        <vt:i4>0</vt:i4>
      </vt:variant>
      <vt:variant>
        <vt:i4>5</vt:i4>
      </vt:variant>
      <vt:variant>
        <vt:lpwstr>http://likumi.lv/ta/id/268503-par-finansu-lidzeklu-pieskirsanu-no-valsts-budzeta-programmas-lidzekli-neparedzetiem-gadijumiem-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Ināra Bula</dc:creator>
  <dc:description>67330257
Inara.Bula@km.gov.lv </dc:description>
  <cp:lastModifiedBy>Dzintra Rozīte</cp:lastModifiedBy>
  <cp:revision>4</cp:revision>
  <cp:lastPrinted>2016-07-05T10:27:00Z</cp:lastPrinted>
  <dcterms:created xsi:type="dcterms:W3CDTF">2016-12-06T07:23:00Z</dcterms:created>
  <dcterms:modified xsi:type="dcterms:W3CDTF">2016-12-07T07:58:00Z</dcterms:modified>
</cp:coreProperties>
</file>