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34EF" w:rsidRPr="005439CD" w:rsidRDefault="00223F69" w:rsidP="002D4C53">
      <w:pPr>
        <w:pStyle w:val="Footer"/>
        <w:jc w:val="center"/>
        <w:rPr>
          <w:b/>
          <w:szCs w:val="24"/>
        </w:rPr>
      </w:pPr>
      <w:bookmarkStart w:id="0" w:name="OLE_LINK1"/>
      <w:bookmarkStart w:id="1" w:name="OLE_LINK2"/>
      <w:bookmarkStart w:id="2" w:name="OLE_LINK3"/>
      <w:r w:rsidRPr="005439CD">
        <w:rPr>
          <w:b/>
          <w:szCs w:val="24"/>
        </w:rPr>
        <w:t xml:space="preserve">Ministru kabineta rīkojuma projekta „Par valsts aģentūras „Civilās aviācijas aģentūra” </w:t>
      </w:r>
      <w:r w:rsidR="00236611" w:rsidRPr="005439CD">
        <w:rPr>
          <w:b/>
          <w:szCs w:val="24"/>
        </w:rPr>
        <w:t>201</w:t>
      </w:r>
      <w:r w:rsidR="000646C1">
        <w:rPr>
          <w:b/>
          <w:szCs w:val="24"/>
        </w:rPr>
        <w:t>7</w:t>
      </w:r>
      <w:r w:rsidR="00236611" w:rsidRPr="005439CD">
        <w:rPr>
          <w:b/>
          <w:szCs w:val="24"/>
        </w:rPr>
        <w:t xml:space="preserve">.gada </w:t>
      </w:r>
      <w:r w:rsidRPr="005439CD">
        <w:rPr>
          <w:b/>
          <w:szCs w:val="24"/>
        </w:rPr>
        <w:t>budžeta apstiprināšanu” sākotnējās ietekmes novērtējuma ziņojums (anotācija)</w:t>
      </w:r>
      <w:bookmarkEnd w:id="0"/>
      <w:bookmarkEnd w:id="1"/>
      <w:bookmarkEnd w:id="2"/>
    </w:p>
    <w:p w:rsidR="00F82B0A" w:rsidRPr="002D4C53" w:rsidRDefault="00F82B0A" w:rsidP="002D4C53">
      <w:pPr>
        <w:pStyle w:val="Footer"/>
        <w:jc w:val="center"/>
        <w:rPr>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9"/>
      </w:tblGrid>
      <w:tr w:rsidR="003D34EF" w:rsidRPr="003D34EF" w:rsidTr="003D34EF">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003D34EF" w:rsidRPr="003D34EF" w:rsidTr="003D34EF">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Pamatojums</w:t>
            </w:r>
          </w:p>
        </w:tc>
        <w:tc>
          <w:tcPr>
            <w:tcW w:w="3200" w:type="pct"/>
            <w:tcBorders>
              <w:top w:val="outset" w:sz="6" w:space="0" w:color="auto"/>
              <w:left w:val="outset" w:sz="6" w:space="0" w:color="auto"/>
              <w:bottom w:val="outset" w:sz="6" w:space="0" w:color="auto"/>
              <w:right w:val="outset" w:sz="6" w:space="0" w:color="auto"/>
            </w:tcBorders>
          </w:tcPr>
          <w:p w:rsidR="003D34EF" w:rsidRPr="003D34EF" w:rsidRDefault="003D34EF" w:rsidP="003D34EF">
            <w:pPr>
              <w:widowControl/>
              <w:suppressAutoHyphens w:val="0"/>
              <w:rPr>
                <w:kern w:val="0"/>
                <w:lang w:eastAsia="lv-LV"/>
              </w:rPr>
            </w:pPr>
            <w:r w:rsidRPr="003D34EF">
              <w:rPr>
                <w:kern w:val="0"/>
                <w:lang w:eastAsia="lv-LV"/>
              </w:rPr>
              <w:t>Likuma par budž</w:t>
            </w:r>
            <w:bookmarkStart w:id="3" w:name="_GoBack"/>
            <w:bookmarkEnd w:id="3"/>
            <w:r w:rsidRPr="003D34EF">
              <w:rPr>
                <w:kern w:val="0"/>
                <w:lang w:eastAsia="lv-LV"/>
              </w:rPr>
              <w:t xml:space="preserve">etu un finanšu vadību 41.panta </w:t>
            </w:r>
            <w:r w:rsidR="00E231C0" w:rsidRPr="00B652DA">
              <w:rPr>
                <w:color w:val="000000"/>
              </w:rPr>
              <w:t>1.</w:t>
            </w:r>
            <w:r w:rsidR="00E231C0" w:rsidRPr="00B652DA">
              <w:rPr>
                <w:vertAlign w:val="superscript"/>
              </w:rPr>
              <w:t>1</w:t>
            </w:r>
            <w:r w:rsidR="00E231C0" w:rsidRPr="00B652DA">
              <w:rPr>
                <w:color w:val="000000"/>
              </w:rPr>
              <w:t xml:space="preserve"> </w:t>
            </w:r>
            <w:r w:rsidRPr="003D34EF">
              <w:rPr>
                <w:kern w:val="0"/>
                <w:lang w:eastAsia="lv-LV"/>
              </w:rPr>
              <w:t xml:space="preserve">daļa. </w:t>
            </w:r>
          </w:p>
          <w:p w:rsidR="003D34EF" w:rsidRPr="003D34EF" w:rsidRDefault="003D34EF" w:rsidP="003D34EF">
            <w:pPr>
              <w:widowControl/>
              <w:suppressAutoHyphens w:val="0"/>
              <w:rPr>
                <w:kern w:val="0"/>
                <w:lang w:eastAsia="lv-LV"/>
              </w:rPr>
            </w:pPr>
            <w:r w:rsidRPr="003D34EF">
              <w:rPr>
                <w:kern w:val="0"/>
                <w:lang w:eastAsia="lv-LV"/>
              </w:rPr>
              <w:t>Publisko aģentūru likuma 13.panta trešā daļa.</w:t>
            </w:r>
          </w:p>
        </w:tc>
      </w:tr>
      <w:tr w:rsidR="003D34EF" w:rsidRPr="003D34EF" w:rsidTr="003D34E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4A2CF0" w:rsidRPr="00A23203" w:rsidRDefault="004A2CF0" w:rsidP="004A2CF0">
            <w:pPr>
              <w:pStyle w:val="Heading4"/>
              <w:spacing w:before="0" w:after="0"/>
              <w:ind w:right="127"/>
              <w:jc w:val="both"/>
              <w:rPr>
                <w:rFonts w:ascii="Times New Roman" w:hAnsi="Times New Roman"/>
                <w:b w:val="0"/>
                <w:bCs/>
                <w:color w:val="000000"/>
                <w:sz w:val="24"/>
                <w:szCs w:val="24"/>
              </w:rPr>
            </w:pPr>
            <w:r w:rsidRPr="00A23203">
              <w:rPr>
                <w:rFonts w:ascii="Times New Roman" w:hAnsi="Times New Roman"/>
                <w:b w:val="0"/>
                <w:bCs/>
                <w:color w:val="000000"/>
                <w:sz w:val="24"/>
                <w:szCs w:val="24"/>
              </w:rPr>
              <w:t>Ar 2010.gada 1.janvāri valsts aģentūra „Civilās aviācijas aģentūra” (turpmāk – Civilās aviācijas aģentūra) ir budžeta nefinansēta iestāde.</w:t>
            </w:r>
          </w:p>
          <w:p w:rsidR="004A2CF0" w:rsidRPr="00A23203" w:rsidRDefault="004A2CF0" w:rsidP="004A2CF0">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sidR="00A270B4">
              <w:rPr>
                <w:rFonts w:ascii="Times New Roman" w:hAnsi="Times New Roman"/>
                <w:b w:val="0"/>
                <w:bCs/>
                <w:color w:val="000000"/>
                <w:sz w:val="24"/>
                <w:szCs w:val="24"/>
              </w:rPr>
              <w:t xml:space="preserve">   </w:t>
            </w:r>
            <w:r w:rsidRPr="00A23203">
              <w:rPr>
                <w:rFonts w:ascii="Times New Roman" w:hAnsi="Times New Roman"/>
                <w:b w:val="0"/>
                <w:bCs/>
                <w:color w:val="000000"/>
                <w:sz w:val="24"/>
                <w:szCs w:val="24"/>
              </w:rPr>
              <w:t>Saskaņā ar Publ</w:t>
            </w:r>
            <w:r w:rsidR="00E231C0" w:rsidRPr="00A23203">
              <w:rPr>
                <w:rFonts w:ascii="Times New Roman" w:hAnsi="Times New Roman"/>
                <w:b w:val="0"/>
                <w:bCs/>
                <w:color w:val="000000"/>
                <w:sz w:val="24"/>
                <w:szCs w:val="24"/>
              </w:rPr>
              <w:t xml:space="preserve">isko aģentūru likuma 13.panta  trešo </w:t>
            </w:r>
            <w:r w:rsidR="002945F3" w:rsidRPr="00A23203">
              <w:rPr>
                <w:rFonts w:ascii="Times New Roman" w:hAnsi="Times New Roman"/>
                <w:b w:val="0"/>
                <w:bCs/>
                <w:color w:val="000000"/>
                <w:sz w:val="24"/>
                <w:szCs w:val="24"/>
              </w:rPr>
              <w:t>daļu</w:t>
            </w:r>
            <w:r w:rsidRPr="00A23203">
              <w:rPr>
                <w:rFonts w:ascii="Times New Roman" w:hAnsi="Times New Roman"/>
                <w:b w:val="0"/>
                <w:bCs/>
                <w:color w:val="000000"/>
                <w:sz w:val="24"/>
                <w:szCs w:val="24"/>
              </w:rPr>
              <w:t xml:space="preserve"> valsts aģentūra Likumā par budžetu un finanšu vadību noteiktajā kārtībā patstāvīgi veido valsts aģentūras budžetu un to apstiprina Ministru kabinets. Savukārt, saskaņā ar Likuma par budžetu un finanšu vadību 41</w:t>
            </w:r>
            <w:r w:rsidRPr="00A23203">
              <w:rPr>
                <w:rFonts w:ascii="Times New Roman" w:hAnsi="Times New Roman"/>
                <w:b w:val="0"/>
                <w:color w:val="000000"/>
                <w:sz w:val="24"/>
                <w:szCs w:val="24"/>
              </w:rPr>
              <w:t xml:space="preserve">.panta pirmajā </w:t>
            </w:r>
            <w:proofErr w:type="spellStart"/>
            <w:r w:rsidRPr="00A23203">
              <w:rPr>
                <w:rFonts w:ascii="Times New Roman" w:hAnsi="Times New Roman"/>
                <w:b w:val="0"/>
                <w:color w:val="000000"/>
                <w:sz w:val="24"/>
                <w:szCs w:val="24"/>
              </w:rPr>
              <w:t>prim</w:t>
            </w:r>
            <w:proofErr w:type="spellEnd"/>
            <w:r w:rsidRPr="00A23203">
              <w:rPr>
                <w:rFonts w:ascii="Times New Roman" w:hAnsi="Times New Roman"/>
                <w:b w:val="0"/>
                <w:color w:val="000000"/>
                <w:sz w:val="24"/>
                <w:szCs w:val="24"/>
              </w:rPr>
              <w:t xml:space="preserve"> daļā noteikto, budžeta nefinansētu iestāžu nākamā gada budžetu projektus apstiprināšanai Ministru kabinetā iesniedz ministrijas (pārraudzības institūcijas). </w:t>
            </w:r>
          </w:p>
          <w:p w:rsidR="004A2CF0" w:rsidRPr="00A23203" w:rsidRDefault="004A2CF0" w:rsidP="004A2CF0">
            <w:pPr>
              <w:jc w:val="both"/>
            </w:pPr>
            <w:r w:rsidRPr="00A23203">
              <w:rPr>
                <w:color w:val="000000"/>
              </w:rPr>
              <w:t xml:space="preserve">     </w:t>
            </w:r>
            <w:r w:rsidR="00A270B4">
              <w:rPr>
                <w:color w:val="000000"/>
              </w:rPr>
              <w:t xml:space="preserve">   </w:t>
            </w:r>
            <w:r w:rsidRPr="00A23203">
              <w:rPr>
                <w:color w:val="000000"/>
              </w:rPr>
              <w:t>Civilās aviācijas aģentūra</w:t>
            </w:r>
            <w:r w:rsidRPr="00A23203">
              <w:rPr>
                <w:lang w:eastAsia="lv-LV" w:bidi="ml-IN"/>
              </w:rPr>
              <w:t xml:space="preserve"> tiek finansēta no pašu ieņēmumiem, kas gūti </w:t>
            </w:r>
            <w:r w:rsidR="002945F3" w:rsidRPr="00A23203">
              <w:rPr>
                <w:lang w:eastAsia="lv-LV" w:bidi="ml-IN"/>
              </w:rPr>
              <w:t>no</w:t>
            </w:r>
            <w:r w:rsidRPr="00A23203">
              <w:rPr>
                <w:lang w:eastAsia="lv-LV" w:bidi="ml-IN"/>
              </w:rPr>
              <w:t xml:space="preserve"> sniegtajiem publiskajiem pakalpojumiem saskaņā ar Ministru kabineta </w:t>
            </w:r>
            <w:r w:rsidRPr="00A23203">
              <w:t>2013.gada 24.septembra</w:t>
            </w:r>
            <w:r w:rsidRPr="00A23203">
              <w:rPr>
                <w:lang w:eastAsia="lv-LV" w:bidi="ml-IN"/>
              </w:rPr>
              <w:t xml:space="preserve"> noteikumiem Nr.999 „Valsts aģentūras „Civilās aviācijas aģentūra” publisko maksas pakalpojumu cenrādis”, </w:t>
            </w:r>
            <w:r w:rsidR="002945F3" w:rsidRPr="00A23203">
              <w:rPr>
                <w:lang w:eastAsia="lv-LV" w:bidi="ml-IN"/>
              </w:rPr>
              <w:t xml:space="preserve">no </w:t>
            </w:r>
            <w:r w:rsidRPr="00A23203">
              <w:rPr>
                <w:lang w:eastAsia="lv-LV" w:bidi="ml-IN"/>
              </w:rPr>
              <w:t xml:space="preserve">ieņēmumu daļas par aeronavigācijas pakalpojumiem Rīgas lidojumu informācijas rajonā saskaņā ar Ministru kabineta 2012.gada 3.janvāra noteikumiem Nr.30 „Aeronavigācijas pakalpojumu maksas sadales kārtība” un no </w:t>
            </w:r>
            <w:r w:rsidRPr="00A23203">
              <w:rPr>
                <w:bCs/>
              </w:rPr>
              <w:t xml:space="preserve">maksas par gaisa kuģu lidojumu drošuma un civilās aviācijas drošības uzraudzības nodrošināšanu saskaņā ar </w:t>
            </w:r>
            <w:r w:rsidRPr="00A23203">
              <w:t xml:space="preserve">Ministru kabineta 2011.gada 19.oktobra noteikumiem Nr.823 „Noteikumi par lidlaukā sniegto drošības un glābšanas pasākumu maksu”. </w:t>
            </w:r>
          </w:p>
          <w:p w:rsidR="004A2CF0" w:rsidRPr="00A23203" w:rsidRDefault="00A23203" w:rsidP="004A2CF0">
            <w:pPr>
              <w:spacing w:after="60"/>
              <w:jc w:val="both"/>
            </w:pPr>
            <w:r w:rsidRPr="00A23203">
              <w:rPr>
                <w:color w:val="000000"/>
              </w:rPr>
              <w:t xml:space="preserve">    </w:t>
            </w:r>
            <w:r w:rsidR="00A270B4">
              <w:rPr>
                <w:color w:val="000000"/>
              </w:rPr>
              <w:t xml:space="preserve">    </w:t>
            </w:r>
            <w:r w:rsidR="004A2CF0" w:rsidRPr="00A23203">
              <w:rPr>
                <w:color w:val="000000"/>
              </w:rPr>
              <w:t>Ar Ministru kabineta rīkojumu tiks apstiprināti Civilās aviācijas aģentūras budžeta ieņēmumi un izdevumi  201</w:t>
            </w:r>
            <w:r w:rsidR="000646C1">
              <w:rPr>
                <w:color w:val="000000"/>
              </w:rPr>
              <w:t>7</w:t>
            </w:r>
            <w:r w:rsidR="004A2CF0" w:rsidRPr="00A23203">
              <w:rPr>
                <w:color w:val="000000"/>
              </w:rPr>
              <w:t xml:space="preserve">.gadam </w:t>
            </w:r>
            <w:r w:rsidR="001F48A8" w:rsidRPr="0015585B">
              <w:rPr>
                <w:color w:val="000000"/>
              </w:rPr>
              <w:t>3</w:t>
            </w:r>
            <w:r w:rsidR="0015585B" w:rsidRPr="0015585B">
              <w:rPr>
                <w:color w:val="000000"/>
              </w:rPr>
              <w:t> 696 800</w:t>
            </w:r>
            <w:r w:rsidR="004A2CF0" w:rsidRPr="00A23203">
              <w:rPr>
                <w:color w:val="000000"/>
              </w:rPr>
              <w:t xml:space="preserve"> </w:t>
            </w:r>
            <w:proofErr w:type="spellStart"/>
            <w:r w:rsidR="004A2CF0" w:rsidRPr="00A23203">
              <w:rPr>
                <w:i/>
                <w:color w:val="000000"/>
              </w:rPr>
              <w:t>euro</w:t>
            </w:r>
            <w:proofErr w:type="spellEnd"/>
            <w:r w:rsidR="004A2CF0" w:rsidRPr="00A23203">
              <w:rPr>
                <w:color w:val="000000"/>
              </w:rPr>
              <w:t xml:space="preserve"> apmērā, no kopējā ieņēmumu apjoma </w:t>
            </w:r>
            <w:r w:rsidR="004A2CF0" w:rsidRPr="00A23203">
              <w:t> </w:t>
            </w:r>
            <w:r w:rsidR="004A2CF0" w:rsidRPr="00C24E81">
              <w:t>9</w:t>
            </w:r>
            <w:r w:rsidR="009658C7" w:rsidRPr="00C24E81">
              <w:t>7</w:t>
            </w:r>
            <w:r w:rsidR="004A2CF0" w:rsidRPr="00C24E81">
              <w:t>6 090</w:t>
            </w:r>
            <w:r w:rsidR="004A2CF0" w:rsidRPr="00A23203">
              <w:t xml:space="preserve"> </w:t>
            </w:r>
            <w:proofErr w:type="spellStart"/>
            <w:r w:rsidR="004A2CF0" w:rsidRPr="00A23203">
              <w:rPr>
                <w:i/>
              </w:rPr>
              <w:t>euro</w:t>
            </w:r>
            <w:proofErr w:type="spellEnd"/>
            <w:r w:rsidR="004A2CF0" w:rsidRPr="00A23203">
              <w:t xml:space="preserve"> paredzot izmaksu segšanai, kas saistītas ar aeronavigācijas pakalpojumu sniegšanas nodrošināšanu, kontroli, uzraudzību,  funkcionālo gaisa telpas bloku pārvaldību un citu ar civilās aviācijas drošību saistīto darbību (funkciju) izpildi</w:t>
            </w:r>
            <w:r w:rsidR="00E84C11" w:rsidRPr="00A23203">
              <w:t>,</w:t>
            </w:r>
            <w:r w:rsidR="009658C7" w:rsidRPr="00A23203">
              <w:t xml:space="preserve"> bet </w:t>
            </w:r>
            <w:r w:rsidR="00A96618" w:rsidRPr="00C24E81">
              <w:t>2</w:t>
            </w:r>
            <w:r w:rsidR="009658C7" w:rsidRPr="00C24E81">
              <w:t> </w:t>
            </w:r>
            <w:r w:rsidR="004E0423" w:rsidRPr="00C24E81">
              <w:t>1</w:t>
            </w:r>
            <w:r w:rsidR="0015585B">
              <w:t>56</w:t>
            </w:r>
            <w:r w:rsidR="009658C7" w:rsidRPr="00C24E81">
              <w:t> </w:t>
            </w:r>
            <w:r w:rsidR="00A96618" w:rsidRPr="00C24E81">
              <w:t>0</w:t>
            </w:r>
            <w:r w:rsidR="009658C7" w:rsidRPr="00C24E81">
              <w:t>00</w:t>
            </w:r>
            <w:r w:rsidR="009658C7" w:rsidRPr="00A23203">
              <w:t xml:space="preserve"> </w:t>
            </w:r>
            <w:proofErr w:type="spellStart"/>
            <w:r w:rsidR="009658C7" w:rsidRPr="00A23203">
              <w:rPr>
                <w:i/>
              </w:rPr>
              <w:t>euro</w:t>
            </w:r>
            <w:proofErr w:type="spellEnd"/>
            <w:r w:rsidR="009658C7" w:rsidRPr="00A23203">
              <w:t xml:space="preserve"> paredzot izmaksu segšanai par gaisa </w:t>
            </w:r>
            <w:r w:rsidR="00AF6A7B" w:rsidRPr="00A23203">
              <w:t>kuģu lidojumu drošuma un civilās aviācijas drošības uzraudzības nodrošināšanu</w:t>
            </w:r>
            <w:r w:rsidR="004A2CF0" w:rsidRPr="00A23203">
              <w:t>.</w:t>
            </w:r>
          </w:p>
          <w:p w:rsidR="004A2CF0" w:rsidRPr="00A23203" w:rsidRDefault="00A5279D" w:rsidP="004A2CF0">
            <w:pPr>
              <w:jc w:val="both"/>
              <w:rPr>
                <w:kern w:val="0"/>
                <w:lang w:eastAsia="lv-LV"/>
              </w:rPr>
            </w:pPr>
            <w:r w:rsidRPr="00A23203">
              <w:rPr>
                <w:kern w:val="0"/>
                <w:lang w:eastAsia="lv-LV"/>
              </w:rPr>
              <w:t xml:space="preserve">     </w:t>
            </w:r>
            <w:r w:rsidR="00A270B4">
              <w:rPr>
                <w:kern w:val="0"/>
                <w:lang w:eastAsia="lv-LV"/>
              </w:rPr>
              <w:t xml:space="preserve">   </w:t>
            </w:r>
            <w:r w:rsidR="004A2CF0" w:rsidRPr="00A23203">
              <w:rPr>
                <w:kern w:val="0"/>
                <w:lang w:eastAsia="lv-LV"/>
              </w:rPr>
              <w:t>Civilās aviācijas aģentūras ieņēmumu apjoms par maksas pakalpojumiem un par gaisa kuģu lidojumu drošuma un civilās aviācijas drošības uzraudzības nodrošināšanu (turpmāk – drošības maksa) 201</w:t>
            </w:r>
            <w:r w:rsidR="000646C1">
              <w:rPr>
                <w:kern w:val="0"/>
                <w:lang w:eastAsia="lv-LV"/>
              </w:rPr>
              <w:t>7</w:t>
            </w:r>
            <w:r w:rsidR="004A2CF0" w:rsidRPr="00A23203">
              <w:rPr>
                <w:kern w:val="0"/>
                <w:lang w:eastAsia="lv-LV"/>
              </w:rPr>
              <w:t>., 201</w:t>
            </w:r>
            <w:r w:rsidR="000646C1">
              <w:rPr>
                <w:kern w:val="0"/>
                <w:lang w:eastAsia="lv-LV"/>
              </w:rPr>
              <w:t>8</w:t>
            </w:r>
            <w:r w:rsidR="004A2CF0" w:rsidRPr="00A23203">
              <w:rPr>
                <w:kern w:val="0"/>
                <w:lang w:eastAsia="lv-LV"/>
              </w:rPr>
              <w:t>. un 201</w:t>
            </w:r>
            <w:r w:rsidR="000646C1">
              <w:rPr>
                <w:kern w:val="0"/>
                <w:lang w:eastAsia="lv-LV"/>
              </w:rPr>
              <w:t>9</w:t>
            </w:r>
            <w:r w:rsidR="004A2CF0" w:rsidRPr="00A23203">
              <w:rPr>
                <w:kern w:val="0"/>
                <w:lang w:eastAsia="lv-LV"/>
              </w:rPr>
              <w:t xml:space="preserve">.gadam noteikts, ņemot vērā plānoto pakalpojumu apjomu un  prognozēto izlidojošo pasažieru skaitu šajos </w:t>
            </w:r>
            <w:r w:rsidR="004A2CF0" w:rsidRPr="00A23203">
              <w:rPr>
                <w:kern w:val="0"/>
                <w:lang w:eastAsia="lv-LV"/>
              </w:rPr>
              <w:lastRenderedPageBreak/>
              <w:t>gados.</w:t>
            </w:r>
          </w:p>
          <w:p w:rsidR="00EE1158" w:rsidRDefault="00EE4A93" w:rsidP="00A23203">
            <w:pPr>
              <w:jc w:val="both"/>
              <w:rPr>
                <w:bCs/>
              </w:rPr>
            </w:pPr>
            <w:r w:rsidRPr="00A23203">
              <w:rPr>
                <w:rFonts w:cs="Arial"/>
                <w:lang w:eastAsia="lv-LV" w:bidi="ml-IN"/>
              </w:rPr>
              <w:t xml:space="preserve"> </w:t>
            </w:r>
            <w:r w:rsidR="00EE1158" w:rsidRPr="00A23203">
              <w:rPr>
                <w:color w:val="000000"/>
              </w:rPr>
              <w:t xml:space="preserve">     </w:t>
            </w:r>
            <w:r w:rsidR="00A270B4">
              <w:rPr>
                <w:color w:val="000000"/>
              </w:rPr>
              <w:t xml:space="preserve">  </w:t>
            </w:r>
            <w:r w:rsidR="00EE1158" w:rsidRPr="00A23203">
              <w:rPr>
                <w:color w:val="000000"/>
              </w:rPr>
              <w:t xml:space="preserve">Plānoto resursu ietvaros tiks nodrošināta efektīva Civilās aviācijas aģentūrai deleģēto funkciju īstenošana,  līdzdalība </w:t>
            </w:r>
            <w:r w:rsidR="00EE1158" w:rsidRPr="00A23203">
              <w:rPr>
                <w:bCs/>
              </w:rPr>
              <w:t xml:space="preserve">Ziemeļeiropas funkcionālā gaisa telpas bloka (turpmāk – NEFAB) izveidotajās komitejās, darba grupās un </w:t>
            </w:r>
            <w:r w:rsidR="00EE1158" w:rsidRPr="00A23203">
              <w:rPr>
                <w:color w:val="000000"/>
              </w:rPr>
              <w:t xml:space="preserve">kopējās aktivitātēs </w:t>
            </w:r>
            <w:r w:rsidR="00EE1158" w:rsidRPr="00A23203">
              <w:rPr>
                <w:bCs/>
              </w:rPr>
              <w:t>gaisa satiksmes sistēmas darbības uzlabošanā.</w:t>
            </w:r>
          </w:p>
          <w:p w:rsidR="00B95920" w:rsidRDefault="00B95920" w:rsidP="00B95920">
            <w:pPr>
              <w:autoSpaceDE w:val="0"/>
              <w:autoSpaceDN w:val="0"/>
              <w:adjustRightInd w:val="0"/>
              <w:ind w:firstLine="590"/>
              <w:jc w:val="both"/>
              <w:rPr>
                <w:color w:val="000000"/>
                <w:lang w:eastAsia="lv-LV" w:bidi="ml-IN"/>
              </w:rPr>
            </w:pPr>
            <w:r>
              <w:rPr>
                <w:color w:val="000000"/>
                <w:lang w:eastAsia="lv-LV" w:bidi="ml-IN"/>
              </w:rPr>
              <w:t>2016</w:t>
            </w:r>
            <w:r w:rsidRPr="008F2C5A">
              <w:rPr>
                <w:color w:val="000000"/>
                <w:lang w:eastAsia="lv-LV" w:bidi="ml-IN"/>
              </w:rPr>
              <w:t xml:space="preserve">.gada </w:t>
            </w:r>
            <w:r>
              <w:rPr>
                <w:color w:val="000000"/>
                <w:lang w:eastAsia="lv-LV" w:bidi="ml-IN"/>
              </w:rPr>
              <w:t>3.maijā</w:t>
            </w:r>
            <w:r w:rsidRPr="008F2C5A">
              <w:rPr>
                <w:color w:val="000000"/>
                <w:lang w:eastAsia="lv-LV" w:bidi="ml-IN"/>
              </w:rPr>
              <w:t xml:space="preserve"> Civilās aviācijas aģentūra un Valsts robežsardze  noslēdza starpresoru vienošanos </w:t>
            </w:r>
            <w:r>
              <w:rPr>
                <w:color w:val="000000"/>
                <w:lang w:eastAsia="lv-LV" w:bidi="ml-IN"/>
              </w:rPr>
              <w:t>„P</w:t>
            </w:r>
            <w:r w:rsidRPr="008F2C5A">
              <w:rPr>
                <w:color w:val="000000"/>
                <w:lang w:eastAsia="lv-LV" w:bidi="ml-IN"/>
              </w:rPr>
              <w:t xml:space="preserve">ar  sadarbību </w:t>
            </w:r>
            <w:r>
              <w:rPr>
                <w:color w:val="000000"/>
                <w:lang w:eastAsia="lv-LV" w:bidi="ml-IN"/>
              </w:rPr>
              <w:t xml:space="preserve">amatpersonu </w:t>
            </w:r>
            <w:r w:rsidRPr="008F2C5A">
              <w:rPr>
                <w:color w:val="000000"/>
                <w:lang w:eastAsia="lv-LV" w:bidi="ml-IN"/>
              </w:rPr>
              <w:t>apmācībā cilvēku glābšanas un meklēšanas darbu nodrošināšanai</w:t>
            </w:r>
            <w:r>
              <w:rPr>
                <w:color w:val="000000"/>
                <w:lang w:eastAsia="lv-LV" w:bidi="ml-IN"/>
              </w:rPr>
              <w:t>”</w:t>
            </w:r>
            <w:r w:rsidRPr="008F2C5A">
              <w:rPr>
                <w:color w:val="000000"/>
                <w:lang w:eastAsia="lv-LV" w:bidi="ml-IN"/>
              </w:rPr>
              <w:t>. Vienošan</w:t>
            </w:r>
            <w:r>
              <w:rPr>
                <w:color w:val="000000"/>
                <w:lang w:eastAsia="lv-LV" w:bidi="ml-IN"/>
              </w:rPr>
              <w:t>ās ir spēkā trīs gadus</w:t>
            </w:r>
            <w:r w:rsidR="009809E5">
              <w:rPr>
                <w:color w:val="000000"/>
                <w:lang w:eastAsia="lv-LV" w:bidi="ml-IN"/>
              </w:rPr>
              <w:t xml:space="preserve"> </w:t>
            </w:r>
            <w:r>
              <w:rPr>
                <w:color w:val="000000"/>
                <w:lang w:eastAsia="lv-LV" w:bidi="ml-IN"/>
              </w:rPr>
              <w:t xml:space="preserve">un tā </w:t>
            </w:r>
            <w:r w:rsidRPr="008F2C5A">
              <w:rPr>
                <w:color w:val="000000"/>
                <w:lang w:eastAsia="lv-LV" w:bidi="ml-IN"/>
              </w:rPr>
              <w:t xml:space="preserve">nosaka kārtību, kādā puses organizē </w:t>
            </w:r>
            <w:r>
              <w:rPr>
                <w:color w:val="000000"/>
                <w:lang w:eastAsia="lv-LV" w:bidi="ml-IN"/>
              </w:rPr>
              <w:t xml:space="preserve">un apmaksā </w:t>
            </w:r>
            <w:r w:rsidRPr="008F2C5A">
              <w:rPr>
                <w:color w:val="000000"/>
                <w:lang w:eastAsia="lv-LV" w:bidi="ml-IN"/>
              </w:rPr>
              <w:t>Valsts robežsardzes</w:t>
            </w:r>
            <w:r>
              <w:rPr>
                <w:color w:val="000000"/>
                <w:lang w:eastAsia="lv-LV" w:bidi="ml-IN"/>
              </w:rPr>
              <w:t xml:space="preserve"> amatpersonu apmācību kursus “Radio  telefonijas sakari angļu valodā”, “Meklēšanas un glābšanas operāciju koordinators (SMC)”, “Koordinators notikuma vietā (OSC)” un citus profesionālās kvalifikācijas celšanas pasākumus, lai Robežsardze, saskaņā ar likuma “Par aviāciju” 61.pantā noteikto, nodrošinātu civilās aviācijas nelaimes gadījumā cietušo gaisa kuģu un cilvēku meklēšanas un glābšanas darbu, kā arī aviācijas nelaimes gadījumu seku likvidēšanas koordinēšanu Rīgas lidojumu informācijas rajonā.</w:t>
            </w:r>
          </w:p>
          <w:p w:rsidR="00B95920" w:rsidRDefault="009F0ECC" w:rsidP="00B95920">
            <w:pPr>
              <w:autoSpaceDE w:val="0"/>
              <w:autoSpaceDN w:val="0"/>
              <w:adjustRightInd w:val="0"/>
              <w:ind w:firstLine="590"/>
              <w:jc w:val="both"/>
              <w:rPr>
                <w:color w:val="000000"/>
                <w:lang w:eastAsia="lv-LV" w:bidi="ml-IN"/>
              </w:rPr>
            </w:pPr>
            <w:r>
              <w:t xml:space="preserve">Civilās aviācijas aģentūra veic apmaksu </w:t>
            </w:r>
            <w:r w:rsidR="00B95920" w:rsidRPr="008F2C5A">
              <w:rPr>
                <w:spacing w:val="-3"/>
              </w:rPr>
              <w:t xml:space="preserve">saskaņā ar </w:t>
            </w:r>
            <w:r w:rsidR="00B95920" w:rsidRPr="008F2C5A">
              <w:t xml:space="preserve">Komisijas </w:t>
            </w:r>
            <w:r w:rsidR="00B95920">
              <w:t xml:space="preserve">2013.gada 3.maija Īstenošanas Regulu (ES) </w:t>
            </w:r>
            <w:r w:rsidR="00B95920" w:rsidRPr="008F2C5A">
              <w:t>Nr.</w:t>
            </w:r>
            <w:r w:rsidR="00B95920">
              <w:t>391/2013</w:t>
            </w:r>
            <w:r w:rsidR="00B95920" w:rsidRPr="008F2C5A">
              <w:t xml:space="preserve">, ar ko nosaka kopēju tarifikācijas sistēmu aeronavigācijas pakalpojumiem, un Eiropas Aeronavigācijas drošības organizācijas </w:t>
            </w:r>
            <w:r w:rsidR="00B95920">
              <w:t xml:space="preserve">dokumenta Nr.15.60.01 </w:t>
            </w:r>
            <w:r w:rsidR="00B95920" w:rsidRPr="008F2C5A">
              <w:t>„Principi</w:t>
            </w:r>
            <w:r w:rsidR="00B95920">
              <w:t xml:space="preserve"> ar kādiem tiek </w:t>
            </w:r>
            <w:r w:rsidR="00B95920" w:rsidRPr="008F2C5A">
              <w:t>noteik</w:t>
            </w:r>
            <w:r w:rsidR="00B95920">
              <w:t>ta maršrutu tarifikācijas bāze un vienības likmju aprēķināšana” (“</w:t>
            </w:r>
            <w:proofErr w:type="spellStart"/>
            <w:r w:rsidR="00B95920">
              <w:t>Principles</w:t>
            </w:r>
            <w:proofErr w:type="spellEnd"/>
            <w:r w:rsidR="00B95920">
              <w:t xml:space="preserve"> </w:t>
            </w:r>
            <w:proofErr w:type="spellStart"/>
            <w:r w:rsidR="00B95920">
              <w:t>for</w:t>
            </w:r>
            <w:proofErr w:type="spellEnd"/>
            <w:r w:rsidR="00B95920">
              <w:t xml:space="preserve"> </w:t>
            </w:r>
            <w:proofErr w:type="spellStart"/>
            <w:r w:rsidR="00B95920">
              <w:t>establishing</w:t>
            </w:r>
            <w:proofErr w:type="spellEnd"/>
            <w:r w:rsidR="00B95920">
              <w:t xml:space="preserve"> </w:t>
            </w:r>
            <w:proofErr w:type="spellStart"/>
            <w:r w:rsidR="00B95920">
              <w:t>the</w:t>
            </w:r>
            <w:proofErr w:type="spellEnd"/>
            <w:r w:rsidR="00B95920">
              <w:t xml:space="preserve"> </w:t>
            </w:r>
            <w:proofErr w:type="spellStart"/>
            <w:r w:rsidR="00B95920">
              <w:t>cost-base</w:t>
            </w:r>
            <w:proofErr w:type="spellEnd"/>
            <w:r w:rsidR="00B95920">
              <w:t xml:space="preserve"> </w:t>
            </w:r>
            <w:proofErr w:type="spellStart"/>
            <w:r w:rsidR="00B95920">
              <w:t>for</w:t>
            </w:r>
            <w:proofErr w:type="spellEnd"/>
            <w:r w:rsidR="00B95920">
              <w:t xml:space="preserve"> </w:t>
            </w:r>
            <w:proofErr w:type="spellStart"/>
            <w:r w:rsidR="00B95920">
              <w:t>en</w:t>
            </w:r>
            <w:proofErr w:type="spellEnd"/>
            <w:r w:rsidR="00B95920">
              <w:t xml:space="preserve"> </w:t>
            </w:r>
            <w:proofErr w:type="spellStart"/>
            <w:r w:rsidR="00B95920">
              <w:t>route</w:t>
            </w:r>
            <w:proofErr w:type="spellEnd"/>
            <w:r w:rsidR="00B95920">
              <w:t xml:space="preserve"> </w:t>
            </w:r>
            <w:proofErr w:type="spellStart"/>
            <w:r w:rsidR="00B95920">
              <w:t>charges</w:t>
            </w:r>
            <w:proofErr w:type="spellEnd"/>
            <w:r w:rsidR="00B95920">
              <w:t xml:space="preserve"> </w:t>
            </w:r>
            <w:proofErr w:type="spellStart"/>
            <w:r w:rsidR="00B95920">
              <w:t>and</w:t>
            </w:r>
            <w:proofErr w:type="spellEnd"/>
            <w:r w:rsidR="00B95920">
              <w:t xml:space="preserve"> </w:t>
            </w:r>
            <w:proofErr w:type="spellStart"/>
            <w:r w:rsidR="00B95920">
              <w:t>the</w:t>
            </w:r>
            <w:proofErr w:type="spellEnd"/>
            <w:r w:rsidR="00B95920">
              <w:t xml:space="preserve"> </w:t>
            </w:r>
            <w:proofErr w:type="spellStart"/>
            <w:r w:rsidR="00B95920">
              <w:t>calculation</w:t>
            </w:r>
            <w:proofErr w:type="spellEnd"/>
            <w:r w:rsidR="00B95920">
              <w:t xml:space="preserve"> </w:t>
            </w:r>
            <w:proofErr w:type="spellStart"/>
            <w:r w:rsidR="00B95920">
              <w:t>of</w:t>
            </w:r>
            <w:proofErr w:type="spellEnd"/>
            <w:r w:rsidR="00B95920">
              <w:t xml:space="preserve"> </w:t>
            </w:r>
            <w:proofErr w:type="spellStart"/>
            <w:r w:rsidR="00B95920">
              <w:t>the</w:t>
            </w:r>
            <w:proofErr w:type="spellEnd"/>
            <w:r w:rsidR="00B95920">
              <w:t xml:space="preserve"> </w:t>
            </w:r>
            <w:proofErr w:type="spellStart"/>
            <w:r w:rsidR="00B95920">
              <w:t>unit</w:t>
            </w:r>
            <w:proofErr w:type="spellEnd"/>
            <w:r w:rsidR="00B95920">
              <w:t xml:space="preserve"> </w:t>
            </w:r>
            <w:proofErr w:type="spellStart"/>
            <w:r w:rsidR="00B95920">
              <w:t>rates</w:t>
            </w:r>
            <w:proofErr w:type="spellEnd"/>
            <w:r w:rsidR="00B95920">
              <w:t xml:space="preserve">” (Doc. No15.60.01)) 2.4.5. apakšpunkta prasībām. Tāpēc, lai izmantotu iespēju Robežsardzes speciālistu apmācību izdevumus </w:t>
            </w:r>
            <w:r w:rsidR="00B95920" w:rsidRPr="008F2C5A">
              <w:rPr>
                <w:color w:val="000000"/>
                <w:lang w:eastAsia="lv-LV" w:bidi="ml-IN"/>
              </w:rPr>
              <w:t>cilvēku glābšanas un meklēšanas darbu</w:t>
            </w:r>
            <w:r w:rsidR="00B95920">
              <w:rPr>
                <w:color w:val="000000"/>
                <w:lang w:eastAsia="lv-LV" w:bidi="ml-IN"/>
              </w:rPr>
              <w:t xml:space="preserve"> nodrošināšanai</w:t>
            </w:r>
            <w:r w:rsidR="00B95920">
              <w:t xml:space="preserve"> segt no ieņēmumiem par aeronavigācijas pakalpojumiem, </w:t>
            </w:r>
            <w:r w:rsidR="00B95920" w:rsidRPr="008F2C5A">
              <w:rPr>
                <w:color w:val="000000"/>
                <w:lang w:eastAsia="lv-LV" w:bidi="ml-IN"/>
              </w:rPr>
              <w:t>Civilās aviācijas aģentūra</w:t>
            </w:r>
            <w:r w:rsidR="00B95920">
              <w:rPr>
                <w:color w:val="000000"/>
                <w:lang w:eastAsia="lv-LV" w:bidi="ml-IN"/>
              </w:rPr>
              <w:t>s</w:t>
            </w:r>
            <w:r w:rsidR="00B95920" w:rsidRPr="008F2C5A">
              <w:rPr>
                <w:color w:val="000000"/>
                <w:lang w:eastAsia="lv-LV" w:bidi="ml-IN"/>
              </w:rPr>
              <w:t xml:space="preserve"> </w:t>
            </w:r>
            <w:r w:rsidR="00B95920">
              <w:rPr>
                <w:color w:val="000000"/>
                <w:lang w:eastAsia="lv-LV" w:bidi="ml-IN"/>
              </w:rPr>
              <w:t xml:space="preserve">budžetā </w:t>
            </w:r>
            <w:r w:rsidR="00B95920" w:rsidRPr="008F2C5A">
              <w:rPr>
                <w:color w:val="000000"/>
                <w:lang w:eastAsia="lv-LV" w:bidi="ml-IN"/>
              </w:rPr>
              <w:t>201</w:t>
            </w:r>
            <w:r w:rsidR="00B95920">
              <w:rPr>
                <w:color w:val="000000"/>
                <w:lang w:eastAsia="lv-LV" w:bidi="ml-IN"/>
              </w:rPr>
              <w:t>7</w:t>
            </w:r>
            <w:r w:rsidR="00B95920" w:rsidRPr="008F2C5A">
              <w:rPr>
                <w:color w:val="000000"/>
                <w:lang w:eastAsia="lv-LV" w:bidi="ml-IN"/>
              </w:rPr>
              <w:t>.gadam</w:t>
            </w:r>
            <w:r w:rsidR="00B95920">
              <w:rPr>
                <w:color w:val="000000"/>
                <w:lang w:eastAsia="lv-LV" w:bidi="ml-IN"/>
              </w:rPr>
              <w:t xml:space="preserve"> un 2018.gadam jāparedz uzturēšanas izdevumu transfertus uz Iekšlietu ministrijas </w:t>
            </w:r>
            <w:r w:rsidR="00B95920" w:rsidRPr="008F2C5A">
              <w:rPr>
                <w:color w:val="000000"/>
                <w:lang w:eastAsia="lv-LV" w:bidi="ml-IN"/>
              </w:rPr>
              <w:t>valsts budžeta programmu 10.00.00 „Valsts robežsardzes darbība”.</w:t>
            </w:r>
          </w:p>
          <w:p w:rsidR="00B95920" w:rsidRPr="009B384B" w:rsidRDefault="00B95920" w:rsidP="00B95920">
            <w:pPr>
              <w:jc w:val="both"/>
              <w:rPr>
                <w:lang w:eastAsia="lv-LV"/>
              </w:rPr>
            </w:pPr>
            <w:r>
              <w:rPr>
                <w:color w:val="000000"/>
                <w:lang w:eastAsia="lv-LV" w:bidi="ml-IN"/>
              </w:rPr>
              <w:t xml:space="preserve">        Apmācību kursu “</w:t>
            </w:r>
            <w:r w:rsidRPr="009B384B">
              <w:rPr>
                <w:lang w:eastAsia="lv-LV"/>
              </w:rPr>
              <w:t>Radio telefonijas sakari angļu valodā”</w:t>
            </w:r>
            <w:r>
              <w:rPr>
                <w:lang w:eastAsia="lv-LV"/>
              </w:rPr>
              <w:t xml:space="preserve"> plānots organizēt </w:t>
            </w:r>
            <w:r w:rsidRPr="009B384B">
              <w:rPr>
                <w:lang w:eastAsia="lv-LV"/>
              </w:rPr>
              <w:t>2016.gadā</w:t>
            </w:r>
            <w:r>
              <w:rPr>
                <w:lang w:eastAsia="lv-LV"/>
              </w:rPr>
              <w:t>, bet attiecīgos izdevumus</w:t>
            </w:r>
            <w:r w:rsidRPr="009B384B">
              <w:rPr>
                <w:lang w:eastAsia="lv-LV"/>
              </w:rPr>
              <w:t xml:space="preserve"> plānot</w:t>
            </w:r>
            <w:r>
              <w:rPr>
                <w:lang w:eastAsia="lv-LV"/>
              </w:rPr>
              <w:t>s</w:t>
            </w:r>
            <w:r w:rsidRPr="009B384B">
              <w:rPr>
                <w:lang w:eastAsia="lv-LV"/>
              </w:rPr>
              <w:t xml:space="preserve"> segt 2017.gadā janvārī</w:t>
            </w:r>
            <w:r>
              <w:rPr>
                <w:lang w:eastAsia="lv-LV"/>
              </w:rPr>
              <w:t xml:space="preserve">. Savukārt </w:t>
            </w:r>
            <w:r w:rsidRPr="009B384B">
              <w:rPr>
                <w:lang w:eastAsia="lv-LV"/>
              </w:rPr>
              <w:t xml:space="preserve">2017.gadā, kā arī 2018.gadā </w:t>
            </w:r>
            <w:r>
              <w:rPr>
                <w:lang w:eastAsia="lv-LV"/>
              </w:rPr>
              <w:t xml:space="preserve">paredzēts </w:t>
            </w:r>
            <w:r w:rsidRPr="009B384B">
              <w:rPr>
                <w:lang w:eastAsia="lv-LV"/>
              </w:rPr>
              <w:t>organizēt</w:t>
            </w:r>
            <w:r>
              <w:rPr>
                <w:lang w:eastAsia="lv-LV"/>
              </w:rPr>
              <w:t xml:space="preserve"> un apmaksāt</w:t>
            </w:r>
            <w:r w:rsidRPr="009B384B">
              <w:rPr>
                <w:lang w:eastAsia="lv-LV"/>
              </w:rPr>
              <w:t xml:space="preserve"> apmācību kursus “Meklēšanas un glābšanas operāciju koordinators (SMC)” un ”Koordinators notikuma vietā (OSC)”.</w:t>
            </w:r>
          </w:p>
          <w:p w:rsidR="00AC52F7" w:rsidRPr="003C1CEA" w:rsidRDefault="004472A6" w:rsidP="00EE1158">
            <w:pPr>
              <w:widowControl/>
              <w:suppressAutoHyphens w:val="0"/>
              <w:jc w:val="both"/>
              <w:rPr>
                <w:bCs/>
              </w:rPr>
            </w:pPr>
            <w:r>
              <w:rPr>
                <w:color w:val="000000"/>
              </w:rPr>
              <w:t xml:space="preserve">   </w:t>
            </w:r>
            <w:r w:rsidR="00AC52F7" w:rsidRPr="003C1CEA">
              <w:rPr>
                <w:color w:val="000000"/>
              </w:rPr>
              <w:t xml:space="preserve">     </w:t>
            </w:r>
            <w:r w:rsidR="00AC52F7" w:rsidRPr="003C1CEA">
              <w:rPr>
                <w:bCs/>
              </w:rPr>
              <w:t>2017.gadam</w:t>
            </w:r>
            <w:r w:rsidR="0015585B" w:rsidRPr="003C1CEA">
              <w:rPr>
                <w:bCs/>
              </w:rPr>
              <w:t xml:space="preserve">, 2018.gadam </w:t>
            </w:r>
            <w:r w:rsidR="00AC52F7" w:rsidRPr="003C1CEA">
              <w:rPr>
                <w:bCs/>
              </w:rPr>
              <w:t>un 201</w:t>
            </w:r>
            <w:r w:rsidR="0015585B" w:rsidRPr="003C1CEA">
              <w:rPr>
                <w:bCs/>
              </w:rPr>
              <w:t>9</w:t>
            </w:r>
            <w:r w:rsidR="00AC52F7" w:rsidRPr="003C1CEA">
              <w:rPr>
                <w:bCs/>
              </w:rPr>
              <w:t>.gadam plānotais atalgojuma un atlīdzības apmērs tiek</w:t>
            </w:r>
            <w:r w:rsidR="002D4C53" w:rsidRPr="003C1CEA">
              <w:rPr>
                <w:bCs/>
              </w:rPr>
              <w:t xml:space="preserve"> </w:t>
            </w:r>
            <w:r w:rsidR="00AC52F7" w:rsidRPr="003C1CEA">
              <w:rPr>
                <w:bCs/>
              </w:rPr>
              <w:t>samazināts</w:t>
            </w:r>
            <w:r w:rsidR="0015585B" w:rsidRPr="003C1CEA">
              <w:rPr>
                <w:bCs/>
              </w:rPr>
              <w:t xml:space="preserve"> salīdzinājumā ar 2016.gadam plānoto</w:t>
            </w:r>
            <w:r w:rsidR="002D4C53" w:rsidRPr="003C1CEA">
              <w:rPr>
                <w:bCs/>
              </w:rPr>
              <w:t>.</w:t>
            </w:r>
            <w:r w:rsidR="00AC52F7" w:rsidRPr="003C1CEA">
              <w:rPr>
                <w:bCs/>
              </w:rPr>
              <w:t xml:space="preserve"> </w:t>
            </w:r>
            <w:r w:rsidR="00A23203" w:rsidRPr="003C1CEA">
              <w:rPr>
                <w:bCs/>
              </w:rPr>
              <w:t xml:space="preserve">Savukārt </w:t>
            </w:r>
            <w:r w:rsidR="00A23203" w:rsidRPr="003C1CEA">
              <w:rPr>
                <w:kern w:val="0"/>
                <w:lang w:eastAsia="lv-LV"/>
              </w:rPr>
              <w:t>atalgojuma apmēra palielinājums, salīdzinājumā  ar faktisko izpildi par 201</w:t>
            </w:r>
            <w:r w:rsidR="0015585B" w:rsidRPr="003C1CEA">
              <w:rPr>
                <w:kern w:val="0"/>
                <w:lang w:eastAsia="lv-LV"/>
              </w:rPr>
              <w:t>5</w:t>
            </w:r>
            <w:r w:rsidR="00A23203" w:rsidRPr="003C1CEA">
              <w:rPr>
                <w:kern w:val="0"/>
                <w:lang w:eastAsia="lv-LV"/>
              </w:rPr>
              <w:t xml:space="preserve">.gadu saistīts ar </w:t>
            </w:r>
            <w:r w:rsidR="00A639EE" w:rsidRPr="003C1CEA">
              <w:rPr>
                <w:kern w:val="0"/>
                <w:lang w:eastAsia="lv-LV"/>
              </w:rPr>
              <w:t>7</w:t>
            </w:r>
            <w:r w:rsidR="0032458D" w:rsidRPr="003C1CEA">
              <w:rPr>
                <w:kern w:val="0"/>
                <w:lang w:eastAsia="lv-LV"/>
              </w:rPr>
              <w:t xml:space="preserve"> </w:t>
            </w:r>
            <w:r w:rsidR="00A23203" w:rsidRPr="003C1CEA">
              <w:rPr>
                <w:kern w:val="0"/>
                <w:lang w:eastAsia="lv-LV"/>
              </w:rPr>
              <w:t xml:space="preserve">vakantajām aviācijas speciālistu </w:t>
            </w:r>
            <w:r w:rsidR="00A23203" w:rsidRPr="003C1CEA">
              <w:rPr>
                <w:kern w:val="0"/>
                <w:lang w:eastAsia="lv-LV"/>
              </w:rPr>
              <w:lastRenderedPageBreak/>
              <w:t>amata vietām</w:t>
            </w:r>
            <w:r w:rsidR="000523DD" w:rsidRPr="003C1CEA">
              <w:rPr>
                <w:kern w:val="0"/>
                <w:lang w:eastAsia="lv-LV"/>
              </w:rPr>
              <w:t xml:space="preserve"> un ārštata darbinieku piesaisti</w:t>
            </w:r>
            <w:r w:rsidR="00A23203" w:rsidRPr="003C1CEA">
              <w:rPr>
                <w:kern w:val="0"/>
                <w:lang w:eastAsia="lv-LV"/>
              </w:rPr>
              <w:t>.</w:t>
            </w:r>
          </w:p>
          <w:p w:rsidR="00231D8F" w:rsidRPr="004472A6" w:rsidRDefault="004A2CF0" w:rsidP="004A2CF0">
            <w:pPr>
              <w:jc w:val="both"/>
              <w:rPr>
                <w:color w:val="000000"/>
              </w:rPr>
            </w:pPr>
            <w:r w:rsidRPr="004472A6">
              <w:rPr>
                <w:b/>
                <w:color w:val="000000"/>
              </w:rPr>
              <w:t xml:space="preserve">     </w:t>
            </w:r>
            <w:r w:rsidR="004472A6">
              <w:rPr>
                <w:b/>
                <w:color w:val="000000"/>
              </w:rPr>
              <w:t xml:space="preserve">   </w:t>
            </w:r>
            <w:r w:rsidR="00AC52F7" w:rsidRPr="004472A6">
              <w:rPr>
                <w:color w:val="000000"/>
              </w:rPr>
              <w:t>201</w:t>
            </w:r>
            <w:r w:rsidR="004C70E4" w:rsidRPr="004472A6">
              <w:rPr>
                <w:color w:val="000000"/>
              </w:rPr>
              <w:t>7</w:t>
            </w:r>
            <w:r w:rsidR="00AC52F7" w:rsidRPr="004472A6">
              <w:rPr>
                <w:color w:val="000000"/>
              </w:rPr>
              <w:t xml:space="preserve">.gadam tiek samazināti plānotie izdevumi </w:t>
            </w:r>
            <w:r w:rsidRPr="004472A6">
              <w:rPr>
                <w:color w:val="000000"/>
              </w:rPr>
              <w:t xml:space="preserve"> </w:t>
            </w:r>
            <w:r w:rsidR="004C70E4" w:rsidRPr="004472A6">
              <w:rPr>
                <w:color w:val="000000"/>
              </w:rPr>
              <w:t>kursu, semināru un sanāksmju organizēšanai</w:t>
            </w:r>
            <w:r w:rsidR="00445E88">
              <w:rPr>
                <w:color w:val="000000"/>
              </w:rPr>
              <w:t xml:space="preserve">, </w:t>
            </w:r>
            <w:r w:rsidR="004C70E4" w:rsidRPr="004472A6">
              <w:rPr>
                <w:color w:val="000000"/>
              </w:rPr>
              <w:t xml:space="preserve">kā arī </w:t>
            </w:r>
            <w:r w:rsidR="00DA0CD1">
              <w:rPr>
                <w:color w:val="000000"/>
              </w:rPr>
              <w:t xml:space="preserve">samazināta </w:t>
            </w:r>
            <w:r w:rsidR="004C70E4" w:rsidRPr="004472A6">
              <w:rPr>
                <w:color w:val="000000"/>
              </w:rPr>
              <w:t>dalības maksa starptautiskajās organizācijās</w:t>
            </w:r>
            <w:r w:rsidR="004472A6" w:rsidRPr="004472A6">
              <w:rPr>
                <w:color w:val="000000"/>
              </w:rPr>
              <w:t xml:space="preserve">. </w:t>
            </w:r>
          </w:p>
          <w:p w:rsidR="004A2CF0" w:rsidRPr="00DC7372" w:rsidRDefault="00A42193" w:rsidP="00A42193">
            <w:pPr>
              <w:jc w:val="both"/>
              <w:rPr>
                <w:bCs/>
                <w:color w:val="FF0000"/>
              </w:rPr>
            </w:pPr>
            <w:r w:rsidRPr="00A23203">
              <w:rPr>
                <w:color w:val="000000"/>
              </w:rPr>
              <w:t xml:space="preserve">    </w:t>
            </w:r>
            <w:r w:rsidR="004472A6">
              <w:rPr>
                <w:color w:val="000000"/>
              </w:rPr>
              <w:t xml:space="preserve">   </w:t>
            </w:r>
            <w:r w:rsidRPr="00A23203">
              <w:rPr>
                <w:color w:val="000000"/>
              </w:rPr>
              <w:t xml:space="preserve"> 201</w:t>
            </w:r>
            <w:r w:rsidR="00231D8F">
              <w:rPr>
                <w:color w:val="000000"/>
              </w:rPr>
              <w:t>7</w:t>
            </w:r>
            <w:r w:rsidRPr="00A23203">
              <w:rPr>
                <w:color w:val="000000"/>
              </w:rPr>
              <w:t>.gadam p</w:t>
            </w:r>
            <w:r w:rsidR="004A2CF0" w:rsidRPr="00A23203">
              <w:rPr>
                <w:bCs/>
              </w:rPr>
              <w:t>lānotie izdevumi pamatkapitāla veidošanai saistīti ar:</w:t>
            </w:r>
            <w:r w:rsidR="00DC7372">
              <w:rPr>
                <w:bCs/>
              </w:rPr>
              <w:t xml:space="preserve"> </w:t>
            </w:r>
          </w:p>
          <w:p w:rsidR="00231D8F" w:rsidRDefault="004A2CF0" w:rsidP="004A2CF0">
            <w:pPr>
              <w:pStyle w:val="TableContents"/>
              <w:snapToGrid w:val="0"/>
              <w:spacing w:after="60"/>
              <w:jc w:val="both"/>
              <w:rPr>
                <w:bCs/>
              </w:rPr>
            </w:pPr>
            <w:r w:rsidRPr="00A23203">
              <w:rPr>
                <w:bCs/>
              </w:rPr>
              <w:t xml:space="preserve">    - </w:t>
            </w:r>
            <w:r w:rsidR="00231D8F">
              <w:rPr>
                <w:bCs/>
              </w:rPr>
              <w:t xml:space="preserve"> licenču iegādi 15 stacionāriem datoriem un 2 portatīviem datoriem</w:t>
            </w:r>
            <w:r w:rsidR="001F74A2">
              <w:rPr>
                <w:bCs/>
              </w:rPr>
              <w:t xml:space="preserve"> </w:t>
            </w:r>
            <w:r w:rsidR="004117A6">
              <w:rPr>
                <w:bCs/>
              </w:rPr>
              <w:t xml:space="preserve">kopumā </w:t>
            </w:r>
            <w:r w:rsidR="001F74A2">
              <w:rPr>
                <w:bCs/>
              </w:rPr>
              <w:t>par 7</w:t>
            </w:r>
            <w:r w:rsidR="002236D7">
              <w:rPr>
                <w:bCs/>
              </w:rPr>
              <w:t xml:space="preserve"> </w:t>
            </w:r>
            <w:r w:rsidR="001F74A2">
              <w:rPr>
                <w:bCs/>
              </w:rPr>
              <w:t xml:space="preserve">650 </w:t>
            </w:r>
            <w:proofErr w:type="spellStart"/>
            <w:r w:rsidR="001F74A2">
              <w:rPr>
                <w:bCs/>
                <w:i/>
              </w:rPr>
              <w:t>euro</w:t>
            </w:r>
            <w:proofErr w:type="spellEnd"/>
            <w:r w:rsidR="00231D8F">
              <w:rPr>
                <w:bCs/>
              </w:rPr>
              <w:t>,</w:t>
            </w:r>
          </w:p>
          <w:p w:rsidR="007D7688" w:rsidRDefault="00231D8F" w:rsidP="004A2CF0">
            <w:pPr>
              <w:pStyle w:val="TableContents"/>
              <w:snapToGrid w:val="0"/>
              <w:spacing w:after="60"/>
              <w:jc w:val="both"/>
              <w:rPr>
                <w:bCs/>
                <w:i/>
              </w:rPr>
            </w:pPr>
            <w:r>
              <w:rPr>
                <w:bCs/>
              </w:rPr>
              <w:t xml:space="preserve">    -  </w:t>
            </w:r>
            <w:proofErr w:type="spellStart"/>
            <w:r w:rsidR="007D7688" w:rsidRPr="00A23203">
              <w:rPr>
                <w:bCs/>
              </w:rPr>
              <w:t>multifunkcionāla</w:t>
            </w:r>
            <w:proofErr w:type="spellEnd"/>
            <w:r w:rsidR="007D7688" w:rsidRPr="00A23203">
              <w:rPr>
                <w:bCs/>
              </w:rPr>
              <w:t xml:space="preserve"> printera iegādi par 3 000 </w:t>
            </w:r>
            <w:proofErr w:type="spellStart"/>
            <w:r w:rsidR="007D7688" w:rsidRPr="00A23203">
              <w:rPr>
                <w:bCs/>
                <w:i/>
              </w:rPr>
              <w:t>euro</w:t>
            </w:r>
            <w:proofErr w:type="spellEnd"/>
            <w:r w:rsidR="007D7688" w:rsidRPr="00A23203">
              <w:rPr>
                <w:bCs/>
                <w:i/>
              </w:rPr>
              <w:t>,</w:t>
            </w:r>
          </w:p>
          <w:p w:rsidR="00231D8F" w:rsidRPr="001F74A2" w:rsidRDefault="00231D8F" w:rsidP="004A2CF0">
            <w:pPr>
              <w:pStyle w:val="TableContents"/>
              <w:snapToGrid w:val="0"/>
              <w:spacing w:after="60"/>
              <w:jc w:val="both"/>
              <w:rPr>
                <w:bCs/>
                <w:i/>
              </w:rPr>
            </w:pPr>
            <w:r>
              <w:rPr>
                <w:bCs/>
                <w:i/>
              </w:rPr>
              <w:t xml:space="preserve">   </w:t>
            </w:r>
            <w:r>
              <w:rPr>
                <w:bCs/>
              </w:rPr>
              <w:t xml:space="preserve"> -  15 datoru un 15 monitoru iegādi par </w:t>
            </w:r>
            <w:r w:rsidR="001F74A2">
              <w:rPr>
                <w:bCs/>
              </w:rPr>
              <w:t>6</w:t>
            </w:r>
            <w:r w:rsidR="002236D7">
              <w:rPr>
                <w:bCs/>
              </w:rPr>
              <w:t xml:space="preserve"> </w:t>
            </w:r>
            <w:r w:rsidR="001F74A2">
              <w:rPr>
                <w:bCs/>
              </w:rPr>
              <w:t>3</w:t>
            </w:r>
            <w:r>
              <w:rPr>
                <w:bCs/>
              </w:rPr>
              <w:t>00</w:t>
            </w:r>
            <w:r w:rsidR="001F74A2">
              <w:rPr>
                <w:bCs/>
              </w:rPr>
              <w:t xml:space="preserve"> </w:t>
            </w:r>
            <w:proofErr w:type="spellStart"/>
            <w:r w:rsidR="001F74A2">
              <w:rPr>
                <w:bCs/>
                <w:i/>
              </w:rPr>
              <w:t>euro</w:t>
            </w:r>
            <w:proofErr w:type="spellEnd"/>
            <w:r w:rsidR="001F74A2">
              <w:rPr>
                <w:bCs/>
                <w:i/>
              </w:rPr>
              <w:t>,</w:t>
            </w:r>
          </w:p>
          <w:p w:rsidR="00231D8F" w:rsidRPr="001F74A2" w:rsidRDefault="00231D8F" w:rsidP="004A2CF0">
            <w:pPr>
              <w:pStyle w:val="TableContents"/>
              <w:snapToGrid w:val="0"/>
              <w:spacing w:after="60"/>
              <w:jc w:val="both"/>
              <w:rPr>
                <w:bCs/>
                <w:i/>
              </w:rPr>
            </w:pPr>
            <w:r>
              <w:rPr>
                <w:bCs/>
              </w:rPr>
              <w:t xml:space="preserve">    -  </w:t>
            </w:r>
            <w:r w:rsidR="001F74A2">
              <w:rPr>
                <w:bCs/>
              </w:rPr>
              <w:t>2 portatīvo datoru iegādi par 1</w:t>
            </w:r>
            <w:r w:rsidR="002236D7">
              <w:rPr>
                <w:bCs/>
              </w:rPr>
              <w:t xml:space="preserve"> </w:t>
            </w:r>
            <w:r w:rsidR="001F74A2">
              <w:rPr>
                <w:bCs/>
              </w:rPr>
              <w:t xml:space="preserve">400 </w:t>
            </w:r>
            <w:proofErr w:type="spellStart"/>
            <w:r w:rsidR="001F74A2">
              <w:rPr>
                <w:bCs/>
                <w:i/>
              </w:rPr>
              <w:t>euro</w:t>
            </w:r>
            <w:proofErr w:type="spellEnd"/>
            <w:r w:rsidR="001F74A2">
              <w:rPr>
                <w:bCs/>
                <w:i/>
              </w:rPr>
              <w:t>,</w:t>
            </w:r>
          </w:p>
          <w:p w:rsidR="004A2CF0" w:rsidRDefault="007D7688" w:rsidP="0015585B">
            <w:pPr>
              <w:pStyle w:val="TableContents"/>
              <w:snapToGrid w:val="0"/>
              <w:spacing w:after="60"/>
              <w:jc w:val="both"/>
              <w:rPr>
                <w:color w:val="000000"/>
              </w:rPr>
            </w:pPr>
            <w:r w:rsidRPr="00A23203">
              <w:rPr>
                <w:bCs/>
                <w:i/>
              </w:rPr>
              <w:t xml:space="preserve">    - </w:t>
            </w:r>
            <w:r w:rsidR="004A2CF0" w:rsidRPr="00A23203">
              <w:rPr>
                <w:color w:val="000000"/>
              </w:rPr>
              <w:t xml:space="preserve"> saimniec</w:t>
            </w:r>
            <w:r w:rsidR="001F74A2">
              <w:rPr>
                <w:color w:val="000000"/>
              </w:rPr>
              <w:t>ī</w:t>
            </w:r>
            <w:r w:rsidR="006A041A">
              <w:rPr>
                <w:color w:val="000000"/>
              </w:rPr>
              <w:t>bas pamatlīdzekļu iegādi par 1</w:t>
            </w:r>
            <w:r w:rsidR="0015585B">
              <w:rPr>
                <w:color w:val="000000"/>
              </w:rPr>
              <w:t>5</w:t>
            </w:r>
            <w:r w:rsidR="00DF37C4" w:rsidRPr="00A23203">
              <w:rPr>
                <w:color w:val="000000"/>
              </w:rPr>
              <w:t xml:space="preserve"> </w:t>
            </w:r>
            <w:r w:rsidRPr="00A23203">
              <w:rPr>
                <w:color w:val="000000"/>
              </w:rPr>
              <w:t>0</w:t>
            </w:r>
            <w:r w:rsidR="00E46CCD">
              <w:rPr>
                <w:color w:val="000000"/>
              </w:rPr>
              <w:t>5</w:t>
            </w:r>
            <w:r w:rsidR="00DF37C4" w:rsidRPr="00A23203">
              <w:rPr>
                <w:color w:val="000000"/>
              </w:rPr>
              <w:t>0</w:t>
            </w:r>
            <w:r w:rsidR="004A2CF0" w:rsidRPr="00A23203">
              <w:rPr>
                <w:color w:val="000000"/>
              </w:rPr>
              <w:t xml:space="preserve"> </w:t>
            </w:r>
            <w:proofErr w:type="spellStart"/>
            <w:r w:rsidR="004A2CF0" w:rsidRPr="00A23203">
              <w:rPr>
                <w:i/>
                <w:color w:val="000000"/>
              </w:rPr>
              <w:t>euro</w:t>
            </w:r>
            <w:proofErr w:type="spellEnd"/>
            <w:r w:rsidR="004A2CF0" w:rsidRPr="00A23203">
              <w:rPr>
                <w:color w:val="000000"/>
              </w:rPr>
              <w:t>.</w:t>
            </w:r>
          </w:p>
          <w:p w:rsidR="0072664F" w:rsidRPr="00A23203" w:rsidRDefault="0072664F" w:rsidP="00E46CCD">
            <w:pPr>
              <w:pStyle w:val="TableContents"/>
              <w:snapToGrid w:val="0"/>
              <w:spacing w:after="60"/>
              <w:jc w:val="both"/>
              <w:rPr>
                <w:color w:val="000000"/>
              </w:rPr>
            </w:pPr>
            <w:r>
              <w:rPr>
                <w:color w:val="000000"/>
              </w:rPr>
              <w:t xml:space="preserve">       2018.gadam un 2019.gadam</w:t>
            </w:r>
            <w:r w:rsidR="002236D7">
              <w:rPr>
                <w:color w:val="000000"/>
              </w:rPr>
              <w:t xml:space="preserve"> plānotie </w:t>
            </w:r>
            <w:r w:rsidR="00CE409C">
              <w:rPr>
                <w:color w:val="000000"/>
              </w:rPr>
              <w:t>izdevumi pamatkapitāla veidošanai saistīti ar licenču, datoru un monitoru iegādi, kā arī</w:t>
            </w:r>
            <w:r w:rsidR="006506FC">
              <w:rPr>
                <w:color w:val="000000"/>
              </w:rPr>
              <w:t xml:space="preserve"> darba vietu aprīkojuma (mēbeļu) nomaiņu</w:t>
            </w:r>
            <w:r w:rsidR="00E46CCD">
              <w:rPr>
                <w:color w:val="000000"/>
              </w:rPr>
              <w:t>.</w:t>
            </w:r>
          </w:p>
        </w:tc>
      </w:tr>
      <w:tr w:rsidR="003D34EF" w:rsidRPr="003D34EF" w:rsidTr="003D34E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tcPr>
          <w:p w:rsidR="003D34EF" w:rsidRPr="003D34EF" w:rsidRDefault="003D34EF" w:rsidP="003D34EF">
            <w:pPr>
              <w:widowControl/>
              <w:suppressAutoHyphens w:val="0"/>
              <w:rPr>
                <w:kern w:val="0"/>
                <w:lang w:eastAsia="lv-LV"/>
              </w:rPr>
            </w:pPr>
            <w:r w:rsidRPr="003D34EF">
              <w:rPr>
                <w:kern w:val="0"/>
                <w:lang w:eastAsia="lv-LV"/>
              </w:rPr>
              <w:t>Civilās aviācijas aģentūra, Satiksmes ministrija.</w:t>
            </w:r>
          </w:p>
        </w:tc>
      </w:tr>
      <w:tr w:rsidR="003D34EF" w:rsidRPr="003D34EF" w:rsidTr="003D34E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3D34EF" w:rsidRPr="003D34EF" w:rsidRDefault="002945F3" w:rsidP="002945F3">
            <w:pPr>
              <w:widowControl/>
              <w:suppressAutoHyphens w:val="0"/>
              <w:spacing w:before="100" w:beforeAutospacing="1" w:after="100" w:afterAutospacing="1"/>
              <w:rPr>
                <w:kern w:val="0"/>
                <w:lang w:eastAsia="lv-LV"/>
              </w:rPr>
            </w:pPr>
            <w:r>
              <w:rPr>
                <w:kern w:val="0"/>
                <w:lang w:eastAsia="lv-LV"/>
              </w:rPr>
              <w:t>Nav</w:t>
            </w:r>
            <w:r w:rsidR="00B652DA">
              <w:rPr>
                <w:lang w:eastAsia="lv-LV"/>
              </w:rPr>
              <w:t>.</w:t>
            </w:r>
          </w:p>
        </w:tc>
      </w:tr>
    </w:tbl>
    <w:p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9"/>
        <w:gridCol w:w="2668"/>
        <w:gridCol w:w="6093"/>
      </w:tblGrid>
      <w:tr w:rsidR="003D34EF" w:rsidRPr="003D34EF" w:rsidTr="003D34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003D34EF" w:rsidRPr="003D34EF"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1.</w:t>
            </w:r>
          </w:p>
        </w:tc>
        <w:tc>
          <w:tcPr>
            <w:tcW w:w="144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Saistības pret Eiropas Savienību</w:t>
            </w:r>
          </w:p>
        </w:tc>
        <w:tc>
          <w:tcPr>
            <w:tcW w:w="3269"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2.</w:t>
            </w:r>
          </w:p>
        </w:tc>
        <w:tc>
          <w:tcPr>
            <w:tcW w:w="144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Citas starptautiskās saistības</w:t>
            </w:r>
          </w:p>
        </w:tc>
        <w:tc>
          <w:tcPr>
            <w:tcW w:w="3269"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3.</w:t>
            </w:r>
          </w:p>
        </w:tc>
        <w:tc>
          <w:tcPr>
            <w:tcW w:w="1440" w:type="pct"/>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Cita informācija</w:t>
            </w:r>
          </w:p>
        </w:tc>
        <w:tc>
          <w:tcPr>
            <w:tcW w:w="3269" w:type="pct"/>
            <w:tcBorders>
              <w:top w:val="outset" w:sz="6" w:space="0" w:color="auto"/>
              <w:left w:val="outset" w:sz="6" w:space="0" w:color="auto"/>
              <w:bottom w:val="outset" w:sz="6" w:space="0" w:color="auto"/>
              <w:right w:val="outset" w:sz="6" w:space="0" w:color="auto"/>
            </w:tcBorders>
            <w:hideMark/>
          </w:tcPr>
          <w:p w:rsidR="003D34EF" w:rsidRPr="003D34EF" w:rsidRDefault="008037CF" w:rsidP="00ED6B33">
            <w:pPr>
              <w:widowControl/>
              <w:suppressAutoHyphens w:val="0"/>
              <w:spacing w:before="100" w:beforeAutospacing="1" w:after="100" w:afterAutospacing="1"/>
              <w:jc w:val="both"/>
              <w:rPr>
                <w:kern w:val="0"/>
                <w:lang w:eastAsia="lv-LV"/>
              </w:rPr>
            </w:pPr>
            <w:r>
              <w:rPr>
                <w:kern w:val="0"/>
                <w:lang w:eastAsia="lv-LV"/>
              </w:rPr>
              <w:t>Nav.</w:t>
            </w:r>
          </w:p>
        </w:tc>
      </w:tr>
    </w:tbl>
    <w:p w:rsidR="00107688"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  </w:t>
      </w:r>
    </w:p>
    <w:tbl>
      <w:tblPr>
        <w:tblW w:w="509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1"/>
        <w:gridCol w:w="453"/>
        <w:gridCol w:w="1563"/>
        <w:gridCol w:w="1924"/>
        <w:gridCol w:w="122"/>
        <w:gridCol w:w="2563"/>
        <w:gridCol w:w="2545"/>
        <w:gridCol w:w="69"/>
      </w:tblGrid>
      <w:tr w:rsidR="00107688" w:rsidRPr="00DD49B6" w:rsidTr="006E5F18">
        <w:trPr>
          <w:gridBefore w:val="1"/>
          <w:wBefore w:w="51" w:type="dxa"/>
          <w:jc w:val="center"/>
        </w:trPr>
        <w:tc>
          <w:tcPr>
            <w:tcW w:w="9239" w:type="dxa"/>
            <w:gridSpan w:val="7"/>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rPr>
                <w:b/>
              </w:rPr>
            </w:pPr>
            <w:r w:rsidRPr="00DD49B6">
              <w:rPr>
                <w:b/>
              </w:rPr>
              <w:t>1.tabula</w:t>
            </w:r>
          </w:p>
          <w:p w:rsidR="00107688" w:rsidRPr="00DD49B6" w:rsidRDefault="00107688" w:rsidP="00DC5AF4">
            <w:pPr>
              <w:ind w:left="57"/>
              <w:jc w:val="center"/>
            </w:pPr>
            <w:r w:rsidRPr="00DD49B6">
              <w:rPr>
                <w:b/>
              </w:rPr>
              <w:t>Tiesību akta projekta atbilstība ES tiesību aktiem</w:t>
            </w:r>
          </w:p>
        </w:tc>
      </w:tr>
      <w:tr w:rsidR="00107688" w:rsidRPr="00DD49B6" w:rsidTr="006E5F18">
        <w:trPr>
          <w:gridBefore w:val="1"/>
          <w:wBefore w:w="51"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rsidRPr="00DD49B6">
              <w:t>Attiecīgā ES tiesību akta datums, numurs un nosaukums</w:t>
            </w:r>
          </w:p>
        </w:tc>
        <w:tc>
          <w:tcPr>
            <w:tcW w:w="7223" w:type="dxa"/>
            <w:gridSpan w:val="5"/>
            <w:tcBorders>
              <w:top w:val="outset" w:sz="6" w:space="0" w:color="auto"/>
              <w:left w:val="outset" w:sz="6" w:space="0" w:color="auto"/>
              <w:bottom w:val="outset" w:sz="6" w:space="0" w:color="auto"/>
              <w:right w:val="outset" w:sz="6" w:space="0" w:color="auto"/>
            </w:tcBorders>
          </w:tcPr>
          <w:p w:rsidR="004056F4" w:rsidRDefault="004C5234" w:rsidP="00DC5AF4">
            <w:pPr>
              <w:ind w:left="57" w:right="57"/>
              <w:jc w:val="both"/>
              <w:rPr>
                <w:sz w:val="26"/>
                <w:szCs w:val="26"/>
              </w:rPr>
            </w:pPr>
            <w:r w:rsidRPr="004C5234">
              <w:t>Komisijas</w:t>
            </w:r>
            <w:r w:rsidR="00557D27">
              <w:t xml:space="preserve"> </w:t>
            </w:r>
            <w:r w:rsidR="00557D27" w:rsidRPr="004C5234">
              <w:t>2013. gada 3.</w:t>
            </w:r>
            <w:r w:rsidR="00557D27">
              <w:t>m</w:t>
            </w:r>
            <w:r w:rsidR="00557D27" w:rsidRPr="004C5234">
              <w:t>aij</w:t>
            </w:r>
            <w:r w:rsidR="00557D27">
              <w:t>a</w:t>
            </w:r>
            <w:r w:rsidRPr="004C5234">
              <w:t xml:space="preserve"> Īstenošanas regula (ES) Nr. 391/2013, ar ko nosaka kopīgu tarifikācijas sistēmu aeronavigācijas pakalpojumiem</w:t>
            </w:r>
            <w:r>
              <w:rPr>
                <w:rStyle w:val="Strong"/>
              </w:rPr>
              <w:t xml:space="preserve"> </w:t>
            </w:r>
            <w:r w:rsidR="009C21B3">
              <w:rPr>
                <w:sz w:val="26"/>
                <w:szCs w:val="26"/>
              </w:rPr>
              <w:t xml:space="preserve"> </w:t>
            </w:r>
          </w:p>
          <w:p w:rsidR="00107688" w:rsidRPr="00580C3E" w:rsidRDefault="004056F4" w:rsidP="00557D27">
            <w:pPr>
              <w:ind w:left="57" w:right="57"/>
              <w:jc w:val="both"/>
            </w:pPr>
            <w:r w:rsidRPr="00580C3E">
              <w:t>(</w:t>
            </w:r>
            <w:r w:rsidR="00557D27" w:rsidRPr="00580C3E">
              <w:t xml:space="preserve">Publicēta Eiropas Savienības </w:t>
            </w:r>
            <w:r w:rsidRPr="00580C3E">
              <w:rPr>
                <w:i/>
                <w:iCs/>
              </w:rPr>
              <w:t>Oficiāla</w:t>
            </w:r>
            <w:r w:rsidR="00557D27" w:rsidRPr="00580C3E">
              <w:rPr>
                <w:i/>
                <w:iCs/>
              </w:rPr>
              <w:t>jā</w:t>
            </w:r>
            <w:r w:rsidRPr="00580C3E">
              <w:rPr>
                <w:i/>
                <w:iCs/>
              </w:rPr>
              <w:t xml:space="preserve"> Vēstnes</w:t>
            </w:r>
            <w:r w:rsidR="00557D27" w:rsidRPr="00580C3E">
              <w:rPr>
                <w:i/>
                <w:iCs/>
              </w:rPr>
              <w:t>ī</w:t>
            </w:r>
            <w:r w:rsidRPr="00580C3E">
              <w:rPr>
                <w:i/>
                <w:iCs/>
              </w:rPr>
              <w:t xml:space="preserve"> </w:t>
            </w:r>
            <w:r w:rsidRPr="00580C3E">
              <w:rPr>
                <w:i/>
                <w:iCs/>
                <w:color w:val="444444"/>
              </w:rPr>
              <w:t xml:space="preserve">L </w:t>
            </w:r>
            <w:r w:rsidR="00557D27" w:rsidRPr="00580C3E">
              <w:rPr>
                <w:i/>
                <w:iCs/>
                <w:color w:val="444444"/>
              </w:rPr>
              <w:t>128/31</w:t>
            </w:r>
            <w:r w:rsidRPr="00580C3E">
              <w:rPr>
                <w:i/>
                <w:iCs/>
                <w:color w:val="444444"/>
              </w:rPr>
              <w:t>, 0</w:t>
            </w:r>
            <w:r w:rsidR="00557D27" w:rsidRPr="00580C3E">
              <w:rPr>
                <w:i/>
                <w:iCs/>
                <w:color w:val="444444"/>
              </w:rPr>
              <w:t>9</w:t>
            </w:r>
            <w:r w:rsidRPr="00580C3E">
              <w:rPr>
                <w:i/>
                <w:iCs/>
                <w:color w:val="444444"/>
              </w:rPr>
              <w:t>/</w:t>
            </w:r>
            <w:r w:rsidR="00557D27" w:rsidRPr="00580C3E">
              <w:rPr>
                <w:i/>
                <w:iCs/>
                <w:color w:val="444444"/>
              </w:rPr>
              <w:t>05</w:t>
            </w:r>
            <w:r w:rsidRPr="00580C3E">
              <w:rPr>
                <w:i/>
                <w:iCs/>
                <w:color w:val="444444"/>
              </w:rPr>
              <w:t>/20</w:t>
            </w:r>
            <w:r w:rsidR="00557D27" w:rsidRPr="00580C3E">
              <w:rPr>
                <w:i/>
                <w:iCs/>
                <w:color w:val="444444"/>
              </w:rPr>
              <w:t>13</w:t>
            </w:r>
            <w:r w:rsidRPr="00580C3E">
              <w:rPr>
                <w:i/>
                <w:iCs/>
              </w:rPr>
              <w:t>).</w:t>
            </w:r>
          </w:p>
        </w:tc>
      </w:tr>
      <w:tr w:rsidR="00107688" w:rsidRPr="00DD49B6" w:rsidTr="006E5F18">
        <w:trPr>
          <w:gridBefore w:val="1"/>
          <w:wBefore w:w="51" w:type="dxa"/>
          <w:jc w:val="center"/>
        </w:trPr>
        <w:tc>
          <w:tcPr>
            <w:tcW w:w="2016" w:type="dxa"/>
            <w:gridSpan w:val="2"/>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pPr>
            <w:r w:rsidRPr="00DD49B6">
              <w:t>A</w:t>
            </w:r>
          </w:p>
        </w:tc>
        <w:tc>
          <w:tcPr>
            <w:tcW w:w="2046" w:type="dxa"/>
            <w:gridSpan w:val="2"/>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pPr>
            <w:r w:rsidRPr="00DD49B6">
              <w:t>B</w:t>
            </w:r>
          </w:p>
        </w:tc>
        <w:tc>
          <w:tcPr>
            <w:tcW w:w="2563" w:type="dxa"/>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pPr>
            <w:r w:rsidRPr="00DD49B6">
              <w:t>C</w:t>
            </w:r>
          </w:p>
        </w:tc>
        <w:tc>
          <w:tcPr>
            <w:tcW w:w="2614" w:type="dxa"/>
            <w:gridSpan w:val="2"/>
            <w:tcBorders>
              <w:top w:val="outset" w:sz="6" w:space="0" w:color="auto"/>
              <w:left w:val="outset" w:sz="6" w:space="0" w:color="auto"/>
              <w:bottom w:val="outset" w:sz="6" w:space="0" w:color="auto"/>
              <w:right w:val="outset" w:sz="6" w:space="0" w:color="auto"/>
            </w:tcBorders>
            <w:vAlign w:val="center"/>
          </w:tcPr>
          <w:p w:rsidR="00107688" w:rsidRPr="00DD49B6" w:rsidRDefault="00107688" w:rsidP="00DC5AF4">
            <w:pPr>
              <w:ind w:left="57"/>
              <w:jc w:val="center"/>
            </w:pPr>
            <w:r w:rsidRPr="00DD49B6">
              <w:t>D</w:t>
            </w:r>
          </w:p>
        </w:tc>
      </w:tr>
      <w:tr w:rsidR="00107688" w:rsidRPr="00DD49B6" w:rsidTr="006E5F18">
        <w:trPr>
          <w:gridBefore w:val="1"/>
          <w:wBefore w:w="51"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3"/>
              </w:rPr>
              <w:t>Attiecīgā ES tiesību akta panta numurs (uzskaitot katru tiesību akta vienību – pantu, daļu, punktu, apakšpunktu)</w:t>
            </w:r>
          </w:p>
        </w:tc>
        <w:tc>
          <w:tcPr>
            <w:tcW w:w="204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3"/>
              </w:rPr>
              <w:t>Projekta vienība, kas pārņem vai ievieš katru šīs tabulas A</w:t>
            </w:r>
            <w:r>
              <w:rPr>
                <w:spacing w:val="-3"/>
              </w:rPr>
              <w:t> </w:t>
            </w:r>
            <w:r w:rsidRPr="00DD49B6">
              <w:rPr>
                <w:spacing w:val="-3"/>
              </w:rPr>
              <w:t xml:space="preserve">ailē minēto ES tiesību akta vienību, vai tiesību akts, kur attiecīgā ES tiesību </w:t>
            </w:r>
            <w:r w:rsidRPr="00DD49B6">
              <w:rPr>
                <w:spacing w:val="-3"/>
              </w:rPr>
              <w:lastRenderedPageBreak/>
              <w:t>akta vienība pārņemta vai ieviesta</w:t>
            </w:r>
          </w:p>
        </w:tc>
        <w:tc>
          <w:tcPr>
            <w:tcW w:w="2563" w:type="dxa"/>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3"/>
              </w:rPr>
              <w:lastRenderedPageBreak/>
              <w:t>Informācija par to, vai šīs tabulas A ailē minētās ES tiesību akta vienības tiek pārņemtas vai ieviestas pilnībā vai daļēji.</w:t>
            </w:r>
          </w:p>
          <w:p w:rsidR="00107688" w:rsidRPr="00DD49B6" w:rsidRDefault="00107688" w:rsidP="00DC5AF4">
            <w:pPr>
              <w:ind w:left="57"/>
              <w:rPr>
                <w:spacing w:val="-3"/>
              </w:rPr>
            </w:pPr>
            <w:r w:rsidRPr="00DD49B6">
              <w:rPr>
                <w:spacing w:val="-3"/>
              </w:rPr>
              <w:t xml:space="preserve">Ja attiecīgā ES tiesību akta vienība tiek </w:t>
            </w:r>
            <w:r w:rsidRPr="00DD49B6">
              <w:rPr>
                <w:spacing w:val="-3"/>
              </w:rPr>
              <w:lastRenderedPageBreak/>
              <w:t>pārņemta vai ieviesta daļēji, sniedz attiecīgu skaidrojumu, kā arī precīzi norāda, kad un kādā veidā ES tiesību akta vienība tiks pārņemta vai ieviesta pilnībā.</w:t>
            </w:r>
          </w:p>
          <w:p w:rsidR="00107688" w:rsidRPr="00DD49B6" w:rsidRDefault="00107688" w:rsidP="00DC5AF4">
            <w:pPr>
              <w:ind w:left="57"/>
              <w:rPr>
                <w:spacing w:val="-3"/>
              </w:rPr>
            </w:pPr>
            <w:r w:rsidRPr="00DD49B6">
              <w:rPr>
                <w:spacing w:val="-3"/>
              </w:rPr>
              <w:t>Norāda institūciju, kas ir atbildīga par šo saistību izpildi pilnībā</w:t>
            </w:r>
          </w:p>
        </w:tc>
        <w:tc>
          <w:tcPr>
            <w:tcW w:w="2614"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rsidRPr="00DD49B6">
              <w:rPr>
                <w:spacing w:val="-3"/>
              </w:rPr>
              <w:lastRenderedPageBreak/>
              <w:t xml:space="preserve">Informācija par to, vai šīs </w:t>
            </w:r>
            <w:r w:rsidRPr="00DD49B6">
              <w:t>tabulas B ailē minētās projekta vienības paredz stingrākas prasības nekā šīs tabulas A ailē minētās ES tiesību akta vienības.</w:t>
            </w:r>
          </w:p>
          <w:p w:rsidR="00107688" w:rsidRPr="00DD49B6" w:rsidRDefault="00107688" w:rsidP="00DC5AF4">
            <w:pPr>
              <w:ind w:left="57"/>
            </w:pPr>
            <w:r w:rsidRPr="00DD49B6">
              <w:t xml:space="preserve">Ja projekts satur stingrākas prasības nekā </w:t>
            </w:r>
            <w:r w:rsidRPr="00DD49B6">
              <w:lastRenderedPageBreak/>
              <w:t>attiecīgais ES tiesību akts,</w:t>
            </w:r>
            <w:r>
              <w:t xml:space="preserve"> </w:t>
            </w:r>
            <w:r w:rsidRPr="00DD49B6">
              <w:t>norāda pamatojumu un samērīgumu.</w:t>
            </w:r>
          </w:p>
          <w:p w:rsidR="00107688" w:rsidRPr="00DD49B6" w:rsidRDefault="00107688" w:rsidP="00DC5AF4">
            <w:pPr>
              <w:ind w:left="57"/>
              <w:rPr>
                <w:spacing w:val="-3"/>
              </w:rPr>
            </w:pPr>
            <w:r w:rsidRPr="00DD49B6">
              <w:t>Norāda iespējamās alternatīvas (t.sk. alternatīvas, kas neparedz tiesiskā regulējuma izstrādi) – kādos gadījumos būtu iespējams izvairīties no stingrāku prasību</w:t>
            </w:r>
            <w:r w:rsidRPr="00DD49B6">
              <w:rPr>
                <w:spacing w:val="-3"/>
              </w:rPr>
              <w:t xml:space="preserve"> noteikšanas, nekā paredzēts attiecīgajos ES tiesību aktos</w:t>
            </w:r>
          </w:p>
        </w:tc>
      </w:tr>
      <w:tr w:rsidR="008037CF" w:rsidRPr="00DD49B6" w:rsidTr="006E5F18">
        <w:trPr>
          <w:gridBefore w:val="1"/>
          <w:wBefore w:w="51"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8037CF" w:rsidRPr="00DD49B6" w:rsidRDefault="008037CF" w:rsidP="00DC5AF4">
            <w:pPr>
              <w:ind w:left="57"/>
              <w:rPr>
                <w:spacing w:val="-3"/>
              </w:rPr>
            </w:pPr>
            <w:r>
              <w:lastRenderedPageBreak/>
              <w:t>Projekts šo jomu neskar.</w:t>
            </w:r>
          </w:p>
        </w:tc>
        <w:tc>
          <w:tcPr>
            <w:tcW w:w="2046" w:type="dxa"/>
            <w:gridSpan w:val="2"/>
            <w:tcBorders>
              <w:top w:val="outset" w:sz="6" w:space="0" w:color="auto"/>
              <w:left w:val="outset" w:sz="6" w:space="0" w:color="auto"/>
              <w:bottom w:val="outset" w:sz="6" w:space="0" w:color="auto"/>
              <w:right w:val="outset" w:sz="6" w:space="0" w:color="auto"/>
            </w:tcBorders>
          </w:tcPr>
          <w:p w:rsidR="008037CF" w:rsidRPr="00DD49B6" w:rsidRDefault="008037CF" w:rsidP="00DC5AF4">
            <w:pPr>
              <w:ind w:left="57"/>
              <w:rPr>
                <w:spacing w:val="-3"/>
              </w:rPr>
            </w:pPr>
            <w:r>
              <w:t>Projekts šo jomu neskar.</w:t>
            </w:r>
          </w:p>
        </w:tc>
        <w:tc>
          <w:tcPr>
            <w:tcW w:w="2563" w:type="dxa"/>
            <w:tcBorders>
              <w:top w:val="outset" w:sz="6" w:space="0" w:color="auto"/>
              <w:left w:val="outset" w:sz="6" w:space="0" w:color="auto"/>
              <w:bottom w:val="outset" w:sz="6" w:space="0" w:color="auto"/>
              <w:right w:val="outset" w:sz="6" w:space="0" w:color="auto"/>
            </w:tcBorders>
          </w:tcPr>
          <w:p w:rsidR="008037CF" w:rsidRPr="00DD49B6" w:rsidRDefault="008037CF" w:rsidP="00DC5AF4">
            <w:pPr>
              <w:ind w:left="57"/>
              <w:rPr>
                <w:spacing w:val="-3"/>
              </w:rPr>
            </w:pPr>
            <w:r>
              <w:t>Projekts šo jomu neskar.</w:t>
            </w:r>
          </w:p>
        </w:tc>
        <w:tc>
          <w:tcPr>
            <w:tcW w:w="2614" w:type="dxa"/>
            <w:gridSpan w:val="2"/>
            <w:tcBorders>
              <w:top w:val="outset" w:sz="6" w:space="0" w:color="auto"/>
              <w:left w:val="outset" w:sz="6" w:space="0" w:color="auto"/>
              <w:bottom w:val="outset" w:sz="6" w:space="0" w:color="auto"/>
              <w:right w:val="outset" w:sz="6" w:space="0" w:color="auto"/>
            </w:tcBorders>
          </w:tcPr>
          <w:p w:rsidR="008037CF" w:rsidRPr="00DD49B6" w:rsidRDefault="008037CF" w:rsidP="00DC5AF4">
            <w:pPr>
              <w:ind w:left="57"/>
              <w:rPr>
                <w:spacing w:val="-3"/>
              </w:rPr>
            </w:pPr>
            <w:r>
              <w:t>Projekts šo jomu neskar.</w:t>
            </w:r>
          </w:p>
        </w:tc>
      </w:tr>
      <w:tr w:rsidR="00107688" w:rsidRPr="00DD49B6" w:rsidTr="006E5F18">
        <w:trPr>
          <w:gridBefore w:val="1"/>
          <w:wBefore w:w="51"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3"/>
              </w:rPr>
              <w:t>Kā ir izmantota ES tiesību aktā paredzētā rīcības brīvība dalīb</w:t>
            </w:r>
            <w:r>
              <w:rPr>
                <w:spacing w:val="-3"/>
              </w:rPr>
              <w:softHyphen/>
            </w:r>
            <w:r w:rsidRPr="00DD49B6">
              <w:rPr>
                <w:spacing w:val="-3"/>
              </w:rPr>
              <w:t>valstij pārņemt vai ieviest noteiktas ES tiesību akta normas?</w:t>
            </w:r>
          </w:p>
          <w:p w:rsidR="00107688" w:rsidRPr="00DD49B6" w:rsidRDefault="00107688" w:rsidP="00DC5AF4">
            <w:pPr>
              <w:ind w:left="57"/>
              <w:rPr>
                <w:spacing w:val="-3"/>
              </w:rPr>
            </w:pPr>
            <w:r w:rsidRPr="00DD49B6">
              <w:rPr>
                <w:spacing w:val="-3"/>
              </w:rPr>
              <w:t>Kādēļ?</w:t>
            </w:r>
          </w:p>
        </w:tc>
        <w:tc>
          <w:tcPr>
            <w:tcW w:w="7223" w:type="dxa"/>
            <w:gridSpan w:val="5"/>
            <w:tcBorders>
              <w:top w:val="outset" w:sz="6" w:space="0" w:color="auto"/>
              <w:left w:val="outset" w:sz="6" w:space="0" w:color="auto"/>
              <w:bottom w:val="outset" w:sz="6" w:space="0" w:color="auto"/>
              <w:right w:val="outset" w:sz="6" w:space="0" w:color="auto"/>
            </w:tcBorders>
          </w:tcPr>
          <w:p w:rsidR="00107688" w:rsidRPr="00DD49B6" w:rsidRDefault="00A6691B" w:rsidP="00557D27">
            <w:pPr>
              <w:ind w:left="57"/>
              <w:jc w:val="both"/>
            </w:pPr>
            <w:r w:rsidRPr="003D34EF">
              <w:rPr>
                <w:kern w:val="0"/>
                <w:lang w:eastAsia="lv-LV"/>
              </w:rPr>
              <w:t xml:space="preserve">Saskaņā ar </w:t>
            </w:r>
            <w:r w:rsidRPr="004C5234">
              <w:t xml:space="preserve">Komisijas </w:t>
            </w:r>
            <w:r w:rsidR="00557D27" w:rsidRPr="004C5234">
              <w:t>2013. gada 3.</w:t>
            </w:r>
            <w:r w:rsidR="00557D27">
              <w:t>m</w:t>
            </w:r>
            <w:r w:rsidR="00557D27" w:rsidRPr="004C5234">
              <w:t>aij</w:t>
            </w:r>
            <w:r w:rsidR="00557D27">
              <w:t xml:space="preserve">a </w:t>
            </w:r>
            <w:r w:rsidRPr="004C5234">
              <w:t>Īstenošanas regula</w:t>
            </w:r>
            <w:r>
              <w:t>s</w:t>
            </w:r>
            <w:r w:rsidR="00B16D62">
              <w:t xml:space="preserve"> </w:t>
            </w:r>
            <w:r w:rsidR="00B16D62" w:rsidRPr="004C5234">
              <w:t>(ES) Nr. 391/2013,</w:t>
            </w:r>
            <w:r w:rsidRPr="004C5234">
              <w:t xml:space="preserve"> ar ko nosaka kopīgu tarifikācijas sistēmu aeronavigācijas pakalpojumiem</w:t>
            </w:r>
            <w:r w:rsidR="00557D27" w:rsidRPr="00212CD8">
              <w:rPr>
                <w:b/>
              </w:rPr>
              <w:t>,</w:t>
            </w:r>
            <w:r w:rsidRPr="00212CD8">
              <w:rPr>
                <w:rStyle w:val="Strong"/>
                <w:b w:val="0"/>
              </w:rPr>
              <w:t xml:space="preserve"> 6</w:t>
            </w:r>
            <w:r w:rsidR="00EB16AB" w:rsidRPr="00212CD8">
              <w:rPr>
                <w:b/>
                <w:kern w:val="0"/>
                <w:lang w:eastAsia="lv-LV"/>
              </w:rPr>
              <w:t>.</w:t>
            </w:r>
            <w:r w:rsidR="00EB16AB" w:rsidRPr="003D34EF">
              <w:rPr>
                <w:kern w:val="0"/>
                <w:lang w:eastAsia="lv-LV"/>
              </w:rPr>
              <w:t>panta 2.punktu dalībvalstis ir tiesības noteikt izmaksas,  ja tās radušās saistībā ar aeronavigācijas pakalpojumu sniegšanu. Ņemot vērā minēto</w:t>
            </w:r>
            <w:r w:rsidR="00557D27">
              <w:rPr>
                <w:kern w:val="0"/>
                <w:lang w:eastAsia="lv-LV"/>
              </w:rPr>
              <w:t>,</w:t>
            </w:r>
            <w:r w:rsidR="00EB16AB" w:rsidRPr="003D34EF">
              <w:rPr>
                <w:kern w:val="0"/>
                <w:lang w:eastAsia="lv-LV"/>
              </w:rPr>
              <w:t xml:space="preserve"> ar šo rīkojumu tiek noteiktas izmaksas, lai finansētu </w:t>
            </w:r>
            <w:r w:rsidR="00EB16AB">
              <w:rPr>
                <w:kern w:val="0"/>
                <w:lang w:eastAsia="lv-LV"/>
              </w:rPr>
              <w:t>Civilās aviācijas aģentūras</w:t>
            </w:r>
            <w:r w:rsidR="00EB16AB" w:rsidRPr="003D34EF">
              <w:rPr>
                <w:kern w:val="0"/>
                <w:lang w:eastAsia="lv-LV"/>
              </w:rPr>
              <w:t xml:space="preserve"> izdevumus, kas saistīti ar aeronavigācijas pakalpojumu nodrošināšanas, kontroles un uzraudzības, gaisa telpas bloka pārvaldības darbību (funkciju) izpildi.</w:t>
            </w:r>
          </w:p>
        </w:tc>
      </w:tr>
      <w:tr w:rsidR="00107688" w:rsidRPr="00DD49B6" w:rsidTr="006E5F18">
        <w:trPr>
          <w:gridBefore w:val="1"/>
          <w:wBefore w:w="51"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rPr>
                <w:spacing w:val="-3"/>
              </w:rPr>
            </w:pPr>
            <w:r w:rsidRPr="00DD49B6">
              <w:rPr>
                <w:spacing w:val="-4"/>
              </w:rPr>
              <w:t>Saistības sniegt paziņojumu ES</w:t>
            </w:r>
            <w:r>
              <w:rPr>
                <w:spacing w:val="-4"/>
              </w:rPr>
              <w:t xml:space="preserve"> </w:t>
            </w:r>
            <w:r w:rsidRPr="00DD49B6">
              <w:rPr>
                <w:spacing w:val="-4"/>
              </w:rPr>
              <w:t>insti</w:t>
            </w:r>
            <w:r>
              <w:rPr>
                <w:spacing w:val="-4"/>
              </w:rPr>
              <w:softHyphen/>
            </w:r>
            <w:r w:rsidRPr="00DD49B6">
              <w:rPr>
                <w:spacing w:val="-4"/>
              </w:rPr>
              <w:t>tūcijām un ES dalīb</w:t>
            </w:r>
            <w:r>
              <w:rPr>
                <w:spacing w:val="-4"/>
              </w:rPr>
              <w:softHyphen/>
            </w:r>
            <w:r w:rsidRPr="00DD49B6">
              <w:rPr>
                <w:spacing w:val="-4"/>
              </w:rPr>
              <w:t>valstīm atbilstoši normatīvajiem aktiem, kas regulē informā</w:t>
            </w:r>
            <w:r>
              <w:rPr>
                <w:spacing w:val="-4"/>
              </w:rPr>
              <w:softHyphen/>
            </w:r>
            <w:r w:rsidRPr="00DD49B6">
              <w:rPr>
                <w:spacing w:val="-4"/>
              </w:rPr>
              <w:t>cijas sniegšanu par tehnisko noteikumu, valsts atbalsta piešķir</w:t>
            </w:r>
            <w:r>
              <w:rPr>
                <w:spacing w:val="-4"/>
              </w:rPr>
              <w:softHyphen/>
            </w:r>
            <w:r w:rsidRPr="00DD49B6">
              <w:rPr>
                <w:spacing w:val="-4"/>
              </w:rPr>
              <w:t>šanas un finanšu noteikumu (attiecībā uz monetāro politiku) projektiem</w:t>
            </w:r>
          </w:p>
        </w:tc>
        <w:tc>
          <w:tcPr>
            <w:tcW w:w="7223" w:type="dxa"/>
            <w:gridSpan w:val="5"/>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t>Projekts šo jomu neskar</w:t>
            </w:r>
            <w:r w:rsidR="008037CF">
              <w:t>.</w:t>
            </w:r>
          </w:p>
        </w:tc>
      </w:tr>
      <w:tr w:rsidR="00107688" w:rsidRPr="00DD49B6" w:rsidTr="006E5F18">
        <w:trPr>
          <w:gridBefore w:val="1"/>
          <w:wBefore w:w="51"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rsidRPr="00DD49B6">
              <w:t>Cita informācija</w:t>
            </w:r>
          </w:p>
        </w:tc>
        <w:tc>
          <w:tcPr>
            <w:tcW w:w="7223" w:type="dxa"/>
            <w:gridSpan w:val="5"/>
            <w:tcBorders>
              <w:top w:val="outset" w:sz="6" w:space="0" w:color="auto"/>
              <w:left w:val="outset" w:sz="6" w:space="0" w:color="auto"/>
              <w:bottom w:val="outset" w:sz="6" w:space="0" w:color="auto"/>
              <w:right w:val="outset" w:sz="6" w:space="0" w:color="auto"/>
            </w:tcBorders>
          </w:tcPr>
          <w:p w:rsidR="00107688" w:rsidRPr="00DD49B6" w:rsidRDefault="00107688" w:rsidP="00DC5AF4">
            <w:pPr>
              <w:ind w:left="57"/>
            </w:pPr>
            <w:r w:rsidRPr="00DD49B6">
              <w:t>Nav</w:t>
            </w:r>
          </w:p>
        </w:tc>
      </w:tr>
      <w:tr w:rsidR="006E5F18" w:rsidRPr="00DD49B6" w:rsidTr="006E5F18">
        <w:trPr>
          <w:gridBefore w:val="1"/>
          <w:wBefore w:w="51" w:type="dxa"/>
          <w:jc w:val="center"/>
        </w:trPr>
        <w:tc>
          <w:tcPr>
            <w:tcW w:w="2016" w:type="dxa"/>
            <w:gridSpan w:val="2"/>
            <w:tcBorders>
              <w:top w:val="outset" w:sz="6" w:space="0" w:color="auto"/>
              <w:left w:val="outset" w:sz="6" w:space="0" w:color="auto"/>
              <w:bottom w:val="outset" w:sz="6" w:space="0" w:color="auto"/>
              <w:right w:val="outset" w:sz="6" w:space="0" w:color="auto"/>
            </w:tcBorders>
          </w:tcPr>
          <w:p w:rsidR="006E5F18" w:rsidRPr="00DD49B6" w:rsidRDefault="006E5F18" w:rsidP="00DC5AF4">
            <w:pPr>
              <w:ind w:left="57"/>
            </w:pPr>
          </w:p>
        </w:tc>
        <w:tc>
          <w:tcPr>
            <w:tcW w:w="7223" w:type="dxa"/>
            <w:gridSpan w:val="5"/>
            <w:tcBorders>
              <w:top w:val="outset" w:sz="6" w:space="0" w:color="auto"/>
              <w:left w:val="outset" w:sz="6" w:space="0" w:color="auto"/>
              <w:bottom w:val="outset" w:sz="6" w:space="0" w:color="auto"/>
              <w:right w:val="outset" w:sz="6" w:space="0" w:color="auto"/>
            </w:tcBorders>
          </w:tcPr>
          <w:p w:rsidR="006E5F18" w:rsidRPr="00DD49B6" w:rsidRDefault="006E5F18" w:rsidP="00DC5AF4">
            <w:pPr>
              <w:ind w:left="57"/>
            </w:pPr>
          </w:p>
        </w:tc>
      </w:tr>
      <w:tr w:rsidR="003D34EF" w:rsidRPr="003D34EF" w:rsidTr="006E5F18">
        <w:tblPrEx>
          <w:tblCellSpacing w:w="15" w:type="dxa"/>
          <w:tblCellMar>
            <w:top w:w="30" w:type="dxa"/>
            <w:left w:w="30" w:type="dxa"/>
            <w:bottom w:w="30" w:type="dxa"/>
            <w:right w:w="30" w:type="dxa"/>
          </w:tblCellMar>
        </w:tblPrEx>
        <w:trPr>
          <w:gridAfter w:val="1"/>
          <w:wAfter w:w="69" w:type="dxa"/>
          <w:trHeight w:val="375"/>
          <w:tblCellSpacing w:w="15" w:type="dxa"/>
          <w:jc w:val="center"/>
        </w:trPr>
        <w:tc>
          <w:tcPr>
            <w:tcW w:w="9221" w:type="dxa"/>
            <w:gridSpan w:val="7"/>
            <w:tcBorders>
              <w:top w:val="outset" w:sz="6" w:space="0" w:color="auto"/>
              <w:left w:val="outset" w:sz="6" w:space="0" w:color="auto"/>
              <w:bottom w:val="outset" w:sz="6" w:space="0" w:color="auto"/>
              <w:right w:val="outset" w:sz="6" w:space="0" w:color="auto"/>
            </w:tcBorders>
            <w:vAlign w:val="center"/>
            <w:hideMark/>
          </w:tcPr>
          <w:p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VII. Tiesību akta projekta izpildes nodrošināšana un tās ietekme uz institūcijām</w:t>
            </w:r>
          </w:p>
        </w:tc>
      </w:tr>
      <w:tr w:rsidR="003D34EF" w:rsidRPr="003D34EF" w:rsidTr="006E5F18">
        <w:tblPrEx>
          <w:tblCellSpacing w:w="15" w:type="dxa"/>
          <w:tblCellMar>
            <w:top w:w="30" w:type="dxa"/>
            <w:left w:w="30" w:type="dxa"/>
            <w:bottom w:w="30" w:type="dxa"/>
            <w:right w:w="30" w:type="dxa"/>
          </w:tblCellMar>
        </w:tblPrEx>
        <w:trPr>
          <w:gridAfter w:val="1"/>
          <w:wAfter w:w="69" w:type="dxa"/>
          <w:trHeight w:val="420"/>
          <w:tblCellSpacing w:w="15" w:type="dxa"/>
          <w:jc w:val="center"/>
        </w:trPr>
        <w:tc>
          <w:tcPr>
            <w:tcW w:w="504"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1.</w:t>
            </w:r>
          </w:p>
        </w:tc>
        <w:tc>
          <w:tcPr>
            <w:tcW w:w="3487"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Projekta izpildē iesaistītās institūcijas</w:t>
            </w:r>
          </w:p>
        </w:tc>
        <w:tc>
          <w:tcPr>
            <w:tcW w:w="5230" w:type="dxa"/>
            <w:gridSpan w:val="3"/>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Civilās aviācijas aģentūra, valsts akciju sabiedrība „Latvijas gaisa satiksme”, valsts akciju sabiedrība „Starptautiskā lidosta „Rīga””.</w:t>
            </w:r>
          </w:p>
        </w:tc>
      </w:tr>
      <w:tr w:rsidR="003D34EF" w:rsidRPr="003D34EF" w:rsidTr="006E5F18">
        <w:tblPrEx>
          <w:tblCellSpacing w:w="15" w:type="dxa"/>
          <w:tblCellMar>
            <w:top w:w="30" w:type="dxa"/>
            <w:left w:w="30" w:type="dxa"/>
            <w:bottom w:w="30" w:type="dxa"/>
            <w:right w:w="30" w:type="dxa"/>
          </w:tblCellMar>
        </w:tblPrEx>
        <w:trPr>
          <w:gridAfter w:val="1"/>
          <w:wAfter w:w="69" w:type="dxa"/>
          <w:trHeight w:val="450"/>
          <w:tblCellSpacing w:w="15" w:type="dxa"/>
          <w:jc w:val="center"/>
        </w:trPr>
        <w:tc>
          <w:tcPr>
            <w:tcW w:w="504"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2.</w:t>
            </w:r>
          </w:p>
        </w:tc>
        <w:tc>
          <w:tcPr>
            <w:tcW w:w="3487"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 xml:space="preserve">Projekta izpildes ietekme uz pārvaldes funkcijām un institucionālo struktūru. </w:t>
            </w:r>
          </w:p>
          <w:p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lastRenderedPageBreak/>
              <w:t>Jaunu institūciju izveide, esošu institūciju likvidācija vai reorganizācija, to ietekme uz institūcijas cilvēkresursiem</w:t>
            </w:r>
          </w:p>
        </w:tc>
        <w:tc>
          <w:tcPr>
            <w:tcW w:w="5230" w:type="dxa"/>
            <w:gridSpan w:val="3"/>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lastRenderedPageBreak/>
              <w:t>Projekts šo jomu neskar.</w:t>
            </w:r>
          </w:p>
        </w:tc>
      </w:tr>
      <w:tr w:rsidR="003D34EF" w:rsidRPr="003D34EF" w:rsidTr="006E5F18">
        <w:tblPrEx>
          <w:tblCellSpacing w:w="15" w:type="dxa"/>
          <w:tblCellMar>
            <w:top w:w="30" w:type="dxa"/>
            <w:left w:w="30" w:type="dxa"/>
            <w:bottom w:w="30" w:type="dxa"/>
            <w:right w:w="30" w:type="dxa"/>
          </w:tblCellMar>
        </w:tblPrEx>
        <w:trPr>
          <w:gridAfter w:val="1"/>
          <w:wAfter w:w="69" w:type="dxa"/>
          <w:trHeight w:val="390"/>
          <w:tblCellSpacing w:w="15" w:type="dxa"/>
          <w:jc w:val="center"/>
        </w:trPr>
        <w:tc>
          <w:tcPr>
            <w:tcW w:w="504"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lastRenderedPageBreak/>
              <w:t>3.</w:t>
            </w:r>
          </w:p>
        </w:tc>
        <w:tc>
          <w:tcPr>
            <w:tcW w:w="3487" w:type="dxa"/>
            <w:gridSpan w:val="2"/>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rPr>
                <w:kern w:val="0"/>
                <w:lang w:eastAsia="lv-LV"/>
              </w:rPr>
            </w:pPr>
            <w:r w:rsidRPr="003D34EF">
              <w:rPr>
                <w:kern w:val="0"/>
                <w:lang w:eastAsia="lv-LV"/>
              </w:rPr>
              <w:t>Cita informācija</w:t>
            </w:r>
          </w:p>
        </w:tc>
        <w:tc>
          <w:tcPr>
            <w:tcW w:w="5230" w:type="dxa"/>
            <w:gridSpan w:val="3"/>
            <w:tcBorders>
              <w:top w:val="outset" w:sz="6" w:space="0" w:color="auto"/>
              <w:left w:val="outset" w:sz="6" w:space="0" w:color="auto"/>
              <w:bottom w:val="outset" w:sz="6" w:space="0" w:color="auto"/>
              <w:right w:val="outset" w:sz="6" w:space="0" w:color="auto"/>
            </w:tcBorders>
            <w:hideMark/>
          </w:tcPr>
          <w:p w:rsidR="003D34EF" w:rsidRPr="003D34EF" w:rsidRDefault="003D34EF" w:rsidP="003D34EF">
            <w:pPr>
              <w:widowControl/>
              <w:suppressAutoHyphens w:val="0"/>
              <w:spacing w:before="100" w:beforeAutospacing="1" w:after="100" w:afterAutospacing="1"/>
              <w:rPr>
                <w:kern w:val="0"/>
                <w:lang w:eastAsia="lv-LV"/>
              </w:rPr>
            </w:pPr>
            <w:r>
              <w:rPr>
                <w:kern w:val="0"/>
                <w:lang w:eastAsia="lv-LV"/>
              </w:rPr>
              <w:t>Nav.</w:t>
            </w:r>
          </w:p>
        </w:tc>
      </w:tr>
    </w:tbl>
    <w:p w:rsidR="00DF37C4" w:rsidRDefault="00DF37C4" w:rsidP="008E4320">
      <w:pPr>
        <w:spacing w:before="75" w:after="75"/>
        <w:ind w:firstLine="375"/>
        <w:jc w:val="both"/>
        <w:rPr>
          <w:sz w:val="26"/>
          <w:szCs w:val="26"/>
        </w:rPr>
      </w:pPr>
    </w:p>
    <w:p w:rsidR="00223F69" w:rsidRPr="00580C3E" w:rsidRDefault="00223F69" w:rsidP="008E4320">
      <w:pPr>
        <w:spacing w:before="75" w:after="75"/>
        <w:ind w:firstLine="375"/>
        <w:jc w:val="both"/>
      </w:pPr>
      <w:r w:rsidRPr="00580C3E">
        <w:t>Anotācijas II, III</w:t>
      </w:r>
      <w:r w:rsidR="003D34EF" w:rsidRPr="00580C3E">
        <w:t>, IV</w:t>
      </w:r>
      <w:r w:rsidRPr="00580C3E">
        <w:t xml:space="preserve"> un VI sadaļa – Projekts šīs jomas neskar.</w:t>
      </w:r>
    </w:p>
    <w:p w:rsidR="003D34EF" w:rsidRPr="00580C3E" w:rsidRDefault="003D34EF" w:rsidP="00374C08">
      <w:pPr>
        <w:pStyle w:val="Signature"/>
        <w:widowControl/>
        <w:tabs>
          <w:tab w:val="left" w:pos="6120"/>
        </w:tabs>
        <w:spacing w:before="120"/>
        <w:rPr>
          <w:color w:val="000000"/>
          <w:szCs w:val="24"/>
        </w:rPr>
      </w:pPr>
    </w:p>
    <w:p w:rsidR="00223F69" w:rsidRPr="00580C3E" w:rsidRDefault="00223F69" w:rsidP="00E21283">
      <w:pPr>
        <w:pStyle w:val="Signature"/>
        <w:widowControl/>
        <w:tabs>
          <w:tab w:val="left" w:pos="6120"/>
        </w:tabs>
        <w:spacing w:before="0"/>
        <w:rPr>
          <w:color w:val="000000"/>
          <w:szCs w:val="24"/>
        </w:rPr>
      </w:pPr>
      <w:r w:rsidRPr="00580C3E">
        <w:rPr>
          <w:color w:val="000000"/>
          <w:szCs w:val="24"/>
        </w:rPr>
        <w:t>Satiksmes ministr</w:t>
      </w:r>
      <w:r w:rsidR="00E21283" w:rsidRPr="00580C3E">
        <w:rPr>
          <w:color w:val="000000"/>
          <w:szCs w:val="24"/>
        </w:rPr>
        <w:t>s</w:t>
      </w:r>
      <w:r w:rsidRPr="00580C3E">
        <w:rPr>
          <w:color w:val="000000"/>
          <w:szCs w:val="24"/>
        </w:rPr>
        <w:tab/>
      </w:r>
      <w:proofErr w:type="spellStart"/>
      <w:r w:rsidR="000646C1">
        <w:rPr>
          <w:color w:val="000000"/>
          <w:szCs w:val="24"/>
        </w:rPr>
        <w:t>U.Augulis</w:t>
      </w:r>
      <w:proofErr w:type="spellEnd"/>
    </w:p>
    <w:p w:rsidR="00223F69" w:rsidRPr="00580C3E" w:rsidRDefault="00223F69" w:rsidP="008E4320">
      <w:pPr>
        <w:tabs>
          <w:tab w:val="left" w:pos="6480"/>
        </w:tabs>
        <w:ind w:firstLine="720"/>
        <w:jc w:val="both"/>
        <w:rPr>
          <w:color w:val="000000"/>
        </w:rPr>
      </w:pPr>
    </w:p>
    <w:p w:rsidR="00223F69" w:rsidRPr="00580C3E" w:rsidRDefault="00223F69" w:rsidP="00D422E6">
      <w:pPr>
        <w:tabs>
          <w:tab w:val="left" w:pos="6120"/>
        </w:tabs>
        <w:ind w:firstLine="720"/>
        <w:jc w:val="both"/>
        <w:rPr>
          <w:color w:val="000000"/>
        </w:rPr>
      </w:pPr>
      <w:r w:rsidRPr="00580C3E">
        <w:rPr>
          <w:color w:val="000000"/>
        </w:rPr>
        <w:t xml:space="preserve">Vīza: </w:t>
      </w:r>
      <w:r w:rsidR="000D4CD1" w:rsidRPr="00580C3E">
        <w:rPr>
          <w:color w:val="000000"/>
        </w:rPr>
        <w:t>V</w:t>
      </w:r>
      <w:r w:rsidRPr="00580C3E">
        <w:rPr>
          <w:color w:val="000000"/>
        </w:rPr>
        <w:t>alsts sekretārs</w:t>
      </w:r>
      <w:r w:rsidRPr="00580C3E">
        <w:rPr>
          <w:color w:val="000000"/>
        </w:rPr>
        <w:tab/>
      </w:r>
      <w:r w:rsidR="005D2EDD" w:rsidRPr="00580C3E">
        <w:rPr>
          <w:color w:val="000000"/>
        </w:rPr>
        <w:t>K.Ozoliņš</w:t>
      </w:r>
    </w:p>
    <w:p w:rsidR="00223F69" w:rsidRDefault="00223F69" w:rsidP="008E4320">
      <w:pPr>
        <w:pStyle w:val="Header"/>
        <w:tabs>
          <w:tab w:val="left" w:pos="720"/>
        </w:tabs>
        <w:rPr>
          <w:color w:val="000000"/>
          <w:sz w:val="26"/>
          <w:szCs w:val="26"/>
        </w:rPr>
      </w:pPr>
    </w:p>
    <w:p w:rsidR="00DF37C4" w:rsidRDefault="00DF37C4" w:rsidP="008E4320">
      <w:pPr>
        <w:pStyle w:val="Header"/>
        <w:tabs>
          <w:tab w:val="left" w:pos="720"/>
        </w:tabs>
        <w:rPr>
          <w:color w:val="000000"/>
          <w:sz w:val="26"/>
          <w:szCs w:val="26"/>
        </w:rPr>
      </w:pPr>
    </w:p>
    <w:p w:rsidR="00A11C63" w:rsidRPr="002D4C53" w:rsidRDefault="00A11C63" w:rsidP="008E4320">
      <w:pPr>
        <w:pStyle w:val="Header"/>
        <w:tabs>
          <w:tab w:val="left" w:pos="720"/>
        </w:tabs>
        <w:rPr>
          <w:color w:val="000000"/>
          <w:sz w:val="26"/>
          <w:szCs w:val="26"/>
        </w:rPr>
      </w:pPr>
    </w:p>
    <w:p w:rsidR="00223F69" w:rsidRPr="002D4C53" w:rsidRDefault="00E77679" w:rsidP="008E4320">
      <w:pPr>
        <w:pStyle w:val="Header"/>
        <w:tabs>
          <w:tab w:val="left" w:pos="720"/>
        </w:tabs>
        <w:rPr>
          <w:color w:val="000000"/>
          <w:sz w:val="22"/>
          <w:szCs w:val="22"/>
        </w:rPr>
      </w:pPr>
      <w:r>
        <w:rPr>
          <w:color w:val="000000"/>
          <w:sz w:val="22"/>
          <w:szCs w:val="22"/>
        </w:rPr>
        <w:t>1</w:t>
      </w:r>
      <w:r w:rsidR="00FE7BF0">
        <w:rPr>
          <w:color w:val="000000"/>
          <w:sz w:val="22"/>
          <w:szCs w:val="22"/>
        </w:rPr>
        <w:t>9</w:t>
      </w:r>
      <w:r>
        <w:rPr>
          <w:color w:val="000000"/>
          <w:sz w:val="22"/>
          <w:szCs w:val="22"/>
        </w:rPr>
        <w:t>.0</w:t>
      </w:r>
      <w:r w:rsidR="00A328F5">
        <w:rPr>
          <w:color w:val="000000"/>
          <w:sz w:val="22"/>
          <w:szCs w:val="22"/>
        </w:rPr>
        <w:t>9</w:t>
      </w:r>
      <w:r w:rsidR="00E21283">
        <w:rPr>
          <w:color w:val="000000"/>
          <w:sz w:val="22"/>
          <w:szCs w:val="22"/>
        </w:rPr>
        <w:t>.</w:t>
      </w:r>
      <w:r w:rsidR="00223F69" w:rsidRPr="002D4C53">
        <w:rPr>
          <w:color w:val="000000"/>
          <w:sz w:val="22"/>
          <w:szCs w:val="22"/>
        </w:rPr>
        <w:t>201</w:t>
      </w:r>
      <w:r w:rsidR="000646C1">
        <w:rPr>
          <w:color w:val="000000"/>
          <w:sz w:val="22"/>
          <w:szCs w:val="22"/>
        </w:rPr>
        <w:t>6</w:t>
      </w:r>
      <w:r w:rsidR="00223F69" w:rsidRPr="002D4C53">
        <w:rPr>
          <w:color w:val="000000"/>
          <w:sz w:val="22"/>
          <w:szCs w:val="22"/>
        </w:rPr>
        <w:t>. 13:00</w:t>
      </w:r>
    </w:p>
    <w:p w:rsidR="00223F69" w:rsidRPr="002D4C53" w:rsidRDefault="00AD6B1A" w:rsidP="008E4320">
      <w:pPr>
        <w:pStyle w:val="Header"/>
        <w:tabs>
          <w:tab w:val="left" w:pos="720"/>
        </w:tabs>
        <w:rPr>
          <w:color w:val="000000"/>
          <w:sz w:val="22"/>
          <w:szCs w:val="22"/>
        </w:rPr>
      </w:pPr>
      <w:r>
        <w:rPr>
          <w:color w:val="000000"/>
          <w:sz w:val="22"/>
          <w:szCs w:val="22"/>
        </w:rPr>
        <w:t>1</w:t>
      </w:r>
      <w:r w:rsidR="009F0ECC">
        <w:rPr>
          <w:color w:val="000000"/>
          <w:sz w:val="22"/>
          <w:szCs w:val="22"/>
        </w:rPr>
        <w:t>20</w:t>
      </w:r>
      <w:r w:rsidR="008B226E">
        <w:rPr>
          <w:color w:val="000000"/>
          <w:sz w:val="22"/>
          <w:szCs w:val="22"/>
        </w:rPr>
        <w:t>7</w:t>
      </w:r>
    </w:p>
    <w:p w:rsidR="00223F69" w:rsidRPr="002D4C53" w:rsidRDefault="00223F69" w:rsidP="008E4320">
      <w:pPr>
        <w:pStyle w:val="Header"/>
        <w:tabs>
          <w:tab w:val="left" w:pos="720"/>
        </w:tabs>
        <w:rPr>
          <w:color w:val="000000"/>
          <w:sz w:val="22"/>
          <w:szCs w:val="22"/>
        </w:rPr>
      </w:pPr>
      <w:r w:rsidRPr="002D4C53">
        <w:rPr>
          <w:color w:val="000000"/>
          <w:sz w:val="22"/>
          <w:szCs w:val="22"/>
        </w:rPr>
        <w:t>I.Dambe</w:t>
      </w:r>
    </w:p>
    <w:p w:rsidR="00223F69" w:rsidRPr="002D4C53" w:rsidRDefault="000646C1" w:rsidP="00F80A1C">
      <w:pPr>
        <w:pStyle w:val="Header"/>
        <w:tabs>
          <w:tab w:val="left" w:pos="720"/>
        </w:tabs>
        <w:rPr>
          <w:sz w:val="22"/>
          <w:szCs w:val="22"/>
        </w:rPr>
      </w:pPr>
      <w:r>
        <w:rPr>
          <w:color w:val="000000"/>
          <w:sz w:val="22"/>
          <w:szCs w:val="22"/>
        </w:rPr>
        <w:t>67830941, inta.dambe@</w:t>
      </w:r>
      <w:r w:rsidR="00223F69" w:rsidRPr="002D4C53">
        <w:rPr>
          <w:color w:val="000000"/>
          <w:sz w:val="22"/>
          <w:szCs w:val="22"/>
        </w:rPr>
        <w:t>caa.gov.lv</w:t>
      </w:r>
    </w:p>
    <w:sectPr w:rsidR="00223F69" w:rsidRPr="002D4C53"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79" w:rsidRDefault="00292C79">
      <w:r>
        <w:separator/>
      </w:r>
    </w:p>
  </w:endnote>
  <w:endnote w:type="continuationSeparator" w:id="0">
    <w:p w:rsidR="00292C79" w:rsidRDefault="0029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Pr="002D4C53" w:rsidRDefault="00E77679" w:rsidP="00F22258">
    <w:pPr>
      <w:pStyle w:val="Footer"/>
      <w:jc w:val="both"/>
      <w:rPr>
        <w:sz w:val="20"/>
      </w:rPr>
    </w:pPr>
    <w:r w:rsidRPr="002D4C53">
      <w:rPr>
        <w:sz w:val="20"/>
      </w:rPr>
      <w:t>SAMAnot_</w:t>
    </w:r>
    <w:r>
      <w:rPr>
        <w:sz w:val="20"/>
      </w:rPr>
      <w:t>1</w:t>
    </w:r>
    <w:r w:rsidR="00FE7BF0">
      <w:rPr>
        <w:sz w:val="20"/>
      </w:rPr>
      <w:t>9</w:t>
    </w:r>
    <w:r w:rsidR="00A328F5">
      <w:rPr>
        <w:sz w:val="20"/>
      </w:rPr>
      <w:t>091</w:t>
    </w:r>
    <w:r>
      <w:rPr>
        <w:sz w:val="20"/>
      </w:rPr>
      <w:t>6</w:t>
    </w:r>
    <w:r w:rsidRPr="002D4C53">
      <w:rPr>
        <w:sz w:val="20"/>
      </w:rPr>
      <w:t xml:space="preserve">_CAAbudz; </w:t>
    </w:r>
    <w:r w:rsidRPr="002D4C53">
      <w:rPr>
        <w:bCs/>
        <w:sz w:val="20"/>
      </w:rPr>
      <w:t>Ministru kabineta rīkojuma projekta “</w:t>
    </w:r>
    <w:r w:rsidRPr="002D4C53">
      <w:rPr>
        <w:sz w:val="20"/>
      </w:rPr>
      <w:t>Par valsts aģentūras „Civilās aviācijas aģentūra” 201</w:t>
    </w:r>
    <w:r>
      <w:rPr>
        <w:sz w:val="20"/>
      </w:rPr>
      <w:t>7</w:t>
    </w:r>
    <w:r w:rsidRPr="002D4C53">
      <w:rPr>
        <w:sz w:val="20"/>
      </w:rPr>
      <w:t>.gada budžeta apstiprināšanu</w:t>
    </w:r>
    <w:r w:rsidRPr="002D4C53">
      <w:rPr>
        <w:bCs/>
        <w:sz w:val="20"/>
      </w:rPr>
      <w:t xml:space="preserve">” </w:t>
    </w:r>
    <w:r w:rsidRPr="002D4C53">
      <w:rPr>
        <w:sz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Pr="002D4C53" w:rsidRDefault="005B31E2" w:rsidP="00BC6AED">
    <w:pPr>
      <w:pStyle w:val="Footer"/>
      <w:jc w:val="both"/>
      <w:rPr>
        <w:sz w:val="20"/>
      </w:rPr>
    </w:pPr>
    <w:r w:rsidRPr="002D4C53">
      <w:rPr>
        <w:sz w:val="20"/>
      </w:rPr>
      <w:t>SAMAnot_</w:t>
    </w:r>
    <w:r w:rsidR="00E77679">
      <w:rPr>
        <w:sz w:val="20"/>
      </w:rPr>
      <w:t>1</w:t>
    </w:r>
    <w:r w:rsidR="00FE7BF0">
      <w:rPr>
        <w:sz w:val="20"/>
      </w:rPr>
      <w:t>9</w:t>
    </w:r>
    <w:r w:rsidR="00A328F5">
      <w:rPr>
        <w:sz w:val="20"/>
      </w:rPr>
      <w:t>09</w:t>
    </w:r>
    <w:r w:rsidR="00E77679">
      <w:rPr>
        <w:sz w:val="20"/>
      </w:rPr>
      <w:t>16</w:t>
    </w:r>
    <w:r w:rsidRPr="002D4C53">
      <w:rPr>
        <w:sz w:val="20"/>
      </w:rPr>
      <w:t xml:space="preserve">_CAAbudz; </w:t>
    </w:r>
    <w:r w:rsidRPr="002D4C53">
      <w:rPr>
        <w:bCs/>
        <w:sz w:val="20"/>
      </w:rPr>
      <w:t>Ministru kabineta rīkojuma projekta “</w:t>
    </w:r>
    <w:r w:rsidRPr="002D4C53">
      <w:rPr>
        <w:sz w:val="20"/>
      </w:rPr>
      <w:t>Par valsts aģentūras „Civilās aviācijas aģentūra” 201</w:t>
    </w:r>
    <w:r w:rsidR="00E77679">
      <w:rPr>
        <w:sz w:val="20"/>
      </w:rPr>
      <w:t>7</w:t>
    </w:r>
    <w:r w:rsidRPr="002D4C53">
      <w:rPr>
        <w:sz w:val="20"/>
      </w:rPr>
      <w:t>.gada budžeta apstiprināšanu</w:t>
    </w:r>
    <w:r w:rsidRPr="002D4C53">
      <w:rPr>
        <w:bCs/>
        <w:sz w:val="20"/>
      </w:rPr>
      <w:t xml:space="preserve">” </w:t>
    </w:r>
    <w:r w:rsidRPr="002D4C53">
      <w:rPr>
        <w:sz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79" w:rsidRDefault="00292C79">
      <w:r>
        <w:separator/>
      </w:r>
    </w:p>
  </w:footnote>
  <w:footnote w:type="continuationSeparator" w:id="0">
    <w:p w:rsidR="00292C79" w:rsidRDefault="0029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F69" w:rsidRDefault="00223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EBA">
      <w:rPr>
        <w:rStyle w:val="PageNumber"/>
        <w:noProof/>
      </w:rPr>
      <w:t>5</w:t>
    </w:r>
    <w:r>
      <w:rPr>
        <w:rStyle w:val="PageNumber"/>
      </w:rPr>
      <w:fldChar w:fldCharType="end"/>
    </w:r>
  </w:p>
  <w:p w:rsidR="00223F69" w:rsidRDefault="00223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7">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3">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2"/>
  </w:num>
  <w:num w:numId="6">
    <w:abstractNumId w:val="13"/>
  </w:num>
  <w:num w:numId="7">
    <w:abstractNumId w:val="16"/>
  </w:num>
  <w:num w:numId="8">
    <w:abstractNumId w:val="3"/>
  </w:num>
  <w:num w:numId="9">
    <w:abstractNumId w:val="11"/>
  </w:num>
  <w:num w:numId="10">
    <w:abstractNumId w:val="15"/>
  </w:num>
  <w:num w:numId="11">
    <w:abstractNumId w:val="1"/>
  </w:num>
  <w:num w:numId="12">
    <w:abstractNumId w:val="9"/>
  </w:num>
  <w:num w:numId="13">
    <w:abstractNumId w:val="8"/>
  </w:num>
  <w:num w:numId="14">
    <w:abstractNumId w:val="7"/>
  </w:num>
  <w:num w:numId="15">
    <w:abstractNumId w:val="17"/>
  </w:num>
  <w:num w:numId="16">
    <w:abstractNumId w:val="18"/>
  </w:num>
  <w:num w:numId="17">
    <w:abstractNumId w:val="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A6"/>
    <w:rsid w:val="00000393"/>
    <w:rsid w:val="00001A9C"/>
    <w:rsid w:val="00002E57"/>
    <w:rsid w:val="0000382A"/>
    <w:rsid w:val="0000501A"/>
    <w:rsid w:val="00005A95"/>
    <w:rsid w:val="00005AF7"/>
    <w:rsid w:val="00005D86"/>
    <w:rsid w:val="000105B2"/>
    <w:rsid w:val="00010D1C"/>
    <w:rsid w:val="000119BF"/>
    <w:rsid w:val="00011D9F"/>
    <w:rsid w:val="00014230"/>
    <w:rsid w:val="00014ADE"/>
    <w:rsid w:val="0001545C"/>
    <w:rsid w:val="00015CCE"/>
    <w:rsid w:val="00015FAE"/>
    <w:rsid w:val="0001667B"/>
    <w:rsid w:val="00016B77"/>
    <w:rsid w:val="00017624"/>
    <w:rsid w:val="00017C6F"/>
    <w:rsid w:val="00021728"/>
    <w:rsid w:val="0002187A"/>
    <w:rsid w:val="00021CA2"/>
    <w:rsid w:val="00021DF9"/>
    <w:rsid w:val="0002705F"/>
    <w:rsid w:val="0002786E"/>
    <w:rsid w:val="00027BDC"/>
    <w:rsid w:val="00027D21"/>
    <w:rsid w:val="00030358"/>
    <w:rsid w:val="0003178B"/>
    <w:rsid w:val="000326F3"/>
    <w:rsid w:val="0003284B"/>
    <w:rsid w:val="00032FAD"/>
    <w:rsid w:val="000344BF"/>
    <w:rsid w:val="000353D7"/>
    <w:rsid w:val="000354E3"/>
    <w:rsid w:val="00036007"/>
    <w:rsid w:val="000362CB"/>
    <w:rsid w:val="0004040D"/>
    <w:rsid w:val="00040993"/>
    <w:rsid w:val="00040ADD"/>
    <w:rsid w:val="000411EE"/>
    <w:rsid w:val="0004167C"/>
    <w:rsid w:val="00042498"/>
    <w:rsid w:val="00042695"/>
    <w:rsid w:val="00042E1D"/>
    <w:rsid w:val="00043518"/>
    <w:rsid w:val="00045B7D"/>
    <w:rsid w:val="00046EA4"/>
    <w:rsid w:val="0004725E"/>
    <w:rsid w:val="00047EE8"/>
    <w:rsid w:val="00050DC2"/>
    <w:rsid w:val="000523DD"/>
    <w:rsid w:val="000531AD"/>
    <w:rsid w:val="000533B5"/>
    <w:rsid w:val="00054094"/>
    <w:rsid w:val="00056395"/>
    <w:rsid w:val="000577E3"/>
    <w:rsid w:val="0006083D"/>
    <w:rsid w:val="00061424"/>
    <w:rsid w:val="00061C89"/>
    <w:rsid w:val="00063B09"/>
    <w:rsid w:val="000645FB"/>
    <w:rsid w:val="000646C1"/>
    <w:rsid w:val="000649AF"/>
    <w:rsid w:val="0006710F"/>
    <w:rsid w:val="00071D2C"/>
    <w:rsid w:val="000723E0"/>
    <w:rsid w:val="00072839"/>
    <w:rsid w:val="00072E3C"/>
    <w:rsid w:val="00072EFA"/>
    <w:rsid w:val="00073178"/>
    <w:rsid w:val="00073758"/>
    <w:rsid w:val="000750F4"/>
    <w:rsid w:val="0007589B"/>
    <w:rsid w:val="0007656C"/>
    <w:rsid w:val="00076CF8"/>
    <w:rsid w:val="0007760D"/>
    <w:rsid w:val="0008038E"/>
    <w:rsid w:val="00081D23"/>
    <w:rsid w:val="000836DB"/>
    <w:rsid w:val="00086C3C"/>
    <w:rsid w:val="00087756"/>
    <w:rsid w:val="000910D4"/>
    <w:rsid w:val="000922BF"/>
    <w:rsid w:val="00094441"/>
    <w:rsid w:val="00095004"/>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F2B"/>
    <w:rsid w:val="000B4382"/>
    <w:rsid w:val="000B48ED"/>
    <w:rsid w:val="000B54B9"/>
    <w:rsid w:val="000B7B92"/>
    <w:rsid w:val="000C034E"/>
    <w:rsid w:val="000C19C3"/>
    <w:rsid w:val="000C2246"/>
    <w:rsid w:val="000C3788"/>
    <w:rsid w:val="000C793D"/>
    <w:rsid w:val="000C7C8B"/>
    <w:rsid w:val="000C7E27"/>
    <w:rsid w:val="000D157D"/>
    <w:rsid w:val="000D22A1"/>
    <w:rsid w:val="000D2BBE"/>
    <w:rsid w:val="000D4066"/>
    <w:rsid w:val="000D4739"/>
    <w:rsid w:val="000D49F5"/>
    <w:rsid w:val="000D4CD1"/>
    <w:rsid w:val="000D61A5"/>
    <w:rsid w:val="000D716A"/>
    <w:rsid w:val="000D7741"/>
    <w:rsid w:val="000E0112"/>
    <w:rsid w:val="000E3925"/>
    <w:rsid w:val="000E4960"/>
    <w:rsid w:val="000E6665"/>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5E22"/>
    <w:rsid w:val="001069B8"/>
    <w:rsid w:val="00106C8F"/>
    <w:rsid w:val="00107688"/>
    <w:rsid w:val="001103AB"/>
    <w:rsid w:val="0011057D"/>
    <w:rsid w:val="00110B05"/>
    <w:rsid w:val="001123E4"/>
    <w:rsid w:val="00112702"/>
    <w:rsid w:val="00112D20"/>
    <w:rsid w:val="00114EA6"/>
    <w:rsid w:val="00117D86"/>
    <w:rsid w:val="001208EA"/>
    <w:rsid w:val="00120B6F"/>
    <w:rsid w:val="0012222F"/>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10B"/>
    <w:rsid w:val="00136884"/>
    <w:rsid w:val="0014014A"/>
    <w:rsid w:val="001401EA"/>
    <w:rsid w:val="00143F71"/>
    <w:rsid w:val="00144AA0"/>
    <w:rsid w:val="0014517F"/>
    <w:rsid w:val="001456BE"/>
    <w:rsid w:val="00146095"/>
    <w:rsid w:val="001460F9"/>
    <w:rsid w:val="00150C13"/>
    <w:rsid w:val="00150E66"/>
    <w:rsid w:val="00151B58"/>
    <w:rsid w:val="00152502"/>
    <w:rsid w:val="00152AFC"/>
    <w:rsid w:val="00153E4C"/>
    <w:rsid w:val="00154808"/>
    <w:rsid w:val="00154EEF"/>
    <w:rsid w:val="0015585B"/>
    <w:rsid w:val="00155FCE"/>
    <w:rsid w:val="00156E58"/>
    <w:rsid w:val="001603EB"/>
    <w:rsid w:val="0016217B"/>
    <w:rsid w:val="00162A78"/>
    <w:rsid w:val="0016348C"/>
    <w:rsid w:val="001634A2"/>
    <w:rsid w:val="00165DE1"/>
    <w:rsid w:val="00166A62"/>
    <w:rsid w:val="00167781"/>
    <w:rsid w:val="00170B1C"/>
    <w:rsid w:val="0017128B"/>
    <w:rsid w:val="0017160C"/>
    <w:rsid w:val="00171AAB"/>
    <w:rsid w:val="00171F88"/>
    <w:rsid w:val="0017244A"/>
    <w:rsid w:val="001731D2"/>
    <w:rsid w:val="00173259"/>
    <w:rsid w:val="001733F4"/>
    <w:rsid w:val="00175822"/>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2A2F"/>
    <w:rsid w:val="0019415D"/>
    <w:rsid w:val="001943A5"/>
    <w:rsid w:val="00194694"/>
    <w:rsid w:val="00194C69"/>
    <w:rsid w:val="001955D0"/>
    <w:rsid w:val="00197517"/>
    <w:rsid w:val="001A029B"/>
    <w:rsid w:val="001A0819"/>
    <w:rsid w:val="001A0CEA"/>
    <w:rsid w:val="001A32FD"/>
    <w:rsid w:val="001A3426"/>
    <w:rsid w:val="001A38A0"/>
    <w:rsid w:val="001A3B04"/>
    <w:rsid w:val="001A5FD0"/>
    <w:rsid w:val="001A60E6"/>
    <w:rsid w:val="001A6160"/>
    <w:rsid w:val="001A6301"/>
    <w:rsid w:val="001A7302"/>
    <w:rsid w:val="001A7F1B"/>
    <w:rsid w:val="001B14A5"/>
    <w:rsid w:val="001B21BD"/>
    <w:rsid w:val="001B31B5"/>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1410"/>
    <w:rsid w:val="001D1932"/>
    <w:rsid w:val="001D255E"/>
    <w:rsid w:val="001D2CBE"/>
    <w:rsid w:val="001D30FC"/>
    <w:rsid w:val="001D3872"/>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39D2"/>
    <w:rsid w:val="001F48A8"/>
    <w:rsid w:val="001F4E37"/>
    <w:rsid w:val="001F5A58"/>
    <w:rsid w:val="001F5EA3"/>
    <w:rsid w:val="001F6AEA"/>
    <w:rsid w:val="001F6C79"/>
    <w:rsid w:val="001F74A2"/>
    <w:rsid w:val="00201169"/>
    <w:rsid w:val="00201EF5"/>
    <w:rsid w:val="002029D3"/>
    <w:rsid w:val="002033F4"/>
    <w:rsid w:val="00203A40"/>
    <w:rsid w:val="00204132"/>
    <w:rsid w:val="0020477D"/>
    <w:rsid w:val="00205C1B"/>
    <w:rsid w:val="00207430"/>
    <w:rsid w:val="002109C9"/>
    <w:rsid w:val="00212C8A"/>
    <w:rsid w:val="00212CD8"/>
    <w:rsid w:val="00213DC2"/>
    <w:rsid w:val="002146D2"/>
    <w:rsid w:val="002153B9"/>
    <w:rsid w:val="002155BE"/>
    <w:rsid w:val="00215A51"/>
    <w:rsid w:val="00217C61"/>
    <w:rsid w:val="00217D74"/>
    <w:rsid w:val="00220EE6"/>
    <w:rsid w:val="00221799"/>
    <w:rsid w:val="002236D7"/>
    <w:rsid w:val="00223DC7"/>
    <w:rsid w:val="00223F69"/>
    <w:rsid w:val="00224B1E"/>
    <w:rsid w:val="002250EC"/>
    <w:rsid w:val="00225E7B"/>
    <w:rsid w:val="00225FB9"/>
    <w:rsid w:val="002276A2"/>
    <w:rsid w:val="00227D8C"/>
    <w:rsid w:val="00230485"/>
    <w:rsid w:val="00231282"/>
    <w:rsid w:val="00231D8F"/>
    <w:rsid w:val="002321BA"/>
    <w:rsid w:val="00232241"/>
    <w:rsid w:val="002322A6"/>
    <w:rsid w:val="002323BC"/>
    <w:rsid w:val="00232D44"/>
    <w:rsid w:val="00233475"/>
    <w:rsid w:val="00233F5E"/>
    <w:rsid w:val="002350B7"/>
    <w:rsid w:val="002358D4"/>
    <w:rsid w:val="00236611"/>
    <w:rsid w:val="00236A30"/>
    <w:rsid w:val="00236DA5"/>
    <w:rsid w:val="002377D0"/>
    <w:rsid w:val="00241695"/>
    <w:rsid w:val="00242023"/>
    <w:rsid w:val="002466F3"/>
    <w:rsid w:val="00246F53"/>
    <w:rsid w:val="002470D2"/>
    <w:rsid w:val="0024754C"/>
    <w:rsid w:val="00247C5C"/>
    <w:rsid w:val="00250D69"/>
    <w:rsid w:val="00251810"/>
    <w:rsid w:val="00253B6E"/>
    <w:rsid w:val="0025471F"/>
    <w:rsid w:val="0025708C"/>
    <w:rsid w:val="002573FE"/>
    <w:rsid w:val="00260858"/>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879E9"/>
    <w:rsid w:val="002922A0"/>
    <w:rsid w:val="00292C79"/>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B01"/>
    <w:rsid w:val="002A5D2F"/>
    <w:rsid w:val="002A6EE2"/>
    <w:rsid w:val="002A6FFB"/>
    <w:rsid w:val="002A7146"/>
    <w:rsid w:val="002A79F3"/>
    <w:rsid w:val="002A7A67"/>
    <w:rsid w:val="002B09D6"/>
    <w:rsid w:val="002B1C61"/>
    <w:rsid w:val="002B2226"/>
    <w:rsid w:val="002B2E9D"/>
    <w:rsid w:val="002B3229"/>
    <w:rsid w:val="002B5394"/>
    <w:rsid w:val="002B5B6E"/>
    <w:rsid w:val="002B6589"/>
    <w:rsid w:val="002C131F"/>
    <w:rsid w:val="002C2A15"/>
    <w:rsid w:val="002C34CB"/>
    <w:rsid w:val="002C365B"/>
    <w:rsid w:val="002C4523"/>
    <w:rsid w:val="002C49B4"/>
    <w:rsid w:val="002C526C"/>
    <w:rsid w:val="002C543C"/>
    <w:rsid w:val="002C5D95"/>
    <w:rsid w:val="002C6385"/>
    <w:rsid w:val="002C7408"/>
    <w:rsid w:val="002C7F2F"/>
    <w:rsid w:val="002D0D8F"/>
    <w:rsid w:val="002D2471"/>
    <w:rsid w:val="002D3286"/>
    <w:rsid w:val="002D383A"/>
    <w:rsid w:val="002D3916"/>
    <w:rsid w:val="002D4342"/>
    <w:rsid w:val="002D4574"/>
    <w:rsid w:val="002D4C53"/>
    <w:rsid w:val="002D7065"/>
    <w:rsid w:val="002E0059"/>
    <w:rsid w:val="002E04EC"/>
    <w:rsid w:val="002E24EF"/>
    <w:rsid w:val="002E26E8"/>
    <w:rsid w:val="002E2CDB"/>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DA7"/>
    <w:rsid w:val="002F6E1D"/>
    <w:rsid w:val="002F7792"/>
    <w:rsid w:val="002F7874"/>
    <w:rsid w:val="002F7A86"/>
    <w:rsid w:val="00302F4D"/>
    <w:rsid w:val="00303210"/>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458D"/>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7D31"/>
    <w:rsid w:val="003400F9"/>
    <w:rsid w:val="003420EE"/>
    <w:rsid w:val="0034314D"/>
    <w:rsid w:val="00343F46"/>
    <w:rsid w:val="00346818"/>
    <w:rsid w:val="00346CB0"/>
    <w:rsid w:val="00347BF3"/>
    <w:rsid w:val="00350743"/>
    <w:rsid w:val="00351ABD"/>
    <w:rsid w:val="00351CC9"/>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C4A"/>
    <w:rsid w:val="0038602A"/>
    <w:rsid w:val="0038696A"/>
    <w:rsid w:val="00387774"/>
    <w:rsid w:val="003878B0"/>
    <w:rsid w:val="00387EA0"/>
    <w:rsid w:val="00390B0F"/>
    <w:rsid w:val="00390E8F"/>
    <w:rsid w:val="00391224"/>
    <w:rsid w:val="00391DF1"/>
    <w:rsid w:val="00392090"/>
    <w:rsid w:val="0039260D"/>
    <w:rsid w:val="00392D2E"/>
    <w:rsid w:val="0039345A"/>
    <w:rsid w:val="003943F6"/>
    <w:rsid w:val="00394814"/>
    <w:rsid w:val="00395500"/>
    <w:rsid w:val="00395E7F"/>
    <w:rsid w:val="0039627F"/>
    <w:rsid w:val="00396D9B"/>
    <w:rsid w:val="00397498"/>
    <w:rsid w:val="003A046B"/>
    <w:rsid w:val="003A141D"/>
    <w:rsid w:val="003A1EA4"/>
    <w:rsid w:val="003A2D46"/>
    <w:rsid w:val="003A3BE4"/>
    <w:rsid w:val="003A43B6"/>
    <w:rsid w:val="003A4B4D"/>
    <w:rsid w:val="003A5E02"/>
    <w:rsid w:val="003A6BBB"/>
    <w:rsid w:val="003B0683"/>
    <w:rsid w:val="003B1182"/>
    <w:rsid w:val="003B1C8F"/>
    <w:rsid w:val="003B5A37"/>
    <w:rsid w:val="003B61E3"/>
    <w:rsid w:val="003B67ED"/>
    <w:rsid w:val="003C15DC"/>
    <w:rsid w:val="003C1CEA"/>
    <w:rsid w:val="003C2645"/>
    <w:rsid w:val="003C3BD8"/>
    <w:rsid w:val="003C4522"/>
    <w:rsid w:val="003C4CAD"/>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5365"/>
    <w:rsid w:val="003E591B"/>
    <w:rsid w:val="003E7A87"/>
    <w:rsid w:val="003F00C7"/>
    <w:rsid w:val="003F0212"/>
    <w:rsid w:val="003F1738"/>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56F4"/>
    <w:rsid w:val="004060C9"/>
    <w:rsid w:val="0040665A"/>
    <w:rsid w:val="00407965"/>
    <w:rsid w:val="00407C38"/>
    <w:rsid w:val="00407C71"/>
    <w:rsid w:val="00407CE5"/>
    <w:rsid w:val="00407E9E"/>
    <w:rsid w:val="004106A9"/>
    <w:rsid w:val="00410C3E"/>
    <w:rsid w:val="004117A6"/>
    <w:rsid w:val="004118C8"/>
    <w:rsid w:val="00411A34"/>
    <w:rsid w:val="00412EFC"/>
    <w:rsid w:val="00414963"/>
    <w:rsid w:val="00416B6C"/>
    <w:rsid w:val="004170D2"/>
    <w:rsid w:val="00417431"/>
    <w:rsid w:val="00420059"/>
    <w:rsid w:val="00420219"/>
    <w:rsid w:val="004214D3"/>
    <w:rsid w:val="00422C52"/>
    <w:rsid w:val="00422D62"/>
    <w:rsid w:val="00423DD6"/>
    <w:rsid w:val="00424A83"/>
    <w:rsid w:val="004321AB"/>
    <w:rsid w:val="0043285B"/>
    <w:rsid w:val="00432EE8"/>
    <w:rsid w:val="00434333"/>
    <w:rsid w:val="00435BEF"/>
    <w:rsid w:val="00436964"/>
    <w:rsid w:val="00436B09"/>
    <w:rsid w:val="00436F8B"/>
    <w:rsid w:val="00441D5D"/>
    <w:rsid w:val="00443BDF"/>
    <w:rsid w:val="004443EC"/>
    <w:rsid w:val="00445E88"/>
    <w:rsid w:val="00446970"/>
    <w:rsid w:val="004472A6"/>
    <w:rsid w:val="004500F0"/>
    <w:rsid w:val="00451F9D"/>
    <w:rsid w:val="00452D9F"/>
    <w:rsid w:val="004542A7"/>
    <w:rsid w:val="004572C0"/>
    <w:rsid w:val="004574E1"/>
    <w:rsid w:val="0046288C"/>
    <w:rsid w:val="00463911"/>
    <w:rsid w:val="00464642"/>
    <w:rsid w:val="00465629"/>
    <w:rsid w:val="0046598D"/>
    <w:rsid w:val="004671F0"/>
    <w:rsid w:val="00467D40"/>
    <w:rsid w:val="004701B1"/>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A0038"/>
    <w:rsid w:val="004A00F9"/>
    <w:rsid w:val="004A0697"/>
    <w:rsid w:val="004A0F1D"/>
    <w:rsid w:val="004A11E2"/>
    <w:rsid w:val="004A14D7"/>
    <w:rsid w:val="004A1C63"/>
    <w:rsid w:val="004A248C"/>
    <w:rsid w:val="004A2AA7"/>
    <w:rsid w:val="004A2CF0"/>
    <w:rsid w:val="004A2D1A"/>
    <w:rsid w:val="004A3468"/>
    <w:rsid w:val="004A4DF6"/>
    <w:rsid w:val="004A5F14"/>
    <w:rsid w:val="004A6C62"/>
    <w:rsid w:val="004B022A"/>
    <w:rsid w:val="004B0C75"/>
    <w:rsid w:val="004B0D50"/>
    <w:rsid w:val="004B1808"/>
    <w:rsid w:val="004B1EBA"/>
    <w:rsid w:val="004B215A"/>
    <w:rsid w:val="004B3893"/>
    <w:rsid w:val="004B3AC0"/>
    <w:rsid w:val="004B4F68"/>
    <w:rsid w:val="004B52D6"/>
    <w:rsid w:val="004B63A9"/>
    <w:rsid w:val="004B7376"/>
    <w:rsid w:val="004C0831"/>
    <w:rsid w:val="004C13D2"/>
    <w:rsid w:val="004C1C9E"/>
    <w:rsid w:val="004C30A4"/>
    <w:rsid w:val="004C5234"/>
    <w:rsid w:val="004C57C5"/>
    <w:rsid w:val="004C5F09"/>
    <w:rsid w:val="004C70E4"/>
    <w:rsid w:val="004D1D87"/>
    <w:rsid w:val="004D2B49"/>
    <w:rsid w:val="004D3851"/>
    <w:rsid w:val="004D5742"/>
    <w:rsid w:val="004D7426"/>
    <w:rsid w:val="004E0423"/>
    <w:rsid w:val="004E0C87"/>
    <w:rsid w:val="004E0D39"/>
    <w:rsid w:val="004E1AB5"/>
    <w:rsid w:val="004E2EE7"/>
    <w:rsid w:val="004E3634"/>
    <w:rsid w:val="004E3737"/>
    <w:rsid w:val="004E438A"/>
    <w:rsid w:val="004E4991"/>
    <w:rsid w:val="004E5866"/>
    <w:rsid w:val="004E5D93"/>
    <w:rsid w:val="004E5EF4"/>
    <w:rsid w:val="004E78B7"/>
    <w:rsid w:val="004F1C5D"/>
    <w:rsid w:val="004F22E6"/>
    <w:rsid w:val="004F57CD"/>
    <w:rsid w:val="004F583E"/>
    <w:rsid w:val="005011F3"/>
    <w:rsid w:val="00502864"/>
    <w:rsid w:val="00502F83"/>
    <w:rsid w:val="0050381C"/>
    <w:rsid w:val="005071DF"/>
    <w:rsid w:val="00510DA6"/>
    <w:rsid w:val="00513EAE"/>
    <w:rsid w:val="00514629"/>
    <w:rsid w:val="0051465C"/>
    <w:rsid w:val="00514840"/>
    <w:rsid w:val="00515022"/>
    <w:rsid w:val="00515429"/>
    <w:rsid w:val="0051570A"/>
    <w:rsid w:val="005159CB"/>
    <w:rsid w:val="0051750D"/>
    <w:rsid w:val="00520716"/>
    <w:rsid w:val="0052089A"/>
    <w:rsid w:val="00520BED"/>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39CD"/>
    <w:rsid w:val="005444A7"/>
    <w:rsid w:val="005447B7"/>
    <w:rsid w:val="00545FB3"/>
    <w:rsid w:val="00546025"/>
    <w:rsid w:val="005474EE"/>
    <w:rsid w:val="00547978"/>
    <w:rsid w:val="005519E5"/>
    <w:rsid w:val="00552CDD"/>
    <w:rsid w:val="00552F6E"/>
    <w:rsid w:val="00553B58"/>
    <w:rsid w:val="005547AA"/>
    <w:rsid w:val="00554827"/>
    <w:rsid w:val="00557D27"/>
    <w:rsid w:val="00560D00"/>
    <w:rsid w:val="00562242"/>
    <w:rsid w:val="00562A5D"/>
    <w:rsid w:val="0056492F"/>
    <w:rsid w:val="00565639"/>
    <w:rsid w:val="00565BD0"/>
    <w:rsid w:val="0056676D"/>
    <w:rsid w:val="00566E11"/>
    <w:rsid w:val="0057006C"/>
    <w:rsid w:val="005708B2"/>
    <w:rsid w:val="00570C45"/>
    <w:rsid w:val="00570D30"/>
    <w:rsid w:val="0057108E"/>
    <w:rsid w:val="0057381B"/>
    <w:rsid w:val="005753AD"/>
    <w:rsid w:val="00576EEE"/>
    <w:rsid w:val="00576F4F"/>
    <w:rsid w:val="00577DE3"/>
    <w:rsid w:val="00580C3E"/>
    <w:rsid w:val="005814ED"/>
    <w:rsid w:val="00581EE3"/>
    <w:rsid w:val="005823BE"/>
    <w:rsid w:val="00582897"/>
    <w:rsid w:val="00582A99"/>
    <w:rsid w:val="00586263"/>
    <w:rsid w:val="005866CE"/>
    <w:rsid w:val="00587E1A"/>
    <w:rsid w:val="005907C0"/>
    <w:rsid w:val="0059132A"/>
    <w:rsid w:val="00591D99"/>
    <w:rsid w:val="005922A6"/>
    <w:rsid w:val="005939B5"/>
    <w:rsid w:val="0059458D"/>
    <w:rsid w:val="005954B8"/>
    <w:rsid w:val="00595541"/>
    <w:rsid w:val="005962B0"/>
    <w:rsid w:val="005A161F"/>
    <w:rsid w:val="005A1CC0"/>
    <w:rsid w:val="005A2BF1"/>
    <w:rsid w:val="005A361C"/>
    <w:rsid w:val="005A3CDD"/>
    <w:rsid w:val="005A4930"/>
    <w:rsid w:val="005A5046"/>
    <w:rsid w:val="005A76E8"/>
    <w:rsid w:val="005B27B3"/>
    <w:rsid w:val="005B31E2"/>
    <w:rsid w:val="005B34DA"/>
    <w:rsid w:val="005B43A0"/>
    <w:rsid w:val="005B47B9"/>
    <w:rsid w:val="005B4944"/>
    <w:rsid w:val="005B54E5"/>
    <w:rsid w:val="005B6718"/>
    <w:rsid w:val="005B75A9"/>
    <w:rsid w:val="005C28BB"/>
    <w:rsid w:val="005C4E03"/>
    <w:rsid w:val="005C4F14"/>
    <w:rsid w:val="005C694B"/>
    <w:rsid w:val="005D0E52"/>
    <w:rsid w:val="005D1416"/>
    <w:rsid w:val="005D2490"/>
    <w:rsid w:val="005D2EDD"/>
    <w:rsid w:val="005D3B91"/>
    <w:rsid w:val="005D625C"/>
    <w:rsid w:val="005D654C"/>
    <w:rsid w:val="005D796F"/>
    <w:rsid w:val="005E0F82"/>
    <w:rsid w:val="005E10B3"/>
    <w:rsid w:val="005E233C"/>
    <w:rsid w:val="005E280A"/>
    <w:rsid w:val="005E2F07"/>
    <w:rsid w:val="005E332B"/>
    <w:rsid w:val="005E357A"/>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66"/>
    <w:rsid w:val="00604B13"/>
    <w:rsid w:val="00605D58"/>
    <w:rsid w:val="00605F75"/>
    <w:rsid w:val="006060EC"/>
    <w:rsid w:val="00606310"/>
    <w:rsid w:val="00606E28"/>
    <w:rsid w:val="006071B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06FC"/>
    <w:rsid w:val="00652F1D"/>
    <w:rsid w:val="006541B3"/>
    <w:rsid w:val="00654367"/>
    <w:rsid w:val="0065495F"/>
    <w:rsid w:val="00654B7B"/>
    <w:rsid w:val="00655012"/>
    <w:rsid w:val="006555EA"/>
    <w:rsid w:val="00655603"/>
    <w:rsid w:val="00656FD9"/>
    <w:rsid w:val="00660F3C"/>
    <w:rsid w:val="00663375"/>
    <w:rsid w:val="006645E6"/>
    <w:rsid w:val="00665500"/>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BA7"/>
    <w:rsid w:val="00694D23"/>
    <w:rsid w:val="006955FE"/>
    <w:rsid w:val="006A041A"/>
    <w:rsid w:val="006A058C"/>
    <w:rsid w:val="006A0EDB"/>
    <w:rsid w:val="006A155D"/>
    <w:rsid w:val="006A27C2"/>
    <w:rsid w:val="006A2A14"/>
    <w:rsid w:val="006A350E"/>
    <w:rsid w:val="006A4A0B"/>
    <w:rsid w:val="006A718B"/>
    <w:rsid w:val="006A7558"/>
    <w:rsid w:val="006B0F76"/>
    <w:rsid w:val="006B181E"/>
    <w:rsid w:val="006B1ED4"/>
    <w:rsid w:val="006B2EF8"/>
    <w:rsid w:val="006B4E25"/>
    <w:rsid w:val="006B78BE"/>
    <w:rsid w:val="006B7958"/>
    <w:rsid w:val="006C01E9"/>
    <w:rsid w:val="006C0553"/>
    <w:rsid w:val="006C3480"/>
    <w:rsid w:val="006C658B"/>
    <w:rsid w:val="006C733B"/>
    <w:rsid w:val="006C74BB"/>
    <w:rsid w:val="006D22BC"/>
    <w:rsid w:val="006D2E11"/>
    <w:rsid w:val="006D3ABF"/>
    <w:rsid w:val="006D424A"/>
    <w:rsid w:val="006D51C8"/>
    <w:rsid w:val="006D7CED"/>
    <w:rsid w:val="006E0565"/>
    <w:rsid w:val="006E0BC6"/>
    <w:rsid w:val="006E1442"/>
    <w:rsid w:val="006E2B28"/>
    <w:rsid w:val="006E342D"/>
    <w:rsid w:val="006E5050"/>
    <w:rsid w:val="006E5F18"/>
    <w:rsid w:val="006E704D"/>
    <w:rsid w:val="006F0563"/>
    <w:rsid w:val="006F18E7"/>
    <w:rsid w:val="006F2043"/>
    <w:rsid w:val="006F2509"/>
    <w:rsid w:val="006F2C8A"/>
    <w:rsid w:val="006F3BCD"/>
    <w:rsid w:val="006F49E4"/>
    <w:rsid w:val="006F67CD"/>
    <w:rsid w:val="006F6D4E"/>
    <w:rsid w:val="006F7C48"/>
    <w:rsid w:val="007009D3"/>
    <w:rsid w:val="00701E5D"/>
    <w:rsid w:val="00702797"/>
    <w:rsid w:val="0070469D"/>
    <w:rsid w:val="00704A89"/>
    <w:rsid w:val="007056B9"/>
    <w:rsid w:val="00705DCA"/>
    <w:rsid w:val="00706771"/>
    <w:rsid w:val="0070681E"/>
    <w:rsid w:val="00706F35"/>
    <w:rsid w:val="007103A3"/>
    <w:rsid w:val="00710889"/>
    <w:rsid w:val="0071198B"/>
    <w:rsid w:val="00712261"/>
    <w:rsid w:val="007123FE"/>
    <w:rsid w:val="00713977"/>
    <w:rsid w:val="0071424B"/>
    <w:rsid w:val="00715EE5"/>
    <w:rsid w:val="00717A32"/>
    <w:rsid w:val="00720108"/>
    <w:rsid w:val="007207C3"/>
    <w:rsid w:val="007213EF"/>
    <w:rsid w:val="00721773"/>
    <w:rsid w:val="007231AC"/>
    <w:rsid w:val="0072326B"/>
    <w:rsid w:val="00724E05"/>
    <w:rsid w:val="00725631"/>
    <w:rsid w:val="0072664F"/>
    <w:rsid w:val="00726935"/>
    <w:rsid w:val="00726969"/>
    <w:rsid w:val="007273F7"/>
    <w:rsid w:val="007304C9"/>
    <w:rsid w:val="0073158E"/>
    <w:rsid w:val="007316CB"/>
    <w:rsid w:val="007335EE"/>
    <w:rsid w:val="0073571D"/>
    <w:rsid w:val="00735A38"/>
    <w:rsid w:val="00736DDD"/>
    <w:rsid w:val="0073799D"/>
    <w:rsid w:val="007379AC"/>
    <w:rsid w:val="00740B77"/>
    <w:rsid w:val="00741D14"/>
    <w:rsid w:val="007421EC"/>
    <w:rsid w:val="00742583"/>
    <w:rsid w:val="00742645"/>
    <w:rsid w:val="00743817"/>
    <w:rsid w:val="00745AB1"/>
    <w:rsid w:val="007462E0"/>
    <w:rsid w:val="00746CF3"/>
    <w:rsid w:val="00746F91"/>
    <w:rsid w:val="00747F22"/>
    <w:rsid w:val="0075017E"/>
    <w:rsid w:val="0075030D"/>
    <w:rsid w:val="007503CA"/>
    <w:rsid w:val="00751913"/>
    <w:rsid w:val="00751925"/>
    <w:rsid w:val="00751EBC"/>
    <w:rsid w:val="00754060"/>
    <w:rsid w:val="00754600"/>
    <w:rsid w:val="0075479A"/>
    <w:rsid w:val="00755061"/>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4F5"/>
    <w:rsid w:val="00772A36"/>
    <w:rsid w:val="00772BC0"/>
    <w:rsid w:val="00773842"/>
    <w:rsid w:val="00773F37"/>
    <w:rsid w:val="007741EA"/>
    <w:rsid w:val="00775967"/>
    <w:rsid w:val="00775D50"/>
    <w:rsid w:val="00775F5C"/>
    <w:rsid w:val="00775FE0"/>
    <w:rsid w:val="00776280"/>
    <w:rsid w:val="0078068F"/>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5AC"/>
    <w:rsid w:val="007A6780"/>
    <w:rsid w:val="007B10B7"/>
    <w:rsid w:val="007B1F8F"/>
    <w:rsid w:val="007B225B"/>
    <w:rsid w:val="007B22A9"/>
    <w:rsid w:val="007B2460"/>
    <w:rsid w:val="007B4620"/>
    <w:rsid w:val="007B4E81"/>
    <w:rsid w:val="007B617E"/>
    <w:rsid w:val="007B67B4"/>
    <w:rsid w:val="007B709E"/>
    <w:rsid w:val="007B75DA"/>
    <w:rsid w:val="007C055C"/>
    <w:rsid w:val="007C0D5C"/>
    <w:rsid w:val="007C191C"/>
    <w:rsid w:val="007C1B2D"/>
    <w:rsid w:val="007C241D"/>
    <w:rsid w:val="007C2C5E"/>
    <w:rsid w:val="007C3751"/>
    <w:rsid w:val="007C40A9"/>
    <w:rsid w:val="007C4AE7"/>
    <w:rsid w:val="007C4E49"/>
    <w:rsid w:val="007D081D"/>
    <w:rsid w:val="007D0A3B"/>
    <w:rsid w:val="007D0D49"/>
    <w:rsid w:val="007D19F5"/>
    <w:rsid w:val="007D44F7"/>
    <w:rsid w:val="007D7688"/>
    <w:rsid w:val="007D7B71"/>
    <w:rsid w:val="007D7E1B"/>
    <w:rsid w:val="007E2675"/>
    <w:rsid w:val="007E2A5C"/>
    <w:rsid w:val="007E2D4D"/>
    <w:rsid w:val="007E37C4"/>
    <w:rsid w:val="007E3E4B"/>
    <w:rsid w:val="007E451B"/>
    <w:rsid w:val="007E4681"/>
    <w:rsid w:val="007E4F35"/>
    <w:rsid w:val="007E55C9"/>
    <w:rsid w:val="007E6FF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4EBA"/>
    <w:rsid w:val="00805D8C"/>
    <w:rsid w:val="00806B1F"/>
    <w:rsid w:val="00807862"/>
    <w:rsid w:val="00807CEC"/>
    <w:rsid w:val="00811F4E"/>
    <w:rsid w:val="0081261F"/>
    <w:rsid w:val="00813C1F"/>
    <w:rsid w:val="00814831"/>
    <w:rsid w:val="0081495A"/>
    <w:rsid w:val="00814F5D"/>
    <w:rsid w:val="008151A1"/>
    <w:rsid w:val="00816659"/>
    <w:rsid w:val="00816EF3"/>
    <w:rsid w:val="00817A9D"/>
    <w:rsid w:val="00817F22"/>
    <w:rsid w:val="008207AF"/>
    <w:rsid w:val="00820B03"/>
    <w:rsid w:val="00820ECC"/>
    <w:rsid w:val="00821CB2"/>
    <w:rsid w:val="008228E7"/>
    <w:rsid w:val="00822F3F"/>
    <w:rsid w:val="00823B8F"/>
    <w:rsid w:val="008242E1"/>
    <w:rsid w:val="00824A8F"/>
    <w:rsid w:val="00825355"/>
    <w:rsid w:val="00826551"/>
    <w:rsid w:val="00826E7D"/>
    <w:rsid w:val="00826F45"/>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1791"/>
    <w:rsid w:val="0084213A"/>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4E0A"/>
    <w:rsid w:val="00885264"/>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226E"/>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C53"/>
    <w:rsid w:val="008C5CD3"/>
    <w:rsid w:val="008C5E3F"/>
    <w:rsid w:val="008C6983"/>
    <w:rsid w:val="008C7534"/>
    <w:rsid w:val="008C7720"/>
    <w:rsid w:val="008C7B11"/>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9013FB"/>
    <w:rsid w:val="009014AA"/>
    <w:rsid w:val="009023D4"/>
    <w:rsid w:val="00905B0E"/>
    <w:rsid w:val="0090612B"/>
    <w:rsid w:val="00906D82"/>
    <w:rsid w:val="009070A4"/>
    <w:rsid w:val="00907203"/>
    <w:rsid w:val="00910A46"/>
    <w:rsid w:val="0091136F"/>
    <w:rsid w:val="00913B9A"/>
    <w:rsid w:val="0091491A"/>
    <w:rsid w:val="00915C04"/>
    <w:rsid w:val="0091692F"/>
    <w:rsid w:val="00917354"/>
    <w:rsid w:val="00921743"/>
    <w:rsid w:val="009225D2"/>
    <w:rsid w:val="00922B67"/>
    <w:rsid w:val="00926B15"/>
    <w:rsid w:val="00926C15"/>
    <w:rsid w:val="009279C5"/>
    <w:rsid w:val="00927CEF"/>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CF3"/>
    <w:rsid w:val="00943D2F"/>
    <w:rsid w:val="009442AE"/>
    <w:rsid w:val="009447A9"/>
    <w:rsid w:val="0094532F"/>
    <w:rsid w:val="00946EEE"/>
    <w:rsid w:val="0095221B"/>
    <w:rsid w:val="00952E17"/>
    <w:rsid w:val="00953900"/>
    <w:rsid w:val="00954982"/>
    <w:rsid w:val="00954B0B"/>
    <w:rsid w:val="00957852"/>
    <w:rsid w:val="00957B3A"/>
    <w:rsid w:val="00957FE6"/>
    <w:rsid w:val="00961FB2"/>
    <w:rsid w:val="00962423"/>
    <w:rsid w:val="00963374"/>
    <w:rsid w:val="0096347E"/>
    <w:rsid w:val="009645FB"/>
    <w:rsid w:val="00965701"/>
    <w:rsid w:val="009658C7"/>
    <w:rsid w:val="0097062E"/>
    <w:rsid w:val="00970A86"/>
    <w:rsid w:val="00970AF8"/>
    <w:rsid w:val="00971C4A"/>
    <w:rsid w:val="00972741"/>
    <w:rsid w:val="00973A19"/>
    <w:rsid w:val="00974487"/>
    <w:rsid w:val="009752C6"/>
    <w:rsid w:val="00975C38"/>
    <w:rsid w:val="009761B7"/>
    <w:rsid w:val="009761BE"/>
    <w:rsid w:val="0097642D"/>
    <w:rsid w:val="0097729C"/>
    <w:rsid w:val="009809E5"/>
    <w:rsid w:val="00981382"/>
    <w:rsid w:val="0098175C"/>
    <w:rsid w:val="00981968"/>
    <w:rsid w:val="00982E97"/>
    <w:rsid w:val="00983C5C"/>
    <w:rsid w:val="009842D8"/>
    <w:rsid w:val="00984C91"/>
    <w:rsid w:val="00985081"/>
    <w:rsid w:val="009851B0"/>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986"/>
    <w:rsid w:val="00997E15"/>
    <w:rsid w:val="009A0120"/>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4A2C"/>
    <w:rsid w:val="009B64C8"/>
    <w:rsid w:val="009B7EA4"/>
    <w:rsid w:val="009C0478"/>
    <w:rsid w:val="009C21B3"/>
    <w:rsid w:val="009C430E"/>
    <w:rsid w:val="009C608F"/>
    <w:rsid w:val="009C669B"/>
    <w:rsid w:val="009C718E"/>
    <w:rsid w:val="009C71BC"/>
    <w:rsid w:val="009C7D5C"/>
    <w:rsid w:val="009D1CC3"/>
    <w:rsid w:val="009D2490"/>
    <w:rsid w:val="009D2A70"/>
    <w:rsid w:val="009D3447"/>
    <w:rsid w:val="009D3765"/>
    <w:rsid w:val="009D3B84"/>
    <w:rsid w:val="009D6008"/>
    <w:rsid w:val="009D633F"/>
    <w:rsid w:val="009D6DC8"/>
    <w:rsid w:val="009D6DE8"/>
    <w:rsid w:val="009D7637"/>
    <w:rsid w:val="009D79B5"/>
    <w:rsid w:val="009E0ADD"/>
    <w:rsid w:val="009E18B0"/>
    <w:rsid w:val="009E1C87"/>
    <w:rsid w:val="009E26E4"/>
    <w:rsid w:val="009E2B49"/>
    <w:rsid w:val="009E347F"/>
    <w:rsid w:val="009E511E"/>
    <w:rsid w:val="009E622C"/>
    <w:rsid w:val="009E6790"/>
    <w:rsid w:val="009E7B3D"/>
    <w:rsid w:val="009F0ECC"/>
    <w:rsid w:val="009F22CA"/>
    <w:rsid w:val="009F2E78"/>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0062"/>
    <w:rsid w:val="00A11C63"/>
    <w:rsid w:val="00A14036"/>
    <w:rsid w:val="00A1421E"/>
    <w:rsid w:val="00A15A7C"/>
    <w:rsid w:val="00A16209"/>
    <w:rsid w:val="00A17010"/>
    <w:rsid w:val="00A17D6E"/>
    <w:rsid w:val="00A17E3B"/>
    <w:rsid w:val="00A20D9F"/>
    <w:rsid w:val="00A23203"/>
    <w:rsid w:val="00A23B74"/>
    <w:rsid w:val="00A24F3C"/>
    <w:rsid w:val="00A26A2E"/>
    <w:rsid w:val="00A26A3C"/>
    <w:rsid w:val="00A27035"/>
    <w:rsid w:val="00A270B4"/>
    <w:rsid w:val="00A277AC"/>
    <w:rsid w:val="00A2797E"/>
    <w:rsid w:val="00A3009B"/>
    <w:rsid w:val="00A30297"/>
    <w:rsid w:val="00A317D2"/>
    <w:rsid w:val="00A31939"/>
    <w:rsid w:val="00A328F5"/>
    <w:rsid w:val="00A33DDD"/>
    <w:rsid w:val="00A34EDD"/>
    <w:rsid w:val="00A37522"/>
    <w:rsid w:val="00A37D71"/>
    <w:rsid w:val="00A40B71"/>
    <w:rsid w:val="00A4139C"/>
    <w:rsid w:val="00A41EC0"/>
    <w:rsid w:val="00A42193"/>
    <w:rsid w:val="00A42296"/>
    <w:rsid w:val="00A43940"/>
    <w:rsid w:val="00A43A91"/>
    <w:rsid w:val="00A43E79"/>
    <w:rsid w:val="00A449E9"/>
    <w:rsid w:val="00A51734"/>
    <w:rsid w:val="00A5279D"/>
    <w:rsid w:val="00A52898"/>
    <w:rsid w:val="00A52C1E"/>
    <w:rsid w:val="00A540B9"/>
    <w:rsid w:val="00A54959"/>
    <w:rsid w:val="00A55384"/>
    <w:rsid w:val="00A573CD"/>
    <w:rsid w:val="00A57799"/>
    <w:rsid w:val="00A60346"/>
    <w:rsid w:val="00A616A9"/>
    <w:rsid w:val="00A61768"/>
    <w:rsid w:val="00A62431"/>
    <w:rsid w:val="00A639EE"/>
    <w:rsid w:val="00A644D2"/>
    <w:rsid w:val="00A64842"/>
    <w:rsid w:val="00A64A47"/>
    <w:rsid w:val="00A657DC"/>
    <w:rsid w:val="00A667EF"/>
    <w:rsid w:val="00A6691B"/>
    <w:rsid w:val="00A66FB5"/>
    <w:rsid w:val="00A67207"/>
    <w:rsid w:val="00A67738"/>
    <w:rsid w:val="00A7084E"/>
    <w:rsid w:val="00A7164D"/>
    <w:rsid w:val="00A71FDF"/>
    <w:rsid w:val="00A7208C"/>
    <w:rsid w:val="00A7266E"/>
    <w:rsid w:val="00A733A8"/>
    <w:rsid w:val="00A733BE"/>
    <w:rsid w:val="00A765B2"/>
    <w:rsid w:val="00A76606"/>
    <w:rsid w:val="00A77906"/>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A4F"/>
    <w:rsid w:val="00A96618"/>
    <w:rsid w:val="00AA0F3E"/>
    <w:rsid w:val="00AA1122"/>
    <w:rsid w:val="00AA1ABD"/>
    <w:rsid w:val="00AA381C"/>
    <w:rsid w:val="00AA4006"/>
    <w:rsid w:val="00AA6F0E"/>
    <w:rsid w:val="00AA750E"/>
    <w:rsid w:val="00AB081D"/>
    <w:rsid w:val="00AB0A98"/>
    <w:rsid w:val="00AB0E60"/>
    <w:rsid w:val="00AB2914"/>
    <w:rsid w:val="00AB305C"/>
    <w:rsid w:val="00AB391E"/>
    <w:rsid w:val="00AB6059"/>
    <w:rsid w:val="00AB6574"/>
    <w:rsid w:val="00AB66CF"/>
    <w:rsid w:val="00AB6B83"/>
    <w:rsid w:val="00AB7A13"/>
    <w:rsid w:val="00AB7D49"/>
    <w:rsid w:val="00AC01AF"/>
    <w:rsid w:val="00AC0A7B"/>
    <w:rsid w:val="00AC15C0"/>
    <w:rsid w:val="00AC175E"/>
    <w:rsid w:val="00AC1F35"/>
    <w:rsid w:val="00AC1F39"/>
    <w:rsid w:val="00AC2D59"/>
    <w:rsid w:val="00AC300F"/>
    <w:rsid w:val="00AC3FC0"/>
    <w:rsid w:val="00AC4260"/>
    <w:rsid w:val="00AC43C7"/>
    <w:rsid w:val="00AC50A0"/>
    <w:rsid w:val="00AC52F7"/>
    <w:rsid w:val="00AC75F1"/>
    <w:rsid w:val="00AD0577"/>
    <w:rsid w:val="00AD05EF"/>
    <w:rsid w:val="00AD0793"/>
    <w:rsid w:val="00AD0CC8"/>
    <w:rsid w:val="00AD0FCE"/>
    <w:rsid w:val="00AD22BE"/>
    <w:rsid w:val="00AD2B9A"/>
    <w:rsid w:val="00AD3AF3"/>
    <w:rsid w:val="00AD4E31"/>
    <w:rsid w:val="00AD6B1A"/>
    <w:rsid w:val="00AE20DA"/>
    <w:rsid w:val="00AE3F90"/>
    <w:rsid w:val="00AE44CA"/>
    <w:rsid w:val="00AE5CD2"/>
    <w:rsid w:val="00AE65B6"/>
    <w:rsid w:val="00AE6A9F"/>
    <w:rsid w:val="00AF0144"/>
    <w:rsid w:val="00AF017F"/>
    <w:rsid w:val="00AF0775"/>
    <w:rsid w:val="00AF0ADF"/>
    <w:rsid w:val="00AF172B"/>
    <w:rsid w:val="00AF20AD"/>
    <w:rsid w:val="00AF21B8"/>
    <w:rsid w:val="00AF2C95"/>
    <w:rsid w:val="00AF31CF"/>
    <w:rsid w:val="00AF4A2E"/>
    <w:rsid w:val="00AF55A6"/>
    <w:rsid w:val="00AF612E"/>
    <w:rsid w:val="00AF6A7B"/>
    <w:rsid w:val="00B00037"/>
    <w:rsid w:val="00B003A4"/>
    <w:rsid w:val="00B008DD"/>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16D62"/>
    <w:rsid w:val="00B2030E"/>
    <w:rsid w:val="00B2181D"/>
    <w:rsid w:val="00B22BCA"/>
    <w:rsid w:val="00B26086"/>
    <w:rsid w:val="00B27464"/>
    <w:rsid w:val="00B2765D"/>
    <w:rsid w:val="00B30824"/>
    <w:rsid w:val="00B30EF3"/>
    <w:rsid w:val="00B3292A"/>
    <w:rsid w:val="00B32C2D"/>
    <w:rsid w:val="00B33038"/>
    <w:rsid w:val="00B33751"/>
    <w:rsid w:val="00B3400B"/>
    <w:rsid w:val="00B34780"/>
    <w:rsid w:val="00B35330"/>
    <w:rsid w:val="00B35447"/>
    <w:rsid w:val="00B357AA"/>
    <w:rsid w:val="00B35891"/>
    <w:rsid w:val="00B401D4"/>
    <w:rsid w:val="00B415D7"/>
    <w:rsid w:val="00B41A3A"/>
    <w:rsid w:val="00B423B2"/>
    <w:rsid w:val="00B426BE"/>
    <w:rsid w:val="00B42709"/>
    <w:rsid w:val="00B42AE0"/>
    <w:rsid w:val="00B42D09"/>
    <w:rsid w:val="00B43725"/>
    <w:rsid w:val="00B43B28"/>
    <w:rsid w:val="00B43B51"/>
    <w:rsid w:val="00B45264"/>
    <w:rsid w:val="00B47896"/>
    <w:rsid w:val="00B47ADF"/>
    <w:rsid w:val="00B52B69"/>
    <w:rsid w:val="00B52CC0"/>
    <w:rsid w:val="00B52E40"/>
    <w:rsid w:val="00B53E98"/>
    <w:rsid w:val="00B540D7"/>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213A"/>
    <w:rsid w:val="00B72F82"/>
    <w:rsid w:val="00B73A14"/>
    <w:rsid w:val="00B74398"/>
    <w:rsid w:val="00B746EA"/>
    <w:rsid w:val="00B75652"/>
    <w:rsid w:val="00B76AC8"/>
    <w:rsid w:val="00B76BF5"/>
    <w:rsid w:val="00B774EB"/>
    <w:rsid w:val="00B8046C"/>
    <w:rsid w:val="00B82819"/>
    <w:rsid w:val="00B82EA2"/>
    <w:rsid w:val="00B83138"/>
    <w:rsid w:val="00B832E8"/>
    <w:rsid w:val="00B83D54"/>
    <w:rsid w:val="00B84A66"/>
    <w:rsid w:val="00B84BE9"/>
    <w:rsid w:val="00B8529E"/>
    <w:rsid w:val="00B91721"/>
    <w:rsid w:val="00B91E61"/>
    <w:rsid w:val="00B92D61"/>
    <w:rsid w:val="00B93723"/>
    <w:rsid w:val="00B93A25"/>
    <w:rsid w:val="00B93F10"/>
    <w:rsid w:val="00B942D1"/>
    <w:rsid w:val="00B95040"/>
    <w:rsid w:val="00B95303"/>
    <w:rsid w:val="00B95920"/>
    <w:rsid w:val="00B95C1D"/>
    <w:rsid w:val="00B95C9F"/>
    <w:rsid w:val="00B96B29"/>
    <w:rsid w:val="00B96EB2"/>
    <w:rsid w:val="00B96FAE"/>
    <w:rsid w:val="00B973C6"/>
    <w:rsid w:val="00B97AAF"/>
    <w:rsid w:val="00BA0E2A"/>
    <w:rsid w:val="00BA118E"/>
    <w:rsid w:val="00BA1298"/>
    <w:rsid w:val="00BA1B1B"/>
    <w:rsid w:val="00BA46AE"/>
    <w:rsid w:val="00BA5104"/>
    <w:rsid w:val="00BA5A7A"/>
    <w:rsid w:val="00BB2BEB"/>
    <w:rsid w:val="00BB5713"/>
    <w:rsid w:val="00BB7127"/>
    <w:rsid w:val="00BB79F4"/>
    <w:rsid w:val="00BC0EF8"/>
    <w:rsid w:val="00BC1362"/>
    <w:rsid w:val="00BC13E6"/>
    <w:rsid w:val="00BC1918"/>
    <w:rsid w:val="00BC4FF5"/>
    <w:rsid w:val="00BC530E"/>
    <w:rsid w:val="00BC5AEC"/>
    <w:rsid w:val="00BC6AED"/>
    <w:rsid w:val="00BD0CC4"/>
    <w:rsid w:val="00BD186D"/>
    <w:rsid w:val="00BD2069"/>
    <w:rsid w:val="00BD211A"/>
    <w:rsid w:val="00BD2131"/>
    <w:rsid w:val="00BD348C"/>
    <w:rsid w:val="00BD42B5"/>
    <w:rsid w:val="00BD60B9"/>
    <w:rsid w:val="00BE0682"/>
    <w:rsid w:val="00BE261C"/>
    <w:rsid w:val="00BE3C04"/>
    <w:rsid w:val="00BE4391"/>
    <w:rsid w:val="00BE4A07"/>
    <w:rsid w:val="00BE5021"/>
    <w:rsid w:val="00BE67E0"/>
    <w:rsid w:val="00BE7314"/>
    <w:rsid w:val="00BE76C2"/>
    <w:rsid w:val="00BF1520"/>
    <w:rsid w:val="00BF2B69"/>
    <w:rsid w:val="00BF317D"/>
    <w:rsid w:val="00BF31FA"/>
    <w:rsid w:val="00BF388F"/>
    <w:rsid w:val="00BF6F09"/>
    <w:rsid w:val="00C003FE"/>
    <w:rsid w:val="00C0058E"/>
    <w:rsid w:val="00C0150C"/>
    <w:rsid w:val="00C0441D"/>
    <w:rsid w:val="00C0470B"/>
    <w:rsid w:val="00C04E87"/>
    <w:rsid w:val="00C05BA9"/>
    <w:rsid w:val="00C07723"/>
    <w:rsid w:val="00C1056A"/>
    <w:rsid w:val="00C11007"/>
    <w:rsid w:val="00C165A5"/>
    <w:rsid w:val="00C1670B"/>
    <w:rsid w:val="00C17105"/>
    <w:rsid w:val="00C210C9"/>
    <w:rsid w:val="00C21221"/>
    <w:rsid w:val="00C21EFE"/>
    <w:rsid w:val="00C24E81"/>
    <w:rsid w:val="00C26065"/>
    <w:rsid w:val="00C2681C"/>
    <w:rsid w:val="00C26E60"/>
    <w:rsid w:val="00C302EC"/>
    <w:rsid w:val="00C30635"/>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7194E"/>
    <w:rsid w:val="00C72BC2"/>
    <w:rsid w:val="00C73E93"/>
    <w:rsid w:val="00C74D12"/>
    <w:rsid w:val="00C74D6F"/>
    <w:rsid w:val="00C75A34"/>
    <w:rsid w:val="00C75A79"/>
    <w:rsid w:val="00C806F9"/>
    <w:rsid w:val="00C80C27"/>
    <w:rsid w:val="00C816E8"/>
    <w:rsid w:val="00C8197A"/>
    <w:rsid w:val="00C822E2"/>
    <w:rsid w:val="00C84379"/>
    <w:rsid w:val="00C84B5A"/>
    <w:rsid w:val="00C85482"/>
    <w:rsid w:val="00C85E76"/>
    <w:rsid w:val="00C87B71"/>
    <w:rsid w:val="00C90772"/>
    <w:rsid w:val="00C93381"/>
    <w:rsid w:val="00C95F2C"/>
    <w:rsid w:val="00C96A18"/>
    <w:rsid w:val="00C96DD8"/>
    <w:rsid w:val="00CA0621"/>
    <w:rsid w:val="00CA0E69"/>
    <w:rsid w:val="00CA1101"/>
    <w:rsid w:val="00CA1F92"/>
    <w:rsid w:val="00CA2EFD"/>
    <w:rsid w:val="00CA42FE"/>
    <w:rsid w:val="00CA44C2"/>
    <w:rsid w:val="00CA59E7"/>
    <w:rsid w:val="00CA611E"/>
    <w:rsid w:val="00CB06CF"/>
    <w:rsid w:val="00CB278E"/>
    <w:rsid w:val="00CB33FE"/>
    <w:rsid w:val="00CB642E"/>
    <w:rsid w:val="00CC119A"/>
    <w:rsid w:val="00CC13F2"/>
    <w:rsid w:val="00CC1F91"/>
    <w:rsid w:val="00CC21D4"/>
    <w:rsid w:val="00CC2975"/>
    <w:rsid w:val="00CC3788"/>
    <w:rsid w:val="00CC49A7"/>
    <w:rsid w:val="00CC4D07"/>
    <w:rsid w:val="00CC528C"/>
    <w:rsid w:val="00CC5C25"/>
    <w:rsid w:val="00CC5ED8"/>
    <w:rsid w:val="00CC6328"/>
    <w:rsid w:val="00CC6373"/>
    <w:rsid w:val="00CC6FCF"/>
    <w:rsid w:val="00CD21FE"/>
    <w:rsid w:val="00CD2237"/>
    <w:rsid w:val="00CD22F5"/>
    <w:rsid w:val="00CD3AFB"/>
    <w:rsid w:val="00CD56A2"/>
    <w:rsid w:val="00CD5839"/>
    <w:rsid w:val="00CD615F"/>
    <w:rsid w:val="00CD7E59"/>
    <w:rsid w:val="00CE2625"/>
    <w:rsid w:val="00CE28C3"/>
    <w:rsid w:val="00CE2A7B"/>
    <w:rsid w:val="00CE3357"/>
    <w:rsid w:val="00CE3B9C"/>
    <w:rsid w:val="00CE3C2A"/>
    <w:rsid w:val="00CE4068"/>
    <w:rsid w:val="00CE409C"/>
    <w:rsid w:val="00CE49B2"/>
    <w:rsid w:val="00CE5A72"/>
    <w:rsid w:val="00CE5D89"/>
    <w:rsid w:val="00CE7344"/>
    <w:rsid w:val="00CF0286"/>
    <w:rsid w:val="00CF071E"/>
    <w:rsid w:val="00CF0762"/>
    <w:rsid w:val="00CF2A10"/>
    <w:rsid w:val="00CF2DCB"/>
    <w:rsid w:val="00CF33BB"/>
    <w:rsid w:val="00CF5187"/>
    <w:rsid w:val="00CF524D"/>
    <w:rsid w:val="00CF53EF"/>
    <w:rsid w:val="00CF6C5C"/>
    <w:rsid w:val="00CF6F97"/>
    <w:rsid w:val="00CF74EF"/>
    <w:rsid w:val="00CF7645"/>
    <w:rsid w:val="00D0059C"/>
    <w:rsid w:val="00D0166D"/>
    <w:rsid w:val="00D02F61"/>
    <w:rsid w:val="00D06174"/>
    <w:rsid w:val="00D06614"/>
    <w:rsid w:val="00D070D4"/>
    <w:rsid w:val="00D07152"/>
    <w:rsid w:val="00D07840"/>
    <w:rsid w:val="00D102F2"/>
    <w:rsid w:val="00D110A9"/>
    <w:rsid w:val="00D1112F"/>
    <w:rsid w:val="00D114A7"/>
    <w:rsid w:val="00D1274A"/>
    <w:rsid w:val="00D1322E"/>
    <w:rsid w:val="00D13710"/>
    <w:rsid w:val="00D1377E"/>
    <w:rsid w:val="00D13BC2"/>
    <w:rsid w:val="00D14968"/>
    <w:rsid w:val="00D14D9F"/>
    <w:rsid w:val="00D1593E"/>
    <w:rsid w:val="00D1608A"/>
    <w:rsid w:val="00D1677A"/>
    <w:rsid w:val="00D1677F"/>
    <w:rsid w:val="00D17C1C"/>
    <w:rsid w:val="00D207EE"/>
    <w:rsid w:val="00D2435B"/>
    <w:rsid w:val="00D245D7"/>
    <w:rsid w:val="00D25B40"/>
    <w:rsid w:val="00D26EC3"/>
    <w:rsid w:val="00D27675"/>
    <w:rsid w:val="00D3085E"/>
    <w:rsid w:val="00D30D4E"/>
    <w:rsid w:val="00D30FC1"/>
    <w:rsid w:val="00D311AF"/>
    <w:rsid w:val="00D31D14"/>
    <w:rsid w:val="00D31D4B"/>
    <w:rsid w:val="00D326A6"/>
    <w:rsid w:val="00D32AD0"/>
    <w:rsid w:val="00D32D97"/>
    <w:rsid w:val="00D33FE0"/>
    <w:rsid w:val="00D35EBD"/>
    <w:rsid w:val="00D360E3"/>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5718"/>
    <w:rsid w:val="00D659C6"/>
    <w:rsid w:val="00D65A77"/>
    <w:rsid w:val="00D65BD3"/>
    <w:rsid w:val="00D66595"/>
    <w:rsid w:val="00D6753E"/>
    <w:rsid w:val="00D67B40"/>
    <w:rsid w:val="00D67BBB"/>
    <w:rsid w:val="00D67DFE"/>
    <w:rsid w:val="00D70DC6"/>
    <w:rsid w:val="00D727A3"/>
    <w:rsid w:val="00D73C94"/>
    <w:rsid w:val="00D75A0B"/>
    <w:rsid w:val="00D76BCC"/>
    <w:rsid w:val="00D76D17"/>
    <w:rsid w:val="00D7744B"/>
    <w:rsid w:val="00D77810"/>
    <w:rsid w:val="00D808E3"/>
    <w:rsid w:val="00D80FBA"/>
    <w:rsid w:val="00D81C30"/>
    <w:rsid w:val="00D82F34"/>
    <w:rsid w:val="00D83745"/>
    <w:rsid w:val="00D83D3C"/>
    <w:rsid w:val="00D85178"/>
    <w:rsid w:val="00D873F0"/>
    <w:rsid w:val="00D87671"/>
    <w:rsid w:val="00D9083A"/>
    <w:rsid w:val="00D92220"/>
    <w:rsid w:val="00D93B3C"/>
    <w:rsid w:val="00D94A8D"/>
    <w:rsid w:val="00D966E5"/>
    <w:rsid w:val="00DA09FE"/>
    <w:rsid w:val="00DA0CD1"/>
    <w:rsid w:val="00DA1A37"/>
    <w:rsid w:val="00DA27A8"/>
    <w:rsid w:val="00DA3958"/>
    <w:rsid w:val="00DA47D5"/>
    <w:rsid w:val="00DA603C"/>
    <w:rsid w:val="00DB12A9"/>
    <w:rsid w:val="00DB59E0"/>
    <w:rsid w:val="00DB5A6B"/>
    <w:rsid w:val="00DB602B"/>
    <w:rsid w:val="00DB6FFC"/>
    <w:rsid w:val="00DB73D3"/>
    <w:rsid w:val="00DB7DDD"/>
    <w:rsid w:val="00DC0750"/>
    <w:rsid w:val="00DC0DE8"/>
    <w:rsid w:val="00DC1021"/>
    <w:rsid w:val="00DC12C1"/>
    <w:rsid w:val="00DC140B"/>
    <w:rsid w:val="00DC162D"/>
    <w:rsid w:val="00DC283C"/>
    <w:rsid w:val="00DC3667"/>
    <w:rsid w:val="00DC5052"/>
    <w:rsid w:val="00DC5FDC"/>
    <w:rsid w:val="00DC7372"/>
    <w:rsid w:val="00DC766A"/>
    <w:rsid w:val="00DD0094"/>
    <w:rsid w:val="00DD1338"/>
    <w:rsid w:val="00DD203B"/>
    <w:rsid w:val="00DD2B1B"/>
    <w:rsid w:val="00DD400E"/>
    <w:rsid w:val="00DD5461"/>
    <w:rsid w:val="00DD65C8"/>
    <w:rsid w:val="00DD7197"/>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24B4"/>
    <w:rsid w:val="00E07406"/>
    <w:rsid w:val="00E113B0"/>
    <w:rsid w:val="00E12B69"/>
    <w:rsid w:val="00E13829"/>
    <w:rsid w:val="00E162B2"/>
    <w:rsid w:val="00E1766E"/>
    <w:rsid w:val="00E178C2"/>
    <w:rsid w:val="00E20784"/>
    <w:rsid w:val="00E21283"/>
    <w:rsid w:val="00E21891"/>
    <w:rsid w:val="00E220B4"/>
    <w:rsid w:val="00E229A8"/>
    <w:rsid w:val="00E231C0"/>
    <w:rsid w:val="00E23AB6"/>
    <w:rsid w:val="00E2433D"/>
    <w:rsid w:val="00E255D1"/>
    <w:rsid w:val="00E25917"/>
    <w:rsid w:val="00E25E18"/>
    <w:rsid w:val="00E260A0"/>
    <w:rsid w:val="00E306B4"/>
    <w:rsid w:val="00E30BBC"/>
    <w:rsid w:val="00E31069"/>
    <w:rsid w:val="00E31860"/>
    <w:rsid w:val="00E3187A"/>
    <w:rsid w:val="00E32620"/>
    <w:rsid w:val="00E337A5"/>
    <w:rsid w:val="00E35F33"/>
    <w:rsid w:val="00E3606F"/>
    <w:rsid w:val="00E364C8"/>
    <w:rsid w:val="00E37F60"/>
    <w:rsid w:val="00E40846"/>
    <w:rsid w:val="00E4170C"/>
    <w:rsid w:val="00E41A2D"/>
    <w:rsid w:val="00E422F9"/>
    <w:rsid w:val="00E43C7A"/>
    <w:rsid w:val="00E441D2"/>
    <w:rsid w:val="00E449C8"/>
    <w:rsid w:val="00E46923"/>
    <w:rsid w:val="00E46C1E"/>
    <w:rsid w:val="00E46CCD"/>
    <w:rsid w:val="00E4777C"/>
    <w:rsid w:val="00E47B26"/>
    <w:rsid w:val="00E50CDB"/>
    <w:rsid w:val="00E51660"/>
    <w:rsid w:val="00E51A00"/>
    <w:rsid w:val="00E5551A"/>
    <w:rsid w:val="00E557AD"/>
    <w:rsid w:val="00E56A1E"/>
    <w:rsid w:val="00E571D6"/>
    <w:rsid w:val="00E57C82"/>
    <w:rsid w:val="00E60B2F"/>
    <w:rsid w:val="00E6184A"/>
    <w:rsid w:val="00E62070"/>
    <w:rsid w:val="00E62290"/>
    <w:rsid w:val="00E627C5"/>
    <w:rsid w:val="00E62982"/>
    <w:rsid w:val="00E636F1"/>
    <w:rsid w:val="00E64CFB"/>
    <w:rsid w:val="00E651CD"/>
    <w:rsid w:val="00E65745"/>
    <w:rsid w:val="00E65DD8"/>
    <w:rsid w:val="00E660FE"/>
    <w:rsid w:val="00E668A3"/>
    <w:rsid w:val="00E677E5"/>
    <w:rsid w:val="00E67FED"/>
    <w:rsid w:val="00E735E2"/>
    <w:rsid w:val="00E74A25"/>
    <w:rsid w:val="00E74FE5"/>
    <w:rsid w:val="00E75065"/>
    <w:rsid w:val="00E7516B"/>
    <w:rsid w:val="00E75836"/>
    <w:rsid w:val="00E75D2C"/>
    <w:rsid w:val="00E76AE4"/>
    <w:rsid w:val="00E77679"/>
    <w:rsid w:val="00E77A46"/>
    <w:rsid w:val="00E80029"/>
    <w:rsid w:val="00E8051D"/>
    <w:rsid w:val="00E81A80"/>
    <w:rsid w:val="00E84C11"/>
    <w:rsid w:val="00E86390"/>
    <w:rsid w:val="00E86D09"/>
    <w:rsid w:val="00E87245"/>
    <w:rsid w:val="00E87D07"/>
    <w:rsid w:val="00E90145"/>
    <w:rsid w:val="00E90C31"/>
    <w:rsid w:val="00E9112D"/>
    <w:rsid w:val="00E91648"/>
    <w:rsid w:val="00E91E1C"/>
    <w:rsid w:val="00E92679"/>
    <w:rsid w:val="00E96BD5"/>
    <w:rsid w:val="00E97AEF"/>
    <w:rsid w:val="00EA01E3"/>
    <w:rsid w:val="00EA06CD"/>
    <w:rsid w:val="00EA1A3F"/>
    <w:rsid w:val="00EA2108"/>
    <w:rsid w:val="00EA2522"/>
    <w:rsid w:val="00EA2AB3"/>
    <w:rsid w:val="00EA4F72"/>
    <w:rsid w:val="00EA52E2"/>
    <w:rsid w:val="00EA5E07"/>
    <w:rsid w:val="00EA6864"/>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FB8"/>
    <w:rsid w:val="00EC0435"/>
    <w:rsid w:val="00EC20A5"/>
    <w:rsid w:val="00EC3A4D"/>
    <w:rsid w:val="00EC5771"/>
    <w:rsid w:val="00EC5D68"/>
    <w:rsid w:val="00ED0375"/>
    <w:rsid w:val="00ED06FF"/>
    <w:rsid w:val="00ED0FAB"/>
    <w:rsid w:val="00ED18E9"/>
    <w:rsid w:val="00ED1B41"/>
    <w:rsid w:val="00ED2E17"/>
    <w:rsid w:val="00ED3073"/>
    <w:rsid w:val="00ED46A8"/>
    <w:rsid w:val="00ED531D"/>
    <w:rsid w:val="00ED6354"/>
    <w:rsid w:val="00ED6B33"/>
    <w:rsid w:val="00ED70DA"/>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E88"/>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FA"/>
    <w:rsid w:val="00F129B4"/>
    <w:rsid w:val="00F1329E"/>
    <w:rsid w:val="00F13D2A"/>
    <w:rsid w:val="00F13FC3"/>
    <w:rsid w:val="00F15854"/>
    <w:rsid w:val="00F21787"/>
    <w:rsid w:val="00F219A5"/>
    <w:rsid w:val="00F21E7C"/>
    <w:rsid w:val="00F22209"/>
    <w:rsid w:val="00F22258"/>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CB0"/>
    <w:rsid w:val="00F51F00"/>
    <w:rsid w:val="00F52EDA"/>
    <w:rsid w:val="00F548F5"/>
    <w:rsid w:val="00F554B7"/>
    <w:rsid w:val="00F5618B"/>
    <w:rsid w:val="00F56631"/>
    <w:rsid w:val="00F56F0E"/>
    <w:rsid w:val="00F57B8A"/>
    <w:rsid w:val="00F60BB4"/>
    <w:rsid w:val="00F60D1E"/>
    <w:rsid w:val="00F618E3"/>
    <w:rsid w:val="00F62314"/>
    <w:rsid w:val="00F62AAF"/>
    <w:rsid w:val="00F6358A"/>
    <w:rsid w:val="00F63699"/>
    <w:rsid w:val="00F63B34"/>
    <w:rsid w:val="00F6538C"/>
    <w:rsid w:val="00F6564B"/>
    <w:rsid w:val="00F70B67"/>
    <w:rsid w:val="00F71CD3"/>
    <w:rsid w:val="00F721BE"/>
    <w:rsid w:val="00F72825"/>
    <w:rsid w:val="00F745ED"/>
    <w:rsid w:val="00F74695"/>
    <w:rsid w:val="00F748CD"/>
    <w:rsid w:val="00F74DEE"/>
    <w:rsid w:val="00F7564C"/>
    <w:rsid w:val="00F77F97"/>
    <w:rsid w:val="00F80A1C"/>
    <w:rsid w:val="00F82B0A"/>
    <w:rsid w:val="00F844B1"/>
    <w:rsid w:val="00F8504D"/>
    <w:rsid w:val="00F85596"/>
    <w:rsid w:val="00F8639E"/>
    <w:rsid w:val="00F86AD0"/>
    <w:rsid w:val="00F91590"/>
    <w:rsid w:val="00F9269E"/>
    <w:rsid w:val="00F92950"/>
    <w:rsid w:val="00F947F2"/>
    <w:rsid w:val="00F9551C"/>
    <w:rsid w:val="00F96830"/>
    <w:rsid w:val="00F973CF"/>
    <w:rsid w:val="00F97669"/>
    <w:rsid w:val="00FA14BE"/>
    <w:rsid w:val="00FA396D"/>
    <w:rsid w:val="00FA409F"/>
    <w:rsid w:val="00FA4C1B"/>
    <w:rsid w:val="00FB10C5"/>
    <w:rsid w:val="00FB1864"/>
    <w:rsid w:val="00FB26AE"/>
    <w:rsid w:val="00FB2BC7"/>
    <w:rsid w:val="00FB2D5F"/>
    <w:rsid w:val="00FB457D"/>
    <w:rsid w:val="00FB4C2C"/>
    <w:rsid w:val="00FB6F3A"/>
    <w:rsid w:val="00FB746E"/>
    <w:rsid w:val="00FB74B9"/>
    <w:rsid w:val="00FB7727"/>
    <w:rsid w:val="00FB78D0"/>
    <w:rsid w:val="00FB7D5C"/>
    <w:rsid w:val="00FB7E17"/>
    <w:rsid w:val="00FC0229"/>
    <w:rsid w:val="00FC24F1"/>
    <w:rsid w:val="00FC258C"/>
    <w:rsid w:val="00FC3305"/>
    <w:rsid w:val="00FC4AE1"/>
    <w:rsid w:val="00FC57CC"/>
    <w:rsid w:val="00FC5D29"/>
    <w:rsid w:val="00FC6FC8"/>
    <w:rsid w:val="00FD0ECC"/>
    <w:rsid w:val="00FD1C35"/>
    <w:rsid w:val="00FD1C39"/>
    <w:rsid w:val="00FD24F3"/>
    <w:rsid w:val="00FD2FFD"/>
    <w:rsid w:val="00FD40BE"/>
    <w:rsid w:val="00FD573B"/>
    <w:rsid w:val="00FD73C0"/>
    <w:rsid w:val="00FD7DA3"/>
    <w:rsid w:val="00FE0267"/>
    <w:rsid w:val="00FE307E"/>
    <w:rsid w:val="00FE6081"/>
    <w:rsid w:val="00FE6A26"/>
    <w:rsid w:val="00FE7BF0"/>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ED95-98BB-4B68-8689-63E77CD3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6164</Words>
  <Characters>3515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2017.gada budžeta apstiprināšanu” sākotnējās ietekmes novērtējuma ziņojums (anotācija)</vt:lpstr>
    </vt:vector>
  </TitlesOfParts>
  <Company>Satiksmes ministrija</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2017.gada budžeta apstiprināšanu” sākotnējās ietekmes novērtējuma ziņojums (anotācija)</dc:title>
  <dc:subject>Anotācija</dc:subject>
  <dc:creator>M.Gorodcovs, I.Dambe</dc:creator>
  <dc:description>67830940, maris.gorodcovs@latcaa.gov.lv67830941, inta.dambe@latcaa.gov.lv</dc:description>
  <cp:lastModifiedBy>Satiksmes ministrija</cp:lastModifiedBy>
  <cp:revision>7</cp:revision>
  <cp:lastPrinted>2016-09-13T04:45:00Z</cp:lastPrinted>
  <dcterms:created xsi:type="dcterms:W3CDTF">2016-09-13T05:15:00Z</dcterms:created>
  <dcterms:modified xsi:type="dcterms:W3CDTF">2016-10-12T13:41:00Z</dcterms:modified>
</cp:coreProperties>
</file>