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90500" w14:textId="2323AA1F" w:rsidR="004E60AF" w:rsidRPr="00CB6B73" w:rsidRDefault="002E63E2" w:rsidP="00CB6B73">
      <w:pPr>
        <w:ind w:firstLine="720"/>
        <w:jc w:val="center"/>
        <w:rPr>
          <w:rFonts w:ascii="Times New Roman" w:hAnsi="Times New Roman"/>
          <w:b/>
          <w:color w:val="auto"/>
          <w:sz w:val="28"/>
          <w:szCs w:val="28"/>
        </w:rPr>
      </w:pPr>
      <w:r w:rsidRPr="00CB6B73">
        <w:rPr>
          <w:rFonts w:ascii="Times New Roman" w:hAnsi="Times New Roman"/>
          <w:b/>
          <w:color w:val="auto"/>
          <w:sz w:val="28"/>
          <w:szCs w:val="28"/>
        </w:rPr>
        <w:t>In</w:t>
      </w:r>
      <w:r w:rsidR="00033124" w:rsidRPr="00CB6B73">
        <w:rPr>
          <w:rFonts w:ascii="Times New Roman" w:hAnsi="Times New Roman"/>
          <w:b/>
          <w:color w:val="auto"/>
          <w:sz w:val="28"/>
          <w:szCs w:val="28"/>
        </w:rPr>
        <w:t xml:space="preserve">formatīvais </w:t>
      </w:r>
      <w:r w:rsidR="007C3B76">
        <w:rPr>
          <w:rFonts w:ascii="Times New Roman" w:hAnsi="Times New Roman"/>
          <w:b/>
          <w:color w:val="auto"/>
          <w:sz w:val="28"/>
          <w:szCs w:val="28"/>
        </w:rPr>
        <w:t xml:space="preserve">ziņojums </w:t>
      </w:r>
      <w:r w:rsidR="00547255">
        <w:rPr>
          <w:rFonts w:ascii="Times New Roman" w:hAnsi="Times New Roman"/>
          <w:b/>
          <w:color w:val="auto"/>
          <w:sz w:val="28"/>
          <w:szCs w:val="28"/>
        </w:rPr>
        <w:t>„</w:t>
      </w:r>
      <w:r w:rsidR="00DE4D2E" w:rsidRPr="00CB6B73">
        <w:rPr>
          <w:rFonts w:ascii="Times New Roman" w:hAnsi="Times New Roman"/>
          <w:b/>
          <w:color w:val="auto"/>
          <w:sz w:val="28"/>
          <w:szCs w:val="28"/>
        </w:rPr>
        <w:t>Par</w:t>
      </w:r>
      <w:r w:rsidR="00E41298" w:rsidRPr="00CB6B73">
        <w:rPr>
          <w:rFonts w:ascii="Times New Roman" w:hAnsi="Times New Roman"/>
          <w:b/>
          <w:color w:val="auto"/>
          <w:sz w:val="28"/>
          <w:szCs w:val="28"/>
        </w:rPr>
        <w:t xml:space="preserve"> </w:t>
      </w:r>
      <w:r w:rsidR="000A6126" w:rsidRPr="00CB6B73">
        <w:rPr>
          <w:rFonts w:ascii="Times New Roman" w:hAnsi="Times New Roman"/>
          <w:b/>
          <w:color w:val="auto"/>
          <w:sz w:val="28"/>
          <w:szCs w:val="28"/>
        </w:rPr>
        <w:t xml:space="preserve">valsts </w:t>
      </w:r>
      <w:r w:rsidR="00F40D38" w:rsidRPr="00CB6B73">
        <w:rPr>
          <w:rFonts w:ascii="Times New Roman" w:hAnsi="Times New Roman"/>
          <w:b/>
          <w:color w:val="auto"/>
          <w:sz w:val="28"/>
          <w:szCs w:val="28"/>
        </w:rPr>
        <w:t>pārvaldes iestāžu gatavību oficiālās elektroniskās adreses ieviešanai</w:t>
      </w:r>
      <w:r w:rsidR="004E60AF" w:rsidRPr="00CB6B73">
        <w:rPr>
          <w:rFonts w:ascii="Times New Roman" w:hAnsi="Times New Roman"/>
          <w:b/>
          <w:color w:val="auto"/>
          <w:sz w:val="28"/>
          <w:szCs w:val="28"/>
        </w:rPr>
        <w:t>”</w:t>
      </w:r>
    </w:p>
    <w:p w14:paraId="71D1873F" w14:textId="77777777" w:rsidR="00E2409D" w:rsidRPr="00CB6B73" w:rsidRDefault="00E2409D" w:rsidP="00CB6B73">
      <w:pPr>
        <w:pStyle w:val="BodyText"/>
        <w:ind w:firstLine="720"/>
        <w:jc w:val="center"/>
        <w:rPr>
          <w:color w:val="auto"/>
        </w:rPr>
      </w:pPr>
    </w:p>
    <w:p w14:paraId="0E3E6936" w14:textId="2A422EAC" w:rsidR="00A82EAF" w:rsidRPr="00CB6B73" w:rsidRDefault="007C3B76" w:rsidP="00F20989">
      <w:pPr>
        <w:ind w:firstLine="720"/>
        <w:jc w:val="both"/>
        <w:rPr>
          <w:rFonts w:ascii="Times New Roman" w:hAnsi="Times New Roman"/>
          <w:color w:val="auto"/>
          <w:kern w:val="0"/>
          <w:lang w:eastAsia="lv-LV" w:bidi="hi-IN"/>
        </w:rPr>
      </w:pPr>
      <w:r>
        <w:rPr>
          <w:rFonts w:ascii="Times New Roman" w:hAnsi="Times New Roman"/>
          <w:color w:val="auto"/>
          <w:kern w:val="0"/>
          <w:lang w:eastAsia="lv-LV" w:bidi="hi-IN"/>
        </w:rPr>
        <w:t xml:space="preserve">Informatīvais ziņojums </w:t>
      </w:r>
      <w:r w:rsidR="00547255">
        <w:rPr>
          <w:rFonts w:ascii="Times New Roman" w:hAnsi="Times New Roman"/>
          <w:color w:val="auto"/>
          <w:kern w:val="0"/>
          <w:lang w:eastAsia="lv-LV" w:bidi="hi-IN"/>
        </w:rPr>
        <w:t>„</w:t>
      </w:r>
      <w:r w:rsidR="00D1499F" w:rsidRPr="00CB6B73">
        <w:rPr>
          <w:rFonts w:ascii="Times New Roman" w:hAnsi="Times New Roman"/>
          <w:color w:val="auto"/>
          <w:kern w:val="0"/>
          <w:lang w:eastAsia="lv-LV" w:bidi="hi-IN"/>
        </w:rPr>
        <w:t xml:space="preserve">Par </w:t>
      </w:r>
      <w:r w:rsidR="00061AA2" w:rsidRPr="00CB6B73">
        <w:rPr>
          <w:rFonts w:ascii="Times New Roman" w:hAnsi="Times New Roman"/>
          <w:color w:val="auto"/>
          <w:kern w:val="0"/>
          <w:lang w:eastAsia="lv-LV" w:bidi="hi-IN"/>
        </w:rPr>
        <w:t xml:space="preserve">valsts </w:t>
      </w:r>
      <w:r w:rsidR="00D1499F" w:rsidRPr="00CB6B73">
        <w:rPr>
          <w:rFonts w:ascii="Times New Roman" w:hAnsi="Times New Roman"/>
          <w:color w:val="auto"/>
          <w:kern w:val="0"/>
          <w:lang w:eastAsia="lv-LV" w:bidi="hi-IN"/>
        </w:rPr>
        <w:t xml:space="preserve">pārvaldes iestāžu gatavību oficiālās elektroniskās adreses ieviešanai” </w:t>
      </w:r>
      <w:r w:rsidR="00967B91" w:rsidRPr="00CB6B73">
        <w:rPr>
          <w:rFonts w:ascii="Times New Roman" w:hAnsi="Times New Roman"/>
          <w:color w:val="auto"/>
          <w:kern w:val="0"/>
          <w:lang w:eastAsia="lv-LV" w:bidi="hi-IN"/>
        </w:rPr>
        <w:t xml:space="preserve">(turpmāk – </w:t>
      </w:r>
      <w:r w:rsidR="00D4050D" w:rsidRPr="00CB6B73">
        <w:rPr>
          <w:rFonts w:ascii="Times New Roman" w:hAnsi="Times New Roman"/>
          <w:color w:val="auto"/>
          <w:kern w:val="0"/>
          <w:lang w:eastAsia="lv-LV" w:bidi="hi-IN"/>
        </w:rPr>
        <w:t>Z</w:t>
      </w:r>
      <w:r w:rsidR="00F93C7F" w:rsidRPr="00CB6B73">
        <w:rPr>
          <w:rFonts w:ascii="Times New Roman" w:hAnsi="Times New Roman"/>
          <w:color w:val="auto"/>
          <w:kern w:val="0"/>
          <w:lang w:eastAsia="lv-LV" w:bidi="hi-IN"/>
        </w:rPr>
        <w:t>iņojums</w:t>
      </w:r>
      <w:r w:rsidR="00967B91" w:rsidRPr="00CB6B73">
        <w:rPr>
          <w:rFonts w:ascii="Times New Roman" w:hAnsi="Times New Roman"/>
          <w:color w:val="auto"/>
          <w:kern w:val="0"/>
          <w:lang w:eastAsia="lv-LV" w:bidi="hi-IN"/>
        </w:rPr>
        <w:t>)</w:t>
      </w:r>
      <w:r w:rsidR="00F93C7F" w:rsidRPr="00CB6B73">
        <w:rPr>
          <w:rFonts w:ascii="Times New Roman" w:hAnsi="Times New Roman"/>
          <w:color w:val="auto"/>
          <w:kern w:val="0"/>
          <w:lang w:eastAsia="lv-LV" w:bidi="hi-IN"/>
        </w:rPr>
        <w:t xml:space="preserve"> izstrādāts</w:t>
      </w:r>
      <w:r w:rsidR="00D1499F" w:rsidRPr="00CB6B73">
        <w:rPr>
          <w:rFonts w:ascii="Times New Roman" w:hAnsi="Times New Roman"/>
          <w:color w:val="auto"/>
          <w:kern w:val="0"/>
          <w:lang w:eastAsia="lv-LV" w:bidi="hi-IN"/>
        </w:rPr>
        <w:t xml:space="preserve">, </w:t>
      </w:r>
      <w:r w:rsidR="006B5660" w:rsidRPr="00CB6B73">
        <w:rPr>
          <w:rFonts w:ascii="Times New Roman" w:hAnsi="Times New Roman"/>
          <w:color w:val="auto"/>
          <w:kern w:val="0"/>
          <w:lang w:eastAsia="lv-LV" w:bidi="hi-IN"/>
        </w:rPr>
        <w:t>ņemot vērā</w:t>
      </w:r>
      <w:r w:rsidR="00DB575D" w:rsidRPr="00CB6B73">
        <w:rPr>
          <w:rFonts w:ascii="Times New Roman" w:hAnsi="Times New Roman"/>
          <w:color w:val="auto"/>
          <w:kern w:val="0"/>
          <w:lang w:eastAsia="lv-LV" w:bidi="hi-IN"/>
        </w:rPr>
        <w:t xml:space="preserve"> </w:t>
      </w:r>
      <w:r w:rsidR="00FD27C3" w:rsidRPr="00CB6B73">
        <w:rPr>
          <w:rFonts w:ascii="Times New Roman" w:hAnsi="Times New Roman"/>
          <w:color w:val="auto"/>
          <w:kern w:val="0"/>
          <w:lang w:eastAsia="lv-LV" w:bidi="hi-IN"/>
        </w:rPr>
        <w:t>o</w:t>
      </w:r>
      <w:r w:rsidR="00E461C5" w:rsidRPr="00CB6B73">
        <w:rPr>
          <w:rFonts w:ascii="Times New Roman" w:hAnsi="Times New Roman"/>
          <w:color w:val="auto"/>
          <w:kern w:val="0"/>
          <w:lang w:eastAsia="lv-LV" w:bidi="hi-IN"/>
        </w:rPr>
        <w:t>ficiālās el</w:t>
      </w:r>
      <w:r w:rsidR="00EB77FC" w:rsidRPr="00CB6B73">
        <w:rPr>
          <w:rFonts w:ascii="Times New Roman" w:hAnsi="Times New Roman"/>
          <w:color w:val="auto"/>
          <w:kern w:val="0"/>
          <w:lang w:eastAsia="lv-LV" w:bidi="hi-IN"/>
        </w:rPr>
        <w:t xml:space="preserve">ektroniskās adreses </w:t>
      </w:r>
      <w:r w:rsidR="00A9328E" w:rsidRPr="00CB6B73">
        <w:rPr>
          <w:rFonts w:ascii="Times New Roman" w:hAnsi="Times New Roman"/>
          <w:color w:val="auto"/>
          <w:kern w:val="0"/>
          <w:lang w:eastAsia="lv-LV" w:bidi="hi-IN"/>
        </w:rPr>
        <w:t xml:space="preserve">risinājuma </w:t>
      </w:r>
      <w:r w:rsidR="00EB77FC" w:rsidRPr="00CB6B73">
        <w:rPr>
          <w:rFonts w:ascii="Times New Roman" w:hAnsi="Times New Roman"/>
          <w:color w:val="auto"/>
          <w:kern w:val="0"/>
          <w:lang w:eastAsia="lv-LV" w:bidi="hi-IN"/>
        </w:rPr>
        <w:t>(turpmāk – e</w:t>
      </w:r>
      <w:r w:rsidR="00E461C5" w:rsidRPr="00CB6B73">
        <w:rPr>
          <w:rFonts w:ascii="Times New Roman" w:hAnsi="Times New Roman"/>
          <w:color w:val="auto"/>
          <w:kern w:val="0"/>
          <w:lang w:eastAsia="lv-LV" w:bidi="hi-IN"/>
        </w:rPr>
        <w:t xml:space="preserve">-adrese) ieviešanu, </w:t>
      </w:r>
      <w:r w:rsidR="00D4050D" w:rsidRPr="00CB6B73">
        <w:rPr>
          <w:rFonts w:ascii="Times New Roman" w:hAnsi="Times New Roman"/>
          <w:color w:val="auto"/>
          <w:kern w:val="0"/>
          <w:lang w:eastAsia="lv-LV" w:bidi="hi-IN"/>
        </w:rPr>
        <w:t>kas tiek īstenot</w:t>
      </w:r>
      <w:r w:rsidR="00225492" w:rsidRPr="00CB6B73">
        <w:rPr>
          <w:rFonts w:ascii="Times New Roman" w:hAnsi="Times New Roman"/>
          <w:color w:val="auto"/>
          <w:kern w:val="0"/>
          <w:lang w:eastAsia="lv-LV" w:bidi="hi-IN"/>
        </w:rPr>
        <w:t>a</w:t>
      </w:r>
      <w:r w:rsidR="00D4050D" w:rsidRPr="00CB6B73">
        <w:rPr>
          <w:rFonts w:ascii="Times New Roman" w:hAnsi="Times New Roman"/>
          <w:color w:val="auto"/>
          <w:kern w:val="0"/>
          <w:lang w:eastAsia="lv-LV" w:bidi="hi-IN"/>
        </w:rPr>
        <w:t xml:space="preserve"> </w:t>
      </w:r>
      <w:r w:rsidR="00E461C5" w:rsidRPr="00CB6B73">
        <w:rPr>
          <w:rFonts w:ascii="Times New Roman" w:hAnsi="Times New Roman"/>
          <w:color w:val="auto"/>
          <w:kern w:val="0"/>
          <w:lang w:eastAsia="lv-LV" w:bidi="hi-IN"/>
        </w:rPr>
        <w:t xml:space="preserve">saskaņā ar </w:t>
      </w:r>
      <w:r w:rsidR="00354187" w:rsidRPr="00CB6B73">
        <w:rPr>
          <w:rFonts w:ascii="Times New Roman" w:hAnsi="Times New Roman"/>
          <w:color w:val="auto"/>
          <w:kern w:val="0"/>
          <w:lang w:eastAsia="lv-LV" w:bidi="hi-IN"/>
        </w:rPr>
        <w:t>Oficiālās elektroniskās adreses koncepciju</w:t>
      </w:r>
      <w:r w:rsidR="00F91A40" w:rsidRPr="00CB6B73">
        <w:rPr>
          <w:rStyle w:val="FootnoteReference"/>
          <w:rFonts w:ascii="Times New Roman" w:hAnsi="Times New Roman"/>
          <w:color w:val="auto"/>
          <w:kern w:val="0"/>
          <w:lang w:eastAsia="lv-LV" w:bidi="hi-IN"/>
        </w:rPr>
        <w:footnoteReference w:id="1"/>
      </w:r>
      <w:r w:rsidR="00354187" w:rsidRPr="00CB6B73">
        <w:rPr>
          <w:rFonts w:ascii="Times New Roman" w:hAnsi="Times New Roman"/>
          <w:color w:val="auto"/>
          <w:kern w:val="0"/>
          <w:lang w:eastAsia="lv-LV" w:bidi="hi-IN"/>
        </w:rPr>
        <w:t xml:space="preserve"> (turpmāk – Koncepcija), </w:t>
      </w:r>
      <w:r w:rsidR="00D1499F" w:rsidRPr="00CB6B73">
        <w:rPr>
          <w:rFonts w:ascii="Times New Roman" w:hAnsi="Times New Roman"/>
          <w:color w:val="auto"/>
          <w:kern w:val="0"/>
          <w:lang w:eastAsia="lv-LV" w:bidi="hi-IN"/>
        </w:rPr>
        <w:t>Oficiālās elektroniskās adreses likumu</w:t>
      </w:r>
      <w:r w:rsidR="001D02CB" w:rsidRPr="00CB6B73">
        <w:rPr>
          <w:rFonts w:ascii="Times New Roman" w:hAnsi="Times New Roman"/>
          <w:color w:val="auto"/>
          <w:kern w:val="0"/>
          <w:lang w:eastAsia="lv-LV" w:bidi="hi-IN"/>
        </w:rPr>
        <w:t xml:space="preserve"> (turpmāk – Likums)</w:t>
      </w:r>
      <w:r w:rsidR="00A2392F" w:rsidRPr="00CB6B73">
        <w:rPr>
          <w:rFonts w:ascii="Times New Roman" w:hAnsi="Times New Roman"/>
          <w:color w:val="auto"/>
          <w:kern w:val="0"/>
          <w:lang w:eastAsia="lv-LV" w:bidi="hi-IN"/>
        </w:rPr>
        <w:t xml:space="preserve"> un Ministru prezidenta 2016.</w:t>
      </w:r>
      <w:r w:rsidR="00547255">
        <w:rPr>
          <w:rFonts w:ascii="Times New Roman" w:hAnsi="Times New Roman"/>
          <w:color w:val="auto"/>
          <w:kern w:val="0"/>
          <w:lang w:eastAsia="lv-LV" w:bidi="hi-IN"/>
        </w:rPr>
        <w:t> </w:t>
      </w:r>
      <w:r w:rsidR="00A2392F" w:rsidRPr="00CB6B73">
        <w:rPr>
          <w:rFonts w:ascii="Times New Roman" w:hAnsi="Times New Roman"/>
          <w:color w:val="auto"/>
          <w:kern w:val="0"/>
          <w:lang w:eastAsia="lv-LV" w:bidi="hi-IN"/>
        </w:rPr>
        <w:t>gada 8.</w:t>
      </w:r>
      <w:r w:rsidR="00547255">
        <w:rPr>
          <w:rFonts w:ascii="Times New Roman" w:hAnsi="Times New Roman"/>
          <w:color w:val="auto"/>
          <w:kern w:val="0"/>
          <w:lang w:eastAsia="lv-LV" w:bidi="hi-IN"/>
        </w:rPr>
        <w:t> </w:t>
      </w:r>
      <w:r w:rsidR="00A2392F" w:rsidRPr="00CB6B73">
        <w:rPr>
          <w:rFonts w:ascii="Times New Roman" w:hAnsi="Times New Roman"/>
          <w:color w:val="auto"/>
          <w:kern w:val="0"/>
          <w:lang w:eastAsia="lv-LV" w:bidi="hi-IN"/>
        </w:rPr>
        <w:t>jūlija rezolūciju,</w:t>
      </w:r>
      <w:r w:rsidR="00417E7D" w:rsidRPr="00CB6B73">
        <w:rPr>
          <w:rFonts w:ascii="Times New Roman" w:hAnsi="Times New Roman"/>
          <w:color w:val="auto"/>
          <w:kern w:val="0"/>
          <w:lang w:eastAsia="lv-LV" w:bidi="hi-IN"/>
        </w:rPr>
        <w:t xml:space="preserve"> kas nosaka</w:t>
      </w:r>
      <w:r w:rsidR="00A2392F" w:rsidRPr="00CB6B73">
        <w:rPr>
          <w:rFonts w:ascii="Times New Roman" w:hAnsi="Times New Roman"/>
          <w:color w:val="auto"/>
          <w:kern w:val="0"/>
          <w:lang w:eastAsia="lv-LV" w:bidi="hi-IN"/>
        </w:rPr>
        <w:t xml:space="preserve"> </w:t>
      </w:r>
      <w:r w:rsidR="00D80299" w:rsidRPr="00CB6B73">
        <w:rPr>
          <w:rFonts w:ascii="Times New Roman" w:hAnsi="Times New Roman"/>
          <w:color w:val="auto"/>
          <w:kern w:val="0"/>
          <w:lang w:eastAsia="lv-LV" w:bidi="hi-IN"/>
        </w:rPr>
        <w:t>līdz 2017. gada 1. augustam sagatavot un noteiktā kārtībā iesniegt Ministru kabinetā Likumā minēto tiesību aktu projektus</w:t>
      </w:r>
      <w:r w:rsidR="00D80299" w:rsidRPr="00CB6B73">
        <w:rPr>
          <w:rStyle w:val="FootnoteReference"/>
          <w:rFonts w:ascii="Times New Roman" w:hAnsi="Times New Roman"/>
          <w:color w:val="auto"/>
          <w:kern w:val="0"/>
          <w:lang w:eastAsia="lv-LV" w:bidi="hi-IN"/>
        </w:rPr>
        <w:footnoteReference w:id="2"/>
      </w:r>
      <w:r w:rsidR="00D80299" w:rsidRPr="00CB6B73">
        <w:rPr>
          <w:rFonts w:ascii="Times New Roman" w:hAnsi="Times New Roman"/>
          <w:color w:val="auto"/>
          <w:kern w:val="0"/>
          <w:lang w:eastAsia="lv-LV" w:bidi="hi-IN"/>
        </w:rPr>
        <w:t>.</w:t>
      </w:r>
    </w:p>
    <w:p w14:paraId="0B56F0B2" w14:textId="37A3D7AD" w:rsidR="008902D7" w:rsidRPr="00CB6B73" w:rsidRDefault="00A82EAF" w:rsidP="00CB6B73">
      <w:pPr>
        <w:pStyle w:val="CommentText"/>
        <w:ind w:firstLine="720"/>
        <w:jc w:val="both"/>
        <w:rPr>
          <w:color w:val="auto"/>
          <w:sz w:val="24"/>
          <w:szCs w:val="24"/>
          <w:lang w:val="lv-LV"/>
        </w:rPr>
      </w:pPr>
      <w:r w:rsidRPr="00CB6B73">
        <w:rPr>
          <w:color w:val="auto"/>
          <w:sz w:val="24"/>
          <w:szCs w:val="24"/>
          <w:lang w:val="lv-LV" w:bidi="hi-IN"/>
        </w:rPr>
        <w:t>Ziņojums ir izstrādāts ar mērķi</w:t>
      </w:r>
      <w:r w:rsidR="00143435" w:rsidRPr="00CB6B73">
        <w:rPr>
          <w:color w:val="auto"/>
          <w:sz w:val="24"/>
          <w:szCs w:val="24"/>
          <w:lang w:val="lv-LV" w:bidi="hi-IN"/>
        </w:rPr>
        <w:t xml:space="preserve"> </w:t>
      </w:r>
      <w:r w:rsidR="0015554C" w:rsidRPr="00CB6B73">
        <w:rPr>
          <w:color w:val="auto"/>
          <w:sz w:val="24"/>
          <w:szCs w:val="24"/>
          <w:lang w:val="lv-LV" w:bidi="hi-IN"/>
        </w:rPr>
        <w:t>a</w:t>
      </w:r>
      <w:r w:rsidRPr="00CB6B73">
        <w:rPr>
          <w:color w:val="auto"/>
          <w:sz w:val="24"/>
          <w:szCs w:val="24"/>
          <w:lang w:val="lv-LV" w:bidi="hi-IN"/>
        </w:rPr>
        <w:t>ktualizēt informāciju par Likumā ietvertajām normām</w:t>
      </w:r>
      <w:r w:rsidRPr="00CB6B73">
        <w:rPr>
          <w:color w:val="auto"/>
          <w:sz w:val="24"/>
          <w:szCs w:val="24"/>
          <w:lang w:val="lv-LV"/>
        </w:rPr>
        <w:t xml:space="preserve"> un to ieviešanas termiņiem</w:t>
      </w:r>
      <w:r w:rsidR="00143435" w:rsidRPr="00CB6B73">
        <w:rPr>
          <w:color w:val="auto"/>
          <w:sz w:val="24"/>
          <w:szCs w:val="24"/>
          <w:lang w:val="lv-LV"/>
        </w:rPr>
        <w:t xml:space="preserve">, </w:t>
      </w:r>
      <w:r w:rsidR="0015554C" w:rsidRPr="00CB6B73">
        <w:rPr>
          <w:color w:val="auto"/>
          <w:sz w:val="24"/>
          <w:szCs w:val="24"/>
          <w:lang w:val="lv-LV"/>
        </w:rPr>
        <w:t>i</w:t>
      </w:r>
      <w:r w:rsidRPr="00CB6B73">
        <w:rPr>
          <w:color w:val="auto"/>
          <w:sz w:val="24"/>
          <w:szCs w:val="24"/>
          <w:lang w:val="lv-LV"/>
        </w:rPr>
        <w:t xml:space="preserve">dentificēt </w:t>
      </w:r>
      <w:r w:rsidR="00AC249B" w:rsidRPr="00CB6B73">
        <w:rPr>
          <w:color w:val="auto"/>
          <w:sz w:val="24"/>
          <w:szCs w:val="24"/>
          <w:lang w:val="lv-LV"/>
        </w:rPr>
        <w:t xml:space="preserve">valsts pārvaldes </w:t>
      </w:r>
      <w:r w:rsidRPr="00CB6B73">
        <w:rPr>
          <w:color w:val="auto"/>
          <w:sz w:val="24"/>
          <w:szCs w:val="24"/>
          <w:lang w:val="lv-LV"/>
        </w:rPr>
        <w:t xml:space="preserve">iestāžu gatavību e-adreses </w:t>
      </w:r>
      <w:r w:rsidR="00D2378E" w:rsidRPr="00CB6B73">
        <w:rPr>
          <w:color w:val="auto"/>
          <w:sz w:val="24"/>
          <w:szCs w:val="24"/>
          <w:lang w:val="lv-LV"/>
        </w:rPr>
        <w:t xml:space="preserve">risinājuma </w:t>
      </w:r>
      <w:r w:rsidRPr="00CB6B73">
        <w:rPr>
          <w:color w:val="auto"/>
          <w:sz w:val="24"/>
          <w:szCs w:val="24"/>
          <w:lang w:val="lv-LV"/>
        </w:rPr>
        <w:t>ieviešanai</w:t>
      </w:r>
      <w:r w:rsidR="00AC249B" w:rsidRPr="00CB6B73">
        <w:rPr>
          <w:color w:val="auto"/>
          <w:sz w:val="24"/>
          <w:szCs w:val="24"/>
          <w:lang w:val="lv-LV"/>
        </w:rPr>
        <w:t xml:space="preserve"> un </w:t>
      </w:r>
      <w:r w:rsidR="0015554C" w:rsidRPr="00CB6B73">
        <w:rPr>
          <w:color w:val="auto"/>
          <w:sz w:val="24"/>
          <w:szCs w:val="24"/>
          <w:lang w:val="lv-LV"/>
        </w:rPr>
        <w:t>f</w:t>
      </w:r>
      <w:r w:rsidRPr="00CB6B73">
        <w:rPr>
          <w:color w:val="auto"/>
          <w:sz w:val="24"/>
          <w:szCs w:val="24"/>
          <w:lang w:val="lv-LV"/>
        </w:rPr>
        <w:t xml:space="preserve">ormulēt veicamos pasākumus, lai nodrošinātu </w:t>
      </w:r>
      <w:r w:rsidR="00A84405" w:rsidRPr="00CB6B73">
        <w:rPr>
          <w:color w:val="auto"/>
          <w:sz w:val="24"/>
          <w:szCs w:val="24"/>
          <w:lang w:val="lv-LV"/>
        </w:rPr>
        <w:t xml:space="preserve">savlaicīgu </w:t>
      </w:r>
      <w:r w:rsidRPr="00CB6B73">
        <w:rPr>
          <w:color w:val="auto"/>
          <w:sz w:val="24"/>
          <w:szCs w:val="24"/>
          <w:lang w:val="lv-LV"/>
        </w:rPr>
        <w:t xml:space="preserve">e-adreses </w:t>
      </w:r>
      <w:r w:rsidR="0092082B" w:rsidRPr="00CB6B73">
        <w:rPr>
          <w:color w:val="auto"/>
          <w:sz w:val="24"/>
          <w:szCs w:val="24"/>
          <w:lang w:val="lv-LV"/>
        </w:rPr>
        <w:t xml:space="preserve">lietošanas </w:t>
      </w:r>
      <w:r w:rsidRPr="00CB6B73">
        <w:rPr>
          <w:color w:val="auto"/>
          <w:sz w:val="24"/>
          <w:szCs w:val="24"/>
          <w:lang w:val="lv-LV"/>
        </w:rPr>
        <w:t>uzsākšan</w:t>
      </w:r>
      <w:r w:rsidR="00D2378E" w:rsidRPr="00CB6B73">
        <w:rPr>
          <w:color w:val="auto"/>
          <w:sz w:val="24"/>
          <w:szCs w:val="24"/>
          <w:lang w:val="lv-LV"/>
        </w:rPr>
        <w:t>u</w:t>
      </w:r>
      <w:r w:rsidR="00BF4D97" w:rsidRPr="00CB6B73">
        <w:rPr>
          <w:color w:val="auto"/>
          <w:sz w:val="24"/>
          <w:szCs w:val="24"/>
          <w:lang w:val="lv-LV"/>
        </w:rPr>
        <w:t>.</w:t>
      </w:r>
      <w:r w:rsidR="00143435" w:rsidRPr="00CB6B73">
        <w:rPr>
          <w:color w:val="auto"/>
          <w:sz w:val="24"/>
          <w:szCs w:val="24"/>
          <w:lang w:val="lv-LV"/>
        </w:rPr>
        <w:t xml:space="preserve"> </w:t>
      </w:r>
      <w:r w:rsidR="00D4050D" w:rsidRPr="00CB6B73">
        <w:rPr>
          <w:color w:val="auto"/>
          <w:sz w:val="24"/>
          <w:szCs w:val="24"/>
          <w:lang w:val="lv-LV"/>
        </w:rPr>
        <w:t>Z</w:t>
      </w:r>
      <w:r w:rsidR="008902D7" w:rsidRPr="00CB6B73">
        <w:rPr>
          <w:color w:val="auto"/>
          <w:sz w:val="24"/>
          <w:szCs w:val="24"/>
          <w:lang w:val="lv-LV"/>
        </w:rPr>
        <w:t xml:space="preserve">iņojumā ietverta informācija par </w:t>
      </w:r>
      <w:r w:rsidR="00A50340" w:rsidRPr="00CB6B73">
        <w:rPr>
          <w:color w:val="auto"/>
          <w:sz w:val="24"/>
          <w:szCs w:val="24"/>
          <w:lang w:val="lv-LV"/>
        </w:rPr>
        <w:t xml:space="preserve">esošo situāciju, </w:t>
      </w:r>
      <w:r w:rsidR="008902D7" w:rsidRPr="00CB6B73">
        <w:rPr>
          <w:color w:val="auto"/>
          <w:sz w:val="24"/>
          <w:szCs w:val="24"/>
          <w:lang w:val="lv-LV"/>
        </w:rPr>
        <w:t xml:space="preserve">e-adreses </w:t>
      </w:r>
      <w:r w:rsidR="00192016" w:rsidRPr="00CB6B73">
        <w:rPr>
          <w:color w:val="auto"/>
          <w:sz w:val="24"/>
          <w:szCs w:val="24"/>
          <w:lang w:val="lv-LV"/>
        </w:rPr>
        <w:t xml:space="preserve">ieviešanas, </w:t>
      </w:r>
      <w:r w:rsidR="00F10B13" w:rsidRPr="00CB6B73">
        <w:rPr>
          <w:color w:val="auto"/>
          <w:sz w:val="24"/>
          <w:szCs w:val="24"/>
          <w:lang w:val="lv-LV"/>
        </w:rPr>
        <w:t xml:space="preserve">tehniskiem un tiesiskiem aspektiem, </w:t>
      </w:r>
      <w:r w:rsidR="00192016" w:rsidRPr="00CB6B73">
        <w:rPr>
          <w:color w:val="auto"/>
          <w:sz w:val="24"/>
          <w:szCs w:val="24"/>
          <w:lang w:val="lv-LV"/>
        </w:rPr>
        <w:t xml:space="preserve">ieviešanas </w:t>
      </w:r>
      <w:r w:rsidR="00375A6B" w:rsidRPr="00CB6B73">
        <w:rPr>
          <w:color w:val="auto"/>
          <w:sz w:val="24"/>
          <w:szCs w:val="24"/>
          <w:lang w:val="lv-LV"/>
        </w:rPr>
        <w:t>plānu</w:t>
      </w:r>
      <w:r w:rsidR="008902D7" w:rsidRPr="00CB6B73">
        <w:rPr>
          <w:color w:val="auto"/>
          <w:sz w:val="24"/>
          <w:szCs w:val="24"/>
          <w:lang w:val="lv-LV"/>
        </w:rPr>
        <w:t xml:space="preserve">, kā arī </w:t>
      </w:r>
      <w:r w:rsidR="00192016" w:rsidRPr="00CB6B73">
        <w:rPr>
          <w:color w:val="auto"/>
          <w:sz w:val="24"/>
          <w:szCs w:val="24"/>
          <w:lang w:val="lv-LV"/>
        </w:rPr>
        <w:t>priekšlikumi tālākai rīcībai</w:t>
      </w:r>
      <w:r w:rsidR="000633E9" w:rsidRPr="00CB6B73">
        <w:rPr>
          <w:color w:val="auto"/>
          <w:sz w:val="24"/>
          <w:szCs w:val="24"/>
          <w:lang w:val="lv-LV"/>
        </w:rPr>
        <w:t>.</w:t>
      </w:r>
    </w:p>
    <w:p w14:paraId="215C995C" w14:textId="77777777" w:rsidR="00B850ED" w:rsidRPr="00CB6B73" w:rsidRDefault="00B850ED" w:rsidP="00CB6B73">
      <w:pPr>
        <w:pStyle w:val="NormalWeb"/>
        <w:spacing w:before="0" w:after="0"/>
        <w:ind w:firstLine="720"/>
        <w:rPr>
          <w:b/>
          <w:color w:val="auto"/>
          <w:sz w:val="28"/>
          <w:szCs w:val="28"/>
          <w:lang w:eastAsia="ar-SA" w:bidi="ar-SA"/>
        </w:rPr>
      </w:pPr>
    </w:p>
    <w:p w14:paraId="189D2DB2" w14:textId="77777777" w:rsidR="00B850ED" w:rsidRPr="00CB6B73" w:rsidRDefault="00316110" w:rsidP="00CB6B73">
      <w:pPr>
        <w:pStyle w:val="NormalWeb"/>
        <w:numPr>
          <w:ilvl w:val="0"/>
          <w:numId w:val="17"/>
        </w:numPr>
        <w:spacing w:before="0" w:after="0"/>
        <w:ind w:left="0" w:firstLine="0"/>
        <w:jc w:val="center"/>
        <w:rPr>
          <w:b/>
          <w:color w:val="auto"/>
          <w:sz w:val="28"/>
          <w:szCs w:val="28"/>
          <w:lang w:eastAsia="ar-SA" w:bidi="ar-SA"/>
        </w:rPr>
      </w:pPr>
      <w:r w:rsidRPr="00CB6B73">
        <w:rPr>
          <w:b/>
          <w:color w:val="auto"/>
          <w:sz w:val="28"/>
          <w:szCs w:val="28"/>
          <w:lang w:eastAsia="ar-SA" w:bidi="ar-SA"/>
        </w:rPr>
        <w:t>E-</w:t>
      </w:r>
      <w:r w:rsidR="00B850ED" w:rsidRPr="00CB6B73">
        <w:rPr>
          <w:b/>
          <w:color w:val="auto"/>
          <w:sz w:val="28"/>
          <w:szCs w:val="28"/>
          <w:lang w:eastAsia="ar-SA" w:bidi="ar-SA"/>
        </w:rPr>
        <w:t xml:space="preserve">adreses </w:t>
      </w:r>
      <w:r w:rsidR="00243619" w:rsidRPr="00CB6B73">
        <w:rPr>
          <w:b/>
          <w:color w:val="auto"/>
          <w:sz w:val="28"/>
          <w:szCs w:val="28"/>
          <w:lang w:eastAsia="ar-SA" w:bidi="ar-SA"/>
        </w:rPr>
        <w:t xml:space="preserve">ieviešanas </w:t>
      </w:r>
      <w:r w:rsidR="00B850ED" w:rsidRPr="00CB6B73">
        <w:rPr>
          <w:b/>
          <w:color w:val="auto"/>
          <w:sz w:val="28"/>
          <w:szCs w:val="28"/>
          <w:lang w:eastAsia="ar-SA" w:bidi="ar-SA"/>
        </w:rPr>
        <w:t>mērķis</w:t>
      </w:r>
      <w:r w:rsidR="00BB7929" w:rsidRPr="00CB6B73">
        <w:rPr>
          <w:b/>
          <w:color w:val="auto"/>
          <w:sz w:val="28"/>
          <w:szCs w:val="28"/>
          <w:lang w:eastAsia="ar-SA" w:bidi="ar-SA"/>
        </w:rPr>
        <w:t xml:space="preserve">, </w:t>
      </w:r>
      <w:r w:rsidR="005A7FFC" w:rsidRPr="00CB6B73">
        <w:rPr>
          <w:b/>
          <w:color w:val="auto"/>
          <w:sz w:val="28"/>
          <w:szCs w:val="28"/>
          <w:lang w:eastAsia="ar-SA" w:bidi="ar-SA"/>
        </w:rPr>
        <w:t>lietotāji</w:t>
      </w:r>
      <w:r w:rsidR="005A6441" w:rsidRPr="00CB6B73">
        <w:rPr>
          <w:b/>
          <w:color w:val="auto"/>
          <w:sz w:val="28"/>
          <w:szCs w:val="28"/>
          <w:lang w:eastAsia="ar-SA" w:bidi="ar-SA"/>
        </w:rPr>
        <w:t xml:space="preserve"> </w:t>
      </w:r>
      <w:r w:rsidR="00BB7929" w:rsidRPr="00CB6B73">
        <w:rPr>
          <w:b/>
          <w:color w:val="auto"/>
          <w:sz w:val="28"/>
          <w:szCs w:val="28"/>
          <w:lang w:eastAsia="ar-SA" w:bidi="ar-SA"/>
        </w:rPr>
        <w:t xml:space="preserve">un </w:t>
      </w:r>
      <w:r w:rsidR="00243619" w:rsidRPr="00CB6B73">
        <w:rPr>
          <w:b/>
          <w:color w:val="auto"/>
          <w:sz w:val="28"/>
          <w:szCs w:val="28"/>
          <w:lang w:eastAsia="ar-SA" w:bidi="ar-SA"/>
        </w:rPr>
        <w:t xml:space="preserve">lietošanas </w:t>
      </w:r>
      <w:r w:rsidR="002702D4" w:rsidRPr="00CB6B73">
        <w:rPr>
          <w:b/>
          <w:color w:val="auto"/>
          <w:sz w:val="28"/>
          <w:szCs w:val="28"/>
          <w:lang w:eastAsia="ar-SA" w:bidi="ar-SA"/>
        </w:rPr>
        <w:t>uzsākšana</w:t>
      </w:r>
    </w:p>
    <w:p w14:paraId="60EEB53E" w14:textId="77777777" w:rsidR="00743806" w:rsidRPr="00CB6B73" w:rsidRDefault="00743806" w:rsidP="00CB6B73">
      <w:pPr>
        <w:pStyle w:val="NormalWeb"/>
        <w:spacing w:before="0" w:after="0"/>
        <w:ind w:left="1440" w:firstLine="720"/>
        <w:rPr>
          <w:b/>
          <w:color w:val="auto"/>
          <w:sz w:val="28"/>
          <w:szCs w:val="28"/>
          <w:lang w:eastAsia="ar-SA" w:bidi="ar-SA"/>
        </w:rPr>
      </w:pPr>
    </w:p>
    <w:p w14:paraId="40ABF27A" w14:textId="77777777" w:rsidR="008A529F" w:rsidRPr="00CB6B73" w:rsidRDefault="00BB7929" w:rsidP="00CB6B73">
      <w:pPr>
        <w:pStyle w:val="CommentText"/>
        <w:numPr>
          <w:ilvl w:val="1"/>
          <w:numId w:val="2"/>
        </w:numPr>
        <w:ind w:left="0" w:firstLine="720"/>
        <w:jc w:val="both"/>
        <w:rPr>
          <w:b/>
          <w:color w:val="auto"/>
          <w:sz w:val="24"/>
          <w:szCs w:val="24"/>
          <w:lang w:val="lv-LV"/>
        </w:rPr>
      </w:pPr>
      <w:r w:rsidRPr="00CB6B73">
        <w:rPr>
          <w:b/>
          <w:color w:val="auto"/>
          <w:sz w:val="24"/>
          <w:szCs w:val="24"/>
          <w:lang w:val="lv-LV"/>
        </w:rPr>
        <w:t>Kas ir e-adrese</w:t>
      </w:r>
      <w:r w:rsidR="00F20989" w:rsidRPr="00CB6B73">
        <w:rPr>
          <w:b/>
          <w:color w:val="auto"/>
          <w:sz w:val="24"/>
          <w:szCs w:val="24"/>
          <w:lang w:val="lv-LV"/>
        </w:rPr>
        <w:t>?</w:t>
      </w:r>
    </w:p>
    <w:p w14:paraId="1F81FBD4" w14:textId="4B5A7A74" w:rsidR="00FC74DF" w:rsidRPr="00CB6B73" w:rsidRDefault="00832082" w:rsidP="00F20989">
      <w:pPr>
        <w:pStyle w:val="NormalWeb"/>
        <w:spacing w:before="0" w:after="0"/>
        <w:ind w:firstLine="720"/>
        <w:jc w:val="both"/>
        <w:rPr>
          <w:color w:val="auto"/>
          <w:kern w:val="0"/>
          <w:lang w:eastAsia="lv-LV"/>
        </w:rPr>
      </w:pPr>
      <w:r w:rsidRPr="00CB6B73">
        <w:rPr>
          <w:color w:val="auto"/>
          <w:kern w:val="0"/>
          <w:lang w:eastAsia="lv-LV"/>
        </w:rPr>
        <w:t>E-adrese</w:t>
      </w:r>
      <w:r w:rsidR="004639D0" w:rsidRPr="00CB6B73">
        <w:rPr>
          <w:color w:val="auto"/>
          <w:kern w:val="0"/>
          <w:lang w:eastAsia="lv-LV"/>
        </w:rPr>
        <w:t xml:space="preserve"> kā </w:t>
      </w:r>
      <w:r w:rsidRPr="00CB6B73">
        <w:rPr>
          <w:color w:val="auto"/>
          <w:kern w:val="0"/>
          <w:lang w:eastAsia="lv-LV"/>
        </w:rPr>
        <w:t>valsts pārvaldē vienots risinājums</w:t>
      </w:r>
      <w:r w:rsidR="00F32BC8" w:rsidRPr="00CB6B73">
        <w:rPr>
          <w:rStyle w:val="FootnoteReference"/>
          <w:color w:val="auto"/>
          <w:kern w:val="0"/>
          <w:lang w:eastAsia="lv-LV"/>
        </w:rPr>
        <w:footnoteReference w:id="3"/>
      </w:r>
      <w:r w:rsidR="004639D0" w:rsidRPr="00CB6B73">
        <w:rPr>
          <w:color w:val="auto"/>
          <w:kern w:val="0"/>
          <w:lang w:eastAsia="lv-LV"/>
        </w:rPr>
        <w:t xml:space="preserve"> </w:t>
      </w:r>
      <w:r w:rsidRPr="00CB6B73">
        <w:rPr>
          <w:color w:val="auto"/>
          <w:kern w:val="0"/>
          <w:lang w:eastAsia="lv-LV"/>
        </w:rPr>
        <w:t>tiek ieviests, lai elektroniskā vidē nodrošinātu garantētu, drošu un ērtu oficiālo saziņu starp valsts</w:t>
      </w:r>
      <w:r w:rsidR="00CF34F7" w:rsidRPr="00CB6B73">
        <w:rPr>
          <w:color w:val="auto"/>
          <w:kern w:val="0"/>
          <w:lang w:eastAsia="lv-LV"/>
        </w:rPr>
        <w:t xml:space="preserve"> </w:t>
      </w:r>
      <w:r w:rsidRPr="00CB6B73">
        <w:rPr>
          <w:color w:val="auto"/>
          <w:kern w:val="0"/>
          <w:lang w:eastAsia="lv-LV"/>
        </w:rPr>
        <w:t>iestādēm</w:t>
      </w:r>
      <w:r w:rsidR="003D2DBE" w:rsidRPr="00CB6B73">
        <w:rPr>
          <w:rStyle w:val="FootnoteReference"/>
          <w:rFonts w:ascii="Arial" w:hAnsi="Arial"/>
          <w:color w:val="auto"/>
          <w:kern w:val="0"/>
          <w:lang w:eastAsia="lv-LV"/>
        </w:rPr>
        <w:footnoteReference w:id="4"/>
      </w:r>
      <w:r w:rsidRPr="00CB6B73">
        <w:rPr>
          <w:color w:val="auto"/>
          <w:kern w:val="0"/>
          <w:lang w:eastAsia="lv-LV"/>
        </w:rPr>
        <w:t xml:space="preserve"> un </w:t>
      </w:r>
      <w:r w:rsidR="0023467B">
        <w:rPr>
          <w:color w:val="auto"/>
          <w:kern w:val="0"/>
          <w:lang w:eastAsia="lv-LV"/>
        </w:rPr>
        <w:t>privātpersonām.</w:t>
      </w:r>
      <w:r w:rsidR="00A9328E" w:rsidRPr="00CB6B73">
        <w:rPr>
          <w:color w:val="auto"/>
          <w:kern w:val="0"/>
          <w:lang w:eastAsia="lv-LV"/>
        </w:rPr>
        <w:t xml:space="preserve"> E-a</w:t>
      </w:r>
      <w:r w:rsidR="00A9328E" w:rsidRPr="00CB6B73">
        <w:rPr>
          <w:color w:val="auto"/>
          <w:kern w:val="0"/>
          <w:szCs w:val="24"/>
          <w:lang w:eastAsia="lv-LV"/>
        </w:rPr>
        <w:t>dreses risinājum</w:t>
      </w:r>
      <w:r w:rsidR="00A9328E" w:rsidRPr="00CB6B73">
        <w:rPr>
          <w:color w:val="auto"/>
          <w:kern w:val="0"/>
          <w:lang w:eastAsia="lv-LV"/>
        </w:rPr>
        <w:t xml:space="preserve">u </w:t>
      </w:r>
      <w:r w:rsidR="00A9328E" w:rsidRPr="00CB6B73">
        <w:rPr>
          <w:color w:val="auto"/>
          <w:kern w:val="0"/>
          <w:szCs w:val="24"/>
          <w:lang w:eastAsia="lv-LV"/>
        </w:rPr>
        <w:t>nodrošinās</w:t>
      </w:r>
      <w:r w:rsidR="00132773" w:rsidRPr="00CB6B73">
        <w:rPr>
          <w:color w:val="auto"/>
          <w:kern w:val="0"/>
          <w:szCs w:val="24"/>
          <w:lang w:eastAsia="lv-LV"/>
        </w:rPr>
        <w:t xml:space="preserve"> e-adrešu informācijas sistēma - </w:t>
      </w:r>
      <w:r w:rsidR="00A9328E" w:rsidRPr="00CB6B73">
        <w:rPr>
          <w:color w:val="auto"/>
          <w:kern w:val="0"/>
          <w:szCs w:val="24"/>
          <w:lang w:eastAsia="lv-LV"/>
        </w:rPr>
        <w:t>e-adreses konta lietotājam droša un uzticama elektroniskās saziņas un elektronisko dokumentu aprites vide.</w:t>
      </w:r>
      <w:r w:rsidR="00132773" w:rsidRPr="00CB6B73">
        <w:rPr>
          <w:color w:val="auto"/>
          <w:kern w:val="0"/>
          <w:szCs w:val="24"/>
          <w:lang w:eastAsia="lv-LV"/>
        </w:rPr>
        <w:t xml:space="preserve"> </w:t>
      </w:r>
      <w:r w:rsidR="001E196B" w:rsidRPr="00CB6B73">
        <w:rPr>
          <w:color w:val="auto"/>
          <w:kern w:val="0"/>
          <w:lang w:eastAsia="lv-LV"/>
        </w:rPr>
        <w:t>E-adreses risinājum</w:t>
      </w:r>
      <w:r w:rsidR="00156C3E" w:rsidRPr="00CB6B73">
        <w:rPr>
          <w:color w:val="auto"/>
          <w:kern w:val="0"/>
          <w:lang w:eastAsia="lv-LV"/>
        </w:rPr>
        <w:t>a 1.kārta</w:t>
      </w:r>
      <w:r w:rsidR="001E196B" w:rsidRPr="00CB6B73">
        <w:rPr>
          <w:color w:val="auto"/>
          <w:kern w:val="0"/>
          <w:lang w:eastAsia="lv-LV"/>
        </w:rPr>
        <w:t xml:space="preserve"> tiks veidot</w:t>
      </w:r>
      <w:r w:rsidR="00156C3E" w:rsidRPr="00CB6B73">
        <w:rPr>
          <w:color w:val="auto"/>
          <w:kern w:val="0"/>
          <w:lang w:eastAsia="lv-LV"/>
        </w:rPr>
        <w:t>a</w:t>
      </w:r>
      <w:r w:rsidR="001E196B" w:rsidRPr="00CB6B73">
        <w:rPr>
          <w:color w:val="auto"/>
          <w:kern w:val="0"/>
          <w:lang w:eastAsia="lv-LV"/>
        </w:rPr>
        <w:t xml:space="preserve"> uz Valsts pārvaldes pakalpojumu portāla </w:t>
      </w:r>
      <w:hyperlink r:id="rId8" w:history="1">
        <w:r w:rsidR="001E196B" w:rsidRPr="00CB6B73">
          <w:rPr>
            <w:rStyle w:val="Hyperlink"/>
            <w:color w:val="auto"/>
            <w:kern w:val="0"/>
            <w:u w:val="none"/>
            <w:lang w:eastAsia="lv-LV"/>
          </w:rPr>
          <w:t>www.latvija.lv</w:t>
        </w:r>
      </w:hyperlink>
      <w:r w:rsidR="001328F1" w:rsidRPr="00CB6B73">
        <w:rPr>
          <w:rStyle w:val="Hyperlink"/>
          <w:color w:val="auto"/>
          <w:kern w:val="0"/>
          <w:u w:val="none"/>
          <w:lang w:eastAsia="lv-LV"/>
        </w:rPr>
        <w:t xml:space="preserve"> </w:t>
      </w:r>
      <w:r w:rsidR="001328F1" w:rsidRPr="00CB6B73">
        <w:rPr>
          <w:color w:val="auto"/>
          <w:kern w:val="0"/>
          <w:lang w:eastAsia="lv-LV"/>
        </w:rPr>
        <w:t xml:space="preserve">klienta </w:t>
      </w:r>
      <w:r w:rsidR="001E196B" w:rsidRPr="00CB6B73">
        <w:rPr>
          <w:color w:val="auto"/>
          <w:kern w:val="0"/>
          <w:lang w:eastAsia="lv-LV"/>
        </w:rPr>
        <w:t xml:space="preserve">darba vietas un Valsts informācijas sistēmu </w:t>
      </w:r>
      <w:proofErr w:type="spellStart"/>
      <w:r w:rsidR="001E196B" w:rsidRPr="00CB6B73">
        <w:rPr>
          <w:color w:val="auto"/>
          <w:kern w:val="0"/>
          <w:lang w:eastAsia="lv-LV"/>
        </w:rPr>
        <w:t>savietotāja</w:t>
      </w:r>
      <w:proofErr w:type="spellEnd"/>
      <w:r w:rsidR="001E196B" w:rsidRPr="00CB6B73">
        <w:rPr>
          <w:color w:val="auto"/>
          <w:kern w:val="0"/>
          <w:lang w:eastAsia="lv-LV"/>
        </w:rPr>
        <w:t xml:space="preserve"> bāzes.</w:t>
      </w:r>
    </w:p>
    <w:p w14:paraId="58A6AEC2" w14:textId="77777777" w:rsidR="00743806" w:rsidRPr="00CB6B73" w:rsidRDefault="00743806" w:rsidP="00F20989">
      <w:pPr>
        <w:pStyle w:val="NormalWeb"/>
        <w:spacing w:before="0" w:after="0"/>
        <w:ind w:firstLine="720"/>
        <w:jc w:val="both"/>
        <w:rPr>
          <w:color w:val="auto"/>
          <w:kern w:val="0"/>
          <w:lang w:eastAsia="lv-LV"/>
        </w:rPr>
      </w:pPr>
    </w:p>
    <w:p w14:paraId="0D8B31E7" w14:textId="77777777" w:rsidR="00832082" w:rsidRPr="00CB6B73" w:rsidRDefault="00832082" w:rsidP="00CB6B73">
      <w:pPr>
        <w:pStyle w:val="CommentText"/>
        <w:numPr>
          <w:ilvl w:val="1"/>
          <w:numId w:val="2"/>
        </w:numPr>
        <w:ind w:left="0" w:firstLine="720"/>
        <w:jc w:val="both"/>
        <w:rPr>
          <w:b/>
          <w:color w:val="auto"/>
          <w:sz w:val="24"/>
          <w:szCs w:val="24"/>
          <w:lang w:val="lv-LV"/>
        </w:rPr>
      </w:pPr>
      <w:r w:rsidRPr="00CB6B73">
        <w:rPr>
          <w:b/>
          <w:color w:val="auto"/>
          <w:sz w:val="24"/>
          <w:szCs w:val="24"/>
          <w:lang w:val="lv-LV"/>
        </w:rPr>
        <w:t xml:space="preserve">E-adreses </w:t>
      </w:r>
      <w:r w:rsidR="000702B9" w:rsidRPr="00CB6B73">
        <w:rPr>
          <w:b/>
          <w:color w:val="auto"/>
          <w:sz w:val="24"/>
          <w:szCs w:val="24"/>
          <w:lang w:val="lv-LV"/>
        </w:rPr>
        <w:t>lietotāji</w:t>
      </w:r>
      <w:r w:rsidR="004C29F1" w:rsidRPr="00CB6B73">
        <w:rPr>
          <w:b/>
          <w:color w:val="auto"/>
          <w:sz w:val="24"/>
          <w:szCs w:val="24"/>
          <w:lang w:val="lv-LV"/>
        </w:rPr>
        <w:t>, lietošanas</w:t>
      </w:r>
      <w:r w:rsidR="004A4454" w:rsidRPr="00CB6B73">
        <w:rPr>
          <w:b/>
          <w:color w:val="auto"/>
          <w:sz w:val="24"/>
          <w:szCs w:val="24"/>
          <w:lang w:val="lv-LV"/>
        </w:rPr>
        <w:t xml:space="preserve"> </w:t>
      </w:r>
      <w:r w:rsidR="004C29F1" w:rsidRPr="00CB6B73">
        <w:rPr>
          <w:b/>
          <w:color w:val="auto"/>
          <w:sz w:val="24"/>
          <w:szCs w:val="24"/>
          <w:lang w:val="lv-LV"/>
        </w:rPr>
        <w:t xml:space="preserve">obligātums </w:t>
      </w:r>
      <w:r w:rsidR="004A4454" w:rsidRPr="00CB6B73">
        <w:rPr>
          <w:b/>
          <w:color w:val="auto"/>
          <w:sz w:val="24"/>
          <w:szCs w:val="24"/>
          <w:lang w:val="lv-LV"/>
        </w:rPr>
        <w:t xml:space="preserve">un lietošanas </w:t>
      </w:r>
      <w:r w:rsidR="004C29F1" w:rsidRPr="00CB6B73">
        <w:rPr>
          <w:b/>
          <w:color w:val="auto"/>
          <w:sz w:val="24"/>
          <w:szCs w:val="24"/>
          <w:lang w:val="lv-LV"/>
        </w:rPr>
        <w:t xml:space="preserve">uzsākšana </w:t>
      </w:r>
    </w:p>
    <w:p w14:paraId="30063433" w14:textId="5DDF4276" w:rsidR="00975961" w:rsidRPr="00CB6B73" w:rsidRDefault="008E1D11" w:rsidP="00941F0A">
      <w:pPr>
        <w:pStyle w:val="NormalWeb"/>
        <w:spacing w:before="0" w:after="0"/>
        <w:ind w:firstLine="720"/>
        <w:jc w:val="both"/>
        <w:rPr>
          <w:color w:val="auto"/>
          <w:kern w:val="0"/>
          <w:lang w:eastAsia="lv-LV"/>
        </w:rPr>
      </w:pPr>
      <w:r w:rsidRPr="00CB6B73">
        <w:rPr>
          <w:color w:val="auto"/>
          <w:kern w:val="0"/>
          <w:szCs w:val="24"/>
          <w:lang w:eastAsia="lv-LV" w:bidi="ar-SA"/>
        </w:rPr>
        <w:t xml:space="preserve">E-adreses izmantošana būs obligāta </w:t>
      </w:r>
      <w:r w:rsidR="00832082" w:rsidRPr="00CB6B73">
        <w:rPr>
          <w:color w:val="auto"/>
          <w:kern w:val="0"/>
          <w:szCs w:val="24"/>
          <w:lang w:eastAsia="lv-LV" w:bidi="ar-SA"/>
        </w:rPr>
        <w:t>valsts iestād</w:t>
      </w:r>
      <w:r w:rsidRPr="00CB6B73">
        <w:rPr>
          <w:color w:val="auto"/>
          <w:kern w:val="0"/>
          <w:szCs w:val="24"/>
          <w:lang w:eastAsia="lv-LV" w:bidi="ar-SA"/>
        </w:rPr>
        <w:t>ēm</w:t>
      </w:r>
      <w:r w:rsidR="00832082" w:rsidRPr="00CB6B73">
        <w:rPr>
          <w:color w:val="auto"/>
          <w:kern w:val="0"/>
          <w:szCs w:val="24"/>
          <w:lang w:eastAsia="lv-LV" w:bidi="ar-SA"/>
        </w:rPr>
        <w:t>, tiesību subjekt</w:t>
      </w:r>
      <w:r w:rsidRPr="00CB6B73">
        <w:rPr>
          <w:color w:val="auto"/>
          <w:kern w:val="0"/>
          <w:szCs w:val="24"/>
          <w:lang w:eastAsia="lv-LV" w:bidi="ar-SA"/>
        </w:rPr>
        <w:t>iem</w:t>
      </w:r>
      <w:r w:rsidR="00832082" w:rsidRPr="00CB6B73">
        <w:rPr>
          <w:color w:val="auto"/>
          <w:kern w:val="0"/>
          <w:szCs w:val="24"/>
          <w:lang w:eastAsia="lv-LV" w:bidi="ar-SA"/>
        </w:rPr>
        <w:t>, kas reģistrēt</w:t>
      </w:r>
      <w:r w:rsidRPr="00CB6B73">
        <w:rPr>
          <w:color w:val="auto"/>
          <w:kern w:val="0"/>
          <w:szCs w:val="24"/>
          <w:lang w:eastAsia="lv-LV" w:bidi="ar-SA"/>
        </w:rPr>
        <w:t>i</w:t>
      </w:r>
      <w:r w:rsidR="00832082" w:rsidRPr="00CB6B73">
        <w:rPr>
          <w:color w:val="auto"/>
          <w:kern w:val="0"/>
          <w:szCs w:val="24"/>
          <w:lang w:eastAsia="lv-LV" w:bidi="ar-SA"/>
        </w:rPr>
        <w:t xml:space="preserve"> Uzņēmumu reģistra reģistros </w:t>
      </w:r>
      <w:r w:rsidR="00043EEC">
        <w:rPr>
          <w:color w:val="auto"/>
          <w:kern w:val="0"/>
          <w:szCs w:val="24"/>
          <w:lang w:eastAsia="lv-LV" w:bidi="ar-SA"/>
        </w:rPr>
        <w:t xml:space="preserve">(turpmāk – reģistros reģistrēts tiesību subjekts) </w:t>
      </w:r>
      <w:r w:rsidRPr="00CB6B73">
        <w:rPr>
          <w:color w:val="auto"/>
          <w:kern w:val="0"/>
          <w:szCs w:val="24"/>
          <w:lang w:eastAsia="lv-LV" w:bidi="ar-SA"/>
        </w:rPr>
        <w:t>un rezerves karavīriem</w:t>
      </w:r>
      <w:r w:rsidR="00FB2A9E" w:rsidRPr="00CB6B73">
        <w:rPr>
          <w:color w:val="auto"/>
          <w:kern w:val="0"/>
          <w:szCs w:val="24"/>
          <w:lang w:eastAsia="lv-LV" w:bidi="ar-SA"/>
        </w:rPr>
        <w:t>.</w:t>
      </w:r>
      <w:r w:rsidR="0075305D" w:rsidRPr="00CB6B73">
        <w:rPr>
          <w:color w:val="auto"/>
          <w:kern w:val="0"/>
          <w:szCs w:val="24"/>
          <w:lang w:eastAsia="lv-LV" w:bidi="ar-SA"/>
        </w:rPr>
        <w:t xml:space="preserve"> </w:t>
      </w:r>
      <w:r w:rsidR="00337563">
        <w:rPr>
          <w:color w:val="auto"/>
          <w:kern w:val="0"/>
          <w:szCs w:val="24"/>
          <w:lang w:eastAsia="lv-LV" w:bidi="ar-SA"/>
        </w:rPr>
        <w:t>Ja būs aktivizēts e-adreses konts, valsts iestādes un privātpersona elektroniski sazinā</w:t>
      </w:r>
      <w:r w:rsidR="00976394">
        <w:rPr>
          <w:color w:val="auto"/>
          <w:kern w:val="0"/>
          <w:szCs w:val="24"/>
          <w:lang w:eastAsia="lv-LV" w:bidi="ar-SA"/>
        </w:rPr>
        <w:t>s</w:t>
      </w:r>
      <w:r w:rsidR="00337563">
        <w:rPr>
          <w:color w:val="auto"/>
          <w:kern w:val="0"/>
          <w:szCs w:val="24"/>
          <w:lang w:eastAsia="lv-LV" w:bidi="ar-SA"/>
        </w:rPr>
        <w:t xml:space="preserve"> un nosūt</w:t>
      </w:r>
      <w:r w:rsidR="00976394">
        <w:rPr>
          <w:color w:val="auto"/>
          <w:kern w:val="0"/>
          <w:szCs w:val="24"/>
          <w:lang w:eastAsia="lv-LV" w:bidi="ar-SA"/>
        </w:rPr>
        <w:t>a</w:t>
      </w:r>
      <w:r w:rsidR="00337563">
        <w:rPr>
          <w:color w:val="auto"/>
          <w:kern w:val="0"/>
          <w:szCs w:val="24"/>
          <w:lang w:eastAsia="lv-LV" w:bidi="ar-SA"/>
        </w:rPr>
        <w:t xml:space="preserve"> elektroniskos dokumentus, izmantojot e-adresi. </w:t>
      </w:r>
      <w:r w:rsidR="000D044C" w:rsidRPr="00CB6B73">
        <w:rPr>
          <w:color w:val="auto"/>
          <w:kern w:val="0"/>
          <w:lang w:eastAsia="lv-LV"/>
        </w:rPr>
        <w:t xml:space="preserve">Valsts </w:t>
      </w:r>
      <w:r w:rsidR="00337563">
        <w:rPr>
          <w:color w:val="auto"/>
          <w:kern w:val="0"/>
          <w:lang w:eastAsia="lv-LV"/>
        </w:rPr>
        <w:t>iestādes</w:t>
      </w:r>
      <w:r w:rsidR="00337563" w:rsidRPr="00CB6B73">
        <w:rPr>
          <w:color w:val="auto"/>
          <w:kern w:val="0"/>
          <w:lang w:eastAsia="lv-LV"/>
        </w:rPr>
        <w:t xml:space="preserve"> </w:t>
      </w:r>
      <w:r w:rsidR="000D044C" w:rsidRPr="00CB6B73">
        <w:rPr>
          <w:color w:val="auto"/>
          <w:kern w:val="0"/>
          <w:lang w:eastAsia="lv-LV"/>
        </w:rPr>
        <w:t xml:space="preserve">turpmāk </w:t>
      </w:r>
      <w:r w:rsidR="00337563">
        <w:rPr>
          <w:color w:val="auto"/>
          <w:kern w:val="0"/>
          <w:lang w:eastAsia="lv-LV"/>
        </w:rPr>
        <w:t>varēs elektroniski sazināties un nosūtīt elektroniskos dokumentus, izmantojot atbilstošu valsts informācijas sistēmu, vienlaikus nodrošinot saziņas un dokumenta pieejamību e-adreses kontā</w:t>
      </w:r>
      <w:r w:rsidR="00337563">
        <w:rPr>
          <w:rStyle w:val="FootnoteReference"/>
          <w:color w:val="auto"/>
          <w:kern w:val="0"/>
          <w:lang w:eastAsia="lv-LV"/>
        </w:rPr>
        <w:footnoteReference w:id="5"/>
      </w:r>
      <w:r w:rsidR="00337563">
        <w:rPr>
          <w:color w:val="auto"/>
          <w:kern w:val="0"/>
          <w:lang w:eastAsia="lv-LV"/>
        </w:rPr>
        <w:t>.</w:t>
      </w:r>
      <w:r w:rsidR="000D044C" w:rsidRPr="00CB6B73">
        <w:rPr>
          <w:color w:val="auto"/>
          <w:kern w:val="0"/>
          <w:lang w:eastAsia="lv-LV"/>
        </w:rPr>
        <w:t xml:space="preserve"> </w:t>
      </w:r>
      <w:r w:rsidR="00EA5DB1" w:rsidRPr="00CB6B73">
        <w:rPr>
          <w:color w:val="auto"/>
          <w:kern w:val="0"/>
          <w:szCs w:val="24"/>
          <w:lang w:eastAsia="lv-LV" w:bidi="ar-SA"/>
        </w:rPr>
        <w:t>Iedzīvotāju reģistrā reģistrēt</w:t>
      </w:r>
      <w:r w:rsidRPr="00CB6B73">
        <w:rPr>
          <w:color w:val="auto"/>
          <w:kern w:val="0"/>
          <w:szCs w:val="24"/>
          <w:lang w:eastAsia="lv-LV" w:bidi="ar-SA"/>
        </w:rPr>
        <w:t>as</w:t>
      </w:r>
      <w:r w:rsidR="00EA5DB1" w:rsidRPr="00CB6B73">
        <w:rPr>
          <w:color w:val="auto"/>
          <w:kern w:val="0"/>
          <w:szCs w:val="24"/>
          <w:lang w:eastAsia="lv-LV" w:bidi="ar-SA"/>
        </w:rPr>
        <w:t xml:space="preserve"> fizisk</w:t>
      </w:r>
      <w:r w:rsidRPr="00CB6B73">
        <w:rPr>
          <w:color w:val="auto"/>
          <w:kern w:val="0"/>
          <w:szCs w:val="24"/>
          <w:lang w:eastAsia="lv-LV" w:bidi="ar-SA"/>
        </w:rPr>
        <w:t>as</w:t>
      </w:r>
      <w:r w:rsidR="00EA5DB1" w:rsidRPr="00CB6B73">
        <w:rPr>
          <w:color w:val="auto"/>
          <w:kern w:val="0"/>
          <w:szCs w:val="24"/>
          <w:lang w:eastAsia="lv-LV" w:bidi="ar-SA"/>
        </w:rPr>
        <w:t xml:space="preserve"> person</w:t>
      </w:r>
      <w:r w:rsidRPr="00CB6B73">
        <w:rPr>
          <w:color w:val="auto"/>
          <w:kern w:val="0"/>
          <w:szCs w:val="24"/>
          <w:lang w:eastAsia="lv-LV" w:bidi="ar-SA"/>
        </w:rPr>
        <w:t>as</w:t>
      </w:r>
      <w:r w:rsidR="00EA5DB1" w:rsidRPr="00CB6B73">
        <w:rPr>
          <w:color w:val="auto"/>
          <w:kern w:val="0"/>
          <w:szCs w:val="24"/>
          <w:lang w:eastAsia="lv-LV" w:bidi="ar-SA"/>
        </w:rPr>
        <w:t xml:space="preserve"> no 14 gadu vecuma un </w:t>
      </w:r>
      <w:r w:rsidRPr="00CB6B73">
        <w:rPr>
          <w:color w:val="auto"/>
          <w:kern w:val="0"/>
          <w:szCs w:val="24"/>
          <w:lang w:eastAsia="lv-LV" w:bidi="ar-SA"/>
        </w:rPr>
        <w:t>reģistros nereģistrētas</w:t>
      </w:r>
      <w:r w:rsidR="00EA5DB1" w:rsidRPr="00CB6B73">
        <w:rPr>
          <w:color w:val="auto"/>
          <w:kern w:val="0"/>
          <w:szCs w:val="24"/>
          <w:lang w:eastAsia="lv-LV" w:bidi="ar-SA"/>
        </w:rPr>
        <w:t xml:space="preserve"> personas</w:t>
      </w:r>
      <w:r w:rsidRPr="00CB6B73">
        <w:rPr>
          <w:color w:val="auto"/>
          <w:kern w:val="0"/>
          <w:szCs w:val="24"/>
          <w:lang w:eastAsia="lv-LV" w:bidi="ar-SA"/>
        </w:rPr>
        <w:t xml:space="preserve"> (kas nav </w:t>
      </w:r>
      <w:r w:rsidR="0023467B">
        <w:rPr>
          <w:color w:val="auto"/>
          <w:kern w:val="0"/>
          <w:szCs w:val="24"/>
          <w:lang w:eastAsia="lv-LV" w:bidi="ar-SA"/>
        </w:rPr>
        <w:t>reģi</w:t>
      </w:r>
      <w:r w:rsidR="007D3351">
        <w:rPr>
          <w:color w:val="auto"/>
          <w:kern w:val="0"/>
          <w:szCs w:val="24"/>
          <w:lang w:eastAsia="lv-LV" w:bidi="ar-SA"/>
        </w:rPr>
        <w:t>s</w:t>
      </w:r>
      <w:r w:rsidR="0023467B">
        <w:rPr>
          <w:color w:val="auto"/>
          <w:kern w:val="0"/>
          <w:szCs w:val="24"/>
          <w:lang w:eastAsia="lv-LV" w:bidi="ar-SA"/>
        </w:rPr>
        <w:t>trētas reģistros</w:t>
      </w:r>
      <w:r w:rsidRPr="00CB6B73">
        <w:rPr>
          <w:color w:val="auto"/>
          <w:kern w:val="0"/>
          <w:szCs w:val="24"/>
          <w:lang w:eastAsia="lv-LV" w:bidi="ar-SA"/>
        </w:rPr>
        <w:t>, bet ir reģistrētas Valsts ieņēmumu dienesta nodokļu maksātāju reģistrā)</w:t>
      </w:r>
      <w:r w:rsidR="00F05D6E" w:rsidRPr="00CB6B73">
        <w:rPr>
          <w:color w:val="auto"/>
          <w:kern w:val="0"/>
          <w:szCs w:val="24"/>
          <w:lang w:eastAsia="lv-LV" w:bidi="ar-SA"/>
        </w:rPr>
        <w:t xml:space="preserve"> </w:t>
      </w:r>
      <w:r w:rsidR="009D638D" w:rsidRPr="00CB6B73">
        <w:rPr>
          <w:color w:val="auto"/>
          <w:kern w:val="0"/>
          <w:szCs w:val="24"/>
          <w:lang w:eastAsia="lv-LV" w:bidi="ar-SA"/>
        </w:rPr>
        <w:t xml:space="preserve">e-adresi </w:t>
      </w:r>
      <w:r w:rsidR="003D17CA" w:rsidRPr="00CB6B73">
        <w:rPr>
          <w:color w:val="auto"/>
          <w:kern w:val="0"/>
          <w:szCs w:val="24"/>
          <w:lang w:eastAsia="lv-LV" w:bidi="ar-SA"/>
        </w:rPr>
        <w:t xml:space="preserve">varēs </w:t>
      </w:r>
      <w:r w:rsidR="00EC2190" w:rsidRPr="00CB6B73">
        <w:rPr>
          <w:color w:val="auto"/>
          <w:kern w:val="0"/>
          <w:szCs w:val="24"/>
          <w:lang w:eastAsia="lv-LV" w:bidi="ar-SA"/>
        </w:rPr>
        <w:t xml:space="preserve">izmantot </w:t>
      </w:r>
      <w:r w:rsidR="003D17CA" w:rsidRPr="00CB6B73">
        <w:rPr>
          <w:color w:val="auto"/>
          <w:kern w:val="0"/>
          <w:szCs w:val="24"/>
          <w:lang w:eastAsia="lv-LV" w:bidi="ar-SA"/>
        </w:rPr>
        <w:t>brīvprātīgi.</w:t>
      </w:r>
      <w:r w:rsidR="00107499" w:rsidRPr="00CB6B73">
        <w:rPr>
          <w:color w:val="auto"/>
          <w:kern w:val="0"/>
          <w:szCs w:val="24"/>
          <w:lang w:eastAsia="lv-LV" w:bidi="ar-SA"/>
        </w:rPr>
        <w:t xml:space="preserve"> </w:t>
      </w:r>
      <w:r w:rsidR="00975961" w:rsidRPr="00CB6B73">
        <w:rPr>
          <w:color w:val="auto"/>
          <w:kern w:val="0"/>
          <w:lang w:eastAsia="lv-LV"/>
        </w:rPr>
        <w:t xml:space="preserve">Privātpersonai e-adrese sniegs iespēju visu oficiālo saziņu (korespondenci, administratīvos aktus, </w:t>
      </w:r>
      <w:r w:rsidR="001328F1" w:rsidRPr="00CB6B73">
        <w:rPr>
          <w:color w:val="auto"/>
          <w:kern w:val="0"/>
          <w:lang w:eastAsia="lv-LV"/>
        </w:rPr>
        <w:t xml:space="preserve">lēmumus, </w:t>
      </w:r>
      <w:r w:rsidR="00975961" w:rsidRPr="00CB6B73">
        <w:rPr>
          <w:color w:val="auto"/>
          <w:kern w:val="0"/>
          <w:lang w:eastAsia="lv-LV"/>
        </w:rPr>
        <w:t xml:space="preserve">pakalpojumu </w:t>
      </w:r>
      <w:r w:rsidR="001328F1" w:rsidRPr="00CB6B73">
        <w:rPr>
          <w:color w:val="auto"/>
          <w:kern w:val="0"/>
          <w:lang w:eastAsia="lv-LV"/>
        </w:rPr>
        <w:t>statusus</w:t>
      </w:r>
      <w:r w:rsidR="00975961" w:rsidRPr="00CB6B73">
        <w:rPr>
          <w:color w:val="auto"/>
          <w:kern w:val="0"/>
          <w:lang w:eastAsia="lv-LV"/>
        </w:rPr>
        <w:t xml:space="preserve"> </w:t>
      </w:r>
      <w:r w:rsidR="00975961" w:rsidRPr="00CB6B73">
        <w:rPr>
          <w:color w:val="auto"/>
          <w:kern w:val="0"/>
          <w:lang w:eastAsia="lv-LV"/>
        </w:rPr>
        <w:lastRenderedPageBreak/>
        <w:t xml:space="preserve">u.c.) no valsts iestādēm saņemt elektroniski vienuviet savā e-adreses kontā. </w:t>
      </w:r>
      <w:r w:rsidR="007C4907">
        <w:rPr>
          <w:color w:val="auto"/>
          <w:kern w:val="0"/>
          <w:lang w:eastAsia="lv-LV"/>
        </w:rPr>
        <w:t>Likuma 9.</w:t>
      </w:r>
      <w:r w:rsidR="00547255">
        <w:rPr>
          <w:color w:val="auto"/>
          <w:kern w:val="0"/>
          <w:lang w:eastAsia="lv-LV"/>
        </w:rPr>
        <w:t> </w:t>
      </w:r>
      <w:r w:rsidR="007C4907">
        <w:rPr>
          <w:color w:val="auto"/>
          <w:kern w:val="0"/>
          <w:lang w:eastAsia="lv-LV"/>
        </w:rPr>
        <w:t>pants no</w:t>
      </w:r>
      <w:r w:rsidR="00547255">
        <w:rPr>
          <w:color w:val="auto"/>
          <w:kern w:val="0"/>
          <w:lang w:eastAsia="lv-LV"/>
        </w:rPr>
        <w:t>teic</w:t>
      </w:r>
      <w:r w:rsidR="007C4907">
        <w:rPr>
          <w:color w:val="auto"/>
          <w:kern w:val="0"/>
          <w:lang w:eastAsia="lv-LV"/>
        </w:rPr>
        <w:t xml:space="preserve">, ka e-adreses kontam piekļūst, izmantojot e-adrešu informācijas sistēmā pieejamos kvalificētus personas elektroniskās identifikācijas līdzekļus, </w:t>
      </w:r>
      <w:r w:rsidR="00941F0A">
        <w:rPr>
          <w:color w:val="auto"/>
          <w:kern w:val="0"/>
          <w:lang w:eastAsia="lv-LV"/>
        </w:rPr>
        <w:t>kā arī jāņem vērā</w:t>
      </w:r>
      <w:r w:rsidR="007C4907">
        <w:rPr>
          <w:color w:val="auto"/>
          <w:kern w:val="0"/>
          <w:lang w:eastAsia="lv-LV"/>
        </w:rPr>
        <w:t>, ka e-adreses lietotājam, kuram ir aktivizēts e-adreses konts, e-adreses kont</w:t>
      </w:r>
      <w:r w:rsidR="00A32456">
        <w:rPr>
          <w:color w:val="auto"/>
          <w:kern w:val="0"/>
          <w:lang w:eastAsia="lv-LV"/>
        </w:rPr>
        <w:t>ā būs jānodrošina</w:t>
      </w:r>
      <w:r w:rsidR="007C4907">
        <w:rPr>
          <w:color w:val="auto"/>
          <w:kern w:val="0"/>
          <w:lang w:eastAsia="lv-LV"/>
        </w:rPr>
        <w:t xml:space="preserve"> arī el</w:t>
      </w:r>
      <w:r w:rsidR="00A32456">
        <w:rPr>
          <w:color w:val="auto"/>
          <w:kern w:val="0"/>
          <w:lang w:eastAsia="lv-LV"/>
        </w:rPr>
        <w:t>ektronisko pakalpojumu rezultātu pieejamība. Ņemot vērā minēto, valsts iestādēm ir jāpievērš uzmanība par attiecīgā</w:t>
      </w:r>
      <w:r w:rsidR="00941F0A">
        <w:rPr>
          <w:color w:val="auto"/>
          <w:kern w:val="0"/>
          <w:lang w:eastAsia="lv-LV"/>
        </w:rPr>
        <w:t xml:space="preserve"> iestādes</w:t>
      </w:r>
      <w:r w:rsidR="00A32456">
        <w:rPr>
          <w:color w:val="auto"/>
          <w:kern w:val="0"/>
          <w:lang w:eastAsia="lv-LV"/>
        </w:rPr>
        <w:t xml:space="preserve"> elektroniskā pakalpojuma pielāgošanu e-adreses informācijas sistēmai. </w:t>
      </w:r>
      <w:r w:rsidR="0023467B">
        <w:rPr>
          <w:color w:val="auto"/>
          <w:kern w:val="0"/>
          <w:lang w:eastAsia="lv-LV"/>
        </w:rPr>
        <w:t xml:space="preserve">Tāpat privātpersona drošā veidā varēs sazināties arī ar valsts iestādēm, iniciējot dokumentu nosūtīšanu no privātpersonas </w:t>
      </w:r>
      <w:r w:rsidR="00941F0A">
        <w:rPr>
          <w:color w:val="auto"/>
          <w:kern w:val="0"/>
          <w:lang w:eastAsia="lv-LV"/>
        </w:rPr>
        <w:t xml:space="preserve">e-adreses </w:t>
      </w:r>
      <w:r w:rsidR="003F219E">
        <w:rPr>
          <w:color w:val="auto"/>
          <w:kern w:val="0"/>
          <w:lang w:eastAsia="lv-LV"/>
        </w:rPr>
        <w:t xml:space="preserve">konta </w:t>
      </w:r>
      <w:r w:rsidR="0023467B">
        <w:rPr>
          <w:color w:val="auto"/>
          <w:kern w:val="0"/>
          <w:lang w:eastAsia="lv-LV"/>
        </w:rPr>
        <w:t>puses.</w:t>
      </w:r>
    </w:p>
    <w:p w14:paraId="790D54BA" w14:textId="14A34578" w:rsidR="00E10270" w:rsidRPr="00CB6B73" w:rsidRDefault="000633E9" w:rsidP="00CB6B73">
      <w:pPr>
        <w:autoSpaceDE w:val="0"/>
        <w:adjustRightInd w:val="0"/>
        <w:ind w:firstLine="720"/>
        <w:jc w:val="both"/>
        <w:textAlignment w:val="auto"/>
        <w:rPr>
          <w:rFonts w:ascii="Times New Roman" w:hAnsi="Times New Roman"/>
          <w:color w:val="auto"/>
          <w:kern w:val="0"/>
          <w:lang w:eastAsia="lv-LV"/>
        </w:rPr>
      </w:pPr>
      <w:r w:rsidRPr="00CB6B73">
        <w:rPr>
          <w:rFonts w:ascii="Times New Roman" w:hAnsi="Times New Roman"/>
          <w:color w:val="auto"/>
          <w:kern w:val="0"/>
          <w:lang w:eastAsia="lv-LV"/>
        </w:rPr>
        <w:t>E-adrese valstī sāks darboties no 2018.</w:t>
      </w:r>
      <w:r w:rsidR="001C4C1B">
        <w:rPr>
          <w:rFonts w:ascii="Times New Roman" w:hAnsi="Times New Roman"/>
          <w:color w:val="auto"/>
          <w:kern w:val="0"/>
          <w:lang w:eastAsia="lv-LV"/>
        </w:rPr>
        <w:t> </w:t>
      </w:r>
      <w:r w:rsidRPr="00CB6B73">
        <w:rPr>
          <w:rFonts w:ascii="Times New Roman" w:hAnsi="Times New Roman"/>
          <w:color w:val="auto"/>
          <w:kern w:val="0"/>
          <w:lang w:eastAsia="lv-LV"/>
        </w:rPr>
        <w:t>gada 1.</w:t>
      </w:r>
      <w:r w:rsidR="001C4C1B">
        <w:rPr>
          <w:rFonts w:ascii="Times New Roman" w:hAnsi="Times New Roman"/>
          <w:color w:val="auto"/>
          <w:kern w:val="0"/>
          <w:lang w:eastAsia="lv-LV"/>
        </w:rPr>
        <w:t> </w:t>
      </w:r>
      <w:r w:rsidRPr="00CB6B73">
        <w:rPr>
          <w:rFonts w:ascii="Times New Roman" w:hAnsi="Times New Roman"/>
          <w:color w:val="auto"/>
          <w:kern w:val="0"/>
          <w:lang w:eastAsia="lv-LV"/>
        </w:rPr>
        <w:t>jūnija</w:t>
      </w:r>
      <w:r w:rsidR="002725E1" w:rsidRPr="00CB6B73">
        <w:rPr>
          <w:rFonts w:ascii="Times New Roman" w:hAnsi="Times New Roman"/>
          <w:color w:val="auto"/>
          <w:kern w:val="0"/>
          <w:lang w:eastAsia="lv-LV"/>
        </w:rPr>
        <w:t>, kad</w:t>
      </w:r>
      <w:r w:rsidR="00B179FC" w:rsidRPr="00CB6B73">
        <w:rPr>
          <w:rFonts w:ascii="Times New Roman" w:hAnsi="Times New Roman"/>
          <w:color w:val="auto"/>
          <w:kern w:val="0"/>
          <w:lang w:eastAsia="lv-LV"/>
        </w:rPr>
        <w:t xml:space="preserve"> obligāti e-adrese jāsāk izmantot </w:t>
      </w:r>
      <w:r w:rsidR="001328F1" w:rsidRPr="00CB6B73">
        <w:rPr>
          <w:rFonts w:ascii="Times New Roman" w:hAnsi="Times New Roman"/>
          <w:color w:val="auto"/>
          <w:kern w:val="0"/>
          <w:lang w:eastAsia="lv-LV"/>
        </w:rPr>
        <w:t xml:space="preserve">rezerves karavīriem un </w:t>
      </w:r>
      <w:r w:rsidR="00B179FC" w:rsidRPr="00CB6B73">
        <w:rPr>
          <w:rFonts w:ascii="Times New Roman" w:hAnsi="Times New Roman"/>
          <w:color w:val="auto"/>
          <w:kern w:val="0"/>
          <w:lang w:eastAsia="lv-LV"/>
        </w:rPr>
        <w:t>valsts iestādēm</w:t>
      </w:r>
      <w:r w:rsidR="00FC74DF" w:rsidRPr="00CB6B73">
        <w:rPr>
          <w:rFonts w:ascii="Times New Roman" w:hAnsi="Times New Roman"/>
          <w:color w:val="auto"/>
          <w:kern w:val="0"/>
          <w:lang w:eastAsia="lv-LV"/>
        </w:rPr>
        <w:t xml:space="preserve">, </w:t>
      </w:r>
      <w:r w:rsidR="00B179FC" w:rsidRPr="00CB6B73">
        <w:rPr>
          <w:rFonts w:ascii="Times New Roman" w:hAnsi="Times New Roman"/>
          <w:color w:val="auto"/>
          <w:kern w:val="0"/>
          <w:lang w:eastAsia="lv-LV"/>
        </w:rPr>
        <w:t xml:space="preserve">izņemot </w:t>
      </w:r>
      <w:r w:rsidR="009C1E24" w:rsidRPr="00CB6B73">
        <w:rPr>
          <w:rFonts w:ascii="Times New Roman" w:hAnsi="Times New Roman"/>
          <w:color w:val="auto"/>
          <w:kern w:val="0"/>
          <w:lang w:eastAsia="lv-LV"/>
        </w:rPr>
        <w:t xml:space="preserve">tiesām, </w:t>
      </w:r>
      <w:r w:rsidR="00B179FC" w:rsidRPr="00CB6B73">
        <w:rPr>
          <w:rFonts w:ascii="Times New Roman" w:hAnsi="Times New Roman"/>
          <w:color w:val="auto"/>
          <w:kern w:val="0"/>
          <w:lang w:eastAsia="lv-LV"/>
        </w:rPr>
        <w:t>zvērināt</w:t>
      </w:r>
      <w:r w:rsidR="009C1E24" w:rsidRPr="00CB6B73">
        <w:rPr>
          <w:rFonts w:ascii="Times New Roman" w:hAnsi="Times New Roman"/>
          <w:color w:val="auto"/>
          <w:kern w:val="0"/>
          <w:lang w:eastAsia="lv-LV"/>
        </w:rPr>
        <w:t>iem</w:t>
      </w:r>
      <w:r w:rsidR="00B179FC" w:rsidRPr="00CB6B73">
        <w:rPr>
          <w:rFonts w:ascii="Times New Roman" w:hAnsi="Times New Roman"/>
          <w:color w:val="auto"/>
          <w:kern w:val="0"/>
          <w:lang w:eastAsia="lv-LV"/>
        </w:rPr>
        <w:t xml:space="preserve"> tiesu izpildītāj</w:t>
      </w:r>
      <w:r w:rsidR="009C1E24" w:rsidRPr="00CB6B73">
        <w:rPr>
          <w:rFonts w:ascii="Times New Roman" w:hAnsi="Times New Roman"/>
          <w:color w:val="auto"/>
          <w:kern w:val="0"/>
          <w:lang w:eastAsia="lv-LV"/>
        </w:rPr>
        <w:t>iem</w:t>
      </w:r>
      <w:r w:rsidR="00B179FC" w:rsidRPr="00CB6B73">
        <w:rPr>
          <w:rFonts w:ascii="Times New Roman" w:hAnsi="Times New Roman"/>
          <w:color w:val="auto"/>
          <w:kern w:val="0"/>
          <w:lang w:eastAsia="lv-LV"/>
        </w:rPr>
        <w:t xml:space="preserve"> un maksātnespējas procesa administrator</w:t>
      </w:r>
      <w:r w:rsidR="009C1E24" w:rsidRPr="00CB6B73">
        <w:rPr>
          <w:rFonts w:ascii="Times New Roman" w:hAnsi="Times New Roman"/>
          <w:color w:val="auto"/>
          <w:kern w:val="0"/>
          <w:lang w:eastAsia="lv-LV"/>
        </w:rPr>
        <w:t>iem</w:t>
      </w:r>
      <w:r w:rsidRPr="00CB6B73">
        <w:rPr>
          <w:rFonts w:ascii="Times New Roman" w:hAnsi="Times New Roman"/>
          <w:color w:val="auto"/>
          <w:kern w:val="0"/>
          <w:lang w:eastAsia="lv-LV"/>
        </w:rPr>
        <w:t xml:space="preserve">. </w:t>
      </w:r>
      <w:r w:rsidR="00B850ED" w:rsidRPr="00CB6B73">
        <w:rPr>
          <w:rFonts w:ascii="Times New Roman" w:hAnsi="Times New Roman"/>
          <w:color w:val="auto"/>
          <w:kern w:val="0"/>
          <w:lang w:eastAsia="lv-LV"/>
        </w:rPr>
        <w:t xml:space="preserve">Tiesām, kas izskata civillietas, krimināllietas, administratīvās lietas un administratīvo pārkāpumu lietas, </w:t>
      </w:r>
      <w:r w:rsidR="001C4C1B">
        <w:rPr>
          <w:rFonts w:ascii="Times New Roman" w:hAnsi="Times New Roman"/>
          <w:color w:val="auto"/>
          <w:kern w:val="0"/>
          <w:lang w:eastAsia="lv-LV"/>
        </w:rPr>
        <w:t xml:space="preserve">Latvijas Republikas </w:t>
      </w:r>
      <w:r w:rsidR="00B850ED" w:rsidRPr="00CB6B73">
        <w:rPr>
          <w:rFonts w:ascii="Times New Roman" w:hAnsi="Times New Roman"/>
          <w:color w:val="auto"/>
          <w:kern w:val="0"/>
          <w:lang w:eastAsia="lv-LV"/>
        </w:rPr>
        <w:t xml:space="preserve">Satversmes tiesai, kā arī </w:t>
      </w:r>
      <w:r w:rsidRPr="00CB6B73">
        <w:rPr>
          <w:rFonts w:ascii="Times New Roman" w:hAnsi="Times New Roman"/>
          <w:color w:val="auto"/>
          <w:kern w:val="0"/>
          <w:lang w:eastAsia="lv-LV"/>
        </w:rPr>
        <w:t>zvērinātiem tiesu izpildītājiem un</w:t>
      </w:r>
      <w:r w:rsidR="00B850ED" w:rsidRPr="00CB6B73">
        <w:rPr>
          <w:rFonts w:ascii="Times New Roman" w:hAnsi="Times New Roman"/>
          <w:color w:val="auto"/>
          <w:kern w:val="0"/>
          <w:lang w:eastAsia="lv-LV"/>
        </w:rPr>
        <w:t xml:space="preserve"> maksātnesp</w:t>
      </w:r>
      <w:r w:rsidR="00692461" w:rsidRPr="00CB6B73">
        <w:rPr>
          <w:rFonts w:ascii="Times New Roman" w:hAnsi="Times New Roman"/>
          <w:color w:val="auto"/>
          <w:kern w:val="0"/>
          <w:lang w:eastAsia="lv-LV"/>
        </w:rPr>
        <w:t xml:space="preserve">ējas procesa administratoriem </w:t>
      </w:r>
      <w:r w:rsidR="00B850ED" w:rsidRPr="00CB6B73">
        <w:rPr>
          <w:rFonts w:ascii="Times New Roman" w:hAnsi="Times New Roman"/>
          <w:color w:val="auto"/>
          <w:kern w:val="0"/>
          <w:lang w:eastAsia="lv-LV"/>
        </w:rPr>
        <w:t>e-adrese obligāti b</w:t>
      </w:r>
      <w:r w:rsidR="00692461" w:rsidRPr="00CB6B73">
        <w:rPr>
          <w:rFonts w:ascii="Times New Roman" w:hAnsi="Times New Roman"/>
          <w:color w:val="auto"/>
          <w:kern w:val="0"/>
          <w:lang w:eastAsia="lv-LV"/>
        </w:rPr>
        <w:t>ūs jāsāk izmantot no 2020.</w:t>
      </w:r>
      <w:r w:rsidR="001C4C1B">
        <w:rPr>
          <w:rFonts w:ascii="Times New Roman" w:hAnsi="Times New Roman"/>
          <w:color w:val="auto"/>
          <w:kern w:val="0"/>
          <w:lang w:eastAsia="lv-LV"/>
        </w:rPr>
        <w:t> </w:t>
      </w:r>
      <w:r w:rsidR="00692461" w:rsidRPr="00CB6B73">
        <w:rPr>
          <w:rFonts w:ascii="Times New Roman" w:hAnsi="Times New Roman"/>
          <w:color w:val="auto"/>
          <w:kern w:val="0"/>
          <w:lang w:eastAsia="lv-LV"/>
        </w:rPr>
        <w:t>gada</w:t>
      </w:r>
      <w:r w:rsidR="002725E1" w:rsidRPr="00CB6B73">
        <w:rPr>
          <w:rFonts w:ascii="Times New Roman" w:hAnsi="Times New Roman"/>
          <w:color w:val="auto"/>
          <w:kern w:val="0"/>
          <w:lang w:eastAsia="lv-LV"/>
        </w:rPr>
        <w:t xml:space="preserve"> 1.</w:t>
      </w:r>
      <w:r w:rsidR="001C4C1B">
        <w:rPr>
          <w:rFonts w:ascii="Times New Roman" w:hAnsi="Times New Roman"/>
          <w:color w:val="auto"/>
          <w:kern w:val="0"/>
          <w:lang w:eastAsia="lv-LV"/>
        </w:rPr>
        <w:t> </w:t>
      </w:r>
      <w:r w:rsidR="002725E1" w:rsidRPr="00CB6B73">
        <w:rPr>
          <w:rFonts w:ascii="Times New Roman" w:hAnsi="Times New Roman"/>
          <w:color w:val="auto"/>
          <w:kern w:val="0"/>
          <w:lang w:eastAsia="lv-LV"/>
        </w:rPr>
        <w:t>janvāra</w:t>
      </w:r>
      <w:r w:rsidR="00692461" w:rsidRPr="00CB6B73">
        <w:rPr>
          <w:rFonts w:ascii="Times New Roman" w:hAnsi="Times New Roman"/>
          <w:color w:val="auto"/>
          <w:kern w:val="0"/>
          <w:lang w:eastAsia="lv-LV"/>
        </w:rPr>
        <w:t>.</w:t>
      </w:r>
      <w:r w:rsidR="003A7761" w:rsidRPr="00CB6B73">
        <w:rPr>
          <w:rFonts w:ascii="Times New Roman" w:hAnsi="Times New Roman"/>
          <w:color w:val="auto"/>
          <w:kern w:val="0"/>
          <w:lang w:eastAsia="lv-LV"/>
        </w:rPr>
        <w:t xml:space="preserve"> </w:t>
      </w:r>
      <w:r w:rsidR="00043EEC">
        <w:rPr>
          <w:rFonts w:ascii="Times New Roman" w:hAnsi="Times New Roman"/>
          <w:color w:val="auto"/>
          <w:kern w:val="0"/>
          <w:lang w:eastAsia="lv-LV"/>
        </w:rPr>
        <w:t>R</w:t>
      </w:r>
      <w:r w:rsidR="00043EEC" w:rsidRPr="00043EEC">
        <w:rPr>
          <w:rFonts w:ascii="Times New Roman" w:hAnsi="Times New Roman"/>
          <w:color w:val="auto"/>
          <w:kern w:val="0"/>
          <w:lang w:eastAsia="lv-LV"/>
        </w:rPr>
        <w:t>eģistros reģistrēts tiesību subjekts</w:t>
      </w:r>
      <w:r w:rsidR="00CA6639" w:rsidRPr="00CB6B73">
        <w:rPr>
          <w:rFonts w:ascii="Times New Roman" w:hAnsi="Times New Roman"/>
          <w:color w:val="auto"/>
          <w:kern w:val="0"/>
          <w:lang w:eastAsia="lv-LV"/>
        </w:rPr>
        <w:t xml:space="preserve"> </w:t>
      </w:r>
      <w:r w:rsidR="00F45196" w:rsidRPr="00CB6B73">
        <w:rPr>
          <w:rFonts w:ascii="Times New Roman" w:hAnsi="Times New Roman"/>
          <w:color w:val="auto"/>
          <w:kern w:val="0"/>
          <w:lang w:eastAsia="lv-LV"/>
        </w:rPr>
        <w:t>e-adresi brīvprātīgi varēs izmantot vienu gadu no 2019.</w:t>
      </w:r>
      <w:r w:rsidR="001C4C1B">
        <w:rPr>
          <w:rFonts w:ascii="Times New Roman" w:hAnsi="Times New Roman"/>
          <w:color w:val="auto"/>
          <w:kern w:val="0"/>
          <w:lang w:eastAsia="lv-LV"/>
        </w:rPr>
        <w:t> </w:t>
      </w:r>
      <w:r w:rsidR="00F45196" w:rsidRPr="00CB6B73">
        <w:rPr>
          <w:rFonts w:ascii="Times New Roman" w:hAnsi="Times New Roman"/>
          <w:color w:val="auto"/>
          <w:kern w:val="0"/>
          <w:lang w:eastAsia="lv-LV"/>
        </w:rPr>
        <w:t>gada 1.</w:t>
      </w:r>
      <w:r w:rsidR="001C4C1B">
        <w:rPr>
          <w:rFonts w:ascii="Times New Roman" w:hAnsi="Times New Roman"/>
          <w:color w:val="auto"/>
          <w:kern w:val="0"/>
          <w:lang w:eastAsia="lv-LV"/>
        </w:rPr>
        <w:t> </w:t>
      </w:r>
      <w:r w:rsidR="00F45196" w:rsidRPr="00CB6B73">
        <w:rPr>
          <w:rFonts w:ascii="Times New Roman" w:hAnsi="Times New Roman"/>
          <w:color w:val="auto"/>
          <w:kern w:val="0"/>
          <w:lang w:eastAsia="lv-LV"/>
        </w:rPr>
        <w:t>janvāra līdz 31.</w:t>
      </w:r>
      <w:r w:rsidR="001C4C1B">
        <w:rPr>
          <w:rFonts w:ascii="Times New Roman" w:hAnsi="Times New Roman"/>
          <w:color w:val="auto"/>
          <w:kern w:val="0"/>
          <w:lang w:eastAsia="lv-LV"/>
        </w:rPr>
        <w:t> </w:t>
      </w:r>
      <w:r w:rsidR="00F45196" w:rsidRPr="00CB6B73">
        <w:rPr>
          <w:rFonts w:ascii="Times New Roman" w:hAnsi="Times New Roman"/>
          <w:color w:val="auto"/>
          <w:kern w:val="0"/>
          <w:lang w:eastAsia="lv-LV"/>
        </w:rPr>
        <w:t>decembrim, taču sākot ar 2020.</w:t>
      </w:r>
      <w:r w:rsidR="001C4C1B">
        <w:rPr>
          <w:rFonts w:ascii="Times New Roman" w:hAnsi="Times New Roman"/>
          <w:color w:val="auto"/>
          <w:kern w:val="0"/>
          <w:lang w:eastAsia="lv-LV"/>
        </w:rPr>
        <w:t> </w:t>
      </w:r>
      <w:r w:rsidR="00F45196" w:rsidRPr="00CB6B73">
        <w:rPr>
          <w:rFonts w:ascii="Times New Roman" w:hAnsi="Times New Roman"/>
          <w:color w:val="auto"/>
          <w:kern w:val="0"/>
          <w:lang w:eastAsia="lv-LV"/>
        </w:rPr>
        <w:t>gada 1.</w:t>
      </w:r>
      <w:r w:rsidR="001C4C1B">
        <w:rPr>
          <w:rFonts w:ascii="Times New Roman" w:hAnsi="Times New Roman"/>
          <w:color w:val="auto"/>
          <w:kern w:val="0"/>
          <w:lang w:eastAsia="lv-LV"/>
        </w:rPr>
        <w:t> </w:t>
      </w:r>
      <w:r w:rsidR="00F45196" w:rsidRPr="00CB6B73">
        <w:rPr>
          <w:rFonts w:ascii="Times New Roman" w:hAnsi="Times New Roman"/>
          <w:color w:val="auto"/>
          <w:kern w:val="0"/>
          <w:lang w:eastAsia="lv-LV"/>
        </w:rPr>
        <w:t xml:space="preserve">janvāri e-adreses lietošana </w:t>
      </w:r>
      <w:r w:rsidR="00043EEC" w:rsidRPr="00043EEC">
        <w:rPr>
          <w:rFonts w:ascii="Times New Roman" w:hAnsi="Times New Roman"/>
          <w:color w:val="auto"/>
          <w:kern w:val="0"/>
          <w:lang w:eastAsia="lv-LV"/>
        </w:rPr>
        <w:t>reģistros reģistrēt</w:t>
      </w:r>
      <w:r w:rsidR="00043EEC">
        <w:rPr>
          <w:rFonts w:ascii="Times New Roman" w:hAnsi="Times New Roman"/>
          <w:color w:val="auto"/>
          <w:kern w:val="0"/>
          <w:lang w:eastAsia="lv-LV"/>
        </w:rPr>
        <w:t>s tiesību subjektam</w:t>
      </w:r>
      <w:r w:rsidR="00CA6639" w:rsidRPr="00CB6B73">
        <w:rPr>
          <w:rFonts w:ascii="Times New Roman" w:hAnsi="Times New Roman"/>
          <w:color w:val="auto"/>
          <w:kern w:val="0"/>
          <w:lang w:eastAsia="lv-LV"/>
        </w:rPr>
        <w:t xml:space="preserve"> </w:t>
      </w:r>
      <w:r w:rsidR="00F45196" w:rsidRPr="00CB6B73">
        <w:rPr>
          <w:rFonts w:ascii="Times New Roman" w:hAnsi="Times New Roman"/>
          <w:color w:val="auto"/>
          <w:kern w:val="0"/>
          <w:lang w:eastAsia="lv-LV"/>
        </w:rPr>
        <w:t>būs obligāta sarakstei ar valsts iestādēm.</w:t>
      </w:r>
    </w:p>
    <w:p w14:paraId="0F78595C" w14:textId="7514E734" w:rsidR="004E1C16" w:rsidRPr="00CB6B73" w:rsidRDefault="004E1C16" w:rsidP="00CB6B73">
      <w:pPr>
        <w:autoSpaceDE w:val="0"/>
        <w:adjustRightInd w:val="0"/>
        <w:ind w:firstLine="720"/>
        <w:jc w:val="center"/>
        <w:textAlignment w:val="auto"/>
        <w:rPr>
          <w:rFonts w:ascii="Times New Roman" w:hAnsi="Times New Roman"/>
          <w:color w:val="auto"/>
          <w:kern w:val="0"/>
          <w:lang w:eastAsia="lv-LV"/>
        </w:rPr>
      </w:pPr>
    </w:p>
    <w:p w14:paraId="1708E695" w14:textId="77777777" w:rsidR="00E7410E" w:rsidRPr="00CB6B73" w:rsidRDefault="00E7410E" w:rsidP="00F20989">
      <w:pPr>
        <w:autoSpaceDE w:val="0"/>
        <w:adjustRightInd w:val="0"/>
        <w:ind w:firstLine="720"/>
        <w:jc w:val="center"/>
        <w:textAlignment w:val="auto"/>
        <w:rPr>
          <w:rFonts w:ascii="Times New Roman" w:hAnsi="Times New Roman"/>
          <w:color w:val="auto"/>
          <w:kern w:val="0"/>
          <w:lang w:eastAsia="lv-LV"/>
        </w:rPr>
      </w:pPr>
    </w:p>
    <w:p w14:paraId="4B829288" w14:textId="53FEE197" w:rsidR="00E7410E" w:rsidRPr="00610B5C" w:rsidRDefault="0087774A" w:rsidP="00CB6B73">
      <w:pPr>
        <w:autoSpaceDE w:val="0"/>
        <w:adjustRightInd w:val="0"/>
        <w:jc w:val="center"/>
        <w:textAlignment w:val="auto"/>
        <w:rPr>
          <w:rFonts w:ascii="Times New Roman" w:hAnsi="Times New Roman"/>
          <w:color w:val="auto"/>
          <w:kern w:val="0"/>
          <w:highlight w:val="yellow"/>
          <w:lang w:eastAsia="lv-LV"/>
        </w:rPr>
      </w:pPr>
      <w:r w:rsidRPr="0087774A">
        <w:rPr>
          <w:noProof/>
          <w:lang w:eastAsia="lv-LV"/>
        </w:rPr>
        <w:t xml:space="preserve"> </w:t>
      </w:r>
      <w:r>
        <w:rPr>
          <w:noProof/>
          <w:lang w:eastAsia="lv-LV"/>
        </w:rPr>
        <w:drawing>
          <wp:inline distT="0" distB="0" distL="0" distR="0" wp14:anchorId="7C80A978" wp14:editId="5579AD44">
            <wp:extent cx="5760720" cy="1815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815465"/>
                    </a:xfrm>
                    <a:prstGeom prst="rect">
                      <a:avLst/>
                    </a:prstGeom>
                  </pic:spPr>
                </pic:pic>
              </a:graphicData>
            </a:graphic>
          </wp:inline>
        </w:drawing>
      </w:r>
    </w:p>
    <w:p w14:paraId="042D7D0F" w14:textId="77777777" w:rsidR="001E2F57" w:rsidRPr="00610B5C" w:rsidRDefault="001E2F57" w:rsidP="00F20989">
      <w:pPr>
        <w:autoSpaceDE w:val="0"/>
        <w:adjustRightInd w:val="0"/>
        <w:ind w:firstLine="720"/>
        <w:jc w:val="center"/>
        <w:textAlignment w:val="auto"/>
        <w:rPr>
          <w:rFonts w:ascii="Times New Roman" w:hAnsi="Times New Roman"/>
          <w:color w:val="auto"/>
          <w:kern w:val="0"/>
          <w:highlight w:val="yellow"/>
          <w:lang w:eastAsia="lv-LV"/>
        </w:rPr>
      </w:pPr>
    </w:p>
    <w:p w14:paraId="60236750" w14:textId="3EA04DC0" w:rsidR="00F34950" w:rsidRPr="00CB6B73" w:rsidRDefault="00F34950" w:rsidP="00F20989">
      <w:pPr>
        <w:autoSpaceDE w:val="0"/>
        <w:adjustRightInd w:val="0"/>
        <w:ind w:firstLine="720"/>
        <w:jc w:val="center"/>
        <w:textAlignment w:val="auto"/>
        <w:rPr>
          <w:rFonts w:ascii="Times New Roman" w:hAnsi="Times New Roman"/>
          <w:color w:val="auto"/>
          <w:kern w:val="0"/>
          <w:lang w:eastAsia="lv-LV"/>
        </w:rPr>
      </w:pPr>
      <w:r w:rsidRPr="0087774A">
        <w:rPr>
          <w:rFonts w:ascii="Times New Roman" w:hAnsi="Times New Roman"/>
          <w:i/>
          <w:color w:val="auto"/>
          <w:kern w:val="0"/>
          <w:lang w:eastAsia="lv-LV"/>
        </w:rPr>
        <w:t>1.</w:t>
      </w:r>
      <w:r w:rsidR="001C4C1B">
        <w:rPr>
          <w:rFonts w:ascii="Times New Roman" w:hAnsi="Times New Roman"/>
          <w:i/>
          <w:color w:val="auto"/>
          <w:kern w:val="0"/>
          <w:lang w:eastAsia="lv-LV"/>
        </w:rPr>
        <w:t> </w:t>
      </w:r>
      <w:r w:rsidRPr="0087774A">
        <w:rPr>
          <w:rFonts w:ascii="Times New Roman" w:hAnsi="Times New Roman"/>
          <w:i/>
          <w:color w:val="auto"/>
          <w:kern w:val="0"/>
          <w:lang w:eastAsia="lv-LV"/>
        </w:rPr>
        <w:t>att. E-adreses lietoša</w:t>
      </w:r>
      <w:r w:rsidRPr="001C497A">
        <w:rPr>
          <w:rFonts w:ascii="Times New Roman" w:hAnsi="Times New Roman"/>
          <w:i/>
          <w:color w:val="auto"/>
          <w:kern w:val="0"/>
          <w:lang w:eastAsia="lv-LV"/>
        </w:rPr>
        <w:t>nas uzsākšanas termiņi</w:t>
      </w:r>
    </w:p>
    <w:p w14:paraId="493F511D" w14:textId="3207192E" w:rsidR="00FF501C" w:rsidRPr="00CB6B73" w:rsidRDefault="00043EEC" w:rsidP="00610B5C">
      <w:pPr>
        <w:tabs>
          <w:tab w:val="left" w:pos="3195"/>
        </w:tabs>
        <w:autoSpaceDE w:val="0"/>
        <w:adjustRightInd w:val="0"/>
        <w:ind w:firstLine="720"/>
        <w:jc w:val="both"/>
        <w:textAlignment w:val="auto"/>
        <w:rPr>
          <w:rFonts w:ascii="Times New Roman" w:hAnsi="Times New Roman"/>
          <w:color w:val="auto"/>
          <w:kern w:val="0"/>
          <w:lang w:eastAsia="lv-LV"/>
        </w:rPr>
      </w:pPr>
      <w:r>
        <w:rPr>
          <w:rFonts w:ascii="Times New Roman" w:hAnsi="Times New Roman"/>
          <w:color w:val="auto"/>
          <w:kern w:val="0"/>
          <w:lang w:eastAsia="lv-LV"/>
        </w:rPr>
        <w:tab/>
      </w:r>
    </w:p>
    <w:p w14:paraId="1D179257" w14:textId="77777777" w:rsidR="001E2F57" w:rsidRPr="00CB6B73" w:rsidRDefault="001E2F57" w:rsidP="00F20989">
      <w:pPr>
        <w:autoSpaceDE w:val="0"/>
        <w:adjustRightInd w:val="0"/>
        <w:ind w:firstLine="720"/>
        <w:jc w:val="both"/>
        <w:textAlignment w:val="auto"/>
        <w:rPr>
          <w:rFonts w:ascii="Times New Roman" w:hAnsi="Times New Roman"/>
          <w:color w:val="auto"/>
          <w:kern w:val="0"/>
          <w:lang w:eastAsia="lv-LV"/>
        </w:rPr>
      </w:pPr>
    </w:p>
    <w:p w14:paraId="2C55CE0D" w14:textId="77777777" w:rsidR="003D17CA" w:rsidRPr="00CB6B73" w:rsidRDefault="00F05D6E" w:rsidP="00CB6B73">
      <w:pPr>
        <w:pStyle w:val="CommentText"/>
        <w:numPr>
          <w:ilvl w:val="1"/>
          <w:numId w:val="2"/>
        </w:numPr>
        <w:ind w:left="0" w:firstLine="720"/>
        <w:jc w:val="both"/>
        <w:rPr>
          <w:b/>
          <w:color w:val="auto"/>
          <w:sz w:val="24"/>
          <w:szCs w:val="24"/>
          <w:lang w:val="lv-LV"/>
        </w:rPr>
      </w:pPr>
      <w:r w:rsidRPr="00CB6B73">
        <w:rPr>
          <w:b/>
          <w:color w:val="auto"/>
          <w:sz w:val="24"/>
          <w:szCs w:val="24"/>
          <w:lang w:val="lv-LV"/>
        </w:rPr>
        <w:t xml:space="preserve">E-adreses </w:t>
      </w:r>
      <w:r w:rsidR="005B63F9" w:rsidRPr="00CB6B73">
        <w:rPr>
          <w:b/>
          <w:color w:val="auto"/>
          <w:sz w:val="24"/>
          <w:szCs w:val="24"/>
          <w:lang w:val="lv-LV"/>
        </w:rPr>
        <w:t>izveide un e-</w:t>
      </w:r>
      <w:r w:rsidR="00895AA7" w:rsidRPr="00CB6B73">
        <w:rPr>
          <w:b/>
          <w:color w:val="auto"/>
          <w:sz w:val="24"/>
          <w:szCs w:val="24"/>
          <w:lang w:val="lv-LV"/>
        </w:rPr>
        <w:t xml:space="preserve">adreses </w:t>
      </w:r>
      <w:r w:rsidR="005B63F9" w:rsidRPr="00CB6B73">
        <w:rPr>
          <w:b/>
          <w:color w:val="auto"/>
          <w:sz w:val="24"/>
          <w:szCs w:val="24"/>
          <w:lang w:val="lv-LV"/>
        </w:rPr>
        <w:t>konta aktivizēšana</w:t>
      </w:r>
    </w:p>
    <w:p w14:paraId="72CE9645" w14:textId="08B29A2C" w:rsidR="00CC41A2" w:rsidRPr="00CB6B73" w:rsidRDefault="00F05D6E" w:rsidP="00F20989">
      <w:pPr>
        <w:autoSpaceDE w:val="0"/>
        <w:adjustRightInd w:val="0"/>
        <w:ind w:firstLine="720"/>
        <w:jc w:val="both"/>
        <w:textAlignment w:val="auto"/>
        <w:rPr>
          <w:rFonts w:ascii="Times New Roman" w:hAnsi="Times New Roman"/>
          <w:bCs/>
          <w:color w:val="auto"/>
        </w:rPr>
      </w:pPr>
      <w:r w:rsidRPr="00CB6B73">
        <w:rPr>
          <w:rFonts w:ascii="Times New Roman" w:hAnsi="Times New Roman"/>
          <w:color w:val="auto"/>
          <w:kern w:val="0"/>
          <w:lang w:eastAsia="lv-LV"/>
        </w:rPr>
        <w:t xml:space="preserve">Valsts iestādēm un </w:t>
      </w:r>
      <w:r w:rsidR="00043EEC" w:rsidRPr="00043EEC">
        <w:rPr>
          <w:rFonts w:ascii="Times New Roman" w:hAnsi="Times New Roman"/>
          <w:color w:val="auto"/>
          <w:kern w:val="0"/>
          <w:lang w:eastAsia="lv-LV"/>
        </w:rPr>
        <w:t>reģis</w:t>
      </w:r>
      <w:r w:rsidR="00043EEC">
        <w:rPr>
          <w:rFonts w:ascii="Times New Roman" w:hAnsi="Times New Roman"/>
          <w:color w:val="auto"/>
          <w:kern w:val="0"/>
          <w:lang w:eastAsia="lv-LV"/>
        </w:rPr>
        <w:t>tros reģistrētiem tiesību subjektiem</w:t>
      </w:r>
      <w:r w:rsidR="00B21EF0" w:rsidRPr="00CB6B73">
        <w:rPr>
          <w:rFonts w:ascii="Times New Roman" w:hAnsi="Times New Roman"/>
          <w:color w:val="auto"/>
          <w:kern w:val="0"/>
          <w:lang w:eastAsia="lv-LV"/>
        </w:rPr>
        <w:t xml:space="preserve"> (izņemot brīvprātīgo lietošanas periodu)</w:t>
      </w:r>
      <w:r w:rsidRPr="00CB6B73">
        <w:rPr>
          <w:rFonts w:ascii="Times New Roman" w:hAnsi="Times New Roman"/>
          <w:color w:val="auto"/>
          <w:kern w:val="0"/>
          <w:lang w:eastAsia="lv-LV"/>
        </w:rPr>
        <w:t xml:space="preserve"> e-adrese tiek izveidota un e-adreses konts </w:t>
      </w:r>
      <w:r w:rsidR="00F021A2" w:rsidRPr="00CB6B73">
        <w:rPr>
          <w:rFonts w:ascii="Times New Roman" w:hAnsi="Times New Roman"/>
          <w:color w:val="auto"/>
          <w:kern w:val="0"/>
          <w:lang w:eastAsia="lv-LV"/>
        </w:rPr>
        <w:t xml:space="preserve">tiks </w:t>
      </w:r>
      <w:r w:rsidRPr="00CB6B73">
        <w:rPr>
          <w:rFonts w:ascii="Times New Roman" w:hAnsi="Times New Roman"/>
          <w:color w:val="auto"/>
          <w:kern w:val="0"/>
          <w:lang w:eastAsia="lv-LV"/>
        </w:rPr>
        <w:t xml:space="preserve">aktivizēts automātiski. </w:t>
      </w:r>
      <w:r w:rsidR="00F67A51" w:rsidRPr="00CB6B73">
        <w:rPr>
          <w:rFonts w:ascii="Times New Roman" w:hAnsi="Times New Roman"/>
          <w:color w:val="auto"/>
          <w:kern w:val="0"/>
          <w:lang w:eastAsia="lv-LV"/>
        </w:rPr>
        <w:t xml:space="preserve">Rezerves karavīriem un pārējiem lietotājiem e-adreses lietošanai </w:t>
      </w:r>
      <w:r w:rsidR="00DC68EE" w:rsidRPr="00CB6B73">
        <w:rPr>
          <w:rFonts w:ascii="Times New Roman" w:hAnsi="Times New Roman"/>
          <w:color w:val="auto"/>
          <w:kern w:val="0"/>
          <w:lang w:eastAsia="lv-LV"/>
        </w:rPr>
        <w:t xml:space="preserve">būs </w:t>
      </w:r>
      <w:r w:rsidR="00F67A51" w:rsidRPr="00CB6B73">
        <w:rPr>
          <w:rFonts w:ascii="Times New Roman" w:hAnsi="Times New Roman"/>
          <w:color w:val="auto"/>
          <w:kern w:val="0"/>
          <w:lang w:eastAsia="lv-LV"/>
        </w:rPr>
        <w:t xml:space="preserve">jāpiesakās, elektroniski piesakoties Valsts pārvaldes pakalpojumu portālā </w:t>
      </w:r>
      <w:hyperlink r:id="rId10" w:history="1">
        <w:r w:rsidR="00F67A51" w:rsidRPr="00CB6B73">
          <w:rPr>
            <w:rStyle w:val="Hyperlink"/>
            <w:rFonts w:ascii="Times New Roman" w:hAnsi="Times New Roman"/>
            <w:color w:val="auto"/>
            <w:kern w:val="0"/>
            <w:lang w:eastAsia="lv-LV"/>
          </w:rPr>
          <w:t>www.latvija.lv</w:t>
        </w:r>
      </w:hyperlink>
      <w:r w:rsidR="00F67A51" w:rsidRPr="00CB6B73">
        <w:rPr>
          <w:rFonts w:ascii="Times New Roman" w:hAnsi="Times New Roman"/>
          <w:color w:val="auto"/>
          <w:kern w:val="0"/>
          <w:lang w:eastAsia="lv-LV"/>
        </w:rPr>
        <w:t xml:space="preserve">. </w:t>
      </w:r>
    </w:p>
    <w:p w14:paraId="7A67D531" w14:textId="77777777" w:rsidR="0092618A" w:rsidRPr="00CB6B73" w:rsidRDefault="0092618A" w:rsidP="00F20989">
      <w:pPr>
        <w:autoSpaceDE w:val="0"/>
        <w:adjustRightInd w:val="0"/>
        <w:ind w:firstLine="720"/>
        <w:jc w:val="both"/>
        <w:textAlignment w:val="auto"/>
        <w:rPr>
          <w:rFonts w:ascii="Times New Roman" w:hAnsi="Times New Roman"/>
          <w:color w:val="auto"/>
          <w:sz w:val="28"/>
          <w:szCs w:val="28"/>
        </w:rPr>
      </w:pPr>
    </w:p>
    <w:tbl>
      <w:tblPr>
        <w:tblStyle w:val="TableGrid"/>
        <w:tblW w:w="0" w:type="auto"/>
        <w:tblLook w:val="04A0" w:firstRow="1" w:lastRow="0" w:firstColumn="1" w:lastColumn="0" w:noHBand="0" w:noVBand="1"/>
      </w:tblPr>
      <w:tblGrid>
        <w:gridCol w:w="4586"/>
        <w:gridCol w:w="4476"/>
      </w:tblGrid>
      <w:tr w:rsidR="00D40D5E" w:rsidRPr="00CB6B73" w14:paraId="35F4B179" w14:textId="77777777" w:rsidTr="00CB6B73">
        <w:tc>
          <w:tcPr>
            <w:tcW w:w="4586" w:type="dxa"/>
          </w:tcPr>
          <w:p w14:paraId="7C6AAA04" w14:textId="77777777" w:rsidR="00CC41A2" w:rsidRPr="00CB6B73" w:rsidRDefault="001F5734" w:rsidP="00682DB9">
            <w:pPr>
              <w:autoSpaceDE w:val="0"/>
              <w:autoSpaceDN w:val="0"/>
              <w:adjustRightInd w:val="0"/>
              <w:spacing w:before="0"/>
              <w:jc w:val="center"/>
              <w:textAlignment w:val="baseline"/>
              <w:rPr>
                <w:rFonts w:ascii="Times New Roman" w:hAnsi="Times New Roman" w:cs="Times New Roman"/>
                <w:b/>
                <w:color w:val="auto"/>
              </w:rPr>
            </w:pPr>
            <w:r w:rsidRPr="00CB6B73">
              <w:rPr>
                <w:rFonts w:ascii="Times New Roman" w:hAnsi="Times New Roman" w:cs="Times New Roman"/>
                <w:b/>
                <w:color w:val="auto"/>
              </w:rPr>
              <w:t>E-</w:t>
            </w:r>
            <w:r w:rsidR="00895AA7" w:rsidRPr="00CB6B73">
              <w:rPr>
                <w:rFonts w:ascii="Times New Roman" w:hAnsi="Times New Roman" w:cs="Times New Roman"/>
                <w:b/>
                <w:color w:val="auto"/>
              </w:rPr>
              <w:t xml:space="preserve">adreses </w:t>
            </w:r>
            <w:r w:rsidRPr="00CB6B73">
              <w:rPr>
                <w:rFonts w:ascii="Times New Roman" w:hAnsi="Times New Roman" w:cs="Times New Roman"/>
                <w:b/>
                <w:color w:val="auto"/>
              </w:rPr>
              <w:t>kontu aktivizēs a</w:t>
            </w:r>
            <w:r w:rsidR="00CC41A2" w:rsidRPr="00CB6B73">
              <w:rPr>
                <w:rFonts w:ascii="Times New Roman" w:hAnsi="Times New Roman" w:cs="Times New Roman"/>
                <w:b/>
                <w:color w:val="auto"/>
              </w:rPr>
              <w:t>utomātiski</w:t>
            </w:r>
          </w:p>
        </w:tc>
        <w:tc>
          <w:tcPr>
            <w:tcW w:w="4476" w:type="dxa"/>
          </w:tcPr>
          <w:p w14:paraId="230946FA" w14:textId="77777777" w:rsidR="00CC41A2" w:rsidRPr="00CB6B73" w:rsidRDefault="001F5734" w:rsidP="00682DB9">
            <w:pPr>
              <w:autoSpaceDE w:val="0"/>
              <w:autoSpaceDN w:val="0"/>
              <w:adjustRightInd w:val="0"/>
              <w:spacing w:before="0"/>
              <w:jc w:val="center"/>
              <w:textAlignment w:val="baseline"/>
              <w:rPr>
                <w:rFonts w:ascii="Times New Roman" w:hAnsi="Times New Roman" w:cs="Times New Roman"/>
                <w:b/>
                <w:color w:val="auto"/>
              </w:rPr>
            </w:pPr>
            <w:r w:rsidRPr="00CB6B73">
              <w:rPr>
                <w:rFonts w:ascii="Times New Roman" w:hAnsi="Times New Roman" w:cs="Times New Roman"/>
                <w:b/>
                <w:color w:val="auto"/>
              </w:rPr>
              <w:t>E-</w:t>
            </w:r>
            <w:r w:rsidR="00895AA7" w:rsidRPr="00CB6B73">
              <w:rPr>
                <w:rFonts w:ascii="Times New Roman" w:hAnsi="Times New Roman" w:cs="Times New Roman"/>
                <w:b/>
                <w:color w:val="auto"/>
              </w:rPr>
              <w:t xml:space="preserve">adreses </w:t>
            </w:r>
            <w:r w:rsidRPr="00CB6B73">
              <w:rPr>
                <w:rFonts w:ascii="Times New Roman" w:hAnsi="Times New Roman" w:cs="Times New Roman"/>
                <w:b/>
                <w:color w:val="auto"/>
              </w:rPr>
              <w:t>konta aktivizēšanai j</w:t>
            </w:r>
            <w:r w:rsidR="00CC41A2" w:rsidRPr="00CB6B73">
              <w:rPr>
                <w:rFonts w:ascii="Times New Roman" w:hAnsi="Times New Roman" w:cs="Times New Roman"/>
                <w:b/>
                <w:color w:val="auto"/>
              </w:rPr>
              <w:t xml:space="preserve">āpiesakās </w:t>
            </w:r>
            <w:r w:rsidR="000A4C0E" w:rsidRPr="00CB6B73">
              <w:rPr>
                <w:rFonts w:ascii="Times New Roman" w:hAnsi="Times New Roman" w:cs="Times New Roman"/>
                <w:b/>
                <w:color w:val="auto"/>
              </w:rPr>
              <w:t>portālā www.l</w:t>
            </w:r>
            <w:r w:rsidR="00CC41A2" w:rsidRPr="00CB6B73">
              <w:rPr>
                <w:rFonts w:ascii="Times New Roman" w:hAnsi="Times New Roman" w:cs="Times New Roman"/>
                <w:b/>
                <w:color w:val="auto"/>
              </w:rPr>
              <w:t>atvija.lv</w:t>
            </w:r>
          </w:p>
        </w:tc>
      </w:tr>
      <w:tr w:rsidR="00D40D5E" w:rsidRPr="00CB6B73" w14:paraId="65BCD936" w14:textId="77777777" w:rsidTr="00CB6B73">
        <w:trPr>
          <w:trHeight w:val="554"/>
        </w:trPr>
        <w:tc>
          <w:tcPr>
            <w:tcW w:w="4586" w:type="dxa"/>
          </w:tcPr>
          <w:p w14:paraId="074941D5" w14:textId="77777777" w:rsidR="00CC41A2" w:rsidRPr="00CB6B73" w:rsidRDefault="001F5734"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t>Valsts iestādēm</w:t>
            </w:r>
          </w:p>
        </w:tc>
        <w:tc>
          <w:tcPr>
            <w:tcW w:w="4476" w:type="dxa"/>
          </w:tcPr>
          <w:p w14:paraId="206F37D0" w14:textId="77777777" w:rsidR="00CC41A2" w:rsidRPr="00CB6B73" w:rsidRDefault="00011041"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t>Fiziskām personām</w:t>
            </w:r>
          </w:p>
        </w:tc>
      </w:tr>
      <w:tr w:rsidR="00D40D5E" w:rsidRPr="00CB6B73" w14:paraId="5DB8484A" w14:textId="77777777" w:rsidTr="00CB6B73">
        <w:trPr>
          <w:trHeight w:val="872"/>
        </w:trPr>
        <w:tc>
          <w:tcPr>
            <w:tcW w:w="4586" w:type="dxa"/>
          </w:tcPr>
          <w:p w14:paraId="1667ADDA" w14:textId="77777777" w:rsidR="001C497A" w:rsidRDefault="00043EEC" w:rsidP="00CB6B73">
            <w:pPr>
              <w:autoSpaceDE w:val="0"/>
              <w:adjustRightInd w:val="0"/>
              <w:jc w:val="center"/>
              <w:rPr>
                <w:rFonts w:ascii="Times New Roman" w:hAnsi="Times New Roman" w:cs="Times New Roman"/>
                <w:color w:val="auto"/>
              </w:rPr>
            </w:pPr>
            <w:r>
              <w:rPr>
                <w:rFonts w:ascii="Times New Roman" w:hAnsi="Times New Roman" w:cs="Times New Roman"/>
                <w:color w:val="auto"/>
              </w:rPr>
              <w:t>R</w:t>
            </w:r>
            <w:r w:rsidRPr="00043EEC">
              <w:rPr>
                <w:rFonts w:ascii="Times New Roman" w:hAnsi="Times New Roman" w:cs="Times New Roman"/>
                <w:color w:val="auto"/>
              </w:rPr>
              <w:t>eģistros reģistrēt</w:t>
            </w:r>
            <w:r>
              <w:rPr>
                <w:rFonts w:ascii="Times New Roman" w:hAnsi="Times New Roman" w:cs="Times New Roman"/>
                <w:color w:val="auto"/>
              </w:rPr>
              <w:t>iem</w:t>
            </w:r>
            <w:r w:rsidRPr="00043EEC">
              <w:rPr>
                <w:rFonts w:ascii="Times New Roman" w:hAnsi="Times New Roman" w:cs="Times New Roman"/>
                <w:color w:val="auto"/>
              </w:rPr>
              <w:t xml:space="preserve"> tiesību subjekt</w:t>
            </w:r>
            <w:r>
              <w:rPr>
                <w:rFonts w:ascii="Times New Roman" w:hAnsi="Times New Roman" w:cs="Times New Roman"/>
                <w:color w:val="auto"/>
              </w:rPr>
              <w:t>iem</w:t>
            </w:r>
            <w:r w:rsidRPr="00043EEC" w:rsidDel="00043EEC">
              <w:rPr>
                <w:rFonts w:ascii="Times New Roman" w:hAnsi="Times New Roman" w:cs="Times New Roman"/>
                <w:color w:val="auto"/>
              </w:rPr>
              <w:t xml:space="preserve"> </w:t>
            </w:r>
          </w:p>
          <w:p w14:paraId="18E5E4BB" w14:textId="622D20B0" w:rsidR="00CC41A2" w:rsidRPr="00CB6B73" w:rsidRDefault="00CC41A2"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t>no 01.01.2020</w:t>
            </w:r>
            <w:r w:rsidR="00192961" w:rsidRPr="00CB6B73">
              <w:rPr>
                <w:rFonts w:ascii="Times New Roman" w:hAnsi="Times New Roman" w:cs="Times New Roman"/>
                <w:color w:val="auto"/>
              </w:rPr>
              <w:t>.</w:t>
            </w:r>
          </w:p>
          <w:p w14:paraId="468493EE" w14:textId="77777777" w:rsidR="00D351A5" w:rsidRPr="00CB6B73" w:rsidRDefault="00D351A5"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t>(obligātās izmantošanas periods)</w:t>
            </w:r>
          </w:p>
        </w:tc>
        <w:tc>
          <w:tcPr>
            <w:tcW w:w="4476" w:type="dxa"/>
          </w:tcPr>
          <w:p w14:paraId="672BDB90" w14:textId="122D8A9D" w:rsidR="00CC41A2" w:rsidRPr="00CB6B73" w:rsidRDefault="00043EEC" w:rsidP="00CB6B73">
            <w:pPr>
              <w:autoSpaceDE w:val="0"/>
              <w:adjustRightInd w:val="0"/>
              <w:jc w:val="center"/>
              <w:rPr>
                <w:rFonts w:ascii="Times New Roman" w:hAnsi="Times New Roman" w:cs="Times New Roman"/>
                <w:color w:val="auto"/>
              </w:rPr>
            </w:pPr>
            <w:r>
              <w:rPr>
                <w:rFonts w:ascii="Times New Roman" w:hAnsi="Times New Roman" w:cs="Times New Roman"/>
                <w:color w:val="auto"/>
              </w:rPr>
              <w:t>Reģistros reģistrētiem tiesību subjektiem</w:t>
            </w:r>
            <w:r w:rsidRPr="00043EEC" w:rsidDel="00043EEC">
              <w:rPr>
                <w:rFonts w:ascii="Times New Roman" w:hAnsi="Times New Roman" w:cs="Times New Roman"/>
                <w:color w:val="auto"/>
              </w:rPr>
              <w:t xml:space="preserve"> </w:t>
            </w:r>
            <w:r w:rsidR="00CC41A2" w:rsidRPr="00CB6B73">
              <w:rPr>
                <w:rFonts w:ascii="Times New Roman" w:hAnsi="Times New Roman" w:cs="Times New Roman"/>
                <w:color w:val="auto"/>
              </w:rPr>
              <w:t>līdz 31.12.2019</w:t>
            </w:r>
            <w:r w:rsidR="00192961" w:rsidRPr="00CB6B73">
              <w:rPr>
                <w:rFonts w:ascii="Times New Roman" w:hAnsi="Times New Roman" w:cs="Times New Roman"/>
                <w:color w:val="auto"/>
              </w:rPr>
              <w:t>.</w:t>
            </w:r>
          </w:p>
          <w:p w14:paraId="189315CE" w14:textId="77777777" w:rsidR="00D351A5" w:rsidRPr="00CB6B73" w:rsidRDefault="00D351A5"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t>(brīvprātīgās izmantošanas periods)</w:t>
            </w:r>
          </w:p>
        </w:tc>
      </w:tr>
      <w:tr w:rsidR="00CC41A2" w:rsidRPr="00CB6B73" w14:paraId="394474F1" w14:textId="77777777" w:rsidTr="00CB6B73">
        <w:trPr>
          <w:trHeight w:val="1195"/>
        </w:trPr>
        <w:tc>
          <w:tcPr>
            <w:tcW w:w="4586" w:type="dxa"/>
          </w:tcPr>
          <w:p w14:paraId="01BA3187" w14:textId="77777777" w:rsidR="00CC41A2" w:rsidRPr="00CB6B73" w:rsidRDefault="001F5734"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lastRenderedPageBreak/>
              <w:t>Tiesām, zvērinātiem tiesas izpildītājiem un maksātnespējas administratoriem</w:t>
            </w:r>
          </w:p>
        </w:tc>
        <w:tc>
          <w:tcPr>
            <w:tcW w:w="4476" w:type="dxa"/>
          </w:tcPr>
          <w:p w14:paraId="5F0AB812" w14:textId="58897E84" w:rsidR="00CC41A2" w:rsidRPr="00CB6B73" w:rsidRDefault="000306D0"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t>Rezerves karavīri</w:t>
            </w:r>
            <w:r w:rsidR="001F5734" w:rsidRPr="00CB6B73">
              <w:rPr>
                <w:rFonts w:ascii="Times New Roman" w:hAnsi="Times New Roman" w:cs="Times New Roman"/>
                <w:color w:val="auto"/>
              </w:rPr>
              <w:t>em</w:t>
            </w:r>
            <w:r w:rsidR="00BB4B13" w:rsidRPr="00CB6B73">
              <w:rPr>
                <w:rFonts w:ascii="Times New Roman" w:hAnsi="Times New Roman" w:cs="Times New Roman"/>
                <w:color w:val="auto"/>
              </w:rPr>
              <w:t xml:space="preserve"> un UR reģistros nereģistrētām personām</w:t>
            </w:r>
            <w:r w:rsidR="00CA6639" w:rsidRPr="00CB6B73">
              <w:rPr>
                <w:rFonts w:ascii="Times New Roman" w:hAnsi="Times New Roman" w:cs="Times New Roman"/>
                <w:color w:val="auto"/>
              </w:rPr>
              <w:t xml:space="preserve"> (</w:t>
            </w:r>
            <w:r w:rsidR="00CA6639" w:rsidRPr="00CB6B73">
              <w:rPr>
                <w:rFonts w:ascii="Times New Roman" w:hAnsi="Times New Roman" w:cs="Times New Roman"/>
                <w:color w:val="auto"/>
                <w:kern w:val="0"/>
                <w:lang w:eastAsia="lv-LV"/>
              </w:rPr>
              <w:t>VID reģistrētās personas)</w:t>
            </w:r>
          </w:p>
        </w:tc>
      </w:tr>
    </w:tbl>
    <w:p w14:paraId="48AAB974" w14:textId="7662D5BF" w:rsidR="00CB6B73" w:rsidRPr="00CB6B73" w:rsidRDefault="00CB6B73" w:rsidP="00CB6B73">
      <w:pPr>
        <w:autoSpaceDE w:val="0"/>
        <w:adjustRightInd w:val="0"/>
        <w:ind w:firstLine="720"/>
        <w:jc w:val="center"/>
        <w:textAlignment w:val="auto"/>
        <w:rPr>
          <w:rFonts w:ascii="Times New Roman" w:hAnsi="Times New Roman"/>
          <w:color w:val="auto"/>
          <w:kern w:val="0"/>
          <w:lang w:eastAsia="lv-LV"/>
        </w:rPr>
      </w:pPr>
      <w:r w:rsidRPr="00CB6B73">
        <w:rPr>
          <w:rFonts w:ascii="Times New Roman" w:hAnsi="Times New Roman"/>
          <w:i/>
          <w:color w:val="auto"/>
          <w:kern w:val="0"/>
          <w:lang w:eastAsia="lv-LV"/>
        </w:rPr>
        <w:t>1</w:t>
      </w:r>
      <w:r w:rsidRPr="00CB6B73">
        <w:rPr>
          <w:rFonts w:ascii="Times New Roman" w:hAnsi="Times New Roman"/>
          <w:color w:val="auto"/>
          <w:kern w:val="0"/>
          <w:lang w:eastAsia="lv-LV"/>
        </w:rPr>
        <w:t>.</w:t>
      </w:r>
      <w:r w:rsidRPr="00CB6B73">
        <w:rPr>
          <w:rFonts w:ascii="Times New Roman" w:hAnsi="Times New Roman"/>
          <w:i/>
          <w:color w:val="auto"/>
          <w:kern w:val="0"/>
          <w:lang w:eastAsia="lv-LV"/>
        </w:rPr>
        <w:t>tabula. E-adreses konta aktivizēšana</w:t>
      </w:r>
    </w:p>
    <w:p w14:paraId="4A3DDC2B" w14:textId="782B5F0E" w:rsidR="001E2F57" w:rsidRPr="00CB6B73" w:rsidRDefault="001E2F57">
      <w:pPr>
        <w:rPr>
          <w:rFonts w:ascii="Times New Roman" w:hAnsi="Times New Roman"/>
          <w:b/>
          <w:color w:val="auto"/>
          <w:kern w:val="0"/>
          <w:lang w:eastAsia="lv-LV"/>
        </w:rPr>
      </w:pPr>
    </w:p>
    <w:p w14:paraId="423432BD" w14:textId="77777777" w:rsidR="00FC74DF" w:rsidRPr="00CB6B73" w:rsidRDefault="00871152" w:rsidP="00CB6B73">
      <w:pPr>
        <w:pStyle w:val="NormalWeb"/>
        <w:numPr>
          <w:ilvl w:val="1"/>
          <w:numId w:val="2"/>
        </w:numPr>
        <w:spacing w:before="0" w:after="0"/>
        <w:ind w:left="0" w:firstLine="720"/>
        <w:jc w:val="both"/>
        <w:rPr>
          <w:b/>
          <w:color w:val="auto"/>
          <w:kern w:val="0"/>
          <w:szCs w:val="24"/>
          <w:lang w:eastAsia="lv-LV" w:bidi="ar-SA"/>
        </w:rPr>
      </w:pPr>
      <w:r w:rsidRPr="00CB6B73">
        <w:rPr>
          <w:b/>
          <w:color w:val="auto"/>
          <w:kern w:val="0"/>
          <w:szCs w:val="24"/>
          <w:lang w:eastAsia="lv-LV" w:bidi="ar-SA"/>
        </w:rPr>
        <w:t>Valsts un pašvaldību iestāžu s</w:t>
      </w:r>
      <w:r w:rsidR="00FC74DF" w:rsidRPr="00CB6B73">
        <w:rPr>
          <w:b/>
          <w:color w:val="auto"/>
          <w:kern w:val="0"/>
          <w:szCs w:val="24"/>
          <w:lang w:eastAsia="lv-LV" w:bidi="ar-SA"/>
        </w:rPr>
        <w:t>adarbība</w:t>
      </w:r>
      <w:r w:rsidR="00115F2F" w:rsidRPr="00CB6B73">
        <w:rPr>
          <w:b/>
          <w:color w:val="auto"/>
          <w:kern w:val="0"/>
          <w:szCs w:val="24"/>
          <w:lang w:eastAsia="lv-LV" w:bidi="ar-SA"/>
        </w:rPr>
        <w:t>s iespējas</w:t>
      </w:r>
      <w:r w:rsidR="00FC74DF" w:rsidRPr="00CB6B73">
        <w:rPr>
          <w:b/>
          <w:color w:val="auto"/>
          <w:kern w:val="0"/>
          <w:szCs w:val="24"/>
          <w:lang w:eastAsia="lv-LV" w:bidi="ar-SA"/>
        </w:rPr>
        <w:t xml:space="preserve"> ar e</w:t>
      </w:r>
      <w:r w:rsidR="0000217E" w:rsidRPr="00CB6B73">
        <w:rPr>
          <w:b/>
          <w:color w:val="auto"/>
          <w:kern w:val="0"/>
          <w:szCs w:val="24"/>
          <w:lang w:eastAsia="lv-LV" w:bidi="ar-SA"/>
        </w:rPr>
        <w:t>-a</w:t>
      </w:r>
      <w:r w:rsidR="00FC74DF" w:rsidRPr="00CB6B73">
        <w:rPr>
          <w:b/>
          <w:color w:val="auto"/>
          <w:kern w:val="0"/>
          <w:szCs w:val="24"/>
          <w:lang w:eastAsia="lv-LV" w:bidi="ar-SA"/>
        </w:rPr>
        <w:t>dresi</w:t>
      </w:r>
    </w:p>
    <w:p w14:paraId="678B63AF" w14:textId="3737BC75" w:rsidR="00F45EEA" w:rsidRPr="00CB6B73" w:rsidRDefault="000073EA" w:rsidP="00F20989">
      <w:pPr>
        <w:pStyle w:val="NormalWeb"/>
        <w:ind w:firstLine="720"/>
        <w:jc w:val="both"/>
        <w:rPr>
          <w:color w:val="auto"/>
          <w:lang w:eastAsia="lv-LV"/>
        </w:rPr>
      </w:pPr>
      <w:r w:rsidRPr="00CB6B73">
        <w:rPr>
          <w:color w:val="auto"/>
          <w:lang w:eastAsia="lv-LV"/>
        </w:rPr>
        <w:t xml:space="preserve">Saziņā starp </w:t>
      </w:r>
      <w:r w:rsidR="00C436EE">
        <w:rPr>
          <w:color w:val="auto"/>
          <w:lang w:eastAsia="lv-LV"/>
        </w:rPr>
        <w:t xml:space="preserve">valsts </w:t>
      </w:r>
      <w:r w:rsidR="009532B7">
        <w:rPr>
          <w:color w:val="auto"/>
          <w:lang w:eastAsia="lv-LV"/>
        </w:rPr>
        <w:t>iestādēm, kā arī</w:t>
      </w:r>
      <w:r w:rsidRPr="00CB6B73">
        <w:rPr>
          <w:color w:val="auto"/>
          <w:lang w:eastAsia="lv-LV"/>
        </w:rPr>
        <w:t xml:space="preserve"> starp </w:t>
      </w:r>
      <w:r w:rsidR="00C436EE">
        <w:rPr>
          <w:color w:val="auto"/>
          <w:lang w:eastAsia="lv-LV"/>
        </w:rPr>
        <w:t xml:space="preserve">valsts </w:t>
      </w:r>
      <w:r w:rsidRPr="00CB6B73">
        <w:rPr>
          <w:color w:val="auto"/>
          <w:lang w:eastAsia="lv-LV"/>
        </w:rPr>
        <w:t xml:space="preserve">iestādēm un privātpersonām droša dokumentu un informācijas piegāde e-adresē, kā arī e-adreses </w:t>
      </w:r>
      <w:proofErr w:type="spellStart"/>
      <w:r w:rsidRPr="00CB6B73">
        <w:rPr>
          <w:color w:val="auto"/>
          <w:lang w:eastAsia="lv-LV"/>
        </w:rPr>
        <w:t>pieslēgumi</w:t>
      </w:r>
      <w:proofErr w:type="spellEnd"/>
      <w:r w:rsidRPr="00CB6B73">
        <w:rPr>
          <w:color w:val="auto"/>
          <w:lang w:eastAsia="lv-LV"/>
        </w:rPr>
        <w:t xml:space="preserve"> iestāžu pakalpojumu sistēmām un risinājumi pakalpojumu </w:t>
      </w:r>
      <w:r w:rsidR="00941F0A">
        <w:rPr>
          <w:color w:val="auto"/>
          <w:lang w:eastAsia="lv-LV"/>
        </w:rPr>
        <w:t>rezultātu</w:t>
      </w:r>
      <w:r w:rsidRPr="00CB6B73">
        <w:rPr>
          <w:color w:val="auto"/>
          <w:lang w:eastAsia="lv-LV"/>
        </w:rPr>
        <w:t xml:space="preserve"> nosūtīšanai uz e-adresi tiks nodrošināti vairākos veidos</w:t>
      </w:r>
      <w:r w:rsidR="001328F1" w:rsidRPr="00CB6B73">
        <w:rPr>
          <w:color w:val="auto"/>
          <w:lang w:eastAsia="lv-LV"/>
        </w:rPr>
        <w:t>:</w:t>
      </w:r>
      <w:r w:rsidR="00301662" w:rsidRPr="00CB6B73">
        <w:rPr>
          <w:noProof/>
          <w:color w:val="auto"/>
          <w:lang w:eastAsia="lv-LV" w:bidi="ar-SA"/>
        </w:rPr>
        <w:t xml:space="preserve"> </w:t>
      </w:r>
    </w:p>
    <w:p w14:paraId="056E38AE" w14:textId="55C3ED3C" w:rsidR="00CE19ED" w:rsidRDefault="004F7655" w:rsidP="001328F1">
      <w:pPr>
        <w:pStyle w:val="NormalWeb"/>
        <w:spacing w:before="0" w:after="0"/>
        <w:jc w:val="center"/>
        <w:rPr>
          <w:i/>
          <w:color w:val="auto"/>
          <w:kern w:val="0"/>
          <w:szCs w:val="24"/>
          <w:lang w:eastAsia="lv-LV" w:bidi="ar-SA"/>
        </w:rPr>
      </w:pPr>
      <w:r w:rsidRPr="004F7655">
        <w:rPr>
          <w:i/>
          <w:noProof/>
          <w:color w:val="auto"/>
          <w:kern w:val="0"/>
          <w:szCs w:val="24"/>
          <w:lang w:eastAsia="lv-LV" w:bidi="ar-SA"/>
        </w:rPr>
        <w:drawing>
          <wp:inline distT="0" distB="0" distL="0" distR="0" wp14:anchorId="2AD81164" wp14:editId="24A8A3A4">
            <wp:extent cx="5246073" cy="4177665"/>
            <wp:effectExtent l="0" t="0" r="0" b="0"/>
            <wp:docPr id="3" name="Picture 3" descr="C:\Users\ineseg\Downloads\e-adre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eseg\Downloads\e-adres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2170" cy="4182521"/>
                    </a:xfrm>
                    <a:prstGeom prst="rect">
                      <a:avLst/>
                    </a:prstGeom>
                    <a:noFill/>
                    <a:ln>
                      <a:noFill/>
                    </a:ln>
                  </pic:spPr>
                </pic:pic>
              </a:graphicData>
            </a:graphic>
          </wp:inline>
        </w:drawing>
      </w:r>
    </w:p>
    <w:p w14:paraId="697C2769" w14:textId="3D25A2E9" w:rsidR="007929C5" w:rsidRPr="00CB6B73" w:rsidRDefault="007929C5" w:rsidP="001328F1">
      <w:pPr>
        <w:pStyle w:val="NormalWeb"/>
        <w:spacing w:before="0" w:after="0"/>
        <w:jc w:val="center"/>
        <w:rPr>
          <w:i/>
          <w:color w:val="auto"/>
          <w:kern w:val="0"/>
          <w:szCs w:val="24"/>
          <w:lang w:eastAsia="lv-LV" w:bidi="ar-SA"/>
        </w:rPr>
      </w:pPr>
      <w:r w:rsidRPr="00CB6B73">
        <w:rPr>
          <w:i/>
          <w:color w:val="auto"/>
          <w:kern w:val="0"/>
          <w:szCs w:val="24"/>
          <w:lang w:eastAsia="lv-LV" w:bidi="ar-SA"/>
        </w:rPr>
        <w:t>2.</w:t>
      </w:r>
      <w:r w:rsidR="003878A6">
        <w:rPr>
          <w:i/>
          <w:color w:val="auto"/>
          <w:kern w:val="0"/>
          <w:szCs w:val="24"/>
          <w:lang w:eastAsia="lv-LV" w:bidi="ar-SA"/>
        </w:rPr>
        <w:t> </w:t>
      </w:r>
      <w:r w:rsidRPr="00CB6B73">
        <w:rPr>
          <w:i/>
          <w:color w:val="auto"/>
          <w:kern w:val="0"/>
          <w:szCs w:val="24"/>
          <w:lang w:eastAsia="lv-LV" w:bidi="ar-SA"/>
        </w:rPr>
        <w:t xml:space="preserve">att. Iespējamie </w:t>
      </w:r>
      <w:proofErr w:type="spellStart"/>
      <w:r w:rsidRPr="00CB6B73">
        <w:rPr>
          <w:i/>
          <w:color w:val="auto"/>
          <w:kern w:val="0"/>
          <w:szCs w:val="24"/>
          <w:lang w:eastAsia="lv-LV" w:bidi="ar-SA"/>
        </w:rPr>
        <w:t>pieslēgumu</w:t>
      </w:r>
      <w:proofErr w:type="spellEnd"/>
      <w:r w:rsidRPr="00CB6B73">
        <w:rPr>
          <w:i/>
          <w:color w:val="auto"/>
          <w:kern w:val="0"/>
          <w:szCs w:val="24"/>
          <w:lang w:eastAsia="lv-LV" w:bidi="ar-SA"/>
        </w:rPr>
        <w:t xml:space="preserve"> veidi e-adresei</w:t>
      </w:r>
    </w:p>
    <w:p w14:paraId="5B00C421" w14:textId="77777777" w:rsidR="005E4F70" w:rsidRPr="00CB6B73" w:rsidRDefault="005E4F70" w:rsidP="001328F1">
      <w:pPr>
        <w:pStyle w:val="NormalWeb"/>
        <w:spacing w:before="0" w:after="0"/>
        <w:jc w:val="center"/>
        <w:rPr>
          <w:i/>
          <w:color w:val="auto"/>
          <w:kern w:val="0"/>
          <w:szCs w:val="24"/>
          <w:lang w:eastAsia="lv-LV" w:bidi="ar-SA"/>
        </w:rPr>
      </w:pPr>
    </w:p>
    <w:p w14:paraId="06ADC4FE" w14:textId="77777777" w:rsidR="006F4DD2" w:rsidRPr="000A45E1" w:rsidRDefault="006F4DD2" w:rsidP="00B63557">
      <w:pPr>
        <w:pStyle w:val="NormalWeb"/>
        <w:numPr>
          <w:ilvl w:val="2"/>
          <w:numId w:val="2"/>
        </w:numPr>
        <w:spacing w:before="0" w:after="0"/>
        <w:ind w:left="0" w:firstLine="709"/>
        <w:jc w:val="both"/>
        <w:rPr>
          <w:b/>
          <w:color w:val="auto"/>
          <w:lang w:eastAsia="lv-LV"/>
        </w:rPr>
      </w:pPr>
      <w:r w:rsidRPr="000A45E1">
        <w:rPr>
          <w:b/>
          <w:color w:val="auto"/>
          <w:lang w:eastAsia="lv-LV"/>
        </w:rPr>
        <w:t xml:space="preserve">DIV </w:t>
      </w:r>
      <w:proofErr w:type="spellStart"/>
      <w:r w:rsidRPr="000A45E1">
        <w:rPr>
          <w:b/>
          <w:color w:val="auto"/>
          <w:lang w:eastAsia="lv-LV"/>
        </w:rPr>
        <w:t>saskarne</w:t>
      </w:r>
      <w:proofErr w:type="spellEnd"/>
      <w:r w:rsidRPr="000A45E1">
        <w:rPr>
          <w:b/>
          <w:color w:val="auto"/>
          <w:lang w:eastAsia="lv-LV"/>
        </w:rPr>
        <w:t xml:space="preserve"> un  </w:t>
      </w:r>
      <w:proofErr w:type="spellStart"/>
      <w:r w:rsidRPr="000A45E1">
        <w:rPr>
          <w:b/>
          <w:color w:val="auto"/>
          <w:lang w:eastAsia="lv-LV"/>
        </w:rPr>
        <w:t>Programmsaskarne</w:t>
      </w:r>
      <w:proofErr w:type="spellEnd"/>
    </w:p>
    <w:p w14:paraId="144DA18F" w14:textId="536AF726" w:rsidR="00B63557" w:rsidRPr="00B63557" w:rsidRDefault="00B63557" w:rsidP="006F4DD2">
      <w:pPr>
        <w:pStyle w:val="NormalWeb"/>
        <w:spacing w:before="0" w:after="0"/>
        <w:ind w:firstLine="709"/>
        <w:jc w:val="both"/>
        <w:rPr>
          <w:color w:val="auto"/>
          <w:lang w:eastAsia="lv-LV"/>
        </w:rPr>
      </w:pPr>
      <w:r w:rsidRPr="00B63557">
        <w:rPr>
          <w:color w:val="auto"/>
          <w:lang w:eastAsia="lv-LV"/>
        </w:rPr>
        <w:t>No valsts iestādes informācijas sistēmas ziņojumus vai dokumentus uz e-adreses kontu var nosūtīt:</w:t>
      </w:r>
    </w:p>
    <w:p w14:paraId="013BB429" w14:textId="4044AB09" w:rsidR="00B63557" w:rsidRPr="00B63557" w:rsidRDefault="00B63557" w:rsidP="006F4DD2">
      <w:pPr>
        <w:pStyle w:val="NormalWeb"/>
        <w:numPr>
          <w:ilvl w:val="0"/>
          <w:numId w:val="67"/>
        </w:numPr>
        <w:spacing w:before="0" w:after="0"/>
        <w:ind w:left="0" w:firstLine="709"/>
        <w:jc w:val="both"/>
        <w:rPr>
          <w:b/>
          <w:color w:val="auto"/>
          <w:kern w:val="0"/>
          <w:szCs w:val="24"/>
          <w:lang w:eastAsia="lv-LV" w:bidi="ar-SA"/>
        </w:rPr>
      </w:pPr>
      <w:r w:rsidRPr="00B63557">
        <w:rPr>
          <w:color w:val="auto"/>
          <w:lang w:eastAsia="lv-LV"/>
        </w:rPr>
        <w:t xml:space="preserve">izmantojot </w:t>
      </w:r>
      <w:proofErr w:type="spellStart"/>
      <w:r w:rsidRPr="00B63557">
        <w:rPr>
          <w:color w:val="auto"/>
          <w:lang w:eastAsia="lv-LV"/>
        </w:rPr>
        <w:t>pieslēgumu</w:t>
      </w:r>
      <w:proofErr w:type="spellEnd"/>
      <w:r w:rsidRPr="00B63557">
        <w:rPr>
          <w:color w:val="auto"/>
          <w:lang w:eastAsia="lv-LV"/>
        </w:rPr>
        <w:t xml:space="preserve"> Publiskās pārvaldes dokumentu pārvaldības sistēmu integrācijas videi (turpmāk - DIV)</w:t>
      </w:r>
      <w:r w:rsidRPr="00B63557">
        <w:rPr>
          <w:rStyle w:val="FootnoteReference"/>
          <w:b/>
          <w:color w:val="auto"/>
          <w:kern w:val="0"/>
          <w:szCs w:val="24"/>
          <w:lang w:eastAsia="lv-LV" w:bidi="ar-SA"/>
        </w:rPr>
        <w:t xml:space="preserve"> </w:t>
      </w:r>
      <w:r>
        <w:rPr>
          <w:rStyle w:val="FootnoteReference"/>
          <w:b/>
          <w:color w:val="auto"/>
          <w:kern w:val="0"/>
          <w:szCs w:val="24"/>
          <w:lang w:eastAsia="lv-LV" w:bidi="ar-SA"/>
        </w:rPr>
        <w:footnoteReference w:id="6"/>
      </w:r>
      <w:r w:rsidRPr="00B63557">
        <w:rPr>
          <w:color w:val="auto"/>
          <w:lang w:eastAsia="lv-LV"/>
        </w:rPr>
        <w:t xml:space="preserve">. DIV ir jau eksistējošs risinājums, kas nodrošina garantētu un aizsargātu dokumentu apriti starp valsts iestādēm. Lai nodrošinātu drošu dokumentu apriti starp tiešās pārvaldes iestādēm un stratēģiski virzītos uz e-adreses ieviešanu, saskaņā ar </w:t>
      </w:r>
      <w:r w:rsidRPr="00B63557">
        <w:rPr>
          <w:color w:val="auto"/>
          <w:lang w:eastAsia="lv-LV"/>
        </w:rPr>
        <w:lastRenderedPageBreak/>
        <w:t>Ministru kabineta 2015. gada 3. novembra lēmumu</w:t>
      </w:r>
      <w:r w:rsidRPr="00CB6B73">
        <w:rPr>
          <w:color w:val="auto"/>
          <w:vertAlign w:val="superscript"/>
        </w:rPr>
        <w:footnoteReference w:id="7"/>
      </w:r>
      <w:r w:rsidRPr="00B63557">
        <w:rPr>
          <w:color w:val="auto"/>
        </w:rPr>
        <w:t xml:space="preserve"> </w:t>
      </w:r>
      <w:r w:rsidRPr="00B63557">
        <w:rPr>
          <w:color w:val="auto"/>
          <w:lang w:eastAsia="lv-LV"/>
        </w:rPr>
        <w:t xml:space="preserve"> tiešās pārvaldes iestādēm līdz </w:t>
      </w:r>
      <w:r w:rsidRPr="00B63557">
        <w:rPr>
          <w:color w:val="auto"/>
          <w:u w:val="single"/>
          <w:lang w:eastAsia="lv-LV"/>
        </w:rPr>
        <w:t xml:space="preserve">2017. gada 1. septembrim ir jānodrošina </w:t>
      </w:r>
      <w:proofErr w:type="spellStart"/>
      <w:r w:rsidRPr="00B63557">
        <w:rPr>
          <w:color w:val="auto"/>
          <w:u w:val="single"/>
          <w:lang w:eastAsia="lv-LV"/>
        </w:rPr>
        <w:t>pieslēgums</w:t>
      </w:r>
      <w:proofErr w:type="spellEnd"/>
      <w:r w:rsidRPr="00B63557">
        <w:rPr>
          <w:color w:val="auto"/>
          <w:u w:val="single"/>
          <w:lang w:eastAsia="lv-LV"/>
        </w:rPr>
        <w:t xml:space="preserve"> DIV;</w:t>
      </w:r>
    </w:p>
    <w:p w14:paraId="11B15DC1" w14:textId="7FF76E76" w:rsidR="00B63557" w:rsidRPr="00B63557" w:rsidRDefault="00B63557" w:rsidP="006F4DD2">
      <w:pPr>
        <w:pStyle w:val="NormalWeb"/>
        <w:numPr>
          <w:ilvl w:val="0"/>
          <w:numId w:val="67"/>
        </w:numPr>
        <w:spacing w:before="0" w:after="0"/>
        <w:ind w:left="0" w:firstLine="709"/>
        <w:jc w:val="both"/>
        <w:textAlignment w:val="auto"/>
        <w:rPr>
          <w:color w:val="auto"/>
          <w:lang w:eastAsia="lv-LV"/>
        </w:rPr>
      </w:pPr>
      <w:r w:rsidRPr="00B63557">
        <w:rPr>
          <w:color w:val="auto"/>
          <w:lang w:eastAsia="lv-LV"/>
        </w:rPr>
        <w:t xml:space="preserve">izmantojot tīmekļa </w:t>
      </w:r>
      <w:proofErr w:type="spellStart"/>
      <w:r w:rsidRPr="00B63557">
        <w:rPr>
          <w:color w:val="auto"/>
          <w:lang w:eastAsia="lv-LV"/>
        </w:rPr>
        <w:t>pakalpes</w:t>
      </w:r>
      <w:proofErr w:type="spellEnd"/>
      <w:r w:rsidRPr="00B63557">
        <w:rPr>
          <w:color w:val="auto"/>
          <w:lang w:eastAsia="lv-LV"/>
        </w:rPr>
        <w:t xml:space="preserve"> (</w:t>
      </w:r>
      <w:proofErr w:type="spellStart"/>
      <w:r w:rsidRPr="00B63557">
        <w:rPr>
          <w:color w:val="auto"/>
          <w:lang w:eastAsia="lv-LV"/>
        </w:rPr>
        <w:t>programmsaskarnes</w:t>
      </w:r>
      <w:proofErr w:type="spellEnd"/>
      <w:r w:rsidRPr="00B63557">
        <w:rPr>
          <w:color w:val="auto"/>
          <w:lang w:eastAsia="lv-LV"/>
        </w:rPr>
        <w:t xml:space="preserve">). Tas ir eksistējošs risinājums, kas jau pašlaik nodrošina to, ka Valsts sociālās apdrošināšanas aģentūra (turpmāk </w:t>
      </w:r>
      <w:r w:rsidRPr="00B63557">
        <w:rPr>
          <w:color w:val="auto"/>
          <w:lang w:eastAsia="lv-LV"/>
        </w:rPr>
        <w:noBreakHyphen/>
        <w:t xml:space="preserve"> VSAA) nosūta lēmumus uz Valsts pārvaldes pakalpojumu portāla </w:t>
      </w:r>
      <w:hyperlink r:id="rId12" w:history="1">
        <w:r w:rsidRPr="00B63557">
          <w:rPr>
            <w:color w:val="auto"/>
            <w:lang w:eastAsia="lv-LV"/>
          </w:rPr>
          <w:t>www.latvija.lv</w:t>
        </w:r>
      </w:hyperlink>
      <w:r w:rsidRPr="00B63557">
        <w:rPr>
          <w:color w:val="auto"/>
          <w:lang w:eastAsia="lv-LV"/>
        </w:rPr>
        <w:t xml:space="preserve"> klienta darba vietu. </w:t>
      </w:r>
      <w:proofErr w:type="spellStart"/>
      <w:r w:rsidRPr="00B63557">
        <w:rPr>
          <w:color w:val="auto"/>
          <w:lang w:eastAsia="lv-LV"/>
        </w:rPr>
        <w:t>Programmsaskarne</w:t>
      </w:r>
      <w:proofErr w:type="spellEnd"/>
      <w:r w:rsidRPr="00B63557">
        <w:rPr>
          <w:color w:val="auto"/>
          <w:lang w:eastAsia="lv-LV"/>
        </w:rPr>
        <w:t xml:space="preserve"> ir aprakstīta VISS portālā</w:t>
      </w:r>
      <w:r>
        <w:rPr>
          <w:rStyle w:val="FootnoteReference"/>
          <w:szCs w:val="24"/>
        </w:rPr>
        <w:footnoteReference w:id="8"/>
      </w:r>
      <w:r w:rsidRPr="00B63557">
        <w:rPr>
          <w:color w:val="auto"/>
          <w:lang w:eastAsia="lv-LV"/>
        </w:rPr>
        <w:t>.  Minētās saskarnes ir paredzēts pielāgot (pēc nepieciešamības) un izmantot e-adreses vajadzībām.</w:t>
      </w:r>
    </w:p>
    <w:p w14:paraId="4AE41F0C" w14:textId="77777777" w:rsidR="00B63557" w:rsidRPr="00B63557" w:rsidRDefault="00B63557" w:rsidP="00B63557">
      <w:pPr>
        <w:pStyle w:val="NormalWeb"/>
        <w:spacing w:before="0" w:after="0"/>
        <w:ind w:left="720"/>
        <w:jc w:val="both"/>
        <w:rPr>
          <w:color w:val="auto"/>
          <w:lang w:eastAsia="lv-LV"/>
        </w:rPr>
      </w:pPr>
    </w:p>
    <w:p w14:paraId="6BBB143C" w14:textId="398B0238" w:rsidR="00FC6818" w:rsidRPr="008E55A1" w:rsidRDefault="00E80D53" w:rsidP="00B63557">
      <w:pPr>
        <w:pStyle w:val="NormalWeb"/>
        <w:numPr>
          <w:ilvl w:val="2"/>
          <w:numId w:val="2"/>
        </w:numPr>
        <w:spacing w:before="0" w:after="0"/>
        <w:jc w:val="both"/>
        <w:rPr>
          <w:b/>
          <w:color w:val="auto"/>
          <w:kern w:val="0"/>
          <w:szCs w:val="24"/>
          <w:lang w:eastAsia="lv-LV" w:bidi="ar-SA"/>
        </w:rPr>
      </w:pPr>
      <w:r w:rsidRPr="008E55A1">
        <w:rPr>
          <w:b/>
          <w:color w:val="auto"/>
          <w:kern w:val="0"/>
          <w:szCs w:val="24"/>
          <w:lang w:eastAsia="lv-LV" w:bidi="ar-SA"/>
        </w:rPr>
        <w:t>Pārlūkprogrammas balstīts lietojums</w:t>
      </w:r>
    </w:p>
    <w:p w14:paraId="64C6E3C5" w14:textId="1C1880FD" w:rsidR="008E55A1" w:rsidRDefault="00C6506F" w:rsidP="00610B5C">
      <w:pPr>
        <w:pStyle w:val="NormalWeb"/>
        <w:spacing w:before="0" w:after="0"/>
        <w:ind w:firstLine="709"/>
        <w:jc w:val="both"/>
        <w:rPr>
          <w:color w:val="auto"/>
          <w:lang w:eastAsia="lv-LV"/>
        </w:rPr>
      </w:pPr>
      <w:r>
        <w:rPr>
          <w:color w:val="auto"/>
          <w:lang w:eastAsia="lv-LV"/>
        </w:rPr>
        <w:t>Valsts i</w:t>
      </w:r>
      <w:r w:rsidR="00F45EEA" w:rsidRPr="00CB6B73">
        <w:rPr>
          <w:color w:val="auto"/>
          <w:lang w:eastAsia="lv-LV"/>
        </w:rPr>
        <w:t>estādes, kurām nav DVS</w:t>
      </w:r>
      <w:r w:rsidR="00D058E6" w:rsidRPr="00CB6B73">
        <w:rPr>
          <w:color w:val="auto"/>
          <w:lang w:eastAsia="lv-LV"/>
        </w:rPr>
        <w:t xml:space="preserve"> vai nav lietderīgi integrēt savu lietvedību</w:t>
      </w:r>
      <w:r w:rsidR="00D378D9" w:rsidRPr="00CB6B73">
        <w:rPr>
          <w:color w:val="auto"/>
          <w:lang w:eastAsia="lv-LV"/>
        </w:rPr>
        <w:t xml:space="preserve"> ar DIV</w:t>
      </w:r>
      <w:r w:rsidR="001C497A">
        <w:rPr>
          <w:color w:val="auto"/>
          <w:lang w:eastAsia="lv-LV"/>
        </w:rPr>
        <w:t xml:space="preserve"> </w:t>
      </w:r>
      <w:proofErr w:type="spellStart"/>
      <w:r w:rsidR="001C497A">
        <w:rPr>
          <w:color w:val="auto"/>
          <w:lang w:eastAsia="lv-LV"/>
        </w:rPr>
        <w:t>saskarnēm</w:t>
      </w:r>
      <w:proofErr w:type="spellEnd"/>
      <w:r w:rsidR="00F45EEA" w:rsidRPr="00CB6B73">
        <w:rPr>
          <w:color w:val="auto"/>
          <w:lang w:eastAsia="lv-LV"/>
        </w:rPr>
        <w:t xml:space="preserve">, </w:t>
      </w:r>
      <w:r w:rsidR="00D378D9" w:rsidRPr="00CB6B73">
        <w:rPr>
          <w:color w:val="auto"/>
          <w:lang w:eastAsia="lv-LV"/>
        </w:rPr>
        <w:t>lai piekļūtu e-adrese</w:t>
      </w:r>
      <w:r w:rsidR="00A643C9" w:rsidRPr="00CB6B73">
        <w:rPr>
          <w:color w:val="auto"/>
          <w:lang w:eastAsia="lv-LV"/>
        </w:rPr>
        <w:t>s kontam</w:t>
      </w:r>
      <w:r w:rsidR="00943E06" w:rsidRPr="00CB6B73">
        <w:rPr>
          <w:color w:val="auto"/>
          <w:lang w:eastAsia="lv-LV"/>
        </w:rPr>
        <w:t>,</w:t>
      </w:r>
      <w:r w:rsidR="00D378D9" w:rsidRPr="00CB6B73">
        <w:rPr>
          <w:color w:val="auto"/>
          <w:lang w:eastAsia="lv-LV"/>
        </w:rPr>
        <w:t xml:space="preserve"> </w:t>
      </w:r>
      <w:r w:rsidR="00F45EEA" w:rsidRPr="00CB6B73">
        <w:rPr>
          <w:color w:val="auto"/>
          <w:lang w:eastAsia="lv-LV"/>
        </w:rPr>
        <w:t>varēs izmantot</w:t>
      </w:r>
      <w:r w:rsidR="000B4D80">
        <w:rPr>
          <w:color w:val="auto"/>
          <w:lang w:eastAsia="lv-LV"/>
        </w:rPr>
        <w:t xml:space="preserve"> </w:t>
      </w:r>
      <w:r w:rsidR="000B4D80" w:rsidRPr="00CB6B73">
        <w:rPr>
          <w:color w:val="auto"/>
          <w:lang w:eastAsia="lv-LV"/>
        </w:rPr>
        <w:t xml:space="preserve">drošu </w:t>
      </w:r>
      <w:r w:rsidR="00F71A6F">
        <w:rPr>
          <w:color w:val="auto"/>
          <w:lang w:eastAsia="lv-LV"/>
        </w:rPr>
        <w:t>attālinātas piekļuves</w:t>
      </w:r>
      <w:r w:rsidR="000B4D80" w:rsidRPr="00CB6B73">
        <w:rPr>
          <w:color w:val="auto"/>
          <w:lang w:eastAsia="lv-LV"/>
        </w:rPr>
        <w:t xml:space="preserve"> lietotāja </w:t>
      </w:r>
      <w:proofErr w:type="spellStart"/>
      <w:r w:rsidR="000B4D80" w:rsidRPr="00CB6B73">
        <w:rPr>
          <w:color w:val="auto"/>
          <w:lang w:eastAsia="lv-LV"/>
        </w:rPr>
        <w:t>saskarni</w:t>
      </w:r>
      <w:proofErr w:type="spellEnd"/>
      <w:r w:rsidR="000B4D80">
        <w:rPr>
          <w:color w:val="auto"/>
          <w:lang w:eastAsia="lv-LV"/>
        </w:rPr>
        <w:t xml:space="preserve">, kas </w:t>
      </w:r>
      <w:r w:rsidR="00F71A6F">
        <w:rPr>
          <w:color w:val="auto"/>
          <w:lang w:eastAsia="lv-LV"/>
        </w:rPr>
        <w:t>būs pieejama</w:t>
      </w:r>
      <w:r w:rsidR="008E55A1">
        <w:rPr>
          <w:color w:val="auto"/>
          <w:lang w:eastAsia="lv-LV"/>
        </w:rPr>
        <w:t>,</w:t>
      </w:r>
      <w:r w:rsidR="00F71A6F">
        <w:rPr>
          <w:color w:val="auto"/>
          <w:lang w:eastAsia="lv-LV"/>
        </w:rPr>
        <w:t xml:space="preserve"> izmantojot </w:t>
      </w:r>
      <w:r w:rsidR="008E55A1">
        <w:rPr>
          <w:color w:val="auto"/>
          <w:lang w:eastAsia="lv-LV"/>
        </w:rPr>
        <w:t xml:space="preserve">tīmekļa </w:t>
      </w:r>
      <w:r w:rsidR="00F71A6F">
        <w:rPr>
          <w:color w:val="auto"/>
          <w:lang w:eastAsia="lv-LV"/>
        </w:rPr>
        <w:t>pārlūkprogrammu</w:t>
      </w:r>
      <w:r w:rsidR="008E55A1">
        <w:rPr>
          <w:color w:val="auto"/>
          <w:lang w:eastAsia="lv-LV"/>
        </w:rPr>
        <w:t xml:space="preserve">. Šādā gadījumā valsts </w:t>
      </w:r>
      <w:r w:rsidR="00941F0A">
        <w:rPr>
          <w:color w:val="auto"/>
          <w:lang w:eastAsia="lv-LV"/>
        </w:rPr>
        <w:t>iestādei</w:t>
      </w:r>
      <w:r w:rsidR="008E55A1">
        <w:rPr>
          <w:color w:val="auto"/>
          <w:lang w:eastAsia="lv-LV"/>
        </w:rPr>
        <w:t xml:space="preserve"> papildus </w:t>
      </w:r>
      <w:r>
        <w:rPr>
          <w:color w:val="auto"/>
          <w:lang w:eastAsia="lv-LV"/>
        </w:rPr>
        <w:t>izmaksas</w:t>
      </w:r>
      <w:r w:rsidR="008E55A1">
        <w:rPr>
          <w:color w:val="auto"/>
          <w:lang w:eastAsia="lv-LV"/>
        </w:rPr>
        <w:t xml:space="preserve"> neradīsies. Saskaņā </w:t>
      </w:r>
      <w:r w:rsidR="008E55A1" w:rsidRPr="008E55A1">
        <w:rPr>
          <w:color w:val="auto"/>
          <w:lang w:eastAsia="lv-LV"/>
        </w:rPr>
        <w:t>Minist</w:t>
      </w:r>
      <w:r w:rsidR="008E55A1">
        <w:rPr>
          <w:color w:val="auto"/>
          <w:lang w:eastAsia="lv-LV"/>
        </w:rPr>
        <w:t>ru kabineta 2015.</w:t>
      </w:r>
      <w:r w:rsidR="00C54832">
        <w:rPr>
          <w:color w:val="auto"/>
          <w:lang w:eastAsia="lv-LV"/>
        </w:rPr>
        <w:t> </w:t>
      </w:r>
      <w:r w:rsidR="008E55A1">
        <w:rPr>
          <w:color w:val="auto"/>
          <w:lang w:eastAsia="lv-LV"/>
        </w:rPr>
        <w:t>gada 3.</w:t>
      </w:r>
      <w:r w:rsidR="00C54832">
        <w:rPr>
          <w:color w:val="auto"/>
          <w:lang w:eastAsia="lv-LV"/>
        </w:rPr>
        <w:t> </w:t>
      </w:r>
      <w:r w:rsidR="008E55A1">
        <w:rPr>
          <w:color w:val="auto"/>
          <w:lang w:eastAsia="lv-LV"/>
        </w:rPr>
        <w:t>novembra sēdes apstiprināto informatīvo ziņojumu</w:t>
      </w:r>
      <w:r w:rsidR="008E55A1" w:rsidRPr="00CB6B73">
        <w:rPr>
          <w:color w:val="auto"/>
          <w:vertAlign w:val="superscript"/>
        </w:rPr>
        <w:footnoteReference w:id="9"/>
      </w:r>
      <w:r w:rsidR="008E55A1">
        <w:rPr>
          <w:color w:val="auto"/>
          <w:lang w:eastAsia="lv-LV"/>
        </w:rPr>
        <w:t>, minēt</w:t>
      </w:r>
      <w:r w:rsidR="00851DFA">
        <w:rPr>
          <w:color w:val="auto"/>
          <w:lang w:eastAsia="lv-LV"/>
        </w:rPr>
        <w:t xml:space="preserve">ā </w:t>
      </w:r>
      <w:r>
        <w:rPr>
          <w:color w:val="auto"/>
          <w:lang w:eastAsia="lv-LV"/>
        </w:rPr>
        <w:t xml:space="preserve">lietotāju </w:t>
      </w:r>
      <w:proofErr w:type="spellStart"/>
      <w:r>
        <w:rPr>
          <w:color w:val="auto"/>
          <w:lang w:eastAsia="lv-LV"/>
        </w:rPr>
        <w:t>saskarne</w:t>
      </w:r>
      <w:proofErr w:type="spellEnd"/>
      <w:r w:rsidR="00851DFA">
        <w:rPr>
          <w:color w:val="auto"/>
          <w:lang w:eastAsia="lv-LV"/>
        </w:rPr>
        <w:t xml:space="preserve"> tiks izstrādāta </w:t>
      </w:r>
      <w:r w:rsidR="008C4754">
        <w:rPr>
          <w:color w:val="auto"/>
          <w:lang w:eastAsia="ar-SA"/>
        </w:rPr>
        <w:t xml:space="preserve">Eiropas reģionālās attīstības fonda (turpmāk – </w:t>
      </w:r>
      <w:r w:rsidR="00851DFA">
        <w:rPr>
          <w:color w:val="auto"/>
          <w:lang w:eastAsia="lv-LV"/>
        </w:rPr>
        <w:t>ERAF</w:t>
      </w:r>
      <w:r w:rsidR="00941F0A">
        <w:rPr>
          <w:color w:val="auto"/>
          <w:lang w:eastAsia="lv-LV"/>
        </w:rPr>
        <w:t>)</w:t>
      </w:r>
      <w:r w:rsidR="00851DFA">
        <w:rPr>
          <w:color w:val="auto"/>
          <w:lang w:eastAsia="lv-LV"/>
        </w:rPr>
        <w:t xml:space="preserve"> līdzfinansēto projektu ietvaros un tā kā finansējuma attiecīgajam projektam vēl nav piešķirts, plānots, ka risinājums tiks izstrādāts līdz 2018.</w:t>
      </w:r>
      <w:r w:rsidR="00C54832">
        <w:rPr>
          <w:color w:val="auto"/>
          <w:lang w:eastAsia="lv-LV"/>
        </w:rPr>
        <w:t> </w:t>
      </w:r>
      <w:r w:rsidR="00851DFA">
        <w:rPr>
          <w:color w:val="auto"/>
          <w:lang w:eastAsia="lv-LV"/>
        </w:rPr>
        <w:t>gada 2.</w:t>
      </w:r>
      <w:r w:rsidR="00C54832">
        <w:rPr>
          <w:color w:val="auto"/>
          <w:lang w:eastAsia="lv-LV"/>
        </w:rPr>
        <w:t> </w:t>
      </w:r>
      <w:r w:rsidR="00851DFA">
        <w:rPr>
          <w:color w:val="auto"/>
          <w:lang w:eastAsia="lv-LV"/>
        </w:rPr>
        <w:t>janvārim.</w:t>
      </w:r>
    </w:p>
    <w:p w14:paraId="7819FDB4" w14:textId="434B62DD" w:rsidR="00620DE2" w:rsidRPr="00620DE2" w:rsidRDefault="00851DFA" w:rsidP="00610B5C">
      <w:pPr>
        <w:pStyle w:val="NormalWeb"/>
        <w:spacing w:before="0" w:after="0"/>
        <w:ind w:firstLine="709"/>
        <w:jc w:val="both"/>
        <w:rPr>
          <w:color w:val="auto"/>
          <w:lang w:eastAsia="lv-LV"/>
        </w:rPr>
      </w:pPr>
      <w:r>
        <w:rPr>
          <w:color w:val="auto"/>
          <w:lang w:eastAsia="lv-LV"/>
        </w:rPr>
        <w:t>A</w:t>
      </w:r>
      <w:r w:rsidR="002F32CD">
        <w:rPr>
          <w:color w:val="auto"/>
          <w:lang w:eastAsia="lv-LV"/>
        </w:rPr>
        <w:t xml:space="preserve">r </w:t>
      </w:r>
      <w:r w:rsidR="00C6506F">
        <w:rPr>
          <w:color w:val="auto"/>
          <w:lang w:eastAsia="lv-LV"/>
        </w:rPr>
        <w:t>lietotāju saskarnes</w:t>
      </w:r>
      <w:r w:rsidR="002F32CD">
        <w:rPr>
          <w:color w:val="auto"/>
          <w:lang w:eastAsia="lv-LV"/>
        </w:rPr>
        <w:t xml:space="preserve"> </w:t>
      </w:r>
      <w:r>
        <w:rPr>
          <w:color w:val="auto"/>
          <w:lang w:eastAsia="lv-LV"/>
        </w:rPr>
        <w:t xml:space="preserve">risinājumu </w:t>
      </w:r>
      <w:r w:rsidR="003F219E">
        <w:rPr>
          <w:color w:val="auto"/>
          <w:lang w:eastAsia="lv-LV"/>
        </w:rPr>
        <w:t xml:space="preserve">būs nodrošināts </w:t>
      </w:r>
      <w:r>
        <w:rPr>
          <w:color w:val="auto"/>
          <w:lang w:eastAsia="lv-LV"/>
        </w:rPr>
        <w:t>dokumentu, kas sūtīts</w:t>
      </w:r>
      <w:r w:rsidR="00941F0A">
        <w:rPr>
          <w:color w:val="auto"/>
          <w:lang w:eastAsia="lv-LV"/>
        </w:rPr>
        <w:t>,</w:t>
      </w:r>
      <w:r>
        <w:rPr>
          <w:color w:val="auto"/>
          <w:lang w:eastAsia="lv-LV"/>
        </w:rPr>
        <w:t xml:space="preserve"> izmantojot </w:t>
      </w:r>
      <w:r w:rsidR="003F219E">
        <w:rPr>
          <w:color w:val="auto"/>
          <w:lang w:eastAsia="lv-LV"/>
        </w:rPr>
        <w:t>e-adres</w:t>
      </w:r>
      <w:r>
        <w:rPr>
          <w:color w:val="auto"/>
          <w:lang w:eastAsia="lv-LV"/>
        </w:rPr>
        <w:t>i, nepieciešam</w:t>
      </w:r>
      <w:r w:rsidR="00C6506F">
        <w:rPr>
          <w:color w:val="auto"/>
          <w:lang w:eastAsia="lv-LV"/>
        </w:rPr>
        <w:t>ai</w:t>
      </w:r>
      <w:r>
        <w:rPr>
          <w:color w:val="auto"/>
          <w:lang w:eastAsia="lv-LV"/>
        </w:rPr>
        <w:t>s</w:t>
      </w:r>
      <w:r w:rsidR="003F219E">
        <w:rPr>
          <w:color w:val="auto"/>
          <w:lang w:eastAsia="lv-LV"/>
        </w:rPr>
        <w:t xml:space="preserve"> </w:t>
      </w:r>
      <w:r w:rsidR="00F64476">
        <w:rPr>
          <w:color w:val="auto"/>
          <w:lang w:eastAsia="lv-LV"/>
        </w:rPr>
        <w:t>minimālais</w:t>
      </w:r>
      <w:r w:rsidR="009532B7">
        <w:rPr>
          <w:color w:val="auto"/>
          <w:lang w:eastAsia="lv-LV"/>
        </w:rPr>
        <w:t xml:space="preserve"> apstrādes </w:t>
      </w:r>
      <w:r w:rsidR="003F219E">
        <w:rPr>
          <w:color w:val="auto"/>
          <w:lang w:eastAsia="lv-LV"/>
        </w:rPr>
        <w:t>atbalsts</w:t>
      </w:r>
      <w:r w:rsidR="009532B7">
        <w:rPr>
          <w:color w:val="auto"/>
          <w:lang w:eastAsia="lv-LV"/>
        </w:rPr>
        <w:t>.</w:t>
      </w:r>
    </w:p>
    <w:p w14:paraId="44F40560" w14:textId="77777777" w:rsidR="00EC4C19" w:rsidRPr="00CB6B73" w:rsidRDefault="00EC4C19" w:rsidP="00F20989">
      <w:pPr>
        <w:pStyle w:val="NormalWeb"/>
        <w:spacing w:before="0" w:after="0"/>
        <w:ind w:firstLine="720"/>
        <w:jc w:val="both"/>
        <w:rPr>
          <w:color w:val="auto"/>
          <w:lang w:eastAsia="lv-LV"/>
        </w:rPr>
      </w:pPr>
    </w:p>
    <w:p w14:paraId="607F1A13" w14:textId="3F8CEC7E" w:rsidR="00752D30" w:rsidRPr="00CB6B73" w:rsidRDefault="007C3BC2" w:rsidP="00B63557">
      <w:pPr>
        <w:pStyle w:val="NormalWeb"/>
        <w:numPr>
          <w:ilvl w:val="2"/>
          <w:numId w:val="2"/>
        </w:numPr>
        <w:spacing w:before="0" w:after="0"/>
        <w:ind w:left="0" w:firstLine="720"/>
        <w:jc w:val="both"/>
        <w:rPr>
          <w:b/>
          <w:color w:val="auto"/>
          <w:kern w:val="0"/>
          <w:szCs w:val="24"/>
          <w:lang w:eastAsia="lv-LV" w:bidi="ar-SA"/>
        </w:rPr>
      </w:pPr>
      <w:r>
        <w:rPr>
          <w:b/>
          <w:color w:val="auto"/>
          <w:kern w:val="0"/>
          <w:szCs w:val="24"/>
          <w:lang w:eastAsia="lv-LV" w:bidi="ar-SA"/>
        </w:rPr>
        <w:t xml:space="preserve">Vienoto klientu </w:t>
      </w:r>
      <w:r w:rsidR="00EC4C19" w:rsidRPr="00CB6B73">
        <w:rPr>
          <w:b/>
          <w:color w:val="auto"/>
          <w:kern w:val="0"/>
          <w:szCs w:val="24"/>
          <w:lang w:eastAsia="lv-LV" w:bidi="ar-SA"/>
        </w:rPr>
        <w:t>a</w:t>
      </w:r>
      <w:r>
        <w:rPr>
          <w:b/>
          <w:color w:val="auto"/>
          <w:kern w:val="0"/>
          <w:szCs w:val="24"/>
          <w:lang w:eastAsia="lv-LV" w:bidi="ar-SA"/>
        </w:rPr>
        <w:t>p</w:t>
      </w:r>
      <w:r w:rsidR="00EC4C19" w:rsidRPr="00CB6B73">
        <w:rPr>
          <w:b/>
          <w:color w:val="auto"/>
          <w:kern w:val="0"/>
          <w:szCs w:val="24"/>
          <w:lang w:eastAsia="lv-LV" w:bidi="ar-SA"/>
        </w:rPr>
        <w:t>kalpošanas centru pakalpojumu vadības sistēm</w:t>
      </w:r>
      <w:r w:rsidR="00E55EAA" w:rsidRPr="00CB6B73">
        <w:rPr>
          <w:b/>
          <w:color w:val="auto"/>
          <w:kern w:val="0"/>
          <w:szCs w:val="24"/>
          <w:lang w:eastAsia="lv-LV" w:bidi="ar-SA"/>
        </w:rPr>
        <w:t>a</w:t>
      </w:r>
    </w:p>
    <w:p w14:paraId="071841D1" w14:textId="0E8DABFA" w:rsidR="00752D30" w:rsidRPr="00CB6B73" w:rsidRDefault="00752D30" w:rsidP="00CB6B73">
      <w:pPr>
        <w:pStyle w:val="NormalWeb"/>
        <w:spacing w:before="0" w:after="0"/>
        <w:ind w:firstLine="720"/>
        <w:jc w:val="both"/>
        <w:rPr>
          <w:color w:val="auto"/>
          <w:lang w:eastAsia="lv-LV"/>
        </w:rPr>
      </w:pPr>
      <w:r w:rsidRPr="00CB6B73">
        <w:rPr>
          <w:color w:val="auto"/>
          <w:lang w:eastAsia="lv-LV"/>
        </w:rPr>
        <w:t xml:space="preserve">Pašvaldības, kurās darbojas Valsts un pašvaldību vienotie klientu apkalpošanas centri (turpmāk – VPVKAC) un kuras izmanto </w:t>
      </w:r>
      <w:r w:rsidRPr="00CB6B73">
        <w:rPr>
          <w:color w:val="auto"/>
          <w:kern w:val="0"/>
          <w:szCs w:val="24"/>
          <w:lang w:eastAsia="lv-LV" w:bidi="ar-SA"/>
        </w:rPr>
        <w:t xml:space="preserve">Vienoto </w:t>
      </w:r>
      <w:r w:rsidR="007C3BC2">
        <w:rPr>
          <w:color w:val="auto"/>
          <w:kern w:val="0"/>
          <w:szCs w:val="24"/>
          <w:lang w:eastAsia="lv-LV" w:bidi="ar-SA"/>
        </w:rPr>
        <w:t xml:space="preserve">klientu </w:t>
      </w:r>
      <w:r w:rsidRPr="00CB6B73">
        <w:rPr>
          <w:color w:val="auto"/>
          <w:kern w:val="0"/>
          <w:szCs w:val="24"/>
          <w:lang w:eastAsia="lv-LV" w:bidi="ar-SA"/>
        </w:rPr>
        <w:t>a</w:t>
      </w:r>
      <w:r w:rsidR="007C3BC2">
        <w:rPr>
          <w:color w:val="auto"/>
          <w:kern w:val="0"/>
          <w:szCs w:val="24"/>
          <w:lang w:eastAsia="lv-LV" w:bidi="ar-SA"/>
        </w:rPr>
        <w:t>p</w:t>
      </w:r>
      <w:r w:rsidRPr="00CB6B73">
        <w:rPr>
          <w:color w:val="auto"/>
          <w:kern w:val="0"/>
          <w:szCs w:val="24"/>
          <w:lang w:eastAsia="lv-LV" w:bidi="ar-SA"/>
        </w:rPr>
        <w:t>kalpošanas centru pakalpojumu vadības sistēmu,</w:t>
      </w:r>
      <w:r w:rsidRPr="00CB6B73">
        <w:rPr>
          <w:color w:val="auto"/>
          <w:lang w:eastAsia="lv-LV"/>
        </w:rPr>
        <w:t xml:space="preserve"> e-adresei varēs piekļ</w:t>
      </w:r>
      <w:r w:rsidR="007C3BC2">
        <w:rPr>
          <w:color w:val="auto"/>
          <w:lang w:eastAsia="lv-LV"/>
        </w:rPr>
        <w:t xml:space="preserve">ūt, izmantojot Vienoto klientu </w:t>
      </w:r>
      <w:r w:rsidRPr="00CB6B73">
        <w:rPr>
          <w:color w:val="auto"/>
          <w:lang w:eastAsia="lv-LV"/>
        </w:rPr>
        <w:t>a</w:t>
      </w:r>
      <w:r w:rsidR="007C3BC2">
        <w:rPr>
          <w:color w:val="auto"/>
          <w:lang w:eastAsia="lv-LV"/>
        </w:rPr>
        <w:t>p</w:t>
      </w:r>
      <w:r w:rsidRPr="00CB6B73">
        <w:rPr>
          <w:color w:val="auto"/>
          <w:lang w:eastAsia="lv-LV"/>
        </w:rPr>
        <w:t xml:space="preserve">kalpošanas centru pakalpojumu vadības sistēmu. Sistēmā </w:t>
      </w:r>
      <w:proofErr w:type="spellStart"/>
      <w:r w:rsidRPr="00CB6B73">
        <w:rPr>
          <w:color w:val="auto"/>
          <w:lang w:eastAsia="lv-LV"/>
        </w:rPr>
        <w:t>pieslēgums</w:t>
      </w:r>
      <w:proofErr w:type="spellEnd"/>
      <w:r w:rsidRPr="00CB6B73">
        <w:rPr>
          <w:color w:val="auto"/>
          <w:lang w:eastAsia="lv-LV"/>
        </w:rPr>
        <w:t xml:space="preserve"> e-adreses kontam tiks nodrošināts centralizēti un pašvaldībām nebūs jāveic papildus ieguldījumi. Šo risinājumu attiecīgās pašvaldības varēs izmantot, lai piekļuvi e-adreses kontam nodrošinātu arī savām iestādēm un kapitālsabiedrībām.</w:t>
      </w:r>
    </w:p>
    <w:p w14:paraId="48A1AC84" w14:textId="77777777" w:rsidR="00752D30" w:rsidRPr="00CB6B73" w:rsidRDefault="00752D30" w:rsidP="00CB6B73">
      <w:pPr>
        <w:pStyle w:val="NormalWeb"/>
        <w:spacing w:before="0" w:after="0"/>
        <w:ind w:left="720"/>
        <w:jc w:val="both"/>
        <w:rPr>
          <w:b/>
          <w:color w:val="auto"/>
          <w:kern w:val="0"/>
          <w:szCs w:val="24"/>
          <w:lang w:eastAsia="lv-LV" w:bidi="ar-SA"/>
        </w:rPr>
      </w:pPr>
    </w:p>
    <w:p w14:paraId="7D6429A1" w14:textId="59BA68E6" w:rsidR="00EC4C19" w:rsidRPr="00CB6B73" w:rsidRDefault="00752D30" w:rsidP="00B63557">
      <w:pPr>
        <w:pStyle w:val="NormalWeb"/>
        <w:numPr>
          <w:ilvl w:val="1"/>
          <w:numId w:val="2"/>
        </w:numPr>
        <w:tabs>
          <w:tab w:val="left" w:pos="1418"/>
        </w:tabs>
        <w:spacing w:before="0" w:after="0"/>
        <w:ind w:left="0" w:firstLine="709"/>
        <w:jc w:val="both"/>
        <w:rPr>
          <w:b/>
          <w:color w:val="auto"/>
          <w:kern w:val="0"/>
          <w:szCs w:val="24"/>
          <w:lang w:eastAsia="lv-LV" w:bidi="ar-SA"/>
        </w:rPr>
      </w:pPr>
      <w:r w:rsidRPr="00CB6B73">
        <w:rPr>
          <w:b/>
          <w:color w:val="auto"/>
          <w:kern w:val="0"/>
          <w:szCs w:val="24"/>
          <w:lang w:eastAsia="lv-LV" w:bidi="ar-SA"/>
        </w:rPr>
        <w:t>Iestāžu sistēmu sadarbība ar e-adresi</w:t>
      </w:r>
      <w:r w:rsidR="00264043" w:rsidRPr="00CB6B73">
        <w:rPr>
          <w:b/>
          <w:color w:val="auto"/>
          <w:kern w:val="0"/>
          <w:szCs w:val="24"/>
          <w:lang w:eastAsia="lv-LV" w:bidi="ar-SA"/>
        </w:rPr>
        <w:t xml:space="preserve"> dažādos iestādes darbības procesos</w:t>
      </w:r>
      <w:r w:rsidRPr="00CB6B73">
        <w:rPr>
          <w:b/>
          <w:color w:val="auto"/>
          <w:kern w:val="0"/>
          <w:szCs w:val="24"/>
          <w:lang w:eastAsia="lv-LV" w:bidi="ar-SA"/>
        </w:rPr>
        <w:t xml:space="preserve"> </w:t>
      </w:r>
    </w:p>
    <w:p w14:paraId="05323AE2" w14:textId="2677EE9B" w:rsidR="00757D8D" w:rsidRDefault="00757D8D" w:rsidP="00941F0A">
      <w:pPr>
        <w:pStyle w:val="NormalWeb"/>
        <w:spacing w:before="0" w:after="0"/>
        <w:ind w:firstLine="709"/>
        <w:jc w:val="both"/>
        <w:rPr>
          <w:color w:val="auto"/>
          <w:lang w:eastAsia="lv-LV"/>
        </w:rPr>
      </w:pPr>
      <w:r w:rsidRPr="00CB6B73">
        <w:rPr>
          <w:color w:val="auto"/>
          <w:lang w:eastAsia="lv-LV"/>
        </w:rPr>
        <w:t>Valsts iestādēm uz e-adreses kontu</w:t>
      </w:r>
      <w:r w:rsidR="009532B7">
        <w:rPr>
          <w:color w:val="auto"/>
          <w:lang w:eastAsia="lv-LV"/>
        </w:rPr>
        <w:t xml:space="preserve"> personai</w:t>
      </w:r>
      <w:r w:rsidRPr="00CB6B73">
        <w:rPr>
          <w:color w:val="auto"/>
          <w:lang w:eastAsia="lv-LV"/>
        </w:rPr>
        <w:t xml:space="preserve"> būs </w:t>
      </w:r>
      <w:proofErr w:type="spellStart"/>
      <w:r w:rsidR="009532B7" w:rsidRPr="00CB6B73">
        <w:rPr>
          <w:color w:val="auto"/>
          <w:lang w:eastAsia="lv-LV"/>
        </w:rPr>
        <w:t>jā</w:t>
      </w:r>
      <w:r w:rsidR="009532B7">
        <w:rPr>
          <w:color w:val="auto"/>
          <w:lang w:eastAsia="lv-LV"/>
        </w:rPr>
        <w:t>nosūta</w:t>
      </w:r>
      <w:proofErr w:type="spellEnd"/>
      <w:r w:rsidR="009532B7">
        <w:rPr>
          <w:color w:val="auto"/>
          <w:lang w:eastAsia="lv-LV"/>
        </w:rPr>
        <w:t xml:space="preserve"> </w:t>
      </w:r>
      <w:r w:rsidRPr="00CB6B73">
        <w:rPr>
          <w:color w:val="auto"/>
          <w:lang w:eastAsia="lv-LV"/>
        </w:rPr>
        <w:t>korespondence, publisko pakalpojumu rezultāti</w:t>
      </w:r>
      <w:r w:rsidR="00264043" w:rsidRPr="00CB6B73">
        <w:rPr>
          <w:color w:val="auto"/>
          <w:lang w:eastAsia="lv-LV"/>
        </w:rPr>
        <w:t>,</w:t>
      </w:r>
      <w:r w:rsidRPr="00CB6B73">
        <w:rPr>
          <w:color w:val="auto"/>
          <w:lang w:eastAsia="lv-LV"/>
        </w:rPr>
        <w:t xml:space="preserve"> administratīvie akti, </w:t>
      </w:r>
      <w:r w:rsidR="00264043" w:rsidRPr="00CB6B73">
        <w:rPr>
          <w:color w:val="auto"/>
          <w:lang w:eastAsia="lv-LV"/>
        </w:rPr>
        <w:t>kā arī pakalpojumu statusi</w:t>
      </w:r>
      <w:r w:rsidR="00E428FB">
        <w:rPr>
          <w:color w:val="auto"/>
          <w:lang w:eastAsia="lv-LV"/>
        </w:rPr>
        <w:t>, ja tas ir lietderīgi</w:t>
      </w:r>
      <w:r w:rsidR="00682DB9" w:rsidRPr="00CB6B73">
        <w:rPr>
          <w:color w:val="auto"/>
          <w:lang w:eastAsia="lv-LV"/>
        </w:rPr>
        <w:t>.</w:t>
      </w:r>
      <w:r w:rsidR="00264043" w:rsidRPr="00CB6B73">
        <w:rPr>
          <w:color w:val="auto"/>
          <w:lang w:eastAsia="lv-LV"/>
        </w:rPr>
        <w:t xml:space="preserve"> Dažādās iestādēs šīs informācijas izplatīšana organizēta atšķirīgi, t.sk. izmantojot atšķirīgas informācijas sistēmas (piemēram vispārējai korespondencei – lietvedības sistēmu, bet pakalpojumu rezultātiem – specifisku pakalpojuma sistēmu). Tāpēc jāņem vērā, ka </w:t>
      </w:r>
      <w:r w:rsidRPr="00CB6B73">
        <w:rPr>
          <w:color w:val="auto"/>
          <w:lang w:eastAsia="lv-LV"/>
        </w:rPr>
        <w:t xml:space="preserve">sadarbība ar e-adrešu informācijas sistēmu var būt jānodrošina gan ar </w:t>
      </w:r>
      <w:r w:rsidR="009532B7">
        <w:rPr>
          <w:color w:val="auto"/>
          <w:lang w:eastAsia="lv-LV"/>
        </w:rPr>
        <w:t>dokumentu vadības</w:t>
      </w:r>
      <w:r w:rsidRPr="00CB6B73">
        <w:rPr>
          <w:color w:val="auto"/>
          <w:lang w:eastAsia="lv-LV"/>
        </w:rPr>
        <w:t>, gan pakalpojumu sistēmām</w:t>
      </w:r>
      <w:r w:rsidR="00264043" w:rsidRPr="00CB6B73">
        <w:rPr>
          <w:color w:val="auto"/>
          <w:lang w:eastAsia="lv-LV"/>
        </w:rPr>
        <w:t xml:space="preserve">, vai </w:t>
      </w:r>
      <w:r w:rsidR="009532B7">
        <w:rPr>
          <w:color w:val="auto"/>
          <w:lang w:eastAsia="lv-LV"/>
        </w:rPr>
        <w:t xml:space="preserve">arī </w:t>
      </w:r>
      <w:r w:rsidR="00264043" w:rsidRPr="00CB6B73">
        <w:rPr>
          <w:color w:val="auto"/>
          <w:lang w:eastAsia="lv-LV"/>
        </w:rPr>
        <w:t>visos</w:t>
      </w:r>
      <w:r w:rsidR="009532B7">
        <w:rPr>
          <w:color w:val="auto"/>
          <w:lang w:eastAsia="lv-LV"/>
        </w:rPr>
        <w:t xml:space="preserve"> vai</w:t>
      </w:r>
      <w:r w:rsidR="00264043" w:rsidRPr="00CB6B73">
        <w:rPr>
          <w:color w:val="auto"/>
          <w:lang w:eastAsia="lv-LV"/>
        </w:rPr>
        <w:t xml:space="preserve"> dažos procesos </w:t>
      </w:r>
      <w:r w:rsidR="009532B7">
        <w:rPr>
          <w:color w:val="auto"/>
          <w:lang w:eastAsia="lv-LV"/>
        </w:rPr>
        <w:t>jā</w:t>
      </w:r>
      <w:r w:rsidR="00264043" w:rsidRPr="00CB6B73">
        <w:rPr>
          <w:color w:val="auto"/>
          <w:lang w:eastAsia="lv-LV"/>
        </w:rPr>
        <w:t>izmant</w:t>
      </w:r>
      <w:r w:rsidR="009532B7">
        <w:rPr>
          <w:color w:val="auto"/>
          <w:lang w:eastAsia="lv-LV"/>
        </w:rPr>
        <w:t>o</w:t>
      </w:r>
      <w:r w:rsidR="00264043" w:rsidRPr="00CB6B73">
        <w:rPr>
          <w:color w:val="auto"/>
          <w:lang w:eastAsia="lv-LV"/>
        </w:rPr>
        <w:t xml:space="preserve"> </w:t>
      </w:r>
      <w:r w:rsidR="00A04321">
        <w:rPr>
          <w:color w:val="auto"/>
          <w:lang w:eastAsia="lv-LV"/>
        </w:rPr>
        <w:t xml:space="preserve">Valsts reģionālās attīstības aģentūras (turpmāk – </w:t>
      </w:r>
      <w:r w:rsidR="00264043" w:rsidRPr="00CB6B73">
        <w:rPr>
          <w:color w:val="auto"/>
          <w:lang w:eastAsia="lv-LV"/>
        </w:rPr>
        <w:t>VRAA</w:t>
      </w:r>
      <w:r w:rsidR="00A04321">
        <w:rPr>
          <w:color w:val="auto"/>
          <w:lang w:eastAsia="lv-LV"/>
        </w:rPr>
        <w:t>)</w:t>
      </w:r>
      <w:r w:rsidR="00264043" w:rsidRPr="00CB6B73">
        <w:rPr>
          <w:color w:val="auto"/>
          <w:lang w:eastAsia="lv-LV"/>
        </w:rPr>
        <w:t xml:space="preserve"> nodrošināto </w:t>
      </w:r>
      <w:r w:rsidR="000B4D80" w:rsidRPr="000B4D80">
        <w:rPr>
          <w:color w:val="auto"/>
          <w:lang w:eastAsia="lv-LV"/>
        </w:rPr>
        <w:t>pārlūkprogrammas balstītu lietojumu</w:t>
      </w:r>
      <w:r w:rsidR="00264043" w:rsidRPr="00CB6B73">
        <w:rPr>
          <w:color w:val="auto"/>
          <w:lang w:eastAsia="lv-LV"/>
        </w:rPr>
        <w:t>, neveicot sistēmu integrāciju</w:t>
      </w:r>
      <w:r w:rsidRPr="00CB6B73">
        <w:rPr>
          <w:color w:val="auto"/>
          <w:lang w:eastAsia="lv-LV"/>
        </w:rPr>
        <w:t xml:space="preserve">. Dokumentu </w:t>
      </w:r>
      <w:r w:rsidR="006C2151">
        <w:rPr>
          <w:color w:val="auto"/>
          <w:lang w:eastAsia="lv-LV"/>
        </w:rPr>
        <w:t>nosūtīšana</w:t>
      </w:r>
      <w:r w:rsidR="00B6425B">
        <w:rPr>
          <w:color w:val="auto"/>
          <w:lang w:eastAsia="lv-LV"/>
        </w:rPr>
        <w:t>i</w:t>
      </w:r>
      <w:r w:rsidRPr="00CB6B73">
        <w:rPr>
          <w:color w:val="auto"/>
          <w:lang w:eastAsia="lv-LV"/>
        </w:rPr>
        <w:t xml:space="preserve"> uz e-adreses kontu </w:t>
      </w:r>
      <w:r w:rsidR="00C6506F">
        <w:rPr>
          <w:color w:val="auto"/>
          <w:lang w:eastAsia="lv-LV"/>
        </w:rPr>
        <w:t xml:space="preserve">valsts </w:t>
      </w:r>
      <w:r w:rsidRPr="00CB6B73">
        <w:rPr>
          <w:color w:val="auto"/>
          <w:lang w:eastAsia="lv-LV"/>
        </w:rPr>
        <w:t>iestādēm būs pieejami vairāki drošās piegādes risinājumi, kurus var</w:t>
      </w:r>
      <w:r w:rsidR="009532B7">
        <w:rPr>
          <w:color w:val="auto"/>
          <w:lang w:eastAsia="lv-LV"/>
        </w:rPr>
        <w:t>ēs</w:t>
      </w:r>
      <w:r w:rsidRPr="00CB6B73">
        <w:rPr>
          <w:color w:val="auto"/>
          <w:lang w:eastAsia="lv-LV"/>
        </w:rPr>
        <w:t xml:space="preserve"> pielietot, atbilstoši </w:t>
      </w:r>
      <w:r w:rsidR="00C6506F">
        <w:rPr>
          <w:color w:val="auto"/>
          <w:lang w:eastAsia="lv-LV"/>
        </w:rPr>
        <w:t xml:space="preserve">valsts </w:t>
      </w:r>
      <w:r w:rsidRPr="00CB6B73">
        <w:rPr>
          <w:color w:val="auto"/>
          <w:lang w:eastAsia="lv-LV"/>
        </w:rPr>
        <w:t xml:space="preserve">iestādes iekšējo sistēmu gatavībai, sūtījumu apjomam un pieejamajam finansējumam. </w:t>
      </w:r>
    </w:p>
    <w:p w14:paraId="5AF47CFE" w14:textId="77777777" w:rsidR="005A6441" w:rsidRPr="00CB6B73" w:rsidRDefault="003670E3" w:rsidP="009B3580">
      <w:pPr>
        <w:pStyle w:val="NormalWeb"/>
        <w:pageBreakBefore/>
        <w:numPr>
          <w:ilvl w:val="0"/>
          <w:numId w:val="17"/>
        </w:numPr>
        <w:spacing w:before="0" w:after="0"/>
        <w:ind w:left="709" w:firstLine="11"/>
        <w:jc w:val="center"/>
        <w:rPr>
          <w:b/>
          <w:color w:val="auto"/>
          <w:sz w:val="28"/>
          <w:szCs w:val="28"/>
          <w:lang w:eastAsia="ar-SA" w:bidi="ar-SA"/>
        </w:rPr>
      </w:pPr>
      <w:r w:rsidRPr="00CB6B73">
        <w:rPr>
          <w:b/>
          <w:color w:val="auto"/>
          <w:sz w:val="28"/>
          <w:szCs w:val="28"/>
          <w:lang w:eastAsia="ar-SA" w:bidi="ar-SA"/>
        </w:rPr>
        <w:lastRenderedPageBreak/>
        <w:t>Esošā situācija e-adreses risinājuma ieviešanai un iestāžu gatavībai</w:t>
      </w:r>
    </w:p>
    <w:p w14:paraId="706C004D" w14:textId="77777777" w:rsidR="007D0DDD" w:rsidRPr="00CB6B73" w:rsidRDefault="007D0DDD" w:rsidP="00CB6B73">
      <w:pPr>
        <w:pStyle w:val="NormalWeb"/>
        <w:spacing w:before="0" w:after="0"/>
        <w:ind w:left="1440" w:firstLine="720"/>
        <w:rPr>
          <w:b/>
          <w:color w:val="auto"/>
          <w:sz w:val="28"/>
          <w:szCs w:val="28"/>
          <w:lang w:eastAsia="ar-SA" w:bidi="ar-SA"/>
        </w:rPr>
      </w:pPr>
    </w:p>
    <w:p w14:paraId="7A54769E" w14:textId="77777777" w:rsidR="00FA11EE" w:rsidRPr="00CB6B73" w:rsidRDefault="00FA11EE" w:rsidP="00CB6B73">
      <w:pPr>
        <w:pStyle w:val="CommentText"/>
        <w:numPr>
          <w:ilvl w:val="1"/>
          <w:numId w:val="17"/>
        </w:numPr>
        <w:ind w:left="0" w:firstLine="720"/>
        <w:jc w:val="both"/>
        <w:rPr>
          <w:b/>
          <w:color w:val="auto"/>
          <w:sz w:val="24"/>
          <w:szCs w:val="24"/>
          <w:lang w:val="lv-LV"/>
        </w:rPr>
      </w:pPr>
      <w:r w:rsidRPr="00CB6B73">
        <w:rPr>
          <w:b/>
          <w:color w:val="auto"/>
          <w:sz w:val="24"/>
          <w:szCs w:val="24"/>
          <w:lang w:val="lv-LV"/>
        </w:rPr>
        <w:t xml:space="preserve">E-adreses ieviešanas tehniskie </w:t>
      </w:r>
      <w:r w:rsidR="007D1A75" w:rsidRPr="00CB6B73">
        <w:rPr>
          <w:b/>
          <w:color w:val="auto"/>
          <w:sz w:val="24"/>
          <w:szCs w:val="24"/>
          <w:lang w:val="lv-LV"/>
        </w:rPr>
        <w:t xml:space="preserve">un organizatoriskie </w:t>
      </w:r>
      <w:r w:rsidRPr="00CB6B73">
        <w:rPr>
          <w:b/>
          <w:color w:val="auto"/>
          <w:sz w:val="24"/>
          <w:szCs w:val="24"/>
          <w:lang w:val="lv-LV"/>
        </w:rPr>
        <w:t>aspekti</w:t>
      </w:r>
    </w:p>
    <w:p w14:paraId="155773ED" w14:textId="77777777" w:rsidR="001A22D5" w:rsidRPr="00CB6B73" w:rsidRDefault="007D0DDD" w:rsidP="00CB6B73">
      <w:pPr>
        <w:pStyle w:val="Default"/>
        <w:ind w:firstLine="720"/>
        <w:jc w:val="both"/>
        <w:rPr>
          <w:color w:val="auto"/>
        </w:rPr>
      </w:pPr>
      <w:r w:rsidRPr="00CB6B73">
        <w:rPr>
          <w:color w:val="auto"/>
        </w:rPr>
        <w:t>P</w:t>
      </w:r>
      <w:r w:rsidR="009F48D0" w:rsidRPr="00CB6B73">
        <w:rPr>
          <w:color w:val="auto"/>
        </w:rPr>
        <w:t>ilnvērtīg</w:t>
      </w:r>
      <w:r w:rsidRPr="00CB6B73">
        <w:rPr>
          <w:color w:val="auto"/>
        </w:rPr>
        <w:t>ai e-adreses ieviešanai un tās</w:t>
      </w:r>
      <w:r w:rsidR="009F48D0" w:rsidRPr="00CB6B73">
        <w:rPr>
          <w:color w:val="auto"/>
        </w:rPr>
        <w:t xml:space="preserve"> darbīb</w:t>
      </w:r>
      <w:r w:rsidRPr="00CB6B73">
        <w:rPr>
          <w:color w:val="auto"/>
        </w:rPr>
        <w:t xml:space="preserve">as uzsākšanai </w:t>
      </w:r>
      <w:r w:rsidR="009F48D0" w:rsidRPr="00CB6B73">
        <w:rPr>
          <w:color w:val="auto"/>
        </w:rPr>
        <w:t>ir nepieciešams</w:t>
      </w:r>
      <w:r w:rsidR="004A79DF" w:rsidRPr="00CB6B73">
        <w:rPr>
          <w:color w:val="auto"/>
        </w:rPr>
        <w:t>:</w:t>
      </w:r>
    </w:p>
    <w:p w14:paraId="57070D8F" w14:textId="25032CE5" w:rsidR="004A79DF" w:rsidRPr="00CB6B73" w:rsidRDefault="00F60F8F" w:rsidP="00CB6B73">
      <w:pPr>
        <w:pStyle w:val="Default"/>
        <w:numPr>
          <w:ilvl w:val="0"/>
          <w:numId w:val="47"/>
        </w:numPr>
        <w:ind w:left="0" w:firstLine="720"/>
        <w:jc w:val="both"/>
        <w:rPr>
          <w:rFonts w:eastAsia="ヒラギノ角ゴ Pro W3"/>
          <w:color w:val="auto"/>
          <w:kern w:val="3"/>
          <w:u w:val="single"/>
          <w:lang w:eastAsia="ar-SA"/>
        </w:rPr>
      </w:pPr>
      <w:r w:rsidRPr="00CB6B73">
        <w:rPr>
          <w:color w:val="auto"/>
          <w:u w:val="single"/>
        </w:rPr>
        <w:t>i</w:t>
      </w:r>
      <w:r w:rsidR="009F48D0" w:rsidRPr="00CB6B73">
        <w:rPr>
          <w:color w:val="auto"/>
          <w:u w:val="single"/>
        </w:rPr>
        <w:t xml:space="preserve">eviest </w:t>
      </w:r>
      <w:r w:rsidR="004A79DF" w:rsidRPr="00CB6B73">
        <w:rPr>
          <w:color w:val="auto"/>
          <w:u w:val="single"/>
        </w:rPr>
        <w:t>e</w:t>
      </w:r>
      <w:r w:rsidR="00EB256A" w:rsidRPr="00CB6B73">
        <w:rPr>
          <w:color w:val="auto"/>
          <w:u w:val="single"/>
        </w:rPr>
        <w:t>-a</w:t>
      </w:r>
      <w:r w:rsidR="004A79DF" w:rsidRPr="00CB6B73">
        <w:rPr>
          <w:color w:val="auto"/>
          <w:u w:val="single"/>
        </w:rPr>
        <w:t>dreses</w:t>
      </w:r>
      <w:r w:rsidR="00636782" w:rsidRPr="00CB6B73">
        <w:rPr>
          <w:color w:val="auto"/>
          <w:u w:val="single"/>
        </w:rPr>
        <w:t xml:space="preserve"> un e-</w:t>
      </w:r>
      <w:r w:rsidR="00A643C9" w:rsidRPr="00CB6B73">
        <w:rPr>
          <w:color w:val="auto"/>
          <w:u w:val="single"/>
        </w:rPr>
        <w:t xml:space="preserve">adreses </w:t>
      </w:r>
      <w:r w:rsidR="00636782" w:rsidRPr="00CB6B73">
        <w:rPr>
          <w:color w:val="auto"/>
          <w:u w:val="single"/>
        </w:rPr>
        <w:t xml:space="preserve">konta </w:t>
      </w:r>
      <w:r w:rsidR="004A79DF" w:rsidRPr="00CB6B73">
        <w:rPr>
          <w:color w:val="auto"/>
          <w:u w:val="single"/>
        </w:rPr>
        <w:t>centralizēt</w:t>
      </w:r>
      <w:r w:rsidR="009F48D0" w:rsidRPr="00CB6B73">
        <w:rPr>
          <w:color w:val="auto"/>
          <w:u w:val="single"/>
        </w:rPr>
        <w:t>os</w:t>
      </w:r>
      <w:r w:rsidR="004A79DF" w:rsidRPr="00CB6B73">
        <w:rPr>
          <w:color w:val="auto"/>
          <w:u w:val="single"/>
        </w:rPr>
        <w:t xml:space="preserve"> risinājum</w:t>
      </w:r>
      <w:r w:rsidR="009F48D0" w:rsidRPr="00CB6B73">
        <w:rPr>
          <w:color w:val="auto"/>
          <w:u w:val="single"/>
        </w:rPr>
        <w:t>us;</w:t>
      </w:r>
    </w:p>
    <w:p w14:paraId="44A00536" w14:textId="09FC7AB2" w:rsidR="00636782" w:rsidRPr="00CB6B73" w:rsidRDefault="00F60F8F" w:rsidP="00CB6B73">
      <w:pPr>
        <w:pStyle w:val="Default"/>
        <w:numPr>
          <w:ilvl w:val="0"/>
          <w:numId w:val="47"/>
        </w:numPr>
        <w:ind w:left="0" w:firstLine="720"/>
        <w:jc w:val="both"/>
        <w:rPr>
          <w:color w:val="auto"/>
          <w:u w:val="single"/>
        </w:rPr>
      </w:pPr>
      <w:r w:rsidRPr="00CB6B73">
        <w:rPr>
          <w:color w:val="auto"/>
          <w:u w:val="single"/>
        </w:rPr>
        <w:t>v</w:t>
      </w:r>
      <w:r w:rsidR="00DE3EDF" w:rsidRPr="00CB6B73">
        <w:rPr>
          <w:color w:val="auto"/>
          <w:u w:val="single"/>
        </w:rPr>
        <w:t xml:space="preserve">alsts </w:t>
      </w:r>
      <w:r w:rsidR="00FE38A3" w:rsidRPr="00CB6B73">
        <w:rPr>
          <w:color w:val="auto"/>
          <w:u w:val="single"/>
        </w:rPr>
        <w:t xml:space="preserve">iestādēm </w:t>
      </w:r>
      <w:r w:rsidR="004A79DF" w:rsidRPr="00CB6B73">
        <w:rPr>
          <w:color w:val="auto"/>
          <w:u w:val="single"/>
        </w:rPr>
        <w:t>jābūt gatav</w:t>
      </w:r>
      <w:r w:rsidR="00DE3EDF" w:rsidRPr="00CB6B73">
        <w:rPr>
          <w:color w:val="auto"/>
          <w:u w:val="single"/>
        </w:rPr>
        <w:t xml:space="preserve">ām </w:t>
      </w:r>
      <w:r w:rsidR="004A79DF" w:rsidRPr="00CB6B73">
        <w:rPr>
          <w:color w:val="auto"/>
          <w:u w:val="single"/>
        </w:rPr>
        <w:t>sadarboties ar e</w:t>
      </w:r>
      <w:r w:rsidR="00EB256A" w:rsidRPr="00CB6B73">
        <w:rPr>
          <w:color w:val="auto"/>
          <w:u w:val="single"/>
        </w:rPr>
        <w:t>-a</w:t>
      </w:r>
      <w:r w:rsidR="004A79DF" w:rsidRPr="00CB6B73">
        <w:rPr>
          <w:color w:val="auto"/>
          <w:u w:val="single"/>
        </w:rPr>
        <w:t>dreses risinājumu</w:t>
      </w:r>
      <w:r w:rsidR="00B3659B">
        <w:rPr>
          <w:color w:val="auto"/>
          <w:u w:val="single"/>
        </w:rPr>
        <w:t>.</w:t>
      </w:r>
    </w:p>
    <w:p w14:paraId="49F4AF6D" w14:textId="31B82730" w:rsidR="004A79DF" w:rsidRPr="00CB6B73" w:rsidRDefault="004A79DF" w:rsidP="00CB6B73">
      <w:pPr>
        <w:pStyle w:val="Default"/>
        <w:ind w:firstLine="720"/>
        <w:jc w:val="both"/>
        <w:rPr>
          <w:color w:val="auto"/>
        </w:rPr>
      </w:pPr>
    </w:p>
    <w:p w14:paraId="4AFAB506" w14:textId="28BBD00A" w:rsidR="009B206F" w:rsidRPr="00CB6B73" w:rsidRDefault="009B206F" w:rsidP="00CB6B73">
      <w:pPr>
        <w:pStyle w:val="NormalWeb"/>
        <w:numPr>
          <w:ilvl w:val="2"/>
          <w:numId w:val="17"/>
        </w:numPr>
        <w:spacing w:before="0" w:after="0"/>
        <w:ind w:left="0" w:firstLine="720"/>
        <w:jc w:val="both"/>
        <w:rPr>
          <w:b/>
          <w:color w:val="auto"/>
          <w:sz w:val="22"/>
          <w:szCs w:val="22"/>
        </w:rPr>
      </w:pPr>
      <w:r w:rsidRPr="00CB6B73">
        <w:rPr>
          <w:rFonts w:eastAsia="Times New Roman"/>
          <w:b/>
          <w:color w:val="auto"/>
          <w:sz w:val="22"/>
          <w:szCs w:val="22"/>
        </w:rPr>
        <w:t>E</w:t>
      </w:r>
      <w:r w:rsidR="0062711F" w:rsidRPr="00CB6B73">
        <w:rPr>
          <w:rFonts w:eastAsia="Times New Roman"/>
          <w:b/>
          <w:color w:val="auto"/>
          <w:sz w:val="22"/>
          <w:szCs w:val="22"/>
        </w:rPr>
        <w:t>-</w:t>
      </w:r>
      <w:r w:rsidR="0099282B" w:rsidRPr="00CB6B73">
        <w:rPr>
          <w:rFonts w:eastAsia="Times New Roman"/>
          <w:b/>
          <w:color w:val="auto"/>
          <w:sz w:val="22"/>
          <w:szCs w:val="22"/>
        </w:rPr>
        <w:t>adre</w:t>
      </w:r>
      <w:r w:rsidR="009F5195" w:rsidRPr="00CB6B73">
        <w:rPr>
          <w:rFonts w:eastAsia="Times New Roman"/>
          <w:b/>
          <w:color w:val="auto"/>
          <w:sz w:val="22"/>
          <w:szCs w:val="22"/>
        </w:rPr>
        <w:t xml:space="preserve">ses </w:t>
      </w:r>
      <w:r w:rsidR="008C7789">
        <w:rPr>
          <w:rFonts w:eastAsia="Times New Roman"/>
          <w:b/>
          <w:color w:val="auto"/>
          <w:sz w:val="22"/>
          <w:szCs w:val="22"/>
        </w:rPr>
        <w:t xml:space="preserve">informācijas sistēmas </w:t>
      </w:r>
      <w:r w:rsidR="009F5195" w:rsidRPr="00CB6B73">
        <w:rPr>
          <w:rFonts w:eastAsia="Times New Roman"/>
          <w:b/>
          <w:color w:val="auto"/>
          <w:sz w:val="22"/>
          <w:szCs w:val="22"/>
        </w:rPr>
        <w:t>un e</w:t>
      </w:r>
      <w:r w:rsidR="0088386C" w:rsidRPr="00CB6B73">
        <w:rPr>
          <w:rFonts w:eastAsia="Times New Roman"/>
          <w:b/>
          <w:color w:val="auto"/>
          <w:sz w:val="22"/>
          <w:szCs w:val="22"/>
        </w:rPr>
        <w:t>-</w:t>
      </w:r>
      <w:r w:rsidR="00A643C9" w:rsidRPr="00CB6B73">
        <w:rPr>
          <w:rFonts w:eastAsia="Times New Roman"/>
          <w:b/>
          <w:color w:val="auto"/>
          <w:sz w:val="22"/>
          <w:szCs w:val="22"/>
        </w:rPr>
        <w:t xml:space="preserve">adreses </w:t>
      </w:r>
      <w:r w:rsidR="0088386C" w:rsidRPr="00CB6B73">
        <w:rPr>
          <w:rFonts w:eastAsia="Times New Roman"/>
          <w:b/>
          <w:color w:val="auto"/>
          <w:sz w:val="22"/>
          <w:szCs w:val="22"/>
        </w:rPr>
        <w:t>k</w:t>
      </w:r>
      <w:r w:rsidR="009F5195" w:rsidRPr="00CB6B73">
        <w:rPr>
          <w:rFonts w:eastAsia="Times New Roman"/>
          <w:b/>
          <w:color w:val="auto"/>
          <w:sz w:val="22"/>
          <w:szCs w:val="22"/>
        </w:rPr>
        <w:t xml:space="preserve">onta </w:t>
      </w:r>
      <w:r w:rsidR="00636782" w:rsidRPr="00CB6B73">
        <w:rPr>
          <w:rFonts w:eastAsia="Times New Roman"/>
          <w:b/>
          <w:color w:val="auto"/>
          <w:sz w:val="22"/>
          <w:szCs w:val="22"/>
        </w:rPr>
        <w:t xml:space="preserve">centralizētā </w:t>
      </w:r>
      <w:r w:rsidR="009F5195" w:rsidRPr="00CB6B73">
        <w:rPr>
          <w:rFonts w:eastAsia="Times New Roman"/>
          <w:b/>
          <w:color w:val="auto"/>
          <w:sz w:val="22"/>
          <w:szCs w:val="22"/>
        </w:rPr>
        <w:t>risinājuma</w:t>
      </w:r>
      <w:r w:rsidR="0099282B" w:rsidRPr="00CB6B73">
        <w:rPr>
          <w:rFonts w:eastAsia="Times New Roman"/>
          <w:b/>
          <w:color w:val="auto"/>
          <w:sz w:val="22"/>
          <w:szCs w:val="22"/>
        </w:rPr>
        <w:t xml:space="preserve"> izstrāde</w:t>
      </w:r>
    </w:p>
    <w:p w14:paraId="2771B6C6" w14:textId="715DD25B" w:rsidR="00725FC1" w:rsidRDefault="00B137F1" w:rsidP="00F20989">
      <w:pPr>
        <w:pStyle w:val="NormalWeb"/>
        <w:spacing w:before="0" w:after="0"/>
        <w:ind w:firstLine="720"/>
        <w:jc w:val="both"/>
        <w:rPr>
          <w:color w:val="auto"/>
          <w:kern w:val="0"/>
          <w:szCs w:val="24"/>
          <w:lang w:eastAsia="lv-LV" w:bidi="ar-SA"/>
        </w:rPr>
      </w:pPr>
      <w:r w:rsidRPr="00CB6B73">
        <w:rPr>
          <w:color w:val="auto"/>
          <w:kern w:val="0"/>
          <w:szCs w:val="24"/>
          <w:lang w:eastAsia="lv-LV" w:bidi="ar-SA"/>
        </w:rPr>
        <w:t xml:space="preserve">Paredzēts, ka e-adreses funkcionalitāte </w:t>
      </w:r>
      <w:r w:rsidR="00C54832" w:rsidRPr="00CB6B73">
        <w:rPr>
          <w:color w:val="auto"/>
          <w:kern w:val="0"/>
          <w:lang w:eastAsia="lv-LV"/>
        </w:rPr>
        <w:t>Valsts pārvaldes pakalpojumu</w:t>
      </w:r>
      <w:r w:rsidR="00C54832" w:rsidRPr="00CB6B73">
        <w:rPr>
          <w:color w:val="auto"/>
          <w:kern w:val="0"/>
          <w:szCs w:val="24"/>
          <w:lang w:eastAsia="lv-LV" w:bidi="ar-SA"/>
        </w:rPr>
        <w:t xml:space="preserve"> </w:t>
      </w:r>
      <w:r w:rsidRPr="00CB6B73">
        <w:rPr>
          <w:color w:val="auto"/>
          <w:kern w:val="0"/>
          <w:szCs w:val="24"/>
          <w:lang w:eastAsia="lv-LV" w:bidi="ar-SA"/>
        </w:rPr>
        <w:t xml:space="preserve">portālā </w:t>
      </w:r>
      <w:hyperlink r:id="rId13" w:history="1">
        <w:r w:rsidR="0075768D" w:rsidRPr="00CB6B73">
          <w:rPr>
            <w:rStyle w:val="Hyperlink"/>
            <w:color w:val="auto"/>
            <w:kern w:val="0"/>
            <w:szCs w:val="24"/>
            <w:lang w:eastAsia="lv-LV" w:bidi="ar-SA"/>
          </w:rPr>
          <w:t>www.latvija.lv</w:t>
        </w:r>
      </w:hyperlink>
      <w:r w:rsidR="0075768D" w:rsidRPr="00CB6B73">
        <w:rPr>
          <w:color w:val="auto"/>
          <w:kern w:val="0"/>
          <w:szCs w:val="24"/>
          <w:lang w:eastAsia="lv-LV" w:bidi="ar-SA"/>
        </w:rPr>
        <w:t xml:space="preserve"> </w:t>
      </w:r>
      <w:r w:rsidRPr="00CB6B73">
        <w:rPr>
          <w:color w:val="auto"/>
          <w:kern w:val="0"/>
          <w:szCs w:val="24"/>
          <w:lang w:eastAsia="lv-LV" w:bidi="ar-SA"/>
        </w:rPr>
        <w:t>tiks izveidota 2017.</w:t>
      </w:r>
      <w:r w:rsidR="00C54832">
        <w:rPr>
          <w:color w:val="auto"/>
          <w:kern w:val="0"/>
          <w:szCs w:val="24"/>
          <w:lang w:eastAsia="lv-LV" w:bidi="ar-SA"/>
        </w:rPr>
        <w:t> </w:t>
      </w:r>
      <w:r w:rsidRPr="00CB6B73">
        <w:rPr>
          <w:color w:val="auto"/>
          <w:kern w:val="0"/>
          <w:szCs w:val="24"/>
          <w:lang w:eastAsia="lv-LV" w:bidi="ar-SA"/>
        </w:rPr>
        <w:t xml:space="preserve">gada laikā. </w:t>
      </w:r>
      <w:r w:rsidR="00462D94" w:rsidRPr="00CB6B73">
        <w:rPr>
          <w:rFonts w:eastAsia="Times New Roman"/>
          <w:color w:val="auto"/>
          <w:szCs w:val="24"/>
        </w:rPr>
        <w:t>E-adrešu informācijas sistēmas izveidi n</w:t>
      </w:r>
      <w:r w:rsidR="00954706" w:rsidRPr="00CB6B73">
        <w:rPr>
          <w:color w:val="auto"/>
          <w:kern w:val="0"/>
          <w:szCs w:val="24"/>
          <w:lang w:eastAsia="lv-LV" w:bidi="ar-SA"/>
        </w:rPr>
        <w:t>odrošinās</w:t>
      </w:r>
      <w:r w:rsidR="002D70F4" w:rsidRPr="00CB6B73">
        <w:rPr>
          <w:color w:val="auto"/>
          <w:kern w:val="0"/>
          <w:szCs w:val="24"/>
          <w:lang w:eastAsia="lv-LV" w:bidi="ar-SA"/>
        </w:rPr>
        <w:t xml:space="preserve"> VRAA</w:t>
      </w:r>
      <w:r w:rsidR="00DE2DE5" w:rsidRPr="00CB6B73">
        <w:rPr>
          <w:rStyle w:val="FootnoteReference"/>
          <w:color w:val="auto"/>
          <w:kern w:val="0"/>
          <w:szCs w:val="24"/>
          <w:lang w:eastAsia="lv-LV" w:bidi="ar-SA"/>
        </w:rPr>
        <w:footnoteReference w:id="10"/>
      </w:r>
      <w:r w:rsidR="009B206F" w:rsidRPr="00CB6B73">
        <w:rPr>
          <w:color w:val="auto"/>
          <w:kern w:val="0"/>
          <w:szCs w:val="24"/>
          <w:lang w:eastAsia="lv-LV" w:bidi="ar-SA"/>
        </w:rPr>
        <w:t>.</w:t>
      </w:r>
      <w:r w:rsidR="00954706" w:rsidRPr="00CB6B73">
        <w:rPr>
          <w:color w:val="auto"/>
          <w:kern w:val="0"/>
          <w:szCs w:val="24"/>
          <w:lang w:eastAsia="lv-LV" w:bidi="ar-SA"/>
        </w:rPr>
        <w:t xml:space="preserve"> </w:t>
      </w:r>
      <w:r w:rsidR="00A169E4" w:rsidRPr="00CB6B73">
        <w:rPr>
          <w:color w:val="auto"/>
          <w:kern w:val="0"/>
          <w:szCs w:val="24"/>
          <w:lang w:eastAsia="lv-LV" w:bidi="ar-SA"/>
        </w:rPr>
        <w:t>Risinājum</w:t>
      </w:r>
      <w:r w:rsidR="00725FC1">
        <w:rPr>
          <w:color w:val="auto"/>
          <w:kern w:val="0"/>
          <w:szCs w:val="24"/>
          <w:lang w:eastAsia="lv-LV" w:bidi="ar-SA"/>
        </w:rPr>
        <w:t>a specifiskie nosacījumi tik</w:t>
      </w:r>
      <w:r w:rsidR="008C7789">
        <w:rPr>
          <w:color w:val="auto"/>
          <w:kern w:val="0"/>
          <w:szCs w:val="24"/>
          <w:lang w:eastAsia="lv-LV" w:bidi="ar-SA"/>
        </w:rPr>
        <w:t>s</w:t>
      </w:r>
      <w:r w:rsidR="00725FC1">
        <w:rPr>
          <w:color w:val="auto"/>
          <w:kern w:val="0"/>
          <w:szCs w:val="24"/>
          <w:lang w:eastAsia="lv-LV" w:bidi="ar-SA"/>
        </w:rPr>
        <w:t xml:space="preserve"> ietverti Ministru kabineta noteikumos, kas tiks izstrādāti balstoties uz Likuma deleģējuma. Risinājums ietvers vismaz šād</w:t>
      </w:r>
      <w:r w:rsidR="008C7789">
        <w:rPr>
          <w:color w:val="auto"/>
          <w:kern w:val="0"/>
          <w:szCs w:val="24"/>
          <w:lang w:eastAsia="lv-LV" w:bidi="ar-SA"/>
        </w:rPr>
        <w:t xml:space="preserve">u </w:t>
      </w:r>
      <w:r w:rsidR="00725FC1">
        <w:rPr>
          <w:color w:val="auto"/>
          <w:kern w:val="0"/>
          <w:szCs w:val="24"/>
          <w:lang w:eastAsia="lv-LV" w:bidi="ar-SA"/>
        </w:rPr>
        <w:t>funkcionalitāt</w:t>
      </w:r>
      <w:r w:rsidR="008C7789">
        <w:rPr>
          <w:color w:val="auto"/>
          <w:kern w:val="0"/>
          <w:szCs w:val="24"/>
          <w:lang w:eastAsia="lv-LV" w:bidi="ar-SA"/>
        </w:rPr>
        <w:t>i</w:t>
      </w:r>
      <w:r w:rsidR="00725FC1">
        <w:rPr>
          <w:color w:val="auto"/>
          <w:kern w:val="0"/>
          <w:szCs w:val="24"/>
          <w:lang w:eastAsia="lv-LV" w:bidi="ar-SA"/>
        </w:rPr>
        <w:t xml:space="preserve">: </w:t>
      </w:r>
    </w:p>
    <w:p w14:paraId="05745182" w14:textId="01514BA2" w:rsidR="00725FC1" w:rsidRDefault="008C7789" w:rsidP="00610B5C">
      <w:pPr>
        <w:pStyle w:val="NormalWeb"/>
        <w:numPr>
          <w:ilvl w:val="0"/>
          <w:numId w:val="64"/>
        </w:numPr>
        <w:spacing w:before="0" w:after="0"/>
        <w:jc w:val="both"/>
        <w:rPr>
          <w:color w:val="auto"/>
          <w:kern w:val="0"/>
          <w:szCs w:val="24"/>
          <w:lang w:eastAsia="lv-LV" w:bidi="ar-SA"/>
        </w:rPr>
      </w:pPr>
      <w:r>
        <w:rPr>
          <w:color w:val="auto"/>
          <w:kern w:val="0"/>
          <w:szCs w:val="24"/>
          <w:lang w:eastAsia="lv-LV" w:bidi="ar-SA"/>
        </w:rPr>
        <w:t>risinājumu</w:t>
      </w:r>
      <w:r w:rsidR="00725FC1">
        <w:rPr>
          <w:color w:val="auto"/>
          <w:kern w:val="0"/>
          <w:szCs w:val="24"/>
          <w:lang w:eastAsia="lv-LV" w:bidi="ar-SA"/>
        </w:rPr>
        <w:t xml:space="preserve"> e-adreses izveidei un e-adreses konta </w:t>
      </w:r>
      <w:r>
        <w:rPr>
          <w:color w:val="auto"/>
          <w:kern w:val="0"/>
          <w:szCs w:val="24"/>
          <w:lang w:eastAsia="lv-LV" w:bidi="ar-SA"/>
        </w:rPr>
        <w:t>pārvaldībai,</w:t>
      </w:r>
    </w:p>
    <w:p w14:paraId="364F2E01" w14:textId="26CF2CBE" w:rsidR="00725FC1" w:rsidRDefault="008C7789" w:rsidP="00610B5C">
      <w:pPr>
        <w:pStyle w:val="NormalWeb"/>
        <w:numPr>
          <w:ilvl w:val="0"/>
          <w:numId w:val="64"/>
        </w:numPr>
        <w:spacing w:before="0" w:after="0"/>
        <w:jc w:val="both"/>
        <w:rPr>
          <w:color w:val="auto"/>
          <w:kern w:val="0"/>
          <w:szCs w:val="24"/>
          <w:lang w:eastAsia="lv-LV" w:bidi="ar-SA"/>
        </w:rPr>
      </w:pPr>
      <w:r>
        <w:rPr>
          <w:color w:val="auto"/>
          <w:kern w:val="0"/>
          <w:szCs w:val="24"/>
          <w:lang w:eastAsia="lv-LV" w:bidi="ar-SA"/>
        </w:rPr>
        <w:t xml:space="preserve">uzlabotas </w:t>
      </w:r>
      <w:proofErr w:type="spellStart"/>
      <w:r w:rsidR="00291109">
        <w:rPr>
          <w:color w:val="auto"/>
          <w:kern w:val="0"/>
          <w:szCs w:val="24"/>
          <w:lang w:eastAsia="lv-LV" w:bidi="ar-SA"/>
        </w:rPr>
        <w:t>l</w:t>
      </w:r>
      <w:r w:rsidR="00725FC1">
        <w:rPr>
          <w:color w:val="auto"/>
          <w:kern w:val="0"/>
          <w:szCs w:val="24"/>
          <w:lang w:eastAsia="lv-LV" w:bidi="ar-SA"/>
        </w:rPr>
        <w:t>iet</w:t>
      </w:r>
      <w:r>
        <w:rPr>
          <w:color w:val="auto"/>
          <w:kern w:val="0"/>
          <w:szCs w:val="24"/>
          <w:lang w:eastAsia="lv-LV" w:bidi="ar-SA"/>
        </w:rPr>
        <w:t>ot</w:t>
      </w:r>
      <w:r w:rsidR="00725FC1">
        <w:rPr>
          <w:color w:val="auto"/>
          <w:kern w:val="0"/>
          <w:szCs w:val="24"/>
          <w:lang w:eastAsia="lv-LV" w:bidi="ar-SA"/>
        </w:rPr>
        <w:t>ājsaskarnes</w:t>
      </w:r>
      <w:proofErr w:type="spellEnd"/>
      <w:r w:rsidR="00725FC1">
        <w:rPr>
          <w:color w:val="auto"/>
          <w:kern w:val="0"/>
          <w:szCs w:val="24"/>
          <w:lang w:eastAsia="lv-LV" w:bidi="ar-SA"/>
        </w:rPr>
        <w:t xml:space="preserve"> un </w:t>
      </w:r>
      <w:proofErr w:type="spellStart"/>
      <w:r w:rsidR="00725FC1">
        <w:rPr>
          <w:color w:val="auto"/>
          <w:kern w:val="0"/>
          <w:szCs w:val="24"/>
          <w:lang w:eastAsia="lv-LV" w:bidi="ar-SA"/>
        </w:rPr>
        <w:t>programmsaskarnes</w:t>
      </w:r>
      <w:proofErr w:type="spellEnd"/>
      <w:r w:rsidR="00291109">
        <w:rPr>
          <w:color w:val="auto"/>
          <w:kern w:val="0"/>
          <w:szCs w:val="24"/>
          <w:lang w:eastAsia="lv-LV" w:bidi="ar-SA"/>
        </w:rPr>
        <w:t xml:space="preserve"> </w:t>
      </w:r>
      <w:r w:rsidR="00725FC1">
        <w:rPr>
          <w:color w:val="auto"/>
          <w:kern w:val="0"/>
          <w:szCs w:val="24"/>
          <w:lang w:eastAsia="lv-LV" w:bidi="ar-SA"/>
        </w:rPr>
        <w:t>izstrāde e-adre</w:t>
      </w:r>
      <w:r>
        <w:rPr>
          <w:color w:val="auto"/>
          <w:kern w:val="0"/>
          <w:szCs w:val="24"/>
          <w:lang w:eastAsia="lv-LV" w:bidi="ar-SA"/>
        </w:rPr>
        <w:t xml:space="preserve">ses </w:t>
      </w:r>
      <w:r w:rsidR="00725FC1">
        <w:rPr>
          <w:color w:val="auto"/>
          <w:kern w:val="0"/>
          <w:szCs w:val="24"/>
          <w:lang w:eastAsia="lv-LV" w:bidi="ar-SA"/>
        </w:rPr>
        <w:t>lietotājiem,</w:t>
      </w:r>
    </w:p>
    <w:p w14:paraId="7F12BE69" w14:textId="575221B2" w:rsidR="00725FC1" w:rsidRDefault="008C7789" w:rsidP="00610B5C">
      <w:pPr>
        <w:pStyle w:val="NormalWeb"/>
        <w:numPr>
          <w:ilvl w:val="0"/>
          <w:numId w:val="64"/>
        </w:numPr>
        <w:spacing w:before="0" w:after="0"/>
        <w:jc w:val="both"/>
        <w:rPr>
          <w:color w:val="auto"/>
          <w:kern w:val="0"/>
          <w:szCs w:val="24"/>
          <w:lang w:eastAsia="lv-LV" w:bidi="ar-SA"/>
        </w:rPr>
      </w:pPr>
      <w:r>
        <w:rPr>
          <w:color w:val="auto"/>
          <w:kern w:val="0"/>
          <w:szCs w:val="24"/>
          <w:lang w:eastAsia="lv-LV" w:bidi="ar-SA"/>
        </w:rPr>
        <w:t xml:space="preserve">pilnveidotu </w:t>
      </w:r>
      <w:r w:rsidR="00291109">
        <w:rPr>
          <w:color w:val="auto"/>
          <w:kern w:val="0"/>
          <w:szCs w:val="24"/>
          <w:lang w:eastAsia="lv-LV" w:bidi="ar-SA"/>
        </w:rPr>
        <w:t>d</w:t>
      </w:r>
      <w:r w:rsidR="00725FC1">
        <w:rPr>
          <w:color w:val="auto"/>
          <w:kern w:val="0"/>
          <w:szCs w:val="24"/>
          <w:lang w:eastAsia="lv-LV" w:bidi="ar-SA"/>
        </w:rPr>
        <w:t>rošas dokument</w:t>
      </w:r>
      <w:r>
        <w:rPr>
          <w:color w:val="auto"/>
          <w:kern w:val="0"/>
          <w:szCs w:val="24"/>
          <w:lang w:eastAsia="lv-LV" w:bidi="ar-SA"/>
        </w:rPr>
        <w:t>u</w:t>
      </w:r>
      <w:r w:rsidR="00725FC1">
        <w:rPr>
          <w:color w:val="auto"/>
          <w:kern w:val="0"/>
          <w:szCs w:val="24"/>
          <w:lang w:eastAsia="lv-LV" w:bidi="ar-SA"/>
        </w:rPr>
        <w:t xml:space="preserve"> aprites un glabāšanas </w:t>
      </w:r>
      <w:r>
        <w:rPr>
          <w:color w:val="auto"/>
          <w:kern w:val="0"/>
          <w:szCs w:val="24"/>
          <w:lang w:eastAsia="lv-LV" w:bidi="ar-SA"/>
        </w:rPr>
        <w:t xml:space="preserve">risinājumu </w:t>
      </w:r>
      <w:r w:rsidR="00725FC1">
        <w:rPr>
          <w:color w:val="auto"/>
          <w:kern w:val="0"/>
          <w:szCs w:val="24"/>
          <w:lang w:eastAsia="lv-LV" w:bidi="ar-SA"/>
        </w:rPr>
        <w:t>e-adreses vajadzībām,</w:t>
      </w:r>
    </w:p>
    <w:p w14:paraId="65F9F750" w14:textId="29C2604F" w:rsidR="00725FC1" w:rsidRDefault="00291109" w:rsidP="00610B5C">
      <w:pPr>
        <w:pStyle w:val="NormalWeb"/>
        <w:numPr>
          <w:ilvl w:val="0"/>
          <w:numId w:val="64"/>
        </w:numPr>
        <w:spacing w:before="0" w:after="0"/>
        <w:jc w:val="both"/>
        <w:rPr>
          <w:color w:val="auto"/>
          <w:kern w:val="0"/>
          <w:szCs w:val="24"/>
          <w:lang w:eastAsia="lv-LV" w:bidi="ar-SA"/>
        </w:rPr>
      </w:pPr>
      <w:r>
        <w:rPr>
          <w:color w:val="auto"/>
          <w:kern w:val="0"/>
          <w:szCs w:val="24"/>
          <w:lang w:eastAsia="lv-LV" w:bidi="ar-SA"/>
        </w:rPr>
        <w:t>p</w:t>
      </w:r>
      <w:r w:rsidR="00725FC1">
        <w:rPr>
          <w:color w:val="auto"/>
          <w:kern w:val="0"/>
          <w:szCs w:val="24"/>
          <w:lang w:eastAsia="lv-LV" w:bidi="ar-SA"/>
        </w:rPr>
        <w:t>aziņojum</w:t>
      </w:r>
      <w:r w:rsidR="008C7789">
        <w:rPr>
          <w:color w:val="auto"/>
          <w:kern w:val="0"/>
          <w:szCs w:val="24"/>
          <w:lang w:eastAsia="lv-LV" w:bidi="ar-SA"/>
        </w:rPr>
        <w:t>u sūtīšanas risinājumu</w:t>
      </w:r>
      <w:r w:rsidR="00725FC1">
        <w:rPr>
          <w:color w:val="auto"/>
          <w:kern w:val="0"/>
          <w:szCs w:val="24"/>
          <w:lang w:eastAsia="lv-LV" w:bidi="ar-SA"/>
        </w:rPr>
        <w:t xml:space="preserve"> (privātpersonu informēšanai par saņemtu ziņojumu e-adresē),</w:t>
      </w:r>
    </w:p>
    <w:p w14:paraId="18B0301C" w14:textId="4A99B368" w:rsidR="00725FC1" w:rsidRDefault="00291109" w:rsidP="00610B5C">
      <w:pPr>
        <w:pStyle w:val="NormalWeb"/>
        <w:numPr>
          <w:ilvl w:val="0"/>
          <w:numId w:val="64"/>
        </w:numPr>
        <w:spacing w:before="0" w:after="0"/>
        <w:jc w:val="both"/>
        <w:rPr>
          <w:color w:val="auto"/>
          <w:kern w:val="0"/>
          <w:szCs w:val="24"/>
          <w:lang w:eastAsia="lv-LV" w:bidi="ar-SA"/>
        </w:rPr>
      </w:pPr>
      <w:r>
        <w:rPr>
          <w:color w:val="auto"/>
          <w:kern w:val="0"/>
          <w:szCs w:val="24"/>
          <w:lang w:eastAsia="lv-LV" w:bidi="ar-SA"/>
        </w:rPr>
        <w:t>e</w:t>
      </w:r>
      <w:r w:rsidR="00725FC1">
        <w:rPr>
          <w:color w:val="auto"/>
          <w:kern w:val="0"/>
          <w:szCs w:val="24"/>
          <w:lang w:eastAsia="lv-LV" w:bidi="ar-SA"/>
        </w:rPr>
        <w:t>-adrešu katalog</w:t>
      </w:r>
      <w:r w:rsidR="008C7789">
        <w:rPr>
          <w:color w:val="auto"/>
          <w:kern w:val="0"/>
          <w:szCs w:val="24"/>
          <w:lang w:eastAsia="lv-LV" w:bidi="ar-SA"/>
        </w:rPr>
        <w:t>u</w:t>
      </w:r>
      <w:r w:rsidR="00725FC1">
        <w:rPr>
          <w:color w:val="auto"/>
          <w:kern w:val="0"/>
          <w:szCs w:val="24"/>
          <w:lang w:eastAsia="lv-LV" w:bidi="ar-SA"/>
        </w:rPr>
        <w:t>.</w:t>
      </w:r>
    </w:p>
    <w:p w14:paraId="7DA79DC1" w14:textId="77777777" w:rsidR="00725FC1" w:rsidRDefault="00725FC1" w:rsidP="00F20989">
      <w:pPr>
        <w:pStyle w:val="NormalWeb"/>
        <w:spacing w:before="0" w:after="0"/>
        <w:ind w:firstLine="720"/>
        <w:jc w:val="both"/>
        <w:rPr>
          <w:color w:val="auto"/>
          <w:kern w:val="0"/>
          <w:szCs w:val="24"/>
          <w:lang w:eastAsia="lv-LV" w:bidi="ar-SA"/>
        </w:rPr>
      </w:pPr>
    </w:p>
    <w:p w14:paraId="5069B66B" w14:textId="1981A4B0" w:rsidR="002338F6" w:rsidRPr="00CB6B73" w:rsidRDefault="002338F6" w:rsidP="00CB6B73">
      <w:pPr>
        <w:pStyle w:val="NormalWeb"/>
        <w:numPr>
          <w:ilvl w:val="2"/>
          <w:numId w:val="17"/>
        </w:numPr>
        <w:spacing w:before="0" w:after="0"/>
        <w:ind w:left="0" w:firstLine="720"/>
        <w:jc w:val="both"/>
        <w:rPr>
          <w:rFonts w:eastAsia="Times New Roman"/>
          <w:b/>
          <w:color w:val="auto"/>
          <w:sz w:val="22"/>
          <w:szCs w:val="22"/>
        </w:rPr>
      </w:pPr>
      <w:r w:rsidRPr="00CB6B73">
        <w:rPr>
          <w:rFonts w:eastAsia="Times New Roman"/>
          <w:b/>
          <w:color w:val="auto"/>
          <w:sz w:val="22"/>
          <w:szCs w:val="22"/>
        </w:rPr>
        <w:t xml:space="preserve">Valsts iestāžu </w:t>
      </w:r>
      <w:proofErr w:type="spellStart"/>
      <w:r w:rsidRPr="00CB6B73">
        <w:rPr>
          <w:rFonts w:eastAsia="Times New Roman"/>
          <w:b/>
          <w:color w:val="auto"/>
          <w:sz w:val="22"/>
          <w:szCs w:val="22"/>
        </w:rPr>
        <w:t>pieslēgumi</w:t>
      </w:r>
      <w:proofErr w:type="spellEnd"/>
      <w:r w:rsidRPr="00CB6B73">
        <w:rPr>
          <w:rFonts w:eastAsia="Times New Roman"/>
          <w:b/>
          <w:color w:val="auto"/>
          <w:sz w:val="22"/>
          <w:szCs w:val="22"/>
        </w:rPr>
        <w:t xml:space="preserve"> e-adresei </w:t>
      </w:r>
    </w:p>
    <w:p w14:paraId="02880F2D" w14:textId="0584804A" w:rsidR="002338F6" w:rsidRPr="00CB6B73" w:rsidRDefault="002338F6" w:rsidP="00F20989">
      <w:pPr>
        <w:pStyle w:val="CommentText"/>
        <w:ind w:firstLine="720"/>
        <w:jc w:val="both"/>
        <w:rPr>
          <w:color w:val="auto"/>
          <w:kern w:val="3"/>
          <w:sz w:val="24"/>
          <w:szCs w:val="24"/>
          <w:lang w:val="lv-LV" w:eastAsia="ar-SA"/>
        </w:rPr>
      </w:pPr>
      <w:r w:rsidRPr="00CB6B73">
        <w:rPr>
          <w:color w:val="auto"/>
          <w:kern w:val="3"/>
          <w:sz w:val="24"/>
          <w:szCs w:val="24"/>
          <w:lang w:val="lv-LV" w:eastAsia="ar-SA"/>
        </w:rPr>
        <w:t>Atkarībā no</w:t>
      </w:r>
      <w:r w:rsidR="00956F07">
        <w:rPr>
          <w:color w:val="auto"/>
          <w:kern w:val="3"/>
          <w:sz w:val="24"/>
          <w:szCs w:val="24"/>
          <w:lang w:val="lv-LV" w:eastAsia="ar-SA"/>
        </w:rPr>
        <w:t xml:space="preserve"> valsts</w:t>
      </w:r>
      <w:r w:rsidRPr="00CB6B73">
        <w:rPr>
          <w:color w:val="auto"/>
          <w:kern w:val="3"/>
          <w:sz w:val="24"/>
          <w:szCs w:val="24"/>
          <w:lang w:val="lv-LV" w:eastAsia="ar-SA"/>
        </w:rPr>
        <w:t xml:space="preserve"> iestādes darba specifikas un </w:t>
      </w:r>
      <w:r w:rsidR="00A643C9" w:rsidRPr="00CB6B73">
        <w:rPr>
          <w:color w:val="auto"/>
          <w:kern w:val="3"/>
          <w:sz w:val="24"/>
          <w:szCs w:val="24"/>
          <w:lang w:val="lv-LV" w:eastAsia="ar-SA"/>
        </w:rPr>
        <w:t>informācijas un komunikācijas tehnoloģiju</w:t>
      </w:r>
      <w:r w:rsidRPr="00CB6B73">
        <w:rPr>
          <w:color w:val="auto"/>
          <w:kern w:val="3"/>
          <w:sz w:val="24"/>
          <w:szCs w:val="24"/>
          <w:lang w:val="lv-LV" w:eastAsia="ar-SA"/>
        </w:rPr>
        <w:t xml:space="preserve"> iespējām, </w:t>
      </w:r>
      <w:r w:rsidR="009B3580">
        <w:rPr>
          <w:color w:val="auto"/>
          <w:kern w:val="3"/>
          <w:sz w:val="24"/>
          <w:szCs w:val="24"/>
          <w:lang w:val="lv-LV" w:eastAsia="ar-SA"/>
        </w:rPr>
        <w:t xml:space="preserve">valsts </w:t>
      </w:r>
      <w:r w:rsidRPr="00CB6B73">
        <w:rPr>
          <w:color w:val="auto"/>
          <w:kern w:val="3"/>
          <w:sz w:val="24"/>
          <w:szCs w:val="24"/>
          <w:lang w:val="lv-LV" w:eastAsia="ar-SA"/>
        </w:rPr>
        <w:t xml:space="preserve">iestāde var izvēlēties tai piemērotāko drošas </w:t>
      </w:r>
      <w:r w:rsidR="00A643C9" w:rsidRPr="00CB6B73">
        <w:rPr>
          <w:color w:val="auto"/>
          <w:kern w:val="3"/>
          <w:sz w:val="24"/>
          <w:szCs w:val="24"/>
          <w:lang w:val="lv-LV" w:eastAsia="ar-SA"/>
        </w:rPr>
        <w:t xml:space="preserve">saziņas </w:t>
      </w:r>
      <w:r w:rsidRPr="00CB6B73">
        <w:rPr>
          <w:color w:val="auto"/>
          <w:kern w:val="3"/>
          <w:sz w:val="24"/>
          <w:szCs w:val="24"/>
          <w:lang w:val="lv-LV" w:eastAsia="ar-SA"/>
        </w:rPr>
        <w:t xml:space="preserve">piegādes veidu (vai veidus) uz </w:t>
      </w:r>
      <w:r w:rsidR="009B3580">
        <w:rPr>
          <w:color w:val="auto"/>
          <w:kern w:val="3"/>
          <w:sz w:val="24"/>
          <w:szCs w:val="24"/>
          <w:lang w:val="lv-LV" w:eastAsia="ar-SA"/>
        </w:rPr>
        <w:t>privāt</w:t>
      </w:r>
      <w:r w:rsidRPr="00CB6B73">
        <w:rPr>
          <w:color w:val="auto"/>
          <w:kern w:val="3"/>
          <w:sz w:val="24"/>
          <w:szCs w:val="24"/>
          <w:lang w:val="lv-LV" w:eastAsia="ar-SA"/>
        </w:rPr>
        <w:t>personas e-</w:t>
      </w:r>
      <w:r w:rsidR="00A643C9" w:rsidRPr="00CB6B73">
        <w:rPr>
          <w:color w:val="auto"/>
          <w:kern w:val="3"/>
          <w:sz w:val="24"/>
          <w:szCs w:val="24"/>
          <w:lang w:val="lv-LV" w:eastAsia="ar-SA"/>
        </w:rPr>
        <w:t xml:space="preserve">adreses kontu </w:t>
      </w:r>
      <w:r w:rsidRPr="00CB6B73">
        <w:rPr>
          <w:color w:val="auto"/>
          <w:kern w:val="3"/>
          <w:sz w:val="24"/>
          <w:szCs w:val="24"/>
          <w:lang w:val="lv-LV" w:eastAsia="ar-SA"/>
        </w:rPr>
        <w:t>(</w:t>
      </w:r>
      <w:r w:rsidR="00636782" w:rsidRPr="00CB6B73">
        <w:rPr>
          <w:color w:val="auto"/>
          <w:kern w:val="3"/>
          <w:sz w:val="24"/>
          <w:szCs w:val="24"/>
          <w:lang w:val="lv-LV" w:eastAsia="ar-SA"/>
        </w:rPr>
        <w:t>skat. 1.4.</w:t>
      </w:r>
      <w:r w:rsidR="00C54832">
        <w:rPr>
          <w:color w:val="auto"/>
          <w:kern w:val="3"/>
          <w:sz w:val="24"/>
          <w:szCs w:val="24"/>
          <w:lang w:val="lv-LV" w:eastAsia="ar-SA"/>
        </w:rPr>
        <w:t> apakš</w:t>
      </w:r>
      <w:r w:rsidR="00636782" w:rsidRPr="00CB6B73">
        <w:rPr>
          <w:color w:val="auto"/>
          <w:kern w:val="3"/>
          <w:sz w:val="24"/>
          <w:szCs w:val="24"/>
          <w:lang w:val="lv-LV" w:eastAsia="ar-SA"/>
        </w:rPr>
        <w:t>punktā minētos</w:t>
      </w:r>
      <w:r w:rsidRPr="00CB6B73">
        <w:rPr>
          <w:color w:val="auto"/>
          <w:kern w:val="3"/>
          <w:sz w:val="24"/>
          <w:szCs w:val="24"/>
          <w:lang w:val="lv-LV" w:eastAsia="ar-SA"/>
        </w:rPr>
        <w:t>).</w:t>
      </w:r>
    </w:p>
    <w:p w14:paraId="74034EAB" w14:textId="5E0CBE88" w:rsidR="002338F6" w:rsidRPr="00CB6B73" w:rsidRDefault="002338F6" w:rsidP="00CB6B73">
      <w:pPr>
        <w:pStyle w:val="CommentText"/>
        <w:ind w:firstLine="720"/>
        <w:jc w:val="both"/>
        <w:rPr>
          <w:color w:val="auto"/>
          <w:kern w:val="3"/>
          <w:lang w:val="lv-LV" w:eastAsia="ar-SA"/>
        </w:rPr>
      </w:pPr>
      <w:r w:rsidRPr="00CB6B73">
        <w:rPr>
          <w:color w:val="auto"/>
          <w:kern w:val="3"/>
          <w:sz w:val="24"/>
          <w:szCs w:val="24"/>
          <w:lang w:val="lv-LV" w:eastAsia="ar-SA"/>
        </w:rPr>
        <w:t>Viens no veidiem</w:t>
      </w:r>
      <w:r w:rsidR="00F60F8F" w:rsidRPr="00CB6B73">
        <w:rPr>
          <w:color w:val="auto"/>
          <w:kern w:val="3"/>
          <w:sz w:val="24"/>
          <w:szCs w:val="24"/>
          <w:lang w:val="lv-LV" w:eastAsia="ar-SA"/>
        </w:rPr>
        <w:t>,</w:t>
      </w:r>
      <w:r w:rsidRPr="00CB6B73">
        <w:rPr>
          <w:color w:val="auto"/>
          <w:kern w:val="3"/>
          <w:sz w:val="24"/>
          <w:szCs w:val="24"/>
          <w:lang w:val="lv-LV" w:eastAsia="ar-SA"/>
        </w:rPr>
        <w:t xml:space="preserve"> kā to var veikt</w:t>
      </w:r>
      <w:r w:rsidR="00F60F8F" w:rsidRPr="00CB6B73">
        <w:rPr>
          <w:color w:val="auto"/>
          <w:kern w:val="3"/>
          <w:sz w:val="24"/>
          <w:szCs w:val="24"/>
          <w:lang w:val="lv-LV" w:eastAsia="ar-SA"/>
        </w:rPr>
        <w:t>,</w:t>
      </w:r>
      <w:r w:rsidRPr="00CB6B73">
        <w:rPr>
          <w:color w:val="auto"/>
          <w:kern w:val="3"/>
          <w:sz w:val="24"/>
          <w:szCs w:val="24"/>
          <w:lang w:val="lv-LV" w:eastAsia="ar-SA"/>
        </w:rPr>
        <w:t xml:space="preserve"> ir izmantojot drošas dokumentu piegādes risinājumu  DIV. Šobrīd no 108 apzinātajām tiešās pārvaldes iestādēm DIV risinājumam ir pieslēgušās 35 iestādes, 8 iestādes drošu dokumentu apriti nodrošinās</w:t>
      </w:r>
      <w:r w:rsidR="00094719" w:rsidRPr="00CB6B73">
        <w:rPr>
          <w:color w:val="auto"/>
          <w:kern w:val="3"/>
          <w:sz w:val="24"/>
          <w:szCs w:val="24"/>
          <w:lang w:val="lv-LV" w:eastAsia="ar-SA"/>
        </w:rPr>
        <w:t>,</w:t>
      </w:r>
      <w:r w:rsidRPr="00CB6B73">
        <w:rPr>
          <w:color w:val="auto"/>
          <w:kern w:val="3"/>
          <w:sz w:val="24"/>
          <w:szCs w:val="24"/>
          <w:lang w:val="lv-LV" w:eastAsia="ar-SA"/>
        </w:rPr>
        <w:t xml:space="preserve"> izmantojot iestādes darbinieka darbavietu, savukārt 53 plāno veikt </w:t>
      </w:r>
      <w:proofErr w:type="spellStart"/>
      <w:r w:rsidRPr="00CB6B73">
        <w:rPr>
          <w:color w:val="auto"/>
          <w:kern w:val="3"/>
          <w:sz w:val="24"/>
          <w:szCs w:val="24"/>
          <w:lang w:val="lv-LV" w:eastAsia="ar-SA"/>
        </w:rPr>
        <w:t>pieslēgumus</w:t>
      </w:r>
      <w:proofErr w:type="spellEnd"/>
      <w:r w:rsidRPr="00CB6B73">
        <w:rPr>
          <w:color w:val="auto"/>
          <w:kern w:val="3"/>
          <w:sz w:val="24"/>
          <w:szCs w:val="24"/>
          <w:lang w:val="lv-LV" w:eastAsia="ar-SA"/>
        </w:rPr>
        <w:t xml:space="preserve"> DIV videi, bet 21 iestāde vēl apzina plānoto risinājumu. </w:t>
      </w:r>
      <w:r w:rsidR="00895AA7" w:rsidRPr="008F4A2D">
        <w:rPr>
          <w:color w:val="auto"/>
          <w:kern w:val="3"/>
          <w:sz w:val="24"/>
          <w:szCs w:val="24"/>
          <w:lang w:val="lv-LV" w:eastAsia="ar-SA"/>
        </w:rPr>
        <w:t>Informatīvā ziņojuma p</w:t>
      </w:r>
      <w:r w:rsidRPr="008F4A2D">
        <w:rPr>
          <w:color w:val="auto"/>
          <w:kern w:val="3"/>
          <w:sz w:val="24"/>
          <w:szCs w:val="24"/>
          <w:lang w:val="lv-LV" w:eastAsia="ar-SA"/>
        </w:rPr>
        <w:t>ielikumā</w:t>
      </w:r>
      <w:r w:rsidR="00895AA7" w:rsidRPr="008F4A2D">
        <w:rPr>
          <w:color w:val="auto"/>
          <w:kern w:val="3"/>
          <w:sz w:val="24"/>
          <w:szCs w:val="24"/>
          <w:lang w:val="lv-LV" w:eastAsia="ar-SA"/>
        </w:rPr>
        <w:t xml:space="preserve"> ir</w:t>
      </w:r>
      <w:r w:rsidRPr="005218A1">
        <w:rPr>
          <w:color w:val="auto"/>
          <w:kern w:val="3"/>
          <w:sz w:val="24"/>
          <w:szCs w:val="24"/>
          <w:lang w:val="lv-LV" w:eastAsia="ar-SA"/>
        </w:rPr>
        <w:t xml:space="preserve"> tabula par</w:t>
      </w:r>
      <w:r w:rsidR="00895AA7" w:rsidRPr="005218A1">
        <w:rPr>
          <w:color w:val="auto"/>
          <w:kern w:val="3"/>
          <w:sz w:val="24"/>
          <w:szCs w:val="24"/>
          <w:lang w:val="lv-LV" w:eastAsia="ar-SA"/>
        </w:rPr>
        <w:t xml:space="preserve"> esošās situācijas </w:t>
      </w:r>
      <w:r w:rsidR="008F4A2D" w:rsidRPr="00610B5C">
        <w:rPr>
          <w:color w:val="auto"/>
          <w:kern w:val="3"/>
          <w:sz w:val="24"/>
          <w:szCs w:val="24"/>
          <w:lang w:val="lv-LV" w:eastAsia="ar-SA"/>
        </w:rPr>
        <w:t>tiešās pārvaldes iestāžu (ministrijas un to padotības iestādes, kā arī Ministru kabineta pakļautībā esošās iestādes)</w:t>
      </w:r>
      <w:r w:rsidRPr="008F4A2D">
        <w:rPr>
          <w:color w:val="auto"/>
          <w:kern w:val="3"/>
          <w:sz w:val="24"/>
          <w:szCs w:val="24"/>
          <w:lang w:val="lv-LV" w:eastAsia="ar-SA"/>
        </w:rPr>
        <w:t xml:space="preserve"> </w:t>
      </w:r>
      <w:proofErr w:type="spellStart"/>
      <w:r w:rsidRPr="008F4A2D">
        <w:rPr>
          <w:color w:val="auto"/>
          <w:kern w:val="3"/>
          <w:sz w:val="24"/>
          <w:szCs w:val="24"/>
          <w:lang w:val="lv-LV" w:eastAsia="ar-SA"/>
        </w:rPr>
        <w:t>pieslēgumiem</w:t>
      </w:r>
      <w:proofErr w:type="spellEnd"/>
      <w:r w:rsidRPr="008F4A2D">
        <w:rPr>
          <w:color w:val="auto"/>
          <w:kern w:val="3"/>
          <w:sz w:val="24"/>
          <w:szCs w:val="24"/>
          <w:lang w:val="lv-LV" w:eastAsia="ar-SA"/>
        </w:rPr>
        <w:t xml:space="preserve"> DIV.</w:t>
      </w:r>
      <w:r w:rsidRPr="00CB6B73">
        <w:rPr>
          <w:color w:val="auto"/>
          <w:kern w:val="3"/>
          <w:sz w:val="24"/>
          <w:szCs w:val="24"/>
          <w:lang w:val="lv-LV" w:eastAsia="ar-SA"/>
        </w:rPr>
        <w:t xml:space="preserve"> </w:t>
      </w:r>
    </w:p>
    <w:p w14:paraId="3DEDFD4B" w14:textId="78CDB717" w:rsidR="002338F6" w:rsidRPr="00CB6B73" w:rsidRDefault="002338F6" w:rsidP="00F20989">
      <w:pPr>
        <w:pStyle w:val="CommentText"/>
        <w:ind w:firstLine="720"/>
        <w:jc w:val="both"/>
        <w:rPr>
          <w:color w:val="auto"/>
          <w:sz w:val="24"/>
          <w:szCs w:val="24"/>
          <w:lang w:val="lv-LV"/>
        </w:rPr>
      </w:pPr>
      <w:r w:rsidRPr="00CB6B73">
        <w:rPr>
          <w:color w:val="auto"/>
          <w:kern w:val="3"/>
          <w:sz w:val="24"/>
          <w:szCs w:val="24"/>
          <w:lang w:val="lv-LV" w:eastAsia="ar-SA"/>
        </w:rPr>
        <w:t xml:space="preserve">Ņemot vērā to, ka valsts iestādes drošu ziņojumu piegādi uz </w:t>
      </w:r>
      <w:r w:rsidR="009B3580">
        <w:rPr>
          <w:color w:val="auto"/>
          <w:kern w:val="3"/>
          <w:sz w:val="24"/>
          <w:szCs w:val="24"/>
          <w:lang w:val="lv-LV" w:eastAsia="ar-SA"/>
        </w:rPr>
        <w:t>privāt</w:t>
      </w:r>
      <w:r w:rsidR="00A643C9" w:rsidRPr="00CB6B73">
        <w:rPr>
          <w:color w:val="auto"/>
          <w:kern w:val="3"/>
          <w:sz w:val="24"/>
          <w:szCs w:val="24"/>
          <w:lang w:val="lv-LV" w:eastAsia="ar-SA"/>
        </w:rPr>
        <w:t xml:space="preserve">personas </w:t>
      </w:r>
      <w:r w:rsidRPr="00CB6B73">
        <w:rPr>
          <w:color w:val="auto"/>
          <w:kern w:val="3"/>
          <w:sz w:val="24"/>
          <w:szCs w:val="24"/>
          <w:lang w:val="lv-LV" w:eastAsia="ar-SA"/>
        </w:rPr>
        <w:t>e-adres</w:t>
      </w:r>
      <w:r w:rsidR="00A643C9" w:rsidRPr="00CB6B73">
        <w:rPr>
          <w:color w:val="auto"/>
          <w:kern w:val="3"/>
          <w:sz w:val="24"/>
          <w:szCs w:val="24"/>
          <w:lang w:val="lv-LV" w:eastAsia="ar-SA"/>
        </w:rPr>
        <w:t>es kontu</w:t>
      </w:r>
      <w:r w:rsidRPr="00CB6B73">
        <w:rPr>
          <w:color w:val="auto"/>
          <w:kern w:val="3"/>
          <w:sz w:val="24"/>
          <w:szCs w:val="24"/>
          <w:lang w:val="lv-LV" w:eastAsia="ar-SA"/>
        </w:rPr>
        <w:t xml:space="preserve"> var veikt</w:t>
      </w:r>
      <w:r w:rsidR="00A643C9" w:rsidRPr="00CB6B73">
        <w:rPr>
          <w:color w:val="auto"/>
          <w:kern w:val="3"/>
          <w:sz w:val="24"/>
          <w:szCs w:val="24"/>
          <w:lang w:val="lv-LV" w:eastAsia="ar-SA"/>
        </w:rPr>
        <w:t>,</w:t>
      </w:r>
      <w:r w:rsidRPr="00CB6B73">
        <w:rPr>
          <w:color w:val="auto"/>
          <w:kern w:val="3"/>
          <w:sz w:val="24"/>
          <w:szCs w:val="24"/>
          <w:lang w:val="lv-LV" w:eastAsia="ar-SA"/>
        </w:rPr>
        <w:t xml:space="preserve"> izmantojot </w:t>
      </w:r>
      <w:r w:rsidR="00310433">
        <w:rPr>
          <w:color w:val="auto"/>
          <w:kern w:val="3"/>
          <w:sz w:val="24"/>
          <w:szCs w:val="24"/>
          <w:lang w:val="lv-LV" w:eastAsia="ar-SA"/>
        </w:rPr>
        <w:t>dažādus</w:t>
      </w:r>
      <w:r w:rsidR="00310433" w:rsidRPr="00CB6B73">
        <w:rPr>
          <w:color w:val="auto"/>
          <w:kern w:val="3"/>
          <w:sz w:val="24"/>
          <w:szCs w:val="24"/>
          <w:lang w:val="lv-LV" w:eastAsia="ar-SA"/>
        </w:rPr>
        <w:t xml:space="preserve"> </w:t>
      </w:r>
      <w:r w:rsidRPr="00CB6B73">
        <w:rPr>
          <w:color w:val="auto"/>
          <w:kern w:val="3"/>
          <w:sz w:val="24"/>
          <w:szCs w:val="24"/>
          <w:lang w:val="lv-LV" w:eastAsia="ar-SA"/>
        </w:rPr>
        <w:t>risinājumus (kas lielu iestāžu gadījumā - var atšķirties arī dažādām informācijas sistēmām)</w:t>
      </w:r>
      <w:r w:rsidRPr="00CB6B73">
        <w:rPr>
          <w:color w:val="auto"/>
          <w:sz w:val="24"/>
          <w:szCs w:val="24"/>
          <w:lang w:val="lv-LV"/>
        </w:rPr>
        <w:t xml:space="preserve">, iestādēm ir nepieciešams izvērtēt un apzināt iespējami efektīvākos veidus, kā tiks nodrošināta gan </w:t>
      </w:r>
      <w:r w:rsidR="000A45E1">
        <w:rPr>
          <w:color w:val="auto"/>
          <w:sz w:val="24"/>
          <w:szCs w:val="24"/>
          <w:lang w:val="lv-LV"/>
        </w:rPr>
        <w:t>dokumentu un informācijas</w:t>
      </w:r>
      <w:r w:rsidRPr="00CB6B73">
        <w:rPr>
          <w:color w:val="auto"/>
          <w:sz w:val="24"/>
          <w:szCs w:val="24"/>
          <w:lang w:val="lv-LV"/>
        </w:rPr>
        <w:t xml:space="preserve"> elektroniskā piegāde iedzīvotājiem un uzņēmējiem</w:t>
      </w:r>
      <w:r w:rsidR="00EA4606" w:rsidRPr="00CB6B73">
        <w:rPr>
          <w:color w:val="auto"/>
          <w:sz w:val="24"/>
          <w:szCs w:val="24"/>
          <w:lang w:val="lv-LV"/>
        </w:rPr>
        <w:t xml:space="preserve"> (skat. 1.5.</w:t>
      </w:r>
      <w:r w:rsidR="00C54832">
        <w:rPr>
          <w:color w:val="auto"/>
          <w:sz w:val="24"/>
          <w:szCs w:val="24"/>
          <w:lang w:val="lv-LV"/>
        </w:rPr>
        <w:t> apakš</w:t>
      </w:r>
      <w:r w:rsidR="00EA4606" w:rsidRPr="00CB6B73">
        <w:rPr>
          <w:color w:val="auto"/>
          <w:sz w:val="24"/>
          <w:szCs w:val="24"/>
          <w:lang w:val="lv-LV"/>
        </w:rPr>
        <w:t>punktu)</w:t>
      </w:r>
      <w:r w:rsidRPr="00CB6B73">
        <w:rPr>
          <w:color w:val="auto"/>
          <w:sz w:val="24"/>
          <w:szCs w:val="24"/>
          <w:lang w:val="lv-LV"/>
        </w:rPr>
        <w:t>.</w:t>
      </w:r>
    </w:p>
    <w:p w14:paraId="76C24C65" w14:textId="16F9BB86" w:rsidR="00956F07" w:rsidRPr="00CB6B73" w:rsidRDefault="002338F6" w:rsidP="00956F07">
      <w:pPr>
        <w:pStyle w:val="CommentText"/>
        <w:ind w:firstLine="720"/>
        <w:jc w:val="both"/>
        <w:rPr>
          <w:color w:val="auto"/>
          <w:kern w:val="3"/>
          <w:sz w:val="24"/>
          <w:szCs w:val="24"/>
          <w:lang w:val="lv-LV" w:eastAsia="ar-SA"/>
        </w:rPr>
      </w:pPr>
      <w:r w:rsidRPr="00CB6B73">
        <w:rPr>
          <w:color w:val="auto"/>
          <w:kern w:val="3"/>
          <w:sz w:val="24"/>
          <w:szCs w:val="24"/>
          <w:lang w:val="lv-LV" w:eastAsia="ar-SA"/>
        </w:rPr>
        <w:t>V</w:t>
      </w:r>
      <w:r w:rsidR="00A643C9" w:rsidRPr="00CB6B73">
        <w:rPr>
          <w:color w:val="auto"/>
          <w:kern w:val="3"/>
          <w:sz w:val="24"/>
          <w:szCs w:val="24"/>
          <w:lang w:val="lv-LV" w:eastAsia="ar-SA"/>
        </w:rPr>
        <w:t>ides aizsardzības un reģionālās attīstības ministrija (turpmāk – V</w:t>
      </w:r>
      <w:r w:rsidRPr="00CB6B73">
        <w:rPr>
          <w:color w:val="auto"/>
          <w:kern w:val="3"/>
          <w:sz w:val="24"/>
          <w:szCs w:val="24"/>
          <w:lang w:val="lv-LV" w:eastAsia="ar-SA"/>
        </w:rPr>
        <w:t>ARAM</w:t>
      </w:r>
      <w:r w:rsidR="00A643C9" w:rsidRPr="00CB6B73">
        <w:rPr>
          <w:color w:val="auto"/>
          <w:kern w:val="3"/>
          <w:sz w:val="24"/>
          <w:szCs w:val="24"/>
          <w:lang w:val="lv-LV" w:eastAsia="ar-SA"/>
        </w:rPr>
        <w:t>)</w:t>
      </w:r>
      <w:r w:rsidRPr="00CB6B73">
        <w:rPr>
          <w:color w:val="auto"/>
          <w:kern w:val="3"/>
          <w:sz w:val="24"/>
          <w:szCs w:val="24"/>
          <w:lang w:val="lv-LV" w:eastAsia="ar-SA"/>
        </w:rPr>
        <w:t xml:space="preserve"> apzinās un apkopos iestāžu pieņemtos lēmumus par izmantojamajiem risinājumiem</w:t>
      </w:r>
      <w:r w:rsidR="00A73279" w:rsidRPr="00CB6B73">
        <w:rPr>
          <w:color w:val="auto"/>
          <w:kern w:val="3"/>
          <w:sz w:val="24"/>
          <w:szCs w:val="24"/>
          <w:lang w:val="lv-LV" w:eastAsia="ar-SA"/>
        </w:rPr>
        <w:t>.</w:t>
      </w:r>
    </w:p>
    <w:p w14:paraId="0E1CCB4D" w14:textId="77777777" w:rsidR="00F20989" w:rsidRPr="00CB6B73" w:rsidRDefault="00F20989" w:rsidP="00CB6B73">
      <w:pPr>
        <w:pStyle w:val="NormalWeb"/>
        <w:spacing w:before="0" w:after="0"/>
        <w:ind w:left="720"/>
        <w:jc w:val="both"/>
        <w:rPr>
          <w:rFonts w:eastAsia="Times New Roman"/>
          <w:b/>
          <w:color w:val="auto"/>
          <w:sz w:val="22"/>
          <w:szCs w:val="22"/>
        </w:rPr>
      </w:pPr>
    </w:p>
    <w:p w14:paraId="01AFFC74" w14:textId="77777777" w:rsidR="0054725F" w:rsidRPr="005218A1" w:rsidRDefault="00A430EB" w:rsidP="00CB6B73">
      <w:pPr>
        <w:pStyle w:val="NormalWeb"/>
        <w:numPr>
          <w:ilvl w:val="2"/>
          <w:numId w:val="17"/>
        </w:numPr>
        <w:spacing w:before="0" w:after="0"/>
        <w:ind w:left="0" w:firstLine="720"/>
        <w:jc w:val="both"/>
        <w:rPr>
          <w:rFonts w:eastAsia="Times New Roman"/>
          <w:b/>
          <w:color w:val="auto"/>
          <w:sz w:val="22"/>
          <w:szCs w:val="22"/>
        </w:rPr>
      </w:pPr>
      <w:r w:rsidRPr="008F4A2D">
        <w:rPr>
          <w:rFonts w:eastAsia="Times New Roman"/>
          <w:b/>
          <w:color w:val="auto"/>
          <w:sz w:val="22"/>
          <w:szCs w:val="22"/>
        </w:rPr>
        <w:t>E-a</w:t>
      </w:r>
      <w:r w:rsidR="007D1A75" w:rsidRPr="008F4A2D">
        <w:rPr>
          <w:rFonts w:eastAsia="Times New Roman"/>
          <w:b/>
          <w:color w:val="auto"/>
          <w:sz w:val="22"/>
          <w:szCs w:val="22"/>
        </w:rPr>
        <w:t xml:space="preserve">dreses kontu aktivizēšana un aktualizēšana </w:t>
      </w:r>
    </w:p>
    <w:p w14:paraId="5774A4F3" w14:textId="429A2605" w:rsidR="007D1A75" w:rsidRPr="00CB6B73" w:rsidRDefault="00320B75" w:rsidP="00F20989">
      <w:pPr>
        <w:pStyle w:val="NormalWeb"/>
        <w:spacing w:before="0" w:after="0"/>
        <w:ind w:firstLine="720"/>
        <w:jc w:val="both"/>
        <w:rPr>
          <w:color w:val="auto"/>
          <w:kern w:val="0"/>
          <w:szCs w:val="24"/>
          <w:lang w:eastAsia="lv-LV" w:bidi="ar-SA"/>
        </w:rPr>
      </w:pPr>
      <w:r w:rsidRPr="00CB6B73">
        <w:rPr>
          <w:color w:val="auto"/>
          <w:szCs w:val="24"/>
        </w:rPr>
        <w:t xml:space="preserve">Saskaņā ar Likumu </w:t>
      </w:r>
      <w:r w:rsidR="00094719" w:rsidRPr="00CB6B73">
        <w:rPr>
          <w:color w:val="auto"/>
          <w:szCs w:val="24"/>
        </w:rPr>
        <w:t xml:space="preserve">valsts </w:t>
      </w:r>
      <w:r w:rsidR="009F3653" w:rsidRPr="00CB6B73">
        <w:rPr>
          <w:color w:val="auto"/>
          <w:szCs w:val="24"/>
        </w:rPr>
        <w:t>iestāžu</w:t>
      </w:r>
      <w:r w:rsidR="00424090">
        <w:rPr>
          <w:color w:val="auto"/>
          <w:szCs w:val="24"/>
        </w:rPr>
        <w:t xml:space="preserve"> (izņemot </w:t>
      </w:r>
      <w:r w:rsidR="009F3653" w:rsidRPr="00CB6B73">
        <w:rPr>
          <w:color w:val="auto"/>
          <w:szCs w:val="24"/>
        </w:rPr>
        <w:t xml:space="preserve"> </w:t>
      </w:r>
      <w:r w:rsidR="00424090">
        <w:rPr>
          <w:color w:val="auto"/>
          <w:szCs w:val="24"/>
        </w:rPr>
        <w:t>t</w:t>
      </w:r>
      <w:r w:rsidR="00424090" w:rsidRPr="00424090">
        <w:rPr>
          <w:color w:val="auto"/>
          <w:szCs w:val="24"/>
        </w:rPr>
        <w:t>iesām, kas izskata civillietas, krimināllietas, administratīvās lietas un administratīvo pārkāpumu lietas, kā arī zvērinātiem tiesu izpildītājiem un maksātnespējas procesa administratoriem</w:t>
      </w:r>
      <w:r w:rsidR="00424090">
        <w:rPr>
          <w:color w:val="auto"/>
          <w:szCs w:val="24"/>
        </w:rPr>
        <w:t xml:space="preserve">) </w:t>
      </w:r>
      <w:r w:rsidRPr="00CB6B73">
        <w:rPr>
          <w:color w:val="auto"/>
          <w:szCs w:val="24"/>
        </w:rPr>
        <w:t>e-adreses konti ir jāaktivizē no 2018.</w:t>
      </w:r>
      <w:r w:rsidR="00C54832">
        <w:rPr>
          <w:color w:val="auto"/>
          <w:szCs w:val="24"/>
        </w:rPr>
        <w:t> </w:t>
      </w:r>
      <w:r w:rsidRPr="00CB6B73">
        <w:rPr>
          <w:color w:val="auto"/>
          <w:szCs w:val="24"/>
        </w:rPr>
        <w:t>gada 1.</w:t>
      </w:r>
      <w:r w:rsidR="00C54832">
        <w:rPr>
          <w:color w:val="auto"/>
          <w:szCs w:val="24"/>
        </w:rPr>
        <w:t> </w:t>
      </w:r>
      <w:r w:rsidRPr="00CB6B73">
        <w:rPr>
          <w:color w:val="auto"/>
          <w:szCs w:val="24"/>
        </w:rPr>
        <w:t>marta līdz 1.</w:t>
      </w:r>
      <w:r w:rsidR="00C54832">
        <w:rPr>
          <w:color w:val="auto"/>
          <w:szCs w:val="24"/>
        </w:rPr>
        <w:t> </w:t>
      </w:r>
      <w:r w:rsidRPr="00CB6B73">
        <w:rPr>
          <w:color w:val="auto"/>
          <w:szCs w:val="24"/>
        </w:rPr>
        <w:t xml:space="preserve">jūnijam. Lai </w:t>
      </w:r>
      <w:r w:rsidR="00AB7638" w:rsidRPr="00CB6B73">
        <w:rPr>
          <w:color w:val="auto"/>
          <w:szCs w:val="24"/>
        </w:rPr>
        <w:t xml:space="preserve">to varētu īstenot, </w:t>
      </w:r>
      <w:r w:rsidRPr="00CB6B73">
        <w:rPr>
          <w:color w:val="auto"/>
          <w:szCs w:val="24"/>
        </w:rPr>
        <w:t xml:space="preserve">ir </w:t>
      </w:r>
      <w:r w:rsidRPr="00CB6B73">
        <w:rPr>
          <w:color w:val="auto"/>
          <w:kern w:val="0"/>
          <w:szCs w:val="24"/>
          <w:lang w:eastAsia="lv-LV" w:bidi="ar-SA"/>
        </w:rPr>
        <w:t>n</w:t>
      </w:r>
      <w:r w:rsidR="00FD764F" w:rsidRPr="00CB6B73">
        <w:rPr>
          <w:color w:val="auto"/>
          <w:kern w:val="0"/>
          <w:szCs w:val="24"/>
          <w:lang w:eastAsia="lv-LV" w:bidi="ar-SA"/>
        </w:rPr>
        <w:t xml:space="preserve">epieciešams </w:t>
      </w:r>
      <w:r w:rsidR="0054725F" w:rsidRPr="00CB6B73">
        <w:rPr>
          <w:color w:val="auto"/>
          <w:kern w:val="0"/>
          <w:szCs w:val="24"/>
          <w:lang w:eastAsia="lv-LV" w:bidi="ar-SA"/>
        </w:rPr>
        <w:t xml:space="preserve">iegūt </w:t>
      </w:r>
      <w:r w:rsidR="00941F0A">
        <w:rPr>
          <w:color w:val="auto"/>
          <w:kern w:val="0"/>
          <w:szCs w:val="24"/>
          <w:lang w:eastAsia="lv-LV" w:bidi="ar-SA"/>
        </w:rPr>
        <w:t>pamat</w:t>
      </w:r>
      <w:r w:rsidR="0054725F" w:rsidRPr="00CB6B73">
        <w:rPr>
          <w:color w:val="auto"/>
          <w:kern w:val="0"/>
          <w:szCs w:val="24"/>
          <w:lang w:eastAsia="lv-LV" w:bidi="ar-SA"/>
        </w:rPr>
        <w:t xml:space="preserve">informāciju </w:t>
      </w:r>
      <w:r w:rsidR="00307B81" w:rsidRPr="00CB6B73">
        <w:rPr>
          <w:color w:val="auto"/>
          <w:kern w:val="0"/>
          <w:szCs w:val="24"/>
          <w:lang w:eastAsia="lv-LV" w:bidi="ar-SA"/>
        </w:rPr>
        <w:t xml:space="preserve">(datus) </w:t>
      </w:r>
      <w:r w:rsidR="00FD764F" w:rsidRPr="00CB6B73">
        <w:rPr>
          <w:color w:val="auto"/>
          <w:kern w:val="0"/>
          <w:szCs w:val="24"/>
          <w:lang w:eastAsia="lv-LV" w:bidi="ar-SA"/>
        </w:rPr>
        <w:t xml:space="preserve">par visām valsts </w:t>
      </w:r>
      <w:r w:rsidR="00747D99" w:rsidRPr="00CB6B73">
        <w:rPr>
          <w:color w:val="auto"/>
          <w:kern w:val="0"/>
          <w:szCs w:val="24"/>
          <w:lang w:eastAsia="lv-LV" w:bidi="ar-SA"/>
        </w:rPr>
        <w:t xml:space="preserve">un pašvaldību </w:t>
      </w:r>
      <w:r w:rsidR="00FD764F" w:rsidRPr="00CB6B73">
        <w:rPr>
          <w:color w:val="auto"/>
          <w:kern w:val="0"/>
          <w:szCs w:val="24"/>
          <w:lang w:eastAsia="lv-LV" w:bidi="ar-SA"/>
        </w:rPr>
        <w:t xml:space="preserve">iestādēm un citām </w:t>
      </w:r>
      <w:r w:rsidRPr="00CB6B73">
        <w:rPr>
          <w:color w:val="auto"/>
          <w:kern w:val="0"/>
          <w:szCs w:val="24"/>
          <w:lang w:eastAsia="lv-LV" w:bidi="ar-SA"/>
        </w:rPr>
        <w:t xml:space="preserve">e-adreses lietotāju </w:t>
      </w:r>
      <w:r w:rsidR="00FD764F" w:rsidRPr="00CB6B73">
        <w:rPr>
          <w:color w:val="auto"/>
          <w:kern w:val="0"/>
          <w:szCs w:val="24"/>
          <w:lang w:eastAsia="lv-LV" w:bidi="ar-SA"/>
        </w:rPr>
        <w:t>grupām</w:t>
      </w:r>
      <w:r w:rsidRPr="00CB6B73">
        <w:rPr>
          <w:color w:val="auto"/>
          <w:kern w:val="0"/>
          <w:szCs w:val="24"/>
          <w:lang w:eastAsia="lv-LV" w:bidi="ar-SA"/>
        </w:rPr>
        <w:t xml:space="preserve"> un </w:t>
      </w:r>
      <w:r w:rsidR="009B3580">
        <w:rPr>
          <w:color w:val="auto"/>
          <w:kern w:val="0"/>
          <w:szCs w:val="24"/>
          <w:lang w:eastAsia="lv-LV" w:bidi="ar-SA"/>
        </w:rPr>
        <w:lastRenderedPageBreak/>
        <w:t>privāt</w:t>
      </w:r>
      <w:r w:rsidR="00B100C6" w:rsidRPr="00CB6B73">
        <w:rPr>
          <w:color w:val="auto"/>
          <w:kern w:val="0"/>
          <w:szCs w:val="24"/>
          <w:lang w:eastAsia="lv-LV" w:bidi="ar-SA"/>
        </w:rPr>
        <w:t>personām</w:t>
      </w:r>
      <w:r w:rsidR="00FD764F" w:rsidRPr="00CB6B73">
        <w:rPr>
          <w:color w:val="auto"/>
          <w:kern w:val="0"/>
          <w:szCs w:val="24"/>
          <w:lang w:eastAsia="lv-LV" w:bidi="ar-SA"/>
        </w:rPr>
        <w:t>, kurām jāaktivizē e-</w:t>
      </w:r>
      <w:r w:rsidR="00895AA7" w:rsidRPr="00CB6B73">
        <w:rPr>
          <w:color w:val="auto"/>
          <w:kern w:val="0"/>
          <w:szCs w:val="24"/>
          <w:lang w:eastAsia="lv-LV" w:bidi="ar-SA"/>
        </w:rPr>
        <w:t xml:space="preserve">adreses </w:t>
      </w:r>
      <w:r w:rsidR="00FD764F" w:rsidRPr="00CB6B73">
        <w:rPr>
          <w:color w:val="auto"/>
          <w:kern w:val="0"/>
          <w:szCs w:val="24"/>
          <w:lang w:eastAsia="lv-LV" w:bidi="ar-SA"/>
        </w:rPr>
        <w:t>konti</w:t>
      </w:r>
      <w:r w:rsidR="009F3653" w:rsidRPr="00CB6B73">
        <w:rPr>
          <w:color w:val="auto"/>
          <w:kern w:val="0"/>
          <w:szCs w:val="24"/>
          <w:lang w:eastAsia="lv-LV" w:bidi="ar-SA"/>
        </w:rPr>
        <w:t xml:space="preserve"> un jānodrošina to aktualizēšana</w:t>
      </w:r>
      <w:r w:rsidR="00FD764F" w:rsidRPr="00CB6B73">
        <w:rPr>
          <w:color w:val="auto"/>
          <w:kern w:val="0"/>
          <w:szCs w:val="24"/>
          <w:lang w:eastAsia="lv-LV" w:bidi="ar-SA"/>
        </w:rPr>
        <w:t>.</w:t>
      </w:r>
      <w:r w:rsidR="00307B81" w:rsidRPr="00CB6B73">
        <w:rPr>
          <w:color w:val="auto"/>
          <w:kern w:val="0"/>
          <w:szCs w:val="24"/>
          <w:lang w:eastAsia="lv-LV" w:bidi="ar-SA"/>
        </w:rPr>
        <w:t xml:space="preserve"> Nepieciešamo datu iegūšanu plānots īstenot sadarbībā ar visām iesaistītajām iestādēm un organizācijām</w:t>
      </w:r>
      <w:r w:rsidR="00506E10" w:rsidRPr="00CB6B73">
        <w:rPr>
          <w:color w:val="auto"/>
          <w:kern w:val="0"/>
          <w:szCs w:val="24"/>
          <w:lang w:eastAsia="lv-LV" w:bidi="ar-SA"/>
        </w:rPr>
        <w:t xml:space="preserve">, pirms tam veicot izpēti un vienojoties par efektīvāko ticamo un aktuālo datu iegūšanas </w:t>
      </w:r>
      <w:r w:rsidR="00A73279" w:rsidRPr="00CB6B73">
        <w:rPr>
          <w:color w:val="auto"/>
          <w:kern w:val="0"/>
          <w:szCs w:val="24"/>
          <w:lang w:eastAsia="lv-LV" w:bidi="ar-SA"/>
        </w:rPr>
        <w:t xml:space="preserve">avotu </w:t>
      </w:r>
      <w:r w:rsidR="00506E10" w:rsidRPr="00CB6B73">
        <w:rPr>
          <w:color w:val="auto"/>
          <w:kern w:val="0"/>
          <w:szCs w:val="24"/>
          <w:lang w:eastAsia="lv-LV" w:bidi="ar-SA"/>
        </w:rPr>
        <w:t>un aktualizēšanas veidu</w:t>
      </w:r>
      <w:r w:rsidR="00307B81" w:rsidRPr="00CB6B73">
        <w:rPr>
          <w:color w:val="auto"/>
          <w:kern w:val="0"/>
          <w:szCs w:val="24"/>
          <w:lang w:eastAsia="lv-LV" w:bidi="ar-SA"/>
        </w:rPr>
        <w:t>.</w:t>
      </w:r>
    </w:p>
    <w:p w14:paraId="30E8E652" w14:textId="3E383AB1" w:rsidR="008E6EAB" w:rsidRPr="00CB6B73" w:rsidRDefault="00320B75" w:rsidP="00F20989">
      <w:pPr>
        <w:pStyle w:val="NormalWeb"/>
        <w:spacing w:before="0" w:after="0"/>
        <w:ind w:firstLine="720"/>
        <w:jc w:val="both"/>
        <w:rPr>
          <w:color w:val="auto"/>
          <w:szCs w:val="24"/>
        </w:rPr>
      </w:pPr>
      <w:r w:rsidRPr="00CB6B73">
        <w:rPr>
          <w:color w:val="auto"/>
          <w:kern w:val="0"/>
          <w:szCs w:val="24"/>
          <w:lang w:eastAsia="lv-LV" w:bidi="ar-SA"/>
        </w:rPr>
        <w:t>E-adreses konti jāaktivizē un jāaktualizē p</w:t>
      </w:r>
      <w:r w:rsidRPr="00CB6B73">
        <w:rPr>
          <w:color w:val="auto"/>
        </w:rPr>
        <w:t xml:space="preserve">ēc iespējas </w:t>
      </w:r>
      <w:r w:rsidRPr="00CB6B73">
        <w:rPr>
          <w:color w:val="auto"/>
          <w:kern w:val="0"/>
          <w:szCs w:val="24"/>
          <w:lang w:eastAsia="lv-LV" w:bidi="ar-SA"/>
        </w:rPr>
        <w:t>balstoties uz informācijas sistēmās (reģistros) esošajiem datiem</w:t>
      </w:r>
      <w:r w:rsidR="00AE40DD" w:rsidRPr="00CB6B73">
        <w:rPr>
          <w:color w:val="auto"/>
          <w:kern w:val="0"/>
          <w:szCs w:val="24"/>
          <w:lang w:eastAsia="lv-LV" w:bidi="ar-SA"/>
        </w:rPr>
        <w:t>,</w:t>
      </w:r>
      <w:r w:rsidRPr="00CB6B73">
        <w:rPr>
          <w:color w:val="auto"/>
          <w:kern w:val="0"/>
          <w:szCs w:val="24"/>
          <w:lang w:eastAsia="lv-LV" w:bidi="ar-SA"/>
        </w:rPr>
        <w:t xml:space="preserve"> </w:t>
      </w:r>
      <w:r w:rsidR="00AE40DD" w:rsidRPr="00CB6B73">
        <w:rPr>
          <w:color w:val="auto"/>
          <w:szCs w:val="24"/>
        </w:rPr>
        <w:t>datu apmaiņu</w:t>
      </w:r>
      <w:r w:rsidR="00AE40DD" w:rsidRPr="00CB6B73">
        <w:rPr>
          <w:color w:val="auto"/>
          <w:kern w:val="0"/>
          <w:szCs w:val="24"/>
          <w:lang w:eastAsia="lv-LV" w:bidi="ar-SA"/>
        </w:rPr>
        <w:t xml:space="preserve"> </w:t>
      </w:r>
      <w:r w:rsidR="00AE40DD" w:rsidRPr="00CB6B73">
        <w:rPr>
          <w:color w:val="auto"/>
          <w:szCs w:val="24"/>
        </w:rPr>
        <w:t>veicot</w:t>
      </w:r>
      <w:r w:rsidR="00AE40DD" w:rsidRPr="00CB6B73">
        <w:rPr>
          <w:color w:val="auto"/>
          <w:kern w:val="0"/>
          <w:szCs w:val="24"/>
          <w:lang w:eastAsia="lv-LV" w:bidi="ar-SA"/>
        </w:rPr>
        <w:t xml:space="preserve"> </w:t>
      </w:r>
      <w:r w:rsidRPr="00CB6B73">
        <w:rPr>
          <w:color w:val="auto"/>
          <w:szCs w:val="24"/>
        </w:rPr>
        <w:t>automāt</w:t>
      </w:r>
      <w:r w:rsidR="00AE40DD" w:rsidRPr="00CB6B73">
        <w:rPr>
          <w:color w:val="auto"/>
          <w:szCs w:val="24"/>
        </w:rPr>
        <w:t xml:space="preserve">iski, </w:t>
      </w:r>
      <w:r w:rsidRPr="00CB6B73">
        <w:rPr>
          <w:color w:val="auto"/>
          <w:szCs w:val="24"/>
        </w:rPr>
        <w:t xml:space="preserve">lai nepieļautu situāciju, ka kādam e-adreses konta lietotājam (iestādei) nav izveidota e-adrese (vai slēgta), kā arī </w:t>
      </w:r>
      <w:r w:rsidR="00A73279" w:rsidRPr="00CB6B73">
        <w:rPr>
          <w:color w:val="auto"/>
          <w:szCs w:val="24"/>
        </w:rPr>
        <w:t xml:space="preserve">jānodrošina, lai </w:t>
      </w:r>
      <w:r w:rsidRPr="00CB6B73">
        <w:rPr>
          <w:color w:val="auto"/>
          <w:szCs w:val="24"/>
        </w:rPr>
        <w:t xml:space="preserve">piekļuve </w:t>
      </w:r>
      <w:r w:rsidR="00A73279" w:rsidRPr="00CB6B73">
        <w:rPr>
          <w:color w:val="auto"/>
          <w:szCs w:val="24"/>
        </w:rPr>
        <w:t xml:space="preserve">e-adreses kontam </w:t>
      </w:r>
      <w:r w:rsidRPr="00CB6B73">
        <w:rPr>
          <w:color w:val="auto"/>
          <w:szCs w:val="24"/>
        </w:rPr>
        <w:t xml:space="preserve">ir tikai </w:t>
      </w:r>
      <w:proofErr w:type="spellStart"/>
      <w:r w:rsidRPr="00CB6B73">
        <w:rPr>
          <w:color w:val="auto"/>
          <w:szCs w:val="24"/>
        </w:rPr>
        <w:t>paraksttiesīgajām</w:t>
      </w:r>
      <w:proofErr w:type="spellEnd"/>
      <w:r w:rsidRPr="00CB6B73">
        <w:rPr>
          <w:color w:val="auto"/>
          <w:szCs w:val="24"/>
        </w:rPr>
        <w:t xml:space="preserve"> personām vai to deleģētiem pārstāvjiem.</w:t>
      </w:r>
      <w:r w:rsidR="008E6EAB" w:rsidRPr="00CB6B73">
        <w:rPr>
          <w:color w:val="auto"/>
          <w:szCs w:val="24"/>
        </w:rPr>
        <w:t xml:space="preserve"> Ja nebūs iespējama automātiska datu ieguve, tiks meklēti alternatīvi risinājumi. </w:t>
      </w:r>
    </w:p>
    <w:p w14:paraId="6F52EB12" w14:textId="44053F1D" w:rsidR="005218A1" w:rsidRDefault="008E6EAB" w:rsidP="00CB6B73">
      <w:pPr>
        <w:pStyle w:val="NormalWeb"/>
        <w:spacing w:before="0" w:after="0"/>
        <w:ind w:firstLine="720"/>
        <w:jc w:val="both"/>
        <w:rPr>
          <w:color w:val="auto"/>
          <w:szCs w:val="24"/>
          <w:highlight w:val="yellow"/>
        </w:rPr>
      </w:pPr>
      <w:r w:rsidRPr="00CB6B73">
        <w:rPr>
          <w:color w:val="auto"/>
          <w:szCs w:val="24"/>
        </w:rPr>
        <w:t xml:space="preserve">VARAM ir identificējis problemātiku e-adreses konta izveidošanai vairākām e-adreses lietotāju </w:t>
      </w:r>
      <w:r w:rsidRPr="005218A1">
        <w:rPr>
          <w:color w:val="auto"/>
          <w:szCs w:val="24"/>
        </w:rPr>
        <w:t xml:space="preserve">grupām. </w:t>
      </w:r>
      <w:r w:rsidRPr="00433848">
        <w:rPr>
          <w:color w:val="auto"/>
          <w:szCs w:val="24"/>
        </w:rPr>
        <w:t xml:space="preserve">Piemēram, šobrīd </w:t>
      </w:r>
      <w:r w:rsidR="005218A1" w:rsidRPr="00433848">
        <w:rPr>
          <w:color w:val="auto"/>
          <w:szCs w:val="24"/>
        </w:rPr>
        <w:t>Valsts</w:t>
      </w:r>
      <w:r w:rsidR="005218A1">
        <w:rPr>
          <w:color w:val="auto"/>
          <w:szCs w:val="24"/>
        </w:rPr>
        <w:t xml:space="preserve"> ieņēmumu dienests saskaņā ar</w:t>
      </w:r>
      <w:r w:rsidR="005218A1" w:rsidRPr="005218A1">
        <w:rPr>
          <w:color w:val="auto"/>
          <w:szCs w:val="24"/>
        </w:rPr>
        <w:t xml:space="preserve"> 2015.</w:t>
      </w:r>
      <w:r w:rsidR="00C54832">
        <w:rPr>
          <w:color w:val="auto"/>
          <w:szCs w:val="24"/>
        </w:rPr>
        <w:t> </w:t>
      </w:r>
      <w:r w:rsidR="005218A1" w:rsidRPr="005218A1">
        <w:rPr>
          <w:color w:val="auto"/>
          <w:szCs w:val="24"/>
        </w:rPr>
        <w:t>gada 22.</w:t>
      </w:r>
      <w:r w:rsidR="00C54832">
        <w:rPr>
          <w:color w:val="auto"/>
          <w:szCs w:val="24"/>
        </w:rPr>
        <w:t> </w:t>
      </w:r>
      <w:r w:rsidR="005218A1" w:rsidRPr="005218A1">
        <w:rPr>
          <w:color w:val="auto"/>
          <w:szCs w:val="24"/>
        </w:rPr>
        <w:t>septembra MK noteikumiem Nr.</w:t>
      </w:r>
      <w:r w:rsidR="00C54832">
        <w:rPr>
          <w:color w:val="auto"/>
          <w:szCs w:val="24"/>
        </w:rPr>
        <w:t> </w:t>
      </w:r>
      <w:r w:rsidR="005218A1" w:rsidRPr="005218A1">
        <w:rPr>
          <w:color w:val="auto"/>
          <w:szCs w:val="24"/>
        </w:rPr>
        <w:t xml:space="preserve">537 </w:t>
      </w:r>
      <w:r w:rsidR="00C54832">
        <w:rPr>
          <w:color w:val="auto"/>
          <w:szCs w:val="24"/>
        </w:rPr>
        <w:t>„</w:t>
      </w:r>
      <w:r w:rsidR="005218A1" w:rsidRPr="005218A1">
        <w:rPr>
          <w:color w:val="auto"/>
          <w:szCs w:val="24"/>
        </w:rPr>
        <w:t>Noteikumi par nodokļu maksātāju un nodokļu maksātāju struktūrvienību reģistrāciju Valsts ieņēmumu dienestā” Nodokļu maksātāju reģistrā reģistrē arī valsts budžeta finansētās un nefinansētās iestādes</w:t>
      </w:r>
      <w:r w:rsidR="00433848">
        <w:rPr>
          <w:color w:val="auto"/>
          <w:szCs w:val="24"/>
        </w:rPr>
        <w:t>. Norādītājām institūc</w:t>
      </w:r>
      <w:r w:rsidR="00941F0A">
        <w:rPr>
          <w:color w:val="auto"/>
          <w:szCs w:val="24"/>
        </w:rPr>
        <w:t>ijām tas ir uzlikts ar pienākumu</w:t>
      </w:r>
      <w:r w:rsidR="00433848">
        <w:rPr>
          <w:color w:val="auto"/>
          <w:szCs w:val="24"/>
        </w:rPr>
        <w:t xml:space="preserve">, kas izriet no Likuma </w:t>
      </w:r>
      <w:r w:rsidR="00C54832">
        <w:rPr>
          <w:color w:val="auto"/>
          <w:szCs w:val="24"/>
        </w:rPr>
        <w:t>„</w:t>
      </w:r>
      <w:r w:rsidR="00433848">
        <w:rPr>
          <w:color w:val="auto"/>
          <w:szCs w:val="24"/>
        </w:rPr>
        <w:t xml:space="preserve">Par nodevām un nodokļiem”, taču Nodokļu maksātāju reģistrā nav aktuāla informācija par šo institūciju </w:t>
      </w:r>
      <w:proofErr w:type="spellStart"/>
      <w:r w:rsidR="00433848">
        <w:rPr>
          <w:color w:val="auto"/>
          <w:szCs w:val="24"/>
        </w:rPr>
        <w:t>paraksttiesīgajām</w:t>
      </w:r>
      <w:proofErr w:type="spellEnd"/>
      <w:r w:rsidR="00433848">
        <w:rPr>
          <w:color w:val="auto"/>
          <w:szCs w:val="24"/>
        </w:rPr>
        <w:t xml:space="preserve"> personām.  </w:t>
      </w:r>
    </w:p>
    <w:p w14:paraId="1D26CD13" w14:textId="5F8E13FA" w:rsidR="005D7ECD" w:rsidRPr="00CB6B73" w:rsidRDefault="005D7ECD" w:rsidP="00CB6B73">
      <w:pPr>
        <w:pStyle w:val="CommentText"/>
        <w:ind w:firstLine="720"/>
        <w:jc w:val="both"/>
        <w:rPr>
          <w:color w:val="auto"/>
          <w:kern w:val="3"/>
          <w:sz w:val="24"/>
          <w:szCs w:val="24"/>
          <w:lang w:val="lv-LV" w:eastAsia="hi-IN" w:bidi="hi-IN"/>
        </w:rPr>
      </w:pPr>
      <w:r w:rsidRPr="00CB6B73">
        <w:rPr>
          <w:color w:val="auto"/>
          <w:kern w:val="3"/>
          <w:sz w:val="24"/>
          <w:szCs w:val="24"/>
          <w:lang w:val="lv-LV" w:eastAsia="hi-IN" w:bidi="hi-IN"/>
        </w:rPr>
        <w:t>Lai</w:t>
      </w:r>
      <w:r w:rsidR="00734976" w:rsidRPr="00CB6B73">
        <w:rPr>
          <w:color w:val="auto"/>
          <w:kern w:val="3"/>
          <w:sz w:val="24"/>
          <w:szCs w:val="24"/>
          <w:lang w:val="lv-LV" w:eastAsia="hi-IN" w:bidi="hi-IN"/>
        </w:rPr>
        <w:t xml:space="preserve"> varētu īstenot e-adreses kontu </w:t>
      </w:r>
      <w:r w:rsidRPr="00CB6B73">
        <w:rPr>
          <w:color w:val="auto"/>
          <w:kern w:val="3"/>
          <w:sz w:val="24"/>
          <w:szCs w:val="24"/>
          <w:lang w:val="lv-LV" w:eastAsia="hi-IN" w:bidi="hi-IN"/>
        </w:rPr>
        <w:t xml:space="preserve">aktivizēšanu, VARAM un VRAA, sadarbībā ar ministrijām un citām iestādēm plāno izvērtēt piemērotākos veidus, kā iegūt ticamu informāciju par visām e-adreses lietotāju grupām un </w:t>
      </w:r>
      <w:r w:rsidR="009B3580">
        <w:rPr>
          <w:color w:val="auto"/>
          <w:kern w:val="3"/>
          <w:sz w:val="24"/>
          <w:szCs w:val="24"/>
          <w:lang w:val="lv-LV" w:eastAsia="hi-IN" w:bidi="hi-IN"/>
        </w:rPr>
        <w:t>privāt</w:t>
      </w:r>
      <w:r w:rsidRPr="00CB6B73">
        <w:rPr>
          <w:color w:val="auto"/>
          <w:kern w:val="3"/>
          <w:sz w:val="24"/>
          <w:szCs w:val="24"/>
          <w:lang w:val="lv-LV" w:eastAsia="hi-IN" w:bidi="hi-IN"/>
        </w:rPr>
        <w:t>perso</w:t>
      </w:r>
      <w:r w:rsidR="00A762A7" w:rsidRPr="00CB6B73">
        <w:rPr>
          <w:color w:val="auto"/>
          <w:kern w:val="3"/>
          <w:sz w:val="24"/>
          <w:szCs w:val="24"/>
          <w:lang w:val="lv-LV" w:eastAsia="hi-IN" w:bidi="hi-IN"/>
        </w:rPr>
        <w:t>nām, kurām jāaktivizē e-</w:t>
      </w:r>
      <w:r w:rsidR="00895AA7" w:rsidRPr="00CB6B73">
        <w:rPr>
          <w:color w:val="auto"/>
          <w:kern w:val="3"/>
          <w:sz w:val="24"/>
          <w:szCs w:val="24"/>
          <w:lang w:val="lv-LV" w:eastAsia="hi-IN" w:bidi="hi-IN"/>
        </w:rPr>
        <w:t xml:space="preserve">adreses </w:t>
      </w:r>
      <w:r w:rsidR="00A762A7" w:rsidRPr="00CB6B73">
        <w:rPr>
          <w:color w:val="auto"/>
          <w:kern w:val="3"/>
          <w:sz w:val="24"/>
          <w:szCs w:val="24"/>
          <w:lang w:val="lv-LV" w:eastAsia="hi-IN" w:bidi="hi-IN"/>
        </w:rPr>
        <w:t>konti</w:t>
      </w:r>
      <w:r w:rsidRPr="00CB6B73">
        <w:rPr>
          <w:color w:val="auto"/>
          <w:kern w:val="3"/>
          <w:sz w:val="24"/>
          <w:szCs w:val="24"/>
          <w:lang w:val="lv-LV" w:eastAsia="hi-IN" w:bidi="hi-IN"/>
        </w:rPr>
        <w:t>.</w:t>
      </w:r>
    </w:p>
    <w:p w14:paraId="74960A2C" w14:textId="77777777" w:rsidR="00C82928" w:rsidRPr="00CB6B73" w:rsidRDefault="008E6EAB" w:rsidP="00CB6B73">
      <w:pPr>
        <w:pStyle w:val="CommentText"/>
        <w:ind w:firstLine="720"/>
        <w:jc w:val="both"/>
        <w:rPr>
          <w:color w:val="auto"/>
          <w:kern w:val="3"/>
          <w:sz w:val="24"/>
          <w:szCs w:val="24"/>
          <w:lang w:val="lv-LV" w:eastAsia="hi-IN" w:bidi="hi-IN"/>
        </w:rPr>
      </w:pPr>
      <w:r w:rsidRPr="00CB6B73">
        <w:rPr>
          <w:color w:val="auto"/>
          <w:kern w:val="3"/>
          <w:sz w:val="24"/>
          <w:szCs w:val="24"/>
          <w:lang w:val="lv-LV" w:eastAsia="hi-IN" w:bidi="hi-IN"/>
        </w:rPr>
        <w:t xml:space="preserve">Tabulā identificēti indikatīvie datu avoti. Konkrēti datu sniedzēji un datu aktualizēšanas metodes tiks noteiktas Likumam pakārtotajos Ministru kabineta noteikumos. </w:t>
      </w:r>
    </w:p>
    <w:p w14:paraId="3B1123A2" w14:textId="77777777" w:rsidR="008E6EAB" w:rsidRPr="00CB6B73" w:rsidRDefault="008E6EAB" w:rsidP="00CB6B73">
      <w:pPr>
        <w:pStyle w:val="CommentText"/>
        <w:ind w:firstLine="720"/>
        <w:jc w:val="both"/>
        <w:rPr>
          <w:color w:val="auto"/>
          <w:kern w:val="3"/>
          <w:sz w:val="24"/>
          <w:szCs w:val="24"/>
          <w:lang w:val="lv-LV" w:eastAsia="hi-IN" w:bidi="hi-IN"/>
        </w:rPr>
      </w:pPr>
    </w:p>
    <w:p w14:paraId="1F5BEB37" w14:textId="77777777" w:rsidR="007D1A75" w:rsidRPr="00CB6B73" w:rsidRDefault="007D1A75" w:rsidP="00F20989">
      <w:pPr>
        <w:pStyle w:val="NormalWeb"/>
        <w:spacing w:before="0" w:after="0"/>
        <w:ind w:firstLine="720"/>
        <w:jc w:val="both"/>
        <w:rPr>
          <w:color w:val="auto"/>
          <w:kern w:val="0"/>
          <w:sz w:val="16"/>
          <w:szCs w:val="24"/>
          <w:lang w:eastAsia="lv-LV" w:bidi="ar-SA"/>
        </w:rPr>
      </w:pPr>
    </w:p>
    <w:tbl>
      <w:tblPr>
        <w:tblStyle w:val="TableGrid"/>
        <w:tblW w:w="0" w:type="auto"/>
        <w:jc w:val="center"/>
        <w:tblLook w:val="04A0" w:firstRow="1" w:lastRow="0" w:firstColumn="1" w:lastColumn="0" w:noHBand="0" w:noVBand="1"/>
      </w:tblPr>
      <w:tblGrid>
        <w:gridCol w:w="4490"/>
        <w:gridCol w:w="2238"/>
        <w:gridCol w:w="2334"/>
      </w:tblGrid>
      <w:tr w:rsidR="00D40D5E" w:rsidRPr="00CB6B73" w14:paraId="441F4E41" w14:textId="77777777" w:rsidTr="00CB6B73">
        <w:trPr>
          <w:jc w:val="center"/>
        </w:trPr>
        <w:tc>
          <w:tcPr>
            <w:tcW w:w="4490" w:type="dxa"/>
          </w:tcPr>
          <w:p w14:paraId="245B654A" w14:textId="77777777" w:rsidR="007D1A75" w:rsidRPr="00CB6B73" w:rsidRDefault="00F91D1D" w:rsidP="00A73279">
            <w:pPr>
              <w:pStyle w:val="NormalWeb"/>
              <w:spacing w:before="0" w:after="0"/>
              <w:jc w:val="center"/>
              <w:rPr>
                <w:rFonts w:ascii="Times New Roman" w:hAnsi="Times New Roman" w:cs="Times New Roman"/>
                <w:b/>
                <w:color w:val="auto"/>
                <w:kern w:val="0"/>
                <w:szCs w:val="24"/>
                <w:lang w:eastAsia="lv-LV" w:bidi="ar-SA"/>
              </w:rPr>
            </w:pPr>
            <w:r w:rsidRPr="00CB6B73">
              <w:rPr>
                <w:rFonts w:ascii="Times New Roman" w:hAnsi="Times New Roman" w:cs="Times New Roman"/>
                <w:b/>
                <w:color w:val="auto"/>
                <w:kern w:val="0"/>
                <w:szCs w:val="24"/>
                <w:lang w:eastAsia="lv-LV" w:bidi="ar-SA"/>
              </w:rPr>
              <w:t>E-adr</w:t>
            </w:r>
            <w:r w:rsidR="007D1A75" w:rsidRPr="00CB6B73">
              <w:rPr>
                <w:rFonts w:ascii="Times New Roman" w:hAnsi="Times New Roman" w:cs="Times New Roman"/>
                <w:b/>
                <w:color w:val="auto"/>
                <w:kern w:val="0"/>
                <w:szCs w:val="24"/>
                <w:lang w:eastAsia="lv-LV" w:bidi="ar-SA"/>
              </w:rPr>
              <w:t>eses lietotāj</w:t>
            </w:r>
            <w:r w:rsidR="005779F8" w:rsidRPr="00CB6B73">
              <w:rPr>
                <w:rFonts w:ascii="Times New Roman" w:hAnsi="Times New Roman" w:cs="Times New Roman"/>
                <w:b/>
                <w:color w:val="auto"/>
                <w:kern w:val="0"/>
                <w:szCs w:val="24"/>
                <w:lang w:eastAsia="lv-LV" w:bidi="ar-SA"/>
              </w:rPr>
              <w:t>i</w:t>
            </w:r>
          </w:p>
        </w:tc>
        <w:tc>
          <w:tcPr>
            <w:tcW w:w="2238" w:type="dxa"/>
          </w:tcPr>
          <w:p w14:paraId="61498639" w14:textId="77777777" w:rsidR="007D1A75" w:rsidRPr="00CB6B73" w:rsidRDefault="000A3143" w:rsidP="00CB6B73">
            <w:pPr>
              <w:pStyle w:val="NormalWeb"/>
              <w:spacing w:before="0" w:after="0"/>
              <w:jc w:val="center"/>
              <w:rPr>
                <w:rFonts w:ascii="Times New Roman" w:hAnsi="Times New Roman" w:cs="Times New Roman"/>
                <w:b/>
                <w:color w:val="auto"/>
                <w:kern w:val="0"/>
                <w:szCs w:val="24"/>
                <w:lang w:eastAsia="lv-LV" w:bidi="ar-SA"/>
              </w:rPr>
            </w:pPr>
            <w:r w:rsidRPr="00CB6B73">
              <w:rPr>
                <w:rFonts w:ascii="Times New Roman" w:hAnsi="Times New Roman" w:cs="Times New Roman"/>
                <w:b/>
                <w:color w:val="auto"/>
                <w:kern w:val="0"/>
                <w:szCs w:val="24"/>
                <w:lang w:eastAsia="lv-LV" w:bidi="ar-SA"/>
              </w:rPr>
              <w:t>Datu avots</w:t>
            </w:r>
          </w:p>
        </w:tc>
        <w:tc>
          <w:tcPr>
            <w:tcW w:w="2334" w:type="dxa"/>
          </w:tcPr>
          <w:p w14:paraId="5CAF1757" w14:textId="77777777" w:rsidR="007D1A75" w:rsidRPr="00CB6B73" w:rsidRDefault="007D1A75" w:rsidP="00CB6B73">
            <w:pPr>
              <w:pStyle w:val="NormalWeb"/>
              <w:spacing w:before="0" w:after="0"/>
              <w:jc w:val="center"/>
              <w:rPr>
                <w:rFonts w:ascii="Times New Roman" w:hAnsi="Times New Roman" w:cs="Times New Roman"/>
                <w:b/>
                <w:color w:val="auto"/>
                <w:kern w:val="0"/>
                <w:szCs w:val="24"/>
                <w:lang w:eastAsia="lv-LV" w:bidi="ar-SA"/>
              </w:rPr>
            </w:pPr>
            <w:r w:rsidRPr="00CB6B73">
              <w:rPr>
                <w:rFonts w:ascii="Times New Roman" w:hAnsi="Times New Roman" w:cs="Times New Roman"/>
                <w:b/>
                <w:color w:val="auto"/>
                <w:kern w:val="0"/>
                <w:szCs w:val="24"/>
                <w:lang w:eastAsia="lv-LV" w:bidi="ar-SA"/>
              </w:rPr>
              <w:t>Kompetentā iestāde</w:t>
            </w:r>
          </w:p>
        </w:tc>
      </w:tr>
      <w:tr w:rsidR="00D40D5E" w:rsidRPr="00CB6B73" w14:paraId="7DC7B847" w14:textId="77777777" w:rsidTr="00CB6B73">
        <w:trPr>
          <w:jc w:val="center"/>
        </w:trPr>
        <w:tc>
          <w:tcPr>
            <w:tcW w:w="4490" w:type="dxa"/>
          </w:tcPr>
          <w:p w14:paraId="0009F1CD" w14:textId="77777777" w:rsidR="007D1A75" w:rsidRPr="00CB6B73" w:rsidRDefault="007D1A7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 xml:space="preserve">Iedzīvotāji </w:t>
            </w:r>
            <w:r w:rsidR="00452E8D" w:rsidRPr="00CB6B73">
              <w:rPr>
                <w:rFonts w:ascii="Times New Roman" w:hAnsi="Times New Roman" w:cs="Times New Roman"/>
                <w:color w:val="auto"/>
                <w:kern w:val="0"/>
                <w:szCs w:val="24"/>
                <w:lang w:eastAsia="lv-LV" w:bidi="ar-SA"/>
              </w:rPr>
              <w:t>–</w:t>
            </w:r>
            <w:r w:rsidR="00691424" w:rsidRPr="00CB6B73">
              <w:rPr>
                <w:rFonts w:ascii="Times New Roman" w:hAnsi="Times New Roman" w:cs="Times New Roman"/>
                <w:color w:val="auto"/>
                <w:kern w:val="0"/>
                <w:szCs w:val="24"/>
                <w:lang w:eastAsia="lv-LV" w:bidi="ar-SA"/>
              </w:rPr>
              <w:t xml:space="preserve"> </w:t>
            </w:r>
            <w:r w:rsidR="00452E8D" w:rsidRPr="00CB6B73">
              <w:rPr>
                <w:rFonts w:ascii="Times New Roman" w:hAnsi="Times New Roman" w:cs="Times New Roman"/>
                <w:color w:val="auto"/>
                <w:kern w:val="0"/>
                <w:szCs w:val="24"/>
                <w:lang w:eastAsia="lv-LV" w:bidi="ar-SA"/>
              </w:rPr>
              <w:t>fiz</w:t>
            </w:r>
            <w:r w:rsidR="00691424" w:rsidRPr="00CB6B73">
              <w:rPr>
                <w:rFonts w:ascii="Times New Roman" w:hAnsi="Times New Roman" w:cs="Times New Roman"/>
                <w:color w:val="auto"/>
                <w:kern w:val="0"/>
                <w:szCs w:val="24"/>
                <w:lang w:eastAsia="lv-LV" w:bidi="ar-SA"/>
              </w:rPr>
              <w:t>iskās</w:t>
            </w:r>
            <w:r w:rsidR="00452E8D" w:rsidRPr="00CB6B73">
              <w:rPr>
                <w:rFonts w:ascii="Times New Roman" w:hAnsi="Times New Roman" w:cs="Times New Roman"/>
                <w:color w:val="auto"/>
                <w:kern w:val="0"/>
                <w:szCs w:val="24"/>
                <w:lang w:eastAsia="lv-LV" w:bidi="ar-SA"/>
              </w:rPr>
              <w:t xml:space="preserve"> pers</w:t>
            </w:r>
            <w:r w:rsidR="00691424" w:rsidRPr="00CB6B73">
              <w:rPr>
                <w:rFonts w:ascii="Times New Roman" w:hAnsi="Times New Roman" w:cs="Times New Roman"/>
                <w:color w:val="auto"/>
                <w:kern w:val="0"/>
                <w:szCs w:val="24"/>
                <w:lang w:eastAsia="lv-LV" w:bidi="ar-SA"/>
              </w:rPr>
              <w:t>onas</w:t>
            </w:r>
          </w:p>
        </w:tc>
        <w:tc>
          <w:tcPr>
            <w:tcW w:w="2238" w:type="dxa"/>
          </w:tcPr>
          <w:p w14:paraId="188E0550" w14:textId="77777777" w:rsidR="007D1A75" w:rsidRPr="00CB6B73" w:rsidRDefault="007D1A7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Ie</w:t>
            </w:r>
            <w:r w:rsidR="00B03E4C" w:rsidRPr="00CB6B73">
              <w:rPr>
                <w:rFonts w:ascii="Times New Roman" w:hAnsi="Times New Roman" w:cs="Times New Roman"/>
                <w:color w:val="auto"/>
                <w:kern w:val="0"/>
                <w:szCs w:val="24"/>
                <w:lang w:eastAsia="lv-LV" w:bidi="ar-SA"/>
              </w:rPr>
              <w:t>dzīvotāju reģistrs</w:t>
            </w:r>
          </w:p>
        </w:tc>
        <w:tc>
          <w:tcPr>
            <w:tcW w:w="2334" w:type="dxa"/>
          </w:tcPr>
          <w:p w14:paraId="1B6E9E9D" w14:textId="2C583DF1" w:rsidR="007D1A75" w:rsidRPr="00CB6B73" w:rsidRDefault="00B03E4C" w:rsidP="00E149F1">
            <w:pPr>
              <w:pStyle w:val="NormalWeb"/>
              <w:spacing w:before="0" w:after="0"/>
              <w:rPr>
                <w:rFonts w:ascii="Times New Roman" w:hAnsi="Times New Roman" w:cs="Times New Roman"/>
                <w:color w:val="auto"/>
                <w:kern w:val="0"/>
                <w:szCs w:val="24"/>
                <w:lang w:eastAsia="lv-LV" w:bidi="ar-SA"/>
              </w:rPr>
            </w:pPr>
            <w:proofErr w:type="spellStart"/>
            <w:r w:rsidRPr="00CB6B73">
              <w:rPr>
                <w:rFonts w:ascii="Times New Roman" w:hAnsi="Times New Roman" w:cs="Times New Roman"/>
                <w:color w:val="auto"/>
                <w:kern w:val="0"/>
                <w:szCs w:val="24"/>
                <w:lang w:eastAsia="lv-LV" w:bidi="ar-SA"/>
              </w:rPr>
              <w:t>I</w:t>
            </w:r>
            <w:r w:rsidR="00E149F1" w:rsidRPr="00CB6B73">
              <w:rPr>
                <w:rFonts w:ascii="Times New Roman" w:hAnsi="Times New Roman" w:cs="Times New Roman"/>
                <w:color w:val="auto"/>
                <w:kern w:val="0"/>
                <w:szCs w:val="24"/>
                <w:lang w:eastAsia="lv-LV" w:bidi="ar-SA"/>
              </w:rPr>
              <w:t>ekšlietu</w:t>
            </w:r>
            <w:proofErr w:type="spellEnd"/>
            <w:r w:rsidR="00E149F1" w:rsidRPr="00CB6B73">
              <w:rPr>
                <w:rFonts w:ascii="Times New Roman" w:hAnsi="Times New Roman" w:cs="Times New Roman"/>
                <w:color w:val="auto"/>
                <w:kern w:val="0"/>
                <w:szCs w:val="24"/>
                <w:lang w:eastAsia="lv-LV" w:bidi="ar-SA"/>
              </w:rPr>
              <w:t xml:space="preserve"> ministrija/ Pilsonības un migrācijas lietu pārvalde</w:t>
            </w:r>
          </w:p>
        </w:tc>
      </w:tr>
      <w:tr w:rsidR="00D40D5E" w:rsidRPr="00CB6B73" w14:paraId="6E529422" w14:textId="77777777" w:rsidTr="00CB6B73">
        <w:trPr>
          <w:jc w:val="center"/>
        </w:trPr>
        <w:tc>
          <w:tcPr>
            <w:tcW w:w="4490" w:type="dxa"/>
          </w:tcPr>
          <w:p w14:paraId="71F58236" w14:textId="386076DE" w:rsidR="007D1A75" w:rsidRPr="00323C33" w:rsidRDefault="00043EEC" w:rsidP="00A73279">
            <w:pPr>
              <w:pStyle w:val="NormalWeb"/>
              <w:spacing w:before="0" w:after="0"/>
              <w:rPr>
                <w:rFonts w:ascii="Times New Roman" w:hAnsi="Times New Roman" w:cs="Times New Roman"/>
                <w:color w:val="auto"/>
                <w:kern w:val="0"/>
                <w:szCs w:val="24"/>
                <w:lang w:eastAsia="lv-LV" w:bidi="ar-SA"/>
              </w:rPr>
            </w:pPr>
            <w:r w:rsidRPr="00323C33">
              <w:rPr>
                <w:rFonts w:ascii="Times New Roman" w:hAnsi="Times New Roman" w:cs="Times New Roman"/>
                <w:color w:val="auto"/>
                <w:kern w:val="0"/>
                <w:szCs w:val="24"/>
                <w:lang w:eastAsia="lv-LV" w:bidi="ar-SA"/>
              </w:rPr>
              <w:t>Reģistros reģistrētie tiesību subjekti</w:t>
            </w:r>
          </w:p>
        </w:tc>
        <w:tc>
          <w:tcPr>
            <w:tcW w:w="2238" w:type="dxa"/>
          </w:tcPr>
          <w:p w14:paraId="72914CB9" w14:textId="3E213B82" w:rsidR="007D1A75" w:rsidRPr="00323C33" w:rsidRDefault="001A3A43" w:rsidP="00A73279">
            <w:pPr>
              <w:pStyle w:val="NormalWeb"/>
              <w:spacing w:before="0" w:after="0"/>
              <w:rPr>
                <w:rFonts w:ascii="Times New Roman" w:hAnsi="Times New Roman" w:cs="Times New Roman"/>
                <w:color w:val="auto"/>
                <w:kern w:val="0"/>
                <w:szCs w:val="24"/>
                <w:lang w:eastAsia="lv-LV" w:bidi="ar-SA"/>
              </w:rPr>
            </w:pPr>
            <w:r w:rsidRPr="00323C33">
              <w:rPr>
                <w:rFonts w:ascii="Times New Roman" w:hAnsi="Times New Roman" w:cs="Times New Roman"/>
                <w:color w:val="auto"/>
                <w:kern w:val="0"/>
                <w:szCs w:val="24"/>
                <w:lang w:eastAsia="lv-LV" w:bidi="ar-SA"/>
              </w:rPr>
              <w:t>Uzņēmumu reģistra reģistri</w:t>
            </w:r>
          </w:p>
        </w:tc>
        <w:tc>
          <w:tcPr>
            <w:tcW w:w="2334" w:type="dxa"/>
          </w:tcPr>
          <w:p w14:paraId="4B393FD4" w14:textId="52FE19F0" w:rsidR="007D1A75" w:rsidRPr="00323C33" w:rsidRDefault="00FE3AC3" w:rsidP="00A73279">
            <w:pPr>
              <w:pStyle w:val="NormalWeb"/>
              <w:spacing w:before="0" w:after="0"/>
              <w:rPr>
                <w:rFonts w:ascii="Times New Roman" w:hAnsi="Times New Roman" w:cs="Times New Roman"/>
                <w:color w:val="auto"/>
                <w:kern w:val="0"/>
                <w:szCs w:val="24"/>
                <w:lang w:eastAsia="lv-LV" w:bidi="ar-SA"/>
              </w:rPr>
            </w:pPr>
            <w:r w:rsidRPr="00323C33">
              <w:rPr>
                <w:rFonts w:ascii="Times New Roman" w:hAnsi="Times New Roman" w:cs="Times New Roman"/>
                <w:color w:val="auto"/>
                <w:kern w:val="0"/>
                <w:szCs w:val="24"/>
                <w:lang w:eastAsia="lv-LV" w:bidi="ar-SA"/>
              </w:rPr>
              <w:t>T</w:t>
            </w:r>
            <w:r w:rsidR="00E149F1" w:rsidRPr="00323C33">
              <w:rPr>
                <w:rFonts w:ascii="Times New Roman" w:hAnsi="Times New Roman" w:cs="Times New Roman"/>
                <w:color w:val="auto"/>
                <w:kern w:val="0"/>
                <w:szCs w:val="24"/>
                <w:lang w:eastAsia="lv-LV" w:bidi="ar-SA"/>
              </w:rPr>
              <w:t>ieslietu ministrija</w:t>
            </w:r>
            <w:r w:rsidR="00DB408C" w:rsidRPr="00323C33">
              <w:rPr>
                <w:rFonts w:ascii="Times New Roman" w:hAnsi="Times New Roman" w:cs="Times New Roman"/>
                <w:color w:val="auto"/>
                <w:kern w:val="0"/>
                <w:szCs w:val="24"/>
                <w:lang w:eastAsia="lv-LV" w:bidi="ar-SA"/>
              </w:rPr>
              <w:t>/</w:t>
            </w:r>
            <w:r w:rsidR="007D1A75" w:rsidRPr="00323C33">
              <w:rPr>
                <w:rFonts w:ascii="Times New Roman" w:hAnsi="Times New Roman" w:cs="Times New Roman"/>
                <w:color w:val="auto"/>
                <w:kern w:val="0"/>
                <w:szCs w:val="24"/>
                <w:lang w:eastAsia="lv-LV" w:bidi="ar-SA"/>
              </w:rPr>
              <w:t>U</w:t>
            </w:r>
            <w:r w:rsidR="00E149F1" w:rsidRPr="00323C33">
              <w:rPr>
                <w:rFonts w:ascii="Times New Roman" w:hAnsi="Times New Roman" w:cs="Times New Roman"/>
                <w:color w:val="auto"/>
                <w:kern w:val="0"/>
                <w:szCs w:val="24"/>
                <w:lang w:eastAsia="lv-LV" w:bidi="ar-SA"/>
              </w:rPr>
              <w:t>zņēmumu reģistrs</w:t>
            </w:r>
          </w:p>
        </w:tc>
      </w:tr>
      <w:tr w:rsidR="00433848" w:rsidRPr="00CB6B73" w14:paraId="42AC692E" w14:textId="77777777" w:rsidTr="00CB6B73">
        <w:trPr>
          <w:jc w:val="center"/>
        </w:trPr>
        <w:tc>
          <w:tcPr>
            <w:tcW w:w="4490" w:type="dxa"/>
          </w:tcPr>
          <w:p w14:paraId="7109E0AC" w14:textId="77777777" w:rsidR="00433848" w:rsidRPr="00CB6B73" w:rsidRDefault="00433848" w:rsidP="00433848">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Tiešās valsts pārvaldes iestādes</w:t>
            </w:r>
          </w:p>
        </w:tc>
        <w:tc>
          <w:tcPr>
            <w:tcW w:w="2238" w:type="dxa"/>
          </w:tcPr>
          <w:p w14:paraId="22FD1E4C" w14:textId="40CB0542" w:rsidR="00433848" w:rsidRPr="00CB6B73" w:rsidRDefault="00941F0A" w:rsidP="00433848">
            <w:pPr>
              <w:pStyle w:val="NormalWeb"/>
              <w:spacing w:before="0" w:after="0"/>
              <w:rPr>
                <w:rFonts w:ascii="Times New Roman" w:hAnsi="Times New Roman" w:cs="Times New Roman"/>
                <w:color w:val="auto"/>
                <w:kern w:val="0"/>
                <w:szCs w:val="24"/>
                <w:lang w:eastAsia="lv-LV" w:bidi="ar-SA"/>
              </w:rPr>
            </w:pPr>
            <w:r>
              <w:rPr>
                <w:rFonts w:ascii="Times New Roman" w:hAnsi="Times New Roman" w:cs="Times New Roman"/>
                <w:color w:val="auto"/>
                <w:szCs w:val="24"/>
              </w:rPr>
              <w:t>Nodokļu maksātāju reģistrs</w:t>
            </w:r>
          </w:p>
        </w:tc>
        <w:tc>
          <w:tcPr>
            <w:tcW w:w="2334" w:type="dxa"/>
          </w:tcPr>
          <w:p w14:paraId="63800E2B" w14:textId="6313C043" w:rsidR="00433848" w:rsidRPr="00CB6B73" w:rsidRDefault="00433848" w:rsidP="00433848">
            <w:pPr>
              <w:pStyle w:val="NormalWeb"/>
              <w:spacing w:before="0" w:after="0"/>
              <w:rPr>
                <w:rFonts w:ascii="Times New Roman" w:hAnsi="Times New Roman" w:cs="Times New Roman"/>
                <w:color w:val="auto"/>
                <w:kern w:val="0"/>
                <w:szCs w:val="24"/>
                <w:lang w:eastAsia="lv-LV" w:bidi="ar-SA"/>
              </w:rPr>
            </w:pPr>
            <w:r w:rsidRPr="00BC3628">
              <w:rPr>
                <w:rFonts w:ascii="Times New Roman" w:hAnsi="Times New Roman" w:cs="Times New Roman"/>
                <w:color w:val="auto"/>
                <w:kern w:val="0"/>
                <w:szCs w:val="24"/>
                <w:lang w:eastAsia="lv-LV" w:bidi="ar-SA"/>
              </w:rPr>
              <w:t xml:space="preserve">Finanšu ministrija/Valsts ieņēmumu dienests </w:t>
            </w:r>
          </w:p>
        </w:tc>
      </w:tr>
      <w:tr w:rsidR="00433848" w:rsidRPr="00CB6B73" w14:paraId="0EBD010B" w14:textId="77777777" w:rsidTr="00CB6B73">
        <w:trPr>
          <w:jc w:val="center"/>
        </w:trPr>
        <w:tc>
          <w:tcPr>
            <w:tcW w:w="4490" w:type="dxa"/>
          </w:tcPr>
          <w:p w14:paraId="6B4BD037" w14:textId="77777777" w:rsidR="00433848" w:rsidRPr="00CB6B73" w:rsidRDefault="00433848" w:rsidP="00433848">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Pašvaldības</w:t>
            </w:r>
          </w:p>
        </w:tc>
        <w:tc>
          <w:tcPr>
            <w:tcW w:w="2238" w:type="dxa"/>
          </w:tcPr>
          <w:p w14:paraId="567FCB42" w14:textId="51A881AC" w:rsidR="00433848" w:rsidRPr="00CB6B73" w:rsidRDefault="00941F0A" w:rsidP="00433848">
            <w:pPr>
              <w:pStyle w:val="NormalWeb"/>
              <w:spacing w:before="0" w:after="0"/>
              <w:rPr>
                <w:rFonts w:ascii="Times New Roman" w:hAnsi="Times New Roman" w:cs="Times New Roman"/>
                <w:color w:val="auto"/>
                <w:kern w:val="0"/>
                <w:szCs w:val="24"/>
                <w:lang w:eastAsia="lv-LV" w:bidi="ar-SA"/>
              </w:rPr>
            </w:pPr>
            <w:r>
              <w:rPr>
                <w:rFonts w:ascii="Times New Roman" w:hAnsi="Times New Roman" w:cs="Times New Roman"/>
                <w:color w:val="auto"/>
                <w:szCs w:val="24"/>
              </w:rPr>
              <w:t>Nodokļu maksātāju reģistrs</w:t>
            </w:r>
          </w:p>
        </w:tc>
        <w:tc>
          <w:tcPr>
            <w:tcW w:w="2334" w:type="dxa"/>
          </w:tcPr>
          <w:p w14:paraId="7FA597C9" w14:textId="07C3BB56" w:rsidR="00433848" w:rsidRPr="00CB6B73" w:rsidRDefault="00433848" w:rsidP="00433848">
            <w:pPr>
              <w:rPr>
                <w:rFonts w:ascii="Times New Roman" w:hAnsi="Times New Roman"/>
                <w:color w:val="auto"/>
                <w:kern w:val="0"/>
                <w:lang w:eastAsia="lv-LV"/>
              </w:rPr>
            </w:pPr>
            <w:r w:rsidRPr="00BC3628">
              <w:rPr>
                <w:rFonts w:ascii="Times New Roman" w:hAnsi="Times New Roman" w:cs="Times New Roman"/>
                <w:color w:val="auto"/>
                <w:kern w:val="0"/>
                <w:lang w:eastAsia="lv-LV"/>
              </w:rPr>
              <w:t xml:space="preserve">Finanšu ministrija/Valsts ieņēmumu dienests </w:t>
            </w:r>
          </w:p>
        </w:tc>
      </w:tr>
      <w:tr w:rsidR="00433848" w:rsidRPr="00CB6B73" w14:paraId="4EAEB54B" w14:textId="77777777" w:rsidTr="00CB6B73">
        <w:trPr>
          <w:jc w:val="center"/>
        </w:trPr>
        <w:tc>
          <w:tcPr>
            <w:tcW w:w="4490" w:type="dxa"/>
          </w:tcPr>
          <w:p w14:paraId="03DDC2C4" w14:textId="77777777" w:rsidR="00433848" w:rsidRPr="00CB6B73" w:rsidRDefault="00433848" w:rsidP="00433848">
            <w:pPr>
              <w:pStyle w:val="NormalWeb"/>
              <w:spacing w:before="0" w:after="0"/>
              <w:rPr>
                <w:color w:val="auto"/>
                <w:kern w:val="0"/>
                <w:szCs w:val="24"/>
                <w:lang w:eastAsia="lv-LV" w:bidi="ar-SA"/>
              </w:rPr>
            </w:pPr>
            <w:r w:rsidRPr="00CB6B73">
              <w:rPr>
                <w:rFonts w:ascii="Times New Roman" w:hAnsi="Times New Roman" w:cs="Times New Roman"/>
                <w:color w:val="auto"/>
                <w:kern w:val="0"/>
                <w:szCs w:val="24"/>
                <w:lang w:eastAsia="lv-LV" w:bidi="ar-SA"/>
              </w:rPr>
              <w:t>Pašvaldību iestādes</w:t>
            </w:r>
          </w:p>
        </w:tc>
        <w:tc>
          <w:tcPr>
            <w:tcW w:w="2238" w:type="dxa"/>
          </w:tcPr>
          <w:p w14:paraId="6D857C6B" w14:textId="78154331" w:rsidR="00433848" w:rsidRPr="00CB6B73" w:rsidRDefault="00433848" w:rsidP="00433848">
            <w:pPr>
              <w:pStyle w:val="NormalWeb"/>
              <w:spacing w:before="0" w:after="0"/>
              <w:rPr>
                <w:color w:val="auto"/>
                <w:kern w:val="0"/>
                <w:szCs w:val="24"/>
                <w:lang w:eastAsia="lv-LV" w:bidi="ar-SA"/>
              </w:rPr>
            </w:pPr>
            <w:r>
              <w:rPr>
                <w:rFonts w:ascii="Times New Roman" w:hAnsi="Times New Roman" w:cs="Times New Roman"/>
                <w:color w:val="auto"/>
                <w:szCs w:val="24"/>
              </w:rPr>
              <w:t xml:space="preserve">Nodokļu maksātāju </w:t>
            </w:r>
            <w:r w:rsidR="00941F0A">
              <w:rPr>
                <w:rFonts w:ascii="Times New Roman" w:hAnsi="Times New Roman" w:cs="Times New Roman"/>
                <w:color w:val="auto"/>
                <w:szCs w:val="24"/>
              </w:rPr>
              <w:t>reģistrs</w:t>
            </w:r>
          </w:p>
        </w:tc>
        <w:tc>
          <w:tcPr>
            <w:tcW w:w="2334" w:type="dxa"/>
          </w:tcPr>
          <w:p w14:paraId="3502FCF3" w14:textId="7AF6826B" w:rsidR="00433848" w:rsidRPr="00CB6B73" w:rsidRDefault="00433848" w:rsidP="00433848">
            <w:pPr>
              <w:rPr>
                <w:rFonts w:ascii="Times New Roman" w:hAnsi="Times New Roman"/>
                <w:color w:val="auto"/>
                <w:kern w:val="0"/>
                <w:lang w:eastAsia="lv-LV"/>
              </w:rPr>
            </w:pPr>
            <w:r w:rsidRPr="00BC3628">
              <w:rPr>
                <w:rFonts w:ascii="Times New Roman" w:hAnsi="Times New Roman" w:cs="Times New Roman"/>
                <w:color w:val="auto"/>
                <w:kern w:val="0"/>
                <w:lang w:eastAsia="lv-LV"/>
              </w:rPr>
              <w:t xml:space="preserve">Finanšu ministrija/Valsts ieņēmumu dienests </w:t>
            </w:r>
          </w:p>
        </w:tc>
      </w:tr>
      <w:tr w:rsidR="00433848" w:rsidRPr="00CB6B73" w14:paraId="509B1B17" w14:textId="77777777" w:rsidTr="00CB6B73">
        <w:trPr>
          <w:jc w:val="center"/>
        </w:trPr>
        <w:tc>
          <w:tcPr>
            <w:tcW w:w="4490" w:type="dxa"/>
          </w:tcPr>
          <w:p w14:paraId="1F6DCEDF" w14:textId="77777777" w:rsidR="00433848" w:rsidRPr="00CB6B73" w:rsidRDefault="00433848" w:rsidP="00433848">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Neatkarīgās iestādes (nav padotas MK)</w:t>
            </w:r>
          </w:p>
        </w:tc>
        <w:tc>
          <w:tcPr>
            <w:tcW w:w="2238" w:type="dxa"/>
          </w:tcPr>
          <w:p w14:paraId="52A60592" w14:textId="6CA7022F" w:rsidR="00433848" w:rsidRPr="00CB6B73" w:rsidRDefault="00941F0A" w:rsidP="00433848">
            <w:pPr>
              <w:pStyle w:val="NormalWeb"/>
              <w:spacing w:before="0" w:after="0"/>
              <w:rPr>
                <w:rFonts w:ascii="Times New Roman" w:hAnsi="Times New Roman" w:cs="Times New Roman"/>
                <w:color w:val="auto"/>
                <w:kern w:val="0"/>
                <w:szCs w:val="24"/>
                <w:lang w:eastAsia="lv-LV" w:bidi="ar-SA"/>
              </w:rPr>
            </w:pPr>
            <w:r>
              <w:rPr>
                <w:rFonts w:ascii="Times New Roman" w:hAnsi="Times New Roman" w:cs="Times New Roman"/>
                <w:color w:val="auto"/>
                <w:szCs w:val="24"/>
              </w:rPr>
              <w:t>Nodokļu maksātāju reģistrs</w:t>
            </w:r>
          </w:p>
        </w:tc>
        <w:tc>
          <w:tcPr>
            <w:tcW w:w="2334" w:type="dxa"/>
          </w:tcPr>
          <w:p w14:paraId="46309398" w14:textId="5DF63B34" w:rsidR="00433848" w:rsidRPr="00CB6B73" w:rsidRDefault="00433848" w:rsidP="00433848">
            <w:pPr>
              <w:rPr>
                <w:color w:val="auto"/>
              </w:rPr>
            </w:pPr>
            <w:r w:rsidRPr="00BC3628">
              <w:rPr>
                <w:rFonts w:ascii="Times New Roman" w:hAnsi="Times New Roman" w:cs="Times New Roman"/>
                <w:color w:val="auto"/>
                <w:kern w:val="0"/>
                <w:lang w:eastAsia="lv-LV"/>
              </w:rPr>
              <w:t xml:space="preserve">Finanšu ministrija/Valsts ieņēmumu dienests </w:t>
            </w:r>
          </w:p>
        </w:tc>
      </w:tr>
      <w:tr w:rsidR="00D40D5E" w:rsidRPr="00CB6B73" w14:paraId="54199BAB" w14:textId="77777777" w:rsidTr="00CB6B73">
        <w:trPr>
          <w:jc w:val="center"/>
        </w:trPr>
        <w:tc>
          <w:tcPr>
            <w:tcW w:w="4490" w:type="dxa"/>
          </w:tcPr>
          <w:p w14:paraId="696B1845" w14:textId="6249CB38" w:rsidR="00F7204F" w:rsidRPr="00CB6B73" w:rsidRDefault="00F7204F" w:rsidP="00E149F1">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Privātpersonas</w:t>
            </w:r>
            <w:r w:rsidR="00E149F1" w:rsidRPr="00CB6B73">
              <w:rPr>
                <w:rFonts w:ascii="Times New Roman" w:hAnsi="Times New Roman" w:cs="Times New Roman"/>
                <w:color w:val="auto"/>
                <w:kern w:val="0"/>
                <w:szCs w:val="24"/>
                <w:lang w:eastAsia="lv-LV" w:bidi="ar-SA"/>
              </w:rPr>
              <w:t>, kurām</w:t>
            </w:r>
            <w:r w:rsidRPr="00CB6B73">
              <w:rPr>
                <w:rFonts w:ascii="Times New Roman" w:hAnsi="Times New Roman" w:cs="Times New Roman"/>
                <w:color w:val="auto"/>
                <w:kern w:val="0"/>
                <w:szCs w:val="24"/>
                <w:lang w:eastAsia="lv-LV" w:bidi="ar-SA"/>
              </w:rPr>
              <w:t xml:space="preserve"> deleģēt</w:t>
            </w:r>
            <w:r w:rsidR="00E149F1" w:rsidRPr="00CB6B73">
              <w:rPr>
                <w:rFonts w:ascii="Times New Roman" w:hAnsi="Times New Roman" w:cs="Times New Roman"/>
                <w:color w:val="auto"/>
                <w:kern w:val="0"/>
                <w:szCs w:val="24"/>
                <w:lang w:eastAsia="lv-LV" w:bidi="ar-SA"/>
              </w:rPr>
              <w:t>i</w:t>
            </w:r>
            <w:r w:rsidRPr="00CB6B73">
              <w:rPr>
                <w:rFonts w:ascii="Times New Roman" w:hAnsi="Times New Roman" w:cs="Times New Roman"/>
                <w:color w:val="auto"/>
                <w:kern w:val="0"/>
                <w:szCs w:val="24"/>
                <w:lang w:eastAsia="lv-LV" w:bidi="ar-SA"/>
              </w:rPr>
              <w:t xml:space="preserve"> valsts pārvaldes uzdevum</w:t>
            </w:r>
            <w:r w:rsidR="00E149F1" w:rsidRPr="00CB6B73">
              <w:rPr>
                <w:rFonts w:ascii="Times New Roman" w:hAnsi="Times New Roman" w:cs="Times New Roman"/>
                <w:color w:val="auto"/>
                <w:kern w:val="0"/>
                <w:szCs w:val="24"/>
                <w:lang w:eastAsia="lv-LV" w:bidi="ar-SA"/>
              </w:rPr>
              <w:t>i</w:t>
            </w:r>
          </w:p>
        </w:tc>
        <w:tc>
          <w:tcPr>
            <w:tcW w:w="2238" w:type="dxa"/>
          </w:tcPr>
          <w:p w14:paraId="4C8F03E1" w14:textId="10530029" w:rsidR="00F7204F" w:rsidRPr="00CB6B73" w:rsidRDefault="007B6330" w:rsidP="007B6330">
            <w:pPr>
              <w:pStyle w:val="NormalWeb"/>
              <w:spacing w:before="0" w:after="0"/>
              <w:rPr>
                <w:rFonts w:ascii="Times New Roman" w:hAnsi="Times New Roman" w:cs="Times New Roman"/>
                <w:color w:val="auto"/>
                <w:kern w:val="0"/>
                <w:szCs w:val="24"/>
                <w:lang w:eastAsia="lv-LV" w:bidi="ar-SA"/>
              </w:rPr>
            </w:pPr>
            <w:r>
              <w:rPr>
                <w:rFonts w:ascii="Times New Roman" w:hAnsi="Times New Roman" w:cs="Times New Roman"/>
                <w:color w:val="auto"/>
                <w:kern w:val="0"/>
                <w:szCs w:val="24"/>
                <w:lang w:eastAsia="lv-LV" w:bidi="ar-SA"/>
              </w:rPr>
              <w:t xml:space="preserve">Manuāli </w:t>
            </w:r>
            <w:r w:rsidR="005B28F6">
              <w:rPr>
                <w:rFonts w:ascii="Times New Roman" w:hAnsi="Times New Roman" w:cs="Times New Roman"/>
                <w:color w:val="auto"/>
                <w:kern w:val="0"/>
                <w:szCs w:val="24"/>
                <w:lang w:eastAsia="lv-LV" w:bidi="ar-SA"/>
              </w:rPr>
              <w:t xml:space="preserve">(E-adreses katalogā) </w:t>
            </w:r>
          </w:p>
        </w:tc>
        <w:tc>
          <w:tcPr>
            <w:tcW w:w="2334" w:type="dxa"/>
          </w:tcPr>
          <w:p w14:paraId="2594AF66" w14:textId="1ED0C5B6" w:rsidR="00F7204F" w:rsidRPr="00CB6B73" w:rsidRDefault="007B6330" w:rsidP="00A73279">
            <w:pPr>
              <w:pStyle w:val="NormalWeb"/>
              <w:spacing w:before="0" w:after="0"/>
              <w:rPr>
                <w:rFonts w:ascii="Times New Roman" w:hAnsi="Times New Roman" w:cs="Times New Roman"/>
                <w:color w:val="auto"/>
                <w:kern w:val="0"/>
                <w:szCs w:val="24"/>
                <w:lang w:eastAsia="lv-LV" w:bidi="ar-SA"/>
              </w:rPr>
            </w:pPr>
            <w:r>
              <w:rPr>
                <w:rFonts w:ascii="Times New Roman" w:hAnsi="Times New Roman" w:cs="Times New Roman"/>
                <w:color w:val="auto"/>
                <w:kern w:val="0"/>
                <w:szCs w:val="24"/>
                <w:lang w:eastAsia="lv-LV" w:bidi="ar-SA"/>
              </w:rPr>
              <w:t>Valsts iestādes, kuras privātpersonām deleģējušas valsts pārvaldes uzdevumus</w:t>
            </w:r>
          </w:p>
        </w:tc>
      </w:tr>
      <w:tr w:rsidR="00D40D5E" w:rsidRPr="00CB6B73" w14:paraId="38BD5E61" w14:textId="77777777" w:rsidTr="00CB6B73">
        <w:trPr>
          <w:jc w:val="center"/>
        </w:trPr>
        <w:tc>
          <w:tcPr>
            <w:tcW w:w="4490" w:type="dxa"/>
          </w:tcPr>
          <w:p w14:paraId="7575D120" w14:textId="77777777"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Rezerves karavīri</w:t>
            </w:r>
          </w:p>
        </w:tc>
        <w:tc>
          <w:tcPr>
            <w:tcW w:w="2238" w:type="dxa"/>
          </w:tcPr>
          <w:p w14:paraId="43E4A8F1" w14:textId="1B058F04" w:rsidR="00EE7AF5" w:rsidRPr="00CB6B73" w:rsidRDefault="00744ADF" w:rsidP="00744ADF">
            <w:pPr>
              <w:pStyle w:val="NormalWeb"/>
              <w:spacing w:before="0" w:after="0"/>
              <w:rPr>
                <w:rFonts w:ascii="Times New Roman" w:hAnsi="Times New Roman" w:cs="Times New Roman"/>
                <w:color w:val="auto"/>
                <w:kern w:val="0"/>
                <w:szCs w:val="24"/>
                <w:lang w:eastAsia="lv-LV" w:bidi="ar-SA"/>
              </w:rPr>
            </w:pPr>
            <w:r w:rsidRPr="00744ADF">
              <w:rPr>
                <w:rFonts w:ascii="Times New Roman" w:hAnsi="Times New Roman" w:cs="Times New Roman"/>
                <w:color w:val="auto"/>
                <w:kern w:val="0"/>
                <w:lang w:eastAsia="lv-LV"/>
              </w:rPr>
              <w:t xml:space="preserve">Nacionālo bruņoto spēku rezerves </w:t>
            </w:r>
            <w:r w:rsidRPr="00744ADF">
              <w:rPr>
                <w:rFonts w:ascii="Times New Roman" w:hAnsi="Times New Roman" w:cs="Times New Roman"/>
                <w:color w:val="auto"/>
                <w:kern w:val="0"/>
                <w:lang w:eastAsia="lv-LV"/>
              </w:rPr>
              <w:lastRenderedPageBreak/>
              <w:t>karavīru un rezervistu reģistr</w:t>
            </w:r>
            <w:r>
              <w:rPr>
                <w:rFonts w:ascii="Times New Roman" w:hAnsi="Times New Roman" w:cs="Times New Roman"/>
                <w:color w:val="auto"/>
                <w:kern w:val="0"/>
                <w:lang w:eastAsia="lv-LV"/>
              </w:rPr>
              <w:t>s</w:t>
            </w:r>
          </w:p>
        </w:tc>
        <w:tc>
          <w:tcPr>
            <w:tcW w:w="2334" w:type="dxa"/>
          </w:tcPr>
          <w:p w14:paraId="36320A2E" w14:textId="3A2FA7CD"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lastRenderedPageBreak/>
              <w:t>Ai</w:t>
            </w:r>
            <w:r w:rsidR="00E149F1" w:rsidRPr="00CB6B73">
              <w:rPr>
                <w:rFonts w:ascii="Times New Roman" w:hAnsi="Times New Roman" w:cs="Times New Roman"/>
                <w:color w:val="auto"/>
                <w:kern w:val="0"/>
                <w:szCs w:val="24"/>
                <w:lang w:eastAsia="lv-LV" w:bidi="ar-SA"/>
              </w:rPr>
              <w:t>zsardzības ministrija</w:t>
            </w:r>
          </w:p>
        </w:tc>
      </w:tr>
      <w:tr w:rsidR="00D40D5E" w:rsidRPr="00CB6B73" w14:paraId="30D92F20" w14:textId="77777777" w:rsidTr="00CB6B73">
        <w:trPr>
          <w:jc w:val="center"/>
        </w:trPr>
        <w:tc>
          <w:tcPr>
            <w:tcW w:w="4490" w:type="dxa"/>
          </w:tcPr>
          <w:p w14:paraId="53DA76A5" w14:textId="77777777" w:rsidR="00EA4606"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 xml:space="preserve">UR reģistros nereģistrētas personas </w:t>
            </w:r>
          </w:p>
          <w:p w14:paraId="7F0675C0" w14:textId="276D4CB5"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 xml:space="preserve">(VID </w:t>
            </w:r>
            <w:r w:rsidR="00323C33">
              <w:rPr>
                <w:rFonts w:ascii="Times New Roman" w:hAnsi="Times New Roman" w:cs="Times New Roman"/>
                <w:color w:val="auto"/>
                <w:kern w:val="0"/>
                <w:szCs w:val="24"/>
                <w:lang w:eastAsia="lv-LV" w:bidi="ar-SA"/>
              </w:rPr>
              <w:t xml:space="preserve">Nodokļu maksātāju </w:t>
            </w:r>
            <w:r w:rsidR="00673E9B">
              <w:rPr>
                <w:rFonts w:ascii="Times New Roman" w:hAnsi="Times New Roman" w:cs="Times New Roman"/>
                <w:color w:val="auto"/>
                <w:kern w:val="0"/>
                <w:szCs w:val="24"/>
                <w:lang w:eastAsia="lv-LV" w:bidi="ar-SA"/>
              </w:rPr>
              <w:t xml:space="preserve">reģistrā </w:t>
            </w:r>
            <w:r w:rsidRPr="00CB6B73">
              <w:rPr>
                <w:rFonts w:ascii="Times New Roman" w:hAnsi="Times New Roman" w:cs="Times New Roman"/>
                <w:color w:val="auto"/>
                <w:kern w:val="0"/>
                <w:szCs w:val="24"/>
                <w:lang w:eastAsia="lv-LV" w:bidi="ar-SA"/>
              </w:rPr>
              <w:t xml:space="preserve">reģistrētās personas) </w:t>
            </w:r>
          </w:p>
        </w:tc>
        <w:tc>
          <w:tcPr>
            <w:tcW w:w="2238" w:type="dxa"/>
          </w:tcPr>
          <w:p w14:paraId="35E0307A" w14:textId="5932076D" w:rsidR="00EE7AF5" w:rsidRPr="00CB6B73" w:rsidRDefault="00323C33" w:rsidP="00A73279">
            <w:pPr>
              <w:rPr>
                <w:color w:val="auto"/>
              </w:rPr>
            </w:pPr>
            <w:r>
              <w:rPr>
                <w:rFonts w:ascii="Times New Roman" w:hAnsi="Times New Roman" w:cs="Times New Roman"/>
                <w:color w:val="auto"/>
                <w:kern w:val="0"/>
                <w:lang w:eastAsia="lv-LV"/>
              </w:rPr>
              <w:t>N</w:t>
            </w:r>
            <w:r w:rsidR="00EE7AF5" w:rsidRPr="00CB6B73">
              <w:rPr>
                <w:rFonts w:ascii="Times New Roman" w:hAnsi="Times New Roman" w:cs="Times New Roman"/>
                <w:color w:val="auto"/>
                <w:kern w:val="0"/>
                <w:lang w:eastAsia="lv-LV"/>
              </w:rPr>
              <w:t>odokļu maksātāju reģistrs</w:t>
            </w:r>
          </w:p>
        </w:tc>
        <w:tc>
          <w:tcPr>
            <w:tcW w:w="2334" w:type="dxa"/>
          </w:tcPr>
          <w:p w14:paraId="74B0772F" w14:textId="21ECEB65" w:rsidR="00EE7AF5" w:rsidRPr="00CB6B73" w:rsidRDefault="00EE7AF5" w:rsidP="00E149F1">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F</w:t>
            </w:r>
            <w:r w:rsidR="00E149F1" w:rsidRPr="00CB6B73">
              <w:rPr>
                <w:rFonts w:ascii="Times New Roman" w:hAnsi="Times New Roman" w:cs="Times New Roman"/>
                <w:color w:val="auto"/>
                <w:kern w:val="0"/>
                <w:szCs w:val="24"/>
                <w:lang w:eastAsia="lv-LV" w:bidi="ar-SA"/>
              </w:rPr>
              <w:t>inanšu ministrija</w:t>
            </w:r>
            <w:r w:rsidRPr="00CB6B73">
              <w:rPr>
                <w:rFonts w:ascii="Times New Roman" w:hAnsi="Times New Roman" w:cs="Times New Roman"/>
                <w:color w:val="auto"/>
                <w:kern w:val="0"/>
                <w:szCs w:val="24"/>
                <w:lang w:eastAsia="lv-LV" w:bidi="ar-SA"/>
              </w:rPr>
              <w:t>/V</w:t>
            </w:r>
            <w:r w:rsidR="00E149F1" w:rsidRPr="00CB6B73">
              <w:rPr>
                <w:rFonts w:ascii="Times New Roman" w:hAnsi="Times New Roman" w:cs="Times New Roman"/>
                <w:color w:val="auto"/>
                <w:kern w:val="0"/>
                <w:szCs w:val="24"/>
                <w:lang w:eastAsia="lv-LV" w:bidi="ar-SA"/>
              </w:rPr>
              <w:t xml:space="preserve">alsts ieņēmumu dienests </w:t>
            </w:r>
          </w:p>
        </w:tc>
      </w:tr>
      <w:tr w:rsidR="00D40D5E" w:rsidRPr="00CB6B73" w14:paraId="07D1EB0D" w14:textId="77777777" w:rsidTr="00CB6B73">
        <w:trPr>
          <w:jc w:val="center"/>
        </w:trPr>
        <w:tc>
          <w:tcPr>
            <w:tcW w:w="4490" w:type="dxa"/>
          </w:tcPr>
          <w:p w14:paraId="16F1AB94" w14:textId="77777777"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Tiesu iestādes</w:t>
            </w:r>
          </w:p>
        </w:tc>
        <w:tc>
          <w:tcPr>
            <w:tcW w:w="2238" w:type="dxa"/>
          </w:tcPr>
          <w:p w14:paraId="50501525" w14:textId="3F4C5176"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Tiesu inform</w:t>
            </w:r>
            <w:r w:rsidR="00D07C18">
              <w:rPr>
                <w:rFonts w:ascii="Times New Roman" w:hAnsi="Times New Roman" w:cs="Times New Roman"/>
                <w:color w:val="auto"/>
                <w:kern w:val="0"/>
                <w:szCs w:val="24"/>
                <w:lang w:eastAsia="lv-LV" w:bidi="ar-SA"/>
              </w:rPr>
              <w:t>atīvā</w:t>
            </w:r>
            <w:r w:rsidRPr="00CB6B73">
              <w:rPr>
                <w:rFonts w:ascii="Times New Roman" w:hAnsi="Times New Roman" w:cs="Times New Roman"/>
                <w:color w:val="auto"/>
                <w:kern w:val="0"/>
                <w:szCs w:val="24"/>
                <w:lang w:eastAsia="lv-LV" w:bidi="ar-SA"/>
              </w:rPr>
              <w:t xml:space="preserve"> sistēma (TIS)</w:t>
            </w:r>
          </w:p>
        </w:tc>
        <w:tc>
          <w:tcPr>
            <w:tcW w:w="2334" w:type="dxa"/>
          </w:tcPr>
          <w:p w14:paraId="2B48181D" w14:textId="1E68E4D2"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T</w:t>
            </w:r>
            <w:r w:rsidR="00E149F1" w:rsidRPr="00CB6B73">
              <w:rPr>
                <w:rFonts w:ascii="Times New Roman" w:hAnsi="Times New Roman" w:cs="Times New Roman"/>
                <w:color w:val="auto"/>
                <w:kern w:val="0"/>
                <w:szCs w:val="24"/>
                <w:lang w:eastAsia="lv-LV" w:bidi="ar-SA"/>
              </w:rPr>
              <w:t>ieslietu ministrija</w:t>
            </w:r>
            <w:r w:rsidR="00094719" w:rsidRPr="00CB6B73">
              <w:rPr>
                <w:rFonts w:ascii="Times New Roman" w:hAnsi="Times New Roman" w:cs="Times New Roman"/>
                <w:color w:val="auto"/>
                <w:kern w:val="0"/>
                <w:szCs w:val="24"/>
                <w:lang w:eastAsia="lv-LV" w:bidi="ar-SA"/>
              </w:rPr>
              <w:t>/ Tiesu administrācija</w:t>
            </w:r>
          </w:p>
        </w:tc>
      </w:tr>
      <w:tr w:rsidR="00D40D5E" w:rsidRPr="00CB6B73" w14:paraId="2FA8D965" w14:textId="77777777" w:rsidTr="00CB6B73">
        <w:trPr>
          <w:jc w:val="center"/>
        </w:trPr>
        <w:tc>
          <w:tcPr>
            <w:tcW w:w="4490" w:type="dxa"/>
          </w:tcPr>
          <w:p w14:paraId="1B331563" w14:textId="77777777"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Prokuratūra</w:t>
            </w:r>
          </w:p>
        </w:tc>
        <w:tc>
          <w:tcPr>
            <w:tcW w:w="2238" w:type="dxa"/>
          </w:tcPr>
          <w:p w14:paraId="11C82B45" w14:textId="391F0DB4" w:rsidR="00EE7AF5" w:rsidRPr="00CB6B73" w:rsidRDefault="00094719"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lang w:eastAsia="lv-LV"/>
              </w:rPr>
              <w:t>Tiks identificēts</w:t>
            </w:r>
          </w:p>
        </w:tc>
        <w:tc>
          <w:tcPr>
            <w:tcW w:w="2334" w:type="dxa"/>
          </w:tcPr>
          <w:p w14:paraId="4730A14D" w14:textId="775D7BD1" w:rsidR="00EE7AF5" w:rsidRPr="00CB6B73" w:rsidRDefault="00094719"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Latvijas Republikas Prokuratūra</w:t>
            </w:r>
          </w:p>
        </w:tc>
      </w:tr>
      <w:tr w:rsidR="00D40D5E" w:rsidRPr="00CB6B73" w14:paraId="7C2DC9C2" w14:textId="77777777" w:rsidTr="00CB6B73">
        <w:trPr>
          <w:jc w:val="center"/>
        </w:trPr>
        <w:tc>
          <w:tcPr>
            <w:tcW w:w="4490" w:type="dxa"/>
          </w:tcPr>
          <w:p w14:paraId="7BA8CA09" w14:textId="77777777"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Zvērināti tiesu izpildītāji</w:t>
            </w:r>
          </w:p>
        </w:tc>
        <w:tc>
          <w:tcPr>
            <w:tcW w:w="2238" w:type="dxa"/>
          </w:tcPr>
          <w:p w14:paraId="155BAD03" w14:textId="5864016D" w:rsidR="00EE7AF5" w:rsidRPr="00CB6B73" w:rsidRDefault="00094719" w:rsidP="00A73279">
            <w:pPr>
              <w:pStyle w:val="NormalWeb"/>
              <w:spacing w:before="0" w:after="0"/>
              <w:rPr>
                <w:rFonts w:ascii="Times New Roman" w:hAnsi="Times New Roman" w:cs="Times New Roman"/>
                <w:color w:val="auto"/>
                <w:kern w:val="0"/>
                <w:szCs w:val="24"/>
                <w:lang w:eastAsia="lv-LV" w:bidi="ar-SA"/>
              </w:rPr>
            </w:pPr>
            <w:proofErr w:type="spellStart"/>
            <w:r w:rsidRPr="00CB6B73">
              <w:rPr>
                <w:rFonts w:ascii="Times New Roman" w:hAnsi="Times New Roman" w:cs="Times New Roman"/>
                <w:color w:val="auto"/>
                <w:kern w:val="0"/>
                <w:szCs w:val="24"/>
                <w:lang w:eastAsia="lv-LV" w:bidi="ar-SA"/>
              </w:rPr>
              <w:t>Izpildlietu</w:t>
            </w:r>
            <w:proofErr w:type="spellEnd"/>
            <w:r w:rsidRPr="00CB6B73">
              <w:rPr>
                <w:rFonts w:ascii="Times New Roman" w:hAnsi="Times New Roman" w:cs="Times New Roman"/>
                <w:color w:val="auto"/>
                <w:kern w:val="0"/>
                <w:szCs w:val="24"/>
                <w:lang w:eastAsia="lv-LV" w:bidi="ar-SA"/>
              </w:rPr>
              <w:t xml:space="preserve"> reģistrs</w:t>
            </w:r>
          </w:p>
        </w:tc>
        <w:tc>
          <w:tcPr>
            <w:tcW w:w="2334" w:type="dxa"/>
          </w:tcPr>
          <w:p w14:paraId="79091BBC" w14:textId="77777777" w:rsidR="00211CDD" w:rsidRPr="00CB6B73" w:rsidRDefault="00E149F1"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Tieslietu ministrija,</w:t>
            </w:r>
          </w:p>
          <w:p w14:paraId="6D79FEB8" w14:textId="6DDE00DE" w:rsidR="00EE7AF5" w:rsidRPr="00CB6B73" w:rsidRDefault="00D07C18" w:rsidP="00E149F1">
            <w:pPr>
              <w:pStyle w:val="NormalWeb"/>
              <w:spacing w:before="0" w:after="0"/>
              <w:rPr>
                <w:rFonts w:ascii="Times New Roman" w:hAnsi="Times New Roman" w:cs="Times New Roman"/>
                <w:color w:val="auto"/>
                <w:kern w:val="0"/>
                <w:szCs w:val="24"/>
                <w:lang w:eastAsia="lv-LV" w:bidi="ar-SA"/>
              </w:rPr>
            </w:pPr>
            <w:r>
              <w:rPr>
                <w:rFonts w:ascii="Times New Roman" w:hAnsi="Times New Roman" w:cs="Times New Roman"/>
                <w:color w:val="auto"/>
                <w:kern w:val="0"/>
                <w:szCs w:val="24"/>
                <w:lang w:eastAsia="lv-LV" w:bidi="ar-SA"/>
              </w:rPr>
              <w:t>Tiesu administrācija</w:t>
            </w:r>
          </w:p>
        </w:tc>
      </w:tr>
      <w:tr w:rsidR="00D40D5E" w:rsidRPr="00CB6B73" w14:paraId="69D04B83" w14:textId="77777777" w:rsidTr="00CB6B73">
        <w:trPr>
          <w:jc w:val="center"/>
        </w:trPr>
        <w:tc>
          <w:tcPr>
            <w:tcW w:w="4490" w:type="dxa"/>
          </w:tcPr>
          <w:p w14:paraId="03A20D7E" w14:textId="77777777" w:rsidR="00EE7AF5" w:rsidRPr="00CB6B73" w:rsidRDefault="00EE7AF5" w:rsidP="00A73279">
            <w:pPr>
              <w:pStyle w:val="NormalWeb"/>
              <w:spacing w:before="0" w:after="0"/>
              <w:rPr>
                <w:color w:val="auto"/>
                <w:kern w:val="0"/>
                <w:szCs w:val="24"/>
                <w:lang w:eastAsia="lv-LV" w:bidi="ar-SA"/>
              </w:rPr>
            </w:pPr>
            <w:r w:rsidRPr="00CB6B73">
              <w:rPr>
                <w:rFonts w:ascii="Times New Roman" w:hAnsi="Times New Roman" w:cs="Times New Roman"/>
                <w:color w:val="auto"/>
                <w:kern w:val="0"/>
                <w:szCs w:val="24"/>
                <w:lang w:eastAsia="lv-LV" w:bidi="ar-SA"/>
              </w:rPr>
              <w:t>Maksātnespējas administratori</w:t>
            </w:r>
          </w:p>
        </w:tc>
        <w:tc>
          <w:tcPr>
            <w:tcW w:w="2238" w:type="dxa"/>
          </w:tcPr>
          <w:p w14:paraId="7AEC518B" w14:textId="46EA5438" w:rsidR="00EE7AF5" w:rsidRPr="00CB6B73" w:rsidRDefault="00211CDD"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 xml:space="preserve">Maksātnespējas </w:t>
            </w:r>
            <w:r w:rsidR="00D05125" w:rsidRPr="00CB6B73">
              <w:rPr>
                <w:rFonts w:ascii="Times New Roman" w:hAnsi="Times New Roman" w:cs="Times New Roman"/>
                <w:color w:val="auto"/>
                <w:kern w:val="0"/>
                <w:szCs w:val="24"/>
                <w:lang w:eastAsia="lv-LV" w:bidi="ar-SA"/>
              </w:rPr>
              <w:t>reģistrs</w:t>
            </w:r>
          </w:p>
        </w:tc>
        <w:tc>
          <w:tcPr>
            <w:tcW w:w="2334" w:type="dxa"/>
          </w:tcPr>
          <w:p w14:paraId="64FD7076" w14:textId="736C5E35" w:rsidR="00211CDD" w:rsidRPr="00CB6B73" w:rsidRDefault="00EE7AF5" w:rsidP="00E149F1">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T</w:t>
            </w:r>
            <w:r w:rsidR="00E149F1" w:rsidRPr="00CB6B73">
              <w:rPr>
                <w:rFonts w:ascii="Times New Roman" w:hAnsi="Times New Roman" w:cs="Times New Roman"/>
                <w:color w:val="auto"/>
                <w:kern w:val="0"/>
                <w:szCs w:val="24"/>
                <w:lang w:eastAsia="lv-LV" w:bidi="ar-SA"/>
              </w:rPr>
              <w:t>ieslietu ministrija/ Uzņēmumu reģistrs</w:t>
            </w:r>
          </w:p>
        </w:tc>
      </w:tr>
    </w:tbl>
    <w:p w14:paraId="76EDC8F6" w14:textId="6210CB91" w:rsidR="00094719" w:rsidRPr="00CB6B73" w:rsidRDefault="00CB6B73" w:rsidP="00CB6B73">
      <w:pPr>
        <w:pStyle w:val="CommentText"/>
        <w:jc w:val="center"/>
        <w:rPr>
          <w:i/>
          <w:color w:val="auto"/>
          <w:kern w:val="3"/>
          <w:sz w:val="24"/>
          <w:szCs w:val="24"/>
          <w:lang w:val="lv-LV" w:eastAsia="hi-IN" w:bidi="hi-IN"/>
        </w:rPr>
      </w:pPr>
      <w:r w:rsidRPr="00CB6B73">
        <w:rPr>
          <w:i/>
          <w:color w:val="auto"/>
          <w:kern w:val="3"/>
          <w:sz w:val="24"/>
          <w:szCs w:val="24"/>
          <w:lang w:val="lv-LV" w:eastAsia="hi-IN" w:bidi="hi-IN"/>
        </w:rPr>
        <w:t>2</w:t>
      </w:r>
      <w:r w:rsidR="00094719" w:rsidRPr="00CB6B73">
        <w:rPr>
          <w:i/>
          <w:color w:val="auto"/>
          <w:kern w:val="3"/>
          <w:sz w:val="24"/>
          <w:szCs w:val="24"/>
          <w:lang w:val="lv-LV" w:eastAsia="hi-IN" w:bidi="hi-IN"/>
        </w:rPr>
        <w:t>.Tabula. Indikatīvie datu avoti par e-adreses lietotājiem, atbildīgās iestādes par datiem.</w:t>
      </w:r>
    </w:p>
    <w:p w14:paraId="1B43868C" w14:textId="77777777" w:rsidR="004462B6" w:rsidRDefault="004462B6" w:rsidP="00CB6B73">
      <w:pPr>
        <w:pStyle w:val="CommentText"/>
        <w:ind w:firstLine="720"/>
        <w:jc w:val="both"/>
        <w:rPr>
          <w:i/>
          <w:color w:val="auto"/>
          <w:kern w:val="3"/>
          <w:sz w:val="24"/>
          <w:szCs w:val="24"/>
          <w:lang w:val="lv-LV" w:eastAsia="hi-IN" w:bidi="hi-IN"/>
        </w:rPr>
      </w:pPr>
    </w:p>
    <w:p w14:paraId="37B54DAE" w14:textId="47BBABA4" w:rsidR="00941F0A" w:rsidRDefault="00433848" w:rsidP="00941F0A">
      <w:pPr>
        <w:pStyle w:val="CommentText"/>
        <w:ind w:firstLine="720"/>
        <w:jc w:val="both"/>
        <w:rPr>
          <w:color w:val="auto"/>
          <w:kern w:val="3"/>
          <w:sz w:val="24"/>
          <w:szCs w:val="24"/>
          <w:lang w:val="lv-LV" w:eastAsia="hi-IN" w:bidi="hi-IN"/>
        </w:rPr>
      </w:pPr>
      <w:r>
        <w:rPr>
          <w:color w:val="auto"/>
          <w:kern w:val="3"/>
          <w:sz w:val="24"/>
          <w:szCs w:val="24"/>
          <w:lang w:val="lv-LV" w:eastAsia="hi-IN" w:bidi="hi-IN"/>
        </w:rPr>
        <w:t>Vienlaikus</w:t>
      </w:r>
      <w:r w:rsidR="00A04321">
        <w:rPr>
          <w:color w:val="auto"/>
          <w:kern w:val="3"/>
          <w:sz w:val="24"/>
          <w:szCs w:val="24"/>
          <w:lang w:val="lv-LV" w:eastAsia="hi-IN" w:bidi="hi-IN"/>
        </w:rPr>
        <w:t>,</w:t>
      </w:r>
      <w:r>
        <w:rPr>
          <w:color w:val="auto"/>
          <w:kern w:val="3"/>
          <w:sz w:val="24"/>
          <w:szCs w:val="24"/>
          <w:lang w:val="lv-LV" w:eastAsia="hi-IN" w:bidi="hi-IN"/>
        </w:rPr>
        <w:t xml:space="preserve"> ja par kādu e-adreses lietotāju grupu </w:t>
      </w:r>
      <w:r w:rsidR="00A04321">
        <w:rPr>
          <w:color w:val="auto"/>
          <w:kern w:val="3"/>
          <w:sz w:val="24"/>
          <w:szCs w:val="24"/>
          <w:lang w:val="lv-LV" w:eastAsia="hi-IN" w:bidi="hi-IN"/>
        </w:rPr>
        <w:t xml:space="preserve">vai tā informācijas daļu </w:t>
      </w:r>
      <w:r>
        <w:rPr>
          <w:color w:val="auto"/>
          <w:kern w:val="3"/>
          <w:sz w:val="24"/>
          <w:szCs w:val="24"/>
          <w:lang w:val="lv-LV" w:eastAsia="hi-IN" w:bidi="hi-IN"/>
        </w:rPr>
        <w:t xml:space="preserve">netiks </w:t>
      </w:r>
      <w:r w:rsidR="00A04321">
        <w:rPr>
          <w:color w:val="auto"/>
          <w:kern w:val="3"/>
          <w:sz w:val="24"/>
          <w:szCs w:val="24"/>
          <w:lang w:val="lv-LV" w:eastAsia="hi-IN" w:bidi="hi-IN"/>
        </w:rPr>
        <w:t xml:space="preserve">nodrošināta automātiskā datu </w:t>
      </w:r>
      <w:proofErr w:type="spellStart"/>
      <w:r w:rsidR="00A04321">
        <w:rPr>
          <w:color w:val="auto"/>
          <w:kern w:val="3"/>
          <w:sz w:val="24"/>
          <w:szCs w:val="24"/>
          <w:lang w:val="lv-LV" w:eastAsia="hi-IN" w:bidi="hi-IN"/>
        </w:rPr>
        <w:t>ielāde</w:t>
      </w:r>
      <w:proofErr w:type="spellEnd"/>
      <w:r w:rsidR="00A04321">
        <w:rPr>
          <w:color w:val="auto"/>
          <w:kern w:val="3"/>
          <w:sz w:val="24"/>
          <w:szCs w:val="24"/>
          <w:lang w:val="lv-LV" w:eastAsia="hi-IN" w:bidi="hi-IN"/>
        </w:rPr>
        <w:t xml:space="preserve"> no informācijas sistēmas, tiek paredzēts nodrošināt risinājumu, kas paredzēs katram e-adreses grupas lietotājam manuāli ievadīt datus. Par šādu dat</w:t>
      </w:r>
      <w:r w:rsidR="00941F0A">
        <w:rPr>
          <w:color w:val="auto"/>
          <w:kern w:val="3"/>
          <w:sz w:val="24"/>
          <w:szCs w:val="24"/>
          <w:lang w:val="lv-LV" w:eastAsia="hi-IN" w:bidi="hi-IN"/>
        </w:rPr>
        <w:t>u atbilstību būs atbildīga katra attiecīgā valsts iestāde</w:t>
      </w:r>
      <w:r w:rsidR="00A04321">
        <w:rPr>
          <w:color w:val="auto"/>
          <w:kern w:val="3"/>
          <w:sz w:val="24"/>
          <w:szCs w:val="24"/>
          <w:lang w:val="lv-LV" w:eastAsia="hi-IN" w:bidi="hi-IN"/>
        </w:rPr>
        <w:t xml:space="preserve">. </w:t>
      </w:r>
    </w:p>
    <w:p w14:paraId="488DBE2A" w14:textId="77777777" w:rsidR="00941F0A" w:rsidRDefault="00941F0A" w:rsidP="00941F0A">
      <w:pPr>
        <w:pStyle w:val="CommentText"/>
        <w:ind w:firstLine="720"/>
        <w:jc w:val="both"/>
        <w:rPr>
          <w:color w:val="auto"/>
          <w:kern w:val="3"/>
          <w:sz w:val="24"/>
          <w:szCs w:val="24"/>
          <w:lang w:val="lv-LV" w:eastAsia="hi-IN" w:bidi="hi-IN"/>
        </w:rPr>
      </w:pPr>
    </w:p>
    <w:p w14:paraId="0C16E6CF" w14:textId="77777777" w:rsidR="00941F0A" w:rsidRPr="00941F0A" w:rsidRDefault="00941F0A" w:rsidP="00941F0A">
      <w:pPr>
        <w:pStyle w:val="ListParagraph"/>
        <w:numPr>
          <w:ilvl w:val="1"/>
          <w:numId w:val="17"/>
        </w:numPr>
        <w:ind w:left="1276" w:hanging="567"/>
        <w:rPr>
          <w:rFonts w:ascii="Times New Roman" w:eastAsia="ヒラギノ角ゴ Pro W3" w:hAnsi="Times New Roman"/>
          <w:b/>
          <w:sz w:val="24"/>
          <w:szCs w:val="24"/>
          <w:lang w:val="lv-LV" w:eastAsia="lv-LV"/>
        </w:rPr>
      </w:pPr>
      <w:r w:rsidRPr="00941F0A">
        <w:rPr>
          <w:rFonts w:ascii="Times New Roman" w:eastAsia="ヒラギノ角ゴ Pro W3" w:hAnsi="Times New Roman"/>
          <w:b/>
          <w:sz w:val="24"/>
          <w:szCs w:val="24"/>
          <w:lang w:val="lv-LV" w:eastAsia="lv-LV"/>
        </w:rPr>
        <w:t>E-adreses ieviešanas tiesiskie aspekti</w:t>
      </w:r>
    </w:p>
    <w:p w14:paraId="0E9D08B2" w14:textId="05306BB9" w:rsidR="00034F2E" w:rsidRPr="00CB6B73" w:rsidRDefault="00EE7AF5" w:rsidP="00CB6B73">
      <w:pPr>
        <w:ind w:firstLine="720"/>
        <w:jc w:val="both"/>
        <w:rPr>
          <w:rFonts w:ascii="Times New Roman" w:hAnsi="Times New Roman"/>
          <w:color w:val="auto"/>
          <w:lang w:eastAsia="lv-LV"/>
        </w:rPr>
      </w:pPr>
      <w:r w:rsidRPr="00CB6B73">
        <w:rPr>
          <w:rFonts w:ascii="Times New Roman" w:hAnsi="Times New Roman"/>
          <w:color w:val="auto"/>
          <w:lang w:eastAsia="lv-LV"/>
        </w:rPr>
        <w:t>L</w:t>
      </w:r>
      <w:r w:rsidR="00FF7486" w:rsidRPr="00CB6B73">
        <w:rPr>
          <w:rFonts w:ascii="Times New Roman" w:hAnsi="Times New Roman"/>
          <w:color w:val="auto"/>
          <w:lang w:eastAsia="lv-LV"/>
        </w:rPr>
        <w:t>ai nodrošinātu pilnvērtīgu e-adreses ieviešanu un tā darbību, tiks izstrādāti vai grozīti vairāki normatīvie akti</w:t>
      </w:r>
      <w:r w:rsidR="00034F2E" w:rsidRPr="00CB6B73">
        <w:rPr>
          <w:rFonts w:ascii="Times New Roman" w:hAnsi="Times New Roman"/>
          <w:color w:val="auto"/>
          <w:lang w:eastAsia="lv-LV"/>
        </w:rPr>
        <w:t>, tai skaitā:</w:t>
      </w:r>
    </w:p>
    <w:p w14:paraId="2ED97583" w14:textId="1321C9EF" w:rsidR="00FF7486" w:rsidRPr="00CB6B73" w:rsidRDefault="00FF7486" w:rsidP="00CB6B73">
      <w:pPr>
        <w:pStyle w:val="NormalWeb"/>
        <w:numPr>
          <w:ilvl w:val="0"/>
          <w:numId w:val="53"/>
        </w:numPr>
        <w:tabs>
          <w:tab w:val="left" w:pos="993"/>
        </w:tabs>
        <w:spacing w:before="0" w:after="0"/>
        <w:ind w:left="0" w:firstLine="709"/>
        <w:jc w:val="both"/>
        <w:rPr>
          <w:color w:val="auto"/>
          <w:kern w:val="0"/>
          <w:lang w:eastAsia="lv-LV" w:bidi="ar-SA"/>
        </w:rPr>
      </w:pPr>
      <w:r w:rsidRPr="00CB6B73">
        <w:rPr>
          <w:color w:val="auto"/>
          <w:kern w:val="0"/>
          <w:lang w:eastAsia="lv-LV" w:bidi="ar-SA"/>
        </w:rPr>
        <w:t>tiks izstrādāti jauni Ministru kabineta noteikumi, kas noteiks e-adrešu informācijas sistēmas drošības un tehniskās prasības, e-adrešu katalogā ietveramās informācijas apjomu un aprites kārtību, dokumentu glabāšanas apjomu un citas normas</w:t>
      </w:r>
      <w:r w:rsidRPr="00CB6B73">
        <w:rPr>
          <w:color w:val="auto"/>
          <w:kern w:val="0"/>
          <w:vertAlign w:val="superscript"/>
          <w:lang w:eastAsia="lv-LV" w:bidi="ar-SA"/>
        </w:rPr>
        <w:footnoteReference w:id="11"/>
      </w:r>
      <w:r w:rsidR="00B3659B">
        <w:rPr>
          <w:color w:val="auto"/>
          <w:kern w:val="0"/>
          <w:lang w:eastAsia="lv-LV" w:bidi="ar-SA"/>
        </w:rPr>
        <w:t>;</w:t>
      </w:r>
    </w:p>
    <w:p w14:paraId="677DF861" w14:textId="72FDA662" w:rsidR="00034F2E" w:rsidRPr="00CB6B73" w:rsidRDefault="00FF7486" w:rsidP="00CB6B73">
      <w:pPr>
        <w:pStyle w:val="NormalWeb"/>
        <w:numPr>
          <w:ilvl w:val="0"/>
          <w:numId w:val="53"/>
        </w:numPr>
        <w:tabs>
          <w:tab w:val="left" w:pos="993"/>
        </w:tabs>
        <w:spacing w:before="0" w:after="0"/>
        <w:ind w:left="0" w:firstLine="709"/>
        <w:jc w:val="both"/>
        <w:rPr>
          <w:color w:val="auto"/>
          <w:kern w:val="0"/>
          <w:szCs w:val="24"/>
          <w:lang w:eastAsia="lv-LV" w:bidi="ar-SA"/>
        </w:rPr>
      </w:pPr>
      <w:r w:rsidRPr="00CB6B73">
        <w:rPr>
          <w:color w:val="auto"/>
          <w:kern w:val="0"/>
          <w:szCs w:val="24"/>
          <w:lang w:eastAsia="lv-LV" w:bidi="ar-SA"/>
        </w:rPr>
        <w:t>g</w:t>
      </w:r>
      <w:r w:rsidR="00034F2E" w:rsidRPr="00CB6B73">
        <w:rPr>
          <w:color w:val="auto"/>
          <w:kern w:val="0"/>
          <w:szCs w:val="24"/>
          <w:lang w:eastAsia="lv-LV" w:bidi="ar-SA"/>
        </w:rPr>
        <w:t>rozījumi Paziņošanas likumā, ietverot elektroniskās paziņošanas, izmantojot e-adresi, prioritātes principu</w:t>
      </w:r>
      <w:r w:rsidR="00F80D35" w:rsidRPr="00CB6B73">
        <w:rPr>
          <w:color w:val="auto"/>
          <w:kern w:val="0"/>
          <w:szCs w:val="24"/>
          <w:lang w:eastAsia="lv-LV" w:bidi="ar-SA"/>
        </w:rPr>
        <w:t xml:space="preserve">, un </w:t>
      </w:r>
      <w:r w:rsidR="0086684E" w:rsidRPr="00CB6B73">
        <w:rPr>
          <w:color w:val="auto"/>
          <w:kern w:val="0"/>
          <w:szCs w:val="24"/>
          <w:lang w:eastAsia="lv-LV" w:bidi="ar-SA"/>
        </w:rPr>
        <w:t>g</w:t>
      </w:r>
      <w:r w:rsidR="00F80D35" w:rsidRPr="00CB6B73">
        <w:rPr>
          <w:color w:val="auto"/>
          <w:kern w:val="0"/>
          <w:szCs w:val="24"/>
          <w:lang w:eastAsia="lv-LV" w:bidi="ar-SA"/>
        </w:rPr>
        <w:t>rozījumi Informācijas atklātības likumā, paredzot iespēju pieprasīt un sniegt ierobežotas pieejamības informāciju arī, izmantojot e-adresi</w:t>
      </w:r>
      <w:r w:rsidR="00034F2E" w:rsidRPr="00CB6B73">
        <w:rPr>
          <w:rStyle w:val="FootnoteReference"/>
          <w:rFonts w:eastAsia="Times New Roman"/>
          <w:color w:val="auto"/>
          <w:sz w:val="20"/>
          <w:lang w:eastAsia="lv-LV" w:bidi="ar-SA"/>
        </w:rPr>
        <w:footnoteReference w:id="12"/>
      </w:r>
      <w:r w:rsidR="00034F2E" w:rsidRPr="00CB6B73">
        <w:rPr>
          <w:color w:val="auto"/>
          <w:kern w:val="0"/>
          <w:szCs w:val="24"/>
          <w:lang w:eastAsia="lv-LV" w:bidi="ar-SA"/>
        </w:rPr>
        <w:t>;</w:t>
      </w:r>
    </w:p>
    <w:p w14:paraId="66AEA09D" w14:textId="07E4FD95" w:rsidR="0047467A" w:rsidRPr="00CB6B73" w:rsidRDefault="00FF7486" w:rsidP="00CB6B73">
      <w:pPr>
        <w:pStyle w:val="NormalWeb"/>
        <w:numPr>
          <w:ilvl w:val="0"/>
          <w:numId w:val="53"/>
        </w:numPr>
        <w:tabs>
          <w:tab w:val="left" w:pos="993"/>
        </w:tabs>
        <w:spacing w:before="0" w:after="0"/>
        <w:ind w:left="0" w:firstLine="709"/>
        <w:jc w:val="both"/>
        <w:rPr>
          <w:color w:val="auto"/>
          <w:kern w:val="0"/>
          <w:szCs w:val="24"/>
          <w:lang w:eastAsia="lv-LV" w:bidi="ar-SA"/>
        </w:rPr>
      </w:pPr>
      <w:r w:rsidRPr="00CB6B73">
        <w:rPr>
          <w:color w:val="auto"/>
          <w:kern w:val="0"/>
          <w:szCs w:val="24"/>
          <w:lang w:eastAsia="lv-LV" w:bidi="ar-SA"/>
        </w:rPr>
        <w:t>g</w:t>
      </w:r>
      <w:r w:rsidR="0047467A" w:rsidRPr="00CB6B73">
        <w:rPr>
          <w:color w:val="auto"/>
          <w:kern w:val="0"/>
          <w:szCs w:val="24"/>
          <w:lang w:eastAsia="lv-LV" w:bidi="ar-SA"/>
        </w:rPr>
        <w:t xml:space="preserve">rozījumi Iedzīvotāju reģistra likumā, paredzot paplašināt Iedzīvotāju reģistrā uzkrāto ziņu apjomu, un grozījumi divos Ministra kabineta noteikumos, kas saistīti ar </w:t>
      </w:r>
      <w:r w:rsidR="001227FC" w:rsidRPr="00CB6B73">
        <w:rPr>
          <w:color w:val="auto"/>
          <w:kern w:val="0"/>
          <w:szCs w:val="24"/>
          <w:lang w:eastAsia="lv-LV" w:bidi="ar-SA"/>
        </w:rPr>
        <w:t>Iedzīvotāju reģistra</w:t>
      </w:r>
      <w:r w:rsidR="0047467A" w:rsidRPr="00CB6B73">
        <w:rPr>
          <w:color w:val="auto"/>
          <w:kern w:val="0"/>
          <w:szCs w:val="24"/>
          <w:lang w:eastAsia="lv-LV" w:bidi="ar-SA"/>
        </w:rPr>
        <w:t xml:space="preserve"> likumu</w:t>
      </w:r>
      <w:r w:rsidRPr="00CB6B73">
        <w:rPr>
          <w:rStyle w:val="FootnoteReference"/>
          <w:color w:val="auto"/>
          <w:kern w:val="0"/>
          <w:szCs w:val="24"/>
          <w:lang w:eastAsia="lv-LV" w:bidi="ar-SA"/>
        </w:rPr>
        <w:footnoteReference w:id="13"/>
      </w:r>
      <w:r w:rsidR="0047467A" w:rsidRPr="00CB6B73">
        <w:rPr>
          <w:color w:val="auto"/>
          <w:kern w:val="0"/>
          <w:szCs w:val="24"/>
          <w:lang w:eastAsia="lv-LV" w:bidi="ar-SA"/>
        </w:rPr>
        <w:t xml:space="preserve">; </w:t>
      </w:r>
    </w:p>
    <w:p w14:paraId="54549F25" w14:textId="0B436620" w:rsidR="007156F2" w:rsidRPr="00CB6B73" w:rsidRDefault="00FF7486" w:rsidP="00CB6B73">
      <w:pPr>
        <w:pStyle w:val="NormalWeb"/>
        <w:numPr>
          <w:ilvl w:val="0"/>
          <w:numId w:val="53"/>
        </w:numPr>
        <w:tabs>
          <w:tab w:val="left" w:pos="993"/>
        </w:tabs>
        <w:spacing w:before="0" w:after="0"/>
        <w:ind w:left="0" w:firstLine="709"/>
        <w:jc w:val="both"/>
        <w:rPr>
          <w:color w:val="auto"/>
          <w:kern w:val="0"/>
          <w:szCs w:val="24"/>
          <w:lang w:eastAsia="lv-LV" w:bidi="ar-SA"/>
        </w:rPr>
      </w:pPr>
      <w:r w:rsidRPr="00CB6B73">
        <w:rPr>
          <w:color w:val="auto"/>
          <w:kern w:val="0"/>
          <w:szCs w:val="24"/>
          <w:lang w:eastAsia="lv-LV" w:bidi="ar-SA"/>
        </w:rPr>
        <w:t>g</w:t>
      </w:r>
      <w:r w:rsidR="007156F2" w:rsidRPr="00CB6B73">
        <w:rPr>
          <w:color w:val="auto"/>
          <w:kern w:val="0"/>
          <w:szCs w:val="24"/>
          <w:lang w:eastAsia="lv-LV" w:bidi="ar-SA"/>
        </w:rPr>
        <w:t xml:space="preserve">rozījumi likumā </w:t>
      </w:r>
      <w:r w:rsidR="00C54832">
        <w:rPr>
          <w:color w:val="auto"/>
          <w:kern w:val="0"/>
          <w:szCs w:val="24"/>
          <w:lang w:eastAsia="lv-LV" w:bidi="ar-SA"/>
        </w:rPr>
        <w:t>„</w:t>
      </w:r>
      <w:r w:rsidR="007156F2" w:rsidRPr="00CB6B73">
        <w:rPr>
          <w:color w:val="auto"/>
          <w:kern w:val="0"/>
          <w:szCs w:val="24"/>
          <w:lang w:eastAsia="lv-LV" w:bidi="ar-SA"/>
        </w:rPr>
        <w:t>Par nodokļiem un nodevām”, paredzot, ka tiem nodokļu maksātājiem, kuriem ir aktivizēts e-</w:t>
      </w:r>
      <w:r w:rsidR="00895AA7" w:rsidRPr="00CB6B73">
        <w:rPr>
          <w:color w:val="auto"/>
          <w:kern w:val="0"/>
          <w:szCs w:val="24"/>
          <w:lang w:eastAsia="lv-LV" w:bidi="ar-SA"/>
        </w:rPr>
        <w:t xml:space="preserve">adreses </w:t>
      </w:r>
      <w:r w:rsidR="007156F2" w:rsidRPr="00CB6B73">
        <w:rPr>
          <w:color w:val="auto"/>
          <w:kern w:val="0"/>
          <w:szCs w:val="24"/>
          <w:lang w:eastAsia="lv-LV" w:bidi="ar-SA"/>
        </w:rPr>
        <w:t>konts, administratīvos aktus un citus dokumentus paziņo, izmantojot elektroniskās deklarēšanās sistēmu un dokumentu pieejamību e-adrešu informācijas sistēmā</w:t>
      </w:r>
      <w:r w:rsidR="00F51A02" w:rsidRPr="00CB6B73">
        <w:rPr>
          <w:rStyle w:val="FootnoteReference"/>
          <w:color w:val="auto"/>
          <w:kern w:val="0"/>
          <w:szCs w:val="24"/>
          <w:lang w:eastAsia="lv-LV" w:bidi="ar-SA"/>
        </w:rPr>
        <w:footnoteReference w:id="14"/>
      </w:r>
      <w:r w:rsidR="007156F2" w:rsidRPr="00CB6B73">
        <w:rPr>
          <w:color w:val="auto"/>
          <w:kern w:val="0"/>
          <w:szCs w:val="24"/>
          <w:lang w:eastAsia="lv-LV" w:bidi="ar-SA"/>
        </w:rPr>
        <w:t>;</w:t>
      </w:r>
    </w:p>
    <w:p w14:paraId="42AFC6F5" w14:textId="195EB370" w:rsidR="00956F07" w:rsidRDefault="00FF7486" w:rsidP="009915D9">
      <w:pPr>
        <w:pStyle w:val="NormalWeb"/>
        <w:numPr>
          <w:ilvl w:val="0"/>
          <w:numId w:val="53"/>
        </w:numPr>
        <w:tabs>
          <w:tab w:val="left" w:pos="993"/>
        </w:tabs>
        <w:spacing w:before="0" w:after="0"/>
        <w:jc w:val="both"/>
        <w:rPr>
          <w:color w:val="auto"/>
          <w:kern w:val="0"/>
          <w:szCs w:val="24"/>
          <w:lang w:eastAsia="lv-LV" w:bidi="ar-SA"/>
        </w:rPr>
      </w:pPr>
      <w:r w:rsidRPr="00CB6B73">
        <w:rPr>
          <w:color w:val="auto"/>
          <w:kern w:val="0"/>
          <w:szCs w:val="24"/>
          <w:lang w:eastAsia="lv-LV" w:bidi="ar-SA"/>
        </w:rPr>
        <w:t>g</w:t>
      </w:r>
      <w:r w:rsidR="0047467A" w:rsidRPr="00CB6B73">
        <w:rPr>
          <w:color w:val="auto"/>
          <w:kern w:val="0"/>
          <w:szCs w:val="24"/>
          <w:lang w:eastAsia="lv-LV" w:bidi="ar-SA"/>
        </w:rPr>
        <w:t xml:space="preserve">rozījumi </w:t>
      </w:r>
      <w:r w:rsidR="009915D9" w:rsidRPr="00CB6B73">
        <w:rPr>
          <w:color w:val="auto"/>
          <w:kern w:val="0"/>
          <w:szCs w:val="24"/>
          <w:lang w:eastAsia="lv-LV" w:bidi="ar-SA"/>
        </w:rPr>
        <w:t>M</w:t>
      </w:r>
      <w:r w:rsidR="009915D9">
        <w:rPr>
          <w:color w:val="auto"/>
          <w:kern w:val="0"/>
          <w:szCs w:val="24"/>
          <w:lang w:eastAsia="lv-LV" w:bidi="ar-SA"/>
        </w:rPr>
        <w:t>inistru kabineta</w:t>
      </w:r>
      <w:r w:rsidR="009915D9" w:rsidRPr="00CB6B73">
        <w:rPr>
          <w:color w:val="auto"/>
          <w:kern w:val="0"/>
          <w:szCs w:val="24"/>
          <w:lang w:eastAsia="lv-LV" w:bidi="ar-SA"/>
        </w:rPr>
        <w:t xml:space="preserve"> </w:t>
      </w:r>
      <w:r w:rsidR="009915D9">
        <w:rPr>
          <w:color w:val="auto"/>
          <w:kern w:val="0"/>
          <w:szCs w:val="24"/>
          <w:lang w:eastAsia="lv-LV" w:bidi="ar-SA"/>
        </w:rPr>
        <w:t xml:space="preserve">2005.gada 28.jūnija </w:t>
      </w:r>
      <w:r w:rsidR="0047467A" w:rsidRPr="00CB6B73">
        <w:rPr>
          <w:color w:val="auto"/>
          <w:kern w:val="0"/>
          <w:szCs w:val="24"/>
          <w:lang w:eastAsia="lv-LV" w:bidi="ar-SA"/>
        </w:rPr>
        <w:t>not</w:t>
      </w:r>
      <w:r w:rsidR="00A54F1D" w:rsidRPr="00CB6B73">
        <w:rPr>
          <w:color w:val="auto"/>
          <w:kern w:val="0"/>
          <w:szCs w:val="24"/>
          <w:lang w:eastAsia="lv-LV" w:bidi="ar-SA"/>
        </w:rPr>
        <w:t xml:space="preserve">eikumos </w:t>
      </w:r>
      <w:r w:rsidR="0047467A" w:rsidRPr="00CB6B73">
        <w:rPr>
          <w:color w:val="auto"/>
          <w:kern w:val="0"/>
          <w:szCs w:val="24"/>
          <w:lang w:eastAsia="lv-LV" w:bidi="ar-SA"/>
        </w:rPr>
        <w:t>Nr.473</w:t>
      </w:r>
      <w:r w:rsidR="009915D9">
        <w:rPr>
          <w:color w:val="auto"/>
          <w:kern w:val="0"/>
          <w:szCs w:val="24"/>
          <w:lang w:eastAsia="lv-LV" w:bidi="ar-SA"/>
        </w:rPr>
        <w:t xml:space="preserve"> „</w:t>
      </w:r>
      <w:r w:rsidR="009915D9" w:rsidRPr="009915D9">
        <w:rPr>
          <w:color w:val="auto"/>
          <w:kern w:val="0"/>
          <w:szCs w:val="24"/>
          <w:lang w:eastAsia="lv-LV" w:bidi="ar-SA"/>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9915D9">
        <w:rPr>
          <w:color w:val="auto"/>
          <w:kern w:val="0"/>
          <w:szCs w:val="24"/>
          <w:lang w:eastAsia="lv-LV" w:bidi="ar-SA"/>
        </w:rPr>
        <w:t>” (turpmāk – MK noteikumi Nr.473)</w:t>
      </w:r>
      <w:r w:rsidR="00A54F1D" w:rsidRPr="00CB6B73">
        <w:rPr>
          <w:color w:val="auto"/>
          <w:kern w:val="0"/>
          <w:szCs w:val="24"/>
          <w:lang w:eastAsia="lv-LV" w:bidi="ar-SA"/>
        </w:rPr>
        <w:t>, papildinot ar e-adresi kā informācijas apmaiņas veidu, kuru var izmantot elektronisko dokumentu apritē,</w:t>
      </w:r>
      <w:r w:rsidR="0047467A" w:rsidRPr="00CB6B73">
        <w:rPr>
          <w:color w:val="auto"/>
          <w:kern w:val="0"/>
          <w:szCs w:val="24"/>
          <w:lang w:eastAsia="lv-LV" w:bidi="ar-SA"/>
        </w:rPr>
        <w:t xml:space="preserve"> un </w:t>
      </w:r>
      <w:r w:rsidR="009915D9">
        <w:rPr>
          <w:color w:val="auto"/>
          <w:kern w:val="0"/>
          <w:szCs w:val="24"/>
          <w:lang w:eastAsia="lv-LV" w:bidi="ar-SA"/>
        </w:rPr>
        <w:t>grozījumi Ministru kabineta 2016.gada 14.jūnija</w:t>
      </w:r>
      <w:r w:rsidR="00E75AAA" w:rsidRPr="00CB6B73">
        <w:rPr>
          <w:color w:val="auto"/>
          <w:kern w:val="0"/>
          <w:szCs w:val="24"/>
          <w:lang w:eastAsia="lv-LV" w:bidi="ar-SA"/>
        </w:rPr>
        <w:t xml:space="preserve"> noteikumos Nr.375</w:t>
      </w:r>
      <w:r w:rsidR="00A54F1D" w:rsidRPr="00CB6B73">
        <w:rPr>
          <w:color w:val="auto"/>
          <w:kern w:val="0"/>
          <w:szCs w:val="24"/>
          <w:lang w:eastAsia="lv-LV" w:bidi="ar-SA"/>
        </w:rPr>
        <w:t xml:space="preserve"> </w:t>
      </w:r>
      <w:r w:rsidR="009915D9">
        <w:rPr>
          <w:color w:val="auto"/>
          <w:kern w:val="0"/>
          <w:szCs w:val="24"/>
          <w:lang w:eastAsia="lv-LV" w:bidi="ar-SA"/>
        </w:rPr>
        <w:t>„</w:t>
      </w:r>
      <w:r w:rsidR="009915D9" w:rsidRPr="009915D9">
        <w:rPr>
          <w:color w:val="auto"/>
          <w:kern w:val="0"/>
          <w:szCs w:val="24"/>
          <w:lang w:eastAsia="lv-LV" w:bidi="ar-SA"/>
        </w:rPr>
        <w:t>Valsts reģionālās attīstības aģentūras nolikums</w:t>
      </w:r>
      <w:r w:rsidR="009915D9">
        <w:rPr>
          <w:color w:val="auto"/>
          <w:kern w:val="0"/>
          <w:szCs w:val="24"/>
          <w:lang w:eastAsia="lv-LV" w:bidi="ar-SA"/>
        </w:rPr>
        <w:t>” (turpmāk - MK noteikumi Nr.375),</w:t>
      </w:r>
      <w:r w:rsidR="0047467A" w:rsidRPr="00CB6B73">
        <w:rPr>
          <w:color w:val="auto"/>
          <w:kern w:val="0"/>
          <w:szCs w:val="24"/>
          <w:lang w:eastAsia="lv-LV" w:bidi="ar-SA"/>
        </w:rPr>
        <w:t xml:space="preserve"> </w:t>
      </w:r>
      <w:r w:rsidR="00A54F1D" w:rsidRPr="00CB6B73">
        <w:rPr>
          <w:color w:val="auto"/>
          <w:kern w:val="0"/>
          <w:szCs w:val="24"/>
          <w:lang w:eastAsia="lv-LV" w:bidi="ar-SA"/>
        </w:rPr>
        <w:t>papildinot VRAA uzdevumus.</w:t>
      </w:r>
    </w:p>
    <w:p w14:paraId="4D6A2ECC" w14:textId="7369623B" w:rsidR="0047467A" w:rsidRPr="00CB6B73" w:rsidRDefault="00956F07" w:rsidP="00610B5C">
      <w:pPr>
        <w:pStyle w:val="NormalWeb"/>
        <w:tabs>
          <w:tab w:val="left" w:pos="993"/>
        </w:tabs>
        <w:ind w:firstLine="709"/>
        <w:jc w:val="both"/>
        <w:rPr>
          <w:color w:val="auto"/>
          <w:kern w:val="0"/>
          <w:szCs w:val="24"/>
          <w:lang w:eastAsia="lv-LV" w:bidi="ar-SA"/>
        </w:rPr>
      </w:pPr>
      <w:r>
        <w:rPr>
          <w:color w:val="auto"/>
          <w:kern w:val="0"/>
          <w:szCs w:val="24"/>
          <w:lang w:eastAsia="lv-LV" w:bidi="ar-SA"/>
        </w:rPr>
        <w:lastRenderedPageBreak/>
        <w:t xml:space="preserve">Minētajos normatīvajos aktos būs jānosaka arī kādā veidā tiks nodrošināta e-adreses piekļuve </w:t>
      </w:r>
      <w:r w:rsidR="00941F0A">
        <w:rPr>
          <w:color w:val="auto"/>
          <w:kern w:val="0"/>
          <w:szCs w:val="24"/>
          <w:lang w:eastAsia="lv-LV" w:bidi="ar-SA"/>
        </w:rPr>
        <w:t>ārvalstniekiem (gan fiziska persona</w:t>
      </w:r>
      <w:r>
        <w:rPr>
          <w:color w:val="auto"/>
          <w:kern w:val="0"/>
          <w:szCs w:val="24"/>
          <w:lang w:eastAsia="lv-LV" w:bidi="ar-SA"/>
        </w:rPr>
        <w:t xml:space="preserve">, gan kā juridisko personu pārstāvis), vienlaikus ņemot vērā </w:t>
      </w:r>
      <w:r>
        <w:t xml:space="preserve">Eiropas Parlamenta un Padomes </w:t>
      </w:r>
      <w:r w:rsidR="00C54832">
        <w:t>2014. gada 23. jūlija R</w:t>
      </w:r>
      <w:r>
        <w:t>egulu Nr.</w:t>
      </w:r>
      <w:r w:rsidR="00C54832">
        <w:t> </w:t>
      </w:r>
      <w:r>
        <w:t xml:space="preserve">910/2014 </w:t>
      </w:r>
      <w:r w:rsidRPr="00956F07">
        <w:rPr>
          <w:color w:val="auto"/>
          <w:kern w:val="0"/>
          <w:szCs w:val="24"/>
          <w:lang w:eastAsia="lv-LV" w:bidi="ar-SA"/>
        </w:rPr>
        <w:t>par elektronisko identifikāciju un uzticamības pakalpojumiem elektronisko darījumu veikšanai iekšējā tirgū un ar ko atceļ Direktīvu 1999/93/EK</w:t>
      </w:r>
      <w:r w:rsidR="00D54F63">
        <w:rPr>
          <w:color w:val="auto"/>
          <w:kern w:val="0"/>
          <w:szCs w:val="24"/>
          <w:lang w:eastAsia="lv-LV" w:bidi="ar-SA"/>
        </w:rPr>
        <w:t>.</w:t>
      </w:r>
    </w:p>
    <w:p w14:paraId="6D9151E4" w14:textId="7890781F" w:rsidR="007156F2" w:rsidRPr="00CB6B73" w:rsidRDefault="007156F2" w:rsidP="00F20989">
      <w:pPr>
        <w:ind w:firstLine="720"/>
        <w:jc w:val="both"/>
        <w:rPr>
          <w:rFonts w:ascii="Times New Roman" w:eastAsia="Times New Roman" w:hAnsi="Times New Roman"/>
          <w:color w:val="auto"/>
          <w:sz w:val="28"/>
          <w:szCs w:val="20"/>
        </w:rPr>
      </w:pPr>
      <w:r w:rsidRPr="00CB6B73">
        <w:rPr>
          <w:rFonts w:ascii="Times New Roman" w:hAnsi="Times New Roman"/>
          <w:color w:val="auto"/>
          <w:lang w:eastAsia="lv-LV"/>
        </w:rPr>
        <w:t>Visām ministrijām līdz 2017.</w:t>
      </w:r>
      <w:r w:rsidR="00C54832">
        <w:rPr>
          <w:rFonts w:ascii="Times New Roman" w:hAnsi="Times New Roman"/>
          <w:color w:val="auto"/>
          <w:lang w:eastAsia="lv-LV"/>
        </w:rPr>
        <w:t> </w:t>
      </w:r>
      <w:r w:rsidRPr="00CB6B73">
        <w:rPr>
          <w:rFonts w:ascii="Times New Roman" w:hAnsi="Times New Roman"/>
          <w:color w:val="auto"/>
          <w:lang w:eastAsia="lv-LV"/>
        </w:rPr>
        <w:t>gada 1.</w:t>
      </w:r>
      <w:r w:rsidR="00C54832">
        <w:rPr>
          <w:rFonts w:ascii="Times New Roman" w:hAnsi="Times New Roman"/>
          <w:color w:val="auto"/>
          <w:lang w:eastAsia="lv-LV"/>
        </w:rPr>
        <w:t> </w:t>
      </w:r>
      <w:r w:rsidRPr="00CB6B73">
        <w:rPr>
          <w:rFonts w:ascii="Times New Roman" w:hAnsi="Times New Roman"/>
          <w:color w:val="auto"/>
          <w:lang w:eastAsia="lv-LV"/>
        </w:rPr>
        <w:t>jūlijam ir jāizvērtē to kompetencē esošie tiesību akti un, ja nepieciešams, Ministru kabinetā jāiesniedz grozījumi tiesību aktos, paredzot iespēju saziņas nodrošināšanai starp iestādi un privātpersonu izmantot e-adresi</w:t>
      </w:r>
      <w:r w:rsidRPr="00CB6B73">
        <w:rPr>
          <w:rStyle w:val="FootnoteReference"/>
          <w:rFonts w:ascii="Times New Roman" w:eastAsia="Times New Roman" w:hAnsi="Times New Roman"/>
          <w:color w:val="auto"/>
          <w:sz w:val="28"/>
          <w:szCs w:val="20"/>
        </w:rPr>
        <w:footnoteReference w:id="15"/>
      </w:r>
      <w:r w:rsidR="00D54F63">
        <w:rPr>
          <w:rFonts w:ascii="Times New Roman" w:eastAsia="Times New Roman" w:hAnsi="Times New Roman"/>
          <w:color w:val="auto"/>
          <w:sz w:val="28"/>
          <w:szCs w:val="20"/>
        </w:rPr>
        <w:t xml:space="preserve">, </w:t>
      </w:r>
      <w:r w:rsidR="00D54F63" w:rsidRPr="00610B5C">
        <w:rPr>
          <w:rFonts w:ascii="Times New Roman" w:hAnsi="Times New Roman"/>
          <w:color w:val="auto"/>
          <w:lang w:eastAsia="lv-LV"/>
        </w:rPr>
        <w:t>ta</w:t>
      </w:r>
      <w:r w:rsidR="009932CE">
        <w:rPr>
          <w:rFonts w:ascii="Times New Roman" w:hAnsi="Times New Roman"/>
          <w:color w:val="auto"/>
          <w:lang w:eastAsia="lv-LV"/>
        </w:rPr>
        <w:t>jā</w:t>
      </w:r>
      <w:r w:rsidR="00D54F63" w:rsidRPr="00610B5C">
        <w:rPr>
          <w:rFonts w:ascii="Times New Roman" w:hAnsi="Times New Roman"/>
          <w:color w:val="auto"/>
          <w:lang w:eastAsia="lv-LV"/>
        </w:rPr>
        <w:t xml:space="preserve"> skaitā</w:t>
      </w:r>
      <w:r w:rsidR="009932CE">
        <w:rPr>
          <w:rFonts w:ascii="Times New Roman" w:hAnsi="Times New Roman"/>
          <w:color w:val="auto"/>
          <w:lang w:eastAsia="lv-LV"/>
        </w:rPr>
        <w:t>,</w:t>
      </w:r>
      <w:r w:rsidR="00D54F63" w:rsidRPr="00610B5C">
        <w:rPr>
          <w:rFonts w:ascii="Times New Roman" w:hAnsi="Times New Roman"/>
          <w:color w:val="auto"/>
          <w:lang w:eastAsia="lv-LV"/>
        </w:rPr>
        <w:t xml:space="preserve"> paredzot</w:t>
      </w:r>
      <w:r w:rsidR="009932CE">
        <w:rPr>
          <w:rFonts w:ascii="Times New Roman" w:hAnsi="Times New Roman"/>
          <w:color w:val="auto"/>
          <w:lang w:eastAsia="lv-LV"/>
        </w:rPr>
        <w:t>,</w:t>
      </w:r>
      <w:r w:rsidR="00D54F63" w:rsidRPr="00610B5C">
        <w:rPr>
          <w:rFonts w:ascii="Times New Roman" w:hAnsi="Times New Roman"/>
          <w:color w:val="auto"/>
          <w:lang w:eastAsia="lv-LV"/>
        </w:rPr>
        <w:t xml:space="preserve"> </w:t>
      </w:r>
      <w:r w:rsidR="00D54F63" w:rsidRPr="00D54F63">
        <w:rPr>
          <w:rFonts w:ascii="Times New Roman" w:hAnsi="Times New Roman"/>
          <w:color w:val="auto"/>
          <w:lang w:eastAsia="lv-LV"/>
        </w:rPr>
        <w:t>nepieciešamības</w:t>
      </w:r>
      <w:r w:rsidR="00D54F63" w:rsidRPr="00610B5C">
        <w:rPr>
          <w:rFonts w:ascii="Times New Roman" w:hAnsi="Times New Roman"/>
          <w:color w:val="auto"/>
          <w:lang w:eastAsia="lv-LV"/>
        </w:rPr>
        <w:t xml:space="preserve"> gadījumā</w:t>
      </w:r>
      <w:r w:rsidR="009932CE">
        <w:rPr>
          <w:rFonts w:ascii="Times New Roman" w:hAnsi="Times New Roman"/>
          <w:color w:val="auto"/>
          <w:lang w:eastAsia="lv-LV"/>
        </w:rPr>
        <w:t>,</w:t>
      </w:r>
      <w:r w:rsidR="00D54F63" w:rsidRPr="00610B5C">
        <w:rPr>
          <w:rFonts w:ascii="Times New Roman" w:hAnsi="Times New Roman"/>
          <w:color w:val="auto"/>
          <w:lang w:eastAsia="lv-LV"/>
        </w:rPr>
        <w:t xml:space="preserve"> e-pakalpojumu </w:t>
      </w:r>
      <w:r w:rsidR="009932CE" w:rsidRPr="00610B5C">
        <w:rPr>
          <w:rFonts w:ascii="Times New Roman" w:hAnsi="Times New Roman"/>
          <w:color w:val="auto"/>
          <w:lang w:eastAsia="lv-LV"/>
        </w:rPr>
        <w:t>pielāgo</w:t>
      </w:r>
      <w:r w:rsidR="009932CE">
        <w:rPr>
          <w:rFonts w:ascii="Times New Roman" w:hAnsi="Times New Roman"/>
          <w:color w:val="auto"/>
          <w:lang w:eastAsia="lv-LV"/>
        </w:rPr>
        <w:t>šanu informācijas nosūtīšanai uz</w:t>
      </w:r>
      <w:r w:rsidR="00D54F63" w:rsidRPr="00610B5C">
        <w:rPr>
          <w:rFonts w:ascii="Times New Roman" w:hAnsi="Times New Roman"/>
          <w:color w:val="auto"/>
          <w:lang w:eastAsia="lv-LV"/>
        </w:rPr>
        <w:t xml:space="preserve"> e-adresi.</w:t>
      </w:r>
      <w:r w:rsidR="00D54F63">
        <w:rPr>
          <w:rFonts w:ascii="Times New Roman" w:eastAsia="Times New Roman" w:hAnsi="Times New Roman"/>
          <w:color w:val="auto"/>
          <w:sz w:val="28"/>
          <w:szCs w:val="20"/>
        </w:rPr>
        <w:t xml:space="preserve"> </w:t>
      </w:r>
    </w:p>
    <w:p w14:paraId="7AFF86A5" w14:textId="77777777" w:rsidR="00A54F1D" w:rsidRPr="00CB6B73" w:rsidRDefault="00A54F1D" w:rsidP="00CB6B73">
      <w:pPr>
        <w:pStyle w:val="CommentText"/>
        <w:ind w:firstLine="720"/>
        <w:jc w:val="both"/>
        <w:rPr>
          <w:b/>
          <w:color w:val="auto"/>
          <w:sz w:val="24"/>
          <w:szCs w:val="24"/>
          <w:u w:val="single"/>
          <w:lang w:val="lv-LV"/>
        </w:rPr>
      </w:pPr>
    </w:p>
    <w:tbl>
      <w:tblPr>
        <w:tblStyle w:val="TableGrid"/>
        <w:tblW w:w="0" w:type="auto"/>
        <w:tblLook w:val="04A0" w:firstRow="1" w:lastRow="0" w:firstColumn="1" w:lastColumn="0" w:noHBand="0" w:noVBand="1"/>
      </w:tblPr>
      <w:tblGrid>
        <w:gridCol w:w="4782"/>
        <w:gridCol w:w="2196"/>
        <w:gridCol w:w="2084"/>
      </w:tblGrid>
      <w:tr w:rsidR="00D40D5E" w:rsidRPr="00CB6B73" w14:paraId="15FA31B8" w14:textId="77777777" w:rsidTr="00CB6B73">
        <w:tc>
          <w:tcPr>
            <w:tcW w:w="4782" w:type="dxa"/>
          </w:tcPr>
          <w:p w14:paraId="37DD5AA8" w14:textId="77777777" w:rsidR="00A169E4" w:rsidRPr="00CB6B73" w:rsidRDefault="00A169E4" w:rsidP="00E76247">
            <w:pPr>
              <w:jc w:val="center"/>
              <w:rPr>
                <w:rFonts w:ascii="Times New Roman" w:hAnsi="Times New Roman"/>
                <w:b/>
                <w:color w:val="auto"/>
                <w:kern w:val="0"/>
                <w:lang w:eastAsia="lv-LV"/>
              </w:rPr>
            </w:pPr>
            <w:r w:rsidRPr="00CB6B73">
              <w:rPr>
                <w:rFonts w:ascii="Times New Roman" w:hAnsi="Times New Roman"/>
                <w:b/>
                <w:color w:val="auto"/>
                <w:kern w:val="0"/>
                <w:lang w:eastAsia="lv-LV"/>
              </w:rPr>
              <w:t>Tiesību akt</w:t>
            </w:r>
            <w:r w:rsidR="00B33592" w:rsidRPr="00CB6B73">
              <w:rPr>
                <w:rFonts w:ascii="Times New Roman" w:hAnsi="Times New Roman"/>
                <w:b/>
                <w:color w:val="auto"/>
                <w:kern w:val="0"/>
                <w:lang w:eastAsia="lv-LV"/>
              </w:rPr>
              <w:t>i</w:t>
            </w:r>
          </w:p>
        </w:tc>
        <w:tc>
          <w:tcPr>
            <w:tcW w:w="2196" w:type="dxa"/>
          </w:tcPr>
          <w:p w14:paraId="41EBBC78" w14:textId="77777777" w:rsidR="00A169E4" w:rsidRPr="00CB6B73" w:rsidRDefault="00A169E4" w:rsidP="00E76247">
            <w:pPr>
              <w:jc w:val="center"/>
              <w:rPr>
                <w:rFonts w:ascii="Times New Roman" w:hAnsi="Times New Roman"/>
                <w:b/>
                <w:color w:val="auto"/>
                <w:kern w:val="0"/>
                <w:lang w:eastAsia="lv-LV"/>
              </w:rPr>
            </w:pPr>
            <w:r w:rsidRPr="00CB6B73">
              <w:rPr>
                <w:rFonts w:ascii="Times New Roman" w:hAnsi="Times New Roman"/>
                <w:b/>
                <w:color w:val="auto"/>
                <w:kern w:val="0"/>
                <w:lang w:eastAsia="lv-LV"/>
              </w:rPr>
              <w:t>Termiņš</w:t>
            </w:r>
          </w:p>
        </w:tc>
        <w:tc>
          <w:tcPr>
            <w:tcW w:w="2084" w:type="dxa"/>
          </w:tcPr>
          <w:p w14:paraId="0BAA0E7B" w14:textId="77777777" w:rsidR="00A169E4" w:rsidRPr="00CB6B73" w:rsidRDefault="00A169E4" w:rsidP="00E76247">
            <w:pPr>
              <w:jc w:val="center"/>
              <w:rPr>
                <w:rFonts w:ascii="Times New Roman" w:hAnsi="Times New Roman"/>
                <w:b/>
                <w:color w:val="auto"/>
                <w:kern w:val="0"/>
                <w:lang w:eastAsia="lv-LV"/>
              </w:rPr>
            </w:pPr>
            <w:r w:rsidRPr="00CB6B73">
              <w:rPr>
                <w:rFonts w:ascii="Times New Roman" w:hAnsi="Times New Roman"/>
                <w:b/>
                <w:color w:val="auto"/>
                <w:kern w:val="0"/>
                <w:lang w:eastAsia="lv-LV"/>
              </w:rPr>
              <w:t>Atbildīgais</w:t>
            </w:r>
          </w:p>
        </w:tc>
      </w:tr>
      <w:tr w:rsidR="00D40D5E" w:rsidRPr="00CB6B73" w14:paraId="75CC4D95" w14:textId="77777777" w:rsidTr="00CB6B73">
        <w:tc>
          <w:tcPr>
            <w:tcW w:w="4782" w:type="dxa"/>
          </w:tcPr>
          <w:p w14:paraId="3A5219B0" w14:textId="77777777" w:rsidR="00A169E4" w:rsidRPr="00CB6B73" w:rsidRDefault="00034F2E" w:rsidP="00E76247">
            <w:pPr>
              <w:rPr>
                <w:rFonts w:ascii="Times New Roman" w:hAnsi="Times New Roman"/>
                <w:color w:val="auto"/>
                <w:kern w:val="0"/>
                <w:lang w:eastAsia="lv-LV"/>
              </w:rPr>
            </w:pPr>
            <w:r w:rsidRPr="00CB6B73">
              <w:rPr>
                <w:rFonts w:ascii="Times New Roman" w:hAnsi="Times New Roman"/>
                <w:color w:val="auto"/>
                <w:kern w:val="0"/>
                <w:lang w:eastAsia="lv-LV"/>
              </w:rPr>
              <w:t xml:space="preserve">Grozījumi </w:t>
            </w:r>
            <w:r w:rsidR="00A169E4" w:rsidRPr="00CB6B73">
              <w:rPr>
                <w:rFonts w:ascii="Times New Roman" w:hAnsi="Times New Roman"/>
                <w:color w:val="auto"/>
                <w:kern w:val="0"/>
                <w:lang w:eastAsia="lv-LV"/>
              </w:rPr>
              <w:t>Paziņošanas likum</w:t>
            </w:r>
            <w:r w:rsidRPr="00CB6B73">
              <w:rPr>
                <w:rFonts w:ascii="Times New Roman" w:hAnsi="Times New Roman"/>
                <w:color w:val="auto"/>
                <w:kern w:val="0"/>
                <w:lang w:eastAsia="lv-LV"/>
              </w:rPr>
              <w:t>ā</w:t>
            </w:r>
          </w:p>
        </w:tc>
        <w:tc>
          <w:tcPr>
            <w:tcW w:w="2196" w:type="dxa"/>
          </w:tcPr>
          <w:p w14:paraId="7AB05777" w14:textId="77777777" w:rsidR="00A169E4" w:rsidRPr="00CB6B73" w:rsidRDefault="00A169E4"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01.01.2017</w:t>
            </w:r>
            <w:r w:rsidR="00931878" w:rsidRPr="00CB6B73">
              <w:rPr>
                <w:rFonts w:ascii="Times New Roman" w:hAnsi="Times New Roman"/>
                <w:color w:val="auto"/>
                <w:kern w:val="0"/>
                <w:lang w:eastAsia="lv-LV"/>
              </w:rPr>
              <w:t>.</w:t>
            </w:r>
          </w:p>
        </w:tc>
        <w:tc>
          <w:tcPr>
            <w:tcW w:w="2084" w:type="dxa"/>
          </w:tcPr>
          <w:p w14:paraId="5A186AF6" w14:textId="2D3064AE" w:rsidR="00A169E4" w:rsidRPr="00CB6B73" w:rsidRDefault="00A169E4"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T</w:t>
            </w:r>
            <w:r w:rsidR="00E76247" w:rsidRPr="00CB6B73">
              <w:rPr>
                <w:rFonts w:ascii="Times New Roman" w:hAnsi="Times New Roman"/>
                <w:color w:val="auto"/>
                <w:kern w:val="0"/>
                <w:lang w:eastAsia="lv-LV"/>
              </w:rPr>
              <w:t>ieslietu ministrija</w:t>
            </w:r>
          </w:p>
        </w:tc>
      </w:tr>
      <w:tr w:rsidR="00D40D5E" w:rsidRPr="00CB6B73" w14:paraId="17A4FE45" w14:textId="77777777" w:rsidTr="00CB6B73">
        <w:tc>
          <w:tcPr>
            <w:tcW w:w="4782" w:type="dxa"/>
          </w:tcPr>
          <w:p w14:paraId="39C954C0" w14:textId="77777777" w:rsidR="00A54F1D" w:rsidRPr="00CB6B73" w:rsidRDefault="00A54F1D" w:rsidP="00E76247">
            <w:pPr>
              <w:rPr>
                <w:rFonts w:ascii="Times New Roman" w:hAnsi="Times New Roman"/>
                <w:color w:val="auto"/>
                <w:kern w:val="0"/>
                <w:lang w:eastAsia="lv-LV"/>
              </w:rPr>
            </w:pPr>
            <w:r w:rsidRPr="00CB6B73">
              <w:rPr>
                <w:rFonts w:ascii="Times New Roman" w:hAnsi="Times New Roman"/>
                <w:color w:val="auto"/>
                <w:kern w:val="0"/>
                <w:lang w:eastAsia="lv-LV"/>
              </w:rPr>
              <w:t>Grozījumi Informācijas atklātības likumā</w:t>
            </w:r>
          </w:p>
        </w:tc>
        <w:tc>
          <w:tcPr>
            <w:tcW w:w="2196" w:type="dxa"/>
          </w:tcPr>
          <w:p w14:paraId="7BC51AE5" w14:textId="34934566"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01.0</w:t>
            </w:r>
            <w:r w:rsidR="00D05125" w:rsidRPr="00CB6B73">
              <w:rPr>
                <w:rFonts w:ascii="Times New Roman" w:hAnsi="Times New Roman"/>
                <w:color w:val="auto"/>
                <w:kern w:val="0"/>
                <w:lang w:eastAsia="lv-LV"/>
              </w:rPr>
              <w:t>1</w:t>
            </w:r>
            <w:r w:rsidRPr="00CB6B73">
              <w:rPr>
                <w:rFonts w:ascii="Times New Roman" w:hAnsi="Times New Roman"/>
                <w:color w:val="auto"/>
                <w:kern w:val="0"/>
                <w:lang w:eastAsia="lv-LV"/>
              </w:rPr>
              <w:t>.2017.</w:t>
            </w:r>
          </w:p>
        </w:tc>
        <w:tc>
          <w:tcPr>
            <w:tcW w:w="2084" w:type="dxa"/>
          </w:tcPr>
          <w:p w14:paraId="53A5B887" w14:textId="10DA19E6" w:rsidR="00A54F1D" w:rsidRPr="00CB6B73" w:rsidRDefault="00E76247"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Tieslietu ministrija</w:t>
            </w:r>
          </w:p>
        </w:tc>
      </w:tr>
      <w:tr w:rsidR="00D40D5E" w:rsidRPr="00CB6B73" w14:paraId="084BCED1" w14:textId="77777777" w:rsidTr="00CB6B73">
        <w:tc>
          <w:tcPr>
            <w:tcW w:w="4782" w:type="dxa"/>
          </w:tcPr>
          <w:p w14:paraId="2FBB4DC5" w14:textId="595D2A48" w:rsidR="00A54F1D" w:rsidRPr="00CB6B73" w:rsidRDefault="00A54F1D" w:rsidP="007C3B76">
            <w:pPr>
              <w:rPr>
                <w:rFonts w:ascii="Times New Roman" w:hAnsi="Times New Roman"/>
                <w:color w:val="auto"/>
                <w:kern w:val="0"/>
                <w:lang w:eastAsia="lv-LV"/>
              </w:rPr>
            </w:pPr>
            <w:r w:rsidRPr="00CB6B73">
              <w:rPr>
                <w:rFonts w:ascii="Times New Roman" w:hAnsi="Times New Roman"/>
                <w:color w:val="auto"/>
                <w:kern w:val="0"/>
                <w:lang w:eastAsia="lv-LV"/>
              </w:rPr>
              <w:t xml:space="preserve">Grozījumi likumā </w:t>
            </w:r>
            <w:r w:rsidR="00C54832">
              <w:rPr>
                <w:rFonts w:ascii="Times New Roman" w:hAnsi="Times New Roman" w:cs="Times New Roman"/>
                <w:color w:val="auto"/>
                <w:kern w:val="0"/>
                <w:lang w:eastAsia="lv-LV"/>
              </w:rPr>
              <w:t>„</w:t>
            </w:r>
            <w:r w:rsidRPr="00CB6B73">
              <w:rPr>
                <w:rFonts w:ascii="Times New Roman" w:hAnsi="Times New Roman"/>
                <w:color w:val="auto"/>
                <w:kern w:val="0"/>
                <w:lang w:eastAsia="lv-LV"/>
              </w:rPr>
              <w:t>Par nodokļiem un nodevām”</w:t>
            </w:r>
          </w:p>
        </w:tc>
        <w:tc>
          <w:tcPr>
            <w:tcW w:w="2196" w:type="dxa"/>
          </w:tcPr>
          <w:p w14:paraId="3FA35AF4" w14:textId="1A2036BE"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01.0</w:t>
            </w:r>
            <w:r w:rsidR="00D05125" w:rsidRPr="00CB6B73">
              <w:rPr>
                <w:rFonts w:ascii="Times New Roman" w:hAnsi="Times New Roman"/>
                <w:color w:val="auto"/>
                <w:kern w:val="0"/>
                <w:lang w:eastAsia="lv-LV"/>
              </w:rPr>
              <w:t>1</w:t>
            </w:r>
            <w:r w:rsidRPr="00CB6B73">
              <w:rPr>
                <w:rFonts w:ascii="Times New Roman" w:hAnsi="Times New Roman"/>
                <w:color w:val="auto"/>
                <w:kern w:val="0"/>
                <w:lang w:eastAsia="lv-LV"/>
              </w:rPr>
              <w:t>.2017.</w:t>
            </w:r>
          </w:p>
        </w:tc>
        <w:tc>
          <w:tcPr>
            <w:tcW w:w="2084" w:type="dxa"/>
          </w:tcPr>
          <w:p w14:paraId="78E51B0E" w14:textId="60E0D49D"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F</w:t>
            </w:r>
            <w:r w:rsidR="00E76247" w:rsidRPr="00CB6B73">
              <w:rPr>
                <w:rFonts w:ascii="Times New Roman" w:hAnsi="Times New Roman"/>
                <w:color w:val="auto"/>
                <w:kern w:val="0"/>
                <w:lang w:eastAsia="lv-LV"/>
              </w:rPr>
              <w:t>inanšu ministrija</w:t>
            </w:r>
          </w:p>
        </w:tc>
      </w:tr>
      <w:tr w:rsidR="00E76247" w:rsidRPr="00CB6B73" w14:paraId="44B0FFDB" w14:textId="77777777" w:rsidTr="00AD0267">
        <w:tc>
          <w:tcPr>
            <w:tcW w:w="4782" w:type="dxa"/>
          </w:tcPr>
          <w:p w14:paraId="5F49DC99" w14:textId="77777777" w:rsidR="00E76247" w:rsidRPr="00CB6B73" w:rsidRDefault="00E76247" w:rsidP="00CB6B73">
            <w:pPr>
              <w:rPr>
                <w:rFonts w:ascii="Times New Roman" w:hAnsi="Times New Roman" w:cs="Times New Roman"/>
                <w:color w:val="auto"/>
                <w:kern w:val="0"/>
                <w:lang w:eastAsia="lv-LV"/>
              </w:rPr>
            </w:pPr>
            <w:r w:rsidRPr="00CB6B73">
              <w:rPr>
                <w:rFonts w:ascii="Times New Roman" w:hAnsi="Times New Roman"/>
                <w:color w:val="auto"/>
                <w:kern w:val="0"/>
                <w:lang w:eastAsia="lv-LV"/>
              </w:rPr>
              <w:t>Grozījumi Iedzīvotāju reģistra likumā un to izdoto Ministru kabineta noteikumos</w:t>
            </w:r>
          </w:p>
        </w:tc>
        <w:tc>
          <w:tcPr>
            <w:tcW w:w="2196" w:type="dxa"/>
          </w:tcPr>
          <w:p w14:paraId="2FA0CE06" w14:textId="77777777" w:rsidR="00E76247" w:rsidRPr="00CB6B73" w:rsidRDefault="00E76247"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01.01.2017</w:t>
            </w:r>
          </w:p>
        </w:tc>
        <w:tc>
          <w:tcPr>
            <w:tcW w:w="2084" w:type="dxa"/>
          </w:tcPr>
          <w:p w14:paraId="470C79FF" w14:textId="77777777" w:rsidR="00E76247" w:rsidRPr="00CB6B73" w:rsidRDefault="00E76247" w:rsidP="00CB6B73">
            <w:pPr>
              <w:jc w:val="center"/>
              <w:rPr>
                <w:rFonts w:ascii="Times New Roman" w:hAnsi="Times New Roman" w:cs="Times New Roman"/>
                <w:color w:val="auto"/>
                <w:kern w:val="0"/>
                <w:lang w:eastAsia="lv-LV"/>
              </w:rPr>
            </w:pPr>
            <w:proofErr w:type="spellStart"/>
            <w:r w:rsidRPr="00CB6B73">
              <w:rPr>
                <w:rFonts w:ascii="Times New Roman" w:hAnsi="Times New Roman"/>
                <w:color w:val="auto"/>
                <w:kern w:val="0"/>
                <w:lang w:eastAsia="lv-LV"/>
              </w:rPr>
              <w:t>Iekšlietu</w:t>
            </w:r>
            <w:proofErr w:type="spellEnd"/>
            <w:r w:rsidRPr="00CB6B73">
              <w:rPr>
                <w:rFonts w:ascii="Times New Roman" w:hAnsi="Times New Roman"/>
                <w:color w:val="auto"/>
                <w:kern w:val="0"/>
                <w:lang w:eastAsia="lv-LV"/>
              </w:rPr>
              <w:t xml:space="preserve"> ministrija</w:t>
            </w:r>
          </w:p>
        </w:tc>
      </w:tr>
      <w:tr w:rsidR="00D40D5E" w:rsidRPr="00CB6B73" w14:paraId="592EC4A0" w14:textId="77777777" w:rsidTr="00CB6B73">
        <w:tc>
          <w:tcPr>
            <w:tcW w:w="4782" w:type="dxa"/>
          </w:tcPr>
          <w:p w14:paraId="555454B1" w14:textId="77777777" w:rsidR="00A54F1D" w:rsidRPr="00CB6B73" w:rsidRDefault="00A54F1D" w:rsidP="00E76247">
            <w:pPr>
              <w:rPr>
                <w:rFonts w:ascii="Times New Roman" w:hAnsi="Times New Roman"/>
                <w:color w:val="auto"/>
                <w:kern w:val="0"/>
                <w:lang w:eastAsia="lv-LV"/>
              </w:rPr>
            </w:pPr>
            <w:r w:rsidRPr="00CB6B73">
              <w:rPr>
                <w:rFonts w:ascii="Times New Roman" w:hAnsi="Times New Roman"/>
                <w:color w:val="auto"/>
                <w:kern w:val="0"/>
                <w:lang w:eastAsia="lv-LV"/>
              </w:rPr>
              <w:t>Grozījumi MK noteikumos Nr.473</w:t>
            </w:r>
            <w:r w:rsidR="00803808" w:rsidRPr="00CB6B73">
              <w:rPr>
                <w:rFonts w:ascii="Times New Roman" w:hAnsi="Times New Roman"/>
                <w:color w:val="auto"/>
                <w:kern w:val="0"/>
                <w:lang w:eastAsia="lv-LV"/>
              </w:rPr>
              <w:t xml:space="preserve"> </w:t>
            </w:r>
            <w:r w:rsidR="00E75AAA" w:rsidRPr="00CB6B73">
              <w:rPr>
                <w:rFonts w:ascii="Times New Roman" w:hAnsi="Times New Roman"/>
                <w:color w:val="auto"/>
                <w:kern w:val="0"/>
                <w:lang w:eastAsia="lv-LV"/>
              </w:rPr>
              <w:t>un Nr.375</w:t>
            </w:r>
          </w:p>
        </w:tc>
        <w:tc>
          <w:tcPr>
            <w:tcW w:w="2196" w:type="dxa"/>
          </w:tcPr>
          <w:p w14:paraId="1F41E5DE" w14:textId="77777777"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01.07.2017.</w:t>
            </w:r>
          </w:p>
        </w:tc>
        <w:tc>
          <w:tcPr>
            <w:tcW w:w="2084" w:type="dxa"/>
          </w:tcPr>
          <w:p w14:paraId="3E1C27C7" w14:textId="77777777"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VARAM</w:t>
            </w:r>
          </w:p>
        </w:tc>
      </w:tr>
      <w:tr w:rsidR="00D40D5E" w:rsidRPr="00CB6B73" w14:paraId="0836930F" w14:textId="77777777" w:rsidTr="00CB6B73">
        <w:tc>
          <w:tcPr>
            <w:tcW w:w="4782" w:type="dxa"/>
          </w:tcPr>
          <w:p w14:paraId="723A04F7" w14:textId="77777777" w:rsidR="00A54F1D" w:rsidRPr="00CB6B73" w:rsidRDefault="00CE70C3" w:rsidP="00E76247">
            <w:pPr>
              <w:rPr>
                <w:rFonts w:ascii="Times New Roman" w:hAnsi="Times New Roman"/>
                <w:color w:val="auto"/>
                <w:kern w:val="0"/>
                <w:lang w:eastAsia="lv-LV"/>
              </w:rPr>
            </w:pPr>
            <w:r w:rsidRPr="00CB6B73">
              <w:rPr>
                <w:rFonts w:ascii="Times New Roman" w:hAnsi="Times New Roman"/>
                <w:color w:val="auto"/>
                <w:kern w:val="0"/>
                <w:lang w:eastAsia="lv-LV"/>
              </w:rPr>
              <w:t>E-adreses likumam pakārtoto</w:t>
            </w:r>
            <w:r w:rsidR="00A54F1D" w:rsidRPr="00CB6B73">
              <w:rPr>
                <w:rFonts w:ascii="Times New Roman" w:hAnsi="Times New Roman"/>
                <w:color w:val="auto"/>
                <w:kern w:val="0"/>
                <w:lang w:eastAsia="lv-LV"/>
              </w:rPr>
              <w:t xml:space="preserve"> </w:t>
            </w:r>
            <w:r w:rsidR="00E75AAA" w:rsidRPr="00CB6B73">
              <w:rPr>
                <w:rFonts w:ascii="Times New Roman" w:hAnsi="Times New Roman"/>
                <w:color w:val="auto"/>
                <w:kern w:val="0"/>
                <w:lang w:eastAsia="lv-LV"/>
              </w:rPr>
              <w:t xml:space="preserve">MK </w:t>
            </w:r>
            <w:r w:rsidRPr="00CB6B73">
              <w:rPr>
                <w:rFonts w:ascii="Times New Roman" w:hAnsi="Times New Roman"/>
                <w:color w:val="auto"/>
                <w:kern w:val="0"/>
                <w:lang w:eastAsia="lv-LV"/>
              </w:rPr>
              <w:t>noteikumu izstrāde</w:t>
            </w:r>
          </w:p>
        </w:tc>
        <w:tc>
          <w:tcPr>
            <w:tcW w:w="2196" w:type="dxa"/>
          </w:tcPr>
          <w:p w14:paraId="36DD6594" w14:textId="77777777"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01.08.2017.</w:t>
            </w:r>
          </w:p>
        </w:tc>
        <w:tc>
          <w:tcPr>
            <w:tcW w:w="2084" w:type="dxa"/>
          </w:tcPr>
          <w:p w14:paraId="668E9D54" w14:textId="77777777"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VARAM</w:t>
            </w:r>
          </w:p>
        </w:tc>
      </w:tr>
      <w:tr w:rsidR="00A54F1D" w:rsidRPr="00CB6B73" w14:paraId="02018E8F" w14:textId="77777777" w:rsidTr="00CB6B73">
        <w:tc>
          <w:tcPr>
            <w:tcW w:w="4782" w:type="dxa"/>
          </w:tcPr>
          <w:p w14:paraId="30B45D5F" w14:textId="77777777" w:rsidR="00A54F1D" w:rsidRPr="00CB6B73" w:rsidRDefault="00A54F1D" w:rsidP="00E76247">
            <w:pPr>
              <w:rPr>
                <w:rFonts w:ascii="Times New Roman" w:hAnsi="Times New Roman"/>
                <w:color w:val="auto"/>
                <w:kern w:val="0"/>
                <w:lang w:eastAsia="lv-LV"/>
              </w:rPr>
            </w:pPr>
            <w:r w:rsidRPr="00CB6B73">
              <w:rPr>
                <w:rFonts w:ascii="Times New Roman" w:hAnsi="Times New Roman"/>
                <w:color w:val="auto"/>
                <w:kern w:val="0"/>
                <w:lang w:eastAsia="lv-LV"/>
              </w:rPr>
              <w:t>Grozījumi nozaru speciālajās normās</w:t>
            </w:r>
          </w:p>
        </w:tc>
        <w:tc>
          <w:tcPr>
            <w:tcW w:w="2196" w:type="dxa"/>
          </w:tcPr>
          <w:p w14:paraId="126EE4D3" w14:textId="77777777"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01.07.2017.</w:t>
            </w:r>
          </w:p>
        </w:tc>
        <w:tc>
          <w:tcPr>
            <w:tcW w:w="2084" w:type="dxa"/>
          </w:tcPr>
          <w:p w14:paraId="434D27ED" w14:textId="77777777"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Visas ministrijas</w:t>
            </w:r>
          </w:p>
        </w:tc>
      </w:tr>
      <w:tr w:rsidR="00F51A02" w:rsidRPr="00CB6B73" w14:paraId="6C3F3B9B" w14:textId="77777777" w:rsidTr="00CB6B73">
        <w:tc>
          <w:tcPr>
            <w:tcW w:w="4782" w:type="dxa"/>
          </w:tcPr>
          <w:p w14:paraId="10C6C72A" w14:textId="77777777" w:rsidR="00F51A02" w:rsidRPr="00CB6B73" w:rsidRDefault="00F51A02" w:rsidP="00CB6B73">
            <w:pPr>
              <w:jc w:val="center"/>
              <w:rPr>
                <w:rFonts w:ascii="Times New Roman" w:hAnsi="Times New Roman"/>
                <w:b/>
                <w:color w:val="auto"/>
                <w:kern w:val="0"/>
                <w:lang w:eastAsia="lv-LV"/>
              </w:rPr>
            </w:pPr>
            <w:r w:rsidRPr="00CB6B73">
              <w:rPr>
                <w:rFonts w:ascii="Times New Roman" w:hAnsi="Times New Roman"/>
                <w:b/>
                <w:color w:val="auto"/>
                <w:kern w:val="0"/>
                <w:lang w:eastAsia="lv-LV"/>
              </w:rPr>
              <w:t>Citi</w:t>
            </w:r>
          </w:p>
        </w:tc>
        <w:tc>
          <w:tcPr>
            <w:tcW w:w="2196" w:type="dxa"/>
          </w:tcPr>
          <w:p w14:paraId="34D3471D" w14:textId="77777777" w:rsidR="00F51A02" w:rsidRPr="00CB6B73" w:rsidRDefault="00F51A02" w:rsidP="00CB6B73">
            <w:pPr>
              <w:jc w:val="center"/>
              <w:rPr>
                <w:rFonts w:ascii="Times New Roman" w:hAnsi="Times New Roman" w:cs="Times New Roman"/>
                <w:color w:val="auto"/>
                <w:kern w:val="0"/>
                <w:lang w:eastAsia="lv-LV"/>
              </w:rPr>
            </w:pPr>
          </w:p>
        </w:tc>
        <w:tc>
          <w:tcPr>
            <w:tcW w:w="2084" w:type="dxa"/>
          </w:tcPr>
          <w:p w14:paraId="285BFE80" w14:textId="77777777" w:rsidR="00F51A02" w:rsidRPr="00CB6B73" w:rsidRDefault="00F51A02" w:rsidP="00CB6B73">
            <w:pPr>
              <w:jc w:val="center"/>
              <w:rPr>
                <w:rFonts w:ascii="Times New Roman" w:hAnsi="Times New Roman" w:cs="Times New Roman"/>
                <w:color w:val="auto"/>
                <w:kern w:val="0"/>
                <w:lang w:eastAsia="lv-LV"/>
              </w:rPr>
            </w:pPr>
          </w:p>
        </w:tc>
      </w:tr>
      <w:tr w:rsidR="00AD0267" w:rsidRPr="00CB6B73" w14:paraId="1DD5F27B" w14:textId="77777777" w:rsidTr="00CB6B73">
        <w:tc>
          <w:tcPr>
            <w:tcW w:w="4782" w:type="dxa"/>
          </w:tcPr>
          <w:p w14:paraId="50DE919C" w14:textId="77777777" w:rsidR="00AD0267" w:rsidRPr="00CB6B73" w:rsidRDefault="00AD0267" w:rsidP="00CB6B73">
            <w:pPr>
              <w:rPr>
                <w:rFonts w:ascii="Times New Roman" w:hAnsi="Times New Roman" w:cs="Times New Roman"/>
                <w:color w:val="auto"/>
                <w:kern w:val="0"/>
                <w:lang w:eastAsia="lv-LV"/>
              </w:rPr>
            </w:pPr>
            <w:r w:rsidRPr="00CB6B73">
              <w:rPr>
                <w:rFonts w:ascii="Times New Roman" w:hAnsi="Times New Roman"/>
                <w:color w:val="auto"/>
                <w:kern w:val="0"/>
                <w:lang w:eastAsia="lv-LV"/>
              </w:rPr>
              <w:t>Izvērtēt Kriminālprocesa likumā, Latvijas Administratīvo pārkāpumu kodeksā, Civilprocesa likumā, Administratīvā procesa likumā nepieciešamos grozījumus saistībā ar elektroniskās paziņošanas prioritātes principu</w:t>
            </w:r>
          </w:p>
        </w:tc>
        <w:tc>
          <w:tcPr>
            <w:tcW w:w="2196" w:type="dxa"/>
          </w:tcPr>
          <w:p w14:paraId="0584E185" w14:textId="77777777" w:rsidR="00AD0267" w:rsidRPr="00CB6B73" w:rsidRDefault="00AD0267"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01.07.2018.</w:t>
            </w:r>
          </w:p>
        </w:tc>
        <w:tc>
          <w:tcPr>
            <w:tcW w:w="2084" w:type="dxa"/>
          </w:tcPr>
          <w:p w14:paraId="55CC689B" w14:textId="77777777" w:rsidR="00AD0267" w:rsidRPr="00CB6B73" w:rsidRDefault="00AD0267"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Tieslietu ministrija</w:t>
            </w:r>
          </w:p>
        </w:tc>
      </w:tr>
      <w:tr w:rsidR="00F51A02" w:rsidRPr="00CB6B73" w14:paraId="667B07AF" w14:textId="77777777" w:rsidTr="00CB6B73">
        <w:tc>
          <w:tcPr>
            <w:tcW w:w="4782" w:type="dxa"/>
          </w:tcPr>
          <w:p w14:paraId="33C408F0" w14:textId="77777777" w:rsidR="00F51A02" w:rsidRPr="00CB6B73" w:rsidRDefault="00F51A02" w:rsidP="00CB6B73">
            <w:pPr>
              <w:rPr>
                <w:rFonts w:ascii="Times New Roman" w:hAnsi="Times New Roman" w:cs="Times New Roman"/>
                <w:color w:val="auto"/>
                <w:kern w:val="0"/>
                <w:lang w:eastAsia="lv-LV"/>
              </w:rPr>
            </w:pPr>
            <w:r w:rsidRPr="00CB6B73">
              <w:rPr>
                <w:rFonts w:ascii="Times New Roman" w:hAnsi="Times New Roman"/>
                <w:color w:val="auto"/>
                <w:kern w:val="0"/>
                <w:lang w:eastAsia="lv-LV"/>
              </w:rPr>
              <w:t>Informatīvais ziņojums par tiesu, zvērinātu tiesu izpildītāju un maksātnespējas administratoru tehnisko gatavību uzsākt e-adreses lietošanu</w:t>
            </w:r>
            <w:r w:rsidR="00AD0267" w:rsidRPr="00CB6B73">
              <w:rPr>
                <w:rFonts w:ascii="Times New Roman" w:hAnsi="Times New Roman"/>
                <w:color w:val="auto"/>
                <w:kern w:val="0"/>
                <w:lang w:eastAsia="lv-LV"/>
              </w:rPr>
              <w:t>.</w:t>
            </w:r>
          </w:p>
        </w:tc>
        <w:tc>
          <w:tcPr>
            <w:tcW w:w="2196" w:type="dxa"/>
          </w:tcPr>
          <w:p w14:paraId="0297B822" w14:textId="77777777" w:rsidR="00F51A02" w:rsidRPr="00CB6B73" w:rsidRDefault="00F51A02"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01.07.2019</w:t>
            </w:r>
          </w:p>
        </w:tc>
        <w:tc>
          <w:tcPr>
            <w:tcW w:w="2084" w:type="dxa"/>
          </w:tcPr>
          <w:p w14:paraId="117F94C5" w14:textId="77777777" w:rsidR="00F51A02" w:rsidRPr="00CB6B73" w:rsidRDefault="00F51A02"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VARAM</w:t>
            </w:r>
          </w:p>
        </w:tc>
      </w:tr>
      <w:tr w:rsidR="00F51A02" w:rsidRPr="00CB6B73" w14:paraId="1727F654" w14:textId="77777777" w:rsidTr="00CB6B73">
        <w:tc>
          <w:tcPr>
            <w:tcW w:w="4782" w:type="dxa"/>
          </w:tcPr>
          <w:p w14:paraId="18E2A54F" w14:textId="31E0974B" w:rsidR="00AD0267" w:rsidRPr="00CB6B73" w:rsidRDefault="00AD0267" w:rsidP="00CB6B73">
            <w:pPr>
              <w:rPr>
                <w:rFonts w:ascii="Times New Roman" w:hAnsi="Times New Roman" w:cs="Times New Roman"/>
                <w:color w:val="auto"/>
                <w:kern w:val="0"/>
                <w:lang w:eastAsia="lv-LV"/>
              </w:rPr>
            </w:pPr>
            <w:r w:rsidRPr="00CB6B73">
              <w:rPr>
                <w:rFonts w:ascii="Times New Roman" w:hAnsi="Times New Roman"/>
                <w:color w:val="auto"/>
                <w:kern w:val="0"/>
                <w:lang w:eastAsia="lv-LV"/>
              </w:rPr>
              <w:t>Informatīvais ziņojums par e-adreses ieviešanas 2.</w:t>
            </w:r>
            <w:r w:rsidR="009A5CE6">
              <w:rPr>
                <w:rFonts w:ascii="Times New Roman" w:hAnsi="Times New Roman"/>
                <w:color w:val="auto"/>
                <w:kern w:val="0"/>
                <w:lang w:eastAsia="lv-LV"/>
              </w:rPr>
              <w:t> </w:t>
            </w:r>
            <w:r w:rsidRPr="00CB6B73">
              <w:rPr>
                <w:rFonts w:ascii="Times New Roman" w:hAnsi="Times New Roman"/>
                <w:color w:val="auto"/>
                <w:kern w:val="0"/>
                <w:lang w:eastAsia="lv-LV"/>
              </w:rPr>
              <w:t xml:space="preserve">kārtu (saziņas nodrošināšana starp privātpersonām. </w:t>
            </w:r>
          </w:p>
        </w:tc>
        <w:tc>
          <w:tcPr>
            <w:tcW w:w="2196" w:type="dxa"/>
          </w:tcPr>
          <w:p w14:paraId="49EC8E48" w14:textId="77777777" w:rsidR="00F51A02" w:rsidRPr="00CB6B73" w:rsidRDefault="00AD0267"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01.07.2019</w:t>
            </w:r>
          </w:p>
        </w:tc>
        <w:tc>
          <w:tcPr>
            <w:tcW w:w="2084" w:type="dxa"/>
          </w:tcPr>
          <w:p w14:paraId="131B3E0B" w14:textId="77777777" w:rsidR="00F51A02" w:rsidRPr="00CB6B73" w:rsidRDefault="00AD0267"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VARAM</w:t>
            </w:r>
          </w:p>
        </w:tc>
      </w:tr>
    </w:tbl>
    <w:p w14:paraId="7321AF2F" w14:textId="5014A951" w:rsidR="00E71F83" w:rsidRDefault="00CB6B73" w:rsidP="00CB6B73">
      <w:pPr>
        <w:pStyle w:val="NormalWeb"/>
        <w:spacing w:before="0" w:after="0"/>
        <w:jc w:val="center"/>
        <w:rPr>
          <w:i/>
          <w:color w:val="auto"/>
          <w:szCs w:val="24"/>
        </w:rPr>
      </w:pPr>
      <w:r w:rsidRPr="00CB6B73">
        <w:rPr>
          <w:i/>
          <w:color w:val="auto"/>
          <w:szCs w:val="24"/>
        </w:rPr>
        <w:t>3.Tabula. E-adreses ieviešanas tiesiskie aspekti</w:t>
      </w:r>
    </w:p>
    <w:p w14:paraId="7BBE86D6" w14:textId="77777777" w:rsidR="00030197" w:rsidRDefault="00030197" w:rsidP="00CB6B73">
      <w:pPr>
        <w:pStyle w:val="NormalWeb"/>
        <w:spacing w:before="0" w:after="0"/>
        <w:jc w:val="center"/>
        <w:rPr>
          <w:i/>
          <w:color w:val="auto"/>
          <w:szCs w:val="24"/>
        </w:rPr>
      </w:pPr>
    </w:p>
    <w:p w14:paraId="5EF4CF69" w14:textId="1A29FA91" w:rsidR="00FF12C9" w:rsidRDefault="00030197" w:rsidP="00941F0A">
      <w:pPr>
        <w:pStyle w:val="NormalWeb"/>
        <w:spacing w:before="0" w:after="0"/>
        <w:ind w:firstLine="720"/>
        <w:jc w:val="both"/>
        <w:rPr>
          <w:color w:val="000000" w:themeColor="text1"/>
        </w:rPr>
      </w:pPr>
      <w:r w:rsidRPr="00030197">
        <w:rPr>
          <w:color w:val="auto"/>
          <w:szCs w:val="24"/>
        </w:rPr>
        <w:t>Tieslietu ministrija informē, ka</w:t>
      </w:r>
      <w:r>
        <w:rPr>
          <w:color w:val="auto"/>
          <w:szCs w:val="24"/>
        </w:rPr>
        <w:t xml:space="preserve"> </w:t>
      </w:r>
      <w:r w:rsidRPr="00B81CDD">
        <w:rPr>
          <w:color w:val="000000" w:themeColor="text1"/>
        </w:rPr>
        <w:t xml:space="preserve">ir </w:t>
      </w:r>
      <w:r w:rsidR="001C7D95">
        <w:rPr>
          <w:color w:val="000000" w:themeColor="text1"/>
        </w:rPr>
        <w:t>apstiprinātas</w:t>
      </w:r>
      <w:r>
        <w:rPr>
          <w:color w:val="000000" w:themeColor="text1"/>
        </w:rPr>
        <w:t xml:space="preserve"> </w:t>
      </w:r>
      <w:r w:rsidRPr="00B81CDD">
        <w:rPr>
          <w:color w:val="000000" w:themeColor="text1"/>
        </w:rPr>
        <w:t>Maksātnespējas politikas attīstības pamatnostādnes 2016.</w:t>
      </w:r>
      <w:r>
        <w:rPr>
          <w:color w:val="000000" w:themeColor="text1"/>
        </w:rPr>
        <w:t>–</w:t>
      </w:r>
      <w:r w:rsidRPr="00B81CDD">
        <w:rPr>
          <w:color w:val="000000" w:themeColor="text1"/>
        </w:rPr>
        <w:t>2020.</w:t>
      </w:r>
      <w:r w:rsidR="009A5CE6">
        <w:rPr>
          <w:color w:val="000000" w:themeColor="text1"/>
        </w:rPr>
        <w:t> </w:t>
      </w:r>
      <w:r>
        <w:rPr>
          <w:color w:val="000000" w:themeColor="text1"/>
        </w:rPr>
        <w:t>g</w:t>
      </w:r>
      <w:r w:rsidRPr="00B81CDD">
        <w:rPr>
          <w:color w:val="000000" w:themeColor="text1"/>
        </w:rPr>
        <w:t>adam</w:t>
      </w:r>
      <w:r w:rsidR="001C7D95">
        <w:rPr>
          <w:rStyle w:val="FootnoteReference"/>
          <w:color w:val="000000" w:themeColor="text1"/>
        </w:rPr>
        <w:footnoteReference w:id="16"/>
      </w:r>
      <w:r>
        <w:rPr>
          <w:color w:val="000000" w:themeColor="text1"/>
        </w:rPr>
        <w:t xml:space="preserve"> un likumprojekts </w:t>
      </w:r>
      <w:r w:rsidR="009A5CE6">
        <w:rPr>
          <w:color w:val="000000" w:themeColor="text1"/>
        </w:rPr>
        <w:t>„</w:t>
      </w:r>
      <w:r w:rsidRPr="00B81CDD">
        <w:rPr>
          <w:color w:val="000000" w:themeColor="text1"/>
        </w:rPr>
        <w:t>Grozījumi Maksātnespējas likumā</w:t>
      </w:r>
      <w:r w:rsidR="009A5CE6">
        <w:rPr>
          <w:color w:val="000000" w:themeColor="text1"/>
        </w:rPr>
        <w:t>”</w:t>
      </w:r>
      <w:r w:rsidR="001C7D95">
        <w:rPr>
          <w:color w:val="000000" w:themeColor="text1"/>
        </w:rPr>
        <w:t xml:space="preserve"> (</w:t>
      </w:r>
      <w:r w:rsidR="001C7D95" w:rsidRPr="001C7D95">
        <w:rPr>
          <w:color w:val="000000" w:themeColor="text1"/>
        </w:rPr>
        <w:t>Nr. 106/Lp12</w:t>
      </w:r>
      <w:r w:rsidR="001C7D95">
        <w:rPr>
          <w:color w:val="000000" w:themeColor="text1"/>
        </w:rPr>
        <w:t>) šobrīd tiek izskatīts Latvijas Republikas Saeimā pirms 2.lasījuma</w:t>
      </w:r>
      <w:r w:rsidRPr="00B81CDD">
        <w:rPr>
          <w:color w:val="000000" w:themeColor="text1"/>
        </w:rPr>
        <w:t xml:space="preserve">, </w:t>
      </w:r>
      <w:r w:rsidR="009A5CE6">
        <w:rPr>
          <w:color w:val="000000" w:themeColor="text1"/>
        </w:rPr>
        <w:t>ar ko</w:t>
      </w:r>
      <w:r>
        <w:rPr>
          <w:color w:val="000000" w:themeColor="text1"/>
        </w:rPr>
        <w:t xml:space="preserve"> </w:t>
      </w:r>
      <w:r w:rsidRPr="00B81CDD">
        <w:rPr>
          <w:color w:val="000000" w:themeColor="text1"/>
        </w:rPr>
        <w:t>plāno</w:t>
      </w:r>
      <w:r>
        <w:rPr>
          <w:color w:val="000000" w:themeColor="text1"/>
        </w:rPr>
        <w:t>tas</w:t>
      </w:r>
      <w:r w:rsidRPr="00B81CDD">
        <w:rPr>
          <w:color w:val="000000" w:themeColor="text1"/>
        </w:rPr>
        <w:t xml:space="preserve"> </w:t>
      </w:r>
      <w:r w:rsidR="008C7E9B" w:rsidRPr="008C7E9B">
        <w:rPr>
          <w:color w:val="000000" w:themeColor="text1"/>
        </w:rPr>
        <w:t>būtiskas izmaiņas maksātnespējas procesa administratoru uzraudzībā. Minētie dokumenti un iesniegtie priekšlikumi Maksātnespējas likuma grozījumiem paredz dažādus turpmākos maksātnespējas procesa administratora profesijas attīstības virzienus, līdz ar to šobrīd nav iespējams pilnvērtīgi izvērtēt priekšlikumus maksātnespējas procesa administratoru e-adreses ieviešanai</w:t>
      </w:r>
      <w:r w:rsidR="008C7E9B">
        <w:rPr>
          <w:color w:val="000000" w:themeColor="text1"/>
        </w:rPr>
        <w:t xml:space="preserve">. </w:t>
      </w:r>
      <w:r w:rsidR="00FF12C9">
        <w:rPr>
          <w:color w:val="000000" w:themeColor="text1"/>
        </w:rPr>
        <w:t>Šobrīd ir jāatzīmē</w:t>
      </w:r>
      <w:r w:rsidR="000F64D7">
        <w:rPr>
          <w:color w:val="000000" w:themeColor="text1"/>
        </w:rPr>
        <w:t>,</w:t>
      </w:r>
      <w:r w:rsidR="00FF12C9">
        <w:rPr>
          <w:color w:val="000000" w:themeColor="text1"/>
        </w:rPr>
        <w:t xml:space="preserve"> ka par </w:t>
      </w:r>
      <w:r w:rsidR="00FF12C9" w:rsidRPr="00FF12C9">
        <w:rPr>
          <w:color w:val="000000" w:themeColor="text1"/>
        </w:rPr>
        <w:t xml:space="preserve">minētajos dokumentos paredzēto pasākumu izpildi saistībā </w:t>
      </w:r>
      <w:r w:rsidR="00FF12C9" w:rsidRPr="00FF12C9">
        <w:rPr>
          <w:color w:val="000000" w:themeColor="text1"/>
        </w:rPr>
        <w:lastRenderedPageBreak/>
        <w:t>ar e-adreses ieviešanu maksātnespējas procesa administratoriem atbildīga ir arī Maksātnespējas administrācija, ņemot vērā to, ka saskaņā ar plānoto reformu pastāv iespēja, ka Maksātnespējas administrācijas loma maksātnespējas procesā palielināsies</w:t>
      </w:r>
      <w:r w:rsidR="00FF12C9">
        <w:rPr>
          <w:color w:val="000000" w:themeColor="text1"/>
        </w:rPr>
        <w:t>.</w:t>
      </w:r>
      <w:r w:rsidR="00221EB4">
        <w:rPr>
          <w:color w:val="000000" w:themeColor="text1"/>
        </w:rPr>
        <w:t xml:space="preserve"> </w:t>
      </w:r>
    </w:p>
    <w:p w14:paraId="2BA0779D" w14:textId="4B6D310A" w:rsidR="009932CE" w:rsidRDefault="008C7E9B" w:rsidP="009932CE">
      <w:pPr>
        <w:pStyle w:val="NormalWeb"/>
        <w:spacing w:before="0" w:after="0"/>
        <w:ind w:firstLine="720"/>
        <w:jc w:val="both"/>
        <w:rPr>
          <w:color w:val="000000" w:themeColor="text1"/>
        </w:rPr>
      </w:pPr>
      <w:r w:rsidRPr="008C7E9B">
        <w:rPr>
          <w:color w:val="000000" w:themeColor="text1"/>
        </w:rPr>
        <w:t xml:space="preserve">Vienlaikus VARAM </w:t>
      </w:r>
      <w:r>
        <w:rPr>
          <w:color w:val="000000" w:themeColor="text1"/>
        </w:rPr>
        <w:t>informē</w:t>
      </w:r>
      <w:r w:rsidRPr="008C7E9B">
        <w:rPr>
          <w:color w:val="000000" w:themeColor="text1"/>
        </w:rPr>
        <w:t>, ka saskaņā ar Ministru kabineta 2016.</w:t>
      </w:r>
      <w:r w:rsidR="009A5CE6">
        <w:rPr>
          <w:color w:val="000000" w:themeColor="text1"/>
        </w:rPr>
        <w:t> </w:t>
      </w:r>
      <w:r w:rsidRPr="008C7E9B">
        <w:rPr>
          <w:color w:val="000000" w:themeColor="text1"/>
        </w:rPr>
        <w:t>gada 5.</w:t>
      </w:r>
      <w:r w:rsidR="009A5CE6">
        <w:rPr>
          <w:color w:val="000000" w:themeColor="text1"/>
        </w:rPr>
        <w:t> </w:t>
      </w:r>
      <w:r w:rsidRPr="008C7E9B">
        <w:rPr>
          <w:color w:val="000000" w:themeColor="text1"/>
        </w:rPr>
        <w:t xml:space="preserve">janvāra sēdes </w:t>
      </w:r>
      <w:proofErr w:type="spellStart"/>
      <w:r w:rsidRPr="008C7E9B">
        <w:rPr>
          <w:color w:val="000000" w:themeColor="text1"/>
        </w:rPr>
        <w:t>protokollēmuma</w:t>
      </w:r>
      <w:proofErr w:type="spellEnd"/>
      <w:r w:rsidRPr="008C7E9B">
        <w:rPr>
          <w:color w:val="000000" w:themeColor="text1"/>
        </w:rPr>
        <w:t xml:space="preserve"> </w:t>
      </w:r>
      <w:r w:rsidR="004E41F4" w:rsidRPr="004E41F4">
        <w:rPr>
          <w:color w:val="000000" w:themeColor="text1"/>
        </w:rPr>
        <w:t xml:space="preserve">Nr.1. 28.§ </w:t>
      </w:r>
      <w:r w:rsidRPr="008C7E9B">
        <w:rPr>
          <w:color w:val="000000" w:themeColor="text1"/>
        </w:rPr>
        <w:t>7.</w:t>
      </w:r>
      <w:r w:rsidR="009A5CE6">
        <w:rPr>
          <w:color w:val="000000" w:themeColor="text1"/>
        </w:rPr>
        <w:t> </w:t>
      </w:r>
      <w:r w:rsidRPr="008C7E9B">
        <w:rPr>
          <w:color w:val="000000" w:themeColor="text1"/>
        </w:rPr>
        <w:t xml:space="preserve">punktu, līdz </w:t>
      </w:r>
      <w:r>
        <w:rPr>
          <w:color w:val="000000" w:themeColor="text1"/>
        </w:rPr>
        <w:t>2019.</w:t>
      </w:r>
      <w:r w:rsidR="009A5CE6">
        <w:rPr>
          <w:color w:val="000000" w:themeColor="text1"/>
        </w:rPr>
        <w:t> </w:t>
      </w:r>
      <w:r>
        <w:rPr>
          <w:color w:val="000000" w:themeColor="text1"/>
        </w:rPr>
        <w:t>gada 1.</w:t>
      </w:r>
      <w:r w:rsidR="009A5CE6">
        <w:rPr>
          <w:color w:val="000000" w:themeColor="text1"/>
        </w:rPr>
        <w:t> </w:t>
      </w:r>
      <w:r>
        <w:rPr>
          <w:color w:val="000000" w:themeColor="text1"/>
        </w:rPr>
        <w:t xml:space="preserve">jūnijam </w:t>
      </w:r>
      <w:r w:rsidRPr="008C7E9B">
        <w:rPr>
          <w:color w:val="000000" w:themeColor="text1"/>
        </w:rPr>
        <w:t>ir jāizstrādā informatīvais ziņojums tiesu, zvērinātu tiesu izpildītāju un maksātnespējas administratoru tehnisko gatavību uzsākt e-adreses lietošanu. Ja minētie tiesību subjekti finansējuma trūkuma dēļ nebūs tehniski gatavi uzsākt e-adreses lietošanu noteiktajā termiņā, VARAM ir jāsagatavo un jāiesniedz attiecīgie grozījumi Likumā, atliekot minētā tiesiskā regulējuma piemērošanu.</w:t>
      </w:r>
      <w:r w:rsidR="005F366D">
        <w:rPr>
          <w:color w:val="000000" w:themeColor="text1"/>
        </w:rPr>
        <w:t xml:space="preserve"> Taču</w:t>
      </w:r>
      <w:r w:rsidR="009932CE">
        <w:rPr>
          <w:color w:val="000000" w:themeColor="text1"/>
        </w:rPr>
        <w:t xml:space="preserve"> ņemot</w:t>
      </w:r>
      <w:r w:rsidR="005F366D">
        <w:rPr>
          <w:color w:val="000000" w:themeColor="text1"/>
        </w:rPr>
        <w:t xml:space="preserve"> vērā </w:t>
      </w:r>
      <w:r w:rsidR="008C4754">
        <w:rPr>
          <w:color w:val="000000" w:themeColor="text1"/>
        </w:rPr>
        <w:t>pārāk</w:t>
      </w:r>
      <w:r w:rsidR="005F366D">
        <w:rPr>
          <w:color w:val="000000" w:themeColor="text1"/>
        </w:rPr>
        <w:t xml:space="preserve"> īs</w:t>
      </w:r>
      <w:r w:rsidR="009932CE">
        <w:rPr>
          <w:color w:val="000000" w:themeColor="text1"/>
        </w:rPr>
        <w:t>o</w:t>
      </w:r>
      <w:r w:rsidR="005F366D">
        <w:rPr>
          <w:color w:val="000000" w:themeColor="text1"/>
        </w:rPr>
        <w:t xml:space="preserve"> termiņ</w:t>
      </w:r>
      <w:r w:rsidR="009932CE">
        <w:rPr>
          <w:color w:val="000000" w:themeColor="text1"/>
        </w:rPr>
        <w:t>u</w:t>
      </w:r>
      <w:r w:rsidR="005F366D">
        <w:rPr>
          <w:color w:val="000000" w:themeColor="text1"/>
        </w:rPr>
        <w:t xml:space="preserve"> starp </w:t>
      </w:r>
      <w:r w:rsidR="009932CE">
        <w:rPr>
          <w:color w:val="000000" w:themeColor="text1"/>
        </w:rPr>
        <w:t>minētā</w:t>
      </w:r>
      <w:r w:rsidR="005F366D">
        <w:rPr>
          <w:color w:val="000000" w:themeColor="text1"/>
        </w:rPr>
        <w:t xml:space="preserve"> ziņojuma apstiprināšanu un Likumā </w:t>
      </w:r>
      <w:r w:rsidR="008C4754">
        <w:rPr>
          <w:color w:val="000000" w:themeColor="text1"/>
        </w:rPr>
        <w:t>noteikto e-adreses lietošanas datumu no 2020.</w:t>
      </w:r>
      <w:r w:rsidR="009A5CE6">
        <w:rPr>
          <w:color w:val="000000" w:themeColor="text1"/>
        </w:rPr>
        <w:t> </w:t>
      </w:r>
      <w:r w:rsidR="008C4754">
        <w:rPr>
          <w:color w:val="000000" w:themeColor="text1"/>
        </w:rPr>
        <w:t>gada 1.</w:t>
      </w:r>
      <w:r w:rsidR="009A5CE6">
        <w:rPr>
          <w:color w:val="000000" w:themeColor="text1"/>
        </w:rPr>
        <w:t> </w:t>
      </w:r>
      <w:r w:rsidR="008C4754">
        <w:rPr>
          <w:color w:val="000000" w:themeColor="text1"/>
        </w:rPr>
        <w:t>janvāra (pusgads), attiecīgajām e-adreses lietotāju grupām</w:t>
      </w:r>
      <w:r w:rsidR="00941F0A">
        <w:rPr>
          <w:color w:val="000000" w:themeColor="text1"/>
        </w:rPr>
        <w:t xml:space="preserve"> sadarbībā ar VRAA</w:t>
      </w:r>
      <w:r w:rsidR="008C4754">
        <w:rPr>
          <w:color w:val="000000" w:themeColor="text1"/>
        </w:rPr>
        <w:t xml:space="preserve"> ir jāveic priekšlaicīgi sagatavošanās un izpētes darbi</w:t>
      </w:r>
      <w:r w:rsidR="009932CE">
        <w:rPr>
          <w:color w:val="000000" w:themeColor="text1"/>
        </w:rPr>
        <w:t xml:space="preserve"> vēl pirms 2019.</w:t>
      </w:r>
      <w:r w:rsidR="009A5CE6">
        <w:rPr>
          <w:color w:val="000000" w:themeColor="text1"/>
        </w:rPr>
        <w:t> </w:t>
      </w:r>
      <w:r w:rsidR="009932CE">
        <w:rPr>
          <w:color w:val="000000" w:themeColor="text1"/>
        </w:rPr>
        <w:t>gada 1.</w:t>
      </w:r>
      <w:r w:rsidR="009A5CE6">
        <w:rPr>
          <w:color w:val="000000" w:themeColor="text1"/>
        </w:rPr>
        <w:t> </w:t>
      </w:r>
      <w:r w:rsidR="009932CE">
        <w:rPr>
          <w:color w:val="000000" w:themeColor="text1"/>
        </w:rPr>
        <w:t xml:space="preserve">jūnijā paredzētā informatīvā ziņojuma. </w:t>
      </w:r>
    </w:p>
    <w:p w14:paraId="43B072C0" w14:textId="77777777" w:rsidR="00CB6B73" w:rsidRPr="00CB6B73" w:rsidRDefault="00CB6B73" w:rsidP="002B3ECC">
      <w:pPr>
        <w:pStyle w:val="NormalWeb"/>
        <w:spacing w:before="0" w:after="0"/>
        <w:ind w:firstLine="720"/>
        <w:jc w:val="both"/>
        <w:rPr>
          <w:color w:val="auto"/>
          <w:kern w:val="0"/>
          <w:szCs w:val="24"/>
          <w:lang w:eastAsia="lv-LV" w:bidi="ar-SA"/>
        </w:rPr>
      </w:pPr>
    </w:p>
    <w:p w14:paraId="6E4A8087" w14:textId="77777777" w:rsidR="00C47890" w:rsidRPr="00A04321" w:rsidRDefault="00C47890" w:rsidP="00CB6B73">
      <w:pPr>
        <w:pStyle w:val="CommentText"/>
        <w:numPr>
          <w:ilvl w:val="1"/>
          <w:numId w:val="17"/>
        </w:numPr>
        <w:ind w:left="0" w:firstLine="720"/>
        <w:jc w:val="both"/>
        <w:rPr>
          <w:b/>
          <w:color w:val="auto"/>
          <w:sz w:val="24"/>
          <w:szCs w:val="24"/>
          <w:lang w:val="lv-LV"/>
        </w:rPr>
      </w:pPr>
      <w:r w:rsidRPr="00A04321">
        <w:rPr>
          <w:b/>
          <w:color w:val="auto"/>
          <w:sz w:val="24"/>
          <w:szCs w:val="24"/>
          <w:lang w:val="lv-LV"/>
        </w:rPr>
        <w:t xml:space="preserve">Sabiedrības informēšana </w:t>
      </w:r>
      <w:r w:rsidR="00917256" w:rsidRPr="00A04321">
        <w:rPr>
          <w:b/>
          <w:color w:val="auto"/>
          <w:sz w:val="24"/>
          <w:szCs w:val="24"/>
          <w:lang w:val="lv-LV"/>
        </w:rPr>
        <w:t>par</w:t>
      </w:r>
      <w:r w:rsidRPr="00A04321">
        <w:rPr>
          <w:b/>
          <w:color w:val="auto"/>
          <w:sz w:val="24"/>
          <w:szCs w:val="24"/>
          <w:lang w:val="lv-LV"/>
        </w:rPr>
        <w:t xml:space="preserve"> </w:t>
      </w:r>
      <w:r w:rsidR="00BF55FC" w:rsidRPr="00A04321">
        <w:rPr>
          <w:b/>
          <w:color w:val="auto"/>
          <w:sz w:val="24"/>
          <w:szCs w:val="24"/>
          <w:lang w:val="lv-LV"/>
        </w:rPr>
        <w:t xml:space="preserve">e-adreses </w:t>
      </w:r>
      <w:r w:rsidR="00917256" w:rsidRPr="00A04321">
        <w:rPr>
          <w:b/>
          <w:color w:val="auto"/>
          <w:sz w:val="24"/>
          <w:szCs w:val="24"/>
          <w:lang w:val="lv-LV"/>
        </w:rPr>
        <w:t>ieviešanu</w:t>
      </w:r>
    </w:p>
    <w:p w14:paraId="3B31AEF5" w14:textId="77777777" w:rsidR="00283309" w:rsidRPr="00CB6B73" w:rsidRDefault="00283309" w:rsidP="00CB6B73">
      <w:pPr>
        <w:pStyle w:val="CommentText"/>
        <w:ind w:firstLine="720"/>
        <w:jc w:val="both"/>
        <w:rPr>
          <w:b/>
          <w:color w:val="auto"/>
          <w:sz w:val="24"/>
          <w:szCs w:val="24"/>
          <w:lang w:val="lv-LV"/>
        </w:rPr>
      </w:pPr>
    </w:p>
    <w:p w14:paraId="7C11C6D7" w14:textId="77777777" w:rsidR="00917256" w:rsidRPr="00CB6B73" w:rsidRDefault="00917256" w:rsidP="00CB6B73">
      <w:pPr>
        <w:pStyle w:val="NormalWeb"/>
        <w:numPr>
          <w:ilvl w:val="2"/>
          <w:numId w:val="17"/>
        </w:numPr>
        <w:spacing w:before="0" w:after="0"/>
        <w:ind w:left="0" w:firstLine="720"/>
        <w:rPr>
          <w:b/>
          <w:color w:val="auto"/>
          <w:kern w:val="0"/>
          <w:sz w:val="22"/>
          <w:szCs w:val="22"/>
          <w:lang w:eastAsia="lv-LV" w:bidi="ar-SA"/>
        </w:rPr>
      </w:pPr>
      <w:r w:rsidRPr="00CB6B73">
        <w:rPr>
          <w:b/>
          <w:color w:val="auto"/>
          <w:kern w:val="0"/>
          <w:sz w:val="22"/>
          <w:szCs w:val="22"/>
          <w:lang w:eastAsia="lv-LV" w:bidi="ar-SA"/>
        </w:rPr>
        <w:t>Informatīvi izglītojošie pasākumi iestādēm un pašvaldībām par e-adresi</w:t>
      </w:r>
    </w:p>
    <w:p w14:paraId="51061E24" w14:textId="0012C705" w:rsidR="00F14CC0" w:rsidRPr="00CB6B73" w:rsidRDefault="003665BE" w:rsidP="00F20989">
      <w:pPr>
        <w:pStyle w:val="NormalWeb"/>
        <w:spacing w:before="0" w:after="0"/>
        <w:ind w:firstLine="720"/>
        <w:jc w:val="both"/>
        <w:rPr>
          <w:color w:val="auto"/>
          <w:kern w:val="0"/>
          <w:szCs w:val="24"/>
          <w:lang w:eastAsia="lv-LV" w:bidi="ar-SA"/>
        </w:rPr>
      </w:pPr>
      <w:r w:rsidRPr="00CB6B73">
        <w:rPr>
          <w:color w:val="auto"/>
        </w:rPr>
        <w:t>Lai informētu par e-adreses ieviešanu un lietošanu, plānot</w:t>
      </w:r>
      <w:r w:rsidR="00746918" w:rsidRPr="00CB6B73">
        <w:rPr>
          <w:color w:val="auto"/>
        </w:rPr>
        <w:t xml:space="preserve">i </w:t>
      </w:r>
      <w:r w:rsidR="00340619" w:rsidRPr="00CB6B73">
        <w:rPr>
          <w:color w:val="auto"/>
        </w:rPr>
        <w:t>informatīvi izglītojoš</w:t>
      </w:r>
      <w:r w:rsidR="00746918" w:rsidRPr="00CB6B73">
        <w:rPr>
          <w:color w:val="auto"/>
        </w:rPr>
        <w:t>i</w:t>
      </w:r>
      <w:r w:rsidR="004A6970" w:rsidRPr="00CB6B73">
        <w:rPr>
          <w:color w:val="auto"/>
        </w:rPr>
        <w:t xml:space="preserve"> </w:t>
      </w:r>
      <w:r w:rsidR="00746918" w:rsidRPr="00CB6B73">
        <w:rPr>
          <w:color w:val="auto"/>
        </w:rPr>
        <w:t>pasākumi</w:t>
      </w:r>
      <w:r w:rsidR="00340619" w:rsidRPr="00CB6B73">
        <w:rPr>
          <w:color w:val="auto"/>
        </w:rPr>
        <w:t xml:space="preserve"> </w:t>
      </w:r>
      <w:r w:rsidR="00746918" w:rsidRPr="00CB6B73">
        <w:rPr>
          <w:color w:val="auto"/>
        </w:rPr>
        <w:t>valsts iestādēm</w:t>
      </w:r>
      <w:r w:rsidR="00343337" w:rsidRPr="00CB6B73">
        <w:rPr>
          <w:color w:val="auto"/>
        </w:rPr>
        <w:t xml:space="preserve">, tai skaitā, </w:t>
      </w:r>
      <w:r w:rsidR="00746918" w:rsidRPr="00CB6B73">
        <w:rPr>
          <w:color w:val="auto"/>
          <w:kern w:val="0"/>
          <w:szCs w:val="24"/>
          <w:lang w:eastAsia="lv-LV" w:bidi="ar-SA"/>
        </w:rPr>
        <w:t>VPVKAC darbiniekiem</w:t>
      </w:r>
      <w:r w:rsidR="00343337" w:rsidRPr="00CB6B73">
        <w:rPr>
          <w:color w:val="auto"/>
          <w:kern w:val="0"/>
          <w:szCs w:val="24"/>
          <w:lang w:eastAsia="lv-LV" w:bidi="ar-SA"/>
        </w:rPr>
        <w:t xml:space="preserve"> iedzīvotāju konsultēšanā par e-adresi</w:t>
      </w:r>
      <w:r w:rsidR="00343337" w:rsidRPr="00EC49EB">
        <w:rPr>
          <w:color w:val="auto"/>
          <w:kern w:val="0"/>
          <w:szCs w:val="24"/>
          <w:lang w:eastAsia="lv-LV" w:bidi="ar-SA"/>
        </w:rPr>
        <w:t>.</w:t>
      </w:r>
      <w:r w:rsidR="0037045E" w:rsidRPr="00EC49EB">
        <w:rPr>
          <w:color w:val="auto"/>
          <w:kern w:val="0"/>
          <w:szCs w:val="24"/>
          <w:lang w:eastAsia="lv-LV" w:bidi="ar-SA"/>
        </w:rPr>
        <w:t xml:space="preserve"> </w:t>
      </w:r>
      <w:r w:rsidR="00EC49EB" w:rsidRPr="00EC49EB">
        <w:rPr>
          <w:color w:val="auto"/>
          <w:lang w:eastAsia="lv-LV"/>
        </w:rPr>
        <w:t xml:space="preserve">Valsts iestāžu darbinieku apmācības galvenokārt attieksies uz iestādes darbiniekiem, kas nodrošinās dokumentu pārvaldību un IT tehnisko atbalstu e-adreses informācijas sistēmai. </w:t>
      </w:r>
      <w:r w:rsidR="006D39A2" w:rsidRPr="00EC49EB">
        <w:rPr>
          <w:color w:val="auto"/>
          <w:kern w:val="0"/>
          <w:szCs w:val="24"/>
          <w:lang w:eastAsia="lv-LV" w:bidi="ar-SA"/>
        </w:rPr>
        <w:t xml:space="preserve"> </w:t>
      </w:r>
      <w:r w:rsidR="0037045E" w:rsidRPr="0037045E">
        <w:rPr>
          <w:color w:val="auto"/>
          <w:kern w:val="0"/>
          <w:szCs w:val="24"/>
          <w:lang w:eastAsia="lv-LV" w:bidi="ar-SA"/>
        </w:rPr>
        <w:t>Tiek plānota iespēja apmācības īstenot Valsts administrācijas skola</w:t>
      </w:r>
      <w:r w:rsidR="007C3B76">
        <w:rPr>
          <w:color w:val="auto"/>
          <w:kern w:val="0"/>
          <w:szCs w:val="24"/>
          <w:lang w:eastAsia="lv-LV" w:bidi="ar-SA"/>
        </w:rPr>
        <w:t>s Projekta Nr.</w:t>
      </w:r>
      <w:r w:rsidR="009A5CE6">
        <w:rPr>
          <w:color w:val="auto"/>
          <w:kern w:val="0"/>
          <w:szCs w:val="24"/>
          <w:lang w:eastAsia="lv-LV" w:bidi="ar-SA"/>
        </w:rPr>
        <w:t> </w:t>
      </w:r>
      <w:r w:rsidR="007C3B76">
        <w:rPr>
          <w:color w:val="auto"/>
          <w:kern w:val="0"/>
          <w:szCs w:val="24"/>
          <w:lang w:eastAsia="lv-LV" w:bidi="ar-SA"/>
        </w:rPr>
        <w:t xml:space="preserve">3.4.2.0/15/I/001 </w:t>
      </w:r>
      <w:r w:rsidR="00C64AC6">
        <w:rPr>
          <w:color w:val="auto"/>
          <w:kern w:val="0"/>
          <w:szCs w:val="24"/>
          <w:lang w:eastAsia="lv-LV" w:bidi="ar-SA"/>
        </w:rPr>
        <w:t>„</w:t>
      </w:r>
      <w:r w:rsidR="0037045E" w:rsidRPr="0037045E">
        <w:rPr>
          <w:color w:val="auto"/>
          <w:kern w:val="0"/>
          <w:szCs w:val="24"/>
          <w:lang w:eastAsia="lv-LV" w:bidi="ar-SA"/>
        </w:rPr>
        <w:t>Valsts pārvaldes cilvēkresursu profesionālā pilnveide labāka regulējuma izstrādē mazo un vidējo komersantu atbalsta jomā</w:t>
      </w:r>
      <w:r w:rsidR="007C3B76">
        <w:rPr>
          <w:color w:val="auto"/>
          <w:kern w:val="0"/>
          <w:szCs w:val="24"/>
          <w:lang w:eastAsia="lv-LV" w:bidi="ar-SA"/>
        </w:rPr>
        <w:t>”</w:t>
      </w:r>
      <w:r w:rsidR="0037045E" w:rsidRPr="0037045E">
        <w:rPr>
          <w:color w:val="auto"/>
          <w:kern w:val="0"/>
          <w:szCs w:val="24"/>
          <w:lang w:eastAsia="lv-LV" w:bidi="ar-SA"/>
        </w:rPr>
        <w:t xml:space="preserve"> ietvaros.</w:t>
      </w:r>
      <w:r w:rsidR="00493834" w:rsidRPr="00493834">
        <w:t xml:space="preserve"> </w:t>
      </w:r>
      <w:r w:rsidR="00493834" w:rsidRPr="00493834">
        <w:rPr>
          <w:color w:val="auto"/>
          <w:kern w:val="0"/>
          <w:szCs w:val="24"/>
          <w:lang w:eastAsia="lv-LV" w:bidi="ar-SA"/>
        </w:rPr>
        <w:t>Valsts informācijas un komunikācijas tehnoloģiju pārvaldības vadītāju forumā</w:t>
      </w:r>
      <w:r w:rsidR="00493834">
        <w:rPr>
          <w:color w:val="auto"/>
          <w:kern w:val="0"/>
          <w:szCs w:val="24"/>
          <w:lang w:eastAsia="lv-LV" w:bidi="ar-SA"/>
        </w:rPr>
        <w:t xml:space="preserve"> tiek paredzēta informatīva prezentācija</w:t>
      </w:r>
      <w:r w:rsidR="00493834" w:rsidRPr="00493834">
        <w:rPr>
          <w:color w:val="auto"/>
          <w:kern w:val="0"/>
          <w:szCs w:val="24"/>
          <w:lang w:eastAsia="lv-LV" w:bidi="ar-SA"/>
        </w:rPr>
        <w:t xml:space="preserve">, </w:t>
      </w:r>
      <w:r w:rsidR="00C64AC6">
        <w:rPr>
          <w:color w:val="auto"/>
          <w:kern w:val="0"/>
          <w:szCs w:val="24"/>
          <w:lang w:eastAsia="lv-LV" w:bidi="ar-SA"/>
        </w:rPr>
        <w:t>ar ko</w:t>
      </w:r>
      <w:r w:rsidR="00493834" w:rsidRPr="00493834">
        <w:rPr>
          <w:color w:val="auto"/>
          <w:kern w:val="0"/>
          <w:szCs w:val="24"/>
          <w:lang w:eastAsia="lv-LV" w:bidi="ar-SA"/>
        </w:rPr>
        <w:t xml:space="preserve"> </w:t>
      </w:r>
      <w:r w:rsidR="00493834" w:rsidRPr="00A04321">
        <w:rPr>
          <w:color w:val="auto"/>
          <w:kern w:val="0"/>
          <w:szCs w:val="24"/>
          <w:lang w:eastAsia="lv-LV" w:bidi="ar-SA"/>
        </w:rPr>
        <w:t>VRAA kopā ar VARAM</w:t>
      </w:r>
      <w:r w:rsidR="00493834" w:rsidRPr="00493834">
        <w:rPr>
          <w:color w:val="auto"/>
          <w:kern w:val="0"/>
          <w:szCs w:val="24"/>
          <w:lang w:eastAsia="lv-LV" w:bidi="ar-SA"/>
        </w:rPr>
        <w:t xml:space="preserve"> informēs</w:t>
      </w:r>
      <w:r w:rsidR="008A2F95">
        <w:rPr>
          <w:color w:val="auto"/>
          <w:kern w:val="0"/>
          <w:szCs w:val="24"/>
          <w:lang w:eastAsia="lv-LV" w:bidi="ar-SA"/>
        </w:rPr>
        <w:t xml:space="preserve"> detalizētāk</w:t>
      </w:r>
      <w:r w:rsidR="00493834" w:rsidRPr="00493834">
        <w:rPr>
          <w:color w:val="auto"/>
          <w:kern w:val="0"/>
          <w:szCs w:val="24"/>
          <w:lang w:eastAsia="lv-LV" w:bidi="ar-SA"/>
        </w:rPr>
        <w:t xml:space="preserve"> par esošām un plānotām </w:t>
      </w:r>
      <w:r w:rsidR="00BD0A5D">
        <w:rPr>
          <w:color w:val="auto"/>
          <w:kern w:val="0"/>
          <w:szCs w:val="24"/>
          <w:lang w:eastAsia="lv-LV" w:bidi="ar-SA"/>
        </w:rPr>
        <w:t xml:space="preserve">e-adreses </w:t>
      </w:r>
      <w:proofErr w:type="spellStart"/>
      <w:r w:rsidR="00493834" w:rsidRPr="00493834">
        <w:rPr>
          <w:color w:val="auto"/>
          <w:kern w:val="0"/>
          <w:szCs w:val="24"/>
          <w:lang w:eastAsia="lv-LV" w:bidi="ar-SA"/>
        </w:rPr>
        <w:t>saskarnēm</w:t>
      </w:r>
      <w:proofErr w:type="spellEnd"/>
      <w:r w:rsidR="00493834" w:rsidRPr="00493834">
        <w:rPr>
          <w:color w:val="auto"/>
          <w:kern w:val="0"/>
          <w:szCs w:val="24"/>
          <w:lang w:eastAsia="lv-LV" w:bidi="ar-SA"/>
        </w:rPr>
        <w:t xml:space="preserve"> un plānoto projektējumu.</w:t>
      </w:r>
    </w:p>
    <w:p w14:paraId="72BF249D" w14:textId="77777777" w:rsidR="00EE7AF5" w:rsidRPr="00CB6B73" w:rsidRDefault="00EE7AF5" w:rsidP="00F20989">
      <w:pPr>
        <w:pStyle w:val="NormalWeb"/>
        <w:spacing w:before="0" w:after="0"/>
        <w:ind w:firstLine="720"/>
        <w:jc w:val="both"/>
        <w:rPr>
          <w:color w:val="auto"/>
        </w:rPr>
      </w:pPr>
    </w:p>
    <w:p w14:paraId="29EC9D90" w14:textId="77777777" w:rsidR="00F14CC0" w:rsidRPr="00CB6B73" w:rsidRDefault="00421AA5" w:rsidP="00CB6B73">
      <w:pPr>
        <w:pStyle w:val="NormalWeb"/>
        <w:keepNext/>
        <w:numPr>
          <w:ilvl w:val="2"/>
          <w:numId w:val="17"/>
        </w:numPr>
        <w:spacing w:before="0" w:after="0"/>
        <w:ind w:left="0" w:firstLine="720"/>
        <w:rPr>
          <w:b/>
          <w:color w:val="auto"/>
          <w:kern w:val="0"/>
          <w:sz w:val="22"/>
          <w:szCs w:val="22"/>
          <w:lang w:eastAsia="lv-LV" w:bidi="ar-SA"/>
        </w:rPr>
      </w:pPr>
      <w:r w:rsidRPr="00CB6B73">
        <w:rPr>
          <w:b/>
          <w:color w:val="auto"/>
          <w:kern w:val="0"/>
          <w:sz w:val="22"/>
          <w:szCs w:val="22"/>
          <w:lang w:eastAsia="lv-LV" w:bidi="ar-SA"/>
        </w:rPr>
        <w:t>I</w:t>
      </w:r>
      <w:r w:rsidR="00F14CC0" w:rsidRPr="00CB6B73">
        <w:rPr>
          <w:b/>
          <w:color w:val="auto"/>
          <w:kern w:val="0"/>
          <w:sz w:val="22"/>
          <w:szCs w:val="22"/>
          <w:lang w:eastAsia="lv-LV" w:bidi="ar-SA"/>
        </w:rPr>
        <w:t>nformatīvi izglītojošie pasākumi sabiedrībai</w:t>
      </w:r>
      <w:r w:rsidRPr="00CB6B73">
        <w:rPr>
          <w:b/>
          <w:color w:val="auto"/>
          <w:kern w:val="0"/>
          <w:sz w:val="22"/>
          <w:szCs w:val="22"/>
          <w:lang w:eastAsia="lv-LV" w:bidi="ar-SA"/>
        </w:rPr>
        <w:t xml:space="preserve"> par e-adresi</w:t>
      </w:r>
    </w:p>
    <w:p w14:paraId="756560F8" w14:textId="77777777" w:rsidR="00F14CC0" w:rsidRPr="00CB6B73" w:rsidRDefault="00746918" w:rsidP="00CB6B73">
      <w:pPr>
        <w:pStyle w:val="NormalWeb"/>
        <w:spacing w:before="0" w:after="0"/>
        <w:ind w:firstLine="720"/>
        <w:jc w:val="both"/>
        <w:rPr>
          <w:color w:val="auto"/>
          <w:kern w:val="0"/>
          <w:szCs w:val="24"/>
          <w:lang w:eastAsia="lv-LV" w:bidi="ar-SA"/>
        </w:rPr>
      </w:pPr>
      <w:r w:rsidRPr="00CB6B73">
        <w:rPr>
          <w:color w:val="auto"/>
          <w:kern w:val="0"/>
          <w:szCs w:val="24"/>
          <w:lang w:eastAsia="lv-LV" w:bidi="ar-SA"/>
        </w:rPr>
        <w:t>Tiek plānots, tai skaitā, e-prasmju pasākumu ietvaros, informēt iedzīvotājus un uzņēmējus par e-adreses izmantošanas iespējām, pieteikšanās kārtību un citiem e-adreses aspektiem.</w:t>
      </w:r>
    </w:p>
    <w:p w14:paraId="4D460B1F" w14:textId="77777777" w:rsidR="00EE7AF5" w:rsidRPr="00CB6B73" w:rsidRDefault="00EE7AF5" w:rsidP="00CB6B73">
      <w:pPr>
        <w:pStyle w:val="NormalWeb"/>
        <w:spacing w:before="0" w:after="0"/>
        <w:ind w:firstLine="720"/>
        <w:jc w:val="both"/>
        <w:rPr>
          <w:color w:val="auto"/>
          <w:kern w:val="0"/>
          <w:szCs w:val="24"/>
          <w:lang w:eastAsia="lv-LV" w:bidi="ar-SA"/>
        </w:rPr>
      </w:pPr>
    </w:p>
    <w:p w14:paraId="13257603" w14:textId="7D837B78" w:rsidR="007D1A75" w:rsidRPr="00CB6B73" w:rsidRDefault="007D1A75" w:rsidP="00CB6B73">
      <w:pPr>
        <w:pStyle w:val="NormalWeb"/>
        <w:numPr>
          <w:ilvl w:val="2"/>
          <w:numId w:val="17"/>
        </w:numPr>
        <w:spacing w:before="0" w:after="0"/>
        <w:ind w:left="0" w:firstLine="720"/>
        <w:rPr>
          <w:b/>
          <w:color w:val="auto"/>
          <w:kern w:val="0"/>
          <w:sz w:val="22"/>
          <w:szCs w:val="22"/>
          <w:lang w:eastAsia="lv-LV" w:bidi="ar-SA"/>
        </w:rPr>
      </w:pPr>
      <w:r w:rsidRPr="00CB6B73">
        <w:rPr>
          <w:b/>
          <w:color w:val="auto"/>
          <w:kern w:val="0"/>
          <w:sz w:val="22"/>
          <w:szCs w:val="22"/>
          <w:lang w:eastAsia="lv-LV" w:bidi="ar-SA"/>
        </w:rPr>
        <w:t xml:space="preserve">Iestāžu </w:t>
      </w:r>
      <w:r w:rsidR="0012206B" w:rsidRPr="00CB6B73">
        <w:rPr>
          <w:b/>
          <w:color w:val="auto"/>
          <w:kern w:val="0"/>
          <w:sz w:val="22"/>
          <w:szCs w:val="22"/>
          <w:lang w:eastAsia="lv-LV" w:bidi="ar-SA"/>
        </w:rPr>
        <w:t xml:space="preserve">iesaiste </w:t>
      </w:r>
      <w:r w:rsidR="00F421B2" w:rsidRPr="00CB6B73">
        <w:rPr>
          <w:b/>
          <w:color w:val="auto"/>
          <w:kern w:val="0"/>
          <w:sz w:val="22"/>
          <w:szCs w:val="22"/>
          <w:lang w:eastAsia="lv-LV" w:bidi="ar-SA"/>
        </w:rPr>
        <w:t xml:space="preserve">apmācību un izglītošanas </w:t>
      </w:r>
      <w:r w:rsidRPr="00CB6B73">
        <w:rPr>
          <w:b/>
          <w:color w:val="auto"/>
          <w:kern w:val="0"/>
          <w:sz w:val="22"/>
          <w:szCs w:val="22"/>
          <w:lang w:eastAsia="lv-LV" w:bidi="ar-SA"/>
        </w:rPr>
        <w:t>pasākum</w:t>
      </w:r>
      <w:r w:rsidR="0012206B" w:rsidRPr="00CB6B73">
        <w:rPr>
          <w:b/>
          <w:color w:val="auto"/>
          <w:kern w:val="0"/>
          <w:sz w:val="22"/>
          <w:szCs w:val="22"/>
          <w:lang w:eastAsia="lv-LV" w:bidi="ar-SA"/>
        </w:rPr>
        <w:t>os</w:t>
      </w:r>
    </w:p>
    <w:p w14:paraId="1F2D0B16" w14:textId="4E0DA103" w:rsidR="00167487" w:rsidRPr="00CB6B73" w:rsidRDefault="00F421B2" w:rsidP="00F20989">
      <w:pPr>
        <w:pStyle w:val="NormalWeb"/>
        <w:spacing w:before="0" w:after="0"/>
        <w:ind w:firstLine="720"/>
        <w:jc w:val="both"/>
        <w:rPr>
          <w:color w:val="auto"/>
          <w:kern w:val="0"/>
          <w:szCs w:val="24"/>
          <w:lang w:eastAsia="lv-LV" w:bidi="ar-SA"/>
        </w:rPr>
      </w:pPr>
      <w:r w:rsidRPr="00CB6B73">
        <w:rPr>
          <w:color w:val="auto"/>
          <w:kern w:val="0"/>
          <w:szCs w:val="24"/>
          <w:lang w:eastAsia="lv-LV" w:bidi="ar-SA"/>
        </w:rPr>
        <w:t xml:space="preserve">Iestādēm </w:t>
      </w:r>
      <w:r w:rsidR="00CB6C87" w:rsidRPr="00CB6B73">
        <w:rPr>
          <w:color w:val="auto"/>
          <w:kern w:val="0"/>
          <w:szCs w:val="24"/>
          <w:lang w:eastAsia="lv-LV" w:bidi="ar-SA"/>
        </w:rPr>
        <w:t xml:space="preserve">pašām </w:t>
      </w:r>
      <w:r w:rsidRPr="00CB6B73">
        <w:rPr>
          <w:color w:val="auto"/>
          <w:kern w:val="0"/>
          <w:szCs w:val="24"/>
          <w:lang w:eastAsia="lv-LV" w:bidi="ar-SA"/>
        </w:rPr>
        <w:t>ir s</w:t>
      </w:r>
      <w:r w:rsidR="007D1A75" w:rsidRPr="00CB6B73">
        <w:rPr>
          <w:color w:val="auto"/>
          <w:kern w:val="0"/>
          <w:szCs w:val="24"/>
          <w:lang w:eastAsia="lv-LV" w:bidi="ar-SA"/>
        </w:rPr>
        <w:t xml:space="preserve">avlaicīgi </w:t>
      </w:r>
      <w:r w:rsidRPr="00CB6B73">
        <w:rPr>
          <w:color w:val="auto"/>
          <w:kern w:val="0"/>
          <w:szCs w:val="24"/>
          <w:lang w:eastAsia="lv-LV" w:bidi="ar-SA"/>
        </w:rPr>
        <w:t xml:space="preserve">jāplāno un jāparedz </w:t>
      </w:r>
      <w:r w:rsidR="007D1A75" w:rsidRPr="00CB6B73">
        <w:rPr>
          <w:color w:val="auto"/>
          <w:kern w:val="0"/>
          <w:szCs w:val="24"/>
          <w:lang w:eastAsia="lv-LV" w:bidi="ar-SA"/>
        </w:rPr>
        <w:t xml:space="preserve">informēt un </w:t>
      </w:r>
      <w:proofErr w:type="spellStart"/>
      <w:r w:rsidR="006D39A2">
        <w:rPr>
          <w:color w:val="auto"/>
          <w:kern w:val="0"/>
          <w:szCs w:val="24"/>
          <w:lang w:eastAsia="lv-LV" w:bidi="ar-SA"/>
        </w:rPr>
        <w:t>tālāk</w:t>
      </w:r>
      <w:r w:rsidR="00CB6C87" w:rsidRPr="00CB6B73">
        <w:rPr>
          <w:color w:val="auto"/>
          <w:kern w:val="0"/>
          <w:szCs w:val="24"/>
          <w:lang w:eastAsia="lv-LV" w:bidi="ar-SA"/>
        </w:rPr>
        <w:t>apmācīt</w:t>
      </w:r>
      <w:proofErr w:type="spellEnd"/>
      <w:r w:rsidR="007D1A75" w:rsidRPr="00CB6B73">
        <w:rPr>
          <w:color w:val="auto"/>
          <w:kern w:val="0"/>
          <w:szCs w:val="24"/>
          <w:lang w:eastAsia="lv-LV" w:bidi="ar-SA"/>
        </w:rPr>
        <w:t xml:space="preserve"> </w:t>
      </w:r>
      <w:r w:rsidR="00BF55FC" w:rsidRPr="00CB6B73">
        <w:rPr>
          <w:color w:val="auto"/>
          <w:kern w:val="0"/>
          <w:szCs w:val="24"/>
          <w:lang w:eastAsia="lv-LV" w:bidi="ar-SA"/>
        </w:rPr>
        <w:t xml:space="preserve">savus </w:t>
      </w:r>
      <w:r w:rsidR="007D1A75" w:rsidRPr="00CB6B73">
        <w:rPr>
          <w:color w:val="auto"/>
          <w:kern w:val="0"/>
          <w:szCs w:val="24"/>
          <w:lang w:eastAsia="lv-LV" w:bidi="ar-SA"/>
        </w:rPr>
        <w:t>darbiniekus</w:t>
      </w:r>
      <w:r w:rsidRPr="00CB6B73">
        <w:rPr>
          <w:color w:val="auto"/>
          <w:kern w:val="0"/>
          <w:szCs w:val="24"/>
          <w:lang w:eastAsia="lv-LV" w:bidi="ar-SA"/>
        </w:rPr>
        <w:t xml:space="preserve"> par e</w:t>
      </w:r>
      <w:r w:rsidR="00BF55FC" w:rsidRPr="00CB6B73">
        <w:rPr>
          <w:color w:val="auto"/>
          <w:kern w:val="0"/>
          <w:szCs w:val="24"/>
          <w:lang w:eastAsia="lv-LV" w:bidi="ar-SA"/>
        </w:rPr>
        <w:t>-a</w:t>
      </w:r>
      <w:r w:rsidRPr="00CB6B73">
        <w:rPr>
          <w:color w:val="auto"/>
          <w:kern w:val="0"/>
          <w:szCs w:val="24"/>
          <w:lang w:eastAsia="lv-LV" w:bidi="ar-SA"/>
        </w:rPr>
        <w:t>dresi</w:t>
      </w:r>
      <w:r w:rsidR="007D1A75" w:rsidRPr="00CB6B73">
        <w:rPr>
          <w:color w:val="auto"/>
          <w:kern w:val="0"/>
          <w:szCs w:val="24"/>
          <w:lang w:eastAsia="lv-LV" w:bidi="ar-SA"/>
        </w:rPr>
        <w:t>,</w:t>
      </w:r>
      <w:r w:rsidRPr="00CB6B73">
        <w:rPr>
          <w:color w:val="auto"/>
          <w:kern w:val="0"/>
          <w:szCs w:val="24"/>
          <w:lang w:eastAsia="lv-LV" w:bidi="ar-SA"/>
        </w:rPr>
        <w:t xml:space="preserve"> tās aktivizēšanas iespējām privātpersonām, </w:t>
      </w:r>
      <w:r w:rsidR="00EA4606" w:rsidRPr="00CB6B73">
        <w:rPr>
          <w:color w:val="auto"/>
          <w:kern w:val="0"/>
          <w:szCs w:val="24"/>
          <w:lang w:eastAsia="lv-LV" w:bidi="ar-SA"/>
        </w:rPr>
        <w:t>t</w:t>
      </w:r>
      <w:r w:rsidR="000C26C2">
        <w:rPr>
          <w:color w:val="auto"/>
          <w:kern w:val="0"/>
          <w:szCs w:val="24"/>
          <w:lang w:eastAsia="lv-LV" w:bidi="ar-SA"/>
        </w:rPr>
        <w:t>ai skaitā</w:t>
      </w:r>
      <w:r w:rsidR="00EA4606" w:rsidRPr="00CB6B73">
        <w:rPr>
          <w:color w:val="auto"/>
          <w:kern w:val="0"/>
          <w:szCs w:val="24"/>
          <w:lang w:eastAsia="lv-LV" w:bidi="ar-SA"/>
        </w:rPr>
        <w:t xml:space="preserve"> 2.3.1.</w:t>
      </w:r>
      <w:r w:rsidR="00C64AC6">
        <w:rPr>
          <w:color w:val="auto"/>
          <w:kern w:val="0"/>
          <w:szCs w:val="24"/>
          <w:lang w:eastAsia="lv-LV" w:bidi="ar-SA"/>
        </w:rPr>
        <w:t> </w:t>
      </w:r>
      <w:r w:rsidR="002B3ECC">
        <w:rPr>
          <w:color w:val="auto"/>
          <w:kern w:val="0"/>
          <w:szCs w:val="24"/>
          <w:lang w:eastAsia="lv-LV" w:bidi="ar-SA"/>
        </w:rPr>
        <w:t xml:space="preserve">apakšpunktā minēto </w:t>
      </w:r>
      <w:r w:rsidR="00EA4606" w:rsidRPr="00CB6B73">
        <w:rPr>
          <w:color w:val="auto"/>
          <w:kern w:val="0"/>
          <w:szCs w:val="24"/>
          <w:lang w:eastAsia="lv-LV" w:bidi="ar-SA"/>
        </w:rPr>
        <w:t xml:space="preserve">pasākumu ietvaros, nodrošināt tālāku apmācību organizēšanu iestādes ietvaros, </w:t>
      </w:r>
      <w:r w:rsidRPr="00CB6B73">
        <w:rPr>
          <w:color w:val="auto"/>
          <w:kern w:val="0"/>
          <w:szCs w:val="24"/>
          <w:lang w:eastAsia="lv-LV" w:bidi="ar-SA"/>
        </w:rPr>
        <w:t>kā arī,</w:t>
      </w:r>
      <w:r w:rsidR="007D1A75" w:rsidRPr="00CB6B73">
        <w:rPr>
          <w:color w:val="auto"/>
          <w:kern w:val="0"/>
          <w:szCs w:val="24"/>
          <w:lang w:eastAsia="lv-LV" w:bidi="ar-SA"/>
        </w:rPr>
        <w:t xml:space="preserve"> </w:t>
      </w:r>
      <w:r w:rsidRPr="00CB6B73">
        <w:rPr>
          <w:color w:val="auto"/>
          <w:kern w:val="0"/>
          <w:szCs w:val="24"/>
          <w:lang w:eastAsia="lv-LV" w:bidi="ar-SA"/>
        </w:rPr>
        <w:t>ja nepieciešams veikt grozījumus darba pienākumu aprakstos.</w:t>
      </w:r>
      <w:r w:rsidR="00533686" w:rsidRPr="00CB6B73">
        <w:rPr>
          <w:color w:val="auto"/>
          <w:kern w:val="0"/>
          <w:szCs w:val="24"/>
          <w:lang w:eastAsia="lv-LV" w:bidi="ar-SA"/>
        </w:rPr>
        <w:t xml:space="preserve"> </w:t>
      </w:r>
    </w:p>
    <w:p w14:paraId="632EFFEC" w14:textId="77777777" w:rsidR="00CB6B73" w:rsidRPr="00CB6B73" w:rsidRDefault="00CB6B73" w:rsidP="00F20989">
      <w:pPr>
        <w:pStyle w:val="NormalWeb"/>
        <w:spacing w:before="0" w:after="0"/>
        <w:ind w:firstLine="720"/>
        <w:jc w:val="both"/>
        <w:rPr>
          <w:color w:val="auto"/>
          <w:kern w:val="0"/>
          <w:szCs w:val="24"/>
          <w:lang w:eastAsia="lv-LV" w:bidi="ar-SA"/>
        </w:rPr>
      </w:pPr>
    </w:p>
    <w:p w14:paraId="1E0F1519" w14:textId="66BD183D" w:rsidR="00BD0A5D" w:rsidRDefault="00BD0A5D" w:rsidP="00F20989">
      <w:pPr>
        <w:pStyle w:val="NormalWeb"/>
        <w:spacing w:before="0" w:after="0"/>
        <w:ind w:firstLine="720"/>
        <w:jc w:val="both"/>
        <w:rPr>
          <w:color w:val="auto"/>
          <w:kern w:val="0"/>
          <w:szCs w:val="24"/>
          <w:lang w:eastAsia="lv-LV" w:bidi="ar-SA"/>
        </w:rPr>
      </w:pPr>
    </w:p>
    <w:p w14:paraId="7F57CB0D" w14:textId="77777777" w:rsidR="00BD0A5D" w:rsidRDefault="00BD0A5D">
      <w:pPr>
        <w:rPr>
          <w:rFonts w:ascii="Times New Roman" w:hAnsi="Times New Roman"/>
          <w:color w:val="auto"/>
          <w:kern w:val="0"/>
          <w:lang w:eastAsia="lv-LV"/>
        </w:rPr>
      </w:pPr>
      <w:r>
        <w:rPr>
          <w:color w:val="auto"/>
          <w:kern w:val="0"/>
          <w:lang w:eastAsia="lv-LV"/>
        </w:rPr>
        <w:br w:type="page"/>
      </w:r>
    </w:p>
    <w:p w14:paraId="6434912D" w14:textId="77777777" w:rsidR="00282A59" w:rsidRPr="00CB6B73" w:rsidRDefault="007B0D3A" w:rsidP="00CB6B73">
      <w:pPr>
        <w:pStyle w:val="NormalWeb"/>
        <w:numPr>
          <w:ilvl w:val="0"/>
          <w:numId w:val="17"/>
        </w:numPr>
        <w:spacing w:before="0" w:after="0"/>
        <w:ind w:left="0" w:firstLine="0"/>
        <w:jc w:val="center"/>
        <w:rPr>
          <w:b/>
          <w:color w:val="auto"/>
          <w:sz w:val="28"/>
          <w:szCs w:val="28"/>
          <w:lang w:eastAsia="ar-SA" w:bidi="ar-SA"/>
        </w:rPr>
      </w:pPr>
      <w:r w:rsidRPr="00CB6B73">
        <w:rPr>
          <w:b/>
          <w:color w:val="auto"/>
          <w:sz w:val="28"/>
          <w:szCs w:val="28"/>
          <w:lang w:eastAsia="ar-SA" w:bidi="ar-SA"/>
        </w:rPr>
        <w:lastRenderedPageBreak/>
        <w:t>E-a</w:t>
      </w:r>
      <w:r w:rsidR="00282A59" w:rsidRPr="00CB6B73">
        <w:rPr>
          <w:b/>
          <w:color w:val="auto"/>
          <w:sz w:val="28"/>
          <w:szCs w:val="28"/>
          <w:lang w:eastAsia="ar-SA" w:bidi="ar-SA"/>
        </w:rPr>
        <w:t>dreses ietekme uz iestādes procesiem</w:t>
      </w:r>
      <w:r w:rsidRPr="00CB6B73">
        <w:rPr>
          <w:b/>
          <w:color w:val="auto"/>
          <w:sz w:val="28"/>
          <w:szCs w:val="28"/>
          <w:lang w:eastAsia="ar-SA" w:bidi="ar-SA"/>
        </w:rPr>
        <w:t xml:space="preserve"> un pārmaiņu vadība iestādē</w:t>
      </w:r>
    </w:p>
    <w:p w14:paraId="4FB2681A" w14:textId="77777777" w:rsidR="00CE0E1A" w:rsidRPr="00CB6B73" w:rsidRDefault="00CE0E1A" w:rsidP="00CB6B73">
      <w:pPr>
        <w:pStyle w:val="NormalWeb"/>
        <w:spacing w:before="0" w:after="0"/>
        <w:rPr>
          <w:color w:val="auto"/>
          <w:szCs w:val="24"/>
          <w:lang w:eastAsia="ar-SA" w:bidi="ar-SA"/>
        </w:rPr>
      </w:pPr>
    </w:p>
    <w:p w14:paraId="0A5097D9" w14:textId="25ACAF2A" w:rsidR="00CE0E1A" w:rsidRPr="00CB6B73" w:rsidRDefault="00CE0E1A" w:rsidP="00CB6B73">
      <w:pPr>
        <w:pStyle w:val="NormalWeb"/>
        <w:spacing w:before="0" w:after="0"/>
        <w:ind w:firstLine="851"/>
        <w:jc w:val="both"/>
        <w:rPr>
          <w:color w:val="auto"/>
          <w:szCs w:val="24"/>
          <w:lang w:eastAsia="ar-SA" w:bidi="ar-SA"/>
        </w:rPr>
      </w:pPr>
      <w:r w:rsidRPr="00CB6B73">
        <w:rPr>
          <w:color w:val="auto"/>
          <w:szCs w:val="24"/>
          <w:lang w:eastAsia="ar-SA" w:bidi="ar-SA"/>
        </w:rPr>
        <w:t>Valsts iestād</w:t>
      </w:r>
      <w:r w:rsidR="00A6793D" w:rsidRPr="00CB6B73">
        <w:rPr>
          <w:color w:val="auto"/>
          <w:szCs w:val="24"/>
          <w:lang w:eastAsia="ar-SA" w:bidi="ar-SA"/>
        </w:rPr>
        <w:t xml:space="preserve">ēm, īstenojot savas funkcijas, ir jānodrošina efektīva pārmaiņu vadība, lai īstenotu e-adreses ieviešanu </w:t>
      </w:r>
      <w:r w:rsidR="008C4754">
        <w:rPr>
          <w:color w:val="auto"/>
          <w:szCs w:val="24"/>
          <w:lang w:eastAsia="ar-SA" w:bidi="ar-SA"/>
        </w:rPr>
        <w:t xml:space="preserve">valsts </w:t>
      </w:r>
      <w:r w:rsidR="00EA4606" w:rsidRPr="00CB6B73">
        <w:rPr>
          <w:color w:val="auto"/>
          <w:szCs w:val="24"/>
          <w:lang w:eastAsia="ar-SA" w:bidi="ar-SA"/>
        </w:rPr>
        <w:t xml:space="preserve">iestādes darbā, kā arī </w:t>
      </w:r>
      <w:r w:rsidR="00A6793D" w:rsidRPr="00CB6B73">
        <w:rPr>
          <w:color w:val="auto"/>
          <w:szCs w:val="24"/>
          <w:lang w:eastAsia="ar-SA" w:bidi="ar-SA"/>
        </w:rPr>
        <w:t>valst</w:t>
      </w:r>
      <w:r w:rsidR="00EA4606" w:rsidRPr="00CB6B73">
        <w:rPr>
          <w:color w:val="auto"/>
          <w:szCs w:val="24"/>
          <w:lang w:eastAsia="ar-SA" w:bidi="ar-SA"/>
        </w:rPr>
        <w:t>ī kopumā un nodrošinātu sekmīgu e-adreses funkcionēšanu no 2018.</w:t>
      </w:r>
      <w:r w:rsidR="008A2F95">
        <w:rPr>
          <w:color w:val="auto"/>
          <w:szCs w:val="24"/>
          <w:lang w:eastAsia="ar-SA" w:bidi="ar-SA"/>
        </w:rPr>
        <w:t> </w:t>
      </w:r>
      <w:r w:rsidR="00EA4606" w:rsidRPr="00CB6B73">
        <w:rPr>
          <w:color w:val="auto"/>
          <w:szCs w:val="24"/>
          <w:lang w:eastAsia="ar-SA" w:bidi="ar-SA"/>
        </w:rPr>
        <w:t>gada 1.</w:t>
      </w:r>
      <w:r w:rsidR="008A2F95">
        <w:rPr>
          <w:color w:val="auto"/>
          <w:szCs w:val="24"/>
          <w:lang w:eastAsia="ar-SA" w:bidi="ar-SA"/>
        </w:rPr>
        <w:t> </w:t>
      </w:r>
      <w:r w:rsidR="00EA4606" w:rsidRPr="00CB6B73">
        <w:rPr>
          <w:color w:val="auto"/>
          <w:szCs w:val="24"/>
          <w:lang w:eastAsia="ar-SA" w:bidi="ar-SA"/>
        </w:rPr>
        <w:t>jūnija</w:t>
      </w:r>
      <w:r w:rsidR="00A6793D" w:rsidRPr="00CB6B73">
        <w:rPr>
          <w:color w:val="auto"/>
          <w:szCs w:val="24"/>
          <w:lang w:eastAsia="ar-SA" w:bidi="ar-SA"/>
        </w:rPr>
        <w:t xml:space="preserve">. </w:t>
      </w:r>
      <w:r w:rsidR="008A2F95">
        <w:rPr>
          <w:color w:val="auto"/>
          <w:szCs w:val="24"/>
          <w:lang w:eastAsia="ar-SA" w:bidi="ar-SA"/>
        </w:rPr>
        <w:t>Piemēram</w:t>
      </w:r>
      <w:r w:rsidR="00A6793D" w:rsidRPr="00CB6B73">
        <w:rPr>
          <w:color w:val="auto"/>
          <w:szCs w:val="24"/>
          <w:lang w:eastAsia="ar-SA" w:bidi="ar-SA"/>
        </w:rPr>
        <w:t xml:space="preserve">: </w:t>
      </w:r>
    </w:p>
    <w:p w14:paraId="50DE109C" w14:textId="6CC8A06B" w:rsidR="005A3063" w:rsidRPr="00CB6B73" w:rsidRDefault="009875FA" w:rsidP="005A3063">
      <w:pPr>
        <w:pStyle w:val="NormalWeb"/>
        <w:numPr>
          <w:ilvl w:val="0"/>
          <w:numId w:val="55"/>
        </w:numPr>
        <w:spacing w:before="0" w:after="0"/>
        <w:ind w:left="0" w:firstLine="720"/>
        <w:jc w:val="both"/>
        <w:rPr>
          <w:color w:val="auto"/>
          <w:szCs w:val="24"/>
          <w:lang w:eastAsia="ar-SA" w:bidi="ar-SA"/>
        </w:rPr>
      </w:pPr>
      <w:r>
        <w:rPr>
          <w:color w:val="auto"/>
          <w:szCs w:val="24"/>
          <w:lang w:eastAsia="ar-SA" w:bidi="ar-SA"/>
        </w:rPr>
        <w:t>a</w:t>
      </w:r>
      <w:r w:rsidRPr="00CB6B73">
        <w:rPr>
          <w:color w:val="auto"/>
          <w:szCs w:val="24"/>
          <w:lang w:eastAsia="ar-SA" w:bidi="ar-SA"/>
        </w:rPr>
        <w:t xml:space="preserve">r </w:t>
      </w:r>
      <w:r w:rsidR="008C4754">
        <w:rPr>
          <w:color w:val="auto"/>
          <w:szCs w:val="24"/>
          <w:lang w:eastAsia="ar-SA" w:bidi="ar-SA"/>
        </w:rPr>
        <w:t>Likuma</w:t>
      </w:r>
      <w:r w:rsidR="005A3063" w:rsidRPr="00CB6B73">
        <w:rPr>
          <w:color w:val="auto"/>
          <w:szCs w:val="24"/>
          <w:lang w:eastAsia="ar-SA" w:bidi="ar-SA"/>
        </w:rPr>
        <w:t xml:space="preserve"> spēkā stāšanos </w:t>
      </w:r>
      <w:r w:rsidR="008C4754">
        <w:rPr>
          <w:color w:val="auto"/>
          <w:szCs w:val="24"/>
          <w:lang w:eastAsia="ar-SA" w:bidi="ar-SA"/>
        </w:rPr>
        <w:t xml:space="preserve">valsts </w:t>
      </w:r>
      <w:r w:rsidR="005A3063" w:rsidRPr="00CB6B73">
        <w:rPr>
          <w:color w:val="auto"/>
          <w:szCs w:val="24"/>
          <w:lang w:eastAsia="ar-SA" w:bidi="ar-SA"/>
        </w:rPr>
        <w:t xml:space="preserve">iestādēm būs jānodrošina jauns saziņas modelis ar klientiem – </w:t>
      </w:r>
      <w:r w:rsidR="00CE5B49">
        <w:rPr>
          <w:color w:val="auto"/>
          <w:szCs w:val="24"/>
          <w:lang w:eastAsia="ar-SA" w:bidi="ar-SA"/>
        </w:rPr>
        <w:t>privāt</w:t>
      </w:r>
      <w:r w:rsidR="005A3063" w:rsidRPr="00CB6B73">
        <w:rPr>
          <w:color w:val="auto"/>
          <w:szCs w:val="24"/>
          <w:lang w:eastAsia="ar-SA" w:bidi="ar-SA"/>
        </w:rPr>
        <w:t>personām, kurām ir aktivizēts e-adreses konts, turpmāk valsts iestāde</w:t>
      </w:r>
      <w:r w:rsidR="00976394">
        <w:rPr>
          <w:color w:val="auto"/>
          <w:szCs w:val="24"/>
          <w:lang w:eastAsia="ar-SA" w:bidi="ar-SA"/>
        </w:rPr>
        <w:t xml:space="preserve">s </w:t>
      </w:r>
      <w:r w:rsidR="005A3063" w:rsidRPr="00CB6B73">
        <w:rPr>
          <w:color w:val="auto"/>
          <w:szCs w:val="24"/>
          <w:lang w:eastAsia="ar-SA" w:bidi="ar-SA"/>
        </w:rPr>
        <w:t>sazinās elektroniski, izmantojot e-adresi;</w:t>
      </w:r>
    </w:p>
    <w:p w14:paraId="72301406" w14:textId="67BF119E" w:rsidR="00AF12A6" w:rsidRPr="00A04321" w:rsidRDefault="00AF12A6" w:rsidP="0066577A">
      <w:pPr>
        <w:pStyle w:val="NormalWeb"/>
        <w:numPr>
          <w:ilvl w:val="0"/>
          <w:numId w:val="55"/>
        </w:numPr>
        <w:spacing w:before="0" w:after="0"/>
        <w:ind w:left="0" w:firstLine="720"/>
        <w:jc w:val="both"/>
        <w:rPr>
          <w:color w:val="auto"/>
          <w:szCs w:val="24"/>
          <w:lang w:eastAsia="ar-SA" w:bidi="ar-SA"/>
        </w:rPr>
      </w:pPr>
      <w:r w:rsidRPr="00CB6B73">
        <w:rPr>
          <w:color w:val="auto"/>
          <w:szCs w:val="24"/>
          <w:lang w:eastAsia="ar-SA" w:bidi="ar-SA"/>
        </w:rPr>
        <w:t xml:space="preserve">lai nodrošinātu valsts iestāžu gatavību izmantot e-adresi līdz Likuma spēkā stāšanās brīdim, ir jāizvērtē valsts iestādes pamatdarbības procesi un e-adreses ietekme uz tiem, un nepieciešamības gadījumā </w:t>
      </w:r>
      <w:r w:rsidR="00EA4606" w:rsidRPr="00CB6B73">
        <w:rPr>
          <w:color w:val="auto"/>
          <w:szCs w:val="24"/>
          <w:lang w:eastAsia="ar-SA" w:bidi="ar-SA"/>
        </w:rPr>
        <w:t xml:space="preserve">jāveic </w:t>
      </w:r>
      <w:r w:rsidRPr="00CB6B73">
        <w:rPr>
          <w:color w:val="auto"/>
          <w:szCs w:val="24"/>
          <w:lang w:eastAsia="ar-SA" w:bidi="ar-SA"/>
        </w:rPr>
        <w:t xml:space="preserve">izmaiņas, </w:t>
      </w:r>
      <w:r w:rsidR="00EA4606" w:rsidRPr="00CB6B73">
        <w:rPr>
          <w:color w:val="auto"/>
          <w:szCs w:val="24"/>
          <w:lang w:eastAsia="ar-SA" w:bidi="ar-SA"/>
        </w:rPr>
        <w:t xml:space="preserve">- vēlams sagatavot </w:t>
      </w:r>
      <w:r w:rsidRPr="00CB6B73">
        <w:rPr>
          <w:color w:val="auto"/>
          <w:szCs w:val="24"/>
          <w:lang w:eastAsia="ar-SA" w:bidi="ar-SA"/>
        </w:rPr>
        <w:t>valsts iestādes iekšēj</w:t>
      </w:r>
      <w:r w:rsidR="00EA4606" w:rsidRPr="00CB6B73">
        <w:rPr>
          <w:color w:val="auto"/>
          <w:szCs w:val="24"/>
          <w:lang w:eastAsia="ar-SA" w:bidi="ar-SA"/>
        </w:rPr>
        <w:t>o</w:t>
      </w:r>
      <w:r w:rsidRPr="00CB6B73">
        <w:rPr>
          <w:color w:val="auto"/>
          <w:szCs w:val="24"/>
          <w:lang w:eastAsia="ar-SA" w:bidi="ar-SA"/>
        </w:rPr>
        <w:t xml:space="preserve"> e-adreses </w:t>
      </w:r>
      <w:r w:rsidRPr="00A04321">
        <w:rPr>
          <w:color w:val="auto"/>
          <w:szCs w:val="24"/>
          <w:lang w:eastAsia="ar-SA" w:bidi="ar-SA"/>
        </w:rPr>
        <w:t>ieviešanas plān</w:t>
      </w:r>
      <w:r w:rsidR="00EA4606" w:rsidRPr="00A04321">
        <w:rPr>
          <w:color w:val="auto"/>
          <w:szCs w:val="24"/>
          <w:lang w:eastAsia="ar-SA" w:bidi="ar-SA"/>
        </w:rPr>
        <w:t>u</w:t>
      </w:r>
      <w:r w:rsidR="008C4754" w:rsidRPr="00834EB1">
        <w:rPr>
          <w:color w:val="auto"/>
          <w:szCs w:val="24"/>
          <w:lang w:eastAsia="ar-SA" w:bidi="ar-SA"/>
        </w:rPr>
        <w:t>. Kā arī valsts iestādēm ir jāizv</w:t>
      </w:r>
      <w:r w:rsidR="008C4754" w:rsidRPr="00A04321">
        <w:rPr>
          <w:color w:val="auto"/>
          <w:szCs w:val="24"/>
          <w:lang w:eastAsia="ar-SA" w:bidi="ar-SA"/>
        </w:rPr>
        <w:t>ērtē vai nav nepieciešams e-pakalpojumu izm</w:t>
      </w:r>
      <w:r w:rsidR="00B3659B">
        <w:rPr>
          <w:color w:val="auto"/>
          <w:szCs w:val="24"/>
          <w:lang w:eastAsia="ar-SA" w:bidi="ar-SA"/>
        </w:rPr>
        <w:t xml:space="preserve">aiņas to pielāgošanai </w:t>
      </w:r>
      <w:r w:rsidR="009932CE">
        <w:rPr>
          <w:color w:val="auto"/>
          <w:szCs w:val="24"/>
          <w:lang w:eastAsia="ar-SA" w:bidi="ar-SA"/>
        </w:rPr>
        <w:t xml:space="preserve">informācijas sūtīšanai uz </w:t>
      </w:r>
      <w:r w:rsidR="00B3659B">
        <w:rPr>
          <w:color w:val="auto"/>
          <w:szCs w:val="24"/>
          <w:lang w:eastAsia="ar-SA" w:bidi="ar-SA"/>
        </w:rPr>
        <w:t>e-adresi;</w:t>
      </w:r>
    </w:p>
    <w:p w14:paraId="2432D231" w14:textId="49B17E80" w:rsidR="00BD663E" w:rsidRPr="00834EB1" w:rsidRDefault="00AF12A6" w:rsidP="0066577A">
      <w:pPr>
        <w:pStyle w:val="NormalWeb"/>
        <w:numPr>
          <w:ilvl w:val="0"/>
          <w:numId w:val="55"/>
        </w:numPr>
        <w:spacing w:before="0" w:after="0"/>
        <w:ind w:left="0" w:firstLine="720"/>
        <w:jc w:val="both"/>
        <w:rPr>
          <w:color w:val="auto"/>
          <w:szCs w:val="24"/>
          <w:lang w:eastAsia="ar-SA" w:bidi="ar-SA"/>
        </w:rPr>
      </w:pPr>
      <w:r w:rsidRPr="00A04321">
        <w:rPr>
          <w:color w:val="auto"/>
          <w:szCs w:val="24"/>
          <w:lang w:eastAsia="ar-SA" w:bidi="ar-SA"/>
        </w:rPr>
        <w:t>katrai valsts iestādei</w:t>
      </w:r>
      <w:r w:rsidR="008C4754" w:rsidRPr="00A04321">
        <w:rPr>
          <w:color w:val="auto"/>
          <w:szCs w:val="24"/>
          <w:lang w:eastAsia="ar-SA" w:bidi="ar-SA"/>
        </w:rPr>
        <w:t>,</w:t>
      </w:r>
      <w:r w:rsidR="008C4754" w:rsidRPr="00A04321">
        <w:rPr>
          <w:color w:val="auto"/>
          <w:szCs w:val="24"/>
        </w:rPr>
        <w:t xml:space="preserve"> </w:t>
      </w:r>
      <w:r w:rsidRPr="00A04321">
        <w:rPr>
          <w:color w:val="auto"/>
          <w:szCs w:val="24"/>
          <w:lang w:eastAsia="ar-SA" w:bidi="ar-SA"/>
        </w:rPr>
        <w:t>jānosaka atbildīg</w:t>
      </w:r>
      <w:r w:rsidR="005A3063" w:rsidRPr="00A04321">
        <w:rPr>
          <w:color w:val="auto"/>
          <w:szCs w:val="24"/>
          <w:lang w:eastAsia="ar-SA" w:bidi="ar-SA"/>
        </w:rPr>
        <w:t>ais</w:t>
      </w:r>
      <w:r w:rsidRPr="00A04321">
        <w:rPr>
          <w:color w:val="auto"/>
          <w:szCs w:val="24"/>
          <w:lang w:eastAsia="ar-SA" w:bidi="ar-SA"/>
        </w:rPr>
        <w:t xml:space="preserve"> darbiniek</w:t>
      </w:r>
      <w:r w:rsidR="005A3063" w:rsidRPr="00A04321">
        <w:rPr>
          <w:color w:val="auto"/>
          <w:szCs w:val="24"/>
          <w:lang w:eastAsia="ar-SA" w:bidi="ar-SA"/>
        </w:rPr>
        <w:t>s</w:t>
      </w:r>
      <w:r w:rsidR="008C4754" w:rsidRPr="00A04321">
        <w:rPr>
          <w:color w:val="auto"/>
          <w:szCs w:val="24"/>
          <w:lang w:eastAsia="ar-SA" w:bidi="ar-SA"/>
        </w:rPr>
        <w:t xml:space="preserve"> </w:t>
      </w:r>
      <w:r w:rsidRPr="00A04321">
        <w:rPr>
          <w:color w:val="auto"/>
          <w:szCs w:val="24"/>
          <w:lang w:eastAsia="ar-SA" w:bidi="ar-SA"/>
        </w:rPr>
        <w:t>e-adreses ieviešanas koordinēšanai</w:t>
      </w:r>
      <w:r w:rsidR="005A3063" w:rsidRPr="00A04321">
        <w:rPr>
          <w:color w:val="auto"/>
          <w:szCs w:val="24"/>
          <w:lang w:eastAsia="ar-SA" w:bidi="ar-SA"/>
        </w:rPr>
        <w:t xml:space="preserve">, kas būs arī kontaktpersona operatīvai </w:t>
      </w:r>
      <w:r w:rsidRPr="00834EB1">
        <w:rPr>
          <w:color w:val="auto"/>
          <w:szCs w:val="24"/>
          <w:lang w:eastAsia="ar-SA" w:bidi="ar-SA"/>
        </w:rPr>
        <w:t>saziņai ar VARAM (VRAA)</w:t>
      </w:r>
      <w:r w:rsidR="00B3659B">
        <w:rPr>
          <w:color w:val="auto"/>
          <w:szCs w:val="24"/>
          <w:lang w:eastAsia="ar-SA" w:bidi="ar-SA"/>
        </w:rPr>
        <w:t>;</w:t>
      </w:r>
    </w:p>
    <w:p w14:paraId="10FB0CEC" w14:textId="1CBCCA1F" w:rsidR="00AF12A6" w:rsidRPr="00CB6B73" w:rsidRDefault="00AF12A6" w:rsidP="00CB6B73">
      <w:pPr>
        <w:pStyle w:val="NormalWeb"/>
        <w:numPr>
          <w:ilvl w:val="0"/>
          <w:numId w:val="55"/>
        </w:numPr>
        <w:spacing w:before="0" w:after="0"/>
        <w:ind w:left="0" w:firstLine="720"/>
        <w:jc w:val="both"/>
        <w:rPr>
          <w:color w:val="auto"/>
          <w:szCs w:val="24"/>
          <w:lang w:eastAsia="ar-SA" w:bidi="ar-SA"/>
        </w:rPr>
      </w:pPr>
      <w:r w:rsidRPr="00834EB1">
        <w:rPr>
          <w:color w:val="auto"/>
          <w:szCs w:val="24"/>
          <w:lang w:eastAsia="ar-SA" w:bidi="ar-SA"/>
        </w:rPr>
        <w:t>iegūstot zinā</w:t>
      </w:r>
      <w:r w:rsidR="008366E3" w:rsidRPr="00834EB1">
        <w:rPr>
          <w:color w:val="auto"/>
          <w:szCs w:val="24"/>
          <w:lang w:eastAsia="ar-SA" w:bidi="ar-SA"/>
        </w:rPr>
        <w:t>šanas</w:t>
      </w:r>
      <w:r w:rsidRPr="00834EB1">
        <w:rPr>
          <w:color w:val="auto"/>
          <w:szCs w:val="24"/>
          <w:lang w:eastAsia="ar-SA" w:bidi="ar-SA"/>
        </w:rPr>
        <w:t xml:space="preserve"> š</w:t>
      </w:r>
      <w:r w:rsidR="008366E3" w:rsidRPr="00A04321">
        <w:rPr>
          <w:color w:val="auto"/>
          <w:szCs w:val="24"/>
          <w:lang w:eastAsia="ar-SA" w:bidi="ar-SA"/>
        </w:rPr>
        <w:t>ajos informatīvā ziņojuma 2.3.1.</w:t>
      </w:r>
      <w:r w:rsidR="008A2F95">
        <w:rPr>
          <w:color w:val="auto"/>
          <w:szCs w:val="24"/>
          <w:lang w:eastAsia="ar-SA" w:bidi="ar-SA"/>
        </w:rPr>
        <w:t> </w:t>
      </w:r>
      <w:r w:rsidR="008366E3" w:rsidRPr="00A04321">
        <w:rPr>
          <w:color w:val="auto"/>
          <w:szCs w:val="24"/>
          <w:lang w:eastAsia="ar-SA" w:bidi="ar-SA"/>
        </w:rPr>
        <w:t>apakšpunktā minētajos pasākumos, jānodrošina iekšējās apmācības iestādes pārējiem</w:t>
      </w:r>
      <w:r w:rsidR="008366E3" w:rsidRPr="00CB6B73">
        <w:rPr>
          <w:color w:val="auto"/>
          <w:szCs w:val="24"/>
          <w:lang w:eastAsia="ar-SA" w:bidi="ar-SA"/>
        </w:rPr>
        <w:t xml:space="preserve"> darbiniekiem (jāveic darbinieku </w:t>
      </w:r>
      <w:proofErr w:type="spellStart"/>
      <w:r w:rsidR="008366E3" w:rsidRPr="00CB6B73">
        <w:rPr>
          <w:color w:val="auto"/>
          <w:szCs w:val="24"/>
          <w:lang w:eastAsia="ar-SA" w:bidi="ar-SA"/>
        </w:rPr>
        <w:t>tālākapmācība</w:t>
      </w:r>
      <w:proofErr w:type="spellEnd"/>
      <w:r w:rsidR="008366E3" w:rsidRPr="00CB6B73">
        <w:rPr>
          <w:color w:val="auto"/>
          <w:szCs w:val="24"/>
          <w:lang w:eastAsia="ar-SA" w:bidi="ar-SA"/>
        </w:rPr>
        <w:t>)</w:t>
      </w:r>
      <w:r w:rsidR="00BD663E">
        <w:rPr>
          <w:color w:val="auto"/>
          <w:szCs w:val="24"/>
          <w:lang w:eastAsia="ar-SA" w:bidi="ar-SA"/>
        </w:rPr>
        <w:t>;</w:t>
      </w:r>
    </w:p>
    <w:p w14:paraId="0A2B71C9" w14:textId="77777777" w:rsidR="00AF12A6" w:rsidRDefault="008366E3" w:rsidP="00CB6B73">
      <w:pPr>
        <w:pStyle w:val="NormalWeb"/>
        <w:numPr>
          <w:ilvl w:val="0"/>
          <w:numId w:val="55"/>
        </w:numPr>
        <w:spacing w:before="0" w:after="0"/>
        <w:ind w:left="0" w:firstLine="720"/>
        <w:jc w:val="both"/>
        <w:rPr>
          <w:color w:val="auto"/>
          <w:szCs w:val="24"/>
          <w:lang w:eastAsia="ar-SA" w:bidi="ar-SA"/>
        </w:rPr>
      </w:pPr>
      <w:r w:rsidRPr="00CB6B73">
        <w:rPr>
          <w:color w:val="auto"/>
          <w:szCs w:val="24"/>
          <w:lang w:eastAsia="ar-SA" w:bidi="ar-SA"/>
        </w:rPr>
        <w:t xml:space="preserve">nodrošināt klientu konsultēšanu un atbalstu par e-adreses izmantošanu, kā arī jāveicina klientu pieteikšanos e-adresei kā primāram saziņas kanālam saziņā ar valsts iestādi. </w:t>
      </w:r>
    </w:p>
    <w:p w14:paraId="394ECFC3" w14:textId="78D0C1D6" w:rsidR="00C33C13" w:rsidRDefault="00816DA0" w:rsidP="00C33C13">
      <w:pPr>
        <w:pStyle w:val="NormalWeb"/>
        <w:spacing w:before="0" w:after="0"/>
        <w:ind w:firstLine="720"/>
        <w:jc w:val="both"/>
        <w:rPr>
          <w:color w:val="auto"/>
          <w:szCs w:val="24"/>
          <w:lang w:eastAsia="ar-SA" w:bidi="ar-SA"/>
        </w:rPr>
      </w:pPr>
      <w:r w:rsidRPr="00816DA0">
        <w:rPr>
          <w:color w:val="auto"/>
          <w:szCs w:val="24"/>
          <w:lang w:eastAsia="ar-SA" w:bidi="ar-SA"/>
        </w:rPr>
        <w:t xml:space="preserve">Attiecīgi valsts iestādēm - </w:t>
      </w:r>
      <w:r w:rsidR="00C33C13" w:rsidRPr="00816DA0">
        <w:rPr>
          <w:color w:val="auto"/>
          <w:kern w:val="0"/>
          <w:lang w:eastAsia="lv-LV"/>
        </w:rPr>
        <w:t>zvērinātiem tiesu izpildītājiem un maksātnespējas procesa administratoriem, procesu pārmaiņas periods ir nosakāms no 2018.gada 1.janvāris</w:t>
      </w:r>
      <w:r w:rsidR="00C33C13">
        <w:rPr>
          <w:color w:val="auto"/>
          <w:kern w:val="0"/>
          <w:lang w:eastAsia="lv-LV"/>
        </w:rPr>
        <w:t xml:space="preserve">. </w:t>
      </w:r>
    </w:p>
    <w:p w14:paraId="0379D7A9" w14:textId="081D87FA" w:rsidR="00BD0A5D" w:rsidRDefault="00BD0A5D" w:rsidP="00C33C13">
      <w:pPr>
        <w:pStyle w:val="NormalWeb"/>
        <w:spacing w:before="0" w:after="0"/>
        <w:ind w:firstLine="720"/>
        <w:jc w:val="both"/>
        <w:rPr>
          <w:color w:val="auto"/>
          <w:szCs w:val="24"/>
          <w:lang w:eastAsia="ar-SA" w:bidi="ar-SA"/>
        </w:rPr>
      </w:pPr>
    </w:p>
    <w:p w14:paraId="6FF628B5" w14:textId="77777777" w:rsidR="00BD0A5D" w:rsidRDefault="00BD0A5D">
      <w:pPr>
        <w:rPr>
          <w:rFonts w:ascii="Times New Roman" w:hAnsi="Times New Roman"/>
          <w:color w:val="auto"/>
        </w:rPr>
      </w:pPr>
      <w:r>
        <w:rPr>
          <w:color w:val="auto"/>
        </w:rPr>
        <w:br w:type="page"/>
      </w:r>
    </w:p>
    <w:p w14:paraId="319F659B" w14:textId="77777777" w:rsidR="004E0D0C" w:rsidRPr="00CB6B73" w:rsidRDefault="007442E4" w:rsidP="00CB6B73">
      <w:pPr>
        <w:pStyle w:val="NormalWeb"/>
        <w:numPr>
          <w:ilvl w:val="0"/>
          <w:numId w:val="17"/>
        </w:numPr>
        <w:spacing w:before="0" w:after="0"/>
        <w:ind w:left="0" w:firstLine="0"/>
        <w:jc w:val="center"/>
        <w:rPr>
          <w:b/>
          <w:color w:val="auto"/>
          <w:sz w:val="28"/>
          <w:szCs w:val="28"/>
          <w:lang w:eastAsia="ar-SA" w:bidi="ar-SA"/>
        </w:rPr>
      </w:pPr>
      <w:r w:rsidRPr="00CB6B73">
        <w:rPr>
          <w:b/>
          <w:color w:val="auto"/>
          <w:sz w:val="28"/>
          <w:szCs w:val="28"/>
          <w:lang w:eastAsia="ar-SA" w:bidi="ar-SA"/>
        </w:rPr>
        <w:lastRenderedPageBreak/>
        <w:t xml:space="preserve">Finansējums </w:t>
      </w:r>
      <w:r w:rsidR="0068499C" w:rsidRPr="00CB6B73">
        <w:rPr>
          <w:b/>
          <w:color w:val="auto"/>
          <w:sz w:val="28"/>
          <w:szCs w:val="28"/>
          <w:lang w:eastAsia="ar-SA" w:bidi="ar-SA"/>
        </w:rPr>
        <w:t>e-adreses ieviešanai</w:t>
      </w:r>
      <w:r w:rsidR="00565785" w:rsidRPr="00CB6B73">
        <w:rPr>
          <w:b/>
          <w:color w:val="auto"/>
          <w:sz w:val="28"/>
          <w:szCs w:val="28"/>
          <w:lang w:eastAsia="ar-SA" w:bidi="ar-SA"/>
        </w:rPr>
        <w:t xml:space="preserve"> un uzturēšanai</w:t>
      </w:r>
    </w:p>
    <w:p w14:paraId="4B09AA06" w14:textId="77777777" w:rsidR="000B1BD9" w:rsidRPr="00CB6B73" w:rsidRDefault="000B1BD9" w:rsidP="00CB6B73">
      <w:pPr>
        <w:pStyle w:val="NormalWeb"/>
        <w:spacing w:before="0" w:after="0"/>
        <w:ind w:left="1440" w:firstLine="720"/>
        <w:rPr>
          <w:b/>
          <w:color w:val="auto"/>
          <w:sz w:val="28"/>
          <w:szCs w:val="28"/>
          <w:lang w:eastAsia="ar-SA" w:bidi="ar-SA"/>
        </w:rPr>
      </w:pPr>
    </w:p>
    <w:p w14:paraId="4CCC834B" w14:textId="11A2D09F" w:rsidR="007F5309" w:rsidRPr="00CB6B73" w:rsidRDefault="008366E3" w:rsidP="00CB6B73">
      <w:pPr>
        <w:pStyle w:val="Default"/>
        <w:ind w:firstLine="720"/>
        <w:jc w:val="both"/>
        <w:rPr>
          <w:rFonts w:eastAsia="ヒラギノ角ゴ Pro W3"/>
          <w:b/>
          <w:color w:val="auto"/>
          <w:kern w:val="3"/>
          <w:lang w:eastAsia="ar-SA"/>
        </w:rPr>
      </w:pPr>
      <w:r w:rsidRPr="00CB6B73">
        <w:rPr>
          <w:rFonts w:eastAsia="ヒラギノ角ゴ Pro W3"/>
          <w:b/>
          <w:color w:val="auto"/>
          <w:kern w:val="3"/>
          <w:lang w:eastAsia="ar-SA"/>
        </w:rPr>
        <w:t>4</w:t>
      </w:r>
      <w:r w:rsidR="004E52AC" w:rsidRPr="00CB6B73">
        <w:rPr>
          <w:rFonts w:eastAsia="ヒラギノ角ゴ Pro W3"/>
          <w:b/>
          <w:color w:val="auto"/>
          <w:kern w:val="3"/>
          <w:lang w:eastAsia="ar-SA"/>
        </w:rPr>
        <w:t>.1.</w:t>
      </w:r>
      <w:r w:rsidR="008F0855">
        <w:rPr>
          <w:rFonts w:eastAsia="ヒラギノ角ゴ Pro W3"/>
          <w:b/>
          <w:color w:val="auto"/>
          <w:kern w:val="3"/>
          <w:lang w:eastAsia="ar-SA"/>
        </w:rPr>
        <w:t> </w:t>
      </w:r>
      <w:r w:rsidR="00050BA8" w:rsidRPr="00CB6B73">
        <w:rPr>
          <w:rFonts w:eastAsia="ヒラギノ角ゴ Pro W3"/>
          <w:b/>
          <w:color w:val="auto"/>
          <w:kern w:val="3"/>
          <w:lang w:eastAsia="ar-SA"/>
        </w:rPr>
        <w:t>C</w:t>
      </w:r>
      <w:r w:rsidR="00755E59" w:rsidRPr="00CB6B73">
        <w:rPr>
          <w:rFonts w:eastAsia="ヒラギノ角ゴ Pro W3"/>
          <w:b/>
          <w:color w:val="auto"/>
          <w:kern w:val="3"/>
          <w:lang w:eastAsia="ar-SA"/>
        </w:rPr>
        <w:t>entralizēt</w:t>
      </w:r>
      <w:r w:rsidR="00D351A5" w:rsidRPr="00CB6B73">
        <w:rPr>
          <w:rFonts w:eastAsia="ヒラギノ角ゴ Pro W3"/>
          <w:b/>
          <w:color w:val="auto"/>
          <w:kern w:val="3"/>
          <w:lang w:eastAsia="ar-SA"/>
        </w:rPr>
        <w:t>o</w:t>
      </w:r>
      <w:r w:rsidR="00755E59" w:rsidRPr="00CB6B73">
        <w:rPr>
          <w:rFonts w:eastAsia="ヒラギノ角ゴ Pro W3"/>
          <w:b/>
          <w:color w:val="auto"/>
          <w:kern w:val="3"/>
          <w:lang w:eastAsia="ar-SA"/>
        </w:rPr>
        <w:t xml:space="preserve"> risinājumu izstr</w:t>
      </w:r>
      <w:r w:rsidR="00050BA8" w:rsidRPr="00CB6B73">
        <w:rPr>
          <w:rFonts w:eastAsia="ヒラギノ角ゴ Pro W3"/>
          <w:b/>
          <w:color w:val="auto"/>
          <w:kern w:val="3"/>
          <w:lang w:eastAsia="ar-SA"/>
        </w:rPr>
        <w:t>āde</w:t>
      </w:r>
      <w:r w:rsidR="00565785" w:rsidRPr="00CB6B73">
        <w:rPr>
          <w:rFonts w:eastAsia="ヒラギノ角ゴ Pro W3"/>
          <w:b/>
          <w:color w:val="auto"/>
          <w:kern w:val="3"/>
          <w:lang w:eastAsia="ar-SA"/>
        </w:rPr>
        <w:t xml:space="preserve"> un uzturēšana</w:t>
      </w:r>
    </w:p>
    <w:p w14:paraId="5CD5A94A" w14:textId="59110480" w:rsidR="00717060" w:rsidRPr="00CB6B73" w:rsidRDefault="00A24F75" w:rsidP="00F20989">
      <w:pPr>
        <w:pStyle w:val="Default"/>
        <w:ind w:firstLine="720"/>
        <w:jc w:val="both"/>
        <w:rPr>
          <w:color w:val="auto"/>
          <w:kern w:val="3"/>
          <w:lang w:eastAsia="ar-SA"/>
        </w:rPr>
      </w:pPr>
      <w:r w:rsidRPr="00CB6B73">
        <w:rPr>
          <w:rFonts w:eastAsia="ヒラギノ角ゴ Pro W3"/>
          <w:color w:val="auto"/>
          <w:kern w:val="3"/>
          <w:lang w:eastAsia="ar-SA"/>
        </w:rPr>
        <w:t xml:space="preserve">E-adrešu informācijas sistēmas ieviešana, </w:t>
      </w:r>
      <w:r w:rsidR="00DD53B3" w:rsidRPr="00CB6B73">
        <w:rPr>
          <w:rFonts w:eastAsia="ヒラギノ角ゴ Pro W3"/>
          <w:color w:val="auto"/>
          <w:kern w:val="3"/>
          <w:lang w:eastAsia="ar-SA"/>
        </w:rPr>
        <w:t>e-adreses pieteikšanās elektronisko pakalpojumu</w:t>
      </w:r>
      <w:r w:rsidR="00106119" w:rsidRPr="00CB6B73">
        <w:rPr>
          <w:rFonts w:eastAsia="ヒラギノ角ゴ Pro W3"/>
          <w:color w:val="auto"/>
          <w:kern w:val="3"/>
          <w:lang w:eastAsia="ar-SA"/>
        </w:rPr>
        <w:t xml:space="preserve"> izveide</w:t>
      </w:r>
      <w:r w:rsidR="00DD53B3" w:rsidRPr="00CB6B73">
        <w:rPr>
          <w:rFonts w:eastAsia="ヒラギノ角ゴ Pro W3"/>
          <w:color w:val="auto"/>
          <w:kern w:val="3"/>
          <w:lang w:eastAsia="ar-SA"/>
        </w:rPr>
        <w:t>, e</w:t>
      </w:r>
      <w:r w:rsidRPr="00CB6B73">
        <w:rPr>
          <w:rFonts w:eastAsia="ヒラギノ角ゴ Pro W3"/>
          <w:color w:val="auto"/>
          <w:kern w:val="3"/>
          <w:lang w:eastAsia="ar-SA"/>
        </w:rPr>
        <w:t>-</w:t>
      </w:r>
      <w:r w:rsidR="00167487" w:rsidRPr="00CB6B73">
        <w:rPr>
          <w:rFonts w:eastAsia="ヒラギノ角ゴ Pro W3"/>
          <w:color w:val="auto"/>
          <w:kern w:val="3"/>
          <w:lang w:eastAsia="ar-SA"/>
        </w:rPr>
        <w:t xml:space="preserve">adreses </w:t>
      </w:r>
      <w:r w:rsidRPr="00CB6B73">
        <w:rPr>
          <w:rFonts w:eastAsia="ヒラギノ角ゴ Pro W3"/>
          <w:color w:val="auto"/>
          <w:kern w:val="3"/>
          <w:lang w:eastAsia="ar-SA"/>
        </w:rPr>
        <w:t>konta</w:t>
      </w:r>
      <w:r w:rsidR="00106119" w:rsidRPr="00CB6B73">
        <w:rPr>
          <w:rFonts w:eastAsia="ヒラギノ角ゴ Pro W3"/>
          <w:color w:val="auto"/>
          <w:kern w:val="3"/>
          <w:lang w:eastAsia="ar-SA"/>
        </w:rPr>
        <w:t xml:space="preserve"> izveide </w:t>
      </w:r>
      <w:r w:rsidRPr="00CB6B73">
        <w:rPr>
          <w:rFonts w:eastAsia="ヒラギノ角ゴ Pro W3"/>
          <w:color w:val="auto"/>
          <w:kern w:val="3"/>
          <w:lang w:eastAsia="ar-SA"/>
        </w:rPr>
        <w:t xml:space="preserve">un citas darbības tiks īstenotas, izmantojot </w:t>
      </w:r>
      <w:r w:rsidR="00080093" w:rsidRPr="00CB6B73">
        <w:rPr>
          <w:rFonts w:eastAsia="ヒラギノ角ゴ Pro W3"/>
          <w:color w:val="auto"/>
          <w:kern w:val="3"/>
          <w:lang w:eastAsia="ar-SA"/>
        </w:rPr>
        <w:t xml:space="preserve">ERAF finansējumu </w:t>
      </w:r>
      <w:r w:rsidR="00BC2505" w:rsidRPr="00CB6B73">
        <w:rPr>
          <w:rFonts w:eastAsia="ヒラギノ角ゴ Pro W3"/>
          <w:color w:val="auto"/>
          <w:kern w:val="3"/>
          <w:lang w:eastAsia="ar-SA"/>
        </w:rPr>
        <w:t>2.2.1.1.</w:t>
      </w:r>
      <w:r w:rsidR="000C26C2">
        <w:rPr>
          <w:rFonts w:eastAsia="ヒラギノ角ゴ Pro W3"/>
          <w:color w:val="auto"/>
          <w:kern w:val="3"/>
          <w:lang w:eastAsia="ar-SA"/>
        </w:rPr>
        <w:t> </w:t>
      </w:r>
      <w:r w:rsidR="00BC2505" w:rsidRPr="00CB6B73">
        <w:rPr>
          <w:rFonts w:eastAsia="ヒラギノ角ゴ Pro W3"/>
          <w:color w:val="auto"/>
          <w:kern w:val="3"/>
          <w:lang w:eastAsia="ar-SA"/>
        </w:rPr>
        <w:t>pasākuma</w:t>
      </w:r>
      <w:r w:rsidR="00BC2505" w:rsidRPr="00CB6B73">
        <w:rPr>
          <w:rStyle w:val="FootnoteReference"/>
          <w:rFonts w:eastAsia="ヒラギノ角ゴ Pro W3"/>
          <w:color w:val="auto"/>
          <w:kern w:val="3"/>
          <w:lang w:eastAsia="ar-SA"/>
        </w:rPr>
        <w:footnoteReference w:id="17"/>
      </w:r>
      <w:r w:rsidR="00DD53B3" w:rsidRPr="00CB6B73">
        <w:rPr>
          <w:rFonts w:eastAsia="ヒラギノ角ゴ Pro W3"/>
          <w:color w:val="auto"/>
          <w:kern w:val="3"/>
          <w:lang w:eastAsia="ar-SA"/>
        </w:rPr>
        <w:t xml:space="preserve">, tai skaitā, </w:t>
      </w:r>
      <w:r w:rsidR="00DD53B3" w:rsidRPr="00CB6B73">
        <w:rPr>
          <w:color w:val="auto"/>
          <w:kern w:val="3"/>
          <w:lang w:eastAsia="ar-SA"/>
        </w:rPr>
        <w:t xml:space="preserve">VARAM (VRAA) </w:t>
      </w:r>
      <w:r w:rsidR="00DD53B3" w:rsidRPr="00CB6B73">
        <w:rPr>
          <w:rFonts w:eastAsia="ヒラギノ角ゴ Pro W3"/>
          <w:color w:val="auto"/>
          <w:kern w:val="3"/>
          <w:lang w:eastAsia="ar-SA"/>
        </w:rPr>
        <w:t>īstenoto projektu ietvaros</w:t>
      </w:r>
      <w:r w:rsidR="00DC280F" w:rsidRPr="00CB6B73">
        <w:rPr>
          <w:rStyle w:val="FootnoteReference"/>
          <w:color w:val="auto"/>
          <w:kern w:val="3"/>
          <w:lang w:eastAsia="ar-SA"/>
        </w:rPr>
        <w:footnoteReference w:id="18"/>
      </w:r>
      <w:r w:rsidR="00050BA8" w:rsidRPr="00CB6B73">
        <w:rPr>
          <w:color w:val="auto"/>
          <w:kern w:val="3"/>
          <w:lang w:eastAsia="ar-SA"/>
        </w:rPr>
        <w:t>.</w:t>
      </w:r>
      <w:r w:rsidR="009B38BB" w:rsidRPr="009B38BB">
        <w:t xml:space="preserve"> </w:t>
      </w:r>
      <w:r w:rsidR="009B38BB">
        <w:rPr>
          <w:color w:val="auto"/>
          <w:kern w:val="3"/>
          <w:lang w:eastAsia="ar-SA"/>
        </w:rPr>
        <w:t>Vienlaikus</w:t>
      </w:r>
      <w:r w:rsidR="009B38BB" w:rsidRPr="009B38BB">
        <w:rPr>
          <w:color w:val="auto"/>
          <w:kern w:val="3"/>
          <w:lang w:eastAsia="ar-SA"/>
        </w:rPr>
        <w:t xml:space="preserve"> nepieciešams nodrošināt finansējumu centralizēto risinājumu, ta</w:t>
      </w:r>
      <w:r w:rsidR="009932CE">
        <w:rPr>
          <w:color w:val="auto"/>
          <w:kern w:val="3"/>
          <w:lang w:eastAsia="ar-SA"/>
        </w:rPr>
        <w:t>jā</w:t>
      </w:r>
      <w:r w:rsidR="009B38BB" w:rsidRPr="009B38BB">
        <w:rPr>
          <w:color w:val="auto"/>
          <w:kern w:val="3"/>
          <w:lang w:eastAsia="ar-SA"/>
        </w:rPr>
        <w:t xml:space="preserve"> skaitā, oficiālo elektronisko adrešu informācijas sistēm</w:t>
      </w:r>
      <w:r w:rsidR="009932CE">
        <w:rPr>
          <w:color w:val="auto"/>
          <w:kern w:val="3"/>
          <w:lang w:eastAsia="ar-SA"/>
        </w:rPr>
        <w:t>as</w:t>
      </w:r>
      <w:r w:rsidR="009B38BB" w:rsidRPr="009B38BB">
        <w:rPr>
          <w:color w:val="auto"/>
          <w:kern w:val="3"/>
          <w:lang w:eastAsia="ar-SA"/>
        </w:rPr>
        <w:t xml:space="preserve"> uzturēšanu, uzturēšanai paredzot finanšu līdzekļus valsts budžetā</w:t>
      </w:r>
      <w:r w:rsidR="008F045A">
        <w:rPr>
          <w:color w:val="auto"/>
          <w:kern w:val="3"/>
          <w:lang w:eastAsia="ar-SA"/>
        </w:rPr>
        <w:t xml:space="preserve">, kā arī Likuma anotācijā minētos cilvēkresursus. </w:t>
      </w:r>
    </w:p>
    <w:p w14:paraId="0BCC5BF2" w14:textId="77777777" w:rsidR="000B1BD9" w:rsidRPr="00CB6B73" w:rsidRDefault="000B1BD9" w:rsidP="00F20989">
      <w:pPr>
        <w:pStyle w:val="Default"/>
        <w:ind w:firstLine="720"/>
        <w:jc w:val="both"/>
        <w:rPr>
          <w:rFonts w:eastAsia="ヒラギノ角ゴ Pro W3"/>
          <w:color w:val="auto"/>
          <w:kern w:val="3"/>
          <w:lang w:eastAsia="ar-SA"/>
        </w:rPr>
      </w:pPr>
    </w:p>
    <w:p w14:paraId="39F00125" w14:textId="7CE675BE" w:rsidR="00050BA8" w:rsidRPr="00CB6B73" w:rsidRDefault="008366E3" w:rsidP="00CB6B73">
      <w:pPr>
        <w:pStyle w:val="Default"/>
        <w:ind w:firstLine="720"/>
        <w:jc w:val="both"/>
        <w:rPr>
          <w:rFonts w:eastAsia="ヒラギノ角ゴ Pro W3"/>
          <w:b/>
          <w:color w:val="auto"/>
          <w:kern w:val="3"/>
          <w:lang w:eastAsia="ar-SA"/>
        </w:rPr>
      </w:pPr>
      <w:r w:rsidRPr="00CB6B73">
        <w:rPr>
          <w:rFonts w:eastAsia="ヒラギノ角ゴ Pro W3"/>
          <w:b/>
          <w:color w:val="auto"/>
          <w:kern w:val="3"/>
          <w:lang w:eastAsia="ar-SA"/>
        </w:rPr>
        <w:t>4</w:t>
      </w:r>
      <w:r w:rsidR="00050BA8" w:rsidRPr="00CB6B73">
        <w:rPr>
          <w:rFonts w:eastAsia="ヒラギノ角ゴ Pro W3"/>
          <w:b/>
          <w:color w:val="auto"/>
          <w:kern w:val="3"/>
          <w:lang w:eastAsia="ar-SA"/>
        </w:rPr>
        <w:t>.2.</w:t>
      </w:r>
      <w:r w:rsidR="008F0855">
        <w:rPr>
          <w:rFonts w:eastAsia="ヒラギノ角ゴ Pro W3"/>
          <w:b/>
          <w:color w:val="auto"/>
          <w:kern w:val="3"/>
          <w:lang w:eastAsia="ar-SA"/>
        </w:rPr>
        <w:t> </w:t>
      </w:r>
      <w:r w:rsidR="00050BA8" w:rsidRPr="00CB6B73">
        <w:rPr>
          <w:rFonts w:eastAsia="ヒラギノ角ゴ Pro W3"/>
          <w:b/>
          <w:color w:val="auto"/>
          <w:kern w:val="3"/>
          <w:lang w:eastAsia="ar-SA"/>
        </w:rPr>
        <w:t xml:space="preserve">Iestāžu </w:t>
      </w:r>
      <w:proofErr w:type="spellStart"/>
      <w:r w:rsidR="00050BA8" w:rsidRPr="00CB6B73">
        <w:rPr>
          <w:rFonts w:eastAsia="ヒラギノ角ゴ Pro W3"/>
          <w:b/>
          <w:color w:val="auto"/>
          <w:kern w:val="3"/>
          <w:lang w:eastAsia="ar-SA"/>
        </w:rPr>
        <w:t>pieslēgum</w:t>
      </w:r>
      <w:r w:rsidR="00565785" w:rsidRPr="00CB6B73">
        <w:rPr>
          <w:rFonts w:eastAsia="ヒラギノ角ゴ Pro W3"/>
          <w:b/>
          <w:color w:val="auto"/>
          <w:kern w:val="3"/>
          <w:lang w:eastAsia="ar-SA"/>
        </w:rPr>
        <w:t>u</w:t>
      </w:r>
      <w:proofErr w:type="spellEnd"/>
      <w:r w:rsidR="00050BA8" w:rsidRPr="00CB6B73">
        <w:rPr>
          <w:rFonts w:eastAsia="ヒラギノ角ゴ Pro W3"/>
          <w:b/>
          <w:color w:val="auto"/>
          <w:kern w:val="3"/>
          <w:lang w:eastAsia="ar-SA"/>
        </w:rPr>
        <w:t xml:space="preserve"> e-adresei</w:t>
      </w:r>
      <w:r w:rsidR="00565785" w:rsidRPr="00CB6B73">
        <w:rPr>
          <w:rFonts w:eastAsia="ヒラギノ角ゴ Pro W3"/>
          <w:b/>
          <w:color w:val="auto"/>
          <w:kern w:val="3"/>
          <w:lang w:eastAsia="ar-SA"/>
        </w:rPr>
        <w:t xml:space="preserve"> finansēšana</w:t>
      </w:r>
    </w:p>
    <w:p w14:paraId="195C710C" w14:textId="303FF2A9" w:rsidR="00565785" w:rsidRPr="008F045A" w:rsidRDefault="00565785" w:rsidP="00610B5C">
      <w:pPr>
        <w:pStyle w:val="NormalWeb"/>
        <w:spacing w:before="0" w:after="0"/>
        <w:ind w:firstLine="720"/>
        <w:jc w:val="both"/>
        <w:rPr>
          <w:color w:val="auto"/>
          <w:kern w:val="0"/>
          <w:szCs w:val="24"/>
          <w:lang w:eastAsia="lv-LV" w:bidi="ar-SA"/>
        </w:rPr>
      </w:pPr>
      <w:r w:rsidRPr="00CB6B73">
        <w:rPr>
          <w:color w:val="auto"/>
          <w:kern w:val="0"/>
          <w:szCs w:val="24"/>
          <w:lang w:eastAsia="lv-LV" w:bidi="ar-SA"/>
        </w:rPr>
        <w:t xml:space="preserve">Ņemot vērā, ka e-adreses </w:t>
      </w:r>
      <w:proofErr w:type="spellStart"/>
      <w:r w:rsidR="008F045A" w:rsidRPr="00CB6B73">
        <w:rPr>
          <w:color w:val="auto"/>
          <w:kern w:val="0"/>
          <w:szCs w:val="24"/>
          <w:lang w:eastAsia="lv-LV" w:bidi="ar-SA"/>
        </w:rPr>
        <w:t>pieslēgumiem</w:t>
      </w:r>
      <w:proofErr w:type="spellEnd"/>
      <w:r w:rsidR="008F045A">
        <w:rPr>
          <w:color w:val="auto"/>
          <w:kern w:val="0"/>
          <w:szCs w:val="24"/>
          <w:lang w:eastAsia="lv-LV" w:bidi="ar-SA"/>
        </w:rPr>
        <w:t xml:space="preserve"> valsts </w:t>
      </w:r>
      <w:r w:rsidRPr="00CB6B73">
        <w:rPr>
          <w:color w:val="auto"/>
          <w:kern w:val="0"/>
          <w:szCs w:val="24"/>
          <w:lang w:eastAsia="lv-LV" w:bidi="ar-SA"/>
        </w:rPr>
        <w:t>iestādēm jābūt veiktiem līdz 2018.</w:t>
      </w:r>
      <w:r w:rsidR="008F0855">
        <w:rPr>
          <w:color w:val="auto"/>
          <w:kern w:val="0"/>
          <w:szCs w:val="24"/>
          <w:lang w:eastAsia="lv-LV" w:bidi="ar-SA"/>
        </w:rPr>
        <w:t> </w:t>
      </w:r>
      <w:r w:rsidRPr="00CB6B73">
        <w:rPr>
          <w:color w:val="auto"/>
          <w:kern w:val="0"/>
          <w:szCs w:val="24"/>
          <w:lang w:eastAsia="lv-LV" w:bidi="ar-SA"/>
        </w:rPr>
        <w:t>gada 1.</w:t>
      </w:r>
      <w:r w:rsidR="008F0855">
        <w:rPr>
          <w:color w:val="auto"/>
          <w:kern w:val="0"/>
          <w:szCs w:val="24"/>
          <w:lang w:eastAsia="lv-LV" w:bidi="ar-SA"/>
        </w:rPr>
        <w:t> </w:t>
      </w:r>
      <w:r w:rsidRPr="00CB6B73">
        <w:rPr>
          <w:color w:val="auto"/>
          <w:kern w:val="0"/>
          <w:szCs w:val="24"/>
          <w:lang w:eastAsia="lv-LV" w:bidi="ar-SA"/>
        </w:rPr>
        <w:t xml:space="preserve">jūnijam, iestādēm savlaicīgi jāplāno risinājumi un attiecīgi finansējums, lai nodrošinātu iestāžu </w:t>
      </w:r>
      <w:proofErr w:type="spellStart"/>
      <w:r w:rsidRPr="00CB6B73">
        <w:rPr>
          <w:color w:val="auto"/>
          <w:kern w:val="0"/>
          <w:szCs w:val="24"/>
          <w:lang w:eastAsia="lv-LV" w:bidi="ar-SA"/>
        </w:rPr>
        <w:t>pieslēgumus</w:t>
      </w:r>
      <w:proofErr w:type="spellEnd"/>
      <w:r w:rsidRPr="00CB6B73">
        <w:rPr>
          <w:color w:val="auto"/>
          <w:kern w:val="0"/>
          <w:szCs w:val="24"/>
          <w:lang w:eastAsia="lv-LV" w:bidi="ar-SA"/>
        </w:rPr>
        <w:t xml:space="preserve"> e-adresei</w:t>
      </w:r>
      <w:r w:rsidR="008F045A">
        <w:rPr>
          <w:color w:val="auto"/>
          <w:kern w:val="0"/>
          <w:szCs w:val="24"/>
          <w:lang w:eastAsia="lv-LV" w:bidi="ar-SA"/>
        </w:rPr>
        <w:t xml:space="preserve"> un pielāgotu iestāžu e-pakalpojumus </w:t>
      </w:r>
      <w:r w:rsidR="009932CE">
        <w:rPr>
          <w:color w:val="auto"/>
          <w:kern w:val="0"/>
          <w:szCs w:val="24"/>
          <w:lang w:eastAsia="lv-LV" w:bidi="ar-SA"/>
        </w:rPr>
        <w:t xml:space="preserve">informācijas nosūtīšanai uz </w:t>
      </w:r>
      <w:r w:rsidR="008F045A">
        <w:rPr>
          <w:color w:val="auto"/>
          <w:kern w:val="0"/>
          <w:szCs w:val="24"/>
          <w:lang w:eastAsia="lv-LV" w:bidi="ar-SA"/>
        </w:rPr>
        <w:t>e-adresi.</w:t>
      </w:r>
    </w:p>
    <w:p w14:paraId="1F8B0689" w14:textId="77777777" w:rsidR="00974C04" w:rsidRPr="00CB6B73" w:rsidRDefault="00974C04" w:rsidP="00F20989">
      <w:pPr>
        <w:pStyle w:val="NormalWeb"/>
        <w:spacing w:before="0" w:after="0"/>
        <w:ind w:firstLine="720"/>
        <w:rPr>
          <w:color w:val="auto"/>
          <w:kern w:val="0"/>
          <w:szCs w:val="24"/>
          <w:lang w:eastAsia="lv-LV" w:bidi="ar-SA"/>
        </w:rPr>
      </w:pPr>
    </w:p>
    <w:p w14:paraId="0E60DE83" w14:textId="4550CF32" w:rsidR="00C8365F" w:rsidRPr="00610B5C" w:rsidRDefault="008366E3" w:rsidP="00CB6B73">
      <w:pPr>
        <w:pStyle w:val="NormalWeb"/>
        <w:spacing w:before="0" w:after="0"/>
        <w:ind w:firstLine="720"/>
        <w:rPr>
          <w:b/>
          <w:color w:val="auto"/>
          <w:szCs w:val="24"/>
          <w:lang w:eastAsia="ar-SA" w:bidi="ar-SA"/>
        </w:rPr>
      </w:pPr>
      <w:r w:rsidRPr="00610B5C">
        <w:rPr>
          <w:b/>
          <w:color w:val="auto"/>
          <w:szCs w:val="24"/>
          <w:lang w:eastAsia="ar-SA" w:bidi="ar-SA"/>
        </w:rPr>
        <w:t>4</w:t>
      </w:r>
      <w:r w:rsidR="00C8365F" w:rsidRPr="00610B5C">
        <w:rPr>
          <w:b/>
          <w:color w:val="auto"/>
          <w:szCs w:val="24"/>
          <w:lang w:eastAsia="ar-SA" w:bidi="ar-SA"/>
        </w:rPr>
        <w:t>.2.1.</w:t>
      </w:r>
      <w:r w:rsidR="008F0855">
        <w:rPr>
          <w:b/>
          <w:color w:val="auto"/>
          <w:szCs w:val="24"/>
          <w:lang w:eastAsia="ar-SA" w:bidi="ar-SA"/>
        </w:rPr>
        <w:t> </w:t>
      </w:r>
      <w:r w:rsidR="0072680E" w:rsidRPr="00610B5C">
        <w:rPr>
          <w:b/>
          <w:color w:val="auto"/>
          <w:szCs w:val="24"/>
          <w:lang w:eastAsia="ar-SA" w:bidi="ar-SA"/>
        </w:rPr>
        <w:t>F</w:t>
      </w:r>
      <w:r w:rsidR="00C8365F" w:rsidRPr="00610B5C">
        <w:rPr>
          <w:b/>
          <w:color w:val="auto"/>
          <w:szCs w:val="24"/>
          <w:lang w:eastAsia="ar-SA" w:bidi="ar-SA"/>
        </w:rPr>
        <w:t>inansējums</w:t>
      </w:r>
      <w:r w:rsidR="0072680E" w:rsidRPr="00610B5C">
        <w:rPr>
          <w:b/>
          <w:color w:val="auto"/>
          <w:szCs w:val="24"/>
          <w:lang w:eastAsia="ar-SA" w:bidi="ar-SA"/>
        </w:rPr>
        <w:t xml:space="preserve"> iestādēm, kas īsteno projektus ERAF 2.2.1.</w:t>
      </w:r>
      <w:r w:rsidR="008F0855">
        <w:rPr>
          <w:b/>
          <w:color w:val="auto"/>
          <w:szCs w:val="24"/>
          <w:lang w:eastAsia="ar-SA" w:bidi="ar-SA"/>
        </w:rPr>
        <w:t> </w:t>
      </w:r>
      <w:r w:rsidR="009B38BB" w:rsidRPr="00610B5C">
        <w:rPr>
          <w:b/>
          <w:color w:val="auto"/>
          <w:szCs w:val="24"/>
          <w:lang w:eastAsia="ar-SA" w:bidi="ar-SA"/>
        </w:rPr>
        <w:t>pasākumā</w:t>
      </w:r>
    </w:p>
    <w:p w14:paraId="35450422" w14:textId="48299E09" w:rsidR="0012780B" w:rsidRPr="00CB6B73" w:rsidRDefault="009135F4" w:rsidP="00CB6B73">
      <w:pPr>
        <w:pStyle w:val="CommentText"/>
        <w:ind w:firstLine="720"/>
        <w:jc w:val="both"/>
        <w:rPr>
          <w:color w:val="auto"/>
          <w:kern w:val="3"/>
          <w:sz w:val="24"/>
          <w:szCs w:val="24"/>
          <w:lang w:val="lv-LV" w:eastAsia="ar-SA"/>
        </w:rPr>
      </w:pPr>
      <w:r w:rsidRPr="00CB6B73">
        <w:rPr>
          <w:color w:val="auto"/>
          <w:kern w:val="3"/>
          <w:sz w:val="24"/>
          <w:szCs w:val="24"/>
          <w:lang w:val="lv-LV" w:eastAsia="ar-SA"/>
        </w:rPr>
        <w:t xml:space="preserve">Normatīvais regulējums </w:t>
      </w:r>
      <w:r w:rsidR="00050BA8" w:rsidRPr="00CB6B73">
        <w:rPr>
          <w:color w:val="auto"/>
          <w:kern w:val="3"/>
          <w:sz w:val="24"/>
          <w:szCs w:val="24"/>
          <w:lang w:val="lv-LV" w:eastAsia="ar-SA"/>
        </w:rPr>
        <w:t xml:space="preserve">nosaka, ka </w:t>
      </w:r>
      <w:r w:rsidRPr="00CB6B73">
        <w:rPr>
          <w:color w:val="auto"/>
          <w:kern w:val="3"/>
          <w:sz w:val="24"/>
          <w:szCs w:val="24"/>
          <w:lang w:val="lv-LV" w:eastAsia="ar-SA"/>
        </w:rPr>
        <w:t xml:space="preserve">valsts un pašvaldību </w:t>
      </w:r>
      <w:r w:rsidR="00CA31B8" w:rsidRPr="00CB6B73">
        <w:rPr>
          <w:color w:val="auto"/>
          <w:kern w:val="3"/>
          <w:sz w:val="24"/>
          <w:szCs w:val="24"/>
          <w:lang w:val="lv-LV" w:eastAsia="ar-SA"/>
        </w:rPr>
        <w:t>iestādēm, k</w:t>
      </w:r>
      <w:r w:rsidR="008F0855">
        <w:rPr>
          <w:color w:val="auto"/>
          <w:kern w:val="3"/>
          <w:sz w:val="24"/>
          <w:szCs w:val="24"/>
          <w:lang w:val="lv-LV" w:eastAsia="ar-SA"/>
        </w:rPr>
        <w:t>as</w:t>
      </w:r>
      <w:r w:rsidR="00CA31B8" w:rsidRPr="00CB6B73">
        <w:rPr>
          <w:color w:val="auto"/>
          <w:kern w:val="3"/>
          <w:sz w:val="24"/>
          <w:szCs w:val="24"/>
          <w:lang w:val="lv-LV" w:eastAsia="ar-SA"/>
        </w:rPr>
        <w:t xml:space="preserve"> īsteno ERAF </w:t>
      </w:r>
      <w:r w:rsidRPr="00CB6B73">
        <w:rPr>
          <w:color w:val="auto"/>
          <w:kern w:val="3"/>
          <w:sz w:val="24"/>
          <w:szCs w:val="24"/>
          <w:lang w:val="lv-LV" w:eastAsia="ar-SA"/>
        </w:rPr>
        <w:t xml:space="preserve">līdzfinansētos </w:t>
      </w:r>
      <w:r w:rsidR="00CA31B8" w:rsidRPr="00CB6B73">
        <w:rPr>
          <w:color w:val="auto"/>
          <w:kern w:val="3"/>
          <w:sz w:val="24"/>
          <w:szCs w:val="24"/>
          <w:lang w:val="lv-LV" w:eastAsia="ar-SA"/>
        </w:rPr>
        <w:t>projektus 2.2.1.1.</w:t>
      </w:r>
      <w:r w:rsidR="008F0855">
        <w:rPr>
          <w:color w:val="auto"/>
          <w:kern w:val="3"/>
          <w:sz w:val="24"/>
          <w:szCs w:val="24"/>
          <w:lang w:val="lv-LV" w:eastAsia="ar-SA"/>
        </w:rPr>
        <w:t> </w:t>
      </w:r>
      <w:r w:rsidR="00CA31B8" w:rsidRPr="00CB6B73">
        <w:rPr>
          <w:color w:val="auto"/>
          <w:kern w:val="3"/>
          <w:sz w:val="24"/>
          <w:szCs w:val="24"/>
          <w:lang w:val="lv-LV" w:eastAsia="ar-SA"/>
        </w:rPr>
        <w:t xml:space="preserve">pasākuma ietvaros, </w:t>
      </w:r>
      <w:r w:rsidR="00050BA8" w:rsidRPr="00CB6B73">
        <w:rPr>
          <w:color w:val="auto"/>
          <w:kern w:val="3"/>
          <w:sz w:val="24"/>
          <w:szCs w:val="24"/>
          <w:lang w:val="lv-LV" w:eastAsia="ar-SA"/>
        </w:rPr>
        <w:t xml:space="preserve">projektos jāparedz aktivitātes, lai nodrošinātu iestāžu </w:t>
      </w:r>
      <w:proofErr w:type="spellStart"/>
      <w:r w:rsidR="00050BA8" w:rsidRPr="00CB6B73">
        <w:rPr>
          <w:color w:val="auto"/>
          <w:kern w:val="3"/>
          <w:sz w:val="24"/>
          <w:szCs w:val="24"/>
          <w:lang w:val="lv-LV" w:eastAsia="ar-SA"/>
        </w:rPr>
        <w:t>pieslēgumus</w:t>
      </w:r>
      <w:proofErr w:type="spellEnd"/>
      <w:r w:rsidR="00050BA8" w:rsidRPr="00CB6B73">
        <w:rPr>
          <w:color w:val="auto"/>
          <w:kern w:val="3"/>
          <w:sz w:val="24"/>
          <w:szCs w:val="24"/>
          <w:lang w:val="lv-LV" w:eastAsia="ar-SA"/>
        </w:rPr>
        <w:t xml:space="preserve"> e-adresei</w:t>
      </w:r>
      <w:r w:rsidR="00050BA8" w:rsidRPr="00CB6B73">
        <w:rPr>
          <w:rStyle w:val="FootnoteReference"/>
          <w:color w:val="auto"/>
          <w:kern w:val="3"/>
          <w:sz w:val="24"/>
          <w:szCs w:val="24"/>
          <w:lang w:val="lv-LV" w:eastAsia="ar-SA"/>
        </w:rPr>
        <w:footnoteReference w:id="19"/>
      </w:r>
      <w:r w:rsidR="00050BA8" w:rsidRPr="00CB6B73">
        <w:rPr>
          <w:color w:val="auto"/>
          <w:kern w:val="3"/>
          <w:sz w:val="24"/>
          <w:szCs w:val="24"/>
          <w:lang w:val="lv-LV" w:eastAsia="ar-SA"/>
        </w:rPr>
        <w:t>.</w:t>
      </w:r>
      <w:r w:rsidR="00234E95" w:rsidRPr="00CB6B73">
        <w:rPr>
          <w:color w:val="auto"/>
          <w:kern w:val="3"/>
          <w:sz w:val="24"/>
          <w:szCs w:val="24"/>
          <w:lang w:val="lv-LV" w:eastAsia="ar-SA"/>
        </w:rPr>
        <w:t xml:space="preserve"> </w:t>
      </w:r>
    </w:p>
    <w:p w14:paraId="33BC5D33" w14:textId="77777777" w:rsidR="00AF32D7" w:rsidRPr="00610B5C" w:rsidRDefault="00AF32D7" w:rsidP="00CB6B73">
      <w:pPr>
        <w:pStyle w:val="CommentText"/>
        <w:ind w:left="720" w:firstLine="720"/>
        <w:jc w:val="center"/>
        <w:rPr>
          <w:b/>
          <w:color w:val="auto"/>
          <w:kern w:val="3"/>
          <w:sz w:val="24"/>
          <w:szCs w:val="24"/>
          <w:lang w:val="lv-LV" w:eastAsia="ar-SA"/>
        </w:rPr>
      </w:pPr>
    </w:p>
    <w:p w14:paraId="5C5046FE" w14:textId="7FA0962F" w:rsidR="0012780B" w:rsidRPr="00610B5C" w:rsidRDefault="008366E3" w:rsidP="00CB6B73">
      <w:pPr>
        <w:pStyle w:val="CommentText"/>
        <w:ind w:firstLine="720"/>
        <w:rPr>
          <w:b/>
          <w:color w:val="auto"/>
          <w:kern w:val="3"/>
          <w:sz w:val="24"/>
          <w:szCs w:val="24"/>
          <w:lang w:val="lv-LV" w:eastAsia="ar-SA"/>
        </w:rPr>
      </w:pPr>
      <w:r w:rsidRPr="00610B5C">
        <w:rPr>
          <w:b/>
          <w:color w:val="auto"/>
          <w:kern w:val="3"/>
          <w:sz w:val="24"/>
          <w:szCs w:val="24"/>
          <w:lang w:val="lv-LV" w:eastAsia="ar-SA"/>
        </w:rPr>
        <w:t>4</w:t>
      </w:r>
      <w:r w:rsidR="0012780B" w:rsidRPr="00610B5C">
        <w:rPr>
          <w:b/>
          <w:color w:val="auto"/>
          <w:kern w:val="3"/>
          <w:sz w:val="24"/>
          <w:szCs w:val="24"/>
          <w:lang w:val="lv-LV" w:eastAsia="ar-SA"/>
        </w:rPr>
        <w:t>.2.2.</w:t>
      </w:r>
      <w:r w:rsidR="008F0855">
        <w:rPr>
          <w:b/>
          <w:color w:val="auto"/>
          <w:kern w:val="3"/>
          <w:sz w:val="24"/>
          <w:szCs w:val="24"/>
          <w:lang w:val="lv-LV" w:eastAsia="ar-SA"/>
        </w:rPr>
        <w:t> </w:t>
      </w:r>
      <w:proofErr w:type="spellStart"/>
      <w:r w:rsidR="0012780B" w:rsidRPr="00610B5C">
        <w:rPr>
          <w:b/>
          <w:color w:val="auto"/>
          <w:kern w:val="3"/>
          <w:sz w:val="24"/>
          <w:szCs w:val="24"/>
          <w:lang w:val="lv-LV" w:eastAsia="ar-SA"/>
        </w:rPr>
        <w:t>Pieslēgums</w:t>
      </w:r>
      <w:proofErr w:type="spellEnd"/>
      <w:r w:rsidR="0012780B" w:rsidRPr="00610B5C">
        <w:rPr>
          <w:b/>
          <w:color w:val="auto"/>
          <w:kern w:val="3"/>
          <w:sz w:val="24"/>
          <w:szCs w:val="24"/>
          <w:lang w:val="lv-LV" w:eastAsia="ar-SA"/>
        </w:rPr>
        <w:t xml:space="preserve"> e-adresei</w:t>
      </w:r>
      <w:r w:rsidR="006D6623">
        <w:rPr>
          <w:b/>
          <w:color w:val="auto"/>
          <w:kern w:val="3"/>
          <w:sz w:val="24"/>
          <w:szCs w:val="24"/>
          <w:lang w:val="lv-LV" w:eastAsia="ar-SA"/>
        </w:rPr>
        <w:t>,</w:t>
      </w:r>
      <w:r w:rsidR="0012780B" w:rsidRPr="00610B5C">
        <w:rPr>
          <w:b/>
          <w:color w:val="auto"/>
          <w:kern w:val="3"/>
          <w:sz w:val="24"/>
          <w:szCs w:val="24"/>
          <w:lang w:val="lv-LV" w:eastAsia="ar-SA"/>
        </w:rPr>
        <w:t xml:space="preserve"> izmantojot dokumentu integrācijas vidi</w:t>
      </w:r>
    </w:p>
    <w:p w14:paraId="0EC05378" w14:textId="265C9F85" w:rsidR="0012780B" w:rsidRPr="00CB6B73" w:rsidRDefault="0012780B" w:rsidP="00CB6B73">
      <w:pPr>
        <w:pStyle w:val="CommentText"/>
        <w:ind w:firstLine="720"/>
        <w:jc w:val="both"/>
        <w:rPr>
          <w:color w:val="auto"/>
          <w:kern w:val="3"/>
          <w:sz w:val="24"/>
          <w:szCs w:val="24"/>
          <w:lang w:val="lv-LV" w:eastAsia="ar-SA"/>
        </w:rPr>
      </w:pPr>
      <w:r w:rsidRPr="00CB6B73">
        <w:rPr>
          <w:color w:val="auto"/>
          <w:kern w:val="3"/>
          <w:sz w:val="24"/>
          <w:szCs w:val="24"/>
          <w:lang w:val="lv-LV" w:eastAsia="ar-SA"/>
        </w:rPr>
        <w:t>Saskaņā ar valdības lēmumu</w:t>
      </w:r>
      <w:r w:rsidRPr="00CB6B73">
        <w:rPr>
          <w:rStyle w:val="FootnoteReference"/>
          <w:rFonts w:ascii="Arial" w:hAnsi="Arial"/>
          <w:color w:val="auto"/>
          <w:kern w:val="3"/>
          <w:lang w:val="lv-LV" w:eastAsia="ar-SA"/>
        </w:rPr>
        <w:footnoteReference w:id="20"/>
      </w:r>
      <w:r w:rsidRPr="00CB6B73">
        <w:rPr>
          <w:color w:val="auto"/>
          <w:kern w:val="3"/>
          <w:sz w:val="24"/>
          <w:szCs w:val="24"/>
          <w:lang w:val="lv-LV" w:eastAsia="ar-SA"/>
        </w:rPr>
        <w:t>, lai nodrošinātu drošu dokumentu apriti starp tiešās pārvaldes iestādēm, līdz 2017.</w:t>
      </w:r>
      <w:r w:rsidR="008F0855">
        <w:rPr>
          <w:color w:val="auto"/>
          <w:kern w:val="3"/>
          <w:sz w:val="24"/>
          <w:szCs w:val="24"/>
          <w:lang w:val="lv-LV" w:eastAsia="ar-SA"/>
        </w:rPr>
        <w:t> </w:t>
      </w:r>
      <w:r w:rsidRPr="00CB6B73">
        <w:rPr>
          <w:color w:val="auto"/>
          <w:kern w:val="3"/>
          <w:sz w:val="24"/>
          <w:szCs w:val="24"/>
          <w:lang w:val="lv-LV" w:eastAsia="ar-SA"/>
        </w:rPr>
        <w:t>gada 1.</w:t>
      </w:r>
      <w:r w:rsidR="008F0855">
        <w:rPr>
          <w:color w:val="auto"/>
          <w:kern w:val="3"/>
          <w:sz w:val="24"/>
          <w:szCs w:val="24"/>
          <w:lang w:val="lv-LV" w:eastAsia="ar-SA"/>
        </w:rPr>
        <w:t> </w:t>
      </w:r>
      <w:r w:rsidRPr="00CB6B73">
        <w:rPr>
          <w:color w:val="auto"/>
          <w:kern w:val="3"/>
          <w:sz w:val="24"/>
          <w:szCs w:val="24"/>
          <w:lang w:val="lv-LV" w:eastAsia="ar-SA"/>
        </w:rPr>
        <w:t xml:space="preserve">septembrim tām ir jānodrošina </w:t>
      </w:r>
      <w:proofErr w:type="spellStart"/>
      <w:r w:rsidRPr="00CB6B73">
        <w:rPr>
          <w:color w:val="auto"/>
          <w:kern w:val="3"/>
          <w:sz w:val="24"/>
          <w:szCs w:val="24"/>
          <w:lang w:val="lv-LV" w:eastAsia="ar-SA"/>
        </w:rPr>
        <w:t>pieslēgums</w:t>
      </w:r>
      <w:proofErr w:type="spellEnd"/>
      <w:r w:rsidRPr="00CB6B73">
        <w:rPr>
          <w:color w:val="auto"/>
          <w:kern w:val="3"/>
          <w:sz w:val="24"/>
          <w:szCs w:val="24"/>
          <w:lang w:val="lv-LV" w:eastAsia="ar-SA"/>
        </w:rPr>
        <w:t xml:space="preserve"> DIV.</w:t>
      </w:r>
    </w:p>
    <w:p w14:paraId="034EEA3B" w14:textId="77777777" w:rsidR="0012780B" w:rsidRPr="00CB6B73" w:rsidRDefault="004561AE" w:rsidP="00CB6B73">
      <w:pPr>
        <w:pStyle w:val="CommentText"/>
        <w:ind w:firstLine="720"/>
        <w:jc w:val="both"/>
        <w:rPr>
          <w:color w:val="auto"/>
          <w:kern w:val="3"/>
          <w:sz w:val="24"/>
          <w:szCs w:val="24"/>
          <w:lang w:val="lv-LV" w:eastAsia="ar-SA"/>
        </w:rPr>
      </w:pPr>
      <w:r w:rsidRPr="00CB6B73">
        <w:rPr>
          <w:color w:val="auto"/>
          <w:kern w:val="3"/>
          <w:sz w:val="24"/>
          <w:szCs w:val="24"/>
          <w:lang w:val="lv-LV" w:eastAsia="ar-SA"/>
        </w:rPr>
        <w:t xml:space="preserve">Ja </w:t>
      </w:r>
      <w:proofErr w:type="spellStart"/>
      <w:r w:rsidRPr="00CB6B73">
        <w:rPr>
          <w:color w:val="auto"/>
          <w:kern w:val="3"/>
          <w:sz w:val="24"/>
          <w:szCs w:val="24"/>
          <w:lang w:val="lv-LV" w:eastAsia="ar-SA"/>
        </w:rPr>
        <w:t>pieslēgumus</w:t>
      </w:r>
      <w:proofErr w:type="spellEnd"/>
      <w:r w:rsidRPr="00CB6B73">
        <w:rPr>
          <w:color w:val="auto"/>
          <w:kern w:val="3"/>
          <w:sz w:val="24"/>
          <w:szCs w:val="24"/>
          <w:lang w:val="lv-LV" w:eastAsia="ar-SA"/>
        </w:rPr>
        <w:t xml:space="preserve"> nav iespējams nodrošināt </w:t>
      </w:r>
      <w:r w:rsidR="006C0C6C" w:rsidRPr="00CB6B73">
        <w:rPr>
          <w:color w:val="auto"/>
          <w:kern w:val="3"/>
          <w:sz w:val="24"/>
          <w:szCs w:val="24"/>
          <w:lang w:val="lv-LV" w:eastAsia="ar-SA"/>
        </w:rPr>
        <w:t xml:space="preserve">ERAF </w:t>
      </w:r>
      <w:r w:rsidRPr="00CB6B73">
        <w:rPr>
          <w:color w:val="auto"/>
          <w:kern w:val="3"/>
          <w:sz w:val="24"/>
          <w:szCs w:val="24"/>
          <w:lang w:val="lv-LV" w:eastAsia="ar-SA"/>
        </w:rPr>
        <w:t xml:space="preserve">projektu ietvaros, </w:t>
      </w:r>
      <w:r w:rsidR="00435565" w:rsidRPr="00CB6B73">
        <w:rPr>
          <w:color w:val="auto"/>
          <w:kern w:val="3"/>
          <w:sz w:val="24"/>
          <w:szCs w:val="24"/>
          <w:lang w:val="lv-LV" w:eastAsia="ar-SA"/>
        </w:rPr>
        <w:t>tas</w:t>
      </w:r>
      <w:r w:rsidRPr="00CB6B73">
        <w:rPr>
          <w:color w:val="auto"/>
          <w:kern w:val="3"/>
          <w:sz w:val="24"/>
          <w:szCs w:val="24"/>
          <w:lang w:val="lv-LV" w:eastAsia="ar-SA"/>
        </w:rPr>
        <w:t xml:space="preserve"> jānodrošina </w:t>
      </w:r>
      <w:r w:rsidR="009135F4" w:rsidRPr="00CB6B73">
        <w:rPr>
          <w:color w:val="auto"/>
          <w:kern w:val="3"/>
          <w:sz w:val="24"/>
          <w:szCs w:val="24"/>
          <w:lang w:val="lv-LV" w:eastAsia="ar-SA"/>
        </w:rPr>
        <w:t xml:space="preserve">ar </w:t>
      </w:r>
      <w:r w:rsidR="0012780B" w:rsidRPr="00CB6B73">
        <w:rPr>
          <w:color w:val="auto"/>
          <w:kern w:val="3"/>
          <w:sz w:val="24"/>
          <w:szCs w:val="24"/>
          <w:lang w:val="lv-LV" w:eastAsia="ar-SA"/>
        </w:rPr>
        <w:t xml:space="preserve">iestādes </w:t>
      </w:r>
      <w:r w:rsidRPr="00CB6B73">
        <w:rPr>
          <w:color w:val="auto"/>
          <w:kern w:val="3"/>
          <w:sz w:val="24"/>
          <w:szCs w:val="24"/>
          <w:lang w:val="lv-LV" w:eastAsia="ar-SA"/>
        </w:rPr>
        <w:t>budžeta līdzekļ</w:t>
      </w:r>
      <w:r w:rsidR="009135F4" w:rsidRPr="00CB6B73">
        <w:rPr>
          <w:color w:val="auto"/>
          <w:kern w:val="3"/>
          <w:sz w:val="24"/>
          <w:szCs w:val="24"/>
          <w:lang w:val="lv-LV" w:eastAsia="ar-SA"/>
        </w:rPr>
        <w:t>iem</w:t>
      </w:r>
      <w:r w:rsidRPr="00CB6B73">
        <w:rPr>
          <w:rStyle w:val="FootnoteReference"/>
          <w:color w:val="auto"/>
          <w:kern w:val="3"/>
          <w:sz w:val="24"/>
          <w:szCs w:val="24"/>
          <w:lang w:val="lv-LV" w:eastAsia="ar-SA"/>
        </w:rPr>
        <w:footnoteReference w:id="21"/>
      </w:r>
      <w:r w:rsidRPr="00CB6B73">
        <w:rPr>
          <w:color w:val="auto"/>
          <w:kern w:val="3"/>
          <w:sz w:val="24"/>
          <w:szCs w:val="24"/>
          <w:lang w:val="lv-LV" w:eastAsia="ar-SA"/>
        </w:rPr>
        <w:t>.</w:t>
      </w:r>
      <w:r w:rsidR="00013E1D" w:rsidRPr="00CB6B73">
        <w:rPr>
          <w:color w:val="auto"/>
          <w:kern w:val="3"/>
          <w:sz w:val="24"/>
          <w:szCs w:val="24"/>
          <w:lang w:val="lv-LV" w:eastAsia="ar-SA"/>
        </w:rPr>
        <w:t xml:space="preserve"> </w:t>
      </w:r>
    </w:p>
    <w:p w14:paraId="057C7F6D" w14:textId="77777777" w:rsidR="0012780B" w:rsidRPr="00CB6B73" w:rsidRDefault="0012780B" w:rsidP="00CB6B73">
      <w:pPr>
        <w:pStyle w:val="CommentText"/>
        <w:ind w:firstLine="720"/>
        <w:jc w:val="both"/>
        <w:rPr>
          <w:color w:val="auto"/>
          <w:kern w:val="3"/>
          <w:sz w:val="24"/>
          <w:szCs w:val="24"/>
          <w:lang w:val="lv-LV" w:eastAsia="ar-SA"/>
        </w:rPr>
      </w:pPr>
    </w:p>
    <w:p w14:paraId="14312F9A" w14:textId="4EAE7DE3" w:rsidR="0012780B" w:rsidRPr="00CB6B73" w:rsidRDefault="008366E3" w:rsidP="00610B5C">
      <w:pPr>
        <w:pStyle w:val="CommentText"/>
        <w:ind w:left="720"/>
        <w:rPr>
          <w:b/>
          <w:color w:val="auto"/>
          <w:kern w:val="3"/>
          <w:sz w:val="24"/>
          <w:szCs w:val="24"/>
          <w:lang w:val="lv-LV" w:eastAsia="ar-SA"/>
        </w:rPr>
      </w:pPr>
      <w:r w:rsidRPr="00CB6B73">
        <w:rPr>
          <w:b/>
          <w:color w:val="auto"/>
          <w:kern w:val="3"/>
          <w:sz w:val="24"/>
          <w:szCs w:val="24"/>
          <w:lang w:val="lv-LV" w:eastAsia="ar-SA"/>
        </w:rPr>
        <w:t>4</w:t>
      </w:r>
      <w:r w:rsidR="0012780B" w:rsidRPr="00CB6B73">
        <w:rPr>
          <w:b/>
          <w:color w:val="auto"/>
          <w:kern w:val="3"/>
          <w:sz w:val="24"/>
          <w:szCs w:val="24"/>
          <w:lang w:val="lv-LV" w:eastAsia="ar-SA"/>
        </w:rPr>
        <w:t>.2.3.</w:t>
      </w:r>
      <w:r w:rsidR="008F0855">
        <w:rPr>
          <w:b/>
          <w:color w:val="auto"/>
          <w:kern w:val="3"/>
          <w:sz w:val="24"/>
          <w:szCs w:val="24"/>
          <w:lang w:val="lv-LV" w:eastAsia="ar-SA"/>
        </w:rPr>
        <w:t> </w:t>
      </w:r>
      <w:proofErr w:type="spellStart"/>
      <w:r w:rsidR="0012780B" w:rsidRPr="00CB6B73">
        <w:rPr>
          <w:b/>
          <w:color w:val="auto"/>
          <w:kern w:val="3"/>
          <w:sz w:val="24"/>
          <w:szCs w:val="24"/>
          <w:lang w:val="lv-LV" w:eastAsia="ar-SA"/>
        </w:rPr>
        <w:t>Pieslēgums</w:t>
      </w:r>
      <w:proofErr w:type="spellEnd"/>
      <w:r w:rsidR="0012780B" w:rsidRPr="00CB6B73">
        <w:rPr>
          <w:b/>
          <w:color w:val="auto"/>
          <w:kern w:val="3"/>
          <w:sz w:val="24"/>
          <w:szCs w:val="24"/>
          <w:lang w:val="lv-LV" w:eastAsia="ar-SA"/>
        </w:rPr>
        <w:t xml:space="preserve"> e-adresei bez papildus finansējuma nepieciešamības iestādei</w:t>
      </w:r>
    </w:p>
    <w:p w14:paraId="3DFBD77D" w14:textId="17204E33" w:rsidR="008424F8" w:rsidRPr="00CB6B73" w:rsidRDefault="00435565" w:rsidP="00CB6B73">
      <w:pPr>
        <w:pStyle w:val="CommentText"/>
        <w:ind w:firstLine="720"/>
        <w:jc w:val="both"/>
        <w:rPr>
          <w:color w:val="auto"/>
          <w:kern w:val="3"/>
          <w:sz w:val="24"/>
          <w:szCs w:val="24"/>
          <w:lang w:val="lv-LV" w:eastAsia="ar-SA"/>
        </w:rPr>
      </w:pPr>
      <w:r w:rsidRPr="00CB6B73">
        <w:rPr>
          <w:color w:val="auto"/>
          <w:kern w:val="3"/>
          <w:sz w:val="24"/>
          <w:szCs w:val="24"/>
          <w:lang w:val="lv-LV" w:eastAsia="ar-SA"/>
        </w:rPr>
        <w:lastRenderedPageBreak/>
        <w:t>I</w:t>
      </w:r>
      <w:r w:rsidR="004E0D0C" w:rsidRPr="00CB6B73">
        <w:rPr>
          <w:color w:val="auto"/>
          <w:kern w:val="3"/>
          <w:sz w:val="24"/>
          <w:szCs w:val="24"/>
          <w:lang w:val="lv-LV" w:eastAsia="ar-SA"/>
        </w:rPr>
        <w:t>estāde pieslēgties</w:t>
      </w:r>
      <w:r w:rsidR="00731AC9" w:rsidRPr="00CB6B73">
        <w:rPr>
          <w:color w:val="auto"/>
          <w:kern w:val="3"/>
          <w:sz w:val="24"/>
          <w:szCs w:val="24"/>
          <w:lang w:val="lv-LV" w:eastAsia="ar-SA"/>
        </w:rPr>
        <w:t xml:space="preserve"> </w:t>
      </w:r>
      <w:r w:rsidR="00434D7C" w:rsidRPr="00CB6B73">
        <w:rPr>
          <w:color w:val="auto"/>
          <w:kern w:val="3"/>
          <w:sz w:val="24"/>
          <w:szCs w:val="24"/>
          <w:lang w:val="lv-LV" w:eastAsia="ar-SA"/>
        </w:rPr>
        <w:t xml:space="preserve">DIV un </w:t>
      </w:r>
      <w:r w:rsidR="00731AC9" w:rsidRPr="00CB6B73">
        <w:rPr>
          <w:color w:val="auto"/>
          <w:kern w:val="3"/>
          <w:sz w:val="24"/>
          <w:szCs w:val="24"/>
          <w:lang w:val="lv-LV" w:eastAsia="ar-SA"/>
        </w:rPr>
        <w:t xml:space="preserve">e-adresei </w:t>
      </w:r>
      <w:r w:rsidR="004E0D0C" w:rsidRPr="00CB6B73">
        <w:rPr>
          <w:color w:val="auto"/>
          <w:kern w:val="3"/>
          <w:sz w:val="24"/>
          <w:szCs w:val="24"/>
          <w:lang w:val="lv-LV" w:eastAsia="ar-SA"/>
        </w:rPr>
        <w:t xml:space="preserve">var </w:t>
      </w:r>
      <w:r w:rsidR="00477072" w:rsidRPr="00CB6B73">
        <w:rPr>
          <w:color w:val="auto"/>
          <w:kern w:val="3"/>
          <w:sz w:val="24"/>
          <w:szCs w:val="24"/>
          <w:lang w:val="lv-LV" w:eastAsia="ar-SA"/>
        </w:rPr>
        <w:t xml:space="preserve">arī izmantojot </w:t>
      </w:r>
      <w:r w:rsidR="00974C04">
        <w:rPr>
          <w:color w:val="auto"/>
          <w:sz w:val="24"/>
          <w:szCs w:val="24"/>
          <w:lang w:val="lv-LV"/>
        </w:rPr>
        <w:t>pārl</w:t>
      </w:r>
      <w:r w:rsidR="009932CE">
        <w:rPr>
          <w:color w:val="auto"/>
          <w:sz w:val="24"/>
          <w:szCs w:val="24"/>
          <w:lang w:val="lv-LV"/>
        </w:rPr>
        <w:t>ū</w:t>
      </w:r>
      <w:r w:rsidR="00974C04">
        <w:rPr>
          <w:color w:val="auto"/>
          <w:sz w:val="24"/>
          <w:szCs w:val="24"/>
          <w:lang w:val="lv-LV"/>
        </w:rPr>
        <w:t>kprogrammas balstītu lietojumu</w:t>
      </w:r>
      <w:r w:rsidR="00434D7C" w:rsidRPr="00CB6B73">
        <w:rPr>
          <w:color w:val="auto"/>
          <w:sz w:val="24"/>
          <w:szCs w:val="24"/>
          <w:lang w:val="lv-LV"/>
        </w:rPr>
        <w:t xml:space="preserve"> portālā </w:t>
      </w:r>
      <w:hyperlink r:id="rId14" w:history="1">
        <w:r w:rsidR="00434D7C" w:rsidRPr="00CB6B73">
          <w:rPr>
            <w:rStyle w:val="Hyperlink"/>
            <w:color w:val="auto"/>
            <w:sz w:val="24"/>
            <w:szCs w:val="24"/>
            <w:lang w:val="lv-LV"/>
          </w:rPr>
          <w:t>www.viss.gov.lv</w:t>
        </w:r>
      </w:hyperlink>
      <w:r w:rsidR="00C8365F" w:rsidRPr="00CB6B73">
        <w:rPr>
          <w:color w:val="auto"/>
          <w:kern w:val="3"/>
          <w:lang w:val="lv-LV" w:eastAsia="ar-SA"/>
        </w:rPr>
        <w:t xml:space="preserve">, </w:t>
      </w:r>
      <w:r w:rsidR="00C8365F" w:rsidRPr="00CB6B73">
        <w:rPr>
          <w:color w:val="auto"/>
          <w:kern w:val="3"/>
          <w:sz w:val="24"/>
          <w:szCs w:val="24"/>
          <w:lang w:val="lv-LV" w:eastAsia="ar-SA"/>
        </w:rPr>
        <w:t>kas</w:t>
      </w:r>
      <w:r w:rsidR="00477072" w:rsidRPr="00CB6B73">
        <w:rPr>
          <w:color w:val="auto"/>
          <w:kern w:val="3"/>
          <w:sz w:val="24"/>
          <w:szCs w:val="24"/>
          <w:lang w:val="lv-LV" w:eastAsia="ar-SA"/>
        </w:rPr>
        <w:t xml:space="preserve"> tādā gadījumā</w:t>
      </w:r>
      <w:r w:rsidR="00C8365F" w:rsidRPr="00CB6B73">
        <w:rPr>
          <w:color w:val="auto"/>
          <w:kern w:val="3"/>
          <w:sz w:val="24"/>
          <w:szCs w:val="24"/>
          <w:lang w:val="lv-LV" w:eastAsia="ar-SA"/>
        </w:rPr>
        <w:t xml:space="preserve"> neprasa papildus finanšu līdzekļus no iestādēm</w:t>
      </w:r>
      <w:r w:rsidR="00477072" w:rsidRPr="00CB6B73">
        <w:rPr>
          <w:rStyle w:val="FootnoteReference"/>
          <w:color w:val="auto"/>
          <w:kern w:val="3"/>
          <w:lang w:val="lv-LV" w:eastAsia="ar-SA"/>
        </w:rPr>
        <w:footnoteReference w:id="22"/>
      </w:r>
      <w:r w:rsidR="00434D7C" w:rsidRPr="00CB6B73">
        <w:rPr>
          <w:color w:val="auto"/>
          <w:kern w:val="3"/>
          <w:sz w:val="24"/>
          <w:szCs w:val="24"/>
          <w:lang w:val="lv-LV" w:eastAsia="ar-SA"/>
        </w:rPr>
        <w:t>.</w:t>
      </w:r>
    </w:p>
    <w:p w14:paraId="0186BBFB" w14:textId="77777777" w:rsidR="00D1000A" w:rsidRPr="00CB6B73" w:rsidRDefault="00D1000A" w:rsidP="00CB6B73">
      <w:pPr>
        <w:pStyle w:val="NormalWeb"/>
        <w:spacing w:before="0" w:after="0"/>
        <w:ind w:left="2160" w:firstLine="720"/>
        <w:jc w:val="both"/>
        <w:rPr>
          <w:rFonts w:eastAsia="Times New Roman"/>
          <w:b/>
          <w:color w:val="auto"/>
          <w:sz w:val="22"/>
          <w:szCs w:val="22"/>
        </w:rPr>
      </w:pPr>
    </w:p>
    <w:p w14:paraId="28E634A6" w14:textId="264554A3" w:rsidR="00A8511D" w:rsidRPr="00CB6B73" w:rsidRDefault="008366E3" w:rsidP="00CB6B73">
      <w:pPr>
        <w:pStyle w:val="NormalWeb"/>
        <w:spacing w:before="0" w:after="0"/>
        <w:ind w:firstLine="720"/>
        <w:rPr>
          <w:b/>
          <w:color w:val="auto"/>
          <w:kern w:val="0"/>
          <w:sz w:val="22"/>
          <w:szCs w:val="22"/>
          <w:lang w:eastAsia="lv-LV" w:bidi="ar-SA"/>
        </w:rPr>
      </w:pPr>
      <w:r w:rsidRPr="00610B5C">
        <w:rPr>
          <w:b/>
          <w:color w:val="auto"/>
          <w:szCs w:val="24"/>
          <w:lang w:eastAsia="ar-SA" w:bidi="ar-SA"/>
        </w:rPr>
        <w:t>4</w:t>
      </w:r>
      <w:r w:rsidR="00A8511D" w:rsidRPr="00610B5C">
        <w:rPr>
          <w:b/>
          <w:color w:val="auto"/>
          <w:szCs w:val="24"/>
          <w:lang w:eastAsia="ar-SA" w:bidi="ar-SA"/>
        </w:rPr>
        <w:t xml:space="preserve">.2.4. Pašvaldību un pašvaldību iestāžu iespējas </w:t>
      </w:r>
      <w:proofErr w:type="spellStart"/>
      <w:r w:rsidR="00A8511D" w:rsidRPr="00610B5C">
        <w:rPr>
          <w:b/>
          <w:color w:val="auto"/>
          <w:szCs w:val="24"/>
          <w:lang w:eastAsia="ar-SA" w:bidi="ar-SA"/>
        </w:rPr>
        <w:t>pieslēgumiem</w:t>
      </w:r>
      <w:proofErr w:type="spellEnd"/>
    </w:p>
    <w:p w14:paraId="227E7B15" w14:textId="77777777" w:rsidR="00A8511D" w:rsidRPr="00CB6B73" w:rsidRDefault="00A8511D" w:rsidP="00F226B8">
      <w:pPr>
        <w:pStyle w:val="CommentText"/>
        <w:ind w:firstLine="720"/>
        <w:jc w:val="both"/>
        <w:rPr>
          <w:color w:val="auto"/>
          <w:kern w:val="3"/>
          <w:sz w:val="24"/>
          <w:szCs w:val="24"/>
          <w:lang w:val="lv-LV" w:eastAsia="ar-SA"/>
        </w:rPr>
      </w:pPr>
      <w:r w:rsidRPr="00CB6B73">
        <w:rPr>
          <w:color w:val="auto"/>
          <w:kern w:val="3"/>
          <w:sz w:val="24"/>
          <w:szCs w:val="24"/>
          <w:lang w:val="lv-LV" w:eastAsia="ar-SA"/>
        </w:rPr>
        <w:t xml:space="preserve">Lai nodrošinātu </w:t>
      </w:r>
      <w:proofErr w:type="spellStart"/>
      <w:r w:rsidRPr="00CB6B73">
        <w:rPr>
          <w:color w:val="auto"/>
          <w:kern w:val="3"/>
          <w:sz w:val="24"/>
          <w:szCs w:val="24"/>
          <w:lang w:val="lv-LV" w:eastAsia="ar-SA"/>
        </w:rPr>
        <w:t>pieslēgumus</w:t>
      </w:r>
      <w:proofErr w:type="spellEnd"/>
      <w:r w:rsidRPr="00CB6B73">
        <w:rPr>
          <w:color w:val="auto"/>
          <w:kern w:val="3"/>
          <w:sz w:val="24"/>
          <w:szCs w:val="24"/>
          <w:lang w:val="lv-LV" w:eastAsia="ar-SA"/>
        </w:rPr>
        <w:t xml:space="preserve"> e-adresei, pašvaldības un pašvaldību iestādes:</w:t>
      </w:r>
    </w:p>
    <w:p w14:paraId="69448B23" w14:textId="5F226F54" w:rsidR="006C0C6C" w:rsidRPr="00CB6B73" w:rsidRDefault="006D6623" w:rsidP="00F226B8">
      <w:pPr>
        <w:pStyle w:val="CommentText"/>
        <w:numPr>
          <w:ilvl w:val="0"/>
          <w:numId w:val="44"/>
        </w:numPr>
        <w:ind w:left="0" w:firstLine="720"/>
        <w:jc w:val="both"/>
        <w:rPr>
          <w:color w:val="auto"/>
          <w:sz w:val="24"/>
          <w:szCs w:val="24"/>
          <w:lang w:val="lv-LV"/>
        </w:rPr>
      </w:pPr>
      <w:r>
        <w:rPr>
          <w:color w:val="auto"/>
          <w:kern w:val="3"/>
          <w:sz w:val="24"/>
          <w:szCs w:val="24"/>
          <w:lang w:val="lv-LV" w:eastAsia="ar-SA"/>
        </w:rPr>
        <w:t>v</w:t>
      </w:r>
      <w:r w:rsidR="00F64476">
        <w:rPr>
          <w:color w:val="auto"/>
          <w:kern w:val="3"/>
          <w:sz w:val="24"/>
          <w:szCs w:val="24"/>
          <w:lang w:val="lv-LV" w:eastAsia="ar-SA"/>
        </w:rPr>
        <w:t>ar izmantot centralizētus</w:t>
      </w:r>
      <w:r w:rsidR="006C0C6C" w:rsidRPr="00CB6B73">
        <w:rPr>
          <w:color w:val="auto"/>
          <w:kern w:val="3"/>
          <w:sz w:val="24"/>
          <w:szCs w:val="24"/>
          <w:lang w:val="lv-LV" w:eastAsia="ar-SA"/>
        </w:rPr>
        <w:t xml:space="preserve"> risinājumus, kas pašvaldībām neprasīs papildus finanšu līdzekļus:</w:t>
      </w:r>
    </w:p>
    <w:p w14:paraId="47069BD5" w14:textId="7B4B12A4" w:rsidR="006D6623" w:rsidRPr="006D6623" w:rsidRDefault="006D6623" w:rsidP="00F226B8">
      <w:pPr>
        <w:pStyle w:val="ListParagraph"/>
        <w:numPr>
          <w:ilvl w:val="1"/>
          <w:numId w:val="44"/>
        </w:numPr>
        <w:spacing w:after="0"/>
        <w:ind w:left="709" w:firstLine="720"/>
        <w:rPr>
          <w:rFonts w:ascii="Times New Roman" w:eastAsia="ヒラギノ角ゴ Pro W3" w:hAnsi="Times New Roman"/>
          <w:sz w:val="24"/>
          <w:szCs w:val="24"/>
          <w:lang w:val="lv-LV" w:eastAsia="lv-LV"/>
        </w:rPr>
      </w:pPr>
      <w:r>
        <w:rPr>
          <w:rFonts w:ascii="Times New Roman" w:eastAsia="ヒラギノ角ゴ Pro W3" w:hAnsi="Times New Roman"/>
          <w:sz w:val="24"/>
          <w:szCs w:val="24"/>
          <w:lang w:val="lv-LV" w:eastAsia="lv-LV"/>
        </w:rPr>
        <w:t>p</w:t>
      </w:r>
      <w:r w:rsidRPr="006D6623">
        <w:rPr>
          <w:rFonts w:ascii="Times New Roman" w:eastAsia="ヒラギノ角ゴ Pro W3" w:hAnsi="Times New Roman"/>
          <w:sz w:val="24"/>
          <w:szCs w:val="24"/>
          <w:lang w:val="lv-LV" w:eastAsia="lv-LV"/>
        </w:rPr>
        <w:t>ār</w:t>
      </w:r>
      <w:r w:rsidR="00F64476">
        <w:rPr>
          <w:rFonts w:ascii="Times New Roman" w:eastAsia="ヒラギノ角ゴ Pro W3" w:hAnsi="Times New Roman"/>
          <w:sz w:val="24"/>
          <w:szCs w:val="24"/>
          <w:lang w:val="lv-LV" w:eastAsia="lv-LV"/>
        </w:rPr>
        <w:t>lūkprogrammas balstītu</w:t>
      </w:r>
      <w:r>
        <w:rPr>
          <w:rFonts w:ascii="Times New Roman" w:eastAsia="ヒラギノ角ゴ Pro W3" w:hAnsi="Times New Roman"/>
          <w:sz w:val="24"/>
          <w:szCs w:val="24"/>
          <w:lang w:val="lv-LV" w:eastAsia="lv-LV"/>
        </w:rPr>
        <w:t xml:space="preserve"> lietojumu,</w:t>
      </w:r>
    </w:p>
    <w:p w14:paraId="1A6819AF" w14:textId="2DA753D3" w:rsidR="006C0C6C" w:rsidRPr="00A04321" w:rsidRDefault="006D6623" w:rsidP="00F226B8">
      <w:pPr>
        <w:pStyle w:val="CommentText"/>
        <w:numPr>
          <w:ilvl w:val="1"/>
          <w:numId w:val="44"/>
        </w:numPr>
        <w:ind w:left="709" w:firstLine="720"/>
        <w:jc w:val="both"/>
        <w:rPr>
          <w:color w:val="auto"/>
          <w:sz w:val="24"/>
          <w:szCs w:val="24"/>
          <w:lang w:val="lv-LV"/>
        </w:rPr>
      </w:pPr>
      <w:r w:rsidRPr="00610B5C">
        <w:rPr>
          <w:color w:val="auto"/>
          <w:sz w:val="24"/>
          <w:szCs w:val="24"/>
          <w:lang w:val="lv-LV"/>
        </w:rPr>
        <w:t>v</w:t>
      </w:r>
      <w:r w:rsidR="007C3BC2">
        <w:rPr>
          <w:color w:val="auto"/>
          <w:sz w:val="24"/>
          <w:szCs w:val="24"/>
          <w:lang w:val="lv-LV"/>
        </w:rPr>
        <w:t xml:space="preserve">ienoto klientu </w:t>
      </w:r>
      <w:r w:rsidR="006C0C6C" w:rsidRPr="00A04321">
        <w:rPr>
          <w:color w:val="auto"/>
          <w:sz w:val="24"/>
          <w:szCs w:val="24"/>
          <w:lang w:val="lv-LV"/>
        </w:rPr>
        <w:t>a</w:t>
      </w:r>
      <w:r w:rsidR="007C3BC2">
        <w:rPr>
          <w:color w:val="auto"/>
          <w:sz w:val="24"/>
          <w:szCs w:val="24"/>
          <w:lang w:val="lv-LV"/>
        </w:rPr>
        <w:t>p</w:t>
      </w:r>
      <w:r w:rsidR="006C0C6C" w:rsidRPr="00A04321">
        <w:rPr>
          <w:color w:val="auto"/>
          <w:sz w:val="24"/>
          <w:szCs w:val="24"/>
          <w:lang w:val="lv-LV"/>
        </w:rPr>
        <w:t xml:space="preserve">kalpošanas centru pakalpojumu vadības sistēmu (pašvaldībām, kurās darbojas VPVKAC). </w:t>
      </w:r>
    </w:p>
    <w:p w14:paraId="26AE1C47" w14:textId="2D49D9D0" w:rsidR="006C0C6C" w:rsidRPr="00CB6B73" w:rsidRDefault="00F64476" w:rsidP="00F226B8">
      <w:pPr>
        <w:pStyle w:val="CommentText"/>
        <w:numPr>
          <w:ilvl w:val="0"/>
          <w:numId w:val="44"/>
        </w:numPr>
        <w:ind w:left="0" w:firstLine="720"/>
        <w:jc w:val="both"/>
        <w:rPr>
          <w:color w:val="auto"/>
          <w:kern w:val="3"/>
          <w:sz w:val="24"/>
          <w:szCs w:val="24"/>
          <w:lang w:val="lv-LV" w:eastAsia="ar-SA"/>
        </w:rPr>
      </w:pPr>
      <w:r>
        <w:rPr>
          <w:color w:val="auto"/>
          <w:kern w:val="3"/>
          <w:sz w:val="24"/>
          <w:szCs w:val="24"/>
          <w:lang w:val="lv-LV" w:eastAsia="ar-SA"/>
        </w:rPr>
        <w:t>v</w:t>
      </w:r>
      <w:r w:rsidR="00A8511D" w:rsidRPr="00CB6B73">
        <w:rPr>
          <w:color w:val="auto"/>
          <w:kern w:val="3"/>
          <w:sz w:val="24"/>
          <w:szCs w:val="24"/>
          <w:lang w:val="lv-LV" w:eastAsia="ar-SA"/>
        </w:rPr>
        <w:t xml:space="preserve">ar </w:t>
      </w:r>
      <w:r w:rsidR="006C0C6C" w:rsidRPr="00CB6B73">
        <w:rPr>
          <w:color w:val="auto"/>
          <w:kern w:val="3"/>
          <w:sz w:val="24"/>
          <w:szCs w:val="24"/>
          <w:lang w:val="lv-LV" w:eastAsia="ar-SA"/>
        </w:rPr>
        <w:t>pieslēgties e-adrešu informācijas sistēmai, sadarbībai ar to:</w:t>
      </w:r>
    </w:p>
    <w:p w14:paraId="007F9122" w14:textId="06C99B09" w:rsidR="00A8511D" w:rsidRPr="00CB6B73" w:rsidRDefault="006D6623" w:rsidP="00F226B8">
      <w:pPr>
        <w:pStyle w:val="CommentText"/>
        <w:numPr>
          <w:ilvl w:val="1"/>
          <w:numId w:val="44"/>
        </w:numPr>
        <w:ind w:left="709" w:firstLine="720"/>
        <w:jc w:val="both"/>
        <w:rPr>
          <w:color w:val="auto"/>
          <w:sz w:val="24"/>
          <w:szCs w:val="24"/>
          <w:lang w:val="lv-LV"/>
        </w:rPr>
      </w:pPr>
      <w:r>
        <w:rPr>
          <w:color w:val="auto"/>
          <w:sz w:val="24"/>
          <w:szCs w:val="24"/>
          <w:lang w:val="lv-LV"/>
        </w:rPr>
        <w:t>i</w:t>
      </w:r>
      <w:r w:rsidR="00A8511D" w:rsidRPr="00CB6B73">
        <w:rPr>
          <w:color w:val="auto"/>
          <w:sz w:val="24"/>
          <w:szCs w:val="24"/>
          <w:lang w:val="lv-LV"/>
        </w:rPr>
        <w:t>zmant</w:t>
      </w:r>
      <w:r w:rsidR="006C0C6C" w:rsidRPr="00CB6B73">
        <w:rPr>
          <w:color w:val="auto"/>
          <w:sz w:val="24"/>
          <w:szCs w:val="24"/>
          <w:lang w:val="lv-LV"/>
        </w:rPr>
        <w:t xml:space="preserve">ojot </w:t>
      </w:r>
      <w:r w:rsidR="00A8511D" w:rsidRPr="00CB6B73">
        <w:rPr>
          <w:color w:val="auto"/>
          <w:sz w:val="24"/>
          <w:szCs w:val="24"/>
          <w:lang w:val="lv-LV"/>
        </w:rPr>
        <w:t>DIV</w:t>
      </w:r>
      <w:r w:rsidR="006C0C6C" w:rsidRPr="00CB6B73">
        <w:rPr>
          <w:color w:val="auto"/>
          <w:sz w:val="24"/>
          <w:szCs w:val="24"/>
          <w:lang w:val="lv-LV"/>
        </w:rPr>
        <w:t xml:space="preserve"> (</w:t>
      </w:r>
      <w:r w:rsidR="00A8511D" w:rsidRPr="00CB6B73">
        <w:rPr>
          <w:color w:val="auto"/>
          <w:sz w:val="24"/>
          <w:szCs w:val="24"/>
          <w:lang w:val="lv-LV"/>
        </w:rPr>
        <w:t xml:space="preserve">izmantojot un pielāgojot jau esošo bezmaksas </w:t>
      </w:r>
      <w:proofErr w:type="spellStart"/>
      <w:r w:rsidR="00A8511D" w:rsidRPr="00CB6B73">
        <w:rPr>
          <w:color w:val="auto"/>
          <w:sz w:val="24"/>
          <w:szCs w:val="24"/>
          <w:lang w:val="lv-LV"/>
        </w:rPr>
        <w:t>saskarni</w:t>
      </w:r>
      <w:proofErr w:type="spellEnd"/>
      <w:r w:rsidR="00A8511D" w:rsidRPr="00CB6B73">
        <w:rPr>
          <w:color w:val="auto"/>
          <w:sz w:val="24"/>
          <w:szCs w:val="24"/>
          <w:lang w:val="lv-LV"/>
        </w:rPr>
        <w:t xml:space="preserve"> vai izveidojot jaunu </w:t>
      </w:r>
      <w:proofErr w:type="spellStart"/>
      <w:r w:rsidR="00A8511D" w:rsidRPr="00CB6B73">
        <w:rPr>
          <w:color w:val="auto"/>
          <w:sz w:val="24"/>
          <w:szCs w:val="24"/>
          <w:lang w:val="lv-LV"/>
        </w:rPr>
        <w:t>saskarni</w:t>
      </w:r>
      <w:proofErr w:type="spellEnd"/>
      <w:r w:rsidR="006C0C6C" w:rsidRPr="00CB6B73">
        <w:rPr>
          <w:color w:val="auto"/>
          <w:sz w:val="24"/>
          <w:szCs w:val="24"/>
          <w:lang w:val="lv-LV"/>
        </w:rPr>
        <w:t>)</w:t>
      </w:r>
      <w:r w:rsidR="00A8511D" w:rsidRPr="00CB6B73">
        <w:rPr>
          <w:color w:val="auto"/>
          <w:sz w:val="24"/>
          <w:szCs w:val="24"/>
          <w:lang w:val="lv-LV"/>
        </w:rPr>
        <w:t>;</w:t>
      </w:r>
    </w:p>
    <w:p w14:paraId="38EF87D0" w14:textId="7F4D55BF" w:rsidR="00A8511D" w:rsidRPr="00CB6B73" w:rsidRDefault="006D6623" w:rsidP="00F226B8">
      <w:pPr>
        <w:pStyle w:val="CommentText"/>
        <w:numPr>
          <w:ilvl w:val="1"/>
          <w:numId w:val="44"/>
        </w:numPr>
        <w:ind w:left="709" w:firstLine="720"/>
        <w:jc w:val="both"/>
        <w:rPr>
          <w:color w:val="auto"/>
          <w:sz w:val="24"/>
          <w:szCs w:val="24"/>
          <w:lang w:val="lv-LV"/>
        </w:rPr>
      </w:pPr>
      <w:r>
        <w:rPr>
          <w:color w:val="auto"/>
          <w:sz w:val="24"/>
          <w:szCs w:val="24"/>
          <w:lang w:val="lv-LV"/>
        </w:rPr>
        <w:t>i</w:t>
      </w:r>
      <w:r w:rsidR="006C0C6C" w:rsidRPr="00CB6B73">
        <w:rPr>
          <w:color w:val="auto"/>
          <w:sz w:val="24"/>
          <w:szCs w:val="24"/>
          <w:lang w:val="lv-LV"/>
        </w:rPr>
        <w:t xml:space="preserve">zmantojot </w:t>
      </w:r>
      <w:proofErr w:type="spellStart"/>
      <w:r w:rsidR="006C0C6C" w:rsidRPr="00CB6B73">
        <w:rPr>
          <w:color w:val="auto"/>
          <w:sz w:val="24"/>
          <w:szCs w:val="24"/>
          <w:lang w:val="lv-LV"/>
        </w:rPr>
        <w:t>programmsaskarni</w:t>
      </w:r>
      <w:proofErr w:type="spellEnd"/>
      <w:r w:rsidR="006C0C6C" w:rsidRPr="00CB6B73">
        <w:rPr>
          <w:color w:val="auto"/>
          <w:sz w:val="24"/>
          <w:szCs w:val="24"/>
          <w:lang w:val="lv-LV"/>
        </w:rPr>
        <w:t>.</w:t>
      </w:r>
    </w:p>
    <w:p w14:paraId="473DB4EC" w14:textId="1E3A62C8" w:rsidR="00C612FA" w:rsidRPr="00CB6B73" w:rsidRDefault="00C612FA" w:rsidP="00F20989">
      <w:pPr>
        <w:pStyle w:val="NormalWeb"/>
        <w:spacing w:before="0" w:after="0"/>
        <w:ind w:firstLine="720"/>
        <w:jc w:val="both"/>
        <w:rPr>
          <w:color w:val="auto"/>
        </w:rPr>
      </w:pPr>
      <w:r w:rsidRPr="00CB6B73">
        <w:rPr>
          <w:color w:val="auto"/>
        </w:rPr>
        <w:t xml:space="preserve">Pašvaldības tiek aicinātas savlaicīgi pieņemt lēmumu par piemērotāko risinājumu, lai nodrošinātu pašvaldību un to iestāžu </w:t>
      </w:r>
      <w:proofErr w:type="spellStart"/>
      <w:r w:rsidRPr="00CB6B73">
        <w:rPr>
          <w:color w:val="auto"/>
        </w:rPr>
        <w:t>pieslēgumu</w:t>
      </w:r>
      <w:proofErr w:type="spellEnd"/>
      <w:r w:rsidRPr="00CB6B73">
        <w:rPr>
          <w:color w:val="auto"/>
        </w:rPr>
        <w:t xml:space="preserve"> e-adresei, pēc nepieciešamības un iespējām paredzot ERAF finansējuma izmantošanu un attiecīgu aktivitāšu īstenošanu darbības programmas </w:t>
      </w:r>
      <w:r w:rsidR="000C26C2">
        <w:rPr>
          <w:color w:val="auto"/>
        </w:rPr>
        <w:t>„</w:t>
      </w:r>
      <w:r w:rsidRPr="00CB6B73">
        <w:rPr>
          <w:color w:val="auto"/>
        </w:rPr>
        <w:t>Izaugsme un nodarbinātība</w:t>
      </w:r>
      <w:r w:rsidR="007C3B76">
        <w:rPr>
          <w:color w:val="auto"/>
        </w:rPr>
        <w:t>”</w:t>
      </w:r>
      <w:r w:rsidRPr="00CB6B73">
        <w:rPr>
          <w:color w:val="auto"/>
        </w:rPr>
        <w:t xml:space="preserve"> 2</w:t>
      </w:r>
      <w:r w:rsidR="007C3B76">
        <w:rPr>
          <w:color w:val="auto"/>
        </w:rPr>
        <w:t>.2.1.</w:t>
      </w:r>
      <w:r w:rsidR="000C26C2">
        <w:rPr>
          <w:color w:val="auto"/>
        </w:rPr>
        <w:t> </w:t>
      </w:r>
      <w:r w:rsidR="007C3B76">
        <w:rPr>
          <w:color w:val="auto"/>
        </w:rPr>
        <w:t xml:space="preserve">specifiskā atbalsta mērķa </w:t>
      </w:r>
      <w:r w:rsidR="000C26C2">
        <w:rPr>
          <w:color w:val="auto"/>
        </w:rPr>
        <w:t>„</w:t>
      </w:r>
      <w:r w:rsidR="007C3B76">
        <w:rPr>
          <w:color w:val="auto"/>
        </w:rPr>
        <w:t>N</w:t>
      </w:r>
      <w:r w:rsidRPr="00CB6B73">
        <w:rPr>
          <w:color w:val="auto"/>
        </w:rPr>
        <w:t xml:space="preserve">odrošināt publisko datu </w:t>
      </w:r>
      <w:proofErr w:type="spellStart"/>
      <w:r w:rsidRPr="00CB6B73">
        <w:rPr>
          <w:color w:val="auto"/>
        </w:rPr>
        <w:t>atkalizmantošanas</w:t>
      </w:r>
      <w:proofErr w:type="spellEnd"/>
      <w:r w:rsidRPr="00CB6B73">
        <w:rPr>
          <w:color w:val="auto"/>
        </w:rPr>
        <w:t xml:space="preserve"> pieaugumu un efektīvu publiskās pārvaldes </w:t>
      </w:r>
      <w:r w:rsidR="007C3B76">
        <w:rPr>
          <w:color w:val="auto"/>
        </w:rPr>
        <w:t>un privātā sektora mijiedarbību” 2.2.1.1.</w:t>
      </w:r>
      <w:r w:rsidR="000C26C2">
        <w:rPr>
          <w:color w:val="auto"/>
        </w:rPr>
        <w:t> </w:t>
      </w:r>
      <w:r w:rsidR="007C3B76">
        <w:rPr>
          <w:color w:val="auto"/>
        </w:rPr>
        <w:t xml:space="preserve">pasākuma </w:t>
      </w:r>
      <w:r w:rsidR="000C26C2">
        <w:rPr>
          <w:color w:val="auto"/>
        </w:rPr>
        <w:t>„</w:t>
      </w:r>
      <w:r w:rsidRPr="00CB6B73">
        <w:rPr>
          <w:color w:val="auto"/>
        </w:rPr>
        <w:t>Centralizētu publiskās pārvaldes IKT platformu izveide, publiskās pārvaldes procesu optimizēšana un attīstība</w:t>
      </w:r>
      <w:r w:rsidR="007C3B76">
        <w:rPr>
          <w:color w:val="auto"/>
        </w:rPr>
        <w:t>”</w:t>
      </w:r>
      <w:r w:rsidRPr="00CB6B73">
        <w:rPr>
          <w:color w:val="auto"/>
        </w:rPr>
        <w:t xml:space="preserve"> projektu ietvaros.</w:t>
      </w:r>
    </w:p>
    <w:p w14:paraId="2552AC82" w14:textId="15B2329B" w:rsidR="00B22A24" w:rsidRDefault="00C612FA" w:rsidP="00F20989">
      <w:pPr>
        <w:pStyle w:val="NormalWeb"/>
        <w:spacing w:before="0" w:after="0"/>
        <w:ind w:firstLine="720"/>
        <w:jc w:val="both"/>
        <w:rPr>
          <w:color w:val="auto"/>
          <w:lang w:eastAsia="ar-SA"/>
        </w:rPr>
      </w:pPr>
      <w:r w:rsidRPr="00301C29">
        <w:rPr>
          <w:color w:val="auto"/>
          <w:lang w:eastAsia="ar-SA"/>
        </w:rPr>
        <w:t>Ņemot vērā, ka būtiska daļa pašvaldību pakalpojumu tiek nodrošināti izmantojot centrali</w:t>
      </w:r>
      <w:r w:rsidR="00FE6D1F" w:rsidRPr="00301C29">
        <w:rPr>
          <w:color w:val="auto"/>
          <w:lang w:eastAsia="ar-SA"/>
        </w:rPr>
        <w:t xml:space="preserve">zētas pašvaldību sistēmas (piemēram, </w:t>
      </w:r>
      <w:r w:rsidRPr="00301C29">
        <w:rPr>
          <w:color w:val="auto"/>
          <w:lang w:eastAsia="ar-SA"/>
        </w:rPr>
        <w:t xml:space="preserve">Nekustamā īpašuma nodokļu administrēšana, Sociālo pakalpojumu administrēšana, u.c.), tad būtu lietderīgi minēto sistēmu </w:t>
      </w:r>
      <w:proofErr w:type="spellStart"/>
      <w:r w:rsidRPr="00301C29">
        <w:rPr>
          <w:color w:val="auto"/>
          <w:lang w:eastAsia="ar-SA"/>
        </w:rPr>
        <w:t>pieslēgumus</w:t>
      </w:r>
      <w:proofErr w:type="spellEnd"/>
      <w:r w:rsidRPr="00301C29">
        <w:rPr>
          <w:color w:val="auto"/>
          <w:lang w:eastAsia="ar-SA"/>
        </w:rPr>
        <w:t xml:space="preserve"> </w:t>
      </w:r>
      <w:r w:rsidR="00083C75" w:rsidRPr="00301C29">
        <w:rPr>
          <w:color w:val="auto"/>
          <w:lang w:eastAsia="ar-SA"/>
        </w:rPr>
        <w:t xml:space="preserve">pašvaldībām </w:t>
      </w:r>
      <w:r w:rsidRPr="00301C29">
        <w:rPr>
          <w:color w:val="auto"/>
          <w:lang w:eastAsia="ar-SA"/>
        </w:rPr>
        <w:t>organizēt centralizēti</w:t>
      </w:r>
      <w:r w:rsidR="00083C75" w:rsidRPr="00301C29">
        <w:rPr>
          <w:color w:val="auto"/>
          <w:lang w:eastAsia="ar-SA"/>
        </w:rPr>
        <w:t xml:space="preserve">, izmantojot struktūrfondu finansējuma iespējas, tādējādi nodrošinot </w:t>
      </w:r>
      <w:r w:rsidRPr="00301C29">
        <w:rPr>
          <w:color w:val="auto"/>
          <w:lang w:eastAsia="ar-SA"/>
        </w:rPr>
        <w:t xml:space="preserve">pašvaldību sistēmu </w:t>
      </w:r>
      <w:proofErr w:type="spellStart"/>
      <w:r w:rsidRPr="00301C29">
        <w:rPr>
          <w:color w:val="auto"/>
          <w:lang w:eastAsia="ar-SA"/>
        </w:rPr>
        <w:t>sadarbspēju</w:t>
      </w:r>
      <w:proofErr w:type="spellEnd"/>
      <w:r w:rsidRPr="00301C29">
        <w:rPr>
          <w:color w:val="auto"/>
          <w:lang w:eastAsia="ar-SA"/>
        </w:rPr>
        <w:t xml:space="preserve"> ar oficiālo e</w:t>
      </w:r>
      <w:r w:rsidR="00FE6D1F" w:rsidRPr="00301C29">
        <w:rPr>
          <w:color w:val="auto"/>
          <w:lang w:eastAsia="ar-SA"/>
        </w:rPr>
        <w:t>-</w:t>
      </w:r>
      <w:r w:rsidRPr="00301C29">
        <w:rPr>
          <w:color w:val="auto"/>
          <w:lang w:eastAsia="ar-SA"/>
        </w:rPr>
        <w:t>adresi</w:t>
      </w:r>
      <w:r w:rsidRPr="00301C29">
        <w:rPr>
          <w:color w:val="auto"/>
          <w:szCs w:val="24"/>
          <w:lang w:eastAsia="ar-SA"/>
        </w:rPr>
        <w:t>.</w:t>
      </w:r>
      <w:r w:rsidR="00B22A24" w:rsidRPr="00CB6B73">
        <w:rPr>
          <w:color w:val="auto"/>
          <w:lang w:eastAsia="ar-SA"/>
        </w:rPr>
        <w:t xml:space="preserve"> </w:t>
      </w:r>
    </w:p>
    <w:p w14:paraId="741EDF02" w14:textId="16E46D13" w:rsidR="006D6623" w:rsidRPr="00CB6B73" w:rsidRDefault="006D6623" w:rsidP="00F20989">
      <w:pPr>
        <w:pStyle w:val="NormalWeb"/>
        <w:spacing w:before="0" w:after="0"/>
        <w:ind w:firstLine="720"/>
        <w:jc w:val="both"/>
        <w:rPr>
          <w:color w:val="auto"/>
          <w:lang w:eastAsia="ar-SA"/>
        </w:rPr>
      </w:pPr>
      <w:r w:rsidRPr="00A04321">
        <w:rPr>
          <w:color w:val="auto"/>
          <w:lang w:eastAsia="ar-SA"/>
        </w:rPr>
        <w:t>Vienlaikus tiek v</w:t>
      </w:r>
      <w:r w:rsidRPr="00834EB1">
        <w:rPr>
          <w:color w:val="auto"/>
          <w:lang w:eastAsia="ar-SA"/>
        </w:rPr>
        <w:t xml:space="preserve">ērsta uzmanība, ka </w:t>
      </w:r>
      <w:r w:rsidR="00A04321" w:rsidRPr="00834EB1">
        <w:rPr>
          <w:color w:val="auto"/>
          <w:lang w:eastAsia="ar-SA"/>
        </w:rPr>
        <w:t>lai</w:t>
      </w:r>
      <w:r w:rsidR="00A04321" w:rsidRPr="00A04321">
        <w:rPr>
          <w:color w:val="auto"/>
          <w:lang w:eastAsia="ar-SA"/>
        </w:rPr>
        <w:t xml:space="preserve"> nodrošinātu pašvaldību informācijas sistēmas integrāciju ar e-adreses informācijas sistēmu, VARAM mēneša laikā no šī informatīvā ziņojuma apstiprināšanas informēs Ministru kabinetu par iespēju izmantot darbības programmas </w:t>
      </w:r>
      <w:r w:rsidR="000C26C2">
        <w:rPr>
          <w:color w:val="auto"/>
          <w:lang w:eastAsia="ar-SA"/>
        </w:rPr>
        <w:t>„</w:t>
      </w:r>
      <w:r w:rsidR="00A04321" w:rsidRPr="00A04321">
        <w:rPr>
          <w:color w:val="auto"/>
          <w:lang w:eastAsia="ar-SA"/>
        </w:rPr>
        <w:t>Izaugsme un nodarbinātība” 2.2.1.</w:t>
      </w:r>
      <w:r w:rsidR="000C26C2">
        <w:rPr>
          <w:color w:val="auto"/>
          <w:lang w:eastAsia="ar-SA"/>
        </w:rPr>
        <w:t> </w:t>
      </w:r>
      <w:r w:rsidR="00A04321" w:rsidRPr="00A04321">
        <w:rPr>
          <w:color w:val="auto"/>
          <w:lang w:eastAsia="ar-SA"/>
        </w:rPr>
        <w:t xml:space="preserve">specifiskā atbalsta mērķa </w:t>
      </w:r>
      <w:r w:rsidR="000C26C2">
        <w:rPr>
          <w:color w:val="auto"/>
          <w:lang w:eastAsia="ar-SA"/>
        </w:rPr>
        <w:t>„</w:t>
      </w:r>
      <w:r w:rsidR="00A04321" w:rsidRPr="00A04321">
        <w:rPr>
          <w:color w:val="auto"/>
          <w:lang w:eastAsia="ar-SA"/>
        </w:rPr>
        <w:t xml:space="preserve">Nodrošināt publisko datu </w:t>
      </w:r>
      <w:proofErr w:type="spellStart"/>
      <w:r w:rsidR="00A04321" w:rsidRPr="00A04321">
        <w:rPr>
          <w:color w:val="auto"/>
          <w:lang w:eastAsia="ar-SA"/>
        </w:rPr>
        <w:t>atkalizmantošanas</w:t>
      </w:r>
      <w:proofErr w:type="spellEnd"/>
      <w:r w:rsidR="00A04321" w:rsidRPr="00A04321">
        <w:rPr>
          <w:color w:val="auto"/>
          <w:lang w:eastAsia="ar-SA"/>
        </w:rPr>
        <w:t xml:space="preserve"> pieaugumu un efektīvu publiskās pārvaldes un privātā sektora mijiedarbību” 2.2.1.1.</w:t>
      </w:r>
      <w:r w:rsidR="000C26C2">
        <w:rPr>
          <w:color w:val="auto"/>
          <w:lang w:eastAsia="ar-SA"/>
        </w:rPr>
        <w:t> </w:t>
      </w:r>
      <w:r w:rsidR="00A04321" w:rsidRPr="00A04321">
        <w:rPr>
          <w:color w:val="auto"/>
          <w:lang w:eastAsia="ar-SA"/>
        </w:rPr>
        <w:t xml:space="preserve">pasākuma </w:t>
      </w:r>
      <w:r w:rsidR="000C26C2">
        <w:rPr>
          <w:color w:val="auto"/>
          <w:lang w:eastAsia="ar-SA"/>
        </w:rPr>
        <w:t>„</w:t>
      </w:r>
      <w:r w:rsidR="00A04321" w:rsidRPr="00A04321">
        <w:rPr>
          <w:color w:val="auto"/>
          <w:lang w:eastAsia="ar-SA"/>
        </w:rPr>
        <w:t>Centralizētu publiskās pārvaldes IKT platformu izveide, publiskās pārvaldes procesu optimizēšana un attīstība” ERAF līdzfinansējumu.</w:t>
      </w:r>
    </w:p>
    <w:p w14:paraId="6FB0CAD8" w14:textId="77777777" w:rsidR="00C612FA" w:rsidRPr="00CB6B73" w:rsidRDefault="00C612FA" w:rsidP="00CB6B73">
      <w:pPr>
        <w:pStyle w:val="NormalWeb"/>
        <w:spacing w:before="0" w:after="0"/>
        <w:ind w:left="2160" w:firstLine="720"/>
        <w:jc w:val="both"/>
        <w:rPr>
          <w:rFonts w:eastAsia="Times New Roman"/>
          <w:b/>
          <w:color w:val="auto"/>
          <w:sz w:val="22"/>
          <w:szCs w:val="22"/>
        </w:rPr>
      </w:pPr>
    </w:p>
    <w:p w14:paraId="6C62B594" w14:textId="62A8C288" w:rsidR="00354187" w:rsidRPr="00CB6B73" w:rsidRDefault="008366E3" w:rsidP="00CB6B73">
      <w:pPr>
        <w:pStyle w:val="NormalWeb"/>
        <w:spacing w:before="0" w:after="0"/>
        <w:ind w:firstLine="720"/>
        <w:rPr>
          <w:rFonts w:eastAsia="Times New Roman"/>
          <w:b/>
          <w:color w:val="auto"/>
          <w:szCs w:val="24"/>
        </w:rPr>
      </w:pPr>
      <w:r w:rsidRPr="00CB6B73">
        <w:rPr>
          <w:rFonts w:eastAsia="Times New Roman"/>
          <w:b/>
          <w:color w:val="auto"/>
          <w:szCs w:val="24"/>
        </w:rPr>
        <w:t>4</w:t>
      </w:r>
      <w:r w:rsidR="00D1000A" w:rsidRPr="00CB6B73">
        <w:rPr>
          <w:rFonts w:eastAsia="Times New Roman"/>
          <w:b/>
          <w:color w:val="auto"/>
          <w:szCs w:val="24"/>
        </w:rPr>
        <w:t>.</w:t>
      </w:r>
      <w:r w:rsidR="0076178B" w:rsidRPr="00CB6B73">
        <w:rPr>
          <w:rFonts w:eastAsia="Times New Roman"/>
          <w:b/>
          <w:color w:val="auto"/>
          <w:szCs w:val="24"/>
        </w:rPr>
        <w:t>3</w:t>
      </w:r>
      <w:r w:rsidR="00D1000A" w:rsidRPr="00CB6B73">
        <w:rPr>
          <w:rFonts w:eastAsia="Times New Roman"/>
          <w:b/>
          <w:color w:val="auto"/>
          <w:szCs w:val="24"/>
        </w:rPr>
        <w:t xml:space="preserve">. </w:t>
      </w:r>
      <w:r w:rsidR="00354187" w:rsidRPr="00CB6B73">
        <w:rPr>
          <w:rFonts w:eastAsia="Times New Roman"/>
          <w:b/>
          <w:color w:val="auto"/>
          <w:szCs w:val="24"/>
        </w:rPr>
        <w:t>Finansējums e-adrešu informācijas sistēmas un e-kataloga uzturēšanai</w:t>
      </w:r>
    </w:p>
    <w:p w14:paraId="09FD1DBC" w14:textId="040F3765" w:rsidR="00AB4A59" w:rsidRPr="00CB6B73" w:rsidRDefault="00433BF4" w:rsidP="00BD0A5D">
      <w:pPr>
        <w:pStyle w:val="NormalWeb"/>
        <w:ind w:firstLine="720"/>
        <w:jc w:val="both"/>
        <w:rPr>
          <w:b/>
          <w:color w:val="auto"/>
          <w:sz w:val="28"/>
          <w:szCs w:val="28"/>
        </w:rPr>
      </w:pPr>
      <w:r w:rsidRPr="00CB6B73">
        <w:rPr>
          <w:color w:val="auto"/>
          <w:kern w:val="0"/>
          <w:szCs w:val="24"/>
          <w:lang w:eastAsia="lv-LV" w:bidi="ar-SA"/>
        </w:rPr>
        <w:t>I</w:t>
      </w:r>
      <w:r w:rsidR="00354187" w:rsidRPr="00CB6B73">
        <w:rPr>
          <w:color w:val="auto"/>
          <w:kern w:val="0"/>
          <w:szCs w:val="24"/>
          <w:lang w:eastAsia="lv-LV" w:bidi="ar-SA"/>
        </w:rPr>
        <w:t xml:space="preserve">r nepieciešams </w:t>
      </w:r>
      <w:r w:rsidRPr="00CB6B73">
        <w:rPr>
          <w:color w:val="auto"/>
          <w:kern w:val="0"/>
          <w:szCs w:val="24"/>
          <w:lang w:eastAsia="lv-LV" w:bidi="ar-SA"/>
        </w:rPr>
        <w:t>ieplānot un nodrošināt finansējumu e-adrešu informācijas sistēmas un e-kataloga uzturēšanai valsts budžetā</w:t>
      </w:r>
      <w:r w:rsidR="00354187" w:rsidRPr="00CB6B73">
        <w:rPr>
          <w:color w:val="auto"/>
          <w:kern w:val="0"/>
          <w:szCs w:val="24"/>
          <w:lang w:eastAsia="lv-LV" w:bidi="ar-SA"/>
        </w:rPr>
        <w:t>, īpaši ņemot vērā to, ka e-adreses risinājums būs visas valsts pārvaldes un pašvaldību kopīgs risinājums un ieguvums</w:t>
      </w:r>
      <w:r w:rsidR="000701DB">
        <w:rPr>
          <w:color w:val="auto"/>
          <w:kern w:val="0"/>
          <w:szCs w:val="24"/>
          <w:lang w:eastAsia="lv-LV" w:bidi="ar-SA"/>
        </w:rPr>
        <w:t>, vienlaikus nodrošinot Likuma anotācijā</w:t>
      </w:r>
      <w:r w:rsidR="000701DB" w:rsidRPr="00226D5F">
        <w:rPr>
          <w:rStyle w:val="FootnoteReference"/>
          <w:rFonts w:eastAsia="Times New Roman"/>
          <w:color w:val="auto"/>
          <w:kern w:val="0"/>
          <w:sz w:val="20"/>
          <w:lang w:eastAsia="lv-LV"/>
        </w:rPr>
        <w:footnoteReference w:id="23"/>
      </w:r>
      <w:r w:rsidR="000701DB" w:rsidRPr="000701DB">
        <w:rPr>
          <w:color w:val="auto"/>
          <w:kern w:val="0"/>
          <w:szCs w:val="24"/>
          <w:lang w:eastAsia="lv-LV" w:bidi="ar-SA"/>
        </w:rPr>
        <w:t xml:space="preserve"> </w:t>
      </w:r>
      <w:r w:rsidR="000701DB">
        <w:rPr>
          <w:color w:val="auto"/>
          <w:kern w:val="0"/>
          <w:szCs w:val="24"/>
          <w:lang w:eastAsia="lv-LV" w:bidi="ar-SA"/>
        </w:rPr>
        <w:t>minēto cilvēkresursu pieprasījumu. Indikatīvais nepieciešamais finansējums ir minēts Likuma anotācijā</w:t>
      </w:r>
      <w:r w:rsidR="000701DB" w:rsidRPr="00226D5F">
        <w:rPr>
          <w:rStyle w:val="FootnoteReference"/>
          <w:rFonts w:eastAsia="Times New Roman"/>
          <w:color w:val="auto"/>
          <w:kern w:val="0"/>
          <w:sz w:val="20"/>
          <w:lang w:eastAsia="lv-LV"/>
        </w:rPr>
        <w:footnoteReference w:id="24"/>
      </w:r>
      <w:r w:rsidR="000701DB">
        <w:rPr>
          <w:color w:val="auto"/>
          <w:kern w:val="0"/>
          <w:szCs w:val="24"/>
          <w:lang w:eastAsia="lv-LV" w:bidi="ar-SA"/>
        </w:rPr>
        <w:t xml:space="preserve"> un </w:t>
      </w:r>
      <w:r w:rsidR="000701DB">
        <w:rPr>
          <w:color w:val="auto"/>
          <w:kern w:val="0"/>
          <w:lang w:eastAsia="lv-LV"/>
        </w:rPr>
        <w:t>s</w:t>
      </w:r>
      <w:r w:rsidR="00F769F3" w:rsidRPr="00AE1A6B">
        <w:rPr>
          <w:color w:val="auto"/>
          <w:kern w:val="0"/>
          <w:lang w:eastAsia="lv-LV"/>
        </w:rPr>
        <w:t xml:space="preserve">askaņā </w:t>
      </w:r>
      <w:r w:rsidR="000701DB">
        <w:rPr>
          <w:color w:val="auto"/>
          <w:kern w:val="0"/>
          <w:lang w:eastAsia="lv-LV"/>
        </w:rPr>
        <w:t xml:space="preserve">ar to </w:t>
      </w:r>
      <w:r w:rsidR="00497F0B" w:rsidRPr="00AE1A6B">
        <w:rPr>
          <w:color w:val="auto"/>
          <w:kern w:val="0"/>
          <w:lang w:eastAsia="lv-LV"/>
        </w:rPr>
        <w:t>un</w:t>
      </w:r>
      <w:r w:rsidR="00AE3574" w:rsidRPr="00AE1A6B">
        <w:rPr>
          <w:color w:val="auto"/>
          <w:kern w:val="0"/>
          <w:lang w:eastAsia="lv-LV"/>
        </w:rPr>
        <w:t xml:space="preserve"> </w:t>
      </w:r>
      <w:r w:rsidR="00497F0B" w:rsidRPr="00AE1A6B">
        <w:rPr>
          <w:color w:val="auto"/>
          <w:kern w:val="0"/>
          <w:lang w:eastAsia="lv-LV"/>
        </w:rPr>
        <w:t>Ministru kabineta 2016.</w:t>
      </w:r>
      <w:r w:rsidR="000C26C2">
        <w:rPr>
          <w:color w:val="auto"/>
          <w:kern w:val="0"/>
          <w:lang w:eastAsia="lv-LV"/>
        </w:rPr>
        <w:t> </w:t>
      </w:r>
      <w:r w:rsidR="00497F0B" w:rsidRPr="00AE1A6B">
        <w:rPr>
          <w:color w:val="auto"/>
          <w:kern w:val="0"/>
          <w:lang w:eastAsia="lv-LV"/>
        </w:rPr>
        <w:t>gada 5.</w:t>
      </w:r>
      <w:r w:rsidR="000C26C2">
        <w:rPr>
          <w:color w:val="auto"/>
          <w:kern w:val="0"/>
          <w:lang w:eastAsia="lv-LV"/>
        </w:rPr>
        <w:t> </w:t>
      </w:r>
      <w:r w:rsidR="00497F0B" w:rsidRPr="00AE1A6B">
        <w:rPr>
          <w:color w:val="auto"/>
          <w:kern w:val="0"/>
          <w:lang w:eastAsia="lv-LV"/>
        </w:rPr>
        <w:t xml:space="preserve">janvāra sēdes </w:t>
      </w:r>
      <w:proofErr w:type="spellStart"/>
      <w:r w:rsidR="00497F0B" w:rsidRPr="00AE1A6B">
        <w:rPr>
          <w:color w:val="auto"/>
          <w:kern w:val="0"/>
          <w:lang w:eastAsia="lv-LV"/>
        </w:rPr>
        <w:t>protokollēmuma</w:t>
      </w:r>
      <w:proofErr w:type="spellEnd"/>
      <w:r w:rsidR="00497F0B" w:rsidRPr="00AE1A6B">
        <w:rPr>
          <w:color w:val="auto"/>
          <w:kern w:val="0"/>
          <w:lang w:eastAsia="lv-LV"/>
        </w:rPr>
        <w:t xml:space="preserve"> (prot. Nr.</w:t>
      </w:r>
      <w:r w:rsidR="000C26C2">
        <w:rPr>
          <w:color w:val="auto"/>
          <w:kern w:val="0"/>
          <w:lang w:eastAsia="lv-LV"/>
        </w:rPr>
        <w:t> </w:t>
      </w:r>
      <w:r w:rsidR="00497F0B" w:rsidRPr="00AE1A6B">
        <w:rPr>
          <w:color w:val="auto"/>
          <w:kern w:val="0"/>
          <w:lang w:eastAsia="lv-LV"/>
        </w:rPr>
        <w:t>1 28.§) 5.</w:t>
      </w:r>
      <w:r w:rsidR="000C26C2">
        <w:rPr>
          <w:color w:val="auto"/>
          <w:kern w:val="0"/>
          <w:lang w:eastAsia="lv-LV"/>
        </w:rPr>
        <w:t xml:space="preserve"> </w:t>
      </w:r>
      <w:r w:rsidR="00AE1A6B" w:rsidRPr="00AE1A6B">
        <w:rPr>
          <w:color w:val="auto"/>
          <w:kern w:val="0"/>
          <w:lang w:eastAsia="lv-LV"/>
        </w:rPr>
        <w:t>p</w:t>
      </w:r>
      <w:r w:rsidR="00497F0B" w:rsidRPr="00AE1A6B">
        <w:rPr>
          <w:color w:val="auto"/>
          <w:kern w:val="0"/>
          <w:lang w:eastAsia="lv-LV"/>
        </w:rPr>
        <w:t xml:space="preserve">unktu, </w:t>
      </w:r>
      <w:r w:rsidR="002E578E" w:rsidRPr="00AE1A6B">
        <w:rPr>
          <w:color w:val="auto"/>
          <w:kern w:val="0"/>
          <w:lang w:eastAsia="lv-LV"/>
        </w:rPr>
        <w:t xml:space="preserve">budžeta līdzekļu piešķiršanu </w:t>
      </w:r>
      <w:r w:rsidR="00AE1A6B" w:rsidRPr="00AE1A6B">
        <w:rPr>
          <w:color w:val="auto"/>
          <w:kern w:val="0"/>
          <w:lang w:eastAsia="lv-LV"/>
        </w:rPr>
        <w:t xml:space="preserve">VRAA </w:t>
      </w:r>
      <w:r w:rsidR="00A84BE2" w:rsidRPr="00AE1A6B">
        <w:rPr>
          <w:color w:val="auto"/>
          <w:kern w:val="0"/>
          <w:lang w:eastAsia="lv-LV"/>
        </w:rPr>
        <w:t>L</w:t>
      </w:r>
      <w:r w:rsidR="002E578E" w:rsidRPr="00AE1A6B">
        <w:rPr>
          <w:color w:val="auto"/>
          <w:kern w:val="0"/>
          <w:lang w:eastAsia="lv-LV"/>
        </w:rPr>
        <w:t>iku</w:t>
      </w:r>
      <w:r w:rsidR="00A84BE2" w:rsidRPr="00AE1A6B">
        <w:rPr>
          <w:color w:val="auto"/>
          <w:kern w:val="0"/>
          <w:lang w:eastAsia="lv-LV"/>
        </w:rPr>
        <w:t>m</w:t>
      </w:r>
      <w:r w:rsidR="002E578E" w:rsidRPr="00AE1A6B">
        <w:rPr>
          <w:color w:val="auto"/>
          <w:kern w:val="0"/>
          <w:lang w:eastAsia="lv-LV"/>
        </w:rPr>
        <w:t>ā paredzēto pasākumu izpildei ir jāizskata likumprojekta par valsts budžetu kārtējam gadam un likumprojekta par vidēja termiņa budžeta ietvaru sagatavošanas procesā kopā ar visu ministriju un centrālo valsts iestāžu iesniegtajiem priekšlikumiem jaunajām politikas iniciatīvām.</w:t>
      </w:r>
      <w:r w:rsidR="00AB4A59" w:rsidRPr="00CB6B73">
        <w:rPr>
          <w:b/>
          <w:color w:val="auto"/>
          <w:sz w:val="28"/>
          <w:szCs w:val="28"/>
        </w:rPr>
        <w:br w:type="page"/>
      </w:r>
    </w:p>
    <w:p w14:paraId="4E6A7C54" w14:textId="0F5B0E5B" w:rsidR="00F10615" w:rsidRPr="00CB6B73" w:rsidRDefault="00C003B9" w:rsidP="000701DB">
      <w:pPr>
        <w:pStyle w:val="NormalWeb"/>
        <w:numPr>
          <w:ilvl w:val="0"/>
          <w:numId w:val="17"/>
        </w:numPr>
        <w:spacing w:before="0" w:after="0"/>
        <w:ind w:left="0" w:firstLine="0"/>
        <w:jc w:val="center"/>
        <w:rPr>
          <w:b/>
          <w:color w:val="auto"/>
          <w:sz w:val="28"/>
          <w:szCs w:val="28"/>
          <w:lang w:eastAsia="ar-SA" w:bidi="ar-SA"/>
        </w:rPr>
      </w:pPr>
      <w:r w:rsidRPr="00CB6B73">
        <w:rPr>
          <w:b/>
          <w:color w:val="auto"/>
          <w:sz w:val="28"/>
          <w:szCs w:val="28"/>
          <w:lang w:eastAsia="ar-SA" w:bidi="ar-SA"/>
        </w:rPr>
        <w:lastRenderedPageBreak/>
        <w:t>Oficiālā e-adreses ieviešanas i</w:t>
      </w:r>
      <w:r w:rsidR="00F10615" w:rsidRPr="00CB6B73">
        <w:rPr>
          <w:b/>
          <w:color w:val="auto"/>
          <w:sz w:val="28"/>
          <w:szCs w:val="28"/>
          <w:lang w:eastAsia="ar-SA" w:bidi="ar-SA"/>
        </w:rPr>
        <w:t>eguvumi</w:t>
      </w:r>
    </w:p>
    <w:p w14:paraId="66308F59" w14:textId="77777777" w:rsidR="00A33BF5" w:rsidRPr="00CB6B73" w:rsidRDefault="00A33BF5" w:rsidP="00CB6B73">
      <w:pPr>
        <w:pStyle w:val="NormalWeb"/>
        <w:spacing w:before="0" w:after="0"/>
        <w:ind w:firstLine="720"/>
        <w:jc w:val="both"/>
        <w:rPr>
          <w:color w:val="auto"/>
          <w:kern w:val="0"/>
          <w:szCs w:val="24"/>
          <w:lang w:eastAsia="lv-LV" w:bidi="ar-SA"/>
        </w:rPr>
      </w:pPr>
    </w:p>
    <w:p w14:paraId="6FF82FFB" w14:textId="30FC633C" w:rsidR="00F10615" w:rsidRPr="00CB6B73" w:rsidRDefault="00A33BF5" w:rsidP="00CB6B73">
      <w:pPr>
        <w:pStyle w:val="NormalWeb"/>
        <w:spacing w:before="0" w:after="0"/>
        <w:ind w:firstLine="720"/>
        <w:jc w:val="both"/>
        <w:rPr>
          <w:color w:val="auto"/>
          <w:kern w:val="0"/>
          <w:szCs w:val="24"/>
          <w:lang w:eastAsia="lv-LV" w:bidi="ar-SA"/>
        </w:rPr>
      </w:pPr>
      <w:r w:rsidRPr="00CB6B73">
        <w:rPr>
          <w:color w:val="auto"/>
          <w:kern w:val="0"/>
          <w:szCs w:val="24"/>
          <w:lang w:eastAsia="lv-LV" w:bidi="ar-SA"/>
        </w:rPr>
        <w:t>E-adreses ieviešana balstīta uz racionāliem apsvērumiem, kas nodrošinās valsts iestāžu pakalpojumu sniegšanas atbilstību mūsdienu prasībām, samazinās administratīvo slogu, kas saistīt</w:t>
      </w:r>
      <w:r w:rsidR="00C003B9" w:rsidRPr="00CB6B73">
        <w:rPr>
          <w:color w:val="auto"/>
          <w:kern w:val="0"/>
          <w:szCs w:val="24"/>
          <w:lang w:eastAsia="lv-LV" w:bidi="ar-SA"/>
        </w:rPr>
        <w:t>s</w:t>
      </w:r>
      <w:r w:rsidRPr="00CB6B73">
        <w:rPr>
          <w:color w:val="auto"/>
          <w:kern w:val="0"/>
          <w:szCs w:val="24"/>
          <w:lang w:eastAsia="lv-LV" w:bidi="ar-SA"/>
        </w:rPr>
        <w:t xml:space="preserve"> ar </w:t>
      </w:r>
      <w:r w:rsidR="00CE5B49">
        <w:rPr>
          <w:color w:val="auto"/>
          <w:kern w:val="0"/>
          <w:szCs w:val="24"/>
          <w:lang w:eastAsia="lv-LV" w:bidi="ar-SA"/>
        </w:rPr>
        <w:t>privāt</w:t>
      </w:r>
      <w:r w:rsidRPr="00CB6B73">
        <w:rPr>
          <w:color w:val="auto"/>
          <w:kern w:val="0"/>
          <w:szCs w:val="24"/>
          <w:lang w:eastAsia="lv-LV" w:bidi="ar-SA"/>
        </w:rPr>
        <w:t>personu saziņu ar valsts p</w:t>
      </w:r>
      <w:r w:rsidR="00C003B9" w:rsidRPr="00CB6B73">
        <w:rPr>
          <w:color w:val="auto"/>
          <w:kern w:val="0"/>
          <w:szCs w:val="24"/>
          <w:lang w:eastAsia="lv-LV" w:bidi="ar-SA"/>
        </w:rPr>
        <w:t xml:space="preserve">ārvaldi, kā arī </w:t>
      </w:r>
      <w:r w:rsidRPr="00CB6B73">
        <w:rPr>
          <w:color w:val="auto"/>
          <w:kern w:val="0"/>
          <w:szCs w:val="24"/>
          <w:lang w:eastAsia="lv-LV" w:bidi="ar-SA"/>
        </w:rPr>
        <w:t xml:space="preserve">nodrošinās izmaksu efektīvu </w:t>
      </w:r>
      <w:r w:rsidR="000701DB">
        <w:rPr>
          <w:color w:val="auto"/>
          <w:kern w:val="0"/>
          <w:szCs w:val="24"/>
          <w:lang w:eastAsia="lv-LV" w:bidi="ar-SA"/>
        </w:rPr>
        <w:t xml:space="preserve">valsts </w:t>
      </w:r>
      <w:r w:rsidR="00C003B9" w:rsidRPr="00CB6B73">
        <w:rPr>
          <w:color w:val="auto"/>
          <w:kern w:val="0"/>
          <w:szCs w:val="24"/>
          <w:lang w:eastAsia="lv-LV" w:bidi="ar-SA"/>
        </w:rPr>
        <w:t xml:space="preserve">iestāžu </w:t>
      </w:r>
      <w:r w:rsidRPr="00CB6B73">
        <w:rPr>
          <w:color w:val="auto"/>
          <w:kern w:val="0"/>
          <w:szCs w:val="24"/>
          <w:lang w:eastAsia="lv-LV" w:bidi="ar-SA"/>
        </w:rPr>
        <w:t xml:space="preserve">saziņu ar </w:t>
      </w:r>
      <w:r w:rsidR="00043EEC">
        <w:rPr>
          <w:color w:val="auto"/>
          <w:kern w:val="0"/>
          <w:szCs w:val="24"/>
          <w:lang w:eastAsia="lv-LV" w:bidi="ar-SA"/>
        </w:rPr>
        <w:t>sabiedrību</w:t>
      </w:r>
      <w:r w:rsidRPr="00CB6B73">
        <w:rPr>
          <w:color w:val="auto"/>
          <w:kern w:val="0"/>
          <w:szCs w:val="24"/>
          <w:lang w:eastAsia="lv-LV" w:bidi="ar-SA"/>
        </w:rPr>
        <w:t>.</w:t>
      </w:r>
    </w:p>
    <w:p w14:paraId="1F55AA8B" w14:textId="77777777" w:rsidR="00C003B9" w:rsidRPr="00CB6B73" w:rsidRDefault="00C003B9" w:rsidP="00C003B9">
      <w:pPr>
        <w:ind w:firstLine="720"/>
        <w:jc w:val="both"/>
      </w:pPr>
      <w:r w:rsidRPr="00CB6B73">
        <w:rPr>
          <w:rFonts w:ascii="Times New Roman" w:hAnsi="Times New Roman"/>
        </w:rPr>
        <w:t>Oficiālās e-adreses koncepcijas un likumprojekta sagatavošanas laikā tika veiktas aplēses par e-adreses ieviešanas nemateriālajiem un finanšu ieguvumiem:</w:t>
      </w:r>
    </w:p>
    <w:p w14:paraId="347C61CD" w14:textId="77777777" w:rsidR="00A33BF5" w:rsidRPr="00CB6B73" w:rsidRDefault="00A33BF5" w:rsidP="00CB6B73">
      <w:pPr>
        <w:pStyle w:val="NormalWeb"/>
        <w:spacing w:before="0" w:after="0"/>
        <w:rPr>
          <w:b/>
          <w:color w:val="auto"/>
          <w:sz w:val="28"/>
          <w:szCs w:val="28"/>
          <w:lang w:eastAsia="ar-SA" w:bidi="ar-SA"/>
        </w:rPr>
      </w:pPr>
    </w:p>
    <w:p w14:paraId="22C0BE01" w14:textId="77777777" w:rsidR="00F10615" w:rsidRPr="00CB6B73" w:rsidRDefault="00F10615" w:rsidP="00CB6B73">
      <w:pPr>
        <w:pStyle w:val="ListParagraph"/>
        <w:numPr>
          <w:ilvl w:val="1"/>
          <w:numId w:val="17"/>
        </w:numPr>
        <w:spacing w:after="0" w:line="240" w:lineRule="auto"/>
        <w:ind w:left="0" w:firstLine="720"/>
        <w:jc w:val="both"/>
        <w:rPr>
          <w:b/>
          <w:szCs w:val="24"/>
          <w:lang w:val="lv-LV"/>
        </w:rPr>
      </w:pPr>
      <w:r w:rsidRPr="00CB6B73">
        <w:rPr>
          <w:rFonts w:ascii="Times New Roman" w:hAnsi="Times New Roman"/>
          <w:b/>
          <w:sz w:val="24"/>
          <w:szCs w:val="24"/>
          <w:lang w:val="lv-LV"/>
        </w:rPr>
        <w:t xml:space="preserve">Nemateriālie ieguvumi: </w:t>
      </w:r>
    </w:p>
    <w:p w14:paraId="5745FF9C" w14:textId="77777777" w:rsidR="00EA1F15" w:rsidRPr="009655E9" w:rsidRDefault="00002B78" w:rsidP="00CB6B73">
      <w:pPr>
        <w:pStyle w:val="ListParagraph"/>
        <w:numPr>
          <w:ilvl w:val="0"/>
          <w:numId w:val="63"/>
        </w:numPr>
        <w:tabs>
          <w:tab w:val="left" w:pos="993"/>
        </w:tabs>
        <w:spacing w:before="60" w:after="0" w:line="240" w:lineRule="auto"/>
        <w:ind w:left="0" w:firstLine="709"/>
        <w:jc w:val="both"/>
        <w:rPr>
          <w:rFonts w:ascii="Times New Roman" w:hAnsi="Times New Roman"/>
          <w:sz w:val="24"/>
          <w:szCs w:val="24"/>
          <w:lang w:val="lv-LV"/>
        </w:rPr>
      </w:pPr>
      <w:r w:rsidRPr="009655E9">
        <w:rPr>
          <w:rFonts w:ascii="Times New Roman" w:hAnsi="Times New Roman"/>
          <w:sz w:val="24"/>
          <w:szCs w:val="24"/>
          <w:lang w:val="lv-LV"/>
        </w:rPr>
        <w:t>m</w:t>
      </w:r>
      <w:r w:rsidR="00EA1F15" w:rsidRPr="009655E9">
        <w:rPr>
          <w:rFonts w:ascii="Times New Roman" w:hAnsi="Times New Roman"/>
          <w:sz w:val="24"/>
          <w:szCs w:val="24"/>
          <w:lang w:val="lv-LV"/>
        </w:rPr>
        <w:t>odernizēts un optimizēts valsts pārvaldes darbs saziņā ar privātpersonām, nodrošinot valsts pārvaldes pakalpojumu pieejamību</w:t>
      </w:r>
      <w:r w:rsidRPr="009655E9">
        <w:rPr>
          <w:rFonts w:ascii="Times New Roman" w:hAnsi="Times New Roman"/>
          <w:sz w:val="24"/>
          <w:szCs w:val="24"/>
          <w:lang w:val="lv-LV"/>
        </w:rPr>
        <w:t>;</w:t>
      </w:r>
    </w:p>
    <w:p w14:paraId="336BD5F2" w14:textId="77777777" w:rsidR="00EA1F15" w:rsidRPr="009655E9" w:rsidRDefault="00002B78" w:rsidP="00CB6B73">
      <w:pPr>
        <w:pStyle w:val="ListParagraph"/>
        <w:numPr>
          <w:ilvl w:val="0"/>
          <w:numId w:val="63"/>
        </w:numPr>
        <w:tabs>
          <w:tab w:val="left" w:pos="993"/>
        </w:tabs>
        <w:spacing w:before="60" w:after="0" w:line="240" w:lineRule="auto"/>
        <w:ind w:left="0" w:firstLine="709"/>
        <w:jc w:val="both"/>
        <w:rPr>
          <w:rFonts w:ascii="Times New Roman" w:hAnsi="Times New Roman"/>
          <w:sz w:val="24"/>
          <w:szCs w:val="24"/>
          <w:lang w:val="lv-LV"/>
        </w:rPr>
      </w:pPr>
      <w:r w:rsidRPr="009655E9">
        <w:rPr>
          <w:rFonts w:ascii="Times New Roman" w:hAnsi="Times New Roman"/>
          <w:sz w:val="24"/>
          <w:szCs w:val="24"/>
          <w:lang w:val="lv-LV"/>
        </w:rPr>
        <w:t>v</w:t>
      </w:r>
      <w:r w:rsidR="00AA6991" w:rsidRPr="009655E9">
        <w:rPr>
          <w:rFonts w:ascii="Times New Roman" w:hAnsi="Times New Roman"/>
          <w:sz w:val="24"/>
          <w:szCs w:val="24"/>
          <w:lang w:val="lv-LV"/>
        </w:rPr>
        <w:t xml:space="preserve">alsts iestādei ir </w:t>
      </w:r>
      <w:r w:rsidR="00EA1F15" w:rsidRPr="009655E9">
        <w:rPr>
          <w:rFonts w:ascii="Times New Roman" w:hAnsi="Times New Roman"/>
          <w:sz w:val="24"/>
          <w:szCs w:val="24"/>
          <w:lang w:val="lv-LV"/>
        </w:rPr>
        <w:t>pieejama ofici</w:t>
      </w:r>
      <w:r w:rsidR="00AA6991" w:rsidRPr="009655E9">
        <w:rPr>
          <w:rFonts w:ascii="Times New Roman" w:hAnsi="Times New Roman"/>
          <w:sz w:val="24"/>
          <w:szCs w:val="24"/>
          <w:lang w:val="lv-LV"/>
        </w:rPr>
        <w:t>āla privātpersonas adrese</w:t>
      </w:r>
      <w:r w:rsidR="00EA1F15" w:rsidRPr="009655E9">
        <w:rPr>
          <w:rFonts w:ascii="Times New Roman" w:hAnsi="Times New Roman"/>
          <w:sz w:val="24"/>
          <w:szCs w:val="24"/>
          <w:lang w:val="lv-LV"/>
        </w:rPr>
        <w:t xml:space="preserve"> elektroniskā vidē</w:t>
      </w:r>
      <w:r w:rsidR="00AA6991" w:rsidRPr="009655E9">
        <w:rPr>
          <w:rFonts w:ascii="Times New Roman" w:hAnsi="Times New Roman"/>
          <w:sz w:val="24"/>
          <w:szCs w:val="24"/>
          <w:lang w:val="lv-LV"/>
        </w:rPr>
        <w:t>, kurā attiecīgi tā saņem visu viņai pienākošos korespondenci no valsts iestādēm, neatkarīgi no tā kura valsts iestāde un kādā jautājumā vēlas sazināties ar privātpersonu un neatkarīgi no tā vai līdz šim šāda saziņa notika citas elektroniskās sistēmas ietvaros</w:t>
      </w:r>
      <w:r w:rsidRPr="009655E9">
        <w:rPr>
          <w:rFonts w:ascii="Times New Roman" w:hAnsi="Times New Roman"/>
          <w:sz w:val="24"/>
          <w:szCs w:val="24"/>
          <w:lang w:val="lv-LV"/>
        </w:rPr>
        <w:t>;</w:t>
      </w:r>
    </w:p>
    <w:p w14:paraId="4AFB6953" w14:textId="329DADE8" w:rsidR="00EA1F15" w:rsidRPr="009655E9" w:rsidRDefault="00002B78" w:rsidP="00CB6B73">
      <w:pPr>
        <w:pStyle w:val="ListParagraph"/>
        <w:numPr>
          <w:ilvl w:val="0"/>
          <w:numId w:val="63"/>
        </w:numPr>
        <w:tabs>
          <w:tab w:val="left" w:pos="993"/>
        </w:tabs>
        <w:spacing w:before="60" w:after="0" w:line="240" w:lineRule="auto"/>
        <w:ind w:left="0" w:firstLine="709"/>
        <w:jc w:val="both"/>
        <w:rPr>
          <w:rFonts w:ascii="Times New Roman" w:hAnsi="Times New Roman"/>
          <w:sz w:val="24"/>
          <w:szCs w:val="24"/>
          <w:lang w:val="lv-LV"/>
        </w:rPr>
      </w:pPr>
      <w:r w:rsidRPr="009655E9">
        <w:rPr>
          <w:rFonts w:ascii="Times New Roman" w:hAnsi="Times New Roman"/>
          <w:sz w:val="24"/>
          <w:szCs w:val="24"/>
          <w:lang w:val="lv-LV"/>
        </w:rPr>
        <w:t>d</w:t>
      </w:r>
      <w:r w:rsidR="00EA1F15" w:rsidRPr="009655E9">
        <w:rPr>
          <w:rFonts w:ascii="Times New Roman" w:hAnsi="Times New Roman"/>
          <w:sz w:val="24"/>
          <w:szCs w:val="24"/>
          <w:lang w:val="lv-LV"/>
        </w:rPr>
        <w:t xml:space="preserve">roša un garantēta </w:t>
      </w:r>
      <w:r w:rsidR="00F338A2">
        <w:rPr>
          <w:rFonts w:ascii="Times New Roman" w:hAnsi="Times New Roman"/>
          <w:sz w:val="24"/>
          <w:szCs w:val="24"/>
          <w:lang w:val="lv-LV"/>
        </w:rPr>
        <w:t>elektroniskas</w:t>
      </w:r>
      <w:r w:rsidR="00EA1F15" w:rsidRPr="009655E9">
        <w:rPr>
          <w:rFonts w:ascii="Times New Roman" w:hAnsi="Times New Roman"/>
          <w:sz w:val="24"/>
          <w:szCs w:val="24"/>
          <w:lang w:val="lv-LV"/>
        </w:rPr>
        <w:t xml:space="preserve"> saziņas piegāde</w:t>
      </w:r>
      <w:r w:rsidRPr="009655E9">
        <w:rPr>
          <w:rFonts w:ascii="Times New Roman" w:hAnsi="Times New Roman"/>
          <w:sz w:val="24"/>
          <w:szCs w:val="24"/>
          <w:lang w:val="lv-LV"/>
        </w:rPr>
        <w:t>;</w:t>
      </w:r>
    </w:p>
    <w:p w14:paraId="2A0468C6" w14:textId="571CC1F3" w:rsidR="00F10615" w:rsidRPr="009655E9" w:rsidRDefault="00002B78" w:rsidP="00CB6B73">
      <w:pPr>
        <w:pStyle w:val="ListParagraph"/>
        <w:numPr>
          <w:ilvl w:val="0"/>
          <w:numId w:val="63"/>
        </w:numPr>
        <w:tabs>
          <w:tab w:val="left" w:pos="993"/>
        </w:tabs>
        <w:spacing w:before="60" w:after="0" w:line="240" w:lineRule="auto"/>
        <w:ind w:left="0" w:firstLine="709"/>
        <w:jc w:val="both"/>
        <w:rPr>
          <w:rFonts w:ascii="Times New Roman" w:hAnsi="Times New Roman"/>
          <w:sz w:val="24"/>
          <w:szCs w:val="24"/>
          <w:lang w:val="lv-LV"/>
        </w:rPr>
      </w:pPr>
      <w:r w:rsidRPr="009655E9">
        <w:rPr>
          <w:rFonts w:ascii="Times New Roman" w:hAnsi="Times New Roman"/>
          <w:sz w:val="24"/>
          <w:szCs w:val="24"/>
          <w:lang w:val="lv-LV"/>
        </w:rPr>
        <w:t>b</w:t>
      </w:r>
      <w:r w:rsidR="00F10615" w:rsidRPr="009655E9">
        <w:rPr>
          <w:rFonts w:ascii="Times New Roman" w:hAnsi="Times New Roman"/>
          <w:sz w:val="24"/>
          <w:szCs w:val="24"/>
          <w:lang w:val="lv-LV"/>
        </w:rPr>
        <w:t>ūtisks laika</w:t>
      </w:r>
      <w:r w:rsidRPr="009655E9">
        <w:rPr>
          <w:rFonts w:ascii="Times New Roman" w:hAnsi="Times New Roman"/>
          <w:sz w:val="24"/>
          <w:szCs w:val="24"/>
          <w:lang w:val="lv-LV"/>
        </w:rPr>
        <w:t xml:space="preserve"> un finanšu </w:t>
      </w:r>
      <w:r w:rsidR="00F10615" w:rsidRPr="009655E9">
        <w:rPr>
          <w:rFonts w:ascii="Times New Roman" w:hAnsi="Times New Roman"/>
          <w:sz w:val="24"/>
          <w:szCs w:val="24"/>
          <w:lang w:val="lv-LV"/>
        </w:rPr>
        <w:t xml:space="preserve">ietaupījums – </w:t>
      </w:r>
      <w:r w:rsidR="00EA1F15" w:rsidRPr="009655E9">
        <w:rPr>
          <w:rFonts w:ascii="Times New Roman" w:hAnsi="Times New Roman"/>
          <w:sz w:val="24"/>
          <w:szCs w:val="24"/>
          <w:lang w:val="lv-LV"/>
        </w:rPr>
        <w:t xml:space="preserve">saziņas </w:t>
      </w:r>
      <w:r w:rsidR="00F10615" w:rsidRPr="009655E9">
        <w:rPr>
          <w:rFonts w:ascii="Times New Roman" w:hAnsi="Times New Roman"/>
          <w:sz w:val="24"/>
          <w:szCs w:val="24"/>
          <w:lang w:val="lv-LV"/>
        </w:rPr>
        <w:t xml:space="preserve">piegāde </w:t>
      </w:r>
      <w:r w:rsidR="000701DB">
        <w:rPr>
          <w:rFonts w:ascii="Times New Roman" w:hAnsi="Times New Roman"/>
          <w:sz w:val="24"/>
          <w:szCs w:val="24"/>
          <w:lang w:val="lv-LV"/>
        </w:rPr>
        <w:t>divu</w:t>
      </w:r>
      <w:r w:rsidR="00F10615" w:rsidRPr="009655E9">
        <w:rPr>
          <w:rFonts w:ascii="Times New Roman" w:hAnsi="Times New Roman"/>
          <w:sz w:val="24"/>
          <w:szCs w:val="24"/>
          <w:lang w:val="lv-LV"/>
        </w:rPr>
        <w:t xml:space="preserve"> darbu dienu </w:t>
      </w:r>
      <w:r w:rsidRPr="009655E9">
        <w:rPr>
          <w:rFonts w:ascii="Times New Roman" w:hAnsi="Times New Roman"/>
          <w:sz w:val="24"/>
          <w:szCs w:val="24"/>
          <w:lang w:val="lv-LV"/>
        </w:rPr>
        <w:t xml:space="preserve">laikā esošo </w:t>
      </w:r>
      <w:r w:rsidR="000701DB">
        <w:rPr>
          <w:rFonts w:ascii="Times New Roman" w:hAnsi="Times New Roman"/>
          <w:sz w:val="24"/>
          <w:szCs w:val="24"/>
          <w:lang w:val="lv-LV"/>
        </w:rPr>
        <w:t>septiņu</w:t>
      </w:r>
      <w:r w:rsidRPr="009655E9">
        <w:rPr>
          <w:rFonts w:ascii="Times New Roman" w:hAnsi="Times New Roman"/>
          <w:sz w:val="24"/>
          <w:szCs w:val="24"/>
          <w:lang w:val="lv-LV"/>
        </w:rPr>
        <w:t xml:space="preserve"> darba dienu vietā, kā arī valsts iestādēm un privātpersonām tiek samazinātas izmaksas atbilstības prasību izpildei – tiek nodrošināta saziņa elektroniskā vidē, tādējādi samazinās personas iesaistīšanās papīra dokumentu sagatavošanā un nosūtīšanā;</w:t>
      </w:r>
    </w:p>
    <w:p w14:paraId="063442AF" w14:textId="7835F0D1" w:rsidR="00F10615" w:rsidRPr="009655E9" w:rsidRDefault="00002B78" w:rsidP="00CB6B73">
      <w:pPr>
        <w:pStyle w:val="ListParagraph"/>
        <w:numPr>
          <w:ilvl w:val="0"/>
          <w:numId w:val="63"/>
        </w:numPr>
        <w:tabs>
          <w:tab w:val="left" w:pos="993"/>
        </w:tabs>
        <w:spacing w:before="60" w:after="0" w:line="240" w:lineRule="auto"/>
        <w:ind w:left="0" w:firstLine="709"/>
        <w:jc w:val="both"/>
        <w:rPr>
          <w:rFonts w:ascii="Times New Roman" w:hAnsi="Times New Roman"/>
          <w:sz w:val="24"/>
          <w:szCs w:val="24"/>
          <w:lang w:val="lv-LV"/>
        </w:rPr>
      </w:pPr>
      <w:r w:rsidRPr="009655E9">
        <w:rPr>
          <w:rFonts w:ascii="Times New Roman" w:hAnsi="Times New Roman"/>
          <w:sz w:val="24"/>
          <w:szCs w:val="24"/>
          <w:lang w:val="lv-LV"/>
        </w:rPr>
        <w:t>a</w:t>
      </w:r>
      <w:r w:rsidR="00AA6991" w:rsidRPr="009655E9">
        <w:rPr>
          <w:rFonts w:ascii="Times New Roman" w:hAnsi="Times New Roman"/>
          <w:sz w:val="24"/>
          <w:szCs w:val="24"/>
          <w:lang w:val="lv-LV"/>
        </w:rPr>
        <w:t xml:space="preserve">dministratīvā sloga </w:t>
      </w:r>
      <w:r w:rsidRPr="009655E9">
        <w:rPr>
          <w:rFonts w:ascii="Times New Roman" w:hAnsi="Times New Roman"/>
          <w:sz w:val="24"/>
          <w:szCs w:val="24"/>
          <w:lang w:val="lv-LV"/>
        </w:rPr>
        <w:t>samazinājums</w:t>
      </w:r>
      <w:r w:rsidR="00AA6991" w:rsidRPr="009655E9">
        <w:rPr>
          <w:rFonts w:ascii="Times New Roman" w:hAnsi="Times New Roman"/>
          <w:sz w:val="24"/>
          <w:szCs w:val="24"/>
          <w:lang w:val="lv-LV"/>
        </w:rPr>
        <w:t xml:space="preserve"> un vienas pieturas </w:t>
      </w:r>
      <w:r w:rsidRPr="009655E9">
        <w:rPr>
          <w:rFonts w:ascii="Times New Roman" w:hAnsi="Times New Roman"/>
          <w:sz w:val="24"/>
          <w:szCs w:val="24"/>
          <w:lang w:val="lv-LV"/>
        </w:rPr>
        <w:t>aģentūras</w:t>
      </w:r>
      <w:r w:rsidR="00AA6991" w:rsidRPr="009655E9">
        <w:rPr>
          <w:rFonts w:ascii="Times New Roman" w:hAnsi="Times New Roman"/>
          <w:sz w:val="24"/>
          <w:szCs w:val="24"/>
          <w:lang w:val="lv-LV"/>
        </w:rPr>
        <w:t xml:space="preserve"> principa ieviešana</w:t>
      </w:r>
      <w:r w:rsidR="00B3659B">
        <w:rPr>
          <w:rFonts w:ascii="Times New Roman" w:hAnsi="Times New Roman"/>
          <w:sz w:val="24"/>
          <w:szCs w:val="24"/>
          <w:lang w:val="lv-LV"/>
        </w:rPr>
        <w:t>.</w:t>
      </w:r>
    </w:p>
    <w:p w14:paraId="1DEEE362" w14:textId="77777777" w:rsidR="00002B78" w:rsidRPr="00CB6B73" w:rsidRDefault="00002B78" w:rsidP="00CB6B73">
      <w:pPr>
        <w:pStyle w:val="ListParagraph"/>
        <w:spacing w:after="0" w:line="240" w:lineRule="auto"/>
        <w:ind w:left="1797" w:firstLine="720"/>
        <w:jc w:val="both"/>
        <w:rPr>
          <w:rFonts w:ascii="Times New Roman" w:hAnsi="Times New Roman"/>
          <w:sz w:val="24"/>
          <w:szCs w:val="24"/>
          <w:lang w:val="lv-LV"/>
        </w:rPr>
      </w:pPr>
    </w:p>
    <w:p w14:paraId="7095D5BB" w14:textId="77777777" w:rsidR="00F10615" w:rsidRPr="00CB6B73" w:rsidRDefault="00002B78" w:rsidP="00CB6B73">
      <w:pPr>
        <w:pStyle w:val="ListParagraph"/>
        <w:numPr>
          <w:ilvl w:val="1"/>
          <w:numId w:val="17"/>
        </w:numPr>
        <w:spacing w:after="0" w:line="240" w:lineRule="auto"/>
        <w:ind w:left="0" w:firstLine="720"/>
        <w:jc w:val="both"/>
        <w:rPr>
          <w:b/>
          <w:szCs w:val="24"/>
          <w:lang w:val="lv-LV" w:eastAsia="ar-SA"/>
        </w:rPr>
      </w:pPr>
      <w:r w:rsidRPr="00CB6B73">
        <w:rPr>
          <w:rFonts w:ascii="Times New Roman" w:hAnsi="Times New Roman"/>
          <w:b/>
          <w:sz w:val="24"/>
          <w:szCs w:val="24"/>
          <w:lang w:val="lv-LV"/>
        </w:rPr>
        <w:t>Iespējamie finanšu ieguvumi:</w:t>
      </w:r>
    </w:p>
    <w:p w14:paraId="3F354A70" w14:textId="73FB67EF" w:rsidR="00C003B9" w:rsidRPr="009655E9" w:rsidRDefault="00E73009" w:rsidP="00CB6B73">
      <w:pPr>
        <w:pStyle w:val="ListParagraph"/>
        <w:spacing w:after="0" w:line="240" w:lineRule="auto"/>
        <w:ind w:left="0" w:firstLine="709"/>
        <w:jc w:val="both"/>
        <w:rPr>
          <w:b/>
          <w:sz w:val="24"/>
          <w:szCs w:val="24"/>
          <w:lang w:val="lv-LV" w:eastAsia="ar-SA"/>
        </w:rPr>
      </w:pPr>
      <w:r w:rsidRPr="00CB6B73">
        <w:rPr>
          <w:rFonts w:ascii="Times New Roman" w:hAnsi="Times New Roman"/>
          <w:sz w:val="24"/>
          <w:szCs w:val="24"/>
          <w:lang w:val="lv-LV"/>
        </w:rPr>
        <w:t>Balstoties uz ietaupījumu aprēķiniem, tika veikti un analizēti iespējamie finanšu ieguvumi</w:t>
      </w:r>
      <w:r w:rsidRPr="009655E9">
        <w:rPr>
          <w:rFonts w:ascii="Times New Roman" w:hAnsi="Times New Roman"/>
          <w:sz w:val="24"/>
          <w:szCs w:val="24"/>
          <w:lang w:val="lv-LV"/>
        </w:rPr>
        <w:t>, piemēram:</w:t>
      </w:r>
      <w:r w:rsidRPr="009655E9">
        <w:rPr>
          <w:rFonts w:ascii="Times New Roman" w:hAnsi="Times New Roman"/>
          <w:b/>
          <w:sz w:val="24"/>
          <w:szCs w:val="24"/>
          <w:lang w:val="lv-LV"/>
        </w:rPr>
        <w:t xml:space="preserve"> </w:t>
      </w:r>
    </w:p>
    <w:p w14:paraId="0AABF23C" w14:textId="77777777" w:rsidR="00002B78" w:rsidRPr="009655E9" w:rsidRDefault="001C0048" w:rsidP="00CB6B73">
      <w:pPr>
        <w:pStyle w:val="ListParagraph"/>
        <w:numPr>
          <w:ilvl w:val="0"/>
          <w:numId w:val="57"/>
        </w:numPr>
        <w:spacing w:after="0" w:line="240" w:lineRule="auto"/>
        <w:jc w:val="both"/>
        <w:rPr>
          <w:rFonts w:ascii="Times New Roman" w:hAnsi="Times New Roman"/>
          <w:sz w:val="24"/>
          <w:szCs w:val="24"/>
          <w:lang w:val="lv-LV" w:eastAsia="ar-SA"/>
        </w:rPr>
      </w:pPr>
      <w:r w:rsidRPr="009655E9">
        <w:rPr>
          <w:rFonts w:ascii="Times New Roman" w:hAnsi="Times New Roman"/>
          <w:sz w:val="24"/>
          <w:szCs w:val="24"/>
          <w:lang w:val="lv-LV"/>
        </w:rPr>
        <w:t>i</w:t>
      </w:r>
      <w:r w:rsidR="00002B78" w:rsidRPr="009655E9">
        <w:rPr>
          <w:rFonts w:ascii="Times New Roman" w:hAnsi="Times New Roman"/>
          <w:sz w:val="24"/>
          <w:szCs w:val="24"/>
          <w:lang w:val="lv-LV"/>
        </w:rPr>
        <w:t>espējamais iestāžu valsts budžeta līdzekļu ietaupījums saistībā ar administratīvajām izmaksām</w:t>
      </w:r>
      <w:r w:rsidR="00002B78" w:rsidRPr="009655E9">
        <w:rPr>
          <w:rStyle w:val="FootnoteReference"/>
          <w:rFonts w:ascii="Times New Roman" w:hAnsi="Times New Roman"/>
          <w:sz w:val="24"/>
          <w:szCs w:val="24"/>
          <w:lang w:val="lv-LV"/>
        </w:rPr>
        <w:footnoteReference w:id="25"/>
      </w:r>
      <w:r w:rsidR="00002B78" w:rsidRPr="009655E9">
        <w:rPr>
          <w:rFonts w:ascii="Times New Roman" w:hAnsi="Times New Roman"/>
          <w:sz w:val="24"/>
          <w:szCs w:val="24"/>
          <w:lang w:val="lv-LV"/>
        </w:rPr>
        <w:t>:</w:t>
      </w:r>
    </w:p>
    <w:p w14:paraId="017899C7" w14:textId="3FD744E3" w:rsidR="007C3C13" w:rsidRPr="009655E9" w:rsidRDefault="00002B78" w:rsidP="00CB6B73">
      <w:pPr>
        <w:jc w:val="both"/>
        <w:rPr>
          <w:rFonts w:ascii="Times New Roman" w:hAnsi="Times New Roman"/>
        </w:rPr>
      </w:pPr>
      <w:r w:rsidRPr="009655E9">
        <w:rPr>
          <w:rFonts w:ascii="Times New Roman" w:hAnsi="Times New Roman"/>
        </w:rPr>
        <w:t>Pēc jaunākajiem Latvijas e-indeksa datiem 2014.</w:t>
      </w:r>
      <w:r w:rsidR="008F0855">
        <w:rPr>
          <w:rFonts w:ascii="Times New Roman" w:hAnsi="Times New Roman"/>
        </w:rPr>
        <w:t> </w:t>
      </w:r>
      <w:r w:rsidRPr="009655E9">
        <w:rPr>
          <w:rFonts w:ascii="Times New Roman" w:hAnsi="Times New Roman"/>
        </w:rPr>
        <w:t xml:space="preserve">gadā </w:t>
      </w:r>
      <w:r w:rsidR="006E145D">
        <w:rPr>
          <w:rFonts w:ascii="Times New Roman" w:hAnsi="Times New Roman"/>
        </w:rPr>
        <w:t>tiešās pārvaldes iestādes</w:t>
      </w:r>
      <w:r w:rsidRPr="009655E9">
        <w:rPr>
          <w:rFonts w:ascii="Times New Roman" w:hAnsi="Times New Roman"/>
        </w:rPr>
        <w:t xml:space="preserve"> (kopā izlasē iekļauta 102 iestādes) </w:t>
      </w:r>
      <w:r w:rsidR="00FB2894" w:rsidRPr="009655E9">
        <w:rPr>
          <w:rFonts w:ascii="Times New Roman" w:hAnsi="Times New Roman"/>
        </w:rPr>
        <w:t xml:space="preserve">dokumentu apritē </w:t>
      </w:r>
      <w:r w:rsidRPr="009655E9">
        <w:rPr>
          <w:rFonts w:ascii="Times New Roman" w:hAnsi="Times New Roman"/>
        </w:rPr>
        <w:t>ir uzskaitīti</w:t>
      </w:r>
      <w:r w:rsidR="00FB2894" w:rsidRPr="009655E9">
        <w:rPr>
          <w:rFonts w:ascii="Times New Roman" w:hAnsi="Times New Roman"/>
        </w:rPr>
        <w:t xml:space="preserve"> 4,4 </w:t>
      </w:r>
      <w:r w:rsidR="006100CE">
        <w:rPr>
          <w:rFonts w:ascii="Times New Roman" w:hAnsi="Times New Roman"/>
        </w:rPr>
        <w:t xml:space="preserve">miljoni </w:t>
      </w:r>
      <w:r w:rsidR="007C3C13" w:rsidRPr="009655E9">
        <w:rPr>
          <w:rFonts w:ascii="Times New Roman" w:hAnsi="Times New Roman"/>
        </w:rPr>
        <w:t>dokumenti, no kuriem 27</w:t>
      </w:r>
      <w:r w:rsidR="000C26C2">
        <w:rPr>
          <w:rFonts w:ascii="Times New Roman" w:hAnsi="Times New Roman"/>
        </w:rPr>
        <w:t> </w:t>
      </w:r>
      <w:r w:rsidR="007C3C13" w:rsidRPr="009655E9">
        <w:rPr>
          <w:rFonts w:ascii="Times New Roman" w:hAnsi="Times New Roman"/>
        </w:rPr>
        <w:t>% elektroniskā veidā. Ja elektroniski nosūtītu 90</w:t>
      </w:r>
      <w:r w:rsidR="000C26C2">
        <w:rPr>
          <w:rFonts w:ascii="Times New Roman" w:hAnsi="Times New Roman"/>
        </w:rPr>
        <w:t> </w:t>
      </w:r>
      <w:r w:rsidR="007C3C13" w:rsidRPr="009655E9">
        <w:rPr>
          <w:rFonts w:ascii="Times New Roman" w:hAnsi="Times New Roman"/>
        </w:rPr>
        <w:t>%, potenciālais ietaupījums uz sagatavošanu/sūtīšanu varētu būt aptuveni 1,4 miljon</w:t>
      </w:r>
      <w:r w:rsidR="00E76A9F">
        <w:rPr>
          <w:rFonts w:ascii="Times New Roman" w:hAnsi="Times New Roman"/>
        </w:rPr>
        <w:t>i</w:t>
      </w:r>
      <w:r w:rsidR="007C3C13" w:rsidRPr="009655E9">
        <w:rPr>
          <w:rFonts w:ascii="Times New Roman" w:hAnsi="Times New Roman"/>
        </w:rPr>
        <w:t xml:space="preserve"> </w:t>
      </w:r>
      <w:proofErr w:type="spellStart"/>
      <w:r w:rsidR="007C3C13" w:rsidRPr="009655E9">
        <w:rPr>
          <w:rFonts w:ascii="Times New Roman" w:hAnsi="Times New Roman"/>
          <w:i/>
        </w:rPr>
        <w:t>euro</w:t>
      </w:r>
      <w:proofErr w:type="spellEnd"/>
      <w:r w:rsidR="007C3C13" w:rsidRPr="009655E9">
        <w:rPr>
          <w:rFonts w:ascii="Times New Roman" w:hAnsi="Times New Roman"/>
        </w:rPr>
        <w:t xml:space="preserve">. Protams, šāds digitālās korespondences apjoms ir ilgtermiņa mērķis.  </w:t>
      </w:r>
    </w:p>
    <w:p w14:paraId="0AB020B1" w14:textId="3B4DB79C" w:rsidR="001C0048" w:rsidRPr="009655E9" w:rsidRDefault="007C3C13" w:rsidP="00CB6B73">
      <w:pPr>
        <w:pStyle w:val="ListParagraph"/>
        <w:numPr>
          <w:ilvl w:val="0"/>
          <w:numId w:val="57"/>
        </w:numPr>
        <w:spacing w:after="0" w:line="240" w:lineRule="auto"/>
        <w:ind w:left="0" w:firstLine="709"/>
        <w:jc w:val="both"/>
        <w:rPr>
          <w:rFonts w:ascii="Times New Roman" w:hAnsi="Times New Roman"/>
          <w:sz w:val="24"/>
          <w:szCs w:val="24"/>
          <w:lang w:val="lv-LV"/>
        </w:rPr>
      </w:pPr>
      <w:r w:rsidRPr="009655E9">
        <w:rPr>
          <w:rFonts w:ascii="Times New Roman" w:hAnsi="Times New Roman"/>
          <w:sz w:val="24"/>
          <w:szCs w:val="24"/>
          <w:lang w:val="lv-LV"/>
        </w:rPr>
        <w:t>re</w:t>
      </w:r>
      <w:r w:rsidR="0076178B" w:rsidRPr="009655E9">
        <w:rPr>
          <w:rFonts w:ascii="Times New Roman" w:hAnsi="Times New Roman"/>
          <w:sz w:val="24"/>
          <w:szCs w:val="24"/>
          <w:lang w:val="lv-LV"/>
        </w:rPr>
        <w:t>izi 2 gados tiek izsūtīti informatīvi paziņojumi par Vēlēšanu iecirkņiem (Eiropas Parlamenta un Pašvaldību vēlēšanām). Šobrīd tas tiek darīts papīra formā. Sūtot tos uz e-adresi:</w:t>
      </w:r>
    </w:p>
    <w:p w14:paraId="21E2DF06" w14:textId="77777777" w:rsidR="001C0048" w:rsidRPr="009655E9" w:rsidRDefault="0076178B" w:rsidP="00CB6B73">
      <w:pPr>
        <w:pStyle w:val="tvhtml"/>
        <w:numPr>
          <w:ilvl w:val="0"/>
          <w:numId w:val="60"/>
        </w:numPr>
        <w:tabs>
          <w:tab w:val="left" w:pos="1134"/>
        </w:tabs>
        <w:spacing w:before="0" w:beforeAutospacing="0" w:after="0" w:afterAutospacing="0"/>
        <w:ind w:left="0" w:firstLine="709"/>
        <w:jc w:val="both"/>
      </w:pPr>
      <w:r w:rsidRPr="009655E9">
        <w:t xml:space="preserve">būtiski uzlabotos sasniegto adresātu skaits (šobrīd adresātu nesasniedz ~10% sūtījumu); </w:t>
      </w:r>
    </w:p>
    <w:p w14:paraId="1792BB6B" w14:textId="77777777" w:rsidR="001C0048" w:rsidRPr="009655E9" w:rsidRDefault="0076178B" w:rsidP="00CB6B73">
      <w:pPr>
        <w:pStyle w:val="tvhtml"/>
        <w:numPr>
          <w:ilvl w:val="0"/>
          <w:numId w:val="60"/>
        </w:numPr>
        <w:tabs>
          <w:tab w:val="left" w:pos="1134"/>
        </w:tabs>
        <w:spacing w:before="0" w:beforeAutospacing="0" w:after="0" w:afterAutospacing="0"/>
        <w:ind w:left="0" w:firstLine="709"/>
        <w:jc w:val="both"/>
      </w:pPr>
      <w:r w:rsidRPr="009655E9">
        <w:t xml:space="preserve">pasta izmaksu ietaupījums. </w:t>
      </w:r>
    </w:p>
    <w:p w14:paraId="732CA59D" w14:textId="6CDC0592" w:rsidR="0076178B" w:rsidRPr="009655E9" w:rsidRDefault="0076178B" w:rsidP="001C0048">
      <w:pPr>
        <w:pStyle w:val="tvhtml"/>
        <w:tabs>
          <w:tab w:val="left" w:pos="1134"/>
        </w:tabs>
        <w:spacing w:before="0" w:beforeAutospacing="0" w:after="0" w:afterAutospacing="0"/>
        <w:ind w:firstLine="709"/>
        <w:jc w:val="both"/>
      </w:pPr>
      <w:r w:rsidRPr="009655E9">
        <w:t>Saskaņā ar CVK datiem</w:t>
      </w:r>
      <w:r w:rsidRPr="009655E9">
        <w:rPr>
          <w:rStyle w:val="FootnoteReference"/>
        </w:rPr>
        <w:footnoteReference w:id="26"/>
      </w:r>
      <w:r w:rsidRPr="009655E9">
        <w:t xml:space="preserve"> uz Eiropas Parlamenta vēlēšanām tika sagatavoti un nosūtīti </w:t>
      </w:r>
      <w:r w:rsidRPr="009655E9">
        <w:rPr>
          <w:color w:val="000000"/>
          <w:shd w:val="clear" w:color="auto" w:fill="FFFFFF"/>
        </w:rPr>
        <w:t>1’445’275 paziņojumi, k</w:t>
      </w:r>
      <w:r w:rsidR="001C0048" w:rsidRPr="009655E9">
        <w:rPr>
          <w:color w:val="000000"/>
          <w:shd w:val="clear" w:color="auto" w:fill="FFFFFF"/>
        </w:rPr>
        <w:t>opējās izmaksas ~563’657</w:t>
      </w:r>
      <w:r w:rsidR="008F0855">
        <w:rPr>
          <w:color w:val="000000"/>
          <w:shd w:val="clear" w:color="auto" w:fill="FFFFFF"/>
        </w:rPr>
        <w:t> </w:t>
      </w:r>
      <w:proofErr w:type="spellStart"/>
      <w:r w:rsidR="008F0855" w:rsidRPr="002B3ECC">
        <w:rPr>
          <w:i/>
          <w:color w:val="000000"/>
          <w:shd w:val="clear" w:color="auto" w:fill="FFFFFF"/>
        </w:rPr>
        <w:t>euro</w:t>
      </w:r>
      <w:proofErr w:type="spellEnd"/>
      <w:r w:rsidR="001C0048" w:rsidRPr="009655E9">
        <w:rPr>
          <w:color w:val="000000"/>
          <w:shd w:val="clear" w:color="auto" w:fill="FFFFFF"/>
        </w:rPr>
        <w:t>. Ja e-a</w:t>
      </w:r>
      <w:r w:rsidRPr="009655E9">
        <w:rPr>
          <w:color w:val="000000"/>
          <w:shd w:val="clear" w:color="auto" w:fill="FFFFFF"/>
        </w:rPr>
        <w:t>dresei būtu pieteikušies 50</w:t>
      </w:r>
      <w:r w:rsidR="008F0855">
        <w:rPr>
          <w:color w:val="000000"/>
          <w:shd w:val="clear" w:color="auto" w:fill="FFFFFF"/>
        </w:rPr>
        <w:t> </w:t>
      </w:r>
      <w:r w:rsidRPr="009655E9">
        <w:rPr>
          <w:color w:val="000000"/>
          <w:shd w:val="clear" w:color="auto" w:fill="FFFFFF"/>
        </w:rPr>
        <w:t>% iedzīvotāju (esošie e-pārvaldes lietotāji), ietaupījums būtu ~275’000</w:t>
      </w:r>
      <w:r w:rsidR="008F0855">
        <w:rPr>
          <w:color w:val="000000"/>
          <w:shd w:val="clear" w:color="auto" w:fill="FFFFFF"/>
        </w:rPr>
        <w:t> </w:t>
      </w:r>
      <w:proofErr w:type="spellStart"/>
      <w:r w:rsidR="001C0048" w:rsidRPr="009655E9">
        <w:rPr>
          <w:i/>
          <w:color w:val="000000"/>
          <w:shd w:val="clear" w:color="auto" w:fill="FFFFFF"/>
        </w:rPr>
        <w:t>euro</w:t>
      </w:r>
      <w:proofErr w:type="spellEnd"/>
      <w:r w:rsidRPr="009655E9">
        <w:rPr>
          <w:color w:val="000000"/>
          <w:shd w:val="clear" w:color="auto" w:fill="FFFFFF"/>
        </w:rPr>
        <w:t>. Šādi ziņojumi netiek parakstīti, tādēļ digitālās nosūtīšanas izmaksas būtu ļoti zemas, jo neietvertu e-paraksta izmaksas, aprēķinā</w:t>
      </w:r>
      <w:r w:rsidR="001C0048" w:rsidRPr="009655E9">
        <w:rPr>
          <w:color w:val="000000"/>
          <w:shd w:val="clear" w:color="auto" w:fill="FFFFFF"/>
        </w:rPr>
        <w:t>t pieņemts, ka izmaksas ir 0,01</w:t>
      </w:r>
      <w:r w:rsidR="008F0855">
        <w:rPr>
          <w:color w:val="000000"/>
          <w:shd w:val="clear" w:color="auto" w:fill="FFFFFF"/>
        </w:rPr>
        <w:t> </w:t>
      </w:r>
      <w:proofErr w:type="spellStart"/>
      <w:r w:rsidR="001C0048" w:rsidRPr="009655E9">
        <w:rPr>
          <w:i/>
          <w:color w:val="000000"/>
          <w:shd w:val="clear" w:color="auto" w:fill="FFFFFF"/>
        </w:rPr>
        <w:t>euro</w:t>
      </w:r>
      <w:proofErr w:type="spellEnd"/>
      <w:r w:rsidRPr="009655E9">
        <w:rPr>
          <w:color w:val="000000"/>
          <w:shd w:val="clear" w:color="auto" w:fill="FFFFFF"/>
        </w:rPr>
        <w:t>/gab.</w:t>
      </w:r>
    </w:p>
    <w:p w14:paraId="25F894C4" w14:textId="77777777" w:rsidR="008424F8" w:rsidRPr="002E2FAC" w:rsidRDefault="008424F8" w:rsidP="00CB6B73">
      <w:pPr>
        <w:pStyle w:val="NormalWeb"/>
        <w:numPr>
          <w:ilvl w:val="0"/>
          <w:numId w:val="17"/>
        </w:numPr>
        <w:spacing w:before="0" w:after="0"/>
        <w:ind w:left="0" w:firstLine="0"/>
        <w:jc w:val="center"/>
        <w:rPr>
          <w:b/>
          <w:color w:val="auto"/>
          <w:sz w:val="28"/>
          <w:szCs w:val="28"/>
          <w:lang w:eastAsia="ar-SA" w:bidi="ar-SA"/>
        </w:rPr>
      </w:pPr>
      <w:r w:rsidRPr="002E2FAC">
        <w:rPr>
          <w:b/>
          <w:color w:val="auto"/>
          <w:sz w:val="28"/>
          <w:szCs w:val="28"/>
          <w:lang w:eastAsia="ar-SA" w:bidi="ar-SA"/>
        </w:rPr>
        <w:lastRenderedPageBreak/>
        <w:t>Nepieciešamie lēmumi un priekšlikumi tālākām aktivitātēm</w:t>
      </w:r>
    </w:p>
    <w:p w14:paraId="4C6FDA93" w14:textId="77777777" w:rsidR="008424F8" w:rsidRPr="00CB6B73" w:rsidRDefault="008424F8" w:rsidP="00CB6B73">
      <w:pPr>
        <w:pStyle w:val="NormalWeb"/>
        <w:spacing w:before="0" w:after="0"/>
        <w:ind w:left="1440" w:firstLine="720"/>
        <w:rPr>
          <w:b/>
          <w:color w:val="auto"/>
          <w:sz w:val="28"/>
          <w:szCs w:val="28"/>
          <w:lang w:eastAsia="ar-SA" w:bidi="ar-SA"/>
        </w:rPr>
      </w:pPr>
    </w:p>
    <w:p w14:paraId="1EABD011" w14:textId="57B650F6" w:rsidR="002B7CBA" w:rsidRPr="00820E42" w:rsidRDefault="004439C7" w:rsidP="00820E42">
      <w:pPr>
        <w:pStyle w:val="CommentText"/>
        <w:numPr>
          <w:ilvl w:val="0"/>
          <w:numId w:val="5"/>
        </w:numPr>
        <w:tabs>
          <w:tab w:val="left" w:pos="1134"/>
        </w:tabs>
        <w:ind w:left="0" w:firstLine="709"/>
        <w:jc w:val="both"/>
        <w:rPr>
          <w:rFonts w:eastAsiaTheme="minorHAnsi"/>
          <w:lang w:val="lv-LV"/>
        </w:rPr>
      </w:pPr>
      <w:r w:rsidRPr="002B7CBA">
        <w:rPr>
          <w:kern w:val="3"/>
          <w:sz w:val="24"/>
          <w:szCs w:val="24"/>
          <w:lang w:val="lv-LV" w:eastAsia="ar-SA"/>
        </w:rPr>
        <w:t xml:space="preserve">Pieņemt zināšanai, ka </w:t>
      </w:r>
      <w:r w:rsidR="00602EC1" w:rsidRPr="002B7CBA">
        <w:rPr>
          <w:kern w:val="3"/>
          <w:sz w:val="24"/>
          <w:szCs w:val="24"/>
          <w:lang w:val="lv-LV" w:eastAsia="ar-SA"/>
        </w:rPr>
        <w:t>valsts</w:t>
      </w:r>
      <w:r w:rsidR="008424F8" w:rsidRPr="002B7CBA">
        <w:rPr>
          <w:kern w:val="3"/>
          <w:sz w:val="24"/>
          <w:szCs w:val="24"/>
          <w:lang w:val="lv-LV" w:eastAsia="ar-SA"/>
        </w:rPr>
        <w:t xml:space="preserve"> iestādēm</w:t>
      </w:r>
      <w:r w:rsidR="00C33C13" w:rsidRPr="002B7CBA">
        <w:rPr>
          <w:kern w:val="3"/>
          <w:sz w:val="24"/>
          <w:szCs w:val="24"/>
          <w:lang w:val="lv-LV" w:eastAsia="ar-SA"/>
        </w:rPr>
        <w:t xml:space="preserve"> (izņemot zvērināt</w:t>
      </w:r>
      <w:r w:rsidR="00F64476" w:rsidRPr="002B7CBA">
        <w:rPr>
          <w:kern w:val="3"/>
          <w:sz w:val="24"/>
          <w:szCs w:val="24"/>
          <w:lang w:val="lv-LV" w:eastAsia="ar-SA"/>
        </w:rPr>
        <w:t>us</w:t>
      </w:r>
      <w:r w:rsidR="00C33C13" w:rsidRPr="002B7CBA">
        <w:rPr>
          <w:kern w:val="3"/>
          <w:sz w:val="24"/>
          <w:szCs w:val="24"/>
          <w:lang w:val="lv-LV" w:eastAsia="ar-SA"/>
        </w:rPr>
        <w:t xml:space="preserve"> tiesu izpildītāj</w:t>
      </w:r>
      <w:r w:rsidR="00F64476" w:rsidRPr="002B7CBA">
        <w:rPr>
          <w:kern w:val="3"/>
          <w:sz w:val="24"/>
          <w:szCs w:val="24"/>
          <w:lang w:val="lv-LV" w:eastAsia="ar-SA"/>
        </w:rPr>
        <w:t>us</w:t>
      </w:r>
      <w:r w:rsidR="00C33C13" w:rsidRPr="002B7CBA">
        <w:rPr>
          <w:kern w:val="3"/>
          <w:sz w:val="24"/>
          <w:szCs w:val="24"/>
          <w:lang w:val="lv-LV" w:eastAsia="ar-SA"/>
        </w:rPr>
        <w:t xml:space="preserve"> un maksāt</w:t>
      </w:r>
      <w:r w:rsidR="00F64476" w:rsidRPr="002B7CBA">
        <w:rPr>
          <w:kern w:val="3"/>
          <w:sz w:val="24"/>
          <w:szCs w:val="24"/>
          <w:lang w:val="lv-LV" w:eastAsia="ar-SA"/>
        </w:rPr>
        <w:t>nespējas procesa administratorus)</w:t>
      </w:r>
      <w:r w:rsidR="008424F8" w:rsidRPr="002B7CBA">
        <w:rPr>
          <w:kern w:val="3"/>
          <w:sz w:val="24"/>
          <w:szCs w:val="24"/>
          <w:lang w:val="lv-LV" w:eastAsia="ar-SA"/>
        </w:rPr>
        <w:t xml:space="preserve"> </w:t>
      </w:r>
      <w:r w:rsidR="00834EB1" w:rsidRPr="002B7CBA">
        <w:rPr>
          <w:kern w:val="3"/>
          <w:sz w:val="24"/>
          <w:szCs w:val="24"/>
          <w:lang w:val="lv-LV" w:eastAsia="ar-SA"/>
        </w:rPr>
        <w:t>līdz 2016.</w:t>
      </w:r>
      <w:r w:rsidR="008F0855" w:rsidRPr="002B7CBA">
        <w:rPr>
          <w:kern w:val="3"/>
          <w:sz w:val="24"/>
          <w:szCs w:val="24"/>
          <w:lang w:val="lv-LV" w:eastAsia="ar-SA"/>
        </w:rPr>
        <w:t> </w:t>
      </w:r>
      <w:r w:rsidR="00834EB1" w:rsidRPr="002B7CBA">
        <w:rPr>
          <w:kern w:val="3"/>
          <w:sz w:val="24"/>
          <w:szCs w:val="24"/>
          <w:lang w:val="lv-LV" w:eastAsia="ar-SA"/>
        </w:rPr>
        <w:t>gada 1</w:t>
      </w:r>
      <w:r w:rsidR="002B7CBA" w:rsidRPr="002B7CBA">
        <w:rPr>
          <w:kern w:val="3"/>
          <w:sz w:val="24"/>
          <w:szCs w:val="24"/>
          <w:lang w:val="lv-LV" w:eastAsia="ar-SA"/>
        </w:rPr>
        <w:t>5</w:t>
      </w:r>
      <w:r w:rsidR="00834EB1" w:rsidRPr="002B7CBA">
        <w:rPr>
          <w:kern w:val="3"/>
          <w:sz w:val="24"/>
          <w:szCs w:val="24"/>
          <w:lang w:val="lv-LV" w:eastAsia="ar-SA"/>
        </w:rPr>
        <w:t>.</w:t>
      </w:r>
      <w:r w:rsidR="008F0855" w:rsidRPr="002B7CBA">
        <w:rPr>
          <w:kern w:val="3"/>
          <w:sz w:val="24"/>
          <w:szCs w:val="24"/>
          <w:lang w:val="lv-LV" w:eastAsia="ar-SA"/>
        </w:rPr>
        <w:t> </w:t>
      </w:r>
      <w:r w:rsidR="00834EB1" w:rsidRPr="002B7CBA">
        <w:rPr>
          <w:kern w:val="3"/>
          <w:sz w:val="24"/>
          <w:szCs w:val="24"/>
          <w:lang w:val="lv-LV" w:eastAsia="ar-SA"/>
        </w:rPr>
        <w:t>decembrim</w:t>
      </w:r>
      <w:r w:rsidR="008F0855" w:rsidRPr="002B7CBA">
        <w:rPr>
          <w:kern w:val="3"/>
          <w:sz w:val="24"/>
          <w:szCs w:val="24"/>
          <w:lang w:val="lv-LV" w:eastAsia="ar-SA"/>
        </w:rPr>
        <w:t xml:space="preserve"> </w:t>
      </w:r>
      <w:r w:rsidR="008424F8" w:rsidRPr="002B7CBA">
        <w:rPr>
          <w:kern w:val="3"/>
          <w:sz w:val="24"/>
          <w:szCs w:val="24"/>
          <w:lang w:val="lv-LV" w:eastAsia="ar-SA"/>
        </w:rPr>
        <w:t xml:space="preserve">jāizvērtē ziņojumā minētie risinājumi (veidi) </w:t>
      </w:r>
      <w:r w:rsidR="00DD63CE" w:rsidRPr="002B7CBA">
        <w:rPr>
          <w:kern w:val="3"/>
          <w:sz w:val="24"/>
          <w:szCs w:val="24"/>
          <w:lang w:val="lv-LV" w:eastAsia="ar-SA"/>
        </w:rPr>
        <w:t>va</w:t>
      </w:r>
      <w:r w:rsidR="009932CE" w:rsidRPr="002B7CBA">
        <w:rPr>
          <w:kern w:val="3"/>
          <w:sz w:val="24"/>
          <w:szCs w:val="24"/>
          <w:lang w:val="lv-LV" w:eastAsia="ar-SA"/>
        </w:rPr>
        <w:t>l</w:t>
      </w:r>
      <w:r w:rsidR="00DD63CE" w:rsidRPr="002B7CBA">
        <w:rPr>
          <w:kern w:val="3"/>
          <w:sz w:val="24"/>
          <w:szCs w:val="24"/>
          <w:lang w:val="lv-LV" w:eastAsia="ar-SA"/>
        </w:rPr>
        <w:t xml:space="preserve">sts </w:t>
      </w:r>
      <w:r w:rsidR="008424F8" w:rsidRPr="002B7CBA">
        <w:rPr>
          <w:kern w:val="3"/>
          <w:sz w:val="24"/>
          <w:szCs w:val="24"/>
          <w:lang w:val="lv-LV" w:eastAsia="ar-SA"/>
        </w:rPr>
        <w:t xml:space="preserve">iestādes sadarbībai ar e-adresi un jānozīmē atbildīgo </w:t>
      </w:r>
      <w:r w:rsidR="00F627F3" w:rsidRPr="002B7CBA">
        <w:rPr>
          <w:kern w:val="3"/>
          <w:sz w:val="24"/>
          <w:szCs w:val="24"/>
          <w:lang w:val="lv-LV" w:eastAsia="ar-SA"/>
        </w:rPr>
        <w:t xml:space="preserve">darbinieku (koordinatoru) </w:t>
      </w:r>
      <w:r w:rsidR="008424F8" w:rsidRPr="002B7CBA">
        <w:rPr>
          <w:kern w:val="3"/>
          <w:sz w:val="24"/>
          <w:szCs w:val="24"/>
          <w:lang w:val="lv-LV" w:eastAsia="ar-SA"/>
        </w:rPr>
        <w:t>par iestādes gatavības nodrošināšanu e-adreses ieviešanai (pieslēgšanu e-adresei</w:t>
      </w:r>
      <w:r w:rsidR="00DD63CE" w:rsidRPr="002B7CBA">
        <w:rPr>
          <w:kern w:val="3"/>
          <w:sz w:val="24"/>
          <w:szCs w:val="24"/>
          <w:lang w:val="lv-LV" w:eastAsia="ar-SA"/>
        </w:rPr>
        <w:t>).</w:t>
      </w:r>
      <w:r w:rsidR="00C33C13" w:rsidRPr="002B7CBA">
        <w:rPr>
          <w:kern w:val="3"/>
          <w:sz w:val="24"/>
          <w:szCs w:val="24"/>
          <w:lang w:val="lv-LV" w:eastAsia="ar-SA"/>
        </w:rPr>
        <w:t xml:space="preserve"> </w:t>
      </w:r>
      <w:r w:rsidR="002B7CBA" w:rsidRPr="00820E42">
        <w:rPr>
          <w:color w:val="auto"/>
          <w:kern w:val="3"/>
          <w:sz w:val="24"/>
          <w:szCs w:val="24"/>
          <w:lang w:val="lv-LV" w:eastAsia="ar-SA"/>
        </w:rPr>
        <w:t>Zvērināto tiesu izpildītāju profesionālajai organizācijai un Maksātnespējas administrācijai līdz 2018. gada 1. janvārim izvērtēt ziņojumā minētos risinājumus (veidus) zvērinātu tiesu izpildītāju un maksātnespējas procesa administratoru sadarbībai ar oficiālās elektroniskās adreses risinājumu, nozīmējot atbildīgo darbinieku (koordinatoru) par gatavības nodrošināšanu oficiālās elektroniskās adreses ieviešanai (pieslēgšanu e-adresei).</w:t>
      </w:r>
    </w:p>
    <w:p w14:paraId="634213CE" w14:textId="1E9566DB" w:rsidR="00F627F3" w:rsidRPr="00CB6B73" w:rsidRDefault="00F627F3" w:rsidP="00DD63CE">
      <w:pPr>
        <w:pStyle w:val="CommentText"/>
        <w:numPr>
          <w:ilvl w:val="0"/>
          <w:numId w:val="5"/>
        </w:numPr>
        <w:tabs>
          <w:tab w:val="left" w:pos="1134"/>
        </w:tabs>
        <w:ind w:left="0" w:firstLine="709"/>
        <w:jc w:val="both"/>
        <w:rPr>
          <w:color w:val="auto"/>
          <w:kern w:val="3"/>
          <w:sz w:val="24"/>
          <w:szCs w:val="24"/>
          <w:lang w:val="lv-LV" w:eastAsia="ar-SA"/>
        </w:rPr>
      </w:pPr>
      <w:r w:rsidRPr="00CB6B73">
        <w:rPr>
          <w:color w:val="auto"/>
          <w:kern w:val="3"/>
          <w:sz w:val="24"/>
          <w:szCs w:val="24"/>
          <w:lang w:val="lv-LV" w:eastAsia="ar-SA"/>
        </w:rPr>
        <w:t xml:space="preserve">VARAM apkopos informāciju par </w:t>
      </w:r>
      <w:r w:rsidR="00DD63CE">
        <w:rPr>
          <w:color w:val="auto"/>
          <w:kern w:val="3"/>
          <w:sz w:val="24"/>
          <w:szCs w:val="24"/>
          <w:lang w:val="lv-LV" w:eastAsia="ar-SA"/>
        </w:rPr>
        <w:t xml:space="preserve">valsts </w:t>
      </w:r>
      <w:r w:rsidRPr="00CB6B73">
        <w:rPr>
          <w:color w:val="auto"/>
          <w:kern w:val="3"/>
          <w:sz w:val="24"/>
          <w:szCs w:val="24"/>
          <w:lang w:val="lv-LV" w:eastAsia="ar-SA"/>
        </w:rPr>
        <w:t>iestāžu izvēlētajiem risinājumiem ziņojumu piegādei uz e-adresi un atbildīgo personu (koordinatoru) līdz 201</w:t>
      </w:r>
      <w:r w:rsidR="00834EB1">
        <w:rPr>
          <w:color w:val="auto"/>
          <w:kern w:val="3"/>
          <w:sz w:val="24"/>
          <w:szCs w:val="24"/>
          <w:lang w:val="lv-LV" w:eastAsia="ar-SA"/>
        </w:rPr>
        <w:t>7</w:t>
      </w:r>
      <w:r w:rsidRPr="00CB6B73">
        <w:rPr>
          <w:color w:val="auto"/>
          <w:kern w:val="3"/>
          <w:sz w:val="24"/>
          <w:szCs w:val="24"/>
          <w:lang w:val="lv-LV" w:eastAsia="ar-SA"/>
        </w:rPr>
        <w:t>.</w:t>
      </w:r>
      <w:r w:rsidR="008F0855">
        <w:rPr>
          <w:color w:val="auto"/>
          <w:kern w:val="3"/>
          <w:sz w:val="24"/>
          <w:szCs w:val="24"/>
          <w:lang w:val="lv-LV" w:eastAsia="ar-SA"/>
        </w:rPr>
        <w:t> </w:t>
      </w:r>
      <w:r w:rsidRPr="00CB6B73">
        <w:rPr>
          <w:color w:val="auto"/>
          <w:kern w:val="3"/>
          <w:sz w:val="24"/>
          <w:szCs w:val="24"/>
          <w:lang w:val="lv-LV" w:eastAsia="ar-SA"/>
        </w:rPr>
        <w:t xml:space="preserve">gada </w:t>
      </w:r>
      <w:r w:rsidR="00834EB1">
        <w:rPr>
          <w:color w:val="auto"/>
          <w:kern w:val="3"/>
          <w:sz w:val="24"/>
          <w:szCs w:val="24"/>
          <w:lang w:val="lv-LV" w:eastAsia="ar-SA"/>
        </w:rPr>
        <w:t>1.</w:t>
      </w:r>
      <w:r w:rsidR="008F0855">
        <w:rPr>
          <w:color w:val="auto"/>
          <w:kern w:val="3"/>
          <w:sz w:val="24"/>
          <w:szCs w:val="24"/>
          <w:lang w:val="lv-LV" w:eastAsia="ar-SA"/>
        </w:rPr>
        <w:t> </w:t>
      </w:r>
      <w:r w:rsidR="00834EB1">
        <w:rPr>
          <w:color w:val="auto"/>
          <w:kern w:val="3"/>
          <w:sz w:val="24"/>
          <w:szCs w:val="24"/>
          <w:lang w:val="lv-LV" w:eastAsia="ar-SA"/>
        </w:rPr>
        <w:t>februārim</w:t>
      </w:r>
    </w:p>
    <w:p w14:paraId="78FEA79D" w14:textId="6497B1D4" w:rsidR="008424F8" w:rsidRPr="00CB6B73" w:rsidRDefault="004439C7" w:rsidP="00DD63CE">
      <w:pPr>
        <w:pStyle w:val="CommentText"/>
        <w:numPr>
          <w:ilvl w:val="0"/>
          <w:numId w:val="5"/>
        </w:numPr>
        <w:tabs>
          <w:tab w:val="left" w:pos="1134"/>
        </w:tabs>
        <w:ind w:left="0" w:firstLine="709"/>
        <w:jc w:val="both"/>
        <w:rPr>
          <w:color w:val="auto"/>
          <w:kern w:val="3"/>
          <w:sz w:val="24"/>
          <w:szCs w:val="24"/>
          <w:lang w:val="lv-LV" w:eastAsia="ar-SA"/>
        </w:rPr>
      </w:pPr>
      <w:r w:rsidRPr="00CB6B73">
        <w:rPr>
          <w:color w:val="auto"/>
          <w:kern w:val="3"/>
          <w:sz w:val="24"/>
          <w:szCs w:val="24"/>
          <w:lang w:val="lv-LV" w:eastAsia="ar-SA"/>
        </w:rPr>
        <w:t xml:space="preserve">Pieņemt zināšanai, ka </w:t>
      </w:r>
      <w:r w:rsidR="008424F8" w:rsidRPr="00CB6B73">
        <w:rPr>
          <w:color w:val="auto"/>
          <w:kern w:val="3"/>
          <w:sz w:val="24"/>
          <w:szCs w:val="24"/>
          <w:lang w:val="lv-LV" w:eastAsia="ar-SA"/>
        </w:rPr>
        <w:t xml:space="preserve">iestādēm, kas realizē ERAF </w:t>
      </w:r>
      <w:r w:rsidR="00E726E4" w:rsidRPr="00CB6B73">
        <w:rPr>
          <w:color w:val="auto"/>
          <w:kern w:val="3"/>
          <w:sz w:val="24"/>
          <w:szCs w:val="24"/>
          <w:lang w:val="lv-LV" w:eastAsia="ar-SA"/>
        </w:rPr>
        <w:t xml:space="preserve">projektus </w:t>
      </w:r>
      <w:r w:rsidR="008424F8" w:rsidRPr="00CB6B73">
        <w:rPr>
          <w:color w:val="auto"/>
          <w:kern w:val="3"/>
          <w:sz w:val="24"/>
          <w:szCs w:val="24"/>
          <w:lang w:val="lv-LV" w:eastAsia="ar-SA"/>
        </w:rPr>
        <w:t>2.2.1.1</w:t>
      </w:r>
      <w:r w:rsidR="008F0855">
        <w:rPr>
          <w:color w:val="auto"/>
          <w:kern w:val="3"/>
          <w:sz w:val="24"/>
          <w:szCs w:val="24"/>
          <w:lang w:val="lv-LV" w:eastAsia="ar-SA"/>
        </w:rPr>
        <w:t> </w:t>
      </w:r>
      <w:r w:rsidR="00E726E4" w:rsidRPr="00CB6B73">
        <w:rPr>
          <w:color w:val="auto"/>
          <w:kern w:val="3"/>
          <w:sz w:val="24"/>
          <w:szCs w:val="24"/>
          <w:lang w:val="lv-LV" w:eastAsia="ar-SA"/>
        </w:rPr>
        <w:t>pasākuma ietvaros</w:t>
      </w:r>
      <w:r w:rsidR="008424F8" w:rsidRPr="00CB6B73">
        <w:rPr>
          <w:color w:val="auto"/>
          <w:kern w:val="3"/>
          <w:sz w:val="24"/>
          <w:szCs w:val="24"/>
          <w:lang w:val="lv-LV" w:eastAsia="ar-SA"/>
        </w:rPr>
        <w:t>, projektos savlaicīgi jāparedz sasaiste ar e-adreses risinājuma ieviešanu.</w:t>
      </w:r>
    </w:p>
    <w:p w14:paraId="5C7133CF" w14:textId="0A17256D" w:rsidR="008424F8" w:rsidRPr="00CB6B73" w:rsidRDefault="00834EB1" w:rsidP="00DD63CE">
      <w:pPr>
        <w:pStyle w:val="CommentText"/>
        <w:numPr>
          <w:ilvl w:val="0"/>
          <w:numId w:val="5"/>
        </w:numPr>
        <w:tabs>
          <w:tab w:val="left" w:pos="1134"/>
        </w:tabs>
        <w:ind w:left="0" w:firstLine="709"/>
        <w:jc w:val="both"/>
        <w:rPr>
          <w:color w:val="auto"/>
          <w:kern w:val="3"/>
          <w:sz w:val="24"/>
          <w:szCs w:val="24"/>
          <w:lang w:val="lv-LV" w:eastAsia="ar-SA"/>
        </w:rPr>
      </w:pPr>
      <w:r>
        <w:rPr>
          <w:color w:val="auto"/>
          <w:kern w:val="3"/>
          <w:sz w:val="24"/>
          <w:szCs w:val="24"/>
          <w:lang w:val="lv-LV" w:eastAsia="ar-SA"/>
        </w:rPr>
        <w:t>Valsts</w:t>
      </w:r>
      <w:r w:rsidR="008424F8" w:rsidRPr="00CB6B73">
        <w:rPr>
          <w:color w:val="auto"/>
          <w:kern w:val="3"/>
          <w:sz w:val="24"/>
          <w:szCs w:val="24"/>
          <w:lang w:val="lv-LV" w:eastAsia="ar-SA"/>
        </w:rPr>
        <w:t xml:space="preserve"> iestādēm,</w:t>
      </w:r>
      <w:r>
        <w:rPr>
          <w:color w:val="auto"/>
          <w:kern w:val="3"/>
          <w:sz w:val="24"/>
          <w:szCs w:val="24"/>
          <w:lang w:val="lv-LV" w:eastAsia="ar-SA"/>
        </w:rPr>
        <w:t xml:space="preserve"> </w:t>
      </w:r>
      <w:r w:rsidRPr="00610B5C">
        <w:rPr>
          <w:kern w:val="3"/>
          <w:sz w:val="24"/>
          <w:szCs w:val="24"/>
          <w:lang w:val="lv-LV"/>
        </w:rPr>
        <w:t>izņemot zvērinātu</w:t>
      </w:r>
      <w:r w:rsidR="00F64476">
        <w:rPr>
          <w:kern w:val="3"/>
          <w:sz w:val="24"/>
          <w:szCs w:val="24"/>
          <w:lang w:val="lv-LV"/>
        </w:rPr>
        <w:t>s</w:t>
      </w:r>
      <w:r w:rsidRPr="00610B5C">
        <w:rPr>
          <w:kern w:val="3"/>
          <w:sz w:val="24"/>
          <w:szCs w:val="24"/>
          <w:lang w:val="lv-LV"/>
        </w:rPr>
        <w:t xml:space="preserve"> tiesu izpildītāju</w:t>
      </w:r>
      <w:r w:rsidR="001C7D95">
        <w:rPr>
          <w:kern w:val="3"/>
          <w:sz w:val="24"/>
          <w:szCs w:val="24"/>
          <w:lang w:val="lv-LV"/>
        </w:rPr>
        <w:t>s</w:t>
      </w:r>
      <w:r w:rsidRPr="00610B5C">
        <w:rPr>
          <w:kern w:val="3"/>
          <w:sz w:val="24"/>
          <w:szCs w:val="24"/>
          <w:lang w:val="lv-LV"/>
        </w:rPr>
        <w:t xml:space="preserve"> un maksātnespējas procesa administratoru</w:t>
      </w:r>
      <w:r w:rsidR="001C7D95">
        <w:rPr>
          <w:kern w:val="3"/>
          <w:sz w:val="24"/>
          <w:szCs w:val="24"/>
          <w:lang w:val="lv-LV"/>
        </w:rPr>
        <w:t>s</w:t>
      </w:r>
      <w:r w:rsidRPr="00610B5C">
        <w:rPr>
          <w:kern w:val="3"/>
          <w:sz w:val="24"/>
          <w:szCs w:val="24"/>
          <w:lang w:val="lv-LV"/>
        </w:rPr>
        <w:t>,</w:t>
      </w:r>
      <w:r w:rsidR="008424F8" w:rsidRPr="00CB6B73">
        <w:rPr>
          <w:color w:val="auto"/>
          <w:kern w:val="3"/>
          <w:sz w:val="24"/>
          <w:szCs w:val="24"/>
          <w:lang w:val="lv-LV" w:eastAsia="ar-SA"/>
        </w:rPr>
        <w:t xml:space="preserve"> kas izmantos </w:t>
      </w:r>
      <w:proofErr w:type="spellStart"/>
      <w:r w:rsidR="00CC7F49" w:rsidRPr="00CB6B73">
        <w:rPr>
          <w:color w:val="auto"/>
          <w:kern w:val="3"/>
          <w:sz w:val="24"/>
          <w:szCs w:val="24"/>
          <w:lang w:val="lv-LV" w:eastAsia="ar-SA"/>
        </w:rPr>
        <w:t>programmsaskarnes</w:t>
      </w:r>
      <w:proofErr w:type="spellEnd"/>
      <w:r w:rsidR="008424F8" w:rsidRPr="00CB6B73">
        <w:rPr>
          <w:color w:val="auto"/>
          <w:kern w:val="3"/>
          <w:sz w:val="24"/>
          <w:szCs w:val="24"/>
          <w:lang w:val="lv-LV" w:eastAsia="ar-SA"/>
        </w:rPr>
        <w:t xml:space="preserve"> </w:t>
      </w:r>
      <w:proofErr w:type="spellStart"/>
      <w:r w:rsidR="008424F8" w:rsidRPr="00CB6B73">
        <w:rPr>
          <w:color w:val="auto"/>
          <w:kern w:val="3"/>
          <w:sz w:val="24"/>
          <w:szCs w:val="24"/>
          <w:lang w:val="lv-LV" w:eastAsia="ar-SA"/>
        </w:rPr>
        <w:t>pieslēgum</w:t>
      </w:r>
      <w:r w:rsidR="00CC7F49" w:rsidRPr="00CB6B73">
        <w:rPr>
          <w:color w:val="auto"/>
          <w:kern w:val="3"/>
          <w:sz w:val="24"/>
          <w:szCs w:val="24"/>
          <w:lang w:val="lv-LV" w:eastAsia="ar-SA"/>
        </w:rPr>
        <w:t>u</w:t>
      </w:r>
      <w:proofErr w:type="spellEnd"/>
      <w:r w:rsidR="008424F8" w:rsidRPr="00CB6B73">
        <w:rPr>
          <w:color w:val="auto"/>
          <w:kern w:val="3"/>
          <w:sz w:val="24"/>
          <w:szCs w:val="24"/>
          <w:lang w:val="lv-LV" w:eastAsia="ar-SA"/>
        </w:rPr>
        <w:t xml:space="preserve"> e-adreses sistēmai, nepieciešams savlaicīgi plānot savā budžetā attiecīgās aktivitātes, lai to nodrošinātu līdz 2018.</w:t>
      </w:r>
      <w:r w:rsidR="008F0855">
        <w:rPr>
          <w:color w:val="auto"/>
          <w:kern w:val="3"/>
          <w:sz w:val="24"/>
          <w:szCs w:val="24"/>
          <w:lang w:val="lv-LV" w:eastAsia="ar-SA"/>
        </w:rPr>
        <w:t> </w:t>
      </w:r>
      <w:r w:rsidR="008424F8" w:rsidRPr="00CB6B73">
        <w:rPr>
          <w:color w:val="auto"/>
          <w:kern w:val="3"/>
          <w:sz w:val="24"/>
          <w:szCs w:val="24"/>
          <w:lang w:val="lv-LV" w:eastAsia="ar-SA"/>
        </w:rPr>
        <w:t>gada 1.</w:t>
      </w:r>
      <w:r w:rsidR="008F0855">
        <w:rPr>
          <w:color w:val="auto"/>
          <w:kern w:val="3"/>
          <w:sz w:val="24"/>
          <w:szCs w:val="24"/>
          <w:lang w:val="lv-LV" w:eastAsia="ar-SA"/>
        </w:rPr>
        <w:t> </w:t>
      </w:r>
      <w:r w:rsidR="007C6E89" w:rsidRPr="00CB6B73">
        <w:rPr>
          <w:color w:val="auto"/>
          <w:kern w:val="3"/>
          <w:sz w:val="24"/>
          <w:szCs w:val="24"/>
          <w:lang w:val="lv-LV" w:eastAsia="ar-SA"/>
        </w:rPr>
        <w:t>jūnijam</w:t>
      </w:r>
      <w:r w:rsidR="008424F8" w:rsidRPr="00CB6B73">
        <w:rPr>
          <w:color w:val="auto"/>
          <w:kern w:val="3"/>
          <w:sz w:val="24"/>
          <w:szCs w:val="24"/>
          <w:lang w:val="lv-LV" w:eastAsia="ar-SA"/>
        </w:rPr>
        <w:t>.</w:t>
      </w:r>
    </w:p>
    <w:p w14:paraId="2D5B3012" w14:textId="65E70171" w:rsidR="00834EB1" w:rsidRPr="00CB6B73" w:rsidRDefault="007C45FB" w:rsidP="00DD63CE">
      <w:pPr>
        <w:pStyle w:val="CommentText"/>
        <w:numPr>
          <w:ilvl w:val="0"/>
          <w:numId w:val="5"/>
        </w:numPr>
        <w:tabs>
          <w:tab w:val="left" w:pos="1134"/>
        </w:tabs>
        <w:ind w:left="0" w:firstLine="709"/>
        <w:jc w:val="both"/>
        <w:rPr>
          <w:color w:val="auto"/>
          <w:kern w:val="3"/>
          <w:sz w:val="24"/>
          <w:szCs w:val="24"/>
          <w:lang w:val="lv-LV" w:eastAsia="ar-SA"/>
        </w:rPr>
      </w:pPr>
      <w:r w:rsidRPr="00CB6B73">
        <w:rPr>
          <w:color w:val="auto"/>
          <w:kern w:val="3"/>
          <w:sz w:val="24"/>
          <w:szCs w:val="24"/>
          <w:lang w:val="lv-LV" w:eastAsia="ar-SA"/>
        </w:rPr>
        <w:t>Pieņemt zināšanai, ka t</w:t>
      </w:r>
      <w:r w:rsidR="008424F8" w:rsidRPr="00CB6B73">
        <w:rPr>
          <w:color w:val="auto"/>
          <w:kern w:val="3"/>
          <w:sz w:val="24"/>
          <w:szCs w:val="24"/>
          <w:lang w:val="lv-LV" w:eastAsia="ar-SA"/>
        </w:rPr>
        <w:t xml:space="preserve">iešās pārvaldes iestādēm, kurām vēl nav </w:t>
      </w:r>
      <w:proofErr w:type="spellStart"/>
      <w:r w:rsidR="008424F8" w:rsidRPr="00CB6B73">
        <w:rPr>
          <w:color w:val="auto"/>
          <w:kern w:val="3"/>
          <w:sz w:val="24"/>
          <w:szCs w:val="24"/>
          <w:lang w:val="lv-LV" w:eastAsia="ar-SA"/>
        </w:rPr>
        <w:t>pieslēgums</w:t>
      </w:r>
      <w:proofErr w:type="spellEnd"/>
      <w:r w:rsidR="008424F8" w:rsidRPr="00CB6B73">
        <w:rPr>
          <w:color w:val="auto"/>
          <w:kern w:val="3"/>
          <w:sz w:val="24"/>
          <w:szCs w:val="24"/>
          <w:lang w:val="lv-LV" w:eastAsia="ar-SA"/>
        </w:rPr>
        <w:t xml:space="preserve"> DIV, ir nepieciešams savlaicīgi nodrošināt </w:t>
      </w:r>
      <w:proofErr w:type="spellStart"/>
      <w:r w:rsidR="008424F8" w:rsidRPr="00CB6B73">
        <w:rPr>
          <w:color w:val="auto"/>
          <w:kern w:val="3"/>
          <w:sz w:val="24"/>
          <w:szCs w:val="24"/>
          <w:lang w:val="lv-LV" w:eastAsia="ar-SA"/>
        </w:rPr>
        <w:t>pieslēgumu</w:t>
      </w:r>
      <w:proofErr w:type="spellEnd"/>
      <w:r w:rsidR="008424F8" w:rsidRPr="00CB6B73">
        <w:rPr>
          <w:color w:val="auto"/>
          <w:kern w:val="3"/>
          <w:sz w:val="24"/>
          <w:szCs w:val="24"/>
          <w:lang w:val="lv-LV" w:eastAsia="ar-SA"/>
        </w:rPr>
        <w:t xml:space="preserve"> DIV līdz 2017.</w:t>
      </w:r>
      <w:r w:rsidR="008F0855">
        <w:rPr>
          <w:color w:val="auto"/>
          <w:kern w:val="3"/>
          <w:sz w:val="24"/>
          <w:szCs w:val="24"/>
          <w:lang w:val="lv-LV" w:eastAsia="ar-SA"/>
        </w:rPr>
        <w:t> </w:t>
      </w:r>
      <w:r w:rsidR="008424F8" w:rsidRPr="00CB6B73">
        <w:rPr>
          <w:color w:val="auto"/>
          <w:kern w:val="3"/>
          <w:sz w:val="24"/>
          <w:szCs w:val="24"/>
          <w:lang w:val="lv-LV" w:eastAsia="ar-SA"/>
        </w:rPr>
        <w:t>gada 1.</w:t>
      </w:r>
      <w:r w:rsidR="008F0855">
        <w:rPr>
          <w:color w:val="auto"/>
          <w:kern w:val="3"/>
          <w:sz w:val="24"/>
          <w:szCs w:val="24"/>
          <w:lang w:val="lv-LV" w:eastAsia="ar-SA"/>
        </w:rPr>
        <w:t> </w:t>
      </w:r>
      <w:r w:rsidR="008424F8" w:rsidRPr="00CB6B73">
        <w:rPr>
          <w:color w:val="auto"/>
          <w:kern w:val="3"/>
          <w:sz w:val="24"/>
          <w:szCs w:val="24"/>
          <w:lang w:val="lv-LV" w:eastAsia="ar-SA"/>
        </w:rPr>
        <w:t>septembrim, saskaņā ar Ministru kabineta 2015.</w:t>
      </w:r>
      <w:r w:rsidR="008F0855">
        <w:rPr>
          <w:color w:val="auto"/>
          <w:kern w:val="3"/>
          <w:sz w:val="24"/>
          <w:szCs w:val="24"/>
          <w:lang w:val="lv-LV" w:eastAsia="ar-SA"/>
        </w:rPr>
        <w:t> </w:t>
      </w:r>
      <w:r w:rsidR="008424F8" w:rsidRPr="00CB6B73">
        <w:rPr>
          <w:color w:val="auto"/>
          <w:kern w:val="3"/>
          <w:sz w:val="24"/>
          <w:szCs w:val="24"/>
          <w:lang w:val="lv-LV" w:eastAsia="ar-SA"/>
        </w:rPr>
        <w:t>gada 3.</w:t>
      </w:r>
      <w:r w:rsidR="008F0855">
        <w:rPr>
          <w:color w:val="auto"/>
          <w:kern w:val="3"/>
          <w:sz w:val="24"/>
          <w:szCs w:val="24"/>
          <w:lang w:val="lv-LV" w:eastAsia="ar-SA"/>
        </w:rPr>
        <w:t> </w:t>
      </w:r>
      <w:r w:rsidR="008424F8" w:rsidRPr="00CB6B73">
        <w:rPr>
          <w:color w:val="auto"/>
          <w:kern w:val="3"/>
          <w:sz w:val="24"/>
          <w:szCs w:val="24"/>
          <w:lang w:val="lv-LV" w:eastAsia="ar-SA"/>
        </w:rPr>
        <w:t xml:space="preserve">novembra sēdes </w:t>
      </w:r>
      <w:proofErr w:type="spellStart"/>
      <w:r w:rsidR="008424F8" w:rsidRPr="00CB6B73">
        <w:rPr>
          <w:color w:val="auto"/>
          <w:kern w:val="3"/>
          <w:sz w:val="24"/>
          <w:szCs w:val="24"/>
          <w:lang w:val="lv-LV" w:eastAsia="ar-SA"/>
        </w:rPr>
        <w:t>protokollēmumā</w:t>
      </w:r>
      <w:proofErr w:type="spellEnd"/>
      <w:r w:rsidR="008424F8" w:rsidRPr="00CB6B73">
        <w:rPr>
          <w:color w:val="auto"/>
          <w:kern w:val="3"/>
          <w:sz w:val="24"/>
          <w:szCs w:val="24"/>
          <w:lang w:val="lv-LV" w:eastAsia="ar-SA"/>
        </w:rPr>
        <w:t xml:space="preserve"> noteikto.</w:t>
      </w:r>
    </w:p>
    <w:p w14:paraId="6AA1B9AD" w14:textId="30B30C23" w:rsidR="00834EB1" w:rsidRDefault="00501D87" w:rsidP="00DD63CE">
      <w:pPr>
        <w:pStyle w:val="CommentText"/>
        <w:numPr>
          <w:ilvl w:val="0"/>
          <w:numId w:val="5"/>
        </w:numPr>
        <w:tabs>
          <w:tab w:val="left" w:pos="1134"/>
        </w:tabs>
        <w:ind w:left="0" w:firstLine="709"/>
        <w:jc w:val="both"/>
        <w:rPr>
          <w:rFonts w:eastAsia="Calibri"/>
          <w:color w:val="auto"/>
          <w:kern w:val="3"/>
          <w:sz w:val="24"/>
          <w:szCs w:val="24"/>
          <w:lang w:val="lv-LV"/>
        </w:rPr>
      </w:pPr>
      <w:r w:rsidRPr="00834EB1">
        <w:rPr>
          <w:color w:val="auto"/>
          <w:kern w:val="3"/>
          <w:sz w:val="24"/>
          <w:szCs w:val="24"/>
          <w:lang w:val="lv-LV" w:eastAsia="ar-SA"/>
        </w:rPr>
        <w:t>Pieņemt zināšanai, ka m</w:t>
      </w:r>
      <w:r w:rsidR="008424F8" w:rsidRPr="00834EB1">
        <w:rPr>
          <w:color w:val="auto"/>
          <w:kern w:val="3"/>
          <w:sz w:val="24"/>
          <w:szCs w:val="24"/>
          <w:lang w:val="lv-LV" w:eastAsia="ar-SA"/>
        </w:rPr>
        <w:t>inistrijām ir savlaicīgi jānodrošina e-adreses tiesiskā regulējuma izstrādi saskaņā ar Likumu un Ministru kabineta 2016.</w:t>
      </w:r>
      <w:r w:rsidR="008F0855">
        <w:rPr>
          <w:color w:val="auto"/>
          <w:kern w:val="3"/>
          <w:sz w:val="24"/>
          <w:szCs w:val="24"/>
          <w:lang w:val="lv-LV" w:eastAsia="ar-SA"/>
        </w:rPr>
        <w:t> </w:t>
      </w:r>
      <w:r w:rsidR="008424F8" w:rsidRPr="00834EB1">
        <w:rPr>
          <w:color w:val="auto"/>
          <w:kern w:val="3"/>
          <w:sz w:val="24"/>
          <w:szCs w:val="24"/>
          <w:lang w:val="lv-LV" w:eastAsia="ar-SA"/>
        </w:rPr>
        <w:t>gada 5.</w:t>
      </w:r>
      <w:r w:rsidR="008F0855">
        <w:rPr>
          <w:color w:val="auto"/>
          <w:kern w:val="3"/>
          <w:sz w:val="24"/>
          <w:szCs w:val="24"/>
          <w:lang w:val="lv-LV" w:eastAsia="ar-SA"/>
        </w:rPr>
        <w:t> </w:t>
      </w:r>
      <w:r w:rsidR="008424F8" w:rsidRPr="00834EB1">
        <w:rPr>
          <w:color w:val="auto"/>
          <w:kern w:val="3"/>
          <w:sz w:val="24"/>
          <w:szCs w:val="24"/>
          <w:lang w:val="lv-LV" w:eastAsia="ar-SA"/>
        </w:rPr>
        <w:t xml:space="preserve">janvāra sēdes </w:t>
      </w:r>
      <w:proofErr w:type="spellStart"/>
      <w:r w:rsidR="008424F8" w:rsidRPr="00834EB1">
        <w:rPr>
          <w:color w:val="auto"/>
          <w:kern w:val="3"/>
          <w:sz w:val="24"/>
          <w:szCs w:val="24"/>
          <w:lang w:val="lv-LV" w:eastAsia="ar-SA"/>
        </w:rPr>
        <w:t>protokollēmumā</w:t>
      </w:r>
      <w:proofErr w:type="spellEnd"/>
      <w:r w:rsidR="008424F8" w:rsidRPr="00834EB1">
        <w:rPr>
          <w:color w:val="auto"/>
          <w:kern w:val="3"/>
          <w:sz w:val="24"/>
          <w:szCs w:val="24"/>
          <w:lang w:val="lv-LV" w:eastAsia="ar-SA"/>
        </w:rPr>
        <w:t xml:space="preserve"> noteikto</w:t>
      </w:r>
      <w:r w:rsidR="00834EB1" w:rsidRPr="00834EB1">
        <w:rPr>
          <w:color w:val="auto"/>
          <w:kern w:val="3"/>
          <w:sz w:val="24"/>
          <w:szCs w:val="24"/>
          <w:lang w:val="lv-LV" w:eastAsia="ar-SA"/>
        </w:rPr>
        <w:t xml:space="preserve">, </w:t>
      </w:r>
      <w:r w:rsidR="00834EB1" w:rsidRPr="00834EB1">
        <w:rPr>
          <w:rFonts w:eastAsia="Calibri"/>
          <w:color w:val="auto"/>
          <w:kern w:val="3"/>
          <w:sz w:val="24"/>
          <w:szCs w:val="24"/>
          <w:lang w:val="lv-LV"/>
        </w:rPr>
        <w:t>kā arī iestādes procesu, t.sk., e-pakalpojuma pielāgošanu oficiālās elektroniskās adreses risinājumam.</w:t>
      </w:r>
    </w:p>
    <w:p w14:paraId="4CBB2234" w14:textId="77777777" w:rsidR="00834EB1" w:rsidRPr="00610B5C" w:rsidRDefault="00834EB1" w:rsidP="00DD63CE">
      <w:pPr>
        <w:numPr>
          <w:ilvl w:val="0"/>
          <w:numId w:val="5"/>
        </w:numPr>
        <w:tabs>
          <w:tab w:val="center" w:pos="851"/>
          <w:tab w:val="left" w:pos="1134"/>
        </w:tabs>
        <w:ind w:left="0" w:firstLine="709"/>
        <w:jc w:val="both"/>
        <w:textAlignment w:val="auto"/>
        <w:rPr>
          <w:rFonts w:ascii="Times New Roman" w:hAnsi="Times New Roman"/>
          <w:color w:val="auto"/>
        </w:rPr>
      </w:pPr>
      <w:r w:rsidRPr="00610B5C">
        <w:rPr>
          <w:rFonts w:ascii="Times New Roman" w:hAnsi="Times New Roman"/>
          <w:color w:val="auto"/>
        </w:rPr>
        <w:t xml:space="preserve">Pieņemt zināšanai, ka ir nepieciešams nodrošināt finansējumu centralizēto risinājumu, tai skaitā, oficiālo elektronisko adrešu informācijas sistēmas uzturēšanu, uzturēšanai paredzot finanšu līdzekļus valsts budžetā. </w:t>
      </w:r>
    </w:p>
    <w:p w14:paraId="421BF97C" w14:textId="5869A38A" w:rsidR="00834EB1" w:rsidRPr="00610B5C" w:rsidRDefault="00834EB1" w:rsidP="00DD63CE">
      <w:pPr>
        <w:numPr>
          <w:ilvl w:val="0"/>
          <w:numId w:val="5"/>
        </w:numPr>
        <w:tabs>
          <w:tab w:val="center" w:pos="851"/>
          <w:tab w:val="left" w:pos="1134"/>
        </w:tabs>
        <w:ind w:left="0" w:firstLine="709"/>
        <w:jc w:val="both"/>
        <w:textAlignment w:val="auto"/>
        <w:rPr>
          <w:rFonts w:ascii="Times New Roman" w:hAnsi="Times New Roman"/>
          <w:color w:val="auto"/>
        </w:rPr>
      </w:pPr>
      <w:r w:rsidRPr="00610B5C">
        <w:rPr>
          <w:rFonts w:ascii="Times New Roman" w:hAnsi="Times New Roman"/>
          <w:color w:val="auto"/>
        </w:rPr>
        <w:t>Jautājumu par papildu valsts budžeta līdzekļa piešķiršanu atbilstoši Oficiālās elektroniskās adreses likumā paredzēto pasākumu izpildei (V</w:t>
      </w:r>
      <w:r w:rsidR="008F0855">
        <w:rPr>
          <w:rFonts w:ascii="Times New Roman" w:hAnsi="Times New Roman"/>
          <w:color w:val="auto"/>
        </w:rPr>
        <w:t>RAA</w:t>
      </w:r>
      <w:r w:rsidRPr="00610B5C">
        <w:rPr>
          <w:rFonts w:ascii="Times New Roman" w:hAnsi="Times New Roman"/>
          <w:color w:val="auto"/>
        </w:rPr>
        <w:t xml:space="preserve"> nepieciešamo finansējumu darbavietu uzturēšanai un darbinieku atlīdzībai) izskatīt Ministru kabinetā likumprojekta </w:t>
      </w:r>
      <w:r w:rsidR="008F0855">
        <w:rPr>
          <w:rFonts w:ascii="Times New Roman" w:hAnsi="Times New Roman"/>
          <w:color w:val="auto"/>
        </w:rPr>
        <w:t>„</w:t>
      </w:r>
      <w:r w:rsidRPr="00610B5C">
        <w:rPr>
          <w:rFonts w:ascii="Times New Roman" w:hAnsi="Times New Roman"/>
          <w:color w:val="auto"/>
        </w:rPr>
        <w:t xml:space="preserve">Par valsts budžetu 2018.gadam” un likumprojekta </w:t>
      </w:r>
      <w:r w:rsidR="008F0855">
        <w:rPr>
          <w:rFonts w:ascii="Times New Roman" w:hAnsi="Times New Roman"/>
          <w:color w:val="auto"/>
        </w:rPr>
        <w:t>„</w:t>
      </w:r>
      <w:r w:rsidRPr="00610B5C">
        <w:rPr>
          <w:rFonts w:ascii="Times New Roman" w:hAnsi="Times New Roman"/>
          <w:color w:val="auto"/>
        </w:rPr>
        <w:t xml:space="preserve">Par vidēja termiņa budžeta ietvaru 2018., 2019. un 2020. gadam” sagatavošanas procesā kopā ar visu ministriju un centrālo valsts iestāžu iesniegtajiem priekšlikumiem jaunajām politikas iniciatīvām. </w:t>
      </w:r>
    </w:p>
    <w:p w14:paraId="0272944C" w14:textId="43680386" w:rsidR="008424F8" w:rsidRPr="00CB6B73" w:rsidRDefault="00834EB1" w:rsidP="00DD63CE">
      <w:pPr>
        <w:numPr>
          <w:ilvl w:val="0"/>
          <w:numId w:val="5"/>
        </w:numPr>
        <w:tabs>
          <w:tab w:val="center" w:pos="851"/>
          <w:tab w:val="left" w:pos="1134"/>
        </w:tabs>
        <w:autoSpaceDN/>
        <w:ind w:left="0" w:firstLine="709"/>
        <w:jc w:val="both"/>
        <w:textAlignment w:val="auto"/>
        <w:rPr>
          <w:rFonts w:ascii="Times New Roman" w:hAnsi="Times New Roman"/>
          <w:color w:val="auto"/>
        </w:rPr>
      </w:pPr>
      <w:r w:rsidRPr="00820E42">
        <w:rPr>
          <w:rFonts w:ascii="Times New Roman" w:hAnsi="Times New Roman"/>
          <w:color w:val="auto"/>
        </w:rPr>
        <w:t xml:space="preserve"> </w:t>
      </w:r>
      <w:r w:rsidR="00820E42" w:rsidRPr="00820E42">
        <w:rPr>
          <w:rFonts w:ascii="Times New Roman" w:hAnsi="Times New Roman"/>
          <w:color w:val="auto"/>
        </w:rPr>
        <w:t>Aicināt p</w:t>
      </w:r>
      <w:r w:rsidR="00E63C13" w:rsidRPr="00CB6B73">
        <w:rPr>
          <w:rFonts w:ascii="Times New Roman" w:hAnsi="Times New Roman"/>
          <w:color w:val="auto"/>
        </w:rPr>
        <w:t xml:space="preserve">ašvaldībām </w:t>
      </w:r>
      <w:r w:rsidR="008424F8" w:rsidRPr="00CB6B73">
        <w:rPr>
          <w:rFonts w:ascii="Times New Roman" w:hAnsi="Times New Roman"/>
          <w:color w:val="auto"/>
        </w:rPr>
        <w:t>savlaicīgi pieņem</w:t>
      </w:r>
      <w:r w:rsidR="00D40D5E" w:rsidRPr="00CB6B73">
        <w:rPr>
          <w:rFonts w:ascii="Times New Roman" w:hAnsi="Times New Roman"/>
          <w:color w:val="auto"/>
        </w:rPr>
        <w:t>t</w:t>
      </w:r>
      <w:r w:rsidR="008424F8" w:rsidRPr="00CB6B73">
        <w:rPr>
          <w:rFonts w:ascii="Times New Roman" w:hAnsi="Times New Roman"/>
          <w:color w:val="auto"/>
        </w:rPr>
        <w:t xml:space="preserve"> lēmumu par piemērotāko risinājumu, lai nodrošinātu pašvaldību un to iestāžu </w:t>
      </w:r>
      <w:proofErr w:type="spellStart"/>
      <w:r w:rsidR="008424F8" w:rsidRPr="00CB6B73">
        <w:rPr>
          <w:rFonts w:ascii="Times New Roman" w:hAnsi="Times New Roman"/>
          <w:color w:val="auto"/>
        </w:rPr>
        <w:t>pieslēgumu</w:t>
      </w:r>
      <w:proofErr w:type="spellEnd"/>
      <w:r w:rsidR="008424F8" w:rsidRPr="00CB6B73">
        <w:rPr>
          <w:rFonts w:ascii="Times New Roman" w:hAnsi="Times New Roman"/>
          <w:color w:val="auto"/>
        </w:rPr>
        <w:t xml:space="preserve"> e-adrese</w:t>
      </w:r>
      <w:r w:rsidR="00A12878" w:rsidRPr="00CB6B73">
        <w:rPr>
          <w:rFonts w:ascii="Times New Roman" w:hAnsi="Times New Roman"/>
          <w:color w:val="auto"/>
        </w:rPr>
        <w:t>i</w:t>
      </w:r>
      <w:r w:rsidR="008424F8" w:rsidRPr="00CB6B73">
        <w:rPr>
          <w:rFonts w:ascii="Times New Roman" w:hAnsi="Times New Roman"/>
          <w:color w:val="auto"/>
        </w:rPr>
        <w:t>, pēc nepieciešamības un iespējām</w:t>
      </w:r>
      <w:r w:rsidR="00083C75" w:rsidRPr="00301C29">
        <w:rPr>
          <w:rFonts w:ascii="Times New Roman" w:hAnsi="Times New Roman"/>
          <w:color w:val="auto"/>
        </w:rPr>
        <w:t>, tai skaitā</w:t>
      </w:r>
      <w:r w:rsidR="008424F8" w:rsidRPr="00CB6B73">
        <w:rPr>
          <w:rFonts w:ascii="Times New Roman" w:hAnsi="Times New Roman"/>
          <w:color w:val="auto"/>
        </w:rPr>
        <w:t xml:space="preserve"> paredzot ERAF finansējuma izmantošanu un aktivitāšu īstenošanu darbības programmas </w:t>
      </w:r>
      <w:r w:rsidR="008F0855">
        <w:rPr>
          <w:rFonts w:ascii="Times New Roman" w:hAnsi="Times New Roman"/>
          <w:color w:val="auto"/>
        </w:rPr>
        <w:t>„</w:t>
      </w:r>
      <w:r w:rsidR="008424F8" w:rsidRPr="00CB6B73">
        <w:rPr>
          <w:rFonts w:ascii="Times New Roman" w:hAnsi="Times New Roman"/>
          <w:color w:val="auto"/>
        </w:rPr>
        <w:t>Izaugsme un nodarbinātība</w:t>
      </w:r>
      <w:r w:rsidR="008F0855">
        <w:rPr>
          <w:rFonts w:ascii="Times New Roman" w:hAnsi="Times New Roman"/>
          <w:color w:val="auto"/>
        </w:rPr>
        <w:t>”</w:t>
      </w:r>
      <w:r w:rsidR="008424F8" w:rsidRPr="00CB6B73">
        <w:rPr>
          <w:rFonts w:ascii="Times New Roman" w:hAnsi="Times New Roman"/>
          <w:color w:val="auto"/>
        </w:rPr>
        <w:t xml:space="preserve"> 2.2.1.</w:t>
      </w:r>
      <w:r w:rsidR="008F0855">
        <w:rPr>
          <w:rFonts w:ascii="Times New Roman" w:hAnsi="Times New Roman"/>
          <w:color w:val="auto"/>
        </w:rPr>
        <w:t> </w:t>
      </w:r>
      <w:r w:rsidR="008424F8" w:rsidRPr="00CB6B73">
        <w:rPr>
          <w:rFonts w:ascii="Times New Roman" w:hAnsi="Times New Roman"/>
          <w:color w:val="auto"/>
        </w:rPr>
        <w:t xml:space="preserve">specifiskā atbalsta mērķa </w:t>
      </w:r>
      <w:r w:rsidR="008F0855">
        <w:rPr>
          <w:rFonts w:ascii="Times New Roman" w:hAnsi="Times New Roman"/>
          <w:color w:val="auto"/>
        </w:rPr>
        <w:t>„</w:t>
      </w:r>
      <w:r w:rsidR="008424F8" w:rsidRPr="00CB6B73">
        <w:rPr>
          <w:rFonts w:ascii="Times New Roman" w:hAnsi="Times New Roman"/>
          <w:color w:val="auto"/>
        </w:rPr>
        <w:t xml:space="preserve">Nodrošināt publisko datu </w:t>
      </w:r>
      <w:proofErr w:type="spellStart"/>
      <w:r w:rsidR="008424F8" w:rsidRPr="00CB6B73">
        <w:rPr>
          <w:rFonts w:ascii="Times New Roman" w:hAnsi="Times New Roman"/>
          <w:color w:val="auto"/>
        </w:rPr>
        <w:t>atkalizmantošanas</w:t>
      </w:r>
      <w:proofErr w:type="spellEnd"/>
      <w:r w:rsidR="008424F8" w:rsidRPr="00CB6B73">
        <w:rPr>
          <w:rFonts w:ascii="Times New Roman" w:hAnsi="Times New Roman"/>
          <w:color w:val="auto"/>
        </w:rPr>
        <w:t xml:space="preserve"> pieaugumu un efektīvu publiskās pārvaldes un privātā sektora mijiedarbību</w:t>
      </w:r>
      <w:r w:rsidR="008F0855">
        <w:rPr>
          <w:rFonts w:ascii="Times New Roman" w:hAnsi="Times New Roman"/>
          <w:color w:val="auto"/>
        </w:rPr>
        <w:t>”</w:t>
      </w:r>
      <w:r w:rsidR="008424F8" w:rsidRPr="00CB6B73">
        <w:rPr>
          <w:rFonts w:ascii="Times New Roman" w:hAnsi="Times New Roman"/>
          <w:color w:val="auto"/>
        </w:rPr>
        <w:t xml:space="preserve"> 2.2.1.1.</w:t>
      </w:r>
      <w:r w:rsidR="008F0855">
        <w:rPr>
          <w:rFonts w:ascii="Times New Roman" w:hAnsi="Times New Roman"/>
          <w:color w:val="auto"/>
        </w:rPr>
        <w:t> </w:t>
      </w:r>
      <w:r w:rsidR="008424F8" w:rsidRPr="00CB6B73">
        <w:rPr>
          <w:rFonts w:ascii="Times New Roman" w:hAnsi="Times New Roman"/>
          <w:color w:val="auto"/>
        </w:rPr>
        <w:t xml:space="preserve">pasākuma </w:t>
      </w:r>
      <w:r w:rsidR="008F0855">
        <w:rPr>
          <w:rFonts w:ascii="Times New Roman" w:hAnsi="Times New Roman"/>
          <w:color w:val="auto"/>
        </w:rPr>
        <w:t>„</w:t>
      </w:r>
      <w:r w:rsidR="008424F8" w:rsidRPr="00CB6B73">
        <w:rPr>
          <w:rFonts w:ascii="Times New Roman" w:hAnsi="Times New Roman"/>
          <w:color w:val="auto"/>
        </w:rPr>
        <w:t>Centralizētu publiskās pārvaldes IKT platformu izveide, publiskās pārvaldes procesu optimizēšana un attīstība</w:t>
      </w:r>
      <w:r w:rsidR="008F0855">
        <w:rPr>
          <w:rFonts w:ascii="Times New Roman" w:hAnsi="Times New Roman"/>
          <w:color w:val="auto"/>
        </w:rPr>
        <w:t>”</w:t>
      </w:r>
      <w:r w:rsidR="008424F8" w:rsidRPr="00CB6B73">
        <w:rPr>
          <w:rFonts w:ascii="Times New Roman" w:hAnsi="Times New Roman"/>
          <w:color w:val="auto"/>
        </w:rPr>
        <w:t xml:space="preserve"> projektu ietvaros.</w:t>
      </w:r>
    </w:p>
    <w:p w14:paraId="05F4E0F5" w14:textId="77777777" w:rsidR="00C37390" w:rsidRPr="002E2FAC" w:rsidRDefault="00C37390" w:rsidP="00DD63CE">
      <w:pPr>
        <w:numPr>
          <w:ilvl w:val="0"/>
          <w:numId w:val="5"/>
        </w:numPr>
        <w:tabs>
          <w:tab w:val="center" w:pos="851"/>
          <w:tab w:val="left" w:pos="1134"/>
        </w:tabs>
        <w:autoSpaceDN/>
        <w:ind w:left="0" w:firstLine="709"/>
        <w:jc w:val="both"/>
        <w:textAlignment w:val="auto"/>
        <w:rPr>
          <w:rFonts w:ascii="Times New Roman" w:hAnsi="Times New Roman"/>
          <w:color w:val="auto"/>
        </w:rPr>
      </w:pPr>
      <w:r w:rsidRPr="002E2FAC">
        <w:rPr>
          <w:rFonts w:ascii="Times New Roman" w:hAnsi="Times New Roman"/>
          <w:color w:val="auto"/>
        </w:rPr>
        <w:t>Pieņemt zināšanai, ka, lai nodrošinātu datu pieejamību e-adreses izveidei un e-adreses kataloga aktualizācijai:</w:t>
      </w:r>
    </w:p>
    <w:p w14:paraId="15712AD6" w14:textId="5637F0AE" w:rsidR="00744ADF" w:rsidRPr="00744ADF" w:rsidRDefault="00744ADF" w:rsidP="00DD63CE">
      <w:pPr>
        <w:numPr>
          <w:ilvl w:val="1"/>
          <w:numId w:val="5"/>
        </w:numPr>
        <w:tabs>
          <w:tab w:val="center" w:pos="851"/>
          <w:tab w:val="left" w:pos="1134"/>
          <w:tab w:val="left" w:pos="1701"/>
        </w:tabs>
        <w:autoSpaceDN/>
        <w:ind w:left="0" w:firstLine="1135"/>
        <w:jc w:val="both"/>
        <w:textAlignment w:val="auto"/>
        <w:rPr>
          <w:rFonts w:ascii="Times New Roman" w:hAnsi="Times New Roman"/>
          <w:color w:val="auto"/>
        </w:rPr>
      </w:pPr>
      <w:r w:rsidRPr="00744ADF">
        <w:rPr>
          <w:rFonts w:ascii="Times New Roman" w:hAnsi="Times New Roman"/>
          <w:color w:val="auto"/>
        </w:rPr>
        <w:t>Finanšu ministrija (Valsts ieņēmumu dienests) nodrošina informāciju par valsts iestādēm (Tiešās pārvaldes iestādes, valsts institūcija, kas nav padota Ministru kabine</w:t>
      </w:r>
      <w:r w:rsidR="00002116">
        <w:rPr>
          <w:rFonts w:ascii="Times New Roman" w:hAnsi="Times New Roman"/>
          <w:color w:val="auto"/>
        </w:rPr>
        <w:t>t</w:t>
      </w:r>
      <w:r w:rsidRPr="00744ADF">
        <w:rPr>
          <w:rFonts w:ascii="Times New Roman" w:hAnsi="Times New Roman"/>
          <w:color w:val="auto"/>
        </w:rPr>
        <w:t>am, atvasināta publiska persona (pašvaldības) un tās iestāde</w:t>
      </w:r>
      <w:r w:rsidR="00A55A27">
        <w:rPr>
          <w:rFonts w:ascii="Times New Roman" w:hAnsi="Times New Roman"/>
          <w:color w:val="auto"/>
        </w:rPr>
        <w:t>);</w:t>
      </w:r>
    </w:p>
    <w:p w14:paraId="31851D40" w14:textId="771A3A60" w:rsidR="00744ADF" w:rsidRPr="00744ADF" w:rsidRDefault="00744ADF" w:rsidP="00DD63CE">
      <w:pPr>
        <w:numPr>
          <w:ilvl w:val="1"/>
          <w:numId w:val="5"/>
        </w:numPr>
        <w:tabs>
          <w:tab w:val="center" w:pos="851"/>
          <w:tab w:val="left" w:pos="1134"/>
          <w:tab w:val="left" w:pos="1701"/>
        </w:tabs>
        <w:autoSpaceDN/>
        <w:ind w:left="0" w:firstLine="1135"/>
        <w:jc w:val="both"/>
        <w:textAlignment w:val="auto"/>
        <w:rPr>
          <w:rFonts w:ascii="Times New Roman" w:hAnsi="Times New Roman"/>
          <w:color w:val="auto"/>
        </w:rPr>
      </w:pPr>
      <w:r w:rsidRPr="00744ADF">
        <w:rPr>
          <w:rFonts w:ascii="Times New Roman" w:hAnsi="Times New Roman"/>
          <w:color w:val="auto"/>
        </w:rPr>
        <w:t>Tieslietu ministrija (Uzņēmumu reģistrs) nodrošina informāciju par valsts iestādēm (maksātnespējas procesa administratoriem);</w:t>
      </w:r>
    </w:p>
    <w:p w14:paraId="5ABFDAFE" w14:textId="05E770D3" w:rsidR="00744ADF" w:rsidRPr="00744ADF" w:rsidRDefault="00744ADF" w:rsidP="00DD63CE">
      <w:pPr>
        <w:numPr>
          <w:ilvl w:val="1"/>
          <w:numId w:val="5"/>
        </w:numPr>
        <w:tabs>
          <w:tab w:val="center" w:pos="851"/>
          <w:tab w:val="left" w:pos="1134"/>
          <w:tab w:val="left" w:pos="1701"/>
        </w:tabs>
        <w:autoSpaceDN/>
        <w:ind w:left="0" w:firstLine="1135"/>
        <w:jc w:val="both"/>
        <w:textAlignment w:val="auto"/>
        <w:rPr>
          <w:rFonts w:ascii="Times New Roman" w:hAnsi="Times New Roman"/>
          <w:color w:val="auto"/>
        </w:rPr>
      </w:pPr>
      <w:r w:rsidRPr="00744ADF">
        <w:rPr>
          <w:rFonts w:ascii="Times New Roman" w:hAnsi="Times New Roman"/>
          <w:color w:val="auto"/>
        </w:rPr>
        <w:t>Tieslietu ministrija (Tiesu administrācija) nodrošina informāciju par valsts iestādēm (tiesu iestādēm un zvērinātiem tiesu izpildītājiem);</w:t>
      </w:r>
    </w:p>
    <w:p w14:paraId="0D412BB3" w14:textId="17AE3CC5" w:rsidR="00744ADF" w:rsidRPr="00744ADF" w:rsidRDefault="00744ADF" w:rsidP="00DD63CE">
      <w:pPr>
        <w:numPr>
          <w:ilvl w:val="1"/>
          <w:numId w:val="5"/>
        </w:numPr>
        <w:tabs>
          <w:tab w:val="center" w:pos="851"/>
          <w:tab w:val="left" w:pos="1134"/>
          <w:tab w:val="left" w:pos="1701"/>
        </w:tabs>
        <w:autoSpaceDN/>
        <w:ind w:left="0" w:firstLine="1135"/>
        <w:jc w:val="both"/>
        <w:textAlignment w:val="auto"/>
        <w:rPr>
          <w:rFonts w:ascii="Times New Roman" w:hAnsi="Times New Roman"/>
          <w:color w:val="auto"/>
        </w:rPr>
      </w:pPr>
      <w:r w:rsidRPr="00744ADF">
        <w:rPr>
          <w:rFonts w:ascii="Times New Roman" w:hAnsi="Times New Roman"/>
          <w:color w:val="auto"/>
        </w:rPr>
        <w:lastRenderedPageBreak/>
        <w:t xml:space="preserve"> Latvijas Republikas Prokuratūra </w:t>
      </w:r>
      <w:r w:rsidR="00820E42">
        <w:rPr>
          <w:rFonts w:ascii="Times New Roman" w:hAnsi="Times New Roman"/>
          <w:color w:val="auto"/>
        </w:rPr>
        <w:t>sniedz</w:t>
      </w:r>
      <w:r w:rsidRPr="00744ADF">
        <w:rPr>
          <w:rFonts w:ascii="Times New Roman" w:hAnsi="Times New Roman"/>
          <w:color w:val="auto"/>
        </w:rPr>
        <w:t xml:space="preserve"> in</w:t>
      </w:r>
      <w:r w:rsidR="00820E42">
        <w:rPr>
          <w:rFonts w:ascii="Times New Roman" w:hAnsi="Times New Roman"/>
          <w:color w:val="auto"/>
        </w:rPr>
        <w:t>formāciju par valsts iestādēm (</w:t>
      </w:r>
      <w:r w:rsidRPr="00744ADF">
        <w:rPr>
          <w:rFonts w:ascii="Times New Roman" w:hAnsi="Times New Roman"/>
          <w:color w:val="auto"/>
        </w:rPr>
        <w:t>prokuratūrām);</w:t>
      </w:r>
    </w:p>
    <w:p w14:paraId="18363B4F" w14:textId="29E23349" w:rsidR="00744ADF" w:rsidRPr="00744ADF" w:rsidRDefault="00744ADF" w:rsidP="00DD63CE">
      <w:pPr>
        <w:numPr>
          <w:ilvl w:val="1"/>
          <w:numId w:val="5"/>
        </w:numPr>
        <w:tabs>
          <w:tab w:val="center" w:pos="851"/>
          <w:tab w:val="left" w:pos="1134"/>
          <w:tab w:val="left" w:pos="1701"/>
        </w:tabs>
        <w:autoSpaceDN/>
        <w:ind w:left="0" w:firstLine="1135"/>
        <w:jc w:val="both"/>
        <w:textAlignment w:val="auto"/>
        <w:rPr>
          <w:rFonts w:ascii="Times New Roman" w:hAnsi="Times New Roman"/>
          <w:color w:val="auto"/>
        </w:rPr>
      </w:pPr>
      <w:proofErr w:type="spellStart"/>
      <w:r w:rsidRPr="00744ADF">
        <w:rPr>
          <w:rFonts w:ascii="Times New Roman" w:hAnsi="Times New Roman"/>
          <w:color w:val="auto"/>
        </w:rPr>
        <w:t>Iekšlietu</w:t>
      </w:r>
      <w:proofErr w:type="spellEnd"/>
      <w:r w:rsidRPr="00744ADF">
        <w:rPr>
          <w:rFonts w:ascii="Times New Roman" w:hAnsi="Times New Roman"/>
          <w:color w:val="auto"/>
        </w:rPr>
        <w:t xml:space="preserve"> ministrija (Pilsonības un migrācijas lietu pārvalde) nodrošina informāciju par fiziskām personām;</w:t>
      </w:r>
    </w:p>
    <w:p w14:paraId="738E11E6" w14:textId="00068666" w:rsidR="00744ADF" w:rsidRPr="00744ADF" w:rsidRDefault="00744ADF" w:rsidP="00DD63CE">
      <w:pPr>
        <w:numPr>
          <w:ilvl w:val="1"/>
          <w:numId w:val="5"/>
        </w:numPr>
        <w:tabs>
          <w:tab w:val="center" w:pos="851"/>
          <w:tab w:val="left" w:pos="1134"/>
          <w:tab w:val="left" w:pos="1701"/>
        </w:tabs>
        <w:autoSpaceDN/>
        <w:ind w:left="0" w:firstLine="1135"/>
        <w:jc w:val="both"/>
        <w:textAlignment w:val="auto"/>
        <w:rPr>
          <w:rFonts w:ascii="Times New Roman" w:hAnsi="Times New Roman"/>
          <w:color w:val="auto"/>
        </w:rPr>
      </w:pPr>
      <w:r w:rsidRPr="00744ADF">
        <w:rPr>
          <w:rFonts w:ascii="Times New Roman" w:hAnsi="Times New Roman"/>
          <w:color w:val="auto"/>
        </w:rPr>
        <w:t>Tieslietu ministrija (Uzņēmumu reģistrs) nodrošina informāciju par reģistros reģistrētiem tiesību subjektiem;</w:t>
      </w:r>
    </w:p>
    <w:p w14:paraId="79D82ED5" w14:textId="5A3F4894" w:rsidR="002E2FAC" w:rsidRPr="00DD63CE" w:rsidRDefault="00744ADF" w:rsidP="00DD63CE">
      <w:pPr>
        <w:pStyle w:val="ListParagraph"/>
        <w:numPr>
          <w:ilvl w:val="1"/>
          <w:numId w:val="5"/>
        </w:numPr>
        <w:tabs>
          <w:tab w:val="left" w:pos="1134"/>
          <w:tab w:val="left" w:pos="1701"/>
        </w:tabs>
        <w:autoSpaceDN/>
        <w:spacing w:after="0" w:line="240" w:lineRule="auto"/>
        <w:ind w:left="0" w:firstLine="1135"/>
        <w:jc w:val="both"/>
        <w:textAlignment w:val="auto"/>
        <w:rPr>
          <w:rFonts w:ascii="Times New Roman" w:eastAsia="ヒラギノ角ゴ Pro W3" w:hAnsi="Times New Roman"/>
          <w:kern w:val="3"/>
          <w:sz w:val="24"/>
          <w:szCs w:val="24"/>
          <w:lang w:val="lv-LV" w:eastAsia="ar-SA"/>
        </w:rPr>
      </w:pPr>
      <w:r w:rsidRPr="00DD63CE">
        <w:rPr>
          <w:rFonts w:ascii="Times New Roman" w:eastAsia="ヒラギノ角ゴ Pro W3" w:hAnsi="Times New Roman"/>
          <w:kern w:val="3"/>
          <w:sz w:val="24"/>
          <w:szCs w:val="24"/>
          <w:lang w:val="lv-LV" w:eastAsia="ar-SA"/>
        </w:rPr>
        <w:t>Fina</w:t>
      </w:r>
      <w:bookmarkStart w:id="0" w:name="_GoBack"/>
      <w:bookmarkEnd w:id="0"/>
      <w:r w:rsidRPr="00DD63CE">
        <w:rPr>
          <w:rFonts w:ascii="Times New Roman" w:eastAsia="ヒラギノ角ゴ Pro W3" w:hAnsi="Times New Roman"/>
          <w:kern w:val="3"/>
          <w:sz w:val="24"/>
          <w:szCs w:val="24"/>
          <w:lang w:val="lv-LV" w:eastAsia="ar-SA"/>
        </w:rPr>
        <w:t>nšu ministrija (Valsts ieņēmumu dienests) nodrošina informāciju par Valsts ieņēmumu dienesta nodokļu maksātāju reģistrā reģistrētajām personām (Uzņēmumu reģistros nereģistrētām personām)</w:t>
      </w:r>
      <w:r w:rsidR="00DD63CE">
        <w:rPr>
          <w:rFonts w:ascii="Times New Roman" w:eastAsia="ヒラギノ角ゴ Pro W3" w:hAnsi="Times New Roman"/>
          <w:kern w:val="3"/>
          <w:sz w:val="24"/>
          <w:szCs w:val="24"/>
          <w:lang w:val="lv-LV" w:eastAsia="ar-SA"/>
        </w:rPr>
        <w:t>;</w:t>
      </w:r>
    </w:p>
    <w:p w14:paraId="343F2238" w14:textId="738E5F8D" w:rsidR="00DD63CE" w:rsidRPr="00DD63CE" w:rsidRDefault="00DD63CE" w:rsidP="00DD63CE">
      <w:pPr>
        <w:pStyle w:val="ListParagraph"/>
        <w:numPr>
          <w:ilvl w:val="1"/>
          <w:numId w:val="5"/>
        </w:numPr>
        <w:tabs>
          <w:tab w:val="left" w:pos="1134"/>
          <w:tab w:val="left" w:pos="1701"/>
        </w:tabs>
        <w:autoSpaceDN/>
        <w:spacing w:after="0" w:line="240" w:lineRule="auto"/>
        <w:ind w:left="0" w:firstLine="1135"/>
        <w:jc w:val="both"/>
        <w:textAlignment w:val="auto"/>
        <w:rPr>
          <w:rFonts w:ascii="Times New Roman" w:eastAsia="ヒラギノ角ゴ Pro W3" w:hAnsi="Times New Roman"/>
          <w:kern w:val="3"/>
          <w:sz w:val="24"/>
          <w:szCs w:val="24"/>
          <w:lang w:val="lv-LV" w:eastAsia="ar-SA"/>
        </w:rPr>
      </w:pPr>
      <w:r w:rsidRPr="00DD63CE">
        <w:rPr>
          <w:rFonts w:ascii="Times New Roman" w:eastAsia="ヒラギノ角ゴ Pro W3" w:hAnsi="Times New Roman"/>
          <w:kern w:val="3"/>
          <w:sz w:val="24"/>
          <w:szCs w:val="24"/>
          <w:lang w:val="lv-LV" w:eastAsia="ar-SA"/>
        </w:rPr>
        <w:t>Aizsardzības ministrija nodrošina informāciju par rezerves karavīriem.</w:t>
      </w:r>
    </w:p>
    <w:p w14:paraId="3C1FA1D7" w14:textId="3B191B7A" w:rsidR="002E2FAC" w:rsidRPr="002E2FAC" w:rsidRDefault="002E2FAC" w:rsidP="00DD63CE">
      <w:pPr>
        <w:tabs>
          <w:tab w:val="left" w:pos="1134"/>
        </w:tabs>
        <w:autoSpaceDN/>
        <w:ind w:firstLine="709"/>
        <w:jc w:val="both"/>
        <w:textAlignment w:val="auto"/>
        <w:rPr>
          <w:rFonts w:ascii="Times New Roman" w:hAnsi="Times New Roman"/>
          <w:color w:val="auto"/>
        </w:rPr>
      </w:pPr>
      <w:r w:rsidRPr="002E2FAC">
        <w:rPr>
          <w:rFonts w:ascii="Times New Roman" w:hAnsi="Times New Roman"/>
          <w:color w:val="auto"/>
        </w:rPr>
        <w:t>11.</w:t>
      </w:r>
      <w:r w:rsidR="00AA781D">
        <w:rPr>
          <w:rFonts w:ascii="Times New Roman" w:hAnsi="Times New Roman"/>
          <w:color w:val="auto"/>
        </w:rPr>
        <w:t> </w:t>
      </w:r>
      <w:r w:rsidRPr="002E2FAC">
        <w:rPr>
          <w:rFonts w:ascii="Times New Roman" w:hAnsi="Times New Roman"/>
        </w:rPr>
        <w:t>VARAM līdz 2020. gadam (ieskaitot) regulāri pēc vajadzības, bet ne retāk kā reizi gadā līdz katra gada 1. maijam, informēt Informācijas sabiedrības padomi par progresu e-adreses ieviešanā.</w:t>
      </w:r>
    </w:p>
    <w:p w14:paraId="6AB9F527" w14:textId="3261C4E0" w:rsidR="008424F8" w:rsidRPr="00CB6B73" w:rsidRDefault="008424F8" w:rsidP="00DD63CE">
      <w:pPr>
        <w:tabs>
          <w:tab w:val="left" w:pos="1134"/>
        </w:tabs>
        <w:autoSpaceDN/>
        <w:ind w:firstLine="709"/>
        <w:jc w:val="both"/>
        <w:textAlignment w:val="auto"/>
        <w:rPr>
          <w:rFonts w:ascii="Times New Roman" w:hAnsi="Times New Roman"/>
          <w:color w:val="auto"/>
        </w:rPr>
      </w:pPr>
    </w:p>
    <w:p w14:paraId="7AFEBDDE" w14:textId="77777777" w:rsidR="008424F8" w:rsidRPr="00CB6B73" w:rsidRDefault="008424F8" w:rsidP="00CB6B73">
      <w:pPr>
        <w:ind w:firstLine="720"/>
        <w:jc w:val="both"/>
        <w:rPr>
          <w:rFonts w:ascii="Times New Roman" w:hAnsi="Times New Roman"/>
          <w:color w:val="auto"/>
          <w:lang w:eastAsia="hi-IN" w:bidi="hi-IN"/>
        </w:rPr>
      </w:pPr>
    </w:p>
    <w:p w14:paraId="19C6F2A6" w14:textId="77777777" w:rsidR="008424F8" w:rsidRPr="00CB6B73" w:rsidRDefault="008424F8" w:rsidP="00CB6B73">
      <w:pPr>
        <w:ind w:firstLine="720"/>
        <w:jc w:val="both"/>
        <w:rPr>
          <w:rFonts w:ascii="Times New Roman" w:hAnsi="Times New Roman"/>
          <w:color w:val="auto"/>
          <w:lang w:eastAsia="hi-IN" w:bidi="hi-IN"/>
        </w:rPr>
      </w:pPr>
    </w:p>
    <w:p w14:paraId="395C654A" w14:textId="497A003F" w:rsidR="00820E42" w:rsidRPr="00820E42" w:rsidRDefault="00820E42" w:rsidP="00820E42">
      <w:pPr>
        <w:autoSpaceDE w:val="0"/>
        <w:ind w:firstLine="720"/>
        <w:rPr>
          <w:rFonts w:ascii="Times New Roman" w:hAnsi="Times New Roman"/>
          <w:color w:val="auto"/>
          <w:lang w:eastAsia="hi-IN" w:bidi="hi-IN"/>
        </w:rPr>
      </w:pPr>
      <w:r>
        <w:rPr>
          <w:rFonts w:ascii="Times New Roman" w:hAnsi="Times New Roman"/>
          <w:color w:val="auto"/>
          <w:lang w:eastAsia="hi-IN" w:bidi="hi-IN"/>
        </w:rPr>
        <w:t>V</w:t>
      </w:r>
      <w:r w:rsidRPr="00820E42">
        <w:rPr>
          <w:rFonts w:ascii="Times New Roman" w:hAnsi="Times New Roman"/>
          <w:color w:val="auto"/>
          <w:lang w:eastAsia="hi-IN" w:bidi="hi-IN"/>
        </w:rPr>
        <w:t xml:space="preserve">ides aizsardzības un reģionālās attīstības ministra </w:t>
      </w:r>
      <w:proofErr w:type="spellStart"/>
      <w:r w:rsidRPr="00820E42">
        <w:rPr>
          <w:rFonts w:ascii="Times New Roman" w:hAnsi="Times New Roman"/>
          <w:color w:val="auto"/>
          <w:lang w:eastAsia="hi-IN" w:bidi="hi-IN"/>
        </w:rPr>
        <w:t>p.i</w:t>
      </w:r>
      <w:proofErr w:type="spellEnd"/>
      <w:r w:rsidRPr="00820E42">
        <w:rPr>
          <w:rFonts w:ascii="Times New Roman" w:hAnsi="Times New Roman"/>
          <w:color w:val="auto"/>
          <w:lang w:eastAsia="hi-IN" w:bidi="hi-IN"/>
        </w:rPr>
        <w:t xml:space="preserve">. </w:t>
      </w:r>
    </w:p>
    <w:p w14:paraId="39E297E9" w14:textId="686846E7" w:rsidR="008424F8" w:rsidRPr="00CB6B73" w:rsidRDefault="00820E42" w:rsidP="00820E42">
      <w:pPr>
        <w:autoSpaceDE w:val="0"/>
        <w:ind w:firstLine="720"/>
        <w:rPr>
          <w:rFonts w:ascii="Times New Roman" w:hAnsi="Times New Roman"/>
          <w:color w:val="auto"/>
          <w:lang w:eastAsia="hi-IN" w:bidi="hi-IN"/>
        </w:rPr>
      </w:pPr>
      <w:r w:rsidRPr="00820E42">
        <w:rPr>
          <w:rFonts w:ascii="Times New Roman" w:hAnsi="Times New Roman"/>
          <w:color w:val="auto"/>
          <w:lang w:eastAsia="hi-IN" w:bidi="hi-IN"/>
        </w:rPr>
        <w:t>izglītības un zinātnes ministrs</w:t>
      </w:r>
      <w:r w:rsidRPr="00820E42">
        <w:rPr>
          <w:rFonts w:ascii="Times New Roman" w:hAnsi="Times New Roman"/>
          <w:color w:val="auto"/>
          <w:lang w:eastAsia="hi-IN" w:bidi="hi-IN"/>
        </w:rPr>
        <w:tab/>
      </w:r>
      <w:r w:rsidRPr="00820E42">
        <w:rPr>
          <w:rFonts w:ascii="Times New Roman" w:hAnsi="Times New Roman"/>
          <w:color w:val="auto"/>
          <w:lang w:eastAsia="hi-IN" w:bidi="hi-IN"/>
        </w:rPr>
        <w:tab/>
      </w:r>
      <w:r w:rsidRPr="00820E42">
        <w:rPr>
          <w:rFonts w:ascii="Times New Roman" w:hAnsi="Times New Roman"/>
          <w:color w:val="auto"/>
          <w:lang w:eastAsia="hi-IN" w:bidi="hi-IN"/>
        </w:rPr>
        <w:tab/>
      </w:r>
      <w:r w:rsidRPr="00820E42">
        <w:rPr>
          <w:rFonts w:ascii="Times New Roman" w:hAnsi="Times New Roman"/>
          <w:color w:val="auto"/>
          <w:lang w:eastAsia="hi-IN" w:bidi="hi-IN"/>
        </w:rPr>
        <w:tab/>
      </w:r>
      <w:r w:rsidRPr="00820E42">
        <w:rPr>
          <w:rFonts w:ascii="Times New Roman" w:hAnsi="Times New Roman"/>
          <w:color w:val="auto"/>
          <w:lang w:eastAsia="hi-IN" w:bidi="hi-IN"/>
        </w:rPr>
        <w:tab/>
      </w:r>
      <w:r w:rsidRPr="00820E42">
        <w:rPr>
          <w:rFonts w:ascii="Times New Roman" w:hAnsi="Times New Roman"/>
          <w:color w:val="auto"/>
          <w:lang w:eastAsia="hi-IN" w:bidi="hi-IN"/>
        </w:rPr>
        <w:tab/>
      </w:r>
      <w:proofErr w:type="spellStart"/>
      <w:r w:rsidRPr="00820E42">
        <w:rPr>
          <w:rFonts w:ascii="Times New Roman" w:hAnsi="Times New Roman"/>
          <w:color w:val="auto"/>
          <w:lang w:eastAsia="hi-IN" w:bidi="hi-IN"/>
        </w:rPr>
        <w:t>K.Šadurskis</w:t>
      </w:r>
      <w:proofErr w:type="spellEnd"/>
    </w:p>
    <w:p w14:paraId="0374F9D7" w14:textId="77777777" w:rsidR="00820E42" w:rsidRDefault="00820E42" w:rsidP="00CB6B73">
      <w:pPr>
        <w:autoSpaceDE w:val="0"/>
        <w:ind w:firstLine="720"/>
        <w:rPr>
          <w:rFonts w:ascii="Times New Roman" w:hAnsi="Times New Roman"/>
          <w:color w:val="auto"/>
          <w:lang w:eastAsia="hi-IN" w:bidi="hi-IN"/>
        </w:rPr>
      </w:pPr>
    </w:p>
    <w:p w14:paraId="44EAA7BA" w14:textId="77777777" w:rsidR="008424F8" w:rsidRPr="00CB6B73" w:rsidRDefault="008424F8" w:rsidP="00CB6B73">
      <w:pPr>
        <w:autoSpaceDE w:val="0"/>
        <w:ind w:firstLine="720"/>
        <w:rPr>
          <w:rFonts w:ascii="Times New Roman" w:hAnsi="Times New Roman"/>
          <w:color w:val="auto"/>
          <w:lang w:eastAsia="hi-IN" w:bidi="hi-IN"/>
        </w:rPr>
      </w:pPr>
      <w:r w:rsidRPr="00CB6B73">
        <w:rPr>
          <w:rFonts w:ascii="Times New Roman" w:hAnsi="Times New Roman"/>
          <w:color w:val="auto"/>
          <w:lang w:eastAsia="hi-IN" w:bidi="hi-IN"/>
        </w:rPr>
        <w:t xml:space="preserve">Vīza: </w:t>
      </w:r>
      <w:r w:rsidRPr="00CB6B73">
        <w:rPr>
          <w:rFonts w:ascii="Times New Roman" w:hAnsi="Times New Roman"/>
          <w:color w:val="auto"/>
          <w:lang w:eastAsia="hi-IN" w:bidi="hi-IN"/>
        </w:rPr>
        <w:tab/>
      </w:r>
      <w:r w:rsidRPr="00CB6B73">
        <w:rPr>
          <w:rFonts w:ascii="Times New Roman" w:hAnsi="Times New Roman"/>
          <w:color w:val="auto"/>
          <w:lang w:eastAsia="hi-IN" w:bidi="hi-IN"/>
        </w:rPr>
        <w:tab/>
      </w:r>
    </w:p>
    <w:p w14:paraId="77B7B85F" w14:textId="26700A3F" w:rsidR="008424F8" w:rsidRPr="00CB6B73" w:rsidRDefault="00820E42" w:rsidP="00820E42">
      <w:pPr>
        <w:tabs>
          <w:tab w:val="left" w:pos="7230"/>
        </w:tabs>
        <w:autoSpaceDE w:val="0"/>
        <w:ind w:firstLine="720"/>
        <w:rPr>
          <w:rFonts w:ascii="Times New Roman" w:hAnsi="Times New Roman"/>
          <w:color w:val="auto"/>
          <w:lang w:eastAsia="hi-IN" w:bidi="hi-IN"/>
        </w:rPr>
      </w:pPr>
      <w:r>
        <w:rPr>
          <w:rFonts w:ascii="Times New Roman" w:hAnsi="Times New Roman"/>
          <w:color w:val="auto"/>
          <w:lang w:eastAsia="hi-IN" w:bidi="hi-IN"/>
        </w:rPr>
        <w:t>valsts sekretārs</w:t>
      </w:r>
      <w:r>
        <w:rPr>
          <w:rFonts w:ascii="Times New Roman" w:hAnsi="Times New Roman"/>
          <w:color w:val="auto"/>
          <w:lang w:eastAsia="hi-IN" w:bidi="hi-IN"/>
        </w:rPr>
        <w:tab/>
      </w:r>
      <w:r w:rsidR="008424F8" w:rsidRPr="00CB6B73">
        <w:rPr>
          <w:rFonts w:ascii="Times New Roman" w:hAnsi="Times New Roman"/>
          <w:color w:val="auto"/>
          <w:lang w:eastAsia="hi-IN" w:bidi="hi-IN"/>
        </w:rPr>
        <w:t>R.</w:t>
      </w:r>
      <w:r w:rsidR="00BE6429" w:rsidRPr="00CB6B73">
        <w:rPr>
          <w:rFonts w:ascii="Times New Roman" w:hAnsi="Times New Roman"/>
          <w:color w:val="auto"/>
          <w:lang w:eastAsia="hi-IN" w:bidi="hi-IN"/>
        </w:rPr>
        <w:t> </w:t>
      </w:r>
      <w:r w:rsidR="008424F8" w:rsidRPr="00CB6B73">
        <w:rPr>
          <w:rFonts w:ascii="Times New Roman" w:hAnsi="Times New Roman"/>
          <w:color w:val="auto"/>
          <w:lang w:eastAsia="hi-IN" w:bidi="hi-IN"/>
        </w:rPr>
        <w:t>Muciņš</w:t>
      </w:r>
    </w:p>
    <w:p w14:paraId="5E291A68" w14:textId="77777777" w:rsidR="008424F8" w:rsidRPr="00CB6B73" w:rsidRDefault="008424F8" w:rsidP="00CB6B73">
      <w:pPr>
        <w:ind w:firstLine="720"/>
        <w:jc w:val="both"/>
        <w:rPr>
          <w:rFonts w:ascii="Times New Roman" w:hAnsi="Times New Roman"/>
          <w:color w:val="auto"/>
          <w:sz w:val="20"/>
          <w:szCs w:val="20"/>
        </w:rPr>
      </w:pPr>
    </w:p>
    <w:p w14:paraId="69E6F865" w14:textId="77777777" w:rsidR="008424F8" w:rsidRPr="00CB6B73" w:rsidRDefault="008424F8" w:rsidP="00CB6B73">
      <w:pPr>
        <w:ind w:firstLine="720"/>
        <w:jc w:val="both"/>
        <w:rPr>
          <w:rFonts w:ascii="Times New Roman" w:hAnsi="Times New Roman"/>
          <w:color w:val="auto"/>
          <w:sz w:val="20"/>
          <w:szCs w:val="20"/>
        </w:rPr>
      </w:pPr>
    </w:p>
    <w:p w14:paraId="5CD43B1E" w14:textId="77777777" w:rsidR="0045435A" w:rsidRPr="00CB6B73" w:rsidRDefault="0045435A" w:rsidP="00CB6B73">
      <w:pPr>
        <w:ind w:firstLine="720"/>
        <w:jc w:val="both"/>
        <w:rPr>
          <w:rFonts w:ascii="Times New Roman" w:hAnsi="Times New Roman"/>
          <w:color w:val="auto"/>
          <w:sz w:val="20"/>
          <w:szCs w:val="20"/>
        </w:rPr>
      </w:pPr>
    </w:p>
    <w:p w14:paraId="54ECD479" w14:textId="77777777" w:rsidR="0045435A" w:rsidRPr="00A03145" w:rsidRDefault="0045435A" w:rsidP="00CB6B73">
      <w:pPr>
        <w:ind w:firstLine="720"/>
        <w:jc w:val="both"/>
        <w:rPr>
          <w:rFonts w:ascii="Times New Roman" w:hAnsi="Times New Roman"/>
          <w:color w:val="auto"/>
          <w:sz w:val="20"/>
          <w:szCs w:val="20"/>
        </w:rPr>
      </w:pPr>
    </w:p>
    <w:p w14:paraId="05A7DA1B" w14:textId="62120BF8" w:rsidR="00A03145" w:rsidRPr="00A03145" w:rsidRDefault="00A03145" w:rsidP="00A03145">
      <w:pPr>
        <w:jc w:val="both"/>
        <w:rPr>
          <w:rFonts w:ascii="Times New Roman" w:hAnsi="Times New Roman"/>
          <w:sz w:val="20"/>
          <w:szCs w:val="20"/>
        </w:rPr>
      </w:pPr>
      <w:r w:rsidRPr="00A03145">
        <w:rPr>
          <w:rFonts w:ascii="Times New Roman" w:hAnsi="Times New Roman"/>
          <w:sz w:val="20"/>
          <w:szCs w:val="20"/>
        </w:rPr>
        <w:fldChar w:fldCharType="begin"/>
      </w:r>
      <w:r w:rsidRPr="00A03145">
        <w:rPr>
          <w:rFonts w:ascii="Times New Roman" w:hAnsi="Times New Roman"/>
          <w:sz w:val="20"/>
          <w:szCs w:val="20"/>
        </w:rPr>
        <w:instrText xml:space="preserve"> DATE  \@ "dd.MM.yyyy. H:mm"  \* MERGEFORMAT </w:instrText>
      </w:r>
      <w:r w:rsidRPr="00A03145">
        <w:rPr>
          <w:rFonts w:ascii="Times New Roman" w:hAnsi="Times New Roman"/>
          <w:sz w:val="20"/>
          <w:szCs w:val="20"/>
        </w:rPr>
        <w:fldChar w:fldCharType="separate"/>
      </w:r>
      <w:r w:rsidR="00E029CA">
        <w:rPr>
          <w:rFonts w:ascii="Times New Roman" w:hAnsi="Times New Roman"/>
          <w:noProof/>
          <w:sz w:val="20"/>
          <w:szCs w:val="20"/>
        </w:rPr>
        <w:t>15.11.2016. 17:12</w:t>
      </w:r>
      <w:r w:rsidRPr="00A03145">
        <w:rPr>
          <w:rFonts w:ascii="Times New Roman" w:hAnsi="Times New Roman"/>
          <w:sz w:val="20"/>
          <w:szCs w:val="20"/>
        </w:rPr>
        <w:fldChar w:fldCharType="end"/>
      </w:r>
    </w:p>
    <w:p w14:paraId="22897C5B" w14:textId="69620D6C" w:rsidR="002B3ECC" w:rsidRDefault="002B3ECC" w:rsidP="00A03145">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820E42">
        <w:rPr>
          <w:rFonts w:ascii="Times New Roman" w:hAnsi="Times New Roman"/>
          <w:noProof/>
          <w:sz w:val="20"/>
          <w:szCs w:val="20"/>
        </w:rPr>
        <w:t>4427</w:t>
      </w:r>
      <w:r>
        <w:rPr>
          <w:rFonts w:ascii="Times New Roman" w:hAnsi="Times New Roman"/>
          <w:sz w:val="20"/>
          <w:szCs w:val="20"/>
        </w:rPr>
        <w:fldChar w:fldCharType="end"/>
      </w:r>
    </w:p>
    <w:p w14:paraId="3F9623D3" w14:textId="77777777" w:rsidR="002B3ECC" w:rsidRPr="002B3ECC" w:rsidRDefault="002B3ECC" w:rsidP="002B3ECC">
      <w:pPr>
        <w:jc w:val="both"/>
        <w:rPr>
          <w:rFonts w:ascii="Times New Roman" w:hAnsi="Times New Roman"/>
          <w:sz w:val="20"/>
          <w:szCs w:val="20"/>
        </w:rPr>
      </w:pPr>
      <w:proofErr w:type="spellStart"/>
      <w:r w:rsidRPr="002B3ECC">
        <w:rPr>
          <w:rFonts w:ascii="Times New Roman" w:hAnsi="Times New Roman"/>
          <w:sz w:val="20"/>
          <w:szCs w:val="20"/>
        </w:rPr>
        <w:t>I.Gaile</w:t>
      </w:r>
      <w:proofErr w:type="spellEnd"/>
      <w:r w:rsidRPr="002B3ECC">
        <w:rPr>
          <w:rFonts w:ascii="Times New Roman" w:hAnsi="Times New Roman"/>
          <w:sz w:val="20"/>
          <w:szCs w:val="20"/>
        </w:rPr>
        <w:t xml:space="preserve">, 67026546, </w:t>
      </w:r>
    </w:p>
    <w:p w14:paraId="7DE9333C" w14:textId="77777777" w:rsidR="002B3ECC" w:rsidRPr="002B3ECC" w:rsidRDefault="002C0B73" w:rsidP="002B3ECC">
      <w:pPr>
        <w:jc w:val="both"/>
        <w:rPr>
          <w:rFonts w:ascii="Times New Roman" w:hAnsi="Times New Roman"/>
          <w:sz w:val="20"/>
          <w:szCs w:val="20"/>
        </w:rPr>
      </w:pPr>
      <w:hyperlink r:id="rId15" w:history="1">
        <w:r w:rsidR="002B3ECC" w:rsidRPr="002B3ECC">
          <w:rPr>
            <w:rStyle w:val="Hyperlink"/>
            <w:rFonts w:ascii="Times New Roman" w:hAnsi="Times New Roman"/>
            <w:sz w:val="20"/>
            <w:szCs w:val="20"/>
          </w:rPr>
          <w:t>inese.gaile@varam.gov.lv</w:t>
        </w:r>
      </w:hyperlink>
      <w:r w:rsidR="002B3ECC" w:rsidRPr="002B3ECC">
        <w:rPr>
          <w:rFonts w:ascii="Times New Roman" w:hAnsi="Times New Roman"/>
          <w:sz w:val="20"/>
          <w:szCs w:val="20"/>
        </w:rPr>
        <w:t xml:space="preserve"> </w:t>
      </w:r>
    </w:p>
    <w:p w14:paraId="765F7FFA" w14:textId="77777777" w:rsidR="002B3ECC" w:rsidRPr="002B3ECC" w:rsidRDefault="002B3ECC" w:rsidP="002B3ECC">
      <w:pPr>
        <w:jc w:val="both"/>
        <w:rPr>
          <w:rFonts w:ascii="Times New Roman" w:hAnsi="Times New Roman"/>
          <w:sz w:val="20"/>
          <w:szCs w:val="20"/>
        </w:rPr>
      </w:pPr>
    </w:p>
    <w:p w14:paraId="48BD8B56" w14:textId="77777777" w:rsidR="002B3ECC" w:rsidRPr="002B3ECC" w:rsidRDefault="002B3ECC" w:rsidP="002B3ECC">
      <w:pPr>
        <w:jc w:val="both"/>
        <w:rPr>
          <w:rFonts w:ascii="Times New Roman" w:hAnsi="Times New Roman"/>
          <w:sz w:val="20"/>
          <w:szCs w:val="20"/>
        </w:rPr>
      </w:pPr>
      <w:proofErr w:type="spellStart"/>
      <w:r w:rsidRPr="002B3ECC">
        <w:rPr>
          <w:rFonts w:ascii="Times New Roman" w:hAnsi="Times New Roman"/>
          <w:sz w:val="20"/>
          <w:szCs w:val="20"/>
        </w:rPr>
        <w:t>A.Stirna</w:t>
      </w:r>
      <w:proofErr w:type="spellEnd"/>
      <w:r w:rsidRPr="002B3ECC">
        <w:rPr>
          <w:rFonts w:ascii="Times New Roman" w:hAnsi="Times New Roman"/>
          <w:sz w:val="20"/>
          <w:szCs w:val="20"/>
        </w:rPr>
        <w:t>, 67026542,</w:t>
      </w:r>
    </w:p>
    <w:p w14:paraId="2A974347" w14:textId="77777777" w:rsidR="002B3ECC" w:rsidRPr="008C0A81" w:rsidRDefault="002C0B73" w:rsidP="002B3ECC">
      <w:pPr>
        <w:jc w:val="both"/>
        <w:rPr>
          <w:sz w:val="18"/>
          <w:szCs w:val="18"/>
        </w:rPr>
      </w:pPr>
      <w:hyperlink r:id="rId16" w:history="1">
        <w:r w:rsidR="002B3ECC" w:rsidRPr="002B3ECC">
          <w:rPr>
            <w:rStyle w:val="Hyperlink"/>
            <w:rFonts w:ascii="Times New Roman" w:hAnsi="Times New Roman"/>
            <w:sz w:val="20"/>
            <w:szCs w:val="20"/>
          </w:rPr>
          <w:t>Aigars.stirna@varam.gov.lv</w:t>
        </w:r>
      </w:hyperlink>
      <w:r w:rsidR="002B3ECC">
        <w:rPr>
          <w:sz w:val="18"/>
          <w:szCs w:val="18"/>
        </w:rPr>
        <w:t xml:space="preserve"> </w:t>
      </w:r>
    </w:p>
    <w:p w14:paraId="7634B3F5" w14:textId="495CBC12" w:rsidR="008424F8" w:rsidRPr="00A03145" w:rsidRDefault="008424F8" w:rsidP="00A03145">
      <w:pPr>
        <w:ind w:firstLine="720"/>
        <w:jc w:val="both"/>
        <w:rPr>
          <w:rStyle w:val="Hyperlink"/>
          <w:rFonts w:ascii="Times New Roman" w:hAnsi="Times New Roman"/>
          <w:color w:val="auto"/>
          <w:sz w:val="20"/>
          <w:szCs w:val="20"/>
        </w:rPr>
      </w:pPr>
    </w:p>
    <w:sectPr w:rsidR="008424F8" w:rsidRPr="00A03145" w:rsidSect="00E2409D">
      <w:headerReference w:type="default" r:id="rId17"/>
      <w:footerReference w:type="default" r:id="rId18"/>
      <w:footerReference w:type="first" r:id="rId19"/>
      <w:pgSz w:w="11907" w:h="16840"/>
      <w:pgMar w:top="1418"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C559A" w14:textId="77777777" w:rsidR="002C0B73" w:rsidRDefault="002C0B73" w:rsidP="00E2409D">
      <w:r>
        <w:separator/>
      </w:r>
    </w:p>
  </w:endnote>
  <w:endnote w:type="continuationSeparator" w:id="0">
    <w:p w14:paraId="6C0B822E" w14:textId="77777777" w:rsidR="002C0B73" w:rsidRDefault="002C0B73" w:rsidP="00E2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Md TL">
    <w:charset w:val="BA"/>
    <w:family w:val="swiss"/>
    <w:pitch w:val="variable"/>
    <w:sig w:usb0="800002AF" w:usb1="5000204A"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71649" w14:textId="79D18E49" w:rsidR="009915D9" w:rsidRPr="00333813" w:rsidRDefault="009915D9" w:rsidP="00B0724E">
    <w:pPr>
      <w:tabs>
        <w:tab w:val="left" w:pos="2324"/>
      </w:tabs>
      <w:jc w:val="both"/>
      <w:rPr>
        <w:rFonts w:ascii="Times New Roman" w:hAnsi="Times New Roman"/>
        <w:sz w:val="20"/>
        <w:szCs w:val="20"/>
      </w:rPr>
    </w:pPr>
    <w:r w:rsidRPr="0016324C">
      <w:rPr>
        <w:rFonts w:ascii="Times New Roman" w:hAnsi="Times New Roman"/>
        <w:sz w:val="20"/>
        <w:szCs w:val="20"/>
      </w:rPr>
      <w:t>VARAMZ</w:t>
    </w:r>
    <w:r w:rsidR="0005467E">
      <w:rPr>
        <w:rFonts w:ascii="Times New Roman" w:hAnsi="Times New Roman"/>
        <w:sz w:val="20"/>
        <w:szCs w:val="20"/>
      </w:rPr>
      <w:t>INO_1</w:t>
    </w:r>
    <w:r w:rsidR="002B7CBA">
      <w:rPr>
        <w:rFonts w:ascii="Times New Roman" w:hAnsi="Times New Roman"/>
        <w:sz w:val="20"/>
        <w:szCs w:val="20"/>
      </w:rPr>
      <w:t>511</w:t>
    </w:r>
    <w:r w:rsidR="000A45E1">
      <w:rPr>
        <w:rFonts w:ascii="Times New Roman" w:hAnsi="Times New Roman"/>
        <w:sz w:val="20"/>
        <w:szCs w:val="20"/>
      </w:rPr>
      <w:t>20</w:t>
    </w:r>
    <w:r>
      <w:rPr>
        <w:rFonts w:ascii="Times New Roman" w:hAnsi="Times New Roman"/>
        <w:sz w:val="20"/>
        <w:szCs w:val="20"/>
      </w:rPr>
      <w:t>16</w:t>
    </w:r>
    <w:r w:rsidRPr="0016324C">
      <w:rPr>
        <w:rFonts w:ascii="Times New Roman" w:hAnsi="Times New Roman"/>
        <w:sz w:val="20"/>
        <w:szCs w:val="20"/>
      </w:rPr>
      <w:t>_</w:t>
    </w:r>
    <w:r>
      <w:rPr>
        <w:rFonts w:ascii="Times New Roman" w:hAnsi="Times New Roman"/>
        <w:sz w:val="20"/>
        <w:szCs w:val="20"/>
      </w:rPr>
      <w:t>eAdrese</w:t>
    </w:r>
    <w:r w:rsidRPr="0016324C">
      <w:rPr>
        <w:rFonts w:ascii="Times New Roman" w:hAnsi="Times New Roman"/>
        <w:sz w:val="20"/>
        <w:szCs w:val="20"/>
      </w:rPr>
      <w:t xml:space="preserve">; </w:t>
    </w:r>
    <w:r>
      <w:rPr>
        <w:rFonts w:ascii="Times New Roman" w:hAnsi="Times New Roman"/>
        <w:sz w:val="20"/>
        <w:szCs w:val="20"/>
      </w:rPr>
      <w:t>Informatīv</w:t>
    </w:r>
    <w:r w:rsidRPr="0016324C">
      <w:rPr>
        <w:rFonts w:ascii="Times New Roman" w:hAnsi="Times New Roman"/>
        <w:sz w:val="20"/>
        <w:szCs w:val="20"/>
      </w:rPr>
      <w:t xml:space="preserve">ais ziņojums </w:t>
    </w:r>
    <w:r>
      <w:rPr>
        <w:rFonts w:ascii="Times New Roman" w:hAnsi="Times New Roman"/>
        <w:sz w:val="20"/>
        <w:szCs w:val="20"/>
      </w:rPr>
      <w:t>„</w:t>
    </w:r>
    <w:r w:rsidRPr="00785D38">
      <w:rPr>
        <w:rFonts w:ascii="Times New Roman" w:hAnsi="Times New Roman"/>
        <w:sz w:val="20"/>
        <w:szCs w:val="20"/>
      </w:rPr>
      <w:t xml:space="preserve">Par </w:t>
    </w:r>
    <w:r>
      <w:rPr>
        <w:rFonts w:ascii="Times New Roman" w:hAnsi="Times New Roman"/>
        <w:sz w:val="20"/>
        <w:szCs w:val="20"/>
      </w:rPr>
      <w:t xml:space="preserve">valsts </w:t>
    </w:r>
    <w:r w:rsidRPr="00785D38">
      <w:rPr>
        <w:rFonts w:ascii="Times New Roman" w:hAnsi="Times New Roman"/>
        <w:sz w:val="20"/>
        <w:szCs w:val="20"/>
      </w:rPr>
      <w:t>pārvaldes iestāžu gatavību oficiālās elektroniskās adreses ieviešanai”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76223" w14:textId="21917B49" w:rsidR="009915D9" w:rsidRPr="00D00FEB" w:rsidRDefault="009915D9" w:rsidP="00D00FEB">
    <w:pPr>
      <w:tabs>
        <w:tab w:val="left" w:pos="2324"/>
      </w:tabs>
      <w:jc w:val="both"/>
      <w:rPr>
        <w:rFonts w:ascii="Times New Roman" w:hAnsi="Times New Roman"/>
        <w:sz w:val="20"/>
        <w:szCs w:val="20"/>
      </w:rPr>
    </w:pPr>
    <w:r w:rsidRPr="0016324C">
      <w:rPr>
        <w:rFonts w:ascii="Times New Roman" w:hAnsi="Times New Roman"/>
        <w:sz w:val="20"/>
        <w:szCs w:val="20"/>
      </w:rPr>
      <w:t>VARAMZ</w:t>
    </w:r>
    <w:r w:rsidR="0005467E">
      <w:rPr>
        <w:rFonts w:ascii="Times New Roman" w:hAnsi="Times New Roman"/>
        <w:sz w:val="20"/>
        <w:szCs w:val="20"/>
      </w:rPr>
      <w:t>INO_1</w:t>
    </w:r>
    <w:r w:rsidR="002B7CBA">
      <w:rPr>
        <w:rFonts w:ascii="Times New Roman" w:hAnsi="Times New Roman"/>
        <w:sz w:val="20"/>
        <w:szCs w:val="20"/>
      </w:rPr>
      <w:t>511</w:t>
    </w:r>
    <w:r w:rsidR="000A45E1">
      <w:rPr>
        <w:rFonts w:ascii="Times New Roman" w:hAnsi="Times New Roman"/>
        <w:sz w:val="20"/>
        <w:szCs w:val="20"/>
      </w:rPr>
      <w:t>20</w:t>
    </w:r>
    <w:r>
      <w:rPr>
        <w:rFonts w:ascii="Times New Roman" w:hAnsi="Times New Roman"/>
        <w:sz w:val="20"/>
        <w:szCs w:val="20"/>
      </w:rPr>
      <w:t>16</w:t>
    </w:r>
    <w:r w:rsidRPr="0016324C">
      <w:rPr>
        <w:rFonts w:ascii="Times New Roman" w:hAnsi="Times New Roman"/>
        <w:sz w:val="20"/>
        <w:szCs w:val="20"/>
      </w:rPr>
      <w:t>_</w:t>
    </w:r>
    <w:r>
      <w:rPr>
        <w:rFonts w:ascii="Times New Roman" w:hAnsi="Times New Roman"/>
        <w:sz w:val="20"/>
        <w:szCs w:val="20"/>
      </w:rPr>
      <w:t>eAdrese</w:t>
    </w:r>
    <w:r w:rsidRPr="0016324C">
      <w:rPr>
        <w:rFonts w:ascii="Times New Roman" w:hAnsi="Times New Roman"/>
        <w:sz w:val="20"/>
        <w:szCs w:val="20"/>
      </w:rPr>
      <w:t xml:space="preserve">; </w:t>
    </w:r>
    <w:r>
      <w:rPr>
        <w:rFonts w:ascii="Times New Roman" w:hAnsi="Times New Roman"/>
        <w:sz w:val="20"/>
        <w:szCs w:val="20"/>
      </w:rPr>
      <w:t>Informatīv</w:t>
    </w:r>
    <w:r w:rsidRPr="0016324C">
      <w:rPr>
        <w:rFonts w:ascii="Times New Roman" w:hAnsi="Times New Roman"/>
        <w:sz w:val="20"/>
        <w:szCs w:val="20"/>
      </w:rPr>
      <w:t xml:space="preserve">ais ziņojums </w:t>
    </w:r>
    <w:r>
      <w:rPr>
        <w:rFonts w:ascii="Times New Roman" w:hAnsi="Times New Roman"/>
        <w:sz w:val="20"/>
        <w:szCs w:val="20"/>
      </w:rPr>
      <w:t>„</w:t>
    </w:r>
    <w:r w:rsidRPr="00785D38">
      <w:rPr>
        <w:rFonts w:ascii="Times New Roman" w:hAnsi="Times New Roman"/>
        <w:sz w:val="20"/>
        <w:szCs w:val="20"/>
      </w:rPr>
      <w:t xml:space="preserve">Par </w:t>
    </w:r>
    <w:r>
      <w:rPr>
        <w:rFonts w:ascii="Times New Roman" w:hAnsi="Times New Roman"/>
        <w:sz w:val="20"/>
        <w:szCs w:val="20"/>
      </w:rPr>
      <w:t xml:space="preserve">valsts </w:t>
    </w:r>
    <w:r w:rsidRPr="00785D38">
      <w:rPr>
        <w:rFonts w:ascii="Times New Roman" w:hAnsi="Times New Roman"/>
        <w:sz w:val="20"/>
        <w:szCs w:val="20"/>
      </w:rPr>
      <w:t>pārvaldes iestāžu gatavību oficiālās elektroniskās adreses ieviešanai”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2211A" w14:textId="77777777" w:rsidR="002C0B73" w:rsidRDefault="002C0B73" w:rsidP="00E2409D">
      <w:r w:rsidRPr="00E2409D">
        <w:separator/>
      </w:r>
    </w:p>
  </w:footnote>
  <w:footnote w:type="continuationSeparator" w:id="0">
    <w:p w14:paraId="4311CE0C" w14:textId="77777777" w:rsidR="002C0B73" w:rsidRDefault="002C0B73" w:rsidP="00E2409D">
      <w:r>
        <w:continuationSeparator/>
      </w:r>
    </w:p>
  </w:footnote>
  <w:footnote w:id="1">
    <w:p w14:paraId="5035D107" w14:textId="0DE24ED2" w:rsidR="009915D9" w:rsidRDefault="009915D9" w:rsidP="00CB6B73">
      <w:pPr>
        <w:pStyle w:val="FootnoteText"/>
        <w:jc w:val="both"/>
      </w:pPr>
      <w:r>
        <w:rPr>
          <w:rStyle w:val="FootnoteReference"/>
        </w:rPr>
        <w:footnoteRef/>
      </w:r>
      <w:r>
        <w:t> </w:t>
      </w:r>
      <w:r w:rsidRPr="00F91A40">
        <w:t>Ministru kabineta 2014.</w:t>
      </w:r>
      <w:r>
        <w:t> </w:t>
      </w:r>
      <w:r w:rsidRPr="00F91A40">
        <w:t>gada 3.</w:t>
      </w:r>
      <w:r>
        <w:t> </w:t>
      </w:r>
      <w:r w:rsidRPr="00F91A40">
        <w:t>marta rīkojums Nr.</w:t>
      </w:r>
      <w:r>
        <w:t> </w:t>
      </w:r>
      <w:r w:rsidRPr="00F91A40">
        <w:t xml:space="preserve">90 </w:t>
      </w:r>
      <w:r>
        <w:t>„</w:t>
      </w:r>
      <w:r w:rsidRPr="00F91A40">
        <w:t>Par Oficiālās elektroniskās adreses koncepciju” (prot. Nr.</w:t>
      </w:r>
      <w:r>
        <w:t> </w:t>
      </w:r>
      <w:r w:rsidRPr="00F91A40">
        <w:t>10 30.§).</w:t>
      </w:r>
    </w:p>
  </w:footnote>
  <w:footnote w:id="2">
    <w:p w14:paraId="2718E2E6" w14:textId="3DF677BA" w:rsidR="009915D9" w:rsidRDefault="009915D9" w:rsidP="00D80299">
      <w:pPr>
        <w:jc w:val="both"/>
      </w:pPr>
      <w:r w:rsidRPr="008F2C55">
        <w:rPr>
          <w:rFonts w:ascii="Times New Roman" w:eastAsia="Times New Roman" w:hAnsi="Times New Roman"/>
          <w:color w:val="auto"/>
          <w:kern w:val="0"/>
          <w:sz w:val="20"/>
          <w:szCs w:val="20"/>
          <w:lang w:eastAsia="lv-LV"/>
        </w:rPr>
        <w:footnoteRef/>
      </w:r>
      <w:r>
        <w:rPr>
          <w:rFonts w:ascii="Times New Roman" w:eastAsia="Times New Roman" w:hAnsi="Times New Roman"/>
          <w:color w:val="auto"/>
          <w:kern w:val="0"/>
          <w:sz w:val="20"/>
          <w:szCs w:val="20"/>
          <w:lang w:eastAsia="lv-LV"/>
        </w:rPr>
        <w:t> </w:t>
      </w:r>
      <w:r w:rsidRPr="00D80299">
        <w:rPr>
          <w:rFonts w:ascii="Times New Roman" w:eastAsia="Times New Roman" w:hAnsi="Times New Roman"/>
          <w:color w:val="auto"/>
          <w:kern w:val="0"/>
          <w:sz w:val="20"/>
          <w:szCs w:val="20"/>
          <w:lang w:eastAsia="lv-LV"/>
        </w:rPr>
        <w:t>Ministru prezidenta 2016.</w:t>
      </w:r>
      <w:r>
        <w:rPr>
          <w:rFonts w:ascii="Times New Roman" w:eastAsia="Times New Roman" w:hAnsi="Times New Roman"/>
          <w:color w:val="auto"/>
          <w:kern w:val="0"/>
          <w:sz w:val="20"/>
          <w:szCs w:val="20"/>
          <w:lang w:eastAsia="lv-LV"/>
        </w:rPr>
        <w:t> </w:t>
      </w:r>
      <w:r w:rsidRPr="00D80299">
        <w:rPr>
          <w:rFonts w:ascii="Times New Roman" w:eastAsia="Times New Roman" w:hAnsi="Times New Roman"/>
          <w:color w:val="auto"/>
          <w:kern w:val="0"/>
          <w:sz w:val="20"/>
          <w:szCs w:val="20"/>
          <w:lang w:eastAsia="lv-LV"/>
        </w:rPr>
        <w:t>gada 8.</w:t>
      </w:r>
      <w:r>
        <w:rPr>
          <w:rFonts w:ascii="Times New Roman" w:eastAsia="Times New Roman" w:hAnsi="Times New Roman"/>
          <w:color w:val="auto"/>
          <w:kern w:val="0"/>
          <w:sz w:val="20"/>
          <w:szCs w:val="20"/>
          <w:lang w:eastAsia="lv-LV"/>
        </w:rPr>
        <w:t> </w:t>
      </w:r>
      <w:r w:rsidRPr="00D80299">
        <w:rPr>
          <w:rFonts w:ascii="Times New Roman" w:eastAsia="Times New Roman" w:hAnsi="Times New Roman"/>
          <w:color w:val="auto"/>
          <w:kern w:val="0"/>
          <w:sz w:val="20"/>
          <w:szCs w:val="20"/>
          <w:lang w:eastAsia="lv-LV"/>
        </w:rPr>
        <w:t>jūlija rezolūcija Nr. 12/2016-JUR-141</w:t>
      </w:r>
      <w:r>
        <w:rPr>
          <w:rFonts w:ascii="Times New Roman" w:eastAsia="Times New Roman" w:hAnsi="Times New Roman"/>
          <w:color w:val="auto"/>
          <w:kern w:val="0"/>
          <w:sz w:val="20"/>
          <w:szCs w:val="20"/>
          <w:lang w:eastAsia="lv-LV"/>
        </w:rPr>
        <w:t xml:space="preserve"> </w:t>
      </w:r>
      <w:r w:rsidRPr="00D80299">
        <w:rPr>
          <w:rFonts w:ascii="Times New Roman" w:eastAsia="Times New Roman" w:hAnsi="Times New Roman"/>
          <w:color w:val="auto"/>
          <w:kern w:val="0"/>
          <w:sz w:val="20"/>
          <w:szCs w:val="20"/>
          <w:lang w:eastAsia="lv-LV"/>
        </w:rPr>
        <w:t xml:space="preserve">nosaka līdz 2017. gada 1. augustam sagatavot un noteiktā kārtībā iesniegt Ministru kabinetā </w:t>
      </w:r>
      <w:r>
        <w:rPr>
          <w:rFonts w:ascii="Times New Roman" w:eastAsia="Times New Roman" w:hAnsi="Times New Roman"/>
          <w:color w:val="auto"/>
          <w:kern w:val="0"/>
          <w:sz w:val="20"/>
          <w:szCs w:val="20"/>
          <w:lang w:eastAsia="lv-LV"/>
        </w:rPr>
        <w:t>L</w:t>
      </w:r>
      <w:r w:rsidRPr="00D80299">
        <w:rPr>
          <w:rFonts w:ascii="Times New Roman" w:eastAsia="Times New Roman" w:hAnsi="Times New Roman"/>
          <w:color w:val="auto"/>
          <w:kern w:val="0"/>
          <w:sz w:val="20"/>
          <w:szCs w:val="20"/>
          <w:lang w:eastAsia="lv-LV"/>
        </w:rPr>
        <w:t>ikuma</w:t>
      </w:r>
      <w:r>
        <w:rPr>
          <w:rFonts w:ascii="Times New Roman" w:eastAsia="Times New Roman" w:hAnsi="Times New Roman"/>
          <w:color w:val="auto"/>
          <w:kern w:val="0"/>
          <w:sz w:val="20"/>
          <w:szCs w:val="20"/>
          <w:lang w:eastAsia="lv-LV"/>
        </w:rPr>
        <w:t xml:space="preserve"> </w:t>
      </w:r>
      <w:r w:rsidRPr="00D80299">
        <w:rPr>
          <w:rFonts w:ascii="Times New Roman" w:eastAsia="Times New Roman" w:hAnsi="Times New Roman"/>
          <w:color w:val="auto"/>
          <w:kern w:val="0"/>
          <w:sz w:val="20"/>
          <w:szCs w:val="20"/>
          <w:lang w:eastAsia="lv-LV"/>
        </w:rPr>
        <w:t>7. panta trešajā daļā, 8. panta piektajā daļā, 11. panta ceturtajā daļā, 14. panta otrajā daļā un 16. panta otrajā daļā minēto tiesību aktu projektus, attiecīgi nodrošinot pārejas noteikumu 5. punktā Ministru kabinetam doto uzdevumu izpildi.</w:t>
      </w:r>
    </w:p>
  </w:footnote>
  <w:footnote w:id="3">
    <w:p w14:paraId="00C5693A" w14:textId="335BDF35" w:rsidR="009915D9" w:rsidRDefault="009915D9" w:rsidP="003E6446">
      <w:pPr>
        <w:pStyle w:val="NormalWeb"/>
        <w:spacing w:before="0" w:after="0"/>
        <w:jc w:val="both"/>
      </w:pPr>
      <w:r>
        <w:rPr>
          <w:rStyle w:val="FootnoteReference"/>
        </w:rPr>
        <w:footnoteRef/>
      </w:r>
      <w:r>
        <w:t> </w:t>
      </w:r>
      <w:r w:rsidRPr="003E6446">
        <w:rPr>
          <w:rFonts w:eastAsia="Times New Roman"/>
          <w:color w:val="auto"/>
          <w:kern w:val="0"/>
          <w:sz w:val="20"/>
          <w:lang w:eastAsia="lv-LV" w:bidi="ar-SA"/>
        </w:rPr>
        <w:t>Risinājumu nodrošinās e-</w:t>
      </w:r>
      <w:r>
        <w:rPr>
          <w:rFonts w:eastAsia="Times New Roman"/>
          <w:color w:val="auto"/>
          <w:kern w:val="0"/>
          <w:sz w:val="20"/>
          <w:lang w:eastAsia="lv-LV" w:bidi="ar-SA"/>
        </w:rPr>
        <w:t>adrešu informācijas sistēma -</w:t>
      </w:r>
      <w:r w:rsidRPr="003E6446">
        <w:rPr>
          <w:rFonts w:eastAsia="Times New Roman"/>
          <w:color w:val="auto"/>
          <w:kern w:val="0"/>
          <w:sz w:val="20"/>
          <w:lang w:eastAsia="lv-LV" w:bidi="ar-SA"/>
        </w:rPr>
        <w:t xml:space="preserve"> e-adreses konta lietotājam droša un uzticama elektroniskās saziņas un elektronisko dokumentu aprites vide. E-adreses konts būs e-adrešu informācijas sistēmā uzturēta datu krātuve, kurā e-adreses konta lietotājs varēs piekļūt viņam uz e-adresi nosūtītajai elektroniskajai saziņai un nosūtītajiem elektroniskajiem dokumentiem un varēs sazināties un nosūtīt elektroniskos dokumentus.</w:t>
      </w:r>
    </w:p>
  </w:footnote>
  <w:footnote w:id="4">
    <w:p w14:paraId="3062771D" w14:textId="1FD5EAA6" w:rsidR="009915D9" w:rsidRDefault="009915D9" w:rsidP="003D2DBE">
      <w:pPr>
        <w:pStyle w:val="FootnoteText"/>
        <w:jc w:val="both"/>
      </w:pPr>
      <w:r>
        <w:rPr>
          <w:rStyle w:val="FootnoteReference"/>
        </w:rPr>
        <w:footnoteRef/>
      </w:r>
      <w:r>
        <w:t> Valsts iestāde Likuma 1. panta sestās</w:t>
      </w:r>
      <w:r w:rsidR="00424090">
        <w:t xml:space="preserve"> </w:t>
      </w:r>
      <w:r>
        <w:t>daļas izpratnē, t.i., t</w:t>
      </w:r>
      <w:r w:rsidRPr="00EC6448">
        <w:t>iešās pārvaldes iestāde, valsts institūcija, kas nav padota Ministru kabinetam, atvasināta publiska persona</w:t>
      </w:r>
      <w:r>
        <w:t xml:space="preserve"> un </w:t>
      </w:r>
      <w:r w:rsidRPr="00EC6448">
        <w:t>tās</w:t>
      </w:r>
      <w:r>
        <w:t xml:space="preserve"> </w:t>
      </w:r>
      <w:r w:rsidRPr="00EC6448">
        <w:t>iestāde, tiesu iestāde, prokuratūra, zvērināts tiesu izpildītājs</w:t>
      </w:r>
      <w:r>
        <w:t xml:space="preserve">, </w:t>
      </w:r>
      <w:r w:rsidRPr="00EC6448">
        <w:t>maksāt</w:t>
      </w:r>
      <w:r>
        <w:t>nespējas procesa administrators un</w:t>
      </w:r>
      <w:r w:rsidRPr="00EC6448">
        <w:t xml:space="preserve"> privātpersona, kurai</w:t>
      </w:r>
      <w:r>
        <w:t xml:space="preserve"> </w:t>
      </w:r>
      <w:r w:rsidRPr="00EC6448">
        <w:t>deleģēts valsts pārvaldes u</w:t>
      </w:r>
      <w:r w:rsidRPr="009D6836">
        <w:t>zdevums</w:t>
      </w:r>
      <w:r w:rsidRPr="00EC6448">
        <w:t>.</w:t>
      </w:r>
    </w:p>
  </w:footnote>
  <w:footnote w:id="5">
    <w:p w14:paraId="697BF22C" w14:textId="67196044" w:rsidR="009915D9" w:rsidRDefault="009915D9">
      <w:pPr>
        <w:pStyle w:val="FootnoteText"/>
      </w:pPr>
      <w:r>
        <w:rPr>
          <w:rStyle w:val="FootnoteReference"/>
        </w:rPr>
        <w:footnoteRef/>
      </w:r>
      <w:r>
        <w:t> Likuma 12. panta pirmā un otrā daļa.</w:t>
      </w:r>
    </w:p>
  </w:footnote>
  <w:footnote w:id="6">
    <w:p w14:paraId="30C2D625" w14:textId="77777777" w:rsidR="00B63557" w:rsidRDefault="00B63557" w:rsidP="00B63557">
      <w:pPr>
        <w:pStyle w:val="FootnoteText"/>
      </w:pPr>
      <w:r>
        <w:rPr>
          <w:rStyle w:val="FootnoteReference"/>
        </w:rPr>
        <w:footnoteRef/>
      </w:r>
      <w:r>
        <w:t> Detalizēta informācija pieejama šeit:</w:t>
      </w:r>
      <w:hyperlink r:id="rId1" w:history="1">
        <w:r w:rsidRPr="00EB46C7">
          <w:rPr>
            <w:rStyle w:val="Hyperlink"/>
          </w:rPr>
          <w:t>https://viss.gov.lv/lv/Informacijai/Dokumentacija/Koplietosanas_komponentes/Dokumentu_integracijas_vide</w:t>
        </w:r>
      </w:hyperlink>
      <w:r>
        <w:t xml:space="preserve"> </w:t>
      </w:r>
    </w:p>
  </w:footnote>
  <w:footnote w:id="7">
    <w:p w14:paraId="390BF483" w14:textId="77777777" w:rsidR="00B63557" w:rsidRPr="00A46447" w:rsidRDefault="00B63557" w:rsidP="00B63557">
      <w:pPr>
        <w:jc w:val="both"/>
        <w:rPr>
          <w:rFonts w:ascii="Times New Roman" w:eastAsia="Times New Roman" w:hAnsi="Times New Roman"/>
          <w:color w:val="auto"/>
          <w:kern w:val="0"/>
          <w:sz w:val="20"/>
          <w:szCs w:val="20"/>
          <w:lang w:eastAsia="lv-LV"/>
        </w:rPr>
      </w:pPr>
      <w:r w:rsidRPr="00486C4C">
        <w:rPr>
          <w:rStyle w:val="FootnoteReference"/>
          <w:rFonts w:ascii="Times New Roman" w:eastAsia="Times New Roman" w:hAnsi="Times New Roman"/>
          <w:color w:val="auto"/>
          <w:kern w:val="0"/>
          <w:sz w:val="20"/>
          <w:szCs w:val="20"/>
          <w:lang w:eastAsia="lv-LV"/>
        </w:rPr>
        <w:footnoteRef/>
      </w:r>
      <w:r>
        <w:rPr>
          <w:rFonts w:ascii="Times New Roman" w:eastAsia="Times New Roman" w:hAnsi="Times New Roman"/>
          <w:color w:val="auto"/>
          <w:kern w:val="0"/>
          <w:sz w:val="20"/>
          <w:szCs w:val="20"/>
          <w:lang w:eastAsia="lv-LV"/>
        </w:rPr>
        <w:t xml:space="preserve"> Ministru kabineta 2015. gada 3. novembra sēdē </w:t>
      </w:r>
      <w:r w:rsidRPr="00325DBF">
        <w:rPr>
          <w:rFonts w:ascii="Times New Roman" w:eastAsia="Times New Roman" w:hAnsi="Times New Roman"/>
          <w:color w:val="auto"/>
          <w:kern w:val="0"/>
          <w:sz w:val="20"/>
          <w:szCs w:val="20"/>
          <w:lang w:eastAsia="lv-LV"/>
        </w:rPr>
        <w:t>(prot. Nr.</w:t>
      </w:r>
      <w:r>
        <w:rPr>
          <w:rFonts w:ascii="Times New Roman" w:eastAsia="Times New Roman" w:hAnsi="Times New Roman"/>
          <w:color w:val="auto"/>
          <w:kern w:val="0"/>
          <w:sz w:val="20"/>
          <w:szCs w:val="20"/>
          <w:lang w:eastAsia="lv-LV"/>
        </w:rPr>
        <w:t> </w:t>
      </w:r>
      <w:r w:rsidRPr="00325DBF">
        <w:rPr>
          <w:rFonts w:ascii="Times New Roman" w:eastAsia="Times New Roman" w:hAnsi="Times New Roman"/>
          <w:color w:val="auto"/>
          <w:kern w:val="0"/>
          <w:sz w:val="20"/>
          <w:szCs w:val="20"/>
          <w:lang w:eastAsia="lv-LV"/>
        </w:rPr>
        <w:t>57</w:t>
      </w:r>
      <w:r>
        <w:rPr>
          <w:rFonts w:ascii="Times New Roman" w:eastAsia="Times New Roman" w:hAnsi="Times New Roman"/>
          <w:color w:val="auto"/>
          <w:kern w:val="0"/>
          <w:sz w:val="20"/>
          <w:szCs w:val="20"/>
          <w:lang w:eastAsia="lv-LV"/>
        </w:rPr>
        <w:t xml:space="preserve"> 61.§) tika izskatīts i</w:t>
      </w:r>
      <w:r w:rsidRPr="00325DBF">
        <w:rPr>
          <w:rFonts w:ascii="Times New Roman" w:eastAsia="Times New Roman" w:hAnsi="Times New Roman"/>
          <w:color w:val="auto"/>
          <w:kern w:val="0"/>
          <w:sz w:val="20"/>
          <w:szCs w:val="20"/>
          <w:lang w:eastAsia="lv-LV"/>
        </w:rPr>
        <w:t xml:space="preserve">nformatīvais ziņojums </w:t>
      </w:r>
      <w:r>
        <w:rPr>
          <w:rFonts w:ascii="Times New Roman" w:eastAsia="Times New Roman" w:hAnsi="Times New Roman"/>
          <w:color w:val="auto"/>
          <w:kern w:val="0"/>
          <w:sz w:val="20"/>
          <w:szCs w:val="20"/>
          <w:lang w:eastAsia="lv-LV"/>
        </w:rPr>
        <w:t>„</w:t>
      </w:r>
      <w:r w:rsidRPr="00325DBF">
        <w:rPr>
          <w:rFonts w:ascii="Times New Roman" w:eastAsia="Times New Roman" w:hAnsi="Times New Roman"/>
          <w:color w:val="auto"/>
          <w:kern w:val="0"/>
          <w:sz w:val="20"/>
          <w:szCs w:val="20"/>
          <w:lang w:eastAsia="lv-LV"/>
        </w:rPr>
        <w:t>Par Publiskās pārvaldes dokumentu pārvaldības sistēmu integrācijas vides darbību un visaptverošu ieviešanu valsts pārvaldē”</w:t>
      </w:r>
      <w:r>
        <w:rPr>
          <w:rFonts w:ascii="Times New Roman" w:eastAsia="Times New Roman" w:hAnsi="Times New Roman"/>
          <w:color w:val="auto"/>
          <w:kern w:val="0"/>
          <w:sz w:val="20"/>
          <w:szCs w:val="20"/>
          <w:lang w:eastAsia="lv-LV"/>
        </w:rPr>
        <w:t xml:space="preserve"> un konceptuāli</w:t>
      </w:r>
      <w:r w:rsidRPr="003E6446">
        <w:rPr>
          <w:rFonts w:ascii="Times New Roman" w:eastAsia="Times New Roman" w:hAnsi="Times New Roman"/>
          <w:color w:val="auto"/>
          <w:kern w:val="0"/>
          <w:sz w:val="20"/>
          <w:szCs w:val="20"/>
          <w:lang w:eastAsia="lv-LV"/>
        </w:rPr>
        <w:t xml:space="preserve"> atbalstīta </w:t>
      </w:r>
      <w:r>
        <w:rPr>
          <w:rFonts w:ascii="Times New Roman" w:eastAsia="Times New Roman" w:hAnsi="Times New Roman"/>
          <w:color w:val="auto"/>
          <w:kern w:val="0"/>
          <w:sz w:val="20"/>
          <w:szCs w:val="20"/>
          <w:lang w:eastAsia="lv-LV"/>
        </w:rPr>
        <w:t xml:space="preserve">DIV </w:t>
      </w:r>
      <w:r w:rsidRPr="003E6446">
        <w:rPr>
          <w:rFonts w:ascii="Times New Roman" w:eastAsia="Times New Roman" w:hAnsi="Times New Roman"/>
          <w:color w:val="auto"/>
          <w:kern w:val="0"/>
          <w:sz w:val="20"/>
          <w:szCs w:val="20"/>
          <w:lang w:eastAsia="lv-LV"/>
        </w:rPr>
        <w:t>visaptveroša ieviešana valsts pārvaldē</w:t>
      </w:r>
      <w:r>
        <w:rPr>
          <w:rFonts w:ascii="Times New Roman" w:eastAsia="Times New Roman" w:hAnsi="Times New Roman"/>
          <w:color w:val="auto"/>
          <w:kern w:val="0"/>
          <w:sz w:val="20"/>
          <w:szCs w:val="20"/>
          <w:lang w:eastAsia="lv-LV"/>
        </w:rPr>
        <w:t xml:space="preserve"> </w:t>
      </w:r>
      <w:hyperlink r:id="rId2" w:history="1">
        <w:r w:rsidRPr="0029710C">
          <w:rPr>
            <w:rStyle w:val="Hyperlink"/>
            <w:rFonts w:ascii="Times New Roman" w:eastAsia="Times New Roman" w:hAnsi="Times New Roman"/>
            <w:kern w:val="0"/>
            <w:sz w:val="20"/>
            <w:szCs w:val="20"/>
            <w:lang w:eastAsia="lv-LV"/>
          </w:rPr>
          <w:t>http://tap.mk.gov.lv/lv/mk/tap/?pid=40358092&amp;mode=mk&amp;date=2015-11-03</w:t>
        </w:r>
      </w:hyperlink>
    </w:p>
  </w:footnote>
  <w:footnote w:id="8">
    <w:p w14:paraId="7BC3C63B" w14:textId="2B01943A" w:rsidR="00B63557" w:rsidRDefault="00B63557" w:rsidP="00B63557">
      <w:pPr>
        <w:pStyle w:val="FootnoteText"/>
      </w:pPr>
      <w:r>
        <w:rPr>
          <w:rStyle w:val="FootnoteReference"/>
        </w:rPr>
        <w:footnoteRef/>
      </w:r>
      <w:r>
        <w:t> </w:t>
      </w:r>
      <w:r w:rsidRPr="00610B5C">
        <w:t xml:space="preserve">Saskarnes apraksts EDK servisa ārējās saskarnes projektējumā un integrācijas instrukcijā, </w:t>
      </w:r>
      <w:r>
        <w:t xml:space="preserve">saite: </w:t>
      </w:r>
      <w:hyperlink r:id="rId3" w:history="1">
        <w:r w:rsidR="00BE41EF" w:rsidRPr="003E7CA7">
          <w:rPr>
            <w:rStyle w:val="Hyperlink"/>
          </w:rPr>
          <w:t>https://viss.gov.lv/lv/Informacijai/Dokumentacija/Koplietosanas_komponentes/Elektronisko_dokumentu_kratuve</w:t>
        </w:r>
      </w:hyperlink>
      <w:r w:rsidR="00BE41EF">
        <w:t xml:space="preserve"> </w:t>
      </w:r>
    </w:p>
  </w:footnote>
  <w:footnote w:id="9">
    <w:p w14:paraId="141E53CF" w14:textId="0F4776D6" w:rsidR="009915D9" w:rsidRPr="00A46447" w:rsidRDefault="009915D9" w:rsidP="008E55A1">
      <w:pPr>
        <w:jc w:val="both"/>
        <w:rPr>
          <w:rFonts w:ascii="Times New Roman" w:eastAsia="Times New Roman" w:hAnsi="Times New Roman"/>
          <w:color w:val="auto"/>
          <w:kern w:val="0"/>
          <w:sz w:val="20"/>
          <w:szCs w:val="20"/>
          <w:lang w:eastAsia="lv-LV"/>
        </w:rPr>
      </w:pPr>
      <w:r w:rsidRPr="00486C4C">
        <w:rPr>
          <w:rStyle w:val="FootnoteReference"/>
          <w:rFonts w:ascii="Times New Roman" w:eastAsia="Times New Roman" w:hAnsi="Times New Roman"/>
          <w:color w:val="auto"/>
          <w:kern w:val="0"/>
          <w:sz w:val="20"/>
          <w:szCs w:val="20"/>
          <w:lang w:eastAsia="lv-LV"/>
        </w:rPr>
        <w:footnoteRef/>
      </w:r>
      <w:r>
        <w:rPr>
          <w:rFonts w:ascii="Times New Roman" w:eastAsia="Times New Roman" w:hAnsi="Times New Roman"/>
          <w:color w:val="auto"/>
          <w:kern w:val="0"/>
          <w:sz w:val="20"/>
          <w:szCs w:val="20"/>
          <w:lang w:eastAsia="lv-LV"/>
        </w:rPr>
        <w:t xml:space="preserve"> Ministru kabineta 2015. gada 3. novembra sēdē </w:t>
      </w:r>
      <w:r w:rsidRPr="00325DBF">
        <w:rPr>
          <w:rFonts w:ascii="Times New Roman" w:eastAsia="Times New Roman" w:hAnsi="Times New Roman"/>
          <w:color w:val="auto"/>
          <w:kern w:val="0"/>
          <w:sz w:val="20"/>
          <w:szCs w:val="20"/>
          <w:lang w:eastAsia="lv-LV"/>
        </w:rPr>
        <w:t>(prot. Nr.</w:t>
      </w:r>
      <w:r>
        <w:rPr>
          <w:rFonts w:ascii="Times New Roman" w:eastAsia="Times New Roman" w:hAnsi="Times New Roman"/>
          <w:color w:val="auto"/>
          <w:kern w:val="0"/>
          <w:sz w:val="20"/>
          <w:szCs w:val="20"/>
          <w:lang w:eastAsia="lv-LV"/>
        </w:rPr>
        <w:t> </w:t>
      </w:r>
      <w:r w:rsidRPr="00325DBF">
        <w:rPr>
          <w:rFonts w:ascii="Times New Roman" w:eastAsia="Times New Roman" w:hAnsi="Times New Roman"/>
          <w:color w:val="auto"/>
          <w:kern w:val="0"/>
          <w:sz w:val="20"/>
          <w:szCs w:val="20"/>
          <w:lang w:eastAsia="lv-LV"/>
        </w:rPr>
        <w:t>57</w:t>
      </w:r>
      <w:r>
        <w:rPr>
          <w:rFonts w:ascii="Times New Roman" w:eastAsia="Times New Roman" w:hAnsi="Times New Roman"/>
          <w:color w:val="auto"/>
          <w:kern w:val="0"/>
          <w:sz w:val="20"/>
          <w:szCs w:val="20"/>
          <w:lang w:eastAsia="lv-LV"/>
        </w:rPr>
        <w:t xml:space="preserve"> 61.§) tika izskatīts i</w:t>
      </w:r>
      <w:r w:rsidRPr="00325DBF">
        <w:rPr>
          <w:rFonts w:ascii="Times New Roman" w:eastAsia="Times New Roman" w:hAnsi="Times New Roman"/>
          <w:color w:val="auto"/>
          <w:kern w:val="0"/>
          <w:sz w:val="20"/>
          <w:szCs w:val="20"/>
          <w:lang w:eastAsia="lv-LV"/>
        </w:rPr>
        <w:t xml:space="preserve">nformatīvais ziņojums </w:t>
      </w:r>
      <w:r>
        <w:rPr>
          <w:rFonts w:ascii="Times New Roman" w:eastAsia="Times New Roman" w:hAnsi="Times New Roman"/>
          <w:color w:val="auto"/>
          <w:kern w:val="0"/>
          <w:sz w:val="20"/>
          <w:szCs w:val="20"/>
          <w:lang w:eastAsia="lv-LV"/>
        </w:rPr>
        <w:t>„</w:t>
      </w:r>
      <w:r w:rsidRPr="00325DBF">
        <w:rPr>
          <w:rFonts w:ascii="Times New Roman" w:eastAsia="Times New Roman" w:hAnsi="Times New Roman"/>
          <w:color w:val="auto"/>
          <w:kern w:val="0"/>
          <w:sz w:val="20"/>
          <w:szCs w:val="20"/>
          <w:lang w:eastAsia="lv-LV"/>
        </w:rPr>
        <w:t>Par Publiskās pārvaldes dokumentu pārvaldības sistēmu integrācijas vides darbību un visaptverošu ieviešanu valsts pārvaldē”</w:t>
      </w:r>
      <w:r>
        <w:rPr>
          <w:rFonts w:ascii="Times New Roman" w:eastAsia="Times New Roman" w:hAnsi="Times New Roman"/>
          <w:color w:val="auto"/>
          <w:kern w:val="0"/>
          <w:sz w:val="20"/>
          <w:szCs w:val="20"/>
          <w:lang w:eastAsia="lv-LV"/>
        </w:rPr>
        <w:t xml:space="preserve"> un konceptuāli</w:t>
      </w:r>
      <w:r w:rsidRPr="003E6446">
        <w:rPr>
          <w:rFonts w:ascii="Times New Roman" w:eastAsia="Times New Roman" w:hAnsi="Times New Roman"/>
          <w:color w:val="auto"/>
          <w:kern w:val="0"/>
          <w:sz w:val="20"/>
          <w:szCs w:val="20"/>
          <w:lang w:eastAsia="lv-LV"/>
        </w:rPr>
        <w:t xml:space="preserve"> atbalstīta </w:t>
      </w:r>
      <w:r>
        <w:rPr>
          <w:rFonts w:ascii="Times New Roman" w:eastAsia="Times New Roman" w:hAnsi="Times New Roman"/>
          <w:color w:val="auto"/>
          <w:kern w:val="0"/>
          <w:sz w:val="20"/>
          <w:szCs w:val="20"/>
          <w:lang w:eastAsia="lv-LV"/>
        </w:rPr>
        <w:t xml:space="preserve">DIV </w:t>
      </w:r>
      <w:r w:rsidRPr="003E6446">
        <w:rPr>
          <w:rFonts w:ascii="Times New Roman" w:eastAsia="Times New Roman" w:hAnsi="Times New Roman"/>
          <w:color w:val="auto"/>
          <w:kern w:val="0"/>
          <w:sz w:val="20"/>
          <w:szCs w:val="20"/>
          <w:lang w:eastAsia="lv-LV"/>
        </w:rPr>
        <w:t>visaptveroša ieviešana valsts pārvaldē</w:t>
      </w:r>
      <w:r>
        <w:rPr>
          <w:rFonts w:ascii="Times New Roman" w:eastAsia="Times New Roman" w:hAnsi="Times New Roman"/>
          <w:color w:val="auto"/>
          <w:kern w:val="0"/>
          <w:sz w:val="20"/>
          <w:szCs w:val="20"/>
          <w:lang w:eastAsia="lv-LV"/>
        </w:rPr>
        <w:t xml:space="preserve"> </w:t>
      </w:r>
      <w:hyperlink r:id="rId4" w:history="1">
        <w:r w:rsidRPr="0029710C">
          <w:rPr>
            <w:rStyle w:val="Hyperlink"/>
            <w:rFonts w:ascii="Times New Roman" w:eastAsia="Times New Roman" w:hAnsi="Times New Roman"/>
            <w:kern w:val="0"/>
            <w:sz w:val="20"/>
            <w:szCs w:val="20"/>
            <w:lang w:eastAsia="lv-LV"/>
          </w:rPr>
          <w:t>http://tap.mk.gov.lv/lv/mk/tap/?pid=40358092&amp;mode=mk&amp;date=2015-11-03</w:t>
        </w:r>
      </w:hyperlink>
    </w:p>
  </w:footnote>
  <w:footnote w:id="10">
    <w:p w14:paraId="76893231" w14:textId="283D3743" w:rsidR="009915D9" w:rsidRDefault="009915D9">
      <w:pPr>
        <w:pStyle w:val="FootnoteText"/>
      </w:pPr>
      <w:r>
        <w:rPr>
          <w:rStyle w:val="FootnoteReference"/>
        </w:rPr>
        <w:footnoteRef/>
      </w:r>
      <w:r>
        <w:t xml:space="preserve"> Saskaņā ar </w:t>
      </w:r>
      <w:r w:rsidRPr="007D217D">
        <w:t>Ministru kabineta 2016.</w:t>
      </w:r>
      <w:r>
        <w:t> </w:t>
      </w:r>
      <w:r w:rsidRPr="007D217D">
        <w:t>gada 5.</w:t>
      </w:r>
      <w:r>
        <w:t> </w:t>
      </w:r>
      <w:r w:rsidRPr="007D217D">
        <w:t xml:space="preserve">janvāra sēdes </w:t>
      </w:r>
      <w:proofErr w:type="spellStart"/>
      <w:r w:rsidRPr="007D217D">
        <w:t>protokollēmum</w:t>
      </w:r>
      <w:r>
        <w:t>a</w:t>
      </w:r>
      <w:proofErr w:type="spellEnd"/>
      <w:r>
        <w:t xml:space="preserve"> (</w:t>
      </w:r>
      <w:r w:rsidRPr="007D217D">
        <w:t>prot. Nr.</w:t>
      </w:r>
      <w:r>
        <w:t> </w:t>
      </w:r>
      <w:r w:rsidRPr="007D217D">
        <w:t>1. 28</w:t>
      </w:r>
      <w:r>
        <w:t>.§) 6. punktu.</w:t>
      </w:r>
    </w:p>
  </w:footnote>
  <w:footnote w:id="11">
    <w:p w14:paraId="6DE6DC70" w14:textId="43A6AC36" w:rsidR="009915D9" w:rsidRDefault="009915D9" w:rsidP="00FF7486">
      <w:pPr>
        <w:pStyle w:val="FootnoteText"/>
        <w:jc w:val="both"/>
      </w:pPr>
      <w:r>
        <w:rPr>
          <w:rStyle w:val="FootnoteReference"/>
        </w:rPr>
        <w:footnoteRef/>
      </w:r>
      <w:r>
        <w:t xml:space="preserve"> Saskaņā ar Likuma Pārejas noteikumu 5. punktu un </w:t>
      </w:r>
      <w:r w:rsidRPr="007D217D">
        <w:t>Ministru kabineta 2016.</w:t>
      </w:r>
      <w:r>
        <w:t> </w:t>
      </w:r>
      <w:r w:rsidRPr="007D217D">
        <w:t>gada 5.</w:t>
      </w:r>
      <w:r>
        <w:t> </w:t>
      </w:r>
      <w:r w:rsidRPr="007D217D">
        <w:t xml:space="preserve">janvāra sēdes </w:t>
      </w:r>
      <w:proofErr w:type="spellStart"/>
      <w:r w:rsidRPr="007D217D">
        <w:t>protokollēmum</w:t>
      </w:r>
      <w:r>
        <w:t>u</w:t>
      </w:r>
      <w:proofErr w:type="spellEnd"/>
      <w:r>
        <w:t xml:space="preserve">, </w:t>
      </w:r>
      <w:r w:rsidRPr="007D217D">
        <w:t>prot. Nr.</w:t>
      </w:r>
      <w:r>
        <w:t> </w:t>
      </w:r>
      <w:r w:rsidRPr="007D217D">
        <w:t>1. 28</w:t>
      </w:r>
      <w:r>
        <w:t>.§ tos plānots apstiprināt Ministru kabinetā līdz 2017. gada 1. augustam.</w:t>
      </w:r>
    </w:p>
  </w:footnote>
  <w:footnote w:id="12">
    <w:p w14:paraId="4CA3AFF2" w14:textId="6C295D7E" w:rsidR="009915D9" w:rsidRDefault="009915D9">
      <w:pPr>
        <w:pStyle w:val="FootnoteText"/>
      </w:pPr>
      <w:r>
        <w:rPr>
          <w:rStyle w:val="FootnoteReference"/>
        </w:rPr>
        <w:footnoteRef/>
      </w:r>
      <w:r>
        <w:t xml:space="preserve"> Saskaņā ar </w:t>
      </w:r>
      <w:r w:rsidRPr="007D217D">
        <w:t>Ministru kabineta 2016.</w:t>
      </w:r>
      <w:r>
        <w:t> </w:t>
      </w:r>
      <w:r w:rsidRPr="007D217D">
        <w:t>gada 5.</w:t>
      </w:r>
      <w:r>
        <w:t> </w:t>
      </w:r>
      <w:r w:rsidRPr="007D217D">
        <w:t xml:space="preserve">janvāra sēdes </w:t>
      </w:r>
      <w:proofErr w:type="spellStart"/>
      <w:r w:rsidRPr="007D217D">
        <w:t>protokollēmum</w:t>
      </w:r>
      <w:r>
        <w:t>u</w:t>
      </w:r>
      <w:proofErr w:type="spellEnd"/>
      <w:r>
        <w:t xml:space="preserve">, </w:t>
      </w:r>
      <w:r w:rsidRPr="007D217D">
        <w:t>prot. Nr.1. 28</w:t>
      </w:r>
      <w:r>
        <w:t>.§ 11.3.1. apakšpunktu.</w:t>
      </w:r>
    </w:p>
  </w:footnote>
  <w:footnote w:id="13">
    <w:p w14:paraId="3EA1A91C" w14:textId="09F4AEBA" w:rsidR="009915D9" w:rsidRDefault="009915D9">
      <w:pPr>
        <w:pStyle w:val="FootnoteText"/>
      </w:pPr>
      <w:r>
        <w:rPr>
          <w:rStyle w:val="FootnoteReference"/>
        </w:rPr>
        <w:footnoteRef/>
      </w:r>
      <w:r>
        <w:t xml:space="preserve"> Saskaņā ar </w:t>
      </w:r>
      <w:r w:rsidRPr="007D217D">
        <w:t>Ministru kabineta 2016.</w:t>
      </w:r>
      <w:r>
        <w:t> </w:t>
      </w:r>
      <w:r w:rsidRPr="007D217D">
        <w:t>gada 5.</w:t>
      </w:r>
      <w:r>
        <w:t> </w:t>
      </w:r>
      <w:r w:rsidRPr="007D217D">
        <w:t xml:space="preserve">janvāra sēdes </w:t>
      </w:r>
      <w:proofErr w:type="spellStart"/>
      <w:r w:rsidRPr="007D217D">
        <w:t>protokollēmum</w:t>
      </w:r>
      <w:r>
        <w:t>u</w:t>
      </w:r>
      <w:proofErr w:type="spellEnd"/>
      <w:r>
        <w:t xml:space="preserve">, </w:t>
      </w:r>
      <w:r w:rsidRPr="007D217D">
        <w:t>prot. Nr.1. 28</w:t>
      </w:r>
      <w:r>
        <w:t>.§ 9.1. apakšpunktu.</w:t>
      </w:r>
    </w:p>
  </w:footnote>
  <w:footnote w:id="14">
    <w:p w14:paraId="5AE17AFA" w14:textId="0ADFC41B" w:rsidR="009915D9" w:rsidRDefault="009915D9">
      <w:pPr>
        <w:pStyle w:val="FootnoteText"/>
      </w:pPr>
      <w:r>
        <w:rPr>
          <w:rStyle w:val="FootnoteReference"/>
        </w:rPr>
        <w:footnoteRef/>
      </w:r>
      <w:r>
        <w:t xml:space="preserve"> Saskaņā ar </w:t>
      </w:r>
      <w:r w:rsidRPr="007D217D">
        <w:t>Ministru kabineta 2016.</w:t>
      </w:r>
      <w:r>
        <w:t> </w:t>
      </w:r>
      <w:r w:rsidRPr="007D217D">
        <w:t>gada 5.</w:t>
      </w:r>
      <w:r>
        <w:t> </w:t>
      </w:r>
      <w:r w:rsidRPr="007D217D">
        <w:t xml:space="preserve">janvāra sēdes </w:t>
      </w:r>
      <w:proofErr w:type="spellStart"/>
      <w:r w:rsidRPr="007D217D">
        <w:t>protokollēmum</w:t>
      </w:r>
      <w:r>
        <w:t>u</w:t>
      </w:r>
      <w:proofErr w:type="spellEnd"/>
      <w:r>
        <w:t xml:space="preserve">, </w:t>
      </w:r>
      <w:r w:rsidRPr="007D217D">
        <w:t>prot. Nr.1. 28</w:t>
      </w:r>
      <w:r>
        <w:t>.§ 12. punktu.</w:t>
      </w:r>
    </w:p>
  </w:footnote>
  <w:footnote w:id="15">
    <w:p w14:paraId="3CFD73A1" w14:textId="5DD1A8C6" w:rsidR="009915D9" w:rsidRDefault="009915D9" w:rsidP="007156F2">
      <w:pPr>
        <w:pStyle w:val="FootnoteText"/>
      </w:pPr>
      <w:r>
        <w:rPr>
          <w:rStyle w:val="FootnoteReference"/>
        </w:rPr>
        <w:footnoteRef/>
      </w:r>
      <w:r>
        <w:t xml:space="preserve"> Saskaņā ar </w:t>
      </w:r>
      <w:r w:rsidRPr="007D217D">
        <w:t>Ministru kabineta 2016.</w:t>
      </w:r>
      <w:r>
        <w:t> </w:t>
      </w:r>
      <w:r w:rsidRPr="007D217D">
        <w:t>gada 5.</w:t>
      </w:r>
      <w:r>
        <w:t> </w:t>
      </w:r>
      <w:r w:rsidRPr="007D217D">
        <w:t xml:space="preserve">janvāra sēdes </w:t>
      </w:r>
      <w:proofErr w:type="spellStart"/>
      <w:r w:rsidRPr="007D217D">
        <w:t>protokollēmum</w:t>
      </w:r>
      <w:r>
        <w:t>u</w:t>
      </w:r>
      <w:proofErr w:type="spellEnd"/>
      <w:r>
        <w:t xml:space="preserve">, </w:t>
      </w:r>
      <w:r w:rsidRPr="007D217D">
        <w:t>prot. Nr.1. 28</w:t>
      </w:r>
      <w:r>
        <w:t>.§ 13. punkts.</w:t>
      </w:r>
    </w:p>
  </w:footnote>
  <w:footnote w:id="16">
    <w:p w14:paraId="741BCF4D" w14:textId="36C96A15" w:rsidR="001C7D95" w:rsidRDefault="001C7D95">
      <w:pPr>
        <w:pStyle w:val="FootnoteText"/>
      </w:pPr>
      <w:r>
        <w:rPr>
          <w:rStyle w:val="FootnoteReference"/>
        </w:rPr>
        <w:footnoteRef/>
      </w:r>
      <w:r>
        <w:t xml:space="preserve"> Apstiprināts Ministru kabineta 2016.gada 6.septembra sēdē (prot. Nr. 44. 30.§.)</w:t>
      </w:r>
    </w:p>
  </w:footnote>
  <w:footnote w:id="17">
    <w:p w14:paraId="6249AB39" w14:textId="66A4DDD0" w:rsidR="009915D9" w:rsidRPr="00805303" w:rsidRDefault="009915D9" w:rsidP="00577E74">
      <w:pPr>
        <w:pStyle w:val="FootnoteText"/>
        <w:jc w:val="both"/>
      </w:pPr>
      <w:r w:rsidRPr="00805303">
        <w:rPr>
          <w:rStyle w:val="FootnoteReference"/>
        </w:rPr>
        <w:footnoteRef/>
      </w:r>
      <w:r>
        <w:t xml:space="preserve"> Ministru kabineta 2016. gada 5. janvāra </w:t>
      </w:r>
      <w:proofErr w:type="spellStart"/>
      <w:r>
        <w:t>protokollēmuma</w:t>
      </w:r>
      <w:proofErr w:type="spellEnd"/>
      <w:r>
        <w:t xml:space="preserve"> </w:t>
      </w:r>
      <w:r w:rsidRPr="00AE1A6B">
        <w:t>(prot. Nr.</w:t>
      </w:r>
      <w:r>
        <w:t> </w:t>
      </w:r>
      <w:r w:rsidRPr="00AE1A6B">
        <w:t>1 28.§)</w:t>
      </w:r>
      <w:r>
        <w:t xml:space="preserve"> 3. un 4. punkts noteic minēto aktivitāšu finansēšanu </w:t>
      </w:r>
      <w:r>
        <w:rPr>
          <w:rFonts w:eastAsia="ヒラギノ角ゴ Pro W3"/>
          <w:kern w:val="3"/>
          <w:lang w:eastAsia="ar-SA"/>
        </w:rPr>
        <w:t>d</w:t>
      </w:r>
      <w:r w:rsidRPr="00805303">
        <w:rPr>
          <w:rFonts w:eastAsia="ヒラギノ角ゴ Pro W3"/>
          <w:kern w:val="3"/>
          <w:lang w:eastAsia="ar-SA"/>
        </w:rPr>
        <w:t xml:space="preserve">arbības programmas </w:t>
      </w:r>
      <w:r>
        <w:rPr>
          <w:rFonts w:eastAsia="ヒラギノ角ゴ Pro W3"/>
          <w:kern w:val="3"/>
          <w:lang w:eastAsia="ar-SA"/>
        </w:rPr>
        <w:t>„</w:t>
      </w:r>
      <w:r w:rsidRPr="00805303">
        <w:rPr>
          <w:rFonts w:eastAsia="ヒラギノ角ゴ Pro W3"/>
          <w:kern w:val="3"/>
          <w:lang w:eastAsia="ar-SA"/>
        </w:rPr>
        <w:t>Izaugsme un nodarbinātība</w:t>
      </w:r>
      <w:r>
        <w:rPr>
          <w:rFonts w:eastAsia="ヒラギノ角ゴ Pro W3"/>
          <w:kern w:val="3"/>
          <w:lang w:eastAsia="ar-SA"/>
        </w:rPr>
        <w:t>”</w:t>
      </w:r>
      <w:r w:rsidRPr="00805303">
        <w:rPr>
          <w:rFonts w:eastAsia="ヒラギノ角ゴ Pro W3"/>
          <w:kern w:val="3"/>
          <w:lang w:eastAsia="ar-SA"/>
        </w:rPr>
        <w:t xml:space="preserve"> 2.2.1.</w:t>
      </w:r>
      <w:r>
        <w:rPr>
          <w:rFonts w:eastAsia="ヒラギノ角ゴ Pro W3"/>
          <w:kern w:val="3"/>
          <w:lang w:eastAsia="ar-SA"/>
        </w:rPr>
        <w:t> </w:t>
      </w:r>
      <w:r w:rsidRPr="00805303">
        <w:rPr>
          <w:rFonts w:eastAsia="ヒラギノ角ゴ Pro W3"/>
          <w:kern w:val="3"/>
          <w:lang w:eastAsia="ar-SA"/>
        </w:rPr>
        <w:t xml:space="preserve">specifiskā atbalsta mērķa </w:t>
      </w:r>
      <w:r>
        <w:rPr>
          <w:rFonts w:eastAsia="ヒラギノ角ゴ Pro W3"/>
          <w:kern w:val="3"/>
          <w:lang w:eastAsia="ar-SA"/>
        </w:rPr>
        <w:t>„</w:t>
      </w:r>
      <w:r w:rsidRPr="00805303">
        <w:rPr>
          <w:rFonts w:eastAsia="ヒラギノ角ゴ Pro W3"/>
          <w:kern w:val="3"/>
          <w:lang w:eastAsia="ar-SA"/>
        </w:rPr>
        <w:t xml:space="preserve">Nodrošināt publisko datu </w:t>
      </w:r>
      <w:proofErr w:type="spellStart"/>
      <w:r w:rsidRPr="00805303">
        <w:rPr>
          <w:rFonts w:eastAsia="ヒラギノ角ゴ Pro W3"/>
          <w:kern w:val="3"/>
          <w:lang w:eastAsia="ar-SA"/>
        </w:rPr>
        <w:t>atkalizmantošanas</w:t>
      </w:r>
      <w:proofErr w:type="spellEnd"/>
      <w:r w:rsidRPr="00805303">
        <w:rPr>
          <w:rFonts w:eastAsia="ヒラギノ角ゴ Pro W3"/>
          <w:kern w:val="3"/>
          <w:lang w:eastAsia="ar-SA"/>
        </w:rPr>
        <w:t xml:space="preserve"> pieaugumu un efektīvu publiskās pārvaldes un privātā sektora mijiedarbību</w:t>
      </w:r>
      <w:r>
        <w:rPr>
          <w:rFonts w:eastAsia="ヒラギノ角ゴ Pro W3"/>
          <w:kern w:val="3"/>
          <w:lang w:eastAsia="ar-SA"/>
        </w:rPr>
        <w:t>”</w:t>
      </w:r>
      <w:r w:rsidRPr="00805303">
        <w:rPr>
          <w:rFonts w:eastAsia="ヒラギノ角ゴ Pro W3"/>
          <w:kern w:val="3"/>
          <w:lang w:eastAsia="ar-SA"/>
        </w:rPr>
        <w:t xml:space="preserve"> 2.2.1.1.</w:t>
      </w:r>
      <w:r>
        <w:rPr>
          <w:rFonts w:eastAsia="ヒラギノ角ゴ Pro W3"/>
          <w:kern w:val="3"/>
          <w:lang w:eastAsia="ar-SA"/>
        </w:rPr>
        <w:t> </w:t>
      </w:r>
      <w:r w:rsidRPr="00805303">
        <w:rPr>
          <w:rFonts w:eastAsia="ヒラギノ角ゴ Pro W3"/>
          <w:kern w:val="3"/>
          <w:lang w:eastAsia="ar-SA"/>
        </w:rPr>
        <w:t xml:space="preserve">pasākuma </w:t>
      </w:r>
      <w:r>
        <w:rPr>
          <w:rFonts w:eastAsia="ヒラギノ角ゴ Pro W3"/>
          <w:kern w:val="3"/>
          <w:lang w:eastAsia="ar-SA"/>
        </w:rPr>
        <w:t>„</w:t>
      </w:r>
      <w:r w:rsidRPr="00805303">
        <w:rPr>
          <w:rFonts w:eastAsia="ヒラギノ角ゴ Pro W3"/>
          <w:kern w:val="3"/>
          <w:lang w:eastAsia="ar-SA"/>
        </w:rPr>
        <w:t>Centralizētu publiskās pārvaldes IKT platformu izveide, publiskās pārvaldes procesu optimizēšana un attīstība</w:t>
      </w:r>
      <w:r>
        <w:rPr>
          <w:rFonts w:eastAsia="ヒラギノ角ゴ Pro W3"/>
          <w:kern w:val="3"/>
          <w:lang w:eastAsia="ar-SA"/>
        </w:rPr>
        <w:t>” ietvaros</w:t>
      </w:r>
      <w:r w:rsidRPr="00805303">
        <w:rPr>
          <w:rFonts w:eastAsia="ヒラギノ角ゴ Pro W3"/>
          <w:kern w:val="3"/>
          <w:lang w:eastAsia="ar-SA"/>
        </w:rPr>
        <w:t xml:space="preserve">, ja projekta apraksts atbildīs vienotās IKT </w:t>
      </w:r>
      <w:proofErr w:type="spellStart"/>
      <w:r w:rsidRPr="00805303">
        <w:rPr>
          <w:rFonts w:eastAsia="ヒラギノ角ゴ Pro W3"/>
          <w:kern w:val="3"/>
          <w:lang w:eastAsia="ar-SA"/>
        </w:rPr>
        <w:t>mērķarhitektūras</w:t>
      </w:r>
      <w:proofErr w:type="spellEnd"/>
      <w:r w:rsidRPr="00805303">
        <w:rPr>
          <w:rFonts w:eastAsia="ヒラギノ角ゴ Pro W3"/>
          <w:kern w:val="3"/>
          <w:lang w:eastAsia="ar-SA"/>
        </w:rPr>
        <w:t xml:space="preserve"> nosacījumiem un projekta iesniegums atbildīs 2.2.1.1.</w:t>
      </w:r>
      <w:r>
        <w:rPr>
          <w:rFonts w:eastAsia="ヒラギノ角ゴ Pro W3"/>
          <w:kern w:val="3"/>
          <w:lang w:eastAsia="ar-SA"/>
        </w:rPr>
        <w:t> </w:t>
      </w:r>
      <w:r w:rsidRPr="00805303">
        <w:rPr>
          <w:rFonts w:eastAsia="ヒラギノ角ゴ Pro W3"/>
          <w:kern w:val="3"/>
          <w:lang w:eastAsia="ar-SA"/>
        </w:rPr>
        <w:t>pasākuma projektu iesniegumu vērtēšanas kritērijiem un Ministru kabineta 2015.</w:t>
      </w:r>
      <w:r>
        <w:rPr>
          <w:rFonts w:eastAsia="ヒラギノ角ゴ Pro W3"/>
          <w:kern w:val="3"/>
          <w:lang w:eastAsia="ar-SA"/>
        </w:rPr>
        <w:t> </w:t>
      </w:r>
      <w:r w:rsidRPr="00805303">
        <w:rPr>
          <w:rFonts w:eastAsia="ヒラギノ角ゴ Pro W3"/>
          <w:kern w:val="3"/>
          <w:lang w:eastAsia="ar-SA"/>
        </w:rPr>
        <w:t>gada 17.</w:t>
      </w:r>
      <w:r>
        <w:rPr>
          <w:rFonts w:eastAsia="ヒラギノ角ゴ Pro W3"/>
          <w:kern w:val="3"/>
          <w:lang w:eastAsia="ar-SA"/>
        </w:rPr>
        <w:t> </w:t>
      </w:r>
      <w:r w:rsidRPr="00805303">
        <w:rPr>
          <w:rFonts w:eastAsia="ヒラギノ角ゴ Pro W3"/>
          <w:kern w:val="3"/>
          <w:lang w:eastAsia="ar-SA"/>
        </w:rPr>
        <w:t>novembra noteikumos Nr.</w:t>
      </w:r>
      <w:r>
        <w:rPr>
          <w:rFonts w:eastAsia="ヒラギノ角ゴ Pro W3"/>
          <w:kern w:val="3"/>
          <w:lang w:eastAsia="ar-SA"/>
        </w:rPr>
        <w:t> </w:t>
      </w:r>
      <w:r w:rsidRPr="00805303">
        <w:rPr>
          <w:rFonts w:eastAsia="ヒラギノ角ゴ Pro W3"/>
          <w:kern w:val="3"/>
          <w:lang w:eastAsia="ar-SA"/>
        </w:rPr>
        <w:t>653 par 2.2.1.1.</w:t>
      </w:r>
      <w:r>
        <w:rPr>
          <w:rFonts w:eastAsia="ヒラギノ角ゴ Pro W3"/>
          <w:kern w:val="3"/>
          <w:lang w:eastAsia="ar-SA"/>
        </w:rPr>
        <w:t> </w:t>
      </w:r>
      <w:r w:rsidRPr="00805303">
        <w:rPr>
          <w:rFonts w:eastAsia="ヒラギノ角ゴ Pro W3"/>
          <w:kern w:val="3"/>
          <w:lang w:eastAsia="ar-SA"/>
        </w:rPr>
        <w:t>pasākuma īstenošanu ietvertajiem ieviešanas nosacījumiem.</w:t>
      </w:r>
    </w:p>
  </w:footnote>
  <w:footnote w:id="18">
    <w:p w14:paraId="3F3A8B57" w14:textId="2073B7A7" w:rsidR="009915D9" w:rsidRDefault="009915D9" w:rsidP="00DD53B3">
      <w:pPr>
        <w:shd w:val="clear" w:color="auto" w:fill="FFFFFF"/>
        <w:jc w:val="both"/>
      </w:pPr>
      <w:r w:rsidRPr="00DC280F">
        <w:rPr>
          <w:rStyle w:val="FootnoteReference"/>
          <w:rFonts w:ascii="Times New Roman" w:eastAsia="Times New Roman" w:hAnsi="Times New Roman"/>
          <w:color w:val="auto"/>
          <w:kern w:val="0"/>
          <w:sz w:val="20"/>
          <w:szCs w:val="20"/>
          <w:lang w:eastAsia="lv-LV"/>
        </w:rPr>
        <w:footnoteRef/>
      </w:r>
      <w:r>
        <w:t> </w:t>
      </w:r>
      <w:r w:rsidRPr="00DD53B3">
        <w:rPr>
          <w:rFonts w:ascii="Times New Roman" w:hAnsi="Times New Roman"/>
          <w:color w:val="auto"/>
          <w:sz w:val="20"/>
          <w:szCs w:val="20"/>
        </w:rPr>
        <w:t xml:space="preserve">Projektu </w:t>
      </w:r>
      <w:r>
        <w:rPr>
          <w:rFonts w:ascii="Times New Roman" w:hAnsi="Times New Roman"/>
          <w:color w:val="auto"/>
          <w:sz w:val="20"/>
          <w:szCs w:val="20"/>
        </w:rPr>
        <w:t>„</w:t>
      </w:r>
      <w:r w:rsidRPr="00DD53B3">
        <w:rPr>
          <w:rFonts w:ascii="Times New Roman" w:hAnsi="Times New Roman"/>
          <w:color w:val="auto"/>
          <w:sz w:val="20"/>
          <w:szCs w:val="20"/>
        </w:rPr>
        <w:t>Publiskās pārvaldes informācijas un komunikāciju tehnoloģiju arhitektūras pārvaldības sistēma</w:t>
      </w:r>
      <w:r>
        <w:rPr>
          <w:rFonts w:ascii="Times New Roman" w:hAnsi="Times New Roman"/>
          <w:color w:val="auto"/>
          <w:sz w:val="20"/>
          <w:szCs w:val="20"/>
        </w:rPr>
        <w:t>”</w:t>
      </w:r>
      <w:r w:rsidRPr="00DD53B3">
        <w:rPr>
          <w:rFonts w:ascii="Times New Roman" w:hAnsi="Times New Roman"/>
          <w:color w:val="auto"/>
          <w:sz w:val="20"/>
          <w:szCs w:val="20"/>
        </w:rPr>
        <w:t xml:space="preserve"> (PIKTAPS) un </w:t>
      </w:r>
      <w:r>
        <w:rPr>
          <w:rFonts w:ascii="Times New Roman" w:hAnsi="Times New Roman"/>
          <w:color w:val="auto"/>
          <w:sz w:val="20"/>
          <w:szCs w:val="20"/>
        </w:rPr>
        <w:t>„</w:t>
      </w:r>
      <w:r w:rsidRPr="00DD53B3">
        <w:rPr>
          <w:rFonts w:ascii="Times New Roman" w:hAnsi="Times New Roman"/>
          <w:color w:val="auto"/>
          <w:sz w:val="20"/>
          <w:szCs w:val="20"/>
        </w:rPr>
        <w:t>Drošas elektroniskas piegādes platformas ieviešana” (DEPP) ietvaros tiks izstrādātas e-adreses risinājuma tehniskās specifikācijas un tiks īstenotas citas nepieciešamās darbības.</w:t>
      </w:r>
    </w:p>
  </w:footnote>
  <w:footnote w:id="19">
    <w:p w14:paraId="44005615" w14:textId="41B81B15" w:rsidR="009915D9" w:rsidRPr="007F31DB" w:rsidRDefault="009915D9" w:rsidP="00050BA8">
      <w:pPr>
        <w:pStyle w:val="FootnoteText"/>
        <w:jc w:val="both"/>
        <w:rPr>
          <w:rFonts w:eastAsia="ヒラギノ角ゴ Pro W3"/>
          <w:kern w:val="3"/>
          <w:lang w:eastAsia="ar-SA"/>
        </w:rPr>
      </w:pPr>
      <w:r>
        <w:rPr>
          <w:rStyle w:val="FootnoteReference"/>
        </w:rPr>
        <w:footnoteRef/>
      </w:r>
      <w:r>
        <w:t> </w:t>
      </w:r>
      <w:r w:rsidRPr="0002170B">
        <w:rPr>
          <w:rFonts w:eastAsia="ヒラギノ角ゴ Pro W3"/>
          <w:kern w:val="3"/>
          <w:lang w:eastAsia="ar-SA"/>
        </w:rPr>
        <w:t xml:space="preserve">Ministru kabineta </w:t>
      </w:r>
      <w:r>
        <w:rPr>
          <w:rFonts w:eastAsia="ヒラギノ角ゴ Pro W3"/>
          <w:kern w:val="3"/>
          <w:lang w:eastAsia="ar-SA"/>
        </w:rPr>
        <w:t>2015. gada 17. </w:t>
      </w:r>
      <w:r w:rsidRPr="0002170B">
        <w:rPr>
          <w:rFonts w:eastAsia="ヒラギノ角ゴ Pro W3"/>
          <w:kern w:val="3"/>
          <w:lang w:eastAsia="ar-SA"/>
        </w:rPr>
        <w:t>novembra Ministru kabineta noteikumu Nr.</w:t>
      </w:r>
      <w:r>
        <w:rPr>
          <w:rFonts w:eastAsia="ヒラギノ角ゴ Pro W3"/>
          <w:kern w:val="3"/>
          <w:lang w:eastAsia="ar-SA"/>
        </w:rPr>
        <w:t> </w:t>
      </w:r>
      <w:r w:rsidRPr="0002170B">
        <w:rPr>
          <w:rFonts w:eastAsia="ヒラギノ角ゴ Pro W3"/>
          <w:kern w:val="3"/>
          <w:lang w:eastAsia="ar-SA"/>
        </w:rPr>
        <w:t xml:space="preserve">653 </w:t>
      </w:r>
      <w:r>
        <w:rPr>
          <w:rFonts w:eastAsia="ヒラギノ角ゴ Pro W3"/>
          <w:kern w:val="3"/>
          <w:lang w:eastAsia="ar-SA"/>
        </w:rPr>
        <w:t>„</w:t>
      </w:r>
      <w:r w:rsidRPr="0002170B">
        <w:rPr>
          <w:rFonts w:eastAsia="ヒラギノ角ゴ Pro W3"/>
          <w:kern w:val="3"/>
          <w:lang w:eastAsia="ar-SA"/>
        </w:rPr>
        <w:t xml:space="preserve">Darbības programmas </w:t>
      </w:r>
      <w:r>
        <w:rPr>
          <w:rFonts w:eastAsia="ヒラギノ角ゴ Pro W3"/>
          <w:kern w:val="3"/>
          <w:lang w:eastAsia="ar-SA"/>
        </w:rPr>
        <w:t>„</w:t>
      </w:r>
      <w:r w:rsidRPr="0002170B">
        <w:rPr>
          <w:rFonts w:eastAsia="ヒラギノ角ゴ Pro W3"/>
          <w:kern w:val="3"/>
          <w:lang w:eastAsia="ar-SA"/>
        </w:rPr>
        <w:t xml:space="preserve">Izaugsme un nodarbinātība” 2.2.1. specifiskā atbalsta mērķa </w:t>
      </w:r>
      <w:r>
        <w:rPr>
          <w:rFonts w:eastAsia="ヒラギノ角ゴ Pro W3"/>
          <w:kern w:val="3"/>
          <w:lang w:eastAsia="ar-SA"/>
        </w:rPr>
        <w:t>„</w:t>
      </w:r>
      <w:r w:rsidRPr="0002170B">
        <w:rPr>
          <w:rFonts w:eastAsia="ヒラギノ角ゴ Pro W3"/>
          <w:kern w:val="3"/>
          <w:lang w:eastAsia="ar-SA"/>
        </w:rPr>
        <w:t xml:space="preserve">Nodrošināt publisko datu </w:t>
      </w:r>
      <w:proofErr w:type="spellStart"/>
      <w:r w:rsidRPr="0002170B">
        <w:rPr>
          <w:rFonts w:eastAsia="ヒラギノ角ゴ Pro W3"/>
          <w:kern w:val="3"/>
          <w:lang w:eastAsia="ar-SA"/>
        </w:rPr>
        <w:t>atkalizmantošanas</w:t>
      </w:r>
      <w:proofErr w:type="spellEnd"/>
      <w:r w:rsidRPr="0002170B">
        <w:rPr>
          <w:rFonts w:eastAsia="ヒラギノ角ゴ Pro W3"/>
          <w:kern w:val="3"/>
          <w:lang w:eastAsia="ar-SA"/>
        </w:rPr>
        <w:t xml:space="preserve"> pieaugumu un efektīvu publiskās pārvaldes un privātā sektora mijiedarbību” 2.2.1.1. pasākuma </w:t>
      </w:r>
      <w:r>
        <w:rPr>
          <w:rFonts w:eastAsia="ヒラギノ角ゴ Pro W3"/>
          <w:kern w:val="3"/>
          <w:lang w:eastAsia="ar-SA"/>
        </w:rPr>
        <w:t>„</w:t>
      </w:r>
      <w:r w:rsidRPr="0002170B">
        <w:rPr>
          <w:rFonts w:eastAsia="ヒラギノ角ゴ Pro W3"/>
          <w:kern w:val="3"/>
          <w:lang w:eastAsia="ar-SA"/>
        </w:rPr>
        <w:t>Centralizētu publiskās pārvaldes IKT platformu izveide, publiskās pārvaldes procesu optimizēšana un attīstība” īstenošanas noteikumi” 37.</w:t>
      </w:r>
      <w:r>
        <w:rPr>
          <w:rFonts w:eastAsia="ヒラギノ角ゴ Pro W3"/>
          <w:kern w:val="3"/>
          <w:lang w:eastAsia="ar-SA"/>
        </w:rPr>
        <w:t> </w:t>
      </w:r>
      <w:r w:rsidRPr="0002170B">
        <w:rPr>
          <w:rFonts w:eastAsia="ヒラギノ角ゴ Pro W3"/>
          <w:kern w:val="3"/>
          <w:lang w:eastAsia="ar-SA"/>
        </w:rPr>
        <w:t xml:space="preserve">punkts </w:t>
      </w:r>
    </w:p>
  </w:footnote>
  <w:footnote w:id="20">
    <w:p w14:paraId="5BF3366C" w14:textId="7CBD06CF" w:rsidR="009915D9" w:rsidRPr="00A46447" w:rsidRDefault="009915D9" w:rsidP="0012780B">
      <w:pPr>
        <w:jc w:val="both"/>
        <w:rPr>
          <w:rFonts w:ascii="Times New Roman" w:eastAsia="Times New Roman" w:hAnsi="Times New Roman"/>
          <w:color w:val="auto"/>
          <w:kern w:val="0"/>
          <w:sz w:val="20"/>
          <w:szCs w:val="20"/>
          <w:lang w:eastAsia="lv-LV"/>
        </w:rPr>
      </w:pPr>
      <w:r w:rsidRPr="00486C4C">
        <w:rPr>
          <w:rStyle w:val="FootnoteReference"/>
          <w:rFonts w:ascii="Times New Roman" w:eastAsia="Times New Roman" w:hAnsi="Times New Roman"/>
          <w:color w:val="auto"/>
          <w:kern w:val="0"/>
          <w:sz w:val="20"/>
          <w:szCs w:val="20"/>
          <w:lang w:eastAsia="lv-LV"/>
        </w:rPr>
        <w:footnoteRef/>
      </w:r>
      <w:r>
        <w:rPr>
          <w:rFonts w:ascii="Times New Roman" w:eastAsia="Times New Roman" w:hAnsi="Times New Roman"/>
          <w:color w:val="auto"/>
          <w:kern w:val="0"/>
          <w:sz w:val="20"/>
          <w:szCs w:val="20"/>
          <w:lang w:eastAsia="lv-LV"/>
        </w:rPr>
        <w:t xml:space="preserve"> Ministru kabineta 2015. gada 3. novembra sēdē </w:t>
      </w:r>
      <w:r w:rsidRPr="00325DBF">
        <w:rPr>
          <w:rFonts w:ascii="Times New Roman" w:eastAsia="Times New Roman" w:hAnsi="Times New Roman"/>
          <w:color w:val="auto"/>
          <w:kern w:val="0"/>
          <w:sz w:val="20"/>
          <w:szCs w:val="20"/>
          <w:lang w:eastAsia="lv-LV"/>
        </w:rPr>
        <w:t>(prot. Nr.</w:t>
      </w:r>
      <w:r>
        <w:rPr>
          <w:rFonts w:ascii="Times New Roman" w:eastAsia="Times New Roman" w:hAnsi="Times New Roman"/>
          <w:color w:val="auto"/>
          <w:kern w:val="0"/>
          <w:sz w:val="20"/>
          <w:szCs w:val="20"/>
          <w:lang w:eastAsia="lv-LV"/>
        </w:rPr>
        <w:t> </w:t>
      </w:r>
      <w:r w:rsidRPr="00325DBF">
        <w:rPr>
          <w:rFonts w:ascii="Times New Roman" w:eastAsia="Times New Roman" w:hAnsi="Times New Roman"/>
          <w:color w:val="auto"/>
          <w:kern w:val="0"/>
          <w:sz w:val="20"/>
          <w:szCs w:val="20"/>
          <w:lang w:eastAsia="lv-LV"/>
        </w:rPr>
        <w:t>57</w:t>
      </w:r>
      <w:r>
        <w:rPr>
          <w:rFonts w:ascii="Times New Roman" w:eastAsia="Times New Roman" w:hAnsi="Times New Roman"/>
          <w:color w:val="auto"/>
          <w:kern w:val="0"/>
          <w:sz w:val="20"/>
          <w:szCs w:val="20"/>
          <w:lang w:eastAsia="lv-LV"/>
        </w:rPr>
        <w:t xml:space="preserve"> 61.§) tika izskatīts i</w:t>
      </w:r>
      <w:r w:rsidRPr="00325DBF">
        <w:rPr>
          <w:rFonts w:ascii="Times New Roman" w:eastAsia="Times New Roman" w:hAnsi="Times New Roman"/>
          <w:color w:val="auto"/>
          <w:kern w:val="0"/>
          <w:sz w:val="20"/>
          <w:szCs w:val="20"/>
          <w:lang w:eastAsia="lv-LV"/>
        </w:rPr>
        <w:t xml:space="preserve">nformatīvais ziņojums </w:t>
      </w:r>
      <w:r>
        <w:rPr>
          <w:rFonts w:ascii="Times New Roman" w:eastAsia="Times New Roman" w:hAnsi="Times New Roman"/>
          <w:color w:val="auto"/>
          <w:kern w:val="0"/>
          <w:sz w:val="20"/>
          <w:szCs w:val="20"/>
          <w:lang w:eastAsia="lv-LV"/>
        </w:rPr>
        <w:t>„</w:t>
      </w:r>
      <w:r w:rsidRPr="00325DBF">
        <w:rPr>
          <w:rFonts w:ascii="Times New Roman" w:eastAsia="Times New Roman" w:hAnsi="Times New Roman"/>
          <w:color w:val="auto"/>
          <w:kern w:val="0"/>
          <w:sz w:val="20"/>
          <w:szCs w:val="20"/>
          <w:lang w:eastAsia="lv-LV"/>
        </w:rPr>
        <w:t>Par Publiskās pārvaldes dokumentu pārvaldības sistēmu integrācijas vides darbību un visaptverošu ieviešanu valsts pārvaldē”</w:t>
      </w:r>
      <w:r>
        <w:rPr>
          <w:rFonts w:ascii="Times New Roman" w:eastAsia="Times New Roman" w:hAnsi="Times New Roman"/>
          <w:color w:val="auto"/>
          <w:kern w:val="0"/>
          <w:sz w:val="20"/>
          <w:szCs w:val="20"/>
          <w:lang w:eastAsia="lv-LV"/>
        </w:rPr>
        <w:t xml:space="preserve"> un konceptuāli</w:t>
      </w:r>
      <w:r w:rsidRPr="003E6446">
        <w:rPr>
          <w:rFonts w:ascii="Times New Roman" w:eastAsia="Times New Roman" w:hAnsi="Times New Roman"/>
          <w:color w:val="auto"/>
          <w:kern w:val="0"/>
          <w:sz w:val="20"/>
          <w:szCs w:val="20"/>
          <w:lang w:eastAsia="lv-LV"/>
        </w:rPr>
        <w:t xml:space="preserve"> atbalstīta </w:t>
      </w:r>
      <w:r>
        <w:rPr>
          <w:rFonts w:ascii="Times New Roman" w:eastAsia="Times New Roman" w:hAnsi="Times New Roman"/>
          <w:color w:val="auto"/>
          <w:kern w:val="0"/>
          <w:sz w:val="20"/>
          <w:szCs w:val="20"/>
          <w:lang w:eastAsia="lv-LV"/>
        </w:rPr>
        <w:t xml:space="preserve">DIV </w:t>
      </w:r>
      <w:r w:rsidRPr="003E6446">
        <w:rPr>
          <w:rFonts w:ascii="Times New Roman" w:eastAsia="Times New Roman" w:hAnsi="Times New Roman"/>
          <w:color w:val="auto"/>
          <w:kern w:val="0"/>
          <w:sz w:val="20"/>
          <w:szCs w:val="20"/>
          <w:lang w:eastAsia="lv-LV"/>
        </w:rPr>
        <w:t>visaptveroša ieviešana valsts pārvaldē</w:t>
      </w:r>
      <w:r>
        <w:rPr>
          <w:rFonts w:ascii="Times New Roman" w:eastAsia="Times New Roman" w:hAnsi="Times New Roman"/>
          <w:color w:val="auto"/>
          <w:kern w:val="0"/>
          <w:sz w:val="20"/>
          <w:szCs w:val="20"/>
          <w:lang w:eastAsia="lv-LV"/>
        </w:rPr>
        <w:t xml:space="preserve"> </w:t>
      </w:r>
      <w:hyperlink r:id="rId5" w:history="1">
        <w:r w:rsidRPr="0029710C">
          <w:rPr>
            <w:rStyle w:val="Hyperlink"/>
            <w:rFonts w:ascii="Times New Roman" w:eastAsia="Times New Roman" w:hAnsi="Times New Roman"/>
            <w:kern w:val="0"/>
            <w:sz w:val="20"/>
            <w:szCs w:val="20"/>
            <w:lang w:eastAsia="lv-LV"/>
          </w:rPr>
          <w:t>http://tap.mk.gov.lv/lv/mk/tap/?pid=40358092&amp;mode=mk&amp;date=2015-11-03</w:t>
        </w:r>
      </w:hyperlink>
    </w:p>
  </w:footnote>
  <w:footnote w:id="21">
    <w:p w14:paraId="1C7BC26D" w14:textId="7ABB4109" w:rsidR="009915D9" w:rsidRDefault="009915D9" w:rsidP="00EC6448">
      <w:pPr>
        <w:pStyle w:val="FootnoteText"/>
        <w:jc w:val="both"/>
      </w:pPr>
      <w:r>
        <w:rPr>
          <w:rStyle w:val="FootnoteReference"/>
        </w:rPr>
        <w:footnoteRef/>
      </w:r>
      <w:r>
        <w:t xml:space="preserve"> Saskaņā ar Ministru kabineta </w:t>
      </w:r>
      <w:r w:rsidRPr="00C77FE6">
        <w:t>2015.</w:t>
      </w:r>
      <w:r>
        <w:t> </w:t>
      </w:r>
      <w:r w:rsidRPr="00C77FE6">
        <w:t>gada 3.</w:t>
      </w:r>
      <w:r>
        <w:t xml:space="preserve"> </w:t>
      </w:r>
      <w:r w:rsidRPr="00C77FE6">
        <w:t xml:space="preserve">novembra sēdes </w:t>
      </w:r>
      <w:proofErr w:type="spellStart"/>
      <w:r w:rsidRPr="00C77FE6">
        <w:t>protokollēmumu</w:t>
      </w:r>
      <w:proofErr w:type="spellEnd"/>
      <w:r w:rsidRPr="00C77FE6">
        <w:t xml:space="preserve"> (prot. Nr.</w:t>
      </w:r>
      <w:r>
        <w:t> </w:t>
      </w:r>
      <w:r w:rsidRPr="00C77FE6">
        <w:t>57 61.§).</w:t>
      </w:r>
    </w:p>
  </w:footnote>
  <w:footnote w:id="22">
    <w:p w14:paraId="52DE865F" w14:textId="4586B0B9" w:rsidR="009915D9" w:rsidRPr="00DB0C24" w:rsidRDefault="009915D9" w:rsidP="00477072">
      <w:pPr>
        <w:pStyle w:val="Default"/>
        <w:jc w:val="both"/>
        <w:rPr>
          <w:color w:val="auto"/>
          <w:kern w:val="3"/>
          <w:lang w:eastAsia="ar-SA"/>
        </w:rPr>
      </w:pPr>
      <w:r>
        <w:rPr>
          <w:rStyle w:val="FootnoteReference"/>
        </w:rPr>
        <w:footnoteRef/>
      </w:r>
      <w:r>
        <w:t xml:space="preserve"> </w:t>
      </w:r>
      <w:r w:rsidRPr="00DB0C24">
        <w:rPr>
          <w:rFonts w:eastAsia="ヒラギノ角ゴ Pro W3"/>
          <w:color w:val="auto"/>
          <w:kern w:val="3"/>
          <w:sz w:val="20"/>
          <w:szCs w:val="20"/>
          <w:lang w:eastAsia="ar-SA"/>
        </w:rPr>
        <w:t xml:space="preserve">Vairāk par </w:t>
      </w:r>
      <w:proofErr w:type="spellStart"/>
      <w:r w:rsidRPr="00DB0C24">
        <w:rPr>
          <w:rFonts w:eastAsia="ヒラギノ角ゴ Pro W3"/>
          <w:color w:val="auto"/>
          <w:kern w:val="3"/>
          <w:sz w:val="20"/>
          <w:szCs w:val="20"/>
          <w:lang w:eastAsia="ar-SA"/>
        </w:rPr>
        <w:t>pieslēgumu</w:t>
      </w:r>
      <w:proofErr w:type="spellEnd"/>
      <w:r w:rsidRPr="00DB0C24">
        <w:rPr>
          <w:rFonts w:eastAsia="ヒラギノ角ゴ Pro W3"/>
          <w:color w:val="auto"/>
          <w:kern w:val="3"/>
          <w:sz w:val="20"/>
          <w:szCs w:val="20"/>
          <w:lang w:eastAsia="ar-SA"/>
        </w:rPr>
        <w:t xml:space="preserve"> veidiem un to izmaksām ir informatīvajā ziņojumā "Par Publiskās pārvaldes dokumentu pārvaldības sistēmu integrācijas vides darbību un visaptverošu ieviešanu valsts pārvaldē", kas izskatīts Ministru kabineta 2015.gada 3.novembra sēdē (prot. Nr.57 61.§).</w:t>
      </w:r>
    </w:p>
  </w:footnote>
  <w:footnote w:id="23">
    <w:p w14:paraId="309CE7ED" w14:textId="7CBAF0A0" w:rsidR="009915D9" w:rsidRDefault="009915D9" w:rsidP="000701DB">
      <w:pPr>
        <w:pStyle w:val="FootnoteText"/>
      </w:pPr>
      <w:r>
        <w:rPr>
          <w:rStyle w:val="FootnoteReference"/>
        </w:rPr>
        <w:footnoteRef/>
      </w:r>
      <w:r>
        <w:t> </w:t>
      </w:r>
      <w:r w:rsidRPr="0003576A">
        <w:rPr>
          <w:sz w:val="18"/>
        </w:rPr>
        <w:t>http://titania.saeima.lv/LIVS12/saeimalivs12.nsf/0/34EB468F515104BBC2257F420025EA00?OpenDocument#b</w:t>
      </w:r>
    </w:p>
  </w:footnote>
  <w:footnote w:id="24">
    <w:p w14:paraId="528E6179" w14:textId="78AF9C61" w:rsidR="009915D9" w:rsidRDefault="009915D9" w:rsidP="000701DB">
      <w:pPr>
        <w:pStyle w:val="FootnoteText"/>
      </w:pPr>
      <w:r>
        <w:rPr>
          <w:rStyle w:val="FootnoteReference"/>
        </w:rPr>
        <w:footnoteRef/>
      </w:r>
      <w:r>
        <w:t> </w:t>
      </w:r>
      <w:r w:rsidR="004E41F4">
        <w:rPr>
          <w:sz w:val="18"/>
        </w:rPr>
        <w:t>Turpat</w:t>
      </w:r>
    </w:p>
  </w:footnote>
  <w:footnote w:id="25">
    <w:p w14:paraId="4B95B0FB" w14:textId="77777777" w:rsidR="009915D9" w:rsidRDefault="009915D9">
      <w:pPr>
        <w:pStyle w:val="FootnoteText"/>
      </w:pPr>
      <w:r>
        <w:rPr>
          <w:rStyle w:val="FootnoteReference"/>
        </w:rPr>
        <w:footnoteRef/>
      </w:r>
      <w:r>
        <w:t xml:space="preserve"> </w:t>
      </w:r>
      <w:r w:rsidRPr="00002B78">
        <w:t>Ietaupījumu aprēķins ir aptuvens un var tikt sasniegts ilgtermiņā. Detalizētus aprēķinus nav iespējams veikt, jo vēl nav izstrādāts un ieviests tehniskais risinājums, kā arī jāņem vērā, ka e-adreses ieviešana paredzēta pakāpeniska un fiziskām personām tās aktivizēšana nav obligāta.</w:t>
      </w:r>
      <w:r>
        <w:t xml:space="preserve"> Informācija iegūta no Likuma anotācijas (</w:t>
      </w:r>
      <w:hyperlink r:id="rId6" w:anchor="_ftn1" w:history="1">
        <w:r w:rsidRPr="007E346F">
          <w:rPr>
            <w:rStyle w:val="Hyperlink"/>
          </w:rPr>
          <w:t>http://titania.saeima.lv/LIVS12/SaeimaLIVS12.nsf/0/34EB468F515104BBC2257F420025EA00?OpenDocument#_ftn1</w:t>
        </w:r>
      </w:hyperlink>
      <w:r>
        <w:t xml:space="preserve">) </w:t>
      </w:r>
    </w:p>
  </w:footnote>
  <w:footnote w:id="26">
    <w:p w14:paraId="48B36BE5" w14:textId="77777777" w:rsidR="009915D9" w:rsidRPr="00321FEA" w:rsidRDefault="009915D9" w:rsidP="0076178B">
      <w:pPr>
        <w:pStyle w:val="FootnoteText"/>
        <w:rPr>
          <w:sz w:val="18"/>
        </w:rPr>
      </w:pPr>
      <w:r w:rsidRPr="00321FEA">
        <w:rPr>
          <w:rStyle w:val="FootnoteReference"/>
          <w:sz w:val="18"/>
        </w:rPr>
        <w:footnoteRef/>
      </w:r>
      <w:r w:rsidRPr="00321FEA">
        <w:rPr>
          <w:sz w:val="18"/>
        </w:rPr>
        <w:t xml:space="preserve"> https://www.cvk.lv/pub/public/30765.html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2A61" w14:textId="77777777" w:rsidR="009915D9" w:rsidRDefault="009915D9">
    <w:pPr>
      <w:pStyle w:val="Header"/>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94E12">
      <w:rPr>
        <w:rFonts w:ascii="Times New Roman" w:hAnsi="Times New Roman"/>
        <w:noProof/>
      </w:rPr>
      <w:t>14</w:t>
    </w:r>
    <w:r>
      <w:rPr>
        <w:rFonts w:ascii="Times New Roman" w:hAnsi="Times New Roman"/>
      </w:rPr>
      <w:fldChar w:fldCharType="end"/>
    </w:r>
  </w:p>
  <w:p w14:paraId="6334AB72" w14:textId="77777777" w:rsidR="009915D9" w:rsidRDefault="00991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3BD"/>
    <w:multiLevelType w:val="multilevel"/>
    <w:tmpl w:val="98903E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797568B"/>
    <w:multiLevelType w:val="multilevel"/>
    <w:tmpl w:val="221612F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07E7654E"/>
    <w:multiLevelType w:val="multilevel"/>
    <w:tmpl w:val="DF30B16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09484089"/>
    <w:multiLevelType w:val="multilevel"/>
    <w:tmpl w:val="FCF63560"/>
    <w:styleLink w:val="LFO34"/>
    <w:lvl w:ilvl="0">
      <w:start w:val="1"/>
      <w:numFmt w:val="decimal"/>
      <w:pStyle w:val="Sarakstarindkopa1"/>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9664E66"/>
    <w:multiLevelType w:val="hybridMultilevel"/>
    <w:tmpl w:val="90E63A3C"/>
    <w:lvl w:ilvl="0" w:tplc="F0962C0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0AF74CFC"/>
    <w:multiLevelType w:val="hybridMultilevel"/>
    <w:tmpl w:val="BB88D3D8"/>
    <w:lvl w:ilvl="0" w:tplc="5CA0BDAA">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492E25"/>
    <w:multiLevelType w:val="hybridMultilevel"/>
    <w:tmpl w:val="7A4653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6A2149"/>
    <w:multiLevelType w:val="hybridMultilevel"/>
    <w:tmpl w:val="486260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9A43AA"/>
    <w:multiLevelType w:val="hybridMultilevel"/>
    <w:tmpl w:val="84043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46445"/>
    <w:multiLevelType w:val="multilevel"/>
    <w:tmpl w:val="145204F8"/>
    <w:lvl w:ilvl="0">
      <w:start w:val="1"/>
      <w:numFmt w:val="decimal"/>
      <w:lvlText w:val="%1."/>
      <w:lvlJc w:val="left"/>
      <w:pPr>
        <w:ind w:left="1440" w:hanging="360"/>
      </w:pPr>
      <w:rPr>
        <w:rFonts w:hint="default"/>
      </w:rPr>
    </w:lvl>
    <w:lvl w:ilvl="1">
      <w:start w:val="1"/>
      <w:numFmt w:val="bullet"/>
      <w:lvlText w:val=""/>
      <w:lvlJc w:val="left"/>
      <w:pPr>
        <w:ind w:left="180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1569172A"/>
    <w:multiLevelType w:val="hybridMultilevel"/>
    <w:tmpl w:val="D6C874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7B33A4"/>
    <w:multiLevelType w:val="hybridMultilevel"/>
    <w:tmpl w:val="D08076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6E8741E"/>
    <w:multiLevelType w:val="hybridMultilevel"/>
    <w:tmpl w:val="3F2E2B0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16EF1227"/>
    <w:multiLevelType w:val="multilevel"/>
    <w:tmpl w:val="49C0CA3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18645A2B"/>
    <w:multiLevelType w:val="multilevel"/>
    <w:tmpl w:val="145204F8"/>
    <w:lvl w:ilvl="0">
      <w:start w:val="1"/>
      <w:numFmt w:val="decimal"/>
      <w:lvlText w:val="%1."/>
      <w:lvlJc w:val="left"/>
      <w:pPr>
        <w:ind w:left="1440" w:hanging="360"/>
      </w:pPr>
      <w:rPr>
        <w:rFonts w:hint="default"/>
      </w:rPr>
    </w:lvl>
    <w:lvl w:ilvl="1">
      <w:start w:val="1"/>
      <w:numFmt w:val="bullet"/>
      <w:lvlText w:val=""/>
      <w:lvlJc w:val="left"/>
      <w:pPr>
        <w:ind w:left="180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15:restartNumberingAfterBreak="0">
    <w:nsid w:val="1B7F1E26"/>
    <w:multiLevelType w:val="multilevel"/>
    <w:tmpl w:val="221612F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201B6176"/>
    <w:multiLevelType w:val="hybridMultilevel"/>
    <w:tmpl w:val="4E50B03A"/>
    <w:lvl w:ilvl="0" w:tplc="04260001">
      <w:start w:val="1"/>
      <w:numFmt w:val="bullet"/>
      <w:lvlText w:val=""/>
      <w:lvlJc w:val="left"/>
      <w:pPr>
        <w:ind w:left="1005" w:hanging="1005"/>
      </w:pPr>
      <w:rPr>
        <w:rFonts w:ascii="Symbol" w:hAnsi="Symbol" w:hint="default"/>
        <w:color w:val="auto"/>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13C25B9"/>
    <w:multiLevelType w:val="hybridMultilevel"/>
    <w:tmpl w:val="BE44CCFA"/>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69270D0"/>
    <w:multiLevelType w:val="hybridMultilevel"/>
    <w:tmpl w:val="E5D4B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384232"/>
    <w:multiLevelType w:val="multilevel"/>
    <w:tmpl w:val="11BA5A3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ascii="Times New Roman" w:eastAsia="Times New Roman" w:hAnsi="Times New Roman" w:cs="Times New Roman"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950567"/>
    <w:multiLevelType w:val="hybridMultilevel"/>
    <w:tmpl w:val="FDAEC5C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2966738C"/>
    <w:multiLevelType w:val="hybridMultilevel"/>
    <w:tmpl w:val="38BE1F90"/>
    <w:lvl w:ilvl="0" w:tplc="04260019">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B0F15C9"/>
    <w:multiLevelType w:val="hybridMultilevel"/>
    <w:tmpl w:val="DAD6EB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E9D6C82"/>
    <w:multiLevelType w:val="hybridMultilevel"/>
    <w:tmpl w:val="6DD8959E"/>
    <w:lvl w:ilvl="0" w:tplc="971C79FE">
      <w:start w:val="4"/>
      <w:numFmt w:val="bullet"/>
      <w:lvlText w:val="-"/>
      <w:lvlJc w:val="left"/>
      <w:pPr>
        <w:ind w:left="1080" w:hanging="360"/>
      </w:pPr>
      <w:rPr>
        <w:rFonts w:ascii="Times New Roman" w:eastAsia="ヒラギノ角ゴ Pro W3"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2EEB2C9F"/>
    <w:multiLevelType w:val="hybridMultilevel"/>
    <w:tmpl w:val="83B651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07C2F32"/>
    <w:multiLevelType w:val="hybridMultilevel"/>
    <w:tmpl w:val="8F34301E"/>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6" w15:restartNumberingAfterBreak="0">
    <w:nsid w:val="31DE5E32"/>
    <w:multiLevelType w:val="hybridMultilevel"/>
    <w:tmpl w:val="E3722924"/>
    <w:lvl w:ilvl="0" w:tplc="5B54152E">
      <w:start w:val="4"/>
      <w:numFmt w:val="bullet"/>
      <w:lvlText w:val=""/>
      <w:lvlJc w:val="left"/>
      <w:pPr>
        <w:ind w:left="720" w:hanging="360"/>
      </w:pPr>
      <w:rPr>
        <w:rFonts w:ascii="Symbol" w:eastAsia="ヒラギノ角ゴ Pro W3"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36D1AB9"/>
    <w:multiLevelType w:val="hybridMultilevel"/>
    <w:tmpl w:val="ABC6368E"/>
    <w:lvl w:ilvl="0" w:tplc="04260011">
      <w:start w:val="1"/>
      <w:numFmt w:val="decimal"/>
      <w:lvlText w:val="%1)"/>
      <w:lvlJc w:val="left"/>
      <w:pPr>
        <w:ind w:left="1495"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36EE1690"/>
    <w:multiLevelType w:val="hybridMultilevel"/>
    <w:tmpl w:val="FFF64186"/>
    <w:lvl w:ilvl="0" w:tplc="43C8D686">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7DE7719"/>
    <w:multiLevelType w:val="hybridMultilevel"/>
    <w:tmpl w:val="B69AE10E"/>
    <w:lvl w:ilvl="0" w:tplc="95BA76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3AA62714"/>
    <w:multiLevelType w:val="multilevel"/>
    <w:tmpl w:val="221612F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1" w15:restartNumberingAfterBreak="0">
    <w:nsid w:val="3E187094"/>
    <w:multiLevelType w:val="hybridMultilevel"/>
    <w:tmpl w:val="04BE5490"/>
    <w:lvl w:ilvl="0" w:tplc="ED86AE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ECA7C8A"/>
    <w:multiLevelType w:val="hybridMultilevel"/>
    <w:tmpl w:val="D67E2F36"/>
    <w:lvl w:ilvl="0" w:tplc="85E41364">
      <w:start w:val="1"/>
      <w:numFmt w:val="decimal"/>
      <w:lvlText w:val="%1)"/>
      <w:lvlJc w:val="left"/>
      <w:pPr>
        <w:ind w:left="1080" w:hanging="360"/>
      </w:pPr>
      <w:rPr>
        <w:rFonts w:ascii="Times New Roman" w:eastAsia="ヒラギノ角ゴ Pro W3" w:hAnsi="Times New Roman" w:cs="Times New Roman" w:hint="default"/>
        <w:b w:val="0"/>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3F9565C6"/>
    <w:multiLevelType w:val="hybridMultilevel"/>
    <w:tmpl w:val="F1E47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23933B4"/>
    <w:multiLevelType w:val="hybridMultilevel"/>
    <w:tmpl w:val="3310708E"/>
    <w:lvl w:ilvl="0" w:tplc="8E0AAD70">
      <w:start w:val="1"/>
      <w:numFmt w:val="decimal"/>
      <w:lvlText w:val="%1)"/>
      <w:lvlJc w:val="left"/>
      <w:pPr>
        <w:ind w:left="1005" w:hanging="1005"/>
      </w:pPr>
      <w:rPr>
        <w:rFonts w:ascii="Arial" w:eastAsia="ヒラギノ角ゴ Pro W3" w:hAnsi="Arial" w:hint="default"/>
        <w:color w:val="auto"/>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444142F8"/>
    <w:multiLevelType w:val="hybridMultilevel"/>
    <w:tmpl w:val="032E3E2E"/>
    <w:lvl w:ilvl="0" w:tplc="7BCCC7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458968CE"/>
    <w:multiLevelType w:val="hybridMultilevel"/>
    <w:tmpl w:val="1D849104"/>
    <w:lvl w:ilvl="0" w:tplc="CE007BF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47B662B2"/>
    <w:multiLevelType w:val="hybridMultilevel"/>
    <w:tmpl w:val="B2E6BABA"/>
    <w:lvl w:ilvl="0" w:tplc="74AA16F2">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8121A3F"/>
    <w:multiLevelType w:val="multilevel"/>
    <w:tmpl w:val="6FAE056A"/>
    <w:lvl w:ilvl="0">
      <w:start w:val="1"/>
      <w:numFmt w:val="decimal"/>
      <w:lvlText w:val="%1."/>
      <w:lvlJc w:val="left"/>
      <w:pPr>
        <w:ind w:left="36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9" w15:restartNumberingAfterBreak="0">
    <w:nsid w:val="4A526C4C"/>
    <w:multiLevelType w:val="hybridMultilevel"/>
    <w:tmpl w:val="2AEC1322"/>
    <w:lvl w:ilvl="0" w:tplc="3D9E3896">
      <w:start w:val="1"/>
      <w:numFmt w:val="lowerLetter"/>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B7C16D4"/>
    <w:multiLevelType w:val="multilevel"/>
    <w:tmpl w:val="DFE29A66"/>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DF570F4"/>
    <w:multiLevelType w:val="multilevel"/>
    <w:tmpl w:val="221612F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2" w15:restartNumberingAfterBreak="0">
    <w:nsid w:val="4E585BF2"/>
    <w:multiLevelType w:val="multilevel"/>
    <w:tmpl w:val="87A40C2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3" w15:restartNumberingAfterBreak="0">
    <w:nsid w:val="50DF346A"/>
    <w:multiLevelType w:val="hybridMultilevel"/>
    <w:tmpl w:val="243C9ED2"/>
    <w:lvl w:ilvl="0" w:tplc="D8966ACA">
      <w:start w:val="5"/>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13D47B6"/>
    <w:multiLevelType w:val="hybridMultilevel"/>
    <w:tmpl w:val="C276C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54FF7D1A"/>
    <w:multiLevelType w:val="hybridMultilevel"/>
    <w:tmpl w:val="62FCBE5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7F52440"/>
    <w:multiLevelType w:val="hybridMultilevel"/>
    <w:tmpl w:val="CB0AD6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80C033E"/>
    <w:multiLevelType w:val="hybridMultilevel"/>
    <w:tmpl w:val="6FF69C10"/>
    <w:lvl w:ilvl="0" w:tplc="B85C2AC6">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91A0623"/>
    <w:multiLevelType w:val="hybridMultilevel"/>
    <w:tmpl w:val="FCF4AE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9B543FE"/>
    <w:multiLevelType w:val="hybridMultilevel"/>
    <w:tmpl w:val="55D8D49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0" w15:restartNumberingAfterBreak="0">
    <w:nsid w:val="59CE032C"/>
    <w:multiLevelType w:val="hybridMultilevel"/>
    <w:tmpl w:val="B8E495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59F54701"/>
    <w:multiLevelType w:val="hybridMultilevel"/>
    <w:tmpl w:val="20E8AAA2"/>
    <w:lvl w:ilvl="0" w:tplc="5906CBFC">
      <w:start w:val="4"/>
      <w:numFmt w:val="bullet"/>
      <w:lvlText w:val=""/>
      <w:lvlJc w:val="left"/>
      <w:pPr>
        <w:ind w:left="720" w:hanging="360"/>
      </w:pPr>
      <w:rPr>
        <w:rFonts w:ascii="Symbol" w:eastAsia="ヒラギノ角ゴ Pro W3"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AD03305"/>
    <w:multiLevelType w:val="hybridMultilevel"/>
    <w:tmpl w:val="164A6B7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5B27311C"/>
    <w:multiLevelType w:val="hybridMultilevel"/>
    <w:tmpl w:val="9AD8D73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4" w15:restartNumberingAfterBreak="0">
    <w:nsid w:val="62035D73"/>
    <w:multiLevelType w:val="hybridMultilevel"/>
    <w:tmpl w:val="1F7ADF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6146C00"/>
    <w:multiLevelType w:val="hybridMultilevel"/>
    <w:tmpl w:val="0EAC42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69478E7"/>
    <w:multiLevelType w:val="multilevel"/>
    <w:tmpl w:val="87A40C2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7" w15:restartNumberingAfterBreak="0">
    <w:nsid w:val="6A365ADC"/>
    <w:multiLevelType w:val="hybridMultilevel"/>
    <w:tmpl w:val="8508E588"/>
    <w:lvl w:ilvl="0" w:tplc="199497D0">
      <w:start w:val="1"/>
      <w:numFmt w:val="lowerLetter"/>
      <w:lvlText w:val="%1)"/>
      <w:lvlJc w:val="left"/>
      <w:pPr>
        <w:ind w:left="1129" w:hanging="360"/>
      </w:pPr>
      <w:rPr>
        <w:rFonts w:hint="default"/>
      </w:r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abstractNum w:abstractNumId="58" w15:restartNumberingAfterBreak="0">
    <w:nsid w:val="6A6B6C10"/>
    <w:multiLevelType w:val="hybridMultilevel"/>
    <w:tmpl w:val="1F3EF68A"/>
    <w:lvl w:ilvl="0" w:tplc="6986A8BE">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6F833275"/>
    <w:multiLevelType w:val="hybridMultilevel"/>
    <w:tmpl w:val="15D4BAF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0" w15:restartNumberingAfterBreak="0">
    <w:nsid w:val="7044350A"/>
    <w:multiLevelType w:val="hybridMultilevel"/>
    <w:tmpl w:val="6EEE33AC"/>
    <w:lvl w:ilvl="0" w:tplc="3BA211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72602D29"/>
    <w:multiLevelType w:val="hybridMultilevel"/>
    <w:tmpl w:val="1C044F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53D6FE4"/>
    <w:multiLevelType w:val="hybridMultilevel"/>
    <w:tmpl w:val="5B2E7BC6"/>
    <w:lvl w:ilvl="0" w:tplc="B3C633CA">
      <w:start w:val="5"/>
      <w:numFmt w:val="bullet"/>
      <w:lvlText w:val=""/>
      <w:lvlJc w:val="left"/>
      <w:pPr>
        <w:ind w:left="1800" w:hanging="360"/>
      </w:pPr>
      <w:rPr>
        <w:rFonts w:ascii="Symbol" w:eastAsia="ヒラギノ角ゴ Pro W3" w:hAnsi="Symbol"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3" w15:restartNumberingAfterBreak="0">
    <w:nsid w:val="754B0A2E"/>
    <w:multiLevelType w:val="multilevel"/>
    <w:tmpl w:val="87A40C2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4" w15:restartNumberingAfterBreak="0">
    <w:nsid w:val="7BC80946"/>
    <w:multiLevelType w:val="hybridMultilevel"/>
    <w:tmpl w:val="9B2C6B20"/>
    <w:lvl w:ilvl="0" w:tplc="32E87994">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CA50C62"/>
    <w:multiLevelType w:val="hybridMultilevel"/>
    <w:tmpl w:val="C3507FB2"/>
    <w:lvl w:ilvl="0" w:tplc="D3004104">
      <w:start w:val="2"/>
      <w:numFmt w:val="bullet"/>
      <w:lvlText w:val=""/>
      <w:lvlJc w:val="left"/>
      <w:pPr>
        <w:ind w:left="720" w:hanging="360"/>
      </w:pPr>
      <w:rPr>
        <w:rFonts w:ascii="Symbol" w:eastAsia="ヒラギノ角ゴ Pro W3"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E4F74DD"/>
    <w:multiLevelType w:val="multilevel"/>
    <w:tmpl w:val="E6004592"/>
    <w:lvl w:ilvl="0">
      <w:start w:val="1"/>
      <w:numFmt w:val="decimal"/>
      <w:lvlText w:val="%1."/>
      <w:lvlJc w:val="left"/>
      <w:pPr>
        <w:ind w:left="1440" w:hanging="360"/>
      </w:pPr>
      <w:rPr>
        <w:rFonts w:hint="default"/>
      </w:rPr>
    </w:lvl>
    <w:lvl w:ilvl="1">
      <w:start w:val="1"/>
      <w:numFmt w:val="decimal"/>
      <w:isLgl/>
      <w:lvlText w:val="%1.%2."/>
      <w:lvlJc w:val="left"/>
      <w:pPr>
        <w:ind w:left="5824" w:hanging="720"/>
      </w:pPr>
      <w:rPr>
        <w:rFonts w:ascii="Times New Roman" w:hAnsi="Times New Roman" w:cs="Times New Roman"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3"/>
  </w:num>
  <w:num w:numId="2">
    <w:abstractNumId w:val="13"/>
  </w:num>
  <w:num w:numId="3">
    <w:abstractNumId w:val="24"/>
  </w:num>
  <w:num w:numId="4">
    <w:abstractNumId w:val="61"/>
  </w:num>
  <w:num w:numId="5">
    <w:abstractNumId w:val="38"/>
  </w:num>
  <w:num w:numId="6">
    <w:abstractNumId w:val="5"/>
  </w:num>
  <w:num w:numId="7">
    <w:abstractNumId w:val="21"/>
  </w:num>
  <w:num w:numId="8">
    <w:abstractNumId w:val="59"/>
  </w:num>
  <w:num w:numId="9">
    <w:abstractNumId w:val="51"/>
  </w:num>
  <w:num w:numId="10">
    <w:abstractNumId w:val="23"/>
  </w:num>
  <w:num w:numId="11">
    <w:abstractNumId w:val="26"/>
  </w:num>
  <w:num w:numId="12">
    <w:abstractNumId w:val="33"/>
  </w:num>
  <w:num w:numId="13">
    <w:abstractNumId w:val="12"/>
  </w:num>
  <w:num w:numId="14">
    <w:abstractNumId w:val="6"/>
  </w:num>
  <w:num w:numId="15">
    <w:abstractNumId w:val="2"/>
  </w:num>
  <w:num w:numId="16">
    <w:abstractNumId w:val="22"/>
  </w:num>
  <w:num w:numId="17">
    <w:abstractNumId w:val="66"/>
  </w:num>
  <w:num w:numId="18">
    <w:abstractNumId w:val="41"/>
  </w:num>
  <w:num w:numId="19">
    <w:abstractNumId w:val="1"/>
  </w:num>
  <w:num w:numId="20">
    <w:abstractNumId w:val="0"/>
  </w:num>
  <w:num w:numId="21">
    <w:abstractNumId w:val="19"/>
  </w:num>
  <w:num w:numId="22">
    <w:abstractNumId w:val="48"/>
  </w:num>
  <w:num w:numId="23">
    <w:abstractNumId w:val="15"/>
  </w:num>
  <w:num w:numId="24">
    <w:abstractNumId w:val="60"/>
  </w:num>
  <w:num w:numId="25">
    <w:abstractNumId w:val="18"/>
  </w:num>
  <w:num w:numId="26">
    <w:abstractNumId w:val="39"/>
  </w:num>
  <w:num w:numId="27">
    <w:abstractNumId w:val="10"/>
  </w:num>
  <w:num w:numId="28">
    <w:abstractNumId w:val="62"/>
  </w:num>
  <w:num w:numId="29">
    <w:abstractNumId w:val="65"/>
  </w:num>
  <w:num w:numId="30">
    <w:abstractNumId w:val="54"/>
  </w:num>
  <w:num w:numId="31">
    <w:abstractNumId w:val="47"/>
  </w:num>
  <w:num w:numId="32">
    <w:abstractNumId w:val="37"/>
  </w:num>
  <w:num w:numId="33">
    <w:abstractNumId w:val="31"/>
  </w:num>
  <w:num w:numId="34">
    <w:abstractNumId w:val="64"/>
  </w:num>
  <w:num w:numId="35">
    <w:abstractNumId w:val="30"/>
  </w:num>
  <w:num w:numId="36">
    <w:abstractNumId w:val="52"/>
  </w:num>
  <w:num w:numId="37">
    <w:abstractNumId w:val="34"/>
  </w:num>
  <w:num w:numId="38">
    <w:abstractNumId w:val="7"/>
  </w:num>
  <w:num w:numId="39">
    <w:abstractNumId w:val="16"/>
  </w:num>
  <w:num w:numId="40">
    <w:abstractNumId w:val="49"/>
  </w:num>
  <w:num w:numId="41">
    <w:abstractNumId w:val="56"/>
  </w:num>
  <w:num w:numId="42">
    <w:abstractNumId w:val="58"/>
  </w:num>
  <w:num w:numId="43">
    <w:abstractNumId w:val="40"/>
  </w:num>
  <w:num w:numId="44">
    <w:abstractNumId w:val="45"/>
  </w:num>
  <w:num w:numId="45">
    <w:abstractNumId w:val="63"/>
  </w:num>
  <w:num w:numId="46">
    <w:abstractNumId w:val="43"/>
  </w:num>
  <w:num w:numId="47">
    <w:abstractNumId w:val="28"/>
  </w:num>
  <w:num w:numId="48">
    <w:abstractNumId w:val="9"/>
  </w:num>
  <w:num w:numId="49">
    <w:abstractNumId w:val="14"/>
  </w:num>
  <w:num w:numId="50">
    <w:abstractNumId w:val="25"/>
  </w:num>
  <w:num w:numId="51">
    <w:abstractNumId w:val="8"/>
  </w:num>
  <w:num w:numId="52">
    <w:abstractNumId w:val="4"/>
  </w:num>
  <w:num w:numId="53">
    <w:abstractNumId w:val="20"/>
  </w:num>
  <w:num w:numId="54">
    <w:abstractNumId w:val="29"/>
  </w:num>
  <w:num w:numId="55">
    <w:abstractNumId w:val="27"/>
  </w:num>
  <w:num w:numId="56">
    <w:abstractNumId w:val="55"/>
  </w:num>
  <w:num w:numId="57">
    <w:abstractNumId w:val="36"/>
  </w:num>
  <w:num w:numId="58">
    <w:abstractNumId w:val="50"/>
  </w:num>
  <w:num w:numId="59">
    <w:abstractNumId w:val="35"/>
  </w:num>
  <w:num w:numId="60">
    <w:abstractNumId w:val="53"/>
  </w:num>
  <w:num w:numId="61">
    <w:abstractNumId w:val="57"/>
  </w:num>
  <w:num w:numId="62">
    <w:abstractNumId w:val="11"/>
  </w:num>
  <w:num w:numId="63">
    <w:abstractNumId w:val="17"/>
  </w:num>
  <w:num w:numId="64">
    <w:abstractNumId w:val="44"/>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num>
  <w:num w:numId="67">
    <w:abstractNumId w:val="32"/>
  </w:num>
  <w:num w:numId="68">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9D"/>
    <w:rsid w:val="0000054D"/>
    <w:rsid w:val="00000626"/>
    <w:rsid w:val="00000780"/>
    <w:rsid w:val="0000095C"/>
    <w:rsid w:val="00000BE0"/>
    <w:rsid w:val="00002116"/>
    <w:rsid w:val="0000217E"/>
    <w:rsid w:val="000021ED"/>
    <w:rsid w:val="00002698"/>
    <w:rsid w:val="00002B78"/>
    <w:rsid w:val="00003339"/>
    <w:rsid w:val="000035B7"/>
    <w:rsid w:val="00004214"/>
    <w:rsid w:val="00004716"/>
    <w:rsid w:val="00005437"/>
    <w:rsid w:val="00005513"/>
    <w:rsid w:val="00005E62"/>
    <w:rsid w:val="00006678"/>
    <w:rsid w:val="00006A84"/>
    <w:rsid w:val="000073EA"/>
    <w:rsid w:val="00007AAD"/>
    <w:rsid w:val="00007DD4"/>
    <w:rsid w:val="00011041"/>
    <w:rsid w:val="0001189E"/>
    <w:rsid w:val="00011A9E"/>
    <w:rsid w:val="00012D9F"/>
    <w:rsid w:val="000136F7"/>
    <w:rsid w:val="00013E1D"/>
    <w:rsid w:val="0001413A"/>
    <w:rsid w:val="00014824"/>
    <w:rsid w:val="00014BAA"/>
    <w:rsid w:val="00015FE2"/>
    <w:rsid w:val="0001608C"/>
    <w:rsid w:val="0001699D"/>
    <w:rsid w:val="0001735F"/>
    <w:rsid w:val="00017BFB"/>
    <w:rsid w:val="00017F62"/>
    <w:rsid w:val="0002170B"/>
    <w:rsid w:val="00022260"/>
    <w:rsid w:val="00022353"/>
    <w:rsid w:val="000249A0"/>
    <w:rsid w:val="00024CE0"/>
    <w:rsid w:val="000257A6"/>
    <w:rsid w:val="0002630B"/>
    <w:rsid w:val="000264AC"/>
    <w:rsid w:val="00026804"/>
    <w:rsid w:val="00026EAD"/>
    <w:rsid w:val="00026F29"/>
    <w:rsid w:val="00027369"/>
    <w:rsid w:val="00027AC1"/>
    <w:rsid w:val="00027E57"/>
    <w:rsid w:val="00027FC8"/>
    <w:rsid w:val="00030197"/>
    <w:rsid w:val="000306D0"/>
    <w:rsid w:val="00030AAC"/>
    <w:rsid w:val="000312C0"/>
    <w:rsid w:val="00031ABC"/>
    <w:rsid w:val="00032DB6"/>
    <w:rsid w:val="00033124"/>
    <w:rsid w:val="0003371C"/>
    <w:rsid w:val="000347C8"/>
    <w:rsid w:val="00034F2E"/>
    <w:rsid w:val="0003576A"/>
    <w:rsid w:val="00037005"/>
    <w:rsid w:val="00037194"/>
    <w:rsid w:val="00037E33"/>
    <w:rsid w:val="00040217"/>
    <w:rsid w:val="00041F36"/>
    <w:rsid w:val="00041FF9"/>
    <w:rsid w:val="00042C01"/>
    <w:rsid w:val="00043EEC"/>
    <w:rsid w:val="00044BEE"/>
    <w:rsid w:val="00044F0E"/>
    <w:rsid w:val="00045A15"/>
    <w:rsid w:val="00045C5E"/>
    <w:rsid w:val="00046902"/>
    <w:rsid w:val="00046C3A"/>
    <w:rsid w:val="000471CD"/>
    <w:rsid w:val="00047E39"/>
    <w:rsid w:val="000502D6"/>
    <w:rsid w:val="0005087B"/>
    <w:rsid w:val="00050BA8"/>
    <w:rsid w:val="00051444"/>
    <w:rsid w:val="000518A3"/>
    <w:rsid w:val="00051937"/>
    <w:rsid w:val="00053070"/>
    <w:rsid w:val="0005467E"/>
    <w:rsid w:val="00054B06"/>
    <w:rsid w:val="00055A6E"/>
    <w:rsid w:val="00056E53"/>
    <w:rsid w:val="000572A9"/>
    <w:rsid w:val="00057E70"/>
    <w:rsid w:val="0006013A"/>
    <w:rsid w:val="000606D0"/>
    <w:rsid w:val="00060786"/>
    <w:rsid w:val="000609B8"/>
    <w:rsid w:val="0006174B"/>
    <w:rsid w:val="00061AA2"/>
    <w:rsid w:val="000621E0"/>
    <w:rsid w:val="00062F8F"/>
    <w:rsid w:val="000633E9"/>
    <w:rsid w:val="00063679"/>
    <w:rsid w:val="00064D7E"/>
    <w:rsid w:val="00065424"/>
    <w:rsid w:val="00065CCD"/>
    <w:rsid w:val="00066177"/>
    <w:rsid w:val="000662CC"/>
    <w:rsid w:val="000670A9"/>
    <w:rsid w:val="00067756"/>
    <w:rsid w:val="00067ABB"/>
    <w:rsid w:val="000701DB"/>
    <w:rsid w:val="000702B9"/>
    <w:rsid w:val="00070ABC"/>
    <w:rsid w:val="00072333"/>
    <w:rsid w:val="00073616"/>
    <w:rsid w:val="00073997"/>
    <w:rsid w:val="00073FCE"/>
    <w:rsid w:val="00074141"/>
    <w:rsid w:val="000744F6"/>
    <w:rsid w:val="00074BBC"/>
    <w:rsid w:val="00074E79"/>
    <w:rsid w:val="00076689"/>
    <w:rsid w:val="00076696"/>
    <w:rsid w:val="00077AF0"/>
    <w:rsid w:val="00080093"/>
    <w:rsid w:val="00081158"/>
    <w:rsid w:val="00081992"/>
    <w:rsid w:val="00082266"/>
    <w:rsid w:val="000824DB"/>
    <w:rsid w:val="00083040"/>
    <w:rsid w:val="00083968"/>
    <w:rsid w:val="00083C75"/>
    <w:rsid w:val="0008490F"/>
    <w:rsid w:val="00085ED4"/>
    <w:rsid w:val="000862C3"/>
    <w:rsid w:val="00086C4C"/>
    <w:rsid w:val="00087408"/>
    <w:rsid w:val="00087838"/>
    <w:rsid w:val="00087CF7"/>
    <w:rsid w:val="00090067"/>
    <w:rsid w:val="00090224"/>
    <w:rsid w:val="00091E11"/>
    <w:rsid w:val="00092730"/>
    <w:rsid w:val="00094361"/>
    <w:rsid w:val="00094719"/>
    <w:rsid w:val="000948DE"/>
    <w:rsid w:val="000955EA"/>
    <w:rsid w:val="00095B96"/>
    <w:rsid w:val="0009658D"/>
    <w:rsid w:val="000966AE"/>
    <w:rsid w:val="0009672E"/>
    <w:rsid w:val="0009784C"/>
    <w:rsid w:val="000A0B81"/>
    <w:rsid w:val="000A0E31"/>
    <w:rsid w:val="000A18FE"/>
    <w:rsid w:val="000A29C3"/>
    <w:rsid w:val="000A3143"/>
    <w:rsid w:val="000A3C81"/>
    <w:rsid w:val="000A3F22"/>
    <w:rsid w:val="000A41C1"/>
    <w:rsid w:val="000A43C3"/>
    <w:rsid w:val="000A45E1"/>
    <w:rsid w:val="000A4C0E"/>
    <w:rsid w:val="000A5073"/>
    <w:rsid w:val="000A5B0D"/>
    <w:rsid w:val="000A5C01"/>
    <w:rsid w:val="000A6126"/>
    <w:rsid w:val="000A7BCA"/>
    <w:rsid w:val="000B0214"/>
    <w:rsid w:val="000B1396"/>
    <w:rsid w:val="000B1BD9"/>
    <w:rsid w:val="000B1F0B"/>
    <w:rsid w:val="000B2A02"/>
    <w:rsid w:val="000B30AD"/>
    <w:rsid w:val="000B395B"/>
    <w:rsid w:val="000B3C9B"/>
    <w:rsid w:val="000B3E4D"/>
    <w:rsid w:val="000B4CA2"/>
    <w:rsid w:val="000B4D80"/>
    <w:rsid w:val="000B5A2A"/>
    <w:rsid w:val="000B5B0E"/>
    <w:rsid w:val="000B6696"/>
    <w:rsid w:val="000B6B10"/>
    <w:rsid w:val="000B716B"/>
    <w:rsid w:val="000C0000"/>
    <w:rsid w:val="000C01AA"/>
    <w:rsid w:val="000C01CB"/>
    <w:rsid w:val="000C06BC"/>
    <w:rsid w:val="000C0BA8"/>
    <w:rsid w:val="000C1577"/>
    <w:rsid w:val="000C1A78"/>
    <w:rsid w:val="000C2571"/>
    <w:rsid w:val="000C26C2"/>
    <w:rsid w:val="000C2B0B"/>
    <w:rsid w:val="000C398E"/>
    <w:rsid w:val="000C3D84"/>
    <w:rsid w:val="000C3DA4"/>
    <w:rsid w:val="000C475F"/>
    <w:rsid w:val="000C4954"/>
    <w:rsid w:val="000C4FCC"/>
    <w:rsid w:val="000C5E0D"/>
    <w:rsid w:val="000C6614"/>
    <w:rsid w:val="000C7688"/>
    <w:rsid w:val="000D044C"/>
    <w:rsid w:val="000D04AB"/>
    <w:rsid w:val="000D0AC1"/>
    <w:rsid w:val="000D107E"/>
    <w:rsid w:val="000D1915"/>
    <w:rsid w:val="000D1ABB"/>
    <w:rsid w:val="000D2933"/>
    <w:rsid w:val="000D2ED3"/>
    <w:rsid w:val="000D5D93"/>
    <w:rsid w:val="000D6A0B"/>
    <w:rsid w:val="000E12BF"/>
    <w:rsid w:val="000E171B"/>
    <w:rsid w:val="000E2F38"/>
    <w:rsid w:val="000E305B"/>
    <w:rsid w:val="000E3700"/>
    <w:rsid w:val="000E3EA4"/>
    <w:rsid w:val="000E3F69"/>
    <w:rsid w:val="000E5030"/>
    <w:rsid w:val="000E5D1E"/>
    <w:rsid w:val="000E6843"/>
    <w:rsid w:val="000E6995"/>
    <w:rsid w:val="000E6B20"/>
    <w:rsid w:val="000E6CC8"/>
    <w:rsid w:val="000E7F9C"/>
    <w:rsid w:val="000F0218"/>
    <w:rsid w:val="000F1543"/>
    <w:rsid w:val="000F15EB"/>
    <w:rsid w:val="000F246C"/>
    <w:rsid w:val="000F3010"/>
    <w:rsid w:val="000F3453"/>
    <w:rsid w:val="000F3500"/>
    <w:rsid w:val="000F4861"/>
    <w:rsid w:val="000F4EEA"/>
    <w:rsid w:val="000F6044"/>
    <w:rsid w:val="000F629C"/>
    <w:rsid w:val="000F64D7"/>
    <w:rsid w:val="000F6D97"/>
    <w:rsid w:val="000F6FBD"/>
    <w:rsid w:val="000F7A26"/>
    <w:rsid w:val="001006AF"/>
    <w:rsid w:val="00100FA5"/>
    <w:rsid w:val="0010146B"/>
    <w:rsid w:val="00101512"/>
    <w:rsid w:val="00101D66"/>
    <w:rsid w:val="00103054"/>
    <w:rsid w:val="001033DC"/>
    <w:rsid w:val="001037F0"/>
    <w:rsid w:val="00103ADA"/>
    <w:rsid w:val="00103E09"/>
    <w:rsid w:val="00104BF2"/>
    <w:rsid w:val="00104DA3"/>
    <w:rsid w:val="00105228"/>
    <w:rsid w:val="00105347"/>
    <w:rsid w:val="001054E9"/>
    <w:rsid w:val="0010573B"/>
    <w:rsid w:val="00105EBC"/>
    <w:rsid w:val="00106119"/>
    <w:rsid w:val="00106275"/>
    <w:rsid w:val="0010689E"/>
    <w:rsid w:val="00106CA1"/>
    <w:rsid w:val="00107273"/>
    <w:rsid w:val="00107499"/>
    <w:rsid w:val="00110E9D"/>
    <w:rsid w:val="001111E6"/>
    <w:rsid w:val="0011142F"/>
    <w:rsid w:val="0011163F"/>
    <w:rsid w:val="00112380"/>
    <w:rsid w:val="00113311"/>
    <w:rsid w:val="001134A2"/>
    <w:rsid w:val="001143BE"/>
    <w:rsid w:val="001147EA"/>
    <w:rsid w:val="00115B91"/>
    <w:rsid w:val="00115F2F"/>
    <w:rsid w:val="0011717D"/>
    <w:rsid w:val="001171CD"/>
    <w:rsid w:val="00117966"/>
    <w:rsid w:val="0012002B"/>
    <w:rsid w:val="00121321"/>
    <w:rsid w:val="00121A37"/>
    <w:rsid w:val="0012206B"/>
    <w:rsid w:val="0012219A"/>
    <w:rsid w:val="001227FC"/>
    <w:rsid w:val="0012333E"/>
    <w:rsid w:val="0012334D"/>
    <w:rsid w:val="00124101"/>
    <w:rsid w:val="001243D5"/>
    <w:rsid w:val="00125C02"/>
    <w:rsid w:val="001268E8"/>
    <w:rsid w:val="001268FE"/>
    <w:rsid w:val="0012780B"/>
    <w:rsid w:val="00130456"/>
    <w:rsid w:val="001309AB"/>
    <w:rsid w:val="00132773"/>
    <w:rsid w:val="001328F1"/>
    <w:rsid w:val="00132AB0"/>
    <w:rsid w:val="00132CCB"/>
    <w:rsid w:val="001331E7"/>
    <w:rsid w:val="00133EC1"/>
    <w:rsid w:val="00133FF0"/>
    <w:rsid w:val="0013535E"/>
    <w:rsid w:val="00135C07"/>
    <w:rsid w:val="0013628A"/>
    <w:rsid w:val="001369A3"/>
    <w:rsid w:val="00136E2C"/>
    <w:rsid w:val="001371B8"/>
    <w:rsid w:val="00137C7E"/>
    <w:rsid w:val="00137E08"/>
    <w:rsid w:val="0014021A"/>
    <w:rsid w:val="00140292"/>
    <w:rsid w:val="00140300"/>
    <w:rsid w:val="001408E1"/>
    <w:rsid w:val="001411BF"/>
    <w:rsid w:val="00142AD9"/>
    <w:rsid w:val="00143208"/>
    <w:rsid w:val="00143435"/>
    <w:rsid w:val="00143CEC"/>
    <w:rsid w:val="00143E70"/>
    <w:rsid w:val="0014411D"/>
    <w:rsid w:val="00144B79"/>
    <w:rsid w:val="00144F4E"/>
    <w:rsid w:val="001450DC"/>
    <w:rsid w:val="001459D3"/>
    <w:rsid w:val="00145AAD"/>
    <w:rsid w:val="00146939"/>
    <w:rsid w:val="00146B3D"/>
    <w:rsid w:val="00147011"/>
    <w:rsid w:val="00150925"/>
    <w:rsid w:val="00150ACB"/>
    <w:rsid w:val="0015134E"/>
    <w:rsid w:val="00152BDE"/>
    <w:rsid w:val="001533C0"/>
    <w:rsid w:val="00153469"/>
    <w:rsid w:val="00154F66"/>
    <w:rsid w:val="0015554C"/>
    <w:rsid w:val="00155A77"/>
    <w:rsid w:val="00156C3E"/>
    <w:rsid w:val="00156DF0"/>
    <w:rsid w:val="00157692"/>
    <w:rsid w:val="00157741"/>
    <w:rsid w:val="0015798E"/>
    <w:rsid w:val="00157EF0"/>
    <w:rsid w:val="0016017F"/>
    <w:rsid w:val="00160711"/>
    <w:rsid w:val="001622D1"/>
    <w:rsid w:val="00162302"/>
    <w:rsid w:val="00162815"/>
    <w:rsid w:val="0016290E"/>
    <w:rsid w:val="00163216"/>
    <w:rsid w:val="0016324C"/>
    <w:rsid w:val="00163AE0"/>
    <w:rsid w:val="001641AE"/>
    <w:rsid w:val="001648E6"/>
    <w:rsid w:val="0016498F"/>
    <w:rsid w:val="00164C91"/>
    <w:rsid w:val="00166ED6"/>
    <w:rsid w:val="00167267"/>
    <w:rsid w:val="00167487"/>
    <w:rsid w:val="00167A33"/>
    <w:rsid w:val="001709D0"/>
    <w:rsid w:val="00172A11"/>
    <w:rsid w:val="00172E40"/>
    <w:rsid w:val="00173150"/>
    <w:rsid w:val="0017438F"/>
    <w:rsid w:val="00175A39"/>
    <w:rsid w:val="00176051"/>
    <w:rsid w:val="00176338"/>
    <w:rsid w:val="001765F3"/>
    <w:rsid w:val="001774AD"/>
    <w:rsid w:val="00177956"/>
    <w:rsid w:val="0017799B"/>
    <w:rsid w:val="00177AB6"/>
    <w:rsid w:val="00180721"/>
    <w:rsid w:val="001819B2"/>
    <w:rsid w:val="00182B7D"/>
    <w:rsid w:val="00183933"/>
    <w:rsid w:val="00183E97"/>
    <w:rsid w:val="00184469"/>
    <w:rsid w:val="00184BB0"/>
    <w:rsid w:val="00185264"/>
    <w:rsid w:val="00186506"/>
    <w:rsid w:val="00186C74"/>
    <w:rsid w:val="00187047"/>
    <w:rsid w:val="00190280"/>
    <w:rsid w:val="001908DD"/>
    <w:rsid w:val="00190A27"/>
    <w:rsid w:val="00191B21"/>
    <w:rsid w:val="00192016"/>
    <w:rsid w:val="00192961"/>
    <w:rsid w:val="00192B87"/>
    <w:rsid w:val="00193065"/>
    <w:rsid w:val="001933D6"/>
    <w:rsid w:val="00194551"/>
    <w:rsid w:val="0019544A"/>
    <w:rsid w:val="001968C1"/>
    <w:rsid w:val="00196C74"/>
    <w:rsid w:val="00196D18"/>
    <w:rsid w:val="00197050"/>
    <w:rsid w:val="00197885"/>
    <w:rsid w:val="001A0462"/>
    <w:rsid w:val="001A0CA0"/>
    <w:rsid w:val="001A21D9"/>
    <w:rsid w:val="001A22D5"/>
    <w:rsid w:val="001A2390"/>
    <w:rsid w:val="001A351B"/>
    <w:rsid w:val="001A3610"/>
    <w:rsid w:val="001A3A43"/>
    <w:rsid w:val="001A49C1"/>
    <w:rsid w:val="001A4FAB"/>
    <w:rsid w:val="001A5422"/>
    <w:rsid w:val="001A596C"/>
    <w:rsid w:val="001A6194"/>
    <w:rsid w:val="001A62B1"/>
    <w:rsid w:val="001A6B39"/>
    <w:rsid w:val="001A6ED8"/>
    <w:rsid w:val="001A6EF9"/>
    <w:rsid w:val="001A7074"/>
    <w:rsid w:val="001A79D8"/>
    <w:rsid w:val="001B038D"/>
    <w:rsid w:val="001B0D95"/>
    <w:rsid w:val="001B0DCE"/>
    <w:rsid w:val="001B0F85"/>
    <w:rsid w:val="001B108F"/>
    <w:rsid w:val="001B15AE"/>
    <w:rsid w:val="001B15E6"/>
    <w:rsid w:val="001B19FA"/>
    <w:rsid w:val="001B1D3A"/>
    <w:rsid w:val="001B26B9"/>
    <w:rsid w:val="001B2EEB"/>
    <w:rsid w:val="001B2FC3"/>
    <w:rsid w:val="001B2FD7"/>
    <w:rsid w:val="001B37E8"/>
    <w:rsid w:val="001B3F14"/>
    <w:rsid w:val="001B4436"/>
    <w:rsid w:val="001B5DFC"/>
    <w:rsid w:val="001B5E79"/>
    <w:rsid w:val="001B6339"/>
    <w:rsid w:val="001B703F"/>
    <w:rsid w:val="001B724F"/>
    <w:rsid w:val="001B73A9"/>
    <w:rsid w:val="001C0048"/>
    <w:rsid w:val="001C09DA"/>
    <w:rsid w:val="001C0A52"/>
    <w:rsid w:val="001C3619"/>
    <w:rsid w:val="001C3FBA"/>
    <w:rsid w:val="001C497A"/>
    <w:rsid w:val="001C4C1B"/>
    <w:rsid w:val="001C4E39"/>
    <w:rsid w:val="001C4FFF"/>
    <w:rsid w:val="001C5457"/>
    <w:rsid w:val="001C5470"/>
    <w:rsid w:val="001C5B16"/>
    <w:rsid w:val="001C630A"/>
    <w:rsid w:val="001C6461"/>
    <w:rsid w:val="001C65E1"/>
    <w:rsid w:val="001C6720"/>
    <w:rsid w:val="001C6881"/>
    <w:rsid w:val="001C6CBE"/>
    <w:rsid w:val="001C7D95"/>
    <w:rsid w:val="001D02CB"/>
    <w:rsid w:val="001D0C9E"/>
    <w:rsid w:val="001D136B"/>
    <w:rsid w:val="001D199B"/>
    <w:rsid w:val="001D2ADC"/>
    <w:rsid w:val="001D349D"/>
    <w:rsid w:val="001D3FE0"/>
    <w:rsid w:val="001D5A4B"/>
    <w:rsid w:val="001D5E7F"/>
    <w:rsid w:val="001D718C"/>
    <w:rsid w:val="001D731D"/>
    <w:rsid w:val="001D754C"/>
    <w:rsid w:val="001D7673"/>
    <w:rsid w:val="001D78AB"/>
    <w:rsid w:val="001D7D1A"/>
    <w:rsid w:val="001E06A1"/>
    <w:rsid w:val="001E0BDC"/>
    <w:rsid w:val="001E1736"/>
    <w:rsid w:val="001E17CA"/>
    <w:rsid w:val="001E196B"/>
    <w:rsid w:val="001E2F37"/>
    <w:rsid w:val="001E2F57"/>
    <w:rsid w:val="001E3CBF"/>
    <w:rsid w:val="001E4634"/>
    <w:rsid w:val="001E4782"/>
    <w:rsid w:val="001E50A1"/>
    <w:rsid w:val="001E5A39"/>
    <w:rsid w:val="001E71F0"/>
    <w:rsid w:val="001F041A"/>
    <w:rsid w:val="001F04D5"/>
    <w:rsid w:val="001F0537"/>
    <w:rsid w:val="001F05D6"/>
    <w:rsid w:val="001F0B12"/>
    <w:rsid w:val="001F2323"/>
    <w:rsid w:val="001F24F9"/>
    <w:rsid w:val="001F26E2"/>
    <w:rsid w:val="001F27A8"/>
    <w:rsid w:val="001F2934"/>
    <w:rsid w:val="001F31C9"/>
    <w:rsid w:val="001F3207"/>
    <w:rsid w:val="001F3C59"/>
    <w:rsid w:val="001F430A"/>
    <w:rsid w:val="001F44B8"/>
    <w:rsid w:val="001F5093"/>
    <w:rsid w:val="001F5734"/>
    <w:rsid w:val="001F59D9"/>
    <w:rsid w:val="001F5E90"/>
    <w:rsid w:val="001F6435"/>
    <w:rsid w:val="001F74D9"/>
    <w:rsid w:val="0020014E"/>
    <w:rsid w:val="00200504"/>
    <w:rsid w:val="002005DB"/>
    <w:rsid w:val="00200BD0"/>
    <w:rsid w:val="002019F8"/>
    <w:rsid w:val="00201AF7"/>
    <w:rsid w:val="002029B5"/>
    <w:rsid w:val="00202E69"/>
    <w:rsid w:val="00203F8B"/>
    <w:rsid w:val="00204144"/>
    <w:rsid w:val="00204A83"/>
    <w:rsid w:val="00204A9B"/>
    <w:rsid w:val="00204CF9"/>
    <w:rsid w:val="002051FD"/>
    <w:rsid w:val="00205BA8"/>
    <w:rsid w:val="00206421"/>
    <w:rsid w:val="002068CD"/>
    <w:rsid w:val="0020726B"/>
    <w:rsid w:val="002109DC"/>
    <w:rsid w:val="00211392"/>
    <w:rsid w:val="00211CDD"/>
    <w:rsid w:val="00211D68"/>
    <w:rsid w:val="00212C1C"/>
    <w:rsid w:val="00213894"/>
    <w:rsid w:val="00213F51"/>
    <w:rsid w:val="00214B54"/>
    <w:rsid w:val="0021646B"/>
    <w:rsid w:val="00217B53"/>
    <w:rsid w:val="00220551"/>
    <w:rsid w:val="00220822"/>
    <w:rsid w:val="00220CA6"/>
    <w:rsid w:val="0022119D"/>
    <w:rsid w:val="00221EB4"/>
    <w:rsid w:val="00221EF8"/>
    <w:rsid w:val="002227E9"/>
    <w:rsid w:val="00223846"/>
    <w:rsid w:val="002238BE"/>
    <w:rsid w:val="002238F8"/>
    <w:rsid w:val="00224134"/>
    <w:rsid w:val="0022451F"/>
    <w:rsid w:val="00224642"/>
    <w:rsid w:val="00225492"/>
    <w:rsid w:val="00226D5F"/>
    <w:rsid w:val="002275A3"/>
    <w:rsid w:val="00227C1C"/>
    <w:rsid w:val="00230463"/>
    <w:rsid w:val="00230A4E"/>
    <w:rsid w:val="00230CC8"/>
    <w:rsid w:val="00230CFE"/>
    <w:rsid w:val="002315E9"/>
    <w:rsid w:val="00231826"/>
    <w:rsid w:val="0023183B"/>
    <w:rsid w:val="00231A6D"/>
    <w:rsid w:val="00231A9F"/>
    <w:rsid w:val="00231D07"/>
    <w:rsid w:val="00231FC1"/>
    <w:rsid w:val="0023204B"/>
    <w:rsid w:val="00232AE4"/>
    <w:rsid w:val="00232C61"/>
    <w:rsid w:val="0023332B"/>
    <w:rsid w:val="002338F6"/>
    <w:rsid w:val="00234547"/>
    <w:rsid w:val="0023467B"/>
    <w:rsid w:val="00234E95"/>
    <w:rsid w:val="002356C0"/>
    <w:rsid w:val="00236EA9"/>
    <w:rsid w:val="0023786D"/>
    <w:rsid w:val="00240326"/>
    <w:rsid w:val="002407A4"/>
    <w:rsid w:val="00240F61"/>
    <w:rsid w:val="00242868"/>
    <w:rsid w:val="0024303E"/>
    <w:rsid w:val="00243619"/>
    <w:rsid w:val="00245A47"/>
    <w:rsid w:val="00245B26"/>
    <w:rsid w:val="00247DD5"/>
    <w:rsid w:val="00247EAB"/>
    <w:rsid w:val="00250340"/>
    <w:rsid w:val="0025212E"/>
    <w:rsid w:val="00252513"/>
    <w:rsid w:val="00252E95"/>
    <w:rsid w:val="00253654"/>
    <w:rsid w:val="0025373F"/>
    <w:rsid w:val="00253A1B"/>
    <w:rsid w:val="00253E7E"/>
    <w:rsid w:val="00254627"/>
    <w:rsid w:val="0025463D"/>
    <w:rsid w:val="00254AD9"/>
    <w:rsid w:val="00255309"/>
    <w:rsid w:val="00256B20"/>
    <w:rsid w:val="00256DA9"/>
    <w:rsid w:val="002579B7"/>
    <w:rsid w:val="00257BA7"/>
    <w:rsid w:val="002602D0"/>
    <w:rsid w:val="002612C1"/>
    <w:rsid w:val="002613B4"/>
    <w:rsid w:val="002619F2"/>
    <w:rsid w:val="00261D23"/>
    <w:rsid w:val="002621AC"/>
    <w:rsid w:val="0026223A"/>
    <w:rsid w:val="002630CD"/>
    <w:rsid w:val="0026395F"/>
    <w:rsid w:val="00263B03"/>
    <w:rsid w:val="00263C84"/>
    <w:rsid w:val="00264043"/>
    <w:rsid w:val="00264304"/>
    <w:rsid w:val="00264C8D"/>
    <w:rsid w:val="00265DE9"/>
    <w:rsid w:val="002661AA"/>
    <w:rsid w:val="0026626A"/>
    <w:rsid w:val="00266CCA"/>
    <w:rsid w:val="002676DE"/>
    <w:rsid w:val="00267C31"/>
    <w:rsid w:val="002702D4"/>
    <w:rsid w:val="00270824"/>
    <w:rsid w:val="00270BA4"/>
    <w:rsid w:val="0027119F"/>
    <w:rsid w:val="00271426"/>
    <w:rsid w:val="00271C05"/>
    <w:rsid w:val="002722D6"/>
    <w:rsid w:val="002725E1"/>
    <w:rsid w:val="00274E02"/>
    <w:rsid w:val="00274E59"/>
    <w:rsid w:val="00275E6A"/>
    <w:rsid w:val="00275FBC"/>
    <w:rsid w:val="002765BE"/>
    <w:rsid w:val="00277EA3"/>
    <w:rsid w:val="002802C0"/>
    <w:rsid w:val="002813BE"/>
    <w:rsid w:val="00282174"/>
    <w:rsid w:val="00282384"/>
    <w:rsid w:val="00282A59"/>
    <w:rsid w:val="00282A5F"/>
    <w:rsid w:val="00282C8A"/>
    <w:rsid w:val="00282CBE"/>
    <w:rsid w:val="00283309"/>
    <w:rsid w:val="00283803"/>
    <w:rsid w:val="00283A7E"/>
    <w:rsid w:val="00283AE8"/>
    <w:rsid w:val="002848D9"/>
    <w:rsid w:val="00284A3A"/>
    <w:rsid w:val="00285126"/>
    <w:rsid w:val="00285131"/>
    <w:rsid w:val="00285C1B"/>
    <w:rsid w:val="00286A37"/>
    <w:rsid w:val="0028778C"/>
    <w:rsid w:val="0028786D"/>
    <w:rsid w:val="00287FB3"/>
    <w:rsid w:val="00290F25"/>
    <w:rsid w:val="00291109"/>
    <w:rsid w:val="002911B1"/>
    <w:rsid w:val="002931AD"/>
    <w:rsid w:val="0029452A"/>
    <w:rsid w:val="00296465"/>
    <w:rsid w:val="00296B78"/>
    <w:rsid w:val="00296F3D"/>
    <w:rsid w:val="002A0A54"/>
    <w:rsid w:val="002A1563"/>
    <w:rsid w:val="002A1898"/>
    <w:rsid w:val="002A2E8D"/>
    <w:rsid w:val="002A2EE8"/>
    <w:rsid w:val="002A3376"/>
    <w:rsid w:val="002A3653"/>
    <w:rsid w:val="002A42D2"/>
    <w:rsid w:val="002A4775"/>
    <w:rsid w:val="002A4918"/>
    <w:rsid w:val="002A4A71"/>
    <w:rsid w:val="002A4FC0"/>
    <w:rsid w:val="002A5BF1"/>
    <w:rsid w:val="002A5EA0"/>
    <w:rsid w:val="002A603F"/>
    <w:rsid w:val="002A66DE"/>
    <w:rsid w:val="002A72A9"/>
    <w:rsid w:val="002B10A2"/>
    <w:rsid w:val="002B1329"/>
    <w:rsid w:val="002B2C5A"/>
    <w:rsid w:val="002B36C0"/>
    <w:rsid w:val="002B3ECC"/>
    <w:rsid w:val="002B64CA"/>
    <w:rsid w:val="002B6E37"/>
    <w:rsid w:val="002B7CBA"/>
    <w:rsid w:val="002C0679"/>
    <w:rsid w:val="002C0B73"/>
    <w:rsid w:val="002C2071"/>
    <w:rsid w:val="002C3AF9"/>
    <w:rsid w:val="002C4CB1"/>
    <w:rsid w:val="002C4EEB"/>
    <w:rsid w:val="002C50A7"/>
    <w:rsid w:val="002C5633"/>
    <w:rsid w:val="002C5872"/>
    <w:rsid w:val="002C6083"/>
    <w:rsid w:val="002C630F"/>
    <w:rsid w:val="002C65C5"/>
    <w:rsid w:val="002C6C7F"/>
    <w:rsid w:val="002C7167"/>
    <w:rsid w:val="002C76C4"/>
    <w:rsid w:val="002D1057"/>
    <w:rsid w:val="002D1567"/>
    <w:rsid w:val="002D1AC9"/>
    <w:rsid w:val="002D3087"/>
    <w:rsid w:val="002D3F06"/>
    <w:rsid w:val="002D4208"/>
    <w:rsid w:val="002D47F6"/>
    <w:rsid w:val="002D544B"/>
    <w:rsid w:val="002D70F4"/>
    <w:rsid w:val="002E0792"/>
    <w:rsid w:val="002E0C68"/>
    <w:rsid w:val="002E19D4"/>
    <w:rsid w:val="002E2FAC"/>
    <w:rsid w:val="002E30B8"/>
    <w:rsid w:val="002E312F"/>
    <w:rsid w:val="002E38CC"/>
    <w:rsid w:val="002E42C3"/>
    <w:rsid w:val="002E448C"/>
    <w:rsid w:val="002E5110"/>
    <w:rsid w:val="002E559D"/>
    <w:rsid w:val="002E578E"/>
    <w:rsid w:val="002E57C4"/>
    <w:rsid w:val="002E5B91"/>
    <w:rsid w:val="002E63E2"/>
    <w:rsid w:val="002E780D"/>
    <w:rsid w:val="002F0C46"/>
    <w:rsid w:val="002F12A3"/>
    <w:rsid w:val="002F3129"/>
    <w:rsid w:val="002F32CD"/>
    <w:rsid w:val="002F3E22"/>
    <w:rsid w:val="002F4111"/>
    <w:rsid w:val="002F41F7"/>
    <w:rsid w:val="002F5245"/>
    <w:rsid w:val="002F6216"/>
    <w:rsid w:val="002F662F"/>
    <w:rsid w:val="002F6A5A"/>
    <w:rsid w:val="002F6B7A"/>
    <w:rsid w:val="002F7376"/>
    <w:rsid w:val="00301491"/>
    <w:rsid w:val="00301662"/>
    <w:rsid w:val="00301C29"/>
    <w:rsid w:val="00301D80"/>
    <w:rsid w:val="003033F6"/>
    <w:rsid w:val="00304040"/>
    <w:rsid w:val="003064D5"/>
    <w:rsid w:val="003073CC"/>
    <w:rsid w:val="00307A3E"/>
    <w:rsid w:val="00307B81"/>
    <w:rsid w:val="00310433"/>
    <w:rsid w:val="00311730"/>
    <w:rsid w:val="003125F0"/>
    <w:rsid w:val="003135E1"/>
    <w:rsid w:val="003136F8"/>
    <w:rsid w:val="00314093"/>
    <w:rsid w:val="003149CD"/>
    <w:rsid w:val="003149ED"/>
    <w:rsid w:val="0031501A"/>
    <w:rsid w:val="00315384"/>
    <w:rsid w:val="00316110"/>
    <w:rsid w:val="0031691C"/>
    <w:rsid w:val="00316D3A"/>
    <w:rsid w:val="00317474"/>
    <w:rsid w:val="0032053E"/>
    <w:rsid w:val="00320B75"/>
    <w:rsid w:val="00321074"/>
    <w:rsid w:val="00322294"/>
    <w:rsid w:val="00322BE0"/>
    <w:rsid w:val="00322E08"/>
    <w:rsid w:val="00323486"/>
    <w:rsid w:val="0032371A"/>
    <w:rsid w:val="00323C33"/>
    <w:rsid w:val="003247D0"/>
    <w:rsid w:val="00324B5F"/>
    <w:rsid w:val="00324E8C"/>
    <w:rsid w:val="00324F23"/>
    <w:rsid w:val="00325A94"/>
    <w:rsid w:val="00325B31"/>
    <w:rsid w:val="00325DBF"/>
    <w:rsid w:val="00327B3B"/>
    <w:rsid w:val="00327ED6"/>
    <w:rsid w:val="003308D0"/>
    <w:rsid w:val="0033121A"/>
    <w:rsid w:val="00333359"/>
    <w:rsid w:val="00333467"/>
    <w:rsid w:val="003334C4"/>
    <w:rsid w:val="00333754"/>
    <w:rsid w:val="00333813"/>
    <w:rsid w:val="00333837"/>
    <w:rsid w:val="003338D8"/>
    <w:rsid w:val="00334389"/>
    <w:rsid w:val="0033550E"/>
    <w:rsid w:val="00336077"/>
    <w:rsid w:val="00337563"/>
    <w:rsid w:val="00340619"/>
    <w:rsid w:val="00341133"/>
    <w:rsid w:val="00341AFB"/>
    <w:rsid w:val="00343157"/>
    <w:rsid w:val="00343337"/>
    <w:rsid w:val="00345209"/>
    <w:rsid w:val="003452B5"/>
    <w:rsid w:val="003457B1"/>
    <w:rsid w:val="00346864"/>
    <w:rsid w:val="00347523"/>
    <w:rsid w:val="003506F7"/>
    <w:rsid w:val="003508A3"/>
    <w:rsid w:val="0035129F"/>
    <w:rsid w:val="003512E3"/>
    <w:rsid w:val="003514B2"/>
    <w:rsid w:val="00353723"/>
    <w:rsid w:val="00353C0B"/>
    <w:rsid w:val="00354187"/>
    <w:rsid w:val="00354A3C"/>
    <w:rsid w:val="00355D78"/>
    <w:rsid w:val="00356994"/>
    <w:rsid w:val="003570BF"/>
    <w:rsid w:val="0035796E"/>
    <w:rsid w:val="00360B23"/>
    <w:rsid w:val="00361B3E"/>
    <w:rsid w:val="003623FF"/>
    <w:rsid w:val="00363C25"/>
    <w:rsid w:val="00363D74"/>
    <w:rsid w:val="00363FBA"/>
    <w:rsid w:val="00363FEA"/>
    <w:rsid w:val="00364252"/>
    <w:rsid w:val="00364C6A"/>
    <w:rsid w:val="00365863"/>
    <w:rsid w:val="003659FD"/>
    <w:rsid w:val="00365D61"/>
    <w:rsid w:val="003665BE"/>
    <w:rsid w:val="00366621"/>
    <w:rsid w:val="00366841"/>
    <w:rsid w:val="00366D6D"/>
    <w:rsid w:val="003670CC"/>
    <w:rsid w:val="003670E3"/>
    <w:rsid w:val="00367251"/>
    <w:rsid w:val="003676F8"/>
    <w:rsid w:val="0037045E"/>
    <w:rsid w:val="00370B35"/>
    <w:rsid w:val="00370C2C"/>
    <w:rsid w:val="00370D46"/>
    <w:rsid w:val="00370F0B"/>
    <w:rsid w:val="0037104E"/>
    <w:rsid w:val="00371236"/>
    <w:rsid w:val="003716EE"/>
    <w:rsid w:val="00371744"/>
    <w:rsid w:val="00372C37"/>
    <w:rsid w:val="00373028"/>
    <w:rsid w:val="00373168"/>
    <w:rsid w:val="00373E32"/>
    <w:rsid w:val="00374197"/>
    <w:rsid w:val="00375989"/>
    <w:rsid w:val="00375A6B"/>
    <w:rsid w:val="00375CF8"/>
    <w:rsid w:val="0037638D"/>
    <w:rsid w:val="003766B5"/>
    <w:rsid w:val="00377147"/>
    <w:rsid w:val="0037763F"/>
    <w:rsid w:val="003779F6"/>
    <w:rsid w:val="003801D4"/>
    <w:rsid w:val="003802A3"/>
    <w:rsid w:val="00380A28"/>
    <w:rsid w:val="00380A7A"/>
    <w:rsid w:val="00380F08"/>
    <w:rsid w:val="0038121D"/>
    <w:rsid w:val="003816C9"/>
    <w:rsid w:val="00381E39"/>
    <w:rsid w:val="0038211A"/>
    <w:rsid w:val="00382488"/>
    <w:rsid w:val="003826DC"/>
    <w:rsid w:val="003839F9"/>
    <w:rsid w:val="00383EDD"/>
    <w:rsid w:val="003847AC"/>
    <w:rsid w:val="003849D3"/>
    <w:rsid w:val="003863BB"/>
    <w:rsid w:val="0038665D"/>
    <w:rsid w:val="003878A6"/>
    <w:rsid w:val="0039031D"/>
    <w:rsid w:val="0039043E"/>
    <w:rsid w:val="003911B4"/>
    <w:rsid w:val="00391826"/>
    <w:rsid w:val="00392885"/>
    <w:rsid w:val="00393462"/>
    <w:rsid w:val="003948AA"/>
    <w:rsid w:val="00394CF3"/>
    <w:rsid w:val="0039589B"/>
    <w:rsid w:val="00397720"/>
    <w:rsid w:val="003A0DF4"/>
    <w:rsid w:val="003A1B31"/>
    <w:rsid w:val="003A2030"/>
    <w:rsid w:val="003A221E"/>
    <w:rsid w:val="003A2504"/>
    <w:rsid w:val="003A2C4A"/>
    <w:rsid w:val="003A32E1"/>
    <w:rsid w:val="003A3C41"/>
    <w:rsid w:val="003A3CBC"/>
    <w:rsid w:val="003A4301"/>
    <w:rsid w:val="003A44D6"/>
    <w:rsid w:val="003A49E8"/>
    <w:rsid w:val="003A4FFA"/>
    <w:rsid w:val="003A5462"/>
    <w:rsid w:val="003A5980"/>
    <w:rsid w:val="003A59F8"/>
    <w:rsid w:val="003A767A"/>
    <w:rsid w:val="003A7761"/>
    <w:rsid w:val="003B0EE1"/>
    <w:rsid w:val="003B1276"/>
    <w:rsid w:val="003B13A8"/>
    <w:rsid w:val="003B24B8"/>
    <w:rsid w:val="003B2654"/>
    <w:rsid w:val="003B37B9"/>
    <w:rsid w:val="003B3868"/>
    <w:rsid w:val="003B4207"/>
    <w:rsid w:val="003B44A2"/>
    <w:rsid w:val="003B5428"/>
    <w:rsid w:val="003B57C4"/>
    <w:rsid w:val="003B5B6B"/>
    <w:rsid w:val="003B6479"/>
    <w:rsid w:val="003B64F7"/>
    <w:rsid w:val="003B6A0E"/>
    <w:rsid w:val="003B6ACE"/>
    <w:rsid w:val="003C0379"/>
    <w:rsid w:val="003C0695"/>
    <w:rsid w:val="003C0CC4"/>
    <w:rsid w:val="003C0E9F"/>
    <w:rsid w:val="003C0F52"/>
    <w:rsid w:val="003C0F95"/>
    <w:rsid w:val="003C120B"/>
    <w:rsid w:val="003C13EE"/>
    <w:rsid w:val="003C26EB"/>
    <w:rsid w:val="003C3E6A"/>
    <w:rsid w:val="003C40AD"/>
    <w:rsid w:val="003C485D"/>
    <w:rsid w:val="003C4ABF"/>
    <w:rsid w:val="003C52C5"/>
    <w:rsid w:val="003C5746"/>
    <w:rsid w:val="003D00BB"/>
    <w:rsid w:val="003D0321"/>
    <w:rsid w:val="003D0B96"/>
    <w:rsid w:val="003D12BB"/>
    <w:rsid w:val="003D13E8"/>
    <w:rsid w:val="003D17CA"/>
    <w:rsid w:val="003D18AB"/>
    <w:rsid w:val="003D2279"/>
    <w:rsid w:val="003D23C1"/>
    <w:rsid w:val="003D2961"/>
    <w:rsid w:val="003D2DBE"/>
    <w:rsid w:val="003D3D2E"/>
    <w:rsid w:val="003D3DED"/>
    <w:rsid w:val="003D437D"/>
    <w:rsid w:val="003D4E43"/>
    <w:rsid w:val="003D61BD"/>
    <w:rsid w:val="003D728E"/>
    <w:rsid w:val="003D771E"/>
    <w:rsid w:val="003D7ABB"/>
    <w:rsid w:val="003E0236"/>
    <w:rsid w:val="003E0D60"/>
    <w:rsid w:val="003E0F57"/>
    <w:rsid w:val="003E12AC"/>
    <w:rsid w:val="003E1BB4"/>
    <w:rsid w:val="003E2479"/>
    <w:rsid w:val="003E3496"/>
    <w:rsid w:val="003E3886"/>
    <w:rsid w:val="003E3FEE"/>
    <w:rsid w:val="003E476E"/>
    <w:rsid w:val="003E504B"/>
    <w:rsid w:val="003E511E"/>
    <w:rsid w:val="003E5EDE"/>
    <w:rsid w:val="003E6446"/>
    <w:rsid w:val="003E65FE"/>
    <w:rsid w:val="003E74CE"/>
    <w:rsid w:val="003E766A"/>
    <w:rsid w:val="003E7EC3"/>
    <w:rsid w:val="003F054A"/>
    <w:rsid w:val="003F057D"/>
    <w:rsid w:val="003F15DA"/>
    <w:rsid w:val="003F1805"/>
    <w:rsid w:val="003F192A"/>
    <w:rsid w:val="003F219E"/>
    <w:rsid w:val="003F3618"/>
    <w:rsid w:val="003F4963"/>
    <w:rsid w:val="003F55FA"/>
    <w:rsid w:val="003F61AD"/>
    <w:rsid w:val="003F70CF"/>
    <w:rsid w:val="003F7F08"/>
    <w:rsid w:val="00400389"/>
    <w:rsid w:val="004008CA"/>
    <w:rsid w:val="0040103E"/>
    <w:rsid w:val="00401921"/>
    <w:rsid w:val="00401D9D"/>
    <w:rsid w:val="00402579"/>
    <w:rsid w:val="004025FC"/>
    <w:rsid w:val="00403C4F"/>
    <w:rsid w:val="004048B0"/>
    <w:rsid w:val="00404E9C"/>
    <w:rsid w:val="00405DD7"/>
    <w:rsid w:val="0040605D"/>
    <w:rsid w:val="00406374"/>
    <w:rsid w:val="00406D19"/>
    <w:rsid w:val="00407077"/>
    <w:rsid w:val="004077F5"/>
    <w:rsid w:val="00410005"/>
    <w:rsid w:val="00410397"/>
    <w:rsid w:val="004117A5"/>
    <w:rsid w:val="00411D6D"/>
    <w:rsid w:val="00413C57"/>
    <w:rsid w:val="004141CB"/>
    <w:rsid w:val="00414447"/>
    <w:rsid w:val="00415699"/>
    <w:rsid w:val="00415804"/>
    <w:rsid w:val="00415BE7"/>
    <w:rsid w:val="00415D0F"/>
    <w:rsid w:val="0041601E"/>
    <w:rsid w:val="00416070"/>
    <w:rsid w:val="004161EA"/>
    <w:rsid w:val="00417E7D"/>
    <w:rsid w:val="004201B0"/>
    <w:rsid w:val="00420DC2"/>
    <w:rsid w:val="004210C5"/>
    <w:rsid w:val="00421AA5"/>
    <w:rsid w:val="00421F2D"/>
    <w:rsid w:val="00422723"/>
    <w:rsid w:val="00422E6F"/>
    <w:rsid w:val="00423079"/>
    <w:rsid w:val="00424090"/>
    <w:rsid w:val="004245A5"/>
    <w:rsid w:val="0042619F"/>
    <w:rsid w:val="004261C7"/>
    <w:rsid w:val="0042668B"/>
    <w:rsid w:val="00426D6C"/>
    <w:rsid w:val="00427AAA"/>
    <w:rsid w:val="00427B7C"/>
    <w:rsid w:val="004308BD"/>
    <w:rsid w:val="00430AAE"/>
    <w:rsid w:val="0043116B"/>
    <w:rsid w:val="00433419"/>
    <w:rsid w:val="004336D3"/>
    <w:rsid w:val="00433848"/>
    <w:rsid w:val="00433B62"/>
    <w:rsid w:val="00433BF4"/>
    <w:rsid w:val="00433F82"/>
    <w:rsid w:val="004345CF"/>
    <w:rsid w:val="00434D7C"/>
    <w:rsid w:val="00435565"/>
    <w:rsid w:val="004358DC"/>
    <w:rsid w:val="00435C58"/>
    <w:rsid w:val="00435E9E"/>
    <w:rsid w:val="00436156"/>
    <w:rsid w:val="00436896"/>
    <w:rsid w:val="00437273"/>
    <w:rsid w:val="00442EBB"/>
    <w:rsid w:val="004439C7"/>
    <w:rsid w:val="00443D70"/>
    <w:rsid w:val="00444240"/>
    <w:rsid w:val="00444C8D"/>
    <w:rsid w:val="00444D79"/>
    <w:rsid w:val="00444FF4"/>
    <w:rsid w:val="00445CBC"/>
    <w:rsid w:val="004462B6"/>
    <w:rsid w:val="0044633D"/>
    <w:rsid w:val="00446386"/>
    <w:rsid w:val="004465F8"/>
    <w:rsid w:val="0044698E"/>
    <w:rsid w:val="00446AFF"/>
    <w:rsid w:val="004477F6"/>
    <w:rsid w:val="00447959"/>
    <w:rsid w:val="00447EAC"/>
    <w:rsid w:val="00450197"/>
    <w:rsid w:val="0045023A"/>
    <w:rsid w:val="00451097"/>
    <w:rsid w:val="00451774"/>
    <w:rsid w:val="0045183C"/>
    <w:rsid w:val="00452E8D"/>
    <w:rsid w:val="00452ED6"/>
    <w:rsid w:val="004531BE"/>
    <w:rsid w:val="004532E3"/>
    <w:rsid w:val="00453546"/>
    <w:rsid w:val="00453978"/>
    <w:rsid w:val="004539CD"/>
    <w:rsid w:val="00453A2C"/>
    <w:rsid w:val="0045435A"/>
    <w:rsid w:val="00454797"/>
    <w:rsid w:val="004547CD"/>
    <w:rsid w:val="004548A8"/>
    <w:rsid w:val="00455342"/>
    <w:rsid w:val="004558FA"/>
    <w:rsid w:val="004561AE"/>
    <w:rsid w:val="004568AB"/>
    <w:rsid w:val="00457CFF"/>
    <w:rsid w:val="00460558"/>
    <w:rsid w:val="00460A20"/>
    <w:rsid w:val="00460A63"/>
    <w:rsid w:val="00460EA6"/>
    <w:rsid w:val="0046175F"/>
    <w:rsid w:val="00462D94"/>
    <w:rsid w:val="0046351A"/>
    <w:rsid w:val="004639D0"/>
    <w:rsid w:val="00463C6F"/>
    <w:rsid w:val="00464C3A"/>
    <w:rsid w:val="00465FAA"/>
    <w:rsid w:val="00467014"/>
    <w:rsid w:val="004715CF"/>
    <w:rsid w:val="00471BED"/>
    <w:rsid w:val="00472B9C"/>
    <w:rsid w:val="004738A9"/>
    <w:rsid w:val="00473F33"/>
    <w:rsid w:val="004740E2"/>
    <w:rsid w:val="0047467A"/>
    <w:rsid w:val="0047494D"/>
    <w:rsid w:val="00475D96"/>
    <w:rsid w:val="0047642D"/>
    <w:rsid w:val="00477072"/>
    <w:rsid w:val="004773F5"/>
    <w:rsid w:val="00477417"/>
    <w:rsid w:val="00477AF9"/>
    <w:rsid w:val="00477D68"/>
    <w:rsid w:val="00477ECF"/>
    <w:rsid w:val="004802B0"/>
    <w:rsid w:val="00480761"/>
    <w:rsid w:val="00480858"/>
    <w:rsid w:val="004814A5"/>
    <w:rsid w:val="004814AD"/>
    <w:rsid w:val="00484291"/>
    <w:rsid w:val="004849F1"/>
    <w:rsid w:val="00484F0D"/>
    <w:rsid w:val="004850C4"/>
    <w:rsid w:val="004852F1"/>
    <w:rsid w:val="004859F6"/>
    <w:rsid w:val="00485E12"/>
    <w:rsid w:val="00485FB6"/>
    <w:rsid w:val="00486C4C"/>
    <w:rsid w:val="0049046D"/>
    <w:rsid w:val="00490B51"/>
    <w:rsid w:val="00490C5C"/>
    <w:rsid w:val="00491425"/>
    <w:rsid w:val="00491860"/>
    <w:rsid w:val="00491BB0"/>
    <w:rsid w:val="00491E27"/>
    <w:rsid w:val="004921C5"/>
    <w:rsid w:val="004922C8"/>
    <w:rsid w:val="0049295D"/>
    <w:rsid w:val="00493834"/>
    <w:rsid w:val="00493E4B"/>
    <w:rsid w:val="00494A36"/>
    <w:rsid w:val="00494B9A"/>
    <w:rsid w:val="00495008"/>
    <w:rsid w:val="0049595B"/>
    <w:rsid w:val="004960DA"/>
    <w:rsid w:val="004961B3"/>
    <w:rsid w:val="00496904"/>
    <w:rsid w:val="00496B7D"/>
    <w:rsid w:val="00496F51"/>
    <w:rsid w:val="00496FC0"/>
    <w:rsid w:val="004973B4"/>
    <w:rsid w:val="00497AB5"/>
    <w:rsid w:val="00497D5B"/>
    <w:rsid w:val="00497F0B"/>
    <w:rsid w:val="004A0FCA"/>
    <w:rsid w:val="004A136F"/>
    <w:rsid w:val="004A1382"/>
    <w:rsid w:val="004A1816"/>
    <w:rsid w:val="004A1A91"/>
    <w:rsid w:val="004A1AC1"/>
    <w:rsid w:val="004A3A6E"/>
    <w:rsid w:val="004A3F45"/>
    <w:rsid w:val="004A4454"/>
    <w:rsid w:val="004A5B9D"/>
    <w:rsid w:val="004A63D6"/>
    <w:rsid w:val="004A6970"/>
    <w:rsid w:val="004A79B8"/>
    <w:rsid w:val="004A79DF"/>
    <w:rsid w:val="004A7BC5"/>
    <w:rsid w:val="004A7E8B"/>
    <w:rsid w:val="004B1D69"/>
    <w:rsid w:val="004B1EE7"/>
    <w:rsid w:val="004B278B"/>
    <w:rsid w:val="004B2A68"/>
    <w:rsid w:val="004B300E"/>
    <w:rsid w:val="004B34B7"/>
    <w:rsid w:val="004B3C7A"/>
    <w:rsid w:val="004B3FBE"/>
    <w:rsid w:val="004B40CE"/>
    <w:rsid w:val="004B45C6"/>
    <w:rsid w:val="004B519D"/>
    <w:rsid w:val="004B691F"/>
    <w:rsid w:val="004B708C"/>
    <w:rsid w:val="004C05F2"/>
    <w:rsid w:val="004C0A21"/>
    <w:rsid w:val="004C0BFB"/>
    <w:rsid w:val="004C29F1"/>
    <w:rsid w:val="004C3F7D"/>
    <w:rsid w:val="004C3FFC"/>
    <w:rsid w:val="004C4430"/>
    <w:rsid w:val="004C4519"/>
    <w:rsid w:val="004C4A5C"/>
    <w:rsid w:val="004C4E0F"/>
    <w:rsid w:val="004C4EF3"/>
    <w:rsid w:val="004C5084"/>
    <w:rsid w:val="004C5BD3"/>
    <w:rsid w:val="004C6298"/>
    <w:rsid w:val="004C662B"/>
    <w:rsid w:val="004C684F"/>
    <w:rsid w:val="004C736F"/>
    <w:rsid w:val="004C7380"/>
    <w:rsid w:val="004C754C"/>
    <w:rsid w:val="004C7662"/>
    <w:rsid w:val="004C78F8"/>
    <w:rsid w:val="004C7CDD"/>
    <w:rsid w:val="004C7E09"/>
    <w:rsid w:val="004D0401"/>
    <w:rsid w:val="004D132F"/>
    <w:rsid w:val="004D2424"/>
    <w:rsid w:val="004D24C8"/>
    <w:rsid w:val="004D2B7A"/>
    <w:rsid w:val="004D2C68"/>
    <w:rsid w:val="004D41EF"/>
    <w:rsid w:val="004D526B"/>
    <w:rsid w:val="004D53BF"/>
    <w:rsid w:val="004D60A3"/>
    <w:rsid w:val="004D708A"/>
    <w:rsid w:val="004E0365"/>
    <w:rsid w:val="004E0862"/>
    <w:rsid w:val="004E0D0C"/>
    <w:rsid w:val="004E19D8"/>
    <w:rsid w:val="004E1AD7"/>
    <w:rsid w:val="004E1C16"/>
    <w:rsid w:val="004E24ED"/>
    <w:rsid w:val="004E2A29"/>
    <w:rsid w:val="004E3851"/>
    <w:rsid w:val="004E4026"/>
    <w:rsid w:val="004E41F4"/>
    <w:rsid w:val="004E44E5"/>
    <w:rsid w:val="004E50C0"/>
    <w:rsid w:val="004E51F5"/>
    <w:rsid w:val="004E52AC"/>
    <w:rsid w:val="004E5E83"/>
    <w:rsid w:val="004E60AF"/>
    <w:rsid w:val="004E78B7"/>
    <w:rsid w:val="004E7E02"/>
    <w:rsid w:val="004F0527"/>
    <w:rsid w:val="004F0766"/>
    <w:rsid w:val="004F2236"/>
    <w:rsid w:val="004F2341"/>
    <w:rsid w:val="004F3284"/>
    <w:rsid w:val="004F41E7"/>
    <w:rsid w:val="004F5131"/>
    <w:rsid w:val="004F75B3"/>
    <w:rsid w:val="004F7655"/>
    <w:rsid w:val="00501D87"/>
    <w:rsid w:val="00501F35"/>
    <w:rsid w:val="00501FDF"/>
    <w:rsid w:val="005037E2"/>
    <w:rsid w:val="00504CC7"/>
    <w:rsid w:val="005051A1"/>
    <w:rsid w:val="005054BE"/>
    <w:rsid w:val="00505B18"/>
    <w:rsid w:val="00505E98"/>
    <w:rsid w:val="0050660E"/>
    <w:rsid w:val="0050668E"/>
    <w:rsid w:val="005069E2"/>
    <w:rsid w:val="00506B67"/>
    <w:rsid w:val="00506C0B"/>
    <w:rsid w:val="00506E10"/>
    <w:rsid w:val="00507430"/>
    <w:rsid w:val="0050768F"/>
    <w:rsid w:val="00507EAC"/>
    <w:rsid w:val="00510469"/>
    <w:rsid w:val="005108C1"/>
    <w:rsid w:val="00511843"/>
    <w:rsid w:val="00511981"/>
    <w:rsid w:val="00513F76"/>
    <w:rsid w:val="00515273"/>
    <w:rsid w:val="00516655"/>
    <w:rsid w:val="005166A0"/>
    <w:rsid w:val="0051740D"/>
    <w:rsid w:val="00517B73"/>
    <w:rsid w:val="00517DAA"/>
    <w:rsid w:val="00517EB1"/>
    <w:rsid w:val="005209D3"/>
    <w:rsid w:val="00520A2F"/>
    <w:rsid w:val="00520A4E"/>
    <w:rsid w:val="00521094"/>
    <w:rsid w:val="00521859"/>
    <w:rsid w:val="005218A1"/>
    <w:rsid w:val="005220A1"/>
    <w:rsid w:val="005226AF"/>
    <w:rsid w:val="00522793"/>
    <w:rsid w:val="00522C95"/>
    <w:rsid w:val="00523798"/>
    <w:rsid w:val="00523ECD"/>
    <w:rsid w:val="00524DE0"/>
    <w:rsid w:val="0052546A"/>
    <w:rsid w:val="0052550F"/>
    <w:rsid w:val="00526AC4"/>
    <w:rsid w:val="00526B00"/>
    <w:rsid w:val="00527013"/>
    <w:rsid w:val="005276A1"/>
    <w:rsid w:val="0053021C"/>
    <w:rsid w:val="00530324"/>
    <w:rsid w:val="00530359"/>
    <w:rsid w:val="00530ADE"/>
    <w:rsid w:val="005313F5"/>
    <w:rsid w:val="00533686"/>
    <w:rsid w:val="00534021"/>
    <w:rsid w:val="005340EB"/>
    <w:rsid w:val="0053737E"/>
    <w:rsid w:val="0053754D"/>
    <w:rsid w:val="005406E1"/>
    <w:rsid w:val="00540E5E"/>
    <w:rsid w:val="0054123E"/>
    <w:rsid w:val="00541960"/>
    <w:rsid w:val="005424C3"/>
    <w:rsid w:val="0054349F"/>
    <w:rsid w:val="005440CD"/>
    <w:rsid w:val="00544541"/>
    <w:rsid w:val="005447E3"/>
    <w:rsid w:val="005450CC"/>
    <w:rsid w:val="005455BA"/>
    <w:rsid w:val="0054608B"/>
    <w:rsid w:val="00546BD2"/>
    <w:rsid w:val="00547255"/>
    <w:rsid w:val="0054725F"/>
    <w:rsid w:val="005474E1"/>
    <w:rsid w:val="00547999"/>
    <w:rsid w:val="005504B5"/>
    <w:rsid w:val="00550AE0"/>
    <w:rsid w:val="0055147B"/>
    <w:rsid w:val="00551BFB"/>
    <w:rsid w:val="0055207D"/>
    <w:rsid w:val="005524A1"/>
    <w:rsid w:val="005524E1"/>
    <w:rsid w:val="00552CE3"/>
    <w:rsid w:val="00552E5C"/>
    <w:rsid w:val="005536E3"/>
    <w:rsid w:val="005539AC"/>
    <w:rsid w:val="00553AD6"/>
    <w:rsid w:val="00553C52"/>
    <w:rsid w:val="005543F8"/>
    <w:rsid w:val="005545A3"/>
    <w:rsid w:val="00554A87"/>
    <w:rsid w:val="00560194"/>
    <w:rsid w:val="005604CE"/>
    <w:rsid w:val="0056054B"/>
    <w:rsid w:val="00560A16"/>
    <w:rsid w:val="00561A1C"/>
    <w:rsid w:val="00561A9F"/>
    <w:rsid w:val="0056242A"/>
    <w:rsid w:val="00564A90"/>
    <w:rsid w:val="00564BE9"/>
    <w:rsid w:val="005651A0"/>
    <w:rsid w:val="00565785"/>
    <w:rsid w:val="00565A9D"/>
    <w:rsid w:val="00566E0E"/>
    <w:rsid w:val="0056733E"/>
    <w:rsid w:val="00567882"/>
    <w:rsid w:val="00567D5D"/>
    <w:rsid w:val="0057048F"/>
    <w:rsid w:val="00570BFE"/>
    <w:rsid w:val="0057109D"/>
    <w:rsid w:val="00571992"/>
    <w:rsid w:val="005719B8"/>
    <w:rsid w:val="0057249E"/>
    <w:rsid w:val="005729A2"/>
    <w:rsid w:val="00572F3F"/>
    <w:rsid w:val="00573B7B"/>
    <w:rsid w:val="005743A4"/>
    <w:rsid w:val="005745A8"/>
    <w:rsid w:val="005746F6"/>
    <w:rsid w:val="0057570E"/>
    <w:rsid w:val="00575875"/>
    <w:rsid w:val="00575CCE"/>
    <w:rsid w:val="00575EA3"/>
    <w:rsid w:val="0057645A"/>
    <w:rsid w:val="00576880"/>
    <w:rsid w:val="005779F8"/>
    <w:rsid w:val="00577A1E"/>
    <w:rsid w:val="00577C64"/>
    <w:rsid w:val="00577E74"/>
    <w:rsid w:val="0058276D"/>
    <w:rsid w:val="005828D3"/>
    <w:rsid w:val="00582A2A"/>
    <w:rsid w:val="00583973"/>
    <w:rsid w:val="005849BD"/>
    <w:rsid w:val="005857FF"/>
    <w:rsid w:val="005878F5"/>
    <w:rsid w:val="00590971"/>
    <w:rsid w:val="00591F7C"/>
    <w:rsid w:val="00593CA3"/>
    <w:rsid w:val="0059436D"/>
    <w:rsid w:val="00594981"/>
    <w:rsid w:val="00595A8D"/>
    <w:rsid w:val="00595C5B"/>
    <w:rsid w:val="005960D2"/>
    <w:rsid w:val="005963CE"/>
    <w:rsid w:val="005A080C"/>
    <w:rsid w:val="005A0936"/>
    <w:rsid w:val="005A113F"/>
    <w:rsid w:val="005A2D3C"/>
    <w:rsid w:val="005A2EF5"/>
    <w:rsid w:val="005A3063"/>
    <w:rsid w:val="005A3A70"/>
    <w:rsid w:val="005A4131"/>
    <w:rsid w:val="005A4B56"/>
    <w:rsid w:val="005A51A9"/>
    <w:rsid w:val="005A5379"/>
    <w:rsid w:val="005A543B"/>
    <w:rsid w:val="005A586A"/>
    <w:rsid w:val="005A6441"/>
    <w:rsid w:val="005A7C18"/>
    <w:rsid w:val="005A7EF4"/>
    <w:rsid w:val="005A7FFC"/>
    <w:rsid w:val="005B0658"/>
    <w:rsid w:val="005B075E"/>
    <w:rsid w:val="005B210F"/>
    <w:rsid w:val="005B28F6"/>
    <w:rsid w:val="005B2B6E"/>
    <w:rsid w:val="005B36F1"/>
    <w:rsid w:val="005B3FFF"/>
    <w:rsid w:val="005B4272"/>
    <w:rsid w:val="005B56B4"/>
    <w:rsid w:val="005B63F9"/>
    <w:rsid w:val="005B6E08"/>
    <w:rsid w:val="005B798A"/>
    <w:rsid w:val="005C0758"/>
    <w:rsid w:val="005C0DB7"/>
    <w:rsid w:val="005C1663"/>
    <w:rsid w:val="005C1775"/>
    <w:rsid w:val="005C2363"/>
    <w:rsid w:val="005C242D"/>
    <w:rsid w:val="005C29E1"/>
    <w:rsid w:val="005C2ADC"/>
    <w:rsid w:val="005C2B45"/>
    <w:rsid w:val="005C3797"/>
    <w:rsid w:val="005C3FDD"/>
    <w:rsid w:val="005C47C5"/>
    <w:rsid w:val="005C50A5"/>
    <w:rsid w:val="005C5267"/>
    <w:rsid w:val="005C5644"/>
    <w:rsid w:val="005C5E15"/>
    <w:rsid w:val="005C6299"/>
    <w:rsid w:val="005C6C5A"/>
    <w:rsid w:val="005C7346"/>
    <w:rsid w:val="005D02C0"/>
    <w:rsid w:val="005D10E6"/>
    <w:rsid w:val="005D1238"/>
    <w:rsid w:val="005D24C4"/>
    <w:rsid w:val="005D310F"/>
    <w:rsid w:val="005D3D0B"/>
    <w:rsid w:val="005D4FC0"/>
    <w:rsid w:val="005D5173"/>
    <w:rsid w:val="005D5676"/>
    <w:rsid w:val="005D6D92"/>
    <w:rsid w:val="005D7ECD"/>
    <w:rsid w:val="005D7F20"/>
    <w:rsid w:val="005E013E"/>
    <w:rsid w:val="005E0CA1"/>
    <w:rsid w:val="005E0E2E"/>
    <w:rsid w:val="005E1827"/>
    <w:rsid w:val="005E2603"/>
    <w:rsid w:val="005E2D41"/>
    <w:rsid w:val="005E348D"/>
    <w:rsid w:val="005E39E2"/>
    <w:rsid w:val="005E4F70"/>
    <w:rsid w:val="005E5F8A"/>
    <w:rsid w:val="005E62B0"/>
    <w:rsid w:val="005E666D"/>
    <w:rsid w:val="005E6699"/>
    <w:rsid w:val="005E7573"/>
    <w:rsid w:val="005E769C"/>
    <w:rsid w:val="005E799C"/>
    <w:rsid w:val="005E7D6E"/>
    <w:rsid w:val="005F09D5"/>
    <w:rsid w:val="005F16F2"/>
    <w:rsid w:val="005F1723"/>
    <w:rsid w:val="005F17BC"/>
    <w:rsid w:val="005F1F1F"/>
    <w:rsid w:val="005F225A"/>
    <w:rsid w:val="005F2675"/>
    <w:rsid w:val="005F2929"/>
    <w:rsid w:val="005F366D"/>
    <w:rsid w:val="005F38FA"/>
    <w:rsid w:val="005F4D1E"/>
    <w:rsid w:val="005F5B6A"/>
    <w:rsid w:val="005F6113"/>
    <w:rsid w:val="005F6389"/>
    <w:rsid w:val="005F6846"/>
    <w:rsid w:val="005F6F08"/>
    <w:rsid w:val="005F727A"/>
    <w:rsid w:val="00600881"/>
    <w:rsid w:val="00601306"/>
    <w:rsid w:val="00601539"/>
    <w:rsid w:val="00601BF1"/>
    <w:rsid w:val="00602056"/>
    <w:rsid w:val="00602E04"/>
    <w:rsid w:val="00602EC1"/>
    <w:rsid w:val="00603992"/>
    <w:rsid w:val="006044EB"/>
    <w:rsid w:val="006046E0"/>
    <w:rsid w:val="00605369"/>
    <w:rsid w:val="006054A3"/>
    <w:rsid w:val="0060699A"/>
    <w:rsid w:val="00606FBF"/>
    <w:rsid w:val="00607A9E"/>
    <w:rsid w:val="00607C89"/>
    <w:rsid w:val="006100CE"/>
    <w:rsid w:val="006105F6"/>
    <w:rsid w:val="00610B5C"/>
    <w:rsid w:val="006115D8"/>
    <w:rsid w:val="00613454"/>
    <w:rsid w:val="00613DBE"/>
    <w:rsid w:val="006143DB"/>
    <w:rsid w:val="00614492"/>
    <w:rsid w:val="00614E8B"/>
    <w:rsid w:val="00615662"/>
    <w:rsid w:val="00615A2E"/>
    <w:rsid w:val="00616D85"/>
    <w:rsid w:val="0062018C"/>
    <w:rsid w:val="00620B54"/>
    <w:rsid w:val="00620C3F"/>
    <w:rsid w:val="00620DE2"/>
    <w:rsid w:val="00620EEF"/>
    <w:rsid w:val="00621A9B"/>
    <w:rsid w:val="00621E16"/>
    <w:rsid w:val="006220D0"/>
    <w:rsid w:val="0062213F"/>
    <w:rsid w:val="00622140"/>
    <w:rsid w:val="00622409"/>
    <w:rsid w:val="00622F8A"/>
    <w:rsid w:val="00623035"/>
    <w:rsid w:val="006232D1"/>
    <w:rsid w:val="006237E5"/>
    <w:rsid w:val="00623BCF"/>
    <w:rsid w:val="0062423C"/>
    <w:rsid w:val="00625567"/>
    <w:rsid w:val="00625940"/>
    <w:rsid w:val="00625BB3"/>
    <w:rsid w:val="0062711F"/>
    <w:rsid w:val="006303CE"/>
    <w:rsid w:val="00630717"/>
    <w:rsid w:val="006309FE"/>
    <w:rsid w:val="00630B80"/>
    <w:rsid w:val="0063194F"/>
    <w:rsid w:val="00631EB2"/>
    <w:rsid w:val="00631F9A"/>
    <w:rsid w:val="00632DCA"/>
    <w:rsid w:val="00632F49"/>
    <w:rsid w:val="00633C66"/>
    <w:rsid w:val="00634BE9"/>
    <w:rsid w:val="00635BE5"/>
    <w:rsid w:val="006363B2"/>
    <w:rsid w:val="00636782"/>
    <w:rsid w:val="00637145"/>
    <w:rsid w:val="00637562"/>
    <w:rsid w:val="00640AF7"/>
    <w:rsid w:val="00640D41"/>
    <w:rsid w:val="00641469"/>
    <w:rsid w:val="006433E2"/>
    <w:rsid w:val="00643904"/>
    <w:rsid w:val="00644033"/>
    <w:rsid w:val="00644351"/>
    <w:rsid w:val="00645115"/>
    <w:rsid w:val="00645DC6"/>
    <w:rsid w:val="00646A6D"/>
    <w:rsid w:val="006474B7"/>
    <w:rsid w:val="00647CA9"/>
    <w:rsid w:val="00650F1E"/>
    <w:rsid w:val="00652208"/>
    <w:rsid w:val="00652981"/>
    <w:rsid w:val="00653307"/>
    <w:rsid w:val="0065342F"/>
    <w:rsid w:val="0065414A"/>
    <w:rsid w:val="00654B20"/>
    <w:rsid w:val="00654B64"/>
    <w:rsid w:val="00655975"/>
    <w:rsid w:val="006559FA"/>
    <w:rsid w:val="006566CF"/>
    <w:rsid w:val="006572CB"/>
    <w:rsid w:val="0065730C"/>
    <w:rsid w:val="006574B4"/>
    <w:rsid w:val="00660196"/>
    <w:rsid w:val="00660319"/>
    <w:rsid w:val="0066090C"/>
    <w:rsid w:val="00660A4C"/>
    <w:rsid w:val="00660CDD"/>
    <w:rsid w:val="00660F3A"/>
    <w:rsid w:val="00661073"/>
    <w:rsid w:val="00661463"/>
    <w:rsid w:val="00661758"/>
    <w:rsid w:val="006623D0"/>
    <w:rsid w:val="006624E2"/>
    <w:rsid w:val="00662A1C"/>
    <w:rsid w:val="00662AD9"/>
    <w:rsid w:val="0066321D"/>
    <w:rsid w:val="00663959"/>
    <w:rsid w:val="00664087"/>
    <w:rsid w:val="00664624"/>
    <w:rsid w:val="00664D74"/>
    <w:rsid w:val="00664F5E"/>
    <w:rsid w:val="00665110"/>
    <w:rsid w:val="0066577A"/>
    <w:rsid w:val="006657AC"/>
    <w:rsid w:val="00665C3C"/>
    <w:rsid w:val="00665FC3"/>
    <w:rsid w:val="00666482"/>
    <w:rsid w:val="00666772"/>
    <w:rsid w:val="0066697D"/>
    <w:rsid w:val="006673F2"/>
    <w:rsid w:val="00670282"/>
    <w:rsid w:val="006706E6"/>
    <w:rsid w:val="006712AA"/>
    <w:rsid w:val="00671417"/>
    <w:rsid w:val="00671929"/>
    <w:rsid w:val="00673016"/>
    <w:rsid w:val="00673587"/>
    <w:rsid w:val="00673E9B"/>
    <w:rsid w:val="00675605"/>
    <w:rsid w:val="00675683"/>
    <w:rsid w:val="00676AD0"/>
    <w:rsid w:val="00676DAF"/>
    <w:rsid w:val="0068004F"/>
    <w:rsid w:val="00680C24"/>
    <w:rsid w:val="0068122F"/>
    <w:rsid w:val="006818CF"/>
    <w:rsid w:val="006825F4"/>
    <w:rsid w:val="00682DB9"/>
    <w:rsid w:val="0068483D"/>
    <w:rsid w:val="0068499C"/>
    <w:rsid w:val="006856B8"/>
    <w:rsid w:val="00685D54"/>
    <w:rsid w:val="006864E0"/>
    <w:rsid w:val="00691424"/>
    <w:rsid w:val="00691F4F"/>
    <w:rsid w:val="00692100"/>
    <w:rsid w:val="00692461"/>
    <w:rsid w:val="006930CF"/>
    <w:rsid w:val="006932D3"/>
    <w:rsid w:val="00694D14"/>
    <w:rsid w:val="00694D8A"/>
    <w:rsid w:val="00694DC6"/>
    <w:rsid w:val="0069510A"/>
    <w:rsid w:val="00695E3B"/>
    <w:rsid w:val="00695EC2"/>
    <w:rsid w:val="00697087"/>
    <w:rsid w:val="0069719A"/>
    <w:rsid w:val="00697215"/>
    <w:rsid w:val="006977F4"/>
    <w:rsid w:val="006A0135"/>
    <w:rsid w:val="006A0D6C"/>
    <w:rsid w:val="006A0DA8"/>
    <w:rsid w:val="006A115B"/>
    <w:rsid w:val="006A223F"/>
    <w:rsid w:val="006A2256"/>
    <w:rsid w:val="006A2543"/>
    <w:rsid w:val="006A2571"/>
    <w:rsid w:val="006A2F61"/>
    <w:rsid w:val="006A3919"/>
    <w:rsid w:val="006A487B"/>
    <w:rsid w:val="006A54BD"/>
    <w:rsid w:val="006A5832"/>
    <w:rsid w:val="006A5B86"/>
    <w:rsid w:val="006A6046"/>
    <w:rsid w:val="006A66D8"/>
    <w:rsid w:val="006A7682"/>
    <w:rsid w:val="006A7C8C"/>
    <w:rsid w:val="006B117F"/>
    <w:rsid w:val="006B1889"/>
    <w:rsid w:val="006B2969"/>
    <w:rsid w:val="006B4BC5"/>
    <w:rsid w:val="006B4E1E"/>
    <w:rsid w:val="006B5660"/>
    <w:rsid w:val="006B56B4"/>
    <w:rsid w:val="006B573F"/>
    <w:rsid w:val="006B672F"/>
    <w:rsid w:val="006B785F"/>
    <w:rsid w:val="006B7A9C"/>
    <w:rsid w:val="006C0785"/>
    <w:rsid w:val="006C09B4"/>
    <w:rsid w:val="006C0C6C"/>
    <w:rsid w:val="006C1C86"/>
    <w:rsid w:val="006C2151"/>
    <w:rsid w:val="006C278F"/>
    <w:rsid w:val="006C3D8E"/>
    <w:rsid w:val="006C3F3F"/>
    <w:rsid w:val="006C4C39"/>
    <w:rsid w:val="006C4EE1"/>
    <w:rsid w:val="006C5347"/>
    <w:rsid w:val="006C5572"/>
    <w:rsid w:val="006C5EB9"/>
    <w:rsid w:val="006C683F"/>
    <w:rsid w:val="006C6993"/>
    <w:rsid w:val="006C7476"/>
    <w:rsid w:val="006C7630"/>
    <w:rsid w:val="006D0577"/>
    <w:rsid w:val="006D0D98"/>
    <w:rsid w:val="006D183B"/>
    <w:rsid w:val="006D1EF9"/>
    <w:rsid w:val="006D2593"/>
    <w:rsid w:val="006D336F"/>
    <w:rsid w:val="006D338D"/>
    <w:rsid w:val="006D39A2"/>
    <w:rsid w:val="006D570F"/>
    <w:rsid w:val="006D605C"/>
    <w:rsid w:val="006D6623"/>
    <w:rsid w:val="006D6D18"/>
    <w:rsid w:val="006D777C"/>
    <w:rsid w:val="006D7D10"/>
    <w:rsid w:val="006E03B3"/>
    <w:rsid w:val="006E0637"/>
    <w:rsid w:val="006E12B2"/>
    <w:rsid w:val="006E145D"/>
    <w:rsid w:val="006E2FB4"/>
    <w:rsid w:val="006E33D6"/>
    <w:rsid w:val="006E4577"/>
    <w:rsid w:val="006E48D1"/>
    <w:rsid w:val="006E4942"/>
    <w:rsid w:val="006E4A51"/>
    <w:rsid w:val="006E4EFF"/>
    <w:rsid w:val="006E696A"/>
    <w:rsid w:val="006E7A5E"/>
    <w:rsid w:val="006F0381"/>
    <w:rsid w:val="006F0656"/>
    <w:rsid w:val="006F08D1"/>
    <w:rsid w:val="006F0F1E"/>
    <w:rsid w:val="006F13B4"/>
    <w:rsid w:val="006F147E"/>
    <w:rsid w:val="006F2973"/>
    <w:rsid w:val="006F297E"/>
    <w:rsid w:val="006F2B63"/>
    <w:rsid w:val="006F2E2D"/>
    <w:rsid w:val="006F36E9"/>
    <w:rsid w:val="006F38D0"/>
    <w:rsid w:val="006F3D0F"/>
    <w:rsid w:val="006F3F6F"/>
    <w:rsid w:val="006F473A"/>
    <w:rsid w:val="006F4DD2"/>
    <w:rsid w:val="006F4EC8"/>
    <w:rsid w:val="006F60E7"/>
    <w:rsid w:val="006F6F96"/>
    <w:rsid w:val="006F7367"/>
    <w:rsid w:val="006F7AE4"/>
    <w:rsid w:val="006F7B06"/>
    <w:rsid w:val="006F7DA9"/>
    <w:rsid w:val="006F7E7D"/>
    <w:rsid w:val="00700464"/>
    <w:rsid w:val="00700716"/>
    <w:rsid w:val="007008E2"/>
    <w:rsid w:val="00700D76"/>
    <w:rsid w:val="00700FDB"/>
    <w:rsid w:val="00701C6E"/>
    <w:rsid w:val="007031DD"/>
    <w:rsid w:val="0070396E"/>
    <w:rsid w:val="00704934"/>
    <w:rsid w:val="00704B94"/>
    <w:rsid w:val="00705630"/>
    <w:rsid w:val="007057E2"/>
    <w:rsid w:val="00705E8C"/>
    <w:rsid w:val="007060F8"/>
    <w:rsid w:val="00706AAF"/>
    <w:rsid w:val="007074D7"/>
    <w:rsid w:val="00707E5C"/>
    <w:rsid w:val="00710802"/>
    <w:rsid w:val="00710C22"/>
    <w:rsid w:val="00710C8C"/>
    <w:rsid w:val="00712963"/>
    <w:rsid w:val="00712C8A"/>
    <w:rsid w:val="00712E9D"/>
    <w:rsid w:val="00712F33"/>
    <w:rsid w:val="00714CB8"/>
    <w:rsid w:val="007153D5"/>
    <w:rsid w:val="007156F2"/>
    <w:rsid w:val="00715735"/>
    <w:rsid w:val="0071616F"/>
    <w:rsid w:val="00716242"/>
    <w:rsid w:val="00716FE9"/>
    <w:rsid w:val="00717060"/>
    <w:rsid w:val="0071770F"/>
    <w:rsid w:val="00720C94"/>
    <w:rsid w:val="007211D3"/>
    <w:rsid w:val="00721D18"/>
    <w:rsid w:val="007229C2"/>
    <w:rsid w:val="00723387"/>
    <w:rsid w:val="00725FC1"/>
    <w:rsid w:val="0072635F"/>
    <w:rsid w:val="00726705"/>
    <w:rsid w:val="0072680E"/>
    <w:rsid w:val="00726C89"/>
    <w:rsid w:val="00727EBC"/>
    <w:rsid w:val="007308B3"/>
    <w:rsid w:val="00731AC9"/>
    <w:rsid w:val="00732A5C"/>
    <w:rsid w:val="00732AE7"/>
    <w:rsid w:val="00733463"/>
    <w:rsid w:val="00733854"/>
    <w:rsid w:val="0073399C"/>
    <w:rsid w:val="00733EC0"/>
    <w:rsid w:val="00733EEF"/>
    <w:rsid w:val="00733FF2"/>
    <w:rsid w:val="00734387"/>
    <w:rsid w:val="0073447B"/>
    <w:rsid w:val="00734976"/>
    <w:rsid w:val="00734A6F"/>
    <w:rsid w:val="00734EF2"/>
    <w:rsid w:val="00735F4F"/>
    <w:rsid w:val="007361A0"/>
    <w:rsid w:val="0073644C"/>
    <w:rsid w:val="0074075C"/>
    <w:rsid w:val="00740EB3"/>
    <w:rsid w:val="00741456"/>
    <w:rsid w:val="00741A97"/>
    <w:rsid w:val="00741B34"/>
    <w:rsid w:val="007427D6"/>
    <w:rsid w:val="00742EE9"/>
    <w:rsid w:val="0074330E"/>
    <w:rsid w:val="00743425"/>
    <w:rsid w:val="00743806"/>
    <w:rsid w:val="007442E4"/>
    <w:rsid w:val="00744ADF"/>
    <w:rsid w:val="007451D2"/>
    <w:rsid w:val="00745B47"/>
    <w:rsid w:val="00746918"/>
    <w:rsid w:val="007470F5"/>
    <w:rsid w:val="00747D99"/>
    <w:rsid w:val="007507B9"/>
    <w:rsid w:val="00750A5C"/>
    <w:rsid w:val="00751392"/>
    <w:rsid w:val="007514FB"/>
    <w:rsid w:val="00751FEA"/>
    <w:rsid w:val="00752111"/>
    <w:rsid w:val="00752D30"/>
    <w:rsid w:val="0075305D"/>
    <w:rsid w:val="00753B24"/>
    <w:rsid w:val="00753CF3"/>
    <w:rsid w:val="00754B37"/>
    <w:rsid w:val="00755590"/>
    <w:rsid w:val="00755951"/>
    <w:rsid w:val="00755B37"/>
    <w:rsid w:val="00755E59"/>
    <w:rsid w:val="0075688D"/>
    <w:rsid w:val="00756A70"/>
    <w:rsid w:val="00756F75"/>
    <w:rsid w:val="00757179"/>
    <w:rsid w:val="0075768D"/>
    <w:rsid w:val="00757D8D"/>
    <w:rsid w:val="00760245"/>
    <w:rsid w:val="007613B0"/>
    <w:rsid w:val="0076178B"/>
    <w:rsid w:val="00762484"/>
    <w:rsid w:val="00762A44"/>
    <w:rsid w:val="00762CFB"/>
    <w:rsid w:val="00763479"/>
    <w:rsid w:val="00764900"/>
    <w:rsid w:val="00764B21"/>
    <w:rsid w:val="007650BA"/>
    <w:rsid w:val="00765263"/>
    <w:rsid w:val="0076532A"/>
    <w:rsid w:val="00765BDF"/>
    <w:rsid w:val="00765EC6"/>
    <w:rsid w:val="00766427"/>
    <w:rsid w:val="00766A01"/>
    <w:rsid w:val="00766A16"/>
    <w:rsid w:val="00767372"/>
    <w:rsid w:val="00767DA7"/>
    <w:rsid w:val="00770839"/>
    <w:rsid w:val="00770EFB"/>
    <w:rsid w:val="0077198D"/>
    <w:rsid w:val="00771F26"/>
    <w:rsid w:val="00772614"/>
    <w:rsid w:val="007733D0"/>
    <w:rsid w:val="007735B9"/>
    <w:rsid w:val="007739D7"/>
    <w:rsid w:val="007739DD"/>
    <w:rsid w:val="00774493"/>
    <w:rsid w:val="00776389"/>
    <w:rsid w:val="00776968"/>
    <w:rsid w:val="0077709D"/>
    <w:rsid w:val="00777292"/>
    <w:rsid w:val="00777D82"/>
    <w:rsid w:val="007803E2"/>
    <w:rsid w:val="00780614"/>
    <w:rsid w:val="00782407"/>
    <w:rsid w:val="00782EC8"/>
    <w:rsid w:val="00783611"/>
    <w:rsid w:val="00784CD9"/>
    <w:rsid w:val="0078550A"/>
    <w:rsid w:val="00785AE5"/>
    <w:rsid w:val="00785C28"/>
    <w:rsid w:val="00785D38"/>
    <w:rsid w:val="007876C8"/>
    <w:rsid w:val="0078785D"/>
    <w:rsid w:val="00790572"/>
    <w:rsid w:val="007905CD"/>
    <w:rsid w:val="0079060F"/>
    <w:rsid w:val="00790F0D"/>
    <w:rsid w:val="00790F60"/>
    <w:rsid w:val="00791222"/>
    <w:rsid w:val="00791A4C"/>
    <w:rsid w:val="00792197"/>
    <w:rsid w:val="007928ED"/>
    <w:rsid w:val="007929C5"/>
    <w:rsid w:val="00792E64"/>
    <w:rsid w:val="0079302E"/>
    <w:rsid w:val="0079306D"/>
    <w:rsid w:val="0079327B"/>
    <w:rsid w:val="00793FD0"/>
    <w:rsid w:val="00794E96"/>
    <w:rsid w:val="007952C4"/>
    <w:rsid w:val="0079681D"/>
    <w:rsid w:val="00797293"/>
    <w:rsid w:val="0079758F"/>
    <w:rsid w:val="00797830"/>
    <w:rsid w:val="00797D64"/>
    <w:rsid w:val="007A0886"/>
    <w:rsid w:val="007A1620"/>
    <w:rsid w:val="007A1641"/>
    <w:rsid w:val="007A1CB6"/>
    <w:rsid w:val="007A2CCF"/>
    <w:rsid w:val="007A307C"/>
    <w:rsid w:val="007A3B91"/>
    <w:rsid w:val="007A3E43"/>
    <w:rsid w:val="007A4407"/>
    <w:rsid w:val="007A4669"/>
    <w:rsid w:val="007A492C"/>
    <w:rsid w:val="007A5119"/>
    <w:rsid w:val="007A584C"/>
    <w:rsid w:val="007A5C4B"/>
    <w:rsid w:val="007A6AD6"/>
    <w:rsid w:val="007A7F44"/>
    <w:rsid w:val="007A7F8C"/>
    <w:rsid w:val="007B06D0"/>
    <w:rsid w:val="007B0D3A"/>
    <w:rsid w:val="007B139D"/>
    <w:rsid w:val="007B1F16"/>
    <w:rsid w:val="007B3F58"/>
    <w:rsid w:val="007B4839"/>
    <w:rsid w:val="007B4E96"/>
    <w:rsid w:val="007B4EFA"/>
    <w:rsid w:val="007B572D"/>
    <w:rsid w:val="007B5B01"/>
    <w:rsid w:val="007B5DC2"/>
    <w:rsid w:val="007B6330"/>
    <w:rsid w:val="007B7068"/>
    <w:rsid w:val="007C00B2"/>
    <w:rsid w:val="007C0FE8"/>
    <w:rsid w:val="007C2CFC"/>
    <w:rsid w:val="007C2DC7"/>
    <w:rsid w:val="007C3B76"/>
    <w:rsid w:val="007C3BC2"/>
    <w:rsid w:val="007C3C13"/>
    <w:rsid w:val="007C45FB"/>
    <w:rsid w:val="007C484A"/>
    <w:rsid w:val="007C4907"/>
    <w:rsid w:val="007C4977"/>
    <w:rsid w:val="007C5903"/>
    <w:rsid w:val="007C68CF"/>
    <w:rsid w:val="007C6C9B"/>
    <w:rsid w:val="007C6DA6"/>
    <w:rsid w:val="007C6E89"/>
    <w:rsid w:val="007C7241"/>
    <w:rsid w:val="007D0DDD"/>
    <w:rsid w:val="007D1A75"/>
    <w:rsid w:val="007D1BF2"/>
    <w:rsid w:val="007D217D"/>
    <w:rsid w:val="007D322B"/>
    <w:rsid w:val="007D3351"/>
    <w:rsid w:val="007D3659"/>
    <w:rsid w:val="007D41F9"/>
    <w:rsid w:val="007D4558"/>
    <w:rsid w:val="007D4BFA"/>
    <w:rsid w:val="007D5132"/>
    <w:rsid w:val="007D54EA"/>
    <w:rsid w:val="007D594E"/>
    <w:rsid w:val="007D5AE2"/>
    <w:rsid w:val="007D60A7"/>
    <w:rsid w:val="007D6545"/>
    <w:rsid w:val="007D6F11"/>
    <w:rsid w:val="007D7007"/>
    <w:rsid w:val="007E0B38"/>
    <w:rsid w:val="007E0CCD"/>
    <w:rsid w:val="007E327F"/>
    <w:rsid w:val="007E3A40"/>
    <w:rsid w:val="007E443D"/>
    <w:rsid w:val="007E47D4"/>
    <w:rsid w:val="007E4FD8"/>
    <w:rsid w:val="007E502C"/>
    <w:rsid w:val="007E6891"/>
    <w:rsid w:val="007E76B9"/>
    <w:rsid w:val="007E7C6C"/>
    <w:rsid w:val="007F00A6"/>
    <w:rsid w:val="007F123E"/>
    <w:rsid w:val="007F14CF"/>
    <w:rsid w:val="007F1B48"/>
    <w:rsid w:val="007F2D7B"/>
    <w:rsid w:val="007F2EA8"/>
    <w:rsid w:val="007F2EE4"/>
    <w:rsid w:val="007F31B5"/>
    <w:rsid w:val="007F31DB"/>
    <w:rsid w:val="007F37EE"/>
    <w:rsid w:val="007F4430"/>
    <w:rsid w:val="007F502A"/>
    <w:rsid w:val="007F5309"/>
    <w:rsid w:val="007F6F69"/>
    <w:rsid w:val="007F74B9"/>
    <w:rsid w:val="007F7B37"/>
    <w:rsid w:val="00800147"/>
    <w:rsid w:val="008004DB"/>
    <w:rsid w:val="0080204B"/>
    <w:rsid w:val="00803157"/>
    <w:rsid w:val="00803808"/>
    <w:rsid w:val="0080406C"/>
    <w:rsid w:val="0080407D"/>
    <w:rsid w:val="00804581"/>
    <w:rsid w:val="00804C53"/>
    <w:rsid w:val="00804C81"/>
    <w:rsid w:val="00805303"/>
    <w:rsid w:val="008055B8"/>
    <w:rsid w:val="008077AC"/>
    <w:rsid w:val="00810275"/>
    <w:rsid w:val="0081142D"/>
    <w:rsid w:val="0081165C"/>
    <w:rsid w:val="00811C34"/>
    <w:rsid w:val="008125B0"/>
    <w:rsid w:val="00812DB9"/>
    <w:rsid w:val="00812E06"/>
    <w:rsid w:val="008130DF"/>
    <w:rsid w:val="0081456D"/>
    <w:rsid w:val="00814677"/>
    <w:rsid w:val="00816221"/>
    <w:rsid w:val="0081628A"/>
    <w:rsid w:val="00816C8F"/>
    <w:rsid w:val="00816DA0"/>
    <w:rsid w:val="00820275"/>
    <w:rsid w:val="0082057C"/>
    <w:rsid w:val="008207CD"/>
    <w:rsid w:val="00820E42"/>
    <w:rsid w:val="00821260"/>
    <w:rsid w:val="00821F36"/>
    <w:rsid w:val="00822593"/>
    <w:rsid w:val="008228EB"/>
    <w:rsid w:val="00822ECF"/>
    <w:rsid w:val="008231BF"/>
    <w:rsid w:val="0082356C"/>
    <w:rsid w:val="00823F75"/>
    <w:rsid w:val="008249DF"/>
    <w:rsid w:val="0082523C"/>
    <w:rsid w:val="00825242"/>
    <w:rsid w:val="008267DB"/>
    <w:rsid w:val="008269DD"/>
    <w:rsid w:val="00826A3F"/>
    <w:rsid w:val="00827039"/>
    <w:rsid w:val="0082775D"/>
    <w:rsid w:val="00827F37"/>
    <w:rsid w:val="008306A8"/>
    <w:rsid w:val="00830B70"/>
    <w:rsid w:val="00830B7E"/>
    <w:rsid w:val="00832082"/>
    <w:rsid w:val="00832AD7"/>
    <w:rsid w:val="00833899"/>
    <w:rsid w:val="00833B39"/>
    <w:rsid w:val="00834E65"/>
    <w:rsid w:val="00834EB1"/>
    <w:rsid w:val="008353D3"/>
    <w:rsid w:val="0083556A"/>
    <w:rsid w:val="00835B6D"/>
    <w:rsid w:val="00836131"/>
    <w:rsid w:val="008363BE"/>
    <w:rsid w:val="00836443"/>
    <w:rsid w:val="008366E3"/>
    <w:rsid w:val="008375B8"/>
    <w:rsid w:val="008379DC"/>
    <w:rsid w:val="00837F7C"/>
    <w:rsid w:val="00841314"/>
    <w:rsid w:val="00841781"/>
    <w:rsid w:val="00841977"/>
    <w:rsid w:val="008421E0"/>
    <w:rsid w:val="008424F8"/>
    <w:rsid w:val="008435C9"/>
    <w:rsid w:val="00843947"/>
    <w:rsid w:val="00843CA8"/>
    <w:rsid w:val="00843F9A"/>
    <w:rsid w:val="008440F3"/>
    <w:rsid w:val="0084450C"/>
    <w:rsid w:val="00844FEB"/>
    <w:rsid w:val="00845886"/>
    <w:rsid w:val="008477C3"/>
    <w:rsid w:val="00851464"/>
    <w:rsid w:val="00851DFA"/>
    <w:rsid w:val="0085209F"/>
    <w:rsid w:val="0085290A"/>
    <w:rsid w:val="00852F5A"/>
    <w:rsid w:val="00853A87"/>
    <w:rsid w:val="008541F7"/>
    <w:rsid w:val="00854550"/>
    <w:rsid w:val="00854568"/>
    <w:rsid w:val="00854E0A"/>
    <w:rsid w:val="0085703F"/>
    <w:rsid w:val="008573EB"/>
    <w:rsid w:val="00857859"/>
    <w:rsid w:val="0086032F"/>
    <w:rsid w:val="00860C07"/>
    <w:rsid w:val="008613FD"/>
    <w:rsid w:val="0086157B"/>
    <w:rsid w:val="008625B9"/>
    <w:rsid w:val="008634F6"/>
    <w:rsid w:val="0086383A"/>
    <w:rsid w:val="00863F01"/>
    <w:rsid w:val="008640A4"/>
    <w:rsid w:val="008655E6"/>
    <w:rsid w:val="00866686"/>
    <w:rsid w:val="0086673C"/>
    <w:rsid w:val="0086684E"/>
    <w:rsid w:val="00867129"/>
    <w:rsid w:val="00867510"/>
    <w:rsid w:val="008676F9"/>
    <w:rsid w:val="00870F2D"/>
    <w:rsid w:val="00871152"/>
    <w:rsid w:val="00871D55"/>
    <w:rsid w:val="00872803"/>
    <w:rsid w:val="00873158"/>
    <w:rsid w:val="0087372A"/>
    <w:rsid w:val="008753E3"/>
    <w:rsid w:val="008765EC"/>
    <w:rsid w:val="0087774A"/>
    <w:rsid w:val="00880189"/>
    <w:rsid w:val="00880516"/>
    <w:rsid w:val="008811D2"/>
    <w:rsid w:val="00881AFC"/>
    <w:rsid w:val="0088386C"/>
    <w:rsid w:val="00883E00"/>
    <w:rsid w:val="00885D4F"/>
    <w:rsid w:val="00885F2A"/>
    <w:rsid w:val="00886CFB"/>
    <w:rsid w:val="0088724C"/>
    <w:rsid w:val="00887F69"/>
    <w:rsid w:val="008902D7"/>
    <w:rsid w:val="00890696"/>
    <w:rsid w:val="00890796"/>
    <w:rsid w:val="00890D6A"/>
    <w:rsid w:val="008928A4"/>
    <w:rsid w:val="008948CE"/>
    <w:rsid w:val="00894B0B"/>
    <w:rsid w:val="00895215"/>
    <w:rsid w:val="00895A15"/>
    <w:rsid w:val="00895AA7"/>
    <w:rsid w:val="008963AD"/>
    <w:rsid w:val="00896BCB"/>
    <w:rsid w:val="00896DB9"/>
    <w:rsid w:val="0089771C"/>
    <w:rsid w:val="008977FE"/>
    <w:rsid w:val="00897B80"/>
    <w:rsid w:val="008A0012"/>
    <w:rsid w:val="008A045C"/>
    <w:rsid w:val="008A0E1E"/>
    <w:rsid w:val="008A1F2B"/>
    <w:rsid w:val="008A2F95"/>
    <w:rsid w:val="008A3157"/>
    <w:rsid w:val="008A3B63"/>
    <w:rsid w:val="008A49E7"/>
    <w:rsid w:val="008A529F"/>
    <w:rsid w:val="008A6991"/>
    <w:rsid w:val="008A70D5"/>
    <w:rsid w:val="008A7F82"/>
    <w:rsid w:val="008B08FF"/>
    <w:rsid w:val="008B46D9"/>
    <w:rsid w:val="008B4CF5"/>
    <w:rsid w:val="008B524C"/>
    <w:rsid w:val="008B57DF"/>
    <w:rsid w:val="008B64B4"/>
    <w:rsid w:val="008B6750"/>
    <w:rsid w:val="008B67B1"/>
    <w:rsid w:val="008B7D0E"/>
    <w:rsid w:val="008C01B4"/>
    <w:rsid w:val="008C054C"/>
    <w:rsid w:val="008C12D3"/>
    <w:rsid w:val="008C1BE5"/>
    <w:rsid w:val="008C2B72"/>
    <w:rsid w:val="008C3576"/>
    <w:rsid w:val="008C4754"/>
    <w:rsid w:val="008C4DE5"/>
    <w:rsid w:val="008C518B"/>
    <w:rsid w:val="008C5245"/>
    <w:rsid w:val="008C54A8"/>
    <w:rsid w:val="008C6447"/>
    <w:rsid w:val="008C6659"/>
    <w:rsid w:val="008C6C42"/>
    <w:rsid w:val="008C7789"/>
    <w:rsid w:val="008C78E3"/>
    <w:rsid w:val="008C7E9B"/>
    <w:rsid w:val="008C7F99"/>
    <w:rsid w:val="008D04D7"/>
    <w:rsid w:val="008D1417"/>
    <w:rsid w:val="008D1567"/>
    <w:rsid w:val="008D2229"/>
    <w:rsid w:val="008D2710"/>
    <w:rsid w:val="008D2BE5"/>
    <w:rsid w:val="008D3993"/>
    <w:rsid w:val="008D3E44"/>
    <w:rsid w:val="008D3F1A"/>
    <w:rsid w:val="008D41E2"/>
    <w:rsid w:val="008D7B5C"/>
    <w:rsid w:val="008E0383"/>
    <w:rsid w:val="008E0BF2"/>
    <w:rsid w:val="008E11B7"/>
    <w:rsid w:val="008E14BF"/>
    <w:rsid w:val="008E16B4"/>
    <w:rsid w:val="008E16F4"/>
    <w:rsid w:val="008E1B0F"/>
    <w:rsid w:val="008E1D11"/>
    <w:rsid w:val="008E36D6"/>
    <w:rsid w:val="008E47F1"/>
    <w:rsid w:val="008E491D"/>
    <w:rsid w:val="008E558E"/>
    <w:rsid w:val="008E559E"/>
    <w:rsid w:val="008E55A1"/>
    <w:rsid w:val="008E5BBC"/>
    <w:rsid w:val="008E5C5F"/>
    <w:rsid w:val="008E5CC4"/>
    <w:rsid w:val="008E688F"/>
    <w:rsid w:val="008E6AC5"/>
    <w:rsid w:val="008E6EAB"/>
    <w:rsid w:val="008F012C"/>
    <w:rsid w:val="008F0149"/>
    <w:rsid w:val="008F045A"/>
    <w:rsid w:val="008F0855"/>
    <w:rsid w:val="008F0A46"/>
    <w:rsid w:val="008F0D41"/>
    <w:rsid w:val="008F1186"/>
    <w:rsid w:val="008F15EF"/>
    <w:rsid w:val="008F2C55"/>
    <w:rsid w:val="008F316B"/>
    <w:rsid w:val="008F3379"/>
    <w:rsid w:val="008F3881"/>
    <w:rsid w:val="008F4A2D"/>
    <w:rsid w:val="008F5143"/>
    <w:rsid w:val="008F5961"/>
    <w:rsid w:val="008F6564"/>
    <w:rsid w:val="008F6B34"/>
    <w:rsid w:val="009000CF"/>
    <w:rsid w:val="00900A26"/>
    <w:rsid w:val="00901493"/>
    <w:rsid w:val="00901A09"/>
    <w:rsid w:val="00901BA2"/>
    <w:rsid w:val="00903DAF"/>
    <w:rsid w:val="009045B9"/>
    <w:rsid w:val="00904EB5"/>
    <w:rsid w:val="009053ED"/>
    <w:rsid w:val="00905E01"/>
    <w:rsid w:val="00905E58"/>
    <w:rsid w:val="00906000"/>
    <w:rsid w:val="00907504"/>
    <w:rsid w:val="00907741"/>
    <w:rsid w:val="00910448"/>
    <w:rsid w:val="009108E1"/>
    <w:rsid w:val="00910D34"/>
    <w:rsid w:val="009114E7"/>
    <w:rsid w:val="00911E16"/>
    <w:rsid w:val="00912348"/>
    <w:rsid w:val="00912CD7"/>
    <w:rsid w:val="009135F4"/>
    <w:rsid w:val="00914C25"/>
    <w:rsid w:val="00915904"/>
    <w:rsid w:val="00916600"/>
    <w:rsid w:val="00916D1C"/>
    <w:rsid w:val="0091723A"/>
    <w:rsid w:val="00917256"/>
    <w:rsid w:val="009172D4"/>
    <w:rsid w:val="00920498"/>
    <w:rsid w:val="0092082B"/>
    <w:rsid w:val="00920A7E"/>
    <w:rsid w:val="00921A27"/>
    <w:rsid w:val="00923CB3"/>
    <w:rsid w:val="00925870"/>
    <w:rsid w:val="00925CE7"/>
    <w:rsid w:val="0092618A"/>
    <w:rsid w:val="0092621B"/>
    <w:rsid w:val="0092653A"/>
    <w:rsid w:val="00927203"/>
    <w:rsid w:val="0092777B"/>
    <w:rsid w:val="00927BB7"/>
    <w:rsid w:val="00927E3C"/>
    <w:rsid w:val="0093039E"/>
    <w:rsid w:val="00930474"/>
    <w:rsid w:val="009305B8"/>
    <w:rsid w:val="0093113A"/>
    <w:rsid w:val="009317F0"/>
    <w:rsid w:val="00931878"/>
    <w:rsid w:val="00932DBE"/>
    <w:rsid w:val="009335CD"/>
    <w:rsid w:val="00936A36"/>
    <w:rsid w:val="00936A97"/>
    <w:rsid w:val="009372ED"/>
    <w:rsid w:val="00937CF5"/>
    <w:rsid w:val="00937EA3"/>
    <w:rsid w:val="009400F7"/>
    <w:rsid w:val="00940385"/>
    <w:rsid w:val="00940962"/>
    <w:rsid w:val="009411B0"/>
    <w:rsid w:val="00941887"/>
    <w:rsid w:val="00941F0A"/>
    <w:rsid w:val="00941F71"/>
    <w:rsid w:val="00943A14"/>
    <w:rsid w:val="00943E06"/>
    <w:rsid w:val="00944ED2"/>
    <w:rsid w:val="00945F48"/>
    <w:rsid w:val="00946092"/>
    <w:rsid w:val="009466E0"/>
    <w:rsid w:val="0095089A"/>
    <w:rsid w:val="00950C1E"/>
    <w:rsid w:val="00951994"/>
    <w:rsid w:val="00952B61"/>
    <w:rsid w:val="009532B7"/>
    <w:rsid w:val="00953B53"/>
    <w:rsid w:val="00954400"/>
    <w:rsid w:val="00954706"/>
    <w:rsid w:val="00954F30"/>
    <w:rsid w:val="0095585E"/>
    <w:rsid w:val="00955B6C"/>
    <w:rsid w:val="00956089"/>
    <w:rsid w:val="00956943"/>
    <w:rsid w:val="00956F07"/>
    <w:rsid w:val="009579EA"/>
    <w:rsid w:val="00961552"/>
    <w:rsid w:val="00961FF7"/>
    <w:rsid w:val="00963108"/>
    <w:rsid w:val="009643BA"/>
    <w:rsid w:val="009655E9"/>
    <w:rsid w:val="00967AF9"/>
    <w:rsid w:val="00967B6C"/>
    <w:rsid w:val="00967B91"/>
    <w:rsid w:val="0097069B"/>
    <w:rsid w:val="00973691"/>
    <w:rsid w:val="00973B65"/>
    <w:rsid w:val="0097403C"/>
    <w:rsid w:val="009743DE"/>
    <w:rsid w:val="0097489A"/>
    <w:rsid w:val="00974C04"/>
    <w:rsid w:val="00975961"/>
    <w:rsid w:val="00976394"/>
    <w:rsid w:val="00976599"/>
    <w:rsid w:val="00977807"/>
    <w:rsid w:val="0097784C"/>
    <w:rsid w:val="00977E58"/>
    <w:rsid w:val="00977FFC"/>
    <w:rsid w:val="00980905"/>
    <w:rsid w:val="00980F92"/>
    <w:rsid w:val="00981E4B"/>
    <w:rsid w:val="00982258"/>
    <w:rsid w:val="0098259D"/>
    <w:rsid w:val="00982770"/>
    <w:rsid w:val="009828DC"/>
    <w:rsid w:val="00983236"/>
    <w:rsid w:val="00983329"/>
    <w:rsid w:val="0098492F"/>
    <w:rsid w:val="009853C8"/>
    <w:rsid w:val="009862CD"/>
    <w:rsid w:val="00986709"/>
    <w:rsid w:val="00986828"/>
    <w:rsid w:val="0098714B"/>
    <w:rsid w:val="0098739C"/>
    <w:rsid w:val="009875FA"/>
    <w:rsid w:val="00990A1A"/>
    <w:rsid w:val="00990A55"/>
    <w:rsid w:val="00990D13"/>
    <w:rsid w:val="00990EA5"/>
    <w:rsid w:val="009913B6"/>
    <w:rsid w:val="009915D9"/>
    <w:rsid w:val="00991B8D"/>
    <w:rsid w:val="00992299"/>
    <w:rsid w:val="0099282B"/>
    <w:rsid w:val="00992C42"/>
    <w:rsid w:val="00992D7F"/>
    <w:rsid w:val="009930E8"/>
    <w:rsid w:val="009932CE"/>
    <w:rsid w:val="009937F7"/>
    <w:rsid w:val="00993848"/>
    <w:rsid w:val="00993BBB"/>
    <w:rsid w:val="00993F00"/>
    <w:rsid w:val="00993F87"/>
    <w:rsid w:val="00993F9F"/>
    <w:rsid w:val="00994567"/>
    <w:rsid w:val="00994726"/>
    <w:rsid w:val="0099500F"/>
    <w:rsid w:val="0099519C"/>
    <w:rsid w:val="009968BE"/>
    <w:rsid w:val="009A181D"/>
    <w:rsid w:val="009A2BA8"/>
    <w:rsid w:val="009A347E"/>
    <w:rsid w:val="009A352C"/>
    <w:rsid w:val="009A471A"/>
    <w:rsid w:val="009A4B3E"/>
    <w:rsid w:val="009A4FE7"/>
    <w:rsid w:val="009A5122"/>
    <w:rsid w:val="009A56AB"/>
    <w:rsid w:val="009A5CE6"/>
    <w:rsid w:val="009A6A89"/>
    <w:rsid w:val="009A7928"/>
    <w:rsid w:val="009B1C49"/>
    <w:rsid w:val="009B206F"/>
    <w:rsid w:val="009B23C8"/>
    <w:rsid w:val="009B2B26"/>
    <w:rsid w:val="009B2C64"/>
    <w:rsid w:val="009B2CD6"/>
    <w:rsid w:val="009B3580"/>
    <w:rsid w:val="009B38BB"/>
    <w:rsid w:val="009B45E7"/>
    <w:rsid w:val="009B577C"/>
    <w:rsid w:val="009B5A16"/>
    <w:rsid w:val="009B6D44"/>
    <w:rsid w:val="009C0787"/>
    <w:rsid w:val="009C07A9"/>
    <w:rsid w:val="009C0981"/>
    <w:rsid w:val="009C1E24"/>
    <w:rsid w:val="009C1FBC"/>
    <w:rsid w:val="009C2007"/>
    <w:rsid w:val="009C29A2"/>
    <w:rsid w:val="009C2B36"/>
    <w:rsid w:val="009C32C1"/>
    <w:rsid w:val="009C346D"/>
    <w:rsid w:val="009C3810"/>
    <w:rsid w:val="009C41E3"/>
    <w:rsid w:val="009C4702"/>
    <w:rsid w:val="009C55AB"/>
    <w:rsid w:val="009C6CD3"/>
    <w:rsid w:val="009C6EBA"/>
    <w:rsid w:val="009C73D3"/>
    <w:rsid w:val="009C7E50"/>
    <w:rsid w:val="009D02FC"/>
    <w:rsid w:val="009D22F9"/>
    <w:rsid w:val="009D2A4C"/>
    <w:rsid w:val="009D2E59"/>
    <w:rsid w:val="009D2F8A"/>
    <w:rsid w:val="009D371D"/>
    <w:rsid w:val="009D3827"/>
    <w:rsid w:val="009D3F54"/>
    <w:rsid w:val="009D56CB"/>
    <w:rsid w:val="009D638D"/>
    <w:rsid w:val="009D6836"/>
    <w:rsid w:val="009D69CD"/>
    <w:rsid w:val="009D6E64"/>
    <w:rsid w:val="009D7595"/>
    <w:rsid w:val="009D7602"/>
    <w:rsid w:val="009D79BE"/>
    <w:rsid w:val="009D7BA8"/>
    <w:rsid w:val="009E00DC"/>
    <w:rsid w:val="009E0585"/>
    <w:rsid w:val="009E0F2B"/>
    <w:rsid w:val="009E1925"/>
    <w:rsid w:val="009E201C"/>
    <w:rsid w:val="009E3249"/>
    <w:rsid w:val="009E4401"/>
    <w:rsid w:val="009E4926"/>
    <w:rsid w:val="009E4F85"/>
    <w:rsid w:val="009E5533"/>
    <w:rsid w:val="009E5936"/>
    <w:rsid w:val="009E5CA0"/>
    <w:rsid w:val="009E6186"/>
    <w:rsid w:val="009E6477"/>
    <w:rsid w:val="009E6E76"/>
    <w:rsid w:val="009E6ED2"/>
    <w:rsid w:val="009F22B2"/>
    <w:rsid w:val="009F32CD"/>
    <w:rsid w:val="009F3653"/>
    <w:rsid w:val="009F3889"/>
    <w:rsid w:val="009F3C8B"/>
    <w:rsid w:val="009F48D0"/>
    <w:rsid w:val="009F4DC5"/>
    <w:rsid w:val="009F4F69"/>
    <w:rsid w:val="009F509B"/>
    <w:rsid w:val="009F5195"/>
    <w:rsid w:val="009F646C"/>
    <w:rsid w:val="009F696C"/>
    <w:rsid w:val="009F7E31"/>
    <w:rsid w:val="009F7E33"/>
    <w:rsid w:val="009F7FD0"/>
    <w:rsid w:val="00A00A2B"/>
    <w:rsid w:val="00A011C5"/>
    <w:rsid w:val="00A01401"/>
    <w:rsid w:val="00A02C92"/>
    <w:rsid w:val="00A02E5F"/>
    <w:rsid w:val="00A03145"/>
    <w:rsid w:val="00A032B7"/>
    <w:rsid w:val="00A03433"/>
    <w:rsid w:val="00A03434"/>
    <w:rsid w:val="00A03BF5"/>
    <w:rsid w:val="00A0415F"/>
    <w:rsid w:val="00A04321"/>
    <w:rsid w:val="00A04A04"/>
    <w:rsid w:val="00A04E19"/>
    <w:rsid w:val="00A04EB9"/>
    <w:rsid w:val="00A07290"/>
    <w:rsid w:val="00A10E14"/>
    <w:rsid w:val="00A11C51"/>
    <w:rsid w:val="00A121FC"/>
    <w:rsid w:val="00A12878"/>
    <w:rsid w:val="00A133ED"/>
    <w:rsid w:val="00A1471F"/>
    <w:rsid w:val="00A1475C"/>
    <w:rsid w:val="00A14B7A"/>
    <w:rsid w:val="00A15697"/>
    <w:rsid w:val="00A1665E"/>
    <w:rsid w:val="00A169E4"/>
    <w:rsid w:val="00A16E1E"/>
    <w:rsid w:val="00A17C06"/>
    <w:rsid w:val="00A17F34"/>
    <w:rsid w:val="00A215E0"/>
    <w:rsid w:val="00A2392F"/>
    <w:rsid w:val="00A24732"/>
    <w:rsid w:val="00A24F75"/>
    <w:rsid w:val="00A269E3"/>
    <w:rsid w:val="00A2714B"/>
    <w:rsid w:val="00A275C5"/>
    <w:rsid w:val="00A2794E"/>
    <w:rsid w:val="00A27F0C"/>
    <w:rsid w:val="00A301B1"/>
    <w:rsid w:val="00A31B22"/>
    <w:rsid w:val="00A32022"/>
    <w:rsid w:val="00A32440"/>
    <w:rsid w:val="00A32456"/>
    <w:rsid w:val="00A32A92"/>
    <w:rsid w:val="00A32CC9"/>
    <w:rsid w:val="00A32F76"/>
    <w:rsid w:val="00A334BD"/>
    <w:rsid w:val="00A33BF5"/>
    <w:rsid w:val="00A3412A"/>
    <w:rsid w:val="00A3415E"/>
    <w:rsid w:val="00A3530A"/>
    <w:rsid w:val="00A35987"/>
    <w:rsid w:val="00A35A66"/>
    <w:rsid w:val="00A36102"/>
    <w:rsid w:val="00A37404"/>
    <w:rsid w:val="00A375A0"/>
    <w:rsid w:val="00A375E0"/>
    <w:rsid w:val="00A37867"/>
    <w:rsid w:val="00A401BC"/>
    <w:rsid w:val="00A41444"/>
    <w:rsid w:val="00A416E4"/>
    <w:rsid w:val="00A41AC6"/>
    <w:rsid w:val="00A42D59"/>
    <w:rsid w:val="00A43006"/>
    <w:rsid w:val="00A430EB"/>
    <w:rsid w:val="00A44357"/>
    <w:rsid w:val="00A45609"/>
    <w:rsid w:val="00A459BF"/>
    <w:rsid w:val="00A46447"/>
    <w:rsid w:val="00A4719B"/>
    <w:rsid w:val="00A475FC"/>
    <w:rsid w:val="00A501EB"/>
    <w:rsid w:val="00A50340"/>
    <w:rsid w:val="00A5095A"/>
    <w:rsid w:val="00A51842"/>
    <w:rsid w:val="00A522B5"/>
    <w:rsid w:val="00A52714"/>
    <w:rsid w:val="00A53C7B"/>
    <w:rsid w:val="00A54946"/>
    <w:rsid w:val="00A54EB6"/>
    <w:rsid w:val="00A54F1D"/>
    <w:rsid w:val="00A55A27"/>
    <w:rsid w:val="00A56065"/>
    <w:rsid w:val="00A566B3"/>
    <w:rsid w:val="00A56A82"/>
    <w:rsid w:val="00A57D7D"/>
    <w:rsid w:val="00A60584"/>
    <w:rsid w:val="00A60701"/>
    <w:rsid w:val="00A608D8"/>
    <w:rsid w:val="00A60AD7"/>
    <w:rsid w:val="00A60DA7"/>
    <w:rsid w:val="00A61508"/>
    <w:rsid w:val="00A62711"/>
    <w:rsid w:val="00A62ED6"/>
    <w:rsid w:val="00A63001"/>
    <w:rsid w:val="00A6346C"/>
    <w:rsid w:val="00A643C9"/>
    <w:rsid w:val="00A65608"/>
    <w:rsid w:val="00A65753"/>
    <w:rsid w:val="00A65958"/>
    <w:rsid w:val="00A65BDE"/>
    <w:rsid w:val="00A65E85"/>
    <w:rsid w:val="00A661A7"/>
    <w:rsid w:val="00A66363"/>
    <w:rsid w:val="00A6765F"/>
    <w:rsid w:val="00A67711"/>
    <w:rsid w:val="00A6793D"/>
    <w:rsid w:val="00A67FF2"/>
    <w:rsid w:val="00A716A2"/>
    <w:rsid w:val="00A71A9F"/>
    <w:rsid w:val="00A72844"/>
    <w:rsid w:val="00A73279"/>
    <w:rsid w:val="00A734E7"/>
    <w:rsid w:val="00A73C1D"/>
    <w:rsid w:val="00A73F21"/>
    <w:rsid w:val="00A7459C"/>
    <w:rsid w:val="00A746BF"/>
    <w:rsid w:val="00A74CB1"/>
    <w:rsid w:val="00A754CF"/>
    <w:rsid w:val="00A762A7"/>
    <w:rsid w:val="00A770A8"/>
    <w:rsid w:val="00A776A0"/>
    <w:rsid w:val="00A822D5"/>
    <w:rsid w:val="00A82BFF"/>
    <w:rsid w:val="00A82EAF"/>
    <w:rsid w:val="00A8300F"/>
    <w:rsid w:val="00A833FC"/>
    <w:rsid w:val="00A84405"/>
    <w:rsid w:val="00A8442B"/>
    <w:rsid w:val="00A84BE2"/>
    <w:rsid w:val="00A84CA0"/>
    <w:rsid w:val="00A8511D"/>
    <w:rsid w:val="00A85287"/>
    <w:rsid w:val="00A85298"/>
    <w:rsid w:val="00A85BDD"/>
    <w:rsid w:val="00A86259"/>
    <w:rsid w:val="00A868A8"/>
    <w:rsid w:val="00A8755D"/>
    <w:rsid w:val="00A90028"/>
    <w:rsid w:val="00A9036A"/>
    <w:rsid w:val="00A915C6"/>
    <w:rsid w:val="00A91A27"/>
    <w:rsid w:val="00A91D92"/>
    <w:rsid w:val="00A920C3"/>
    <w:rsid w:val="00A92673"/>
    <w:rsid w:val="00A92FCB"/>
    <w:rsid w:val="00A9328E"/>
    <w:rsid w:val="00A93676"/>
    <w:rsid w:val="00A93679"/>
    <w:rsid w:val="00A93E3B"/>
    <w:rsid w:val="00A9413D"/>
    <w:rsid w:val="00A9422E"/>
    <w:rsid w:val="00A94E12"/>
    <w:rsid w:val="00A94EB4"/>
    <w:rsid w:val="00A957CD"/>
    <w:rsid w:val="00A9587A"/>
    <w:rsid w:val="00A95F02"/>
    <w:rsid w:val="00A966FB"/>
    <w:rsid w:val="00A96E1F"/>
    <w:rsid w:val="00AA0575"/>
    <w:rsid w:val="00AA1821"/>
    <w:rsid w:val="00AA1D5D"/>
    <w:rsid w:val="00AA2956"/>
    <w:rsid w:val="00AA2AA3"/>
    <w:rsid w:val="00AA2DA0"/>
    <w:rsid w:val="00AA308B"/>
    <w:rsid w:val="00AA3312"/>
    <w:rsid w:val="00AA3567"/>
    <w:rsid w:val="00AA3604"/>
    <w:rsid w:val="00AA449C"/>
    <w:rsid w:val="00AA474D"/>
    <w:rsid w:val="00AA4D38"/>
    <w:rsid w:val="00AA4EFE"/>
    <w:rsid w:val="00AA57CE"/>
    <w:rsid w:val="00AA6991"/>
    <w:rsid w:val="00AA781D"/>
    <w:rsid w:val="00AB0A27"/>
    <w:rsid w:val="00AB10EE"/>
    <w:rsid w:val="00AB29F2"/>
    <w:rsid w:val="00AB2BBA"/>
    <w:rsid w:val="00AB3350"/>
    <w:rsid w:val="00AB34D0"/>
    <w:rsid w:val="00AB3DEA"/>
    <w:rsid w:val="00AB3E30"/>
    <w:rsid w:val="00AB4027"/>
    <w:rsid w:val="00AB4A59"/>
    <w:rsid w:val="00AB504A"/>
    <w:rsid w:val="00AB5316"/>
    <w:rsid w:val="00AB6798"/>
    <w:rsid w:val="00AB7638"/>
    <w:rsid w:val="00AC0361"/>
    <w:rsid w:val="00AC1559"/>
    <w:rsid w:val="00AC228C"/>
    <w:rsid w:val="00AC249B"/>
    <w:rsid w:val="00AC36EE"/>
    <w:rsid w:val="00AC37E9"/>
    <w:rsid w:val="00AC3EC0"/>
    <w:rsid w:val="00AC452D"/>
    <w:rsid w:val="00AC49AD"/>
    <w:rsid w:val="00AC4D68"/>
    <w:rsid w:val="00AC509C"/>
    <w:rsid w:val="00AC518F"/>
    <w:rsid w:val="00AC6B23"/>
    <w:rsid w:val="00AC6DEF"/>
    <w:rsid w:val="00AC7BBC"/>
    <w:rsid w:val="00AC7F27"/>
    <w:rsid w:val="00AD0267"/>
    <w:rsid w:val="00AD0333"/>
    <w:rsid w:val="00AD07C8"/>
    <w:rsid w:val="00AD08B7"/>
    <w:rsid w:val="00AD0A5B"/>
    <w:rsid w:val="00AD1445"/>
    <w:rsid w:val="00AD1D80"/>
    <w:rsid w:val="00AD1F71"/>
    <w:rsid w:val="00AD315F"/>
    <w:rsid w:val="00AD3416"/>
    <w:rsid w:val="00AD72F7"/>
    <w:rsid w:val="00AD7A43"/>
    <w:rsid w:val="00AE03E0"/>
    <w:rsid w:val="00AE0D51"/>
    <w:rsid w:val="00AE104B"/>
    <w:rsid w:val="00AE10C7"/>
    <w:rsid w:val="00AE1A6B"/>
    <w:rsid w:val="00AE1B83"/>
    <w:rsid w:val="00AE2997"/>
    <w:rsid w:val="00AE2AF5"/>
    <w:rsid w:val="00AE31C6"/>
    <w:rsid w:val="00AE3574"/>
    <w:rsid w:val="00AE3C69"/>
    <w:rsid w:val="00AE40DD"/>
    <w:rsid w:val="00AE458E"/>
    <w:rsid w:val="00AE5BF3"/>
    <w:rsid w:val="00AE6353"/>
    <w:rsid w:val="00AF02F4"/>
    <w:rsid w:val="00AF07A0"/>
    <w:rsid w:val="00AF07E9"/>
    <w:rsid w:val="00AF089B"/>
    <w:rsid w:val="00AF11ED"/>
    <w:rsid w:val="00AF12A6"/>
    <w:rsid w:val="00AF1D08"/>
    <w:rsid w:val="00AF25BF"/>
    <w:rsid w:val="00AF2EC3"/>
    <w:rsid w:val="00AF3180"/>
    <w:rsid w:val="00AF32D7"/>
    <w:rsid w:val="00AF4A12"/>
    <w:rsid w:val="00AF4B2D"/>
    <w:rsid w:val="00AF543A"/>
    <w:rsid w:val="00B00329"/>
    <w:rsid w:val="00B00BAC"/>
    <w:rsid w:val="00B00E1F"/>
    <w:rsid w:val="00B01DCB"/>
    <w:rsid w:val="00B02326"/>
    <w:rsid w:val="00B039CF"/>
    <w:rsid w:val="00B03D44"/>
    <w:rsid w:val="00B03E4C"/>
    <w:rsid w:val="00B04100"/>
    <w:rsid w:val="00B0422F"/>
    <w:rsid w:val="00B04736"/>
    <w:rsid w:val="00B04E22"/>
    <w:rsid w:val="00B05120"/>
    <w:rsid w:val="00B051F8"/>
    <w:rsid w:val="00B05DF5"/>
    <w:rsid w:val="00B0690B"/>
    <w:rsid w:val="00B069CB"/>
    <w:rsid w:val="00B070E6"/>
    <w:rsid w:val="00B071DC"/>
    <w:rsid w:val="00B0724E"/>
    <w:rsid w:val="00B0749F"/>
    <w:rsid w:val="00B075AF"/>
    <w:rsid w:val="00B0763C"/>
    <w:rsid w:val="00B100C6"/>
    <w:rsid w:val="00B1264A"/>
    <w:rsid w:val="00B137F1"/>
    <w:rsid w:val="00B138D1"/>
    <w:rsid w:val="00B13BE0"/>
    <w:rsid w:val="00B14920"/>
    <w:rsid w:val="00B14A89"/>
    <w:rsid w:val="00B165AD"/>
    <w:rsid w:val="00B16991"/>
    <w:rsid w:val="00B16AA8"/>
    <w:rsid w:val="00B179FC"/>
    <w:rsid w:val="00B17DC6"/>
    <w:rsid w:val="00B20315"/>
    <w:rsid w:val="00B21164"/>
    <w:rsid w:val="00B212A6"/>
    <w:rsid w:val="00B216AB"/>
    <w:rsid w:val="00B21BBF"/>
    <w:rsid w:val="00B21E5C"/>
    <w:rsid w:val="00B21EF0"/>
    <w:rsid w:val="00B226DA"/>
    <w:rsid w:val="00B227B0"/>
    <w:rsid w:val="00B228E5"/>
    <w:rsid w:val="00B229C5"/>
    <w:rsid w:val="00B22A24"/>
    <w:rsid w:val="00B237A9"/>
    <w:rsid w:val="00B24066"/>
    <w:rsid w:val="00B249CF"/>
    <w:rsid w:val="00B25457"/>
    <w:rsid w:val="00B25E4C"/>
    <w:rsid w:val="00B264C9"/>
    <w:rsid w:val="00B26532"/>
    <w:rsid w:val="00B268AF"/>
    <w:rsid w:val="00B26944"/>
    <w:rsid w:val="00B27EC7"/>
    <w:rsid w:val="00B27EE3"/>
    <w:rsid w:val="00B30899"/>
    <w:rsid w:val="00B308D2"/>
    <w:rsid w:val="00B321F2"/>
    <w:rsid w:val="00B3224B"/>
    <w:rsid w:val="00B33592"/>
    <w:rsid w:val="00B33EBF"/>
    <w:rsid w:val="00B33F31"/>
    <w:rsid w:val="00B340B1"/>
    <w:rsid w:val="00B341B2"/>
    <w:rsid w:val="00B34452"/>
    <w:rsid w:val="00B344C4"/>
    <w:rsid w:val="00B3491A"/>
    <w:rsid w:val="00B34936"/>
    <w:rsid w:val="00B34DEE"/>
    <w:rsid w:val="00B34F13"/>
    <w:rsid w:val="00B359D6"/>
    <w:rsid w:val="00B3659B"/>
    <w:rsid w:val="00B37876"/>
    <w:rsid w:val="00B40298"/>
    <w:rsid w:val="00B40547"/>
    <w:rsid w:val="00B408C8"/>
    <w:rsid w:val="00B40A58"/>
    <w:rsid w:val="00B41153"/>
    <w:rsid w:val="00B41C32"/>
    <w:rsid w:val="00B42791"/>
    <w:rsid w:val="00B42C51"/>
    <w:rsid w:val="00B42EF0"/>
    <w:rsid w:val="00B439D4"/>
    <w:rsid w:val="00B44196"/>
    <w:rsid w:val="00B4422E"/>
    <w:rsid w:val="00B45195"/>
    <w:rsid w:val="00B461F0"/>
    <w:rsid w:val="00B46AF2"/>
    <w:rsid w:val="00B477E1"/>
    <w:rsid w:val="00B5075F"/>
    <w:rsid w:val="00B51050"/>
    <w:rsid w:val="00B5150C"/>
    <w:rsid w:val="00B5211F"/>
    <w:rsid w:val="00B524CF"/>
    <w:rsid w:val="00B525E9"/>
    <w:rsid w:val="00B52A41"/>
    <w:rsid w:val="00B53B8C"/>
    <w:rsid w:val="00B542DA"/>
    <w:rsid w:val="00B545A7"/>
    <w:rsid w:val="00B54DAF"/>
    <w:rsid w:val="00B54EC4"/>
    <w:rsid w:val="00B557AE"/>
    <w:rsid w:val="00B560B3"/>
    <w:rsid w:val="00B56547"/>
    <w:rsid w:val="00B568D0"/>
    <w:rsid w:val="00B568FE"/>
    <w:rsid w:val="00B56A9A"/>
    <w:rsid w:val="00B5777B"/>
    <w:rsid w:val="00B57A6A"/>
    <w:rsid w:val="00B57FFE"/>
    <w:rsid w:val="00B60277"/>
    <w:rsid w:val="00B60867"/>
    <w:rsid w:val="00B61C56"/>
    <w:rsid w:val="00B622E1"/>
    <w:rsid w:val="00B62655"/>
    <w:rsid w:val="00B63557"/>
    <w:rsid w:val="00B63AEA"/>
    <w:rsid w:val="00B6425B"/>
    <w:rsid w:val="00B6499A"/>
    <w:rsid w:val="00B6540A"/>
    <w:rsid w:val="00B65BD7"/>
    <w:rsid w:val="00B66833"/>
    <w:rsid w:val="00B673DE"/>
    <w:rsid w:val="00B6779F"/>
    <w:rsid w:val="00B67FB5"/>
    <w:rsid w:val="00B70BEF"/>
    <w:rsid w:val="00B70CE2"/>
    <w:rsid w:val="00B71899"/>
    <w:rsid w:val="00B71AB5"/>
    <w:rsid w:val="00B7215B"/>
    <w:rsid w:val="00B72581"/>
    <w:rsid w:val="00B72656"/>
    <w:rsid w:val="00B72F89"/>
    <w:rsid w:val="00B745FB"/>
    <w:rsid w:val="00B748A3"/>
    <w:rsid w:val="00B74EF3"/>
    <w:rsid w:val="00B75D52"/>
    <w:rsid w:val="00B75E6E"/>
    <w:rsid w:val="00B75E7A"/>
    <w:rsid w:val="00B76125"/>
    <w:rsid w:val="00B76A7C"/>
    <w:rsid w:val="00B76CEE"/>
    <w:rsid w:val="00B77067"/>
    <w:rsid w:val="00B817A0"/>
    <w:rsid w:val="00B82722"/>
    <w:rsid w:val="00B82763"/>
    <w:rsid w:val="00B82947"/>
    <w:rsid w:val="00B82AC4"/>
    <w:rsid w:val="00B83809"/>
    <w:rsid w:val="00B84920"/>
    <w:rsid w:val="00B84E68"/>
    <w:rsid w:val="00B8503F"/>
    <w:rsid w:val="00B850ED"/>
    <w:rsid w:val="00B8529C"/>
    <w:rsid w:val="00B86CF2"/>
    <w:rsid w:val="00B86CFD"/>
    <w:rsid w:val="00B87562"/>
    <w:rsid w:val="00B87799"/>
    <w:rsid w:val="00B87FC2"/>
    <w:rsid w:val="00B916BA"/>
    <w:rsid w:val="00B9170A"/>
    <w:rsid w:val="00B9284E"/>
    <w:rsid w:val="00B93689"/>
    <w:rsid w:val="00B9418F"/>
    <w:rsid w:val="00B9443F"/>
    <w:rsid w:val="00B94551"/>
    <w:rsid w:val="00B94A01"/>
    <w:rsid w:val="00B95270"/>
    <w:rsid w:val="00B958CB"/>
    <w:rsid w:val="00B9680B"/>
    <w:rsid w:val="00B96DDC"/>
    <w:rsid w:val="00B9787E"/>
    <w:rsid w:val="00BA01EF"/>
    <w:rsid w:val="00BA0636"/>
    <w:rsid w:val="00BA11FA"/>
    <w:rsid w:val="00BA2991"/>
    <w:rsid w:val="00BA2A80"/>
    <w:rsid w:val="00BA2D93"/>
    <w:rsid w:val="00BA3D1B"/>
    <w:rsid w:val="00BA4E9A"/>
    <w:rsid w:val="00BA53B6"/>
    <w:rsid w:val="00BA6457"/>
    <w:rsid w:val="00BA668D"/>
    <w:rsid w:val="00BA6732"/>
    <w:rsid w:val="00BA7861"/>
    <w:rsid w:val="00BA7912"/>
    <w:rsid w:val="00BB009E"/>
    <w:rsid w:val="00BB174F"/>
    <w:rsid w:val="00BB1C71"/>
    <w:rsid w:val="00BB28D4"/>
    <w:rsid w:val="00BB30C3"/>
    <w:rsid w:val="00BB3210"/>
    <w:rsid w:val="00BB33B7"/>
    <w:rsid w:val="00BB33E7"/>
    <w:rsid w:val="00BB34C1"/>
    <w:rsid w:val="00BB3F02"/>
    <w:rsid w:val="00BB4B13"/>
    <w:rsid w:val="00BB6383"/>
    <w:rsid w:val="00BB6D27"/>
    <w:rsid w:val="00BB6E6F"/>
    <w:rsid w:val="00BB6E94"/>
    <w:rsid w:val="00BB74D7"/>
    <w:rsid w:val="00BB7872"/>
    <w:rsid w:val="00BB7929"/>
    <w:rsid w:val="00BC0021"/>
    <w:rsid w:val="00BC0146"/>
    <w:rsid w:val="00BC01D2"/>
    <w:rsid w:val="00BC2026"/>
    <w:rsid w:val="00BC232F"/>
    <w:rsid w:val="00BC2505"/>
    <w:rsid w:val="00BC3924"/>
    <w:rsid w:val="00BC3A06"/>
    <w:rsid w:val="00BC427E"/>
    <w:rsid w:val="00BC4606"/>
    <w:rsid w:val="00BC49DF"/>
    <w:rsid w:val="00BC4B29"/>
    <w:rsid w:val="00BC5E30"/>
    <w:rsid w:val="00BC66E4"/>
    <w:rsid w:val="00BC69D1"/>
    <w:rsid w:val="00BC7300"/>
    <w:rsid w:val="00BD0A5D"/>
    <w:rsid w:val="00BD0B29"/>
    <w:rsid w:val="00BD0C52"/>
    <w:rsid w:val="00BD0CEF"/>
    <w:rsid w:val="00BD1889"/>
    <w:rsid w:val="00BD239C"/>
    <w:rsid w:val="00BD23C2"/>
    <w:rsid w:val="00BD26F3"/>
    <w:rsid w:val="00BD3CF1"/>
    <w:rsid w:val="00BD4E67"/>
    <w:rsid w:val="00BD56CC"/>
    <w:rsid w:val="00BD5B58"/>
    <w:rsid w:val="00BD5F21"/>
    <w:rsid w:val="00BD6241"/>
    <w:rsid w:val="00BD663E"/>
    <w:rsid w:val="00BD6AFA"/>
    <w:rsid w:val="00BD72AA"/>
    <w:rsid w:val="00BD768A"/>
    <w:rsid w:val="00BD79D4"/>
    <w:rsid w:val="00BE04EE"/>
    <w:rsid w:val="00BE06CD"/>
    <w:rsid w:val="00BE11E1"/>
    <w:rsid w:val="00BE26B6"/>
    <w:rsid w:val="00BE341A"/>
    <w:rsid w:val="00BE3705"/>
    <w:rsid w:val="00BE377E"/>
    <w:rsid w:val="00BE41EF"/>
    <w:rsid w:val="00BE49EF"/>
    <w:rsid w:val="00BE4EED"/>
    <w:rsid w:val="00BE6429"/>
    <w:rsid w:val="00BE6AFF"/>
    <w:rsid w:val="00BE70C8"/>
    <w:rsid w:val="00BE7E3F"/>
    <w:rsid w:val="00BF0C36"/>
    <w:rsid w:val="00BF0DD2"/>
    <w:rsid w:val="00BF12DD"/>
    <w:rsid w:val="00BF16CC"/>
    <w:rsid w:val="00BF3AD8"/>
    <w:rsid w:val="00BF455B"/>
    <w:rsid w:val="00BF4D97"/>
    <w:rsid w:val="00BF5367"/>
    <w:rsid w:val="00BF55FC"/>
    <w:rsid w:val="00BF67C3"/>
    <w:rsid w:val="00BF70DE"/>
    <w:rsid w:val="00BF7C26"/>
    <w:rsid w:val="00C003B9"/>
    <w:rsid w:val="00C006B9"/>
    <w:rsid w:val="00C00780"/>
    <w:rsid w:val="00C0172A"/>
    <w:rsid w:val="00C02A69"/>
    <w:rsid w:val="00C02AB6"/>
    <w:rsid w:val="00C02FA4"/>
    <w:rsid w:val="00C0352A"/>
    <w:rsid w:val="00C0409D"/>
    <w:rsid w:val="00C042B1"/>
    <w:rsid w:val="00C050E8"/>
    <w:rsid w:val="00C0529D"/>
    <w:rsid w:val="00C05987"/>
    <w:rsid w:val="00C06138"/>
    <w:rsid w:val="00C07C1E"/>
    <w:rsid w:val="00C10A9C"/>
    <w:rsid w:val="00C1126B"/>
    <w:rsid w:val="00C11648"/>
    <w:rsid w:val="00C117A5"/>
    <w:rsid w:val="00C11DB6"/>
    <w:rsid w:val="00C12540"/>
    <w:rsid w:val="00C1269C"/>
    <w:rsid w:val="00C1313B"/>
    <w:rsid w:val="00C14011"/>
    <w:rsid w:val="00C1509B"/>
    <w:rsid w:val="00C1519E"/>
    <w:rsid w:val="00C15F67"/>
    <w:rsid w:val="00C15F68"/>
    <w:rsid w:val="00C1605D"/>
    <w:rsid w:val="00C16149"/>
    <w:rsid w:val="00C16838"/>
    <w:rsid w:val="00C17543"/>
    <w:rsid w:val="00C17E25"/>
    <w:rsid w:val="00C20804"/>
    <w:rsid w:val="00C21B43"/>
    <w:rsid w:val="00C21F74"/>
    <w:rsid w:val="00C22293"/>
    <w:rsid w:val="00C226F6"/>
    <w:rsid w:val="00C22C59"/>
    <w:rsid w:val="00C23892"/>
    <w:rsid w:val="00C24764"/>
    <w:rsid w:val="00C2477B"/>
    <w:rsid w:val="00C247EC"/>
    <w:rsid w:val="00C24AC4"/>
    <w:rsid w:val="00C24C48"/>
    <w:rsid w:val="00C24D22"/>
    <w:rsid w:val="00C24FD9"/>
    <w:rsid w:val="00C25349"/>
    <w:rsid w:val="00C25637"/>
    <w:rsid w:val="00C257D5"/>
    <w:rsid w:val="00C266FD"/>
    <w:rsid w:val="00C30EBC"/>
    <w:rsid w:val="00C321B6"/>
    <w:rsid w:val="00C32C50"/>
    <w:rsid w:val="00C33211"/>
    <w:rsid w:val="00C33C13"/>
    <w:rsid w:val="00C33F42"/>
    <w:rsid w:val="00C34BD7"/>
    <w:rsid w:val="00C35971"/>
    <w:rsid w:val="00C35EAF"/>
    <w:rsid w:val="00C369E0"/>
    <w:rsid w:val="00C37390"/>
    <w:rsid w:val="00C37CD6"/>
    <w:rsid w:val="00C4045B"/>
    <w:rsid w:val="00C4090A"/>
    <w:rsid w:val="00C40989"/>
    <w:rsid w:val="00C4201F"/>
    <w:rsid w:val="00C42BD3"/>
    <w:rsid w:val="00C42F48"/>
    <w:rsid w:val="00C432F1"/>
    <w:rsid w:val="00C434BE"/>
    <w:rsid w:val="00C4367E"/>
    <w:rsid w:val="00C436EE"/>
    <w:rsid w:val="00C43C70"/>
    <w:rsid w:val="00C44283"/>
    <w:rsid w:val="00C449C0"/>
    <w:rsid w:val="00C45484"/>
    <w:rsid w:val="00C45924"/>
    <w:rsid w:val="00C45C6A"/>
    <w:rsid w:val="00C45D16"/>
    <w:rsid w:val="00C47890"/>
    <w:rsid w:val="00C4798B"/>
    <w:rsid w:val="00C51447"/>
    <w:rsid w:val="00C517A1"/>
    <w:rsid w:val="00C51EB3"/>
    <w:rsid w:val="00C52309"/>
    <w:rsid w:val="00C535E8"/>
    <w:rsid w:val="00C53A30"/>
    <w:rsid w:val="00C54694"/>
    <w:rsid w:val="00C54832"/>
    <w:rsid w:val="00C54848"/>
    <w:rsid w:val="00C54868"/>
    <w:rsid w:val="00C55513"/>
    <w:rsid w:val="00C55645"/>
    <w:rsid w:val="00C56D48"/>
    <w:rsid w:val="00C57598"/>
    <w:rsid w:val="00C57853"/>
    <w:rsid w:val="00C57DC1"/>
    <w:rsid w:val="00C60041"/>
    <w:rsid w:val="00C612FA"/>
    <w:rsid w:val="00C6135B"/>
    <w:rsid w:val="00C614B7"/>
    <w:rsid w:val="00C6258C"/>
    <w:rsid w:val="00C62876"/>
    <w:rsid w:val="00C636EF"/>
    <w:rsid w:val="00C6449B"/>
    <w:rsid w:val="00C64AC6"/>
    <w:rsid w:val="00C6506F"/>
    <w:rsid w:val="00C666F8"/>
    <w:rsid w:val="00C668D0"/>
    <w:rsid w:val="00C66D49"/>
    <w:rsid w:val="00C672A2"/>
    <w:rsid w:val="00C7010E"/>
    <w:rsid w:val="00C70674"/>
    <w:rsid w:val="00C70894"/>
    <w:rsid w:val="00C70D7E"/>
    <w:rsid w:val="00C71F8A"/>
    <w:rsid w:val="00C72209"/>
    <w:rsid w:val="00C74615"/>
    <w:rsid w:val="00C74A27"/>
    <w:rsid w:val="00C7545F"/>
    <w:rsid w:val="00C763D1"/>
    <w:rsid w:val="00C76AC9"/>
    <w:rsid w:val="00C7715F"/>
    <w:rsid w:val="00C77309"/>
    <w:rsid w:val="00C77FE6"/>
    <w:rsid w:val="00C77FF1"/>
    <w:rsid w:val="00C81FED"/>
    <w:rsid w:val="00C820F9"/>
    <w:rsid w:val="00C823A7"/>
    <w:rsid w:val="00C82928"/>
    <w:rsid w:val="00C82DCC"/>
    <w:rsid w:val="00C83062"/>
    <w:rsid w:val="00C8365F"/>
    <w:rsid w:val="00C84098"/>
    <w:rsid w:val="00C841B1"/>
    <w:rsid w:val="00C8433F"/>
    <w:rsid w:val="00C8461C"/>
    <w:rsid w:val="00C84876"/>
    <w:rsid w:val="00C8637B"/>
    <w:rsid w:val="00C878A4"/>
    <w:rsid w:val="00C91AC9"/>
    <w:rsid w:val="00C922FD"/>
    <w:rsid w:val="00C92546"/>
    <w:rsid w:val="00C93202"/>
    <w:rsid w:val="00C9397A"/>
    <w:rsid w:val="00C94100"/>
    <w:rsid w:val="00C951F0"/>
    <w:rsid w:val="00C95923"/>
    <w:rsid w:val="00C96523"/>
    <w:rsid w:val="00C965E5"/>
    <w:rsid w:val="00C96DBE"/>
    <w:rsid w:val="00C96F39"/>
    <w:rsid w:val="00C9782C"/>
    <w:rsid w:val="00CA0EBB"/>
    <w:rsid w:val="00CA0FFF"/>
    <w:rsid w:val="00CA1A90"/>
    <w:rsid w:val="00CA1BCF"/>
    <w:rsid w:val="00CA1F7D"/>
    <w:rsid w:val="00CA226F"/>
    <w:rsid w:val="00CA294F"/>
    <w:rsid w:val="00CA2C3D"/>
    <w:rsid w:val="00CA2D2C"/>
    <w:rsid w:val="00CA31B8"/>
    <w:rsid w:val="00CA40C4"/>
    <w:rsid w:val="00CA4174"/>
    <w:rsid w:val="00CA42BF"/>
    <w:rsid w:val="00CA4A8F"/>
    <w:rsid w:val="00CA5EE0"/>
    <w:rsid w:val="00CA62F9"/>
    <w:rsid w:val="00CA6639"/>
    <w:rsid w:val="00CA72B8"/>
    <w:rsid w:val="00CA7A5F"/>
    <w:rsid w:val="00CB185D"/>
    <w:rsid w:val="00CB1C55"/>
    <w:rsid w:val="00CB2BD6"/>
    <w:rsid w:val="00CB2FF7"/>
    <w:rsid w:val="00CB3173"/>
    <w:rsid w:val="00CB3660"/>
    <w:rsid w:val="00CB3930"/>
    <w:rsid w:val="00CB3F7F"/>
    <w:rsid w:val="00CB5E32"/>
    <w:rsid w:val="00CB67EE"/>
    <w:rsid w:val="00CB6B73"/>
    <w:rsid w:val="00CB6C87"/>
    <w:rsid w:val="00CB7C03"/>
    <w:rsid w:val="00CC03DB"/>
    <w:rsid w:val="00CC0730"/>
    <w:rsid w:val="00CC07C5"/>
    <w:rsid w:val="00CC0EA6"/>
    <w:rsid w:val="00CC1685"/>
    <w:rsid w:val="00CC41A2"/>
    <w:rsid w:val="00CC43BF"/>
    <w:rsid w:val="00CC58B0"/>
    <w:rsid w:val="00CC5F87"/>
    <w:rsid w:val="00CC6141"/>
    <w:rsid w:val="00CC63A1"/>
    <w:rsid w:val="00CC678A"/>
    <w:rsid w:val="00CC67A6"/>
    <w:rsid w:val="00CC7284"/>
    <w:rsid w:val="00CC7CF9"/>
    <w:rsid w:val="00CC7F35"/>
    <w:rsid w:val="00CC7F49"/>
    <w:rsid w:val="00CD0624"/>
    <w:rsid w:val="00CD09A1"/>
    <w:rsid w:val="00CD0D9F"/>
    <w:rsid w:val="00CD0FA8"/>
    <w:rsid w:val="00CD11C3"/>
    <w:rsid w:val="00CD1A85"/>
    <w:rsid w:val="00CD221E"/>
    <w:rsid w:val="00CD28E0"/>
    <w:rsid w:val="00CD337A"/>
    <w:rsid w:val="00CD3798"/>
    <w:rsid w:val="00CD3CD9"/>
    <w:rsid w:val="00CD3D54"/>
    <w:rsid w:val="00CD3FBF"/>
    <w:rsid w:val="00CD4C04"/>
    <w:rsid w:val="00CD52D5"/>
    <w:rsid w:val="00CD6114"/>
    <w:rsid w:val="00CD6870"/>
    <w:rsid w:val="00CD699E"/>
    <w:rsid w:val="00CD7662"/>
    <w:rsid w:val="00CD779E"/>
    <w:rsid w:val="00CD79DB"/>
    <w:rsid w:val="00CE00E9"/>
    <w:rsid w:val="00CE07A5"/>
    <w:rsid w:val="00CE0E1A"/>
    <w:rsid w:val="00CE0F7A"/>
    <w:rsid w:val="00CE1983"/>
    <w:rsid w:val="00CE19ED"/>
    <w:rsid w:val="00CE1D57"/>
    <w:rsid w:val="00CE2EF2"/>
    <w:rsid w:val="00CE37BF"/>
    <w:rsid w:val="00CE3A51"/>
    <w:rsid w:val="00CE46B3"/>
    <w:rsid w:val="00CE46C8"/>
    <w:rsid w:val="00CE5B49"/>
    <w:rsid w:val="00CE6B86"/>
    <w:rsid w:val="00CE6CC7"/>
    <w:rsid w:val="00CE70C3"/>
    <w:rsid w:val="00CE76D3"/>
    <w:rsid w:val="00CF1C64"/>
    <w:rsid w:val="00CF2976"/>
    <w:rsid w:val="00CF34F7"/>
    <w:rsid w:val="00CF474A"/>
    <w:rsid w:val="00CF4A6B"/>
    <w:rsid w:val="00CF61D8"/>
    <w:rsid w:val="00CF6983"/>
    <w:rsid w:val="00CF6E95"/>
    <w:rsid w:val="00CF733A"/>
    <w:rsid w:val="00CF7B99"/>
    <w:rsid w:val="00CF7BC2"/>
    <w:rsid w:val="00D0064D"/>
    <w:rsid w:val="00D00FEB"/>
    <w:rsid w:val="00D01161"/>
    <w:rsid w:val="00D015A5"/>
    <w:rsid w:val="00D0196F"/>
    <w:rsid w:val="00D02B3C"/>
    <w:rsid w:val="00D02EF4"/>
    <w:rsid w:val="00D02F44"/>
    <w:rsid w:val="00D03619"/>
    <w:rsid w:val="00D03CF8"/>
    <w:rsid w:val="00D047BB"/>
    <w:rsid w:val="00D05125"/>
    <w:rsid w:val="00D05447"/>
    <w:rsid w:val="00D058E6"/>
    <w:rsid w:val="00D05D52"/>
    <w:rsid w:val="00D064FD"/>
    <w:rsid w:val="00D076DC"/>
    <w:rsid w:val="00D07C18"/>
    <w:rsid w:val="00D1000A"/>
    <w:rsid w:val="00D11612"/>
    <w:rsid w:val="00D12537"/>
    <w:rsid w:val="00D1352F"/>
    <w:rsid w:val="00D13F46"/>
    <w:rsid w:val="00D1499F"/>
    <w:rsid w:val="00D14A83"/>
    <w:rsid w:val="00D14D84"/>
    <w:rsid w:val="00D15F6E"/>
    <w:rsid w:val="00D16A39"/>
    <w:rsid w:val="00D17440"/>
    <w:rsid w:val="00D1787F"/>
    <w:rsid w:val="00D2183C"/>
    <w:rsid w:val="00D21DDB"/>
    <w:rsid w:val="00D2231C"/>
    <w:rsid w:val="00D22527"/>
    <w:rsid w:val="00D232C0"/>
    <w:rsid w:val="00D2378E"/>
    <w:rsid w:val="00D23860"/>
    <w:rsid w:val="00D23CBA"/>
    <w:rsid w:val="00D23F16"/>
    <w:rsid w:val="00D2593A"/>
    <w:rsid w:val="00D25D21"/>
    <w:rsid w:val="00D26E02"/>
    <w:rsid w:val="00D26F74"/>
    <w:rsid w:val="00D27462"/>
    <w:rsid w:val="00D278C4"/>
    <w:rsid w:val="00D27B77"/>
    <w:rsid w:val="00D329D3"/>
    <w:rsid w:val="00D32E06"/>
    <w:rsid w:val="00D33830"/>
    <w:rsid w:val="00D33994"/>
    <w:rsid w:val="00D34876"/>
    <w:rsid w:val="00D34C74"/>
    <w:rsid w:val="00D34C90"/>
    <w:rsid w:val="00D351A5"/>
    <w:rsid w:val="00D355DC"/>
    <w:rsid w:val="00D35C76"/>
    <w:rsid w:val="00D369F2"/>
    <w:rsid w:val="00D36D6D"/>
    <w:rsid w:val="00D36D9F"/>
    <w:rsid w:val="00D36F21"/>
    <w:rsid w:val="00D36FC4"/>
    <w:rsid w:val="00D378D9"/>
    <w:rsid w:val="00D4050D"/>
    <w:rsid w:val="00D40D5E"/>
    <w:rsid w:val="00D41089"/>
    <w:rsid w:val="00D41164"/>
    <w:rsid w:val="00D450C4"/>
    <w:rsid w:val="00D45862"/>
    <w:rsid w:val="00D45EEC"/>
    <w:rsid w:val="00D50A4A"/>
    <w:rsid w:val="00D519C8"/>
    <w:rsid w:val="00D52558"/>
    <w:rsid w:val="00D5292F"/>
    <w:rsid w:val="00D539C3"/>
    <w:rsid w:val="00D54507"/>
    <w:rsid w:val="00D545B1"/>
    <w:rsid w:val="00D547CD"/>
    <w:rsid w:val="00D54E1B"/>
    <w:rsid w:val="00D54EFF"/>
    <w:rsid w:val="00D54F63"/>
    <w:rsid w:val="00D55FD3"/>
    <w:rsid w:val="00D563D1"/>
    <w:rsid w:val="00D57948"/>
    <w:rsid w:val="00D57A59"/>
    <w:rsid w:val="00D57A6B"/>
    <w:rsid w:val="00D6122D"/>
    <w:rsid w:val="00D615F3"/>
    <w:rsid w:val="00D62875"/>
    <w:rsid w:val="00D62A5C"/>
    <w:rsid w:val="00D633AA"/>
    <w:rsid w:val="00D64F01"/>
    <w:rsid w:val="00D64F92"/>
    <w:rsid w:val="00D65A28"/>
    <w:rsid w:val="00D65AB4"/>
    <w:rsid w:val="00D67752"/>
    <w:rsid w:val="00D7029D"/>
    <w:rsid w:val="00D71C88"/>
    <w:rsid w:val="00D72B2B"/>
    <w:rsid w:val="00D73443"/>
    <w:rsid w:val="00D73AE5"/>
    <w:rsid w:val="00D758F0"/>
    <w:rsid w:val="00D76A60"/>
    <w:rsid w:val="00D77B1E"/>
    <w:rsid w:val="00D80299"/>
    <w:rsid w:val="00D8070B"/>
    <w:rsid w:val="00D81601"/>
    <w:rsid w:val="00D81BE2"/>
    <w:rsid w:val="00D82ED9"/>
    <w:rsid w:val="00D83329"/>
    <w:rsid w:val="00D84784"/>
    <w:rsid w:val="00D84EC8"/>
    <w:rsid w:val="00D86325"/>
    <w:rsid w:val="00D874CC"/>
    <w:rsid w:val="00D9037A"/>
    <w:rsid w:val="00D9108B"/>
    <w:rsid w:val="00D9300C"/>
    <w:rsid w:val="00D9347B"/>
    <w:rsid w:val="00D949C5"/>
    <w:rsid w:val="00D9568B"/>
    <w:rsid w:val="00D95CD8"/>
    <w:rsid w:val="00D95E83"/>
    <w:rsid w:val="00D9637F"/>
    <w:rsid w:val="00D96D5C"/>
    <w:rsid w:val="00D96ED7"/>
    <w:rsid w:val="00D96FB0"/>
    <w:rsid w:val="00D9738D"/>
    <w:rsid w:val="00D97721"/>
    <w:rsid w:val="00DA0001"/>
    <w:rsid w:val="00DA0436"/>
    <w:rsid w:val="00DA05AD"/>
    <w:rsid w:val="00DA0C67"/>
    <w:rsid w:val="00DA1BAD"/>
    <w:rsid w:val="00DA2BE5"/>
    <w:rsid w:val="00DA2F70"/>
    <w:rsid w:val="00DA359F"/>
    <w:rsid w:val="00DA35B9"/>
    <w:rsid w:val="00DA4497"/>
    <w:rsid w:val="00DA477F"/>
    <w:rsid w:val="00DA5B3C"/>
    <w:rsid w:val="00DA6088"/>
    <w:rsid w:val="00DA6D9F"/>
    <w:rsid w:val="00DA6F09"/>
    <w:rsid w:val="00DB03A1"/>
    <w:rsid w:val="00DB0964"/>
    <w:rsid w:val="00DB0BD7"/>
    <w:rsid w:val="00DB0C24"/>
    <w:rsid w:val="00DB250C"/>
    <w:rsid w:val="00DB3824"/>
    <w:rsid w:val="00DB3A40"/>
    <w:rsid w:val="00DB408C"/>
    <w:rsid w:val="00DB4B46"/>
    <w:rsid w:val="00DB575D"/>
    <w:rsid w:val="00DB6BB2"/>
    <w:rsid w:val="00DB71D4"/>
    <w:rsid w:val="00DB75E4"/>
    <w:rsid w:val="00DB7B13"/>
    <w:rsid w:val="00DB7B97"/>
    <w:rsid w:val="00DB7DA8"/>
    <w:rsid w:val="00DC0971"/>
    <w:rsid w:val="00DC0AE4"/>
    <w:rsid w:val="00DC18C3"/>
    <w:rsid w:val="00DC196D"/>
    <w:rsid w:val="00DC280F"/>
    <w:rsid w:val="00DC2941"/>
    <w:rsid w:val="00DC2FAD"/>
    <w:rsid w:val="00DC3507"/>
    <w:rsid w:val="00DC37DE"/>
    <w:rsid w:val="00DC5C74"/>
    <w:rsid w:val="00DC6250"/>
    <w:rsid w:val="00DC68EE"/>
    <w:rsid w:val="00DC690C"/>
    <w:rsid w:val="00DC79F8"/>
    <w:rsid w:val="00DD0994"/>
    <w:rsid w:val="00DD4865"/>
    <w:rsid w:val="00DD4DE3"/>
    <w:rsid w:val="00DD53B3"/>
    <w:rsid w:val="00DD63CE"/>
    <w:rsid w:val="00DE0E3E"/>
    <w:rsid w:val="00DE206F"/>
    <w:rsid w:val="00DE2D8F"/>
    <w:rsid w:val="00DE2DE5"/>
    <w:rsid w:val="00DE2E7E"/>
    <w:rsid w:val="00DE3689"/>
    <w:rsid w:val="00DE37BA"/>
    <w:rsid w:val="00DE37E4"/>
    <w:rsid w:val="00DE3A43"/>
    <w:rsid w:val="00DE3BFF"/>
    <w:rsid w:val="00DE3E8E"/>
    <w:rsid w:val="00DE3EDF"/>
    <w:rsid w:val="00DE4295"/>
    <w:rsid w:val="00DE4693"/>
    <w:rsid w:val="00DE4D2E"/>
    <w:rsid w:val="00DE4E1B"/>
    <w:rsid w:val="00DE5421"/>
    <w:rsid w:val="00DE5CA0"/>
    <w:rsid w:val="00DE75FE"/>
    <w:rsid w:val="00DE76CF"/>
    <w:rsid w:val="00DE7741"/>
    <w:rsid w:val="00DE782D"/>
    <w:rsid w:val="00DF02C8"/>
    <w:rsid w:val="00DF07D8"/>
    <w:rsid w:val="00DF0EF4"/>
    <w:rsid w:val="00DF1132"/>
    <w:rsid w:val="00DF2302"/>
    <w:rsid w:val="00DF365A"/>
    <w:rsid w:val="00DF4ECA"/>
    <w:rsid w:val="00DF624B"/>
    <w:rsid w:val="00DF66E8"/>
    <w:rsid w:val="00DF74AD"/>
    <w:rsid w:val="00DF7627"/>
    <w:rsid w:val="00E009AF"/>
    <w:rsid w:val="00E00CBF"/>
    <w:rsid w:val="00E029CA"/>
    <w:rsid w:val="00E02DFF"/>
    <w:rsid w:val="00E02FF8"/>
    <w:rsid w:val="00E033F7"/>
    <w:rsid w:val="00E03F0C"/>
    <w:rsid w:val="00E0507C"/>
    <w:rsid w:val="00E050C3"/>
    <w:rsid w:val="00E05ACF"/>
    <w:rsid w:val="00E07944"/>
    <w:rsid w:val="00E079CE"/>
    <w:rsid w:val="00E10270"/>
    <w:rsid w:val="00E10420"/>
    <w:rsid w:val="00E106DC"/>
    <w:rsid w:val="00E11F0B"/>
    <w:rsid w:val="00E12344"/>
    <w:rsid w:val="00E12EA9"/>
    <w:rsid w:val="00E1323C"/>
    <w:rsid w:val="00E13308"/>
    <w:rsid w:val="00E14258"/>
    <w:rsid w:val="00E145AF"/>
    <w:rsid w:val="00E149F1"/>
    <w:rsid w:val="00E15436"/>
    <w:rsid w:val="00E155B0"/>
    <w:rsid w:val="00E16988"/>
    <w:rsid w:val="00E16ACC"/>
    <w:rsid w:val="00E172A5"/>
    <w:rsid w:val="00E179C4"/>
    <w:rsid w:val="00E17ADE"/>
    <w:rsid w:val="00E21B7D"/>
    <w:rsid w:val="00E21EEE"/>
    <w:rsid w:val="00E22AF5"/>
    <w:rsid w:val="00E23066"/>
    <w:rsid w:val="00E23A16"/>
    <w:rsid w:val="00E2409D"/>
    <w:rsid w:val="00E25004"/>
    <w:rsid w:val="00E2557A"/>
    <w:rsid w:val="00E266BF"/>
    <w:rsid w:val="00E27AED"/>
    <w:rsid w:val="00E304B7"/>
    <w:rsid w:val="00E3070E"/>
    <w:rsid w:val="00E3292A"/>
    <w:rsid w:val="00E342CA"/>
    <w:rsid w:val="00E3519B"/>
    <w:rsid w:val="00E3615E"/>
    <w:rsid w:val="00E36609"/>
    <w:rsid w:val="00E3707B"/>
    <w:rsid w:val="00E37800"/>
    <w:rsid w:val="00E37C11"/>
    <w:rsid w:val="00E40D71"/>
    <w:rsid w:val="00E40F77"/>
    <w:rsid w:val="00E41298"/>
    <w:rsid w:val="00E41959"/>
    <w:rsid w:val="00E4206C"/>
    <w:rsid w:val="00E4287C"/>
    <w:rsid w:val="00E428FB"/>
    <w:rsid w:val="00E432F4"/>
    <w:rsid w:val="00E450C3"/>
    <w:rsid w:val="00E45531"/>
    <w:rsid w:val="00E461C5"/>
    <w:rsid w:val="00E463A5"/>
    <w:rsid w:val="00E46CC7"/>
    <w:rsid w:val="00E47613"/>
    <w:rsid w:val="00E479F2"/>
    <w:rsid w:val="00E47AA9"/>
    <w:rsid w:val="00E503D4"/>
    <w:rsid w:val="00E5059F"/>
    <w:rsid w:val="00E50F8B"/>
    <w:rsid w:val="00E51836"/>
    <w:rsid w:val="00E51C3E"/>
    <w:rsid w:val="00E534D8"/>
    <w:rsid w:val="00E54DB9"/>
    <w:rsid w:val="00E55264"/>
    <w:rsid w:val="00E5556A"/>
    <w:rsid w:val="00E555E6"/>
    <w:rsid w:val="00E55A5E"/>
    <w:rsid w:val="00E55EAA"/>
    <w:rsid w:val="00E56BC0"/>
    <w:rsid w:val="00E57667"/>
    <w:rsid w:val="00E601B2"/>
    <w:rsid w:val="00E60310"/>
    <w:rsid w:val="00E60DCA"/>
    <w:rsid w:val="00E60E2C"/>
    <w:rsid w:val="00E63C13"/>
    <w:rsid w:val="00E64E1F"/>
    <w:rsid w:val="00E650B8"/>
    <w:rsid w:val="00E65816"/>
    <w:rsid w:val="00E66E43"/>
    <w:rsid w:val="00E67413"/>
    <w:rsid w:val="00E67688"/>
    <w:rsid w:val="00E67D21"/>
    <w:rsid w:val="00E7046C"/>
    <w:rsid w:val="00E70D31"/>
    <w:rsid w:val="00E71293"/>
    <w:rsid w:val="00E71A4C"/>
    <w:rsid w:val="00E71F83"/>
    <w:rsid w:val="00E726E4"/>
    <w:rsid w:val="00E73009"/>
    <w:rsid w:val="00E7326A"/>
    <w:rsid w:val="00E73BD6"/>
    <w:rsid w:val="00E7410E"/>
    <w:rsid w:val="00E754B0"/>
    <w:rsid w:val="00E75AAA"/>
    <w:rsid w:val="00E76247"/>
    <w:rsid w:val="00E76A9F"/>
    <w:rsid w:val="00E76D15"/>
    <w:rsid w:val="00E807FC"/>
    <w:rsid w:val="00E80C2F"/>
    <w:rsid w:val="00E80D53"/>
    <w:rsid w:val="00E81354"/>
    <w:rsid w:val="00E822FF"/>
    <w:rsid w:val="00E82358"/>
    <w:rsid w:val="00E827F7"/>
    <w:rsid w:val="00E82B2B"/>
    <w:rsid w:val="00E82F0F"/>
    <w:rsid w:val="00E82F5C"/>
    <w:rsid w:val="00E83A46"/>
    <w:rsid w:val="00E83B3E"/>
    <w:rsid w:val="00E83D0A"/>
    <w:rsid w:val="00E84997"/>
    <w:rsid w:val="00E85112"/>
    <w:rsid w:val="00E856DD"/>
    <w:rsid w:val="00E86A31"/>
    <w:rsid w:val="00E86A97"/>
    <w:rsid w:val="00E86AE4"/>
    <w:rsid w:val="00E87403"/>
    <w:rsid w:val="00E87D7B"/>
    <w:rsid w:val="00E90A25"/>
    <w:rsid w:val="00E90C97"/>
    <w:rsid w:val="00E90F66"/>
    <w:rsid w:val="00E92815"/>
    <w:rsid w:val="00E92BF8"/>
    <w:rsid w:val="00E947BC"/>
    <w:rsid w:val="00E9496B"/>
    <w:rsid w:val="00E94B17"/>
    <w:rsid w:val="00E95004"/>
    <w:rsid w:val="00E96850"/>
    <w:rsid w:val="00E97099"/>
    <w:rsid w:val="00E97340"/>
    <w:rsid w:val="00E97BF4"/>
    <w:rsid w:val="00E97E09"/>
    <w:rsid w:val="00EA09DA"/>
    <w:rsid w:val="00EA0A2E"/>
    <w:rsid w:val="00EA12D8"/>
    <w:rsid w:val="00EA1F15"/>
    <w:rsid w:val="00EA29E1"/>
    <w:rsid w:val="00EA3CB5"/>
    <w:rsid w:val="00EA4418"/>
    <w:rsid w:val="00EA4606"/>
    <w:rsid w:val="00EA49E4"/>
    <w:rsid w:val="00EA50A4"/>
    <w:rsid w:val="00EA5DB1"/>
    <w:rsid w:val="00EA7B04"/>
    <w:rsid w:val="00EB0BEF"/>
    <w:rsid w:val="00EB0EAA"/>
    <w:rsid w:val="00EB16BC"/>
    <w:rsid w:val="00EB1B33"/>
    <w:rsid w:val="00EB256A"/>
    <w:rsid w:val="00EB2592"/>
    <w:rsid w:val="00EB25B2"/>
    <w:rsid w:val="00EB37A2"/>
    <w:rsid w:val="00EB3DFF"/>
    <w:rsid w:val="00EB4467"/>
    <w:rsid w:val="00EB451D"/>
    <w:rsid w:val="00EB4521"/>
    <w:rsid w:val="00EB4BFF"/>
    <w:rsid w:val="00EB5BE1"/>
    <w:rsid w:val="00EB6586"/>
    <w:rsid w:val="00EB750D"/>
    <w:rsid w:val="00EB7758"/>
    <w:rsid w:val="00EB77FC"/>
    <w:rsid w:val="00EC03CA"/>
    <w:rsid w:val="00EC0B63"/>
    <w:rsid w:val="00EC0EC8"/>
    <w:rsid w:val="00EC15F8"/>
    <w:rsid w:val="00EC2190"/>
    <w:rsid w:val="00EC2E7E"/>
    <w:rsid w:val="00EC4452"/>
    <w:rsid w:val="00EC45B3"/>
    <w:rsid w:val="00EC49EB"/>
    <w:rsid w:val="00EC4C19"/>
    <w:rsid w:val="00EC4CFE"/>
    <w:rsid w:val="00EC5818"/>
    <w:rsid w:val="00EC5F61"/>
    <w:rsid w:val="00EC5FBF"/>
    <w:rsid w:val="00EC6448"/>
    <w:rsid w:val="00EC68ED"/>
    <w:rsid w:val="00EC7228"/>
    <w:rsid w:val="00ED03B1"/>
    <w:rsid w:val="00ED0E32"/>
    <w:rsid w:val="00ED1405"/>
    <w:rsid w:val="00ED1DDA"/>
    <w:rsid w:val="00ED2B8D"/>
    <w:rsid w:val="00ED464B"/>
    <w:rsid w:val="00ED5102"/>
    <w:rsid w:val="00ED64ED"/>
    <w:rsid w:val="00ED788A"/>
    <w:rsid w:val="00ED799C"/>
    <w:rsid w:val="00EE035E"/>
    <w:rsid w:val="00EE0C63"/>
    <w:rsid w:val="00EE123C"/>
    <w:rsid w:val="00EE20DD"/>
    <w:rsid w:val="00EE2632"/>
    <w:rsid w:val="00EE290B"/>
    <w:rsid w:val="00EE38F4"/>
    <w:rsid w:val="00EE3994"/>
    <w:rsid w:val="00EE3B93"/>
    <w:rsid w:val="00EE412D"/>
    <w:rsid w:val="00EE4BFC"/>
    <w:rsid w:val="00EE54FA"/>
    <w:rsid w:val="00EE6B30"/>
    <w:rsid w:val="00EE77FA"/>
    <w:rsid w:val="00EE79A6"/>
    <w:rsid w:val="00EE7AF5"/>
    <w:rsid w:val="00EF0993"/>
    <w:rsid w:val="00EF0F21"/>
    <w:rsid w:val="00EF10E7"/>
    <w:rsid w:val="00EF1F10"/>
    <w:rsid w:val="00EF3035"/>
    <w:rsid w:val="00EF3E2F"/>
    <w:rsid w:val="00EF48FE"/>
    <w:rsid w:val="00EF4AA7"/>
    <w:rsid w:val="00EF4CF3"/>
    <w:rsid w:val="00EF5299"/>
    <w:rsid w:val="00EF5673"/>
    <w:rsid w:val="00EF6148"/>
    <w:rsid w:val="00EF66DD"/>
    <w:rsid w:val="00EF6C06"/>
    <w:rsid w:val="00EF6E91"/>
    <w:rsid w:val="00F00147"/>
    <w:rsid w:val="00F002D9"/>
    <w:rsid w:val="00F00682"/>
    <w:rsid w:val="00F00EB9"/>
    <w:rsid w:val="00F014E6"/>
    <w:rsid w:val="00F01C51"/>
    <w:rsid w:val="00F01CBD"/>
    <w:rsid w:val="00F021A2"/>
    <w:rsid w:val="00F02221"/>
    <w:rsid w:val="00F02B43"/>
    <w:rsid w:val="00F02C9D"/>
    <w:rsid w:val="00F02D71"/>
    <w:rsid w:val="00F031C2"/>
    <w:rsid w:val="00F038EF"/>
    <w:rsid w:val="00F039C8"/>
    <w:rsid w:val="00F04032"/>
    <w:rsid w:val="00F042F3"/>
    <w:rsid w:val="00F045E3"/>
    <w:rsid w:val="00F04A23"/>
    <w:rsid w:val="00F04F10"/>
    <w:rsid w:val="00F05D6E"/>
    <w:rsid w:val="00F0722D"/>
    <w:rsid w:val="00F07705"/>
    <w:rsid w:val="00F07CAA"/>
    <w:rsid w:val="00F10615"/>
    <w:rsid w:val="00F10B13"/>
    <w:rsid w:val="00F11683"/>
    <w:rsid w:val="00F11B96"/>
    <w:rsid w:val="00F11C39"/>
    <w:rsid w:val="00F121A7"/>
    <w:rsid w:val="00F125CF"/>
    <w:rsid w:val="00F13C8F"/>
    <w:rsid w:val="00F13E92"/>
    <w:rsid w:val="00F145F9"/>
    <w:rsid w:val="00F14CC0"/>
    <w:rsid w:val="00F15E3B"/>
    <w:rsid w:val="00F160B7"/>
    <w:rsid w:val="00F16CBF"/>
    <w:rsid w:val="00F16EB0"/>
    <w:rsid w:val="00F16EEF"/>
    <w:rsid w:val="00F17B24"/>
    <w:rsid w:val="00F17DBF"/>
    <w:rsid w:val="00F204F9"/>
    <w:rsid w:val="00F20989"/>
    <w:rsid w:val="00F209D9"/>
    <w:rsid w:val="00F22208"/>
    <w:rsid w:val="00F225E1"/>
    <w:rsid w:val="00F226B8"/>
    <w:rsid w:val="00F229FA"/>
    <w:rsid w:val="00F230C3"/>
    <w:rsid w:val="00F23CE3"/>
    <w:rsid w:val="00F246CE"/>
    <w:rsid w:val="00F25115"/>
    <w:rsid w:val="00F2573D"/>
    <w:rsid w:val="00F2666A"/>
    <w:rsid w:val="00F26ACF"/>
    <w:rsid w:val="00F26CE5"/>
    <w:rsid w:val="00F26EC6"/>
    <w:rsid w:val="00F2734E"/>
    <w:rsid w:val="00F27657"/>
    <w:rsid w:val="00F27949"/>
    <w:rsid w:val="00F27A33"/>
    <w:rsid w:val="00F27D3A"/>
    <w:rsid w:val="00F304EC"/>
    <w:rsid w:val="00F30545"/>
    <w:rsid w:val="00F30979"/>
    <w:rsid w:val="00F3189C"/>
    <w:rsid w:val="00F3254D"/>
    <w:rsid w:val="00F32AB5"/>
    <w:rsid w:val="00F32BC8"/>
    <w:rsid w:val="00F32EE8"/>
    <w:rsid w:val="00F333DA"/>
    <w:rsid w:val="00F338A2"/>
    <w:rsid w:val="00F34950"/>
    <w:rsid w:val="00F35FE0"/>
    <w:rsid w:val="00F365D1"/>
    <w:rsid w:val="00F36A0A"/>
    <w:rsid w:val="00F375E5"/>
    <w:rsid w:val="00F37633"/>
    <w:rsid w:val="00F40D38"/>
    <w:rsid w:val="00F40ECB"/>
    <w:rsid w:val="00F412EE"/>
    <w:rsid w:val="00F41D8C"/>
    <w:rsid w:val="00F421B2"/>
    <w:rsid w:val="00F426C7"/>
    <w:rsid w:val="00F42D02"/>
    <w:rsid w:val="00F42DBD"/>
    <w:rsid w:val="00F42ED9"/>
    <w:rsid w:val="00F4308C"/>
    <w:rsid w:val="00F43F68"/>
    <w:rsid w:val="00F44461"/>
    <w:rsid w:val="00F44B14"/>
    <w:rsid w:val="00F44B5B"/>
    <w:rsid w:val="00F45146"/>
    <w:rsid w:val="00F45196"/>
    <w:rsid w:val="00F45B0A"/>
    <w:rsid w:val="00F45EEA"/>
    <w:rsid w:val="00F4628E"/>
    <w:rsid w:val="00F46819"/>
    <w:rsid w:val="00F46CB7"/>
    <w:rsid w:val="00F471FE"/>
    <w:rsid w:val="00F473FD"/>
    <w:rsid w:val="00F47C9C"/>
    <w:rsid w:val="00F5026A"/>
    <w:rsid w:val="00F50DC6"/>
    <w:rsid w:val="00F50DE2"/>
    <w:rsid w:val="00F5156B"/>
    <w:rsid w:val="00F51A02"/>
    <w:rsid w:val="00F51B8E"/>
    <w:rsid w:val="00F52137"/>
    <w:rsid w:val="00F52692"/>
    <w:rsid w:val="00F52897"/>
    <w:rsid w:val="00F539D3"/>
    <w:rsid w:val="00F53C57"/>
    <w:rsid w:val="00F55254"/>
    <w:rsid w:val="00F56B92"/>
    <w:rsid w:val="00F57331"/>
    <w:rsid w:val="00F57BD0"/>
    <w:rsid w:val="00F60107"/>
    <w:rsid w:val="00F6059A"/>
    <w:rsid w:val="00F60637"/>
    <w:rsid w:val="00F60F8F"/>
    <w:rsid w:val="00F6188D"/>
    <w:rsid w:val="00F62177"/>
    <w:rsid w:val="00F627F3"/>
    <w:rsid w:val="00F63069"/>
    <w:rsid w:val="00F63544"/>
    <w:rsid w:val="00F635A6"/>
    <w:rsid w:val="00F640BD"/>
    <w:rsid w:val="00F64476"/>
    <w:rsid w:val="00F64C5E"/>
    <w:rsid w:val="00F6569C"/>
    <w:rsid w:val="00F666EC"/>
    <w:rsid w:val="00F67A51"/>
    <w:rsid w:val="00F67B52"/>
    <w:rsid w:val="00F67EF9"/>
    <w:rsid w:val="00F70A33"/>
    <w:rsid w:val="00F70CE9"/>
    <w:rsid w:val="00F70F1D"/>
    <w:rsid w:val="00F71911"/>
    <w:rsid w:val="00F71A6F"/>
    <w:rsid w:val="00F7204F"/>
    <w:rsid w:val="00F72203"/>
    <w:rsid w:val="00F72FCD"/>
    <w:rsid w:val="00F73251"/>
    <w:rsid w:val="00F7374F"/>
    <w:rsid w:val="00F73D6E"/>
    <w:rsid w:val="00F73E98"/>
    <w:rsid w:val="00F74833"/>
    <w:rsid w:val="00F7490A"/>
    <w:rsid w:val="00F7522B"/>
    <w:rsid w:val="00F759CC"/>
    <w:rsid w:val="00F75D07"/>
    <w:rsid w:val="00F75F98"/>
    <w:rsid w:val="00F764C1"/>
    <w:rsid w:val="00F769F3"/>
    <w:rsid w:val="00F777FE"/>
    <w:rsid w:val="00F80D35"/>
    <w:rsid w:val="00F81E01"/>
    <w:rsid w:val="00F82148"/>
    <w:rsid w:val="00F824D9"/>
    <w:rsid w:val="00F828F6"/>
    <w:rsid w:val="00F837F3"/>
    <w:rsid w:val="00F8385F"/>
    <w:rsid w:val="00F84693"/>
    <w:rsid w:val="00F84756"/>
    <w:rsid w:val="00F862A3"/>
    <w:rsid w:val="00F91A40"/>
    <w:rsid w:val="00F91D1D"/>
    <w:rsid w:val="00F92281"/>
    <w:rsid w:val="00F92A3F"/>
    <w:rsid w:val="00F92D9F"/>
    <w:rsid w:val="00F93264"/>
    <w:rsid w:val="00F93C7F"/>
    <w:rsid w:val="00F94D0E"/>
    <w:rsid w:val="00F94E41"/>
    <w:rsid w:val="00F95AE7"/>
    <w:rsid w:val="00F95E06"/>
    <w:rsid w:val="00F95E9C"/>
    <w:rsid w:val="00F967D4"/>
    <w:rsid w:val="00FA00D4"/>
    <w:rsid w:val="00FA0B8C"/>
    <w:rsid w:val="00FA0D53"/>
    <w:rsid w:val="00FA0E21"/>
    <w:rsid w:val="00FA11EE"/>
    <w:rsid w:val="00FA1247"/>
    <w:rsid w:val="00FA2CB2"/>
    <w:rsid w:val="00FA2D1C"/>
    <w:rsid w:val="00FA3465"/>
    <w:rsid w:val="00FA4858"/>
    <w:rsid w:val="00FA6401"/>
    <w:rsid w:val="00FB0E46"/>
    <w:rsid w:val="00FB11C9"/>
    <w:rsid w:val="00FB1550"/>
    <w:rsid w:val="00FB209A"/>
    <w:rsid w:val="00FB2894"/>
    <w:rsid w:val="00FB2A9E"/>
    <w:rsid w:val="00FB2C36"/>
    <w:rsid w:val="00FB36FE"/>
    <w:rsid w:val="00FB3B3B"/>
    <w:rsid w:val="00FB3C1B"/>
    <w:rsid w:val="00FB3F9A"/>
    <w:rsid w:val="00FB5281"/>
    <w:rsid w:val="00FB5D08"/>
    <w:rsid w:val="00FB672E"/>
    <w:rsid w:val="00FB6B74"/>
    <w:rsid w:val="00FB6F12"/>
    <w:rsid w:val="00FB7FD5"/>
    <w:rsid w:val="00FC029B"/>
    <w:rsid w:val="00FC1830"/>
    <w:rsid w:val="00FC194B"/>
    <w:rsid w:val="00FC1ADC"/>
    <w:rsid w:val="00FC1C37"/>
    <w:rsid w:val="00FC2EC2"/>
    <w:rsid w:val="00FC3DAC"/>
    <w:rsid w:val="00FC488E"/>
    <w:rsid w:val="00FC504A"/>
    <w:rsid w:val="00FC5B6D"/>
    <w:rsid w:val="00FC6818"/>
    <w:rsid w:val="00FC6EB1"/>
    <w:rsid w:val="00FC6F38"/>
    <w:rsid w:val="00FC7247"/>
    <w:rsid w:val="00FC74DF"/>
    <w:rsid w:val="00FC7A00"/>
    <w:rsid w:val="00FD0633"/>
    <w:rsid w:val="00FD15D4"/>
    <w:rsid w:val="00FD1A09"/>
    <w:rsid w:val="00FD1B9E"/>
    <w:rsid w:val="00FD209A"/>
    <w:rsid w:val="00FD259C"/>
    <w:rsid w:val="00FD25DB"/>
    <w:rsid w:val="00FD27C3"/>
    <w:rsid w:val="00FD2BD4"/>
    <w:rsid w:val="00FD2DD0"/>
    <w:rsid w:val="00FD3204"/>
    <w:rsid w:val="00FD3DBA"/>
    <w:rsid w:val="00FD49E1"/>
    <w:rsid w:val="00FD62AB"/>
    <w:rsid w:val="00FD683C"/>
    <w:rsid w:val="00FD6E84"/>
    <w:rsid w:val="00FD764F"/>
    <w:rsid w:val="00FD7B72"/>
    <w:rsid w:val="00FE079F"/>
    <w:rsid w:val="00FE1612"/>
    <w:rsid w:val="00FE16B5"/>
    <w:rsid w:val="00FE2DDC"/>
    <w:rsid w:val="00FE33C2"/>
    <w:rsid w:val="00FE3512"/>
    <w:rsid w:val="00FE37CC"/>
    <w:rsid w:val="00FE38A3"/>
    <w:rsid w:val="00FE3AC3"/>
    <w:rsid w:val="00FE3C94"/>
    <w:rsid w:val="00FE3E7C"/>
    <w:rsid w:val="00FE58F7"/>
    <w:rsid w:val="00FE63F6"/>
    <w:rsid w:val="00FE6D1F"/>
    <w:rsid w:val="00FE7747"/>
    <w:rsid w:val="00FE7BB8"/>
    <w:rsid w:val="00FF0756"/>
    <w:rsid w:val="00FF12C9"/>
    <w:rsid w:val="00FF15F4"/>
    <w:rsid w:val="00FF1C89"/>
    <w:rsid w:val="00FF2FFF"/>
    <w:rsid w:val="00FF33F8"/>
    <w:rsid w:val="00FF3BE4"/>
    <w:rsid w:val="00FF4051"/>
    <w:rsid w:val="00FF4A97"/>
    <w:rsid w:val="00FF501C"/>
    <w:rsid w:val="00FF589C"/>
    <w:rsid w:val="00FF58D5"/>
    <w:rsid w:val="00FF6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DC37A"/>
  <w15:docId w15:val="{ABF3113F-8E22-4152-8EC4-95FC37C4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409D"/>
    <w:rPr>
      <w:rFonts w:ascii="Arial" w:eastAsia="ヒラギノ角ゴ Pro W3" w:hAnsi="Arial"/>
      <w:color w:val="000000"/>
      <w:kern w:val="3"/>
      <w:sz w:val="24"/>
      <w:szCs w:val="24"/>
      <w:lang w:eastAsia="ar-SA"/>
    </w:rPr>
  </w:style>
  <w:style w:type="paragraph" w:styleId="Heading1">
    <w:name w:val="heading 1"/>
    <w:basedOn w:val="Normal"/>
    <w:next w:val="Normal"/>
    <w:link w:val="Heading1Char"/>
    <w:uiPriority w:val="9"/>
    <w:qFormat/>
    <w:rsid w:val="00F35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rsid w:val="00E2409D"/>
    <w:pPr>
      <w:spacing w:before="100" w:after="100"/>
      <w:outlineLvl w:val="2"/>
    </w:pPr>
    <w:rPr>
      <w:rFonts w:ascii="Times New Roman" w:eastAsia="Times New Roman" w:hAnsi="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409D"/>
    <w:rPr>
      <w:color w:val="000000"/>
      <w:position w:val="0"/>
      <w:sz w:val="24"/>
      <w:vertAlign w:val="baseline"/>
    </w:rPr>
  </w:style>
  <w:style w:type="character" w:customStyle="1" w:styleId="WW8Num2z0">
    <w:name w:val="WW8Num2z0"/>
    <w:rsid w:val="00E2409D"/>
    <w:rPr>
      <w:position w:val="0"/>
      <w:sz w:val="24"/>
      <w:vertAlign w:val="baseline"/>
    </w:rPr>
  </w:style>
  <w:style w:type="character" w:customStyle="1" w:styleId="DefaultParagraphFont2">
    <w:name w:val="Default Paragraph Font2"/>
    <w:rsid w:val="00E2409D"/>
  </w:style>
  <w:style w:type="character" w:customStyle="1" w:styleId="Hyperlink1">
    <w:name w:val="Hyperlink1"/>
    <w:rsid w:val="00E2409D"/>
    <w:rPr>
      <w:rFonts w:ascii="Courier New" w:eastAsia="ヒラギノ角ゴ Pro W3" w:hAnsi="Courier New"/>
      <w:b w:val="0"/>
      <w:i w:val="0"/>
      <w:color w:val="0000FF"/>
      <w:sz w:val="20"/>
      <w:u w:val="single"/>
      <w:lang w:val="lv-LV"/>
    </w:rPr>
  </w:style>
  <w:style w:type="character" w:styleId="PageNumber">
    <w:name w:val="page number"/>
    <w:rsid w:val="00E2409D"/>
    <w:rPr>
      <w:color w:val="000000"/>
      <w:sz w:val="20"/>
    </w:rPr>
  </w:style>
  <w:style w:type="character" w:styleId="Hyperlink">
    <w:name w:val="Hyperlink"/>
    <w:rsid w:val="00E2409D"/>
    <w:rPr>
      <w:color w:val="000080"/>
      <w:u w:val="single"/>
    </w:rPr>
  </w:style>
  <w:style w:type="character" w:customStyle="1" w:styleId="NumberingSymbols">
    <w:name w:val="Numbering Symbols"/>
    <w:rsid w:val="00E2409D"/>
  </w:style>
  <w:style w:type="paragraph" w:customStyle="1" w:styleId="Heading">
    <w:name w:val="Heading"/>
    <w:basedOn w:val="Normal"/>
    <w:next w:val="BodyText"/>
    <w:rsid w:val="00E2409D"/>
    <w:pPr>
      <w:keepNext/>
      <w:spacing w:before="240" w:after="120"/>
    </w:pPr>
    <w:rPr>
      <w:rFonts w:eastAsia="Arial Unicode MS" w:cs="Arial Unicode MS"/>
      <w:sz w:val="28"/>
      <w:szCs w:val="28"/>
    </w:rPr>
  </w:style>
  <w:style w:type="paragraph" w:styleId="BodyText">
    <w:name w:val="Body Text"/>
    <w:basedOn w:val="Normal"/>
    <w:rsid w:val="00E2409D"/>
    <w:pPr>
      <w:spacing w:after="120"/>
    </w:pPr>
  </w:style>
  <w:style w:type="paragraph" w:styleId="List">
    <w:name w:val="List"/>
    <w:basedOn w:val="BodyText"/>
    <w:rsid w:val="00E2409D"/>
  </w:style>
  <w:style w:type="paragraph" w:styleId="Caption">
    <w:name w:val="caption"/>
    <w:basedOn w:val="Normal"/>
    <w:rsid w:val="00E2409D"/>
    <w:pPr>
      <w:suppressLineNumbers/>
      <w:spacing w:before="120" w:after="120"/>
    </w:pPr>
    <w:rPr>
      <w:i/>
      <w:iCs/>
    </w:rPr>
  </w:style>
  <w:style w:type="paragraph" w:customStyle="1" w:styleId="Index">
    <w:name w:val="Index"/>
    <w:basedOn w:val="Normal"/>
    <w:rsid w:val="00E2409D"/>
    <w:pPr>
      <w:suppressLineNumbers/>
    </w:pPr>
  </w:style>
  <w:style w:type="paragraph" w:styleId="Header">
    <w:name w:val="header"/>
    <w:rsid w:val="00E2409D"/>
    <w:rPr>
      <w:rFonts w:ascii="Arial" w:eastAsia="ヒラギノ角ゴ Pro W3" w:hAnsi="Arial"/>
      <w:color w:val="000000"/>
      <w:kern w:val="3"/>
      <w:sz w:val="24"/>
      <w:lang w:eastAsia="hi-IN" w:bidi="hi-IN"/>
    </w:rPr>
  </w:style>
  <w:style w:type="paragraph" w:styleId="Footer">
    <w:name w:val="footer"/>
    <w:rsid w:val="00E2409D"/>
    <w:rPr>
      <w:rFonts w:ascii="Arial" w:eastAsia="ヒラギノ角ゴ Pro W3" w:hAnsi="Arial"/>
      <w:color w:val="000000"/>
      <w:kern w:val="3"/>
      <w:sz w:val="24"/>
      <w:lang w:eastAsia="hi-IN" w:bidi="hi-IN"/>
    </w:rPr>
  </w:style>
  <w:style w:type="paragraph" w:customStyle="1" w:styleId="FreeForm">
    <w:name w:val="Free Form"/>
    <w:rsid w:val="00E2409D"/>
    <w:rPr>
      <w:rFonts w:eastAsia="ヒラギノ角ゴ Pro W3"/>
      <w:color w:val="000000"/>
      <w:kern w:val="3"/>
      <w:lang w:eastAsia="hi-IN" w:bidi="hi-IN"/>
    </w:rPr>
  </w:style>
  <w:style w:type="paragraph" w:styleId="NormalWeb">
    <w:name w:val="Normal (Web)"/>
    <w:uiPriority w:val="99"/>
    <w:rsid w:val="00E2409D"/>
    <w:pPr>
      <w:spacing w:before="100" w:after="100"/>
    </w:pPr>
    <w:rPr>
      <w:rFonts w:eastAsia="ヒラギノ角ゴ Pro W3"/>
      <w:color w:val="000000"/>
      <w:kern w:val="3"/>
      <w:sz w:val="24"/>
      <w:lang w:eastAsia="hi-IN" w:bidi="hi-IN"/>
    </w:rPr>
  </w:style>
  <w:style w:type="character" w:styleId="Strong">
    <w:name w:val="Strong"/>
    <w:uiPriority w:val="22"/>
    <w:qFormat/>
    <w:rsid w:val="00E2409D"/>
    <w:rPr>
      <w:b/>
      <w:bCs/>
    </w:rPr>
  </w:style>
  <w:style w:type="paragraph" w:styleId="ListParagraph">
    <w:name w:val="List Paragraph"/>
    <w:aliases w:val="Saistīto dokumentu saraksts,Syle 1,List Paragraph1,Numurets,2"/>
    <w:basedOn w:val="Normal"/>
    <w:uiPriority w:val="34"/>
    <w:qFormat/>
    <w:rsid w:val="00E2409D"/>
    <w:pPr>
      <w:spacing w:after="200" w:line="276" w:lineRule="auto"/>
      <w:ind w:left="720"/>
    </w:pPr>
    <w:rPr>
      <w:rFonts w:ascii="Calibri" w:eastAsia="Times New Roman" w:hAnsi="Calibri"/>
      <w:color w:val="auto"/>
      <w:kern w:val="0"/>
      <w:sz w:val="22"/>
      <w:szCs w:val="22"/>
      <w:lang w:val="en-US" w:eastAsia="en-US"/>
    </w:rPr>
  </w:style>
  <w:style w:type="paragraph" w:styleId="FootnoteText">
    <w:name w:val="footnote text"/>
    <w:basedOn w:val="Normal"/>
    <w:uiPriority w:val="99"/>
    <w:rsid w:val="00E2409D"/>
    <w:rPr>
      <w:rFonts w:ascii="Times New Roman" w:eastAsia="Times New Roman" w:hAnsi="Times New Roman"/>
      <w:color w:val="auto"/>
      <w:kern w:val="0"/>
      <w:sz w:val="20"/>
      <w:szCs w:val="20"/>
      <w:lang w:eastAsia="lv-LV"/>
    </w:rPr>
  </w:style>
  <w:style w:type="character" w:customStyle="1" w:styleId="FootnoteTextChar">
    <w:name w:val="Footnote Text Char"/>
    <w:basedOn w:val="DefaultParagraphFont"/>
    <w:uiPriority w:val="99"/>
    <w:rsid w:val="00E2409D"/>
  </w:style>
  <w:style w:type="character" w:customStyle="1" w:styleId="HeaderChar">
    <w:name w:val="Header Char"/>
    <w:rsid w:val="00E2409D"/>
    <w:rPr>
      <w:rFonts w:ascii="Arial" w:eastAsia="ヒラギノ角ゴ Pro W3" w:hAnsi="Arial"/>
      <w:color w:val="000000"/>
      <w:kern w:val="3"/>
      <w:sz w:val="24"/>
      <w:lang w:val="lv-LV" w:eastAsia="hi-IN" w:bidi="hi-IN"/>
    </w:rPr>
  </w:style>
  <w:style w:type="character" w:customStyle="1" w:styleId="FooterChar">
    <w:name w:val="Footer Char"/>
    <w:rsid w:val="00E2409D"/>
    <w:rPr>
      <w:rFonts w:ascii="Arial" w:eastAsia="ヒラギノ角ゴ Pro W3" w:hAnsi="Arial"/>
      <w:color w:val="000000"/>
      <w:kern w:val="3"/>
      <w:sz w:val="24"/>
      <w:lang w:val="lv-LV" w:eastAsia="hi-IN" w:bidi="hi-IN"/>
    </w:rPr>
  </w:style>
  <w:style w:type="paragraph" w:styleId="BalloonText">
    <w:name w:val="Balloon Text"/>
    <w:basedOn w:val="Normal"/>
    <w:rsid w:val="00E2409D"/>
    <w:rPr>
      <w:rFonts w:ascii="Tahoma" w:hAnsi="Tahoma" w:cs="Tahoma"/>
      <w:sz w:val="16"/>
      <w:szCs w:val="16"/>
    </w:rPr>
  </w:style>
  <w:style w:type="character" w:styleId="CommentReference">
    <w:name w:val="annotation reference"/>
    <w:uiPriority w:val="99"/>
    <w:rsid w:val="00E2409D"/>
    <w:rPr>
      <w:sz w:val="16"/>
      <w:szCs w:val="16"/>
    </w:rPr>
  </w:style>
  <w:style w:type="paragraph" w:styleId="CommentText">
    <w:name w:val="annotation text"/>
    <w:uiPriority w:val="99"/>
    <w:rsid w:val="00E2409D"/>
    <w:rPr>
      <w:rFonts w:eastAsia="ヒラギノ角ゴ Pro W3"/>
      <w:color w:val="000000"/>
      <w:lang w:val="en-US"/>
    </w:rPr>
  </w:style>
  <w:style w:type="character" w:customStyle="1" w:styleId="CommentTextChar">
    <w:name w:val="Comment Text Char"/>
    <w:uiPriority w:val="99"/>
    <w:rsid w:val="00E2409D"/>
    <w:rPr>
      <w:rFonts w:ascii="Arial" w:eastAsia="ヒラギノ角ゴ Pro W3" w:hAnsi="Arial"/>
      <w:color w:val="000000"/>
      <w:kern w:val="3"/>
      <w:lang w:val="lv-LV" w:eastAsia="ar-SA"/>
    </w:rPr>
  </w:style>
  <w:style w:type="paragraph" w:styleId="CommentSubject">
    <w:name w:val="annotation subject"/>
    <w:basedOn w:val="CommentText"/>
    <w:next w:val="CommentText"/>
    <w:rsid w:val="00E2409D"/>
    <w:rPr>
      <w:b/>
      <w:bCs/>
    </w:rPr>
  </w:style>
  <w:style w:type="character" w:customStyle="1" w:styleId="CommentSubjectChar">
    <w:name w:val="Comment Subject Char"/>
    <w:rsid w:val="00E2409D"/>
    <w:rPr>
      <w:rFonts w:ascii="Arial" w:eastAsia="ヒラギノ角ゴ Pro W3" w:hAnsi="Arial"/>
      <w:b/>
      <w:bCs/>
      <w:color w:val="000000"/>
      <w:kern w:val="3"/>
      <w:lang w:val="lv-LV" w:eastAsia="ar-SA"/>
    </w:rPr>
  </w:style>
  <w:style w:type="paragraph" w:styleId="PlainText">
    <w:name w:val="Plain Text"/>
    <w:basedOn w:val="Normal"/>
    <w:rsid w:val="00E2409D"/>
    <w:rPr>
      <w:rFonts w:ascii="Consolas" w:eastAsia="Calibri" w:hAnsi="Consolas"/>
      <w:color w:val="auto"/>
      <w:kern w:val="0"/>
      <w:sz w:val="21"/>
      <w:szCs w:val="21"/>
      <w:lang w:eastAsia="en-US"/>
    </w:rPr>
  </w:style>
  <w:style w:type="character" w:customStyle="1" w:styleId="PlainTextChar">
    <w:name w:val="Plain Text Char"/>
    <w:rsid w:val="00E2409D"/>
    <w:rPr>
      <w:rFonts w:ascii="Consolas" w:eastAsia="Calibri" w:hAnsi="Consolas" w:cs="Times New Roman"/>
      <w:sz w:val="21"/>
      <w:szCs w:val="21"/>
      <w:lang w:eastAsia="en-US"/>
    </w:rPr>
  </w:style>
  <w:style w:type="character" w:styleId="FootnoteReference">
    <w:name w:val="footnote reference"/>
    <w:uiPriority w:val="99"/>
    <w:rsid w:val="00E2409D"/>
    <w:rPr>
      <w:position w:val="0"/>
      <w:vertAlign w:val="superscript"/>
    </w:rPr>
  </w:style>
  <w:style w:type="paragraph" w:customStyle="1" w:styleId="BodyA">
    <w:name w:val="Body A"/>
    <w:rsid w:val="00E2409D"/>
    <w:rPr>
      <w:rFonts w:ascii="Helvetica" w:eastAsia="ヒラギノ角ゴ Pro W3" w:hAnsi="Helvetica"/>
      <w:color w:val="000000"/>
      <w:kern w:val="3"/>
      <w:sz w:val="24"/>
    </w:rPr>
  </w:style>
  <w:style w:type="character" w:customStyle="1" w:styleId="CommentTextChar1">
    <w:name w:val="Comment Text Char1"/>
    <w:rsid w:val="00E2409D"/>
    <w:rPr>
      <w:rFonts w:eastAsia="ヒラギノ角ゴ Pro W3"/>
      <w:color w:val="000000"/>
      <w:lang w:val="lv-LV" w:eastAsia="en-US"/>
    </w:rPr>
  </w:style>
  <w:style w:type="character" w:styleId="Emphasis">
    <w:name w:val="Emphasis"/>
    <w:uiPriority w:val="20"/>
    <w:qFormat/>
    <w:rsid w:val="00E2409D"/>
    <w:rPr>
      <w:b/>
      <w:bCs/>
      <w:i w:val="0"/>
      <w:iCs w:val="0"/>
    </w:rPr>
  </w:style>
  <w:style w:type="character" w:customStyle="1" w:styleId="st1">
    <w:name w:val="st1"/>
    <w:basedOn w:val="DefaultParagraphFont"/>
    <w:rsid w:val="00E2409D"/>
  </w:style>
  <w:style w:type="paragraph" w:customStyle="1" w:styleId="Default">
    <w:name w:val="Default"/>
    <w:rsid w:val="00E2409D"/>
    <w:pPr>
      <w:autoSpaceDE w:val="0"/>
    </w:pPr>
    <w:rPr>
      <w:color w:val="000000"/>
      <w:sz w:val="24"/>
      <w:szCs w:val="24"/>
    </w:rPr>
  </w:style>
  <w:style w:type="character" w:customStyle="1" w:styleId="CharChar6">
    <w:name w:val="Char Char6"/>
    <w:rsid w:val="00E2409D"/>
    <w:rPr>
      <w:rFonts w:ascii="Futura Md TL" w:hAnsi="Futura Md TL"/>
      <w:sz w:val="24"/>
      <w:szCs w:val="24"/>
      <w:lang w:val="lv-LV" w:eastAsia="lv-LV" w:bidi="ar-SA"/>
    </w:rPr>
  </w:style>
  <w:style w:type="character" w:styleId="FollowedHyperlink">
    <w:name w:val="FollowedHyperlink"/>
    <w:rsid w:val="00E2409D"/>
    <w:rPr>
      <w:color w:val="800080"/>
      <w:u w:val="single"/>
    </w:rPr>
  </w:style>
  <w:style w:type="character" w:customStyle="1" w:styleId="Heading3Char">
    <w:name w:val="Heading 3 Char"/>
    <w:rsid w:val="00E2409D"/>
    <w:rPr>
      <w:b/>
      <w:bCs/>
      <w:sz w:val="27"/>
      <w:szCs w:val="27"/>
    </w:rPr>
  </w:style>
  <w:style w:type="character" w:customStyle="1" w:styleId="apple-converted-space">
    <w:name w:val="apple-converted-space"/>
    <w:rsid w:val="00E2409D"/>
  </w:style>
  <w:style w:type="paragraph" w:customStyle="1" w:styleId="CM4">
    <w:name w:val="CM4"/>
    <w:basedOn w:val="Default"/>
    <w:next w:val="Default"/>
    <w:rsid w:val="00E2409D"/>
    <w:rPr>
      <w:rFonts w:ascii="EUAlbertina" w:hAnsi="EUAlbertina"/>
      <w:color w:val="auto"/>
    </w:rPr>
  </w:style>
  <w:style w:type="paragraph" w:customStyle="1" w:styleId="CM1">
    <w:name w:val="CM1"/>
    <w:basedOn w:val="Default"/>
    <w:next w:val="Default"/>
    <w:rsid w:val="00E2409D"/>
    <w:rPr>
      <w:rFonts w:ascii="EUAlbertina" w:hAnsi="EUAlbertina"/>
      <w:color w:val="auto"/>
    </w:rPr>
  </w:style>
  <w:style w:type="paragraph" w:customStyle="1" w:styleId="CM3">
    <w:name w:val="CM3"/>
    <w:basedOn w:val="Default"/>
    <w:next w:val="Default"/>
    <w:rsid w:val="00E2409D"/>
    <w:rPr>
      <w:rFonts w:ascii="EUAlbertina" w:hAnsi="EUAlbertina"/>
      <w:color w:val="auto"/>
    </w:rPr>
  </w:style>
  <w:style w:type="character" w:customStyle="1" w:styleId="ListParagraphChar">
    <w:name w:val="List Paragraph Char"/>
    <w:aliases w:val="Saistīto dokumentu saraksts Char,Syle 1 Char,List Paragraph1 Char,Numurets Char,2 Char"/>
    <w:uiPriority w:val="34"/>
    <w:rsid w:val="00E2409D"/>
    <w:rPr>
      <w:rFonts w:ascii="Calibri" w:hAnsi="Calibri"/>
      <w:sz w:val="22"/>
      <w:szCs w:val="22"/>
      <w:lang w:val="en-US" w:eastAsia="en-US" w:bidi="ar-SA"/>
    </w:rPr>
  </w:style>
  <w:style w:type="paragraph" w:customStyle="1" w:styleId="naisf">
    <w:name w:val="naisf"/>
    <w:basedOn w:val="Normal"/>
    <w:rsid w:val="00E2409D"/>
    <w:pPr>
      <w:spacing w:before="100" w:after="100"/>
    </w:pPr>
    <w:rPr>
      <w:rFonts w:ascii="Times New Roman" w:eastAsia="Times New Roman" w:hAnsi="Times New Roman"/>
      <w:color w:val="auto"/>
      <w:kern w:val="0"/>
      <w:lang w:eastAsia="lv-LV"/>
    </w:rPr>
  </w:style>
  <w:style w:type="character" w:customStyle="1" w:styleId="spelle">
    <w:name w:val="spelle"/>
    <w:rsid w:val="00E2409D"/>
    <w:rPr>
      <w:rFonts w:cs="Times New Roman"/>
    </w:rPr>
  </w:style>
  <w:style w:type="paragraph" w:customStyle="1" w:styleId="naiskr">
    <w:name w:val="naiskr"/>
    <w:basedOn w:val="Normal"/>
    <w:rsid w:val="00E2409D"/>
    <w:pPr>
      <w:spacing w:before="75" w:after="75"/>
    </w:pPr>
    <w:rPr>
      <w:rFonts w:ascii="Times New Roman" w:eastAsia="Times New Roman" w:hAnsi="Times New Roman"/>
      <w:color w:val="auto"/>
      <w:kern w:val="0"/>
      <w:lang w:eastAsia="lv-LV"/>
    </w:rPr>
  </w:style>
  <w:style w:type="paragraph" w:customStyle="1" w:styleId="msolistparagraph0">
    <w:name w:val="msolistparagraph"/>
    <w:basedOn w:val="Normal"/>
    <w:rsid w:val="00E2409D"/>
    <w:pPr>
      <w:ind w:left="720"/>
    </w:pPr>
    <w:rPr>
      <w:rFonts w:ascii="Calibri" w:eastAsia="Times New Roman" w:hAnsi="Calibri"/>
      <w:color w:val="auto"/>
      <w:kern w:val="0"/>
      <w:sz w:val="22"/>
      <w:szCs w:val="22"/>
      <w:lang w:eastAsia="lv-LV"/>
    </w:rPr>
  </w:style>
  <w:style w:type="paragraph" w:customStyle="1" w:styleId="Text1">
    <w:name w:val="Text 1"/>
    <w:basedOn w:val="Normal"/>
    <w:rsid w:val="00E2409D"/>
    <w:pPr>
      <w:snapToGrid w:val="0"/>
      <w:spacing w:before="120" w:after="120"/>
      <w:ind w:left="850"/>
      <w:jc w:val="both"/>
    </w:pPr>
    <w:rPr>
      <w:rFonts w:ascii="Times New Roman" w:eastAsia="Times New Roman" w:hAnsi="Times New Roman"/>
      <w:color w:val="auto"/>
      <w:kern w:val="0"/>
      <w:lang w:eastAsia="en-GB"/>
    </w:rPr>
  </w:style>
  <w:style w:type="paragraph" w:customStyle="1" w:styleId="Rfrenceinstitutionelle">
    <w:name w:val="Référence institutionelle"/>
    <w:basedOn w:val="Normal"/>
    <w:next w:val="Normal"/>
    <w:rsid w:val="00E2409D"/>
    <w:pPr>
      <w:snapToGrid w:val="0"/>
      <w:spacing w:after="240"/>
      <w:ind w:left="5103"/>
    </w:pPr>
    <w:rPr>
      <w:rFonts w:ascii="Times New Roman" w:eastAsia="Times New Roman" w:hAnsi="Times New Roman"/>
      <w:color w:val="auto"/>
      <w:kern w:val="0"/>
      <w:lang w:eastAsia="en-GB"/>
    </w:rPr>
  </w:style>
  <w:style w:type="paragraph" w:customStyle="1" w:styleId="Emission">
    <w:name w:val="Emission"/>
    <w:basedOn w:val="Normal"/>
    <w:next w:val="Rfrenceinstitutionelle"/>
    <w:rsid w:val="00E2409D"/>
    <w:pPr>
      <w:snapToGrid w:val="0"/>
      <w:ind w:left="5103"/>
    </w:pPr>
    <w:rPr>
      <w:rFonts w:ascii="Times New Roman" w:eastAsia="Times New Roman" w:hAnsi="Times New Roman"/>
      <w:color w:val="auto"/>
      <w:kern w:val="0"/>
      <w:lang w:eastAsia="en-GB"/>
    </w:rPr>
  </w:style>
  <w:style w:type="paragraph" w:customStyle="1" w:styleId="Titreobjet">
    <w:name w:val="Titre objet"/>
    <w:basedOn w:val="Normal"/>
    <w:next w:val="Normal"/>
    <w:rsid w:val="00E2409D"/>
    <w:pPr>
      <w:spacing w:before="360" w:after="360"/>
      <w:jc w:val="center"/>
    </w:pPr>
    <w:rPr>
      <w:rFonts w:ascii="Times New Roman" w:eastAsia="Times New Roman" w:hAnsi="Times New Roman"/>
      <w:b/>
      <w:color w:val="auto"/>
      <w:kern w:val="0"/>
      <w:lang w:val="en-GB" w:eastAsia="en-US"/>
    </w:rPr>
  </w:style>
  <w:style w:type="paragraph" w:customStyle="1" w:styleId="Datedadoption">
    <w:name w:val="Date d'adoption"/>
    <w:basedOn w:val="Normal"/>
    <w:next w:val="Titreobjet"/>
    <w:rsid w:val="00E2409D"/>
    <w:pPr>
      <w:spacing w:before="360"/>
      <w:jc w:val="center"/>
    </w:pPr>
    <w:rPr>
      <w:rFonts w:ascii="Times New Roman" w:eastAsia="Times New Roman" w:hAnsi="Times New Roman"/>
      <w:b/>
      <w:color w:val="auto"/>
      <w:kern w:val="0"/>
      <w:lang w:val="en-GB" w:eastAsia="en-US"/>
    </w:rPr>
  </w:style>
  <w:style w:type="paragraph" w:customStyle="1" w:styleId="Typedudocument">
    <w:name w:val="Type du document"/>
    <w:basedOn w:val="Normal"/>
    <w:next w:val="Titreobjet"/>
    <w:rsid w:val="00E2409D"/>
    <w:pPr>
      <w:spacing w:before="360"/>
      <w:jc w:val="center"/>
    </w:pPr>
    <w:rPr>
      <w:rFonts w:ascii="Times New Roman" w:eastAsia="Times New Roman" w:hAnsi="Times New Roman"/>
      <w:b/>
      <w:color w:val="auto"/>
      <w:kern w:val="0"/>
      <w:lang w:val="en-GB" w:eastAsia="en-US"/>
    </w:rPr>
  </w:style>
  <w:style w:type="character" w:customStyle="1" w:styleId="Marker2">
    <w:name w:val="Marker2"/>
    <w:rsid w:val="00E2409D"/>
    <w:rPr>
      <w:color w:val="FF0000"/>
    </w:rPr>
  </w:style>
  <w:style w:type="paragraph" w:customStyle="1" w:styleId="BodyText1">
    <w:name w:val="Body Text1"/>
    <w:basedOn w:val="Normal"/>
    <w:rsid w:val="00E2409D"/>
    <w:pPr>
      <w:spacing w:after="80"/>
      <w:jc w:val="both"/>
    </w:pPr>
    <w:rPr>
      <w:rFonts w:ascii="Times New Roman" w:eastAsia="Times New Roman" w:hAnsi="Times New Roman"/>
      <w:color w:val="auto"/>
      <w:kern w:val="0"/>
      <w:szCs w:val="20"/>
      <w:lang w:val="en-US" w:eastAsia="en-US"/>
    </w:rPr>
  </w:style>
  <w:style w:type="character" w:customStyle="1" w:styleId="BodytextChar1">
    <w:name w:val="Body text Char1"/>
    <w:rsid w:val="00E2409D"/>
    <w:rPr>
      <w:sz w:val="24"/>
      <w:lang w:val="en-US" w:eastAsia="en-US"/>
    </w:rPr>
  </w:style>
  <w:style w:type="paragraph" w:customStyle="1" w:styleId="BodyText2">
    <w:name w:val="Body Text2"/>
    <w:basedOn w:val="Normal"/>
    <w:rsid w:val="00E2409D"/>
    <w:pPr>
      <w:spacing w:after="80"/>
      <w:jc w:val="both"/>
    </w:pPr>
    <w:rPr>
      <w:rFonts w:ascii="Times New Roman" w:eastAsia="Times New Roman" w:hAnsi="Times New Roman"/>
      <w:color w:val="auto"/>
      <w:kern w:val="0"/>
      <w:lang w:eastAsia="en-US"/>
    </w:rPr>
  </w:style>
  <w:style w:type="paragraph" w:customStyle="1" w:styleId="Tablename">
    <w:name w:val="Table name"/>
    <w:basedOn w:val="Normal"/>
    <w:rsid w:val="00E2409D"/>
    <w:pPr>
      <w:spacing w:before="20"/>
      <w:jc w:val="center"/>
    </w:pPr>
    <w:rPr>
      <w:rFonts w:ascii="Times New Roman" w:eastAsia="Times New Roman" w:hAnsi="Times New Roman"/>
      <w:b/>
      <w:color w:val="auto"/>
      <w:kern w:val="0"/>
      <w:sz w:val="22"/>
      <w:lang w:eastAsia="en-US"/>
    </w:rPr>
  </w:style>
  <w:style w:type="character" w:customStyle="1" w:styleId="TablenameChar">
    <w:name w:val="Table name Char"/>
    <w:rsid w:val="00E2409D"/>
    <w:rPr>
      <w:b/>
      <w:sz w:val="22"/>
      <w:szCs w:val="24"/>
      <w:lang w:eastAsia="en-US"/>
    </w:rPr>
  </w:style>
  <w:style w:type="paragraph" w:customStyle="1" w:styleId="Sarakstarindkopa1">
    <w:name w:val="Saraksta rindkopa1"/>
    <w:basedOn w:val="Normal"/>
    <w:rsid w:val="00E2409D"/>
    <w:pPr>
      <w:numPr>
        <w:numId w:val="1"/>
      </w:numPr>
      <w:tabs>
        <w:tab w:val="left" w:pos="-219"/>
      </w:tabs>
      <w:spacing w:before="100" w:after="100"/>
      <w:jc w:val="both"/>
    </w:pPr>
    <w:rPr>
      <w:rFonts w:ascii="Times New Roman" w:eastAsia="Times New Roman" w:hAnsi="Times New Roman"/>
      <w:color w:val="auto"/>
      <w:kern w:val="0"/>
      <w:lang w:eastAsia="lv-LV"/>
    </w:rPr>
  </w:style>
  <w:style w:type="paragraph" w:customStyle="1" w:styleId="tv90087921">
    <w:name w:val="tv900_87_921"/>
    <w:basedOn w:val="Normal"/>
    <w:rsid w:val="00E2409D"/>
    <w:pPr>
      <w:spacing w:after="567" w:line="360" w:lineRule="auto"/>
      <w:ind w:firstLine="300"/>
      <w:jc w:val="right"/>
    </w:pPr>
    <w:rPr>
      <w:rFonts w:ascii="Verdana" w:eastAsia="Times New Roman" w:hAnsi="Verdana"/>
      <w:i/>
      <w:iCs/>
      <w:color w:val="auto"/>
      <w:kern w:val="0"/>
      <w:sz w:val="18"/>
      <w:szCs w:val="18"/>
      <w:lang w:eastAsia="lv-LV"/>
    </w:rPr>
  </w:style>
  <w:style w:type="numbering" w:customStyle="1" w:styleId="LFO34">
    <w:name w:val="LFO34"/>
    <w:basedOn w:val="NoList"/>
    <w:rsid w:val="00E2409D"/>
    <w:pPr>
      <w:numPr>
        <w:numId w:val="1"/>
      </w:numPr>
    </w:pPr>
  </w:style>
  <w:style w:type="table" w:styleId="TableGrid">
    <w:name w:val="Table Grid"/>
    <w:basedOn w:val="TableNormal"/>
    <w:uiPriority w:val="59"/>
    <w:rsid w:val="00E0507C"/>
    <w:pPr>
      <w:autoSpaceDN/>
      <w:spacing w:before="120"/>
      <w:jc w:val="both"/>
      <w:textAlignment w:val="auto"/>
    </w:pPr>
    <w:rPr>
      <w:rFonts w:ascii="Calibri" w:eastAsia="Calibri" w:hAnsi="Calibri" w:cs="DokChamp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CoverTitle">
    <w:name w:val="IS Cover Title"/>
    <w:basedOn w:val="Normal"/>
    <w:uiPriority w:val="99"/>
    <w:rsid w:val="00507430"/>
    <w:pPr>
      <w:widowControl w:val="0"/>
      <w:overflowPunct w:val="0"/>
      <w:autoSpaceDE w:val="0"/>
      <w:adjustRightInd w:val="0"/>
      <w:spacing w:before="120" w:after="240"/>
      <w:ind w:left="142"/>
      <w:jc w:val="center"/>
      <w:textAlignment w:val="auto"/>
    </w:pPr>
    <w:rPr>
      <w:rFonts w:ascii="Segoe UI" w:eastAsia="Times New Roman" w:hAnsi="Segoe UI" w:cs="Arial"/>
      <w:b/>
      <w:color w:val="C00000"/>
      <w:kern w:val="0"/>
      <w:sz w:val="48"/>
      <w:szCs w:val="48"/>
      <w:lang w:eastAsia="en-US"/>
    </w:rPr>
  </w:style>
  <w:style w:type="paragraph" w:styleId="NoSpacing">
    <w:name w:val="No Spacing"/>
    <w:uiPriority w:val="1"/>
    <w:qFormat/>
    <w:rsid w:val="005A543B"/>
    <w:rPr>
      <w:rFonts w:ascii="Arial" w:eastAsia="ヒラギノ角ゴ Pro W3" w:hAnsi="Arial"/>
      <w:color w:val="000000"/>
      <w:kern w:val="3"/>
      <w:sz w:val="24"/>
      <w:szCs w:val="24"/>
      <w:lang w:eastAsia="ar-SA"/>
    </w:rPr>
  </w:style>
  <w:style w:type="character" w:customStyle="1" w:styleId="Heading1Char">
    <w:name w:val="Heading 1 Char"/>
    <w:basedOn w:val="DefaultParagraphFont"/>
    <w:link w:val="Heading1"/>
    <w:uiPriority w:val="9"/>
    <w:rsid w:val="00F35FE0"/>
    <w:rPr>
      <w:rFonts w:asciiTheme="majorHAnsi" w:eastAsiaTheme="majorEastAsia" w:hAnsiTheme="majorHAnsi" w:cstheme="majorBidi"/>
      <w:b/>
      <w:bCs/>
      <w:color w:val="365F91" w:themeColor="accent1" w:themeShade="BF"/>
      <w:kern w:val="3"/>
      <w:sz w:val="28"/>
      <w:szCs w:val="28"/>
      <w:lang w:eastAsia="ar-SA"/>
    </w:rPr>
  </w:style>
  <w:style w:type="character" w:customStyle="1" w:styleId="emphasized">
    <w:name w:val="emphasized"/>
    <w:basedOn w:val="DefaultParagraphFont"/>
    <w:rsid w:val="00BF7C26"/>
  </w:style>
  <w:style w:type="paragraph" w:styleId="EndnoteText">
    <w:name w:val="endnote text"/>
    <w:basedOn w:val="Normal"/>
    <w:link w:val="EndnoteTextChar"/>
    <w:uiPriority w:val="99"/>
    <w:semiHidden/>
    <w:unhideWhenUsed/>
    <w:rsid w:val="00BB3F02"/>
    <w:rPr>
      <w:sz w:val="20"/>
      <w:szCs w:val="20"/>
    </w:rPr>
  </w:style>
  <w:style w:type="character" w:customStyle="1" w:styleId="EndnoteTextChar">
    <w:name w:val="Endnote Text Char"/>
    <w:basedOn w:val="DefaultParagraphFont"/>
    <w:link w:val="EndnoteText"/>
    <w:uiPriority w:val="99"/>
    <w:semiHidden/>
    <w:rsid w:val="00BB3F02"/>
    <w:rPr>
      <w:rFonts w:ascii="Arial" w:eastAsia="ヒラギノ角ゴ Pro W3" w:hAnsi="Arial"/>
      <w:color w:val="000000"/>
      <w:kern w:val="3"/>
      <w:lang w:eastAsia="ar-SA"/>
    </w:rPr>
  </w:style>
  <w:style w:type="character" w:styleId="EndnoteReference">
    <w:name w:val="endnote reference"/>
    <w:basedOn w:val="DefaultParagraphFont"/>
    <w:uiPriority w:val="99"/>
    <w:semiHidden/>
    <w:unhideWhenUsed/>
    <w:rsid w:val="00BB3F02"/>
    <w:rPr>
      <w:vertAlign w:val="superscript"/>
    </w:rPr>
  </w:style>
  <w:style w:type="paragraph" w:customStyle="1" w:styleId="VPBody">
    <w:name w:val="VP Body"/>
    <w:basedOn w:val="Normal"/>
    <w:autoRedefine/>
    <w:qFormat/>
    <w:rsid w:val="00F52137"/>
    <w:pPr>
      <w:autoSpaceDN/>
      <w:spacing w:after="160" w:line="259" w:lineRule="auto"/>
      <w:jc w:val="both"/>
      <w:textAlignment w:val="auto"/>
    </w:pPr>
    <w:rPr>
      <w:rFonts w:ascii="Times New Roman" w:eastAsiaTheme="minorHAnsi" w:hAnsi="Times New Roman"/>
      <w:bCs/>
      <w:color w:val="auto"/>
      <w:kern w:val="0"/>
      <w:szCs w:val="22"/>
      <w:lang w:eastAsia="en-US"/>
    </w:rPr>
  </w:style>
  <w:style w:type="paragraph" w:customStyle="1" w:styleId="ISBodyText">
    <w:name w:val="IS Body Text"/>
    <w:basedOn w:val="Normal"/>
    <w:link w:val="ISBodyTextChar"/>
    <w:uiPriority w:val="99"/>
    <w:qFormat/>
    <w:rsid w:val="00F52137"/>
    <w:pPr>
      <w:overflowPunct w:val="0"/>
      <w:autoSpaceDE w:val="0"/>
      <w:adjustRightInd w:val="0"/>
      <w:spacing w:before="120" w:after="120"/>
      <w:jc w:val="both"/>
    </w:pPr>
    <w:rPr>
      <w:rFonts w:ascii="Segoe UI" w:eastAsia="MS Mincho" w:hAnsi="Segoe UI" w:cs="Segoe UI"/>
      <w:bCs/>
      <w:color w:val="auto"/>
      <w:kern w:val="0"/>
      <w:sz w:val="22"/>
      <w:szCs w:val="22"/>
      <w:lang w:eastAsia="en-US"/>
    </w:rPr>
  </w:style>
  <w:style w:type="character" w:customStyle="1" w:styleId="ISBodyTextChar">
    <w:name w:val="IS Body Text Char"/>
    <w:basedOn w:val="DefaultParagraphFont"/>
    <w:link w:val="ISBodyText"/>
    <w:uiPriority w:val="99"/>
    <w:rsid w:val="00F52137"/>
    <w:rPr>
      <w:rFonts w:ascii="Segoe UI" w:eastAsia="MS Mincho" w:hAnsi="Segoe UI" w:cs="Segoe UI"/>
      <w:bCs/>
      <w:sz w:val="22"/>
      <w:szCs w:val="22"/>
      <w:lang w:eastAsia="en-US"/>
    </w:rPr>
  </w:style>
  <w:style w:type="paragraph" w:customStyle="1" w:styleId="VPGraphName">
    <w:name w:val="VP Graph Name"/>
    <w:basedOn w:val="Normal"/>
    <w:autoRedefine/>
    <w:qFormat/>
    <w:rsid w:val="00F52137"/>
    <w:pPr>
      <w:autoSpaceDN/>
      <w:spacing w:before="120" w:after="160" w:line="259" w:lineRule="auto"/>
      <w:jc w:val="center"/>
      <w:textAlignment w:val="auto"/>
    </w:pPr>
    <w:rPr>
      <w:rFonts w:ascii="Times New Roman" w:eastAsiaTheme="minorHAnsi" w:hAnsi="Times New Roman"/>
      <w:b/>
      <w:bCs/>
      <w:color w:val="auto"/>
      <w:kern w:val="0"/>
      <w:sz w:val="20"/>
      <w:szCs w:val="22"/>
      <w:lang w:eastAsia="en-US"/>
    </w:rPr>
  </w:style>
  <w:style w:type="paragraph" w:styleId="Revision">
    <w:name w:val="Revision"/>
    <w:hidden/>
    <w:uiPriority w:val="99"/>
    <w:semiHidden/>
    <w:rsid w:val="00DE4E1B"/>
    <w:pPr>
      <w:autoSpaceDN/>
      <w:textAlignment w:val="auto"/>
    </w:pPr>
    <w:rPr>
      <w:rFonts w:ascii="Arial" w:eastAsia="ヒラギノ角ゴ Pro W3" w:hAnsi="Arial"/>
      <w:color w:val="000000"/>
      <w:kern w:val="3"/>
      <w:sz w:val="24"/>
      <w:szCs w:val="24"/>
      <w:lang w:eastAsia="ar-SA"/>
    </w:rPr>
  </w:style>
  <w:style w:type="paragraph" w:customStyle="1" w:styleId="tvhtml">
    <w:name w:val="tv_html"/>
    <w:basedOn w:val="Normal"/>
    <w:rsid w:val="008F2C55"/>
    <w:pPr>
      <w:autoSpaceDN/>
      <w:spacing w:before="100" w:beforeAutospacing="1" w:after="100" w:afterAutospacing="1"/>
      <w:textAlignment w:val="auto"/>
    </w:pPr>
    <w:rPr>
      <w:rFonts w:ascii="Times New Roman" w:eastAsia="Times New Roman" w:hAnsi="Times New Roman"/>
      <w:color w:val="auto"/>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046">
      <w:bodyDiv w:val="1"/>
      <w:marLeft w:val="0"/>
      <w:marRight w:val="0"/>
      <w:marTop w:val="0"/>
      <w:marBottom w:val="0"/>
      <w:divBdr>
        <w:top w:val="none" w:sz="0" w:space="0" w:color="auto"/>
        <w:left w:val="none" w:sz="0" w:space="0" w:color="auto"/>
        <w:bottom w:val="none" w:sz="0" w:space="0" w:color="auto"/>
        <w:right w:val="none" w:sz="0" w:space="0" w:color="auto"/>
      </w:divBdr>
    </w:div>
    <w:div w:id="138226160">
      <w:bodyDiv w:val="1"/>
      <w:marLeft w:val="0"/>
      <w:marRight w:val="0"/>
      <w:marTop w:val="0"/>
      <w:marBottom w:val="0"/>
      <w:divBdr>
        <w:top w:val="none" w:sz="0" w:space="0" w:color="auto"/>
        <w:left w:val="none" w:sz="0" w:space="0" w:color="auto"/>
        <w:bottom w:val="none" w:sz="0" w:space="0" w:color="auto"/>
        <w:right w:val="none" w:sz="0" w:space="0" w:color="auto"/>
      </w:divBdr>
    </w:div>
    <w:div w:id="142817411">
      <w:bodyDiv w:val="1"/>
      <w:marLeft w:val="0"/>
      <w:marRight w:val="0"/>
      <w:marTop w:val="0"/>
      <w:marBottom w:val="0"/>
      <w:divBdr>
        <w:top w:val="none" w:sz="0" w:space="0" w:color="auto"/>
        <w:left w:val="none" w:sz="0" w:space="0" w:color="auto"/>
        <w:bottom w:val="none" w:sz="0" w:space="0" w:color="auto"/>
        <w:right w:val="none" w:sz="0" w:space="0" w:color="auto"/>
      </w:divBdr>
      <w:divsChild>
        <w:div w:id="2087191876">
          <w:marLeft w:val="0"/>
          <w:marRight w:val="0"/>
          <w:marTop w:val="0"/>
          <w:marBottom w:val="300"/>
          <w:divBdr>
            <w:top w:val="none" w:sz="0" w:space="0" w:color="auto"/>
            <w:left w:val="none" w:sz="0" w:space="0" w:color="auto"/>
            <w:bottom w:val="none" w:sz="0" w:space="0" w:color="auto"/>
            <w:right w:val="none" w:sz="0" w:space="0" w:color="auto"/>
          </w:divBdr>
          <w:divsChild>
            <w:div w:id="1972975943">
              <w:marLeft w:val="0"/>
              <w:marRight w:val="0"/>
              <w:marTop w:val="0"/>
              <w:marBottom w:val="0"/>
              <w:divBdr>
                <w:top w:val="none" w:sz="0" w:space="0" w:color="auto"/>
                <w:left w:val="none" w:sz="0" w:space="0" w:color="auto"/>
                <w:bottom w:val="none" w:sz="0" w:space="0" w:color="auto"/>
                <w:right w:val="none" w:sz="0" w:space="0" w:color="auto"/>
              </w:divBdr>
              <w:divsChild>
                <w:div w:id="20982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372">
      <w:bodyDiv w:val="1"/>
      <w:marLeft w:val="0"/>
      <w:marRight w:val="0"/>
      <w:marTop w:val="0"/>
      <w:marBottom w:val="0"/>
      <w:divBdr>
        <w:top w:val="none" w:sz="0" w:space="0" w:color="auto"/>
        <w:left w:val="none" w:sz="0" w:space="0" w:color="auto"/>
        <w:bottom w:val="none" w:sz="0" w:space="0" w:color="auto"/>
        <w:right w:val="none" w:sz="0" w:space="0" w:color="auto"/>
      </w:divBdr>
    </w:div>
    <w:div w:id="210002684">
      <w:bodyDiv w:val="1"/>
      <w:marLeft w:val="0"/>
      <w:marRight w:val="0"/>
      <w:marTop w:val="0"/>
      <w:marBottom w:val="0"/>
      <w:divBdr>
        <w:top w:val="none" w:sz="0" w:space="0" w:color="auto"/>
        <w:left w:val="none" w:sz="0" w:space="0" w:color="auto"/>
        <w:bottom w:val="none" w:sz="0" w:space="0" w:color="auto"/>
        <w:right w:val="none" w:sz="0" w:space="0" w:color="auto"/>
      </w:divBdr>
    </w:div>
    <w:div w:id="226721134">
      <w:bodyDiv w:val="1"/>
      <w:marLeft w:val="0"/>
      <w:marRight w:val="0"/>
      <w:marTop w:val="0"/>
      <w:marBottom w:val="0"/>
      <w:divBdr>
        <w:top w:val="none" w:sz="0" w:space="0" w:color="auto"/>
        <w:left w:val="none" w:sz="0" w:space="0" w:color="auto"/>
        <w:bottom w:val="none" w:sz="0" w:space="0" w:color="auto"/>
        <w:right w:val="none" w:sz="0" w:space="0" w:color="auto"/>
      </w:divBdr>
      <w:divsChild>
        <w:div w:id="233667190">
          <w:marLeft w:val="360"/>
          <w:marRight w:val="0"/>
          <w:marTop w:val="86"/>
          <w:marBottom w:val="0"/>
          <w:divBdr>
            <w:top w:val="none" w:sz="0" w:space="0" w:color="auto"/>
            <w:left w:val="none" w:sz="0" w:space="0" w:color="auto"/>
            <w:bottom w:val="none" w:sz="0" w:space="0" w:color="auto"/>
            <w:right w:val="none" w:sz="0" w:space="0" w:color="auto"/>
          </w:divBdr>
        </w:div>
        <w:div w:id="1018851620">
          <w:marLeft w:val="274"/>
          <w:marRight w:val="0"/>
          <w:marTop w:val="86"/>
          <w:marBottom w:val="0"/>
          <w:divBdr>
            <w:top w:val="none" w:sz="0" w:space="0" w:color="auto"/>
            <w:left w:val="none" w:sz="0" w:space="0" w:color="auto"/>
            <w:bottom w:val="none" w:sz="0" w:space="0" w:color="auto"/>
            <w:right w:val="none" w:sz="0" w:space="0" w:color="auto"/>
          </w:divBdr>
        </w:div>
        <w:div w:id="1037702252">
          <w:marLeft w:val="360"/>
          <w:marRight w:val="0"/>
          <w:marTop w:val="86"/>
          <w:marBottom w:val="0"/>
          <w:divBdr>
            <w:top w:val="none" w:sz="0" w:space="0" w:color="auto"/>
            <w:left w:val="none" w:sz="0" w:space="0" w:color="auto"/>
            <w:bottom w:val="none" w:sz="0" w:space="0" w:color="auto"/>
            <w:right w:val="none" w:sz="0" w:space="0" w:color="auto"/>
          </w:divBdr>
        </w:div>
        <w:div w:id="1263684024">
          <w:marLeft w:val="360"/>
          <w:marRight w:val="0"/>
          <w:marTop w:val="86"/>
          <w:marBottom w:val="0"/>
          <w:divBdr>
            <w:top w:val="none" w:sz="0" w:space="0" w:color="auto"/>
            <w:left w:val="none" w:sz="0" w:space="0" w:color="auto"/>
            <w:bottom w:val="none" w:sz="0" w:space="0" w:color="auto"/>
            <w:right w:val="none" w:sz="0" w:space="0" w:color="auto"/>
          </w:divBdr>
        </w:div>
        <w:div w:id="1269049043">
          <w:marLeft w:val="360"/>
          <w:marRight w:val="0"/>
          <w:marTop w:val="86"/>
          <w:marBottom w:val="0"/>
          <w:divBdr>
            <w:top w:val="none" w:sz="0" w:space="0" w:color="auto"/>
            <w:left w:val="none" w:sz="0" w:space="0" w:color="auto"/>
            <w:bottom w:val="none" w:sz="0" w:space="0" w:color="auto"/>
            <w:right w:val="none" w:sz="0" w:space="0" w:color="auto"/>
          </w:divBdr>
        </w:div>
        <w:div w:id="1352217031">
          <w:marLeft w:val="274"/>
          <w:marRight w:val="0"/>
          <w:marTop w:val="86"/>
          <w:marBottom w:val="0"/>
          <w:divBdr>
            <w:top w:val="none" w:sz="0" w:space="0" w:color="auto"/>
            <w:left w:val="none" w:sz="0" w:space="0" w:color="auto"/>
            <w:bottom w:val="none" w:sz="0" w:space="0" w:color="auto"/>
            <w:right w:val="none" w:sz="0" w:space="0" w:color="auto"/>
          </w:divBdr>
        </w:div>
        <w:div w:id="1854413804">
          <w:marLeft w:val="274"/>
          <w:marRight w:val="0"/>
          <w:marTop w:val="86"/>
          <w:marBottom w:val="0"/>
          <w:divBdr>
            <w:top w:val="none" w:sz="0" w:space="0" w:color="auto"/>
            <w:left w:val="none" w:sz="0" w:space="0" w:color="auto"/>
            <w:bottom w:val="none" w:sz="0" w:space="0" w:color="auto"/>
            <w:right w:val="none" w:sz="0" w:space="0" w:color="auto"/>
          </w:divBdr>
        </w:div>
        <w:div w:id="1879735134">
          <w:marLeft w:val="274"/>
          <w:marRight w:val="0"/>
          <w:marTop w:val="86"/>
          <w:marBottom w:val="0"/>
          <w:divBdr>
            <w:top w:val="none" w:sz="0" w:space="0" w:color="auto"/>
            <w:left w:val="none" w:sz="0" w:space="0" w:color="auto"/>
            <w:bottom w:val="none" w:sz="0" w:space="0" w:color="auto"/>
            <w:right w:val="none" w:sz="0" w:space="0" w:color="auto"/>
          </w:divBdr>
        </w:div>
        <w:div w:id="1922444006">
          <w:marLeft w:val="274"/>
          <w:marRight w:val="0"/>
          <w:marTop w:val="86"/>
          <w:marBottom w:val="0"/>
          <w:divBdr>
            <w:top w:val="none" w:sz="0" w:space="0" w:color="auto"/>
            <w:left w:val="none" w:sz="0" w:space="0" w:color="auto"/>
            <w:bottom w:val="none" w:sz="0" w:space="0" w:color="auto"/>
            <w:right w:val="none" w:sz="0" w:space="0" w:color="auto"/>
          </w:divBdr>
        </w:div>
      </w:divsChild>
    </w:div>
    <w:div w:id="267740172">
      <w:bodyDiv w:val="1"/>
      <w:marLeft w:val="0"/>
      <w:marRight w:val="0"/>
      <w:marTop w:val="0"/>
      <w:marBottom w:val="0"/>
      <w:divBdr>
        <w:top w:val="none" w:sz="0" w:space="0" w:color="auto"/>
        <w:left w:val="none" w:sz="0" w:space="0" w:color="auto"/>
        <w:bottom w:val="none" w:sz="0" w:space="0" w:color="auto"/>
        <w:right w:val="none" w:sz="0" w:space="0" w:color="auto"/>
      </w:divBdr>
    </w:div>
    <w:div w:id="279344085">
      <w:bodyDiv w:val="1"/>
      <w:marLeft w:val="0"/>
      <w:marRight w:val="0"/>
      <w:marTop w:val="0"/>
      <w:marBottom w:val="0"/>
      <w:divBdr>
        <w:top w:val="none" w:sz="0" w:space="0" w:color="auto"/>
        <w:left w:val="none" w:sz="0" w:space="0" w:color="auto"/>
        <w:bottom w:val="none" w:sz="0" w:space="0" w:color="auto"/>
        <w:right w:val="none" w:sz="0" w:space="0" w:color="auto"/>
      </w:divBdr>
    </w:div>
    <w:div w:id="330304491">
      <w:bodyDiv w:val="1"/>
      <w:marLeft w:val="0"/>
      <w:marRight w:val="0"/>
      <w:marTop w:val="0"/>
      <w:marBottom w:val="0"/>
      <w:divBdr>
        <w:top w:val="none" w:sz="0" w:space="0" w:color="auto"/>
        <w:left w:val="none" w:sz="0" w:space="0" w:color="auto"/>
        <w:bottom w:val="none" w:sz="0" w:space="0" w:color="auto"/>
        <w:right w:val="none" w:sz="0" w:space="0" w:color="auto"/>
      </w:divBdr>
    </w:div>
    <w:div w:id="418259185">
      <w:bodyDiv w:val="1"/>
      <w:marLeft w:val="0"/>
      <w:marRight w:val="0"/>
      <w:marTop w:val="0"/>
      <w:marBottom w:val="0"/>
      <w:divBdr>
        <w:top w:val="none" w:sz="0" w:space="0" w:color="auto"/>
        <w:left w:val="none" w:sz="0" w:space="0" w:color="auto"/>
        <w:bottom w:val="none" w:sz="0" w:space="0" w:color="auto"/>
        <w:right w:val="none" w:sz="0" w:space="0" w:color="auto"/>
      </w:divBdr>
    </w:div>
    <w:div w:id="585577846">
      <w:bodyDiv w:val="1"/>
      <w:marLeft w:val="0"/>
      <w:marRight w:val="0"/>
      <w:marTop w:val="0"/>
      <w:marBottom w:val="0"/>
      <w:divBdr>
        <w:top w:val="none" w:sz="0" w:space="0" w:color="auto"/>
        <w:left w:val="none" w:sz="0" w:space="0" w:color="auto"/>
        <w:bottom w:val="none" w:sz="0" w:space="0" w:color="auto"/>
        <w:right w:val="none" w:sz="0" w:space="0" w:color="auto"/>
      </w:divBdr>
    </w:div>
    <w:div w:id="594632609">
      <w:bodyDiv w:val="1"/>
      <w:marLeft w:val="0"/>
      <w:marRight w:val="0"/>
      <w:marTop w:val="0"/>
      <w:marBottom w:val="0"/>
      <w:divBdr>
        <w:top w:val="none" w:sz="0" w:space="0" w:color="auto"/>
        <w:left w:val="none" w:sz="0" w:space="0" w:color="auto"/>
        <w:bottom w:val="none" w:sz="0" w:space="0" w:color="auto"/>
        <w:right w:val="none" w:sz="0" w:space="0" w:color="auto"/>
      </w:divBdr>
    </w:div>
    <w:div w:id="672072003">
      <w:bodyDiv w:val="1"/>
      <w:marLeft w:val="0"/>
      <w:marRight w:val="0"/>
      <w:marTop w:val="0"/>
      <w:marBottom w:val="0"/>
      <w:divBdr>
        <w:top w:val="none" w:sz="0" w:space="0" w:color="auto"/>
        <w:left w:val="none" w:sz="0" w:space="0" w:color="auto"/>
        <w:bottom w:val="none" w:sz="0" w:space="0" w:color="auto"/>
        <w:right w:val="none" w:sz="0" w:space="0" w:color="auto"/>
      </w:divBdr>
    </w:div>
    <w:div w:id="723287792">
      <w:bodyDiv w:val="1"/>
      <w:marLeft w:val="0"/>
      <w:marRight w:val="0"/>
      <w:marTop w:val="0"/>
      <w:marBottom w:val="0"/>
      <w:divBdr>
        <w:top w:val="none" w:sz="0" w:space="0" w:color="auto"/>
        <w:left w:val="none" w:sz="0" w:space="0" w:color="auto"/>
        <w:bottom w:val="none" w:sz="0" w:space="0" w:color="auto"/>
        <w:right w:val="none" w:sz="0" w:space="0" w:color="auto"/>
      </w:divBdr>
    </w:div>
    <w:div w:id="727067433">
      <w:bodyDiv w:val="1"/>
      <w:marLeft w:val="0"/>
      <w:marRight w:val="0"/>
      <w:marTop w:val="0"/>
      <w:marBottom w:val="0"/>
      <w:divBdr>
        <w:top w:val="none" w:sz="0" w:space="0" w:color="auto"/>
        <w:left w:val="none" w:sz="0" w:space="0" w:color="auto"/>
        <w:bottom w:val="none" w:sz="0" w:space="0" w:color="auto"/>
        <w:right w:val="none" w:sz="0" w:space="0" w:color="auto"/>
      </w:divBdr>
    </w:div>
    <w:div w:id="801381904">
      <w:bodyDiv w:val="1"/>
      <w:marLeft w:val="0"/>
      <w:marRight w:val="0"/>
      <w:marTop w:val="0"/>
      <w:marBottom w:val="0"/>
      <w:divBdr>
        <w:top w:val="none" w:sz="0" w:space="0" w:color="auto"/>
        <w:left w:val="none" w:sz="0" w:space="0" w:color="auto"/>
        <w:bottom w:val="none" w:sz="0" w:space="0" w:color="auto"/>
        <w:right w:val="none" w:sz="0" w:space="0" w:color="auto"/>
      </w:divBdr>
    </w:div>
    <w:div w:id="857238100">
      <w:bodyDiv w:val="1"/>
      <w:marLeft w:val="0"/>
      <w:marRight w:val="0"/>
      <w:marTop w:val="0"/>
      <w:marBottom w:val="0"/>
      <w:divBdr>
        <w:top w:val="none" w:sz="0" w:space="0" w:color="auto"/>
        <w:left w:val="none" w:sz="0" w:space="0" w:color="auto"/>
        <w:bottom w:val="none" w:sz="0" w:space="0" w:color="auto"/>
        <w:right w:val="none" w:sz="0" w:space="0" w:color="auto"/>
      </w:divBdr>
    </w:div>
    <w:div w:id="879240767">
      <w:bodyDiv w:val="1"/>
      <w:marLeft w:val="0"/>
      <w:marRight w:val="0"/>
      <w:marTop w:val="0"/>
      <w:marBottom w:val="0"/>
      <w:divBdr>
        <w:top w:val="none" w:sz="0" w:space="0" w:color="auto"/>
        <w:left w:val="none" w:sz="0" w:space="0" w:color="auto"/>
        <w:bottom w:val="none" w:sz="0" w:space="0" w:color="auto"/>
        <w:right w:val="none" w:sz="0" w:space="0" w:color="auto"/>
      </w:divBdr>
    </w:div>
    <w:div w:id="963387814">
      <w:bodyDiv w:val="1"/>
      <w:marLeft w:val="0"/>
      <w:marRight w:val="0"/>
      <w:marTop w:val="0"/>
      <w:marBottom w:val="0"/>
      <w:divBdr>
        <w:top w:val="none" w:sz="0" w:space="0" w:color="auto"/>
        <w:left w:val="none" w:sz="0" w:space="0" w:color="auto"/>
        <w:bottom w:val="none" w:sz="0" w:space="0" w:color="auto"/>
        <w:right w:val="none" w:sz="0" w:space="0" w:color="auto"/>
      </w:divBdr>
    </w:div>
    <w:div w:id="1025015732">
      <w:bodyDiv w:val="1"/>
      <w:marLeft w:val="0"/>
      <w:marRight w:val="0"/>
      <w:marTop w:val="0"/>
      <w:marBottom w:val="0"/>
      <w:divBdr>
        <w:top w:val="none" w:sz="0" w:space="0" w:color="auto"/>
        <w:left w:val="none" w:sz="0" w:space="0" w:color="auto"/>
        <w:bottom w:val="none" w:sz="0" w:space="0" w:color="auto"/>
        <w:right w:val="none" w:sz="0" w:space="0" w:color="auto"/>
      </w:divBdr>
    </w:div>
    <w:div w:id="1044912585">
      <w:bodyDiv w:val="1"/>
      <w:marLeft w:val="0"/>
      <w:marRight w:val="0"/>
      <w:marTop w:val="0"/>
      <w:marBottom w:val="0"/>
      <w:divBdr>
        <w:top w:val="none" w:sz="0" w:space="0" w:color="auto"/>
        <w:left w:val="none" w:sz="0" w:space="0" w:color="auto"/>
        <w:bottom w:val="none" w:sz="0" w:space="0" w:color="auto"/>
        <w:right w:val="none" w:sz="0" w:space="0" w:color="auto"/>
      </w:divBdr>
    </w:div>
    <w:div w:id="1072043490">
      <w:bodyDiv w:val="1"/>
      <w:marLeft w:val="0"/>
      <w:marRight w:val="0"/>
      <w:marTop w:val="0"/>
      <w:marBottom w:val="0"/>
      <w:divBdr>
        <w:top w:val="none" w:sz="0" w:space="0" w:color="auto"/>
        <w:left w:val="none" w:sz="0" w:space="0" w:color="auto"/>
        <w:bottom w:val="none" w:sz="0" w:space="0" w:color="auto"/>
        <w:right w:val="none" w:sz="0" w:space="0" w:color="auto"/>
      </w:divBdr>
    </w:div>
    <w:div w:id="1082220824">
      <w:bodyDiv w:val="1"/>
      <w:marLeft w:val="0"/>
      <w:marRight w:val="0"/>
      <w:marTop w:val="0"/>
      <w:marBottom w:val="0"/>
      <w:divBdr>
        <w:top w:val="none" w:sz="0" w:space="0" w:color="auto"/>
        <w:left w:val="none" w:sz="0" w:space="0" w:color="auto"/>
        <w:bottom w:val="none" w:sz="0" w:space="0" w:color="auto"/>
        <w:right w:val="none" w:sz="0" w:space="0" w:color="auto"/>
      </w:divBdr>
    </w:div>
    <w:div w:id="1089035602">
      <w:bodyDiv w:val="1"/>
      <w:marLeft w:val="0"/>
      <w:marRight w:val="0"/>
      <w:marTop w:val="0"/>
      <w:marBottom w:val="0"/>
      <w:divBdr>
        <w:top w:val="none" w:sz="0" w:space="0" w:color="auto"/>
        <w:left w:val="none" w:sz="0" w:space="0" w:color="auto"/>
        <w:bottom w:val="none" w:sz="0" w:space="0" w:color="auto"/>
        <w:right w:val="none" w:sz="0" w:space="0" w:color="auto"/>
      </w:divBdr>
    </w:div>
    <w:div w:id="1104610573">
      <w:bodyDiv w:val="1"/>
      <w:marLeft w:val="0"/>
      <w:marRight w:val="0"/>
      <w:marTop w:val="0"/>
      <w:marBottom w:val="0"/>
      <w:divBdr>
        <w:top w:val="none" w:sz="0" w:space="0" w:color="auto"/>
        <w:left w:val="none" w:sz="0" w:space="0" w:color="auto"/>
        <w:bottom w:val="none" w:sz="0" w:space="0" w:color="auto"/>
        <w:right w:val="none" w:sz="0" w:space="0" w:color="auto"/>
      </w:divBdr>
    </w:div>
    <w:div w:id="1106539757">
      <w:bodyDiv w:val="1"/>
      <w:marLeft w:val="0"/>
      <w:marRight w:val="0"/>
      <w:marTop w:val="0"/>
      <w:marBottom w:val="0"/>
      <w:divBdr>
        <w:top w:val="none" w:sz="0" w:space="0" w:color="auto"/>
        <w:left w:val="none" w:sz="0" w:space="0" w:color="auto"/>
        <w:bottom w:val="none" w:sz="0" w:space="0" w:color="auto"/>
        <w:right w:val="none" w:sz="0" w:space="0" w:color="auto"/>
      </w:divBdr>
    </w:div>
    <w:div w:id="1110390175">
      <w:bodyDiv w:val="1"/>
      <w:marLeft w:val="0"/>
      <w:marRight w:val="0"/>
      <w:marTop w:val="0"/>
      <w:marBottom w:val="0"/>
      <w:divBdr>
        <w:top w:val="none" w:sz="0" w:space="0" w:color="auto"/>
        <w:left w:val="none" w:sz="0" w:space="0" w:color="auto"/>
        <w:bottom w:val="none" w:sz="0" w:space="0" w:color="auto"/>
        <w:right w:val="none" w:sz="0" w:space="0" w:color="auto"/>
      </w:divBdr>
    </w:div>
    <w:div w:id="1165974994">
      <w:bodyDiv w:val="1"/>
      <w:marLeft w:val="0"/>
      <w:marRight w:val="0"/>
      <w:marTop w:val="0"/>
      <w:marBottom w:val="0"/>
      <w:divBdr>
        <w:top w:val="none" w:sz="0" w:space="0" w:color="auto"/>
        <w:left w:val="none" w:sz="0" w:space="0" w:color="auto"/>
        <w:bottom w:val="none" w:sz="0" w:space="0" w:color="auto"/>
        <w:right w:val="none" w:sz="0" w:space="0" w:color="auto"/>
      </w:divBdr>
    </w:div>
    <w:div w:id="1166868576">
      <w:bodyDiv w:val="1"/>
      <w:marLeft w:val="0"/>
      <w:marRight w:val="0"/>
      <w:marTop w:val="0"/>
      <w:marBottom w:val="0"/>
      <w:divBdr>
        <w:top w:val="none" w:sz="0" w:space="0" w:color="auto"/>
        <w:left w:val="none" w:sz="0" w:space="0" w:color="auto"/>
        <w:bottom w:val="none" w:sz="0" w:space="0" w:color="auto"/>
        <w:right w:val="none" w:sz="0" w:space="0" w:color="auto"/>
      </w:divBdr>
    </w:div>
    <w:div w:id="1287665306">
      <w:bodyDiv w:val="1"/>
      <w:marLeft w:val="0"/>
      <w:marRight w:val="0"/>
      <w:marTop w:val="0"/>
      <w:marBottom w:val="0"/>
      <w:divBdr>
        <w:top w:val="none" w:sz="0" w:space="0" w:color="auto"/>
        <w:left w:val="none" w:sz="0" w:space="0" w:color="auto"/>
        <w:bottom w:val="none" w:sz="0" w:space="0" w:color="auto"/>
        <w:right w:val="none" w:sz="0" w:space="0" w:color="auto"/>
      </w:divBdr>
    </w:div>
    <w:div w:id="1355694870">
      <w:bodyDiv w:val="1"/>
      <w:marLeft w:val="0"/>
      <w:marRight w:val="0"/>
      <w:marTop w:val="0"/>
      <w:marBottom w:val="0"/>
      <w:divBdr>
        <w:top w:val="none" w:sz="0" w:space="0" w:color="auto"/>
        <w:left w:val="none" w:sz="0" w:space="0" w:color="auto"/>
        <w:bottom w:val="none" w:sz="0" w:space="0" w:color="auto"/>
        <w:right w:val="none" w:sz="0" w:space="0" w:color="auto"/>
      </w:divBdr>
    </w:div>
    <w:div w:id="1427995546">
      <w:bodyDiv w:val="1"/>
      <w:marLeft w:val="0"/>
      <w:marRight w:val="0"/>
      <w:marTop w:val="0"/>
      <w:marBottom w:val="0"/>
      <w:divBdr>
        <w:top w:val="none" w:sz="0" w:space="0" w:color="auto"/>
        <w:left w:val="none" w:sz="0" w:space="0" w:color="auto"/>
        <w:bottom w:val="none" w:sz="0" w:space="0" w:color="auto"/>
        <w:right w:val="none" w:sz="0" w:space="0" w:color="auto"/>
      </w:divBdr>
    </w:div>
    <w:div w:id="1481114312">
      <w:bodyDiv w:val="1"/>
      <w:marLeft w:val="0"/>
      <w:marRight w:val="0"/>
      <w:marTop w:val="0"/>
      <w:marBottom w:val="0"/>
      <w:divBdr>
        <w:top w:val="none" w:sz="0" w:space="0" w:color="auto"/>
        <w:left w:val="none" w:sz="0" w:space="0" w:color="auto"/>
        <w:bottom w:val="none" w:sz="0" w:space="0" w:color="auto"/>
        <w:right w:val="none" w:sz="0" w:space="0" w:color="auto"/>
      </w:divBdr>
    </w:div>
    <w:div w:id="1491557609">
      <w:bodyDiv w:val="1"/>
      <w:marLeft w:val="0"/>
      <w:marRight w:val="0"/>
      <w:marTop w:val="0"/>
      <w:marBottom w:val="0"/>
      <w:divBdr>
        <w:top w:val="none" w:sz="0" w:space="0" w:color="auto"/>
        <w:left w:val="none" w:sz="0" w:space="0" w:color="auto"/>
        <w:bottom w:val="none" w:sz="0" w:space="0" w:color="auto"/>
        <w:right w:val="none" w:sz="0" w:space="0" w:color="auto"/>
      </w:divBdr>
    </w:div>
    <w:div w:id="1493984916">
      <w:bodyDiv w:val="1"/>
      <w:marLeft w:val="0"/>
      <w:marRight w:val="0"/>
      <w:marTop w:val="0"/>
      <w:marBottom w:val="0"/>
      <w:divBdr>
        <w:top w:val="none" w:sz="0" w:space="0" w:color="auto"/>
        <w:left w:val="none" w:sz="0" w:space="0" w:color="auto"/>
        <w:bottom w:val="none" w:sz="0" w:space="0" w:color="auto"/>
        <w:right w:val="none" w:sz="0" w:space="0" w:color="auto"/>
      </w:divBdr>
    </w:div>
    <w:div w:id="1594825355">
      <w:bodyDiv w:val="1"/>
      <w:marLeft w:val="0"/>
      <w:marRight w:val="0"/>
      <w:marTop w:val="0"/>
      <w:marBottom w:val="0"/>
      <w:divBdr>
        <w:top w:val="none" w:sz="0" w:space="0" w:color="auto"/>
        <w:left w:val="none" w:sz="0" w:space="0" w:color="auto"/>
        <w:bottom w:val="none" w:sz="0" w:space="0" w:color="auto"/>
        <w:right w:val="none" w:sz="0" w:space="0" w:color="auto"/>
      </w:divBdr>
    </w:div>
    <w:div w:id="1652101958">
      <w:bodyDiv w:val="1"/>
      <w:marLeft w:val="0"/>
      <w:marRight w:val="0"/>
      <w:marTop w:val="0"/>
      <w:marBottom w:val="0"/>
      <w:divBdr>
        <w:top w:val="none" w:sz="0" w:space="0" w:color="auto"/>
        <w:left w:val="none" w:sz="0" w:space="0" w:color="auto"/>
        <w:bottom w:val="none" w:sz="0" w:space="0" w:color="auto"/>
        <w:right w:val="none" w:sz="0" w:space="0" w:color="auto"/>
      </w:divBdr>
      <w:divsChild>
        <w:div w:id="493955731">
          <w:marLeft w:val="547"/>
          <w:marRight w:val="0"/>
          <w:marTop w:val="86"/>
          <w:marBottom w:val="0"/>
          <w:divBdr>
            <w:top w:val="none" w:sz="0" w:space="0" w:color="auto"/>
            <w:left w:val="none" w:sz="0" w:space="0" w:color="auto"/>
            <w:bottom w:val="none" w:sz="0" w:space="0" w:color="auto"/>
            <w:right w:val="none" w:sz="0" w:space="0" w:color="auto"/>
          </w:divBdr>
        </w:div>
        <w:div w:id="654798621">
          <w:marLeft w:val="547"/>
          <w:marRight w:val="0"/>
          <w:marTop w:val="86"/>
          <w:marBottom w:val="0"/>
          <w:divBdr>
            <w:top w:val="none" w:sz="0" w:space="0" w:color="auto"/>
            <w:left w:val="none" w:sz="0" w:space="0" w:color="auto"/>
            <w:bottom w:val="none" w:sz="0" w:space="0" w:color="auto"/>
            <w:right w:val="none" w:sz="0" w:space="0" w:color="auto"/>
          </w:divBdr>
        </w:div>
      </w:divsChild>
    </w:div>
    <w:div w:id="1675373955">
      <w:bodyDiv w:val="1"/>
      <w:marLeft w:val="0"/>
      <w:marRight w:val="0"/>
      <w:marTop w:val="0"/>
      <w:marBottom w:val="0"/>
      <w:divBdr>
        <w:top w:val="none" w:sz="0" w:space="0" w:color="auto"/>
        <w:left w:val="none" w:sz="0" w:space="0" w:color="auto"/>
        <w:bottom w:val="none" w:sz="0" w:space="0" w:color="auto"/>
        <w:right w:val="none" w:sz="0" w:space="0" w:color="auto"/>
      </w:divBdr>
    </w:div>
    <w:div w:id="1721973445">
      <w:bodyDiv w:val="1"/>
      <w:marLeft w:val="0"/>
      <w:marRight w:val="0"/>
      <w:marTop w:val="0"/>
      <w:marBottom w:val="0"/>
      <w:divBdr>
        <w:top w:val="none" w:sz="0" w:space="0" w:color="auto"/>
        <w:left w:val="none" w:sz="0" w:space="0" w:color="auto"/>
        <w:bottom w:val="none" w:sz="0" w:space="0" w:color="auto"/>
        <w:right w:val="none" w:sz="0" w:space="0" w:color="auto"/>
      </w:divBdr>
      <w:divsChild>
        <w:div w:id="762917724">
          <w:marLeft w:val="0"/>
          <w:marRight w:val="0"/>
          <w:marTop w:val="0"/>
          <w:marBottom w:val="0"/>
          <w:divBdr>
            <w:top w:val="none" w:sz="0" w:space="0" w:color="auto"/>
            <w:left w:val="none" w:sz="0" w:space="0" w:color="auto"/>
            <w:bottom w:val="none" w:sz="0" w:space="0" w:color="auto"/>
            <w:right w:val="none" w:sz="0" w:space="0" w:color="auto"/>
          </w:divBdr>
          <w:divsChild>
            <w:div w:id="1729380548">
              <w:marLeft w:val="0"/>
              <w:marRight w:val="0"/>
              <w:marTop w:val="0"/>
              <w:marBottom w:val="0"/>
              <w:divBdr>
                <w:top w:val="none" w:sz="0" w:space="0" w:color="auto"/>
                <w:left w:val="none" w:sz="0" w:space="0" w:color="auto"/>
                <w:bottom w:val="none" w:sz="0" w:space="0" w:color="auto"/>
                <w:right w:val="none" w:sz="0" w:space="0" w:color="auto"/>
              </w:divBdr>
              <w:divsChild>
                <w:div w:id="1745444096">
                  <w:marLeft w:val="0"/>
                  <w:marRight w:val="0"/>
                  <w:marTop w:val="0"/>
                  <w:marBottom w:val="0"/>
                  <w:divBdr>
                    <w:top w:val="none" w:sz="0" w:space="0" w:color="auto"/>
                    <w:left w:val="none" w:sz="0" w:space="0" w:color="auto"/>
                    <w:bottom w:val="none" w:sz="0" w:space="0" w:color="auto"/>
                    <w:right w:val="none" w:sz="0" w:space="0" w:color="auto"/>
                  </w:divBdr>
                  <w:divsChild>
                    <w:div w:id="1700548299">
                      <w:marLeft w:val="0"/>
                      <w:marRight w:val="0"/>
                      <w:marTop w:val="0"/>
                      <w:marBottom w:val="0"/>
                      <w:divBdr>
                        <w:top w:val="none" w:sz="0" w:space="0" w:color="auto"/>
                        <w:left w:val="none" w:sz="0" w:space="0" w:color="auto"/>
                        <w:bottom w:val="none" w:sz="0" w:space="0" w:color="auto"/>
                        <w:right w:val="none" w:sz="0" w:space="0" w:color="auto"/>
                      </w:divBdr>
                      <w:divsChild>
                        <w:div w:id="338386349">
                          <w:marLeft w:val="0"/>
                          <w:marRight w:val="0"/>
                          <w:marTop w:val="0"/>
                          <w:marBottom w:val="0"/>
                          <w:divBdr>
                            <w:top w:val="none" w:sz="0" w:space="0" w:color="auto"/>
                            <w:left w:val="none" w:sz="0" w:space="0" w:color="auto"/>
                            <w:bottom w:val="none" w:sz="0" w:space="0" w:color="auto"/>
                            <w:right w:val="none" w:sz="0" w:space="0" w:color="auto"/>
                          </w:divBdr>
                          <w:divsChild>
                            <w:div w:id="8411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5835">
      <w:bodyDiv w:val="1"/>
      <w:marLeft w:val="0"/>
      <w:marRight w:val="0"/>
      <w:marTop w:val="0"/>
      <w:marBottom w:val="0"/>
      <w:divBdr>
        <w:top w:val="none" w:sz="0" w:space="0" w:color="auto"/>
        <w:left w:val="none" w:sz="0" w:space="0" w:color="auto"/>
        <w:bottom w:val="none" w:sz="0" w:space="0" w:color="auto"/>
        <w:right w:val="none" w:sz="0" w:space="0" w:color="auto"/>
      </w:divBdr>
    </w:div>
    <w:div w:id="1772357520">
      <w:bodyDiv w:val="1"/>
      <w:marLeft w:val="0"/>
      <w:marRight w:val="0"/>
      <w:marTop w:val="0"/>
      <w:marBottom w:val="0"/>
      <w:divBdr>
        <w:top w:val="none" w:sz="0" w:space="0" w:color="auto"/>
        <w:left w:val="none" w:sz="0" w:space="0" w:color="auto"/>
        <w:bottom w:val="none" w:sz="0" w:space="0" w:color="auto"/>
        <w:right w:val="none" w:sz="0" w:space="0" w:color="auto"/>
      </w:divBdr>
    </w:div>
    <w:div w:id="1784573947">
      <w:bodyDiv w:val="1"/>
      <w:marLeft w:val="0"/>
      <w:marRight w:val="0"/>
      <w:marTop w:val="0"/>
      <w:marBottom w:val="0"/>
      <w:divBdr>
        <w:top w:val="none" w:sz="0" w:space="0" w:color="auto"/>
        <w:left w:val="none" w:sz="0" w:space="0" w:color="auto"/>
        <w:bottom w:val="none" w:sz="0" w:space="0" w:color="auto"/>
        <w:right w:val="none" w:sz="0" w:space="0" w:color="auto"/>
      </w:divBdr>
    </w:div>
    <w:div w:id="1925916142">
      <w:bodyDiv w:val="1"/>
      <w:marLeft w:val="0"/>
      <w:marRight w:val="0"/>
      <w:marTop w:val="0"/>
      <w:marBottom w:val="0"/>
      <w:divBdr>
        <w:top w:val="none" w:sz="0" w:space="0" w:color="auto"/>
        <w:left w:val="none" w:sz="0" w:space="0" w:color="auto"/>
        <w:bottom w:val="none" w:sz="0" w:space="0" w:color="auto"/>
        <w:right w:val="none" w:sz="0" w:space="0" w:color="auto"/>
      </w:divBdr>
    </w:div>
    <w:div w:id="1927878430">
      <w:bodyDiv w:val="1"/>
      <w:marLeft w:val="0"/>
      <w:marRight w:val="0"/>
      <w:marTop w:val="0"/>
      <w:marBottom w:val="0"/>
      <w:divBdr>
        <w:top w:val="none" w:sz="0" w:space="0" w:color="auto"/>
        <w:left w:val="none" w:sz="0" w:space="0" w:color="auto"/>
        <w:bottom w:val="none" w:sz="0" w:space="0" w:color="auto"/>
        <w:right w:val="none" w:sz="0" w:space="0" w:color="auto"/>
      </w:divBdr>
    </w:div>
    <w:div w:id="2026007776">
      <w:bodyDiv w:val="1"/>
      <w:marLeft w:val="0"/>
      <w:marRight w:val="0"/>
      <w:marTop w:val="0"/>
      <w:marBottom w:val="0"/>
      <w:divBdr>
        <w:top w:val="none" w:sz="0" w:space="0" w:color="auto"/>
        <w:left w:val="none" w:sz="0" w:space="0" w:color="auto"/>
        <w:bottom w:val="none" w:sz="0" w:space="0" w:color="auto"/>
        <w:right w:val="none" w:sz="0" w:space="0" w:color="auto"/>
      </w:divBdr>
    </w:div>
    <w:div w:id="2049059585">
      <w:bodyDiv w:val="1"/>
      <w:marLeft w:val="0"/>
      <w:marRight w:val="0"/>
      <w:marTop w:val="0"/>
      <w:marBottom w:val="0"/>
      <w:divBdr>
        <w:top w:val="none" w:sz="0" w:space="0" w:color="auto"/>
        <w:left w:val="none" w:sz="0" w:space="0" w:color="auto"/>
        <w:bottom w:val="none" w:sz="0" w:space="0" w:color="auto"/>
        <w:right w:val="none" w:sz="0" w:space="0" w:color="auto"/>
      </w:divBdr>
    </w:div>
    <w:div w:id="212461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igars.stirna@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nese.gaile@varam.gov.lv" TargetMode="External"/><Relationship Id="rId10" Type="http://schemas.openxmlformats.org/officeDocument/2006/relationships/hyperlink" Target="http://www.latvij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vis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iss.gov.lv/lv/Informacijai/Dokumentacija/Koplietosanas_komponentes/Elektronisko_dokumentu_kratuve" TargetMode="External"/><Relationship Id="rId2" Type="http://schemas.openxmlformats.org/officeDocument/2006/relationships/hyperlink" Target="http://tap.mk.gov.lv/lv/mk/tap/?pid=40358092&amp;mode=mk&amp;date=2015-11-03" TargetMode="External"/><Relationship Id="rId1" Type="http://schemas.openxmlformats.org/officeDocument/2006/relationships/hyperlink" Target="https://viss.gov.lv/lv/Informacijai/Dokumentacija/Koplietosanas_komponentes/Dokumentu_integracijas_vide" TargetMode="External"/><Relationship Id="rId6" Type="http://schemas.openxmlformats.org/officeDocument/2006/relationships/hyperlink" Target="http://titania.saeima.lv/LIVS12/SaeimaLIVS12.nsf/0/34EB468F515104BBC2257F420025EA00?OpenDocument" TargetMode="External"/><Relationship Id="rId5" Type="http://schemas.openxmlformats.org/officeDocument/2006/relationships/hyperlink" Target="http://tap.mk.gov.lv/lv/mk/tap/?pid=40358092&amp;mode=mk&amp;date=2015-11-03" TargetMode="External"/><Relationship Id="rId4" Type="http://schemas.openxmlformats.org/officeDocument/2006/relationships/hyperlink" Target="http://tap.mk.gov.lv/lv/mk/tap/?pid=40358092&amp;mode=mk&amp;date=2015-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CB62-C183-4BF5-99C0-39BB3E34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4460</Words>
  <Characters>33094</Characters>
  <Application>Microsoft Office Word</Application>
  <DocSecurity>0</DocSecurity>
  <Lines>661</Lines>
  <Paragraphs>272</Paragraphs>
  <ScaleCrop>false</ScaleCrop>
  <HeadingPairs>
    <vt:vector size="2" baseType="variant">
      <vt:variant>
        <vt:lpstr>Title</vt:lpstr>
      </vt:variant>
      <vt:variant>
        <vt:i4>1</vt:i4>
      </vt:variant>
    </vt:vector>
  </HeadingPairs>
  <TitlesOfParts>
    <vt:vector size="1" baseType="lpstr">
      <vt:lpstr>DIV ziņojums</vt:lpstr>
    </vt:vector>
  </TitlesOfParts>
  <Company/>
  <LinksUpToDate>false</LinksUpToDate>
  <CharactersWithSpaces>37282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ziņojums</dc:title>
  <dc:subject>Informatīvais ziņojums</dc:subject>
  <dc:creator>A.Stirna</dc:creator>
  <cp:lastModifiedBy>Inese Gaile</cp:lastModifiedBy>
  <cp:revision>15</cp:revision>
  <cp:lastPrinted>2016-11-15T15:12:00Z</cp:lastPrinted>
  <dcterms:created xsi:type="dcterms:W3CDTF">2016-10-04T15:31:00Z</dcterms:created>
  <dcterms:modified xsi:type="dcterms:W3CDTF">2016-11-15T16:06:00Z</dcterms:modified>
  <cp:contentStatus/>
</cp:coreProperties>
</file>