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3378" w14:textId="77777777" w:rsidR="007B0BA7" w:rsidRPr="00D65792" w:rsidRDefault="007B0BA7" w:rsidP="007B0BA7">
      <w:pPr>
        <w:jc w:val="center"/>
        <w:rPr>
          <w:b/>
          <w:bCs/>
          <w:szCs w:val="28"/>
        </w:rPr>
      </w:pPr>
      <w:r w:rsidRPr="00D65792">
        <w:rPr>
          <w:b/>
          <w:szCs w:val="28"/>
        </w:rPr>
        <w:t>Ministru kabineta rīkojuma projekta „Par finanšu līdzekļu piešķiršanu no valsts pamatbudžeta programmas „Līdzekļi neparedzētiem gadījumiem””</w:t>
      </w:r>
    </w:p>
    <w:p w14:paraId="54805504" w14:textId="77777777" w:rsidR="007B0BA7" w:rsidRPr="00D65792" w:rsidRDefault="007B0BA7" w:rsidP="007B0BA7">
      <w:pPr>
        <w:jc w:val="center"/>
        <w:rPr>
          <w:b/>
          <w:bCs/>
          <w:szCs w:val="28"/>
        </w:rPr>
      </w:pPr>
      <w:r w:rsidRPr="00D65792">
        <w:rPr>
          <w:b/>
          <w:bCs/>
          <w:szCs w:val="28"/>
        </w:rPr>
        <w:t>sākotnējās ietekmes novērtējuma ziņojums (anotācija)</w:t>
      </w:r>
    </w:p>
    <w:p w14:paraId="5A4A4CCC" w14:textId="77777777" w:rsidR="007B0BA7" w:rsidRPr="00D65792" w:rsidRDefault="007B0BA7" w:rsidP="007B0BA7"/>
    <w:tbl>
      <w:tblPr>
        <w:tblStyle w:val="Reatabula"/>
        <w:tblW w:w="9351" w:type="dxa"/>
        <w:tblLook w:val="04A0" w:firstRow="1" w:lastRow="0" w:firstColumn="1" w:lastColumn="0" w:noHBand="0" w:noVBand="1"/>
      </w:tblPr>
      <w:tblGrid>
        <w:gridCol w:w="802"/>
        <w:gridCol w:w="1716"/>
        <w:gridCol w:w="522"/>
        <w:gridCol w:w="10"/>
        <w:gridCol w:w="886"/>
        <w:gridCol w:w="1559"/>
        <w:gridCol w:w="1276"/>
        <w:gridCol w:w="1275"/>
        <w:gridCol w:w="1276"/>
        <w:gridCol w:w="29"/>
      </w:tblGrid>
      <w:tr w:rsidR="007B0BA7" w:rsidRPr="00D65792" w14:paraId="61DFBDB1" w14:textId="77777777" w:rsidTr="00F602E5">
        <w:tc>
          <w:tcPr>
            <w:tcW w:w="9351" w:type="dxa"/>
            <w:gridSpan w:val="10"/>
          </w:tcPr>
          <w:p w14:paraId="6F711FD9" w14:textId="77777777" w:rsidR="007B0BA7" w:rsidRPr="00D65792" w:rsidRDefault="007B0BA7" w:rsidP="00F602E5">
            <w:pPr>
              <w:jc w:val="center"/>
              <w:rPr>
                <w:rFonts w:ascii="Times New Roman" w:hAnsi="Times New Roman" w:cs="Times New Roman"/>
                <w:b/>
              </w:rPr>
            </w:pPr>
            <w:r w:rsidRPr="00D65792">
              <w:rPr>
                <w:rFonts w:ascii="Times New Roman" w:hAnsi="Times New Roman" w:cs="Times New Roman"/>
                <w:b/>
              </w:rPr>
              <w:t>I. Tiesību akta projekta izstrādes nepieciešamība</w:t>
            </w:r>
          </w:p>
        </w:tc>
      </w:tr>
      <w:tr w:rsidR="007B0BA7" w:rsidRPr="00D65792" w14:paraId="0F0D879F" w14:textId="77777777" w:rsidTr="00F602E5">
        <w:tc>
          <w:tcPr>
            <w:tcW w:w="802" w:type="dxa"/>
          </w:tcPr>
          <w:p w14:paraId="5F7D24DD"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1.</w:t>
            </w:r>
          </w:p>
        </w:tc>
        <w:tc>
          <w:tcPr>
            <w:tcW w:w="2238" w:type="dxa"/>
            <w:gridSpan w:val="2"/>
          </w:tcPr>
          <w:p w14:paraId="5EFC0BE6"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Pamatojums</w:t>
            </w:r>
          </w:p>
        </w:tc>
        <w:tc>
          <w:tcPr>
            <w:tcW w:w="6311" w:type="dxa"/>
            <w:gridSpan w:val="7"/>
          </w:tcPr>
          <w:p w14:paraId="066159B0"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Veterinārmedicīnas likuma 35.</w:t>
            </w:r>
            <w:r>
              <w:rPr>
                <w:rFonts w:ascii="Times New Roman" w:hAnsi="Times New Roman" w:cs="Times New Roman"/>
              </w:rPr>
              <w:t xml:space="preserve"> </w:t>
            </w:r>
            <w:r w:rsidRPr="00D65792">
              <w:rPr>
                <w:rFonts w:ascii="Times New Roman" w:hAnsi="Times New Roman" w:cs="Times New Roman"/>
              </w:rPr>
              <w:t>panta pirmā daļa un 38.</w:t>
            </w:r>
            <w:r>
              <w:rPr>
                <w:rFonts w:ascii="Times New Roman" w:hAnsi="Times New Roman" w:cs="Times New Roman"/>
              </w:rPr>
              <w:t xml:space="preserve"> </w:t>
            </w:r>
            <w:r w:rsidRPr="00D65792">
              <w:rPr>
                <w:rFonts w:ascii="Times New Roman" w:hAnsi="Times New Roman" w:cs="Times New Roman"/>
              </w:rPr>
              <w:t>panta pirmās daļas 5.punkts.</w:t>
            </w:r>
          </w:p>
          <w:p w14:paraId="5FBA7453"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Ministru kabineta 2009.</w:t>
            </w:r>
            <w:r>
              <w:rPr>
                <w:rFonts w:ascii="Times New Roman" w:hAnsi="Times New Roman" w:cs="Times New Roman"/>
              </w:rPr>
              <w:t xml:space="preserve"> </w:t>
            </w:r>
            <w:r w:rsidRPr="00D65792">
              <w:rPr>
                <w:rFonts w:ascii="Times New Roman" w:hAnsi="Times New Roman" w:cs="Times New Roman"/>
              </w:rPr>
              <w:t>gada 22.</w:t>
            </w:r>
            <w:r>
              <w:rPr>
                <w:rFonts w:ascii="Times New Roman" w:hAnsi="Times New Roman" w:cs="Times New Roman"/>
              </w:rPr>
              <w:t xml:space="preserve"> </w:t>
            </w:r>
            <w:r w:rsidRPr="00D65792">
              <w:rPr>
                <w:rFonts w:ascii="Times New Roman" w:hAnsi="Times New Roman" w:cs="Times New Roman"/>
              </w:rPr>
              <w:t>decembra noteikumu Nr.</w:t>
            </w:r>
            <w:r w:rsidR="00944541">
              <w:rPr>
                <w:rFonts w:ascii="Times New Roman" w:hAnsi="Times New Roman" w:cs="Times New Roman"/>
              </w:rPr>
              <w:t xml:space="preserve"> </w:t>
            </w:r>
            <w:r w:rsidRPr="00D65792">
              <w:rPr>
                <w:rFonts w:ascii="Times New Roman" w:hAnsi="Times New Roman" w:cs="Times New Roman"/>
              </w:rPr>
              <w:t>1644 „Kārtība, kādā pieprasa un izlieto budžeta programmas „Līdzekļi neparedzētiem gadījumiem” līdzekļus” (turpmāk – noteikumi Nr.</w:t>
            </w:r>
            <w:r w:rsidR="00944541">
              <w:rPr>
                <w:rFonts w:ascii="Times New Roman" w:hAnsi="Times New Roman" w:cs="Times New Roman"/>
              </w:rPr>
              <w:t xml:space="preserve"> </w:t>
            </w:r>
            <w:r w:rsidRPr="00D65792">
              <w:rPr>
                <w:rFonts w:ascii="Times New Roman" w:hAnsi="Times New Roman" w:cs="Times New Roman"/>
              </w:rPr>
              <w:t>1644) 2.punkts un Ministru kabineta 2005.</w:t>
            </w:r>
            <w:r>
              <w:rPr>
                <w:rFonts w:ascii="Times New Roman" w:hAnsi="Times New Roman" w:cs="Times New Roman"/>
              </w:rPr>
              <w:t xml:space="preserve"> </w:t>
            </w:r>
            <w:r w:rsidRPr="00D65792">
              <w:rPr>
                <w:rFonts w:ascii="Times New Roman" w:hAnsi="Times New Roman" w:cs="Times New Roman"/>
              </w:rPr>
              <w:t>gada 15.</w:t>
            </w:r>
            <w:r>
              <w:rPr>
                <w:rFonts w:ascii="Times New Roman" w:hAnsi="Times New Roman" w:cs="Times New Roman"/>
              </w:rPr>
              <w:t xml:space="preserve"> </w:t>
            </w:r>
            <w:r w:rsidRPr="00D65792">
              <w:rPr>
                <w:rFonts w:ascii="Times New Roman" w:hAnsi="Times New Roman" w:cs="Times New Roman"/>
              </w:rPr>
              <w:t>marta noteikumi Nr.</w:t>
            </w:r>
            <w:r w:rsidR="00944541">
              <w:rPr>
                <w:rFonts w:ascii="Times New Roman" w:hAnsi="Times New Roman" w:cs="Times New Roman"/>
              </w:rPr>
              <w:t xml:space="preserve"> </w:t>
            </w:r>
            <w:r w:rsidRPr="00D65792">
              <w:rPr>
                <w:rFonts w:ascii="Times New Roman" w:hAnsi="Times New Roman" w:cs="Times New Roman"/>
              </w:rPr>
              <w:t>177 „Kārtība, kādā piešķir un dzīvnieku īpašnieks saņem kompensāciju par zaudējumiem, kas radušies valsts uzraudzībā esošās dzīvnieku infekcijas slimības vai epizootijas uzliesmojuma laikā” (turpmāk – noteikumi Nr.</w:t>
            </w:r>
            <w:r w:rsidR="00944541">
              <w:rPr>
                <w:rFonts w:ascii="Times New Roman" w:hAnsi="Times New Roman" w:cs="Times New Roman"/>
              </w:rPr>
              <w:t xml:space="preserve"> </w:t>
            </w:r>
            <w:r w:rsidRPr="00D65792">
              <w:rPr>
                <w:rFonts w:ascii="Times New Roman" w:hAnsi="Times New Roman" w:cs="Times New Roman"/>
              </w:rPr>
              <w:t xml:space="preserve">177). </w:t>
            </w:r>
          </w:p>
        </w:tc>
      </w:tr>
      <w:tr w:rsidR="007B0BA7" w:rsidRPr="00D65792" w14:paraId="48731B35" w14:textId="77777777" w:rsidTr="00F602E5">
        <w:tc>
          <w:tcPr>
            <w:tcW w:w="802" w:type="dxa"/>
          </w:tcPr>
          <w:p w14:paraId="15188EB8"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w:t>
            </w:r>
          </w:p>
        </w:tc>
        <w:tc>
          <w:tcPr>
            <w:tcW w:w="2238" w:type="dxa"/>
            <w:gridSpan w:val="2"/>
          </w:tcPr>
          <w:p w14:paraId="6A27E5E8" w14:textId="77777777" w:rsidR="00FC2147" w:rsidRDefault="007B0BA7" w:rsidP="00F602E5">
            <w:pPr>
              <w:jc w:val="both"/>
              <w:rPr>
                <w:rFonts w:ascii="Times New Roman" w:hAnsi="Times New Roman" w:cs="Times New Roman"/>
              </w:rPr>
            </w:pPr>
            <w:r w:rsidRPr="00D65792">
              <w:rPr>
                <w:rFonts w:ascii="Times New Roman" w:hAnsi="Times New Roman" w:cs="Times New Roman"/>
              </w:rPr>
              <w:t>Pašreizējā situācija un problēmas, kuru risināšanai tiesību akta projekts izstrādāts, tiesiskā regulējuma mērķis un būtība</w:t>
            </w:r>
          </w:p>
          <w:p w14:paraId="17ABF6E9" w14:textId="77777777" w:rsidR="00FC2147" w:rsidRPr="00FC2147" w:rsidRDefault="00FC2147" w:rsidP="00FC2147">
            <w:pPr>
              <w:rPr>
                <w:rFonts w:ascii="Times New Roman" w:hAnsi="Times New Roman" w:cs="Times New Roman"/>
              </w:rPr>
            </w:pPr>
          </w:p>
          <w:p w14:paraId="3B2C0543" w14:textId="77777777" w:rsidR="00FC2147" w:rsidRPr="00FC2147" w:rsidRDefault="00FC2147" w:rsidP="00FC2147">
            <w:pPr>
              <w:rPr>
                <w:rFonts w:ascii="Times New Roman" w:hAnsi="Times New Roman" w:cs="Times New Roman"/>
              </w:rPr>
            </w:pPr>
          </w:p>
          <w:p w14:paraId="22D2B328" w14:textId="77777777" w:rsidR="00FC2147" w:rsidRPr="00FC2147" w:rsidRDefault="00FC2147" w:rsidP="00FC2147">
            <w:pPr>
              <w:rPr>
                <w:rFonts w:ascii="Times New Roman" w:hAnsi="Times New Roman" w:cs="Times New Roman"/>
              </w:rPr>
            </w:pPr>
          </w:p>
          <w:p w14:paraId="082FDAE1" w14:textId="77777777" w:rsidR="00FC2147" w:rsidRPr="00FC2147" w:rsidRDefault="00FC2147" w:rsidP="00FC2147">
            <w:pPr>
              <w:rPr>
                <w:rFonts w:ascii="Times New Roman" w:hAnsi="Times New Roman" w:cs="Times New Roman"/>
              </w:rPr>
            </w:pPr>
          </w:p>
          <w:p w14:paraId="2EEC98F2" w14:textId="77777777" w:rsidR="00FC2147" w:rsidRPr="00FC2147" w:rsidRDefault="00FC2147" w:rsidP="00FC2147">
            <w:pPr>
              <w:rPr>
                <w:rFonts w:ascii="Times New Roman" w:hAnsi="Times New Roman" w:cs="Times New Roman"/>
              </w:rPr>
            </w:pPr>
          </w:p>
          <w:p w14:paraId="45B44006" w14:textId="77777777" w:rsidR="00FC2147" w:rsidRPr="00FC2147" w:rsidRDefault="00FC2147" w:rsidP="00FC2147">
            <w:pPr>
              <w:rPr>
                <w:rFonts w:ascii="Times New Roman" w:hAnsi="Times New Roman" w:cs="Times New Roman"/>
              </w:rPr>
            </w:pPr>
          </w:p>
          <w:p w14:paraId="2F09044A" w14:textId="77777777" w:rsidR="00FC2147" w:rsidRPr="00FC2147" w:rsidRDefault="00FC2147" w:rsidP="00FC2147">
            <w:pPr>
              <w:rPr>
                <w:rFonts w:ascii="Times New Roman" w:hAnsi="Times New Roman" w:cs="Times New Roman"/>
              </w:rPr>
            </w:pPr>
          </w:p>
          <w:p w14:paraId="07F66A1F" w14:textId="77777777" w:rsidR="00FC2147" w:rsidRPr="00FC2147" w:rsidRDefault="00FC2147" w:rsidP="00FC2147">
            <w:pPr>
              <w:rPr>
                <w:rFonts w:ascii="Times New Roman" w:hAnsi="Times New Roman" w:cs="Times New Roman"/>
              </w:rPr>
            </w:pPr>
          </w:p>
          <w:p w14:paraId="1351D592" w14:textId="77777777" w:rsidR="00FC2147" w:rsidRPr="00FC2147" w:rsidRDefault="00FC2147" w:rsidP="00FC2147">
            <w:pPr>
              <w:rPr>
                <w:rFonts w:ascii="Times New Roman" w:hAnsi="Times New Roman" w:cs="Times New Roman"/>
              </w:rPr>
            </w:pPr>
          </w:p>
          <w:p w14:paraId="457AFF41" w14:textId="77777777" w:rsidR="00FC2147" w:rsidRPr="00FC2147" w:rsidRDefault="00FC2147" w:rsidP="00FC2147">
            <w:pPr>
              <w:rPr>
                <w:rFonts w:ascii="Times New Roman" w:hAnsi="Times New Roman" w:cs="Times New Roman"/>
              </w:rPr>
            </w:pPr>
          </w:p>
          <w:p w14:paraId="1A9F49D1" w14:textId="77777777" w:rsidR="00FC2147" w:rsidRPr="00FC2147" w:rsidRDefault="00FC2147" w:rsidP="00FC2147">
            <w:pPr>
              <w:rPr>
                <w:rFonts w:ascii="Times New Roman" w:hAnsi="Times New Roman" w:cs="Times New Roman"/>
              </w:rPr>
            </w:pPr>
          </w:p>
          <w:p w14:paraId="6BDF8B4C" w14:textId="77777777" w:rsidR="00FC2147" w:rsidRPr="00FC2147" w:rsidRDefault="00FC2147" w:rsidP="00FC2147">
            <w:pPr>
              <w:rPr>
                <w:rFonts w:ascii="Times New Roman" w:hAnsi="Times New Roman" w:cs="Times New Roman"/>
              </w:rPr>
            </w:pPr>
          </w:p>
          <w:p w14:paraId="79EFE189" w14:textId="77777777" w:rsidR="00FC2147" w:rsidRPr="00FC2147" w:rsidRDefault="00FC2147" w:rsidP="00FC2147">
            <w:pPr>
              <w:rPr>
                <w:rFonts w:ascii="Times New Roman" w:hAnsi="Times New Roman" w:cs="Times New Roman"/>
              </w:rPr>
            </w:pPr>
          </w:p>
          <w:p w14:paraId="02AC3996" w14:textId="77777777" w:rsidR="00FC2147" w:rsidRDefault="00FC2147" w:rsidP="00FC2147">
            <w:pPr>
              <w:rPr>
                <w:rFonts w:ascii="Times New Roman" w:hAnsi="Times New Roman" w:cs="Times New Roman"/>
              </w:rPr>
            </w:pPr>
          </w:p>
          <w:p w14:paraId="2429E9DD" w14:textId="77777777" w:rsidR="00FC2147" w:rsidRDefault="00FC2147" w:rsidP="00FC2147">
            <w:pPr>
              <w:rPr>
                <w:rFonts w:ascii="Times New Roman" w:hAnsi="Times New Roman" w:cs="Times New Roman"/>
              </w:rPr>
            </w:pPr>
          </w:p>
          <w:p w14:paraId="76FD89DE" w14:textId="77777777" w:rsidR="007B0BA7" w:rsidRPr="00FC2147" w:rsidRDefault="007B0BA7" w:rsidP="00FC2147">
            <w:pPr>
              <w:rPr>
                <w:rFonts w:ascii="Times New Roman" w:hAnsi="Times New Roman" w:cs="Times New Roman"/>
              </w:rPr>
            </w:pPr>
          </w:p>
        </w:tc>
        <w:tc>
          <w:tcPr>
            <w:tcW w:w="6311" w:type="dxa"/>
            <w:gridSpan w:val="7"/>
          </w:tcPr>
          <w:p w14:paraId="779EFE89" w14:textId="78A78454" w:rsidR="00124B4F" w:rsidRDefault="00124B4F" w:rsidP="00124B4F">
            <w:pPr>
              <w:pStyle w:val="Bezatstarpm"/>
              <w:jc w:val="both"/>
              <w:rPr>
                <w:rFonts w:ascii="Times New Roman" w:hAnsi="Times New Roman" w:cs="Times New Roman"/>
              </w:rPr>
            </w:pPr>
            <w:r w:rsidRPr="00D65792">
              <w:rPr>
                <w:rFonts w:ascii="Times New Roman" w:hAnsi="Times New Roman" w:cs="Times New Roman"/>
              </w:rPr>
              <w:t xml:space="preserve">Veterinārmedicīnas likuma </w:t>
            </w:r>
            <w:r w:rsidRPr="00D65792">
              <w:rPr>
                <w:rFonts w:ascii="Times New Roman" w:hAnsi="Times New Roman" w:cs="Times New Roman"/>
                <w:bCs/>
              </w:rPr>
              <w:t>38.</w:t>
            </w:r>
            <w:r>
              <w:rPr>
                <w:rFonts w:ascii="Times New Roman" w:hAnsi="Times New Roman" w:cs="Times New Roman"/>
                <w:bCs/>
              </w:rPr>
              <w:t xml:space="preserve"> </w:t>
            </w:r>
            <w:r w:rsidRPr="00D65792">
              <w:rPr>
                <w:rFonts w:ascii="Times New Roman" w:hAnsi="Times New Roman" w:cs="Times New Roman"/>
                <w:bCs/>
              </w:rPr>
              <w:t>panta pirmās daļas 5.</w:t>
            </w:r>
            <w:r w:rsidR="00944541">
              <w:rPr>
                <w:rFonts w:ascii="Times New Roman" w:hAnsi="Times New Roman" w:cs="Times New Roman"/>
                <w:bCs/>
              </w:rPr>
              <w:t xml:space="preserve"> </w:t>
            </w:r>
            <w:r w:rsidRPr="00D65792">
              <w:rPr>
                <w:rFonts w:ascii="Times New Roman" w:hAnsi="Times New Roman" w:cs="Times New Roman"/>
                <w:bCs/>
              </w:rPr>
              <w:t>punktā ir noteikts, ka d</w:t>
            </w:r>
            <w:r w:rsidRPr="00D65792">
              <w:rPr>
                <w:rFonts w:ascii="Times New Roman" w:hAnsi="Times New Roman" w:cs="Times New Roman"/>
              </w:rPr>
              <w:t>zīvnieku īpašniekam ir tiesības saņemt zaudējumu kompensāciju par Amerikas peru puves apkarošanas laikā iznīcinātajām bišu saimēm. Savukārt noteikumu Nr.</w:t>
            </w:r>
            <w:r w:rsidR="00944541">
              <w:rPr>
                <w:rFonts w:ascii="Times New Roman" w:hAnsi="Times New Roman" w:cs="Times New Roman"/>
              </w:rPr>
              <w:t xml:space="preserve"> </w:t>
            </w:r>
            <w:r w:rsidRPr="00D65792">
              <w:rPr>
                <w:rFonts w:ascii="Times New Roman" w:hAnsi="Times New Roman" w:cs="Times New Roman"/>
              </w:rPr>
              <w:t>177 7.</w:t>
            </w:r>
            <w:r w:rsidRPr="00D65792">
              <w:rPr>
                <w:rFonts w:ascii="Times New Roman" w:hAnsi="Times New Roman" w:cs="Times New Roman"/>
                <w:vertAlign w:val="superscript"/>
              </w:rPr>
              <w:t>3</w:t>
            </w:r>
            <w:r w:rsidR="00944541">
              <w:rPr>
                <w:rFonts w:ascii="Times New Roman" w:hAnsi="Times New Roman" w:cs="Times New Roman"/>
                <w:vertAlign w:val="superscript"/>
              </w:rPr>
              <w:t> </w:t>
            </w:r>
            <w:r w:rsidRPr="00D65792">
              <w:rPr>
                <w:rFonts w:ascii="Times New Roman" w:hAnsi="Times New Roman" w:cs="Times New Roman"/>
              </w:rPr>
              <w:t>pielikumā noteikts kompensācijas apmērs. Dzīvnieku īpašnie</w:t>
            </w:r>
            <w:r>
              <w:rPr>
                <w:rFonts w:ascii="Times New Roman" w:hAnsi="Times New Roman" w:cs="Times New Roman"/>
              </w:rPr>
              <w:t>ka Dāvja Mālnieka</w:t>
            </w:r>
            <w:r w:rsidRPr="00D65792">
              <w:rPr>
                <w:rFonts w:ascii="Times New Roman" w:hAnsi="Times New Roman" w:cs="Times New Roman"/>
              </w:rPr>
              <w:t xml:space="preserve"> bišu dravā </w:t>
            </w:r>
            <w:r w:rsidR="00944541">
              <w:rPr>
                <w:rFonts w:ascii="Times New Roman" w:hAnsi="Times New Roman" w:cs="Times New Roman"/>
              </w:rPr>
              <w:t>sešos</w:t>
            </w:r>
            <w:r>
              <w:rPr>
                <w:rFonts w:ascii="Times New Roman" w:hAnsi="Times New Roman" w:cs="Times New Roman"/>
              </w:rPr>
              <w:t xml:space="preserve"> stropos</w:t>
            </w:r>
            <w:r w:rsidRPr="00D65792">
              <w:rPr>
                <w:rFonts w:ascii="Times New Roman" w:hAnsi="Times New Roman" w:cs="Times New Roman"/>
              </w:rPr>
              <w:t xml:space="preserve"> tika konstatēta Amerikas peru puve</w:t>
            </w:r>
            <w:r w:rsidR="005E3562">
              <w:rPr>
                <w:rFonts w:ascii="Times New Roman" w:hAnsi="Times New Roman" w:cs="Times New Roman"/>
              </w:rPr>
              <w:t>,</w:t>
            </w:r>
            <w:r w:rsidRPr="00D65792">
              <w:rPr>
                <w:rFonts w:ascii="Times New Roman" w:hAnsi="Times New Roman" w:cs="Times New Roman"/>
              </w:rPr>
              <w:t xml:space="preserve"> un šajos stropos bišu saimes tika iznīcinātas, bet stropi izolēti, iztīrīti un dezinficēti.</w:t>
            </w:r>
          </w:p>
          <w:p w14:paraId="2997B566"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 xml:space="preserve">Veterinārmedicīnas likuma </w:t>
            </w:r>
            <w:r w:rsidRPr="00D65792">
              <w:rPr>
                <w:rFonts w:ascii="Times New Roman" w:hAnsi="Times New Roman" w:cs="Times New Roman"/>
                <w:bCs/>
              </w:rPr>
              <w:t>35.</w:t>
            </w:r>
            <w:r>
              <w:rPr>
                <w:rFonts w:ascii="Times New Roman" w:hAnsi="Times New Roman" w:cs="Times New Roman"/>
                <w:bCs/>
              </w:rPr>
              <w:t xml:space="preserve"> </w:t>
            </w:r>
            <w:r w:rsidRPr="00D65792">
              <w:rPr>
                <w:rFonts w:ascii="Times New Roman" w:hAnsi="Times New Roman" w:cs="Times New Roman"/>
                <w:bCs/>
              </w:rPr>
              <w:t>panta pirmās daļas 1.</w:t>
            </w:r>
            <w:r w:rsidR="00944541">
              <w:rPr>
                <w:rFonts w:ascii="Times New Roman" w:hAnsi="Times New Roman" w:cs="Times New Roman"/>
                <w:bCs/>
              </w:rPr>
              <w:t xml:space="preserve"> </w:t>
            </w:r>
            <w:r w:rsidRPr="00D65792">
              <w:rPr>
                <w:rFonts w:ascii="Times New Roman" w:hAnsi="Times New Roman" w:cs="Times New Roman"/>
                <w:bCs/>
              </w:rPr>
              <w:t>punktā ir noteikts, ka d</w:t>
            </w:r>
            <w:r w:rsidRPr="00D65792">
              <w:rPr>
                <w:rFonts w:ascii="Times New Roman" w:hAnsi="Times New Roman" w:cs="Times New Roman"/>
              </w:rPr>
              <w:t xml:space="preserve">zīvnieku īpašniekam ir tiesības saņemt zaudējumu kompensāciju par epizootijas uzliesmojuma apkarošanas laikā slimības apkarošanas dēļ nokautajiem vai nogalinātajiem dzīvniekiem. </w:t>
            </w:r>
          </w:p>
          <w:p w14:paraId="3C16C5A0"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Noteikumi Nr.</w:t>
            </w:r>
            <w:r w:rsidR="00944541">
              <w:rPr>
                <w:rFonts w:ascii="Times New Roman" w:hAnsi="Times New Roman" w:cs="Times New Roman"/>
              </w:rPr>
              <w:t xml:space="preserve"> </w:t>
            </w:r>
            <w:r w:rsidRPr="00D65792">
              <w:rPr>
                <w:rFonts w:ascii="Times New Roman" w:hAnsi="Times New Roman" w:cs="Times New Roman"/>
              </w:rPr>
              <w:t xml:space="preserve">177 nosaka kārtību, kādā piešķir un dzīvnieku īpašnieks saņem kompensāciju par zaudējumiem, kas radušies valsts uzraudzībā esošo dzīvnieku infekcijas slimību un epizootijas uzliesmojuma laikā. </w:t>
            </w:r>
          </w:p>
          <w:p w14:paraId="50A84E1C" w14:textId="06A8522F" w:rsidR="00A009E7" w:rsidRDefault="007630C6" w:rsidP="00F602E5">
            <w:pPr>
              <w:pStyle w:val="Bezatstarpm"/>
              <w:jc w:val="both"/>
              <w:rPr>
                <w:rFonts w:ascii="Times New Roman" w:hAnsi="Times New Roman" w:cs="Times New Roman"/>
              </w:rPr>
            </w:pPr>
            <w:r w:rsidRPr="00626E05">
              <w:rPr>
                <w:rFonts w:ascii="Times New Roman" w:hAnsi="Times New Roman" w:cs="Times New Roman"/>
              </w:rPr>
              <w:t>Dzīvnieku īpašniek</w:t>
            </w:r>
            <w:r w:rsidR="00A009E7" w:rsidRPr="00626E05">
              <w:rPr>
                <w:rFonts w:ascii="Times New Roman" w:hAnsi="Times New Roman" w:cs="Times New Roman"/>
              </w:rPr>
              <w:t>a</w:t>
            </w:r>
            <w:r w:rsidRPr="00626E05">
              <w:rPr>
                <w:rFonts w:ascii="Times New Roman" w:hAnsi="Times New Roman" w:cs="Times New Roman"/>
              </w:rPr>
              <w:t>m ZS “Mazruciņi</w:t>
            </w:r>
            <w:r w:rsidR="00124B4F" w:rsidRPr="00626E05">
              <w:rPr>
                <w:rFonts w:ascii="Times New Roman" w:hAnsi="Times New Roman" w:cs="Times New Roman"/>
              </w:rPr>
              <w:t>”</w:t>
            </w:r>
            <w:r w:rsidRPr="00626E05">
              <w:rPr>
                <w:rFonts w:ascii="Times New Roman" w:hAnsi="Times New Roman" w:cs="Times New Roman"/>
              </w:rPr>
              <w:t xml:space="preserve"> radās materiāli zaudējumi</w:t>
            </w:r>
            <w:r w:rsidR="005E3562">
              <w:rPr>
                <w:rFonts w:ascii="Times New Roman" w:hAnsi="Times New Roman" w:cs="Times New Roman"/>
              </w:rPr>
              <w:t>,</w:t>
            </w:r>
            <w:r w:rsidRPr="00626E05">
              <w:rPr>
                <w:rFonts w:ascii="Times New Roman" w:hAnsi="Times New Roman" w:cs="Times New Roman"/>
              </w:rPr>
              <w:t xml:space="preserve"> savā ganāmpulkā apkarojot Āfrikas cūku mēri</w:t>
            </w:r>
            <w:r w:rsidR="00944541">
              <w:rPr>
                <w:rFonts w:ascii="Times New Roman" w:hAnsi="Times New Roman" w:cs="Times New Roman"/>
              </w:rPr>
              <w:t xml:space="preserve"> (turpmāk – ĀCM)</w:t>
            </w:r>
            <w:r w:rsidRPr="00626E05">
              <w:rPr>
                <w:rFonts w:ascii="Times New Roman" w:hAnsi="Times New Roman" w:cs="Times New Roman"/>
              </w:rPr>
              <w:t>, jo tā dēļ tika nokauti 118 cūku dzimtas dzīvnieki</w:t>
            </w:r>
            <w:r w:rsidR="00124B4F" w:rsidRPr="00626E05">
              <w:rPr>
                <w:rFonts w:ascii="Times New Roman" w:hAnsi="Times New Roman" w:cs="Times New Roman"/>
              </w:rPr>
              <w:t>.</w:t>
            </w:r>
            <w:r w:rsidR="00124B4F">
              <w:rPr>
                <w:rFonts w:ascii="Times New Roman" w:hAnsi="Times New Roman" w:cs="Times New Roman"/>
              </w:rPr>
              <w:t xml:space="preserve"> </w:t>
            </w:r>
            <w:r w:rsidR="00A009E7">
              <w:rPr>
                <w:rFonts w:ascii="Times New Roman" w:hAnsi="Times New Roman" w:cs="Times New Roman"/>
              </w:rPr>
              <w:t>P</w:t>
            </w:r>
            <w:r w:rsidR="00124B4F">
              <w:rPr>
                <w:rFonts w:ascii="Times New Roman" w:hAnsi="Times New Roman" w:cs="Times New Roman"/>
              </w:rPr>
              <w:t xml:space="preserve">ēc ĀCM konstatēšanas ZS “Mazruciņi” novietnē </w:t>
            </w:r>
            <w:r w:rsidR="00A009E7">
              <w:rPr>
                <w:rFonts w:ascii="Times New Roman" w:hAnsi="Times New Roman" w:cs="Times New Roman"/>
              </w:rPr>
              <w:t>P</w:t>
            </w:r>
            <w:r w:rsidR="00944541">
              <w:rPr>
                <w:rFonts w:ascii="Times New Roman" w:hAnsi="Times New Roman" w:cs="Times New Roman"/>
              </w:rPr>
              <w:t>ārtikas un veterinārais dienests (turpmāk – PVD)</w:t>
            </w:r>
            <w:r w:rsidR="00A009E7">
              <w:rPr>
                <w:rFonts w:ascii="Times New Roman" w:hAnsi="Times New Roman" w:cs="Times New Roman"/>
              </w:rPr>
              <w:t xml:space="preserve"> </w:t>
            </w:r>
            <w:r w:rsidR="00124B4F">
              <w:rPr>
                <w:rFonts w:ascii="Times New Roman" w:hAnsi="Times New Roman" w:cs="Times New Roman"/>
              </w:rPr>
              <w:t>veica epidemioloģisko izmeklēšanu un konstatēja, ka ZS “Sikšņukalns” un ZS “Kalna Pakalnieši” septembrī bija iegādājušies sivēnus no ZS “Mazruciņi”. Veicot sivēnu klīnisko apskati, PVD no ZS “Mazruciņi” ievestajiem sivēniem konstatēja ĀCM raksturīgās klīniskās pazīmes un</w:t>
            </w:r>
            <w:r w:rsidR="005E3562">
              <w:rPr>
                <w:rFonts w:ascii="Times New Roman" w:hAnsi="Times New Roman" w:cs="Times New Roman"/>
              </w:rPr>
              <w:t>,</w:t>
            </w:r>
            <w:r w:rsidR="00124B4F">
              <w:rPr>
                <w:rFonts w:ascii="Times New Roman" w:hAnsi="Times New Roman" w:cs="Times New Roman"/>
              </w:rPr>
              <w:t xml:space="preserve"> pamatojoties uz to, ka sivēni iegādāti no ĀCM skartās novietnes, izdeva rīkojumu piespiedu kārtā izkaut ZS “Sikšņukalns” un ZS “Kalna Pakalnieši” esošos cūku dzimtas dzīvniekus</w:t>
            </w:r>
            <w:r w:rsidR="00A009E7">
              <w:rPr>
                <w:rFonts w:ascii="Times New Roman" w:hAnsi="Times New Roman" w:cs="Times New Roman"/>
              </w:rPr>
              <w:t xml:space="preserve"> </w:t>
            </w:r>
            <w:r w:rsidR="005E3562">
              <w:rPr>
                <w:rFonts w:ascii="Times New Roman" w:hAnsi="Times New Roman" w:cs="Times New Roman"/>
              </w:rPr>
              <w:t>–</w:t>
            </w:r>
            <w:r w:rsidR="00A009E7">
              <w:rPr>
                <w:rFonts w:ascii="Times New Roman" w:hAnsi="Times New Roman" w:cs="Times New Roman"/>
              </w:rPr>
              <w:t xml:space="preserve"> ZS “Sikšņukalns” 10 dzīvniekus un ZS</w:t>
            </w:r>
            <w:r w:rsidR="005E3562">
              <w:rPr>
                <w:rFonts w:ascii="Times New Roman" w:hAnsi="Times New Roman" w:cs="Times New Roman"/>
              </w:rPr>
              <w:t xml:space="preserve"> </w:t>
            </w:r>
            <w:r w:rsidR="00A009E7">
              <w:rPr>
                <w:rFonts w:ascii="Times New Roman" w:hAnsi="Times New Roman" w:cs="Times New Roman"/>
              </w:rPr>
              <w:t>"Kalna</w:t>
            </w:r>
            <w:r w:rsidR="005E3562">
              <w:rPr>
                <w:rFonts w:ascii="Times New Roman" w:hAnsi="Times New Roman" w:cs="Times New Roman"/>
              </w:rPr>
              <w:t xml:space="preserve"> </w:t>
            </w:r>
            <w:r w:rsidR="00A009E7">
              <w:rPr>
                <w:rFonts w:ascii="Times New Roman" w:hAnsi="Times New Roman" w:cs="Times New Roman"/>
              </w:rPr>
              <w:t>Pak</w:t>
            </w:r>
            <w:r w:rsidR="005E3562">
              <w:rPr>
                <w:rFonts w:ascii="Times New Roman" w:hAnsi="Times New Roman" w:cs="Times New Roman"/>
              </w:rPr>
              <w:t>a</w:t>
            </w:r>
            <w:r w:rsidR="00A009E7">
              <w:rPr>
                <w:rFonts w:ascii="Times New Roman" w:hAnsi="Times New Roman" w:cs="Times New Roman"/>
              </w:rPr>
              <w:t xml:space="preserve">lnieši” 4 dzīvniekus. </w:t>
            </w:r>
          </w:p>
          <w:p w14:paraId="63C970D8" w14:textId="35A59B94" w:rsidR="007630C6" w:rsidRPr="00D65792" w:rsidRDefault="00124B4F" w:rsidP="00F602E5">
            <w:pPr>
              <w:pStyle w:val="Bezatstarpm"/>
              <w:jc w:val="both"/>
              <w:rPr>
                <w:rFonts w:ascii="Times New Roman" w:hAnsi="Times New Roman" w:cs="Times New Roman"/>
              </w:rPr>
            </w:pPr>
            <w:r>
              <w:rPr>
                <w:rFonts w:ascii="Times New Roman" w:hAnsi="Times New Roman" w:cs="Times New Roman"/>
              </w:rPr>
              <w:t>PVD inspektors, veicot ZS “Birznieki” novietnē esošo dzīvnieku klīnisko apskati, konstatēja ĀCM raksturīgās klīniskās pazīmes. Uz aizdomu pamata par ĀCM</w:t>
            </w:r>
            <w:r w:rsidR="00A009E7">
              <w:rPr>
                <w:rFonts w:ascii="Times New Roman" w:hAnsi="Times New Roman" w:cs="Times New Roman"/>
              </w:rPr>
              <w:t xml:space="preserve"> un </w:t>
            </w:r>
            <w:r w:rsidR="005E3562">
              <w:rPr>
                <w:rFonts w:ascii="Times New Roman" w:hAnsi="Times New Roman" w:cs="Times New Roman"/>
              </w:rPr>
              <w:t xml:space="preserve">slimības </w:t>
            </w:r>
            <w:r w:rsidR="005E3562">
              <w:rPr>
                <w:rFonts w:ascii="Times New Roman" w:hAnsi="Times New Roman" w:cs="Times New Roman"/>
              </w:rPr>
              <w:lastRenderedPageBreak/>
              <w:t xml:space="preserve">izplatības </w:t>
            </w:r>
            <w:r w:rsidR="00A009E7">
              <w:rPr>
                <w:rFonts w:ascii="Times New Roman" w:hAnsi="Times New Roman" w:cs="Times New Roman"/>
              </w:rPr>
              <w:t>novēr</w:t>
            </w:r>
            <w:r w:rsidR="005E3562">
              <w:rPr>
                <w:rFonts w:ascii="Times New Roman" w:hAnsi="Times New Roman" w:cs="Times New Roman"/>
              </w:rPr>
              <w:t>šanai</w:t>
            </w:r>
            <w:r w:rsidR="00A009E7">
              <w:rPr>
                <w:rFonts w:ascii="Times New Roman" w:hAnsi="Times New Roman" w:cs="Times New Roman"/>
              </w:rPr>
              <w:t xml:space="preserve"> PVD izdeva rīkojumu piespiedu kārtā izkaut ZS “Birznieki” esošos cūku dzimtas dzīvniekus. ZS “Birznieki” radās materiālie zaudējumi, jo uz aizdomu pamata tika </w:t>
            </w:r>
            <w:r w:rsidR="005E3562">
              <w:rPr>
                <w:rFonts w:ascii="Times New Roman" w:hAnsi="Times New Roman" w:cs="Times New Roman"/>
              </w:rPr>
              <w:t>no</w:t>
            </w:r>
            <w:r w:rsidR="00A009E7">
              <w:rPr>
                <w:rFonts w:ascii="Times New Roman" w:hAnsi="Times New Roman" w:cs="Times New Roman"/>
              </w:rPr>
              <w:t>kauti 13 dzīvnieki.</w:t>
            </w:r>
          </w:p>
          <w:p w14:paraId="41FB0528"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Lai izpildītu Veterinārmedicīnas likumā un noteikumos Nr.</w:t>
            </w:r>
            <w:r w:rsidR="00CF65FA">
              <w:rPr>
                <w:rFonts w:ascii="Times New Roman" w:hAnsi="Times New Roman" w:cs="Times New Roman"/>
              </w:rPr>
              <w:t xml:space="preserve"> </w:t>
            </w:r>
            <w:r w:rsidRPr="00D65792">
              <w:rPr>
                <w:rFonts w:ascii="Times New Roman" w:hAnsi="Times New Roman" w:cs="Times New Roman"/>
              </w:rPr>
              <w:t>177 noteikto, jāizdod Ministru kabineta rīkojums (turpmāk – rīkojuma projekts), kas nosaka kompensācijas izmaksu dzīvnieku īpašniekiem, lai segtu zaudējumus, kas dzīvnieku īpašniekiem radušies Āfrikas cūku mēra un Amerikas peru puves uzliesmojuma apkarošanas laikā.</w:t>
            </w:r>
          </w:p>
          <w:p w14:paraId="56019E94"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 xml:space="preserve">Kompensāciju lauksaimniecības dzīvnieku īpašniekiem izmaksās Lauku atbalsta dienests pēc naudas līdzekļu saņemšanas no valsts pamatbudžeta programmas 02.00.00 „Līdzekļi neparedzētiem gadījumiem”. </w:t>
            </w:r>
            <w:r w:rsidR="00773A6F">
              <w:rPr>
                <w:rFonts w:ascii="Times New Roman" w:hAnsi="Times New Roman" w:cs="Times New Roman"/>
              </w:rPr>
              <w:t>R</w:t>
            </w:r>
            <w:r w:rsidRPr="00D65792">
              <w:rPr>
                <w:rFonts w:ascii="Times New Roman" w:hAnsi="Times New Roman" w:cs="Times New Roman"/>
              </w:rPr>
              <w:t>īkojuma projekt</w:t>
            </w:r>
            <w:r w:rsidR="00773A6F">
              <w:rPr>
                <w:rFonts w:ascii="Times New Roman" w:hAnsi="Times New Roman" w:cs="Times New Roman"/>
              </w:rPr>
              <w:t>s</w:t>
            </w:r>
            <w:r w:rsidRPr="00D65792">
              <w:rPr>
                <w:rFonts w:ascii="Times New Roman" w:hAnsi="Times New Roman" w:cs="Times New Roman"/>
              </w:rPr>
              <w:t xml:space="preserve"> nodrošinās noteikumu Nr.</w:t>
            </w:r>
            <w:r w:rsidR="00CF65FA">
              <w:rPr>
                <w:rFonts w:ascii="Times New Roman" w:hAnsi="Times New Roman" w:cs="Times New Roman"/>
              </w:rPr>
              <w:t xml:space="preserve"> </w:t>
            </w:r>
            <w:r w:rsidRPr="00D65792">
              <w:rPr>
                <w:rFonts w:ascii="Times New Roman" w:hAnsi="Times New Roman" w:cs="Times New Roman"/>
              </w:rPr>
              <w:t>177 9.4.</w:t>
            </w:r>
            <w:r w:rsidR="00CF65FA">
              <w:rPr>
                <w:rFonts w:ascii="Times New Roman" w:hAnsi="Times New Roman" w:cs="Times New Roman"/>
              </w:rPr>
              <w:t xml:space="preserve"> </w:t>
            </w:r>
            <w:r w:rsidRPr="00D65792">
              <w:rPr>
                <w:rFonts w:ascii="Times New Roman" w:hAnsi="Times New Roman" w:cs="Times New Roman"/>
              </w:rPr>
              <w:t>apakšpunkta prasības izpild</w:t>
            </w:r>
            <w:r w:rsidR="00711FB8">
              <w:rPr>
                <w:rFonts w:ascii="Times New Roman" w:hAnsi="Times New Roman" w:cs="Times New Roman"/>
              </w:rPr>
              <w:t>i</w:t>
            </w:r>
            <w:r w:rsidRPr="00D65792">
              <w:rPr>
                <w:rFonts w:ascii="Times New Roman" w:hAnsi="Times New Roman" w:cs="Times New Roman"/>
              </w:rPr>
              <w:t xml:space="preserve"> par to, ka kompensācija, pārskaitot to dzīvnieku īpašnieka norādītajā bankas kontā, tiek izmaksāta 90 dienu laikā no dzīvnieku īpašnieka iesnieguma saņemšanas. Tāpat rīkojuma projekts paredz Zemkopības ministrijai nodrošināt, lai valsts budžetā daļēji tiktu atgūti līdzekļi par dzīvnieku īpašniek</w:t>
            </w:r>
            <w:r w:rsidR="00FC2147">
              <w:rPr>
                <w:rFonts w:ascii="Times New Roman" w:hAnsi="Times New Roman" w:cs="Times New Roman"/>
              </w:rPr>
              <w:t>a</w:t>
            </w:r>
            <w:r w:rsidRPr="00D65792">
              <w:rPr>
                <w:rFonts w:ascii="Times New Roman" w:hAnsi="Times New Roman" w:cs="Times New Roman"/>
              </w:rPr>
              <w:t>m izmaksāto kompensāciju saistībā ar Āfrikas cūku mēra programmu. Naudas līdzekļu atgūšana paredzēta no Eiropas Savienības budžeta saskaņā ar Eiropas Parlamenta un Padomes 2014.</w:t>
            </w:r>
            <w:r>
              <w:rPr>
                <w:rFonts w:ascii="Times New Roman" w:hAnsi="Times New Roman" w:cs="Times New Roman"/>
              </w:rPr>
              <w:t xml:space="preserve"> </w:t>
            </w:r>
            <w:r w:rsidRPr="00D65792">
              <w:rPr>
                <w:rFonts w:ascii="Times New Roman" w:hAnsi="Times New Roman" w:cs="Times New Roman"/>
              </w:rPr>
              <w:t>gada 15.</w:t>
            </w:r>
            <w:r>
              <w:rPr>
                <w:rFonts w:ascii="Times New Roman" w:hAnsi="Times New Roman" w:cs="Times New Roman"/>
              </w:rPr>
              <w:t xml:space="preserve"> </w:t>
            </w:r>
            <w:r w:rsidRPr="00D65792">
              <w:rPr>
                <w:rFonts w:ascii="Times New Roman" w:hAnsi="Times New Roman" w:cs="Times New Roman"/>
              </w:rPr>
              <w:t xml:space="preserve">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w:t>
            </w:r>
          </w:p>
          <w:p w14:paraId="172D85CF"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Rīkojuma projekta pieņemšana problēmu atrisinās pilnībā.</w:t>
            </w:r>
          </w:p>
        </w:tc>
      </w:tr>
      <w:tr w:rsidR="007B0BA7" w:rsidRPr="00D65792" w14:paraId="6248C346" w14:textId="77777777" w:rsidTr="00F602E5">
        <w:tc>
          <w:tcPr>
            <w:tcW w:w="802" w:type="dxa"/>
          </w:tcPr>
          <w:p w14:paraId="02E7A543"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lastRenderedPageBreak/>
              <w:t>3.</w:t>
            </w:r>
          </w:p>
        </w:tc>
        <w:tc>
          <w:tcPr>
            <w:tcW w:w="2238" w:type="dxa"/>
            <w:gridSpan w:val="2"/>
          </w:tcPr>
          <w:p w14:paraId="0BBBA920"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Projekta izstrādē iesaistītās institūcijas</w:t>
            </w:r>
          </w:p>
        </w:tc>
        <w:tc>
          <w:tcPr>
            <w:tcW w:w="6311" w:type="dxa"/>
            <w:gridSpan w:val="7"/>
          </w:tcPr>
          <w:p w14:paraId="3953E36E"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Lauku atbalsta dienests</w:t>
            </w:r>
            <w:r w:rsidR="00CF65FA">
              <w:rPr>
                <w:rFonts w:ascii="Times New Roman" w:hAnsi="Times New Roman" w:cs="Times New Roman"/>
              </w:rPr>
              <w:t xml:space="preserve"> un PVD.</w:t>
            </w:r>
          </w:p>
        </w:tc>
      </w:tr>
      <w:tr w:rsidR="007B0BA7" w:rsidRPr="00D65792" w14:paraId="446E6C34" w14:textId="77777777" w:rsidTr="00F602E5">
        <w:tc>
          <w:tcPr>
            <w:tcW w:w="802" w:type="dxa"/>
          </w:tcPr>
          <w:p w14:paraId="1C783A8F"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4.</w:t>
            </w:r>
          </w:p>
        </w:tc>
        <w:tc>
          <w:tcPr>
            <w:tcW w:w="2238" w:type="dxa"/>
            <w:gridSpan w:val="2"/>
          </w:tcPr>
          <w:p w14:paraId="4B6B4987"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Cita informācija</w:t>
            </w:r>
          </w:p>
        </w:tc>
        <w:tc>
          <w:tcPr>
            <w:tcW w:w="6311" w:type="dxa"/>
            <w:gridSpan w:val="7"/>
          </w:tcPr>
          <w:p w14:paraId="6DF0A81E" w14:textId="77777777" w:rsidR="007B0BA7" w:rsidRPr="00D65792" w:rsidRDefault="007B0BA7" w:rsidP="00F602E5">
            <w:pPr>
              <w:pStyle w:val="Bezatstarpm"/>
              <w:jc w:val="both"/>
              <w:rPr>
                <w:rFonts w:ascii="Times New Roman" w:hAnsi="Times New Roman" w:cs="Times New Roman"/>
              </w:rPr>
            </w:pPr>
            <w:r w:rsidRPr="00D65792">
              <w:rPr>
                <w:rFonts w:ascii="Times New Roman" w:hAnsi="Times New Roman" w:cs="Times New Roman"/>
              </w:rPr>
              <w:t xml:space="preserve">Nav </w:t>
            </w:r>
          </w:p>
        </w:tc>
      </w:tr>
      <w:tr w:rsidR="007B0BA7" w:rsidRPr="00D65792" w14:paraId="5402538A" w14:textId="77777777" w:rsidTr="00987B66">
        <w:tc>
          <w:tcPr>
            <w:tcW w:w="9351" w:type="dxa"/>
            <w:gridSpan w:val="10"/>
          </w:tcPr>
          <w:p w14:paraId="5B39D08B" w14:textId="77777777" w:rsidR="007B0BA7" w:rsidRPr="00D65792" w:rsidRDefault="007B0BA7" w:rsidP="00F602E5">
            <w:pPr>
              <w:jc w:val="center"/>
              <w:rPr>
                <w:rFonts w:ascii="Times New Roman" w:hAnsi="Times New Roman" w:cs="Times New Roman"/>
                <w:b/>
              </w:rPr>
            </w:pPr>
            <w:r w:rsidRPr="00D65792">
              <w:rPr>
                <w:rFonts w:ascii="Times New Roman" w:hAnsi="Times New Roman" w:cs="Times New Roman"/>
                <w:b/>
              </w:rPr>
              <w:t>II. Tiesību akta projekta ietekme uz sabiedrību, tautsaimniecības attīstību un administratīvo slogu</w:t>
            </w:r>
          </w:p>
        </w:tc>
      </w:tr>
      <w:tr w:rsidR="007B0BA7" w:rsidRPr="00D65792" w14:paraId="76CBE255" w14:textId="77777777" w:rsidTr="00987B66">
        <w:tc>
          <w:tcPr>
            <w:tcW w:w="802" w:type="dxa"/>
          </w:tcPr>
          <w:p w14:paraId="784BB650"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1.</w:t>
            </w:r>
          </w:p>
        </w:tc>
        <w:tc>
          <w:tcPr>
            <w:tcW w:w="2248" w:type="dxa"/>
            <w:gridSpan w:val="3"/>
          </w:tcPr>
          <w:p w14:paraId="0B9E0B75"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Sabiedrības mērķgrupas, kuras tiesiskais regulējums ietekmē vai varētu ietekmēt</w:t>
            </w:r>
          </w:p>
        </w:tc>
        <w:tc>
          <w:tcPr>
            <w:tcW w:w="6301" w:type="dxa"/>
            <w:gridSpan w:val="6"/>
          </w:tcPr>
          <w:p w14:paraId="492A4CAA"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Sabiedrības mērķgrupa ir lauksaimniecības dzīvnieku īpašniek</w:t>
            </w:r>
            <w:r>
              <w:rPr>
                <w:rFonts w:ascii="Times New Roman" w:hAnsi="Times New Roman" w:cs="Times New Roman"/>
              </w:rPr>
              <w:t>i</w:t>
            </w:r>
            <w:r w:rsidRPr="00D65792">
              <w:rPr>
                <w:rFonts w:ascii="Times New Roman" w:hAnsi="Times New Roman" w:cs="Times New Roman"/>
              </w:rPr>
              <w:t xml:space="preserve">. </w:t>
            </w:r>
          </w:p>
        </w:tc>
      </w:tr>
      <w:tr w:rsidR="007B0BA7" w:rsidRPr="00D65792" w14:paraId="1AEAFB30" w14:textId="77777777" w:rsidTr="00987B66">
        <w:tc>
          <w:tcPr>
            <w:tcW w:w="802" w:type="dxa"/>
          </w:tcPr>
          <w:p w14:paraId="06B6C926"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w:t>
            </w:r>
          </w:p>
        </w:tc>
        <w:tc>
          <w:tcPr>
            <w:tcW w:w="2248" w:type="dxa"/>
            <w:gridSpan w:val="3"/>
          </w:tcPr>
          <w:p w14:paraId="2D4F6A6F"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Tiesiskā regulējuma ietekme uz tautsaimniecību un administratīvo slogu</w:t>
            </w:r>
          </w:p>
        </w:tc>
        <w:tc>
          <w:tcPr>
            <w:tcW w:w="6301" w:type="dxa"/>
            <w:gridSpan w:val="6"/>
          </w:tcPr>
          <w:p w14:paraId="5AB2DD91" w14:textId="77777777" w:rsidR="007B0BA7" w:rsidRPr="00D65792" w:rsidRDefault="007B0BA7" w:rsidP="00FC2147">
            <w:pPr>
              <w:jc w:val="both"/>
              <w:rPr>
                <w:rFonts w:ascii="Times New Roman" w:hAnsi="Times New Roman" w:cs="Times New Roman"/>
              </w:rPr>
            </w:pPr>
            <w:r w:rsidRPr="00D65792">
              <w:rPr>
                <w:rFonts w:ascii="Times New Roman" w:hAnsi="Times New Roman" w:cs="Times New Roman"/>
              </w:rPr>
              <w:t xml:space="preserve">Rīkojuma projekts paredz izmaksāt lauksaimniecības dzīvnieku īpašniekiem </w:t>
            </w:r>
            <w:r w:rsidR="001866ED" w:rsidRPr="003B0C93">
              <w:rPr>
                <w:rFonts w:ascii="Times New Roman" w:hAnsi="Times New Roman" w:cs="Times New Roman"/>
                <w:b/>
              </w:rPr>
              <w:t>1</w:t>
            </w:r>
            <w:r w:rsidR="00FC2147" w:rsidRPr="003B0C93">
              <w:rPr>
                <w:rFonts w:ascii="Times New Roman" w:hAnsi="Times New Roman" w:cs="Times New Roman"/>
                <w:b/>
              </w:rPr>
              <w:t>4</w:t>
            </w:r>
            <w:r w:rsidRPr="003B0C93">
              <w:rPr>
                <w:rFonts w:ascii="Times New Roman" w:hAnsi="Times New Roman" w:cs="Times New Roman"/>
                <w:b/>
              </w:rPr>
              <w:t> </w:t>
            </w:r>
            <w:r w:rsidR="00FC2147" w:rsidRPr="003B0C93">
              <w:rPr>
                <w:rFonts w:ascii="Times New Roman" w:hAnsi="Times New Roman" w:cs="Times New Roman"/>
                <w:b/>
              </w:rPr>
              <w:t>852</w:t>
            </w:r>
            <w:r w:rsidRPr="003B0C93">
              <w:rPr>
                <w:rFonts w:ascii="Times New Roman" w:hAnsi="Times New Roman" w:cs="Times New Roman"/>
                <w:b/>
              </w:rPr>
              <w:t>,</w:t>
            </w:r>
            <w:r w:rsidR="00FC2147" w:rsidRPr="003B0C93">
              <w:rPr>
                <w:rFonts w:ascii="Times New Roman" w:hAnsi="Times New Roman" w:cs="Times New Roman"/>
                <w:b/>
              </w:rPr>
              <w:t>14</w:t>
            </w:r>
            <w:r w:rsidRPr="00D65792">
              <w:rPr>
                <w:rFonts w:ascii="Times New Roman" w:hAnsi="Times New Roman" w:cs="Times New Roman"/>
              </w:rPr>
              <w:t xml:space="preserve"> </w:t>
            </w:r>
            <w:r w:rsidRPr="00D65792">
              <w:rPr>
                <w:rFonts w:ascii="Times New Roman" w:hAnsi="Times New Roman" w:cs="Times New Roman"/>
                <w:i/>
              </w:rPr>
              <w:t>euro</w:t>
            </w:r>
            <w:r w:rsidRPr="00D65792">
              <w:rPr>
                <w:rFonts w:ascii="Times New Roman" w:hAnsi="Times New Roman" w:cs="Times New Roman"/>
              </w:rPr>
              <w:t>.</w:t>
            </w:r>
          </w:p>
        </w:tc>
      </w:tr>
      <w:tr w:rsidR="007B0BA7" w:rsidRPr="00D65792" w14:paraId="2C806996" w14:textId="77777777" w:rsidTr="00987B66">
        <w:tc>
          <w:tcPr>
            <w:tcW w:w="802" w:type="dxa"/>
          </w:tcPr>
          <w:p w14:paraId="43B32F69"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3.</w:t>
            </w:r>
          </w:p>
        </w:tc>
        <w:tc>
          <w:tcPr>
            <w:tcW w:w="2248" w:type="dxa"/>
            <w:gridSpan w:val="3"/>
          </w:tcPr>
          <w:p w14:paraId="4C2EBA37"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 xml:space="preserve">Administratīvo izmaksu monetārs </w:t>
            </w:r>
            <w:r w:rsidRPr="00D65792">
              <w:rPr>
                <w:rFonts w:ascii="Times New Roman" w:hAnsi="Times New Roman" w:cs="Times New Roman"/>
              </w:rPr>
              <w:lastRenderedPageBreak/>
              <w:t>novērtējums</w:t>
            </w:r>
          </w:p>
        </w:tc>
        <w:tc>
          <w:tcPr>
            <w:tcW w:w="6301" w:type="dxa"/>
            <w:gridSpan w:val="6"/>
          </w:tcPr>
          <w:p w14:paraId="37AABF79"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lastRenderedPageBreak/>
              <w:t>Projekts šo jomu neskar.</w:t>
            </w:r>
          </w:p>
        </w:tc>
      </w:tr>
      <w:tr w:rsidR="007B0BA7" w:rsidRPr="00D65792" w14:paraId="353EEC62" w14:textId="77777777" w:rsidTr="00987B66">
        <w:tc>
          <w:tcPr>
            <w:tcW w:w="802" w:type="dxa"/>
          </w:tcPr>
          <w:p w14:paraId="555F7728"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4.</w:t>
            </w:r>
          </w:p>
        </w:tc>
        <w:tc>
          <w:tcPr>
            <w:tcW w:w="2248" w:type="dxa"/>
            <w:gridSpan w:val="3"/>
          </w:tcPr>
          <w:p w14:paraId="4A6B274D"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Cita informācija</w:t>
            </w:r>
          </w:p>
        </w:tc>
        <w:tc>
          <w:tcPr>
            <w:tcW w:w="6301" w:type="dxa"/>
            <w:gridSpan w:val="6"/>
          </w:tcPr>
          <w:p w14:paraId="0BCF92C9"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 xml:space="preserve">Nav </w:t>
            </w:r>
          </w:p>
        </w:tc>
      </w:tr>
      <w:tr w:rsidR="007B0BA7" w:rsidRPr="00D65792" w14:paraId="5D0A2068" w14:textId="77777777" w:rsidTr="00987B66">
        <w:trPr>
          <w:gridAfter w:val="1"/>
          <w:wAfter w:w="29" w:type="dxa"/>
        </w:trPr>
        <w:tc>
          <w:tcPr>
            <w:tcW w:w="9322" w:type="dxa"/>
            <w:gridSpan w:val="9"/>
          </w:tcPr>
          <w:p w14:paraId="49FF2A64" w14:textId="77777777" w:rsidR="007B0BA7" w:rsidRPr="00D65792" w:rsidRDefault="007B0BA7" w:rsidP="00F602E5">
            <w:pPr>
              <w:jc w:val="center"/>
              <w:rPr>
                <w:rFonts w:ascii="Times New Roman" w:hAnsi="Times New Roman" w:cs="Times New Roman"/>
                <w:b/>
              </w:rPr>
            </w:pPr>
            <w:r w:rsidRPr="00D65792">
              <w:rPr>
                <w:rFonts w:ascii="Times New Roman" w:hAnsi="Times New Roman" w:cs="Times New Roman"/>
                <w:b/>
              </w:rPr>
              <w:t>III. Tiesību akta projekta ietekme uz valsts budžetu un pašvaldību budžetiem</w:t>
            </w:r>
          </w:p>
        </w:tc>
      </w:tr>
      <w:tr w:rsidR="007B0BA7" w:rsidRPr="00D65792" w14:paraId="2147E165" w14:textId="77777777" w:rsidTr="00987B66">
        <w:trPr>
          <w:gridAfter w:val="1"/>
          <w:wAfter w:w="29" w:type="dxa"/>
        </w:trPr>
        <w:tc>
          <w:tcPr>
            <w:tcW w:w="2518" w:type="dxa"/>
            <w:gridSpan w:val="2"/>
            <w:vMerge w:val="restart"/>
          </w:tcPr>
          <w:p w14:paraId="688A2D11"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Rādītāji</w:t>
            </w:r>
          </w:p>
        </w:tc>
        <w:tc>
          <w:tcPr>
            <w:tcW w:w="2977" w:type="dxa"/>
            <w:gridSpan w:val="4"/>
            <w:vMerge w:val="restart"/>
          </w:tcPr>
          <w:p w14:paraId="17EFC59C"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201</w:t>
            </w:r>
            <w:r>
              <w:rPr>
                <w:rFonts w:ascii="Times New Roman" w:hAnsi="Times New Roman" w:cs="Times New Roman"/>
              </w:rPr>
              <w:t>6</w:t>
            </w:r>
            <w:r w:rsidRPr="00D65792">
              <w:rPr>
                <w:rFonts w:ascii="Times New Roman" w:hAnsi="Times New Roman" w:cs="Times New Roman"/>
              </w:rPr>
              <w:t>.</w:t>
            </w:r>
            <w:r w:rsidR="003B0C93">
              <w:rPr>
                <w:rFonts w:ascii="Times New Roman" w:hAnsi="Times New Roman" w:cs="Times New Roman"/>
              </w:rPr>
              <w:t xml:space="preserve"> </w:t>
            </w:r>
            <w:r w:rsidRPr="00D65792">
              <w:rPr>
                <w:rFonts w:ascii="Times New Roman" w:hAnsi="Times New Roman" w:cs="Times New Roman"/>
              </w:rPr>
              <w:t>gads</w:t>
            </w:r>
          </w:p>
        </w:tc>
        <w:tc>
          <w:tcPr>
            <w:tcW w:w="3827" w:type="dxa"/>
            <w:gridSpan w:val="3"/>
          </w:tcPr>
          <w:p w14:paraId="647CC2BE"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 xml:space="preserve">Turpmākie trīs gadi </w:t>
            </w:r>
            <w:r w:rsidRPr="00D65792">
              <w:rPr>
                <w:rFonts w:ascii="Times New Roman" w:hAnsi="Times New Roman" w:cs="Times New Roman"/>
                <w:i/>
              </w:rPr>
              <w:t>(euro)</w:t>
            </w:r>
          </w:p>
        </w:tc>
      </w:tr>
      <w:tr w:rsidR="007B0BA7" w:rsidRPr="00D65792" w14:paraId="09504427" w14:textId="77777777" w:rsidTr="00987B66">
        <w:trPr>
          <w:gridAfter w:val="1"/>
          <w:wAfter w:w="29" w:type="dxa"/>
        </w:trPr>
        <w:tc>
          <w:tcPr>
            <w:tcW w:w="2518" w:type="dxa"/>
            <w:gridSpan w:val="2"/>
            <w:vMerge/>
          </w:tcPr>
          <w:p w14:paraId="5D9EA885" w14:textId="77777777" w:rsidR="007B0BA7" w:rsidRPr="00D65792" w:rsidRDefault="007B0BA7" w:rsidP="00F602E5">
            <w:pPr>
              <w:rPr>
                <w:rFonts w:ascii="Times New Roman" w:hAnsi="Times New Roman" w:cs="Times New Roman"/>
              </w:rPr>
            </w:pPr>
          </w:p>
        </w:tc>
        <w:tc>
          <w:tcPr>
            <w:tcW w:w="2977" w:type="dxa"/>
            <w:gridSpan w:val="4"/>
            <w:vMerge/>
          </w:tcPr>
          <w:p w14:paraId="2AB3E570" w14:textId="77777777" w:rsidR="007B0BA7" w:rsidRPr="00D65792" w:rsidRDefault="007B0BA7" w:rsidP="00F602E5">
            <w:pPr>
              <w:rPr>
                <w:rFonts w:ascii="Times New Roman" w:hAnsi="Times New Roman" w:cs="Times New Roman"/>
              </w:rPr>
            </w:pPr>
          </w:p>
        </w:tc>
        <w:tc>
          <w:tcPr>
            <w:tcW w:w="1276" w:type="dxa"/>
          </w:tcPr>
          <w:p w14:paraId="5275BB79"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201</w:t>
            </w:r>
            <w:r>
              <w:rPr>
                <w:rFonts w:ascii="Times New Roman" w:hAnsi="Times New Roman" w:cs="Times New Roman"/>
              </w:rPr>
              <w:t>7</w:t>
            </w:r>
            <w:r w:rsidRPr="00D65792">
              <w:rPr>
                <w:rFonts w:ascii="Times New Roman" w:hAnsi="Times New Roman" w:cs="Times New Roman"/>
              </w:rPr>
              <w:t>.</w:t>
            </w:r>
            <w:r w:rsidR="003B0C93">
              <w:rPr>
                <w:rFonts w:ascii="Times New Roman" w:hAnsi="Times New Roman" w:cs="Times New Roman"/>
              </w:rPr>
              <w:t xml:space="preserve"> </w:t>
            </w:r>
            <w:r w:rsidRPr="00D65792">
              <w:rPr>
                <w:rFonts w:ascii="Times New Roman" w:hAnsi="Times New Roman" w:cs="Times New Roman"/>
              </w:rPr>
              <w:t>gads</w:t>
            </w:r>
          </w:p>
        </w:tc>
        <w:tc>
          <w:tcPr>
            <w:tcW w:w="1275" w:type="dxa"/>
          </w:tcPr>
          <w:p w14:paraId="09A5FD3B"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201</w:t>
            </w:r>
            <w:r>
              <w:rPr>
                <w:rFonts w:ascii="Times New Roman" w:hAnsi="Times New Roman" w:cs="Times New Roman"/>
              </w:rPr>
              <w:t>8</w:t>
            </w:r>
            <w:r w:rsidRPr="00D65792">
              <w:rPr>
                <w:rFonts w:ascii="Times New Roman" w:hAnsi="Times New Roman" w:cs="Times New Roman"/>
              </w:rPr>
              <w:t>.</w:t>
            </w:r>
            <w:r w:rsidR="003B0C93">
              <w:rPr>
                <w:rFonts w:ascii="Times New Roman" w:hAnsi="Times New Roman" w:cs="Times New Roman"/>
              </w:rPr>
              <w:t xml:space="preserve"> </w:t>
            </w:r>
            <w:r w:rsidRPr="00D65792">
              <w:rPr>
                <w:rFonts w:ascii="Times New Roman" w:hAnsi="Times New Roman" w:cs="Times New Roman"/>
              </w:rPr>
              <w:t>gads</w:t>
            </w:r>
          </w:p>
        </w:tc>
        <w:tc>
          <w:tcPr>
            <w:tcW w:w="1276" w:type="dxa"/>
          </w:tcPr>
          <w:p w14:paraId="3FF085F8"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201</w:t>
            </w:r>
            <w:r>
              <w:rPr>
                <w:rFonts w:ascii="Times New Roman" w:hAnsi="Times New Roman" w:cs="Times New Roman"/>
              </w:rPr>
              <w:t>9</w:t>
            </w:r>
            <w:r w:rsidRPr="00D65792">
              <w:rPr>
                <w:rFonts w:ascii="Times New Roman" w:hAnsi="Times New Roman" w:cs="Times New Roman"/>
              </w:rPr>
              <w:t>.</w:t>
            </w:r>
            <w:r w:rsidR="003B0C93">
              <w:rPr>
                <w:rFonts w:ascii="Times New Roman" w:hAnsi="Times New Roman" w:cs="Times New Roman"/>
              </w:rPr>
              <w:t xml:space="preserve"> </w:t>
            </w:r>
            <w:r w:rsidRPr="00D65792">
              <w:rPr>
                <w:rFonts w:ascii="Times New Roman" w:hAnsi="Times New Roman" w:cs="Times New Roman"/>
              </w:rPr>
              <w:t>gads</w:t>
            </w:r>
          </w:p>
        </w:tc>
      </w:tr>
      <w:tr w:rsidR="007B0BA7" w:rsidRPr="00D65792" w14:paraId="11C41FBE" w14:textId="77777777" w:rsidTr="00987B66">
        <w:trPr>
          <w:gridAfter w:val="1"/>
          <w:wAfter w:w="29" w:type="dxa"/>
        </w:trPr>
        <w:tc>
          <w:tcPr>
            <w:tcW w:w="2518" w:type="dxa"/>
            <w:gridSpan w:val="2"/>
            <w:vMerge/>
          </w:tcPr>
          <w:p w14:paraId="67534377" w14:textId="77777777" w:rsidR="007B0BA7" w:rsidRPr="00D65792" w:rsidRDefault="007B0BA7" w:rsidP="00F602E5">
            <w:pPr>
              <w:rPr>
                <w:rFonts w:ascii="Times New Roman" w:hAnsi="Times New Roman" w:cs="Times New Roman"/>
              </w:rPr>
            </w:pPr>
          </w:p>
        </w:tc>
        <w:tc>
          <w:tcPr>
            <w:tcW w:w="1418" w:type="dxa"/>
            <w:gridSpan w:val="3"/>
            <w:vAlign w:val="center"/>
          </w:tcPr>
          <w:p w14:paraId="00500806"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Saskaņā ar valsts budžetu kārtējam gadam</w:t>
            </w:r>
          </w:p>
        </w:tc>
        <w:tc>
          <w:tcPr>
            <w:tcW w:w="1559" w:type="dxa"/>
            <w:vAlign w:val="center"/>
          </w:tcPr>
          <w:p w14:paraId="19506EDA"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Izmaiņas kārtējā gadā, salīdzinot ar valsts budžetu kārtējam gadam</w:t>
            </w:r>
          </w:p>
        </w:tc>
        <w:tc>
          <w:tcPr>
            <w:tcW w:w="1276" w:type="dxa"/>
            <w:vAlign w:val="center"/>
          </w:tcPr>
          <w:p w14:paraId="3DB95C2A"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Izmaiņas, salīdzinot ar kārtējo (n) gadu</w:t>
            </w:r>
          </w:p>
        </w:tc>
        <w:tc>
          <w:tcPr>
            <w:tcW w:w="1275" w:type="dxa"/>
            <w:vAlign w:val="center"/>
          </w:tcPr>
          <w:p w14:paraId="0B119D98"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Izmaiņas, salīdzinot ar kārtējo (n) gadu</w:t>
            </w:r>
          </w:p>
        </w:tc>
        <w:tc>
          <w:tcPr>
            <w:tcW w:w="1276" w:type="dxa"/>
            <w:vAlign w:val="center"/>
          </w:tcPr>
          <w:p w14:paraId="3DD79035"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Izmaiņas, salīdzinot ar kārtējo (n) gadu</w:t>
            </w:r>
          </w:p>
        </w:tc>
      </w:tr>
      <w:tr w:rsidR="007B0BA7" w:rsidRPr="00D65792" w14:paraId="6BC75003" w14:textId="77777777" w:rsidTr="00987B66">
        <w:trPr>
          <w:gridAfter w:val="1"/>
          <w:wAfter w:w="29" w:type="dxa"/>
        </w:trPr>
        <w:tc>
          <w:tcPr>
            <w:tcW w:w="2518" w:type="dxa"/>
            <w:gridSpan w:val="2"/>
          </w:tcPr>
          <w:p w14:paraId="2C027160"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1</w:t>
            </w:r>
          </w:p>
        </w:tc>
        <w:tc>
          <w:tcPr>
            <w:tcW w:w="1418" w:type="dxa"/>
            <w:gridSpan w:val="3"/>
          </w:tcPr>
          <w:p w14:paraId="74C42FF0"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2</w:t>
            </w:r>
          </w:p>
        </w:tc>
        <w:tc>
          <w:tcPr>
            <w:tcW w:w="1559" w:type="dxa"/>
          </w:tcPr>
          <w:p w14:paraId="256FEFA4"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3</w:t>
            </w:r>
          </w:p>
        </w:tc>
        <w:tc>
          <w:tcPr>
            <w:tcW w:w="1276" w:type="dxa"/>
          </w:tcPr>
          <w:p w14:paraId="52493E52"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4</w:t>
            </w:r>
          </w:p>
        </w:tc>
        <w:tc>
          <w:tcPr>
            <w:tcW w:w="1275" w:type="dxa"/>
          </w:tcPr>
          <w:p w14:paraId="5EE89E2A"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5</w:t>
            </w:r>
          </w:p>
        </w:tc>
        <w:tc>
          <w:tcPr>
            <w:tcW w:w="1276" w:type="dxa"/>
          </w:tcPr>
          <w:p w14:paraId="1D088AF3"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6</w:t>
            </w:r>
          </w:p>
        </w:tc>
      </w:tr>
      <w:tr w:rsidR="007B0BA7" w:rsidRPr="00D65792" w14:paraId="4E6B3859" w14:textId="77777777" w:rsidTr="00987B66">
        <w:trPr>
          <w:gridAfter w:val="1"/>
          <w:wAfter w:w="29" w:type="dxa"/>
        </w:trPr>
        <w:tc>
          <w:tcPr>
            <w:tcW w:w="2518" w:type="dxa"/>
            <w:gridSpan w:val="2"/>
          </w:tcPr>
          <w:p w14:paraId="585564B8"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1.Budžeta ieņēmumi:</w:t>
            </w:r>
          </w:p>
        </w:tc>
        <w:tc>
          <w:tcPr>
            <w:tcW w:w="1418" w:type="dxa"/>
            <w:gridSpan w:val="3"/>
          </w:tcPr>
          <w:p w14:paraId="5F05DAC2"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559" w:type="dxa"/>
          </w:tcPr>
          <w:p w14:paraId="7EA61E3D"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45E2FB3A" w14:textId="471C8CEC" w:rsidR="007B0BA7" w:rsidRPr="00386739" w:rsidRDefault="00D76DFF" w:rsidP="00AC6E40">
            <w:pPr>
              <w:jc w:val="center"/>
              <w:rPr>
                <w:rFonts w:ascii="Times New Roman" w:hAnsi="Times New Roman" w:cs="Times New Roman"/>
                <w:b/>
              </w:rPr>
            </w:pPr>
            <w:r>
              <w:rPr>
                <w:rFonts w:ascii="Times New Roman" w:hAnsi="Times New Roman" w:cs="Times New Roman"/>
                <w:b/>
              </w:rPr>
              <w:t>1</w:t>
            </w:r>
            <w:r w:rsidR="00AC6E40">
              <w:rPr>
                <w:rFonts w:ascii="Times New Roman" w:hAnsi="Times New Roman" w:cs="Times New Roman"/>
                <w:b/>
              </w:rPr>
              <w:t>0</w:t>
            </w:r>
            <w:r>
              <w:rPr>
                <w:rFonts w:ascii="Times New Roman" w:hAnsi="Times New Roman" w:cs="Times New Roman"/>
                <w:b/>
              </w:rPr>
              <w:t xml:space="preserve"> </w:t>
            </w:r>
            <w:r w:rsidR="00AC6E40">
              <w:rPr>
                <w:rFonts w:ascii="Times New Roman" w:hAnsi="Times New Roman" w:cs="Times New Roman"/>
                <w:b/>
              </w:rPr>
              <w:t>736</w:t>
            </w:r>
          </w:p>
        </w:tc>
        <w:tc>
          <w:tcPr>
            <w:tcW w:w="1275" w:type="dxa"/>
          </w:tcPr>
          <w:p w14:paraId="2FCCBDA8"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5C94AAD9"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r>
      <w:tr w:rsidR="007B0BA7" w:rsidRPr="00D65792" w14:paraId="55AF7156" w14:textId="77777777" w:rsidTr="00987B66">
        <w:trPr>
          <w:gridAfter w:val="1"/>
          <w:wAfter w:w="29" w:type="dxa"/>
        </w:trPr>
        <w:tc>
          <w:tcPr>
            <w:tcW w:w="2518" w:type="dxa"/>
            <w:gridSpan w:val="2"/>
          </w:tcPr>
          <w:p w14:paraId="025D8F4B"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1.1. valsts pamatbudžets, tai skaitā ieņēmumi no maksas pakalpojumiem un citi pašu ieņēmumi</w:t>
            </w:r>
          </w:p>
        </w:tc>
        <w:tc>
          <w:tcPr>
            <w:tcW w:w="1418" w:type="dxa"/>
            <w:gridSpan w:val="3"/>
          </w:tcPr>
          <w:p w14:paraId="5A4EE55E"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559" w:type="dxa"/>
          </w:tcPr>
          <w:p w14:paraId="1FC23F0A"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79F91EB9"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5" w:type="dxa"/>
          </w:tcPr>
          <w:p w14:paraId="651C92F8"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143F265D"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r>
      <w:tr w:rsidR="007B0BA7" w:rsidRPr="00D65792" w14:paraId="2CD7D1D4" w14:textId="77777777" w:rsidTr="00987B66">
        <w:trPr>
          <w:gridAfter w:val="1"/>
          <w:wAfter w:w="29" w:type="dxa"/>
        </w:trPr>
        <w:tc>
          <w:tcPr>
            <w:tcW w:w="2518" w:type="dxa"/>
            <w:gridSpan w:val="2"/>
          </w:tcPr>
          <w:p w14:paraId="469BC8E2"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1.2. valsts speciālais budžets</w:t>
            </w:r>
          </w:p>
        </w:tc>
        <w:tc>
          <w:tcPr>
            <w:tcW w:w="1418" w:type="dxa"/>
            <w:gridSpan w:val="3"/>
          </w:tcPr>
          <w:p w14:paraId="61765B5E"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559" w:type="dxa"/>
          </w:tcPr>
          <w:p w14:paraId="149C1A1D"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43A292C4"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5" w:type="dxa"/>
          </w:tcPr>
          <w:p w14:paraId="4EE546F0"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4CDF47F1"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r>
      <w:tr w:rsidR="007B0BA7" w:rsidRPr="00D65792" w14:paraId="3FDDF923" w14:textId="77777777" w:rsidTr="00987B66">
        <w:trPr>
          <w:gridAfter w:val="1"/>
          <w:wAfter w:w="29" w:type="dxa"/>
        </w:trPr>
        <w:tc>
          <w:tcPr>
            <w:tcW w:w="2518" w:type="dxa"/>
            <w:gridSpan w:val="2"/>
          </w:tcPr>
          <w:p w14:paraId="6E996D5B"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1.3. pašvaldību budžets</w:t>
            </w:r>
          </w:p>
        </w:tc>
        <w:tc>
          <w:tcPr>
            <w:tcW w:w="1418" w:type="dxa"/>
            <w:gridSpan w:val="3"/>
          </w:tcPr>
          <w:p w14:paraId="0F0536DF"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559" w:type="dxa"/>
          </w:tcPr>
          <w:p w14:paraId="5616B166"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3FA06C39"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5" w:type="dxa"/>
          </w:tcPr>
          <w:p w14:paraId="08649C34"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c>
          <w:tcPr>
            <w:tcW w:w="1276" w:type="dxa"/>
          </w:tcPr>
          <w:p w14:paraId="16C93409" w14:textId="77777777" w:rsidR="007B0BA7" w:rsidRPr="00D65792" w:rsidRDefault="007B0BA7" w:rsidP="00F602E5">
            <w:pPr>
              <w:jc w:val="center"/>
              <w:rPr>
                <w:rFonts w:ascii="Times New Roman" w:hAnsi="Times New Roman" w:cs="Times New Roman"/>
              </w:rPr>
            </w:pPr>
            <w:r w:rsidRPr="00D65792">
              <w:rPr>
                <w:rFonts w:ascii="Times New Roman" w:hAnsi="Times New Roman" w:cs="Times New Roman"/>
              </w:rPr>
              <w:t>0</w:t>
            </w:r>
          </w:p>
        </w:tc>
      </w:tr>
      <w:tr w:rsidR="007B0BA7" w:rsidRPr="003B0C93" w14:paraId="61CB8576" w14:textId="77777777" w:rsidTr="00987B66">
        <w:trPr>
          <w:gridAfter w:val="1"/>
          <w:wAfter w:w="29" w:type="dxa"/>
        </w:trPr>
        <w:tc>
          <w:tcPr>
            <w:tcW w:w="2518" w:type="dxa"/>
            <w:gridSpan w:val="2"/>
          </w:tcPr>
          <w:p w14:paraId="41AB9293"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2. Budžeta izdevumi:</w:t>
            </w:r>
          </w:p>
        </w:tc>
        <w:tc>
          <w:tcPr>
            <w:tcW w:w="1418" w:type="dxa"/>
            <w:gridSpan w:val="3"/>
          </w:tcPr>
          <w:p w14:paraId="6E22E997"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4C683E0A" w14:textId="32E69832" w:rsidR="007B0BA7" w:rsidRPr="00AC6E40" w:rsidRDefault="001866ED" w:rsidP="00AC6E40">
            <w:pPr>
              <w:jc w:val="center"/>
              <w:rPr>
                <w:rFonts w:ascii="Times New Roman" w:hAnsi="Times New Roman" w:cs="Times New Roman"/>
              </w:rPr>
            </w:pPr>
            <w:r w:rsidRPr="00AC6E40">
              <w:rPr>
                <w:rFonts w:ascii="Times New Roman" w:hAnsi="Times New Roman" w:cs="Times New Roman"/>
              </w:rPr>
              <w:t>1</w:t>
            </w:r>
            <w:r w:rsidR="00FC2147" w:rsidRPr="00AC6E40">
              <w:rPr>
                <w:rFonts w:ascii="Times New Roman" w:hAnsi="Times New Roman" w:cs="Times New Roman"/>
              </w:rPr>
              <w:t>4</w:t>
            </w:r>
            <w:r w:rsidR="007B0BA7" w:rsidRPr="00AC6E40">
              <w:rPr>
                <w:rFonts w:ascii="Times New Roman" w:hAnsi="Times New Roman" w:cs="Times New Roman"/>
              </w:rPr>
              <w:t xml:space="preserve"> </w:t>
            </w:r>
            <w:r w:rsidR="00FC2147" w:rsidRPr="00AC6E40">
              <w:rPr>
                <w:rFonts w:ascii="Times New Roman" w:hAnsi="Times New Roman" w:cs="Times New Roman"/>
              </w:rPr>
              <w:t>85</w:t>
            </w:r>
            <w:r w:rsidR="00AC6E40" w:rsidRPr="00AC6E40">
              <w:rPr>
                <w:rFonts w:ascii="Times New Roman" w:hAnsi="Times New Roman" w:cs="Times New Roman"/>
                <w:b/>
              </w:rPr>
              <w:t>3</w:t>
            </w:r>
          </w:p>
        </w:tc>
        <w:tc>
          <w:tcPr>
            <w:tcW w:w="1276" w:type="dxa"/>
          </w:tcPr>
          <w:p w14:paraId="5620ECF5"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482F5F5A"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5C69CC32"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23344372" w14:textId="77777777" w:rsidTr="00987B66">
        <w:trPr>
          <w:gridAfter w:val="1"/>
          <w:wAfter w:w="29" w:type="dxa"/>
        </w:trPr>
        <w:tc>
          <w:tcPr>
            <w:tcW w:w="2518" w:type="dxa"/>
            <w:gridSpan w:val="2"/>
          </w:tcPr>
          <w:p w14:paraId="57CBDDE7"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2.1. valsts pamatbudžets</w:t>
            </w:r>
          </w:p>
        </w:tc>
        <w:tc>
          <w:tcPr>
            <w:tcW w:w="1418" w:type="dxa"/>
            <w:gridSpan w:val="3"/>
          </w:tcPr>
          <w:p w14:paraId="430CBF2F"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5B0F46DD" w14:textId="1202FC58" w:rsidR="007B0BA7" w:rsidRPr="00AC6E40" w:rsidRDefault="001866ED" w:rsidP="00AC6E40">
            <w:pPr>
              <w:jc w:val="center"/>
              <w:rPr>
                <w:rFonts w:ascii="Times New Roman" w:hAnsi="Times New Roman" w:cs="Times New Roman"/>
              </w:rPr>
            </w:pPr>
            <w:r w:rsidRPr="00AC6E40">
              <w:rPr>
                <w:rFonts w:ascii="Times New Roman" w:hAnsi="Times New Roman" w:cs="Times New Roman"/>
              </w:rPr>
              <w:t>1</w:t>
            </w:r>
            <w:r w:rsidR="00FC2147" w:rsidRPr="00AC6E40">
              <w:rPr>
                <w:rFonts w:ascii="Times New Roman" w:hAnsi="Times New Roman" w:cs="Times New Roman"/>
              </w:rPr>
              <w:t>4</w:t>
            </w:r>
            <w:r w:rsidR="007B0BA7" w:rsidRPr="00AC6E40">
              <w:rPr>
                <w:rFonts w:ascii="Times New Roman" w:hAnsi="Times New Roman" w:cs="Times New Roman"/>
              </w:rPr>
              <w:t xml:space="preserve"> </w:t>
            </w:r>
            <w:r w:rsidR="00FC2147" w:rsidRPr="00AC6E40">
              <w:rPr>
                <w:rFonts w:ascii="Times New Roman" w:hAnsi="Times New Roman" w:cs="Times New Roman"/>
              </w:rPr>
              <w:t>85</w:t>
            </w:r>
            <w:r w:rsidR="00AC6E40" w:rsidRPr="00AC6E40">
              <w:rPr>
                <w:rFonts w:ascii="Times New Roman" w:hAnsi="Times New Roman" w:cs="Times New Roman"/>
                <w:b/>
              </w:rPr>
              <w:t>3</w:t>
            </w:r>
          </w:p>
        </w:tc>
        <w:tc>
          <w:tcPr>
            <w:tcW w:w="1276" w:type="dxa"/>
          </w:tcPr>
          <w:p w14:paraId="741E6F7D"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4EA7FB21"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1D5A1069"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177AE988" w14:textId="77777777" w:rsidTr="00987B66">
        <w:trPr>
          <w:gridAfter w:val="1"/>
          <w:wAfter w:w="29" w:type="dxa"/>
        </w:trPr>
        <w:tc>
          <w:tcPr>
            <w:tcW w:w="2518" w:type="dxa"/>
            <w:gridSpan w:val="2"/>
          </w:tcPr>
          <w:p w14:paraId="270C21D7"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2.2. valsts speciālais budžets</w:t>
            </w:r>
          </w:p>
        </w:tc>
        <w:tc>
          <w:tcPr>
            <w:tcW w:w="1418" w:type="dxa"/>
            <w:gridSpan w:val="3"/>
          </w:tcPr>
          <w:p w14:paraId="177AFC24"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6427AC0B" w14:textId="77777777" w:rsidR="007B0BA7" w:rsidRPr="00AC6E40" w:rsidRDefault="007B0BA7" w:rsidP="00F602E5">
            <w:pPr>
              <w:jc w:val="center"/>
              <w:rPr>
                <w:rFonts w:ascii="Times New Roman" w:hAnsi="Times New Roman" w:cs="Times New Roman"/>
              </w:rPr>
            </w:pPr>
            <w:r w:rsidRPr="00AC6E40">
              <w:rPr>
                <w:rFonts w:ascii="Times New Roman" w:hAnsi="Times New Roman" w:cs="Times New Roman"/>
              </w:rPr>
              <w:t>0</w:t>
            </w:r>
          </w:p>
        </w:tc>
        <w:tc>
          <w:tcPr>
            <w:tcW w:w="1276" w:type="dxa"/>
          </w:tcPr>
          <w:p w14:paraId="61002053"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5CE4F36E"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565BB6A6"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356C099A" w14:textId="77777777" w:rsidTr="00987B66">
        <w:trPr>
          <w:gridAfter w:val="1"/>
          <w:wAfter w:w="29" w:type="dxa"/>
        </w:trPr>
        <w:tc>
          <w:tcPr>
            <w:tcW w:w="2518" w:type="dxa"/>
            <w:gridSpan w:val="2"/>
          </w:tcPr>
          <w:p w14:paraId="615DB71C"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2.3. pašvaldību budžets</w:t>
            </w:r>
          </w:p>
        </w:tc>
        <w:tc>
          <w:tcPr>
            <w:tcW w:w="1418" w:type="dxa"/>
            <w:gridSpan w:val="3"/>
          </w:tcPr>
          <w:p w14:paraId="6346898E"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24180B5E" w14:textId="77777777" w:rsidR="007B0BA7" w:rsidRPr="00AC6E40" w:rsidRDefault="007B0BA7" w:rsidP="00F602E5">
            <w:pPr>
              <w:jc w:val="center"/>
              <w:rPr>
                <w:rFonts w:ascii="Times New Roman" w:hAnsi="Times New Roman" w:cs="Times New Roman"/>
              </w:rPr>
            </w:pPr>
            <w:r w:rsidRPr="00AC6E40">
              <w:rPr>
                <w:rFonts w:ascii="Times New Roman" w:hAnsi="Times New Roman" w:cs="Times New Roman"/>
              </w:rPr>
              <w:t>0</w:t>
            </w:r>
          </w:p>
        </w:tc>
        <w:tc>
          <w:tcPr>
            <w:tcW w:w="1276" w:type="dxa"/>
          </w:tcPr>
          <w:p w14:paraId="4978D583"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3BA3DD8E"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187757B2"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7B1D4184" w14:textId="77777777" w:rsidTr="00987B66">
        <w:trPr>
          <w:gridAfter w:val="1"/>
          <w:wAfter w:w="29" w:type="dxa"/>
        </w:trPr>
        <w:tc>
          <w:tcPr>
            <w:tcW w:w="2518" w:type="dxa"/>
            <w:gridSpan w:val="2"/>
          </w:tcPr>
          <w:p w14:paraId="0CB92CCB"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3. Finansiālā ietekme:</w:t>
            </w:r>
          </w:p>
        </w:tc>
        <w:tc>
          <w:tcPr>
            <w:tcW w:w="1418" w:type="dxa"/>
            <w:gridSpan w:val="3"/>
          </w:tcPr>
          <w:p w14:paraId="36F8250A"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68B1BA6F" w14:textId="26C3A3CA" w:rsidR="007B0BA7" w:rsidRPr="00AC6E40" w:rsidRDefault="007B0BA7" w:rsidP="00AC6E40">
            <w:pPr>
              <w:jc w:val="center"/>
              <w:rPr>
                <w:rFonts w:ascii="Times New Roman" w:hAnsi="Times New Roman" w:cs="Times New Roman"/>
              </w:rPr>
            </w:pPr>
            <w:r w:rsidRPr="00AC6E40">
              <w:rPr>
                <w:rFonts w:ascii="Times New Roman" w:hAnsi="Times New Roman" w:cs="Times New Roman"/>
              </w:rPr>
              <w:t>–</w:t>
            </w:r>
            <w:r w:rsidR="005E3562" w:rsidRPr="00AC6E40">
              <w:rPr>
                <w:rFonts w:ascii="Times New Roman" w:hAnsi="Times New Roman" w:cs="Times New Roman"/>
              </w:rPr>
              <w:t> </w:t>
            </w:r>
            <w:r w:rsidR="001866ED" w:rsidRPr="00AC6E40">
              <w:rPr>
                <w:rFonts w:ascii="Times New Roman" w:hAnsi="Times New Roman" w:cs="Times New Roman"/>
              </w:rPr>
              <w:t>1</w:t>
            </w:r>
            <w:r w:rsidR="00FC2147" w:rsidRPr="00AC6E40">
              <w:rPr>
                <w:rFonts w:ascii="Times New Roman" w:hAnsi="Times New Roman" w:cs="Times New Roman"/>
              </w:rPr>
              <w:t>4</w:t>
            </w:r>
            <w:r w:rsidRPr="00AC6E40">
              <w:rPr>
                <w:rFonts w:ascii="Times New Roman" w:hAnsi="Times New Roman" w:cs="Times New Roman"/>
              </w:rPr>
              <w:t xml:space="preserve"> </w:t>
            </w:r>
            <w:r w:rsidR="00FC2147" w:rsidRPr="00AC6E40">
              <w:rPr>
                <w:rFonts w:ascii="Times New Roman" w:hAnsi="Times New Roman" w:cs="Times New Roman"/>
              </w:rPr>
              <w:t>85</w:t>
            </w:r>
            <w:r w:rsidR="00AC6E40" w:rsidRPr="00AC6E40">
              <w:rPr>
                <w:rFonts w:ascii="Times New Roman" w:hAnsi="Times New Roman" w:cs="Times New Roman"/>
                <w:b/>
              </w:rPr>
              <w:t>3</w:t>
            </w:r>
          </w:p>
        </w:tc>
        <w:tc>
          <w:tcPr>
            <w:tcW w:w="1276" w:type="dxa"/>
          </w:tcPr>
          <w:p w14:paraId="054A314F" w14:textId="743739EC" w:rsidR="007B0BA7" w:rsidRPr="003B0C93" w:rsidRDefault="00D76DFF" w:rsidP="00AC6E40">
            <w:pPr>
              <w:jc w:val="center"/>
              <w:rPr>
                <w:rFonts w:ascii="Times New Roman" w:hAnsi="Times New Roman" w:cs="Times New Roman"/>
                <w:b/>
              </w:rPr>
            </w:pPr>
            <w:r w:rsidRPr="003B0C93">
              <w:rPr>
                <w:rFonts w:ascii="Times New Roman" w:hAnsi="Times New Roman" w:cs="Times New Roman"/>
                <w:b/>
              </w:rPr>
              <w:t>1</w:t>
            </w:r>
            <w:r w:rsidR="00AC6E40">
              <w:rPr>
                <w:rFonts w:ascii="Times New Roman" w:hAnsi="Times New Roman" w:cs="Times New Roman"/>
                <w:b/>
              </w:rPr>
              <w:t>0</w:t>
            </w:r>
            <w:r w:rsidRPr="003B0C93">
              <w:rPr>
                <w:rFonts w:ascii="Times New Roman" w:hAnsi="Times New Roman" w:cs="Times New Roman"/>
                <w:b/>
              </w:rPr>
              <w:t xml:space="preserve"> </w:t>
            </w:r>
            <w:r w:rsidR="00AC6E40">
              <w:rPr>
                <w:rFonts w:ascii="Times New Roman" w:hAnsi="Times New Roman" w:cs="Times New Roman"/>
                <w:b/>
              </w:rPr>
              <w:t>736</w:t>
            </w:r>
          </w:p>
        </w:tc>
        <w:tc>
          <w:tcPr>
            <w:tcW w:w="1275" w:type="dxa"/>
          </w:tcPr>
          <w:p w14:paraId="0A525648"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13C4AC93"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137707F2" w14:textId="77777777" w:rsidTr="00987B66">
        <w:trPr>
          <w:gridAfter w:val="1"/>
          <w:wAfter w:w="29" w:type="dxa"/>
        </w:trPr>
        <w:tc>
          <w:tcPr>
            <w:tcW w:w="2518" w:type="dxa"/>
            <w:gridSpan w:val="2"/>
          </w:tcPr>
          <w:p w14:paraId="2C67550C"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3.1. valsts pamatbudžets</w:t>
            </w:r>
          </w:p>
        </w:tc>
        <w:tc>
          <w:tcPr>
            <w:tcW w:w="1418" w:type="dxa"/>
            <w:gridSpan w:val="3"/>
          </w:tcPr>
          <w:p w14:paraId="13367D03"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2C6692CA" w14:textId="56CDF99E" w:rsidR="007B0BA7" w:rsidRPr="00AC6E40" w:rsidRDefault="007B0BA7" w:rsidP="00AC6E40">
            <w:pPr>
              <w:jc w:val="center"/>
              <w:rPr>
                <w:rFonts w:ascii="Times New Roman" w:hAnsi="Times New Roman" w:cs="Times New Roman"/>
              </w:rPr>
            </w:pPr>
            <w:r w:rsidRPr="00AC6E40">
              <w:rPr>
                <w:rFonts w:ascii="Times New Roman" w:hAnsi="Times New Roman" w:cs="Times New Roman"/>
              </w:rPr>
              <w:t>–</w:t>
            </w:r>
            <w:r w:rsidR="005E3562" w:rsidRPr="00AC6E40">
              <w:rPr>
                <w:rFonts w:ascii="Times New Roman" w:hAnsi="Times New Roman" w:cs="Times New Roman"/>
              </w:rPr>
              <w:t> </w:t>
            </w:r>
            <w:r w:rsidR="001866ED" w:rsidRPr="00AC6E40">
              <w:rPr>
                <w:rFonts w:ascii="Times New Roman" w:hAnsi="Times New Roman" w:cs="Times New Roman"/>
              </w:rPr>
              <w:t>1</w:t>
            </w:r>
            <w:r w:rsidR="00FC2147" w:rsidRPr="00AC6E40">
              <w:rPr>
                <w:rFonts w:ascii="Times New Roman" w:hAnsi="Times New Roman" w:cs="Times New Roman"/>
              </w:rPr>
              <w:t>4</w:t>
            </w:r>
            <w:r w:rsidRPr="00AC6E40">
              <w:rPr>
                <w:rFonts w:ascii="Times New Roman" w:hAnsi="Times New Roman" w:cs="Times New Roman"/>
              </w:rPr>
              <w:t xml:space="preserve"> </w:t>
            </w:r>
            <w:r w:rsidR="00FC2147" w:rsidRPr="00AC6E40">
              <w:rPr>
                <w:rFonts w:ascii="Times New Roman" w:hAnsi="Times New Roman" w:cs="Times New Roman"/>
              </w:rPr>
              <w:t>85</w:t>
            </w:r>
            <w:r w:rsidR="00AC6E40" w:rsidRPr="00AC6E40">
              <w:rPr>
                <w:rFonts w:ascii="Times New Roman" w:hAnsi="Times New Roman" w:cs="Times New Roman"/>
                <w:b/>
              </w:rPr>
              <w:t>3</w:t>
            </w:r>
          </w:p>
        </w:tc>
        <w:tc>
          <w:tcPr>
            <w:tcW w:w="1276" w:type="dxa"/>
          </w:tcPr>
          <w:p w14:paraId="761A19C9" w14:textId="2A6B7FB4" w:rsidR="007B0BA7" w:rsidRPr="003B0C93" w:rsidRDefault="00D76DFF" w:rsidP="00AC6E40">
            <w:pPr>
              <w:jc w:val="center"/>
              <w:rPr>
                <w:rFonts w:ascii="Times New Roman" w:hAnsi="Times New Roman" w:cs="Times New Roman"/>
                <w:b/>
              </w:rPr>
            </w:pPr>
            <w:r w:rsidRPr="003B0C93">
              <w:rPr>
                <w:rFonts w:ascii="Times New Roman" w:hAnsi="Times New Roman" w:cs="Times New Roman"/>
                <w:b/>
              </w:rPr>
              <w:t>1</w:t>
            </w:r>
            <w:r w:rsidR="00AC6E40">
              <w:rPr>
                <w:rFonts w:ascii="Times New Roman" w:hAnsi="Times New Roman" w:cs="Times New Roman"/>
                <w:b/>
              </w:rPr>
              <w:t>0</w:t>
            </w:r>
            <w:r w:rsidRPr="003B0C93">
              <w:rPr>
                <w:rFonts w:ascii="Times New Roman" w:hAnsi="Times New Roman" w:cs="Times New Roman"/>
                <w:b/>
              </w:rPr>
              <w:t xml:space="preserve"> </w:t>
            </w:r>
            <w:r w:rsidR="00AC6E40">
              <w:rPr>
                <w:rFonts w:ascii="Times New Roman" w:hAnsi="Times New Roman" w:cs="Times New Roman"/>
                <w:b/>
              </w:rPr>
              <w:t>736</w:t>
            </w:r>
          </w:p>
        </w:tc>
        <w:tc>
          <w:tcPr>
            <w:tcW w:w="1275" w:type="dxa"/>
          </w:tcPr>
          <w:p w14:paraId="625C1C05"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02ABCA28"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22A7EB3B" w14:textId="77777777" w:rsidTr="00987B66">
        <w:trPr>
          <w:gridAfter w:val="1"/>
          <w:wAfter w:w="29" w:type="dxa"/>
        </w:trPr>
        <w:tc>
          <w:tcPr>
            <w:tcW w:w="2518" w:type="dxa"/>
            <w:gridSpan w:val="2"/>
          </w:tcPr>
          <w:p w14:paraId="58789739"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3.2. speciālais budžets</w:t>
            </w:r>
          </w:p>
        </w:tc>
        <w:tc>
          <w:tcPr>
            <w:tcW w:w="1418" w:type="dxa"/>
            <w:gridSpan w:val="3"/>
          </w:tcPr>
          <w:p w14:paraId="254E3B0D"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453C374A"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3221FC5B"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5CDB0D2B"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5A9509DB"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r w:rsidR="007B0BA7" w:rsidRPr="003B0C93" w14:paraId="52ACC414" w14:textId="77777777" w:rsidTr="00987B66">
        <w:trPr>
          <w:gridAfter w:val="1"/>
          <w:wAfter w:w="29" w:type="dxa"/>
        </w:trPr>
        <w:tc>
          <w:tcPr>
            <w:tcW w:w="2518" w:type="dxa"/>
            <w:gridSpan w:val="2"/>
          </w:tcPr>
          <w:p w14:paraId="1EF7F3A7" w14:textId="77777777" w:rsidR="007B0BA7" w:rsidRPr="003B0C93" w:rsidRDefault="007B0BA7" w:rsidP="00F602E5">
            <w:pPr>
              <w:jc w:val="both"/>
              <w:rPr>
                <w:rFonts w:ascii="Times New Roman" w:hAnsi="Times New Roman" w:cs="Times New Roman"/>
              </w:rPr>
            </w:pPr>
            <w:r w:rsidRPr="003B0C93">
              <w:rPr>
                <w:rFonts w:ascii="Times New Roman" w:hAnsi="Times New Roman" w:cs="Times New Roman"/>
              </w:rPr>
              <w:t>3.3. pašvaldību budžets</w:t>
            </w:r>
          </w:p>
        </w:tc>
        <w:tc>
          <w:tcPr>
            <w:tcW w:w="1418" w:type="dxa"/>
            <w:gridSpan w:val="3"/>
          </w:tcPr>
          <w:p w14:paraId="294B1081"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559" w:type="dxa"/>
          </w:tcPr>
          <w:p w14:paraId="3FC4FF9A"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038E8F84"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5" w:type="dxa"/>
          </w:tcPr>
          <w:p w14:paraId="0F2462E5"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c>
          <w:tcPr>
            <w:tcW w:w="1276" w:type="dxa"/>
          </w:tcPr>
          <w:p w14:paraId="01F2978E" w14:textId="77777777" w:rsidR="007B0BA7" w:rsidRPr="003B0C93" w:rsidRDefault="007B0BA7" w:rsidP="00F602E5">
            <w:pPr>
              <w:jc w:val="center"/>
              <w:rPr>
                <w:rFonts w:ascii="Times New Roman" w:hAnsi="Times New Roman" w:cs="Times New Roman"/>
              </w:rPr>
            </w:pPr>
            <w:r w:rsidRPr="003B0C93">
              <w:rPr>
                <w:rFonts w:ascii="Times New Roman" w:hAnsi="Times New Roman" w:cs="Times New Roman"/>
              </w:rP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7B0BA7" w:rsidRPr="003B0C93" w14:paraId="076EDB79" w14:textId="77777777" w:rsidTr="00F602E5">
        <w:tc>
          <w:tcPr>
            <w:tcW w:w="2518" w:type="dxa"/>
            <w:vMerge w:val="restart"/>
          </w:tcPr>
          <w:p w14:paraId="48EB1486" w14:textId="77777777" w:rsidR="007B0BA7" w:rsidRPr="003B0C93" w:rsidRDefault="007B0BA7" w:rsidP="00F602E5">
            <w:pPr>
              <w:jc w:val="both"/>
            </w:pPr>
            <w:r w:rsidRPr="003B0C93">
              <w:t>4. Finanšu līdzekļi papildu izde</w:t>
            </w:r>
            <w:r w:rsidRPr="003B0C93">
              <w:softHyphen/>
              <w:t>vumu finansēšanai (kompensējošu izdevumu samazinājumu norāda ar "+" zīmi)</w:t>
            </w:r>
          </w:p>
        </w:tc>
        <w:tc>
          <w:tcPr>
            <w:tcW w:w="1418" w:type="dxa"/>
            <w:vMerge w:val="restart"/>
          </w:tcPr>
          <w:p w14:paraId="7D7F40AD" w14:textId="77777777" w:rsidR="007B0BA7" w:rsidRPr="003B0C93" w:rsidRDefault="007B0BA7" w:rsidP="00F602E5">
            <w:pPr>
              <w:jc w:val="center"/>
            </w:pPr>
            <w:r w:rsidRPr="003B0C93">
              <w:t>X</w:t>
            </w:r>
          </w:p>
        </w:tc>
        <w:tc>
          <w:tcPr>
            <w:tcW w:w="1559" w:type="dxa"/>
          </w:tcPr>
          <w:p w14:paraId="15E1318C" w14:textId="77777777" w:rsidR="007B0BA7" w:rsidRPr="003B0C93" w:rsidRDefault="007B0BA7" w:rsidP="00F602E5">
            <w:pPr>
              <w:jc w:val="center"/>
            </w:pPr>
            <w:r w:rsidRPr="003B0C93">
              <w:t>0</w:t>
            </w:r>
          </w:p>
        </w:tc>
        <w:tc>
          <w:tcPr>
            <w:tcW w:w="1276" w:type="dxa"/>
          </w:tcPr>
          <w:p w14:paraId="7B3695B5" w14:textId="77777777" w:rsidR="007B0BA7" w:rsidRPr="003B0C93" w:rsidRDefault="007B0BA7" w:rsidP="00F602E5">
            <w:pPr>
              <w:jc w:val="center"/>
            </w:pPr>
            <w:r w:rsidRPr="003B0C93">
              <w:t>0</w:t>
            </w:r>
          </w:p>
        </w:tc>
        <w:tc>
          <w:tcPr>
            <w:tcW w:w="1275" w:type="dxa"/>
          </w:tcPr>
          <w:p w14:paraId="781A3663" w14:textId="77777777" w:rsidR="007B0BA7" w:rsidRPr="003B0C93" w:rsidRDefault="007B0BA7" w:rsidP="00F602E5">
            <w:pPr>
              <w:jc w:val="center"/>
            </w:pPr>
            <w:r w:rsidRPr="003B0C93">
              <w:t>0</w:t>
            </w:r>
          </w:p>
        </w:tc>
        <w:tc>
          <w:tcPr>
            <w:tcW w:w="1276" w:type="dxa"/>
          </w:tcPr>
          <w:p w14:paraId="20A57B10" w14:textId="77777777" w:rsidR="007B0BA7" w:rsidRPr="003B0C93" w:rsidRDefault="007B0BA7" w:rsidP="00F602E5">
            <w:pPr>
              <w:jc w:val="center"/>
            </w:pPr>
            <w:r w:rsidRPr="003B0C93">
              <w:t>0</w:t>
            </w:r>
          </w:p>
        </w:tc>
      </w:tr>
      <w:tr w:rsidR="007B0BA7" w:rsidRPr="003B0C93" w14:paraId="34825DDE" w14:textId="77777777" w:rsidTr="00F602E5">
        <w:tc>
          <w:tcPr>
            <w:tcW w:w="2518" w:type="dxa"/>
            <w:vMerge/>
          </w:tcPr>
          <w:p w14:paraId="42E66F73" w14:textId="77777777" w:rsidR="007B0BA7" w:rsidRPr="003B0C93" w:rsidRDefault="007B0BA7" w:rsidP="00F602E5">
            <w:pPr>
              <w:jc w:val="both"/>
            </w:pPr>
          </w:p>
        </w:tc>
        <w:tc>
          <w:tcPr>
            <w:tcW w:w="1418" w:type="dxa"/>
            <w:vMerge/>
          </w:tcPr>
          <w:p w14:paraId="1D4E54FD" w14:textId="77777777" w:rsidR="007B0BA7" w:rsidRPr="003B0C93" w:rsidRDefault="007B0BA7" w:rsidP="00F602E5">
            <w:pPr>
              <w:jc w:val="both"/>
            </w:pPr>
          </w:p>
        </w:tc>
        <w:tc>
          <w:tcPr>
            <w:tcW w:w="1559" w:type="dxa"/>
          </w:tcPr>
          <w:p w14:paraId="611F28F4" w14:textId="77777777" w:rsidR="007B0BA7" w:rsidRPr="003B0C93" w:rsidRDefault="007B0BA7" w:rsidP="00F602E5">
            <w:pPr>
              <w:jc w:val="center"/>
            </w:pPr>
            <w:r w:rsidRPr="003B0C93">
              <w:t>0</w:t>
            </w:r>
          </w:p>
        </w:tc>
        <w:tc>
          <w:tcPr>
            <w:tcW w:w="1276" w:type="dxa"/>
          </w:tcPr>
          <w:p w14:paraId="0372F794" w14:textId="77777777" w:rsidR="007B0BA7" w:rsidRPr="003B0C93" w:rsidRDefault="007B0BA7" w:rsidP="00F602E5">
            <w:pPr>
              <w:jc w:val="center"/>
            </w:pPr>
            <w:r w:rsidRPr="003B0C93">
              <w:t>0</w:t>
            </w:r>
          </w:p>
        </w:tc>
        <w:tc>
          <w:tcPr>
            <w:tcW w:w="1275" w:type="dxa"/>
          </w:tcPr>
          <w:p w14:paraId="6C90A18F" w14:textId="77777777" w:rsidR="007B0BA7" w:rsidRPr="003B0C93" w:rsidRDefault="007B0BA7" w:rsidP="00F602E5">
            <w:pPr>
              <w:jc w:val="center"/>
            </w:pPr>
            <w:r w:rsidRPr="003B0C93">
              <w:t>0</w:t>
            </w:r>
          </w:p>
        </w:tc>
        <w:tc>
          <w:tcPr>
            <w:tcW w:w="1276" w:type="dxa"/>
          </w:tcPr>
          <w:p w14:paraId="0392DF04" w14:textId="77777777" w:rsidR="007B0BA7" w:rsidRPr="003B0C93" w:rsidRDefault="007B0BA7" w:rsidP="00F602E5">
            <w:pPr>
              <w:jc w:val="center"/>
            </w:pPr>
            <w:r w:rsidRPr="003B0C93">
              <w:t>0</w:t>
            </w:r>
          </w:p>
        </w:tc>
      </w:tr>
      <w:tr w:rsidR="007B0BA7" w:rsidRPr="00D65792" w14:paraId="7DAEE89E" w14:textId="77777777" w:rsidTr="00F602E5">
        <w:tc>
          <w:tcPr>
            <w:tcW w:w="2518" w:type="dxa"/>
            <w:vMerge/>
          </w:tcPr>
          <w:p w14:paraId="0857D715" w14:textId="77777777" w:rsidR="007B0BA7" w:rsidRPr="003B0C93" w:rsidRDefault="007B0BA7" w:rsidP="00F602E5">
            <w:pPr>
              <w:jc w:val="both"/>
            </w:pPr>
          </w:p>
        </w:tc>
        <w:tc>
          <w:tcPr>
            <w:tcW w:w="1418" w:type="dxa"/>
            <w:vMerge/>
          </w:tcPr>
          <w:p w14:paraId="2CE2F468" w14:textId="77777777" w:rsidR="007B0BA7" w:rsidRPr="003B0C93" w:rsidRDefault="007B0BA7" w:rsidP="00F602E5">
            <w:pPr>
              <w:jc w:val="both"/>
            </w:pPr>
          </w:p>
        </w:tc>
        <w:tc>
          <w:tcPr>
            <w:tcW w:w="1559" w:type="dxa"/>
          </w:tcPr>
          <w:p w14:paraId="19C700F7" w14:textId="65EC3F8F" w:rsidR="007B0BA7" w:rsidRPr="003B0C93" w:rsidRDefault="007B0BA7" w:rsidP="00AC6E40">
            <w:pPr>
              <w:jc w:val="center"/>
              <w:rPr>
                <w:b/>
              </w:rPr>
            </w:pPr>
            <w:r w:rsidRPr="003B0C93">
              <w:rPr>
                <w:b/>
              </w:rPr>
              <w:t xml:space="preserve">+ </w:t>
            </w:r>
            <w:r w:rsidR="001866ED" w:rsidRPr="00AC6E40">
              <w:t>1</w:t>
            </w:r>
            <w:r w:rsidR="00FC2147" w:rsidRPr="00AC6E40">
              <w:t>4</w:t>
            </w:r>
            <w:r w:rsidRPr="00AC6E40">
              <w:t xml:space="preserve"> </w:t>
            </w:r>
            <w:r w:rsidR="00FC2147" w:rsidRPr="00AC6E40">
              <w:t>85</w:t>
            </w:r>
            <w:r w:rsidR="00AC6E40" w:rsidRPr="00AC6E40">
              <w:rPr>
                <w:b/>
              </w:rPr>
              <w:t>3</w:t>
            </w:r>
          </w:p>
        </w:tc>
        <w:tc>
          <w:tcPr>
            <w:tcW w:w="1276" w:type="dxa"/>
          </w:tcPr>
          <w:p w14:paraId="027CCCA4" w14:textId="77777777" w:rsidR="007B0BA7" w:rsidRPr="003B0C93" w:rsidRDefault="007B0BA7" w:rsidP="00F602E5">
            <w:pPr>
              <w:jc w:val="center"/>
            </w:pPr>
            <w:r w:rsidRPr="003B0C93">
              <w:t>0</w:t>
            </w:r>
          </w:p>
        </w:tc>
        <w:tc>
          <w:tcPr>
            <w:tcW w:w="1275" w:type="dxa"/>
          </w:tcPr>
          <w:p w14:paraId="08C358F1" w14:textId="77777777" w:rsidR="007B0BA7" w:rsidRPr="003B0C93" w:rsidRDefault="007B0BA7" w:rsidP="00F602E5">
            <w:pPr>
              <w:jc w:val="center"/>
            </w:pPr>
            <w:r w:rsidRPr="003B0C93">
              <w:t>0</w:t>
            </w:r>
          </w:p>
        </w:tc>
        <w:tc>
          <w:tcPr>
            <w:tcW w:w="1276" w:type="dxa"/>
          </w:tcPr>
          <w:p w14:paraId="4937D338" w14:textId="77777777" w:rsidR="007B0BA7" w:rsidRPr="00D65792" w:rsidRDefault="007B0BA7" w:rsidP="00F602E5">
            <w:pPr>
              <w:jc w:val="center"/>
            </w:pPr>
            <w:r w:rsidRPr="003B0C93">
              <w:t>0</w:t>
            </w:r>
          </w:p>
        </w:tc>
      </w:tr>
      <w:tr w:rsidR="007B0BA7" w:rsidRPr="00D65792" w14:paraId="55C9D00D" w14:textId="77777777" w:rsidTr="00F602E5">
        <w:tc>
          <w:tcPr>
            <w:tcW w:w="2518" w:type="dxa"/>
          </w:tcPr>
          <w:p w14:paraId="3A1EEBC9" w14:textId="77777777" w:rsidR="007B0BA7" w:rsidRPr="00D65792" w:rsidRDefault="007B0BA7" w:rsidP="00F602E5">
            <w:pPr>
              <w:jc w:val="both"/>
            </w:pPr>
            <w:r w:rsidRPr="00D65792">
              <w:t>5. Precizēta finansiālā ietekme:</w:t>
            </w:r>
          </w:p>
        </w:tc>
        <w:tc>
          <w:tcPr>
            <w:tcW w:w="1418" w:type="dxa"/>
            <w:vMerge w:val="restart"/>
          </w:tcPr>
          <w:p w14:paraId="4F48578F" w14:textId="77777777" w:rsidR="007B0BA7" w:rsidRPr="00D65792" w:rsidRDefault="007B0BA7" w:rsidP="00F602E5">
            <w:pPr>
              <w:jc w:val="center"/>
            </w:pPr>
            <w:r w:rsidRPr="00D65792">
              <w:t>X</w:t>
            </w:r>
          </w:p>
        </w:tc>
        <w:tc>
          <w:tcPr>
            <w:tcW w:w="1559" w:type="dxa"/>
          </w:tcPr>
          <w:p w14:paraId="2553E51D" w14:textId="77777777" w:rsidR="007B0BA7" w:rsidRPr="00D65792" w:rsidRDefault="007B0BA7" w:rsidP="00F602E5">
            <w:pPr>
              <w:jc w:val="center"/>
            </w:pPr>
            <w:r w:rsidRPr="00D65792">
              <w:t>0</w:t>
            </w:r>
          </w:p>
        </w:tc>
        <w:tc>
          <w:tcPr>
            <w:tcW w:w="1276" w:type="dxa"/>
          </w:tcPr>
          <w:p w14:paraId="1E894D0C" w14:textId="77777777" w:rsidR="007B0BA7" w:rsidRPr="00D65792" w:rsidRDefault="007B0BA7" w:rsidP="00F602E5">
            <w:pPr>
              <w:jc w:val="center"/>
            </w:pPr>
            <w:r w:rsidRPr="00D65792">
              <w:t>0</w:t>
            </w:r>
          </w:p>
        </w:tc>
        <w:tc>
          <w:tcPr>
            <w:tcW w:w="1275" w:type="dxa"/>
          </w:tcPr>
          <w:p w14:paraId="145D9217" w14:textId="77777777" w:rsidR="007B0BA7" w:rsidRPr="00D65792" w:rsidRDefault="007B0BA7" w:rsidP="00F602E5">
            <w:pPr>
              <w:jc w:val="center"/>
            </w:pPr>
            <w:r w:rsidRPr="00D65792">
              <w:t>0</w:t>
            </w:r>
          </w:p>
        </w:tc>
        <w:tc>
          <w:tcPr>
            <w:tcW w:w="1276" w:type="dxa"/>
          </w:tcPr>
          <w:p w14:paraId="64BA2FD4" w14:textId="77777777" w:rsidR="007B0BA7" w:rsidRPr="00D65792" w:rsidRDefault="007B0BA7" w:rsidP="00F602E5">
            <w:pPr>
              <w:jc w:val="center"/>
            </w:pPr>
            <w:r w:rsidRPr="00D65792">
              <w:t>0</w:t>
            </w:r>
          </w:p>
        </w:tc>
      </w:tr>
      <w:tr w:rsidR="007B0BA7" w:rsidRPr="00D65792" w14:paraId="4B8E7140" w14:textId="77777777" w:rsidTr="00F602E5">
        <w:tc>
          <w:tcPr>
            <w:tcW w:w="2518" w:type="dxa"/>
          </w:tcPr>
          <w:p w14:paraId="3A3F5C1D" w14:textId="77777777" w:rsidR="007B0BA7" w:rsidRPr="00D65792" w:rsidRDefault="007B0BA7" w:rsidP="00F602E5">
            <w:pPr>
              <w:jc w:val="both"/>
            </w:pPr>
            <w:r w:rsidRPr="00D65792">
              <w:t>5.1. valsts pamatbudžets</w:t>
            </w:r>
          </w:p>
        </w:tc>
        <w:tc>
          <w:tcPr>
            <w:tcW w:w="1418" w:type="dxa"/>
            <w:vMerge/>
          </w:tcPr>
          <w:p w14:paraId="2BBD92C3" w14:textId="77777777" w:rsidR="007B0BA7" w:rsidRPr="00D65792" w:rsidRDefault="007B0BA7" w:rsidP="00F602E5">
            <w:pPr>
              <w:jc w:val="both"/>
            </w:pPr>
          </w:p>
        </w:tc>
        <w:tc>
          <w:tcPr>
            <w:tcW w:w="1559" w:type="dxa"/>
          </w:tcPr>
          <w:p w14:paraId="22B40E98" w14:textId="77777777" w:rsidR="007B0BA7" w:rsidRPr="00D65792" w:rsidRDefault="007B0BA7" w:rsidP="00F602E5">
            <w:pPr>
              <w:jc w:val="center"/>
            </w:pPr>
            <w:r w:rsidRPr="00D65792">
              <w:t>0</w:t>
            </w:r>
          </w:p>
        </w:tc>
        <w:tc>
          <w:tcPr>
            <w:tcW w:w="1276" w:type="dxa"/>
          </w:tcPr>
          <w:p w14:paraId="70A0A932" w14:textId="77777777" w:rsidR="007B0BA7" w:rsidRPr="00D65792" w:rsidRDefault="007B0BA7" w:rsidP="00F602E5">
            <w:pPr>
              <w:jc w:val="center"/>
            </w:pPr>
            <w:r w:rsidRPr="00D65792">
              <w:t>0</w:t>
            </w:r>
          </w:p>
        </w:tc>
        <w:tc>
          <w:tcPr>
            <w:tcW w:w="1275" w:type="dxa"/>
          </w:tcPr>
          <w:p w14:paraId="5E87C40B" w14:textId="77777777" w:rsidR="007B0BA7" w:rsidRPr="00D65792" w:rsidRDefault="007B0BA7" w:rsidP="00F602E5">
            <w:pPr>
              <w:jc w:val="center"/>
            </w:pPr>
            <w:r w:rsidRPr="00D65792">
              <w:t>0</w:t>
            </w:r>
          </w:p>
        </w:tc>
        <w:tc>
          <w:tcPr>
            <w:tcW w:w="1276" w:type="dxa"/>
          </w:tcPr>
          <w:p w14:paraId="1978D4F5" w14:textId="77777777" w:rsidR="007B0BA7" w:rsidRPr="00D65792" w:rsidRDefault="007B0BA7" w:rsidP="00F602E5">
            <w:pPr>
              <w:jc w:val="center"/>
            </w:pPr>
            <w:r w:rsidRPr="00D65792">
              <w:t>0</w:t>
            </w:r>
          </w:p>
        </w:tc>
      </w:tr>
      <w:tr w:rsidR="007B0BA7" w:rsidRPr="00D65792" w14:paraId="4A7B30A6" w14:textId="77777777" w:rsidTr="00F602E5">
        <w:tc>
          <w:tcPr>
            <w:tcW w:w="2518" w:type="dxa"/>
          </w:tcPr>
          <w:p w14:paraId="329B9192" w14:textId="77777777" w:rsidR="007B0BA7" w:rsidRPr="00D65792" w:rsidRDefault="007B0BA7" w:rsidP="00F602E5">
            <w:pPr>
              <w:jc w:val="both"/>
            </w:pPr>
            <w:r w:rsidRPr="00D65792">
              <w:t>5.2. speciālais budžets</w:t>
            </w:r>
          </w:p>
        </w:tc>
        <w:tc>
          <w:tcPr>
            <w:tcW w:w="1418" w:type="dxa"/>
            <w:vMerge/>
          </w:tcPr>
          <w:p w14:paraId="152C6868" w14:textId="77777777" w:rsidR="007B0BA7" w:rsidRPr="00D65792" w:rsidRDefault="007B0BA7" w:rsidP="00F602E5">
            <w:pPr>
              <w:jc w:val="both"/>
            </w:pPr>
          </w:p>
        </w:tc>
        <w:tc>
          <w:tcPr>
            <w:tcW w:w="1559" w:type="dxa"/>
          </w:tcPr>
          <w:p w14:paraId="63AE1381" w14:textId="77777777" w:rsidR="007B0BA7" w:rsidRPr="00D65792" w:rsidRDefault="007B0BA7" w:rsidP="00F602E5">
            <w:pPr>
              <w:jc w:val="center"/>
            </w:pPr>
            <w:r w:rsidRPr="00D65792">
              <w:t>0</w:t>
            </w:r>
          </w:p>
        </w:tc>
        <w:tc>
          <w:tcPr>
            <w:tcW w:w="1276" w:type="dxa"/>
          </w:tcPr>
          <w:p w14:paraId="282F1EC5" w14:textId="77777777" w:rsidR="007B0BA7" w:rsidRPr="00D65792" w:rsidRDefault="007B0BA7" w:rsidP="00F602E5">
            <w:pPr>
              <w:jc w:val="center"/>
            </w:pPr>
            <w:r w:rsidRPr="00D65792">
              <w:t>0</w:t>
            </w:r>
          </w:p>
        </w:tc>
        <w:tc>
          <w:tcPr>
            <w:tcW w:w="1275" w:type="dxa"/>
          </w:tcPr>
          <w:p w14:paraId="32BC3C6A" w14:textId="77777777" w:rsidR="007B0BA7" w:rsidRPr="00D65792" w:rsidRDefault="007B0BA7" w:rsidP="00F602E5">
            <w:pPr>
              <w:jc w:val="center"/>
            </w:pPr>
            <w:r w:rsidRPr="00D65792">
              <w:t>0</w:t>
            </w:r>
          </w:p>
        </w:tc>
        <w:tc>
          <w:tcPr>
            <w:tcW w:w="1276" w:type="dxa"/>
          </w:tcPr>
          <w:p w14:paraId="7A6687F8" w14:textId="77777777" w:rsidR="007B0BA7" w:rsidRPr="00D65792" w:rsidRDefault="007B0BA7" w:rsidP="00F602E5">
            <w:pPr>
              <w:jc w:val="center"/>
            </w:pPr>
            <w:r w:rsidRPr="00D65792">
              <w:t>0</w:t>
            </w:r>
          </w:p>
        </w:tc>
      </w:tr>
      <w:tr w:rsidR="007B0BA7" w:rsidRPr="00D65792" w14:paraId="1AC6DF91" w14:textId="77777777" w:rsidTr="00F602E5">
        <w:tc>
          <w:tcPr>
            <w:tcW w:w="2518" w:type="dxa"/>
          </w:tcPr>
          <w:p w14:paraId="73063E5F" w14:textId="77777777" w:rsidR="007B0BA7" w:rsidRPr="00D65792" w:rsidRDefault="007B0BA7" w:rsidP="00F602E5">
            <w:pPr>
              <w:jc w:val="both"/>
            </w:pPr>
            <w:r w:rsidRPr="00D65792">
              <w:t> 5.3. pašvaldību budžets</w:t>
            </w:r>
          </w:p>
        </w:tc>
        <w:tc>
          <w:tcPr>
            <w:tcW w:w="1418" w:type="dxa"/>
            <w:vMerge/>
          </w:tcPr>
          <w:p w14:paraId="5193BC32" w14:textId="77777777" w:rsidR="007B0BA7" w:rsidRPr="00D65792" w:rsidRDefault="007B0BA7" w:rsidP="00F602E5">
            <w:pPr>
              <w:jc w:val="both"/>
            </w:pPr>
          </w:p>
        </w:tc>
        <w:tc>
          <w:tcPr>
            <w:tcW w:w="1559" w:type="dxa"/>
          </w:tcPr>
          <w:p w14:paraId="2BA7A368" w14:textId="77777777" w:rsidR="007B0BA7" w:rsidRPr="00D65792" w:rsidRDefault="007B0BA7" w:rsidP="00F602E5">
            <w:pPr>
              <w:jc w:val="center"/>
            </w:pPr>
            <w:r w:rsidRPr="00D65792">
              <w:t>0</w:t>
            </w:r>
          </w:p>
        </w:tc>
        <w:tc>
          <w:tcPr>
            <w:tcW w:w="1276" w:type="dxa"/>
          </w:tcPr>
          <w:p w14:paraId="59348D12" w14:textId="77777777" w:rsidR="007B0BA7" w:rsidRPr="00D65792" w:rsidRDefault="007B0BA7" w:rsidP="00F602E5">
            <w:pPr>
              <w:jc w:val="center"/>
            </w:pPr>
            <w:r w:rsidRPr="00D65792">
              <w:t>0</w:t>
            </w:r>
          </w:p>
        </w:tc>
        <w:tc>
          <w:tcPr>
            <w:tcW w:w="1275" w:type="dxa"/>
          </w:tcPr>
          <w:p w14:paraId="5014BF88" w14:textId="77777777" w:rsidR="007B0BA7" w:rsidRPr="00D65792" w:rsidRDefault="007B0BA7" w:rsidP="00F602E5">
            <w:pPr>
              <w:jc w:val="center"/>
            </w:pPr>
            <w:r w:rsidRPr="00D65792">
              <w:t>0</w:t>
            </w:r>
          </w:p>
        </w:tc>
        <w:tc>
          <w:tcPr>
            <w:tcW w:w="1276" w:type="dxa"/>
          </w:tcPr>
          <w:p w14:paraId="4704B5FF" w14:textId="77777777" w:rsidR="007B0BA7" w:rsidRPr="00D65792" w:rsidRDefault="007B0BA7" w:rsidP="00F602E5">
            <w:pPr>
              <w:jc w:val="center"/>
            </w:pPr>
            <w:r w:rsidRPr="00D65792">
              <w:t>0</w:t>
            </w:r>
          </w:p>
        </w:tc>
      </w:tr>
      <w:tr w:rsidR="007B0BA7" w:rsidRPr="00D65792" w14:paraId="3BAD69D9" w14:textId="77777777" w:rsidTr="00F602E5">
        <w:tc>
          <w:tcPr>
            <w:tcW w:w="2518" w:type="dxa"/>
          </w:tcPr>
          <w:p w14:paraId="5A7B6EAD" w14:textId="77777777" w:rsidR="007B0BA7" w:rsidRPr="00D65792" w:rsidRDefault="007B0BA7" w:rsidP="00F602E5">
            <w:pPr>
              <w:jc w:val="both"/>
            </w:pPr>
            <w:r w:rsidRPr="00D65792">
              <w:t>6. Detalizēts ieņēmumu un izdevu</w:t>
            </w:r>
            <w:r w:rsidRPr="00D65792">
              <w:softHyphen/>
              <w:t xml:space="preserve">mu aprēķins (ja nepieciešams, </w:t>
            </w:r>
            <w:r w:rsidRPr="00D65792">
              <w:lastRenderedPageBreak/>
              <w:t>detalizētu ieņēmumu un izdevumu aprēķinu var pievienot anotācijas pielikumā):</w:t>
            </w:r>
          </w:p>
        </w:tc>
        <w:tc>
          <w:tcPr>
            <w:tcW w:w="6804" w:type="dxa"/>
            <w:gridSpan w:val="5"/>
          </w:tcPr>
          <w:p w14:paraId="4C51DB1B" w14:textId="30D7A008" w:rsidR="001866ED" w:rsidRDefault="001866ED" w:rsidP="001866ED">
            <w:pPr>
              <w:jc w:val="both"/>
              <w:rPr>
                <w:i/>
              </w:rPr>
            </w:pPr>
            <w:r w:rsidRPr="00D65792">
              <w:lastRenderedPageBreak/>
              <w:t xml:space="preserve">Ar rīkojuma projektu paredzēta kompensācijas izmaksa dzīvnieku īpašniekam </w:t>
            </w:r>
            <w:r>
              <w:rPr>
                <w:b/>
              </w:rPr>
              <w:t>Dāvim Mālniekam</w:t>
            </w:r>
            <w:r>
              <w:t xml:space="preserve"> 537</w:t>
            </w:r>
            <w:r w:rsidRPr="00D65792">
              <w:t>,</w:t>
            </w:r>
            <w:r>
              <w:t>84</w:t>
            </w:r>
            <w:r w:rsidRPr="00D65792">
              <w:t xml:space="preserve"> </w:t>
            </w:r>
            <w:r w:rsidRPr="00D65792">
              <w:rPr>
                <w:i/>
              </w:rPr>
              <w:t xml:space="preserve">euro </w:t>
            </w:r>
            <w:r w:rsidRPr="00D65792">
              <w:t xml:space="preserve">apmērā. Atbilstoši </w:t>
            </w:r>
            <w:r>
              <w:t xml:space="preserve">Dāvja Mālnieka iesniegumam </w:t>
            </w:r>
            <w:r w:rsidRPr="00D65792">
              <w:t xml:space="preserve">saimniecībā ir iznīcinātas </w:t>
            </w:r>
            <w:r w:rsidR="00CF65FA">
              <w:t>sešas</w:t>
            </w:r>
            <w:r w:rsidRPr="00D65792">
              <w:t xml:space="preserve"> bišu </w:t>
            </w:r>
            <w:r w:rsidRPr="00D65792">
              <w:lastRenderedPageBreak/>
              <w:t>saimes. Noteikumu Nr.</w:t>
            </w:r>
            <w:r w:rsidR="00CF65FA">
              <w:t xml:space="preserve"> </w:t>
            </w:r>
            <w:r w:rsidRPr="00D65792">
              <w:t>177 7.</w:t>
            </w:r>
            <w:r w:rsidRPr="00D65792">
              <w:rPr>
                <w:vertAlign w:val="superscript"/>
              </w:rPr>
              <w:t>3 </w:t>
            </w:r>
            <w:r w:rsidRPr="00D65792">
              <w:t xml:space="preserve">pielikumā ir noteikts kompensācijas apmērs par iznīcināto bišu saimi, ņemot vērā, vai ir pirkuma dokumenti, kas apliecina bišu saimes iegādes izmaksas, vai šādu dokumentu nav. Tā kā </w:t>
            </w:r>
            <w:r>
              <w:t>Dāvim Mālniekam</w:t>
            </w:r>
            <w:r w:rsidRPr="00D65792">
              <w:t xml:space="preserve"> nav pirkuma dokumentu, tad saskaņā ar noteikumu Nr.</w:t>
            </w:r>
            <w:r w:rsidR="00CF65FA">
              <w:t xml:space="preserve"> </w:t>
            </w:r>
            <w:r w:rsidRPr="00D65792">
              <w:t>177 7.</w:t>
            </w:r>
            <w:r w:rsidRPr="00D65792">
              <w:rPr>
                <w:vertAlign w:val="superscript"/>
              </w:rPr>
              <w:t xml:space="preserve">3 </w:t>
            </w:r>
            <w:r w:rsidRPr="00D65792">
              <w:t>pielikuma 1.</w:t>
            </w:r>
            <w:r w:rsidR="00CF65FA">
              <w:t xml:space="preserve"> </w:t>
            </w:r>
            <w:r w:rsidRPr="00D65792">
              <w:t xml:space="preserve">punktu kompensācijas apmērs ir 89,64 </w:t>
            </w:r>
            <w:r w:rsidRPr="00D65792">
              <w:rPr>
                <w:i/>
              </w:rPr>
              <w:t xml:space="preserve">euro </w:t>
            </w:r>
            <w:r w:rsidRPr="00D65792">
              <w:t>par katru iznīcināto bišu saimi. Precīzs kompensācijas apmēra aprēķins redzams Lauku atbalsta dienesta iesniegtajā informācijā, kas pievienota anotācijas pielikumā.</w:t>
            </w:r>
            <w:r>
              <w:t xml:space="preserve"> </w:t>
            </w:r>
            <w:r w:rsidRPr="00D65792">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w:t>
            </w:r>
            <w:r>
              <w:t xml:space="preserve"> </w:t>
            </w:r>
            <w:r w:rsidR="00FC2147">
              <w:t>Dāvim Mālniekam</w:t>
            </w:r>
            <w:r w:rsidRPr="00D65792">
              <w:t xml:space="preserve"> pienākas kompensācija pilnā apmērā – </w:t>
            </w:r>
            <w:r w:rsidRPr="00EB116D">
              <w:rPr>
                <w:b/>
              </w:rPr>
              <w:t>537,84 </w:t>
            </w:r>
            <w:r w:rsidRPr="00EB116D">
              <w:rPr>
                <w:b/>
                <w:i/>
              </w:rPr>
              <w:t>euro</w:t>
            </w:r>
            <w:r w:rsidRPr="00D65792">
              <w:rPr>
                <w:i/>
              </w:rPr>
              <w:t>.</w:t>
            </w:r>
          </w:p>
          <w:p w14:paraId="7B4F891A" w14:textId="6B933B1C" w:rsidR="007B0BA7" w:rsidRDefault="007B0BA7" w:rsidP="00EB116D">
            <w:pPr>
              <w:jc w:val="both"/>
              <w:rPr>
                <w:i/>
              </w:rPr>
            </w:pPr>
            <w:r w:rsidRPr="00D65792">
              <w:t xml:space="preserve">Ar rīkojuma projektu paredzēta kompensācijas izmaksa dzīvnieku īpašniekam </w:t>
            </w:r>
            <w:r w:rsidRPr="00DA52B1">
              <w:rPr>
                <w:b/>
              </w:rPr>
              <w:t>ZS “</w:t>
            </w:r>
            <w:r w:rsidR="001866ED">
              <w:rPr>
                <w:b/>
              </w:rPr>
              <w:t>Mazruciņi</w:t>
            </w:r>
            <w:r w:rsidRPr="00DA52B1">
              <w:rPr>
                <w:b/>
              </w:rPr>
              <w:t>”</w:t>
            </w:r>
            <w:r w:rsidRPr="00D65792">
              <w:t xml:space="preserve"> </w:t>
            </w:r>
            <w:r w:rsidR="001866ED">
              <w:rPr>
                <w:b/>
              </w:rPr>
              <w:t>11 710</w:t>
            </w:r>
            <w:r w:rsidRPr="00386739">
              <w:rPr>
                <w:b/>
              </w:rPr>
              <w:t>,</w:t>
            </w:r>
            <w:r w:rsidR="001866ED">
              <w:rPr>
                <w:b/>
              </w:rPr>
              <w:t>4</w:t>
            </w:r>
            <w:r w:rsidRPr="00386739">
              <w:rPr>
                <w:b/>
              </w:rPr>
              <w:t>2</w:t>
            </w:r>
            <w:r w:rsidRPr="00D65792">
              <w:t xml:space="preserve"> </w:t>
            </w:r>
            <w:r w:rsidRPr="00D65792">
              <w:rPr>
                <w:i/>
              </w:rPr>
              <w:t xml:space="preserve">euro </w:t>
            </w:r>
            <w:r w:rsidRPr="00D65792">
              <w:t>apmērā. Atbilstoši PVD inspektora aktā Nr.</w:t>
            </w:r>
            <w:r w:rsidR="00CF65FA">
              <w:t xml:space="preserve"> </w:t>
            </w:r>
            <w:r>
              <w:t>3</w:t>
            </w:r>
            <w:r w:rsidRPr="00D65792">
              <w:t xml:space="preserve"> norādītajai informācijai saimniecībā nokaut</w:t>
            </w:r>
            <w:r w:rsidR="00BF0F62">
              <w:t>i 118 cūku dzimtas dzīvnieki –</w:t>
            </w:r>
            <w:r>
              <w:t xml:space="preserve"> </w:t>
            </w:r>
            <w:r w:rsidR="001866ED" w:rsidRPr="001866ED">
              <w:t>14</w:t>
            </w:r>
            <w:r w:rsidR="00BF0F62">
              <w:t xml:space="preserve"> pārraudzībā esošas </w:t>
            </w:r>
            <w:r>
              <w:t>sivēnmātes</w:t>
            </w:r>
            <w:r w:rsidR="00BF0F62">
              <w:t xml:space="preserve"> un viens vaislas kuilis, kā arī 62 sivēni svarā līdz 30 kg, 14 nobarojamās cūkas svarā no 31 līdz 80 kg un 27 nobarojamās cūkas svarā virs 80</w:t>
            </w:r>
            <w:r w:rsidR="005E3562">
              <w:t> </w:t>
            </w:r>
            <w:r w:rsidR="00BF0F62">
              <w:t>kg.</w:t>
            </w:r>
            <w:r w:rsidR="001866ED">
              <w:t xml:space="preserve"> </w:t>
            </w:r>
            <w:r w:rsidRPr="00D65792">
              <w:t>Noteikumu Nr.</w:t>
            </w:r>
            <w:r w:rsidR="00CF65FA">
              <w:t xml:space="preserve"> </w:t>
            </w:r>
            <w:r w:rsidRPr="00D65792">
              <w:t>177 2.</w:t>
            </w:r>
            <w:r w:rsidR="00CF65FA">
              <w:t xml:space="preserve"> </w:t>
            </w:r>
            <w:r w:rsidRPr="00D65792">
              <w:t>pielikumā ir noteikts kompensācijas apmērs katra</w:t>
            </w:r>
            <w:r w:rsidR="00EB116D">
              <w:t>i</w:t>
            </w:r>
            <w:r w:rsidRPr="00D65792">
              <w:t xml:space="preserve"> cūku </w:t>
            </w:r>
            <w:r w:rsidR="00EB116D">
              <w:t>dzimtas</w:t>
            </w:r>
            <w:r w:rsidRPr="00D65792">
              <w:t xml:space="preserve">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ZS “</w:t>
            </w:r>
            <w:r w:rsidR="00BF0F62">
              <w:t>Mazruciņi</w:t>
            </w:r>
            <w:r>
              <w:t>”</w:t>
            </w:r>
            <w:r w:rsidRPr="00D65792">
              <w:t xml:space="preserve"> pienākas kompensācija pilnā apmērā – </w:t>
            </w:r>
            <w:r w:rsidR="00BF0F62">
              <w:rPr>
                <w:b/>
              </w:rPr>
              <w:t>11 710</w:t>
            </w:r>
            <w:r w:rsidR="00BF0F62" w:rsidRPr="00386739">
              <w:rPr>
                <w:b/>
              </w:rPr>
              <w:t>,</w:t>
            </w:r>
            <w:r w:rsidR="00BF0F62">
              <w:rPr>
                <w:b/>
              </w:rPr>
              <w:t>4</w:t>
            </w:r>
            <w:r w:rsidR="00BF0F62" w:rsidRPr="00386739">
              <w:rPr>
                <w:b/>
              </w:rPr>
              <w:t>2</w:t>
            </w:r>
            <w:r w:rsidR="00BF0F62" w:rsidRPr="00D65792">
              <w:t xml:space="preserve"> </w:t>
            </w:r>
            <w:r w:rsidRPr="00D65792">
              <w:rPr>
                <w:i/>
              </w:rPr>
              <w:t xml:space="preserve">euro. </w:t>
            </w:r>
          </w:p>
          <w:p w14:paraId="354B92AC" w14:textId="234E8045" w:rsidR="00EB116D" w:rsidRDefault="00EB116D" w:rsidP="00EB116D">
            <w:pPr>
              <w:jc w:val="both"/>
              <w:rPr>
                <w:i/>
              </w:rPr>
            </w:pPr>
            <w:r w:rsidRPr="00D65792">
              <w:t xml:space="preserve">Ar rīkojuma projektu paredzēta kompensācijas izmaksa dzīvnieku īpašniekam </w:t>
            </w:r>
            <w:r w:rsidRPr="00DA52B1">
              <w:rPr>
                <w:b/>
              </w:rPr>
              <w:t>ZS “</w:t>
            </w:r>
            <w:r>
              <w:rPr>
                <w:b/>
              </w:rPr>
              <w:t>Sikšņukalns</w:t>
            </w:r>
            <w:r w:rsidRPr="00DA52B1">
              <w:rPr>
                <w:b/>
              </w:rPr>
              <w:t>”</w:t>
            </w:r>
            <w:r w:rsidRPr="00D65792">
              <w:t xml:space="preserve"> </w:t>
            </w:r>
            <w:r w:rsidRPr="00EB116D">
              <w:rPr>
                <w:b/>
              </w:rPr>
              <w:t>682,</w:t>
            </w:r>
            <w:r>
              <w:rPr>
                <w:b/>
              </w:rPr>
              <w:t>98</w:t>
            </w:r>
            <w:r w:rsidRPr="00D65792">
              <w:t xml:space="preserve"> </w:t>
            </w:r>
            <w:r w:rsidRPr="00D65792">
              <w:rPr>
                <w:i/>
              </w:rPr>
              <w:t xml:space="preserve">euro </w:t>
            </w:r>
            <w:r w:rsidRPr="00D65792">
              <w:t>apmērā. Atbilstoši PVD inspektora aktā Nr.</w:t>
            </w:r>
            <w:r w:rsidR="00CF65FA">
              <w:t xml:space="preserve"> </w:t>
            </w:r>
            <w:r>
              <w:t>5</w:t>
            </w:r>
            <w:r w:rsidRPr="00D65792">
              <w:t xml:space="preserve"> norādītajai informācijai saimniecībā nokaut</w:t>
            </w:r>
            <w:r>
              <w:t>i 10</w:t>
            </w:r>
            <w:r w:rsidR="005E3562">
              <w:t> </w:t>
            </w:r>
            <w:r>
              <w:t>cūku dzimtas dzīvnieki – 4 sivēni svarā līdz 30 kg un 6</w:t>
            </w:r>
            <w:r w:rsidR="005E3562">
              <w:t> </w:t>
            </w:r>
            <w:r>
              <w:t xml:space="preserve">nobarojamās cūkas svarā no 31 līdz 80 kg. </w:t>
            </w:r>
            <w:r w:rsidRPr="00D65792">
              <w:t>Noteikumu Nr.</w:t>
            </w:r>
            <w:r w:rsidR="00CF65FA">
              <w:t xml:space="preserve"> </w:t>
            </w:r>
            <w:r w:rsidRPr="00D65792">
              <w:t>177 2.</w:t>
            </w:r>
            <w:r w:rsidR="005E3562">
              <w:t> </w:t>
            </w:r>
            <w:r w:rsidRPr="00D65792">
              <w:t>pielikumā ir noteikts kompensācijas apmērs katra</w:t>
            </w:r>
            <w:r>
              <w:t>i</w:t>
            </w:r>
            <w:r w:rsidRPr="00D65792">
              <w:t xml:space="preserve"> cūku </w:t>
            </w:r>
            <w:r>
              <w:t>dzimtas</w:t>
            </w:r>
            <w:r w:rsidRPr="00D65792">
              <w:t xml:space="preserve">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ZS</w:t>
            </w:r>
            <w:r w:rsidR="00CF65FA">
              <w:t> </w:t>
            </w:r>
            <w:r>
              <w:t>“Sikšņukalns”</w:t>
            </w:r>
            <w:r w:rsidRPr="00D65792">
              <w:t xml:space="preserve"> pienākas kompensācija pilnā apmērā – </w:t>
            </w:r>
            <w:r>
              <w:rPr>
                <w:b/>
              </w:rPr>
              <w:t>682</w:t>
            </w:r>
            <w:r w:rsidRPr="00386739">
              <w:rPr>
                <w:b/>
              </w:rPr>
              <w:t>,</w:t>
            </w:r>
            <w:r>
              <w:rPr>
                <w:b/>
              </w:rPr>
              <w:t>98</w:t>
            </w:r>
            <w:r w:rsidR="005E3562">
              <w:t> </w:t>
            </w:r>
            <w:r w:rsidRPr="00D65792">
              <w:rPr>
                <w:i/>
              </w:rPr>
              <w:t>euro.</w:t>
            </w:r>
          </w:p>
          <w:p w14:paraId="2F469D70" w14:textId="3B3C4CB1" w:rsidR="00EB116D" w:rsidRDefault="00EB116D" w:rsidP="00EB116D">
            <w:pPr>
              <w:jc w:val="both"/>
              <w:rPr>
                <w:i/>
              </w:rPr>
            </w:pPr>
            <w:r w:rsidRPr="00D65792">
              <w:lastRenderedPageBreak/>
              <w:t xml:space="preserve">Ar rīkojuma projektu paredzēta kompensācijas izmaksa dzīvnieku īpašniekam </w:t>
            </w:r>
            <w:r w:rsidRPr="00DA52B1">
              <w:rPr>
                <w:b/>
              </w:rPr>
              <w:t>ZS “</w:t>
            </w:r>
            <w:r>
              <w:rPr>
                <w:b/>
              </w:rPr>
              <w:t>Kalna Pakalnieši</w:t>
            </w:r>
            <w:r w:rsidRPr="00DA52B1">
              <w:rPr>
                <w:b/>
              </w:rPr>
              <w:t>”</w:t>
            </w:r>
            <w:r w:rsidRPr="00D65792">
              <w:t xml:space="preserve"> </w:t>
            </w:r>
            <w:r>
              <w:rPr>
                <w:b/>
              </w:rPr>
              <w:t>256</w:t>
            </w:r>
            <w:r w:rsidRPr="00EB116D">
              <w:rPr>
                <w:b/>
              </w:rPr>
              <w:t>,</w:t>
            </w:r>
            <w:r>
              <w:rPr>
                <w:b/>
              </w:rPr>
              <w:t>12</w:t>
            </w:r>
            <w:r w:rsidRPr="00D65792">
              <w:t xml:space="preserve"> </w:t>
            </w:r>
            <w:r w:rsidRPr="00D65792">
              <w:rPr>
                <w:i/>
              </w:rPr>
              <w:t xml:space="preserve">euro </w:t>
            </w:r>
            <w:r w:rsidRPr="00D65792">
              <w:t>apmērā. Atbilstoši PVD inspektora aktā Nr.</w:t>
            </w:r>
            <w:r w:rsidR="00CF65FA">
              <w:t xml:space="preserve"> </w:t>
            </w:r>
            <w:r>
              <w:t>6</w:t>
            </w:r>
            <w:r w:rsidRPr="00D65792">
              <w:t xml:space="preserve"> norādītajai informācijai saimniecībā nokaut</w:t>
            </w:r>
            <w:r>
              <w:t>i 4 cūku dzimtas dzīvnieki – 2 sivēni svarā līdz 30 kg un 2</w:t>
            </w:r>
            <w:r w:rsidR="005E3562">
              <w:t> </w:t>
            </w:r>
            <w:r>
              <w:t xml:space="preserve">nobarojamās cūkas svarā no 31 līdz 80 kg. </w:t>
            </w:r>
            <w:r w:rsidRPr="00D65792">
              <w:t>Noteikumu Nr.</w:t>
            </w:r>
            <w:r w:rsidR="00CF65FA">
              <w:t xml:space="preserve"> </w:t>
            </w:r>
            <w:r w:rsidRPr="00D65792">
              <w:t>177 2.</w:t>
            </w:r>
            <w:r w:rsidR="00CF65FA">
              <w:t> </w:t>
            </w:r>
            <w:r w:rsidRPr="00D65792">
              <w:t>pielikumā ir noteikts kompensācijas apmērs katra</w:t>
            </w:r>
            <w:r>
              <w:t>i</w:t>
            </w:r>
            <w:r w:rsidRPr="00D65792">
              <w:t xml:space="preserve"> cūku </w:t>
            </w:r>
            <w:r>
              <w:t>dzimtas</w:t>
            </w:r>
            <w:r w:rsidRPr="00D65792">
              <w:t xml:space="preserve">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 xml:space="preserve">ZS </w:t>
            </w:r>
            <w:r w:rsidR="003E7AD1">
              <w:t> </w:t>
            </w:r>
            <w:r>
              <w:t>“</w:t>
            </w:r>
            <w:r w:rsidR="003E7AD1" w:rsidRPr="00A63AE6">
              <w:t>Kalna Pakalnieši</w:t>
            </w:r>
            <w:r w:rsidR="003E7AD1" w:rsidDel="003E7AD1">
              <w:t xml:space="preserve"> </w:t>
            </w:r>
            <w:r>
              <w:t>”</w:t>
            </w:r>
            <w:r w:rsidRPr="00D65792">
              <w:t xml:space="preserve"> pienākas kompensācija pilnā apmērā – </w:t>
            </w:r>
            <w:r>
              <w:rPr>
                <w:b/>
              </w:rPr>
              <w:t>256</w:t>
            </w:r>
            <w:r w:rsidRPr="00386739">
              <w:rPr>
                <w:b/>
              </w:rPr>
              <w:t>,</w:t>
            </w:r>
            <w:r>
              <w:rPr>
                <w:b/>
              </w:rPr>
              <w:t>12</w:t>
            </w:r>
            <w:r w:rsidRPr="00D65792">
              <w:t xml:space="preserve"> </w:t>
            </w:r>
            <w:r w:rsidRPr="00D65792">
              <w:rPr>
                <w:i/>
              </w:rPr>
              <w:t>euro.</w:t>
            </w:r>
          </w:p>
          <w:p w14:paraId="43129A12" w14:textId="19B94C86" w:rsidR="00EB116D" w:rsidRPr="00EB116D" w:rsidRDefault="00EB116D" w:rsidP="003E7AD1">
            <w:pPr>
              <w:jc w:val="both"/>
              <w:rPr>
                <w:i/>
              </w:rPr>
            </w:pPr>
            <w:r w:rsidRPr="00D65792">
              <w:t xml:space="preserve">Ar rīkojuma projektu paredzēta kompensācijas izmaksa dzīvnieku īpašniekam </w:t>
            </w:r>
            <w:r w:rsidRPr="00DA52B1">
              <w:rPr>
                <w:b/>
              </w:rPr>
              <w:t>ZS “</w:t>
            </w:r>
            <w:r>
              <w:rPr>
                <w:b/>
              </w:rPr>
              <w:t>Birznieki</w:t>
            </w:r>
            <w:r w:rsidRPr="00DA52B1">
              <w:rPr>
                <w:b/>
              </w:rPr>
              <w:t>”</w:t>
            </w:r>
            <w:r w:rsidRPr="00D65792">
              <w:t xml:space="preserve"> </w:t>
            </w:r>
            <w:r>
              <w:rPr>
                <w:b/>
              </w:rPr>
              <w:t>1664</w:t>
            </w:r>
            <w:r w:rsidRPr="00386739">
              <w:rPr>
                <w:b/>
              </w:rPr>
              <w:t>,</w:t>
            </w:r>
            <w:r>
              <w:rPr>
                <w:b/>
              </w:rPr>
              <w:t>78</w:t>
            </w:r>
            <w:r w:rsidRPr="00D65792">
              <w:t xml:space="preserve"> </w:t>
            </w:r>
            <w:r w:rsidRPr="00D65792">
              <w:rPr>
                <w:i/>
              </w:rPr>
              <w:t xml:space="preserve">euro </w:t>
            </w:r>
            <w:r w:rsidRPr="00D65792">
              <w:t>apmērā. Atbilstoši PVD inspektora aktā Nr.</w:t>
            </w:r>
            <w:r w:rsidR="003E7AD1">
              <w:t> </w:t>
            </w:r>
            <w:r>
              <w:t>3</w:t>
            </w:r>
            <w:r w:rsidRPr="00D65792">
              <w:t xml:space="preserve"> norādītajai informācijai saimniecībā nokaut</w:t>
            </w:r>
            <w:r w:rsidR="003E7AD1">
              <w:t>as</w:t>
            </w:r>
            <w:r>
              <w:t xml:space="preserve"> 13 nobarojamās cūkas svarā virs 80 kg. </w:t>
            </w:r>
            <w:r w:rsidRPr="00D65792">
              <w:t>Noteikumu Nr.</w:t>
            </w:r>
            <w:r w:rsidR="003E7AD1">
              <w:t xml:space="preserve"> </w:t>
            </w:r>
            <w:r w:rsidRPr="00D65792">
              <w:t>177 2.</w:t>
            </w:r>
            <w:r w:rsidR="00B800EF">
              <w:t> </w:t>
            </w:r>
            <w:r w:rsidRPr="00D65792">
              <w:t>pielikumā ir noteikts kompensācijas apmērs katra</w:t>
            </w:r>
            <w:r>
              <w:t>i</w:t>
            </w:r>
            <w:r w:rsidRPr="00D65792">
              <w:t xml:space="preserve"> cūku </w:t>
            </w:r>
            <w:r>
              <w:t>dzimtas</w:t>
            </w:r>
            <w:r w:rsidRPr="00D65792">
              <w:t xml:space="preserve">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 xml:space="preserve">ZS </w:t>
            </w:r>
            <w:r w:rsidR="003E7AD1">
              <w:t> </w:t>
            </w:r>
            <w:r>
              <w:t>“Birznieki”</w:t>
            </w:r>
            <w:r w:rsidRPr="00D65792">
              <w:t xml:space="preserve"> pienākas kompensācija pilnā apmērā – </w:t>
            </w:r>
            <w:r>
              <w:rPr>
                <w:b/>
              </w:rPr>
              <w:t>1664</w:t>
            </w:r>
            <w:r w:rsidRPr="00386739">
              <w:rPr>
                <w:b/>
              </w:rPr>
              <w:t>,</w:t>
            </w:r>
            <w:r>
              <w:rPr>
                <w:b/>
              </w:rPr>
              <w:t>78</w:t>
            </w:r>
            <w:r w:rsidRPr="00D65792">
              <w:t xml:space="preserve"> </w:t>
            </w:r>
            <w:r w:rsidRPr="00D65792">
              <w:rPr>
                <w:i/>
              </w:rPr>
              <w:t xml:space="preserve">euro. </w:t>
            </w:r>
          </w:p>
        </w:tc>
      </w:tr>
      <w:tr w:rsidR="007B0BA7" w:rsidRPr="00D65792" w14:paraId="3991A3F0" w14:textId="77777777" w:rsidTr="00F602E5">
        <w:tc>
          <w:tcPr>
            <w:tcW w:w="2518" w:type="dxa"/>
          </w:tcPr>
          <w:p w14:paraId="06C28459" w14:textId="77777777" w:rsidR="007B0BA7" w:rsidRPr="00D65792" w:rsidRDefault="007B0BA7" w:rsidP="00F602E5">
            <w:pPr>
              <w:jc w:val="both"/>
            </w:pPr>
            <w:r w:rsidRPr="00D65792">
              <w:lastRenderedPageBreak/>
              <w:t>6.1. detalizēts ieņēmumu aprēķins</w:t>
            </w:r>
          </w:p>
        </w:tc>
        <w:tc>
          <w:tcPr>
            <w:tcW w:w="6804" w:type="dxa"/>
            <w:gridSpan w:val="5"/>
          </w:tcPr>
          <w:p w14:paraId="6F5C0DFD" w14:textId="74B96773" w:rsidR="007B0BA7" w:rsidRPr="00D65792" w:rsidRDefault="00B800EF" w:rsidP="00F602E5">
            <w:pPr>
              <w:jc w:val="both"/>
            </w:pPr>
            <w:r>
              <w:t>–</w:t>
            </w:r>
          </w:p>
        </w:tc>
      </w:tr>
      <w:tr w:rsidR="007B0BA7" w:rsidRPr="00D65792" w14:paraId="0B2F592F" w14:textId="77777777" w:rsidTr="00F602E5">
        <w:tc>
          <w:tcPr>
            <w:tcW w:w="2518" w:type="dxa"/>
          </w:tcPr>
          <w:p w14:paraId="234AFFF0" w14:textId="77777777" w:rsidR="007B0BA7" w:rsidRPr="00D65792" w:rsidRDefault="007B0BA7" w:rsidP="00F602E5">
            <w:pPr>
              <w:jc w:val="both"/>
            </w:pPr>
            <w:r w:rsidRPr="00D65792">
              <w:t>6.2. detalizēts izdevumu aprēķins</w:t>
            </w:r>
          </w:p>
        </w:tc>
        <w:tc>
          <w:tcPr>
            <w:tcW w:w="6804" w:type="dxa"/>
            <w:gridSpan w:val="5"/>
          </w:tcPr>
          <w:p w14:paraId="0F49542F" w14:textId="07C29E84" w:rsidR="007B0BA7" w:rsidRPr="00D65792" w:rsidRDefault="00B800EF" w:rsidP="00F602E5">
            <w:pPr>
              <w:jc w:val="both"/>
            </w:pPr>
            <w:r>
              <w:t>–</w:t>
            </w:r>
          </w:p>
        </w:tc>
      </w:tr>
      <w:tr w:rsidR="007B0BA7" w:rsidRPr="00D65792" w14:paraId="5E7516BF" w14:textId="77777777" w:rsidTr="00F602E5">
        <w:tc>
          <w:tcPr>
            <w:tcW w:w="2518" w:type="dxa"/>
          </w:tcPr>
          <w:p w14:paraId="327D05D7" w14:textId="77777777" w:rsidR="007B0BA7" w:rsidRPr="00D65792" w:rsidRDefault="007B0BA7" w:rsidP="00F602E5">
            <w:pPr>
              <w:jc w:val="both"/>
            </w:pPr>
            <w:r w:rsidRPr="00D65792">
              <w:t>7. Cita informācija</w:t>
            </w:r>
          </w:p>
        </w:tc>
        <w:tc>
          <w:tcPr>
            <w:tcW w:w="6804" w:type="dxa"/>
            <w:gridSpan w:val="5"/>
          </w:tcPr>
          <w:p w14:paraId="0155D191" w14:textId="77777777" w:rsidR="007B0BA7" w:rsidRPr="00D65792" w:rsidRDefault="007B0BA7" w:rsidP="00F602E5">
            <w:pPr>
              <w:jc w:val="both"/>
            </w:pPr>
            <w:r w:rsidRPr="00D65792">
              <w:t>Lēmums par kompensācijas apmēru pieņemts individuāli. Noteikumu Nr.</w:t>
            </w:r>
            <w:r w:rsidR="003E7AD1">
              <w:t xml:space="preserve"> </w:t>
            </w:r>
            <w:r w:rsidRPr="00D65792">
              <w:t>177 6.</w:t>
            </w:r>
            <w:r w:rsidR="003E7AD1">
              <w:t xml:space="preserve"> </w:t>
            </w:r>
            <w:r w:rsidRPr="00D65792">
              <w:t xml:space="preserve">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 minētajiem dzīvnieku īpašniekiem nav konstatēti normatīvo aktu pārkāpumi, tika pieņemts lēmums par kompensāciju nesamazināšanu. </w:t>
            </w:r>
            <w:r>
              <w:t>T</w:t>
            </w:r>
            <w:r w:rsidRPr="00D65792">
              <w:t xml:space="preserve">urklāt kaušanas brīdī cūku sugas dzīvniekiem nebija konstatētas </w:t>
            </w:r>
            <w:r>
              <w:t>slimību izraisītas pārmaiņas.</w:t>
            </w:r>
          </w:p>
          <w:p w14:paraId="54554D97" w14:textId="77777777" w:rsidR="007B0BA7" w:rsidRPr="00D65792" w:rsidRDefault="007B0BA7" w:rsidP="00F602E5">
            <w:pPr>
              <w:jc w:val="both"/>
            </w:pPr>
            <w:r w:rsidRPr="00D65792">
              <w:t xml:space="preserve">Katru gadu no Eiropas Savienības budžeta līdzekļiem valstij tiek pārskaitīti </w:t>
            </w:r>
            <w:r w:rsidRPr="00DA0FFE">
              <w:rPr>
                <w:b/>
              </w:rPr>
              <w:t xml:space="preserve">līdz 75% </w:t>
            </w:r>
            <w:r w:rsidRPr="00D65792">
              <w:t xml:space="preserve">no iztērētajiem līdzekļiem kompensāciju izmaksai dzīvnieku īpašniekiem par slimībām, kuru uzraudzībai un apkarošanai ir sagatavota un ar Eiropas Komisiju saskaņota </w:t>
            </w:r>
            <w:r w:rsidRPr="00D65792">
              <w:lastRenderedPageBreak/>
              <w:t>uzraudzības un apkarošanas programma. Šāda uzraudzības programma ir saskaņota Āfrikas cūku mēra uzraudzībai un apkarošanai.</w:t>
            </w:r>
          </w:p>
          <w:p w14:paraId="678E703F" w14:textId="77777777" w:rsidR="007B0BA7" w:rsidRPr="00D65792" w:rsidRDefault="007B0BA7" w:rsidP="00F602E5">
            <w:pPr>
              <w:jc w:val="both"/>
            </w:pPr>
            <w:r w:rsidRPr="00D65792">
              <w:t>Izdevumus sedz no valsts budžeta programmas 02.00.00 „Līdzekļi neparedzētiem gadījumiem”.</w:t>
            </w:r>
          </w:p>
        </w:tc>
      </w:tr>
    </w:tbl>
    <w:p w14:paraId="2A6D6E06" w14:textId="77777777" w:rsidR="007B0BA7" w:rsidRDefault="007B0BA7" w:rsidP="007B0BA7">
      <w:pPr>
        <w:jc w:val="both"/>
      </w:pPr>
      <w:r w:rsidRPr="00D65792">
        <w:lastRenderedPageBreak/>
        <w:t>Anotācijas IV, V un VI sadaļa – projekts šo jomu neskar.</w:t>
      </w:r>
    </w:p>
    <w:p w14:paraId="43229D11" w14:textId="77777777" w:rsidR="00987B66" w:rsidRPr="00D65792" w:rsidRDefault="00987B66" w:rsidP="007B0BA7">
      <w:pPr>
        <w:jc w:val="both"/>
      </w:pPr>
    </w:p>
    <w:tbl>
      <w:tblPr>
        <w:tblStyle w:val="Reatabula"/>
        <w:tblW w:w="9351" w:type="dxa"/>
        <w:tblLook w:val="04A0" w:firstRow="1" w:lastRow="0" w:firstColumn="1" w:lastColumn="0" w:noHBand="0" w:noVBand="1"/>
      </w:tblPr>
      <w:tblGrid>
        <w:gridCol w:w="800"/>
        <w:gridCol w:w="3200"/>
        <w:gridCol w:w="5351"/>
      </w:tblGrid>
      <w:tr w:rsidR="007B0BA7" w:rsidRPr="00D65792" w14:paraId="219A6A36" w14:textId="77777777" w:rsidTr="00F602E5">
        <w:tc>
          <w:tcPr>
            <w:tcW w:w="9351" w:type="dxa"/>
            <w:gridSpan w:val="3"/>
          </w:tcPr>
          <w:p w14:paraId="21F07A8E" w14:textId="77777777" w:rsidR="007B0BA7" w:rsidRPr="00D65792" w:rsidRDefault="007B0BA7" w:rsidP="00F602E5">
            <w:pPr>
              <w:jc w:val="center"/>
              <w:rPr>
                <w:rFonts w:ascii="Times New Roman" w:hAnsi="Times New Roman" w:cs="Times New Roman"/>
                <w:b/>
              </w:rPr>
            </w:pPr>
            <w:r w:rsidRPr="00D65792">
              <w:rPr>
                <w:rFonts w:ascii="Times New Roman" w:hAnsi="Times New Roman" w:cs="Times New Roman"/>
                <w:b/>
              </w:rPr>
              <w:t>VII. Tiesību akta projekta izpildes nodrošināšana un tās ietekme uz institūcijām</w:t>
            </w:r>
          </w:p>
        </w:tc>
      </w:tr>
      <w:tr w:rsidR="007B0BA7" w:rsidRPr="00D65792" w14:paraId="60B5EB4D" w14:textId="77777777" w:rsidTr="00F602E5">
        <w:tc>
          <w:tcPr>
            <w:tcW w:w="800" w:type="dxa"/>
          </w:tcPr>
          <w:p w14:paraId="3BE95E2D"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1.</w:t>
            </w:r>
          </w:p>
        </w:tc>
        <w:tc>
          <w:tcPr>
            <w:tcW w:w="3200" w:type="dxa"/>
          </w:tcPr>
          <w:p w14:paraId="02CEC5E9"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Projekta izpildē iesaistītās institūcijas</w:t>
            </w:r>
          </w:p>
        </w:tc>
        <w:tc>
          <w:tcPr>
            <w:tcW w:w="5351" w:type="dxa"/>
          </w:tcPr>
          <w:p w14:paraId="518B1BCA"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Finanšu ministrija, Zemkopības ministrija un Lauku atbalsta dienests</w:t>
            </w:r>
          </w:p>
        </w:tc>
      </w:tr>
      <w:tr w:rsidR="007B0BA7" w:rsidRPr="00D65792" w14:paraId="75581917" w14:textId="77777777" w:rsidTr="00F602E5">
        <w:tc>
          <w:tcPr>
            <w:tcW w:w="800" w:type="dxa"/>
          </w:tcPr>
          <w:p w14:paraId="3E10CE6D"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2.</w:t>
            </w:r>
          </w:p>
        </w:tc>
        <w:tc>
          <w:tcPr>
            <w:tcW w:w="3200" w:type="dxa"/>
          </w:tcPr>
          <w:p w14:paraId="25CC0331" w14:textId="77777777" w:rsidR="007B0BA7" w:rsidRPr="00D65792" w:rsidRDefault="007B0BA7" w:rsidP="00F602E5">
            <w:pPr>
              <w:jc w:val="both"/>
              <w:rPr>
                <w:rFonts w:ascii="Times New Roman" w:hAnsi="Times New Roman" w:cs="Times New Roman"/>
              </w:rPr>
            </w:pPr>
            <w:r w:rsidRPr="00D65792">
              <w:rPr>
                <w:rFonts w:ascii="Times New Roman" w:hAnsi="Times New Roman" w:cs="Times New Roman"/>
              </w:rPr>
              <w:t>Projekta izpildes ietekme uz pārvaldes funkcijām un institucionālo struktūru. Jaunu institūciju izveide, esošo institūciju likvidācija vai reorganizācija, to ietekme uz institūcijas cilvēkresursiem</w:t>
            </w:r>
          </w:p>
        </w:tc>
        <w:tc>
          <w:tcPr>
            <w:tcW w:w="5351" w:type="dxa"/>
          </w:tcPr>
          <w:p w14:paraId="1EA32F3E"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Projekts šo jomu neskar.</w:t>
            </w:r>
          </w:p>
        </w:tc>
      </w:tr>
      <w:tr w:rsidR="007B0BA7" w:rsidRPr="00D65792" w14:paraId="2478DF55" w14:textId="77777777" w:rsidTr="00F602E5">
        <w:tc>
          <w:tcPr>
            <w:tcW w:w="800" w:type="dxa"/>
          </w:tcPr>
          <w:p w14:paraId="4FC770B4"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3.</w:t>
            </w:r>
          </w:p>
        </w:tc>
        <w:tc>
          <w:tcPr>
            <w:tcW w:w="3200" w:type="dxa"/>
          </w:tcPr>
          <w:p w14:paraId="313B9237"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Cita informācija</w:t>
            </w:r>
          </w:p>
        </w:tc>
        <w:tc>
          <w:tcPr>
            <w:tcW w:w="5351" w:type="dxa"/>
          </w:tcPr>
          <w:p w14:paraId="5565263D" w14:textId="77777777" w:rsidR="007B0BA7" w:rsidRPr="00D65792" w:rsidRDefault="007B0BA7" w:rsidP="00F602E5">
            <w:pPr>
              <w:rPr>
                <w:rFonts w:ascii="Times New Roman" w:hAnsi="Times New Roman" w:cs="Times New Roman"/>
              </w:rPr>
            </w:pPr>
            <w:r w:rsidRPr="00D65792">
              <w:rPr>
                <w:rFonts w:ascii="Times New Roman" w:hAnsi="Times New Roman" w:cs="Times New Roman"/>
              </w:rPr>
              <w:t xml:space="preserve">Nav </w:t>
            </w:r>
          </w:p>
        </w:tc>
      </w:tr>
    </w:tbl>
    <w:p w14:paraId="4C1C8C4E" w14:textId="77777777" w:rsidR="007B0BA7" w:rsidRDefault="007B0BA7" w:rsidP="007B0BA7"/>
    <w:p w14:paraId="3786FF77" w14:textId="77777777" w:rsidR="0070265F" w:rsidRPr="00D65792" w:rsidRDefault="0070265F" w:rsidP="007B0BA7"/>
    <w:p w14:paraId="7E3F70A9" w14:textId="77777777" w:rsidR="007B0BA7" w:rsidRPr="00D65792" w:rsidRDefault="007B0BA7" w:rsidP="007B0BA7">
      <w:pPr>
        <w:jc w:val="both"/>
        <w:rPr>
          <w:color w:val="000000"/>
          <w:szCs w:val="28"/>
        </w:rPr>
      </w:pPr>
      <w:r w:rsidRPr="00D65792">
        <w:rPr>
          <w:color w:val="000000"/>
          <w:szCs w:val="28"/>
        </w:rPr>
        <w:t>Zemkopības ministrs</w:t>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Pr>
          <w:color w:val="000000"/>
          <w:szCs w:val="28"/>
        </w:rPr>
        <w:tab/>
        <w:t>J. Dūklavs</w:t>
      </w:r>
    </w:p>
    <w:p w14:paraId="62D20BE9" w14:textId="77777777" w:rsidR="007B0BA7" w:rsidRDefault="007B0BA7" w:rsidP="007B0BA7"/>
    <w:p w14:paraId="086D42D5" w14:textId="77777777" w:rsidR="0070265F" w:rsidRDefault="0070265F" w:rsidP="007B0BA7"/>
    <w:p w14:paraId="62A9AD62" w14:textId="77777777" w:rsidR="0070265F" w:rsidRDefault="0070265F" w:rsidP="007B0BA7"/>
    <w:p w14:paraId="226D77CC" w14:textId="77777777" w:rsidR="0070265F" w:rsidRDefault="0070265F" w:rsidP="007B0BA7"/>
    <w:p w14:paraId="5C9995DD" w14:textId="77777777" w:rsidR="0070265F" w:rsidRDefault="0070265F" w:rsidP="007B0BA7"/>
    <w:p w14:paraId="0B172770" w14:textId="77777777" w:rsidR="0070265F" w:rsidRDefault="0070265F" w:rsidP="007B0BA7"/>
    <w:p w14:paraId="1250B999" w14:textId="77777777" w:rsidR="0070265F" w:rsidRDefault="0070265F" w:rsidP="007B0BA7"/>
    <w:p w14:paraId="3DECE81E" w14:textId="77777777" w:rsidR="0070265F" w:rsidRDefault="0070265F" w:rsidP="007B0BA7"/>
    <w:p w14:paraId="44918FF4" w14:textId="77777777" w:rsidR="0070265F" w:rsidRDefault="0070265F" w:rsidP="007B0BA7"/>
    <w:p w14:paraId="1F4C614E" w14:textId="77777777" w:rsidR="0070265F" w:rsidRDefault="0070265F" w:rsidP="007B0BA7"/>
    <w:p w14:paraId="503DA2C2" w14:textId="77777777" w:rsidR="0070265F" w:rsidRDefault="0070265F" w:rsidP="007B0BA7"/>
    <w:p w14:paraId="6799D9DF" w14:textId="77777777" w:rsidR="0070265F" w:rsidRDefault="0070265F" w:rsidP="007B0BA7"/>
    <w:p w14:paraId="14482159" w14:textId="77777777" w:rsidR="0070265F" w:rsidRDefault="0070265F" w:rsidP="007B0BA7"/>
    <w:p w14:paraId="2E3404F0" w14:textId="77777777" w:rsidR="0070265F" w:rsidRDefault="0070265F" w:rsidP="007B0BA7"/>
    <w:p w14:paraId="1CAE281B" w14:textId="77777777" w:rsidR="0070265F" w:rsidRDefault="0070265F" w:rsidP="007B0BA7"/>
    <w:p w14:paraId="60456122" w14:textId="77777777" w:rsidR="0070265F" w:rsidRDefault="0070265F" w:rsidP="007B0BA7"/>
    <w:p w14:paraId="60AC4093" w14:textId="77777777" w:rsidR="0070265F" w:rsidRDefault="0070265F" w:rsidP="007B0BA7"/>
    <w:p w14:paraId="4B361E78" w14:textId="77777777" w:rsidR="0070265F" w:rsidRDefault="0070265F" w:rsidP="007B0BA7"/>
    <w:p w14:paraId="763BBDFA" w14:textId="77777777" w:rsidR="0070265F" w:rsidRDefault="0070265F" w:rsidP="007B0BA7"/>
    <w:p w14:paraId="6CF41E99" w14:textId="77777777" w:rsidR="0070265F" w:rsidRDefault="0070265F" w:rsidP="007B0BA7"/>
    <w:p w14:paraId="6C46BA4E" w14:textId="77777777" w:rsidR="0070265F" w:rsidRDefault="0070265F" w:rsidP="007B0BA7"/>
    <w:p w14:paraId="706643BC" w14:textId="77777777" w:rsidR="0070265F" w:rsidRDefault="0070265F" w:rsidP="007B0BA7"/>
    <w:p w14:paraId="1E4177D0" w14:textId="77777777" w:rsidR="0070265F" w:rsidRDefault="0070265F" w:rsidP="007B0BA7"/>
    <w:p w14:paraId="509E2B6C" w14:textId="77777777" w:rsidR="0070265F" w:rsidRDefault="0070265F" w:rsidP="007B0BA7"/>
    <w:p w14:paraId="5EF4A54D" w14:textId="77777777" w:rsidR="0070265F" w:rsidRDefault="0070265F" w:rsidP="007B0BA7"/>
    <w:p w14:paraId="6A76575B" w14:textId="77777777" w:rsidR="0070265F" w:rsidRDefault="0070265F" w:rsidP="007B0BA7"/>
    <w:p w14:paraId="45E4C478" w14:textId="77777777" w:rsidR="0070265F" w:rsidRPr="00D65792" w:rsidRDefault="0070265F" w:rsidP="007B0BA7"/>
    <w:p w14:paraId="0A6BD70F" w14:textId="77777777" w:rsidR="0070265F" w:rsidRDefault="0070265F" w:rsidP="007B0BA7">
      <w:pPr>
        <w:jc w:val="both"/>
        <w:rPr>
          <w:sz w:val="20"/>
          <w:szCs w:val="20"/>
        </w:rPr>
      </w:pPr>
      <w:r>
        <w:rPr>
          <w:sz w:val="20"/>
          <w:szCs w:val="20"/>
        </w:rPr>
        <w:t>22.11.2016. 16:20</w:t>
      </w:r>
    </w:p>
    <w:p w14:paraId="44128B5B" w14:textId="77777777" w:rsidR="0070265F" w:rsidRDefault="0070265F" w:rsidP="007B0BA7">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1806</w:t>
      </w:r>
      <w:r>
        <w:rPr>
          <w:sz w:val="20"/>
          <w:szCs w:val="20"/>
        </w:rPr>
        <w:fldChar w:fldCharType="end"/>
      </w:r>
    </w:p>
    <w:p w14:paraId="44D56FE0" w14:textId="1679056B" w:rsidR="007B0BA7" w:rsidRPr="00D65792" w:rsidRDefault="007B0BA7" w:rsidP="007B0BA7">
      <w:pPr>
        <w:jc w:val="both"/>
        <w:rPr>
          <w:sz w:val="20"/>
          <w:szCs w:val="20"/>
        </w:rPr>
      </w:pPr>
      <w:bookmarkStart w:id="0" w:name="_GoBack"/>
      <w:bookmarkEnd w:id="0"/>
      <w:r w:rsidRPr="00D65792">
        <w:rPr>
          <w:sz w:val="20"/>
          <w:szCs w:val="20"/>
        </w:rPr>
        <w:t>S.Vanaga</w:t>
      </w:r>
    </w:p>
    <w:p w14:paraId="510736DF" w14:textId="510358AA" w:rsidR="00CF04E1" w:rsidRDefault="007B0BA7" w:rsidP="0070265F">
      <w:pPr>
        <w:jc w:val="both"/>
      </w:pPr>
      <w:r w:rsidRPr="00D65792">
        <w:rPr>
          <w:sz w:val="20"/>
          <w:szCs w:val="20"/>
        </w:rPr>
        <w:t>67027363, Sanita.Vanaga@zm.gov.lv</w:t>
      </w:r>
    </w:p>
    <w:sectPr w:rsidR="00CF04E1" w:rsidSect="0070265F">
      <w:headerReference w:type="default" r:id="rId6"/>
      <w:footerReference w:type="default" r:id="rId7"/>
      <w:footerReference w:type="first" r:id="rId8"/>
      <w:pgSz w:w="11906" w:h="16838"/>
      <w:pgMar w:top="1134" w:right="1134" w:bottom="1134"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2181" w14:textId="77777777" w:rsidR="000660B7" w:rsidRDefault="000660B7" w:rsidP="007B0BA7">
      <w:r>
        <w:separator/>
      </w:r>
    </w:p>
  </w:endnote>
  <w:endnote w:type="continuationSeparator" w:id="0">
    <w:p w14:paraId="2B1D41A8" w14:textId="77777777" w:rsidR="000660B7" w:rsidRDefault="000660B7" w:rsidP="007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D97E" w14:textId="6DF3A828" w:rsidR="006D68E8" w:rsidRPr="0070265F" w:rsidRDefault="0070265F" w:rsidP="0070265F">
    <w:pPr>
      <w:pStyle w:val="Kjene"/>
      <w:jc w:val="both"/>
    </w:pPr>
    <w:r w:rsidRPr="0070265F">
      <w:rPr>
        <w:sz w:val="20"/>
        <w:szCs w:val="20"/>
      </w:rPr>
      <w:t>ZMAnot_221116_komp_izm</w:t>
    </w:r>
    <w:r>
      <w:rPr>
        <w:sz w:val="20"/>
        <w:szCs w:val="20"/>
      </w:rPr>
      <w:t xml:space="preserve">; Anotācija </w:t>
    </w:r>
    <w:r w:rsidRPr="00980E92">
      <w:rPr>
        <w:bCs/>
        <w:sz w:val="20"/>
      </w:rPr>
      <w:t>„Par finanšu līdzekļu piešķiršanu no valsts budžeta programmas „Līdzekļi neparedzētiem gadījumiem”</w:t>
    </w:r>
    <w:r w:rsidRPr="00980E92">
      <w:rPr>
        <w:sz w:val="20"/>
      </w:rPr>
      <w:t>”</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8030" w14:textId="515AF327" w:rsidR="006D68E8" w:rsidRPr="0070265F" w:rsidRDefault="0070265F" w:rsidP="0070265F">
    <w:pPr>
      <w:pStyle w:val="Kjene"/>
      <w:jc w:val="both"/>
    </w:pPr>
    <w:r w:rsidRPr="0070265F">
      <w:rPr>
        <w:sz w:val="20"/>
        <w:szCs w:val="20"/>
      </w:rPr>
      <w:t>ZMAnot_221116_komp_izm</w:t>
    </w:r>
    <w:r>
      <w:rPr>
        <w:sz w:val="20"/>
        <w:szCs w:val="20"/>
      </w:rPr>
      <w:t xml:space="preserve">; Anotācija </w:t>
    </w:r>
    <w:r w:rsidRPr="00980E92">
      <w:rPr>
        <w:bCs/>
        <w:sz w:val="20"/>
      </w:rPr>
      <w:t>„Par finanšu līdzekļu piešķiršanu no valsts budžeta programmas „Līdzekļi neparedzētiem gadījumiem”</w:t>
    </w:r>
    <w:r w:rsidRPr="00980E92">
      <w:rPr>
        <w:sz w:val="20"/>
      </w:rPr>
      <w:t>”</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2614" w14:textId="77777777" w:rsidR="000660B7" w:rsidRDefault="000660B7" w:rsidP="007B0BA7">
      <w:r>
        <w:separator/>
      </w:r>
    </w:p>
  </w:footnote>
  <w:footnote w:type="continuationSeparator" w:id="0">
    <w:p w14:paraId="21943DB5" w14:textId="77777777" w:rsidR="000660B7" w:rsidRDefault="000660B7" w:rsidP="007B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14:paraId="78D29442" w14:textId="393BA8C9" w:rsidR="006D68E8" w:rsidRDefault="000315DB" w:rsidP="0070265F">
        <w:pPr>
          <w:pStyle w:val="Galvene"/>
          <w:jc w:val="center"/>
        </w:pPr>
        <w:r>
          <w:fldChar w:fldCharType="begin"/>
        </w:r>
        <w:r>
          <w:instrText>PAGE   \* MERGEFORMAT</w:instrText>
        </w:r>
        <w:r>
          <w:fldChar w:fldCharType="separate"/>
        </w:r>
        <w:r w:rsidR="0070265F">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A7"/>
    <w:rsid w:val="000022CC"/>
    <w:rsid w:val="00003471"/>
    <w:rsid w:val="00005DC7"/>
    <w:rsid w:val="00007A01"/>
    <w:rsid w:val="00007BB5"/>
    <w:rsid w:val="00012FA5"/>
    <w:rsid w:val="000265E6"/>
    <w:rsid w:val="000276DB"/>
    <w:rsid w:val="00030A8A"/>
    <w:rsid w:val="000315DB"/>
    <w:rsid w:val="0003432B"/>
    <w:rsid w:val="00034B44"/>
    <w:rsid w:val="00040718"/>
    <w:rsid w:val="0004075A"/>
    <w:rsid w:val="00040902"/>
    <w:rsid w:val="00043F68"/>
    <w:rsid w:val="000441FF"/>
    <w:rsid w:val="000464A5"/>
    <w:rsid w:val="000511AD"/>
    <w:rsid w:val="0005157A"/>
    <w:rsid w:val="00054121"/>
    <w:rsid w:val="00055155"/>
    <w:rsid w:val="0005719B"/>
    <w:rsid w:val="00062683"/>
    <w:rsid w:val="00062849"/>
    <w:rsid w:val="00064041"/>
    <w:rsid w:val="000655DD"/>
    <w:rsid w:val="000660B7"/>
    <w:rsid w:val="0006695C"/>
    <w:rsid w:val="00067A3E"/>
    <w:rsid w:val="00075613"/>
    <w:rsid w:val="0007568D"/>
    <w:rsid w:val="00077DE5"/>
    <w:rsid w:val="00082036"/>
    <w:rsid w:val="00082B6D"/>
    <w:rsid w:val="00086941"/>
    <w:rsid w:val="00086FF3"/>
    <w:rsid w:val="000948F2"/>
    <w:rsid w:val="0009580B"/>
    <w:rsid w:val="00097EDC"/>
    <w:rsid w:val="000A44BF"/>
    <w:rsid w:val="000A64CD"/>
    <w:rsid w:val="000B309B"/>
    <w:rsid w:val="000B740F"/>
    <w:rsid w:val="000C17D2"/>
    <w:rsid w:val="000C1C7A"/>
    <w:rsid w:val="000C2635"/>
    <w:rsid w:val="000C6CBF"/>
    <w:rsid w:val="000C7DD2"/>
    <w:rsid w:val="000D06F0"/>
    <w:rsid w:val="000D18B0"/>
    <w:rsid w:val="000D34D3"/>
    <w:rsid w:val="000D3D8B"/>
    <w:rsid w:val="000D72A2"/>
    <w:rsid w:val="000D7DF9"/>
    <w:rsid w:val="000E0D42"/>
    <w:rsid w:val="000E1FC2"/>
    <w:rsid w:val="000E5FC0"/>
    <w:rsid w:val="000E6C55"/>
    <w:rsid w:val="00104AEE"/>
    <w:rsid w:val="00104FAA"/>
    <w:rsid w:val="00105A87"/>
    <w:rsid w:val="001118EC"/>
    <w:rsid w:val="00120A64"/>
    <w:rsid w:val="00124B4F"/>
    <w:rsid w:val="0012628E"/>
    <w:rsid w:val="00132206"/>
    <w:rsid w:val="00132A95"/>
    <w:rsid w:val="00136B07"/>
    <w:rsid w:val="0013730D"/>
    <w:rsid w:val="00141BEE"/>
    <w:rsid w:val="00142A81"/>
    <w:rsid w:val="00143B67"/>
    <w:rsid w:val="00152291"/>
    <w:rsid w:val="00156A22"/>
    <w:rsid w:val="0015779B"/>
    <w:rsid w:val="00160D77"/>
    <w:rsid w:val="00161EB7"/>
    <w:rsid w:val="00170F75"/>
    <w:rsid w:val="00173224"/>
    <w:rsid w:val="001743BF"/>
    <w:rsid w:val="001763DF"/>
    <w:rsid w:val="0017695F"/>
    <w:rsid w:val="00177991"/>
    <w:rsid w:val="0018140D"/>
    <w:rsid w:val="00181838"/>
    <w:rsid w:val="001822AD"/>
    <w:rsid w:val="001830EE"/>
    <w:rsid w:val="00183C3E"/>
    <w:rsid w:val="001866ED"/>
    <w:rsid w:val="00187137"/>
    <w:rsid w:val="00190403"/>
    <w:rsid w:val="00193781"/>
    <w:rsid w:val="001A09C2"/>
    <w:rsid w:val="001A12AA"/>
    <w:rsid w:val="001A5595"/>
    <w:rsid w:val="001B0335"/>
    <w:rsid w:val="001C7399"/>
    <w:rsid w:val="001D4790"/>
    <w:rsid w:val="001D77C9"/>
    <w:rsid w:val="001D78FA"/>
    <w:rsid w:val="001E0991"/>
    <w:rsid w:val="001E0A5A"/>
    <w:rsid w:val="001E3427"/>
    <w:rsid w:val="001F4682"/>
    <w:rsid w:val="001F5163"/>
    <w:rsid w:val="00201900"/>
    <w:rsid w:val="0020707D"/>
    <w:rsid w:val="00212E51"/>
    <w:rsid w:val="00215BD0"/>
    <w:rsid w:val="002174D5"/>
    <w:rsid w:val="0022133F"/>
    <w:rsid w:val="00224A1C"/>
    <w:rsid w:val="00230584"/>
    <w:rsid w:val="00233082"/>
    <w:rsid w:val="00233D63"/>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4D46"/>
    <w:rsid w:val="002B578F"/>
    <w:rsid w:val="002D36ED"/>
    <w:rsid w:val="002E103E"/>
    <w:rsid w:val="002E1934"/>
    <w:rsid w:val="002E410B"/>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55E12"/>
    <w:rsid w:val="003566A6"/>
    <w:rsid w:val="00365E53"/>
    <w:rsid w:val="003674A9"/>
    <w:rsid w:val="00377644"/>
    <w:rsid w:val="00384C7B"/>
    <w:rsid w:val="00387C1B"/>
    <w:rsid w:val="003900A3"/>
    <w:rsid w:val="00393A46"/>
    <w:rsid w:val="003947A2"/>
    <w:rsid w:val="00394F15"/>
    <w:rsid w:val="003972A8"/>
    <w:rsid w:val="003A0DA1"/>
    <w:rsid w:val="003A16D8"/>
    <w:rsid w:val="003A262B"/>
    <w:rsid w:val="003A6A20"/>
    <w:rsid w:val="003B05F5"/>
    <w:rsid w:val="003B0C93"/>
    <w:rsid w:val="003B3E9F"/>
    <w:rsid w:val="003D2C4B"/>
    <w:rsid w:val="003D4938"/>
    <w:rsid w:val="003D4D41"/>
    <w:rsid w:val="003D5C85"/>
    <w:rsid w:val="003D755A"/>
    <w:rsid w:val="003E27CD"/>
    <w:rsid w:val="003E3289"/>
    <w:rsid w:val="003E3B13"/>
    <w:rsid w:val="003E46D4"/>
    <w:rsid w:val="003E51AC"/>
    <w:rsid w:val="003E6F19"/>
    <w:rsid w:val="003E7A39"/>
    <w:rsid w:val="003E7AD1"/>
    <w:rsid w:val="003F3D0B"/>
    <w:rsid w:val="00400150"/>
    <w:rsid w:val="00400707"/>
    <w:rsid w:val="00402A29"/>
    <w:rsid w:val="00402B49"/>
    <w:rsid w:val="00405C7A"/>
    <w:rsid w:val="00424A31"/>
    <w:rsid w:val="00427FF4"/>
    <w:rsid w:val="00431714"/>
    <w:rsid w:val="00435E09"/>
    <w:rsid w:val="004370C7"/>
    <w:rsid w:val="004371BD"/>
    <w:rsid w:val="00452784"/>
    <w:rsid w:val="004543FD"/>
    <w:rsid w:val="00472651"/>
    <w:rsid w:val="004728B6"/>
    <w:rsid w:val="00474375"/>
    <w:rsid w:val="00477661"/>
    <w:rsid w:val="004820AB"/>
    <w:rsid w:val="0048214F"/>
    <w:rsid w:val="0048317E"/>
    <w:rsid w:val="00485698"/>
    <w:rsid w:val="0048753B"/>
    <w:rsid w:val="004876A4"/>
    <w:rsid w:val="00492DD0"/>
    <w:rsid w:val="004935E6"/>
    <w:rsid w:val="00493D93"/>
    <w:rsid w:val="004A322B"/>
    <w:rsid w:val="004A3BB2"/>
    <w:rsid w:val="004A7279"/>
    <w:rsid w:val="004C4A7A"/>
    <w:rsid w:val="004C53F1"/>
    <w:rsid w:val="004C7A10"/>
    <w:rsid w:val="004D00FF"/>
    <w:rsid w:val="004D1127"/>
    <w:rsid w:val="004D2B20"/>
    <w:rsid w:val="004D3052"/>
    <w:rsid w:val="004D48F9"/>
    <w:rsid w:val="004D4D2A"/>
    <w:rsid w:val="004E01A7"/>
    <w:rsid w:val="004F16A6"/>
    <w:rsid w:val="004F7B69"/>
    <w:rsid w:val="005047FE"/>
    <w:rsid w:val="00510BAC"/>
    <w:rsid w:val="00514D0B"/>
    <w:rsid w:val="00515411"/>
    <w:rsid w:val="00515882"/>
    <w:rsid w:val="005239E5"/>
    <w:rsid w:val="0052544D"/>
    <w:rsid w:val="0052725F"/>
    <w:rsid w:val="00533D7D"/>
    <w:rsid w:val="00534AB2"/>
    <w:rsid w:val="0054054A"/>
    <w:rsid w:val="005407DF"/>
    <w:rsid w:val="00540B33"/>
    <w:rsid w:val="00546DF4"/>
    <w:rsid w:val="0055587C"/>
    <w:rsid w:val="00557589"/>
    <w:rsid w:val="00557CD6"/>
    <w:rsid w:val="00562A34"/>
    <w:rsid w:val="00564E92"/>
    <w:rsid w:val="00570F5F"/>
    <w:rsid w:val="00577870"/>
    <w:rsid w:val="005831E4"/>
    <w:rsid w:val="00585824"/>
    <w:rsid w:val="00585B30"/>
    <w:rsid w:val="00587914"/>
    <w:rsid w:val="00587A51"/>
    <w:rsid w:val="0059025D"/>
    <w:rsid w:val="00593A1B"/>
    <w:rsid w:val="005A015B"/>
    <w:rsid w:val="005A5A68"/>
    <w:rsid w:val="005B22D2"/>
    <w:rsid w:val="005B26D0"/>
    <w:rsid w:val="005B2DEF"/>
    <w:rsid w:val="005B6031"/>
    <w:rsid w:val="005B7566"/>
    <w:rsid w:val="005C1C28"/>
    <w:rsid w:val="005C31E6"/>
    <w:rsid w:val="005C49D5"/>
    <w:rsid w:val="005C534F"/>
    <w:rsid w:val="005C61BA"/>
    <w:rsid w:val="005D06E6"/>
    <w:rsid w:val="005D1414"/>
    <w:rsid w:val="005D6B09"/>
    <w:rsid w:val="005E06B0"/>
    <w:rsid w:val="005E3476"/>
    <w:rsid w:val="005E3562"/>
    <w:rsid w:val="005E4E2C"/>
    <w:rsid w:val="005E5330"/>
    <w:rsid w:val="005E5EF0"/>
    <w:rsid w:val="005E69FA"/>
    <w:rsid w:val="005F374B"/>
    <w:rsid w:val="005F4BC6"/>
    <w:rsid w:val="005F7E56"/>
    <w:rsid w:val="00602F6B"/>
    <w:rsid w:val="00604F56"/>
    <w:rsid w:val="00606F06"/>
    <w:rsid w:val="00611DF3"/>
    <w:rsid w:val="006156D1"/>
    <w:rsid w:val="00615D57"/>
    <w:rsid w:val="00616ED3"/>
    <w:rsid w:val="00620259"/>
    <w:rsid w:val="0062138C"/>
    <w:rsid w:val="006248E2"/>
    <w:rsid w:val="00626490"/>
    <w:rsid w:val="00626E05"/>
    <w:rsid w:val="00627658"/>
    <w:rsid w:val="00634383"/>
    <w:rsid w:val="006351D8"/>
    <w:rsid w:val="00635845"/>
    <w:rsid w:val="00645296"/>
    <w:rsid w:val="00645A85"/>
    <w:rsid w:val="0065177B"/>
    <w:rsid w:val="00652796"/>
    <w:rsid w:val="006552DC"/>
    <w:rsid w:val="00655371"/>
    <w:rsid w:val="00672F60"/>
    <w:rsid w:val="006838F1"/>
    <w:rsid w:val="0068404C"/>
    <w:rsid w:val="00686CA7"/>
    <w:rsid w:val="00687789"/>
    <w:rsid w:val="0069165E"/>
    <w:rsid w:val="00692916"/>
    <w:rsid w:val="00692B56"/>
    <w:rsid w:val="00694EA7"/>
    <w:rsid w:val="006968E9"/>
    <w:rsid w:val="006972F8"/>
    <w:rsid w:val="006978C9"/>
    <w:rsid w:val="006A317E"/>
    <w:rsid w:val="006A673D"/>
    <w:rsid w:val="006A72CE"/>
    <w:rsid w:val="006B0C07"/>
    <w:rsid w:val="006B0ECD"/>
    <w:rsid w:val="006B2E56"/>
    <w:rsid w:val="006B33D0"/>
    <w:rsid w:val="006B42B8"/>
    <w:rsid w:val="006B5869"/>
    <w:rsid w:val="006B5E08"/>
    <w:rsid w:val="006C3C64"/>
    <w:rsid w:val="006C71C2"/>
    <w:rsid w:val="006D0F7E"/>
    <w:rsid w:val="006D56C8"/>
    <w:rsid w:val="006D748F"/>
    <w:rsid w:val="006E0644"/>
    <w:rsid w:val="006E0DF0"/>
    <w:rsid w:val="006E36E5"/>
    <w:rsid w:val="006E6FC1"/>
    <w:rsid w:val="006F7A4A"/>
    <w:rsid w:val="00701CE0"/>
    <w:rsid w:val="0070265F"/>
    <w:rsid w:val="00704F4C"/>
    <w:rsid w:val="0070644D"/>
    <w:rsid w:val="00711FB8"/>
    <w:rsid w:val="00713036"/>
    <w:rsid w:val="007134E7"/>
    <w:rsid w:val="007142A9"/>
    <w:rsid w:val="00715C6A"/>
    <w:rsid w:val="00717BF2"/>
    <w:rsid w:val="00727AEA"/>
    <w:rsid w:val="00727C84"/>
    <w:rsid w:val="00731DBD"/>
    <w:rsid w:val="00732DF7"/>
    <w:rsid w:val="007341B3"/>
    <w:rsid w:val="00736D9D"/>
    <w:rsid w:val="0075001A"/>
    <w:rsid w:val="00750384"/>
    <w:rsid w:val="00751B0A"/>
    <w:rsid w:val="00754B4F"/>
    <w:rsid w:val="00755CC0"/>
    <w:rsid w:val="007571CF"/>
    <w:rsid w:val="00757D14"/>
    <w:rsid w:val="007630C6"/>
    <w:rsid w:val="00767D06"/>
    <w:rsid w:val="00773A6F"/>
    <w:rsid w:val="00777358"/>
    <w:rsid w:val="00782228"/>
    <w:rsid w:val="00782F07"/>
    <w:rsid w:val="00783C6B"/>
    <w:rsid w:val="00787F9C"/>
    <w:rsid w:val="00790470"/>
    <w:rsid w:val="00795190"/>
    <w:rsid w:val="00796113"/>
    <w:rsid w:val="007973AC"/>
    <w:rsid w:val="007A029B"/>
    <w:rsid w:val="007A05E9"/>
    <w:rsid w:val="007A1ED8"/>
    <w:rsid w:val="007A30CE"/>
    <w:rsid w:val="007A52BA"/>
    <w:rsid w:val="007A7430"/>
    <w:rsid w:val="007B0BA7"/>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2062E"/>
    <w:rsid w:val="0082155A"/>
    <w:rsid w:val="00823A75"/>
    <w:rsid w:val="008255BB"/>
    <w:rsid w:val="0083215A"/>
    <w:rsid w:val="008333E8"/>
    <w:rsid w:val="008336FF"/>
    <w:rsid w:val="008339A2"/>
    <w:rsid w:val="0083587B"/>
    <w:rsid w:val="008405D6"/>
    <w:rsid w:val="00842019"/>
    <w:rsid w:val="00843D6E"/>
    <w:rsid w:val="00846B34"/>
    <w:rsid w:val="008575FD"/>
    <w:rsid w:val="00862E6B"/>
    <w:rsid w:val="0086440A"/>
    <w:rsid w:val="00871E07"/>
    <w:rsid w:val="008720D0"/>
    <w:rsid w:val="0087210F"/>
    <w:rsid w:val="00872810"/>
    <w:rsid w:val="008776E6"/>
    <w:rsid w:val="00885E26"/>
    <w:rsid w:val="0089158C"/>
    <w:rsid w:val="008949C0"/>
    <w:rsid w:val="008A0AA1"/>
    <w:rsid w:val="008A2C86"/>
    <w:rsid w:val="008A54C2"/>
    <w:rsid w:val="008A7183"/>
    <w:rsid w:val="008A79B5"/>
    <w:rsid w:val="008B2236"/>
    <w:rsid w:val="008B500D"/>
    <w:rsid w:val="008B5D37"/>
    <w:rsid w:val="008B6F4C"/>
    <w:rsid w:val="008B7E32"/>
    <w:rsid w:val="008C118B"/>
    <w:rsid w:val="008C2496"/>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4541"/>
    <w:rsid w:val="009453E4"/>
    <w:rsid w:val="00945F41"/>
    <w:rsid w:val="009460F0"/>
    <w:rsid w:val="00952F69"/>
    <w:rsid w:val="0095376B"/>
    <w:rsid w:val="00955C00"/>
    <w:rsid w:val="00956000"/>
    <w:rsid w:val="009617BC"/>
    <w:rsid w:val="00961883"/>
    <w:rsid w:val="00961C00"/>
    <w:rsid w:val="00961C3F"/>
    <w:rsid w:val="009663ED"/>
    <w:rsid w:val="00970613"/>
    <w:rsid w:val="00971D1D"/>
    <w:rsid w:val="0097380B"/>
    <w:rsid w:val="009763B2"/>
    <w:rsid w:val="00980A90"/>
    <w:rsid w:val="00982AB1"/>
    <w:rsid w:val="00983389"/>
    <w:rsid w:val="00987B66"/>
    <w:rsid w:val="009935B5"/>
    <w:rsid w:val="009A0071"/>
    <w:rsid w:val="009A7D72"/>
    <w:rsid w:val="009B2129"/>
    <w:rsid w:val="009B3F2D"/>
    <w:rsid w:val="009B6E9A"/>
    <w:rsid w:val="009B6F34"/>
    <w:rsid w:val="009B7C27"/>
    <w:rsid w:val="009D723F"/>
    <w:rsid w:val="009E3E8F"/>
    <w:rsid w:val="009F348F"/>
    <w:rsid w:val="00A009E7"/>
    <w:rsid w:val="00A04918"/>
    <w:rsid w:val="00A10A3B"/>
    <w:rsid w:val="00A10BC6"/>
    <w:rsid w:val="00A201FA"/>
    <w:rsid w:val="00A2473B"/>
    <w:rsid w:val="00A25608"/>
    <w:rsid w:val="00A2699A"/>
    <w:rsid w:val="00A26D48"/>
    <w:rsid w:val="00A27F8C"/>
    <w:rsid w:val="00A32F70"/>
    <w:rsid w:val="00A335C9"/>
    <w:rsid w:val="00A35B4D"/>
    <w:rsid w:val="00A4010C"/>
    <w:rsid w:val="00A434EF"/>
    <w:rsid w:val="00A5052F"/>
    <w:rsid w:val="00A5151A"/>
    <w:rsid w:val="00A571B1"/>
    <w:rsid w:val="00A617B0"/>
    <w:rsid w:val="00A63AE6"/>
    <w:rsid w:val="00A63E7C"/>
    <w:rsid w:val="00A652DB"/>
    <w:rsid w:val="00A67C41"/>
    <w:rsid w:val="00A7051F"/>
    <w:rsid w:val="00A71F5B"/>
    <w:rsid w:val="00A778D3"/>
    <w:rsid w:val="00A82223"/>
    <w:rsid w:val="00A82A9E"/>
    <w:rsid w:val="00A83A28"/>
    <w:rsid w:val="00A869DE"/>
    <w:rsid w:val="00A96210"/>
    <w:rsid w:val="00A9622F"/>
    <w:rsid w:val="00AA006E"/>
    <w:rsid w:val="00AA3137"/>
    <w:rsid w:val="00AA501E"/>
    <w:rsid w:val="00AA5522"/>
    <w:rsid w:val="00AA7F87"/>
    <w:rsid w:val="00AB2BA8"/>
    <w:rsid w:val="00AC2230"/>
    <w:rsid w:val="00AC6907"/>
    <w:rsid w:val="00AC6E40"/>
    <w:rsid w:val="00AC713F"/>
    <w:rsid w:val="00AC71EA"/>
    <w:rsid w:val="00AD17CB"/>
    <w:rsid w:val="00AD1E80"/>
    <w:rsid w:val="00AD3063"/>
    <w:rsid w:val="00AD508A"/>
    <w:rsid w:val="00AE199C"/>
    <w:rsid w:val="00AE371F"/>
    <w:rsid w:val="00AE4710"/>
    <w:rsid w:val="00AE47EB"/>
    <w:rsid w:val="00AF3A04"/>
    <w:rsid w:val="00B0595A"/>
    <w:rsid w:val="00B067A6"/>
    <w:rsid w:val="00B07F4D"/>
    <w:rsid w:val="00B1049C"/>
    <w:rsid w:val="00B1066D"/>
    <w:rsid w:val="00B10C4C"/>
    <w:rsid w:val="00B15108"/>
    <w:rsid w:val="00B20B94"/>
    <w:rsid w:val="00B32D0C"/>
    <w:rsid w:val="00B33FC0"/>
    <w:rsid w:val="00B4012F"/>
    <w:rsid w:val="00B4053B"/>
    <w:rsid w:val="00B4126C"/>
    <w:rsid w:val="00B50A68"/>
    <w:rsid w:val="00B570C3"/>
    <w:rsid w:val="00B606A5"/>
    <w:rsid w:val="00B6397C"/>
    <w:rsid w:val="00B65913"/>
    <w:rsid w:val="00B67459"/>
    <w:rsid w:val="00B679D6"/>
    <w:rsid w:val="00B72F6B"/>
    <w:rsid w:val="00B73CF5"/>
    <w:rsid w:val="00B800EF"/>
    <w:rsid w:val="00B8272F"/>
    <w:rsid w:val="00B83175"/>
    <w:rsid w:val="00B83FA8"/>
    <w:rsid w:val="00B904E5"/>
    <w:rsid w:val="00B946FF"/>
    <w:rsid w:val="00BA250E"/>
    <w:rsid w:val="00BA3B82"/>
    <w:rsid w:val="00BA7EBB"/>
    <w:rsid w:val="00BB3CE9"/>
    <w:rsid w:val="00BB7CB7"/>
    <w:rsid w:val="00BC09DC"/>
    <w:rsid w:val="00BC40B4"/>
    <w:rsid w:val="00BC5E70"/>
    <w:rsid w:val="00BD0A8E"/>
    <w:rsid w:val="00BD135C"/>
    <w:rsid w:val="00BD716B"/>
    <w:rsid w:val="00BE4E9C"/>
    <w:rsid w:val="00BF0920"/>
    <w:rsid w:val="00BF0F62"/>
    <w:rsid w:val="00BF40B5"/>
    <w:rsid w:val="00C010E8"/>
    <w:rsid w:val="00C0257A"/>
    <w:rsid w:val="00C02CA3"/>
    <w:rsid w:val="00C03EEC"/>
    <w:rsid w:val="00C13F3E"/>
    <w:rsid w:val="00C13F44"/>
    <w:rsid w:val="00C16F32"/>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461B"/>
    <w:rsid w:val="00C74B20"/>
    <w:rsid w:val="00C7647B"/>
    <w:rsid w:val="00C807C2"/>
    <w:rsid w:val="00C81772"/>
    <w:rsid w:val="00C845BE"/>
    <w:rsid w:val="00C84B3B"/>
    <w:rsid w:val="00C84E19"/>
    <w:rsid w:val="00C90F10"/>
    <w:rsid w:val="00C92ED1"/>
    <w:rsid w:val="00C9446B"/>
    <w:rsid w:val="00C95EE2"/>
    <w:rsid w:val="00C97429"/>
    <w:rsid w:val="00C97B38"/>
    <w:rsid w:val="00CA255B"/>
    <w:rsid w:val="00CB20AD"/>
    <w:rsid w:val="00CB525B"/>
    <w:rsid w:val="00CC4CC6"/>
    <w:rsid w:val="00CC551E"/>
    <w:rsid w:val="00CD338C"/>
    <w:rsid w:val="00CD701D"/>
    <w:rsid w:val="00CD7F48"/>
    <w:rsid w:val="00CE7CB4"/>
    <w:rsid w:val="00CF04E1"/>
    <w:rsid w:val="00CF1C2D"/>
    <w:rsid w:val="00CF4FFA"/>
    <w:rsid w:val="00CF65FA"/>
    <w:rsid w:val="00D00D2C"/>
    <w:rsid w:val="00D016B1"/>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46C"/>
    <w:rsid w:val="00D40066"/>
    <w:rsid w:val="00D4331D"/>
    <w:rsid w:val="00D43613"/>
    <w:rsid w:val="00D45950"/>
    <w:rsid w:val="00D45B2A"/>
    <w:rsid w:val="00D504A3"/>
    <w:rsid w:val="00D5095C"/>
    <w:rsid w:val="00D604AB"/>
    <w:rsid w:val="00D60F75"/>
    <w:rsid w:val="00D67720"/>
    <w:rsid w:val="00D72DFC"/>
    <w:rsid w:val="00D753DA"/>
    <w:rsid w:val="00D76DFF"/>
    <w:rsid w:val="00D81771"/>
    <w:rsid w:val="00D82045"/>
    <w:rsid w:val="00D862FF"/>
    <w:rsid w:val="00D8672C"/>
    <w:rsid w:val="00D87662"/>
    <w:rsid w:val="00D94445"/>
    <w:rsid w:val="00D95D1B"/>
    <w:rsid w:val="00D962B0"/>
    <w:rsid w:val="00D96AAA"/>
    <w:rsid w:val="00DA6802"/>
    <w:rsid w:val="00DB4060"/>
    <w:rsid w:val="00DB592C"/>
    <w:rsid w:val="00DB7C89"/>
    <w:rsid w:val="00DC0293"/>
    <w:rsid w:val="00DC4427"/>
    <w:rsid w:val="00DC704E"/>
    <w:rsid w:val="00DE058B"/>
    <w:rsid w:val="00DE587E"/>
    <w:rsid w:val="00DF110C"/>
    <w:rsid w:val="00DF13BC"/>
    <w:rsid w:val="00DF5920"/>
    <w:rsid w:val="00E02289"/>
    <w:rsid w:val="00E02664"/>
    <w:rsid w:val="00E02DE9"/>
    <w:rsid w:val="00E0464A"/>
    <w:rsid w:val="00E0638C"/>
    <w:rsid w:val="00E10DA7"/>
    <w:rsid w:val="00E1360E"/>
    <w:rsid w:val="00E1394D"/>
    <w:rsid w:val="00E1432E"/>
    <w:rsid w:val="00E26BE0"/>
    <w:rsid w:val="00E27575"/>
    <w:rsid w:val="00E33328"/>
    <w:rsid w:val="00E34F79"/>
    <w:rsid w:val="00E37A56"/>
    <w:rsid w:val="00E4179F"/>
    <w:rsid w:val="00E433BF"/>
    <w:rsid w:val="00E43C43"/>
    <w:rsid w:val="00E4416E"/>
    <w:rsid w:val="00E44B60"/>
    <w:rsid w:val="00E46453"/>
    <w:rsid w:val="00E51107"/>
    <w:rsid w:val="00E512F6"/>
    <w:rsid w:val="00E5532B"/>
    <w:rsid w:val="00E56193"/>
    <w:rsid w:val="00E57799"/>
    <w:rsid w:val="00E67FBC"/>
    <w:rsid w:val="00E809CD"/>
    <w:rsid w:val="00E83C2B"/>
    <w:rsid w:val="00E84212"/>
    <w:rsid w:val="00E877AD"/>
    <w:rsid w:val="00E90101"/>
    <w:rsid w:val="00E94D2A"/>
    <w:rsid w:val="00E96B16"/>
    <w:rsid w:val="00EA1E40"/>
    <w:rsid w:val="00EA7250"/>
    <w:rsid w:val="00EB00EF"/>
    <w:rsid w:val="00EB116D"/>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2629"/>
    <w:rsid w:val="00F233A4"/>
    <w:rsid w:val="00F270F1"/>
    <w:rsid w:val="00F3056D"/>
    <w:rsid w:val="00F31EFA"/>
    <w:rsid w:val="00F3417D"/>
    <w:rsid w:val="00F34E82"/>
    <w:rsid w:val="00F358E8"/>
    <w:rsid w:val="00F36CD4"/>
    <w:rsid w:val="00F417D7"/>
    <w:rsid w:val="00F4209F"/>
    <w:rsid w:val="00F43341"/>
    <w:rsid w:val="00F45D51"/>
    <w:rsid w:val="00F504D1"/>
    <w:rsid w:val="00F513FF"/>
    <w:rsid w:val="00F525F6"/>
    <w:rsid w:val="00F54BAE"/>
    <w:rsid w:val="00F609FA"/>
    <w:rsid w:val="00F726AB"/>
    <w:rsid w:val="00F7388E"/>
    <w:rsid w:val="00F749C1"/>
    <w:rsid w:val="00F75DEF"/>
    <w:rsid w:val="00F80A20"/>
    <w:rsid w:val="00F82A7B"/>
    <w:rsid w:val="00F8464A"/>
    <w:rsid w:val="00F86A3A"/>
    <w:rsid w:val="00F90CB0"/>
    <w:rsid w:val="00F9493B"/>
    <w:rsid w:val="00F97750"/>
    <w:rsid w:val="00F97F31"/>
    <w:rsid w:val="00FA08BC"/>
    <w:rsid w:val="00FA2C9C"/>
    <w:rsid w:val="00FA728C"/>
    <w:rsid w:val="00FA7651"/>
    <w:rsid w:val="00FB1FE9"/>
    <w:rsid w:val="00FB3111"/>
    <w:rsid w:val="00FB68A6"/>
    <w:rsid w:val="00FC2147"/>
    <w:rsid w:val="00FC3CE8"/>
    <w:rsid w:val="00FD233D"/>
    <w:rsid w:val="00FD57F3"/>
    <w:rsid w:val="00FE1715"/>
    <w:rsid w:val="00FE5EBC"/>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0EF5"/>
  <w15:docId w15:val="{182234A8-5837-45BD-9554-C155207B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0BA7"/>
    <w:rPr>
      <w:sz w:val="24"/>
      <w:szCs w:val="24"/>
      <w:lang w:val="lv-LV" w:eastAsia="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table" w:styleId="Reatabula">
    <w:name w:val="Table Grid"/>
    <w:basedOn w:val="Parastatabula"/>
    <w:uiPriority w:val="59"/>
    <w:rsid w:val="007B0BA7"/>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B0BA7"/>
    <w:rPr>
      <w:sz w:val="24"/>
      <w:szCs w:val="24"/>
      <w:lang w:val="lv-LV" w:eastAsia="lv-LV"/>
    </w:rPr>
  </w:style>
  <w:style w:type="paragraph" w:styleId="Galvene">
    <w:name w:val="header"/>
    <w:basedOn w:val="Parasts"/>
    <w:link w:val="GalveneRakstz"/>
    <w:uiPriority w:val="99"/>
    <w:unhideWhenUsed/>
    <w:rsid w:val="007B0BA7"/>
    <w:pPr>
      <w:tabs>
        <w:tab w:val="center" w:pos="4513"/>
        <w:tab w:val="right" w:pos="9026"/>
      </w:tabs>
    </w:pPr>
  </w:style>
  <w:style w:type="character" w:customStyle="1" w:styleId="GalveneRakstz">
    <w:name w:val="Galvene Rakstz."/>
    <w:basedOn w:val="Noklusjumarindkopasfonts"/>
    <w:link w:val="Galvene"/>
    <w:uiPriority w:val="99"/>
    <w:rsid w:val="007B0BA7"/>
    <w:rPr>
      <w:sz w:val="24"/>
      <w:szCs w:val="24"/>
      <w:lang w:val="lv-LV" w:eastAsia="lv-LV"/>
    </w:rPr>
  </w:style>
  <w:style w:type="paragraph" w:styleId="Kjene">
    <w:name w:val="footer"/>
    <w:basedOn w:val="Parasts"/>
    <w:link w:val="KjeneRakstz"/>
    <w:unhideWhenUsed/>
    <w:rsid w:val="007B0BA7"/>
    <w:pPr>
      <w:tabs>
        <w:tab w:val="center" w:pos="4513"/>
        <w:tab w:val="right" w:pos="9026"/>
      </w:tabs>
    </w:pPr>
  </w:style>
  <w:style w:type="character" w:customStyle="1" w:styleId="KjeneRakstz">
    <w:name w:val="Kājene Rakstz."/>
    <w:basedOn w:val="Noklusjumarindkopasfonts"/>
    <w:link w:val="Kjene"/>
    <w:rsid w:val="007B0BA7"/>
    <w:rPr>
      <w:sz w:val="24"/>
      <w:szCs w:val="24"/>
      <w:lang w:val="lv-LV" w:eastAsia="lv-LV"/>
    </w:rPr>
  </w:style>
  <w:style w:type="paragraph" w:styleId="Balonteksts">
    <w:name w:val="Balloon Text"/>
    <w:basedOn w:val="Parasts"/>
    <w:link w:val="BalontekstsRakstz"/>
    <w:uiPriority w:val="99"/>
    <w:semiHidden/>
    <w:unhideWhenUsed/>
    <w:rsid w:val="003B0C9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0C93"/>
    <w:rPr>
      <w:rFonts w:ascii="Segoe UI" w:hAnsi="Segoe UI" w:cs="Segoe UI"/>
      <w:sz w:val="18"/>
      <w:szCs w:val="18"/>
      <w:lang w:val="lv-LV" w:eastAsia="lv-LV"/>
    </w:rPr>
  </w:style>
  <w:style w:type="character" w:styleId="Komentraatsauce">
    <w:name w:val="annotation reference"/>
    <w:basedOn w:val="Noklusjumarindkopasfonts"/>
    <w:uiPriority w:val="99"/>
    <w:semiHidden/>
    <w:unhideWhenUsed/>
    <w:rsid w:val="00CF65FA"/>
    <w:rPr>
      <w:sz w:val="16"/>
      <w:szCs w:val="16"/>
    </w:rPr>
  </w:style>
  <w:style w:type="paragraph" w:styleId="Komentrateksts">
    <w:name w:val="annotation text"/>
    <w:basedOn w:val="Parasts"/>
    <w:link w:val="KomentratekstsRakstz"/>
    <w:uiPriority w:val="99"/>
    <w:semiHidden/>
    <w:unhideWhenUsed/>
    <w:rsid w:val="00CF65FA"/>
    <w:rPr>
      <w:sz w:val="20"/>
      <w:szCs w:val="20"/>
    </w:rPr>
  </w:style>
  <w:style w:type="character" w:customStyle="1" w:styleId="KomentratekstsRakstz">
    <w:name w:val="Komentāra teksts Rakstz."/>
    <w:basedOn w:val="Noklusjumarindkopasfonts"/>
    <w:link w:val="Komentrateksts"/>
    <w:uiPriority w:val="99"/>
    <w:semiHidden/>
    <w:rsid w:val="00CF65FA"/>
    <w:rPr>
      <w:lang w:val="lv-LV" w:eastAsia="lv-LV"/>
    </w:rPr>
  </w:style>
  <w:style w:type="paragraph" w:styleId="Komentratma">
    <w:name w:val="annotation subject"/>
    <w:basedOn w:val="Komentrateksts"/>
    <w:next w:val="Komentrateksts"/>
    <w:link w:val="KomentratmaRakstz"/>
    <w:uiPriority w:val="99"/>
    <w:semiHidden/>
    <w:unhideWhenUsed/>
    <w:rsid w:val="00CF65FA"/>
    <w:rPr>
      <w:b/>
      <w:bCs/>
    </w:rPr>
  </w:style>
  <w:style w:type="character" w:customStyle="1" w:styleId="KomentratmaRakstz">
    <w:name w:val="Komentāra tēma Rakstz."/>
    <w:basedOn w:val="KomentratekstsRakstz"/>
    <w:link w:val="Komentratma"/>
    <w:uiPriority w:val="99"/>
    <w:semiHidden/>
    <w:rsid w:val="00CF65FA"/>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1829</Words>
  <Characters>12004</Characters>
  <Application>Microsoft Office Word</Application>
  <DocSecurity>0</DocSecurity>
  <Lines>500</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bidžeta programmas "Līdzekļi neparedzētiem gadījumiem"</vt:lpstr>
      <vt:lpstr>Par finanšu līdzekļu piešķiršanu no valsts bidžeta programmas "Līdzekļi neparedzētiem gadījumiem"</vt:lpstr>
    </vt:vector>
  </TitlesOfParts>
  <Manager>Veterinārais un pārtikas departaments</Manager>
  <Company>Zemkopibas Ministrija</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bidžeta programmas "Līdzekļi neparedzētiem gadījumiem"</dc:title>
  <dc:subject>Sākotnējās ietekmes novērtējuma ziņojums (anotācija)</dc:subject>
  <dc:creator>Sanita Vanaga</dc:creator>
  <dc:description>Sanita.Vanaga@zm.gov.lv; 67027363</dc:description>
  <cp:lastModifiedBy>Sanita Žagare</cp:lastModifiedBy>
  <cp:revision>3</cp:revision>
  <dcterms:created xsi:type="dcterms:W3CDTF">2016-11-22T08:39:00Z</dcterms:created>
  <dcterms:modified xsi:type="dcterms:W3CDTF">2016-11-22T14:20:00Z</dcterms:modified>
</cp:coreProperties>
</file>