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B3" w:rsidRPr="004B65CF" w:rsidRDefault="00E808B3" w:rsidP="00E808B3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PROJEKTS</w:t>
      </w:r>
    </w:p>
    <w:p w:rsidR="00E808B3" w:rsidRPr="004B65CF" w:rsidRDefault="00E808B3" w:rsidP="00E808B3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4B65CF" w:rsidRDefault="00E808B3" w:rsidP="00E808B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E808B3" w:rsidRPr="004B65CF" w:rsidRDefault="00E808B3" w:rsidP="00E808B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4B65CF" w:rsidRDefault="00E808B3" w:rsidP="00E808B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4B65CF" w:rsidRDefault="00706069" w:rsidP="00E80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2017</w:t>
      </w:r>
      <w:r w:rsidR="00E808B3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gada ____. 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 w:rsidRPr="004B65CF">
        <w:rPr>
          <w:rFonts w:ascii="Times New Roman" w:eastAsiaTheme="minorEastAsia" w:hAnsi="Times New Roman" w:cs="Times New Roman"/>
          <w:sz w:val="24"/>
          <w:szCs w:val="24"/>
        </w:rPr>
        <w:tab/>
        <w:t>Rīkojums Nr._____</w:t>
      </w:r>
    </w:p>
    <w:p w:rsidR="00E808B3" w:rsidRPr="004B65CF" w:rsidRDefault="00E808B3" w:rsidP="00E80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 w:rsidR="000356C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E808B3" w:rsidRPr="004B65CF" w:rsidRDefault="00E808B3" w:rsidP="00E808B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FB31C1" w:rsidRDefault="00E808B3" w:rsidP="00E808B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FB31C1" w:rsidRDefault="00D800F4" w:rsidP="00706069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G</w:t>
      </w:r>
      <w:r w:rsidR="00FB31C1" w:rsidRPr="00FB31C1">
        <w:rPr>
          <w:rFonts w:ascii="Times New Roman" w:eastAsiaTheme="minorEastAsia" w:hAnsi="Times New Roman" w:cs="Times New Roman"/>
          <w:b/>
          <w:sz w:val="24"/>
          <w:szCs w:val="24"/>
        </w:rPr>
        <w:t>rozījum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i</w:t>
      </w:r>
      <w:r w:rsidR="00706069">
        <w:rPr>
          <w:rFonts w:ascii="Times New Roman" w:eastAsiaTheme="minorEastAsia" w:hAnsi="Times New Roman" w:cs="Times New Roman"/>
          <w:b/>
          <w:sz w:val="24"/>
          <w:szCs w:val="24"/>
        </w:rPr>
        <w:t xml:space="preserve"> Ministru kabineta 2010. </w:t>
      </w:r>
      <w:r w:rsidR="00FB31C1">
        <w:rPr>
          <w:rFonts w:ascii="Times New Roman" w:eastAsiaTheme="minorEastAsia" w:hAnsi="Times New Roman" w:cs="Times New Roman"/>
          <w:b/>
          <w:sz w:val="24"/>
          <w:szCs w:val="24"/>
        </w:rPr>
        <w:t>gada 31.</w:t>
      </w:r>
      <w:r w:rsidR="00706069">
        <w:rPr>
          <w:rFonts w:ascii="Times New Roman" w:eastAsiaTheme="minorEastAsia" w:hAnsi="Times New Roman" w:cs="Times New Roman"/>
          <w:b/>
          <w:sz w:val="24"/>
          <w:szCs w:val="24"/>
        </w:rPr>
        <w:t> </w:t>
      </w:r>
      <w:r w:rsidR="00FB31C1">
        <w:rPr>
          <w:rFonts w:ascii="Times New Roman" w:eastAsiaTheme="minorEastAsia" w:hAnsi="Times New Roman" w:cs="Times New Roman"/>
          <w:b/>
          <w:sz w:val="24"/>
          <w:szCs w:val="24"/>
        </w:rPr>
        <w:t>maija rīkojumā</w:t>
      </w:r>
      <w:r w:rsidR="00706069">
        <w:rPr>
          <w:rFonts w:ascii="Times New Roman" w:eastAsiaTheme="minorEastAsia" w:hAnsi="Times New Roman" w:cs="Times New Roman"/>
          <w:b/>
          <w:sz w:val="24"/>
          <w:szCs w:val="24"/>
        </w:rPr>
        <w:t xml:space="preserve"> Nr. 297 </w:t>
      </w:r>
      <w:r w:rsidR="00FB31C1" w:rsidRPr="00FB31C1">
        <w:rPr>
          <w:rFonts w:ascii="Times New Roman" w:eastAsiaTheme="minorEastAsia" w:hAnsi="Times New Roman" w:cs="Times New Roman"/>
          <w:b/>
          <w:sz w:val="24"/>
          <w:szCs w:val="24"/>
        </w:rPr>
        <w:t>“Par zemes vienību piederību vai piekritību valstij un nostiprināšanu</w:t>
      </w:r>
      <w:r w:rsidR="00706069">
        <w:rPr>
          <w:rFonts w:ascii="Times New Roman" w:eastAsiaTheme="minorEastAsia" w:hAnsi="Times New Roman" w:cs="Times New Roman"/>
          <w:b/>
          <w:sz w:val="24"/>
          <w:szCs w:val="24"/>
        </w:rPr>
        <w:t xml:space="preserve"> zemesgrāmatā uz </w:t>
      </w:r>
      <w:r w:rsidR="00FB31C1" w:rsidRPr="00FB31C1">
        <w:rPr>
          <w:rFonts w:ascii="Times New Roman" w:eastAsiaTheme="minorEastAsia" w:hAnsi="Times New Roman" w:cs="Times New Roman"/>
          <w:b/>
          <w:sz w:val="24"/>
          <w:szCs w:val="24"/>
        </w:rPr>
        <w:t>valsts vārda attiecīgās ministrijas vai valsts akciju sabiedrības "Privatizācijas aģent</w:t>
      </w:r>
      <w:r w:rsidR="00706069">
        <w:rPr>
          <w:rFonts w:ascii="Times New Roman" w:eastAsiaTheme="minorEastAsia" w:hAnsi="Times New Roman" w:cs="Times New Roman"/>
          <w:b/>
          <w:sz w:val="24"/>
          <w:szCs w:val="24"/>
        </w:rPr>
        <w:t>ūra" personā”</w:t>
      </w:r>
    </w:p>
    <w:p w:rsidR="00FB31C1" w:rsidRPr="00FB31C1" w:rsidRDefault="00FB31C1" w:rsidP="00E808B3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B31C1" w:rsidRPr="00A443CD" w:rsidRDefault="00D800F4" w:rsidP="00A443C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43CD">
        <w:rPr>
          <w:rFonts w:ascii="Times New Roman" w:hAnsi="Times New Roman" w:cs="Times New Roman"/>
          <w:sz w:val="24"/>
          <w:szCs w:val="24"/>
        </w:rPr>
        <w:t xml:space="preserve">Izdarīt </w:t>
      </w:r>
      <w:r w:rsidR="00C03C9B" w:rsidRPr="00A443CD">
        <w:rPr>
          <w:rFonts w:ascii="Times New Roman" w:hAnsi="Times New Roman" w:cs="Times New Roman"/>
          <w:bCs/>
          <w:sz w:val="24"/>
          <w:szCs w:val="24"/>
        </w:rPr>
        <w:t xml:space="preserve">Ministru kabineta </w:t>
      </w:r>
      <w:r w:rsidR="00E95800" w:rsidRPr="00A443CD">
        <w:rPr>
          <w:rFonts w:ascii="Times New Roman" w:hAnsi="Times New Roman" w:cs="Times New Roman"/>
          <w:sz w:val="24"/>
          <w:szCs w:val="24"/>
        </w:rPr>
        <w:t>2010.</w:t>
      </w:r>
      <w:r w:rsidR="00C03C9B" w:rsidRPr="00A443CD">
        <w:rPr>
          <w:rFonts w:ascii="Times New Roman" w:hAnsi="Times New Roman" w:cs="Times New Roman"/>
          <w:sz w:val="24"/>
          <w:szCs w:val="24"/>
        </w:rPr>
        <w:t> </w:t>
      </w:r>
      <w:r w:rsidR="00E95800" w:rsidRPr="00A443CD">
        <w:rPr>
          <w:rFonts w:ascii="Times New Roman" w:hAnsi="Times New Roman" w:cs="Times New Roman"/>
          <w:sz w:val="24"/>
          <w:szCs w:val="24"/>
        </w:rPr>
        <w:t>gada 31.</w:t>
      </w:r>
      <w:r w:rsidR="00C03C9B" w:rsidRPr="00A443CD">
        <w:rPr>
          <w:rFonts w:ascii="Times New Roman" w:hAnsi="Times New Roman" w:cs="Times New Roman"/>
          <w:sz w:val="24"/>
          <w:szCs w:val="24"/>
        </w:rPr>
        <w:t> </w:t>
      </w:r>
      <w:r w:rsidR="00E95800" w:rsidRPr="00A443CD">
        <w:rPr>
          <w:rFonts w:ascii="Times New Roman" w:hAnsi="Times New Roman" w:cs="Times New Roman"/>
          <w:sz w:val="24"/>
          <w:szCs w:val="24"/>
        </w:rPr>
        <w:t xml:space="preserve">maija </w:t>
      </w:r>
      <w:r w:rsidR="00C03C9B" w:rsidRPr="00A443CD">
        <w:rPr>
          <w:rFonts w:ascii="Times New Roman" w:hAnsi="Times New Roman" w:cs="Times New Roman"/>
          <w:bCs/>
          <w:sz w:val="24"/>
          <w:szCs w:val="24"/>
        </w:rPr>
        <w:t>rīkojumā</w:t>
      </w:r>
      <w:r w:rsidR="00E95800" w:rsidRPr="00A443CD">
        <w:rPr>
          <w:rFonts w:ascii="Times New Roman" w:hAnsi="Times New Roman" w:cs="Times New Roman"/>
          <w:bCs/>
          <w:sz w:val="24"/>
          <w:szCs w:val="24"/>
        </w:rPr>
        <w:t xml:space="preserve"> Nr.</w:t>
      </w:r>
      <w:r w:rsidR="00C03C9B" w:rsidRPr="00A443CD">
        <w:rPr>
          <w:rFonts w:ascii="Times New Roman" w:hAnsi="Times New Roman" w:cs="Times New Roman"/>
          <w:bCs/>
          <w:sz w:val="24"/>
          <w:szCs w:val="24"/>
        </w:rPr>
        <w:t> </w:t>
      </w:r>
      <w:r w:rsidR="00E95800" w:rsidRPr="00A443CD">
        <w:rPr>
          <w:rFonts w:ascii="Times New Roman" w:hAnsi="Times New Roman" w:cs="Times New Roman"/>
          <w:bCs/>
          <w:sz w:val="24"/>
          <w:szCs w:val="24"/>
        </w:rPr>
        <w:t>297</w:t>
      </w:r>
      <w:r w:rsidR="00C03C9B" w:rsidRPr="00A4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3E53" w:rsidRPr="00A443CD">
        <w:rPr>
          <w:rFonts w:ascii="Times New Roman" w:hAnsi="Times New Roman" w:cs="Times New Roman"/>
          <w:sz w:val="24"/>
          <w:szCs w:val="24"/>
        </w:rPr>
        <w:t>“</w:t>
      </w:r>
      <w:r w:rsidR="00E95800" w:rsidRPr="00A443CD">
        <w:rPr>
          <w:rFonts w:ascii="Times New Roman" w:hAnsi="Times New Roman" w:cs="Times New Roman"/>
          <w:bCs/>
          <w:sz w:val="24"/>
          <w:szCs w:val="24"/>
        </w:rPr>
        <w:t xml:space="preserve">Par zemes vienību piederību vai piekritību valstij un nostiprināšanu zemesgrāmatā uz valsts vārda attiecīgās ministrijas vai valsts akciju sabiedrības </w:t>
      </w:r>
      <w:r w:rsidR="00663E53" w:rsidRPr="00A443CD">
        <w:rPr>
          <w:rFonts w:ascii="Times New Roman" w:hAnsi="Times New Roman" w:cs="Times New Roman"/>
          <w:bCs/>
          <w:sz w:val="24"/>
          <w:szCs w:val="24"/>
        </w:rPr>
        <w:t>“P</w:t>
      </w:r>
      <w:r w:rsidR="00E95800" w:rsidRPr="00A443CD">
        <w:rPr>
          <w:rFonts w:ascii="Times New Roman" w:hAnsi="Times New Roman" w:cs="Times New Roman"/>
          <w:bCs/>
          <w:sz w:val="24"/>
          <w:szCs w:val="24"/>
        </w:rPr>
        <w:t>rivatizācijas aģentūra</w:t>
      </w:r>
      <w:r w:rsidR="00663E53" w:rsidRPr="00A443C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E95800" w:rsidRPr="00A443CD">
        <w:rPr>
          <w:rFonts w:ascii="Times New Roman" w:hAnsi="Times New Roman" w:cs="Times New Roman"/>
          <w:bCs/>
          <w:sz w:val="24"/>
          <w:szCs w:val="24"/>
        </w:rPr>
        <w:t>personā</w:t>
      </w:r>
      <w:r w:rsidR="00663E53" w:rsidRPr="00A443CD">
        <w:rPr>
          <w:rFonts w:ascii="Times New Roman" w:hAnsi="Times New Roman" w:cs="Times New Roman"/>
          <w:bCs/>
          <w:sz w:val="24"/>
          <w:szCs w:val="24"/>
        </w:rPr>
        <w:t>”</w:t>
      </w:r>
      <w:r w:rsidR="000356C1" w:rsidRPr="00A443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43CD">
        <w:rPr>
          <w:rFonts w:ascii="Times New Roman" w:hAnsi="Times New Roman" w:cs="Times New Roman"/>
          <w:bCs/>
          <w:sz w:val="24"/>
          <w:szCs w:val="24"/>
        </w:rPr>
        <w:t>(Latvijas Vēstnesis, 2010, 89.nr.) šādus grozījumus</w:t>
      </w:r>
      <w:r w:rsidR="00FB31C1" w:rsidRPr="00A443CD">
        <w:rPr>
          <w:rFonts w:ascii="Times New Roman" w:hAnsi="Times New Roman" w:cs="Times New Roman"/>
          <w:sz w:val="24"/>
          <w:szCs w:val="24"/>
        </w:rPr>
        <w:t>:</w:t>
      </w:r>
    </w:p>
    <w:p w:rsidR="00D800F4" w:rsidRDefault="00D800F4" w:rsidP="00A443CD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papildināt 1.</w:t>
      </w:r>
      <w:r w:rsidR="00A443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pielikumu ar 8.</w:t>
      </w:r>
      <w:r w:rsidR="00A443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punktu šādā redakcijā:</w:t>
      </w:r>
    </w:p>
    <w:p w:rsidR="00DB41B5" w:rsidRDefault="00DB41B5" w:rsidP="00DB41B5">
      <w:pPr>
        <w:pStyle w:val="ListParagraph"/>
        <w:tabs>
          <w:tab w:val="left" w:pos="851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33"/>
        <w:gridCol w:w="1838"/>
        <w:gridCol w:w="1838"/>
        <w:gridCol w:w="1688"/>
      </w:tblGrid>
      <w:tr w:rsidR="00D800F4" w:rsidTr="00D800F4">
        <w:tc>
          <w:tcPr>
            <w:tcW w:w="1242" w:type="dxa"/>
          </w:tcPr>
          <w:p w:rsidR="00D800F4" w:rsidRDefault="00D800F4" w:rsidP="00D800F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33" w:type="dxa"/>
          </w:tcPr>
          <w:p w:rsidR="00D800F4" w:rsidRDefault="00D800F4" w:rsidP="00D800F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Liepāja</w:t>
            </w:r>
          </w:p>
        </w:tc>
        <w:tc>
          <w:tcPr>
            <w:tcW w:w="1838" w:type="dxa"/>
          </w:tcPr>
          <w:p w:rsidR="00D800F4" w:rsidRDefault="00D800F4" w:rsidP="00D800F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17000100334</w:t>
            </w:r>
          </w:p>
        </w:tc>
        <w:tc>
          <w:tcPr>
            <w:tcW w:w="1838" w:type="dxa"/>
          </w:tcPr>
          <w:p w:rsidR="00D800F4" w:rsidRDefault="00D800F4" w:rsidP="00D800F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8,0432</w:t>
            </w:r>
          </w:p>
        </w:tc>
        <w:tc>
          <w:tcPr>
            <w:tcW w:w="1688" w:type="dxa"/>
          </w:tcPr>
          <w:p w:rsidR="00D800F4" w:rsidRDefault="00D800F4" w:rsidP="00D800F4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3CD" w:rsidRDefault="00A443CD" w:rsidP="00A443CD">
      <w:pPr>
        <w:pStyle w:val="ListParagraph"/>
        <w:tabs>
          <w:tab w:val="left" w:pos="851"/>
        </w:tabs>
        <w:spacing w:after="0" w:line="240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D800F4" w:rsidRPr="00C03C9B" w:rsidRDefault="00D800F4" w:rsidP="00A443CD">
      <w:pPr>
        <w:pStyle w:val="ListParagraph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svītrot 9.</w:t>
      </w:r>
      <w:r w:rsidR="00A443C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pielikuma 4142. punktu.</w:t>
      </w:r>
    </w:p>
    <w:p w:rsidR="00FB31C1" w:rsidRPr="00A443CD" w:rsidRDefault="00FB31C1" w:rsidP="00A443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8B3" w:rsidRPr="00C03C9B" w:rsidRDefault="00E808B3" w:rsidP="00C03C9B">
      <w:pPr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Default="00E808B3" w:rsidP="00B061E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810C0" w:rsidRPr="004B65CF" w:rsidRDefault="00B810C0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4B65CF" w:rsidRDefault="00706069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Kučinskis</w:t>
      </w:r>
      <w:proofErr w:type="spellEnd"/>
    </w:p>
    <w:p w:rsidR="00E808B3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4B65CF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</w:t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Bergmanis</w:t>
      </w:r>
      <w:proofErr w:type="spellEnd"/>
    </w:p>
    <w:p w:rsidR="00E808B3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6069" w:rsidRDefault="00706069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6069" w:rsidRPr="004B65CF" w:rsidRDefault="00706069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06069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Iesniedzējs: </w:t>
      </w:r>
    </w:p>
    <w:p w:rsidR="00706069" w:rsidRDefault="00706069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808B3" w:rsidRPr="004B65CF" w:rsidRDefault="00706069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E808B3" w:rsidRPr="004B65CF">
        <w:rPr>
          <w:rFonts w:ascii="Times New Roman" w:eastAsiaTheme="minorEastAsia" w:hAnsi="Times New Roman" w:cs="Times New Roman"/>
          <w:sz w:val="24"/>
          <w:szCs w:val="24"/>
        </w:rPr>
        <w:t>izsa</w:t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>rdzības ministrs</w:t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E808B3">
        <w:rPr>
          <w:rFonts w:ascii="Times New Roman" w:eastAsiaTheme="minorEastAsia" w:hAnsi="Times New Roman" w:cs="Times New Roman"/>
          <w:sz w:val="24"/>
          <w:szCs w:val="24"/>
        </w:rPr>
        <w:tab/>
        <w:t>R.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proofErr w:type="spellStart"/>
      <w:r w:rsidR="00E808B3">
        <w:rPr>
          <w:rFonts w:ascii="Times New Roman" w:eastAsiaTheme="minorEastAsia" w:hAnsi="Times New Roman" w:cs="Times New Roman"/>
          <w:sz w:val="24"/>
          <w:szCs w:val="24"/>
        </w:rPr>
        <w:t>Bergmanis</w:t>
      </w:r>
      <w:proofErr w:type="spellEnd"/>
    </w:p>
    <w:p w:rsidR="00E808B3" w:rsidRPr="004B65CF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3AC6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Vīz</w:t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 xml:space="preserve">a: </w:t>
      </w:r>
      <w:r>
        <w:rPr>
          <w:rFonts w:ascii="Times New Roman" w:eastAsiaTheme="minorEastAsia" w:hAnsi="Times New Roman" w:cs="Times New Roman"/>
          <w:sz w:val="24"/>
          <w:szCs w:val="24"/>
        </w:rPr>
        <w:t>valsts sekretārs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ab/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J.</w:t>
      </w:r>
      <w:r w:rsidR="00706069">
        <w:rPr>
          <w:rFonts w:ascii="Times New Roman" w:eastAsiaTheme="minorEastAsia" w:hAnsi="Times New Roman" w:cs="Times New Roman"/>
          <w:sz w:val="24"/>
          <w:szCs w:val="24"/>
        </w:rPr>
        <w:t> </w:t>
      </w:r>
      <w:r>
        <w:rPr>
          <w:rFonts w:ascii="Times New Roman" w:eastAsiaTheme="minorEastAsia" w:hAnsi="Times New Roman" w:cs="Times New Roman"/>
          <w:sz w:val="24"/>
          <w:szCs w:val="24"/>
        </w:rPr>
        <w:t>Garisons</w:t>
      </w:r>
    </w:p>
    <w:p w:rsidR="00B23AC6" w:rsidRDefault="00B23AC6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3AC6" w:rsidRDefault="00B23AC6" w:rsidP="00E808B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A2BD4" w:rsidRDefault="008A2BD4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A443CD" w:rsidRDefault="00A443CD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CA385B" w:rsidRDefault="000356C1" w:rsidP="00CA385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05.01.2017.</w:t>
      </w:r>
      <w:r w:rsidR="00CA385B" w:rsidRPr="00CA385B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A385B" w:rsidRPr="004B65CF" w:rsidRDefault="00CA385B" w:rsidP="00CA385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fldChar w:fldCharType="begin"/>
      </w:r>
      <w:r>
        <w:rPr>
          <w:rFonts w:ascii="Times New Roman" w:eastAsiaTheme="minorEastAsia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eastAsiaTheme="minorEastAsia" w:hAnsi="Times New Roman" w:cs="Times New Roman"/>
          <w:sz w:val="20"/>
          <w:szCs w:val="20"/>
        </w:rPr>
        <w:fldChar w:fldCharType="separate"/>
      </w:r>
      <w:r>
        <w:rPr>
          <w:rFonts w:ascii="Times New Roman" w:eastAsiaTheme="minorEastAsia" w:hAnsi="Times New Roman" w:cs="Times New Roman"/>
          <w:noProof/>
          <w:sz w:val="20"/>
          <w:szCs w:val="20"/>
        </w:rPr>
        <w:t>128</w:t>
      </w:r>
      <w:r>
        <w:rPr>
          <w:rFonts w:ascii="Times New Roman" w:eastAsiaTheme="minorEastAsia" w:hAnsi="Times New Roman" w:cs="Times New Roman"/>
          <w:sz w:val="20"/>
          <w:szCs w:val="20"/>
        </w:rPr>
        <w:fldChar w:fldCharType="end"/>
      </w:r>
    </w:p>
    <w:p w:rsidR="00E808B3" w:rsidRDefault="00E808B3" w:rsidP="00E808B3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A.</w:t>
      </w:r>
      <w:r w:rsidR="00706069">
        <w:rPr>
          <w:rFonts w:ascii="Times New Roman" w:eastAsiaTheme="minorEastAsia" w:hAnsi="Times New Roman" w:cs="Times New Roman"/>
          <w:sz w:val="20"/>
          <w:szCs w:val="20"/>
        </w:rPr>
        <w:t> </w:t>
      </w:r>
      <w:r>
        <w:rPr>
          <w:rFonts w:ascii="Times New Roman" w:eastAsiaTheme="minorEastAsia" w:hAnsi="Times New Roman" w:cs="Times New Roman"/>
          <w:sz w:val="20"/>
          <w:szCs w:val="20"/>
        </w:rPr>
        <w:t>Misiņš</w:t>
      </w:r>
      <w:r w:rsidR="00706069">
        <w:rPr>
          <w:rFonts w:ascii="Times New Roman" w:eastAsiaTheme="minorEastAsia" w:hAnsi="Times New Roman" w:cs="Times New Roman"/>
          <w:sz w:val="20"/>
          <w:szCs w:val="20"/>
        </w:rPr>
        <w:t>, tālr. </w:t>
      </w:r>
      <w:r w:rsidRPr="004B65CF">
        <w:rPr>
          <w:rFonts w:ascii="Times New Roman" w:eastAsiaTheme="minorEastAsia" w:hAnsi="Times New Roman" w:cs="Times New Roman"/>
          <w:sz w:val="20"/>
          <w:szCs w:val="20"/>
        </w:rPr>
        <w:t>673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35159 </w:t>
      </w:r>
    </w:p>
    <w:p w:rsidR="00E808B3" w:rsidRPr="00C03C9B" w:rsidRDefault="00E808B3" w:rsidP="00C03C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andris.misins@mod.gov.lv</w:t>
      </w:r>
    </w:p>
    <w:sectPr w:rsidR="00E808B3" w:rsidRPr="00C03C9B" w:rsidSect="00605F95">
      <w:headerReference w:type="default" r:id="rId9"/>
      <w:footerReference w:type="default" r:id="rId10"/>
      <w:footerReference w:type="first" r:id="rId11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A8" w:rsidRDefault="00C706A8">
      <w:pPr>
        <w:spacing w:after="0" w:line="240" w:lineRule="auto"/>
      </w:pPr>
      <w:r>
        <w:separator/>
      </w:r>
    </w:p>
  </w:endnote>
  <w:endnote w:type="continuationSeparator" w:id="0">
    <w:p w:rsidR="00C706A8" w:rsidRDefault="00C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70" w:rsidRPr="00B23AC6" w:rsidRDefault="00B23AC6" w:rsidP="00B23AC6">
    <w:pPr>
      <w:pStyle w:val="Footer"/>
    </w:pPr>
    <w:r>
      <w:rPr>
        <w:rFonts w:ascii="Times New Roman" w:hAnsi="Times New Roman" w:cs="Times New Roman"/>
        <w:sz w:val="20"/>
        <w:szCs w:val="20"/>
      </w:rPr>
      <w:t>AIMrik_05012017_groz_MKrik_297</w:t>
    </w:r>
    <w:r w:rsidRPr="009C03FC">
      <w:rPr>
        <w:rFonts w:ascii="Times New Roman" w:hAnsi="Times New Roman" w:cs="Times New Roman"/>
        <w:sz w:val="20"/>
        <w:szCs w:val="20"/>
      </w:rPr>
      <w:t xml:space="preserve">.docx; Ministru kabineta </w:t>
    </w:r>
    <w:r>
      <w:rPr>
        <w:rFonts w:ascii="Times New Roman" w:hAnsi="Times New Roman" w:cs="Times New Roman"/>
        <w:sz w:val="20"/>
        <w:szCs w:val="20"/>
      </w:rPr>
      <w:t>rīkojuma projekts „Par grozījumiem Ministru kabineta 2010. </w:t>
    </w:r>
    <w:r w:rsidRPr="009C03FC">
      <w:rPr>
        <w:rFonts w:ascii="Times New Roman" w:hAnsi="Times New Roman" w:cs="Times New Roman"/>
        <w:sz w:val="20"/>
        <w:szCs w:val="20"/>
      </w:rPr>
      <w:t>gada 31.</w:t>
    </w:r>
    <w:r>
      <w:rPr>
        <w:rFonts w:ascii="Times New Roman" w:hAnsi="Times New Roman" w:cs="Times New Roman"/>
        <w:sz w:val="20"/>
        <w:szCs w:val="20"/>
      </w:rPr>
      <w:t> maija rīkojumā Nr. </w:t>
    </w:r>
    <w:r w:rsidRPr="009C03FC">
      <w:rPr>
        <w:rFonts w:ascii="Times New Roman" w:hAnsi="Times New Roman" w:cs="Times New Roman"/>
        <w:sz w:val="20"/>
        <w:szCs w:val="20"/>
      </w:rPr>
      <w:t>297 “Par zemes vienību piederību vai piekritību valstij un nostiprināšanu zemesgrāmatā uz valsts vārda attiecīgās ministrijas vai valsts akciju sabiedrības "Privatizācijas aģentū</w:t>
    </w:r>
    <w:r>
      <w:rPr>
        <w:rFonts w:ascii="Times New Roman" w:hAnsi="Times New Roman" w:cs="Times New Roman"/>
        <w:sz w:val="20"/>
        <w:szCs w:val="20"/>
      </w:rPr>
      <w:t>ra" personā””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6" w:rsidRPr="00D800F4" w:rsidRDefault="00B23AC6" w:rsidP="00B23AC6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AIMrik_05012017_groz_MK</w:t>
    </w:r>
    <w:r w:rsidR="00B061E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rik_297</w:t>
    </w:r>
    <w:r w:rsidRPr="009C03FC">
      <w:rPr>
        <w:rFonts w:ascii="Times New Roman" w:hAnsi="Times New Roman" w:cs="Times New Roman"/>
        <w:sz w:val="20"/>
        <w:szCs w:val="20"/>
      </w:rPr>
      <w:t xml:space="preserve">.docx; Ministru kabineta </w:t>
    </w:r>
    <w:r>
      <w:rPr>
        <w:rFonts w:ascii="Times New Roman" w:hAnsi="Times New Roman" w:cs="Times New Roman"/>
        <w:sz w:val="20"/>
        <w:szCs w:val="20"/>
      </w:rPr>
      <w:t xml:space="preserve">rīkojuma projekts </w:t>
    </w:r>
    <w:r w:rsidR="00D800F4">
      <w:rPr>
        <w:rFonts w:ascii="Times New Roman" w:hAnsi="Times New Roman" w:cs="Times New Roman"/>
        <w:sz w:val="20"/>
        <w:szCs w:val="20"/>
      </w:rPr>
      <w:t>„G</w:t>
    </w:r>
    <w:r>
      <w:rPr>
        <w:rFonts w:ascii="Times New Roman" w:hAnsi="Times New Roman" w:cs="Times New Roman"/>
        <w:sz w:val="20"/>
        <w:szCs w:val="20"/>
      </w:rPr>
      <w:t>rozījum</w:t>
    </w:r>
    <w:r w:rsidR="00D800F4">
      <w:rPr>
        <w:rFonts w:ascii="Times New Roman" w:hAnsi="Times New Roman" w:cs="Times New Roman"/>
        <w:sz w:val="20"/>
        <w:szCs w:val="20"/>
      </w:rPr>
      <w:t>i</w:t>
    </w:r>
    <w:r>
      <w:rPr>
        <w:rFonts w:ascii="Times New Roman" w:hAnsi="Times New Roman" w:cs="Times New Roman"/>
        <w:sz w:val="20"/>
        <w:szCs w:val="20"/>
      </w:rPr>
      <w:t xml:space="preserve"> Ministru kabineta 2010. </w:t>
    </w:r>
    <w:r w:rsidRPr="009C03FC">
      <w:rPr>
        <w:rFonts w:ascii="Times New Roman" w:hAnsi="Times New Roman" w:cs="Times New Roman"/>
        <w:sz w:val="20"/>
        <w:szCs w:val="20"/>
      </w:rPr>
      <w:t>gada 31.</w:t>
    </w:r>
    <w:r>
      <w:rPr>
        <w:rFonts w:ascii="Times New Roman" w:hAnsi="Times New Roman" w:cs="Times New Roman"/>
        <w:sz w:val="20"/>
        <w:szCs w:val="20"/>
      </w:rPr>
      <w:t> maija rīkojumā Nr. </w:t>
    </w:r>
    <w:r w:rsidRPr="009C03FC">
      <w:rPr>
        <w:rFonts w:ascii="Times New Roman" w:hAnsi="Times New Roman" w:cs="Times New Roman"/>
        <w:sz w:val="20"/>
        <w:szCs w:val="20"/>
      </w:rPr>
      <w:t>297 “Par zemes vienību piederību vai piekritību valstij un nostiprināšanu zemesgrāmatā uz valsts vārda attiecīgās ministrijas vai valsts akciju sabiedrības "Privatizācijas aģentū</w:t>
    </w:r>
    <w:r>
      <w:rPr>
        <w:rFonts w:ascii="Times New Roman" w:hAnsi="Times New Roman" w:cs="Times New Roman"/>
        <w:sz w:val="20"/>
        <w:szCs w:val="20"/>
      </w:rPr>
      <w:t>ra" personā””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A8" w:rsidRDefault="00C706A8">
      <w:pPr>
        <w:spacing w:after="0" w:line="240" w:lineRule="auto"/>
      </w:pPr>
      <w:r>
        <w:separator/>
      </w:r>
    </w:p>
  </w:footnote>
  <w:footnote w:type="continuationSeparator" w:id="0">
    <w:p w:rsidR="00C706A8" w:rsidRDefault="00C7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E57C1A">
        <w:pPr>
          <w:pStyle w:val="Header"/>
          <w:jc w:val="center"/>
        </w:pPr>
        <w:r>
          <w:fldChar w:fldCharType="begin"/>
        </w:r>
        <w:r w:rsidR="00E808B3">
          <w:instrText xml:space="preserve"> PAGE   \* MERGEFORMAT </w:instrText>
        </w:r>
        <w:r>
          <w:fldChar w:fldCharType="separate"/>
        </w:r>
        <w:r w:rsidR="00D800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DB4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5F5"/>
    <w:multiLevelType w:val="hybridMultilevel"/>
    <w:tmpl w:val="AA564214"/>
    <w:lvl w:ilvl="0" w:tplc="475AB4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454297E"/>
    <w:multiLevelType w:val="multilevel"/>
    <w:tmpl w:val="6234F918"/>
    <w:lvl w:ilvl="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B3"/>
    <w:rsid w:val="00011320"/>
    <w:rsid w:val="000356C1"/>
    <w:rsid w:val="0008724B"/>
    <w:rsid w:val="00154BC0"/>
    <w:rsid w:val="001D4EFD"/>
    <w:rsid w:val="003129A6"/>
    <w:rsid w:val="003D58DC"/>
    <w:rsid w:val="004B4E7D"/>
    <w:rsid w:val="005268AD"/>
    <w:rsid w:val="0063134E"/>
    <w:rsid w:val="00663E53"/>
    <w:rsid w:val="00706069"/>
    <w:rsid w:val="008A2BD4"/>
    <w:rsid w:val="00A162D7"/>
    <w:rsid w:val="00A40450"/>
    <w:rsid w:val="00A443CD"/>
    <w:rsid w:val="00B061E5"/>
    <w:rsid w:val="00B23AC6"/>
    <w:rsid w:val="00B810C0"/>
    <w:rsid w:val="00B842CA"/>
    <w:rsid w:val="00B91ED5"/>
    <w:rsid w:val="00BE7713"/>
    <w:rsid w:val="00C03C9B"/>
    <w:rsid w:val="00C706A8"/>
    <w:rsid w:val="00CA385B"/>
    <w:rsid w:val="00D170E9"/>
    <w:rsid w:val="00D800F4"/>
    <w:rsid w:val="00DB41B5"/>
    <w:rsid w:val="00DF2E6E"/>
    <w:rsid w:val="00E06129"/>
    <w:rsid w:val="00E57C1A"/>
    <w:rsid w:val="00E808B3"/>
    <w:rsid w:val="00E95800"/>
    <w:rsid w:val="00FB3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B3"/>
  </w:style>
  <w:style w:type="paragraph" w:styleId="Header">
    <w:name w:val="header"/>
    <w:basedOn w:val="Normal"/>
    <w:link w:val="HeaderChar"/>
    <w:uiPriority w:val="99"/>
    <w:unhideWhenUsed/>
    <w:rsid w:val="00E8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B3"/>
  </w:style>
  <w:style w:type="paragraph" w:styleId="ListParagraph">
    <w:name w:val="List Paragraph"/>
    <w:basedOn w:val="Normal"/>
    <w:uiPriority w:val="34"/>
    <w:qFormat/>
    <w:rsid w:val="00E80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8B3"/>
  </w:style>
  <w:style w:type="paragraph" w:styleId="Header">
    <w:name w:val="header"/>
    <w:basedOn w:val="Normal"/>
    <w:link w:val="HeaderChar"/>
    <w:uiPriority w:val="99"/>
    <w:unhideWhenUsed/>
    <w:rsid w:val="00E808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8B3"/>
  </w:style>
  <w:style w:type="paragraph" w:styleId="ListParagraph">
    <w:name w:val="List Paragraph"/>
    <w:basedOn w:val="Normal"/>
    <w:uiPriority w:val="34"/>
    <w:qFormat/>
    <w:rsid w:val="00E80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00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0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0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0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4ECE-E370-4470-8933-581224C1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Misins</dc:creator>
  <cp:lastModifiedBy>Andris Misins</cp:lastModifiedBy>
  <cp:revision>4</cp:revision>
  <dcterms:created xsi:type="dcterms:W3CDTF">2017-01-05T15:20:00Z</dcterms:created>
  <dcterms:modified xsi:type="dcterms:W3CDTF">2017-01-16T09:04:00Z</dcterms:modified>
</cp:coreProperties>
</file>