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4E81" w14:textId="77777777" w:rsidR="004D3831" w:rsidRDefault="004D3831" w:rsidP="00B713EA">
      <w:pPr>
        <w:jc w:val="right"/>
        <w:rPr>
          <w:sz w:val="20"/>
          <w:szCs w:val="20"/>
        </w:rPr>
      </w:pPr>
    </w:p>
    <w:p w14:paraId="2385E67E" w14:textId="77777777" w:rsidR="004D3831" w:rsidRDefault="004D3831" w:rsidP="00B713EA">
      <w:pPr>
        <w:jc w:val="right"/>
        <w:rPr>
          <w:sz w:val="20"/>
          <w:szCs w:val="20"/>
        </w:rPr>
      </w:pPr>
    </w:p>
    <w:p w14:paraId="49E9916A" w14:textId="6E45B490" w:rsidR="00B713EA" w:rsidRPr="00ED45B0" w:rsidRDefault="0075525E" w:rsidP="00B713EA">
      <w:pPr>
        <w:jc w:val="right"/>
        <w:rPr>
          <w:sz w:val="20"/>
          <w:szCs w:val="20"/>
        </w:rPr>
      </w:pPr>
      <w:r>
        <w:rPr>
          <w:sz w:val="20"/>
          <w:szCs w:val="20"/>
        </w:rPr>
        <w:t>11</w:t>
      </w:r>
      <w:r w:rsidR="00B713EA" w:rsidRPr="00ED45B0">
        <w:rPr>
          <w:sz w:val="20"/>
          <w:szCs w:val="20"/>
        </w:rPr>
        <w:t>. pielikums</w:t>
      </w:r>
    </w:p>
    <w:p w14:paraId="207C618E" w14:textId="77777777" w:rsidR="00B713EA" w:rsidRPr="00ED45B0" w:rsidRDefault="00B713EA" w:rsidP="00B713EA">
      <w:pPr>
        <w:jc w:val="right"/>
        <w:rPr>
          <w:sz w:val="20"/>
          <w:szCs w:val="20"/>
        </w:rPr>
      </w:pPr>
      <w:r w:rsidRPr="00ED45B0">
        <w:rPr>
          <w:sz w:val="20"/>
          <w:szCs w:val="20"/>
        </w:rPr>
        <w:t xml:space="preserve">Ministru kabineta </w:t>
      </w:r>
    </w:p>
    <w:p w14:paraId="7DA9E7C8" w14:textId="14A35FE8" w:rsidR="00ED45B0" w:rsidRPr="00ED45B0" w:rsidRDefault="0075525E" w:rsidP="00ED45B0">
      <w:pPr>
        <w:jc w:val="right"/>
        <w:rPr>
          <w:sz w:val="20"/>
          <w:szCs w:val="20"/>
        </w:rPr>
      </w:pPr>
      <w:r>
        <w:rPr>
          <w:sz w:val="20"/>
          <w:szCs w:val="20"/>
        </w:rPr>
        <w:t>2017</w:t>
      </w:r>
      <w:r w:rsidR="00ED45B0" w:rsidRPr="00ED45B0">
        <w:rPr>
          <w:sz w:val="20"/>
          <w:szCs w:val="20"/>
        </w:rPr>
        <w:t xml:space="preserve">. gada ___. ___________ </w:t>
      </w:r>
    </w:p>
    <w:p w14:paraId="02245DEB" w14:textId="7A2DD04D" w:rsidR="00B713EA" w:rsidRPr="00ED45B0" w:rsidRDefault="00ED45B0" w:rsidP="00ED45B0">
      <w:pPr>
        <w:pStyle w:val="Standard"/>
        <w:jc w:val="right"/>
        <w:rPr>
          <w:b/>
          <w:bCs/>
          <w:sz w:val="20"/>
          <w:szCs w:val="20"/>
        </w:rPr>
      </w:pPr>
      <w:r w:rsidRPr="00ED45B0">
        <w:rPr>
          <w:sz w:val="20"/>
          <w:szCs w:val="20"/>
        </w:rPr>
        <w:t>noteikumiem Nr. ____</w:t>
      </w:r>
    </w:p>
    <w:p w14:paraId="4833B68B" w14:textId="77777777" w:rsidR="00B713EA" w:rsidRDefault="00B713EA">
      <w:pPr>
        <w:pStyle w:val="Standard"/>
        <w:jc w:val="right"/>
        <w:rPr>
          <w:b/>
          <w:bCs/>
        </w:rPr>
      </w:pPr>
    </w:p>
    <w:p w14:paraId="2D0492F1" w14:textId="77777777" w:rsidR="004D3831" w:rsidRDefault="004D3831">
      <w:pPr>
        <w:pStyle w:val="Standard"/>
        <w:jc w:val="right"/>
        <w:rPr>
          <w:b/>
          <w:bCs/>
        </w:rPr>
      </w:pPr>
    </w:p>
    <w:p w14:paraId="62E8396D" w14:textId="77777777" w:rsidR="004D3831" w:rsidRDefault="004D3831">
      <w:pPr>
        <w:pStyle w:val="Standard"/>
        <w:jc w:val="right"/>
        <w:rPr>
          <w:b/>
          <w:bCs/>
        </w:rPr>
      </w:pPr>
    </w:p>
    <w:p w14:paraId="4F97D906" w14:textId="6FB39AB6" w:rsidR="00783BFB" w:rsidRDefault="00EE30E6" w:rsidP="00D670B8">
      <w:pPr>
        <w:pStyle w:val="Standard"/>
        <w:jc w:val="center"/>
        <w:rPr>
          <w:b/>
          <w:bCs/>
        </w:rPr>
      </w:pPr>
      <w:r w:rsidRPr="00B713EA">
        <w:rPr>
          <w:b/>
          <w:bCs/>
          <w:sz w:val="22"/>
        </w:rPr>
        <w:t>BRĪVPRĀTĪG</w:t>
      </w:r>
      <w:r w:rsidR="00A2738E">
        <w:rPr>
          <w:b/>
          <w:bCs/>
          <w:sz w:val="22"/>
        </w:rPr>
        <w:t>Ā</w:t>
      </w:r>
      <w:r w:rsidRPr="00B713EA">
        <w:rPr>
          <w:b/>
          <w:bCs/>
          <w:sz w:val="22"/>
        </w:rPr>
        <w:t xml:space="preserve"> PAZIŅOJUM</w:t>
      </w:r>
      <w:r w:rsidR="00A2738E">
        <w:rPr>
          <w:b/>
          <w:bCs/>
          <w:sz w:val="22"/>
        </w:rPr>
        <w:t>A</w:t>
      </w:r>
      <w:r w:rsidRPr="00B713EA">
        <w:rPr>
          <w:b/>
          <w:bCs/>
          <w:sz w:val="22"/>
        </w:rPr>
        <w:t xml:space="preserve"> PAR IEPIRKUMA REZULTĀTIEM</w:t>
      </w:r>
      <w:r w:rsidR="00A2738E">
        <w:rPr>
          <w:b/>
          <w:bCs/>
          <w:sz w:val="22"/>
        </w:rPr>
        <w:t xml:space="preserve"> PARAUGS</w:t>
      </w:r>
      <w:r w:rsidRPr="00F93939">
        <w:rPr>
          <w:b/>
          <w:bCs/>
        </w:rPr>
        <w:br/>
      </w:r>
    </w:p>
    <w:p w14:paraId="01EFF9A5" w14:textId="77777777" w:rsidR="004D3831" w:rsidRPr="00F93939" w:rsidRDefault="004D3831" w:rsidP="00D670B8">
      <w:pPr>
        <w:pStyle w:val="Standard"/>
        <w:jc w:val="center"/>
        <w:rPr>
          <w:b/>
          <w:bCs/>
        </w:rPr>
      </w:pPr>
    </w:p>
    <w:p w14:paraId="09A695B8" w14:textId="725EBB2F" w:rsidR="00D670B8" w:rsidRDefault="00D670B8" w:rsidP="00D019FB">
      <w:pPr>
        <w:spacing w:after="120"/>
        <w:rPr>
          <w:i/>
          <w:sz w:val="20"/>
        </w:rPr>
      </w:pPr>
      <w:r w:rsidRPr="00D670B8">
        <w:rPr>
          <w:i/>
          <w:sz w:val="20"/>
        </w:rPr>
        <w:t>Šā paziņojuma nolūks ir nodrošināt pārskatāmību pirms līguma noslēgšanas, ievērojot brīvprātības principu, kā minēts Sabiedrisko pakalpojumu sniedzēju iepirkumu likuma 39.</w:t>
      </w:r>
      <w:r w:rsidR="000A6543">
        <w:rPr>
          <w:i/>
          <w:sz w:val="20"/>
        </w:rPr>
        <w:t xml:space="preserve"> </w:t>
      </w:r>
      <w:r w:rsidRPr="00D670B8">
        <w:rPr>
          <w:i/>
          <w:sz w:val="20"/>
        </w:rPr>
        <w:t>pantā</w:t>
      </w:r>
    </w:p>
    <w:p w14:paraId="6E48E9C2" w14:textId="77777777" w:rsidR="004D3831" w:rsidRPr="00D670B8" w:rsidRDefault="004D3831" w:rsidP="00D019FB">
      <w:pPr>
        <w:spacing w:after="120"/>
        <w:rPr>
          <w:i/>
          <w:sz w:val="20"/>
        </w:rPr>
      </w:pPr>
    </w:p>
    <w:p w14:paraId="423D448C" w14:textId="4D45B2CD" w:rsidR="00EB7C2A" w:rsidRPr="00EB7C2A" w:rsidRDefault="00EB7C2A" w:rsidP="00EB7C2A">
      <w:pPr>
        <w:spacing w:before="120" w:after="120"/>
        <w:rPr>
          <w:b/>
          <w:sz w:val="20"/>
        </w:rPr>
      </w:pPr>
      <w:r w:rsidRPr="00EB7C2A">
        <w:rPr>
          <w:b/>
          <w:sz w:val="20"/>
        </w:rPr>
        <w:t xml:space="preserve">I IEDAĻA: </w:t>
      </w:r>
      <w:r w:rsidR="00D019FB" w:rsidRPr="00D019FB">
        <w:rPr>
          <w:b/>
          <w:sz w:val="20"/>
        </w:rPr>
        <w:t>SABIEDRISKO PAKALPOJUMU SNIEDZĒJS</w:t>
      </w:r>
      <w:r w:rsidRPr="00EB7C2A">
        <w:rPr>
          <w:b/>
          <w:sz w:val="20"/>
        </w:rPr>
        <w:tab/>
      </w:r>
    </w:p>
    <w:p w14:paraId="437B8866" w14:textId="752C8D37" w:rsidR="00EB7C2A" w:rsidRDefault="00EB7C2A" w:rsidP="00EB7C2A">
      <w:pPr>
        <w:spacing w:before="120" w:after="120"/>
        <w:rPr>
          <w:b/>
          <w:sz w:val="20"/>
        </w:rPr>
      </w:pPr>
      <w:r w:rsidRPr="00EB7C2A">
        <w:rPr>
          <w:b/>
          <w:sz w:val="20"/>
        </w:rPr>
        <w:t>I.1.Nosaukums, adreses un kontaktpunkts (-i)</w:t>
      </w: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2463"/>
        <w:gridCol w:w="2463"/>
        <w:gridCol w:w="1791"/>
      </w:tblGrid>
      <w:tr w:rsidR="000920A9" w:rsidRPr="00EE27F8" w14:paraId="1C87971E" w14:textId="77777777" w:rsidTr="002B0A0B">
        <w:tc>
          <w:tcPr>
            <w:tcW w:w="9072" w:type="dxa"/>
            <w:gridSpan w:val="4"/>
            <w:hideMark/>
          </w:tcPr>
          <w:p w14:paraId="0E02CD38"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Pilns nosaukums, reģistrācijas numurs</w:t>
            </w:r>
          </w:p>
        </w:tc>
      </w:tr>
      <w:tr w:rsidR="000920A9" w:rsidRPr="00EE27F8" w14:paraId="27F90A93" w14:textId="77777777" w:rsidTr="002B0A0B">
        <w:tc>
          <w:tcPr>
            <w:tcW w:w="9072" w:type="dxa"/>
            <w:gridSpan w:val="4"/>
            <w:hideMark/>
          </w:tcPr>
          <w:p w14:paraId="18BD0F1A" w14:textId="195ABC43" w:rsidR="000920A9" w:rsidRPr="00EE27F8" w:rsidRDefault="00EE27F8">
            <w:pPr>
              <w:pStyle w:val="Standard"/>
              <w:spacing w:line="276" w:lineRule="auto"/>
              <w:rPr>
                <w:rFonts w:eastAsia="Lucida Sans Unicode"/>
                <w:sz w:val="20"/>
                <w:szCs w:val="20"/>
              </w:rPr>
            </w:pPr>
            <w:r>
              <w:rPr>
                <w:rFonts w:eastAsia="Lucida Sans Unicode"/>
                <w:sz w:val="20"/>
                <w:szCs w:val="20"/>
              </w:rPr>
              <w:t>Pasta adrese</w:t>
            </w:r>
          </w:p>
        </w:tc>
      </w:tr>
      <w:tr w:rsidR="000920A9" w:rsidRPr="00EE27F8" w14:paraId="32E49A2D" w14:textId="77777777" w:rsidTr="002B0A0B">
        <w:tc>
          <w:tcPr>
            <w:tcW w:w="2355" w:type="dxa"/>
            <w:hideMark/>
          </w:tcPr>
          <w:p w14:paraId="181770BD"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Pilsēta/Novads</w:t>
            </w:r>
          </w:p>
        </w:tc>
        <w:tc>
          <w:tcPr>
            <w:tcW w:w="2463" w:type="dxa"/>
            <w:hideMark/>
          </w:tcPr>
          <w:p w14:paraId="564CB32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NUTS kods</w:t>
            </w:r>
          </w:p>
        </w:tc>
        <w:tc>
          <w:tcPr>
            <w:tcW w:w="2463" w:type="dxa"/>
            <w:hideMark/>
          </w:tcPr>
          <w:p w14:paraId="5781338F"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Pasta indekss</w:t>
            </w:r>
          </w:p>
        </w:tc>
        <w:tc>
          <w:tcPr>
            <w:tcW w:w="1791" w:type="dxa"/>
            <w:hideMark/>
          </w:tcPr>
          <w:p w14:paraId="12A3D9BB" w14:textId="3E5E1499" w:rsidR="000920A9" w:rsidRPr="00EE27F8" w:rsidRDefault="000920A9" w:rsidP="000636FE">
            <w:pPr>
              <w:pStyle w:val="Standard"/>
              <w:spacing w:line="276" w:lineRule="auto"/>
              <w:rPr>
                <w:rFonts w:eastAsia="Lucida Sans Unicode"/>
                <w:sz w:val="20"/>
                <w:szCs w:val="20"/>
                <w:vertAlign w:val="superscript"/>
              </w:rPr>
            </w:pPr>
            <w:r w:rsidRPr="00EE27F8">
              <w:rPr>
                <w:rFonts w:eastAsia="Lucida Sans Unicode"/>
                <w:sz w:val="20"/>
                <w:szCs w:val="20"/>
              </w:rPr>
              <w:t>Valsts</w:t>
            </w:r>
          </w:p>
        </w:tc>
      </w:tr>
      <w:tr w:rsidR="000920A9" w:rsidRPr="00EE27F8" w14:paraId="0C7CE66E" w14:textId="77777777" w:rsidTr="002B0A0B">
        <w:tc>
          <w:tcPr>
            <w:tcW w:w="4818" w:type="dxa"/>
            <w:gridSpan w:val="2"/>
            <w:hideMark/>
          </w:tcPr>
          <w:p w14:paraId="06FB6F84" w14:textId="7BB74665" w:rsidR="000920A9" w:rsidRPr="00EE27F8" w:rsidRDefault="00EE27F8">
            <w:pPr>
              <w:pStyle w:val="Standard"/>
              <w:snapToGrid w:val="0"/>
              <w:spacing w:line="276" w:lineRule="auto"/>
              <w:ind w:right="-828"/>
              <w:rPr>
                <w:rFonts w:eastAsia="Lucida Sans Unicode"/>
                <w:sz w:val="20"/>
                <w:szCs w:val="20"/>
              </w:rPr>
            </w:pPr>
            <w:r>
              <w:rPr>
                <w:rFonts w:eastAsia="Lucida Sans Unicode"/>
                <w:sz w:val="20"/>
                <w:szCs w:val="20"/>
              </w:rPr>
              <w:t>Kontaktpunkts (-i)</w:t>
            </w:r>
          </w:p>
          <w:p w14:paraId="76F1D32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Kontaktpersonas vārds, uzvārds</w:t>
            </w:r>
          </w:p>
        </w:tc>
        <w:tc>
          <w:tcPr>
            <w:tcW w:w="4254" w:type="dxa"/>
            <w:gridSpan w:val="2"/>
            <w:hideMark/>
          </w:tcPr>
          <w:p w14:paraId="363E3B7C"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Tālruņa numurs</w:t>
            </w:r>
          </w:p>
        </w:tc>
      </w:tr>
      <w:tr w:rsidR="000920A9" w:rsidRPr="00EE27F8" w14:paraId="200BA027" w14:textId="77777777" w:rsidTr="002B0A0B">
        <w:tc>
          <w:tcPr>
            <w:tcW w:w="4818" w:type="dxa"/>
            <w:gridSpan w:val="2"/>
            <w:hideMark/>
          </w:tcPr>
          <w:p w14:paraId="2EA0D06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E-pasta adrese</w:t>
            </w:r>
          </w:p>
        </w:tc>
        <w:tc>
          <w:tcPr>
            <w:tcW w:w="4254" w:type="dxa"/>
            <w:gridSpan w:val="2"/>
            <w:hideMark/>
          </w:tcPr>
          <w:p w14:paraId="6A6782A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Faksa numurs</w:t>
            </w:r>
          </w:p>
        </w:tc>
      </w:tr>
      <w:tr w:rsidR="000920A9" w:rsidRPr="00EE27F8" w14:paraId="22226F43" w14:textId="77777777" w:rsidTr="002B0A0B">
        <w:tc>
          <w:tcPr>
            <w:tcW w:w="9072" w:type="dxa"/>
            <w:gridSpan w:val="4"/>
            <w:hideMark/>
          </w:tcPr>
          <w:p w14:paraId="790BB216" w14:textId="77777777" w:rsidR="000920A9" w:rsidRPr="00EE27F8" w:rsidRDefault="000920A9">
            <w:pPr>
              <w:pStyle w:val="Standard"/>
              <w:snapToGrid w:val="0"/>
              <w:spacing w:line="276" w:lineRule="auto"/>
              <w:ind w:right="-828"/>
              <w:rPr>
                <w:rFonts w:eastAsia="Lucida Sans Unicode"/>
                <w:sz w:val="20"/>
                <w:szCs w:val="20"/>
              </w:rPr>
            </w:pPr>
            <w:r w:rsidRPr="00EE27F8">
              <w:rPr>
                <w:rFonts w:eastAsia="Lucida Sans Unicode"/>
                <w:sz w:val="20"/>
                <w:szCs w:val="20"/>
              </w:rPr>
              <w:t>Interneta adrese (-es):</w:t>
            </w:r>
          </w:p>
          <w:p w14:paraId="50BBDF7E" w14:textId="77777777" w:rsidR="000920A9" w:rsidRPr="00EE27F8" w:rsidRDefault="000920A9">
            <w:pPr>
              <w:pStyle w:val="Standard"/>
              <w:spacing w:line="276" w:lineRule="auto"/>
              <w:ind w:right="-828"/>
              <w:rPr>
                <w:rFonts w:eastAsia="Lucida Sans Unicode"/>
                <w:sz w:val="20"/>
                <w:szCs w:val="20"/>
              </w:rPr>
            </w:pPr>
            <w:r w:rsidRPr="00EE27F8">
              <w:rPr>
                <w:rFonts w:eastAsia="Lucida Sans Unicode"/>
                <w:sz w:val="20"/>
                <w:szCs w:val="20"/>
              </w:rPr>
              <w:t xml:space="preserve">Vispārējā interneta adrese </w:t>
            </w:r>
            <w:r w:rsidRPr="00EE27F8">
              <w:rPr>
                <w:rFonts w:eastAsia="Lucida Sans Unicode"/>
                <w:i/>
                <w:sz w:val="20"/>
                <w:szCs w:val="20"/>
              </w:rPr>
              <w:t>(URL)</w:t>
            </w:r>
          </w:p>
          <w:p w14:paraId="5279B50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 xml:space="preserve">Pircēja profila adrese </w:t>
            </w:r>
            <w:r w:rsidRPr="00EE27F8">
              <w:rPr>
                <w:rFonts w:eastAsia="Lucida Sans Unicode"/>
                <w:i/>
                <w:sz w:val="20"/>
                <w:szCs w:val="20"/>
              </w:rPr>
              <w:t>(URL)</w:t>
            </w:r>
          </w:p>
        </w:tc>
      </w:tr>
    </w:tbl>
    <w:p w14:paraId="59A35658" w14:textId="1EBE6A26" w:rsidR="000920A9" w:rsidRDefault="000920A9" w:rsidP="000920A9">
      <w:pPr>
        <w:pStyle w:val="Standard"/>
        <w:spacing w:before="120" w:after="120"/>
        <w:rPr>
          <w:b/>
          <w:sz w:val="20"/>
          <w:szCs w:val="20"/>
        </w:rPr>
      </w:pPr>
      <w:r>
        <w:rPr>
          <w:b/>
          <w:sz w:val="20"/>
          <w:szCs w:val="20"/>
        </w:rPr>
        <w:t>I.</w:t>
      </w:r>
      <w:r w:rsidR="006B5C63">
        <w:rPr>
          <w:b/>
          <w:sz w:val="20"/>
          <w:szCs w:val="20"/>
        </w:rPr>
        <w:t>2</w:t>
      </w:r>
      <w:r>
        <w:rPr>
          <w:b/>
          <w:sz w:val="20"/>
          <w:szCs w:val="20"/>
        </w:rPr>
        <w:t xml:space="preserve">. </w:t>
      </w:r>
      <w:r w:rsidR="0087697B">
        <w:rPr>
          <w:b/>
          <w:sz w:val="20"/>
          <w:szCs w:val="20"/>
        </w:rPr>
        <w:t>Sabiedrisko pakalpojumu sniedzēja</w:t>
      </w:r>
      <w:r>
        <w:rPr>
          <w:b/>
          <w:sz w:val="20"/>
          <w:szCs w:val="20"/>
        </w:rPr>
        <w:t xml:space="preserve">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11"/>
      </w:tblGrid>
      <w:tr w:rsidR="000920A9" w14:paraId="638BFAED" w14:textId="77777777" w:rsidTr="002B0A0B">
        <w:tc>
          <w:tcPr>
            <w:tcW w:w="4561" w:type="dxa"/>
            <w:tcBorders>
              <w:top w:val="single" w:sz="4" w:space="0" w:color="auto"/>
              <w:left w:val="single" w:sz="4" w:space="0" w:color="auto"/>
              <w:bottom w:val="single" w:sz="4" w:space="0" w:color="auto"/>
              <w:right w:val="single" w:sz="4" w:space="0" w:color="auto"/>
            </w:tcBorders>
            <w:hideMark/>
          </w:tcPr>
          <w:p w14:paraId="60077180" w14:textId="77777777" w:rsidR="0087697B" w:rsidRPr="002E1A18" w:rsidRDefault="0087697B" w:rsidP="0087697B">
            <w:pPr>
              <w:pStyle w:val="CommentText"/>
              <w:snapToGrid w:val="0"/>
              <w:rPr>
                <w:b/>
              </w:rPr>
            </w:pPr>
            <w:r w:rsidRPr="002E1A18">
              <w:rPr>
                <w:sz w:val="28"/>
                <w:szCs w:val="28"/>
              </w:rPr>
              <w:t xml:space="preserve">○ </w:t>
            </w:r>
            <w:r w:rsidRPr="002E1A18">
              <w:t>Gāzes un siltumenerģijas ražošana, transportēšana un sadale</w:t>
            </w:r>
          </w:p>
          <w:p w14:paraId="189A1DF5" w14:textId="77777777" w:rsidR="0087697B" w:rsidRPr="002E1A18" w:rsidRDefault="0087697B" w:rsidP="0087697B">
            <w:pPr>
              <w:snapToGrid w:val="0"/>
              <w:rPr>
                <w:bCs/>
                <w:sz w:val="20"/>
              </w:rPr>
            </w:pPr>
            <w:r w:rsidRPr="002E1A18">
              <w:rPr>
                <w:sz w:val="28"/>
                <w:szCs w:val="28"/>
              </w:rPr>
              <w:t xml:space="preserve">○ </w:t>
            </w:r>
            <w:r w:rsidRPr="002E1A18">
              <w:rPr>
                <w:sz w:val="20"/>
                <w:szCs w:val="20"/>
              </w:rPr>
              <w:t>Elektroenerģijas apgāde</w:t>
            </w:r>
          </w:p>
          <w:p w14:paraId="6B7C0D67" w14:textId="77777777" w:rsidR="0087697B" w:rsidRPr="002E1A18" w:rsidRDefault="0087697B" w:rsidP="0087697B">
            <w:pPr>
              <w:snapToGrid w:val="0"/>
              <w:rPr>
                <w:bCs/>
                <w:sz w:val="20"/>
              </w:rPr>
            </w:pPr>
            <w:r w:rsidRPr="002E1A18">
              <w:rPr>
                <w:sz w:val="28"/>
                <w:szCs w:val="28"/>
              </w:rPr>
              <w:t xml:space="preserve">○ </w:t>
            </w:r>
            <w:r w:rsidRPr="002E1A18">
              <w:rPr>
                <w:sz w:val="20"/>
                <w:szCs w:val="20"/>
              </w:rPr>
              <w:t>Gāzes un naftas izpēte un ieguve</w:t>
            </w:r>
          </w:p>
          <w:p w14:paraId="111B1A9D" w14:textId="77777777" w:rsidR="0087697B" w:rsidRPr="002E1A18" w:rsidRDefault="0087697B" w:rsidP="0087697B">
            <w:pPr>
              <w:snapToGrid w:val="0"/>
              <w:rPr>
                <w:bCs/>
                <w:sz w:val="20"/>
              </w:rPr>
            </w:pPr>
            <w:r w:rsidRPr="002E1A18">
              <w:rPr>
                <w:sz w:val="28"/>
                <w:szCs w:val="28"/>
              </w:rPr>
              <w:t xml:space="preserve">○ </w:t>
            </w:r>
            <w:r w:rsidRPr="002E1A18">
              <w:rPr>
                <w:sz w:val="20"/>
                <w:szCs w:val="20"/>
              </w:rPr>
              <w:t>Akmeņogļu un cita veida cietā kurināmā izpēte un ieguve</w:t>
            </w:r>
          </w:p>
          <w:p w14:paraId="57D8A59E" w14:textId="77777777" w:rsidR="0087697B" w:rsidRPr="002E1A18" w:rsidRDefault="0087697B" w:rsidP="0087697B">
            <w:pPr>
              <w:snapToGrid w:val="0"/>
              <w:rPr>
                <w:bCs/>
                <w:sz w:val="20"/>
              </w:rPr>
            </w:pPr>
            <w:r w:rsidRPr="002E1A18">
              <w:rPr>
                <w:sz w:val="28"/>
                <w:szCs w:val="28"/>
              </w:rPr>
              <w:t xml:space="preserve">○ </w:t>
            </w:r>
            <w:r w:rsidRPr="002E1A18">
              <w:rPr>
                <w:sz w:val="20"/>
                <w:szCs w:val="20"/>
              </w:rPr>
              <w:t>Ūdensapgāde</w:t>
            </w:r>
          </w:p>
          <w:p w14:paraId="61229AA2" w14:textId="2D567B29"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6467A164" w14:textId="77777777" w:rsidR="0087697B" w:rsidRPr="002E1A18" w:rsidRDefault="0087697B" w:rsidP="0087697B">
            <w:pPr>
              <w:snapToGrid w:val="0"/>
              <w:rPr>
                <w:b/>
                <w:sz w:val="20"/>
                <w:szCs w:val="20"/>
              </w:rPr>
            </w:pPr>
            <w:r w:rsidRPr="002E1A18">
              <w:rPr>
                <w:sz w:val="28"/>
                <w:szCs w:val="28"/>
              </w:rPr>
              <w:t xml:space="preserve">○ </w:t>
            </w:r>
            <w:r w:rsidRPr="002E1A18">
              <w:rPr>
                <w:sz w:val="20"/>
                <w:szCs w:val="20"/>
              </w:rPr>
              <w:t>Dzelzceļa pakalpojumi</w:t>
            </w:r>
          </w:p>
          <w:p w14:paraId="76A75DE1"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0DC977CD"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4099B39A" w14:textId="0505BF14"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3DCD1C2F" w14:textId="77777777" w:rsidR="000920A9" w:rsidRDefault="000920A9" w:rsidP="000920A9">
      <w:pPr>
        <w:pStyle w:val="Rub1"/>
        <w:spacing w:before="120" w:after="120"/>
        <w:jc w:val="left"/>
        <w:rPr>
          <w:lang w:val="lv-LV"/>
        </w:rPr>
      </w:pPr>
      <w:r>
        <w:rPr>
          <w:lang w:val="lv-LV"/>
        </w:rPr>
        <w:t>II IEDAĻA: LĪGUMA PRIEKŠMETS</w:t>
      </w:r>
    </w:p>
    <w:p w14:paraId="00BEFABD" w14:textId="77777777" w:rsidR="000920A9" w:rsidRDefault="000920A9" w:rsidP="000920A9">
      <w:pPr>
        <w:spacing w:before="120" w:after="120"/>
        <w:rPr>
          <w:b/>
          <w:sz w:val="20"/>
          <w:szCs w:val="20"/>
        </w:rPr>
      </w:pPr>
      <w:r>
        <w:rPr>
          <w:b/>
          <w:sz w:val="20"/>
          <w:szCs w:val="20"/>
        </w:rPr>
        <w:t>II.1. Iepirkuma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20A9" w14:paraId="0E9F9E65"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07499C" w14:textId="77777777" w:rsidR="000920A9" w:rsidRDefault="000920A9">
            <w:pPr>
              <w:spacing w:line="276" w:lineRule="auto"/>
              <w:rPr>
                <w:rFonts w:eastAsia="Lucida Sans Unicode"/>
                <w:b/>
                <w:sz w:val="20"/>
                <w:szCs w:val="20"/>
              </w:rPr>
            </w:pPr>
            <w:r>
              <w:rPr>
                <w:rFonts w:eastAsia="Lucida Sans Unicode"/>
                <w:b/>
                <w:sz w:val="20"/>
                <w:szCs w:val="20"/>
              </w:rPr>
              <w:t>II.1.1. Iepirkuma līguma nosaukums</w:t>
            </w:r>
          </w:p>
        </w:tc>
      </w:tr>
      <w:tr w:rsidR="000920A9" w14:paraId="3820D789"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1C8C4F6D" w14:textId="056F345C" w:rsidR="000920A9" w:rsidRDefault="000920A9" w:rsidP="000920A9">
            <w:pPr>
              <w:spacing w:line="276" w:lineRule="auto"/>
              <w:rPr>
                <w:rFonts w:eastAsia="Lucida Sans Unicode"/>
                <w:sz w:val="20"/>
                <w:szCs w:val="20"/>
              </w:rPr>
            </w:pPr>
            <w:r>
              <w:rPr>
                <w:rFonts w:eastAsia="Lucida Sans Unicode"/>
                <w:b/>
                <w:sz w:val="20"/>
                <w:szCs w:val="20"/>
              </w:rPr>
              <w:t xml:space="preserve">II.1.2. </w:t>
            </w:r>
            <w:r w:rsidR="00EE27F8">
              <w:rPr>
                <w:rFonts w:eastAsia="Lucida Sans Unicode"/>
                <w:b/>
                <w:sz w:val="20"/>
                <w:szCs w:val="20"/>
              </w:rPr>
              <w:t>Iepirkuma nomenklatūras (CPV) g</w:t>
            </w:r>
            <w:r>
              <w:rPr>
                <w:rFonts w:eastAsia="Lucida Sans Unicode"/>
                <w:b/>
                <w:sz w:val="20"/>
                <w:szCs w:val="20"/>
              </w:rPr>
              <w:t xml:space="preserve">alvenās </w:t>
            </w:r>
            <w:r w:rsidR="00EE27F8">
              <w:rPr>
                <w:rFonts w:eastAsia="Lucida Sans Unicode"/>
                <w:b/>
                <w:sz w:val="20"/>
                <w:szCs w:val="20"/>
              </w:rPr>
              <w:t>vārdnīcas</w:t>
            </w:r>
            <w:r>
              <w:rPr>
                <w:rFonts w:eastAsia="Lucida Sans Unicode"/>
                <w:b/>
                <w:sz w:val="20"/>
                <w:szCs w:val="20"/>
              </w:rPr>
              <w:t xml:space="preserve"> kods: </w:t>
            </w:r>
            <w:r>
              <w:rPr>
                <w:rFonts w:eastAsia="Lucida Sans Unicode"/>
                <w:bCs/>
                <w:sz w:val="20"/>
                <w:szCs w:val="20"/>
              </w:rPr>
              <w:t>[   ] [   ] [   ] [   ] [   ] [   ] [   ] [   ] – [   ]</w:t>
            </w:r>
            <w:r>
              <w:rPr>
                <w:rFonts w:eastAsia="Lucida Sans Unicode"/>
                <w:sz w:val="20"/>
                <w:szCs w:val="20"/>
              </w:rPr>
              <w:t xml:space="preserve"> </w:t>
            </w:r>
          </w:p>
          <w:p w14:paraId="4DCFCE0E" w14:textId="640DD10D" w:rsidR="000920A9" w:rsidRPr="002003AF" w:rsidRDefault="000920A9" w:rsidP="00CA362A">
            <w:pPr>
              <w:snapToGrid w:val="0"/>
              <w:spacing w:line="276" w:lineRule="auto"/>
              <w:rPr>
                <w:b/>
                <w:sz w:val="20"/>
                <w:szCs w:val="20"/>
                <w:vertAlign w:val="superscript"/>
              </w:rPr>
            </w:pPr>
            <w:r>
              <w:rPr>
                <w:rFonts w:eastAsia="Lucida Sans Unicode"/>
                <w:sz w:val="20"/>
                <w:szCs w:val="20"/>
              </w:rPr>
              <w:t xml:space="preserve">Papildvārdnīcas kods: </w:t>
            </w:r>
            <w:r>
              <w:rPr>
                <w:rFonts w:eastAsia="Lucida Sans Unicode"/>
                <w:bCs/>
                <w:sz w:val="20"/>
                <w:szCs w:val="20"/>
              </w:rPr>
              <w:t xml:space="preserve"> [   ] [   ] [   ] [   ] – [   ] </w:t>
            </w:r>
            <w:r w:rsidR="000636FE" w:rsidRPr="000636FE">
              <w:rPr>
                <w:rFonts w:eastAsia="Lucida Sans Unicode"/>
                <w:bCs/>
                <w:sz w:val="20"/>
                <w:szCs w:val="20"/>
                <w:vertAlign w:val="superscript"/>
              </w:rPr>
              <w:t>1</w:t>
            </w:r>
          </w:p>
        </w:tc>
      </w:tr>
      <w:tr w:rsidR="000920A9" w14:paraId="255EF0A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5EF9848D" w14:textId="77777777" w:rsidR="000920A9" w:rsidRDefault="000920A9">
            <w:pPr>
              <w:spacing w:line="276" w:lineRule="auto"/>
              <w:rPr>
                <w:rFonts w:eastAsia="Lucida Sans Unicode"/>
                <w:b/>
                <w:sz w:val="20"/>
                <w:szCs w:val="20"/>
              </w:rPr>
            </w:pPr>
            <w:r>
              <w:rPr>
                <w:rFonts w:eastAsia="Lucida Sans Unicode"/>
                <w:b/>
                <w:sz w:val="20"/>
                <w:szCs w:val="20"/>
              </w:rPr>
              <w:t xml:space="preserve">II.1.3. Līguma veids: </w:t>
            </w:r>
            <w:r>
              <w:rPr>
                <w:rFonts w:eastAsia="Lucida Sans Unicode"/>
                <w:sz w:val="20"/>
                <w:szCs w:val="20"/>
              </w:rPr>
              <w:t>○ Būvdarbi ○ Piegāde ○ Pakalpojumi</w:t>
            </w:r>
          </w:p>
        </w:tc>
      </w:tr>
      <w:tr w:rsidR="000920A9" w14:paraId="7C93C02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464267C5" w14:textId="130524D6" w:rsidR="000920A9" w:rsidRPr="000920A9" w:rsidRDefault="000920A9">
            <w:pPr>
              <w:spacing w:line="276" w:lineRule="auto"/>
              <w:rPr>
                <w:rFonts w:eastAsia="Lucida Sans Unicode"/>
                <w:b/>
                <w:sz w:val="20"/>
                <w:szCs w:val="20"/>
              </w:rPr>
            </w:pPr>
            <w:r w:rsidRPr="000920A9">
              <w:rPr>
                <w:rFonts w:eastAsia="Lucida Sans Unicode"/>
                <w:b/>
                <w:sz w:val="20"/>
                <w:szCs w:val="20"/>
              </w:rPr>
              <w:t xml:space="preserve">II.1.4. </w:t>
            </w:r>
            <w:r w:rsidRPr="000920A9">
              <w:rPr>
                <w:b/>
                <w:sz w:val="20"/>
                <w:szCs w:val="20"/>
              </w:rPr>
              <w:t xml:space="preserve">Īss </w:t>
            </w:r>
            <w:r w:rsidRPr="000920A9">
              <w:rPr>
                <w:b/>
                <w:bCs/>
                <w:sz w:val="20"/>
                <w:szCs w:val="20"/>
              </w:rPr>
              <w:t>līguma vai iepirkuma apraksts</w:t>
            </w:r>
          </w:p>
        </w:tc>
      </w:tr>
      <w:tr w:rsidR="000920A9" w:rsidRPr="005A405A" w14:paraId="27AF2682"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6C3AD2A0" w14:textId="77777777" w:rsidR="000920A9" w:rsidRPr="000920A9" w:rsidRDefault="000920A9" w:rsidP="000920A9">
            <w:pPr>
              <w:spacing w:line="276" w:lineRule="auto"/>
              <w:rPr>
                <w:rFonts w:eastAsia="Lucida Sans Unicode"/>
                <w:b/>
                <w:sz w:val="20"/>
                <w:szCs w:val="20"/>
              </w:rPr>
            </w:pPr>
            <w:r w:rsidRPr="000920A9">
              <w:rPr>
                <w:rFonts w:eastAsia="Lucida Sans Unicode"/>
                <w:b/>
                <w:sz w:val="20"/>
                <w:szCs w:val="20"/>
              </w:rPr>
              <w:t xml:space="preserve">II.1.5. Sadalījums daļās: </w:t>
            </w:r>
            <w:r w:rsidRPr="006964B1">
              <w:rPr>
                <w:rFonts w:eastAsia="Lucida Sans Unicode"/>
                <w:sz w:val="20"/>
                <w:szCs w:val="20"/>
              </w:rPr>
              <w:t>○ jā ○ nē</w:t>
            </w:r>
          </w:p>
        </w:tc>
      </w:tr>
      <w:tr w:rsidR="000920A9" w:rsidRPr="005A405A" w14:paraId="1CC206A4"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05650FBD" w14:textId="18CED4F0" w:rsidR="000920A9" w:rsidRPr="000920A9" w:rsidRDefault="00864785" w:rsidP="000920A9">
            <w:pPr>
              <w:spacing w:line="276" w:lineRule="auto"/>
              <w:rPr>
                <w:rFonts w:eastAsia="Lucida Sans Unicode"/>
                <w:b/>
                <w:sz w:val="20"/>
                <w:szCs w:val="20"/>
              </w:rPr>
            </w:pPr>
            <w:r>
              <w:rPr>
                <w:rFonts w:eastAsia="Lucida Sans Unicode"/>
                <w:b/>
                <w:sz w:val="20"/>
                <w:szCs w:val="20"/>
              </w:rPr>
              <w:t>II.1.6. Kopējā līgumcena</w:t>
            </w:r>
            <w:r w:rsidR="000920A9" w:rsidRPr="000920A9">
              <w:rPr>
                <w:rFonts w:eastAsia="Lucida Sans Unicode"/>
                <w:b/>
                <w:sz w:val="20"/>
                <w:szCs w:val="20"/>
              </w:rPr>
              <w:t xml:space="preserve"> </w:t>
            </w:r>
          </w:p>
          <w:p w14:paraId="47989236" w14:textId="77777777" w:rsidR="00F32295" w:rsidRDefault="00F32295" w:rsidP="00F32295">
            <w:pPr>
              <w:spacing w:line="276" w:lineRule="auto"/>
              <w:rPr>
                <w:i/>
                <w:sz w:val="20"/>
                <w:szCs w:val="20"/>
              </w:rPr>
            </w:pPr>
            <w:r>
              <w:rPr>
                <w:sz w:val="20"/>
                <w:szCs w:val="20"/>
              </w:rPr>
              <w:t>Kopējā līgumcena (</w:t>
            </w:r>
            <w:r>
              <w:rPr>
                <w:i/>
                <w:sz w:val="20"/>
                <w:szCs w:val="20"/>
              </w:rPr>
              <w:t>bez PVN</w:t>
            </w:r>
            <w:r>
              <w:rPr>
                <w:sz w:val="20"/>
                <w:szCs w:val="20"/>
              </w:rPr>
              <w:t>)                       Valūta</w:t>
            </w:r>
            <w:r>
              <w:rPr>
                <w:b/>
                <w:sz w:val="20"/>
                <w:szCs w:val="20"/>
              </w:rPr>
              <w:t xml:space="preserve"> </w:t>
            </w:r>
          </w:p>
          <w:p w14:paraId="432DF59D" w14:textId="70792D1D" w:rsidR="00F32295" w:rsidRDefault="00295D94" w:rsidP="00F32295">
            <w:pPr>
              <w:spacing w:line="276" w:lineRule="auto"/>
              <w:rPr>
                <w:i/>
                <w:sz w:val="20"/>
                <w:szCs w:val="20"/>
              </w:rPr>
            </w:pPr>
            <w:r>
              <w:rPr>
                <w:i/>
                <w:sz w:val="20"/>
                <w:szCs w:val="20"/>
              </w:rPr>
              <w:t xml:space="preserve">Vai </w:t>
            </w:r>
            <w:r w:rsidR="00F32295">
              <w:rPr>
                <w:sz w:val="20"/>
                <w:szCs w:val="20"/>
              </w:rPr>
              <w:t>Lētākā vērtētā piedāvājuma līgumcena                       Valūta</w:t>
            </w:r>
            <w:r w:rsidR="00F32295">
              <w:rPr>
                <w:b/>
                <w:sz w:val="20"/>
                <w:szCs w:val="20"/>
              </w:rPr>
              <w:t xml:space="preserve"> </w:t>
            </w:r>
          </w:p>
          <w:p w14:paraId="55345343" w14:textId="2401BAE9" w:rsidR="00F32295" w:rsidRDefault="00573180" w:rsidP="00F32295">
            <w:pPr>
              <w:spacing w:line="276" w:lineRule="auto"/>
              <w:rPr>
                <w:i/>
                <w:sz w:val="20"/>
                <w:szCs w:val="20"/>
              </w:rPr>
            </w:pPr>
            <w:r>
              <w:rPr>
                <w:sz w:val="20"/>
                <w:szCs w:val="20"/>
              </w:rPr>
              <w:t>un d</w:t>
            </w:r>
            <w:r w:rsidR="00F32295">
              <w:rPr>
                <w:sz w:val="20"/>
                <w:szCs w:val="20"/>
              </w:rPr>
              <w:t>ārgākā vērtētā piedāvājuma līgumcena                       Valūta</w:t>
            </w:r>
            <w:r w:rsidR="00F32295">
              <w:rPr>
                <w:b/>
                <w:sz w:val="20"/>
                <w:szCs w:val="20"/>
              </w:rPr>
              <w:t xml:space="preserve"> </w:t>
            </w:r>
          </w:p>
          <w:p w14:paraId="0D88B961" w14:textId="4EB51D12" w:rsidR="000920A9" w:rsidRPr="000920A9" w:rsidRDefault="000920A9" w:rsidP="00F32295">
            <w:pPr>
              <w:rPr>
                <w:rFonts w:eastAsia="Lucida Sans Unicode"/>
                <w:i/>
                <w:sz w:val="20"/>
                <w:szCs w:val="20"/>
              </w:rPr>
            </w:pPr>
            <w:r w:rsidRPr="000920A9">
              <w:rPr>
                <w:rFonts w:eastAsia="Lucida Sans Unicode"/>
                <w:i/>
                <w:sz w:val="20"/>
                <w:szCs w:val="20"/>
              </w:rPr>
              <w:t>(attiecībā uz vispārīgo vienošanos – kopējā maksimālā līgumcena visā tās darbības laikā)</w:t>
            </w:r>
          </w:p>
          <w:p w14:paraId="513C79E1" w14:textId="77777777" w:rsidR="000920A9" w:rsidRPr="000920A9" w:rsidRDefault="000920A9" w:rsidP="000920A9">
            <w:pPr>
              <w:rPr>
                <w:rFonts w:eastAsia="Lucida Sans Unicode"/>
                <w:i/>
                <w:sz w:val="20"/>
                <w:szCs w:val="20"/>
              </w:rPr>
            </w:pPr>
            <w:r w:rsidRPr="000920A9">
              <w:rPr>
                <w:rFonts w:eastAsia="Lucida Sans Unicode"/>
                <w:i/>
                <w:sz w:val="20"/>
                <w:szCs w:val="20"/>
              </w:rPr>
              <w:t>(attiecībā uz dinamiskajām iepirkumu sistēmām – iepriekšējos paziņojumos par līguma slēgšanas tiesību piešķiršanu nav ietverta līguma(-u) līgumcena)</w:t>
            </w:r>
          </w:p>
          <w:p w14:paraId="181C9D0F" w14:textId="77777777" w:rsidR="000920A9" w:rsidRPr="000920A9" w:rsidRDefault="000920A9" w:rsidP="000920A9">
            <w:pPr>
              <w:rPr>
                <w:rFonts w:eastAsia="Lucida Sans Unicode"/>
                <w:b/>
                <w:sz w:val="20"/>
                <w:szCs w:val="20"/>
              </w:rPr>
            </w:pPr>
            <w:r w:rsidRPr="000920A9">
              <w:rPr>
                <w:rFonts w:eastAsia="Lucida Sans Unicode"/>
                <w:i/>
                <w:sz w:val="20"/>
                <w:szCs w:val="20"/>
              </w:rPr>
              <w:lastRenderedPageBreak/>
              <w:t>(attiecībā uz līgumiem, kuru pamatā ir vispārīgā vienošanās, ja nepieciešams – iepriekšējos paziņojumos par līguma slēgšanas tiesību piešķiršanu nav ietverta līguma(-u) līgumcena)</w:t>
            </w:r>
          </w:p>
        </w:tc>
      </w:tr>
    </w:tbl>
    <w:p w14:paraId="3BBFCAB9" w14:textId="48ECECD8" w:rsidR="00B042C5" w:rsidRPr="000636FE" w:rsidRDefault="00B042C5" w:rsidP="00B042C5">
      <w:pPr>
        <w:spacing w:before="120" w:after="120"/>
        <w:rPr>
          <w:i/>
          <w:sz w:val="20"/>
          <w:szCs w:val="20"/>
          <w:vertAlign w:val="superscript"/>
        </w:rPr>
      </w:pPr>
      <w:r w:rsidRPr="005A405A">
        <w:rPr>
          <w:rFonts w:eastAsia="Lucida Sans Unicode"/>
          <w:b/>
          <w:sz w:val="20"/>
          <w:szCs w:val="20"/>
        </w:rPr>
        <w:lastRenderedPageBreak/>
        <w:t>II.2. Apraksts</w:t>
      </w:r>
      <w:r w:rsidR="00CA362A">
        <w:rPr>
          <w:rFonts w:eastAsia="Lucida Sans Unicode"/>
          <w:b/>
          <w:sz w:val="20"/>
          <w:szCs w:val="20"/>
        </w:rPr>
        <w:t xml:space="preserve"> </w:t>
      </w:r>
      <w:r w:rsidR="00CA362A" w:rsidRPr="002E1A18">
        <w:rPr>
          <w:i/>
          <w:sz w:val="20"/>
          <w:szCs w:val="20"/>
        </w:rPr>
        <w:t>(atkārtot tik reižu, cik nepieciešams)</w:t>
      </w:r>
    </w:p>
    <w:tbl>
      <w:tblPr>
        <w:tblStyle w:val="TableGrid"/>
        <w:tblW w:w="0" w:type="auto"/>
        <w:tblInd w:w="108" w:type="dxa"/>
        <w:tblLook w:val="04A0" w:firstRow="1" w:lastRow="0" w:firstColumn="1" w:lastColumn="0" w:noHBand="0" w:noVBand="1"/>
      </w:tblPr>
      <w:tblGrid>
        <w:gridCol w:w="9072"/>
      </w:tblGrid>
      <w:tr w:rsidR="00B042C5" w:rsidRPr="005A405A" w14:paraId="15AF6632" w14:textId="77777777" w:rsidTr="002B0A0B">
        <w:tc>
          <w:tcPr>
            <w:tcW w:w="9072" w:type="dxa"/>
          </w:tcPr>
          <w:p w14:paraId="28EC8B79" w14:textId="6607506C" w:rsidR="00B042C5" w:rsidRPr="000636FE" w:rsidRDefault="009C22A6" w:rsidP="009C22A6">
            <w:pPr>
              <w:rPr>
                <w:sz w:val="20"/>
                <w:vertAlign w:val="superscript"/>
              </w:rPr>
            </w:pPr>
            <w:r w:rsidRPr="009C22A6">
              <w:rPr>
                <w:b/>
                <w:sz w:val="20"/>
              </w:rPr>
              <w:t xml:space="preserve">II.2.1. Ar piegādātāju, kuram piešķirtas līguma slēgšanas tiesības, noslēdzamā līguma nosaukums                                                                                                                                                  </w:t>
            </w:r>
            <w:r>
              <w:rPr>
                <w:sz w:val="20"/>
              </w:rPr>
              <w:t>Daļas Nr.</w:t>
            </w:r>
          </w:p>
        </w:tc>
      </w:tr>
      <w:tr w:rsidR="009C22A6" w:rsidRPr="005A405A" w14:paraId="5DB53B23" w14:textId="77777777" w:rsidTr="002B0A0B">
        <w:tc>
          <w:tcPr>
            <w:tcW w:w="9072" w:type="dxa"/>
          </w:tcPr>
          <w:p w14:paraId="7DEABB95" w14:textId="58D3D116" w:rsidR="00104BD0" w:rsidRDefault="00104BD0" w:rsidP="00104BD0">
            <w:pPr>
              <w:spacing w:line="276" w:lineRule="auto"/>
              <w:rPr>
                <w:sz w:val="20"/>
                <w:szCs w:val="20"/>
              </w:rPr>
            </w:pPr>
            <w:r>
              <w:rPr>
                <w:b/>
                <w:sz w:val="20"/>
                <w:szCs w:val="20"/>
              </w:rPr>
              <w:t>II.2.2. Iepirkumu nomenklatūras (CPV) papildu kods</w:t>
            </w:r>
            <w:r w:rsidR="00EF6A02">
              <w:rPr>
                <w:b/>
                <w:sz w:val="20"/>
                <w:szCs w:val="20"/>
              </w:rPr>
              <w:t xml:space="preserve"> </w:t>
            </w:r>
            <w:r w:rsidR="00EF6A02" w:rsidRPr="002E1A18">
              <w:rPr>
                <w:i/>
                <w:sz w:val="20"/>
                <w:szCs w:val="20"/>
              </w:rPr>
              <w:t>(atkārtot tik reižu, cik nepieciešams)</w:t>
            </w:r>
          </w:p>
          <w:p w14:paraId="312B2F8D" w14:textId="73D4FE57" w:rsidR="00104BD0" w:rsidRDefault="00104BD0" w:rsidP="00104BD0">
            <w:pPr>
              <w:pStyle w:val="Heading2"/>
              <w:tabs>
                <w:tab w:val="left" w:pos="576"/>
              </w:tabs>
              <w:spacing w:before="0" w:after="0" w:line="276" w:lineRule="auto"/>
              <w:ind w:left="576" w:hanging="576"/>
              <w:outlineLvl w:val="1"/>
              <w:rPr>
                <w:b w:val="0"/>
                <w:bCs w:val="0"/>
              </w:rPr>
            </w:pPr>
            <w:r>
              <w:rPr>
                <w:b w:val="0"/>
                <w:bCs w:val="0"/>
              </w:rPr>
              <w:t>Galvenās vārdnīcas kods:</w:t>
            </w:r>
            <w:r w:rsidRPr="004C266E">
              <w:rPr>
                <w:b w:val="0"/>
                <w:bCs w:val="0"/>
              </w:rPr>
              <w:t xml:space="preserve"> [   ] [   ] [   ] [   ] [   ] [   ] [   ] [   ] – [   ]</w:t>
            </w:r>
            <w:r>
              <w:rPr>
                <w:b w:val="0"/>
                <w:bCs w:val="0"/>
              </w:rPr>
              <w:t xml:space="preserve"> </w:t>
            </w:r>
          </w:p>
          <w:p w14:paraId="0B51D717" w14:textId="045CB694" w:rsidR="009C22A6" w:rsidRPr="004C266E" w:rsidRDefault="00104BD0" w:rsidP="00EF6A02">
            <w:pPr>
              <w:pStyle w:val="Heading2"/>
              <w:tabs>
                <w:tab w:val="left" w:pos="576"/>
              </w:tabs>
              <w:spacing w:before="0" w:after="0" w:line="276" w:lineRule="auto"/>
              <w:ind w:left="576" w:hanging="576"/>
              <w:outlineLvl w:val="1"/>
              <w:rPr>
                <w:rFonts w:cs="Times New Roman"/>
                <w:b w:val="0"/>
              </w:rPr>
            </w:pPr>
            <w:r w:rsidRPr="004C266E">
              <w:rPr>
                <w:b w:val="0"/>
                <w:kern w:val="0"/>
              </w:rPr>
              <w:t>Papildvārdnīcas kods:</w:t>
            </w:r>
            <w:r w:rsidR="00EF6A02">
              <w:rPr>
                <w:b w:val="0"/>
                <w:kern w:val="0"/>
                <w:vertAlign w:val="superscript"/>
              </w:rPr>
              <w:t>1</w:t>
            </w:r>
            <w:r w:rsidRPr="004C266E">
              <w:rPr>
                <w:b w:val="0"/>
                <w:i/>
                <w:kern w:val="0"/>
              </w:rPr>
              <w:t xml:space="preserve"> </w:t>
            </w:r>
            <w:r w:rsidRPr="004C266E">
              <w:rPr>
                <w:b w:val="0"/>
                <w:kern w:val="0"/>
              </w:rPr>
              <w:t>[   ] [   ] [   ] [   ] – [   ]</w:t>
            </w:r>
          </w:p>
        </w:tc>
      </w:tr>
      <w:tr w:rsidR="009C22A6" w:rsidRPr="005A405A" w14:paraId="07AA9C0F" w14:textId="77777777" w:rsidTr="002B0A0B">
        <w:tc>
          <w:tcPr>
            <w:tcW w:w="9072" w:type="dxa"/>
          </w:tcPr>
          <w:p w14:paraId="44312F5D" w14:textId="51DE9B3E" w:rsidR="009C22A6" w:rsidRPr="005A405A" w:rsidRDefault="009C22A6" w:rsidP="00EE2001">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55076E">
              <w:rPr>
                <w:rFonts w:cs="Times New Roman"/>
              </w:rPr>
              <w:t>u sniegšanas vai piegādes vieta</w:t>
            </w:r>
          </w:p>
          <w:p w14:paraId="2DF2D356" w14:textId="2087118E" w:rsidR="009C22A6" w:rsidRPr="005A405A" w:rsidRDefault="009C22A6" w:rsidP="00EE2001">
            <w:pPr>
              <w:spacing w:line="276" w:lineRule="auto"/>
              <w:rPr>
                <w:rFonts w:cs="Times New Roman"/>
                <w:sz w:val="20"/>
                <w:szCs w:val="20"/>
              </w:rPr>
            </w:pPr>
            <w:r w:rsidRPr="005A405A">
              <w:rPr>
                <w:rFonts w:cs="Times New Roman"/>
                <w:sz w:val="20"/>
                <w:szCs w:val="20"/>
              </w:rPr>
              <w:t xml:space="preserve">NUTS kods: [   ] [   ] [   ] [   ] </w:t>
            </w:r>
          </w:p>
          <w:p w14:paraId="57A247D5" w14:textId="77777777" w:rsidR="009C22A6" w:rsidRPr="005A405A" w:rsidRDefault="009C22A6" w:rsidP="00EE2001">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9C22A6" w:rsidRPr="005A405A" w14:paraId="08767B92" w14:textId="77777777" w:rsidTr="002B0A0B">
        <w:tc>
          <w:tcPr>
            <w:tcW w:w="9072" w:type="dxa"/>
          </w:tcPr>
          <w:p w14:paraId="63F675FC" w14:textId="77777777" w:rsidR="0055076E" w:rsidRDefault="009C22A6" w:rsidP="00EE2001">
            <w:pPr>
              <w:spacing w:line="276" w:lineRule="auto"/>
              <w:rPr>
                <w:b/>
                <w:sz w:val="20"/>
                <w:szCs w:val="20"/>
              </w:rPr>
            </w:pPr>
            <w:r w:rsidRPr="009C22A6">
              <w:rPr>
                <w:rFonts w:cs="Times New Roman"/>
                <w:b/>
                <w:sz w:val="20"/>
                <w:szCs w:val="20"/>
              </w:rPr>
              <w:t xml:space="preserve">II.2.4. </w:t>
            </w:r>
            <w:r w:rsidRPr="009C22A6">
              <w:rPr>
                <w:b/>
                <w:sz w:val="20"/>
                <w:szCs w:val="20"/>
              </w:rPr>
              <w:t xml:space="preserve">Īss līguma vai iepirkuma apraksts </w:t>
            </w:r>
          </w:p>
          <w:p w14:paraId="3731B195" w14:textId="011923EF" w:rsidR="009C22A6" w:rsidRPr="009C22A6" w:rsidRDefault="009C22A6" w:rsidP="00EE2001">
            <w:pPr>
              <w:spacing w:line="276" w:lineRule="auto"/>
              <w:rPr>
                <w:rFonts w:cs="Times New Roman"/>
                <w:b/>
                <w:i/>
                <w:sz w:val="20"/>
                <w:szCs w:val="20"/>
              </w:rPr>
            </w:pPr>
            <w:r w:rsidRPr="009C22A6">
              <w:rPr>
                <w:i/>
                <w:sz w:val="20"/>
                <w:szCs w:val="20"/>
              </w:rPr>
              <w:t>(būvdarbu, piegāžu vai pakalpojumu veids un daudzums)</w:t>
            </w:r>
          </w:p>
        </w:tc>
      </w:tr>
      <w:tr w:rsidR="009C22A6" w:rsidRPr="005A405A" w14:paraId="4AB7FE60" w14:textId="77777777" w:rsidTr="002B0A0B">
        <w:tc>
          <w:tcPr>
            <w:tcW w:w="9072" w:type="dxa"/>
          </w:tcPr>
          <w:p w14:paraId="772A9F59" w14:textId="77777777" w:rsidR="009C22A6" w:rsidRPr="005A405A" w:rsidRDefault="009C22A6" w:rsidP="00EE2001">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II.2.5. Piedāvājuma izvēles kritēriji:</w:t>
            </w:r>
          </w:p>
          <w:p w14:paraId="39300DC5" w14:textId="77777777" w:rsidR="009C22A6" w:rsidRPr="005A405A" w:rsidRDefault="009C22A6" w:rsidP="00EE2001">
            <w:pPr>
              <w:spacing w:line="276" w:lineRule="auto"/>
              <w:rPr>
                <w:rFonts w:cs="Times New Roman"/>
                <w:sz w:val="20"/>
                <w:szCs w:val="20"/>
              </w:rPr>
            </w:pPr>
            <w:r w:rsidRPr="005A405A">
              <w:rPr>
                <w:rFonts w:cs="Times New Roman"/>
                <w:sz w:val="20"/>
                <w:szCs w:val="20"/>
              </w:rPr>
              <w:t>○ Zemāk minētie kritēriji:</w:t>
            </w:r>
          </w:p>
          <w:p w14:paraId="038D22C0" w14:textId="51092929" w:rsidR="009C22A6" w:rsidRPr="003671A9" w:rsidRDefault="009C22A6" w:rsidP="00EE2001">
            <w:pPr>
              <w:spacing w:line="276" w:lineRule="auto"/>
              <w:rPr>
                <w:rFonts w:cs="Times New Roman"/>
                <w:sz w:val="20"/>
                <w:szCs w:val="20"/>
                <w:vertAlign w:val="superscript"/>
              </w:rPr>
            </w:pPr>
            <w:r w:rsidRPr="005A405A">
              <w:rPr>
                <w:rFonts w:cs="Times New Roman"/>
                <w:sz w:val="20"/>
                <w:szCs w:val="20"/>
              </w:rPr>
              <w:t xml:space="preserve">    </w:t>
            </w:r>
            <w:r w:rsidR="00084E7A" w:rsidRPr="005A405A">
              <w:rPr>
                <w:rFonts w:cs="Times New Roman"/>
                <w:sz w:val="20"/>
                <w:szCs w:val="20"/>
              </w:rPr>
              <w:t>○</w:t>
            </w:r>
            <w:r w:rsidRPr="005A405A">
              <w:rPr>
                <w:rFonts w:cs="Times New Roman"/>
                <w:sz w:val="20"/>
                <w:szCs w:val="20"/>
              </w:rPr>
              <w:t xml:space="preserve"> Kvalitātes kritērijs – Nosaukums </w:t>
            </w:r>
            <w:r w:rsidR="00084E7A">
              <w:rPr>
                <w:kern w:val="0"/>
                <w:sz w:val="20"/>
                <w:szCs w:val="20"/>
              </w:rPr>
              <w:t xml:space="preserve"> / Svērums </w:t>
            </w:r>
          </w:p>
          <w:p w14:paraId="587ACD9B" w14:textId="12B388E2" w:rsidR="009C22A6" w:rsidRPr="003671A9" w:rsidRDefault="009C22A6" w:rsidP="00EE2001">
            <w:pPr>
              <w:spacing w:line="276" w:lineRule="auto"/>
              <w:rPr>
                <w:rFonts w:cs="Times New Roman"/>
                <w:sz w:val="20"/>
                <w:szCs w:val="20"/>
                <w:vertAlign w:val="superscript"/>
              </w:rPr>
            </w:pPr>
            <w:r w:rsidRPr="005A405A">
              <w:rPr>
                <w:rFonts w:cs="Times New Roman"/>
                <w:sz w:val="20"/>
                <w:szCs w:val="20"/>
              </w:rPr>
              <w:t xml:space="preserve">    ○ Izmaksu kritērijs – Nosaukums / Svērums</w:t>
            </w:r>
          </w:p>
          <w:p w14:paraId="7A2E9370" w14:textId="0C970472" w:rsidR="009C22A6" w:rsidRPr="003671A9" w:rsidRDefault="009C22A6" w:rsidP="00EE2001">
            <w:pPr>
              <w:spacing w:line="276" w:lineRule="auto"/>
              <w:rPr>
                <w:rFonts w:cs="Times New Roman"/>
                <w:sz w:val="20"/>
                <w:szCs w:val="20"/>
                <w:vertAlign w:val="superscript"/>
              </w:rPr>
            </w:pPr>
            <w:r w:rsidRPr="005A405A">
              <w:rPr>
                <w:rFonts w:cs="Times New Roman"/>
                <w:sz w:val="20"/>
                <w:szCs w:val="20"/>
              </w:rPr>
              <w:t xml:space="preserve">    ○ Cena – Svērums</w:t>
            </w:r>
          </w:p>
          <w:p w14:paraId="67DB319C" w14:textId="77777777" w:rsidR="009C22A6" w:rsidRPr="00423433" w:rsidRDefault="009C22A6" w:rsidP="00EE2001">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Pr="00423433">
              <w:rPr>
                <w:iCs/>
                <w:sz w:val="20"/>
                <w:szCs w:val="20"/>
              </w:rPr>
              <w:t xml:space="preserve">○ jā ○ nē   </w:t>
            </w:r>
          </w:p>
          <w:p w14:paraId="5F0B2C86" w14:textId="77777777" w:rsidR="009C22A6" w:rsidRPr="005A405A" w:rsidRDefault="009C22A6" w:rsidP="00EE2001">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Pr="00423433">
              <w:rPr>
                <w:iCs/>
                <w:sz w:val="20"/>
                <w:szCs w:val="20"/>
              </w:rPr>
              <w:t xml:space="preserve">○ jā ○ nē   </w:t>
            </w:r>
          </w:p>
        </w:tc>
      </w:tr>
      <w:tr w:rsidR="009C22A6" w:rsidRPr="005A405A" w14:paraId="6A70AA92" w14:textId="77777777" w:rsidTr="002B0A0B">
        <w:tc>
          <w:tcPr>
            <w:tcW w:w="9072" w:type="dxa"/>
          </w:tcPr>
          <w:p w14:paraId="480CA460" w14:textId="77777777" w:rsidR="00920159" w:rsidRDefault="00920159" w:rsidP="00920159">
            <w:pPr>
              <w:spacing w:line="276" w:lineRule="auto"/>
              <w:rPr>
                <w:bCs/>
                <w:sz w:val="20"/>
                <w:szCs w:val="20"/>
              </w:rPr>
            </w:pPr>
            <w:r>
              <w:rPr>
                <w:b/>
                <w:sz w:val="20"/>
                <w:szCs w:val="20"/>
              </w:rPr>
              <w:t xml:space="preserve">II.2.6. Informācija par iespējām: </w:t>
            </w:r>
            <w:r>
              <w:rPr>
                <w:bCs/>
                <w:sz w:val="20"/>
                <w:szCs w:val="20"/>
              </w:rPr>
              <w:t>○ jā ○ nē</w:t>
            </w:r>
          </w:p>
          <w:p w14:paraId="5873B842" w14:textId="623F59E8"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920159">
              <w:rPr>
                <w:i/>
                <w:kern w:val="0"/>
                <w:sz w:val="20"/>
                <w:szCs w:val="20"/>
              </w:rPr>
              <w:t>jā</w:t>
            </w:r>
            <w:r>
              <w:rPr>
                <w:i/>
                <w:kern w:val="0"/>
                <w:sz w:val="20"/>
                <w:szCs w:val="20"/>
              </w:rPr>
              <w:t>”</w:t>
            </w:r>
            <w:r w:rsidR="00920159">
              <w:rPr>
                <w:i/>
                <w:kern w:val="0"/>
                <w:sz w:val="20"/>
                <w:szCs w:val="20"/>
              </w:rPr>
              <w:t>, iespēju apraksts)</w:t>
            </w:r>
          </w:p>
        </w:tc>
      </w:tr>
      <w:tr w:rsidR="009C22A6" w:rsidRPr="005A405A" w14:paraId="384138D9" w14:textId="77777777" w:rsidTr="002B0A0B">
        <w:tc>
          <w:tcPr>
            <w:tcW w:w="9072" w:type="dxa"/>
          </w:tcPr>
          <w:p w14:paraId="6F17DFF2" w14:textId="7863E31C" w:rsidR="00920159" w:rsidRDefault="00920159" w:rsidP="00920159">
            <w:pPr>
              <w:spacing w:line="276" w:lineRule="auto"/>
              <w:rPr>
                <w:b/>
                <w:sz w:val="20"/>
                <w:szCs w:val="20"/>
              </w:rPr>
            </w:pPr>
            <w:r>
              <w:rPr>
                <w:b/>
                <w:sz w:val="20"/>
                <w:szCs w:val="20"/>
              </w:rPr>
              <w:t xml:space="preserve">II.2.7. Līgums ir saistīts ar projektu un/vai programmu, ko finansē Eiropas Savienības fondi: </w:t>
            </w:r>
            <w:r>
              <w:rPr>
                <w:bCs/>
                <w:sz w:val="20"/>
                <w:szCs w:val="20"/>
              </w:rPr>
              <w:t>○ jā ○ nē</w:t>
            </w:r>
          </w:p>
          <w:p w14:paraId="34F50EB0" w14:textId="51DA7869"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“j</w:t>
            </w:r>
            <w:r w:rsidR="00920159">
              <w:rPr>
                <w:i/>
                <w:kern w:val="0"/>
                <w:sz w:val="20"/>
                <w:szCs w:val="20"/>
              </w:rPr>
              <w:t>ā</w:t>
            </w:r>
            <w:r>
              <w:rPr>
                <w:i/>
                <w:kern w:val="0"/>
                <w:sz w:val="20"/>
                <w:szCs w:val="20"/>
              </w:rPr>
              <w:t>”</w:t>
            </w:r>
            <w:r w:rsidR="00920159">
              <w:rPr>
                <w:i/>
                <w:kern w:val="0"/>
                <w:sz w:val="20"/>
                <w:szCs w:val="20"/>
              </w:rPr>
              <w:t>, atsauce uz projektu (-iem) un/vai programmu (-ām))</w:t>
            </w:r>
          </w:p>
        </w:tc>
      </w:tr>
    </w:tbl>
    <w:p w14:paraId="79D732D2" w14:textId="77777777" w:rsidR="00D207F8" w:rsidRDefault="00D207F8" w:rsidP="00D207F8">
      <w:pPr>
        <w:pStyle w:val="Rub1"/>
        <w:spacing w:before="120" w:after="120"/>
        <w:jc w:val="left"/>
        <w:rPr>
          <w:smallCaps w:val="0"/>
          <w:lang w:val="lv-LV"/>
        </w:rPr>
      </w:pPr>
      <w:r>
        <w:rPr>
          <w:smallCaps w:val="0"/>
          <w:lang w:val="lv-LV"/>
        </w:rPr>
        <w:t>III</w:t>
      </w:r>
      <w:r w:rsidRPr="005A405A">
        <w:rPr>
          <w:smallCaps w:val="0"/>
          <w:lang w:val="lv-LV"/>
        </w:rPr>
        <w:t xml:space="preserve"> IEDAĻA: PROCEDŪRA</w:t>
      </w:r>
    </w:p>
    <w:p w14:paraId="4FC59CF2" w14:textId="77777777" w:rsidR="00D207F8" w:rsidRDefault="00D207F8" w:rsidP="00D207F8">
      <w:pPr>
        <w:spacing w:before="120" w:after="120"/>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Pr>
          <w:b/>
          <w:sz w:val="20"/>
          <w:szCs w:val="20"/>
        </w:rPr>
        <w:t>Apraksts</w:t>
      </w:r>
      <w:r w:rsidRPr="005A405A">
        <w:t xml:space="preserve"> </w:t>
      </w:r>
    </w:p>
    <w:tbl>
      <w:tblPr>
        <w:tblStyle w:val="TableGrid"/>
        <w:tblW w:w="0" w:type="auto"/>
        <w:tblInd w:w="108" w:type="dxa"/>
        <w:tblLook w:val="04A0" w:firstRow="1" w:lastRow="0" w:firstColumn="1" w:lastColumn="0" w:noHBand="0" w:noVBand="1"/>
      </w:tblPr>
      <w:tblGrid>
        <w:gridCol w:w="9072"/>
      </w:tblGrid>
      <w:tr w:rsidR="00D207F8" w14:paraId="5B40CDBB" w14:textId="77777777" w:rsidTr="002B0A0B">
        <w:tc>
          <w:tcPr>
            <w:tcW w:w="9072" w:type="dxa"/>
          </w:tcPr>
          <w:p w14:paraId="1AA23909" w14:textId="77777777" w:rsidR="00D207F8" w:rsidRPr="00BA2612" w:rsidRDefault="00D207F8" w:rsidP="00D207F8">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5C72BF45" w14:textId="77777777" w:rsidR="00D207F8" w:rsidRDefault="00D207F8" w:rsidP="00D207F8">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p>
          <w:p w14:paraId="3920B254" w14:textId="6953F08B" w:rsidR="00D207F8" w:rsidRPr="00423433" w:rsidRDefault="00D207F8" w:rsidP="00D207F8">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009810FE">
              <w:rPr>
                <w:i/>
                <w:kern w:val="0"/>
                <w:sz w:val="20"/>
                <w:szCs w:val="20"/>
              </w:rPr>
              <w:t xml:space="preserve">aizpildīt </w:t>
            </w:r>
            <w:r w:rsidRPr="003E2998">
              <w:rPr>
                <w:i/>
                <w:sz w:val="20"/>
                <w:szCs w:val="20"/>
              </w:rPr>
              <w:t>D pielikuma j</w:t>
            </w:r>
            <w:r w:rsidRPr="003E2998">
              <w:rPr>
                <w:sz w:val="20"/>
                <w:szCs w:val="20"/>
              </w:rPr>
              <w:t>) punktā minētajos gadījumos)</w:t>
            </w:r>
          </w:p>
          <w:p w14:paraId="63BCC0E4" w14:textId="36660873" w:rsidR="00D207F8" w:rsidRDefault="00D207F8" w:rsidP="000D22F9">
            <w:pPr>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 pielikumu</w:t>
            </w:r>
            <w:r>
              <w:rPr>
                <w:i/>
                <w:iCs/>
                <w:sz w:val="20"/>
                <w:szCs w:val="20"/>
              </w:rPr>
              <w:t>)</w:t>
            </w:r>
          </w:p>
        </w:tc>
      </w:tr>
      <w:tr w:rsidR="00D207F8" w14:paraId="229EB89D" w14:textId="77777777" w:rsidTr="002B0A0B">
        <w:tc>
          <w:tcPr>
            <w:tcW w:w="9072" w:type="dxa"/>
          </w:tcPr>
          <w:p w14:paraId="0D63FCBB" w14:textId="77777777" w:rsidR="00D207F8" w:rsidRPr="005A405A" w:rsidRDefault="00D207F8" w:rsidP="00D207F8">
            <w:pPr>
              <w:spacing w:line="276" w:lineRule="auto"/>
              <w:rPr>
                <w:sz w:val="20"/>
                <w:szCs w:val="20"/>
              </w:rPr>
            </w:pPr>
            <w:r>
              <w:rPr>
                <w:b/>
                <w:sz w:val="20"/>
                <w:szCs w:val="20"/>
              </w:rPr>
              <w:t>III</w:t>
            </w:r>
            <w:r w:rsidRPr="001C681A">
              <w:rPr>
                <w:b/>
                <w:sz w:val="20"/>
                <w:szCs w:val="20"/>
              </w:rPr>
              <w:t xml:space="preserve">.1.2. Paziņojums </w:t>
            </w:r>
            <w:r>
              <w:rPr>
                <w:b/>
                <w:sz w:val="20"/>
                <w:szCs w:val="20"/>
              </w:rPr>
              <w:t>ietver:</w:t>
            </w:r>
          </w:p>
          <w:p w14:paraId="6F015ECC" w14:textId="4FE351C6" w:rsidR="00D207F8" w:rsidRPr="00733F20" w:rsidRDefault="00D207F8" w:rsidP="00D207F8">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p>
        </w:tc>
      </w:tr>
      <w:tr w:rsidR="00D207F8" w:rsidRPr="005A405A" w14:paraId="3569630F" w14:textId="77777777" w:rsidTr="002B0A0B">
        <w:tc>
          <w:tcPr>
            <w:tcW w:w="9072" w:type="dxa"/>
          </w:tcPr>
          <w:p w14:paraId="32385032" w14:textId="48B586A6" w:rsidR="00D207F8" w:rsidRPr="005A405A" w:rsidRDefault="00D207F8" w:rsidP="00D207F8">
            <w:pPr>
              <w:spacing w:line="276" w:lineRule="auto"/>
              <w:rPr>
                <w:rFonts w:cs="Times New Roman"/>
                <w:b/>
                <w:sz w:val="20"/>
                <w:szCs w:val="20"/>
              </w:rPr>
            </w:pPr>
            <w:r w:rsidRPr="005A405A">
              <w:rPr>
                <w:rFonts w:cs="Times New Roman"/>
                <w:b/>
                <w:sz w:val="20"/>
                <w:szCs w:val="20"/>
              </w:rPr>
              <w:t>I</w:t>
            </w:r>
            <w:r>
              <w:rPr>
                <w:rFonts w:cs="Times New Roman"/>
                <w:b/>
                <w:sz w:val="20"/>
                <w:szCs w:val="20"/>
              </w:rPr>
              <w:t>II</w:t>
            </w:r>
            <w:r w:rsidRPr="005A405A">
              <w:rPr>
                <w:rFonts w:cs="Times New Roman"/>
                <w:b/>
                <w:sz w:val="20"/>
                <w:szCs w:val="20"/>
              </w:rPr>
              <w:t>.1.</w:t>
            </w:r>
            <w:r>
              <w:rPr>
                <w:rFonts w:cs="Times New Roman"/>
                <w:b/>
                <w:sz w:val="20"/>
                <w:szCs w:val="20"/>
              </w:rPr>
              <w:t>3</w:t>
            </w:r>
            <w:r w:rsidRPr="005A405A">
              <w:rPr>
                <w:rFonts w:cs="Times New Roman"/>
                <w:b/>
                <w:sz w:val="20"/>
                <w:szCs w:val="20"/>
              </w:rPr>
              <w:t>. Uz līgum</w:t>
            </w:r>
            <w:r w:rsidR="00295D94">
              <w:rPr>
                <w:rFonts w:cs="Times New Roman"/>
                <w:b/>
                <w:sz w:val="20"/>
                <w:szCs w:val="20"/>
              </w:rPr>
              <w:t>u</w:t>
            </w:r>
            <w:r w:rsidRPr="005A405A">
              <w:rPr>
                <w:rFonts w:cs="Times New Roman"/>
                <w:b/>
                <w:sz w:val="20"/>
                <w:szCs w:val="20"/>
              </w:rPr>
              <w:t xml:space="preserve"> attiecas Valsts iepirkuma nolīgums </w:t>
            </w:r>
            <w:r w:rsidRPr="00DB6BC4">
              <w:rPr>
                <w:rFonts w:cs="Times New Roman"/>
                <w:sz w:val="20"/>
                <w:szCs w:val="20"/>
              </w:rPr>
              <w:t>(</w:t>
            </w:r>
            <w:r w:rsidRPr="005A405A">
              <w:rPr>
                <w:rFonts w:cs="Times New Roman"/>
                <w:i/>
                <w:sz w:val="20"/>
                <w:szCs w:val="20"/>
              </w:rPr>
              <w:t>GPA – Government Procurement Agreement</w:t>
            </w:r>
            <w:r w:rsidRPr="005A405A">
              <w:rPr>
                <w:rFonts w:cs="Times New Roman"/>
                <w:sz w:val="20"/>
                <w:szCs w:val="20"/>
              </w:rPr>
              <w:t>)</w:t>
            </w:r>
            <w:r w:rsidRPr="005A405A">
              <w:rPr>
                <w:rFonts w:cs="Times New Roman"/>
                <w:b/>
                <w:sz w:val="20"/>
                <w:szCs w:val="20"/>
              </w:rPr>
              <w:t>:</w:t>
            </w:r>
            <w:r>
              <w:rPr>
                <w:rFonts w:cs="Times New Roman"/>
                <w:b/>
                <w:sz w:val="20"/>
                <w:szCs w:val="20"/>
              </w:rPr>
              <w:t xml:space="preserve"> </w:t>
            </w:r>
            <w:r w:rsidRPr="005A405A">
              <w:rPr>
                <w:rFonts w:cs="Times New Roman"/>
                <w:sz w:val="20"/>
                <w:szCs w:val="20"/>
              </w:rPr>
              <w:t>○ jā ○ nē</w:t>
            </w:r>
          </w:p>
        </w:tc>
      </w:tr>
    </w:tbl>
    <w:p w14:paraId="7F78A428" w14:textId="77777777" w:rsidR="00D207F8" w:rsidRDefault="00D207F8" w:rsidP="00D207F8">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9072"/>
      </w:tblGrid>
      <w:tr w:rsidR="00D207F8" w:rsidRPr="005A405A" w14:paraId="38225CCF" w14:textId="77777777" w:rsidTr="002B0A0B">
        <w:tc>
          <w:tcPr>
            <w:tcW w:w="9072" w:type="dxa"/>
          </w:tcPr>
          <w:p w14:paraId="68A25EF9" w14:textId="77777777" w:rsidR="00D207F8" w:rsidRPr="00C209DB" w:rsidRDefault="00D207F8" w:rsidP="00EE2001">
            <w:pPr>
              <w:pStyle w:val="Standard"/>
              <w:spacing w:line="276" w:lineRule="auto"/>
              <w:rPr>
                <w:b/>
                <w:bCs/>
                <w:sz w:val="20"/>
                <w:szCs w:val="20"/>
              </w:rPr>
            </w:pPr>
            <w:r w:rsidRPr="00423433">
              <w:rPr>
                <w:b/>
                <w:bCs/>
                <w:sz w:val="20"/>
                <w:szCs w:val="20"/>
              </w:rPr>
              <w:t>III.2.1. Iepirkuma identifikācijas numurs</w:t>
            </w:r>
          </w:p>
        </w:tc>
      </w:tr>
      <w:tr w:rsidR="00D207F8" w:rsidRPr="005A405A" w14:paraId="1A6FF977" w14:textId="77777777" w:rsidTr="002B0A0B">
        <w:tc>
          <w:tcPr>
            <w:tcW w:w="9072" w:type="dxa"/>
          </w:tcPr>
          <w:p w14:paraId="194F4FB0" w14:textId="4DA4883C" w:rsidR="00D207F8" w:rsidRDefault="00D207F8" w:rsidP="00EE2001">
            <w:pPr>
              <w:pStyle w:val="Standard"/>
              <w:spacing w:line="276" w:lineRule="auto"/>
              <w:rPr>
                <w:rFonts w:cs="Times New Roman"/>
                <w:sz w:val="20"/>
                <w:szCs w:val="20"/>
              </w:rPr>
            </w:pPr>
            <w:r w:rsidRPr="00423433">
              <w:rPr>
                <w:b/>
                <w:bCs/>
                <w:sz w:val="20"/>
                <w:szCs w:val="20"/>
              </w:rPr>
              <w:t xml:space="preserve">III.2.2. </w:t>
            </w:r>
            <w:r w:rsidRPr="001C681A">
              <w:rPr>
                <w:b/>
                <w:sz w:val="20"/>
                <w:szCs w:val="20"/>
              </w:rPr>
              <w:t>Iepriekšēja publikācija Eiropas Savienības Oficiālajā Vēstnesī saistībā ar konkrēto iepirkuma procedūru</w:t>
            </w:r>
            <w:r>
              <w:rPr>
                <w:b/>
                <w:sz w:val="20"/>
                <w:szCs w:val="20"/>
              </w:rPr>
              <w:t>:</w:t>
            </w:r>
            <w:r w:rsidR="002F2F03" w:rsidRPr="002F2F03">
              <w:rPr>
                <w:sz w:val="20"/>
                <w:szCs w:val="20"/>
                <w:vertAlign w:val="superscript"/>
              </w:rPr>
              <w:t>2</w:t>
            </w:r>
            <w:r>
              <w:rPr>
                <w:sz w:val="20"/>
                <w:szCs w:val="20"/>
              </w:rPr>
              <w:t xml:space="preserve"> </w:t>
            </w:r>
            <w:r w:rsidRPr="005A405A">
              <w:rPr>
                <w:rFonts w:cs="Times New Roman"/>
                <w:sz w:val="20"/>
                <w:szCs w:val="20"/>
              </w:rPr>
              <w:t>○ jā ○ nē</w:t>
            </w:r>
          </w:p>
          <w:p w14:paraId="12B0C84A" w14:textId="47E576F5" w:rsidR="00D207F8" w:rsidRDefault="00D207F8" w:rsidP="00EE2001">
            <w:pPr>
              <w:pStyle w:val="Standard"/>
              <w:spacing w:line="276" w:lineRule="auto"/>
              <w:rPr>
                <w:i/>
                <w:iCs/>
                <w:sz w:val="20"/>
                <w:szCs w:val="20"/>
              </w:rPr>
            </w:pPr>
            <w:r w:rsidRPr="00573558">
              <w:rPr>
                <w:bCs/>
                <w:sz w:val="20"/>
                <w:szCs w:val="20"/>
              </w:rPr>
              <w:t xml:space="preserve">Ja </w:t>
            </w:r>
            <w:r w:rsidR="0020404D">
              <w:rPr>
                <w:bCs/>
                <w:sz w:val="20"/>
                <w:szCs w:val="20"/>
              </w:rPr>
              <w:t>atbilde ir “</w:t>
            </w:r>
            <w:r w:rsidRPr="00573558">
              <w:rPr>
                <w:bCs/>
                <w:sz w:val="20"/>
                <w:szCs w:val="20"/>
              </w:rPr>
              <w:t>jā</w:t>
            </w:r>
            <w:r w:rsidR="0020404D">
              <w:rPr>
                <w:bCs/>
                <w:sz w:val="20"/>
                <w:szCs w:val="20"/>
              </w:rPr>
              <w:t>”</w:t>
            </w:r>
            <w:r w:rsidRPr="00573558">
              <w:rPr>
                <w:i/>
                <w:iCs/>
                <w:sz w:val="20"/>
                <w:szCs w:val="20"/>
              </w:rPr>
              <w:t>:</w:t>
            </w:r>
          </w:p>
          <w:p w14:paraId="23007EF3" w14:textId="0A695C50" w:rsidR="00D207F8" w:rsidRPr="00573558" w:rsidRDefault="00295D94" w:rsidP="00EE2001">
            <w:pPr>
              <w:pStyle w:val="Standard"/>
              <w:spacing w:line="276" w:lineRule="auto"/>
              <w:rPr>
                <w:bCs/>
                <w:sz w:val="20"/>
                <w:szCs w:val="20"/>
              </w:rPr>
            </w:pPr>
            <w:r>
              <w:rPr>
                <w:bCs/>
                <w:sz w:val="20"/>
                <w:szCs w:val="20"/>
              </w:rPr>
              <w:t>P</w:t>
            </w:r>
            <w:r w:rsidR="00D207F8" w:rsidRPr="00573558">
              <w:rPr>
                <w:bCs/>
                <w:sz w:val="20"/>
                <w:szCs w:val="20"/>
              </w:rPr>
              <w:t xml:space="preserve">aziņojums par </w:t>
            </w:r>
            <w:r>
              <w:rPr>
                <w:bCs/>
                <w:sz w:val="20"/>
                <w:szCs w:val="20"/>
              </w:rPr>
              <w:t>līguma slēgšanas tiesību piešķiršanu</w:t>
            </w:r>
            <w:r w:rsidR="00D207F8" w:rsidRPr="00573558">
              <w:rPr>
                <w:bCs/>
                <w:sz w:val="20"/>
                <w:szCs w:val="20"/>
              </w:rPr>
              <w:t xml:space="preserve"> ○</w:t>
            </w:r>
          </w:p>
          <w:p w14:paraId="711A33DF" w14:textId="77777777" w:rsidR="00D207F8" w:rsidRDefault="00D207F8" w:rsidP="00D207F8">
            <w:pPr>
              <w:snapToGrid w:val="0"/>
              <w:spacing w:line="276" w:lineRule="auto"/>
              <w:rPr>
                <w:sz w:val="20"/>
                <w:szCs w:val="20"/>
              </w:rPr>
            </w:pPr>
            <w:r w:rsidRPr="001C681A">
              <w:rPr>
                <w:sz w:val="20"/>
                <w:szCs w:val="20"/>
              </w:rPr>
              <w:t xml:space="preserve">Paziņojuma reģistrācijas numurs </w:t>
            </w:r>
            <w:r w:rsidRPr="002458C7">
              <w:rPr>
                <w:sz w:val="20"/>
                <w:szCs w:val="20"/>
              </w:rPr>
              <w:t>Eiropas Savienības Oficiālajā Vēstnesī:</w:t>
            </w:r>
            <w:r>
              <w:rPr>
                <w:sz w:val="20"/>
                <w:szCs w:val="20"/>
              </w:rPr>
              <w:t xml:space="preserve"> </w:t>
            </w:r>
          </w:p>
          <w:p w14:paraId="426A7DD1" w14:textId="77777777" w:rsidR="00D207F8" w:rsidRDefault="00D207F8" w:rsidP="00D207F8">
            <w:pPr>
              <w:pStyle w:val="Standard"/>
              <w:spacing w:line="276" w:lineRule="auto"/>
              <w:rPr>
                <w:sz w:val="20"/>
              </w:rPr>
            </w:pPr>
            <w:r>
              <w:rPr>
                <w:sz w:val="20"/>
              </w:rPr>
              <w:t>[   ] [   ] [   ] [   ] /  S [   ] [   ] [   ] - [   ] [   ] [   ] [   ] [   ] [   ] [   ]</w:t>
            </w:r>
          </w:p>
          <w:p w14:paraId="2275C0BE" w14:textId="2ABF3B4C" w:rsidR="00D207F8" w:rsidRPr="00573558" w:rsidRDefault="00D207F8" w:rsidP="00D9166E">
            <w:pPr>
              <w:pStyle w:val="Standard"/>
              <w:spacing w:line="276" w:lineRule="auto"/>
              <w:rPr>
                <w:bCs/>
                <w:sz w:val="20"/>
                <w:szCs w:val="20"/>
              </w:rPr>
            </w:pPr>
            <w:r w:rsidRPr="001C681A">
              <w:rPr>
                <w:sz w:val="20"/>
                <w:szCs w:val="20"/>
              </w:rPr>
              <w:t xml:space="preserve">Paziņojuma publikācijas datums </w:t>
            </w:r>
            <w:r w:rsidRPr="00423433">
              <w:rPr>
                <w:i/>
                <w:iCs/>
                <w:sz w:val="20"/>
                <w:szCs w:val="20"/>
              </w:rPr>
              <w:t>(dd/mm/gggg)</w:t>
            </w:r>
          </w:p>
        </w:tc>
      </w:tr>
    </w:tbl>
    <w:p w14:paraId="36069EC1" w14:textId="5857D820" w:rsidR="00E76DB4" w:rsidRPr="00490492" w:rsidRDefault="00E76DB4" w:rsidP="00E76DB4">
      <w:pPr>
        <w:pStyle w:val="Rub1"/>
        <w:spacing w:before="120" w:after="120"/>
        <w:jc w:val="left"/>
        <w:rPr>
          <w:smallCaps w:val="0"/>
          <w:lang w:val="lv-LV"/>
        </w:rPr>
      </w:pPr>
      <w:r w:rsidRPr="00490492">
        <w:rPr>
          <w:smallCaps w:val="0"/>
          <w:lang w:val="lv-LV"/>
        </w:rPr>
        <w:t>IV IEDAĻA: LĪGUMA SLĒGŠANAS TIESĪBU PIEŠĶIRŠANA</w:t>
      </w:r>
      <w:r w:rsidR="00EF6A02">
        <w:rPr>
          <w:smallCaps w:val="0"/>
          <w:lang w:val="lv-LV"/>
        </w:rPr>
        <w:t xml:space="preserve"> (</w:t>
      </w:r>
      <w:r w:rsidR="00EF6A02" w:rsidRPr="00EF6A02">
        <w:rPr>
          <w:rFonts w:eastAsia="Lucida Sans Unicode" w:cs="Tahoma"/>
          <w:b w:val="0"/>
          <w:bCs w:val="0"/>
          <w:i/>
          <w:smallCaps w:val="0"/>
          <w:szCs w:val="24"/>
          <w:lang w:val="lv-LV"/>
        </w:rPr>
        <w:t>iedaļu izmantot tik reižu, cik nepieciešams</w:t>
      </w:r>
      <w:r w:rsidR="00EF6A02">
        <w:rPr>
          <w:smallCaps w:val="0"/>
          <w:lang w:val="lv-LV"/>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496"/>
        <w:gridCol w:w="1006"/>
        <w:gridCol w:w="1296"/>
        <w:gridCol w:w="2309"/>
        <w:gridCol w:w="2193"/>
      </w:tblGrid>
      <w:tr w:rsidR="00E76DB4" w14:paraId="2935891E" w14:textId="77777777" w:rsidTr="002B0A0B">
        <w:tc>
          <w:tcPr>
            <w:tcW w:w="1772" w:type="dxa"/>
          </w:tcPr>
          <w:p w14:paraId="370514F3" w14:textId="77777777" w:rsidR="00E76DB4" w:rsidRPr="00974E09" w:rsidRDefault="00E76DB4" w:rsidP="00A25DAC">
            <w:pPr>
              <w:spacing w:line="276" w:lineRule="auto"/>
              <w:rPr>
                <w:b/>
              </w:rPr>
            </w:pPr>
            <w:r w:rsidRPr="00974E09">
              <w:rPr>
                <w:b/>
                <w:sz w:val="20"/>
              </w:rPr>
              <w:t>Līguma Nr.</w:t>
            </w:r>
          </w:p>
        </w:tc>
        <w:tc>
          <w:tcPr>
            <w:tcW w:w="1502" w:type="dxa"/>
            <w:gridSpan w:val="2"/>
          </w:tcPr>
          <w:p w14:paraId="59018904" w14:textId="415875DA" w:rsidR="00E76DB4" w:rsidRPr="002003AF" w:rsidRDefault="00E76DB4" w:rsidP="0006571B">
            <w:pPr>
              <w:spacing w:line="276" w:lineRule="auto"/>
              <w:rPr>
                <w:b/>
                <w:vertAlign w:val="superscript"/>
              </w:rPr>
            </w:pPr>
            <w:r w:rsidRPr="0081741E">
              <w:rPr>
                <w:b/>
                <w:sz w:val="20"/>
              </w:rPr>
              <w:t>Daļas Nr.</w:t>
            </w:r>
          </w:p>
        </w:tc>
        <w:tc>
          <w:tcPr>
            <w:tcW w:w="5798" w:type="dxa"/>
            <w:gridSpan w:val="3"/>
          </w:tcPr>
          <w:p w14:paraId="2AF23705" w14:textId="26929B12" w:rsidR="00E76DB4" w:rsidRPr="00F26AE3" w:rsidRDefault="00E76DB4" w:rsidP="00E76DB4">
            <w:pPr>
              <w:spacing w:line="276" w:lineRule="auto"/>
              <w:rPr>
                <w:b/>
                <w:sz w:val="20"/>
              </w:rPr>
            </w:pPr>
            <w:r>
              <w:rPr>
                <w:b/>
                <w:sz w:val="20"/>
              </w:rPr>
              <w:t>Ar piegādātāju, kuram piešķirtas līguma slēgšanas tiesības, noslēdzamā</w:t>
            </w:r>
            <w:r w:rsidRPr="00F26AE3">
              <w:rPr>
                <w:b/>
                <w:sz w:val="20"/>
              </w:rPr>
              <w:t xml:space="preserve"> līguma nosaukums</w:t>
            </w:r>
          </w:p>
        </w:tc>
      </w:tr>
      <w:tr w:rsidR="00E76DB4" w14:paraId="58830AA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48AAB8DE" w14:textId="5D84FA96" w:rsidR="00E76DB4" w:rsidRPr="00A16C5E" w:rsidRDefault="00E76DB4" w:rsidP="00E76DB4">
            <w:pPr>
              <w:rPr>
                <w:b/>
              </w:rPr>
            </w:pPr>
            <w:r w:rsidRPr="00A16C5E">
              <w:rPr>
                <w:b/>
                <w:sz w:val="20"/>
              </w:rPr>
              <w:t xml:space="preserve">IV.1. Līguma </w:t>
            </w:r>
            <w:r>
              <w:rPr>
                <w:b/>
                <w:sz w:val="20"/>
              </w:rPr>
              <w:t>no</w:t>
            </w:r>
            <w:r w:rsidRPr="00A16C5E">
              <w:rPr>
                <w:b/>
                <w:sz w:val="20"/>
              </w:rPr>
              <w:t>slēgšanas</w:t>
            </w:r>
            <w:r>
              <w:rPr>
                <w:b/>
                <w:sz w:val="20"/>
              </w:rPr>
              <w:t xml:space="preserve"> datums </w:t>
            </w:r>
            <w:r w:rsidRPr="00423433">
              <w:rPr>
                <w:i/>
                <w:iCs/>
                <w:sz w:val="20"/>
                <w:szCs w:val="20"/>
              </w:rPr>
              <w:t>(dd/mm/gggg)</w:t>
            </w:r>
          </w:p>
        </w:tc>
      </w:tr>
      <w:tr w:rsidR="00E76DB4" w14:paraId="6D6DDBCA"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bottom w:val="single" w:sz="4" w:space="0" w:color="auto"/>
            </w:tcBorders>
          </w:tcPr>
          <w:p w14:paraId="1A84A2FF" w14:textId="2C0DC5CF" w:rsidR="00E76DB4" w:rsidRPr="00E76DB4" w:rsidRDefault="00E76DB4" w:rsidP="00845363">
            <w:r w:rsidRPr="00E76DB4">
              <w:rPr>
                <w:b/>
                <w:sz w:val="20"/>
              </w:rPr>
              <w:t>IV.2. Līgums ir piešķirts ekonomikas dalībnieku grupai</w:t>
            </w:r>
            <w:r w:rsidR="00845363">
              <w:rPr>
                <w:b/>
                <w:sz w:val="20"/>
              </w:rPr>
              <w:t>:</w:t>
            </w:r>
            <w:r w:rsidRPr="00E76DB4">
              <w:rPr>
                <w:sz w:val="20"/>
              </w:rPr>
              <w:t xml:space="preserve"> ○ jā ○ nē</w:t>
            </w:r>
          </w:p>
        </w:tc>
      </w:tr>
      <w:tr w:rsidR="002566F0" w14:paraId="144C2C23"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left w:val="single" w:sz="4" w:space="0" w:color="auto"/>
              <w:bottom w:val="nil"/>
              <w:right w:val="single" w:sz="4" w:space="0" w:color="auto"/>
            </w:tcBorders>
          </w:tcPr>
          <w:p w14:paraId="36C08F74" w14:textId="6FA4A3FB" w:rsidR="002566F0" w:rsidRPr="00F45AE1" w:rsidRDefault="002566F0" w:rsidP="00A25DAC">
            <w:pPr>
              <w:spacing w:line="276" w:lineRule="auto"/>
              <w:rPr>
                <w:iCs/>
                <w:sz w:val="20"/>
                <w:szCs w:val="20"/>
                <w:vertAlign w:val="superscript"/>
              </w:rPr>
            </w:pPr>
            <w:r w:rsidRPr="002566F0">
              <w:rPr>
                <w:b/>
                <w:sz w:val="20"/>
              </w:rPr>
              <w:lastRenderedPageBreak/>
              <w:t>IV.3. Piegādātāja, kuram piešķirtas līguma slēgšanas tiesības, nosaukums, reģistrācijas numurs (fiziskai personai – vārds, uzvārds), adrese</w:t>
            </w:r>
          </w:p>
        </w:tc>
      </w:tr>
      <w:tr w:rsidR="002566F0" w14:paraId="1A26071B"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4945E9C5" w14:textId="77777777" w:rsidR="002566F0" w:rsidRPr="00A97959" w:rsidRDefault="002566F0" w:rsidP="00A25DAC">
            <w:pPr>
              <w:spacing w:line="276" w:lineRule="auto"/>
              <w:rPr>
                <w:sz w:val="20"/>
              </w:rPr>
            </w:pPr>
            <w:r w:rsidRPr="00A97959">
              <w:rPr>
                <w:bCs/>
                <w:sz w:val="20"/>
                <w:szCs w:val="20"/>
              </w:rPr>
              <w:t>Pilns nosaukums/vārds, uzvārds, reģistrācijas numurs</w:t>
            </w:r>
          </w:p>
        </w:tc>
      </w:tr>
      <w:tr w:rsidR="002566F0" w14:paraId="426DAE98"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3FEB56CC" w14:textId="74B5961D" w:rsidR="002566F0" w:rsidRPr="00A97959" w:rsidRDefault="00A97959" w:rsidP="00A25DAC">
            <w:pPr>
              <w:spacing w:line="276" w:lineRule="auto"/>
              <w:rPr>
                <w:bCs/>
                <w:sz w:val="20"/>
                <w:szCs w:val="20"/>
              </w:rPr>
            </w:pPr>
            <w:r>
              <w:rPr>
                <w:bCs/>
                <w:sz w:val="20"/>
                <w:szCs w:val="20"/>
              </w:rPr>
              <w:t>Pasta adrese</w:t>
            </w:r>
            <w:r w:rsidR="002566F0" w:rsidRPr="00A97959">
              <w:rPr>
                <w:bCs/>
                <w:sz w:val="20"/>
                <w:szCs w:val="20"/>
              </w:rPr>
              <w:t xml:space="preserve"> </w:t>
            </w:r>
          </w:p>
        </w:tc>
      </w:tr>
      <w:tr w:rsidR="0006571B" w14:paraId="0FF038A5"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single" w:sz="4" w:space="0" w:color="auto"/>
              <w:bottom w:val="nil"/>
              <w:right w:val="nil"/>
            </w:tcBorders>
          </w:tcPr>
          <w:p w14:paraId="3D89E86C" w14:textId="77777777" w:rsidR="0006571B" w:rsidRPr="00423433" w:rsidRDefault="0006571B" w:rsidP="00A25DAC">
            <w:pPr>
              <w:spacing w:line="276" w:lineRule="auto"/>
              <w:rPr>
                <w:bCs/>
                <w:sz w:val="20"/>
                <w:szCs w:val="20"/>
              </w:rPr>
            </w:pPr>
            <w:r>
              <w:rPr>
                <w:bCs/>
                <w:sz w:val="20"/>
                <w:szCs w:val="20"/>
              </w:rPr>
              <w:t>Pilsēta/Novads</w:t>
            </w:r>
          </w:p>
        </w:tc>
        <w:tc>
          <w:tcPr>
            <w:tcW w:w="2302" w:type="dxa"/>
            <w:gridSpan w:val="2"/>
            <w:tcBorders>
              <w:top w:val="nil"/>
              <w:left w:val="nil"/>
              <w:bottom w:val="nil"/>
              <w:right w:val="nil"/>
            </w:tcBorders>
          </w:tcPr>
          <w:p w14:paraId="6EA63952" w14:textId="77777777" w:rsidR="0006571B" w:rsidRPr="00423433" w:rsidRDefault="0006571B" w:rsidP="00A25DAC">
            <w:pPr>
              <w:spacing w:line="276" w:lineRule="auto"/>
              <w:rPr>
                <w:bCs/>
                <w:sz w:val="20"/>
                <w:szCs w:val="20"/>
              </w:rPr>
            </w:pPr>
            <w:r>
              <w:rPr>
                <w:bCs/>
                <w:sz w:val="20"/>
                <w:szCs w:val="20"/>
              </w:rPr>
              <w:t>NUTS kods</w:t>
            </w:r>
          </w:p>
        </w:tc>
        <w:tc>
          <w:tcPr>
            <w:tcW w:w="2309" w:type="dxa"/>
            <w:tcBorders>
              <w:top w:val="nil"/>
              <w:left w:val="nil"/>
              <w:bottom w:val="nil"/>
              <w:right w:val="nil"/>
            </w:tcBorders>
          </w:tcPr>
          <w:p w14:paraId="79F1E091" w14:textId="77777777" w:rsidR="0006571B" w:rsidRPr="00423433" w:rsidRDefault="0006571B" w:rsidP="00A25DAC">
            <w:pPr>
              <w:spacing w:line="276" w:lineRule="auto"/>
              <w:rPr>
                <w:bCs/>
                <w:sz w:val="20"/>
                <w:szCs w:val="20"/>
              </w:rPr>
            </w:pPr>
            <w:r>
              <w:rPr>
                <w:bCs/>
                <w:sz w:val="20"/>
                <w:szCs w:val="20"/>
              </w:rPr>
              <w:t>Pasta indekss</w:t>
            </w:r>
            <w:r w:rsidRPr="00423433">
              <w:rPr>
                <w:bCs/>
                <w:sz w:val="20"/>
                <w:szCs w:val="20"/>
              </w:rPr>
              <w:t xml:space="preserve"> </w:t>
            </w:r>
          </w:p>
        </w:tc>
        <w:tc>
          <w:tcPr>
            <w:tcW w:w="2193" w:type="dxa"/>
            <w:tcBorders>
              <w:top w:val="nil"/>
              <w:left w:val="nil"/>
              <w:bottom w:val="nil"/>
              <w:right w:val="single" w:sz="4" w:space="0" w:color="auto"/>
            </w:tcBorders>
          </w:tcPr>
          <w:p w14:paraId="4F411C87" w14:textId="47BED957" w:rsidR="0006571B" w:rsidRPr="00F45AE1" w:rsidRDefault="0006571B" w:rsidP="00A25DAC">
            <w:pPr>
              <w:spacing w:line="276" w:lineRule="auto"/>
              <w:rPr>
                <w:bCs/>
                <w:sz w:val="20"/>
                <w:szCs w:val="20"/>
                <w:vertAlign w:val="superscript"/>
              </w:rPr>
            </w:pPr>
            <w:r w:rsidRPr="00423433">
              <w:rPr>
                <w:bCs/>
                <w:sz w:val="20"/>
                <w:szCs w:val="20"/>
              </w:rPr>
              <w:t>Valsts</w:t>
            </w:r>
          </w:p>
        </w:tc>
      </w:tr>
      <w:tr w:rsidR="0006571B" w14:paraId="17479ED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5F3AD174" w14:textId="1D8F5C96" w:rsidR="0006571B" w:rsidRPr="00423433" w:rsidRDefault="00A97959" w:rsidP="00A25DAC">
            <w:pPr>
              <w:spacing w:line="276" w:lineRule="auto"/>
              <w:rPr>
                <w:bCs/>
                <w:sz w:val="20"/>
                <w:szCs w:val="20"/>
              </w:rPr>
            </w:pPr>
            <w:r>
              <w:rPr>
                <w:bCs/>
                <w:sz w:val="20"/>
                <w:szCs w:val="20"/>
              </w:rPr>
              <w:t>E-pasta adrese</w:t>
            </w:r>
          </w:p>
        </w:tc>
        <w:tc>
          <w:tcPr>
            <w:tcW w:w="4502" w:type="dxa"/>
            <w:gridSpan w:val="2"/>
            <w:tcBorders>
              <w:top w:val="nil"/>
              <w:left w:val="nil"/>
              <w:bottom w:val="nil"/>
              <w:right w:val="single" w:sz="4" w:space="0" w:color="auto"/>
            </w:tcBorders>
          </w:tcPr>
          <w:p w14:paraId="6E82496C" w14:textId="64B75C00" w:rsidR="0006571B" w:rsidRPr="00423433" w:rsidRDefault="00A97959" w:rsidP="00A25DAC">
            <w:pPr>
              <w:spacing w:line="276" w:lineRule="auto"/>
              <w:rPr>
                <w:bCs/>
                <w:sz w:val="20"/>
                <w:szCs w:val="20"/>
              </w:rPr>
            </w:pPr>
            <w:r>
              <w:rPr>
                <w:bCs/>
                <w:sz w:val="20"/>
                <w:szCs w:val="20"/>
              </w:rPr>
              <w:t>Tālruņa numurs</w:t>
            </w:r>
          </w:p>
        </w:tc>
      </w:tr>
      <w:tr w:rsidR="0006571B" w14:paraId="74AE510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03ACCBFF" w14:textId="77777777" w:rsidR="0006571B" w:rsidRPr="00423433" w:rsidRDefault="0006571B" w:rsidP="00A25DAC">
            <w:pPr>
              <w:spacing w:line="276" w:lineRule="auto"/>
              <w:rPr>
                <w:bCs/>
                <w:sz w:val="20"/>
                <w:szCs w:val="20"/>
              </w:rPr>
            </w:pPr>
            <w:r w:rsidRPr="00423433">
              <w:rPr>
                <w:bCs/>
                <w:sz w:val="20"/>
                <w:szCs w:val="20"/>
              </w:rPr>
              <w:t>Vispārējā interneta adrese (URL):</w:t>
            </w:r>
          </w:p>
        </w:tc>
        <w:tc>
          <w:tcPr>
            <w:tcW w:w="4502" w:type="dxa"/>
            <w:gridSpan w:val="2"/>
            <w:tcBorders>
              <w:top w:val="nil"/>
              <w:left w:val="nil"/>
              <w:bottom w:val="nil"/>
              <w:right w:val="single" w:sz="4" w:space="0" w:color="auto"/>
            </w:tcBorders>
          </w:tcPr>
          <w:p w14:paraId="171AA811" w14:textId="6EDCD02C" w:rsidR="0006571B" w:rsidRPr="00423433" w:rsidRDefault="00A97959" w:rsidP="00A25DAC">
            <w:pPr>
              <w:spacing w:line="276" w:lineRule="auto"/>
              <w:rPr>
                <w:bCs/>
                <w:sz w:val="20"/>
                <w:szCs w:val="20"/>
              </w:rPr>
            </w:pPr>
            <w:r>
              <w:rPr>
                <w:bCs/>
                <w:sz w:val="20"/>
                <w:szCs w:val="20"/>
              </w:rPr>
              <w:t>Faksa numurs</w:t>
            </w:r>
          </w:p>
        </w:tc>
      </w:tr>
      <w:tr w:rsidR="0006571B" w14:paraId="1895623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single" w:sz="4" w:space="0" w:color="auto"/>
              <w:right w:val="single" w:sz="4" w:space="0" w:color="auto"/>
            </w:tcBorders>
          </w:tcPr>
          <w:p w14:paraId="570FEA1E" w14:textId="0F31729D" w:rsidR="0006571B" w:rsidRPr="00423433" w:rsidRDefault="0006571B" w:rsidP="0006571B">
            <w:pPr>
              <w:spacing w:line="276" w:lineRule="auto"/>
              <w:rPr>
                <w:bCs/>
                <w:sz w:val="20"/>
                <w:szCs w:val="20"/>
              </w:rPr>
            </w:pPr>
            <w:r>
              <w:rPr>
                <w:bCs/>
                <w:sz w:val="20"/>
                <w:szCs w:val="20"/>
              </w:rPr>
              <w:t xml:space="preserve">Piegādātājs ir </w:t>
            </w:r>
            <w:r w:rsidRPr="00423433">
              <w:rPr>
                <w:bCs/>
                <w:sz w:val="20"/>
                <w:szCs w:val="20"/>
              </w:rPr>
              <w:t>MVU</w:t>
            </w:r>
            <w:r>
              <w:rPr>
                <w:bCs/>
                <w:sz w:val="20"/>
                <w:szCs w:val="20"/>
              </w:rPr>
              <w:t xml:space="preserve"> </w:t>
            </w:r>
            <w:r w:rsidRPr="0006571B">
              <w:rPr>
                <w:sz w:val="20"/>
              </w:rPr>
              <w:t>(</w:t>
            </w:r>
            <w:r w:rsidRPr="0006571B">
              <w:rPr>
                <w:i/>
                <w:sz w:val="20"/>
              </w:rPr>
              <w:t>MVU – kā definēts Komisijas Ieteikumā 2003/361/EK</w:t>
            </w:r>
            <w:r w:rsidRPr="0006571B">
              <w:rPr>
                <w:sz w:val="20"/>
              </w:rPr>
              <w:t>)</w:t>
            </w:r>
            <w:r>
              <w:rPr>
                <w:bCs/>
                <w:sz w:val="20"/>
                <w:szCs w:val="20"/>
              </w:rPr>
              <w:t xml:space="preserve">: </w:t>
            </w:r>
            <w:r w:rsidRPr="00423433">
              <w:rPr>
                <w:iCs/>
                <w:sz w:val="20"/>
                <w:szCs w:val="20"/>
              </w:rPr>
              <w:t xml:space="preserve">○ jā ○ nē   </w:t>
            </w:r>
          </w:p>
        </w:tc>
      </w:tr>
      <w:tr w:rsidR="0006571B" w:rsidRPr="005A405A" w14:paraId="0BA0C73F"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tcBorders>
          </w:tcPr>
          <w:p w14:paraId="1A0D70F1" w14:textId="1FC22189" w:rsidR="0006571B" w:rsidRPr="00F20F1F" w:rsidRDefault="0006571B" w:rsidP="00A25DAC">
            <w:pPr>
              <w:spacing w:line="276" w:lineRule="auto"/>
              <w:rPr>
                <w:sz w:val="20"/>
              </w:rPr>
            </w:pPr>
            <w:r w:rsidRPr="00F20F1F">
              <w:rPr>
                <w:b/>
                <w:sz w:val="20"/>
              </w:rPr>
              <w:t>IV.</w:t>
            </w:r>
            <w:r>
              <w:rPr>
                <w:b/>
                <w:sz w:val="20"/>
              </w:rPr>
              <w:t>4</w:t>
            </w:r>
            <w:r w:rsidRPr="00F20F1F">
              <w:rPr>
                <w:b/>
                <w:sz w:val="20"/>
              </w:rPr>
              <w:t xml:space="preserve">. Informācija par līgumcenu </w:t>
            </w:r>
            <w:r w:rsidRPr="00F20F1F">
              <w:rPr>
                <w:rFonts w:cs="Times New Roman"/>
                <w:i/>
                <w:sz w:val="20"/>
                <w:szCs w:val="20"/>
              </w:rPr>
              <w:t>(</w:t>
            </w:r>
            <w:r w:rsidRPr="005662F5">
              <w:rPr>
                <w:rFonts w:cs="Times New Roman"/>
                <w:i/>
                <w:sz w:val="20"/>
                <w:szCs w:val="20"/>
              </w:rPr>
              <w:t>bez PVN,</w:t>
            </w:r>
            <w:r>
              <w:rPr>
                <w:rFonts w:cs="Times New Roman"/>
                <w:i/>
                <w:sz w:val="20"/>
                <w:szCs w:val="20"/>
              </w:rPr>
              <w:t xml:space="preserve"> </w:t>
            </w:r>
            <w:r w:rsidR="00640A49">
              <w:rPr>
                <w:rFonts w:cs="Times New Roman"/>
                <w:i/>
                <w:sz w:val="20"/>
                <w:szCs w:val="20"/>
              </w:rPr>
              <w:t>tikai cipariem)</w:t>
            </w:r>
          </w:p>
          <w:p w14:paraId="10B293C3" w14:textId="6BBF9BE0" w:rsidR="0006571B" w:rsidRPr="00344927" w:rsidRDefault="0006571B" w:rsidP="00A25DAC">
            <w:pPr>
              <w:pStyle w:val="Heading2"/>
              <w:tabs>
                <w:tab w:val="left" w:pos="576"/>
              </w:tabs>
              <w:spacing w:before="0" w:after="0" w:line="276" w:lineRule="auto"/>
              <w:ind w:left="576" w:hanging="576"/>
              <w:outlineLvl w:val="1"/>
              <w:rPr>
                <w:rFonts w:cs="Times New Roman"/>
                <w:b w:val="0"/>
                <w:bCs w:val="0"/>
              </w:rPr>
            </w:pPr>
            <w:r w:rsidRPr="00344927">
              <w:rPr>
                <w:rFonts w:cs="Times New Roman"/>
                <w:b w:val="0"/>
                <w:bCs w:val="0"/>
              </w:rPr>
              <w:t xml:space="preserve">Paredzamā līgumcena </w:t>
            </w:r>
          </w:p>
          <w:p w14:paraId="2DDB5AE3" w14:textId="1A444641" w:rsidR="0006571B" w:rsidRPr="00EE129F" w:rsidRDefault="0006571B" w:rsidP="00A25DAC">
            <w:pPr>
              <w:pStyle w:val="Heading2"/>
              <w:tabs>
                <w:tab w:val="left" w:pos="576"/>
              </w:tabs>
              <w:snapToGrid w:val="0"/>
              <w:spacing w:before="0" w:after="0" w:line="276" w:lineRule="auto"/>
              <w:ind w:left="576" w:hanging="576"/>
              <w:outlineLvl w:val="1"/>
              <w:rPr>
                <w:rFonts w:cs="Times New Roman"/>
                <w:b w:val="0"/>
              </w:rPr>
            </w:pPr>
            <w:r>
              <w:rPr>
                <w:rFonts w:cs="Times New Roman"/>
                <w:b w:val="0"/>
                <w:bCs w:val="0"/>
              </w:rPr>
              <w:t>Paredzamā līgumcena</w:t>
            </w:r>
            <w:r w:rsidR="00EE129F" w:rsidRPr="00EE129F">
              <w:rPr>
                <w:b w:val="0"/>
                <w:kern w:val="0"/>
              </w:rPr>
              <w:t xml:space="preserve">                       Valūta</w:t>
            </w:r>
          </w:p>
          <w:p w14:paraId="03C28B6F" w14:textId="68569055" w:rsidR="0006571B" w:rsidRPr="00344927" w:rsidRDefault="0006571B" w:rsidP="00A25DAC">
            <w:pPr>
              <w:spacing w:line="276" w:lineRule="auto"/>
              <w:rPr>
                <w:sz w:val="20"/>
              </w:rPr>
            </w:pPr>
            <w:r w:rsidRPr="00344927">
              <w:rPr>
                <w:sz w:val="20"/>
              </w:rPr>
              <w:t>Piegādātāja, kuram piešķirtas līguma slēgšanas tiesības, piedāvātā līgumcena</w:t>
            </w:r>
          </w:p>
          <w:p w14:paraId="533AEEA5" w14:textId="77777777" w:rsidR="00EE129F" w:rsidRPr="00EE129F" w:rsidRDefault="0006571B" w:rsidP="00EE129F">
            <w:pPr>
              <w:pStyle w:val="Heading2"/>
              <w:tabs>
                <w:tab w:val="left" w:pos="576"/>
              </w:tabs>
              <w:snapToGrid w:val="0"/>
              <w:spacing w:before="0" w:after="0" w:line="276" w:lineRule="auto"/>
              <w:ind w:left="576" w:hanging="576"/>
              <w:outlineLvl w:val="1"/>
              <w:rPr>
                <w:rFonts w:cs="Times New Roman"/>
                <w:b w:val="0"/>
              </w:rPr>
            </w:pPr>
            <w:r>
              <w:rPr>
                <w:rFonts w:cs="Times New Roman"/>
                <w:b w:val="0"/>
                <w:bCs w:val="0"/>
              </w:rPr>
              <w:t>Piedāvātā līgumcena</w:t>
            </w:r>
            <w:r w:rsidR="00EE129F" w:rsidRPr="00EE129F">
              <w:rPr>
                <w:b w:val="0"/>
                <w:kern w:val="0"/>
              </w:rPr>
              <w:t xml:space="preserve">                       Valūta</w:t>
            </w:r>
          </w:p>
          <w:p w14:paraId="778FDB7B" w14:textId="77777777" w:rsidR="00EE129F" w:rsidRPr="00EE129F" w:rsidRDefault="0006571B" w:rsidP="00EE129F">
            <w:pPr>
              <w:pStyle w:val="Heading2"/>
              <w:tabs>
                <w:tab w:val="left" w:pos="576"/>
              </w:tabs>
              <w:snapToGrid w:val="0"/>
              <w:spacing w:before="0" w:after="0" w:line="276" w:lineRule="auto"/>
              <w:ind w:left="576" w:hanging="576"/>
              <w:outlineLvl w:val="1"/>
              <w:rPr>
                <w:rFonts w:cs="Times New Roman"/>
                <w:b w:val="0"/>
              </w:rPr>
            </w:pPr>
            <w:r w:rsidRPr="00EE129F">
              <w:rPr>
                <w:b w:val="0"/>
                <w:i/>
                <w:iCs/>
              </w:rPr>
              <w:t>VAI</w:t>
            </w:r>
            <w:r w:rsidRPr="00EE129F">
              <w:rPr>
                <w:b w:val="0"/>
              </w:rPr>
              <w:t xml:space="preserve"> lētākā vērtētā piedāvājuma līgumcena</w:t>
            </w:r>
            <w:r w:rsidR="00EE129F" w:rsidRPr="00EE129F">
              <w:rPr>
                <w:b w:val="0"/>
                <w:kern w:val="0"/>
              </w:rPr>
              <w:t xml:space="preserve">                       Valūta</w:t>
            </w:r>
          </w:p>
          <w:p w14:paraId="1A0E3986" w14:textId="7ADAFBC3" w:rsidR="00EE129F" w:rsidRPr="00EE129F" w:rsidRDefault="00EE129F" w:rsidP="00EE129F">
            <w:pPr>
              <w:pStyle w:val="Heading2"/>
              <w:tabs>
                <w:tab w:val="left" w:pos="576"/>
              </w:tabs>
              <w:snapToGrid w:val="0"/>
              <w:spacing w:before="0" w:after="0" w:line="276" w:lineRule="auto"/>
              <w:ind w:left="576" w:hanging="576"/>
              <w:outlineLvl w:val="1"/>
              <w:rPr>
                <w:rFonts w:cs="Times New Roman"/>
                <w:b w:val="0"/>
              </w:rPr>
            </w:pPr>
            <w:r>
              <w:rPr>
                <w:b w:val="0"/>
              </w:rPr>
              <w:t>un d</w:t>
            </w:r>
            <w:r w:rsidR="0006571B" w:rsidRPr="00EE129F">
              <w:rPr>
                <w:b w:val="0"/>
              </w:rPr>
              <w:t>ārgākā vērtētā piedāvājuma līgumcena</w:t>
            </w:r>
            <w:r w:rsidRPr="00EE129F">
              <w:rPr>
                <w:b w:val="0"/>
                <w:kern w:val="0"/>
              </w:rPr>
              <w:t xml:space="preserve">                       Valūta</w:t>
            </w:r>
          </w:p>
          <w:p w14:paraId="53C0EAD6" w14:textId="5277BBD8" w:rsidR="0006571B" w:rsidRPr="0006571B" w:rsidRDefault="0006571B" w:rsidP="00EE129F">
            <w:pPr>
              <w:rPr>
                <w:i/>
                <w:sz w:val="20"/>
              </w:rPr>
            </w:pPr>
            <w:r w:rsidRPr="0006571B">
              <w:rPr>
                <w:i/>
                <w:sz w:val="20"/>
              </w:rPr>
              <w:t>(attiecībā uz vispārīgo vienošanos – kopējā maksimālā līgumcena šai daļai)</w:t>
            </w:r>
          </w:p>
          <w:p w14:paraId="36162BF3" w14:textId="2AFDF560" w:rsidR="0006571B" w:rsidRPr="00DC5E30" w:rsidRDefault="0006571B" w:rsidP="0006571B">
            <w:pPr>
              <w:rPr>
                <w:rFonts w:cs="Times New Roman"/>
                <w:sz w:val="20"/>
                <w:szCs w:val="20"/>
              </w:rPr>
            </w:pPr>
            <w:r w:rsidRPr="0006571B">
              <w:rPr>
                <w:i/>
                <w:sz w:val="20"/>
              </w:rPr>
              <w:t>(attiecībā uz līgumiem, kuru pamatā ir vispārīgā vienošanās, ja nepieciešams – iepriekšējos brīvprātīgos paziņojumos par iepirkuma rezultātiem nav ietverta līguma(-u) līgumcena šai daļai)</w:t>
            </w:r>
          </w:p>
        </w:tc>
      </w:tr>
      <w:tr w:rsidR="0006571B" w14:paraId="27DD55A2"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0D098E56" w14:textId="59AAB658" w:rsidR="0006571B" w:rsidRDefault="0006571B" w:rsidP="00A25DAC">
            <w:pPr>
              <w:rPr>
                <w:sz w:val="20"/>
              </w:rPr>
            </w:pPr>
            <w:r w:rsidRPr="0006571B">
              <w:rPr>
                <w:b/>
                <w:sz w:val="20"/>
                <w:szCs w:val="20"/>
              </w:rPr>
              <w:t>IV.5. Informācija par piegādātāja, kuram piešķirtas līguma slēgšanas tiesības, paredzētajiem apakšuzņēmuma līgumiem ar trešajām personām:</w:t>
            </w:r>
            <w:r w:rsidRPr="0006571B">
              <w:rPr>
                <w:sz w:val="18"/>
              </w:rPr>
              <w:t xml:space="preserve"> </w:t>
            </w:r>
            <w:r>
              <w:rPr>
                <w:sz w:val="20"/>
              </w:rPr>
              <w:t>○ jā ○ nē</w:t>
            </w:r>
          </w:p>
          <w:p w14:paraId="42A643B9" w14:textId="33A4CC86" w:rsidR="0006571B" w:rsidRDefault="0006571B" w:rsidP="00A25DAC">
            <w:pPr>
              <w:rPr>
                <w:i/>
                <w:iCs/>
                <w:sz w:val="20"/>
                <w:szCs w:val="20"/>
              </w:rPr>
            </w:pPr>
            <w:r w:rsidRPr="00F45267">
              <w:rPr>
                <w:bCs/>
                <w:sz w:val="20"/>
                <w:szCs w:val="20"/>
              </w:rPr>
              <w:t xml:space="preserve">Ja </w:t>
            </w:r>
            <w:r w:rsidR="0074689A">
              <w:rPr>
                <w:bCs/>
                <w:sz w:val="20"/>
                <w:szCs w:val="20"/>
              </w:rPr>
              <w:t>atbilde ir “</w:t>
            </w:r>
            <w:r w:rsidRPr="00F45267">
              <w:rPr>
                <w:bCs/>
                <w:sz w:val="20"/>
                <w:szCs w:val="20"/>
              </w:rPr>
              <w:t>jā</w:t>
            </w:r>
            <w:r w:rsidR="0074689A">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Pr="00423433">
              <w:rPr>
                <w:i/>
                <w:iCs/>
                <w:sz w:val="20"/>
                <w:szCs w:val="20"/>
              </w:rPr>
              <w:t>(tikai cipariem)</w:t>
            </w:r>
          </w:p>
          <w:p w14:paraId="7C18640F" w14:textId="77777777" w:rsidR="00640A49" w:rsidRPr="00EE129F" w:rsidRDefault="0006571B" w:rsidP="00640A49">
            <w:pPr>
              <w:pStyle w:val="Heading2"/>
              <w:tabs>
                <w:tab w:val="left" w:pos="576"/>
              </w:tabs>
              <w:snapToGrid w:val="0"/>
              <w:spacing w:before="0" w:after="0" w:line="276" w:lineRule="auto"/>
              <w:ind w:left="576" w:hanging="576"/>
              <w:outlineLvl w:val="1"/>
              <w:rPr>
                <w:rFonts w:cs="Times New Roman"/>
                <w:b w:val="0"/>
              </w:rPr>
            </w:pPr>
            <w:r w:rsidRPr="00640A49">
              <w:rPr>
                <w:b w:val="0"/>
              </w:rPr>
              <w:t>Līgumcena</w:t>
            </w:r>
            <w:r w:rsidR="00640A49" w:rsidRPr="00640A49">
              <w:rPr>
                <w:b w:val="0"/>
              </w:rPr>
              <w:t xml:space="preserve"> (</w:t>
            </w:r>
            <w:r w:rsidRPr="00640A49">
              <w:rPr>
                <w:b w:val="0"/>
                <w:i/>
              </w:rPr>
              <w:t>bez PVN</w:t>
            </w:r>
            <w:r w:rsidR="00640A49" w:rsidRPr="00640A49">
              <w:rPr>
                <w:b w:val="0"/>
              </w:rPr>
              <w:t>)</w:t>
            </w:r>
            <w:r w:rsidR="00640A49" w:rsidRPr="00EE129F">
              <w:rPr>
                <w:b w:val="0"/>
                <w:kern w:val="0"/>
              </w:rPr>
              <w:t xml:space="preserve">                      Valūta</w:t>
            </w:r>
          </w:p>
          <w:p w14:paraId="0D0A7DC8" w14:textId="04103044" w:rsidR="0006571B" w:rsidRDefault="0006571B" w:rsidP="00A25DAC">
            <w:pPr>
              <w:rPr>
                <w:bCs/>
                <w:sz w:val="20"/>
                <w:szCs w:val="20"/>
              </w:rPr>
            </w:pPr>
            <w:r w:rsidRPr="00423433">
              <w:rPr>
                <w:bCs/>
                <w:sz w:val="20"/>
                <w:szCs w:val="20"/>
              </w:rPr>
              <w:t>Līguma daļa:</w:t>
            </w:r>
            <w:r>
              <w:rPr>
                <w:bCs/>
                <w:sz w:val="20"/>
                <w:szCs w:val="20"/>
              </w:rPr>
              <w:t xml:space="preserve"> [][][], [] (%) </w:t>
            </w:r>
          </w:p>
          <w:p w14:paraId="66880971" w14:textId="77777777" w:rsidR="0006571B" w:rsidRDefault="0006571B" w:rsidP="00A25DAC">
            <w:pPr>
              <w:rPr>
                <w:sz w:val="20"/>
              </w:rPr>
            </w:pPr>
            <w:r w:rsidRPr="00423433">
              <w:rPr>
                <w:bCs/>
                <w:sz w:val="20"/>
                <w:szCs w:val="20"/>
              </w:rPr>
              <w:t>Nav zināms</w:t>
            </w:r>
            <w:r>
              <w:rPr>
                <w:bCs/>
                <w:sz w:val="20"/>
                <w:szCs w:val="20"/>
              </w:rPr>
              <w:t xml:space="preserve"> </w:t>
            </w:r>
            <w:r>
              <w:rPr>
                <w:sz w:val="20"/>
              </w:rPr>
              <w:t>○</w:t>
            </w:r>
          </w:p>
          <w:p w14:paraId="0BDF1F34" w14:textId="32EF7E7C" w:rsidR="0006571B" w:rsidRPr="00423433" w:rsidRDefault="0006571B" w:rsidP="00A25DA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09BCB7A1" w14:textId="77777777" w:rsidR="0006571B" w:rsidRPr="001A07F8" w:rsidRDefault="0006571B" w:rsidP="00A25DAC">
            <w:r w:rsidRPr="00423433">
              <w:rPr>
                <w:bCs/>
                <w:sz w:val="20"/>
                <w:szCs w:val="20"/>
              </w:rPr>
              <w:t>Apakšuzņēmējs(-i) ir MVU</w:t>
            </w:r>
            <w:r>
              <w:rPr>
                <w:bCs/>
                <w:sz w:val="20"/>
                <w:szCs w:val="20"/>
              </w:rPr>
              <w:t xml:space="preserve">: </w:t>
            </w:r>
            <w:r w:rsidRPr="00423433">
              <w:rPr>
                <w:iCs/>
                <w:sz w:val="20"/>
                <w:szCs w:val="20"/>
              </w:rPr>
              <w:t>○ jā ○ nē ○ nav zināms</w:t>
            </w:r>
          </w:p>
        </w:tc>
      </w:tr>
    </w:tbl>
    <w:p w14:paraId="10EC7CD8" w14:textId="77777777" w:rsidR="00AE2997" w:rsidRDefault="00AE2997" w:rsidP="00AE2997">
      <w:pPr>
        <w:pStyle w:val="Rub1"/>
        <w:spacing w:before="120" w:after="120"/>
        <w:jc w:val="left"/>
        <w:rPr>
          <w:lang w:val="lv-LV"/>
        </w:rPr>
      </w:pPr>
      <w:r>
        <w:rPr>
          <w:lang w:val="lv-LV"/>
        </w:rPr>
        <w:t>V IEDAĻA: PAPILDU INFORMĀCIJA</w:t>
      </w:r>
    </w:p>
    <w:tbl>
      <w:tblPr>
        <w:tblStyle w:val="TableGrid"/>
        <w:tblW w:w="9072" w:type="dxa"/>
        <w:tblInd w:w="108" w:type="dxa"/>
        <w:tblLook w:val="04A0" w:firstRow="1" w:lastRow="0" w:firstColumn="1" w:lastColumn="0" w:noHBand="0" w:noVBand="1"/>
      </w:tblPr>
      <w:tblGrid>
        <w:gridCol w:w="3544"/>
        <w:gridCol w:w="5528"/>
      </w:tblGrid>
      <w:tr w:rsidR="00AE2997" w14:paraId="37D8549F" w14:textId="77777777" w:rsidTr="002B0A0B">
        <w:tc>
          <w:tcPr>
            <w:tcW w:w="9072" w:type="dxa"/>
            <w:gridSpan w:val="2"/>
            <w:tcBorders>
              <w:top w:val="single" w:sz="4" w:space="0" w:color="auto"/>
              <w:left w:val="single" w:sz="4" w:space="0" w:color="auto"/>
              <w:bottom w:val="nil"/>
              <w:right w:val="single" w:sz="4" w:space="0" w:color="auto"/>
            </w:tcBorders>
            <w:hideMark/>
          </w:tcPr>
          <w:p w14:paraId="5B7E25A9" w14:textId="77777777" w:rsidR="00AE2997" w:rsidRDefault="00AE2997">
            <w:pPr>
              <w:spacing w:line="276" w:lineRule="auto"/>
              <w:rPr>
                <w:rFonts w:cs="Times New Roman"/>
                <w:sz w:val="20"/>
                <w:szCs w:val="20"/>
              </w:rPr>
            </w:pPr>
            <w:r>
              <w:rPr>
                <w:b/>
                <w:sz w:val="20"/>
                <w:szCs w:val="20"/>
              </w:rPr>
              <w:t xml:space="preserve">V.1. Iepirkuma dokumentos ir iekļautas vides aizsardzības prasības: </w:t>
            </w:r>
            <w:r>
              <w:rPr>
                <w:rFonts w:cs="Times New Roman"/>
                <w:sz w:val="20"/>
                <w:szCs w:val="20"/>
              </w:rPr>
              <w:t>○ jā ○ nē</w:t>
            </w:r>
          </w:p>
          <w:p w14:paraId="1177B145" w14:textId="7E876957" w:rsidR="00AE2997" w:rsidRDefault="00AE2997" w:rsidP="0074689A">
            <w:pPr>
              <w:spacing w:line="276" w:lineRule="auto"/>
              <w:rPr>
                <w:i/>
                <w:sz w:val="20"/>
                <w:szCs w:val="20"/>
              </w:rPr>
            </w:pPr>
            <w:r>
              <w:rPr>
                <w:i/>
                <w:sz w:val="20"/>
                <w:szCs w:val="20"/>
              </w:rPr>
              <w:t>(</w:t>
            </w:r>
            <w:r w:rsidR="0074689A">
              <w:rPr>
                <w:i/>
                <w:sz w:val="20"/>
                <w:szCs w:val="20"/>
              </w:rPr>
              <w:t>j</w:t>
            </w:r>
            <w:r>
              <w:rPr>
                <w:i/>
                <w:sz w:val="20"/>
                <w:szCs w:val="20"/>
              </w:rPr>
              <w:t xml:space="preserve">a </w:t>
            </w:r>
            <w:r w:rsidR="0074689A">
              <w:rPr>
                <w:i/>
                <w:sz w:val="20"/>
                <w:szCs w:val="20"/>
              </w:rPr>
              <w:t>atbilde ir “</w:t>
            </w:r>
            <w:r>
              <w:rPr>
                <w:i/>
                <w:sz w:val="20"/>
                <w:szCs w:val="20"/>
              </w:rPr>
              <w:t>jā</w:t>
            </w:r>
            <w:r w:rsidR="0074689A">
              <w:rPr>
                <w:i/>
                <w:sz w:val="20"/>
                <w:szCs w:val="20"/>
              </w:rPr>
              <w:t>”</w:t>
            </w:r>
            <w:r>
              <w:rPr>
                <w:i/>
                <w:sz w:val="20"/>
                <w:szCs w:val="20"/>
              </w:rPr>
              <w:t>, norādīt informāciju par šīm prasībām)</w:t>
            </w:r>
          </w:p>
        </w:tc>
      </w:tr>
      <w:tr w:rsidR="00AE2997" w14:paraId="224DC647" w14:textId="77777777" w:rsidTr="002B0A0B">
        <w:tc>
          <w:tcPr>
            <w:tcW w:w="9072" w:type="dxa"/>
            <w:gridSpan w:val="2"/>
            <w:tcBorders>
              <w:top w:val="nil"/>
              <w:left w:val="single" w:sz="4" w:space="0" w:color="auto"/>
              <w:bottom w:val="nil"/>
              <w:right w:val="single" w:sz="4" w:space="0" w:color="auto"/>
            </w:tcBorders>
            <w:hideMark/>
          </w:tcPr>
          <w:p w14:paraId="01332637" w14:textId="77777777" w:rsidR="00AE2997" w:rsidRDefault="00AE2997">
            <w:pPr>
              <w:spacing w:line="276" w:lineRule="auto"/>
              <w:rPr>
                <w:b/>
                <w:sz w:val="20"/>
                <w:szCs w:val="20"/>
              </w:rPr>
            </w:pPr>
            <w:r>
              <w:rPr>
                <w:b/>
                <w:sz w:val="20"/>
                <w:szCs w:val="20"/>
              </w:rPr>
              <w:t>Grupa, kurai piemērots zaļais publiskais iepirkums:</w:t>
            </w:r>
          </w:p>
        </w:tc>
      </w:tr>
      <w:tr w:rsidR="00AE2997" w14:paraId="5927CE25" w14:textId="77777777" w:rsidTr="002B0A0B">
        <w:tc>
          <w:tcPr>
            <w:tcW w:w="3544" w:type="dxa"/>
            <w:tcBorders>
              <w:top w:val="nil"/>
              <w:left w:val="single" w:sz="4" w:space="0" w:color="auto"/>
              <w:bottom w:val="nil"/>
              <w:right w:val="nil"/>
            </w:tcBorders>
            <w:hideMark/>
          </w:tcPr>
          <w:p w14:paraId="1CBC5169" w14:textId="77777777" w:rsidR="00AE2997" w:rsidRDefault="00AE2997">
            <w:pPr>
              <w:spacing w:line="276" w:lineRule="auto"/>
              <w:rPr>
                <w:sz w:val="20"/>
                <w:szCs w:val="20"/>
              </w:rPr>
            </w:pPr>
            <w:r>
              <w:rPr>
                <w:sz w:val="20"/>
                <w:szCs w:val="20"/>
              </w:rPr>
              <w:t xml:space="preserve">1. Biroja papīrs </w:t>
            </w:r>
          </w:p>
          <w:p w14:paraId="7F8BF049" w14:textId="77777777" w:rsidR="00AE2997" w:rsidRDefault="00AE2997">
            <w:pPr>
              <w:spacing w:line="276" w:lineRule="auto"/>
              <w:rPr>
                <w:sz w:val="20"/>
                <w:szCs w:val="20"/>
              </w:rPr>
            </w:pPr>
            <w:r>
              <w:rPr>
                <w:sz w:val="20"/>
                <w:szCs w:val="20"/>
              </w:rPr>
              <w:t xml:space="preserve">2. Biroja tehnika </w:t>
            </w:r>
          </w:p>
          <w:p w14:paraId="368E1F7D" w14:textId="77777777" w:rsidR="00AE2997" w:rsidRDefault="00AE2997">
            <w:pPr>
              <w:spacing w:line="276" w:lineRule="auto"/>
              <w:rPr>
                <w:sz w:val="20"/>
                <w:szCs w:val="20"/>
              </w:rPr>
            </w:pPr>
            <w:r>
              <w:rPr>
                <w:sz w:val="20"/>
                <w:szCs w:val="20"/>
              </w:rPr>
              <w:t xml:space="preserve">3. Datortehnika </w:t>
            </w:r>
          </w:p>
          <w:p w14:paraId="055ABCFB" w14:textId="77777777" w:rsidR="00AE2997" w:rsidRDefault="00AE2997">
            <w:pPr>
              <w:spacing w:line="276" w:lineRule="auto"/>
              <w:rPr>
                <w:sz w:val="20"/>
                <w:szCs w:val="20"/>
              </w:rPr>
            </w:pPr>
            <w:r>
              <w:rPr>
                <w:sz w:val="20"/>
                <w:szCs w:val="20"/>
              </w:rPr>
              <w:t xml:space="preserve">4. Autotransports </w:t>
            </w:r>
          </w:p>
          <w:p w14:paraId="05109000" w14:textId="77777777" w:rsidR="00AE2997" w:rsidRDefault="00AE2997">
            <w:pPr>
              <w:spacing w:line="276" w:lineRule="auto"/>
              <w:rPr>
                <w:sz w:val="20"/>
                <w:szCs w:val="20"/>
              </w:rPr>
            </w:pPr>
            <w:r>
              <w:rPr>
                <w:sz w:val="20"/>
                <w:szCs w:val="20"/>
              </w:rPr>
              <w:t>5. Pārtika un ēdināšanas pakalpojumi</w:t>
            </w:r>
          </w:p>
        </w:tc>
        <w:tc>
          <w:tcPr>
            <w:tcW w:w="5528" w:type="dxa"/>
            <w:tcBorders>
              <w:top w:val="nil"/>
              <w:left w:val="nil"/>
              <w:bottom w:val="nil"/>
              <w:right w:val="single" w:sz="4" w:space="0" w:color="auto"/>
            </w:tcBorders>
            <w:hideMark/>
          </w:tcPr>
          <w:p w14:paraId="677106EC" w14:textId="77777777" w:rsidR="00AE2997" w:rsidRDefault="00AE2997">
            <w:pPr>
              <w:spacing w:line="276" w:lineRule="auto"/>
              <w:rPr>
                <w:sz w:val="20"/>
                <w:szCs w:val="20"/>
              </w:rPr>
            </w:pPr>
            <w:r>
              <w:rPr>
                <w:sz w:val="20"/>
                <w:szCs w:val="20"/>
              </w:rPr>
              <w:t>6. Tīrīšanas līdzekļi un pakalpojumi</w:t>
            </w:r>
          </w:p>
          <w:p w14:paraId="76236B0A" w14:textId="77777777" w:rsidR="00AE2997" w:rsidRDefault="00AE2997">
            <w:pPr>
              <w:spacing w:line="276" w:lineRule="auto"/>
              <w:rPr>
                <w:sz w:val="20"/>
                <w:szCs w:val="20"/>
              </w:rPr>
            </w:pPr>
            <w:r>
              <w:rPr>
                <w:sz w:val="20"/>
                <w:szCs w:val="20"/>
              </w:rPr>
              <w:t>7. Iekštelpu apgaismojums</w:t>
            </w:r>
          </w:p>
          <w:p w14:paraId="47CE60A2" w14:textId="77777777" w:rsidR="00AE2997" w:rsidRDefault="00AE2997">
            <w:pPr>
              <w:spacing w:line="276" w:lineRule="auto"/>
              <w:rPr>
                <w:sz w:val="20"/>
                <w:szCs w:val="20"/>
              </w:rPr>
            </w:pPr>
            <w:r>
              <w:rPr>
                <w:sz w:val="20"/>
                <w:szCs w:val="20"/>
              </w:rPr>
              <w:t>8. Ielu apgaismojums un satiksmes signāli</w:t>
            </w:r>
          </w:p>
          <w:p w14:paraId="535E0662" w14:textId="77777777" w:rsidR="00AE2997" w:rsidRDefault="00AE2997">
            <w:pPr>
              <w:spacing w:line="276" w:lineRule="auto"/>
              <w:rPr>
                <w:sz w:val="20"/>
                <w:szCs w:val="20"/>
              </w:rPr>
            </w:pPr>
            <w:r>
              <w:rPr>
                <w:sz w:val="20"/>
                <w:szCs w:val="20"/>
              </w:rPr>
              <w:t>9. Cita</w:t>
            </w:r>
          </w:p>
        </w:tc>
      </w:tr>
      <w:tr w:rsidR="00AE2997" w14:paraId="00BA0640" w14:textId="77777777" w:rsidTr="002B0A0B">
        <w:tc>
          <w:tcPr>
            <w:tcW w:w="9072" w:type="dxa"/>
            <w:gridSpan w:val="2"/>
            <w:tcBorders>
              <w:top w:val="nil"/>
              <w:left w:val="single" w:sz="4" w:space="0" w:color="auto"/>
              <w:bottom w:val="nil"/>
              <w:right w:val="single" w:sz="4" w:space="0" w:color="auto"/>
            </w:tcBorders>
            <w:hideMark/>
          </w:tcPr>
          <w:p w14:paraId="671C3489" w14:textId="77777777" w:rsidR="00AE2997" w:rsidRDefault="00AE2997">
            <w:pPr>
              <w:spacing w:line="276" w:lineRule="auto"/>
              <w:rPr>
                <w:rFonts w:cs="Times New Roman"/>
                <w:sz w:val="20"/>
                <w:szCs w:val="20"/>
              </w:rPr>
            </w:pPr>
            <w:r>
              <w:rPr>
                <w:b/>
                <w:sz w:val="20"/>
                <w:szCs w:val="20"/>
              </w:rPr>
              <w:t>Iepirkuma dokumentos ir iekļautas prasības attiecībā uz sociālo atbildību:</w:t>
            </w:r>
            <w:r>
              <w:rPr>
                <w:b/>
                <w:smallCaps/>
                <w:sz w:val="20"/>
                <w:szCs w:val="20"/>
              </w:rPr>
              <w:t xml:space="preserve"> </w:t>
            </w:r>
            <w:r>
              <w:rPr>
                <w:rFonts w:cs="Times New Roman"/>
                <w:sz w:val="20"/>
                <w:szCs w:val="20"/>
              </w:rPr>
              <w:t>○ jā ○ nē</w:t>
            </w:r>
          </w:p>
          <w:p w14:paraId="40185678" w14:textId="7F17FA69"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2D043C8C" w14:textId="77777777" w:rsidTr="002B0A0B">
        <w:tc>
          <w:tcPr>
            <w:tcW w:w="9072" w:type="dxa"/>
            <w:gridSpan w:val="2"/>
            <w:tcBorders>
              <w:top w:val="nil"/>
              <w:left w:val="single" w:sz="4" w:space="0" w:color="auto"/>
              <w:bottom w:val="single" w:sz="4" w:space="0" w:color="auto"/>
              <w:right w:val="single" w:sz="4" w:space="0" w:color="auto"/>
            </w:tcBorders>
            <w:hideMark/>
          </w:tcPr>
          <w:p w14:paraId="7B8E71C1" w14:textId="77777777" w:rsidR="00AE2997" w:rsidRDefault="00AE2997">
            <w:pPr>
              <w:spacing w:line="276" w:lineRule="auto"/>
              <w:rPr>
                <w:rFonts w:cs="Times New Roman"/>
                <w:sz w:val="20"/>
                <w:szCs w:val="20"/>
              </w:rPr>
            </w:pPr>
            <w:r>
              <w:rPr>
                <w:b/>
                <w:sz w:val="20"/>
                <w:szCs w:val="20"/>
              </w:rPr>
              <w:t>Iepirkuma dokumentos ir iekļautas prasības, kas paredz inovatīvu risinājumu iegādi:</w:t>
            </w:r>
            <w:r>
              <w:rPr>
                <w:b/>
                <w:smallCaps/>
                <w:sz w:val="20"/>
                <w:szCs w:val="20"/>
              </w:rPr>
              <w:t xml:space="preserve"> </w:t>
            </w:r>
            <w:r>
              <w:rPr>
                <w:rFonts w:cs="Times New Roman"/>
                <w:sz w:val="20"/>
                <w:szCs w:val="20"/>
              </w:rPr>
              <w:t>○ jā ○ nē</w:t>
            </w:r>
          </w:p>
          <w:p w14:paraId="22AEF546" w14:textId="3D8CAA6C"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atbilde ir “</w:t>
            </w:r>
            <w:r w:rsidRPr="003059E5">
              <w:rPr>
                <w:i/>
                <w:sz w:val="20"/>
                <w:szCs w:val="20"/>
              </w:rPr>
              <w:t>jā</w:t>
            </w:r>
            <w:r>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1B4DA581" w14:textId="77777777" w:rsidTr="002B0A0B">
        <w:tc>
          <w:tcPr>
            <w:tcW w:w="9072" w:type="dxa"/>
            <w:gridSpan w:val="2"/>
            <w:tcBorders>
              <w:top w:val="single" w:sz="4" w:space="0" w:color="auto"/>
              <w:left w:val="single" w:sz="4" w:space="0" w:color="auto"/>
              <w:bottom w:val="single" w:sz="4" w:space="0" w:color="auto"/>
              <w:right w:val="single" w:sz="4" w:space="0" w:color="auto"/>
            </w:tcBorders>
            <w:hideMark/>
          </w:tcPr>
          <w:p w14:paraId="2F0CDB81" w14:textId="30D9E132" w:rsidR="00AE2997" w:rsidRDefault="00AE2997" w:rsidP="00825EBA">
            <w:pPr>
              <w:snapToGrid w:val="0"/>
              <w:spacing w:line="276" w:lineRule="auto"/>
            </w:pPr>
            <w:r>
              <w:rPr>
                <w:rFonts w:cs="Times New Roman"/>
                <w:b/>
                <w:sz w:val="20"/>
                <w:szCs w:val="20"/>
              </w:rPr>
              <w:t>V.</w:t>
            </w:r>
            <w:r w:rsidR="00825EBA">
              <w:rPr>
                <w:rFonts w:cs="Times New Roman"/>
                <w:b/>
                <w:sz w:val="20"/>
                <w:szCs w:val="20"/>
              </w:rPr>
              <w:t>2</w:t>
            </w:r>
            <w:r>
              <w:rPr>
                <w:rFonts w:cs="Times New Roman"/>
                <w:b/>
                <w:sz w:val="20"/>
                <w:szCs w:val="20"/>
              </w:rPr>
              <w:t>. Cita papildu informācija</w:t>
            </w:r>
            <w:r w:rsidR="00825EBA">
              <w:rPr>
                <w:rFonts w:cs="Times New Roman"/>
                <w:sz w:val="20"/>
                <w:szCs w:val="20"/>
                <w:vertAlign w:val="superscript"/>
              </w:rPr>
              <w:t>1</w:t>
            </w:r>
          </w:p>
        </w:tc>
      </w:tr>
    </w:tbl>
    <w:p w14:paraId="10159553" w14:textId="7BAF6DFF" w:rsidR="00A45F46" w:rsidRPr="009B3233" w:rsidRDefault="00A45F46" w:rsidP="00A45F46">
      <w:pPr>
        <w:pStyle w:val="Standard"/>
        <w:spacing w:before="120" w:after="120"/>
        <w:rPr>
          <w:rFonts w:eastAsia="Lucida Sans Unicode"/>
          <w:b/>
          <w:sz w:val="20"/>
          <w:szCs w:val="20"/>
        </w:rPr>
      </w:pPr>
      <w:r w:rsidRPr="009B3233">
        <w:rPr>
          <w:rFonts w:eastAsia="Lucida Sans Unicode"/>
          <w:b/>
          <w:sz w:val="20"/>
          <w:szCs w:val="20"/>
        </w:rPr>
        <w:t>V.</w:t>
      </w:r>
      <w:r w:rsidR="006B5C63">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A45F46" w:rsidRPr="005A405A" w14:paraId="6A0F8A4A" w14:textId="77777777" w:rsidTr="002B0A0B">
        <w:trPr>
          <w:trHeight w:val="137"/>
        </w:trPr>
        <w:tc>
          <w:tcPr>
            <w:tcW w:w="9072" w:type="dxa"/>
            <w:gridSpan w:val="4"/>
            <w:tcBorders>
              <w:top w:val="single" w:sz="4" w:space="0" w:color="auto"/>
              <w:left w:val="single" w:sz="4" w:space="0" w:color="auto"/>
              <w:bottom w:val="nil"/>
              <w:right w:val="single" w:sz="4" w:space="0" w:color="auto"/>
            </w:tcBorders>
          </w:tcPr>
          <w:p w14:paraId="270E48E7" w14:textId="06582704" w:rsidR="00A45F46" w:rsidRPr="005A405A" w:rsidRDefault="00A45F46" w:rsidP="00A25DAC">
            <w:pPr>
              <w:pStyle w:val="Rub1"/>
              <w:spacing w:line="276" w:lineRule="auto"/>
              <w:jc w:val="left"/>
              <w:rPr>
                <w:rFonts w:cs="Times New Roman"/>
                <w:smallCaps w:val="0"/>
                <w:lang w:val="lv-LV"/>
              </w:rPr>
            </w:pPr>
            <w:r w:rsidRPr="005A405A">
              <w:rPr>
                <w:rFonts w:cs="Times New Roman"/>
                <w:smallCaps w:val="0"/>
                <w:lang w:val="lv-LV"/>
              </w:rPr>
              <w:t>V.</w:t>
            </w:r>
            <w:r w:rsidR="006B5C63">
              <w:rPr>
                <w:rFonts w:cs="Times New Roman"/>
                <w:smallCaps w:val="0"/>
                <w:lang w:val="lv-LV"/>
              </w:rPr>
              <w:t>3</w:t>
            </w:r>
            <w:r w:rsidRPr="005A405A">
              <w:rPr>
                <w:rFonts w:cs="Times New Roman"/>
                <w:smallCaps w:val="0"/>
                <w:lang w:val="lv-LV"/>
              </w:rPr>
              <w:t>.1. Iestāde, kas atbil</w:t>
            </w:r>
            <w:r w:rsidR="00AE2997">
              <w:rPr>
                <w:rFonts w:cs="Times New Roman"/>
                <w:smallCaps w:val="0"/>
                <w:lang w:val="lv-LV"/>
              </w:rPr>
              <w:t>dīga par iesniegumu izskatīšanu</w:t>
            </w:r>
          </w:p>
        </w:tc>
      </w:tr>
      <w:tr w:rsidR="00A45F46" w:rsidRPr="005A405A" w14:paraId="36FBB48F" w14:textId="77777777" w:rsidTr="002B0A0B">
        <w:trPr>
          <w:trHeight w:val="185"/>
        </w:trPr>
        <w:tc>
          <w:tcPr>
            <w:tcW w:w="9072" w:type="dxa"/>
            <w:gridSpan w:val="4"/>
            <w:tcBorders>
              <w:top w:val="nil"/>
              <w:left w:val="single" w:sz="4" w:space="0" w:color="auto"/>
              <w:bottom w:val="nil"/>
              <w:right w:val="single" w:sz="4" w:space="0" w:color="auto"/>
            </w:tcBorders>
          </w:tcPr>
          <w:p w14:paraId="71391C33" w14:textId="504527B4" w:rsidR="00A45F46" w:rsidRPr="005A405A" w:rsidRDefault="00A45F46" w:rsidP="00A25DAC">
            <w:pPr>
              <w:snapToGrid w:val="0"/>
              <w:spacing w:line="276" w:lineRule="auto"/>
              <w:rPr>
                <w:rFonts w:cs="Times New Roman"/>
                <w:sz w:val="20"/>
                <w:szCs w:val="20"/>
              </w:rPr>
            </w:pPr>
            <w:r w:rsidRPr="005A405A">
              <w:rPr>
                <w:rFonts w:cs="Times New Roman"/>
                <w:sz w:val="20"/>
                <w:szCs w:val="20"/>
              </w:rPr>
              <w:t xml:space="preserve">Pilns </w:t>
            </w:r>
            <w:r w:rsidR="00AE2997">
              <w:rPr>
                <w:rFonts w:cs="Times New Roman"/>
                <w:sz w:val="20"/>
                <w:szCs w:val="20"/>
              </w:rPr>
              <w:t>nosaukums, reģistrācijas numurs</w:t>
            </w:r>
          </w:p>
        </w:tc>
      </w:tr>
      <w:tr w:rsidR="00A45F46" w:rsidRPr="005A405A" w14:paraId="55C1D7AE" w14:textId="77777777" w:rsidTr="002B0A0B">
        <w:trPr>
          <w:trHeight w:val="185"/>
        </w:trPr>
        <w:tc>
          <w:tcPr>
            <w:tcW w:w="9072" w:type="dxa"/>
            <w:gridSpan w:val="4"/>
            <w:tcBorders>
              <w:top w:val="nil"/>
              <w:left w:val="single" w:sz="4" w:space="0" w:color="auto"/>
              <w:bottom w:val="nil"/>
              <w:right w:val="single" w:sz="4" w:space="0" w:color="auto"/>
            </w:tcBorders>
          </w:tcPr>
          <w:p w14:paraId="714A984E" w14:textId="77777777" w:rsidR="00A45F46" w:rsidRPr="005A405A" w:rsidRDefault="00A45F46" w:rsidP="00A25DAC">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A45F46" w:rsidRPr="005A405A" w14:paraId="1B156357" w14:textId="77777777" w:rsidTr="002B0A0B">
        <w:tc>
          <w:tcPr>
            <w:tcW w:w="3176" w:type="dxa"/>
            <w:tcBorders>
              <w:top w:val="nil"/>
              <w:left w:val="single" w:sz="4" w:space="0" w:color="auto"/>
              <w:bottom w:val="nil"/>
              <w:right w:val="nil"/>
            </w:tcBorders>
          </w:tcPr>
          <w:p w14:paraId="087C04E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8D4F1D4"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3C4E18AC"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Valsts</w:t>
            </w:r>
          </w:p>
        </w:tc>
      </w:tr>
      <w:tr w:rsidR="00A45F46" w:rsidRPr="005A405A" w14:paraId="1FD3DB08" w14:textId="77777777" w:rsidTr="002B0A0B">
        <w:tc>
          <w:tcPr>
            <w:tcW w:w="4818" w:type="dxa"/>
            <w:gridSpan w:val="2"/>
            <w:tcBorders>
              <w:top w:val="nil"/>
              <w:left w:val="single" w:sz="4" w:space="0" w:color="auto"/>
              <w:bottom w:val="nil"/>
              <w:right w:val="nil"/>
            </w:tcBorders>
          </w:tcPr>
          <w:p w14:paraId="1E90C6D1"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3327FAF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Tālruņa numurs</w:t>
            </w:r>
          </w:p>
        </w:tc>
      </w:tr>
      <w:tr w:rsidR="00A45F46" w:rsidRPr="005A405A" w14:paraId="5CB56F0E" w14:textId="77777777" w:rsidTr="002B0A0B">
        <w:tc>
          <w:tcPr>
            <w:tcW w:w="4818" w:type="dxa"/>
            <w:gridSpan w:val="2"/>
            <w:tcBorders>
              <w:top w:val="nil"/>
              <w:left w:val="single" w:sz="4" w:space="0" w:color="auto"/>
              <w:bottom w:val="single" w:sz="4" w:space="0" w:color="auto"/>
              <w:right w:val="nil"/>
            </w:tcBorders>
          </w:tcPr>
          <w:p w14:paraId="1D867AB4" w14:textId="4D10DAEF" w:rsidR="00A45F46" w:rsidRPr="005A405A" w:rsidRDefault="00A45F46" w:rsidP="0043503C">
            <w:pPr>
              <w:snapToGrid w:val="0"/>
              <w:spacing w:line="276" w:lineRule="auto"/>
              <w:rPr>
                <w:rFonts w:cs="Times New Roman"/>
                <w:sz w:val="20"/>
                <w:szCs w:val="20"/>
              </w:rPr>
            </w:pPr>
            <w:r w:rsidRPr="005A405A">
              <w:rPr>
                <w:rFonts w:cs="Times New Roman"/>
                <w:sz w:val="20"/>
                <w:szCs w:val="20"/>
              </w:rPr>
              <w:t>Vispārējā interneta adrese (</w:t>
            </w:r>
            <w:r w:rsidRPr="005A405A">
              <w:rPr>
                <w:rFonts w:cs="Times New Roman"/>
                <w:i/>
                <w:sz w:val="20"/>
                <w:szCs w:val="20"/>
              </w:rPr>
              <w:t>URL</w:t>
            </w:r>
            <w:r w:rsidRPr="005A405A">
              <w:rPr>
                <w:rFonts w:cs="Times New Roman"/>
                <w:sz w:val="20"/>
                <w:szCs w:val="20"/>
              </w:rPr>
              <w:t>)</w:t>
            </w:r>
          </w:p>
        </w:tc>
        <w:tc>
          <w:tcPr>
            <w:tcW w:w="4254" w:type="dxa"/>
            <w:gridSpan w:val="2"/>
            <w:tcBorders>
              <w:top w:val="nil"/>
              <w:left w:val="nil"/>
              <w:bottom w:val="single" w:sz="4" w:space="0" w:color="auto"/>
              <w:right w:val="single" w:sz="4" w:space="0" w:color="auto"/>
            </w:tcBorders>
          </w:tcPr>
          <w:p w14:paraId="4B1E1917"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Faksa numurs</w:t>
            </w:r>
          </w:p>
        </w:tc>
      </w:tr>
      <w:tr w:rsidR="00A45F46" w:rsidRPr="005A405A" w14:paraId="30032717" w14:textId="77777777" w:rsidTr="002B0A0B">
        <w:tc>
          <w:tcPr>
            <w:tcW w:w="9072" w:type="dxa"/>
            <w:gridSpan w:val="4"/>
            <w:tcBorders>
              <w:top w:val="single" w:sz="4" w:space="0" w:color="auto"/>
            </w:tcBorders>
          </w:tcPr>
          <w:p w14:paraId="377254E9" w14:textId="12658A97" w:rsidR="00A45F46" w:rsidRPr="005A405A" w:rsidRDefault="00A45F46" w:rsidP="00A25DAC">
            <w:pPr>
              <w:snapToGrid w:val="0"/>
              <w:spacing w:line="276" w:lineRule="auto"/>
              <w:rPr>
                <w:rFonts w:cs="Times New Roman"/>
                <w:b/>
                <w:sz w:val="20"/>
                <w:szCs w:val="20"/>
              </w:rPr>
            </w:pPr>
            <w:r w:rsidRPr="005A405A">
              <w:rPr>
                <w:rFonts w:cs="Times New Roman"/>
                <w:b/>
                <w:sz w:val="20"/>
                <w:szCs w:val="20"/>
              </w:rPr>
              <w:t>V.</w:t>
            </w:r>
            <w:r w:rsidR="006B5C63">
              <w:rPr>
                <w:rFonts w:cs="Times New Roman"/>
                <w:b/>
                <w:sz w:val="20"/>
                <w:szCs w:val="20"/>
              </w:rPr>
              <w:t>3</w:t>
            </w:r>
            <w:r w:rsidRPr="005A405A">
              <w:rPr>
                <w:rFonts w:cs="Times New Roman"/>
                <w:b/>
                <w:sz w:val="20"/>
                <w:szCs w:val="20"/>
              </w:rPr>
              <w:t>.2. Iesniegumu iesniegšanas termiņi:</w:t>
            </w:r>
          </w:p>
          <w:p w14:paraId="38304CE8" w14:textId="0D4D7F6D" w:rsidR="00A45F46" w:rsidRPr="0052734A" w:rsidRDefault="0052734A" w:rsidP="00A25DAC">
            <w:pPr>
              <w:snapToGrid w:val="0"/>
              <w:spacing w:line="276" w:lineRule="auto"/>
              <w:rPr>
                <w:rFonts w:cs="Times New Roman"/>
                <w:b/>
                <w:i/>
                <w:sz w:val="20"/>
                <w:szCs w:val="20"/>
              </w:rPr>
            </w:pPr>
            <w:r>
              <w:rPr>
                <w:rFonts w:cs="Times New Roman"/>
                <w:i/>
                <w:sz w:val="20"/>
                <w:szCs w:val="20"/>
              </w:rPr>
              <w:t>(</w:t>
            </w:r>
            <w:r w:rsidR="00411797">
              <w:rPr>
                <w:rFonts w:cs="Times New Roman"/>
                <w:i/>
                <w:sz w:val="20"/>
                <w:szCs w:val="20"/>
              </w:rPr>
              <w:t>p</w:t>
            </w:r>
            <w:r w:rsidR="00A45F46" w:rsidRPr="0052734A">
              <w:rPr>
                <w:rFonts w:cs="Times New Roman"/>
                <w:i/>
                <w:sz w:val="20"/>
                <w:szCs w:val="20"/>
              </w:rPr>
              <w:t>recīza informācija par iesnieguma iesniegšanas termiņiem</w:t>
            </w:r>
            <w:r>
              <w:rPr>
                <w:rFonts w:cs="Times New Roman"/>
                <w:i/>
                <w:sz w:val="20"/>
                <w:szCs w:val="20"/>
              </w:rPr>
              <w:t>)</w:t>
            </w:r>
          </w:p>
        </w:tc>
      </w:tr>
      <w:tr w:rsidR="0052734A" w14:paraId="4289AD9A" w14:textId="77777777" w:rsidTr="002B0A0B">
        <w:tc>
          <w:tcPr>
            <w:tcW w:w="9072" w:type="dxa"/>
            <w:gridSpan w:val="4"/>
            <w:tcBorders>
              <w:top w:val="single" w:sz="4" w:space="0" w:color="auto"/>
              <w:left w:val="single" w:sz="4" w:space="0" w:color="auto"/>
              <w:bottom w:val="nil"/>
              <w:right w:val="single" w:sz="4" w:space="0" w:color="auto"/>
            </w:tcBorders>
            <w:hideMark/>
          </w:tcPr>
          <w:p w14:paraId="07EA4C9C" w14:textId="045BFEB1" w:rsidR="0052734A" w:rsidRDefault="006B5C63">
            <w:pPr>
              <w:snapToGrid w:val="0"/>
              <w:spacing w:line="276" w:lineRule="auto"/>
              <w:rPr>
                <w:rFonts w:cs="Times New Roman"/>
                <w:sz w:val="20"/>
                <w:szCs w:val="20"/>
              </w:rPr>
            </w:pPr>
            <w:r>
              <w:rPr>
                <w:rFonts w:cs="Times New Roman"/>
                <w:b/>
                <w:sz w:val="20"/>
                <w:szCs w:val="20"/>
              </w:rPr>
              <w:t>V.3</w:t>
            </w:r>
            <w:r w:rsidR="0052734A">
              <w:rPr>
                <w:rFonts w:cs="Times New Roman"/>
                <w:b/>
                <w:sz w:val="20"/>
                <w:szCs w:val="20"/>
              </w:rPr>
              <w:t>.3. Iestāde, kur var saņemt informāciju par iesniegumu iesniegšanu</w:t>
            </w:r>
          </w:p>
        </w:tc>
      </w:tr>
      <w:tr w:rsidR="0052734A" w14:paraId="3FFBD86D" w14:textId="77777777" w:rsidTr="002B0A0B">
        <w:trPr>
          <w:trHeight w:val="185"/>
        </w:trPr>
        <w:tc>
          <w:tcPr>
            <w:tcW w:w="9072" w:type="dxa"/>
            <w:gridSpan w:val="4"/>
            <w:tcBorders>
              <w:top w:val="nil"/>
              <w:left w:val="single" w:sz="4" w:space="0" w:color="auto"/>
              <w:bottom w:val="nil"/>
              <w:right w:val="single" w:sz="4" w:space="0" w:color="auto"/>
            </w:tcBorders>
            <w:hideMark/>
          </w:tcPr>
          <w:p w14:paraId="36D5B7E0" w14:textId="77777777" w:rsidR="0052734A" w:rsidRDefault="0052734A">
            <w:pPr>
              <w:snapToGrid w:val="0"/>
              <w:spacing w:line="276" w:lineRule="auto"/>
              <w:rPr>
                <w:rFonts w:cs="Times New Roman"/>
                <w:sz w:val="20"/>
                <w:szCs w:val="20"/>
              </w:rPr>
            </w:pPr>
            <w:r>
              <w:rPr>
                <w:rFonts w:cs="Times New Roman"/>
                <w:sz w:val="20"/>
                <w:szCs w:val="20"/>
              </w:rPr>
              <w:t>Pilns nosaukums, reģistrācijas numurs</w:t>
            </w:r>
          </w:p>
        </w:tc>
      </w:tr>
      <w:tr w:rsidR="0052734A" w14:paraId="1EFFCD2E" w14:textId="77777777" w:rsidTr="002B0A0B">
        <w:trPr>
          <w:trHeight w:val="185"/>
        </w:trPr>
        <w:tc>
          <w:tcPr>
            <w:tcW w:w="9072" w:type="dxa"/>
            <w:gridSpan w:val="4"/>
            <w:tcBorders>
              <w:top w:val="nil"/>
              <w:left w:val="single" w:sz="4" w:space="0" w:color="auto"/>
              <w:bottom w:val="nil"/>
              <w:right w:val="single" w:sz="4" w:space="0" w:color="auto"/>
            </w:tcBorders>
            <w:hideMark/>
          </w:tcPr>
          <w:p w14:paraId="3BAAB573" w14:textId="77777777" w:rsidR="0052734A" w:rsidRDefault="0052734A">
            <w:pPr>
              <w:pStyle w:val="Rub1"/>
              <w:spacing w:line="276" w:lineRule="auto"/>
              <w:jc w:val="left"/>
              <w:rPr>
                <w:rFonts w:cs="Times New Roman"/>
                <w:b w:val="0"/>
                <w:lang w:val="lv-LV"/>
              </w:rPr>
            </w:pPr>
            <w:r w:rsidRPr="00825EBA">
              <w:rPr>
                <w:rFonts w:cs="Times New Roman"/>
                <w:b w:val="0"/>
                <w:bCs w:val="0"/>
                <w:smallCaps w:val="0"/>
                <w:lang w:val="lv-LV"/>
              </w:rPr>
              <w:t>Pasta adrese</w:t>
            </w:r>
          </w:p>
        </w:tc>
      </w:tr>
      <w:tr w:rsidR="0052734A" w14:paraId="0E221733" w14:textId="77777777" w:rsidTr="002B0A0B">
        <w:tc>
          <w:tcPr>
            <w:tcW w:w="3176" w:type="dxa"/>
            <w:tcBorders>
              <w:top w:val="nil"/>
              <w:left w:val="single" w:sz="4" w:space="0" w:color="auto"/>
              <w:bottom w:val="nil"/>
              <w:right w:val="nil"/>
            </w:tcBorders>
            <w:hideMark/>
          </w:tcPr>
          <w:p w14:paraId="566F0D5D" w14:textId="77777777" w:rsidR="0052734A" w:rsidRDefault="0052734A">
            <w:pPr>
              <w:snapToGrid w:val="0"/>
              <w:spacing w:line="276" w:lineRule="auto"/>
              <w:rPr>
                <w:rFonts w:cs="Times New Roman"/>
                <w:sz w:val="20"/>
                <w:szCs w:val="20"/>
              </w:rPr>
            </w:pPr>
            <w:r>
              <w:rPr>
                <w:rFonts w:cs="Times New Roman"/>
                <w:sz w:val="20"/>
                <w:szCs w:val="20"/>
              </w:rPr>
              <w:lastRenderedPageBreak/>
              <w:t>Pilsēta/Novads</w:t>
            </w:r>
          </w:p>
        </w:tc>
        <w:tc>
          <w:tcPr>
            <w:tcW w:w="3284" w:type="dxa"/>
            <w:gridSpan w:val="2"/>
            <w:tcBorders>
              <w:top w:val="nil"/>
              <w:left w:val="nil"/>
              <w:bottom w:val="nil"/>
              <w:right w:val="nil"/>
            </w:tcBorders>
            <w:hideMark/>
          </w:tcPr>
          <w:p w14:paraId="7D6096B4" w14:textId="77777777" w:rsidR="0052734A" w:rsidRDefault="0052734A">
            <w:pPr>
              <w:snapToGrid w:val="0"/>
              <w:spacing w:line="276" w:lineRule="auto"/>
              <w:rPr>
                <w:rFonts w:cs="Times New Roman"/>
                <w:sz w:val="20"/>
                <w:szCs w:val="20"/>
              </w:rPr>
            </w:pPr>
            <w:r>
              <w:rPr>
                <w:rFonts w:cs="Times New Roman"/>
                <w:sz w:val="20"/>
                <w:szCs w:val="20"/>
              </w:rPr>
              <w:t>Pasta indekss</w:t>
            </w:r>
          </w:p>
        </w:tc>
        <w:tc>
          <w:tcPr>
            <w:tcW w:w="2612" w:type="dxa"/>
            <w:tcBorders>
              <w:top w:val="nil"/>
              <w:left w:val="nil"/>
              <w:bottom w:val="nil"/>
              <w:right w:val="single" w:sz="4" w:space="0" w:color="auto"/>
            </w:tcBorders>
            <w:hideMark/>
          </w:tcPr>
          <w:p w14:paraId="7D826322" w14:textId="77777777" w:rsidR="0052734A" w:rsidRDefault="0052734A">
            <w:pPr>
              <w:snapToGrid w:val="0"/>
              <w:spacing w:line="276" w:lineRule="auto"/>
              <w:rPr>
                <w:rFonts w:cs="Times New Roman"/>
                <w:sz w:val="20"/>
                <w:szCs w:val="20"/>
              </w:rPr>
            </w:pPr>
            <w:r>
              <w:rPr>
                <w:rFonts w:cs="Times New Roman"/>
                <w:sz w:val="20"/>
                <w:szCs w:val="20"/>
              </w:rPr>
              <w:t>Valsts</w:t>
            </w:r>
          </w:p>
        </w:tc>
      </w:tr>
      <w:tr w:rsidR="0052734A" w14:paraId="71B6D7F2" w14:textId="77777777" w:rsidTr="002B0A0B">
        <w:tc>
          <w:tcPr>
            <w:tcW w:w="4818" w:type="dxa"/>
            <w:gridSpan w:val="2"/>
            <w:tcBorders>
              <w:top w:val="nil"/>
              <w:left w:val="single" w:sz="4" w:space="0" w:color="auto"/>
              <w:bottom w:val="nil"/>
              <w:right w:val="nil"/>
            </w:tcBorders>
            <w:hideMark/>
          </w:tcPr>
          <w:p w14:paraId="4CE0BF24" w14:textId="77777777" w:rsidR="0052734A" w:rsidRDefault="0052734A">
            <w:pPr>
              <w:snapToGrid w:val="0"/>
              <w:spacing w:line="276" w:lineRule="auto"/>
              <w:rPr>
                <w:rFonts w:cs="Times New Roman"/>
                <w:sz w:val="20"/>
                <w:szCs w:val="20"/>
              </w:rPr>
            </w:pPr>
            <w:r>
              <w:rPr>
                <w:rFonts w:cs="Times New Roman"/>
                <w:sz w:val="20"/>
                <w:szCs w:val="20"/>
              </w:rPr>
              <w:t>E-pasta adrese</w:t>
            </w:r>
          </w:p>
        </w:tc>
        <w:tc>
          <w:tcPr>
            <w:tcW w:w="4254" w:type="dxa"/>
            <w:gridSpan w:val="2"/>
            <w:tcBorders>
              <w:top w:val="nil"/>
              <w:left w:val="nil"/>
              <w:bottom w:val="nil"/>
              <w:right w:val="single" w:sz="4" w:space="0" w:color="auto"/>
            </w:tcBorders>
            <w:hideMark/>
          </w:tcPr>
          <w:p w14:paraId="6511AA15" w14:textId="77777777" w:rsidR="0052734A" w:rsidRDefault="0052734A">
            <w:pPr>
              <w:snapToGrid w:val="0"/>
              <w:spacing w:line="276" w:lineRule="auto"/>
              <w:rPr>
                <w:rFonts w:cs="Times New Roman"/>
                <w:sz w:val="20"/>
                <w:szCs w:val="20"/>
              </w:rPr>
            </w:pPr>
            <w:r>
              <w:rPr>
                <w:rFonts w:cs="Times New Roman"/>
                <w:sz w:val="20"/>
                <w:szCs w:val="20"/>
              </w:rPr>
              <w:t>Tālruņa numurs</w:t>
            </w:r>
          </w:p>
        </w:tc>
      </w:tr>
      <w:tr w:rsidR="0052734A" w14:paraId="493ABFC6" w14:textId="77777777" w:rsidTr="001113CF">
        <w:tc>
          <w:tcPr>
            <w:tcW w:w="4818" w:type="dxa"/>
            <w:gridSpan w:val="2"/>
            <w:tcBorders>
              <w:top w:val="nil"/>
              <w:left w:val="single" w:sz="4" w:space="0" w:color="auto"/>
              <w:bottom w:val="nil"/>
              <w:right w:val="nil"/>
            </w:tcBorders>
            <w:hideMark/>
          </w:tcPr>
          <w:p w14:paraId="0E874379" w14:textId="77777777" w:rsidR="0052734A" w:rsidRDefault="0052734A">
            <w:pPr>
              <w:snapToGrid w:val="0"/>
              <w:spacing w:line="276" w:lineRule="auto"/>
              <w:rPr>
                <w:rFonts w:cs="Times New Roman"/>
                <w:sz w:val="20"/>
                <w:szCs w:val="20"/>
              </w:rPr>
            </w:pPr>
            <w:r>
              <w:rPr>
                <w:rFonts w:cs="Times New Roman"/>
                <w:sz w:val="20"/>
                <w:szCs w:val="20"/>
              </w:rPr>
              <w:t>Vispārējā interneta adrese (</w:t>
            </w:r>
            <w:r>
              <w:rPr>
                <w:rFonts w:cs="Times New Roman"/>
                <w:i/>
                <w:sz w:val="20"/>
                <w:szCs w:val="20"/>
              </w:rPr>
              <w:t>URL</w:t>
            </w:r>
            <w:r>
              <w:rPr>
                <w:rFonts w:cs="Times New Roman"/>
                <w:sz w:val="20"/>
                <w:szCs w:val="20"/>
              </w:rPr>
              <w:t>)</w:t>
            </w:r>
          </w:p>
        </w:tc>
        <w:tc>
          <w:tcPr>
            <w:tcW w:w="4254" w:type="dxa"/>
            <w:gridSpan w:val="2"/>
            <w:tcBorders>
              <w:top w:val="nil"/>
              <w:left w:val="nil"/>
              <w:bottom w:val="nil"/>
              <w:right w:val="single" w:sz="4" w:space="0" w:color="auto"/>
            </w:tcBorders>
            <w:hideMark/>
          </w:tcPr>
          <w:p w14:paraId="7634234A" w14:textId="77777777" w:rsidR="0052734A" w:rsidRDefault="0052734A">
            <w:pPr>
              <w:snapToGrid w:val="0"/>
              <w:spacing w:line="276" w:lineRule="auto"/>
              <w:rPr>
                <w:rFonts w:cs="Times New Roman"/>
                <w:sz w:val="20"/>
                <w:szCs w:val="20"/>
              </w:rPr>
            </w:pPr>
            <w:r>
              <w:rPr>
                <w:rFonts w:cs="Times New Roman"/>
                <w:sz w:val="20"/>
                <w:szCs w:val="20"/>
              </w:rPr>
              <w:t>Faksa numurs</w:t>
            </w: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113CF" w:rsidRPr="00E648F1" w14:paraId="060C01A9" w14:textId="77777777" w:rsidTr="00292B46">
        <w:tc>
          <w:tcPr>
            <w:tcW w:w="9214" w:type="dxa"/>
            <w:tcBorders>
              <w:top w:val="single" w:sz="4" w:space="0" w:color="auto"/>
              <w:left w:val="single" w:sz="4" w:space="0" w:color="auto"/>
              <w:bottom w:val="single" w:sz="4" w:space="0" w:color="auto"/>
              <w:right w:val="single" w:sz="4" w:space="0" w:color="auto"/>
            </w:tcBorders>
            <w:shd w:val="clear" w:color="auto" w:fill="auto"/>
          </w:tcPr>
          <w:p w14:paraId="44658780" w14:textId="2108C4D7" w:rsidR="001113CF" w:rsidRPr="00E648F1" w:rsidRDefault="001113CF" w:rsidP="006B5C63">
            <w:pPr>
              <w:snapToGrid w:val="0"/>
              <w:spacing w:line="276" w:lineRule="auto"/>
              <w:rPr>
                <w:rFonts w:eastAsia="Lucida Sans Unicode"/>
                <w:sz w:val="20"/>
                <w:szCs w:val="20"/>
              </w:rPr>
            </w:pPr>
            <w:r>
              <w:rPr>
                <w:b/>
                <w:sz w:val="20"/>
                <w:szCs w:val="20"/>
              </w:rPr>
              <w:t>V.</w:t>
            </w:r>
            <w:r w:rsidR="006B5C63">
              <w:rPr>
                <w:b/>
                <w:sz w:val="20"/>
                <w:szCs w:val="20"/>
              </w:rPr>
              <w:t>3</w:t>
            </w:r>
            <w:r w:rsidRPr="00B909B3">
              <w:rPr>
                <w:b/>
                <w:sz w:val="20"/>
                <w:szCs w:val="20"/>
              </w:rPr>
              <w:t>.</w:t>
            </w:r>
            <w:r>
              <w:rPr>
                <w:b/>
                <w:sz w:val="20"/>
                <w:szCs w:val="20"/>
              </w:rPr>
              <w:t>4.</w:t>
            </w:r>
            <w:r w:rsidRPr="00B909B3">
              <w:rPr>
                <w:b/>
                <w:sz w:val="20"/>
                <w:szCs w:val="20"/>
              </w:rPr>
              <w:t xml:space="preserve"> Šā paziņojuma nosūtī</w:t>
            </w:r>
            <w:r>
              <w:rPr>
                <w:b/>
                <w:sz w:val="20"/>
                <w:szCs w:val="20"/>
              </w:rPr>
              <w:t xml:space="preserve">šanas datums </w:t>
            </w:r>
            <w:r>
              <w:rPr>
                <w:i/>
                <w:sz w:val="20"/>
              </w:rPr>
              <w:t>(dd/mm/gggg)</w:t>
            </w:r>
          </w:p>
        </w:tc>
      </w:tr>
    </w:tbl>
    <w:p w14:paraId="4CC3351B" w14:textId="77777777" w:rsidR="00A45F46" w:rsidRDefault="00A45F46" w:rsidP="00A45F46">
      <w:pPr>
        <w:pStyle w:val="Standard"/>
        <w:ind w:hanging="180"/>
        <w:rPr>
          <w:b/>
          <w:bCs/>
        </w:rPr>
      </w:pPr>
    </w:p>
    <w:p w14:paraId="75F882ED" w14:textId="11452F2B" w:rsidR="00704736" w:rsidRDefault="00DE7A2B" w:rsidP="000636FE">
      <w:pPr>
        <w:pStyle w:val="Standard"/>
        <w:rPr>
          <w:sz w:val="20"/>
          <w:szCs w:val="20"/>
        </w:rPr>
      </w:pPr>
      <w:r w:rsidRPr="002003AF">
        <w:rPr>
          <w:sz w:val="20"/>
          <w:szCs w:val="20"/>
          <w:vertAlign w:val="superscript"/>
        </w:rPr>
        <w:t>1</w:t>
      </w:r>
      <w:r w:rsidRPr="002003AF">
        <w:rPr>
          <w:sz w:val="20"/>
          <w:szCs w:val="20"/>
        </w:rPr>
        <w:t xml:space="preserve"> </w:t>
      </w:r>
      <w:r w:rsidR="00704736" w:rsidRPr="005A405A">
        <w:rPr>
          <w:sz w:val="20"/>
          <w:szCs w:val="20"/>
        </w:rPr>
        <w:t>Informāciju norāda, ja prasība ir piemērojama.</w:t>
      </w:r>
    </w:p>
    <w:p w14:paraId="282BDE92" w14:textId="0959211B" w:rsidR="00DE7A2B" w:rsidRPr="005A405A" w:rsidRDefault="00DE7A2B" w:rsidP="00DE7A2B">
      <w:pPr>
        <w:pStyle w:val="Standard"/>
        <w:rPr>
          <w:sz w:val="20"/>
          <w:szCs w:val="20"/>
        </w:rPr>
      </w:pPr>
    </w:p>
    <w:p w14:paraId="451B9AA8" w14:textId="77777777" w:rsidR="00DE7A2B" w:rsidRPr="00423433" w:rsidRDefault="00DE7A2B" w:rsidP="00A45F46">
      <w:pPr>
        <w:pStyle w:val="Standard"/>
        <w:ind w:hanging="180"/>
        <w:rPr>
          <w:b/>
          <w:bCs/>
        </w:rPr>
      </w:pPr>
    </w:p>
    <w:p w14:paraId="03CD6E54" w14:textId="77777777" w:rsidR="001E2B95" w:rsidRDefault="001E2B95" w:rsidP="001E2B95">
      <w:pPr>
        <w:pStyle w:val="Standard"/>
        <w:jc w:val="center"/>
        <w:rPr>
          <w:b/>
          <w:sz w:val="20"/>
        </w:rPr>
      </w:pPr>
      <w:r>
        <w:rPr>
          <w:b/>
          <w:sz w:val="20"/>
        </w:rPr>
        <w:t>D PIELIKUMS</w:t>
      </w:r>
    </w:p>
    <w:p w14:paraId="7B0E3892" w14:textId="77777777" w:rsidR="001E2B95" w:rsidRDefault="001E2B95" w:rsidP="001E2B95">
      <w:pPr>
        <w:pStyle w:val="Standard"/>
        <w:jc w:val="center"/>
        <w:rPr>
          <w:sz w:val="10"/>
          <w:szCs w:val="10"/>
        </w:rPr>
      </w:pPr>
    </w:p>
    <w:p w14:paraId="48A8F8E6" w14:textId="77777777" w:rsidR="00216A4F" w:rsidRPr="002E1A18" w:rsidRDefault="00216A4F" w:rsidP="00216A4F">
      <w:pPr>
        <w:pStyle w:val="Standard"/>
        <w:jc w:val="center"/>
        <w:rPr>
          <w:rFonts w:ascii="Times New Roman Bold" w:hAnsi="Times New Roman Bold" w:cs="Times New Roman Bold"/>
          <w:b/>
          <w:bCs/>
        </w:rPr>
      </w:pPr>
      <w:r w:rsidRPr="002E1A18">
        <w:rPr>
          <w:b/>
          <w:bCs/>
        </w:rPr>
        <w:t>Pamatojums par līguma slēgšanas tiesību piešķiršanu, nepublicējot dalības uzaicinājumu Eiropas Savienības Oficiālajā Vēstnesī</w:t>
      </w:r>
    </w:p>
    <w:p w14:paraId="088A5E35" w14:textId="77777777" w:rsidR="001E2B95" w:rsidRDefault="001E2B95" w:rsidP="001E2B95">
      <w:pPr>
        <w:pStyle w:val="Standard"/>
        <w:jc w:val="center"/>
        <w:rPr>
          <w:rFonts w:ascii="Times New Roman Bold" w:hAnsi="Times New Roman Bold" w:cs="Times New Roman Bold"/>
          <w:b/>
          <w:bCs/>
          <w:sz w:val="20"/>
        </w:rPr>
      </w:pPr>
    </w:p>
    <w:p w14:paraId="3F4CC76F" w14:textId="38BE0107" w:rsidR="001E2B95" w:rsidRPr="00753880" w:rsidRDefault="001E2B95" w:rsidP="00753880">
      <w:pPr>
        <w:pStyle w:val="Standard"/>
        <w:rPr>
          <w:i/>
          <w:sz w:val="20"/>
          <w:szCs w:val="20"/>
        </w:rPr>
      </w:pPr>
      <w:r w:rsidRPr="00753880">
        <w:rPr>
          <w:i/>
          <w:sz w:val="20"/>
          <w:szCs w:val="20"/>
        </w:rPr>
        <w:t xml:space="preserve">Norādīt </w:t>
      </w:r>
      <w:r w:rsidR="00216A4F" w:rsidRPr="00753880">
        <w:rPr>
          <w:i/>
          <w:sz w:val="20"/>
          <w:szCs w:val="20"/>
        </w:rPr>
        <w:t>pamatojumu līguma slēgšanas tiesību piešķiršanai, nepublicējot dalības uzaicinājumu Eiropas Savienības Oficiālajā Vēstnesī. Šim pamatojumam ir jābūt saskaņā ar attiecīgajām Sabiedrisko pakalpojumu sniedzēju iepirkumu likuma normām</w:t>
      </w:r>
    </w:p>
    <w:p w14:paraId="7F8BBF4B" w14:textId="77777777" w:rsidR="001E2B95" w:rsidRDefault="001E2B95" w:rsidP="001E2B95">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E2B95" w14:paraId="4CD4EA00" w14:textId="77777777" w:rsidTr="002B0A0B">
        <w:tc>
          <w:tcPr>
            <w:tcW w:w="9180" w:type="dxa"/>
            <w:tcBorders>
              <w:top w:val="single" w:sz="4" w:space="0" w:color="auto"/>
              <w:left w:val="single" w:sz="4" w:space="0" w:color="auto"/>
              <w:bottom w:val="nil"/>
              <w:right w:val="single" w:sz="4" w:space="0" w:color="auto"/>
            </w:tcBorders>
            <w:hideMark/>
          </w:tcPr>
          <w:p w14:paraId="1F27C56B" w14:textId="77777777" w:rsidR="009A1E19" w:rsidRPr="002E1A18" w:rsidRDefault="009A1E19" w:rsidP="009A1E19">
            <w:pPr>
              <w:rPr>
                <w:b/>
                <w:bCs/>
                <w:sz w:val="20"/>
                <w:szCs w:val="20"/>
              </w:rPr>
            </w:pPr>
            <w:r w:rsidRPr="002E1A18">
              <w:rPr>
                <w:b/>
                <w:bCs/>
                <w:sz w:val="20"/>
                <w:szCs w:val="20"/>
              </w:rPr>
              <w:t>Pamatojums, kāpēc izvēlēta sarunu procedūra, nepublicējot dalības uzaicinājumu</w:t>
            </w:r>
          </w:p>
          <w:p w14:paraId="5C128068" w14:textId="53CD50B8" w:rsidR="001E2B95" w:rsidRDefault="009A1E19" w:rsidP="009A1E19">
            <w:pPr>
              <w:rPr>
                <w:rFonts w:eastAsia="Lucida Sans Unicode" w:cs="Tahoma"/>
                <w:sz w:val="20"/>
                <w:szCs w:val="20"/>
              </w:rPr>
            </w:pPr>
            <w:r>
              <w:rPr>
                <w:rFonts w:eastAsia="Lucida Sans Unicode" w:cs="Tahoma"/>
                <w:i/>
                <w:iCs/>
                <w:sz w:val="20"/>
                <w:szCs w:val="20"/>
              </w:rPr>
              <w:t xml:space="preserve"> </w:t>
            </w:r>
            <w:r w:rsidR="001E2B95">
              <w:rPr>
                <w:rFonts w:eastAsia="Lucida Sans Unicode" w:cs="Tahoma"/>
                <w:i/>
                <w:iCs/>
                <w:sz w:val="20"/>
                <w:szCs w:val="20"/>
              </w:rPr>
              <w:t>(atzīmēt attiecīgo (-s) lodziņu (-s) un sniegt papildinformāciju)</w:t>
            </w:r>
          </w:p>
        </w:tc>
      </w:tr>
      <w:tr w:rsidR="001E2B95" w14:paraId="71ED0DE9" w14:textId="77777777" w:rsidTr="002B0A0B">
        <w:tc>
          <w:tcPr>
            <w:tcW w:w="9180" w:type="dxa"/>
            <w:tcBorders>
              <w:top w:val="nil"/>
              <w:left w:val="single" w:sz="4" w:space="0" w:color="auto"/>
              <w:bottom w:val="nil"/>
              <w:right w:val="single" w:sz="4" w:space="0" w:color="auto"/>
            </w:tcBorders>
            <w:hideMark/>
          </w:tcPr>
          <w:p w14:paraId="1F21E223" w14:textId="7FE8FB04" w:rsidR="001E2B95" w:rsidRDefault="001E2B95" w:rsidP="002C67F4">
            <w:pPr>
              <w:rPr>
                <w:rFonts w:eastAsia="Lucida Sans Unicode" w:cs="Tahoma"/>
                <w:sz w:val="20"/>
                <w:szCs w:val="20"/>
              </w:rPr>
            </w:pPr>
            <w:r>
              <w:rPr>
                <w:rFonts w:eastAsia="Lucida Sans Unicode" w:cs="Tahoma"/>
                <w:sz w:val="20"/>
                <w:szCs w:val="20"/>
              </w:rPr>
              <w:t xml:space="preserve">a) </w:t>
            </w:r>
            <w:r w:rsidR="002C67F4" w:rsidRPr="002E1A18">
              <w:rPr>
                <w:sz w:val="20"/>
                <w:szCs w:val="20"/>
              </w:rPr>
              <w:t>nav iesniegti piedāvājumi vai pieteikumi iepirkuma procedūrai, par kuru bijis publicēts dalības uzaicinājums, vai ir iesniegti iepirkuma procedūras dokumentos noteiktajām prasībām neatbilstoši piedāvājumi, izsludinot</w:t>
            </w:r>
            <w:r w:rsidR="002C67F4" w:rsidRPr="002E1A18">
              <w:rPr>
                <w:sz w:val="20"/>
              </w:rPr>
              <w:t>:</w:t>
            </w:r>
          </w:p>
        </w:tc>
      </w:tr>
      <w:tr w:rsidR="001E2B95" w14:paraId="6595D517" w14:textId="77777777" w:rsidTr="002B0A0B">
        <w:trPr>
          <w:trHeight w:val="470"/>
        </w:trPr>
        <w:tc>
          <w:tcPr>
            <w:tcW w:w="9180" w:type="dxa"/>
            <w:tcBorders>
              <w:top w:val="nil"/>
              <w:left w:val="single" w:sz="4" w:space="0" w:color="auto"/>
              <w:bottom w:val="nil"/>
              <w:right w:val="single" w:sz="4" w:space="0" w:color="auto"/>
            </w:tcBorders>
            <w:hideMark/>
          </w:tcPr>
          <w:p w14:paraId="2E3BA280" w14:textId="77777777" w:rsidR="001E2B95" w:rsidRDefault="001E2B95" w:rsidP="001E2B95">
            <w:pPr>
              <w:pStyle w:val="ListParagraph"/>
              <w:numPr>
                <w:ilvl w:val="0"/>
                <w:numId w:val="7"/>
              </w:numPr>
              <w:suppressAutoHyphens w:val="0"/>
              <w:autoSpaceDE/>
              <w:ind w:left="426"/>
              <w:textAlignment w:val="auto"/>
              <w:rPr>
                <w:rFonts w:eastAsia="Lucida Sans Unicode" w:cs="Tahoma"/>
                <w:sz w:val="20"/>
                <w:szCs w:val="20"/>
              </w:rPr>
            </w:pPr>
            <w:r>
              <w:rPr>
                <w:rFonts w:eastAsia="Lucida Sans Unicode" w:cs="Tahoma"/>
                <w:sz w:val="20"/>
                <w:szCs w:val="20"/>
              </w:rPr>
              <w:t>atklātu konkursu ○</w:t>
            </w:r>
          </w:p>
          <w:p w14:paraId="79A0F82C" w14:textId="77777777" w:rsidR="001E2B95" w:rsidRDefault="001E2B95" w:rsidP="001E2B95">
            <w:pPr>
              <w:pStyle w:val="ListParagraph"/>
              <w:numPr>
                <w:ilvl w:val="0"/>
                <w:numId w:val="7"/>
              </w:numPr>
              <w:suppressAutoHyphens w:val="0"/>
              <w:autoSpaceDE/>
              <w:ind w:left="426"/>
              <w:textAlignment w:val="auto"/>
              <w:rPr>
                <w:rFonts w:eastAsia="Lucida Sans Unicode" w:cs="Tahoma"/>
                <w:sz w:val="20"/>
                <w:szCs w:val="20"/>
              </w:rPr>
            </w:pPr>
            <w:r>
              <w:rPr>
                <w:rFonts w:eastAsia="Lucida Sans Unicode" w:cs="Tahoma"/>
                <w:sz w:val="20"/>
                <w:szCs w:val="20"/>
              </w:rPr>
              <w:t xml:space="preserve">slēgtu konkursu ○ </w:t>
            </w:r>
          </w:p>
          <w:p w14:paraId="40D5CFE8" w14:textId="7F5B15DE" w:rsidR="00CD47BE" w:rsidRDefault="00CD47BE" w:rsidP="001E2B95">
            <w:pPr>
              <w:pStyle w:val="ListParagraph"/>
              <w:numPr>
                <w:ilvl w:val="0"/>
                <w:numId w:val="7"/>
              </w:numPr>
              <w:suppressAutoHyphens w:val="0"/>
              <w:autoSpaceDE/>
              <w:ind w:left="426"/>
              <w:textAlignment w:val="auto"/>
              <w:rPr>
                <w:rFonts w:eastAsia="Lucida Sans Unicode" w:cs="Tahoma"/>
                <w:sz w:val="20"/>
                <w:szCs w:val="20"/>
              </w:rPr>
            </w:pPr>
            <w:r w:rsidRPr="002E1A18">
              <w:rPr>
                <w:sz w:val="20"/>
              </w:rPr>
              <w:t xml:space="preserve">sarunu procedūru, iepriekš </w:t>
            </w:r>
            <w:r>
              <w:rPr>
                <w:sz w:val="20"/>
              </w:rPr>
              <w:t xml:space="preserve">publicējot dalības uzaicinājumu </w:t>
            </w:r>
            <w:r>
              <w:rPr>
                <w:rFonts w:eastAsia="Lucida Sans Unicode" w:cs="Tahoma"/>
                <w:sz w:val="20"/>
                <w:szCs w:val="20"/>
              </w:rPr>
              <w:t>○</w:t>
            </w:r>
          </w:p>
        </w:tc>
      </w:tr>
      <w:tr w:rsidR="001E2B95" w14:paraId="298E8D6C" w14:textId="77777777" w:rsidTr="002B0A0B">
        <w:tc>
          <w:tcPr>
            <w:tcW w:w="9180" w:type="dxa"/>
            <w:tcBorders>
              <w:top w:val="nil"/>
              <w:left w:val="single" w:sz="4" w:space="0" w:color="auto"/>
              <w:bottom w:val="nil"/>
              <w:right w:val="single" w:sz="4" w:space="0" w:color="auto"/>
            </w:tcBorders>
            <w:hideMark/>
          </w:tcPr>
          <w:p w14:paraId="401CBD14" w14:textId="6BCA3AEA" w:rsidR="001E2B95" w:rsidRDefault="001E2B95">
            <w:pPr>
              <w:rPr>
                <w:rFonts w:eastAsia="Lucida Sans Unicode" w:cs="Tahoma"/>
                <w:sz w:val="20"/>
              </w:rPr>
            </w:pPr>
            <w:r>
              <w:rPr>
                <w:rFonts w:eastAsia="Lucida Sans Unicode" w:cs="Tahoma"/>
                <w:sz w:val="20"/>
                <w:szCs w:val="20"/>
              </w:rPr>
              <w:t xml:space="preserve">b) </w:t>
            </w:r>
            <w:r w:rsidR="00732656" w:rsidRPr="002E1A18">
              <w:rPr>
                <w:sz w:val="20"/>
                <w:szCs w:val="20"/>
              </w:rPr>
              <w:t>līgums ir paredzēts tikai pētniecībai, izmēģinājumiem vai izstrādei bez nolūka gūt peļņu vai segt pētniecības vai izstrādes izmaksas, ievērojot nosacījumu, ka šāds līgums neietekmē brīvu konkurenci attiecībā u</w:t>
            </w:r>
            <w:r w:rsidR="00732656">
              <w:rPr>
                <w:sz w:val="20"/>
                <w:szCs w:val="20"/>
              </w:rPr>
              <w:t>z turpmāko līgumu slēgšanu</w:t>
            </w:r>
            <w:r>
              <w:rPr>
                <w:rFonts w:eastAsia="Lucida Sans Unicode" w:cs="Tahoma"/>
                <w:sz w:val="20"/>
                <w:szCs w:val="20"/>
              </w:rPr>
              <w:t>○</w:t>
            </w:r>
          </w:p>
        </w:tc>
      </w:tr>
      <w:tr w:rsidR="001E2B95" w14:paraId="51741890" w14:textId="77777777" w:rsidTr="002B0A0B">
        <w:tc>
          <w:tcPr>
            <w:tcW w:w="9180" w:type="dxa"/>
            <w:tcBorders>
              <w:top w:val="nil"/>
              <w:left w:val="single" w:sz="4" w:space="0" w:color="auto"/>
              <w:bottom w:val="nil"/>
              <w:right w:val="single" w:sz="4" w:space="0" w:color="auto"/>
            </w:tcBorders>
            <w:hideMark/>
          </w:tcPr>
          <w:p w14:paraId="5CD423F3" w14:textId="00A7456C" w:rsidR="001E2B95" w:rsidRDefault="001E2B95">
            <w:pPr>
              <w:pStyle w:val="Standard"/>
              <w:rPr>
                <w:rFonts w:eastAsia="Lucida Sans Unicode" w:cs="Tahoma"/>
                <w:sz w:val="20"/>
                <w:szCs w:val="20"/>
              </w:rPr>
            </w:pPr>
            <w:r>
              <w:rPr>
                <w:rFonts w:eastAsia="Lucida Sans Unicode" w:cs="Tahoma"/>
                <w:sz w:val="20"/>
                <w:szCs w:val="20"/>
              </w:rPr>
              <w:t xml:space="preserve">c) </w:t>
            </w:r>
            <w:r w:rsidR="00732656" w:rsidRPr="002E1A18">
              <w:rPr>
                <w:i/>
                <w:sz w:val="20"/>
              </w:rPr>
              <w:t>darbus/preces/pakalpojumus</w:t>
            </w:r>
            <w:r w:rsidR="00732656" w:rsidRPr="002E1A18">
              <w:rPr>
                <w:sz w:val="20"/>
              </w:rPr>
              <w:t xml:space="preserve"> var nodrošināt tikai konkrēts piegādātājs turpmāk minēto iemeslu dēļ</w:t>
            </w:r>
            <w:r w:rsidR="00732656">
              <w:rPr>
                <w:sz w:val="20"/>
              </w:rPr>
              <w:t>:</w:t>
            </w:r>
          </w:p>
        </w:tc>
      </w:tr>
      <w:tr w:rsidR="001E2B95" w14:paraId="39B80435" w14:textId="77777777" w:rsidTr="002B0A0B">
        <w:trPr>
          <w:trHeight w:val="710"/>
        </w:trPr>
        <w:tc>
          <w:tcPr>
            <w:tcW w:w="9180" w:type="dxa"/>
            <w:tcBorders>
              <w:top w:val="nil"/>
              <w:left w:val="single" w:sz="4" w:space="0" w:color="auto"/>
              <w:bottom w:val="nil"/>
              <w:right w:val="single" w:sz="4" w:space="0" w:color="auto"/>
            </w:tcBorders>
            <w:hideMark/>
          </w:tcPr>
          <w:p w14:paraId="6DDF2CBE" w14:textId="77777777" w:rsidR="001E2B95" w:rsidRDefault="001E2B95" w:rsidP="001E2B95">
            <w:pPr>
              <w:pStyle w:val="ListParagraph"/>
              <w:numPr>
                <w:ilvl w:val="0"/>
                <w:numId w:val="8"/>
              </w:numPr>
              <w:suppressAutoHyphens w:val="0"/>
              <w:autoSpaceDE/>
              <w:ind w:left="426"/>
              <w:textAlignment w:val="auto"/>
              <w:rPr>
                <w:rFonts w:eastAsia="Lucida Sans Unicode" w:cs="Tahoma"/>
                <w:sz w:val="20"/>
              </w:rPr>
            </w:pPr>
            <w:r>
              <w:rPr>
                <w:rFonts w:eastAsia="Lucida Sans Unicode" w:cs="Tahoma"/>
                <w:sz w:val="20"/>
                <w:szCs w:val="20"/>
              </w:rPr>
              <w:t>tehnisku iemeslu dēļ ○</w:t>
            </w:r>
          </w:p>
          <w:p w14:paraId="25C46C76" w14:textId="77777777" w:rsidR="001E2B95" w:rsidRDefault="001E2B95" w:rsidP="001E2B95">
            <w:pPr>
              <w:pStyle w:val="ListParagraph"/>
              <w:numPr>
                <w:ilvl w:val="0"/>
                <w:numId w:val="8"/>
              </w:numPr>
              <w:suppressAutoHyphens w:val="0"/>
              <w:autoSpaceDE/>
              <w:ind w:left="426"/>
              <w:textAlignment w:val="auto"/>
              <w:rPr>
                <w:rFonts w:eastAsia="Lucida Sans Unicode" w:cs="Tahoma"/>
                <w:sz w:val="20"/>
              </w:rPr>
            </w:pPr>
            <w:r>
              <w:rPr>
                <w:rFonts w:eastAsia="Lucida Sans Unicode" w:cs="Tahoma"/>
                <w:sz w:val="20"/>
                <w:szCs w:val="20"/>
              </w:rPr>
              <w:t>māksliniecisku iemeslu dēļ○</w:t>
            </w:r>
          </w:p>
          <w:p w14:paraId="7B81B2DF" w14:textId="77777777" w:rsidR="001E2B95" w:rsidRDefault="001E2B95" w:rsidP="001E2B95">
            <w:pPr>
              <w:pStyle w:val="Standard"/>
              <w:numPr>
                <w:ilvl w:val="0"/>
                <w:numId w:val="8"/>
              </w:numPr>
              <w:suppressAutoHyphens w:val="0"/>
              <w:autoSpaceDE/>
              <w:ind w:left="426"/>
              <w:textAlignment w:val="auto"/>
              <w:rPr>
                <w:rFonts w:eastAsia="Lucida Sans Unicode" w:cs="Tahoma"/>
                <w:sz w:val="20"/>
              </w:rPr>
            </w:pPr>
            <w:r>
              <w:rPr>
                <w:rFonts w:eastAsia="Lucida Sans Unicode" w:cs="Tahoma"/>
                <w:sz w:val="20"/>
                <w:szCs w:val="20"/>
              </w:rPr>
              <w:t>ar izņēmuma tiesību aizsardzību saistītu iemeslu dēļ ○</w:t>
            </w:r>
          </w:p>
        </w:tc>
      </w:tr>
      <w:tr w:rsidR="001E2B95" w14:paraId="2D9FEAE1" w14:textId="77777777" w:rsidTr="002B0A0B">
        <w:tc>
          <w:tcPr>
            <w:tcW w:w="9180" w:type="dxa"/>
            <w:tcBorders>
              <w:top w:val="nil"/>
              <w:left w:val="single" w:sz="4" w:space="0" w:color="auto"/>
              <w:bottom w:val="nil"/>
              <w:right w:val="single" w:sz="4" w:space="0" w:color="auto"/>
            </w:tcBorders>
            <w:hideMark/>
          </w:tcPr>
          <w:p w14:paraId="63862E02" w14:textId="5F0075DC" w:rsidR="001E2B95" w:rsidRDefault="001E2B95">
            <w:pPr>
              <w:pStyle w:val="Standard"/>
              <w:rPr>
                <w:rFonts w:eastAsia="Lucida Sans Unicode" w:cs="Tahoma"/>
                <w:sz w:val="20"/>
                <w:szCs w:val="20"/>
              </w:rPr>
            </w:pPr>
            <w:r>
              <w:rPr>
                <w:rFonts w:eastAsia="Lucida Sans Unicode" w:cs="Tahoma"/>
                <w:sz w:val="20"/>
                <w:szCs w:val="20"/>
              </w:rPr>
              <w:t xml:space="preserve">d) </w:t>
            </w:r>
            <w:r w:rsidR="00732656" w:rsidRPr="002E1A18">
              <w:rPr>
                <w:sz w:val="20"/>
                <w:szCs w:val="20"/>
              </w:rPr>
              <w:t xml:space="preserve">sabiedrisko pakalpojumu sniedzējam neparedzamu ārkārtas apstākļu rezultātā objektīvi radusies situācija, kurā steidzamības dēļ nav iespējams piemērot atklātu konkursu, slēgtu konkursu vai sarunu procedūru, </w:t>
            </w:r>
            <w:r w:rsidR="00732656">
              <w:rPr>
                <w:sz w:val="20"/>
                <w:szCs w:val="20"/>
              </w:rPr>
              <w:t xml:space="preserve">publicējot dalības uzaicinājumu </w:t>
            </w:r>
            <w:r>
              <w:rPr>
                <w:rFonts w:eastAsia="Lucida Sans Unicode" w:cs="Tahoma"/>
                <w:sz w:val="20"/>
                <w:szCs w:val="20"/>
              </w:rPr>
              <w:t>○</w:t>
            </w:r>
          </w:p>
        </w:tc>
      </w:tr>
      <w:tr w:rsidR="001E2B95" w14:paraId="59E7C8D6" w14:textId="77777777" w:rsidTr="002B0A0B">
        <w:tc>
          <w:tcPr>
            <w:tcW w:w="9180" w:type="dxa"/>
            <w:tcBorders>
              <w:top w:val="nil"/>
              <w:left w:val="single" w:sz="4" w:space="0" w:color="auto"/>
              <w:bottom w:val="nil"/>
              <w:right w:val="single" w:sz="4" w:space="0" w:color="auto"/>
            </w:tcBorders>
            <w:hideMark/>
          </w:tcPr>
          <w:p w14:paraId="2D574F33" w14:textId="098629F4" w:rsidR="001E2B95" w:rsidRDefault="001E2B95">
            <w:pPr>
              <w:pStyle w:val="Standard"/>
              <w:rPr>
                <w:rFonts w:eastAsia="Lucida Sans Unicode" w:cs="Tahoma"/>
                <w:sz w:val="20"/>
                <w:szCs w:val="20"/>
              </w:rPr>
            </w:pPr>
            <w:r>
              <w:rPr>
                <w:rFonts w:eastAsia="Lucida Sans Unicode" w:cs="Tahoma"/>
                <w:sz w:val="20"/>
                <w:szCs w:val="20"/>
              </w:rPr>
              <w:t xml:space="preserve">e) </w:t>
            </w:r>
            <w:r w:rsidR="00732656" w:rsidRPr="002E1A18">
              <w:rPr>
                <w:sz w:val="20"/>
                <w:szCs w:val="20"/>
              </w:rPr>
              <w:t>sabiedrisko pakalpojumu sniedzējam ir nepieciešamas papildu piegādes, būvdarbi vai pakalpojumi turpmāk minēto iemeslu dēļ</w:t>
            </w:r>
            <w:r w:rsidR="00732656">
              <w:rPr>
                <w:rFonts w:eastAsia="Lucida Sans Unicode" w:cs="Tahoma"/>
                <w:sz w:val="20"/>
                <w:szCs w:val="20"/>
              </w:rPr>
              <w:t>:</w:t>
            </w:r>
          </w:p>
          <w:p w14:paraId="6B027FA5" w14:textId="41213C9A" w:rsidR="00732656" w:rsidRDefault="00732656">
            <w:pPr>
              <w:pStyle w:val="Standard"/>
              <w:rPr>
                <w:rFonts w:eastAsia="Lucida Sans Unicode" w:cs="Tahoma"/>
                <w:sz w:val="20"/>
                <w:szCs w:val="20"/>
              </w:rPr>
            </w:pPr>
            <w:r w:rsidRPr="002E1A18">
              <w:rPr>
                <w:sz w:val="20"/>
                <w:szCs w:val="20"/>
              </w:rPr>
              <w:t>nepieciešamas papildu piegādes 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ar preču vai iekārtu uzturēšanu un ekspluatāciju saistītas ievērojamas tehniskas grūtības</w:t>
            </w:r>
            <w:r>
              <w:rPr>
                <w:sz w:val="20"/>
                <w:szCs w:val="20"/>
              </w:rPr>
              <w:t xml:space="preserve"> </w:t>
            </w:r>
            <w:r>
              <w:rPr>
                <w:rFonts w:eastAsia="Lucida Sans Unicode" w:cs="Tahoma"/>
                <w:sz w:val="20"/>
                <w:szCs w:val="20"/>
              </w:rPr>
              <w:t>○</w:t>
            </w:r>
          </w:p>
        </w:tc>
      </w:tr>
      <w:tr w:rsidR="001E2B95" w14:paraId="1636678F" w14:textId="77777777" w:rsidTr="002B0A0B">
        <w:tc>
          <w:tcPr>
            <w:tcW w:w="9180" w:type="dxa"/>
            <w:tcBorders>
              <w:top w:val="nil"/>
              <w:left w:val="single" w:sz="4" w:space="0" w:color="auto"/>
              <w:bottom w:val="nil"/>
              <w:right w:val="single" w:sz="4" w:space="0" w:color="auto"/>
            </w:tcBorders>
            <w:hideMark/>
          </w:tcPr>
          <w:p w14:paraId="2C10A929" w14:textId="236AA258" w:rsidR="001E2B95" w:rsidRDefault="001E2B95">
            <w:pPr>
              <w:pStyle w:val="Standard"/>
              <w:rPr>
                <w:rFonts w:eastAsia="Lucida Sans Unicode" w:cs="Tahoma"/>
                <w:sz w:val="20"/>
                <w:szCs w:val="20"/>
              </w:rPr>
            </w:pPr>
            <w:r>
              <w:rPr>
                <w:rFonts w:eastAsia="Lucida Sans Unicode" w:cs="Tahoma"/>
                <w:sz w:val="20"/>
                <w:szCs w:val="20"/>
              </w:rPr>
              <w:t xml:space="preserve">f) </w:t>
            </w:r>
            <w:r w:rsidR="00A86E77" w:rsidRPr="002E1A18">
              <w:rPr>
                <w:sz w:val="20"/>
                <w:szCs w:val="20"/>
              </w:rPr>
              <w:t>līguma priekšmets ir atkārtota iepriekš noslēgtajā līgumā paredzēto pakalpojumu vai būvdarbu veikšana, kas tiek uzticēta šā līguma izpildītājam, un atkārtoti nepieciešamie pakalpojumi vai būvdarbi atbilst iepriekš noslēgtā līguma pamatā esošajam projektam</w:t>
            </w:r>
            <w:r w:rsidR="00A86E77">
              <w:rPr>
                <w:sz w:val="20"/>
                <w:szCs w:val="20"/>
              </w:rPr>
              <w:t xml:space="preserve"> </w:t>
            </w:r>
            <w:r>
              <w:rPr>
                <w:rFonts w:eastAsia="Lucida Sans Unicode" w:cs="Tahoma"/>
                <w:sz w:val="20"/>
                <w:szCs w:val="20"/>
              </w:rPr>
              <w:t>○</w:t>
            </w:r>
          </w:p>
        </w:tc>
      </w:tr>
      <w:tr w:rsidR="001E2B95" w14:paraId="7B75BFE7" w14:textId="77777777" w:rsidTr="002B0A0B">
        <w:tc>
          <w:tcPr>
            <w:tcW w:w="9180" w:type="dxa"/>
            <w:tcBorders>
              <w:top w:val="nil"/>
              <w:left w:val="single" w:sz="4" w:space="0" w:color="auto"/>
              <w:bottom w:val="nil"/>
              <w:right w:val="single" w:sz="4" w:space="0" w:color="auto"/>
            </w:tcBorders>
            <w:hideMark/>
          </w:tcPr>
          <w:p w14:paraId="402F8E60" w14:textId="77223C77" w:rsidR="001E2B95" w:rsidRDefault="001E2B95">
            <w:pPr>
              <w:pStyle w:val="Standard"/>
              <w:rPr>
                <w:rFonts w:eastAsia="Lucida Sans Unicode" w:cs="Tahoma"/>
                <w:sz w:val="20"/>
                <w:szCs w:val="20"/>
              </w:rPr>
            </w:pPr>
            <w:r>
              <w:rPr>
                <w:rFonts w:eastAsia="Lucida Sans Unicode" w:cs="Tahoma"/>
                <w:sz w:val="20"/>
                <w:szCs w:val="20"/>
              </w:rPr>
              <w:t xml:space="preserve">g) </w:t>
            </w:r>
            <w:r w:rsidR="00A86E77" w:rsidRPr="002E1A18">
              <w:rPr>
                <w:sz w:val="20"/>
                <w:szCs w:val="20"/>
              </w:rPr>
              <w:t>slēdzot pakalpojumu līgumu ar metu konkursa uzvarētāju vai kādu no uzvarētājiem, ja metu konkurss rīkots saskaņā ar Sabiedrisko pakalpojumu sniedzēju iepirkumu likuma prasībām</w:t>
            </w:r>
            <w:r w:rsidR="00A86E77">
              <w:rPr>
                <w:rFonts w:eastAsia="Lucida Sans Unicode" w:cs="Tahoma"/>
                <w:sz w:val="20"/>
                <w:szCs w:val="20"/>
              </w:rPr>
              <w:t xml:space="preserve"> </w:t>
            </w:r>
            <w:r>
              <w:rPr>
                <w:rFonts w:eastAsia="Lucida Sans Unicode" w:cs="Tahoma"/>
                <w:sz w:val="20"/>
                <w:szCs w:val="20"/>
              </w:rPr>
              <w:t>○</w:t>
            </w:r>
          </w:p>
        </w:tc>
      </w:tr>
      <w:tr w:rsidR="001E2B95" w14:paraId="6C674713" w14:textId="77777777" w:rsidTr="002B0A0B">
        <w:tc>
          <w:tcPr>
            <w:tcW w:w="9180" w:type="dxa"/>
            <w:tcBorders>
              <w:top w:val="nil"/>
              <w:left w:val="single" w:sz="4" w:space="0" w:color="auto"/>
              <w:bottom w:val="nil"/>
              <w:right w:val="single" w:sz="4" w:space="0" w:color="auto"/>
            </w:tcBorders>
            <w:hideMark/>
          </w:tcPr>
          <w:p w14:paraId="6F50089C" w14:textId="54B41069" w:rsidR="001E2B95" w:rsidRDefault="001E2B95">
            <w:pPr>
              <w:pStyle w:val="Standard"/>
              <w:rPr>
                <w:rFonts w:eastAsia="Lucida Sans Unicode" w:cs="Tahoma"/>
                <w:sz w:val="20"/>
                <w:szCs w:val="20"/>
              </w:rPr>
            </w:pPr>
            <w:r>
              <w:rPr>
                <w:rFonts w:eastAsia="Lucida Sans Unicode" w:cs="Tahoma"/>
                <w:sz w:val="20"/>
                <w:szCs w:val="20"/>
              </w:rPr>
              <w:t xml:space="preserve">h) </w:t>
            </w:r>
            <w:r w:rsidR="00A86E77" w:rsidRPr="002E1A18">
              <w:rPr>
                <w:sz w:val="20"/>
                <w:szCs w:val="20"/>
              </w:rPr>
              <w:t>līguma priekšmets ir tādu preču piegāde, kuras tiek kotētas un kuras sabiedrisko pakalpojumu sniedzējs pērk preču biržā</w:t>
            </w:r>
            <w:r w:rsidR="00A86E77">
              <w:rPr>
                <w:rFonts w:eastAsia="Lucida Sans Unicode" w:cs="Tahoma"/>
                <w:sz w:val="20"/>
                <w:szCs w:val="20"/>
              </w:rPr>
              <w:t xml:space="preserve"> </w:t>
            </w:r>
            <w:r>
              <w:rPr>
                <w:rFonts w:eastAsia="Lucida Sans Unicode" w:cs="Tahoma"/>
                <w:sz w:val="20"/>
                <w:szCs w:val="20"/>
              </w:rPr>
              <w:t>○</w:t>
            </w:r>
          </w:p>
        </w:tc>
      </w:tr>
      <w:tr w:rsidR="001E2B95" w14:paraId="1C431752" w14:textId="77777777" w:rsidTr="002B0A0B">
        <w:tc>
          <w:tcPr>
            <w:tcW w:w="9180" w:type="dxa"/>
            <w:tcBorders>
              <w:top w:val="nil"/>
              <w:left w:val="single" w:sz="4" w:space="0" w:color="auto"/>
              <w:bottom w:val="nil"/>
              <w:right w:val="single" w:sz="4" w:space="0" w:color="auto"/>
            </w:tcBorders>
            <w:hideMark/>
          </w:tcPr>
          <w:p w14:paraId="511E8E3A" w14:textId="56B10AF5" w:rsidR="001E2B95" w:rsidRDefault="001E2B95">
            <w:pPr>
              <w:pStyle w:val="Standard"/>
              <w:rPr>
                <w:rFonts w:eastAsia="Lucida Sans Unicode" w:cs="Tahoma"/>
                <w:sz w:val="20"/>
                <w:szCs w:val="20"/>
              </w:rPr>
            </w:pPr>
            <w:r>
              <w:rPr>
                <w:rFonts w:eastAsia="Lucida Sans Unicode" w:cs="Tahoma"/>
                <w:sz w:val="20"/>
                <w:szCs w:val="20"/>
              </w:rPr>
              <w:t xml:space="preserve">i) </w:t>
            </w:r>
            <w:r w:rsidR="00A86E77" w:rsidRPr="002E1A18">
              <w:rPr>
                <w:sz w:val="20"/>
                <w:szCs w:val="20"/>
              </w:rPr>
              <w:t>iespēja iepirkt preces ar īpaši izdevīgiem noteikumiem</w:t>
            </w:r>
            <w:r>
              <w:rPr>
                <w:rFonts w:eastAsia="Lucida Sans Unicode" w:cs="Tahoma"/>
                <w:sz w:val="20"/>
                <w:szCs w:val="20"/>
              </w:rPr>
              <w:t>:</w:t>
            </w:r>
          </w:p>
        </w:tc>
      </w:tr>
      <w:tr w:rsidR="001E2B95" w14:paraId="3B15CE33" w14:textId="77777777" w:rsidTr="002B0A0B">
        <w:trPr>
          <w:trHeight w:val="470"/>
        </w:trPr>
        <w:tc>
          <w:tcPr>
            <w:tcW w:w="9180" w:type="dxa"/>
            <w:tcBorders>
              <w:top w:val="nil"/>
              <w:left w:val="single" w:sz="4" w:space="0" w:color="auto"/>
              <w:bottom w:val="nil"/>
              <w:right w:val="single" w:sz="4" w:space="0" w:color="auto"/>
            </w:tcBorders>
            <w:hideMark/>
          </w:tcPr>
          <w:p w14:paraId="24144B24" w14:textId="50180298" w:rsidR="00A86E77" w:rsidRDefault="00A86E77" w:rsidP="001E2B95">
            <w:pPr>
              <w:pStyle w:val="Standard"/>
              <w:numPr>
                <w:ilvl w:val="0"/>
                <w:numId w:val="9"/>
              </w:numPr>
              <w:suppressAutoHyphens w:val="0"/>
              <w:autoSpaceDE/>
              <w:ind w:left="426"/>
              <w:textAlignment w:val="auto"/>
              <w:rPr>
                <w:rFonts w:eastAsia="Lucida Sans Unicode" w:cs="Tahoma"/>
                <w:sz w:val="20"/>
                <w:szCs w:val="20"/>
              </w:rPr>
            </w:pPr>
            <w:r w:rsidRPr="002E1A18">
              <w:rPr>
                <w:sz w:val="20"/>
                <w:szCs w:val="20"/>
              </w:rPr>
              <w:t>laikposmā, kas ir īsāks par Sabiedrisko pakalpojumu sniedzēju iepirkumu likumā noteiktajiem pieteikumu un piedāvājumu iesniegšanas termiņiem, par cenām, kas ir ievērojami zemākas par tirgus cenām</w:t>
            </w:r>
            <w:r w:rsidR="008D6E66">
              <w:rPr>
                <w:sz w:val="20"/>
                <w:szCs w:val="20"/>
              </w:rPr>
              <w:t xml:space="preserve"> </w:t>
            </w:r>
            <w:r w:rsidR="008D6E66">
              <w:rPr>
                <w:rFonts w:eastAsia="Lucida Sans Unicode" w:cs="Tahoma"/>
                <w:sz w:val="20"/>
                <w:szCs w:val="20"/>
              </w:rPr>
              <w:t>○</w:t>
            </w:r>
          </w:p>
          <w:p w14:paraId="54E26CDE" w14:textId="77777777" w:rsidR="001E2B95" w:rsidRDefault="001E2B95" w:rsidP="001E2B95">
            <w:pPr>
              <w:pStyle w:val="Standard"/>
              <w:numPr>
                <w:ilvl w:val="0"/>
                <w:numId w:val="9"/>
              </w:numPr>
              <w:suppressAutoHyphens w:val="0"/>
              <w:autoSpaceDE/>
              <w:ind w:left="426"/>
              <w:textAlignment w:val="auto"/>
              <w:rPr>
                <w:rFonts w:eastAsia="Lucida Sans Unicode" w:cs="Tahoma"/>
                <w:sz w:val="20"/>
                <w:szCs w:val="20"/>
              </w:rPr>
            </w:pPr>
            <w:r>
              <w:rPr>
                <w:rFonts w:eastAsia="Lucida Sans Unicode" w:cs="Tahoma"/>
                <w:sz w:val="20"/>
                <w:szCs w:val="20"/>
              </w:rPr>
              <w:t>no piegādātāja, kas izbeidz savu saimniecisko darbību ○</w:t>
            </w:r>
          </w:p>
          <w:p w14:paraId="0D7776D0" w14:textId="29E56A38" w:rsidR="001E2B95" w:rsidRDefault="008D6E66" w:rsidP="001E2B95">
            <w:pPr>
              <w:pStyle w:val="Standard"/>
              <w:numPr>
                <w:ilvl w:val="0"/>
                <w:numId w:val="9"/>
              </w:numPr>
              <w:suppressAutoHyphens w:val="0"/>
              <w:autoSpaceDE/>
              <w:ind w:left="426"/>
              <w:textAlignment w:val="auto"/>
              <w:rPr>
                <w:rFonts w:eastAsia="Lucida Sans Unicode" w:cs="Tahoma"/>
                <w:sz w:val="20"/>
                <w:szCs w:val="20"/>
              </w:rPr>
            </w:pPr>
            <w:r w:rsidRPr="002E1A18">
              <w:rPr>
                <w:sz w:val="20"/>
                <w:szCs w:val="20"/>
              </w:rPr>
              <w:t>no likvidatoriem vai maksātnespējas procesa administratoriem, kuri rīko bankrotējuša komersanta mantas izpārdošanu saskaņā ar normatīvajiem aktiem</w:t>
            </w:r>
            <w:r>
              <w:rPr>
                <w:rFonts w:eastAsia="Lucida Sans Unicode" w:cs="Tahoma"/>
                <w:sz w:val="20"/>
                <w:szCs w:val="20"/>
              </w:rPr>
              <w:t xml:space="preserve"> </w:t>
            </w:r>
            <w:r w:rsidR="001E2B95">
              <w:rPr>
                <w:rFonts w:eastAsia="Lucida Sans Unicode" w:cs="Tahoma"/>
                <w:sz w:val="20"/>
                <w:szCs w:val="20"/>
              </w:rPr>
              <w:t xml:space="preserve">○ </w:t>
            </w:r>
          </w:p>
        </w:tc>
      </w:tr>
      <w:tr w:rsidR="001E2B95" w14:paraId="27E914B0" w14:textId="77777777" w:rsidTr="002B0A0B">
        <w:trPr>
          <w:trHeight w:val="70"/>
        </w:trPr>
        <w:tc>
          <w:tcPr>
            <w:tcW w:w="9180" w:type="dxa"/>
            <w:tcBorders>
              <w:top w:val="nil"/>
              <w:left w:val="single" w:sz="4" w:space="0" w:color="auto"/>
              <w:bottom w:val="nil"/>
              <w:right w:val="single" w:sz="4" w:space="0" w:color="auto"/>
            </w:tcBorders>
            <w:hideMark/>
          </w:tcPr>
          <w:p w14:paraId="4E943CB0" w14:textId="77777777" w:rsidR="001E2B95" w:rsidRDefault="001E2B95"/>
        </w:tc>
      </w:tr>
      <w:tr w:rsidR="001E2B95" w14:paraId="519528D6"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33CB7B3B" w14:textId="6FA0B647" w:rsidR="001E2B95" w:rsidRDefault="001E2B95">
            <w:pPr>
              <w:pStyle w:val="Standard"/>
              <w:rPr>
                <w:rFonts w:eastAsia="Lucida Sans Unicode" w:cs="Tahoma"/>
                <w:b/>
                <w:bCs/>
                <w:sz w:val="20"/>
                <w:szCs w:val="20"/>
              </w:rPr>
            </w:pPr>
            <w:r>
              <w:rPr>
                <w:rFonts w:eastAsia="Lucida Sans Unicode" w:cs="Tahoma"/>
                <w:b/>
                <w:bCs/>
                <w:sz w:val="20"/>
                <w:szCs w:val="20"/>
              </w:rPr>
              <w:t xml:space="preserve">2. </w:t>
            </w:r>
            <w:r w:rsidR="005D5AC3" w:rsidRPr="002E1A18">
              <w:rPr>
                <w:b/>
                <w:bCs/>
                <w:sz w:val="20"/>
              </w:rPr>
              <w:t xml:space="preserve">Cits pamatojums, kāpēc līguma slēgšanas tiesības tika piešķirtas, iepriekš nepublicējot dalības uzaicinājumu </w:t>
            </w:r>
          </w:p>
          <w:p w14:paraId="2043515D" w14:textId="06AE31AC" w:rsidR="001E2B95" w:rsidRDefault="001E2B95">
            <w:pPr>
              <w:pStyle w:val="Standard"/>
              <w:rPr>
                <w:rFonts w:eastAsia="Lucida Sans Unicode" w:cs="Tahoma"/>
                <w:b/>
                <w:sz w:val="20"/>
                <w:szCs w:val="20"/>
              </w:rPr>
            </w:pPr>
            <w:r>
              <w:rPr>
                <w:rFonts w:eastAsia="Lucida Sans Unicode" w:cs="Tahoma"/>
                <w:sz w:val="20"/>
                <w:szCs w:val="20"/>
              </w:rPr>
              <w:t xml:space="preserve">j) </w:t>
            </w:r>
            <w:r w:rsidR="00D43A66" w:rsidRPr="002E1A18">
              <w:rPr>
                <w:sz w:val="20"/>
              </w:rPr>
              <w:t>iepirkuma līgums, attiecībā uz kuru nav piemērojamas Sabiedrisko pakalpojumu sniedzēju iepirkumu likuma normas vai tajā noteiktās iepirkuma procedūras.</w:t>
            </w:r>
            <w:r>
              <w:rPr>
                <w:rFonts w:eastAsia="Lucida Sans Unicode" w:cs="Tahoma"/>
                <w:sz w:val="20"/>
                <w:szCs w:val="20"/>
              </w:rPr>
              <w:t>○</w:t>
            </w:r>
          </w:p>
        </w:tc>
      </w:tr>
      <w:tr w:rsidR="001E2B95" w14:paraId="27CAA76B"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624C8197" w14:textId="77777777" w:rsidR="001E2B95" w:rsidRDefault="001E2B95">
            <w:pPr>
              <w:pStyle w:val="Standard"/>
              <w:rPr>
                <w:rFonts w:eastAsia="Lucida Sans Unicode" w:cs="Tahoma"/>
                <w:b/>
                <w:sz w:val="20"/>
                <w:szCs w:val="20"/>
              </w:rPr>
            </w:pPr>
            <w:r>
              <w:rPr>
                <w:rFonts w:eastAsia="Lucida Sans Unicode" w:cs="Tahoma"/>
                <w:b/>
                <w:sz w:val="20"/>
                <w:szCs w:val="20"/>
              </w:rPr>
              <w:t>3. Paskaidrojums</w:t>
            </w:r>
          </w:p>
          <w:p w14:paraId="2C14749E" w14:textId="4567B52B" w:rsidR="001E2B95" w:rsidRDefault="004C126E">
            <w:pPr>
              <w:pStyle w:val="Standard"/>
              <w:rPr>
                <w:rFonts w:eastAsia="Lucida Sans Unicode" w:cs="Tahoma"/>
                <w:i/>
                <w:sz w:val="20"/>
                <w:szCs w:val="20"/>
              </w:rPr>
            </w:pPr>
            <w:r>
              <w:rPr>
                <w:rFonts w:eastAsia="Lucida Sans Unicode" w:cs="Tahoma"/>
                <w:i/>
                <w:sz w:val="20"/>
                <w:szCs w:val="20"/>
              </w:rPr>
              <w:t>(</w:t>
            </w:r>
            <w:r w:rsidR="00D43A66" w:rsidRPr="00D43A66">
              <w:rPr>
                <w:i/>
                <w:sz w:val="20"/>
              </w:rPr>
              <w:t xml:space="preserve">Papildus lodziņam(-iem), kas bija augstāk jāatzīmē, skaidri un vispārēji aprakstiet, kāpēc līguma slēgšanas tiesību piešķiršana, </w:t>
            </w:r>
            <w:bookmarkStart w:id="0" w:name="_GoBack"/>
            <w:bookmarkEnd w:id="0"/>
            <w:r w:rsidR="00D43A66" w:rsidRPr="00D43A66">
              <w:rPr>
                <w:i/>
                <w:sz w:val="20"/>
              </w:rPr>
              <w:t xml:space="preserve">iepriekš nepublicējot dalības uzaicinājumu Eiropas Savienības Oficiālajā Vēstnesī, ir </w:t>
            </w:r>
            <w:r w:rsidR="00D43A66" w:rsidRPr="00D43A66">
              <w:rPr>
                <w:i/>
                <w:sz w:val="20"/>
              </w:rPr>
              <w:lastRenderedPageBreak/>
              <w:t>pamatota, katram konkrētajam gadījumam norādot attiecīgus faktus saskaņā ar Sabiedrisko pakalpojumu sniedzēju iepirkumu likuma normām</w:t>
            </w:r>
            <w:r w:rsidR="00D43A66">
              <w:rPr>
                <w:rFonts w:eastAsia="Lucida Sans Unicode" w:cs="Tahoma"/>
                <w:i/>
                <w:iCs/>
                <w:sz w:val="20"/>
                <w:szCs w:val="20"/>
              </w:rPr>
              <w:t xml:space="preserve"> </w:t>
            </w:r>
            <w:r w:rsidR="001E2B95">
              <w:rPr>
                <w:rFonts w:eastAsia="Lucida Sans Unicode" w:cs="Tahoma"/>
                <w:i/>
                <w:iCs/>
                <w:sz w:val="20"/>
                <w:szCs w:val="20"/>
              </w:rPr>
              <w:t>(ne vairāk kā 500 vārdos))</w:t>
            </w:r>
          </w:p>
        </w:tc>
      </w:tr>
    </w:tbl>
    <w:p w14:paraId="24857B6E" w14:textId="77777777" w:rsidR="001E2B95" w:rsidRDefault="001E2B95" w:rsidP="001E2B95">
      <w:pPr>
        <w:pStyle w:val="Standard"/>
        <w:rPr>
          <w:sz w:val="20"/>
          <w:szCs w:val="20"/>
        </w:rPr>
      </w:pPr>
    </w:p>
    <w:p w14:paraId="52682D8E" w14:textId="60AFCFD0" w:rsidR="001265FC" w:rsidRPr="004D3831" w:rsidRDefault="001265FC" w:rsidP="001265FC">
      <w:pPr>
        <w:ind w:left="-142"/>
        <w:rPr>
          <w:szCs w:val="20"/>
        </w:rPr>
      </w:pPr>
      <w:r w:rsidRPr="004D3831">
        <w:rPr>
          <w:bCs/>
          <w:color w:val="000000"/>
          <w:szCs w:val="20"/>
        </w:rPr>
        <w:t>Finanšu ministre</w:t>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Pr="004D3831">
        <w:rPr>
          <w:bCs/>
          <w:color w:val="000000"/>
          <w:szCs w:val="20"/>
        </w:rPr>
        <w:tab/>
      </w:r>
      <w:r w:rsidR="004D3831">
        <w:rPr>
          <w:bCs/>
          <w:color w:val="000000"/>
          <w:szCs w:val="20"/>
        </w:rPr>
        <w:t xml:space="preserve">       </w:t>
      </w:r>
      <w:r w:rsidRPr="004D3831">
        <w:rPr>
          <w:bCs/>
          <w:color w:val="000000"/>
          <w:szCs w:val="20"/>
        </w:rPr>
        <w:t>D. Reizniece-Ozola</w:t>
      </w:r>
    </w:p>
    <w:p w14:paraId="01A87BA1" w14:textId="77777777" w:rsidR="001265FC" w:rsidRPr="001265FC" w:rsidRDefault="001265FC" w:rsidP="001265FC">
      <w:pPr>
        <w:ind w:left="709" w:firstLine="360"/>
        <w:rPr>
          <w:bCs/>
          <w:color w:val="000000"/>
          <w:sz w:val="20"/>
          <w:szCs w:val="20"/>
          <w:highlight w:val="yellow"/>
        </w:rPr>
      </w:pPr>
    </w:p>
    <w:p w14:paraId="36B8D670" w14:textId="77777777" w:rsidR="001265FC" w:rsidRPr="001265FC" w:rsidRDefault="001265FC" w:rsidP="001265FC">
      <w:pPr>
        <w:ind w:left="1620" w:right="-284" w:hanging="900"/>
        <w:rPr>
          <w:sz w:val="20"/>
          <w:szCs w:val="20"/>
        </w:rPr>
      </w:pPr>
    </w:p>
    <w:p w14:paraId="6C075ECD" w14:textId="77777777" w:rsidR="001265FC" w:rsidRPr="001265FC" w:rsidRDefault="001265FC" w:rsidP="001265FC">
      <w:pPr>
        <w:ind w:left="1620" w:right="-284" w:hanging="900"/>
        <w:rPr>
          <w:sz w:val="20"/>
          <w:szCs w:val="20"/>
        </w:rPr>
      </w:pPr>
    </w:p>
    <w:p w14:paraId="71CCCFB0" w14:textId="77777777" w:rsidR="001265FC" w:rsidRPr="001265FC" w:rsidRDefault="001265FC" w:rsidP="001265FC">
      <w:pPr>
        <w:ind w:left="1620" w:right="-284" w:hanging="900"/>
        <w:rPr>
          <w:sz w:val="20"/>
          <w:szCs w:val="20"/>
        </w:rPr>
      </w:pPr>
    </w:p>
    <w:p w14:paraId="59487E75" w14:textId="40DDE110" w:rsidR="001265FC" w:rsidRPr="001265FC" w:rsidRDefault="001265FC" w:rsidP="001265FC">
      <w:pPr>
        <w:ind w:left="1620" w:right="-284" w:hanging="1762"/>
        <w:rPr>
          <w:sz w:val="20"/>
          <w:szCs w:val="20"/>
          <w:lang w:val="de-DE"/>
        </w:rPr>
      </w:pPr>
      <w:r w:rsidRPr="001265FC">
        <w:rPr>
          <w:sz w:val="20"/>
          <w:szCs w:val="20"/>
        </w:rPr>
        <w:fldChar w:fldCharType="begin"/>
      </w:r>
      <w:r w:rsidRPr="001265FC">
        <w:rPr>
          <w:sz w:val="20"/>
          <w:szCs w:val="20"/>
        </w:rPr>
        <w:instrText xml:space="preserve"> DATE  \@ "yy.MM.dd."  \* MERGEFORMAT </w:instrText>
      </w:r>
      <w:r w:rsidRPr="001265FC">
        <w:rPr>
          <w:sz w:val="20"/>
          <w:szCs w:val="20"/>
        </w:rPr>
        <w:fldChar w:fldCharType="separate"/>
      </w:r>
      <w:r w:rsidR="00DB3524">
        <w:rPr>
          <w:noProof/>
          <w:sz w:val="20"/>
          <w:szCs w:val="20"/>
        </w:rPr>
        <w:t>17.01.16.</w:t>
      </w:r>
      <w:r w:rsidRPr="001265FC">
        <w:rPr>
          <w:sz w:val="20"/>
          <w:szCs w:val="20"/>
        </w:rPr>
        <w:fldChar w:fldCharType="end"/>
      </w:r>
      <w:r w:rsidRPr="001265FC">
        <w:rPr>
          <w:sz w:val="20"/>
          <w:szCs w:val="20"/>
        </w:rPr>
        <w:t xml:space="preserve"> </w:t>
      </w:r>
    </w:p>
    <w:p w14:paraId="62DFCEF4" w14:textId="77777777" w:rsidR="001265FC" w:rsidRDefault="001265FC" w:rsidP="001265FC">
      <w:pPr>
        <w:ind w:left="1620" w:right="-284" w:hanging="1762"/>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sidR="000B6BDF">
        <w:rPr>
          <w:noProof/>
          <w:sz w:val="20"/>
          <w:szCs w:val="20"/>
          <w:lang w:val="de-DE"/>
        </w:rPr>
        <w:t>1555</w:t>
      </w:r>
      <w:r>
        <w:rPr>
          <w:sz w:val="20"/>
          <w:szCs w:val="20"/>
          <w:lang w:val="de-DE"/>
        </w:rPr>
        <w:fldChar w:fldCharType="end"/>
      </w:r>
    </w:p>
    <w:p w14:paraId="1C665E31" w14:textId="3F134B45" w:rsidR="001265FC" w:rsidRPr="001265FC" w:rsidRDefault="001265FC" w:rsidP="001265FC">
      <w:pPr>
        <w:ind w:left="1620" w:right="-284" w:hanging="1762"/>
        <w:rPr>
          <w:sz w:val="20"/>
          <w:szCs w:val="20"/>
          <w:lang w:val="de-DE"/>
        </w:rPr>
      </w:pPr>
      <w:r w:rsidRPr="001265FC">
        <w:rPr>
          <w:sz w:val="20"/>
          <w:szCs w:val="20"/>
          <w:lang w:val="de-DE"/>
        </w:rPr>
        <w:t>S.Sīmane</w:t>
      </w:r>
      <w:r w:rsidRPr="001265FC">
        <w:rPr>
          <w:sz w:val="20"/>
          <w:szCs w:val="20"/>
          <w:lang w:val="de-DE"/>
        </w:rPr>
        <w:tab/>
      </w:r>
    </w:p>
    <w:p w14:paraId="1E382D3C" w14:textId="77777777" w:rsidR="001265FC" w:rsidRPr="001265FC" w:rsidRDefault="001265FC" w:rsidP="001265FC">
      <w:pPr>
        <w:ind w:left="1620" w:right="-284" w:hanging="1762"/>
        <w:rPr>
          <w:sz w:val="20"/>
          <w:szCs w:val="20"/>
          <w:lang w:val="de-DE"/>
        </w:rPr>
      </w:pPr>
      <w:r w:rsidRPr="001265FC">
        <w:rPr>
          <w:bCs/>
          <w:color w:val="000000"/>
          <w:sz w:val="20"/>
          <w:szCs w:val="20"/>
        </w:rPr>
        <w:t>67326704,</w:t>
      </w:r>
      <w:r w:rsidRPr="001265FC">
        <w:rPr>
          <w:sz w:val="20"/>
          <w:szCs w:val="20"/>
          <w:lang w:val="de-DE"/>
        </w:rPr>
        <w:t xml:space="preserve"> </w:t>
      </w:r>
      <w:hyperlink r:id="rId8" w:history="1">
        <w:r w:rsidRPr="001265FC">
          <w:rPr>
            <w:rStyle w:val="Hyperlink"/>
            <w:rFonts w:eastAsia="Lucida Sans Unicode"/>
            <w:sz w:val="20"/>
            <w:szCs w:val="20"/>
            <w:lang w:val="de-DE"/>
          </w:rPr>
          <w:t>sintija.simane@iub.gov.lv</w:t>
        </w:r>
      </w:hyperlink>
    </w:p>
    <w:p w14:paraId="6ED196C3" w14:textId="77777777" w:rsidR="00181C42" w:rsidRPr="001265FC" w:rsidRDefault="00181C42" w:rsidP="001265FC">
      <w:pPr>
        <w:pStyle w:val="Standard"/>
        <w:rPr>
          <w:rFonts w:ascii="Times New Roman Bold" w:hAnsi="Times New Roman Bold" w:cs="Times New Roman Bold"/>
          <w:b/>
          <w:bCs/>
          <w:sz w:val="10"/>
          <w:szCs w:val="10"/>
          <w:lang w:val="de-DE"/>
        </w:rPr>
      </w:pPr>
    </w:p>
    <w:sectPr w:rsidR="00181C42" w:rsidRPr="001265FC" w:rsidSect="00F55CBF">
      <w:headerReference w:type="default" r:id="rId9"/>
      <w:footerReference w:type="default" r:id="rId10"/>
      <w:footerReference w:type="first" r:id="rId11"/>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6638D" w14:textId="77777777" w:rsidR="004605DC" w:rsidRDefault="004605DC">
      <w:r>
        <w:separator/>
      </w:r>
    </w:p>
  </w:endnote>
  <w:endnote w:type="continuationSeparator" w:id="0">
    <w:p w14:paraId="1F0E7873" w14:textId="77777777" w:rsidR="004605DC" w:rsidRDefault="004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0D26" w14:textId="040CE8A8" w:rsidR="00EB2287" w:rsidRPr="004D3831" w:rsidRDefault="004D3831" w:rsidP="004D3831">
    <w:pPr>
      <w:pStyle w:val="Footer"/>
    </w:pPr>
    <w:r w:rsidRPr="004D3831">
      <w:rPr>
        <w:sz w:val="20"/>
      </w:rPr>
      <w:t>FMNotp11_130117_veidlapas</w:t>
    </w:r>
    <w:r w:rsidR="00DB3524" w:rsidRPr="00DB3524">
      <w:rPr>
        <w:sz w:val="20"/>
      </w:rPr>
      <w:t>_SPSIL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9C76" w14:textId="0C33AD97" w:rsidR="00F55CBF" w:rsidRDefault="004D3831">
    <w:pPr>
      <w:pStyle w:val="Footer"/>
    </w:pPr>
    <w:r w:rsidRPr="004D3831">
      <w:rPr>
        <w:sz w:val="20"/>
      </w:rPr>
      <w:t>FMNotp11_130117_veidlapas</w:t>
    </w:r>
    <w:r w:rsidR="00DB3524" w:rsidRPr="00DB3524">
      <w:rPr>
        <w:sz w:val="20"/>
      </w:rPr>
      <w:t>_SPSIL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4607" w14:textId="77777777" w:rsidR="004605DC" w:rsidRDefault="004605DC">
      <w:r>
        <w:rPr>
          <w:color w:val="000000"/>
        </w:rPr>
        <w:separator/>
      </w:r>
    </w:p>
  </w:footnote>
  <w:footnote w:type="continuationSeparator" w:id="0">
    <w:p w14:paraId="78C4DF32" w14:textId="77777777" w:rsidR="004605DC" w:rsidRDefault="0046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37163"/>
      <w:docPartObj>
        <w:docPartGallery w:val="Page Numbers (Top of Page)"/>
        <w:docPartUnique/>
      </w:docPartObj>
    </w:sdtPr>
    <w:sdtEndPr>
      <w:rPr>
        <w:noProof/>
      </w:rPr>
    </w:sdtEndPr>
    <w:sdtContent>
      <w:p w14:paraId="3941D1CB" w14:textId="5F330FBF" w:rsidR="00F55CBF" w:rsidRDefault="00F55CBF">
        <w:pPr>
          <w:pStyle w:val="Header"/>
          <w:jc w:val="center"/>
        </w:pPr>
        <w:r>
          <w:fldChar w:fldCharType="begin"/>
        </w:r>
        <w:r>
          <w:instrText xml:space="preserve"> PAGE   \* MERGEFORMAT </w:instrText>
        </w:r>
        <w:r>
          <w:fldChar w:fldCharType="separate"/>
        </w:r>
        <w:r w:rsidR="00DB3524">
          <w:rPr>
            <w:noProof/>
          </w:rPr>
          <w:t>4</w:t>
        </w:r>
        <w:r>
          <w:rPr>
            <w:noProof/>
          </w:rPr>
          <w:fldChar w:fldCharType="end"/>
        </w:r>
      </w:p>
    </w:sdtContent>
  </w:sdt>
  <w:p w14:paraId="7B95725C" w14:textId="77777777" w:rsidR="00F55CBF" w:rsidRDefault="00F5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FB"/>
    <w:rsid w:val="000171E1"/>
    <w:rsid w:val="00021420"/>
    <w:rsid w:val="00026A52"/>
    <w:rsid w:val="0003096B"/>
    <w:rsid w:val="000348B5"/>
    <w:rsid w:val="00036860"/>
    <w:rsid w:val="000636FE"/>
    <w:rsid w:val="0006571B"/>
    <w:rsid w:val="00070E9C"/>
    <w:rsid w:val="000710A6"/>
    <w:rsid w:val="00084E7A"/>
    <w:rsid w:val="00085625"/>
    <w:rsid w:val="000920A9"/>
    <w:rsid w:val="0009732E"/>
    <w:rsid w:val="000A6543"/>
    <w:rsid w:val="000B6BDF"/>
    <w:rsid w:val="000D22F9"/>
    <w:rsid w:val="000D2432"/>
    <w:rsid w:val="00104BD0"/>
    <w:rsid w:val="00107428"/>
    <w:rsid w:val="001113CF"/>
    <w:rsid w:val="001265FC"/>
    <w:rsid w:val="00126ED1"/>
    <w:rsid w:val="00151203"/>
    <w:rsid w:val="00151786"/>
    <w:rsid w:val="00181C42"/>
    <w:rsid w:val="001855C7"/>
    <w:rsid w:val="00190982"/>
    <w:rsid w:val="001C4A9C"/>
    <w:rsid w:val="001C4B18"/>
    <w:rsid w:val="001E2B95"/>
    <w:rsid w:val="001E5D26"/>
    <w:rsid w:val="002003AF"/>
    <w:rsid w:val="0020404D"/>
    <w:rsid w:val="002077FA"/>
    <w:rsid w:val="002146A1"/>
    <w:rsid w:val="00216A4F"/>
    <w:rsid w:val="00231544"/>
    <w:rsid w:val="0023716D"/>
    <w:rsid w:val="00244F40"/>
    <w:rsid w:val="002518EF"/>
    <w:rsid w:val="002566F0"/>
    <w:rsid w:val="00260634"/>
    <w:rsid w:val="0028218D"/>
    <w:rsid w:val="00284424"/>
    <w:rsid w:val="00295D94"/>
    <w:rsid w:val="002A3FE9"/>
    <w:rsid w:val="002A741D"/>
    <w:rsid w:val="002B0A0B"/>
    <w:rsid w:val="002C67F4"/>
    <w:rsid w:val="002D6472"/>
    <w:rsid w:val="002D6DBF"/>
    <w:rsid w:val="002F1CD2"/>
    <w:rsid w:val="002F2F03"/>
    <w:rsid w:val="003002AA"/>
    <w:rsid w:val="00344927"/>
    <w:rsid w:val="00347DC7"/>
    <w:rsid w:val="00351E0A"/>
    <w:rsid w:val="003610A9"/>
    <w:rsid w:val="003671A9"/>
    <w:rsid w:val="00373EE7"/>
    <w:rsid w:val="003928C1"/>
    <w:rsid w:val="003A6280"/>
    <w:rsid w:val="003C66EA"/>
    <w:rsid w:val="003E35D2"/>
    <w:rsid w:val="003F1328"/>
    <w:rsid w:val="00411797"/>
    <w:rsid w:val="00433ECA"/>
    <w:rsid w:val="0043503C"/>
    <w:rsid w:val="00447362"/>
    <w:rsid w:val="004605DC"/>
    <w:rsid w:val="00481B89"/>
    <w:rsid w:val="00487038"/>
    <w:rsid w:val="004B1FDC"/>
    <w:rsid w:val="004C126E"/>
    <w:rsid w:val="004C266E"/>
    <w:rsid w:val="004C3A4A"/>
    <w:rsid w:val="004D17C8"/>
    <w:rsid w:val="004D3831"/>
    <w:rsid w:val="004E449C"/>
    <w:rsid w:val="004E7E08"/>
    <w:rsid w:val="00502DDD"/>
    <w:rsid w:val="0051626E"/>
    <w:rsid w:val="00520B4C"/>
    <w:rsid w:val="00522B19"/>
    <w:rsid w:val="0052734A"/>
    <w:rsid w:val="0055076E"/>
    <w:rsid w:val="00560569"/>
    <w:rsid w:val="00573180"/>
    <w:rsid w:val="005755F0"/>
    <w:rsid w:val="0057759F"/>
    <w:rsid w:val="005D5AC3"/>
    <w:rsid w:val="005F6EA9"/>
    <w:rsid w:val="00600FC9"/>
    <w:rsid w:val="00604719"/>
    <w:rsid w:val="00633D6F"/>
    <w:rsid w:val="00640A49"/>
    <w:rsid w:val="00647CD0"/>
    <w:rsid w:val="00651414"/>
    <w:rsid w:val="006553D1"/>
    <w:rsid w:val="00667D26"/>
    <w:rsid w:val="00672DAF"/>
    <w:rsid w:val="0067680D"/>
    <w:rsid w:val="006871E3"/>
    <w:rsid w:val="006964B1"/>
    <w:rsid w:val="006A5D9D"/>
    <w:rsid w:val="006B5C63"/>
    <w:rsid w:val="006E7878"/>
    <w:rsid w:val="006F0512"/>
    <w:rsid w:val="00704736"/>
    <w:rsid w:val="007141AB"/>
    <w:rsid w:val="00727D3B"/>
    <w:rsid w:val="00732656"/>
    <w:rsid w:val="0074689A"/>
    <w:rsid w:val="00753880"/>
    <w:rsid w:val="0075525E"/>
    <w:rsid w:val="0076304D"/>
    <w:rsid w:val="0076697D"/>
    <w:rsid w:val="00776765"/>
    <w:rsid w:val="00783BFB"/>
    <w:rsid w:val="007912A5"/>
    <w:rsid w:val="007A086F"/>
    <w:rsid w:val="007E09A9"/>
    <w:rsid w:val="007F3AC5"/>
    <w:rsid w:val="007F7ACA"/>
    <w:rsid w:val="00801578"/>
    <w:rsid w:val="00804DF8"/>
    <w:rsid w:val="00810585"/>
    <w:rsid w:val="0081407C"/>
    <w:rsid w:val="00815BA1"/>
    <w:rsid w:val="00825EBA"/>
    <w:rsid w:val="00832DA7"/>
    <w:rsid w:val="00842753"/>
    <w:rsid w:val="00845363"/>
    <w:rsid w:val="00864785"/>
    <w:rsid w:val="00871CD4"/>
    <w:rsid w:val="0087697B"/>
    <w:rsid w:val="008864FD"/>
    <w:rsid w:val="00886DB6"/>
    <w:rsid w:val="008936D3"/>
    <w:rsid w:val="008D6E66"/>
    <w:rsid w:val="008E1FE7"/>
    <w:rsid w:val="008F4A3B"/>
    <w:rsid w:val="00920159"/>
    <w:rsid w:val="00943A18"/>
    <w:rsid w:val="00957240"/>
    <w:rsid w:val="00965184"/>
    <w:rsid w:val="009810FE"/>
    <w:rsid w:val="009A1E19"/>
    <w:rsid w:val="009C22A6"/>
    <w:rsid w:val="00A228B1"/>
    <w:rsid w:val="00A2738E"/>
    <w:rsid w:val="00A45F46"/>
    <w:rsid w:val="00A50BCB"/>
    <w:rsid w:val="00A63F35"/>
    <w:rsid w:val="00A713E3"/>
    <w:rsid w:val="00A820AC"/>
    <w:rsid w:val="00A8381F"/>
    <w:rsid w:val="00A84CEE"/>
    <w:rsid w:val="00A86E77"/>
    <w:rsid w:val="00A93A8A"/>
    <w:rsid w:val="00A946EE"/>
    <w:rsid w:val="00A97959"/>
    <w:rsid w:val="00AB62C1"/>
    <w:rsid w:val="00AC02F3"/>
    <w:rsid w:val="00AC3FC9"/>
    <w:rsid w:val="00AC6558"/>
    <w:rsid w:val="00AD048C"/>
    <w:rsid w:val="00AE2997"/>
    <w:rsid w:val="00AE7E7E"/>
    <w:rsid w:val="00B0301C"/>
    <w:rsid w:val="00B042C5"/>
    <w:rsid w:val="00B11171"/>
    <w:rsid w:val="00B124DD"/>
    <w:rsid w:val="00B3273A"/>
    <w:rsid w:val="00B340A0"/>
    <w:rsid w:val="00B5360C"/>
    <w:rsid w:val="00B7071F"/>
    <w:rsid w:val="00B713EA"/>
    <w:rsid w:val="00B94B9B"/>
    <w:rsid w:val="00C0663D"/>
    <w:rsid w:val="00C072D1"/>
    <w:rsid w:val="00C21F41"/>
    <w:rsid w:val="00C31A39"/>
    <w:rsid w:val="00C33152"/>
    <w:rsid w:val="00C87752"/>
    <w:rsid w:val="00C92906"/>
    <w:rsid w:val="00C97DCA"/>
    <w:rsid w:val="00CA06FC"/>
    <w:rsid w:val="00CA362A"/>
    <w:rsid w:val="00CA5A75"/>
    <w:rsid w:val="00CD1A21"/>
    <w:rsid w:val="00CD4523"/>
    <w:rsid w:val="00CD47BE"/>
    <w:rsid w:val="00D019FB"/>
    <w:rsid w:val="00D207F8"/>
    <w:rsid w:val="00D37693"/>
    <w:rsid w:val="00D43A66"/>
    <w:rsid w:val="00D5147A"/>
    <w:rsid w:val="00D5557D"/>
    <w:rsid w:val="00D5640E"/>
    <w:rsid w:val="00D670B8"/>
    <w:rsid w:val="00D80C3B"/>
    <w:rsid w:val="00D91654"/>
    <w:rsid w:val="00D9166E"/>
    <w:rsid w:val="00D93CDC"/>
    <w:rsid w:val="00DA7A0A"/>
    <w:rsid w:val="00DB3524"/>
    <w:rsid w:val="00DB6BC4"/>
    <w:rsid w:val="00DE4589"/>
    <w:rsid w:val="00DE7A2B"/>
    <w:rsid w:val="00DF0083"/>
    <w:rsid w:val="00E0341A"/>
    <w:rsid w:val="00E31D21"/>
    <w:rsid w:val="00E65917"/>
    <w:rsid w:val="00E65FBC"/>
    <w:rsid w:val="00E76DB4"/>
    <w:rsid w:val="00E7756B"/>
    <w:rsid w:val="00E9718B"/>
    <w:rsid w:val="00EA4627"/>
    <w:rsid w:val="00EB2287"/>
    <w:rsid w:val="00EB7C2A"/>
    <w:rsid w:val="00EC27A3"/>
    <w:rsid w:val="00EC7CF7"/>
    <w:rsid w:val="00ED1044"/>
    <w:rsid w:val="00ED45B0"/>
    <w:rsid w:val="00EE129F"/>
    <w:rsid w:val="00EE27F8"/>
    <w:rsid w:val="00EE30E6"/>
    <w:rsid w:val="00EF6A02"/>
    <w:rsid w:val="00F13851"/>
    <w:rsid w:val="00F30EF6"/>
    <w:rsid w:val="00F32295"/>
    <w:rsid w:val="00F45AE1"/>
    <w:rsid w:val="00F45CF8"/>
    <w:rsid w:val="00F54018"/>
    <w:rsid w:val="00F55CBF"/>
    <w:rsid w:val="00F665FD"/>
    <w:rsid w:val="00F84BDA"/>
    <w:rsid w:val="00F926CF"/>
    <w:rsid w:val="00F93939"/>
    <w:rsid w:val="00FA19E1"/>
    <w:rsid w:val="00FA3B00"/>
    <w:rsid w:val="00FC1BB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68"/>
  <w15:docId w15:val="{C3E6C0A9-32D2-4A93-A45D-B37B79A5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1907">
      <w:bodyDiv w:val="1"/>
      <w:marLeft w:val="0"/>
      <w:marRight w:val="0"/>
      <w:marTop w:val="0"/>
      <w:marBottom w:val="0"/>
      <w:divBdr>
        <w:top w:val="none" w:sz="0" w:space="0" w:color="auto"/>
        <w:left w:val="none" w:sz="0" w:space="0" w:color="auto"/>
        <w:bottom w:val="none" w:sz="0" w:space="0" w:color="auto"/>
        <w:right w:val="none" w:sz="0" w:space="0" w:color="auto"/>
      </w:divBdr>
    </w:div>
    <w:div w:id="168059389">
      <w:bodyDiv w:val="1"/>
      <w:marLeft w:val="0"/>
      <w:marRight w:val="0"/>
      <w:marTop w:val="0"/>
      <w:marBottom w:val="0"/>
      <w:divBdr>
        <w:top w:val="none" w:sz="0" w:space="0" w:color="auto"/>
        <w:left w:val="none" w:sz="0" w:space="0" w:color="auto"/>
        <w:bottom w:val="none" w:sz="0" w:space="0" w:color="auto"/>
        <w:right w:val="none" w:sz="0" w:space="0" w:color="auto"/>
      </w:divBdr>
    </w:div>
    <w:div w:id="287051610">
      <w:bodyDiv w:val="1"/>
      <w:marLeft w:val="0"/>
      <w:marRight w:val="0"/>
      <w:marTop w:val="0"/>
      <w:marBottom w:val="0"/>
      <w:divBdr>
        <w:top w:val="none" w:sz="0" w:space="0" w:color="auto"/>
        <w:left w:val="none" w:sz="0" w:space="0" w:color="auto"/>
        <w:bottom w:val="none" w:sz="0" w:space="0" w:color="auto"/>
        <w:right w:val="none" w:sz="0" w:space="0" w:color="auto"/>
      </w:divBdr>
    </w:div>
    <w:div w:id="295572673">
      <w:bodyDiv w:val="1"/>
      <w:marLeft w:val="0"/>
      <w:marRight w:val="0"/>
      <w:marTop w:val="0"/>
      <w:marBottom w:val="0"/>
      <w:divBdr>
        <w:top w:val="none" w:sz="0" w:space="0" w:color="auto"/>
        <w:left w:val="none" w:sz="0" w:space="0" w:color="auto"/>
        <w:bottom w:val="none" w:sz="0" w:space="0" w:color="auto"/>
        <w:right w:val="none" w:sz="0" w:space="0" w:color="auto"/>
      </w:divBdr>
    </w:div>
    <w:div w:id="390887261">
      <w:bodyDiv w:val="1"/>
      <w:marLeft w:val="0"/>
      <w:marRight w:val="0"/>
      <w:marTop w:val="0"/>
      <w:marBottom w:val="0"/>
      <w:divBdr>
        <w:top w:val="none" w:sz="0" w:space="0" w:color="auto"/>
        <w:left w:val="none" w:sz="0" w:space="0" w:color="auto"/>
        <w:bottom w:val="none" w:sz="0" w:space="0" w:color="auto"/>
        <w:right w:val="none" w:sz="0" w:space="0" w:color="auto"/>
      </w:divBdr>
    </w:div>
    <w:div w:id="426510681">
      <w:bodyDiv w:val="1"/>
      <w:marLeft w:val="0"/>
      <w:marRight w:val="0"/>
      <w:marTop w:val="0"/>
      <w:marBottom w:val="0"/>
      <w:divBdr>
        <w:top w:val="none" w:sz="0" w:space="0" w:color="auto"/>
        <w:left w:val="none" w:sz="0" w:space="0" w:color="auto"/>
        <w:bottom w:val="none" w:sz="0" w:space="0" w:color="auto"/>
        <w:right w:val="none" w:sz="0" w:space="0" w:color="auto"/>
      </w:divBdr>
    </w:div>
    <w:div w:id="464741448">
      <w:bodyDiv w:val="1"/>
      <w:marLeft w:val="0"/>
      <w:marRight w:val="0"/>
      <w:marTop w:val="0"/>
      <w:marBottom w:val="0"/>
      <w:divBdr>
        <w:top w:val="none" w:sz="0" w:space="0" w:color="auto"/>
        <w:left w:val="none" w:sz="0" w:space="0" w:color="auto"/>
        <w:bottom w:val="none" w:sz="0" w:space="0" w:color="auto"/>
        <w:right w:val="none" w:sz="0" w:space="0" w:color="auto"/>
      </w:divBdr>
    </w:div>
    <w:div w:id="534776932">
      <w:bodyDiv w:val="1"/>
      <w:marLeft w:val="0"/>
      <w:marRight w:val="0"/>
      <w:marTop w:val="0"/>
      <w:marBottom w:val="0"/>
      <w:divBdr>
        <w:top w:val="none" w:sz="0" w:space="0" w:color="auto"/>
        <w:left w:val="none" w:sz="0" w:space="0" w:color="auto"/>
        <w:bottom w:val="none" w:sz="0" w:space="0" w:color="auto"/>
        <w:right w:val="none" w:sz="0" w:space="0" w:color="auto"/>
      </w:divBdr>
    </w:div>
    <w:div w:id="611743891">
      <w:bodyDiv w:val="1"/>
      <w:marLeft w:val="0"/>
      <w:marRight w:val="0"/>
      <w:marTop w:val="0"/>
      <w:marBottom w:val="0"/>
      <w:divBdr>
        <w:top w:val="none" w:sz="0" w:space="0" w:color="auto"/>
        <w:left w:val="none" w:sz="0" w:space="0" w:color="auto"/>
        <w:bottom w:val="none" w:sz="0" w:space="0" w:color="auto"/>
        <w:right w:val="none" w:sz="0" w:space="0" w:color="auto"/>
      </w:divBdr>
    </w:div>
    <w:div w:id="706877180">
      <w:bodyDiv w:val="1"/>
      <w:marLeft w:val="0"/>
      <w:marRight w:val="0"/>
      <w:marTop w:val="0"/>
      <w:marBottom w:val="0"/>
      <w:divBdr>
        <w:top w:val="none" w:sz="0" w:space="0" w:color="auto"/>
        <w:left w:val="none" w:sz="0" w:space="0" w:color="auto"/>
        <w:bottom w:val="none" w:sz="0" w:space="0" w:color="auto"/>
        <w:right w:val="none" w:sz="0" w:space="0" w:color="auto"/>
      </w:divBdr>
    </w:div>
    <w:div w:id="786123239">
      <w:bodyDiv w:val="1"/>
      <w:marLeft w:val="0"/>
      <w:marRight w:val="0"/>
      <w:marTop w:val="0"/>
      <w:marBottom w:val="0"/>
      <w:divBdr>
        <w:top w:val="none" w:sz="0" w:space="0" w:color="auto"/>
        <w:left w:val="none" w:sz="0" w:space="0" w:color="auto"/>
        <w:bottom w:val="none" w:sz="0" w:space="0" w:color="auto"/>
        <w:right w:val="none" w:sz="0" w:space="0" w:color="auto"/>
      </w:divBdr>
    </w:div>
    <w:div w:id="826674824">
      <w:bodyDiv w:val="1"/>
      <w:marLeft w:val="0"/>
      <w:marRight w:val="0"/>
      <w:marTop w:val="0"/>
      <w:marBottom w:val="0"/>
      <w:divBdr>
        <w:top w:val="none" w:sz="0" w:space="0" w:color="auto"/>
        <w:left w:val="none" w:sz="0" w:space="0" w:color="auto"/>
        <w:bottom w:val="none" w:sz="0" w:space="0" w:color="auto"/>
        <w:right w:val="none" w:sz="0" w:space="0" w:color="auto"/>
      </w:divBdr>
    </w:div>
    <w:div w:id="903763032">
      <w:bodyDiv w:val="1"/>
      <w:marLeft w:val="0"/>
      <w:marRight w:val="0"/>
      <w:marTop w:val="0"/>
      <w:marBottom w:val="0"/>
      <w:divBdr>
        <w:top w:val="none" w:sz="0" w:space="0" w:color="auto"/>
        <w:left w:val="none" w:sz="0" w:space="0" w:color="auto"/>
        <w:bottom w:val="none" w:sz="0" w:space="0" w:color="auto"/>
        <w:right w:val="none" w:sz="0" w:space="0" w:color="auto"/>
      </w:divBdr>
    </w:div>
    <w:div w:id="93536003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917745925">
      <w:bodyDiv w:val="1"/>
      <w:marLeft w:val="0"/>
      <w:marRight w:val="0"/>
      <w:marTop w:val="0"/>
      <w:marBottom w:val="0"/>
      <w:divBdr>
        <w:top w:val="none" w:sz="0" w:space="0" w:color="auto"/>
        <w:left w:val="none" w:sz="0" w:space="0" w:color="auto"/>
        <w:bottom w:val="none" w:sz="0" w:space="0" w:color="auto"/>
        <w:right w:val="none" w:sz="0" w:space="0" w:color="auto"/>
      </w:divBdr>
    </w:div>
    <w:div w:id="1936786224">
      <w:bodyDiv w:val="1"/>
      <w:marLeft w:val="0"/>
      <w:marRight w:val="0"/>
      <w:marTop w:val="0"/>
      <w:marBottom w:val="0"/>
      <w:divBdr>
        <w:top w:val="none" w:sz="0" w:space="0" w:color="auto"/>
        <w:left w:val="none" w:sz="0" w:space="0" w:color="auto"/>
        <w:bottom w:val="none" w:sz="0" w:space="0" w:color="auto"/>
        <w:right w:val="none" w:sz="0" w:space="0" w:color="auto"/>
      </w:divBdr>
    </w:div>
    <w:div w:id="1952778962">
      <w:bodyDiv w:val="1"/>
      <w:marLeft w:val="0"/>
      <w:marRight w:val="0"/>
      <w:marTop w:val="0"/>
      <w:marBottom w:val="0"/>
      <w:divBdr>
        <w:top w:val="none" w:sz="0" w:space="0" w:color="auto"/>
        <w:left w:val="none" w:sz="0" w:space="0" w:color="auto"/>
        <w:bottom w:val="none" w:sz="0" w:space="0" w:color="auto"/>
        <w:right w:val="none" w:sz="0" w:space="0" w:color="auto"/>
      </w:divBdr>
    </w:div>
    <w:div w:id="2096317940">
      <w:bodyDiv w:val="1"/>
      <w:marLeft w:val="0"/>
      <w:marRight w:val="0"/>
      <w:marTop w:val="0"/>
      <w:marBottom w:val="0"/>
      <w:divBdr>
        <w:top w:val="none" w:sz="0" w:space="0" w:color="auto"/>
        <w:left w:val="none" w:sz="0" w:space="0" w:color="auto"/>
        <w:bottom w:val="none" w:sz="0" w:space="0" w:color="auto"/>
        <w:right w:val="none" w:sz="0" w:space="0" w:color="auto"/>
      </w:divBdr>
    </w:div>
    <w:div w:id="2127773911">
      <w:bodyDiv w:val="1"/>
      <w:marLeft w:val="0"/>
      <w:marRight w:val="0"/>
      <w:marTop w:val="0"/>
      <w:marBottom w:val="0"/>
      <w:divBdr>
        <w:top w:val="none" w:sz="0" w:space="0" w:color="auto"/>
        <w:left w:val="none" w:sz="0" w:space="0" w:color="auto"/>
        <w:bottom w:val="none" w:sz="0" w:space="0" w:color="auto"/>
        <w:right w:val="none" w:sz="0" w:space="0" w:color="auto"/>
      </w:divBdr>
    </w:div>
    <w:div w:id="21461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simane@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16</DKP>
  </documentManagement>
</p:properties>
</file>

<file path=customXml/itemProps1.xml><?xml version="1.0" encoding="utf-8"?>
<ds:datastoreItem xmlns:ds="http://schemas.openxmlformats.org/officeDocument/2006/customXml" ds:itemID="{8F439779-D982-4948-B8D3-9573343145BE}"/>
</file>

<file path=customXml/itemProps2.xml><?xml version="1.0" encoding="utf-8"?>
<ds:datastoreItem xmlns:ds="http://schemas.openxmlformats.org/officeDocument/2006/customXml" ds:itemID="{00C38382-3BF9-4591-B1A1-99F0E5C38BBB}"/>
</file>

<file path=customXml/itemProps3.xml><?xml version="1.0" encoding="utf-8"?>
<ds:datastoreItem xmlns:ds="http://schemas.openxmlformats.org/officeDocument/2006/customXml" ds:itemID="{5BE51D74-92DE-4188-95B8-EBBC1A4EA811}"/>
</file>

<file path=customXml/itemProps4.xml><?xml version="1.0" encoding="utf-8"?>
<ds:datastoreItem xmlns:ds="http://schemas.openxmlformats.org/officeDocument/2006/customXml" ds:itemID="{37E18B0A-99B6-42B3-AFE9-0F8F35E4CA1C}"/>
</file>

<file path=docProps/app.xml><?xml version="1.0" encoding="utf-8"?>
<Properties xmlns="http://schemas.openxmlformats.org/officeDocument/2006/extended-properties" xmlns:vt="http://schemas.openxmlformats.org/officeDocument/2006/docPropsVTypes">
  <Template>Normal.dotm</Template>
  <TotalTime>12</TotalTime>
  <Pages>1</Pages>
  <Words>7657</Words>
  <Characters>4365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Finanšu ministrija, Iepirkumu uzraudzības birojs</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11.pielikums</dc:title>
  <dc:subject>BRĪVPRĀTĪGĀ PAZIŅOJUMA PAR IEPIRKUMA REZULTĀTIEM PARAUGS</dc:subject>
  <dc:creator>Edgars Matulis, Sintija Sīmane</dc:creator>
  <dc:description>67095457, edgars.matulis@fm.gov.lv</dc:description>
  <cp:lastModifiedBy>Edgars Matulis</cp:lastModifiedBy>
  <cp:revision>30</cp:revision>
  <cp:lastPrinted>2016-09-28T09:39:00Z</cp:lastPrinted>
  <dcterms:created xsi:type="dcterms:W3CDTF">2016-10-25T15:53:00Z</dcterms:created>
  <dcterms:modified xsi:type="dcterms:W3CDTF">2017-01-16T07:20:00Z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