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EEA37" w14:textId="5083653B" w:rsidR="00AC7447" w:rsidRPr="00024641" w:rsidRDefault="007A7C5F" w:rsidP="00EF0839">
      <w:pPr>
        <w:spacing w:after="0" w:line="240" w:lineRule="auto"/>
        <w:jc w:val="center"/>
        <w:rPr>
          <w:rFonts w:ascii="Times New Roman" w:hAnsi="Times New Roman"/>
          <w:b/>
          <w:sz w:val="24"/>
          <w:szCs w:val="24"/>
        </w:rPr>
      </w:pPr>
      <w:r w:rsidRPr="00024641">
        <w:rPr>
          <w:rFonts w:ascii="Times New Roman" w:hAnsi="Times New Roman"/>
          <w:b/>
          <w:sz w:val="24"/>
          <w:szCs w:val="24"/>
        </w:rPr>
        <w:t>Ministru kabineta rīkojuma</w:t>
      </w:r>
      <w:r w:rsidR="00AC7447" w:rsidRPr="00024641">
        <w:rPr>
          <w:rFonts w:ascii="Times New Roman" w:hAnsi="Times New Roman"/>
          <w:b/>
          <w:sz w:val="24"/>
          <w:szCs w:val="24"/>
        </w:rPr>
        <w:t xml:space="preserve"> projekta</w:t>
      </w:r>
      <w:r w:rsidR="00B5580C" w:rsidRPr="00024641">
        <w:rPr>
          <w:rFonts w:ascii="Times New Roman" w:hAnsi="Times New Roman"/>
          <w:b/>
          <w:sz w:val="24"/>
          <w:szCs w:val="24"/>
        </w:rPr>
        <w:t xml:space="preserve"> </w:t>
      </w:r>
      <w:r w:rsidRPr="00024641">
        <w:rPr>
          <w:rFonts w:ascii="Times New Roman" w:hAnsi="Times New Roman"/>
          <w:b/>
          <w:bCs/>
          <w:sz w:val="24"/>
          <w:szCs w:val="24"/>
        </w:rPr>
        <w:t>“Par Rīgas Pedagoģijas un izglītības v</w:t>
      </w:r>
      <w:r w:rsidR="00710246" w:rsidRPr="00024641">
        <w:rPr>
          <w:rFonts w:ascii="Times New Roman" w:hAnsi="Times New Roman"/>
          <w:b/>
          <w:bCs/>
          <w:sz w:val="24"/>
          <w:szCs w:val="24"/>
        </w:rPr>
        <w:t>adības akadēmijas likvidāciju</w:t>
      </w:r>
      <w:r w:rsidRPr="00024641">
        <w:rPr>
          <w:rFonts w:ascii="Times New Roman" w:hAnsi="Times New Roman"/>
          <w:b/>
          <w:bCs/>
          <w:sz w:val="24"/>
          <w:szCs w:val="24"/>
        </w:rPr>
        <w:t>”</w:t>
      </w:r>
      <w:r w:rsidR="00AC7447" w:rsidRPr="00024641">
        <w:rPr>
          <w:rFonts w:ascii="Times New Roman" w:hAnsi="Times New Roman"/>
          <w:b/>
          <w:sz w:val="24"/>
          <w:szCs w:val="24"/>
        </w:rPr>
        <w:t xml:space="preserve"> sākotnējās ietekmes novērtējuma ziņojums (anotācija)</w:t>
      </w:r>
    </w:p>
    <w:p w14:paraId="5E7BFA20" w14:textId="77777777" w:rsidR="007A7C5F" w:rsidRPr="00024641" w:rsidRDefault="007A7C5F" w:rsidP="00EF0839">
      <w:pPr>
        <w:spacing w:after="0" w:line="240" w:lineRule="auto"/>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2888"/>
        <w:gridCol w:w="5965"/>
      </w:tblGrid>
      <w:tr w:rsidR="00AC7447" w:rsidRPr="00024641" w14:paraId="4BA9E501" w14:textId="77777777" w:rsidTr="00AA044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3775AA"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 Tiesību akta projekta izstrādes nepieciešamība</w:t>
            </w:r>
          </w:p>
        </w:tc>
      </w:tr>
      <w:tr w:rsidR="00AC7447" w:rsidRPr="00024641" w14:paraId="6A2F5F28" w14:textId="77777777" w:rsidTr="00AA0441">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FC346EE" w14:textId="77777777" w:rsidR="00AC7447" w:rsidRPr="00024641" w:rsidRDefault="00AC7447" w:rsidP="00EF0839">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11850410"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15DDD649" w14:textId="77777777" w:rsidR="00675544" w:rsidRDefault="007A7C5F" w:rsidP="00EF0839">
            <w:pPr>
              <w:tabs>
                <w:tab w:val="left" w:pos="323"/>
              </w:tabs>
              <w:spacing w:after="0" w:line="240" w:lineRule="auto"/>
              <w:jc w:val="both"/>
              <w:rPr>
                <w:rFonts w:ascii="Times New Roman" w:hAnsi="Times New Roman"/>
                <w:sz w:val="24"/>
                <w:szCs w:val="24"/>
              </w:rPr>
            </w:pPr>
            <w:r w:rsidRPr="00024641">
              <w:rPr>
                <w:rFonts w:ascii="Times New Roman" w:hAnsi="Times New Roman"/>
                <w:sz w:val="24"/>
                <w:szCs w:val="24"/>
              </w:rPr>
              <w:t>Ministru kabineta rīkojuma projekts “Par Rīgas Pedagoģijas un izglītības v</w:t>
            </w:r>
            <w:r w:rsidR="00710246" w:rsidRPr="00024641">
              <w:rPr>
                <w:rFonts w:ascii="Times New Roman" w:hAnsi="Times New Roman"/>
                <w:sz w:val="24"/>
                <w:szCs w:val="24"/>
              </w:rPr>
              <w:t>adības akadēmijas likvidāciju</w:t>
            </w:r>
            <w:r w:rsidRPr="00024641">
              <w:rPr>
                <w:rFonts w:ascii="Times New Roman" w:hAnsi="Times New Roman"/>
                <w:sz w:val="24"/>
                <w:szCs w:val="24"/>
              </w:rPr>
              <w:t>”</w:t>
            </w:r>
            <w:r w:rsidR="00C93BF0" w:rsidRPr="00024641">
              <w:rPr>
                <w:rFonts w:ascii="Times New Roman" w:hAnsi="Times New Roman"/>
                <w:sz w:val="24"/>
                <w:szCs w:val="24"/>
              </w:rPr>
              <w:t xml:space="preserve"> (turpmāk – </w:t>
            </w:r>
            <w:r w:rsidR="000D3E6C">
              <w:rPr>
                <w:rFonts w:ascii="Times New Roman" w:hAnsi="Times New Roman"/>
                <w:sz w:val="24"/>
                <w:szCs w:val="24"/>
              </w:rPr>
              <w:t xml:space="preserve">rīkojuma </w:t>
            </w:r>
            <w:r w:rsidR="00C93BF0" w:rsidRPr="00024641">
              <w:rPr>
                <w:rFonts w:ascii="Times New Roman" w:hAnsi="Times New Roman"/>
                <w:sz w:val="24"/>
                <w:szCs w:val="24"/>
              </w:rPr>
              <w:t>projekts)</w:t>
            </w:r>
            <w:r w:rsidR="00675544">
              <w:rPr>
                <w:rFonts w:ascii="Times New Roman" w:hAnsi="Times New Roman"/>
                <w:sz w:val="24"/>
                <w:szCs w:val="24"/>
              </w:rPr>
              <w:t xml:space="preserve"> ir izstrādāts, pamatojoties uz:</w:t>
            </w:r>
          </w:p>
          <w:p w14:paraId="36F986FF" w14:textId="752FACCE" w:rsidR="00AC7447" w:rsidRDefault="00675544" w:rsidP="00EF0839">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7A7C5F" w:rsidRPr="00024641">
              <w:rPr>
                <w:rFonts w:ascii="Times New Roman" w:hAnsi="Times New Roman"/>
                <w:sz w:val="24"/>
                <w:szCs w:val="24"/>
              </w:rPr>
              <w:t>Augstskolu likuma 11.panta otro daļu, kas nosaka, ka lēmumu par v</w:t>
            </w:r>
            <w:r w:rsidR="00710246" w:rsidRPr="00024641">
              <w:rPr>
                <w:rFonts w:ascii="Times New Roman" w:hAnsi="Times New Roman"/>
                <w:sz w:val="24"/>
                <w:szCs w:val="24"/>
              </w:rPr>
              <w:t xml:space="preserve">alsts dibinātas </w:t>
            </w:r>
            <w:bookmarkStart w:id="0" w:name="_GoBack"/>
            <w:bookmarkEnd w:id="0"/>
            <w:r w:rsidR="00710246" w:rsidRPr="00024641">
              <w:rPr>
                <w:rFonts w:ascii="Times New Roman" w:hAnsi="Times New Roman"/>
                <w:sz w:val="24"/>
                <w:szCs w:val="24"/>
              </w:rPr>
              <w:t>augstskolas likvidāciju</w:t>
            </w:r>
            <w:r w:rsidR="007A7C5F" w:rsidRPr="00024641">
              <w:rPr>
                <w:rFonts w:ascii="Times New Roman" w:hAnsi="Times New Roman"/>
                <w:sz w:val="24"/>
                <w:szCs w:val="24"/>
              </w:rPr>
              <w:t xml:space="preserve"> pieņem Ministru kabinets pēc izglītības un</w:t>
            </w:r>
            <w:r>
              <w:rPr>
                <w:rFonts w:ascii="Times New Roman" w:hAnsi="Times New Roman"/>
                <w:sz w:val="24"/>
                <w:szCs w:val="24"/>
              </w:rPr>
              <w:t xml:space="preserve"> zinātnes ministra ierosinājuma;</w:t>
            </w:r>
          </w:p>
          <w:p w14:paraId="41055066" w14:textId="35080EBD" w:rsidR="00675544" w:rsidRPr="00024641" w:rsidRDefault="00675544" w:rsidP="00EF0839">
            <w:pPr>
              <w:tabs>
                <w:tab w:val="left" w:pos="323"/>
              </w:tabs>
              <w:spacing w:after="0" w:line="240" w:lineRule="auto"/>
              <w:jc w:val="both"/>
              <w:rPr>
                <w:rFonts w:ascii="Times New Roman" w:hAnsi="Times New Roman"/>
                <w:sz w:val="24"/>
                <w:szCs w:val="24"/>
              </w:rPr>
            </w:pPr>
            <w:r>
              <w:rPr>
                <w:rFonts w:ascii="Times New Roman" w:hAnsi="Times New Roman"/>
                <w:sz w:val="24"/>
                <w:szCs w:val="24"/>
              </w:rPr>
              <w:t>-</w:t>
            </w:r>
            <w:r w:rsidRPr="00675544">
              <w:rPr>
                <w:rFonts w:ascii="Times New Roman" w:hAnsi="Times New Roman"/>
                <w:sz w:val="24"/>
                <w:szCs w:val="24"/>
              </w:rPr>
              <w:t xml:space="preserve"> Izglītības attīstības pamatnostādņu 2014.-2020.gadam</w:t>
            </w:r>
            <w:r>
              <w:rPr>
                <w:rStyle w:val="FootnoteReference"/>
                <w:rFonts w:ascii="Times New Roman" w:hAnsi="Times New Roman"/>
                <w:sz w:val="24"/>
                <w:szCs w:val="24"/>
              </w:rPr>
              <w:footnoteReference w:id="1"/>
            </w:r>
            <w:r w:rsidRPr="00675544">
              <w:rPr>
                <w:rFonts w:ascii="Times New Roman" w:hAnsi="Times New Roman"/>
                <w:sz w:val="24"/>
                <w:szCs w:val="24"/>
              </w:rPr>
              <w:t xml:space="preserve"> (turpmāk – IAP</w:t>
            </w:r>
            <w:r>
              <w:rPr>
                <w:rFonts w:ascii="Times New Roman" w:hAnsi="Times New Roman"/>
                <w:sz w:val="24"/>
                <w:szCs w:val="24"/>
              </w:rPr>
              <w:t xml:space="preserve"> 2014.-2020.gadam</w:t>
            </w:r>
            <w:r w:rsidRPr="00675544">
              <w:rPr>
                <w:rFonts w:ascii="Times New Roman" w:hAnsi="Times New Roman"/>
                <w:sz w:val="24"/>
                <w:szCs w:val="24"/>
              </w:rPr>
              <w:t>) īstenošanas pl</w:t>
            </w:r>
            <w:r>
              <w:rPr>
                <w:rFonts w:ascii="Times New Roman" w:hAnsi="Times New Roman"/>
                <w:sz w:val="24"/>
                <w:szCs w:val="24"/>
              </w:rPr>
              <w:t>āna 10. un 11.punktā noteikto;</w:t>
            </w:r>
          </w:p>
          <w:p w14:paraId="1DBCAC6C" w14:textId="74973E89" w:rsidR="0067716E" w:rsidRPr="00024641" w:rsidRDefault="008D4CF1" w:rsidP="00FC26C3">
            <w:pPr>
              <w:tabs>
                <w:tab w:val="left" w:pos="323"/>
              </w:tabs>
              <w:spacing w:after="0" w:line="240" w:lineRule="auto"/>
              <w:jc w:val="both"/>
              <w:rPr>
                <w:rFonts w:ascii="Times New Roman" w:hAnsi="Times New Roman"/>
                <w:sz w:val="24"/>
                <w:szCs w:val="24"/>
              </w:rPr>
            </w:pPr>
            <w:r w:rsidRPr="00024641">
              <w:rPr>
                <w:rFonts w:ascii="Times New Roman" w:hAnsi="Times New Roman"/>
                <w:sz w:val="24"/>
                <w:szCs w:val="24"/>
              </w:rPr>
              <w:t xml:space="preserve">Vienlaikus tas izstrādāts arī saskaņā ar </w:t>
            </w:r>
            <w:r w:rsidR="0067716E" w:rsidRPr="00024641">
              <w:rPr>
                <w:rFonts w:ascii="Times New Roman" w:hAnsi="Times New Roman"/>
                <w:sz w:val="24"/>
                <w:szCs w:val="24"/>
              </w:rPr>
              <w:t>Publiskas personas mantas at</w:t>
            </w:r>
            <w:r w:rsidRPr="00024641">
              <w:rPr>
                <w:rFonts w:ascii="Times New Roman" w:hAnsi="Times New Roman"/>
                <w:sz w:val="24"/>
                <w:szCs w:val="24"/>
              </w:rPr>
              <w:t>savināšanas likuma 5.panta pirmo</w:t>
            </w:r>
            <w:r w:rsidR="0067716E" w:rsidRPr="00024641">
              <w:rPr>
                <w:rFonts w:ascii="Times New Roman" w:hAnsi="Times New Roman"/>
                <w:sz w:val="24"/>
                <w:szCs w:val="24"/>
              </w:rPr>
              <w:t xml:space="preserve"> d</w:t>
            </w:r>
            <w:r w:rsidRPr="00024641">
              <w:rPr>
                <w:rFonts w:ascii="Times New Roman" w:hAnsi="Times New Roman"/>
                <w:sz w:val="24"/>
                <w:szCs w:val="24"/>
              </w:rPr>
              <w:t>aļu, 42.panta pirmo daļu un 43.pantu</w:t>
            </w:r>
            <w:r w:rsidR="00FC26C3" w:rsidRPr="00024641">
              <w:rPr>
                <w:rFonts w:ascii="Times New Roman" w:hAnsi="Times New Roman"/>
                <w:sz w:val="24"/>
                <w:szCs w:val="24"/>
              </w:rPr>
              <w:t xml:space="preserve"> un Ministru kabineta 2010.gada 9.jūnija rīkojumu Nr.321 “Par valsts nekustamo īpašumu nodošanu Rīgas Pedagoģijas un izglītības vadības akadēmijas valdījumā” (turpmāk – rīkojums Nr.321).</w:t>
            </w:r>
          </w:p>
        </w:tc>
      </w:tr>
      <w:tr w:rsidR="00AC7447" w:rsidRPr="00024641" w14:paraId="64AD28A6" w14:textId="77777777" w:rsidTr="00AA044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6627D04" w14:textId="03EA32BF"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7B62C31D"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75F6D523" w14:textId="6A8D3F9D" w:rsidR="006360C4" w:rsidRDefault="00675544" w:rsidP="00D81A33">
            <w:pPr>
              <w:spacing w:after="0" w:line="240" w:lineRule="auto"/>
              <w:jc w:val="both"/>
              <w:rPr>
                <w:rFonts w:ascii="Times New Roman" w:hAnsi="Times New Roman"/>
                <w:sz w:val="24"/>
                <w:szCs w:val="24"/>
              </w:rPr>
            </w:pPr>
            <w:r>
              <w:rPr>
                <w:rFonts w:ascii="Times New Roman" w:hAnsi="Times New Roman"/>
                <w:sz w:val="24"/>
                <w:szCs w:val="24"/>
              </w:rPr>
              <w:t xml:space="preserve">[1] </w:t>
            </w:r>
            <w:r w:rsidR="007637AE" w:rsidRPr="00024641">
              <w:rPr>
                <w:rFonts w:ascii="Times New Roman" w:hAnsi="Times New Roman"/>
                <w:sz w:val="24"/>
                <w:szCs w:val="24"/>
              </w:rPr>
              <w:t>Izglītības un zinātnes m</w:t>
            </w:r>
            <w:r w:rsidR="00CC5798" w:rsidRPr="00024641">
              <w:rPr>
                <w:rFonts w:ascii="Times New Roman" w:hAnsi="Times New Roman"/>
                <w:sz w:val="24"/>
                <w:szCs w:val="24"/>
              </w:rPr>
              <w:t>inistrijas</w:t>
            </w:r>
            <w:r w:rsidR="007637AE" w:rsidRPr="00024641">
              <w:rPr>
                <w:rFonts w:ascii="Times New Roman" w:hAnsi="Times New Roman"/>
                <w:sz w:val="24"/>
                <w:szCs w:val="24"/>
              </w:rPr>
              <w:t xml:space="preserve"> (turpmāk – ministrija)</w:t>
            </w:r>
            <w:r w:rsidR="00CC5798" w:rsidRPr="00024641">
              <w:rPr>
                <w:rFonts w:ascii="Times New Roman" w:hAnsi="Times New Roman"/>
                <w:sz w:val="24"/>
                <w:szCs w:val="24"/>
              </w:rPr>
              <w:t xml:space="preserve"> mērķis ir </w:t>
            </w:r>
            <w:r w:rsidR="00AE343C" w:rsidRPr="00024641">
              <w:rPr>
                <w:rFonts w:ascii="Times New Roman" w:hAnsi="Times New Roman"/>
                <w:sz w:val="24"/>
                <w:szCs w:val="24"/>
              </w:rPr>
              <w:t xml:space="preserve">nodrošināt kvalitatīvu un modernu izglītību </w:t>
            </w:r>
            <w:r w:rsidR="006360C4" w:rsidRPr="00024641">
              <w:rPr>
                <w:rFonts w:ascii="Times New Roman" w:hAnsi="Times New Roman"/>
                <w:sz w:val="24"/>
                <w:szCs w:val="24"/>
              </w:rPr>
              <w:t>ikvienam Latvijas iedzīvotājam.</w:t>
            </w:r>
            <w:r w:rsidR="0082315F" w:rsidRPr="00024641">
              <w:rPr>
                <w:rFonts w:ascii="Times New Roman" w:hAnsi="Times New Roman"/>
                <w:sz w:val="24"/>
                <w:szCs w:val="24"/>
              </w:rPr>
              <w:t xml:space="preserve"> </w:t>
            </w:r>
            <w:r w:rsidR="006360C4" w:rsidRPr="00024641">
              <w:rPr>
                <w:rFonts w:ascii="Times New Roman" w:hAnsi="Times New Roman"/>
                <w:sz w:val="24"/>
                <w:szCs w:val="24"/>
              </w:rPr>
              <w:t xml:space="preserve">Ministrijas prioritāte </w:t>
            </w:r>
            <w:r w:rsidR="00726C68" w:rsidRPr="00024641">
              <w:rPr>
                <w:rFonts w:ascii="Times New Roman" w:hAnsi="Times New Roman"/>
                <w:sz w:val="24"/>
                <w:szCs w:val="24"/>
              </w:rPr>
              <w:t xml:space="preserve">ir </w:t>
            </w:r>
            <w:r w:rsidR="006360C4" w:rsidRPr="00024641">
              <w:rPr>
                <w:rFonts w:ascii="Times New Roman" w:hAnsi="Times New Roman"/>
                <w:sz w:val="24"/>
                <w:szCs w:val="24"/>
              </w:rPr>
              <w:t xml:space="preserve">talantīgu un izcilu skolotāju sagatavošana darbam Latvijas skolās. </w:t>
            </w:r>
            <w:r w:rsidR="00B1422C" w:rsidRPr="00024641">
              <w:rPr>
                <w:rFonts w:ascii="Times New Roman" w:hAnsi="Times New Roman"/>
                <w:sz w:val="24"/>
                <w:szCs w:val="24"/>
              </w:rPr>
              <w:t xml:space="preserve">Šī mērķa sasniegšanai </w:t>
            </w:r>
            <w:r w:rsidR="006A4435">
              <w:rPr>
                <w:rFonts w:ascii="Times New Roman" w:hAnsi="Times New Roman"/>
                <w:sz w:val="24"/>
                <w:szCs w:val="24"/>
              </w:rPr>
              <w:t xml:space="preserve"> atbilstoši </w:t>
            </w:r>
            <w:r>
              <w:rPr>
                <w:rFonts w:ascii="Times New Roman" w:hAnsi="Times New Roman"/>
                <w:sz w:val="24"/>
                <w:szCs w:val="24"/>
              </w:rPr>
              <w:t>IAP 2014.-2020.gadam</w:t>
            </w:r>
            <w:r w:rsidR="006A4435">
              <w:rPr>
                <w:rFonts w:ascii="Times New Roman" w:hAnsi="Times New Roman"/>
                <w:sz w:val="24"/>
                <w:szCs w:val="24"/>
              </w:rPr>
              <w:t xml:space="preserve"> īstenošanas plāna 10. un 11.punktā noteiktajam, </w:t>
            </w:r>
            <w:r w:rsidR="006A4435" w:rsidRPr="00024641">
              <w:rPr>
                <w:rFonts w:ascii="Times New Roman" w:hAnsi="Times New Roman"/>
                <w:sz w:val="24"/>
                <w:szCs w:val="24"/>
              </w:rPr>
              <w:t xml:space="preserve"> </w:t>
            </w:r>
            <w:r>
              <w:rPr>
                <w:rFonts w:ascii="Times New Roman" w:hAnsi="Times New Roman"/>
                <w:sz w:val="24"/>
                <w:szCs w:val="24"/>
              </w:rPr>
              <w:t>rīkojuma projekts piedāvā</w:t>
            </w:r>
            <w:r w:rsidR="00E425BF">
              <w:rPr>
                <w:rFonts w:ascii="Times New Roman" w:hAnsi="Times New Roman"/>
                <w:sz w:val="24"/>
                <w:szCs w:val="24"/>
              </w:rPr>
              <w:t xml:space="preserve"> mobilizē</w:t>
            </w:r>
            <w:r>
              <w:rPr>
                <w:rFonts w:ascii="Times New Roman" w:hAnsi="Times New Roman"/>
                <w:sz w:val="24"/>
                <w:szCs w:val="24"/>
              </w:rPr>
              <w:t>t</w:t>
            </w:r>
            <w:r w:rsidR="00B1422C" w:rsidRPr="00024641">
              <w:rPr>
                <w:rFonts w:ascii="Times New Roman" w:hAnsi="Times New Roman"/>
                <w:sz w:val="24"/>
                <w:szCs w:val="24"/>
              </w:rPr>
              <w:t xml:space="preserve"> </w:t>
            </w:r>
            <w:r w:rsidR="00F930CB" w:rsidRPr="00024641">
              <w:rPr>
                <w:rFonts w:ascii="Times New Roman" w:hAnsi="Times New Roman"/>
                <w:sz w:val="24"/>
                <w:szCs w:val="24"/>
              </w:rPr>
              <w:t>izglītības studijām un pētniecība</w:t>
            </w:r>
            <w:r w:rsidR="00E425BF">
              <w:rPr>
                <w:rFonts w:ascii="Times New Roman" w:hAnsi="Times New Roman"/>
                <w:sz w:val="24"/>
                <w:szCs w:val="24"/>
              </w:rPr>
              <w:t>i</w:t>
            </w:r>
            <w:r>
              <w:rPr>
                <w:rFonts w:ascii="Times New Roman" w:hAnsi="Times New Roman"/>
                <w:sz w:val="24"/>
                <w:szCs w:val="24"/>
              </w:rPr>
              <w:t xml:space="preserve"> pieejamos resursus un pievienot</w:t>
            </w:r>
            <w:r w:rsidR="00F930CB" w:rsidRPr="00024641">
              <w:rPr>
                <w:rFonts w:ascii="Times New Roman" w:hAnsi="Times New Roman"/>
                <w:sz w:val="24"/>
                <w:szCs w:val="24"/>
              </w:rPr>
              <w:t xml:space="preserve"> Rīgas Pedagoģijas un izglītības vadības akadēmiju (turpmāk – </w:t>
            </w:r>
            <w:r w:rsidR="00726C68" w:rsidRPr="00024641">
              <w:rPr>
                <w:rFonts w:ascii="Times New Roman" w:hAnsi="Times New Roman"/>
                <w:sz w:val="24"/>
                <w:szCs w:val="24"/>
              </w:rPr>
              <w:t>RPIVA</w:t>
            </w:r>
            <w:r w:rsidR="00F930CB" w:rsidRPr="00024641">
              <w:rPr>
                <w:rFonts w:ascii="Times New Roman" w:hAnsi="Times New Roman"/>
                <w:sz w:val="24"/>
                <w:szCs w:val="24"/>
              </w:rPr>
              <w:t>) Latvijas Universitātei</w:t>
            </w:r>
            <w:r>
              <w:rPr>
                <w:rFonts w:ascii="Times New Roman" w:hAnsi="Times New Roman"/>
                <w:sz w:val="24"/>
                <w:szCs w:val="24"/>
              </w:rPr>
              <w:t>, kā arī koncentrēt</w:t>
            </w:r>
            <w:r w:rsidR="00E425BF">
              <w:rPr>
                <w:rFonts w:ascii="Times New Roman" w:hAnsi="Times New Roman"/>
                <w:sz w:val="24"/>
                <w:szCs w:val="24"/>
              </w:rPr>
              <w:t xml:space="preserve"> deju un mūzikas skolotāju sagatavošanu Jāzepa Vītola Latvijas Mūzikas akadēmijā.</w:t>
            </w:r>
          </w:p>
          <w:p w14:paraId="7A9BE3B4" w14:textId="77777777" w:rsidR="00E425BF" w:rsidRDefault="00E425BF" w:rsidP="00EA1B5E">
            <w:pPr>
              <w:spacing w:after="0" w:line="240" w:lineRule="auto"/>
              <w:jc w:val="both"/>
              <w:rPr>
                <w:rFonts w:ascii="Times New Roman" w:hAnsi="Times New Roman"/>
                <w:sz w:val="24"/>
                <w:szCs w:val="24"/>
              </w:rPr>
            </w:pPr>
          </w:p>
          <w:p w14:paraId="38F97DA1" w14:textId="47CE4F43"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[2] </w:t>
            </w:r>
            <w:r w:rsidR="00E425BF" w:rsidRPr="00E425BF">
              <w:rPr>
                <w:rFonts w:ascii="Times New Roman" w:hAnsi="Times New Roman"/>
                <w:sz w:val="24"/>
                <w:szCs w:val="24"/>
              </w:rPr>
              <w:t>Pašreiz skolotāju sagatavošanas sistēma nav efektīva, jo Latvijas augstskolās piedāvāto pedagoģijas studiju klāsts ir sadrumstalots, tas savstarpēji dublējas un ir neviendabīgs pētnieciskās bāzes un resursu ziņā. Lai gan studējošo skaits ir samazinājies, augstskolu skaits nav mainījies, un programmu skaits ir pieaudzis. Saskaņā ar Ekonomikas ministrijas darba tirgus prognozēm, nemainoties studiju piedāvājuma struktūrai, ir paredzama izglītības jomas spe</w:t>
            </w:r>
            <w:r w:rsidR="00E425BF">
              <w:rPr>
                <w:rFonts w:ascii="Times New Roman" w:hAnsi="Times New Roman"/>
                <w:sz w:val="24"/>
                <w:szCs w:val="24"/>
              </w:rPr>
              <w:t xml:space="preserve">ciālistu būtiska pārprodukcija. </w:t>
            </w:r>
            <w:r w:rsidR="00E425BF" w:rsidRPr="00E425BF">
              <w:rPr>
                <w:rFonts w:ascii="Times New Roman" w:hAnsi="Times New Roman"/>
                <w:sz w:val="24"/>
                <w:szCs w:val="24"/>
              </w:rPr>
              <w:t xml:space="preserve">Tai pat laikā finansējums studiju un pētniecības procesa nodrošināšanai nav pietiekošs. Tādējādi, ierobežotu resursu apstākļos, nav iespējams modernizēt skolotāju sagatavošanu, lai nodrošinātu </w:t>
            </w:r>
            <w:r w:rsidR="00E425BF" w:rsidRPr="00E425BF">
              <w:rPr>
                <w:rFonts w:ascii="Times New Roman" w:hAnsi="Times New Roman"/>
                <w:sz w:val="24"/>
                <w:szCs w:val="24"/>
              </w:rPr>
              <w:lastRenderedPageBreak/>
              <w:t>kvalitatīvu izglītību.</w:t>
            </w:r>
          </w:p>
          <w:p w14:paraId="10C67A28" w14:textId="16203EF5" w:rsid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Pašreiz tematiskajā grupā “Izglītība” valsts augstskolas piedāvā 55 studiju programmas, kurās 2015./2016.akad</w:t>
            </w:r>
            <w:r w:rsidR="001E2945">
              <w:rPr>
                <w:rFonts w:ascii="Times New Roman" w:hAnsi="Times New Roman"/>
                <w:sz w:val="24"/>
                <w:szCs w:val="24"/>
              </w:rPr>
              <w:t xml:space="preserve">ēmiskajā </w:t>
            </w:r>
            <w:r w:rsidRPr="00E425BF">
              <w:rPr>
                <w:rFonts w:ascii="Times New Roman" w:hAnsi="Times New Roman"/>
                <w:sz w:val="24"/>
                <w:szCs w:val="24"/>
              </w:rPr>
              <w:t>gadā studē 5 610 studējošie. No tām sešas ministrijas pārziņā esošas augstskolas piedāvā 48 izglītības studiju programmas ar 5 353 studējošajiem 2015./2016.akad</w:t>
            </w:r>
            <w:r w:rsidR="001E2945">
              <w:rPr>
                <w:rFonts w:ascii="Times New Roman" w:hAnsi="Times New Roman"/>
                <w:sz w:val="24"/>
                <w:szCs w:val="24"/>
              </w:rPr>
              <w:t xml:space="preserve">ēmiskajā </w:t>
            </w:r>
            <w:r w:rsidRPr="00E425BF">
              <w:rPr>
                <w:rFonts w:ascii="Times New Roman" w:hAnsi="Times New Roman"/>
                <w:sz w:val="24"/>
                <w:szCs w:val="24"/>
              </w:rPr>
              <w:t>gadā.</w:t>
            </w:r>
          </w:p>
          <w:p w14:paraId="497B66A1" w14:textId="77777777" w:rsidR="00E425BF" w:rsidRDefault="00E425BF" w:rsidP="00EA1B5E">
            <w:pPr>
              <w:spacing w:after="0" w:line="240" w:lineRule="auto"/>
              <w:jc w:val="both"/>
              <w:rPr>
                <w:rFonts w:ascii="Times New Roman" w:hAnsi="Times New Roman"/>
                <w:sz w:val="24"/>
                <w:szCs w:val="24"/>
              </w:rPr>
            </w:pPr>
          </w:p>
          <w:p w14:paraId="58B8E880" w14:textId="50C3A663" w:rsid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[3] </w:t>
            </w:r>
            <w:r w:rsidR="00E425BF" w:rsidRPr="00E425BF">
              <w:rPr>
                <w:rFonts w:ascii="Times New Roman" w:hAnsi="Times New Roman"/>
                <w:sz w:val="24"/>
                <w:szCs w:val="24"/>
              </w:rPr>
              <w:t xml:space="preserve">No 2006.gada līdz 2015.gadam studējošo skaits Latvijā ir samazinājies no 129 503 līdz 84 282. Valsts dibināto augstskolu skaits faktiski nav mainījies, bet studiju programmu skaits ir palielinājies no 616 programmām      2006. gadā līdz 920 programmām 2015. gadā. Tai pat laikā, jau ilgstoši (kopš 2009.gada) valsts budžeta finansējums uz vienu budžeta vietu nav atbilstošs faktiskajām studiju izmaksām. Pašreiz vienas budžeta vietas bāzes izmaksas ir 1393,33 </w:t>
            </w:r>
            <w:r w:rsidR="00E425BF" w:rsidRPr="00E425BF">
              <w:rPr>
                <w:rFonts w:ascii="Times New Roman" w:hAnsi="Times New Roman"/>
                <w:i/>
                <w:sz w:val="24"/>
                <w:szCs w:val="24"/>
              </w:rPr>
              <w:t>euro</w:t>
            </w:r>
            <w:r w:rsidR="00E425BF" w:rsidRPr="00E425BF">
              <w:rPr>
                <w:rFonts w:ascii="Times New Roman" w:hAnsi="Times New Roman"/>
                <w:sz w:val="24"/>
                <w:szCs w:val="24"/>
              </w:rPr>
              <w:t xml:space="preserve"> gadā. Saskaņā ar ekspertu vērtējumu 2014.gadā vienas budžeta vietas bāzes izmaksas bija aptuveni 1810 </w:t>
            </w:r>
            <w:r w:rsidR="00E425BF" w:rsidRPr="00E425BF">
              <w:rPr>
                <w:rFonts w:ascii="Times New Roman" w:hAnsi="Times New Roman"/>
                <w:i/>
                <w:sz w:val="24"/>
                <w:szCs w:val="24"/>
              </w:rPr>
              <w:t>euro</w:t>
            </w:r>
            <w:r w:rsidR="00E425BF" w:rsidRPr="00E425BF">
              <w:rPr>
                <w:rFonts w:ascii="Times New Roman" w:hAnsi="Times New Roman"/>
                <w:sz w:val="24"/>
                <w:szCs w:val="24"/>
              </w:rPr>
              <w:t xml:space="preserve"> gadā. Ņemot vērā inflāciju un cenu paaugstinājumu, 2017.gada sākumā faktiskās izmaksas būtu lēšamas aptuveni 1900 </w:t>
            </w:r>
            <w:r w:rsidR="00E425BF" w:rsidRPr="00E425BF">
              <w:rPr>
                <w:rFonts w:ascii="Times New Roman" w:hAnsi="Times New Roman"/>
                <w:i/>
                <w:sz w:val="24"/>
                <w:szCs w:val="24"/>
              </w:rPr>
              <w:t>euro</w:t>
            </w:r>
            <w:r w:rsidR="00E425BF" w:rsidRPr="00E425BF">
              <w:rPr>
                <w:rFonts w:ascii="Times New Roman" w:hAnsi="Times New Roman"/>
                <w:sz w:val="24"/>
                <w:szCs w:val="24"/>
              </w:rPr>
              <w:t xml:space="preserve"> gadā, savukārt 2018.gadā </w:t>
            </w:r>
            <w:r w:rsidR="001E2945">
              <w:rPr>
                <w:rFonts w:ascii="Times New Roman" w:hAnsi="Times New Roman"/>
                <w:sz w:val="24"/>
                <w:szCs w:val="24"/>
              </w:rPr>
              <w:t xml:space="preserve">– </w:t>
            </w:r>
            <w:r w:rsidR="00E425BF" w:rsidRPr="00E425BF">
              <w:rPr>
                <w:rFonts w:ascii="Times New Roman" w:hAnsi="Times New Roman"/>
                <w:sz w:val="24"/>
                <w:szCs w:val="24"/>
              </w:rPr>
              <w:t xml:space="preserve">orientējoši 2000 </w:t>
            </w:r>
            <w:r w:rsidR="00E425BF" w:rsidRPr="00E425BF">
              <w:rPr>
                <w:rFonts w:ascii="Times New Roman" w:hAnsi="Times New Roman"/>
                <w:i/>
                <w:sz w:val="24"/>
                <w:szCs w:val="24"/>
              </w:rPr>
              <w:t>euro</w:t>
            </w:r>
            <w:r w:rsidR="00E425BF" w:rsidRPr="00E425BF">
              <w:rPr>
                <w:rFonts w:ascii="Times New Roman" w:hAnsi="Times New Roman"/>
                <w:sz w:val="24"/>
                <w:szCs w:val="24"/>
              </w:rPr>
              <w:t>.</w:t>
            </w:r>
          </w:p>
          <w:p w14:paraId="1F0FF3B0" w14:textId="77777777" w:rsidR="00E425BF" w:rsidRDefault="00E425BF" w:rsidP="00EA1B5E">
            <w:pPr>
              <w:spacing w:after="0" w:line="240" w:lineRule="auto"/>
              <w:jc w:val="both"/>
              <w:rPr>
                <w:rFonts w:ascii="Times New Roman" w:hAnsi="Times New Roman"/>
                <w:sz w:val="24"/>
                <w:szCs w:val="24"/>
              </w:rPr>
            </w:pPr>
          </w:p>
          <w:p w14:paraId="7627F563" w14:textId="3C8A8492"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[4] </w:t>
            </w:r>
            <w:r w:rsidR="00E425BF" w:rsidRPr="00E425BF">
              <w:rPr>
                <w:rFonts w:ascii="Times New Roman" w:hAnsi="Times New Roman"/>
                <w:sz w:val="24"/>
                <w:szCs w:val="24"/>
              </w:rPr>
              <w:t>Kopējais finansējums valsts budžeta finansē</w:t>
            </w:r>
            <w:r w:rsidR="00E425BF">
              <w:rPr>
                <w:rFonts w:ascii="Times New Roman" w:hAnsi="Times New Roman"/>
                <w:sz w:val="24"/>
                <w:szCs w:val="24"/>
              </w:rPr>
              <w:t>tām studijām tematiskajā grupā “</w:t>
            </w:r>
            <w:r w:rsidR="00E425BF" w:rsidRPr="00E425BF">
              <w:rPr>
                <w:rFonts w:ascii="Times New Roman" w:hAnsi="Times New Roman"/>
                <w:sz w:val="24"/>
                <w:szCs w:val="24"/>
              </w:rPr>
              <w:t xml:space="preserve">Izglītība” ir 3,13 milj. </w:t>
            </w:r>
            <w:r w:rsidR="00E425BF" w:rsidRPr="00E425BF">
              <w:rPr>
                <w:rFonts w:ascii="Times New Roman" w:hAnsi="Times New Roman"/>
                <w:i/>
                <w:sz w:val="24"/>
                <w:szCs w:val="24"/>
              </w:rPr>
              <w:t>euro</w:t>
            </w:r>
            <w:r w:rsidR="00E425BF" w:rsidRPr="00E425BF">
              <w:rPr>
                <w:rFonts w:ascii="Times New Roman" w:hAnsi="Times New Roman"/>
                <w:sz w:val="24"/>
                <w:szCs w:val="24"/>
              </w:rPr>
              <w:t xml:space="preserve">. Ik gadus pedagoģijas studiju programmas pabeidz </w:t>
            </w:r>
            <w:r w:rsidR="007C47E4">
              <w:rPr>
                <w:rFonts w:ascii="Times New Roman" w:hAnsi="Times New Roman"/>
                <w:sz w:val="24"/>
                <w:szCs w:val="24"/>
              </w:rPr>
              <w:t xml:space="preserve">apmēram </w:t>
            </w:r>
            <w:r w:rsidR="00E425BF" w:rsidRPr="00E425BF">
              <w:rPr>
                <w:rFonts w:ascii="Times New Roman" w:hAnsi="Times New Roman"/>
                <w:sz w:val="24"/>
                <w:szCs w:val="24"/>
              </w:rPr>
              <w:t>1000 absolventi, taču darbam skolā ik gadus ir nepieciešami 350-400 jauni skolotāji, piemēram, 2015./2016. mācību gadā ir uzsācis 381 jaunais skolotājs. Valsts kontrole revīzij</w:t>
            </w:r>
            <w:r w:rsidR="00E425BF">
              <w:rPr>
                <w:rFonts w:ascii="Times New Roman" w:hAnsi="Times New Roman"/>
                <w:sz w:val="24"/>
                <w:szCs w:val="24"/>
              </w:rPr>
              <w:t xml:space="preserve">as ziņojumā Nr. 5.1-2-16 /2013 </w:t>
            </w:r>
            <w:r w:rsidR="00E425BF" w:rsidRPr="009F41EC">
              <w:rPr>
                <w:rFonts w:ascii="Times New Roman" w:hAnsi="Times New Roman"/>
                <w:sz w:val="24"/>
                <w:szCs w:val="24"/>
              </w:rPr>
              <w:t>“Valsts līdzekļu izlietojuma likumība, lietderība un efektivitāte, nodrošinot pedagogu atlīdzību”</w:t>
            </w:r>
            <w:r w:rsidR="00E425BF" w:rsidRPr="00E425BF">
              <w:rPr>
                <w:rFonts w:ascii="Times New Roman" w:hAnsi="Times New Roman"/>
                <w:sz w:val="24"/>
                <w:szCs w:val="24"/>
              </w:rPr>
              <w:t xml:space="preserve"> norāda, ka gadījumā, ja par valsts budžeta līdzekļiem sagatavotie pedagogi neuzsāk darbu izglītības iestādēs, finansējums šajā studiju tematiskajā grupā netiek izmantots pilnībā atbilstoši piešķiršanas mērķim, jo tas tiek izlietots lielāka skaita speciālistu sagatavošanai, nekā darba tirgū ir nepieciešams.</w:t>
            </w:r>
          </w:p>
          <w:p w14:paraId="75FDBC57" w14:textId="77777777" w:rsidR="00E425BF" w:rsidRPr="00E425BF" w:rsidRDefault="00E425BF" w:rsidP="00EA1B5E">
            <w:pPr>
              <w:spacing w:after="0" w:line="240" w:lineRule="auto"/>
              <w:jc w:val="both"/>
              <w:rPr>
                <w:rFonts w:ascii="Times New Roman" w:hAnsi="Times New Roman"/>
                <w:sz w:val="24"/>
                <w:szCs w:val="24"/>
              </w:rPr>
            </w:pPr>
          </w:p>
          <w:p w14:paraId="222F4CAB" w14:textId="492B2DCC"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[5] </w:t>
            </w:r>
            <w:r w:rsidR="00E425BF" w:rsidRPr="00E425BF">
              <w:rPr>
                <w:rFonts w:ascii="Times New Roman" w:hAnsi="Times New Roman"/>
                <w:sz w:val="24"/>
                <w:szCs w:val="24"/>
              </w:rPr>
              <w:t xml:space="preserve">Lai sekmētu jauno skolotāju motivāciju uzsākt darbu skolās, ministrija ir izstrādājusi un 2016. gadā sākusi ieviest jauno pedagogu darba samaksas modeli. Tomēr joprojām ir nepieciešami pasākumi, kas salāgotu pedagoģijas absolventu skaitu ar darba tirgus pieprasījumu. Vienlaikus ir nepieciešams veikt pasākumus policentriskas attīstības stimulēšanai Latvijā. </w:t>
            </w:r>
          </w:p>
          <w:p w14:paraId="4204570B" w14:textId="77777777" w:rsidR="00E425BF" w:rsidRDefault="00E425BF" w:rsidP="00EA1B5E">
            <w:pPr>
              <w:spacing w:after="0" w:line="240" w:lineRule="auto"/>
              <w:jc w:val="both"/>
              <w:rPr>
                <w:rFonts w:ascii="Times New Roman" w:hAnsi="Times New Roman"/>
                <w:sz w:val="24"/>
                <w:szCs w:val="24"/>
              </w:rPr>
            </w:pPr>
          </w:p>
          <w:p w14:paraId="5CC14BCB" w14:textId="1888B8AA"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[6] </w:t>
            </w:r>
            <w:r w:rsidR="00E425BF" w:rsidRPr="00E425BF">
              <w:rPr>
                <w:rFonts w:ascii="Times New Roman" w:hAnsi="Times New Roman"/>
                <w:sz w:val="24"/>
                <w:szCs w:val="24"/>
              </w:rPr>
              <w:t>L</w:t>
            </w:r>
            <w:r w:rsidR="00E425BF">
              <w:rPr>
                <w:rFonts w:ascii="Times New Roman" w:hAnsi="Times New Roman"/>
                <w:sz w:val="24"/>
                <w:szCs w:val="24"/>
              </w:rPr>
              <w:t>atvijas Universitātē</w:t>
            </w:r>
            <w:r w:rsidR="00E425BF" w:rsidRPr="00E425BF">
              <w:rPr>
                <w:rFonts w:ascii="Times New Roman" w:hAnsi="Times New Roman"/>
                <w:sz w:val="24"/>
                <w:szCs w:val="24"/>
              </w:rPr>
              <w:t xml:space="preserve">, Liepājas Universitātē un Daugavpils Universitātē izglītības studijas un pētniecība notiek, integrējot skolotāju izglītību gan ar sociālo un humanitāro, gan ar dabas un dzīvības zinātņu nozaru </w:t>
            </w:r>
            <w:r w:rsidR="00E425BF" w:rsidRPr="00E425BF">
              <w:rPr>
                <w:rFonts w:ascii="Times New Roman" w:hAnsi="Times New Roman"/>
                <w:sz w:val="24"/>
                <w:szCs w:val="24"/>
              </w:rPr>
              <w:lastRenderedPageBreak/>
              <w:t>studijām un pētniecību. RPIVA ir šauri specializēta augstskola, kas pamatā īsteno pedagoģijas studiju programmas. Rēzeknes Tehnoloģiju akadēmija specializējas speciālās izglītības skolotāju sagatavošanā un Latvijas Sporta pedagoģijas akadēmija – sporta skolotāju sagatavošanā. Latvijas Universitāte un Rēzeknes Tehnoloģiju akadēmija īsteno Valsts pētījumu programmu izglītības jomā. Bez</w:t>
            </w:r>
            <w:r w:rsidR="00E425BF">
              <w:rPr>
                <w:rFonts w:ascii="Times New Roman" w:hAnsi="Times New Roman"/>
                <w:sz w:val="24"/>
                <w:szCs w:val="24"/>
              </w:rPr>
              <w:t xml:space="preserve"> tam, mūzi</w:t>
            </w:r>
            <w:r w:rsidR="00D067D4">
              <w:rPr>
                <w:rFonts w:ascii="Times New Roman" w:hAnsi="Times New Roman"/>
                <w:sz w:val="24"/>
                <w:szCs w:val="24"/>
              </w:rPr>
              <w:t>ķus</w:t>
            </w:r>
            <w:r w:rsidR="00E425BF">
              <w:rPr>
                <w:rFonts w:ascii="Times New Roman" w:hAnsi="Times New Roman"/>
                <w:sz w:val="24"/>
                <w:szCs w:val="24"/>
              </w:rPr>
              <w:t xml:space="preserve"> un horeogrāfus</w:t>
            </w:r>
            <w:r w:rsidR="00E425BF" w:rsidRPr="00E425BF">
              <w:rPr>
                <w:rFonts w:ascii="Times New Roman" w:hAnsi="Times New Roman"/>
                <w:sz w:val="24"/>
                <w:szCs w:val="24"/>
              </w:rPr>
              <w:t xml:space="preserve"> gatavo arī Kultūras ministrijas pārziņā esošā Jāzepa Vītola Latvijas Mūzikas akadēmija. Vislielākā pedagoģijas studiju programmu piedāvājuma dublēšanās ir vērojama Rīgā, kur atrodas Latvijas Universitāte, RPIVA un Jāzepa Vītola Latvijas Mūzikas akadēmija. </w:t>
            </w:r>
          </w:p>
          <w:p w14:paraId="1908A223" w14:textId="77777777" w:rsidR="00E425BF" w:rsidRPr="00024641" w:rsidRDefault="00E425BF" w:rsidP="00EA1B5E">
            <w:pPr>
              <w:spacing w:after="0" w:line="240" w:lineRule="auto"/>
              <w:jc w:val="both"/>
              <w:rPr>
                <w:rFonts w:ascii="Times New Roman" w:hAnsi="Times New Roman"/>
                <w:sz w:val="24"/>
                <w:szCs w:val="24"/>
              </w:rPr>
            </w:pPr>
          </w:p>
          <w:p w14:paraId="6D96073B" w14:textId="50210528" w:rsidR="004F1960"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[7] </w:t>
            </w:r>
            <w:r w:rsidR="00073150" w:rsidRPr="00024641">
              <w:rPr>
                <w:rFonts w:ascii="Times New Roman" w:hAnsi="Times New Roman"/>
                <w:sz w:val="24"/>
                <w:szCs w:val="24"/>
              </w:rPr>
              <w:t>RPIVA īsteno</w:t>
            </w:r>
            <w:r w:rsidR="00F5453A" w:rsidRPr="00024641">
              <w:rPr>
                <w:rFonts w:ascii="Times New Roman" w:hAnsi="Times New Roman"/>
                <w:sz w:val="24"/>
                <w:szCs w:val="24"/>
              </w:rPr>
              <w:t xml:space="preserve"> 22</w:t>
            </w:r>
            <w:r w:rsidR="001505DC" w:rsidRPr="00024641">
              <w:rPr>
                <w:rFonts w:ascii="Times New Roman" w:hAnsi="Times New Roman"/>
                <w:sz w:val="24"/>
                <w:szCs w:val="24"/>
              </w:rPr>
              <w:t xml:space="preserve"> studiju </w:t>
            </w:r>
            <w:r w:rsidR="00073150" w:rsidRPr="00024641">
              <w:rPr>
                <w:rFonts w:ascii="Times New Roman" w:hAnsi="Times New Roman"/>
                <w:sz w:val="24"/>
                <w:szCs w:val="24"/>
              </w:rPr>
              <w:t xml:space="preserve">programmas </w:t>
            </w:r>
            <w:r w:rsidR="001505DC" w:rsidRPr="00024641">
              <w:rPr>
                <w:rFonts w:ascii="Times New Roman" w:hAnsi="Times New Roman"/>
                <w:sz w:val="24"/>
                <w:szCs w:val="24"/>
              </w:rPr>
              <w:t xml:space="preserve">šādās </w:t>
            </w:r>
            <w:r w:rsidR="00512BB1" w:rsidRPr="00024641">
              <w:rPr>
                <w:rFonts w:ascii="Times New Roman" w:hAnsi="Times New Roman"/>
                <w:sz w:val="24"/>
                <w:szCs w:val="24"/>
              </w:rPr>
              <w:t xml:space="preserve">studiju </w:t>
            </w:r>
            <w:r w:rsidR="00BC3F0B" w:rsidRPr="00024641">
              <w:rPr>
                <w:rFonts w:ascii="Times New Roman" w:hAnsi="Times New Roman"/>
                <w:sz w:val="24"/>
                <w:szCs w:val="24"/>
              </w:rPr>
              <w:t xml:space="preserve">tematiskajās </w:t>
            </w:r>
            <w:r w:rsidR="009037E6" w:rsidRPr="00024641">
              <w:rPr>
                <w:rFonts w:ascii="Times New Roman" w:hAnsi="Times New Roman"/>
                <w:sz w:val="24"/>
                <w:szCs w:val="24"/>
              </w:rPr>
              <w:t>grupās</w:t>
            </w:r>
            <w:r w:rsidR="001505DC" w:rsidRPr="00024641">
              <w:rPr>
                <w:rStyle w:val="FootnoteReference"/>
                <w:rFonts w:ascii="Times New Roman" w:hAnsi="Times New Roman"/>
                <w:sz w:val="24"/>
                <w:szCs w:val="24"/>
              </w:rPr>
              <w:footnoteReference w:id="2"/>
            </w:r>
            <w:r w:rsidR="001505DC" w:rsidRPr="00024641">
              <w:rPr>
                <w:rFonts w:ascii="Times New Roman" w:hAnsi="Times New Roman"/>
                <w:sz w:val="24"/>
                <w:szCs w:val="24"/>
              </w:rPr>
              <w:t xml:space="preserve">: </w:t>
            </w:r>
            <w:r w:rsidR="00BC3F0B" w:rsidRPr="00024641">
              <w:rPr>
                <w:rFonts w:ascii="Times New Roman" w:hAnsi="Times New Roman"/>
                <w:sz w:val="24"/>
                <w:szCs w:val="24"/>
              </w:rPr>
              <w:t xml:space="preserve">1) </w:t>
            </w:r>
            <w:r w:rsidR="00512BB1" w:rsidRPr="00024641">
              <w:rPr>
                <w:rFonts w:ascii="Times New Roman" w:hAnsi="Times New Roman"/>
                <w:sz w:val="24"/>
                <w:szCs w:val="24"/>
              </w:rPr>
              <w:t>Izglītība</w:t>
            </w:r>
            <w:r w:rsidR="00F5453A" w:rsidRPr="00024641">
              <w:rPr>
                <w:rFonts w:ascii="Times New Roman" w:hAnsi="Times New Roman"/>
                <w:sz w:val="24"/>
                <w:szCs w:val="24"/>
              </w:rPr>
              <w:t xml:space="preserve"> (14 </w:t>
            </w:r>
            <w:r w:rsidR="00200911">
              <w:rPr>
                <w:rFonts w:ascii="Times New Roman" w:hAnsi="Times New Roman"/>
                <w:sz w:val="24"/>
                <w:szCs w:val="24"/>
              </w:rPr>
              <w:t xml:space="preserve">studiju </w:t>
            </w:r>
            <w:r w:rsidR="00F5453A" w:rsidRPr="00024641">
              <w:rPr>
                <w:rFonts w:ascii="Times New Roman" w:hAnsi="Times New Roman"/>
                <w:sz w:val="24"/>
                <w:szCs w:val="24"/>
              </w:rPr>
              <w:t>programmas)</w:t>
            </w:r>
            <w:r w:rsidR="001505DC" w:rsidRPr="00024641">
              <w:rPr>
                <w:rFonts w:ascii="Times New Roman" w:hAnsi="Times New Roman"/>
                <w:sz w:val="24"/>
                <w:szCs w:val="24"/>
              </w:rPr>
              <w:t xml:space="preserve">; </w:t>
            </w:r>
            <w:r w:rsidR="00BC3F0B" w:rsidRPr="00024641">
              <w:rPr>
                <w:rFonts w:ascii="Times New Roman" w:hAnsi="Times New Roman"/>
                <w:sz w:val="24"/>
                <w:szCs w:val="24"/>
              </w:rPr>
              <w:t xml:space="preserve">2) </w:t>
            </w:r>
            <w:r w:rsidR="00512BB1" w:rsidRPr="00024641">
              <w:rPr>
                <w:rFonts w:ascii="Times New Roman" w:hAnsi="Times New Roman"/>
                <w:sz w:val="24"/>
                <w:szCs w:val="24"/>
              </w:rPr>
              <w:t>Sociālās zinātnes</w:t>
            </w:r>
            <w:r w:rsidR="00BC3F0B" w:rsidRPr="00024641">
              <w:rPr>
                <w:rFonts w:ascii="Times New Roman" w:hAnsi="Times New Roman"/>
                <w:sz w:val="24"/>
                <w:szCs w:val="24"/>
              </w:rPr>
              <w:t xml:space="preserve">, </w:t>
            </w:r>
            <w:r w:rsidR="00512BB1" w:rsidRPr="00024641">
              <w:rPr>
                <w:rFonts w:ascii="Times New Roman" w:hAnsi="Times New Roman"/>
                <w:sz w:val="24"/>
                <w:szCs w:val="24"/>
              </w:rPr>
              <w:t>komerczinības un tiesības</w:t>
            </w:r>
            <w:r w:rsidR="00F5453A" w:rsidRPr="00024641">
              <w:rPr>
                <w:rFonts w:ascii="Times New Roman" w:hAnsi="Times New Roman"/>
                <w:sz w:val="24"/>
                <w:szCs w:val="24"/>
              </w:rPr>
              <w:t xml:space="preserve"> (7 </w:t>
            </w:r>
            <w:r w:rsidR="00200911">
              <w:rPr>
                <w:rFonts w:ascii="Times New Roman" w:hAnsi="Times New Roman"/>
                <w:sz w:val="24"/>
                <w:szCs w:val="24"/>
              </w:rPr>
              <w:t xml:space="preserve">studiju </w:t>
            </w:r>
            <w:r w:rsidR="00F5453A" w:rsidRPr="00024641">
              <w:rPr>
                <w:rFonts w:ascii="Times New Roman" w:hAnsi="Times New Roman"/>
                <w:sz w:val="24"/>
                <w:szCs w:val="24"/>
              </w:rPr>
              <w:t>programmas)</w:t>
            </w:r>
            <w:r w:rsidR="001505DC" w:rsidRPr="00024641">
              <w:rPr>
                <w:rFonts w:ascii="Times New Roman" w:hAnsi="Times New Roman"/>
                <w:sz w:val="24"/>
                <w:szCs w:val="24"/>
              </w:rPr>
              <w:t>; 3) Pakalpojumi</w:t>
            </w:r>
            <w:r w:rsidR="00F5453A" w:rsidRPr="00024641">
              <w:rPr>
                <w:rFonts w:ascii="Times New Roman" w:hAnsi="Times New Roman"/>
                <w:sz w:val="24"/>
                <w:szCs w:val="24"/>
              </w:rPr>
              <w:t xml:space="preserve"> </w:t>
            </w:r>
            <w:r w:rsidR="001C7F64" w:rsidRPr="00024641">
              <w:rPr>
                <w:rFonts w:ascii="Times New Roman" w:hAnsi="Times New Roman"/>
                <w:sz w:val="24"/>
                <w:szCs w:val="24"/>
              </w:rPr>
              <w:t xml:space="preserve"> </w:t>
            </w:r>
            <w:r w:rsidR="00F5453A" w:rsidRPr="00024641">
              <w:rPr>
                <w:rFonts w:ascii="Times New Roman" w:hAnsi="Times New Roman"/>
                <w:sz w:val="24"/>
                <w:szCs w:val="24"/>
              </w:rPr>
              <w:t xml:space="preserve">(1 </w:t>
            </w:r>
            <w:r w:rsidR="00D067D4">
              <w:rPr>
                <w:rFonts w:ascii="Times New Roman" w:hAnsi="Times New Roman"/>
                <w:sz w:val="24"/>
                <w:szCs w:val="24"/>
              </w:rPr>
              <w:t xml:space="preserve">studiju </w:t>
            </w:r>
            <w:r w:rsidR="00F5453A" w:rsidRPr="00024641">
              <w:rPr>
                <w:rFonts w:ascii="Times New Roman" w:hAnsi="Times New Roman"/>
                <w:sz w:val="24"/>
                <w:szCs w:val="24"/>
              </w:rPr>
              <w:t>programma)</w:t>
            </w:r>
            <w:r w:rsidR="001505DC" w:rsidRPr="00024641">
              <w:rPr>
                <w:rFonts w:ascii="Times New Roman" w:hAnsi="Times New Roman"/>
                <w:sz w:val="24"/>
                <w:szCs w:val="24"/>
              </w:rPr>
              <w:t>.</w:t>
            </w:r>
            <w:r w:rsidR="00BC3F0B" w:rsidRPr="00024641">
              <w:rPr>
                <w:rFonts w:ascii="Times New Roman" w:hAnsi="Times New Roman"/>
                <w:sz w:val="24"/>
                <w:szCs w:val="24"/>
              </w:rPr>
              <w:t xml:space="preserve"> </w:t>
            </w:r>
            <w:r w:rsidR="00F87296" w:rsidRPr="00024641">
              <w:rPr>
                <w:rFonts w:ascii="Times New Roman" w:hAnsi="Times New Roman"/>
                <w:sz w:val="24"/>
                <w:szCs w:val="24"/>
              </w:rPr>
              <w:t xml:space="preserve">RPIVA </w:t>
            </w:r>
            <w:r w:rsidR="00200911">
              <w:rPr>
                <w:rFonts w:ascii="Times New Roman" w:hAnsi="Times New Roman"/>
                <w:sz w:val="24"/>
                <w:szCs w:val="24"/>
              </w:rPr>
              <w:t xml:space="preserve">pedagoģijas </w:t>
            </w:r>
            <w:r w:rsidR="00F87296" w:rsidRPr="00024641">
              <w:rPr>
                <w:rFonts w:ascii="Times New Roman" w:hAnsi="Times New Roman"/>
                <w:sz w:val="24"/>
                <w:szCs w:val="24"/>
              </w:rPr>
              <w:t>s</w:t>
            </w:r>
            <w:r w:rsidR="00073150" w:rsidRPr="00024641">
              <w:rPr>
                <w:rFonts w:ascii="Times New Roman" w:hAnsi="Times New Roman"/>
                <w:sz w:val="24"/>
                <w:szCs w:val="24"/>
              </w:rPr>
              <w:t>tudij</w:t>
            </w:r>
            <w:r w:rsidR="00F87296" w:rsidRPr="00024641">
              <w:rPr>
                <w:rFonts w:ascii="Times New Roman" w:hAnsi="Times New Roman"/>
                <w:sz w:val="24"/>
                <w:szCs w:val="24"/>
              </w:rPr>
              <w:t>u</w:t>
            </w:r>
            <w:r w:rsidR="00512BB1" w:rsidRPr="00024641">
              <w:rPr>
                <w:rFonts w:ascii="Times New Roman" w:hAnsi="Times New Roman"/>
                <w:sz w:val="24"/>
                <w:szCs w:val="24"/>
              </w:rPr>
              <w:t xml:space="preserve"> </w:t>
            </w:r>
            <w:r w:rsidR="00955E13" w:rsidRPr="00024641">
              <w:rPr>
                <w:rFonts w:ascii="Times New Roman" w:hAnsi="Times New Roman"/>
                <w:sz w:val="24"/>
                <w:szCs w:val="24"/>
              </w:rPr>
              <w:t xml:space="preserve">programmas </w:t>
            </w:r>
            <w:r w:rsidR="00F25CEF" w:rsidRPr="00024641">
              <w:rPr>
                <w:rFonts w:ascii="Times New Roman" w:hAnsi="Times New Roman"/>
                <w:sz w:val="24"/>
                <w:szCs w:val="24"/>
              </w:rPr>
              <w:t>dublējas ar Latvijas Universitātes</w:t>
            </w:r>
            <w:r w:rsidR="00F87296" w:rsidRPr="00024641">
              <w:rPr>
                <w:rFonts w:ascii="Times New Roman" w:hAnsi="Times New Roman"/>
                <w:sz w:val="24"/>
                <w:szCs w:val="24"/>
              </w:rPr>
              <w:t>, Liep</w:t>
            </w:r>
            <w:r w:rsidR="00F25CEF" w:rsidRPr="00024641">
              <w:rPr>
                <w:rFonts w:ascii="Times New Roman" w:hAnsi="Times New Roman"/>
                <w:sz w:val="24"/>
                <w:szCs w:val="24"/>
              </w:rPr>
              <w:t>ājas Universitātes un Daugavpils Universitātes</w:t>
            </w:r>
            <w:r w:rsidR="00F87296" w:rsidRPr="00024641">
              <w:rPr>
                <w:rFonts w:ascii="Times New Roman" w:hAnsi="Times New Roman"/>
                <w:sz w:val="24"/>
                <w:szCs w:val="24"/>
              </w:rPr>
              <w:t xml:space="preserve"> studiju piedāvājumu un </w:t>
            </w:r>
            <w:r w:rsidR="00073150" w:rsidRPr="00024641">
              <w:rPr>
                <w:rFonts w:ascii="Times New Roman" w:hAnsi="Times New Roman"/>
                <w:sz w:val="24"/>
                <w:szCs w:val="24"/>
              </w:rPr>
              <w:t xml:space="preserve">nav saistītas </w:t>
            </w:r>
            <w:r w:rsidR="00BC3F0B" w:rsidRPr="00024641">
              <w:rPr>
                <w:rFonts w:ascii="Times New Roman" w:hAnsi="Times New Roman"/>
                <w:sz w:val="24"/>
                <w:szCs w:val="24"/>
              </w:rPr>
              <w:t xml:space="preserve">ar </w:t>
            </w:r>
            <w:r w:rsidR="00073150" w:rsidRPr="00024641">
              <w:rPr>
                <w:rFonts w:ascii="Times New Roman" w:hAnsi="Times New Roman"/>
                <w:sz w:val="24"/>
                <w:szCs w:val="24"/>
              </w:rPr>
              <w:t xml:space="preserve">citu </w:t>
            </w:r>
            <w:r w:rsidR="00BC3F0B" w:rsidRPr="00024641">
              <w:rPr>
                <w:rFonts w:ascii="Times New Roman" w:hAnsi="Times New Roman"/>
                <w:sz w:val="24"/>
                <w:szCs w:val="24"/>
              </w:rPr>
              <w:t xml:space="preserve">akadēmisko </w:t>
            </w:r>
            <w:r w:rsidR="00073150" w:rsidRPr="00024641">
              <w:rPr>
                <w:rFonts w:ascii="Times New Roman" w:hAnsi="Times New Roman"/>
                <w:sz w:val="24"/>
                <w:szCs w:val="24"/>
              </w:rPr>
              <w:t>jomu</w:t>
            </w:r>
            <w:r w:rsidR="001505DC" w:rsidRPr="00024641">
              <w:rPr>
                <w:rFonts w:ascii="Times New Roman" w:hAnsi="Times New Roman"/>
                <w:sz w:val="24"/>
                <w:szCs w:val="24"/>
              </w:rPr>
              <w:t xml:space="preserve"> –</w:t>
            </w:r>
            <w:r w:rsidR="00073150" w:rsidRPr="00024641">
              <w:rPr>
                <w:rFonts w:ascii="Times New Roman" w:hAnsi="Times New Roman"/>
                <w:sz w:val="24"/>
                <w:szCs w:val="24"/>
              </w:rPr>
              <w:t xml:space="preserve"> vēstures, valodu, </w:t>
            </w:r>
            <w:r w:rsidR="00F87296" w:rsidRPr="00024641">
              <w:rPr>
                <w:rFonts w:ascii="Times New Roman" w:hAnsi="Times New Roman"/>
                <w:sz w:val="24"/>
                <w:szCs w:val="24"/>
              </w:rPr>
              <w:t>mūzikas,</w:t>
            </w:r>
            <w:r w:rsidR="001505DC" w:rsidRPr="00024641">
              <w:rPr>
                <w:rFonts w:ascii="Times New Roman" w:hAnsi="Times New Roman"/>
                <w:sz w:val="24"/>
                <w:szCs w:val="24"/>
              </w:rPr>
              <w:t xml:space="preserve"> </w:t>
            </w:r>
            <w:r w:rsidR="001B49B6" w:rsidRPr="00024641">
              <w:rPr>
                <w:rFonts w:ascii="Times New Roman" w:hAnsi="Times New Roman"/>
                <w:sz w:val="24"/>
                <w:szCs w:val="24"/>
              </w:rPr>
              <w:t xml:space="preserve">sociālo zinātņu, </w:t>
            </w:r>
            <w:r w:rsidR="00073150" w:rsidRPr="00024641">
              <w:rPr>
                <w:rFonts w:ascii="Times New Roman" w:hAnsi="Times New Roman"/>
                <w:sz w:val="24"/>
                <w:szCs w:val="24"/>
              </w:rPr>
              <w:t>dabas zinātņu vai matemātikas nozaru studijām un pētniecību</w:t>
            </w:r>
            <w:r w:rsidR="00BC3F0B" w:rsidRPr="00024641">
              <w:rPr>
                <w:rFonts w:ascii="Times New Roman" w:hAnsi="Times New Roman"/>
                <w:sz w:val="24"/>
                <w:szCs w:val="24"/>
              </w:rPr>
              <w:t xml:space="preserve">. </w:t>
            </w:r>
            <w:r w:rsidR="00F87296" w:rsidRPr="00024641">
              <w:rPr>
                <w:rFonts w:ascii="Times New Roman" w:hAnsi="Times New Roman"/>
                <w:sz w:val="24"/>
                <w:szCs w:val="24"/>
              </w:rPr>
              <w:t>Tādējādi,</w:t>
            </w:r>
            <w:r w:rsidR="00955E13" w:rsidRPr="00024641">
              <w:rPr>
                <w:rFonts w:ascii="Times New Roman" w:hAnsi="Times New Roman"/>
                <w:sz w:val="24"/>
                <w:szCs w:val="24"/>
              </w:rPr>
              <w:t xml:space="preserve"> </w:t>
            </w:r>
            <w:r w:rsidR="00F87296" w:rsidRPr="00024641">
              <w:rPr>
                <w:rFonts w:ascii="Times New Roman" w:hAnsi="Times New Roman"/>
                <w:sz w:val="24"/>
                <w:szCs w:val="24"/>
              </w:rPr>
              <w:t>šajā augstskolā studējošajiem</w:t>
            </w:r>
            <w:r w:rsidR="00955E13" w:rsidRPr="00024641">
              <w:rPr>
                <w:rFonts w:ascii="Times New Roman" w:hAnsi="Times New Roman"/>
                <w:sz w:val="24"/>
                <w:szCs w:val="24"/>
              </w:rPr>
              <w:t xml:space="preserve"> </w:t>
            </w:r>
            <w:r w:rsidR="00265403" w:rsidRPr="00024641">
              <w:rPr>
                <w:rFonts w:ascii="Times New Roman" w:hAnsi="Times New Roman"/>
                <w:sz w:val="24"/>
                <w:szCs w:val="24"/>
              </w:rPr>
              <w:t>ir</w:t>
            </w:r>
            <w:r w:rsidR="00251B7F" w:rsidRPr="00024641">
              <w:rPr>
                <w:rFonts w:ascii="Times New Roman" w:hAnsi="Times New Roman"/>
                <w:sz w:val="24"/>
                <w:szCs w:val="24"/>
              </w:rPr>
              <w:t xml:space="preserve"> </w:t>
            </w:r>
            <w:r w:rsidR="00265403" w:rsidRPr="00024641">
              <w:rPr>
                <w:rFonts w:ascii="Times New Roman" w:hAnsi="Times New Roman"/>
                <w:sz w:val="24"/>
                <w:szCs w:val="24"/>
              </w:rPr>
              <w:t>ierobežota</w:t>
            </w:r>
            <w:r w:rsidR="00251B7F" w:rsidRPr="00024641">
              <w:rPr>
                <w:rFonts w:ascii="Times New Roman" w:hAnsi="Times New Roman"/>
                <w:sz w:val="24"/>
                <w:szCs w:val="24"/>
              </w:rPr>
              <w:t xml:space="preserve"> piekļuv</w:t>
            </w:r>
            <w:r w:rsidR="00265403" w:rsidRPr="00024641">
              <w:rPr>
                <w:rFonts w:ascii="Times New Roman" w:hAnsi="Times New Roman"/>
                <w:sz w:val="24"/>
                <w:szCs w:val="24"/>
              </w:rPr>
              <w:t>e</w:t>
            </w:r>
            <w:r w:rsidR="00411044" w:rsidRPr="00024641">
              <w:rPr>
                <w:rFonts w:ascii="Times New Roman" w:hAnsi="Times New Roman"/>
                <w:sz w:val="24"/>
                <w:szCs w:val="24"/>
              </w:rPr>
              <w:t xml:space="preserve"> akadēmiskajiem resursiem un par Eiropas Savienības struktūrfondu līdzekļiem modernizētajai infrastruktūrai.</w:t>
            </w:r>
          </w:p>
          <w:p w14:paraId="16E42660" w14:textId="44780928" w:rsidR="00816C16" w:rsidRDefault="00816C16" w:rsidP="00EA1B5E">
            <w:pPr>
              <w:spacing w:after="0" w:line="240" w:lineRule="auto"/>
              <w:jc w:val="both"/>
              <w:rPr>
                <w:rFonts w:ascii="Times New Roman" w:hAnsi="Times New Roman"/>
                <w:sz w:val="24"/>
                <w:szCs w:val="24"/>
              </w:rPr>
            </w:pPr>
          </w:p>
          <w:p w14:paraId="409368F0" w14:textId="1DCFC09A" w:rsid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[8] </w:t>
            </w:r>
            <w:r w:rsidR="00E425BF" w:rsidRPr="00E425BF">
              <w:rPr>
                <w:rFonts w:ascii="Times New Roman" w:hAnsi="Times New Roman"/>
                <w:sz w:val="24"/>
                <w:szCs w:val="24"/>
              </w:rPr>
              <w:t>Starptautiskajā zinātnisko institūciju izvērtējumā, ko  ministrija 2013.gadā īstenoja sadarbībā ar Ziemeļu Ministru padomi, izglītības zinātne vērtēta sociālo zinātņu blokā. Izvērtējumā secināts, ka sociālajās zinātnēs, tai skaitā izglītībā, ir nepieciešama lielāka resursu koncentrācija, kas veicinātu kritiskās masas pieaugumu visās disciplīnās, kā arī jāstiprina pētniecība un tās atbilstīgums starptautiskajām attīstības tendencēm. Konsolidācijas galvenie dalībnieki – RPIVA un Latvijas Universitāte (Latvijas Universitātes Pedagoģijas, psiholoģijas un mākslas fakultātes Pedagoģijas zinātniskais institūts, kā arī Latvijas Universitātes Pedagoģijas, psiholoģijas un mākslas fakultātes Izglītības pētniecības institūts) izvērtē</w:t>
            </w:r>
            <w:r w:rsidR="009F41EC">
              <w:rPr>
                <w:rFonts w:ascii="Times New Roman" w:hAnsi="Times New Roman"/>
                <w:sz w:val="24"/>
                <w:szCs w:val="24"/>
              </w:rPr>
              <w:t>jumā katrs saņēma kopvērtējumu “</w:t>
            </w:r>
            <w:r w:rsidR="00E425BF" w:rsidRPr="00E425BF">
              <w:rPr>
                <w:rFonts w:ascii="Times New Roman" w:hAnsi="Times New Roman"/>
                <w:sz w:val="24"/>
                <w:szCs w:val="24"/>
              </w:rPr>
              <w:t xml:space="preserve">3” – “Spēcīgs vietējais spēlētājs, kas guvis zināmu starptautisku atzinību”. </w:t>
            </w:r>
          </w:p>
          <w:p w14:paraId="6D2A047F" w14:textId="77777777" w:rsidR="00E425BF" w:rsidRPr="00E425BF" w:rsidRDefault="00E425BF" w:rsidP="00EA1B5E">
            <w:pPr>
              <w:spacing w:after="0" w:line="240" w:lineRule="auto"/>
              <w:jc w:val="both"/>
              <w:rPr>
                <w:rFonts w:ascii="Times New Roman" w:hAnsi="Times New Roman"/>
                <w:sz w:val="24"/>
                <w:szCs w:val="24"/>
              </w:rPr>
            </w:pPr>
          </w:p>
          <w:p w14:paraId="722DA649" w14:textId="0A3E7AAE"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[9] </w:t>
            </w:r>
            <w:r w:rsidR="00E425BF" w:rsidRPr="00E425BF">
              <w:rPr>
                <w:rFonts w:ascii="Times New Roman" w:hAnsi="Times New Roman"/>
                <w:sz w:val="24"/>
                <w:szCs w:val="24"/>
              </w:rPr>
              <w:t xml:space="preserve">Latvijas Universitāte ir lielākā klasiskā universitāte Latvijā, kurā pašreiz tiek īstenots vislielākais pētniecības </w:t>
            </w:r>
            <w:r w:rsidR="00E425BF" w:rsidRPr="00E425BF">
              <w:rPr>
                <w:rFonts w:ascii="Times New Roman" w:hAnsi="Times New Roman"/>
                <w:sz w:val="24"/>
                <w:szCs w:val="24"/>
              </w:rPr>
              <w:lastRenderedPageBreak/>
              <w:t>apjoms visās zinātņu nozarēs un kura gatavo speciālistus darbam visā Latvijā. Attiecībā uz iegūstāmā diploma prestižu jāatzīmē, ka Latvijas Universitāte ieņem 47.vietu plaši izmantotajā starptautiskajā reitingā</w:t>
            </w:r>
            <w:r w:rsidR="00E425BF" w:rsidRPr="00E425BF">
              <w:rPr>
                <w:rFonts w:ascii="Times New Roman" w:hAnsi="Times New Roman"/>
                <w:i/>
                <w:sz w:val="24"/>
                <w:szCs w:val="24"/>
              </w:rPr>
              <w:t xml:space="preserve"> QS University Rankings: EECA</w:t>
            </w:r>
            <w:r w:rsidR="00E425BF" w:rsidRPr="00E425BF">
              <w:rPr>
                <w:rFonts w:ascii="Times New Roman" w:hAnsi="Times New Roman"/>
                <w:sz w:val="24"/>
                <w:szCs w:val="24"/>
              </w:rPr>
              <w:t xml:space="preserve">, kā arī ir iekļauta starptautiskajā reitingā </w:t>
            </w:r>
            <w:r w:rsidR="00E425BF" w:rsidRPr="00E425BF">
              <w:rPr>
                <w:rFonts w:ascii="Times New Roman" w:hAnsi="Times New Roman"/>
                <w:i/>
                <w:sz w:val="24"/>
                <w:szCs w:val="24"/>
              </w:rPr>
              <w:t>The Times Higher Education World University Rankings</w:t>
            </w:r>
            <w:r w:rsidR="00E425BF" w:rsidRPr="00E425BF">
              <w:rPr>
                <w:rFonts w:ascii="Times New Roman" w:hAnsi="Times New Roman"/>
                <w:sz w:val="24"/>
                <w:szCs w:val="24"/>
              </w:rPr>
              <w:t xml:space="preserve"> un Eiropas Komisijas veidotajā augstskolu reitingā </w:t>
            </w:r>
            <w:r w:rsidR="00E425BF" w:rsidRPr="00E425BF">
              <w:rPr>
                <w:rFonts w:ascii="Times New Roman" w:hAnsi="Times New Roman"/>
                <w:i/>
                <w:sz w:val="24"/>
                <w:szCs w:val="24"/>
              </w:rPr>
              <w:t>U-Multirank</w:t>
            </w:r>
            <w:r w:rsidR="00E425BF" w:rsidRPr="00E425BF">
              <w:rPr>
                <w:rFonts w:ascii="Times New Roman" w:hAnsi="Times New Roman"/>
                <w:sz w:val="24"/>
                <w:szCs w:val="24"/>
              </w:rPr>
              <w:t xml:space="preserve">. RPIVA šajos reitingos nav iekļauta. </w:t>
            </w:r>
          </w:p>
          <w:p w14:paraId="475DEEFA" w14:textId="77777777" w:rsidR="00E425BF" w:rsidRDefault="00E425BF" w:rsidP="00EA1B5E">
            <w:pPr>
              <w:spacing w:after="0" w:line="240" w:lineRule="auto"/>
              <w:jc w:val="both"/>
              <w:rPr>
                <w:rFonts w:ascii="Times New Roman" w:hAnsi="Times New Roman"/>
                <w:sz w:val="24"/>
                <w:szCs w:val="24"/>
              </w:rPr>
            </w:pPr>
          </w:p>
          <w:p w14:paraId="1E7585A2" w14:textId="6D674B16"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[10] </w:t>
            </w:r>
            <w:r w:rsidR="00E425BF" w:rsidRPr="00E425BF">
              <w:rPr>
                <w:rFonts w:ascii="Times New Roman" w:hAnsi="Times New Roman"/>
                <w:sz w:val="24"/>
                <w:szCs w:val="24"/>
              </w:rPr>
              <w:t>Vērtējot pēc zinātnisko publikāciju skaita izglītības zinātņu jomā, valsts augstskolu rezultāti zinātnisko publikāciju apkopotajā datu bāzē SCOPUS</w:t>
            </w:r>
            <w:r>
              <w:rPr>
                <w:rStyle w:val="FootnoteReference"/>
                <w:rFonts w:ascii="Times New Roman" w:hAnsi="Times New Roman"/>
                <w:sz w:val="24"/>
                <w:szCs w:val="24"/>
              </w:rPr>
              <w:footnoteReference w:id="3"/>
            </w:r>
            <w:r w:rsidR="00E425BF" w:rsidRPr="00E425BF">
              <w:rPr>
                <w:rFonts w:ascii="Times New Roman" w:hAnsi="Times New Roman"/>
                <w:sz w:val="24"/>
                <w:szCs w:val="24"/>
              </w:rPr>
              <w:t xml:space="preserve"> (Izglītības zinātne, 2011.-2015.g.) ir šādi:</w:t>
            </w:r>
          </w:p>
          <w:p w14:paraId="1D94616F"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Daugavpils Universitāte: 23 zinātniskie raksti, kopā 26 publikācijas, ieskaitot rakstus konferenču krājumos, citējumu kopskaits – 31, citējumi uz vienu publikāciju – 1,2;</w:t>
            </w:r>
          </w:p>
          <w:p w14:paraId="606AA109"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Latvijas Universitāte: 14 izdotie zinātniskie raksti, kopā 17 publikācijas, ieskaitot rakstus konferenču krājumos, citējumu kopskaits – 40, citējumi uz vienu publikāciju – 2,4;</w:t>
            </w:r>
          </w:p>
          <w:p w14:paraId="75B0BB92" w14:textId="53D4416A"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RPIVA:  2 zinātniskie raksti, kopā 3 publikācijas, ieskaitot  rakstus konferenču krājumos, citējumu kopskaits</w:t>
            </w:r>
            <w:r>
              <w:rPr>
                <w:rFonts w:ascii="Times New Roman" w:hAnsi="Times New Roman"/>
                <w:sz w:val="24"/>
                <w:szCs w:val="24"/>
              </w:rPr>
              <w:t xml:space="preserve"> </w:t>
            </w:r>
            <w:r w:rsidRPr="00E425BF">
              <w:rPr>
                <w:rFonts w:ascii="Times New Roman" w:hAnsi="Times New Roman"/>
                <w:sz w:val="24"/>
                <w:szCs w:val="24"/>
              </w:rPr>
              <w:t>– 1, citējumi uz vienu publikāciju – 0,3;</w:t>
            </w:r>
          </w:p>
          <w:p w14:paraId="1818C00F"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Liepājas Universitāte:  izdotie zinātniskie raksti – 1,  kopā 3 publikācijas, ieskaitot rakstus konferenču krājumos, citējumu kopskaits – 0, citējumi uz vienu publikāciju – 0;</w:t>
            </w:r>
          </w:p>
          <w:p w14:paraId="79A5BA25" w14:textId="73F3320E" w:rsid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Rēzeknes Tehnoloģiju akadēmija: izdotie zinātniskie raksti 1,  kopā 1 publikācija, citējumu kopskaits – 0, citējumi uz vienu publikāciju –</w:t>
            </w:r>
            <w:r>
              <w:rPr>
                <w:rFonts w:ascii="Times New Roman" w:hAnsi="Times New Roman"/>
                <w:sz w:val="24"/>
                <w:szCs w:val="24"/>
              </w:rPr>
              <w:t xml:space="preserve"> </w:t>
            </w:r>
            <w:r w:rsidRPr="00E425BF">
              <w:rPr>
                <w:rFonts w:ascii="Times New Roman" w:hAnsi="Times New Roman"/>
                <w:sz w:val="24"/>
                <w:szCs w:val="24"/>
              </w:rPr>
              <w:t>0.</w:t>
            </w:r>
          </w:p>
          <w:p w14:paraId="2995D403" w14:textId="77777777" w:rsidR="00E425BF" w:rsidRDefault="00E425BF" w:rsidP="00EA1B5E">
            <w:pPr>
              <w:spacing w:after="0" w:line="240" w:lineRule="auto"/>
              <w:jc w:val="both"/>
              <w:rPr>
                <w:rFonts w:ascii="Times New Roman" w:hAnsi="Times New Roman"/>
                <w:sz w:val="24"/>
                <w:szCs w:val="24"/>
              </w:rPr>
            </w:pPr>
          </w:p>
          <w:p w14:paraId="748D39DB" w14:textId="5A99BC4B"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[11] </w:t>
            </w:r>
            <w:r w:rsidR="009A75D2" w:rsidRPr="009A75D2">
              <w:rPr>
                <w:rFonts w:ascii="Times New Roman" w:hAnsi="Times New Roman"/>
                <w:sz w:val="24"/>
                <w:szCs w:val="24"/>
              </w:rPr>
              <w:t xml:space="preserve">Valsts augstskolu publikācijas zinātnisko publikāciju apkopotajā datu bāzē </w:t>
            </w:r>
            <w:r w:rsidR="009A75D2" w:rsidRPr="009A75D2">
              <w:rPr>
                <w:rFonts w:ascii="Times New Roman" w:hAnsi="Times New Roman"/>
                <w:i/>
                <w:sz w:val="24"/>
                <w:szCs w:val="24"/>
              </w:rPr>
              <w:t>Web of Science</w:t>
            </w:r>
            <w:r>
              <w:rPr>
                <w:rStyle w:val="FootnoteReference"/>
                <w:rFonts w:ascii="Times New Roman" w:hAnsi="Times New Roman"/>
                <w:i/>
                <w:sz w:val="24"/>
                <w:szCs w:val="24"/>
              </w:rPr>
              <w:footnoteReference w:id="4"/>
            </w:r>
            <w:r w:rsidR="009A75D2" w:rsidRPr="009A75D2">
              <w:rPr>
                <w:rFonts w:ascii="Times New Roman" w:hAnsi="Times New Roman"/>
                <w:sz w:val="24"/>
                <w:szCs w:val="24"/>
              </w:rPr>
              <w:t xml:space="preserve"> (Izglītības zinātne, 2011.-2015.g.):</w:t>
            </w:r>
          </w:p>
          <w:p w14:paraId="68F188E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Latvijas Universitāte: 7 izdotie zinātniskie raksti, kopā 82 publikācijas, ieskaitot  rakstus konferenču krājumos, citējumu kopskaits – 17, citējumi uz vienu publikāciju – 0,2;</w:t>
            </w:r>
          </w:p>
          <w:p w14:paraId="151F14C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Daugavpils Universitāte: 4 zinātniskie raksti, kopā 65 publikācijas, ieskaitot rakstus konferenču krājumos, citējumu kopskaits – 21, citējumi uz vienu publikāciju – 0,3;</w:t>
            </w:r>
          </w:p>
          <w:p w14:paraId="646C51C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3 zinātniskie raksti, kopā 97 publikācijas, ieskaitot  rakstus konferenču krājumos, citējumu kopskaits – 5, citējumi uz vienu publikāciju – 0,1;</w:t>
            </w:r>
          </w:p>
          <w:p w14:paraId="2A8B4B4A"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Liepājas Universitāte:  izdotie zinātniskie raksti – 0,  kopā 1 publikācija, citējumu kopskaits – 0, citējumi uz vienu publikāciju – 0;</w:t>
            </w:r>
          </w:p>
          <w:p w14:paraId="40B21C9B" w14:textId="08E3DAC3"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Rēzeknes Tehnoloģiju akadēmija:  izdotie zinātniskie raksti –0,  kopā 22 publikācijas, citējumu kopskaits – 0, citējumi uz </w:t>
            </w:r>
            <w:r w:rsidRPr="009A75D2">
              <w:rPr>
                <w:rFonts w:ascii="Times New Roman" w:hAnsi="Times New Roman"/>
                <w:sz w:val="24"/>
                <w:szCs w:val="24"/>
              </w:rPr>
              <w:lastRenderedPageBreak/>
              <w:t>vienu publikāciju – 0.</w:t>
            </w:r>
          </w:p>
          <w:p w14:paraId="0C003E5A" w14:textId="77777777" w:rsidR="009A75D2" w:rsidRDefault="009A75D2" w:rsidP="00EA1B5E">
            <w:pPr>
              <w:spacing w:after="0" w:line="240" w:lineRule="auto"/>
              <w:jc w:val="both"/>
              <w:rPr>
                <w:rFonts w:ascii="Times New Roman" w:hAnsi="Times New Roman"/>
                <w:sz w:val="24"/>
                <w:szCs w:val="24"/>
              </w:rPr>
            </w:pPr>
          </w:p>
          <w:p w14:paraId="0B451A53" w14:textId="4E279AA5"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[12] </w:t>
            </w:r>
            <w:r w:rsidR="009A75D2" w:rsidRPr="009A75D2">
              <w:rPr>
                <w:rFonts w:ascii="Times New Roman" w:hAnsi="Times New Roman"/>
                <w:sz w:val="24"/>
                <w:szCs w:val="24"/>
              </w:rPr>
              <w:t>Tādējādi izglītības zinātnēs vadošās institūcijas Latvijā ir Latvijas Universitāte un Daugavpils Universitāte, trešajā vietā ir RPIVA, ceturtajā un piektajā, atkarībā no publikāciju datu bāzes ir</w:t>
            </w:r>
            <w:r w:rsidR="00BD06EE">
              <w:rPr>
                <w:rFonts w:ascii="Times New Roman" w:hAnsi="Times New Roman"/>
                <w:sz w:val="24"/>
                <w:szCs w:val="24"/>
              </w:rPr>
              <w:t xml:space="preserve"> attiecīgi</w:t>
            </w:r>
            <w:r w:rsidR="009A75D2" w:rsidRPr="009A75D2">
              <w:rPr>
                <w:rFonts w:ascii="Times New Roman" w:hAnsi="Times New Roman"/>
                <w:sz w:val="24"/>
                <w:szCs w:val="24"/>
              </w:rPr>
              <w:t xml:space="preserve"> Rēzeknes Tehnoloģiju akadēmija un Liepājas Universitāte. No šīm augstskolām divas atrodas vienā nacionālās nozīmes attīstības centrā – Rīgā, savukārt Rēzeknes Tehnoloģiju akadēmija un Liepājas Universitāte atrodas citos nacionālās nozīmes attīstības centros, to funkcijas un studiju programmu saturs nedublējās</w:t>
            </w:r>
            <w:r w:rsidR="00BD06EE">
              <w:rPr>
                <w:rFonts w:ascii="Times New Roman" w:hAnsi="Times New Roman"/>
                <w:sz w:val="24"/>
                <w:szCs w:val="24"/>
              </w:rPr>
              <w:t>,</w:t>
            </w:r>
            <w:r w:rsidR="009A75D2" w:rsidRPr="009A75D2">
              <w:rPr>
                <w:rFonts w:ascii="Times New Roman" w:hAnsi="Times New Roman"/>
                <w:sz w:val="24"/>
                <w:szCs w:val="24"/>
              </w:rPr>
              <w:t xml:space="preserve"> un tie pilda reģionam svarīgas darbaspēka sagatavošanas funkcijas.</w:t>
            </w:r>
          </w:p>
          <w:p w14:paraId="0064C696" w14:textId="77777777" w:rsidR="009A75D2" w:rsidRDefault="009A75D2" w:rsidP="00EA1B5E">
            <w:pPr>
              <w:spacing w:after="0" w:line="240" w:lineRule="auto"/>
              <w:jc w:val="both"/>
              <w:rPr>
                <w:rFonts w:ascii="Times New Roman" w:hAnsi="Times New Roman"/>
                <w:sz w:val="24"/>
                <w:szCs w:val="24"/>
              </w:rPr>
            </w:pPr>
          </w:p>
          <w:p w14:paraId="6BA815FC" w14:textId="60648AF3"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[13] </w:t>
            </w:r>
            <w:r w:rsidR="009A75D2">
              <w:rPr>
                <w:rFonts w:ascii="Times New Roman" w:hAnsi="Times New Roman"/>
                <w:sz w:val="24"/>
                <w:szCs w:val="24"/>
              </w:rPr>
              <w:t>Augstākās izglītības padomes</w:t>
            </w:r>
            <w:r w:rsidR="009A75D2" w:rsidRPr="009A75D2">
              <w:rPr>
                <w:rFonts w:ascii="Times New Roman" w:hAnsi="Times New Roman"/>
                <w:sz w:val="24"/>
                <w:szCs w:val="24"/>
              </w:rPr>
              <w:t xml:space="preserve"> izstrādātā Latvijas augstākās izglītības un augstskolu attīstības koncepcija 2013.-2020. gadam kā vienu no nepieciešamajiem soļiem Latvijas augstākās izglītības sistēmas attīstībai min dublēšanās novēršanu valsts dibinātajās augstākās izglītības institūcijās resursu ietilpīgos studiju virzienos, norādot, ka efektīvākais dublēšanās novēršanās ceļš ir resursu un studiju bāzes koncentrācija studiju virzienu </w:t>
            </w:r>
            <w:r w:rsidR="009A75D2">
              <w:rPr>
                <w:rFonts w:ascii="Times New Roman" w:hAnsi="Times New Roman"/>
                <w:sz w:val="24"/>
                <w:szCs w:val="24"/>
              </w:rPr>
              <w:t>“</w:t>
            </w:r>
            <w:r w:rsidR="009A75D2" w:rsidRPr="009A75D2">
              <w:rPr>
                <w:rFonts w:ascii="Times New Roman" w:hAnsi="Times New Roman"/>
                <w:sz w:val="24"/>
                <w:szCs w:val="24"/>
              </w:rPr>
              <w:t xml:space="preserve">kristalizāciju centros”, proti, augstākās izglītības institūcijās, kurās studiju virziena īstenošanai ir pietiekami resursi. </w:t>
            </w:r>
            <w:r w:rsidR="009A75D2">
              <w:rPr>
                <w:rFonts w:ascii="Times New Roman" w:hAnsi="Times New Roman"/>
                <w:sz w:val="24"/>
                <w:szCs w:val="24"/>
              </w:rPr>
              <w:t>Ministrijas ieskatā p</w:t>
            </w:r>
            <w:r w:rsidR="009A75D2" w:rsidRPr="009A75D2">
              <w:rPr>
                <w:rFonts w:ascii="Times New Roman" w:hAnsi="Times New Roman"/>
                <w:sz w:val="24"/>
                <w:szCs w:val="24"/>
              </w:rPr>
              <w:t xml:space="preserve">ietiekami resursi ietver gan studiju un pētniecības infrastruktūru un akadēmisko personālu konkrētajā virzienā, gan resursus saistītajās akadēmiskajās jomās, gan arī mecenātu finansējumu studijām un pētniecībai, un sadarbību ar partneriem Eiropā un citviet pasaulē. </w:t>
            </w:r>
          </w:p>
          <w:p w14:paraId="73E5FC65" w14:textId="77777777" w:rsidR="009A75D2" w:rsidRDefault="009A75D2" w:rsidP="00EA1B5E">
            <w:pPr>
              <w:spacing w:after="0" w:line="240" w:lineRule="auto"/>
              <w:jc w:val="both"/>
              <w:rPr>
                <w:rFonts w:ascii="Times New Roman" w:hAnsi="Times New Roman"/>
                <w:sz w:val="24"/>
                <w:szCs w:val="24"/>
              </w:rPr>
            </w:pPr>
          </w:p>
          <w:p w14:paraId="389A11E3" w14:textId="0C337268"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[14] </w:t>
            </w:r>
            <w:r w:rsidR="009A75D2">
              <w:rPr>
                <w:rFonts w:ascii="Times New Roman" w:hAnsi="Times New Roman"/>
                <w:sz w:val="24"/>
                <w:szCs w:val="24"/>
              </w:rPr>
              <w:t>Augstākās izglītības padomes</w:t>
            </w:r>
            <w:r w:rsidR="009A75D2" w:rsidRPr="009A75D2">
              <w:rPr>
                <w:rFonts w:ascii="Times New Roman" w:hAnsi="Times New Roman"/>
                <w:sz w:val="24"/>
                <w:szCs w:val="24"/>
              </w:rPr>
              <w:t xml:space="preserve"> 2011.-2013.gadā īstenotajā projektā ”Augstākās izglītības studiju programmu izvērtēšana un priekšlikumi kvalitātes paaugstināšanai” (Nr.2011/0012/1DP/1.1.2.2.1./11/IPIA/VIAA/001) tika izvērtētas studiju programmas pēc to kvalitātes, resursu pietiekamības, ilgtspējas, sniedzot ieteikumus programmu uzlabošanai, konsolidācijai, attīstībai, kā arī starptautiskās konkurētspējas veicināšanai, resursu efektīvai izmantošanai un finansēšanai no valsts budžeta līdzekļiem, augstskolu, koledžu un to studiju programmu vērtēšanai un akreditācijai. Izglītības un pedagoģijas studiju programmu izvērtējumā tika identificētas šo studiju programmu satura un struktūras problēmas un ieteikts izglītības speciālistu sagatavošanai veidot lielākas augstākās izglītības institūcijas, kurām būtu optimāls finansējums un paaugstinātos konkurētspēja. </w:t>
            </w:r>
          </w:p>
          <w:p w14:paraId="11C11D9F" w14:textId="77777777" w:rsidR="009A75D2" w:rsidRDefault="009A75D2" w:rsidP="00EA1B5E">
            <w:pPr>
              <w:spacing w:after="0" w:line="240" w:lineRule="auto"/>
              <w:jc w:val="both"/>
              <w:rPr>
                <w:rFonts w:ascii="Times New Roman" w:hAnsi="Times New Roman"/>
                <w:sz w:val="24"/>
                <w:szCs w:val="24"/>
              </w:rPr>
            </w:pPr>
          </w:p>
          <w:p w14:paraId="702A92BE" w14:textId="2CB8C95D" w:rsidR="009A75D2" w:rsidRPr="009A75D2" w:rsidRDefault="00675544" w:rsidP="00EA1B5E">
            <w:pPr>
              <w:spacing w:after="0" w:line="240" w:lineRule="auto"/>
              <w:jc w:val="both"/>
              <w:rPr>
                <w:rFonts w:ascii="Times New Roman" w:hAnsi="Times New Roman"/>
                <w:b/>
                <w:sz w:val="24"/>
                <w:szCs w:val="24"/>
              </w:rPr>
            </w:pPr>
            <w:r>
              <w:rPr>
                <w:rFonts w:ascii="Times New Roman" w:hAnsi="Times New Roman"/>
                <w:sz w:val="24"/>
                <w:szCs w:val="24"/>
              </w:rPr>
              <w:t xml:space="preserve">[15] </w:t>
            </w:r>
            <w:r w:rsidR="009A75D2">
              <w:rPr>
                <w:rFonts w:ascii="Times New Roman" w:hAnsi="Times New Roman"/>
                <w:sz w:val="24"/>
                <w:szCs w:val="24"/>
              </w:rPr>
              <w:t>Pamatojoties uz Augstākās izglītības padomes</w:t>
            </w:r>
            <w:r w:rsidR="009A75D2" w:rsidRPr="009A75D2">
              <w:rPr>
                <w:rFonts w:ascii="Times New Roman" w:hAnsi="Times New Roman"/>
                <w:sz w:val="24"/>
                <w:szCs w:val="24"/>
              </w:rPr>
              <w:t xml:space="preserve"> izstrādāto koncepciju un studiju programmu izvērtējama rezultātiem un ieteikumiem, IAP 2014.-2020.gadam īstenošanas plāns paredz sākot </w:t>
            </w:r>
            <w:r w:rsidR="009A75D2">
              <w:rPr>
                <w:rFonts w:ascii="Times New Roman" w:hAnsi="Times New Roman"/>
                <w:sz w:val="24"/>
                <w:szCs w:val="24"/>
              </w:rPr>
              <w:t xml:space="preserve">jau </w:t>
            </w:r>
            <w:r w:rsidR="009A75D2" w:rsidRPr="009A75D2">
              <w:rPr>
                <w:rFonts w:ascii="Times New Roman" w:hAnsi="Times New Roman"/>
                <w:sz w:val="24"/>
                <w:szCs w:val="24"/>
              </w:rPr>
              <w:t xml:space="preserve">no 2015.gada īstenot augstākās izglītības </w:t>
            </w:r>
            <w:r w:rsidR="009A75D2" w:rsidRPr="009A75D2">
              <w:rPr>
                <w:rFonts w:ascii="Times New Roman" w:hAnsi="Times New Roman"/>
                <w:sz w:val="24"/>
                <w:szCs w:val="24"/>
              </w:rPr>
              <w:lastRenderedPageBreak/>
              <w:t>nozaru pārstrukturizācijas pasākumus, kas vērsti uz studējošo skaita proporcijas maiņu atbilstoši darba tirgus vidēja un ilgtermiņa prognozēm, kā arī pilnveidot izglītības studiju programmu struktūru un saturu.</w:t>
            </w:r>
          </w:p>
          <w:p w14:paraId="5910B230" w14:textId="77777777" w:rsidR="009A75D2" w:rsidRDefault="009A75D2" w:rsidP="00EA1B5E">
            <w:pPr>
              <w:spacing w:after="0" w:line="240" w:lineRule="auto"/>
              <w:jc w:val="both"/>
              <w:rPr>
                <w:rFonts w:ascii="Times New Roman" w:hAnsi="Times New Roman"/>
                <w:sz w:val="24"/>
                <w:szCs w:val="24"/>
              </w:rPr>
            </w:pPr>
          </w:p>
          <w:p w14:paraId="06873545" w14:textId="4811B67F" w:rsid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[16] </w:t>
            </w:r>
            <w:r w:rsidR="009A75D2" w:rsidRPr="009A75D2">
              <w:rPr>
                <w:rFonts w:ascii="Times New Roman" w:hAnsi="Times New Roman"/>
                <w:sz w:val="24"/>
                <w:szCs w:val="24"/>
              </w:rPr>
              <w:t>Lai mobilizētu resursus izglītības studiju jomas modernizācijai un vienlaikus stimulētu policentrisku Latvijas attīstību, ministrija turpinās konsolidēt izglītības studiju resursus un koncentrēs skolotāju izglītību univers</w:t>
            </w:r>
            <w:r w:rsidR="009A75D2">
              <w:rPr>
                <w:rFonts w:ascii="Times New Roman" w:hAnsi="Times New Roman"/>
                <w:sz w:val="24"/>
                <w:szCs w:val="24"/>
              </w:rPr>
              <w:t>itātēs –</w:t>
            </w:r>
            <w:r w:rsidR="009A75D2" w:rsidRPr="009A75D2">
              <w:rPr>
                <w:rFonts w:ascii="Times New Roman" w:hAnsi="Times New Roman"/>
                <w:sz w:val="24"/>
                <w:szCs w:val="24"/>
              </w:rPr>
              <w:t xml:space="preserve"> Latvijas Universitātē, Liepājas Universitātē un Daugavpils Universitātē, tādējādi integrējot skolotāju izglītību gan ar sociālo un humanitāro, gan ar eksakto zinātņu nozaru studijām un pētniecību, gan arī palielinot izglītības studiju finansējumu. Rezultātā tiks palielināta kritiskā masa pedagoģijas studiju programmās</w:t>
            </w:r>
            <w:r w:rsidR="00BD06EE">
              <w:rPr>
                <w:rFonts w:ascii="Times New Roman" w:hAnsi="Times New Roman"/>
                <w:sz w:val="24"/>
                <w:szCs w:val="24"/>
              </w:rPr>
              <w:t>,</w:t>
            </w:r>
            <w:r w:rsidR="009A75D2" w:rsidRPr="009A75D2">
              <w:rPr>
                <w:rFonts w:ascii="Times New Roman" w:hAnsi="Times New Roman"/>
                <w:sz w:val="24"/>
                <w:szCs w:val="24"/>
              </w:rPr>
              <w:t xml:space="preserve"> un studējošajiem tiks nodrošināts kvalitatīvāks studiju saturs, piekļuve visu akadēmisko jomu resursiem, mecenātu līdzekļiem, kā arī Eiropas Savienības struktūrfondu programmu ietvaros modernizētajai infrastruktūrai, </w:t>
            </w:r>
            <w:r w:rsidR="00BD06EE">
              <w:rPr>
                <w:rFonts w:ascii="Times New Roman" w:hAnsi="Times New Roman"/>
                <w:sz w:val="24"/>
                <w:szCs w:val="24"/>
              </w:rPr>
              <w:t>kā arī nodrošinātas</w:t>
            </w:r>
            <w:r w:rsidR="00BD06EE" w:rsidRPr="009A75D2">
              <w:rPr>
                <w:rFonts w:ascii="Times New Roman" w:hAnsi="Times New Roman"/>
                <w:sz w:val="24"/>
                <w:szCs w:val="24"/>
              </w:rPr>
              <w:t xml:space="preserve"> </w:t>
            </w:r>
            <w:r w:rsidR="009A75D2" w:rsidRPr="009A75D2">
              <w:rPr>
                <w:rFonts w:ascii="Times New Roman" w:hAnsi="Times New Roman"/>
                <w:sz w:val="24"/>
                <w:szCs w:val="24"/>
              </w:rPr>
              <w:t>starptautisk</w:t>
            </w:r>
            <w:r w:rsidR="00BD06EE">
              <w:rPr>
                <w:rFonts w:ascii="Times New Roman" w:hAnsi="Times New Roman"/>
                <w:sz w:val="24"/>
                <w:szCs w:val="24"/>
              </w:rPr>
              <w:t>ās</w:t>
            </w:r>
            <w:r w:rsidR="009A75D2" w:rsidRPr="009A75D2">
              <w:rPr>
                <w:rFonts w:ascii="Times New Roman" w:hAnsi="Times New Roman"/>
                <w:sz w:val="24"/>
                <w:szCs w:val="24"/>
              </w:rPr>
              <w:t xml:space="preserve"> sadarbība</w:t>
            </w:r>
            <w:r w:rsidR="00BD06EE">
              <w:rPr>
                <w:rFonts w:ascii="Times New Roman" w:hAnsi="Times New Roman"/>
                <w:sz w:val="24"/>
                <w:szCs w:val="24"/>
              </w:rPr>
              <w:t>s iespējas</w:t>
            </w:r>
            <w:r w:rsidR="009A75D2" w:rsidRPr="009A75D2">
              <w:rPr>
                <w:rFonts w:ascii="Times New Roman" w:hAnsi="Times New Roman"/>
                <w:sz w:val="24"/>
                <w:szCs w:val="24"/>
              </w:rPr>
              <w:t>. Mūzikas un dejas pedagogus gatavos Jāzepa Vītola Latvijas Mūzikas akadēmija, savukārt sporta nozares pedagogus – Latvijas Sporta pedagoģijas akadēmija</w:t>
            </w:r>
            <w:r w:rsidR="009A75D2">
              <w:rPr>
                <w:rFonts w:ascii="Times New Roman" w:hAnsi="Times New Roman"/>
                <w:sz w:val="24"/>
                <w:szCs w:val="24"/>
              </w:rPr>
              <w:t>, s</w:t>
            </w:r>
            <w:r w:rsidR="009A75D2" w:rsidRPr="009A75D2">
              <w:rPr>
                <w:rFonts w:ascii="Times New Roman" w:hAnsi="Times New Roman"/>
                <w:sz w:val="24"/>
                <w:szCs w:val="24"/>
              </w:rPr>
              <w:t>peciālās izglītības skolotājus turpinās gatavot Rēzeknes Tehnoloģiju akadēmija.</w:t>
            </w:r>
          </w:p>
          <w:p w14:paraId="35840D70" w14:textId="77777777" w:rsidR="009A75D2" w:rsidRDefault="009A75D2" w:rsidP="00EA1B5E">
            <w:pPr>
              <w:spacing w:after="0" w:line="240" w:lineRule="auto"/>
              <w:jc w:val="both"/>
              <w:rPr>
                <w:rFonts w:ascii="Times New Roman" w:hAnsi="Times New Roman"/>
                <w:sz w:val="24"/>
                <w:szCs w:val="24"/>
              </w:rPr>
            </w:pPr>
          </w:p>
          <w:p w14:paraId="5A66FDBA" w14:textId="55F111D4"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[17] R</w:t>
            </w:r>
            <w:r w:rsidR="009A75D2" w:rsidRPr="009A75D2">
              <w:rPr>
                <w:rFonts w:ascii="Times New Roman" w:hAnsi="Times New Roman"/>
                <w:sz w:val="24"/>
                <w:szCs w:val="24"/>
              </w:rPr>
              <w:t>īkojuma projekts paredz RPIVA pievienošanu Latvijas Universitātei, likvidējot RPIVA kā atsevišķu augstskolu un zinātnisko institūciju. RPIVA likvidācijas mērķis ir skolotāju sagatavošanai nepieciešamo resursu mobilizācija un koncentrācija, programmu sadrumstalotības un dublēšanās mazināšana</w:t>
            </w:r>
            <w:r w:rsidR="009A75D2">
              <w:rPr>
                <w:rFonts w:ascii="Times New Roman" w:hAnsi="Times New Roman"/>
                <w:sz w:val="24"/>
                <w:szCs w:val="24"/>
              </w:rPr>
              <w:t xml:space="preserve"> ilgtermiņā</w:t>
            </w:r>
            <w:r w:rsidR="009A75D2" w:rsidRPr="009A75D2">
              <w:rPr>
                <w:rFonts w:ascii="Times New Roman" w:hAnsi="Times New Roman"/>
                <w:sz w:val="24"/>
                <w:szCs w:val="24"/>
              </w:rPr>
              <w:t>, un finansējuma efektīva izmantošana. RPIVA pievieno</w:t>
            </w:r>
            <w:r w:rsidR="009A75D2">
              <w:rPr>
                <w:rFonts w:ascii="Times New Roman" w:hAnsi="Times New Roman"/>
                <w:sz w:val="24"/>
                <w:szCs w:val="24"/>
              </w:rPr>
              <w:t>šanu Latvijas Universitātei</w:t>
            </w:r>
            <w:r w:rsidR="009A75D2" w:rsidRPr="009A75D2">
              <w:rPr>
                <w:rFonts w:ascii="Times New Roman" w:hAnsi="Times New Roman"/>
                <w:sz w:val="24"/>
                <w:szCs w:val="24"/>
              </w:rPr>
              <w:t xml:space="preserve"> nosaka šādi kritēriji:</w:t>
            </w:r>
          </w:p>
          <w:p w14:paraId="3C20BDFC" w14:textId="480AA5E9"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1) īstenotās programmas dublējas ar citu augstskolu īstenotajām programmām vienā nacionālās nozīmes attīstības centrā </w:t>
            </w:r>
            <w:r>
              <w:rPr>
                <w:rFonts w:ascii="Times New Roman" w:hAnsi="Times New Roman"/>
                <w:sz w:val="24"/>
                <w:szCs w:val="24"/>
              </w:rPr>
              <w:t>–</w:t>
            </w:r>
            <w:r w:rsidRPr="009A75D2">
              <w:rPr>
                <w:rFonts w:ascii="Times New Roman" w:hAnsi="Times New Roman"/>
                <w:sz w:val="24"/>
                <w:szCs w:val="24"/>
              </w:rPr>
              <w:t xml:space="preserve"> Rīgā; </w:t>
            </w:r>
          </w:p>
          <w:p w14:paraId="4F253839"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2) monoprofila augstskola, kas īsteno tikai izglītības un sociālo zinātņu programmas, kas nenodrošina skolotāju studiju programmu papildinātību un sinerģiju ar citām akadēmiskajām studiju un pētniecības jomām, tai skaitā STEM un radošajās industrijās;</w:t>
            </w:r>
          </w:p>
          <w:p w14:paraId="61EACE1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3) salīdzinoši ar citām tajā pašā nacionālās nozīmes attīstības centrā esošajām augstskolām zemāka pētniecības intensitāte un pētnieciskā darba rezultāti;</w:t>
            </w:r>
          </w:p>
          <w:p w14:paraId="07F0BA46"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5) nav ietverta nevienā starptautiskajā augstskolu reitingā.</w:t>
            </w:r>
          </w:p>
          <w:p w14:paraId="5B8BAAC4" w14:textId="77777777" w:rsidR="009A75D2" w:rsidRPr="009A75D2" w:rsidRDefault="009A75D2" w:rsidP="00EA1B5E">
            <w:pPr>
              <w:spacing w:after="0" w:line="240" w:lineRule="auto"/>
              <w:jc w:val="both"/>
              <w:rPr>
                <w:rFonts w:ascii="Times New Roman" w:hAnsi="Times New Roman"/>
                <w:sz w:val="24"/>
                <w:szCs w:val="24"/>
              </w:rPr>
            </w:pPr>
          </w:p>
          <w:p w14:paraId="26044AD2" w14:textId="262AB7B5" w:rsid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[18] </w:t>
            </w:r>
            <w:r w:rsidR="009A75D2" w:rsidRPr="009A75D2">
              <w:rPr>
                <w:rFonts w:ascii="Times New Roman" w:hAnsi="Times New Roman"/>
                <w:sz w:val="24"/>
                <w:szCs w:val="24"/>
              </w:rPr>
              <w:t xml:space="preserve">Integrējot RPIVA Latvijas Universitātē, izglītības studijām pieejamais finansējums ministrijas padotības augstskolās (pašreiz 3,13 milj. </w:t>
            </w:r>
            <w:r w:rsidR="009A75D2" w:rsidRPr="00BD06EE">
              <w:rPr>
                <w:rFonts w:ascii="Times New Roman" w:hAnsi="Times New Roman"/>
                <w:i/>
                <w:sz w:val="24"/>
                <w:szCs w:val="24"/>
              </w:rPr>
              <w:t>euro</w:t>
            </w:r>
            <w:r w:rsidR="009A75D2" w:rsidRPr="009A75D2">
              <w:rPr>
                <w:rFonts w:ascii="Times New Roman" w:hAnsi="Times New Roman"/>
                <w:sz w:val="24"/>
                <w:szCs w:val="24"/>
              </w:rPr>
              <w:t xml:space="preserve">) tiks koncentrēts četrās </w:t>
            </w:r>
            <w:r w:rsidR="009A75D2">
              <w:rPr>
                <w:rFonts w:ascii="Times New Roman" w:hAnsi="Times New Roman"/>
                <w:sz w:val="24"/>
                <w:szCs w:val="24"/>
              </w:rPr>
              <w:lastRenderedPageBreak/>
              <w:t>ministrijas</w:t>
            </w:r>
            <w:r w:rsidR="009A75D2" w:rsidRPr="009A75D2">
              <w:rPr>
                <w:rFonts w:ascii="Times New Roman" w:hAnsi="Times New Roman"/>
                <w:sz w:val="24"/>
                <w:szCs w:val="24"/>
              </w:rPr>
              <w:t xml:space="preserve"> padotības augstskolās – Latvijas Universitātē, Daugavpils Universitātē, Liepājas Universitātē un Rēzeknes Tehnoloģiju akadēmijā, un Kult</w:t>
            </w:r>
            <w:r w:rsidR="009A75D2">
              <w:rPr>
                <w:rFonts w:ascii="Times New Roman" w:hAnsi="Times New Roman"/>
                <w:sz w:val="24"/>
                <w:szCs w:val="24"/>
              </w:rPr>
              <w:t>ūras ministrijas pārziņā esošajā Jāzepa Vītola Latvijas Mūzikas akadēmijā</w:t>
            </w:r>
            <w:r w:rsidR="009A75D2" w:rsidRPr="009A75D2">
              <w:rPr>
                <w:rFonts w:ascii="Times New Roman" w:hAnsi="Times New Roman"/>
                <w:sz w:val="24"/>
                <w:szCs w:val="24"/>
              </w:rPr>
              <w:t>.</w:t>
            </w:r>
          </w:p>
          <w:p w14:paraId="73A4AC68" w14:textId="77777777" w:rsidR="009A75D2" w:rsidRDefault="009A75D2" w:rsidP="00EA1B5E">
            <w:pPr>
              <w:spacing w:after="0" w:line="240" w:lineRule="auto"/>
              <w:jc w:val="both"/>
              <w:rPr>
                <w:rFonts w:ascii="Times New Roman" w:hAnsi="Times New Roman"/>
                <w:sz w:val="24"/>
                <w:szCs w:val="24"/>
              </w:rPr>
            </w:pPr>
          </w:p>
          <w:p w14:paraId="6ADF3AFC" w14:textId="4FD6636F"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[19] </w:t>
            </w:r>
            <w:r w:rsidR="009A75D2" w:rsidRPr="009A75D2">
              <w:rPr>
                <w:rFonts w:ascii="Times New Roman" w:hAnsi="Times New Roman"/>
                <w:sz w:val="24"/>
                <w:szCs w:val="24"/>
              </w:rPr>
              <w:t>RPIVA ir ministrijas padotībā esoša valsts dibināta augstskola, kas dibināta 1994.gada 10.maijā. RPIVA Satversme pieņemta ar Saeimas 2009.gada 4.jūnija likumu “Par Rīgas Pedagoģijas un izglītības vadības akadēmijas Satversmi”.</w:t>
            </w:r>
          </w:p>
          <w:p w14:paraId="10E6C66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īsteno 22 studiju programmas 4 studiju virzienos:</w:t>
            </w:r>
          </w:p>
          <w:p w14:paraId="0055B316"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-Izglītība, pedagoģija un sports;</w:t>
            </w:r>
          </w:p>
          <w:p w14:paraId="72C414C7"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Psiholoģija;</w:t>
            </w:r>
          </w:p>
          <w:p w14:paraId="675E029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Vadība, administrēšana un nekustamo īpašumu pārvaldība;</w:t>
            </w:r>
          </w:p>
          <w:p w14:paraId="1C9548A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Iekšējā drošība un civilā aizsardzība.</w:t>
            </w:r>
          </w:p>
          <w:p w14:paraId="2611B9B7"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“Izglītība, pedagoģija un sports” (akreditēts līdz 2019.gada 30.maijam) īsteno šādas studiju programmas:</w:t>
            </w:r>
          </w:p>
          <w:p w14:paraId="110E630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“Pirmsskolas izglītības skolotājs” ar piešķiramo profesionālo kvalifikāciju “pirmsskolas izglītības skolotājs”;</w:t>
            </w:r>
          </w:p>
          <w:p w14:paraId="6FFA745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“Deju un ritmikas skolotājs” ar piešķiramo grādu “profesionālais bakalaura grāds izglītībā” un profesionālo kvalifikāciju “deju un ritmikas skolotājs”;</w:t>
            </w:r>
          </w:p>
          <w:p w14:paraId="764EE5A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“Izglītības darba vadītājs un viena mācību priekšmeta skolotājs” ar piešķiramo grādu “profesionālais bakalaura grāds izglītībā” un profesionālo kvalifikāciju “izglītības darba vadītājs un viena mācību priekšmeta skolotājs (angļu valodas skolotājs pamatskolā, informātikas skolotājs, latviešu valodas un literatūras skolotājs pamatskolā, mājturības un tehnoloģiju skolotājs pamatskolā, matemātikas skolotājs pamatskolā, rokdarbu un mājturības skolotājs pamatskolā, sociālo zinību skolotājs, vizuālās mākslas skolotājs pamatskolā)”;</w:t>
            </w:r>
          </w:p>
          <w:p w14:paraId="4BCE329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“Mūzikas skolotājs” ar piešķiramo grādu “profesionālais bakalaura grāds izglītībā” un profesionālo kvalifikāciju “mūzikas skolotājs (instrumenta spēles skolotājs, klavierspēles skolotājs, mūzikas skolotājs vispārizglītojošā skolā un muzikālo kolektīvu vadītājs, populārās un džeza mūzikas skolotājs, vokālais pedagogs)”;</w:t>
            </w:r>
          </w:p>
          <w:p w14:paraId="40774709"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bakalaura studiju programmu “Sākumskolas skolotājs ar tiesībām mācīt vienu priekšmetu pamatskolā” ar piešķiramo grādu “profesionālais bakalaura grāds izglītība” un profesionālo kvalifikāciju “sākumskolas skolotājs ar tiesībām mācīt vienu priekšmetu pamatskolā (angļu valodas skolotājs pamatskolā, informātikas skolotājs, latviešu valodas un literatūras skolotājs pamatskolā, matemātikas </w:t>
            </w:r>
            <w:r w:rsidRPr="009A75D2">
              <w:rPr>
                <w:rFonts w:ascii="Times New Roman" w:hAnsi="Times New Roman"/>
                <w:sz w:val="24"/>
                <w:szCs w:val="24"/>
              </w:rPr>
              <w:lastRenderedPageBreak/>
              <w:t>skolotājs pamatskolā, rokdarbu un mājturības skolotājs pamatskolā, sociālo zinību skolotājs, vizuālās mākslās skolotājs pamatskolā)”;</w:t>
            </w:r>
          </w:p>
          <w:p w14:paraId="3AECF3F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kopīgo profesionālo bakalaura studiju programmu “Sākumskolas un pamatskolas mācību priekšmetu skolotājs” (kopīga ar Liepājas Universitāti) ar piešķiramo grādu “profesionālais bakalaura grāds izglītībā” un profesionālo kvalifikāciju “pamatizglītības pirmā posma un pamatizglītības viena mācību priekšmeta skolotājs (angļu valodas skolotājs pamatskolā, fizikas skolotājs pamatskolā, franču valodas skolotājs pamatskolā, informātikas skolotājs pamatskolā, latviešu valodas skolotājs pamatskolā, latviešu valodas un literatūras skolotājs pamatskolā, matemātikas skolotājs pamatskolā)”;</w:t>
            </w:r>
          </w:p>
          <w:p w14:paraId="2F593B4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“Skolotājs” ar piešķiramo grādu “profesionālais bakalaura grāds izglītībā” un profesionālo kvalifikāciju “pirmsskolas izglītības skolotājs” vai “pirmsskolas un sākumskolas skolotājs”;</w:t>
            </w:r>
          </w:p>
          <w:p w14:paraId="0D44E59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“Vidējās izglītības bioloģijas skolotājs un pamatizglītības dabaszinību skolotājs” ar piešķiramo grādu “profesionālais bakalaura grāds izglītībā” un profesionālo kvalifikāciju “vidējās izglītības bioloģijas skolotājs un pamatizglītības dabaszinību skolotājs”;</w:t>
            </w:r>
          </w:p>
          <w:p w14:paraId="2729C6C6"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“Dejas pedagoģija” ar piešķiramo grādu “profesionālais maģistra grāds dejas pedagoģijā”;</w:t>
            </w:r>
          </w:p>
          <w:p w14:paraId="08BB74B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“Mūzikas pedagoģija” ar piešķiramo grādu “profesionālais maģistra grāds mūzikas pedagoģijā”;</w:t>
            </w:r>
          </w:p>
          <w:p w14:paraId="1A7A7C8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“Organizācijas vadība” ar piešķiramo grādu “profesionālais maģistra grāds vadībzinātnēs” vai grādu un profesionālo kvalifikāciju “uzņēmuma un iestādes vadītājs”;</w:t>
            </w:r>
          </w:p>
          <w:p w14:paraId="6809442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“Pedagoģija” ar piešķiramo grādu “profesionālais maģistra grāds skolas pedagoģijā” vai “profesionālais maģistra grāds pirmsskolas pedagoģijā”;</w:t>
            </w:r>
          </w:p>
          <w:p w14:paraId="46877915"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otrā līmeņa profesionālās augstākās izglītības studiju programmu “Skolotājs” ar piešķiramo profesionālo kvalifikāciju “deju un ritmikas skolotājs”, “pamatizglītības skolotājs”, “pirmsskolas izglītības skolotājs”, “skolotājs logopēds”, “svešvalodas skolotājs 1.-12.klasē (krievu, angļu, latviešu)” vai “vidējās izglītības skolotājs (konkrētā mācību priekšmetā)”;</w:t>
            </w:r>
          </w:p>
          <w:p w14:paraId="563D0553"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kopīgo maģistra studiju programmu “Eiropas izglītības vadība” (kopīga ar Lietišķās vadības universitāti (Vācija), Lincas Privāto pedagoģijas universitāti (Austrija), Privāto universitāti Zīburgas pils (Austrija)) ar piešķiramo grādu </w:t>
            </w:r>
            <w:r w:rsidRPr="009A75D2">
              <w:rPr>
                <w:rFonts w:ascii="Times New Roman" w:hAnsi="Times New Roman"/>
                <w:sz w:val="24"/>
                <w:szCs w:val="24"/>
              </w:rPr>
              <w:lastRenderedPageBreak/>
              <w:t>“izglītības zinātņu maģistra grāds”;</w:t>
            </w:r>
          </w:p>
          <w:p w14:paraId="7E02342A"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doktora studiju programmu “Pedagoģija” ar piešķiramo grādu “doktora zinātniskais grāds pedagoģijā”.</w:t>
            </w:r>
          </w:p>
          <w:p w14:paraId="3598287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“Psiholoģija” (akreditēts līdz 2019.gada 21.maijam) īsteno šādas studiju programmas:</w:t>
            </w:r>
          </w:p>
          <w:p w14:paraId="29563FB8"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bakalaura studiju programmu “Psiholoģija” ar piešķiramo grādu “sociālo zinātņu bakalaura grāds psiholoģijā”;</w:t>
            </w:r>
          </w:p>
          <w:p w14:paraId="6CD7366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“Psiholoģija” ar piešķiramo grādu “profesionālais maģistra grāds psiholoģijā” un profesionālo kvalifikāciju “psihologs”.</w:t>
            </w:r>
          </w:p>
          <w:p w14:paraId="175009D5"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“Vadība, administrēšana un nekustamo īpašumu pārvaldība” (akreditēts līdz 2021.gada 14.maijam) īsteno šādas studiju programmas:</w:t>
            </w:r>
          </w:p>
          <w:p w14:paraId="7495EB32"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“Cilvēkresursu/Biroja administrēšana” ar piešķiramo profesionālo kvalifikāciju “personāla speciālists”;</w:t>
            </w:r>
          </w:p>
          <w:p w14:paraId="366CCD8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“Komercdarbības organizācija” ar piešķiramo profesionālo kvalifikāciju “tirgzinības un tirdzniecības speciālists” vai “komercdarbības (uzņēmējdarbības) speciālists”;</w:t>
            </w:r>
          </w:p>
          <w:p w14:paraId="0716AC1D"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“Komercdarbība un uzņēmuma vadība” ar piešķiramo grādu “profesionālais bakalaura grāds uzņēmējdarbībā” un profesionālo kvalifikāciju “uzņēmumu un iestāžu vadītājs”;</w:t>
            </w:r>
          </w:p>
          <w:p w14:paraId="0BD57AC1"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“Personāla vadība” ar piešķiramo grādu “profesionālais bakalaura grāds cilvēkresursu vadībā” un profesionālo kvalifikāciju “personāla vadītājs”.</w:t>
            </w:r>
          </w:p>
          <w:p w14:paraId="10745796" w14:textId="765F998E"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RPIVA 2016./2017.akadēmiskajā gadā studiju virzienā “Iekšējā drošība un civilā aizsardzība” īsteno pirmā līmeņa profesionālās augstākās izglītības programmu “Darba aizsardzība” ar piešķiramo profesionālo kvalifikāciju “darba aizsardzības speciālists” (studiju programma akreditēta līdz 2017.gada 31.decembrim). </w:t>
            </w:r>
          </w:p>
          <w:p w14:paraId="5A50C7C5" w14:textId="77777777" w:rsidR="009A75D2" w:rsidRPr="009A75D2" w:rsidRDefault="009A75D2" w:rsidP="00EA1B5E">
            <w:pPr>
              <w:spacing w:after="0" w:line="240" w:lineRule="auto"/>
              <w:jc w:val="both"/>
              <w:rPr>
                <w:rFonts w:ascii="Times New Roman" w:hAnsi="Times New Roman"/>
                <w:sz w:val="24"/>
                <w:szCs w:val="24"/>
              </w:rPr>
            </w:pPr>
          </w:p>
          <w:p w14:paraId="680CA5D5" w14:textId="3A01B98F" w:rsidR="009A75D2" w:rsidRPr="009A75D2" w:rsidRDefault="00DA7E3B" w:rsidP="00EA1B5E">
            <w:pPr>
              <w:spacing w:after="0" w:line="240" w:lineRule="auto"/>
              <w:jc w:val="both"/>
              <w:rPr>
                <w:rFonts w:ascii="Times New Roman" w:hAnsi="Times New Roman"/>
                <w:sz w:val="24"/>
                <w:szCs w:val="24"/>
              </w:rPr>
            </w:pPr>
            <w:r>
              <w:rPr>
                <w:rFonts w:ascii="Times New Roman" w:hAnsi="Times New Roman"/>
                <w:sz w:val="24"/>
                <w:szCs w:val="24"/>
              </w:rPr>
              <w:t>[20</w:t>
            </w:r>
            <w:r w:rsidR="00675544">
              <w:rPr>
                <w:rFonts w:ascii="Times New Roman" w:hAnsi="Times New Roman"/>
                <w:sz w:val="24"/>
                <w:szCs w:val="24"/>
              </w:rPr>
              <w:t xml:space="preserve">] </w:t>
            </w:r>
            <w:r w:rsidR="009A75D2" w:rsidRPr="009A75D2">
              <w:rPr>
                <w:rFonts w:ascii="Times New Roman" w:hAnsi="Times New Roman"/>
                <w:sz w:val="24"/>
                <w:szCs w:val="24"/>
              </w:rPr>
              <w:t>RPIVA 2016./2017.akadēmiskajā gadā ir 3514 studējošie. No kopējā studējošo skaita 565 (16%) studē par valsts budžeta līdzekļiem un 2949 (84%) par maksu, turklāt 2858 (81%) no studējošajiem studē nepilna laika studijās. Laika posmā no 2015.gada 1.oktobra līdz 2016.gada 30.septembrim RPIVA imatrikulēti 1318 studējošie.</w:t>
            </w:r>
          </w:p>
          <w:p w14:paraId="4842D157"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RPIVA ir astoņas filiāles dažādos Latvijas reģionos: Alūksnē, Bauskā, Cēsīs, Jēkabpilī, Kuldīgā, Madonā, Tukumā un Ventspilī. Filiālēs kopumā studē 998 nepilna laika studējošie. Pašreiz filiālēs izglītību lielākoties nodrošina RPIVA Rīgā strādājošie mācībspēki. No kopējā filiālēs nodarbināto skaita 214, tikai 30 ir nodarbināti filiālēs </w:t>
            </w:r>
            <w:r w:rsidRPr="009A75D2">
              <w:rPr>
                <w:rFonts w:ascii="Times New Roman" w:hAnsi="Times New Roman"/>
                <w:sz w:val="24"/>
                <w:szCs w:val="24"/>
              </w:rPr>
              <w:lastRenderedPageBreak/>
              <w:t xml:space="preserve">pamatdarbā, pārējie 184 veido piesaistīto personālu. </w:t>
            </w:r>
          </w:p>
          <w:p w14:paraId="4665E533"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pamatdarbā nodarbināti 183 cilvēki, akadēmiskais personāls – 100, vispārējais personāls – 83. No kopējā akadēmiskā personāla skaita 20 nodarbināti uz mazāk nekā 0,25 slodzēm, 31 uz slodzi no 0,25 līdz 0,49 slodzēm, 16 uz slodzi no 0,50 līdz 0,74 slodzēm, 21 uz slodzi no 0,75 līdz 0,99 slodzēm un 12 uz pilnu slodzi.</w:t>
            </w:r>
          </w:p>
          <w:p w14:paraId="27CC1044" w14:textId="38A62811" w:rsidR="006F6D87" w:rsidRPr="006F6D87" w:rsidRDefault="006F6D87" w:rsidP="00EA1B5E">
            <w:pPr>
              <w:spacing w:after="0" w:line="240" w:lineRule="auto"/>
              <w:jc w:val="both"/>
              <w:rPr>
                <w:rFonts w:ascii="Times New Roman" w:hAnsi="Times New Roman"/>
                <w:sz w:val="24"/>
                <w:szCs w:val="24"/>
              </w:rPr>
            </w:pPr>
            <w:r>
              <w:rPr>
                <w:rFonts w:ascii="Times New Roman" w:hAnsi="Times New Roman"/>
                <w:sz w:val="24"/>
                <w:szCs w:val="24"/>
              </w:rPr>
              <w:t xml:space="preserve">Saskaņā ar RPIVA sniegtajiem datiem RPIVA ieņēmumi 2015.gadā bija 4 335 747 </w:t>
            </w:r>
            <w:r w:rsidRPr="006F6D87">
              <w:rPr>
                <w:rFonts w:ascii="Times New Roman" w:hAnsi="Times New Roman"/>
                <w:i/>
                <w:sz w:val="24"/>
                <w:szCs w:val="24"/>
              </w:rPr>
              <w:t>euro</w:t>
            </w:r>
            <w:r w:rsidRPr="00E71B68">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savukārt izdevumi </w:t>
            </w:r>
            <w:r w:rsidR="00E71B68">
              <w:rPr>
                <w:rFonts w:ascii="Times New Roman" w:hAnsi="Times New Roman"/>
                <w:sz w:val="24"/>
                <w:szCs w:val="24"/>
              </w:rPr>
              <w:t>–</w:t>
            </w:r>
            <w:r>
              <w:rPr>
                <w:rFonts w:ascii="Times New Roman" w:hAnsi="Times New Roman"/>
                <w:sz w:val="24"/>
                <w:szCs w:val="24"/>
              </w:rPr>
              <w:t xml:space="preserve"> </w:t>
            </w:r>
            <w:r w:rsidR="00E71B68">
              <w:rPr>
                <w:rFonts w:ascii="Times New Roman" w:hAnsi="Times New Roman"/>
                <w:sz w:val="24"/>
                <w:szCs w:val="24"/>
              </w:rPr>
              <w:t xml:space="preserve">3 825 270 </w:t>
            </w:r>
            <w:r w:rsidR="00E71B68" w:rsidRPr="00E71B68">
              <w:rPr>
                <w:rFonts w:ascii="Times New Roman" w:hAnsi="Times New Roman"/>
                <w:i/>
                <w:sz w:val="24"/>
                <w:szCs w:val="24"/>
              </w:rPr>
              <w:t>euro</w:t>
            </w:r>
            <w:r w:rsidR="00E71B68">
              <w:rPr>
                <w:rFonts w:ascii="Times New Roman" w:hAnsi="Times New Roman"/>
                <w:sz w:val="24"/>
                <w:szCs w:val="24"/>
              </w:rPr>
              <w:t>.</w:t>
            </w:r>
          </w:p>
          <w:p w14:paraId="4E16B343" w14:textId="77777777" w:rsidR="009A75D2" w:rsidRPr="009A75D2" w:rsidRDefault="009A75D2" w:rsidP="00EA1B5E">
            <w:pPr>
              <w:spacing w:after="0" w:line="240" w:lineRule="auto"/>
              <w:jc w:val="both"/>
              <w:rPr>
                <w:rFonts w:ascii="Times New Roman" w:hAnsi="Times New Roman"/>
                <w:sz w:val="24"/>
                <w:szCs w:val="24"/>
              </w:rPr>
            </w:pPr>
          </w:p>
          <w:p w14:paraId="57E7F418" w14:textId="665CF470" w:rsidR="009A75D2" w:rsidRPr="009A75D2" w:rsidRDefault="00DA7E3B" w:rsidP="00EA1B5E">
            <w:pPr>
              <w:spacing w:after="0" w:line="240" w:lineRule="auto"/>
              <w:jc w:val="both"/>
              <w:rPr>
                <w:rFonts w:ascii="Times New Roman" w:hAnsi="Times New Roman"/>
                <w:sz w:val="24"/>
                <w:szCs w:val="24"/>
              </w:rPr>
            </w:pPr>
            <w:r>
              <w:rPr>
                <w:rFonts w:ascii="Times New Roman" w:hAnsi="Times New Roman"/>
                <w:sz w:val="24"/>
                <w:szCs w:val="24"/>
              </w:rPr>
              <w:t>[21</w:t>
            </w:r>
            <w:r w:rsidR="00675544">
              <w:rPr>
                <w:rFonts w:ascii="Times New Roman" w:hAnsi="Times New Roman"/>
                <w:sz w:val="24"/>
                <w:szCs w:val="24"/>
              </w:rPr>
              <w:t xml:space="preserve">] </w:t>
            </w:r>
            <w:r w:rsidR="009A75D2" w:rsidRPr="009A75D2">
              <w:rPr>
                <w:rFonts w:ascii="Times New Roman" w:hAnsi="Times New Roman"/>
                <w:sz w:val="24"/>
                <w:szCs w:val="24"/>
              </w:rPr>
              <w:t>RPIVA ir iesaistījusies šādu projektu īstenošanā kā līdzfinansējuma saņēmēja, kuru turpmāku īstenošanu veiks  Latvijas Universitāte:</w:t>
            </w:r>
          </w:p>
          <w:p w14:paraId="788C25FD"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notiek 2004.-2009.gada perioda individuālā projekta LV0088 “Atbalsta sistēma kreativitātes izpētei un paaugstināšanai cilvēkresursu attīstībā Latvijā” pēc uzraudzība līdz 2018.gadam. RPIVA šobrīd ir jānodrošina projekta ietvaros iegādāto pamatlīdzekļu apdrošināšanu un gūto ienākumu no projekta rezultātu izmantošanas ieguldīšanu izglītībā;</w:t>
            </w:r>
          </w:p>
          <w:p w14:paraId="339A62FB"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RPIVA ir 2009.-2014.gada perioda programmas LV05 “Pētniecība un Stipendijas” projekta NFI/R/2014/070 “Veselības un sociālie indikatori bērnu ar invaliditāti dalībai fiziskās aktivitātēs” partneris. Projekts beidzās 2017.gada 28.februārī. Par projekta sasniegtajiem rezultātiem un to izmantošanu atbildīga ir Latvijas Sporta pedagoģijas akadēmija;</w:t>
            </w:r>
          </w:p>
          <w:p w14:paraId="44D40BA1"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RPIVA ir iesaistīta programmas LV05 “Pētniecība un Stipendijas” aktivitātes “Stipendijas” projektos, kuru ietvaros notiek studējošo un personāla mobilitāte. Projekts beidzas 2017.gada 30.aprīlī;</w:t>
            </w:r>
          </w:p>
          <w:p w14:paraId="15CEEE2A"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-projekta Nr.1DP/1.1.2.1.2/09/IPIA/VIAA/008 “Mērķstipendijas akadēmijas doktora studiju programmas “Pedagoģija” doktorantiem” pēc uzraudzība līdz 2019.gada 30.maijam;</w:t>
            </w:r>
          </w:p>
          <w:p w14:paraId="3E939075"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projekta Nr.1DP/1.2.1.1.2/09/IPIA/VIAA/002 “Mūzikas skolu pedagogu profesionālās kompetences paaugstināšana” pēc uzraudzība līdz 2017.gada 16.augustam;</w:t>
            </w:r>
          </w:p>
          <w:p w14:paraId="3E19B21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projekta Nr.1DP/1.2.2.4.2/09/APIA/VIAA/122 “Integratīvas mācību metodikas izstrāde un ieviešana adaptācijai sociālajā vidē skolēniem un jauniešiem ar mācīšanās, kognitīvo funkciju un kustību traucējumiem” pēc uzraudzība līdz 2017.gada 28.augustam;</w:t>
            </w:r>
          </w:p>
          <w:p w14:paraId="7AD30C06"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projekta Nr.1DP/1.1.2.1.2/11/IPIA/VIAA/009:</w:t>
            </w:r>
          </w:p>
          <w:p w14:paraId="0D814E4D"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1) “Atbalsts studijām Rīgas Pedagoģijas un izglītības vadības akadēmijas doktora studiju programmā “Pedagoģija”” pēc uzraudzība līdz 2020.gada 22.decembrim;</w:t>
            </w:r>
          </w:p>
          <w:p w14:paraId="34A586DD"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2) “Personu mobilitāte augstākās izglītības sektorā starp </w:t>
            </w:r>
            <w:r w:rsidRPr="009A75D2">
              <w:rPr>
                <w:rFonts w:ascii="Times New Roman" w:hAnsi="Times New Roman"/>
                <w:sz w:val="24"/>
                <w:szCs w:val="24"/>
              </w:rPr>
              <w:lastRenderedPageBreak/>
              <w:t>programmas valstīm (KA103)” pēc uzraudzība (iesniegta noslēguma atskaite);</w:t>
            </w:r>
          </w:p>
          <w:p w14:paraId="4D338A2D"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3) “Personu mobilitāte augstākās izglītības sektorā starp programmas valstīm (KA103)” īstenošana;</w:t>
            </w:r>
          </w:p>
          <w:p w14:paraId="4D48BB89"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projekta Nr.EEZ/NFI/S/2015/004“”Research-based Teaching of Language Acquisition (in synergy with Research activity project “Latvian language in Monolingual and Bilingual Acquisition: tools, theories and applications”)”” īstenošana ir noslēgusies un tiek izvērtēta noslēguma atskaite;</w:t>
            </w:r>
          </w:p>
          <w:p w14:paraId="7A4F52C7"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projekta Nr.EEZ/NFI/S/2015/018 “Education for Sustainable Development” īstenošana noslēgusies;</w:t>
            </w:r>
          </w:p>
          <w:p w14:paraId="0F76FA3C" w14:textId="50279E98"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projekta Nr.NFI/R/2014/053“Latvian language in monolingual and bilingual acquisition: tools, theories and applications” īstenošana noslēdzas 2017.gada 30.aprīlī.</w:t>
            </w:r>
          </w:p>
          <w:p w14:paraId="05F273A0" w14:textId="77777777" w:rsidR="009A75D2" w:rsidRDefault="009A75D2" w:rsidP="00EA1B5E">
            <w:pPr>
              <w:spacing w:after="0" w:line="240" w:lineRule="auto"/>
              <w:jc w:val="both"/>
              <w:rPr>
                <w:rFonts w:ascii="Times New Roman" w:hAnsi="Times New Roman"/>
                <w:sz w:val="24"/>
                <w:szCs w:val="24"/>
              </w:rPr>
            </w:pPr>
          </w:p>
          <w:p w14:paraId="414A6C49" w14:textId="6AF5C254" w:rsidR="009A75D2" w:rsidRDefault="00DA7E3B" w:rsidP="00EA1B5E">
            <w:pPr>
              <w:spacing w:after="0" w:line="240" w:lineRule="auto"/>
              <w:jc w:val="both"/>
              <w:rPr>
                <w:rFonts w:ascii="Times New Roman" w:hAnsi="Times New Roman"/>
                <w:sz w:val="24"/>
                <w:szCs w:val="24"/>
              </w:rPr>
            </w:pPr>
            <w:r>
              <w:rPr>
                <w:rFonts w:ascii="Times New Roman" w:hAnsi="Times New Roman"/>
                <w:sz w:val="24"/>
                <w:szCs w:val="24"/>
              </w:rPr>
              <w:t>[22</w:t>
            </w:r>
            <w:r w:rsidR="00675544">
              <w:rPr>
                <w:rFonts w:ascii="Times New Roman" w:hAnsi="Times New Roman"/>
                <w:sz w:val="24"/>
                <w:szCs w:val="24"/>
              </w:rPr>
              <w:t xml:space="preserve">] </w:t>
            </w:r>
            <w:r w:rsidR="009A75D2" w:rsidRPr="009A75D2">
              <w:rPr>
                <w:rFonts w:ascii="Times New Roman" w:hAnsi="Times New Roman"/>
                <w:sz w:val="24"/>
                <w:szCs w:val="24"/>
              </w:rPr>
              <w:t>Latvijas Universitāte īsteno visus četrus RPIVA īstenotos studiju virzienus, kas  Latvijas Universitātē ir akreditēti līdz 2019.gada maijam un jūnijam, kā arī Latvijas Universitāte īsteno zinātnisko darbību atbilstošajās zinātnes nozarēs.</w:t>
            </w:r>
          </w:p>
          <w:p w14:paraId="59D4E4FE" w14:textId="77777777" w:rsidR="00145C74" w:rsidRDefault="00145C74" w:rsidP="00EA1B5E">
            <w:pPr>
              <w:spacing w:after="0" w:line="240" w:lineRule="auto"/>
              <w:jc w:val="both"/>
              <w:rPr>
                <w:rFonts w:ascii="Times New Roman" w:hAnsi="Times New Roman"/>
                <w:sz w:val="24"/>
                <w:szCs w:val="24"/>
              </w:rPr>
            </w:pPr>
          </w:p>
          <w:p w14:paraId="5D316B60" w14:textId="6407ACB7"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[23</w:t>
            </w:r>
            <w:r w:rsidR="00675544">
              <w:rPr>
                <w:rFonts w:ascii="Times New Roman" w:hAnsi="Times New Roman"/>
                <w:sz w:val="24"/>
                <w:szCs w:val="24"/>
              </w:rPr>
              <w:t xml:space="preserve">] </w:t>
            </w:r>
            <w:r w:rsidR="00145C74" w:rsidRPr="00145C74">
              <w:rPr>
                <w:rFonts w:ascii="Times New Roman" w:hAnsi="Times New Roman"/>
                <w:sz w:val="24"/>
                <w:szCs w:val="24"/>
              </w:rPr>
              <w:t>Jāzepa Vītola Latvijas Mūzikas akadēmija īsteno studiju virzienu “Izglītība, pedagoģija un sports” un tā ietvaros īsteno studiju programmas mūzikā un horeogrāfijā. Līdz ar to rīkojuma projekts paredz, ka Jāzepa Vītola Latvijas Mūzikas akadēmija pārņems mūzikas un dejas pedagoģijas studiju programmu īstenošanu.</w:t>
            </w:r>
          </w:p>
          <w:p w14:paraId="56B0E0D4" w14:textId="77777777" w:rsidR="00145C74" w:rsidRDefault="00145C74" w:rsidP="00EA1B5E">
            <w:pPr>
              <w:spacing w:after="0" w:line="240" w:lineRule="auto"/>
              <w:jc w:val="both"/>
              <w:rPr>
                <w:rFonts w:ascii="Times New Roman" w:hAnsi="Times New Roman"/>
                <w:sz w:val="24"/>
                <w:szCs w:val="24"/>
              </w:rPr>
            </w:pPr>
          </w:p>
          <w:p w14:paraId="5AAE0A8B" w14:textId="7FAFA0F3" w:rsidR="00145C74" w:rsidRP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[24</w:t>
            </w:r>
            <w:r w:rsidR="00675544">
              <w:rPr>
                <w:rFonts w:ascii="Times New Roman" w:hAnsi="Times New Roman"/>
                <w:sz w:val="24"/>
                <w:szCs w:val="24"/>
              </w:rPr>
              <w:t xml:space="preserve">] </w:t>
            </w:r>
            <w:r w:rsidR="00145C74" w:rsidRPr="00145C74">
              <w:rPr>
                <w:rFonts w:ascii="Times New Roman" w:hAnsi="Times New Roman"/>
                <w:sz w:val="24"/>
                <w:szCs w:val="24"/>
              </w:rPr>
              <w:t xml:space="preserve">Pieļaujot iespēju, ka kāds </w:t>
            </w:r>
            <w:r w:rsidR="00145C74">
              <w:rPr>
                <w:rFonts w:ascii="Times New Roman" w:hAnsi="Times New Roman"/>
                <w:sz w:val="24"/>
                <w:szCs w:val="24"/>
              </w:rPr>
              <w:t xml:space="preserve">pašreiz </w:t>
            </w:r>
            <w:r w:rsidR="00145C74" w:rsidRPr="00145C74">
              <w:rPr>
                <w:rFonts w:ascii="Times New Roman" w:hAnsi="Times New Roman"/>
                <w:sz w:val="24"/>
                <w:szCs w:val="24"/>
              </w:rPr>
              <w:t xml:space="preserve">RPIVA studējošais varētu nevēlēties turpināt studijas  Latvijas Universitātē, paredzēts, ka studējošie varēs izvēlēties turpināt studijas Banku augstskolā (profesionālā bakalaura studiju programma “Uzņēmējdarbības vadīšana”), Banku augstskolas Uzņēmējdarbības koledžā (pirmā līmeņa profesionālās augstākās izglītības programma “Komercdarbība” ar piešķiramo profesionālo kvalifikāciju “komercdarbības speciālists”) un Rīgas Tehniskajā universitātē, tās filiālēs Cēsīs, Liepājā, Ventspilī, Daugavpilī (pirmā līmeņa profesionālās augstākās izglītības programma “Cilvēku resursu vadīšana”, pirmā līmeņa profesionālās augstākās izglītības programma “Uzņēmējdarbība un vadīšana” ar piešķiramo profesionālo kvalifikāciju “tirgzinību un tirdzniecības speciālists”, profesionālā bakalaura studiju programma “Cilvēku resursu vadīšana”), vai atbilstošās studiju programmās attiecīgajā reģionā: Liepājas Universitātē (profesionālā bakalaura studiju programma “Biznesa un organizāciju vadība”, profesionālā bakalaura studiju programma “Skolotājs”), Vidzemes Augstskolā  </w:t>
            </w:r>
            <w:r w:rsidR="00145C74" w:rsidRPr="00145C74">
              <w:rPr>
                <w:rFonts w:ascii="Times New Roman" w:hAnsi="Times New Roman"/>
                <w:sz w:val="24"/>
                <w:szCs w:val="24"/>
              </w:rPr>
              <w:lastRenderedPageBreak/>
              <w:t>(profesionālā bakalaura studiju programma “Biznesa vadība”), Daugavpils Universitātē (profesionālā bakalaura studiju programma “Skolotājs”), Rēzeknes Tehnoloģiju akadēmijā (profesionālā bakalaura studiju programma “Skolotājs”, profesionālā bakalaura studiju programma “Uzņēmējdarbība”), Ventspils Augstskolā (profesionālā bakalaura studiju programma “Biznesa vadība”)</w:t>
            </w:r>
            <w:r w:rsidR="00145C74">
              <w:rPr>
                <w:rFonts w:ascii="Times New Roman" w:hAnsi="Times New Roman"/>
                <w:sz w:val="24"/>
                <w:szCs w:val="24"/>
              </w:rPr>
              <w:t xml:space="preserve">. </w:t>
            </w:r>
            <w:r w:rsidR="00145C74" w:rsidRPr="00145C74">
              <w:rPr>
                <w:rFonts w:ascii="Times New Roman" w:hAnsi="Times New Roman"/>
                <w:sz w:val="24"/>
                <w:szCs w:val="24"/>
              </w:rPr>
              <w:t>Šiem stud</w:t>
            </w:r>
            <w:r w:rsidR="00145C74">
              <w:rPr>
                <w:rFonts w:ascii="Times New Roman" w:hAnsi="Times New Roman"/>
                <w:sz w:val="24"/>
                <w:szCs w:val="24"/>
              </w:rPr>
              <w:t>ējošajiem</w:t>
            </w:r>
            <w:r w:rsidR="00145C74" w:rsidRPr="00145C74">
              <w:rPr>
                <w:rFonts w:ascii="Times New Roman" w:hAnsi="Times New Roman"/>
                <w:sz w:val="24"/>
                <w:szCs w:val="24"/>
              </w:rPr>
              <w:t xml:space="preserve"> būs iespēja pabeigt studijas uz tiem pašiem nosacījumiem, tai skaitā par tādu pašu studiju maksu, kāda bija noteikta RPIVA. Valsts budžeta finans</w:t>
            </w:r>
            <w:r w:rsidR="00145C74">
              <w:rPr>
                <w:rFonts w:ascii="Times New Roman" w:hAnsi="Times New Roman"/>
                <w:sz w:val="24"/>
                <w:szCs w:val="24"/>
              </w:rPr>
              <w:t>ējum</w:t>
            </w:r>
            <w:r w:rsidR="00145C74" w:rsidRPr="00145C74">
              <w:rPr>
                <w:rFonts w:ascii="Times New Roman" w:hAnsi="Times New Roman"/>
                <w:sz w:val="24"/>
                <w:szCs w:val="24"/>
              </w:rPr>
              <w:t>s saskaņā ar principu “budžeta vieta seko studējošajam” tiks piešķirts augstskolai, kurā studējošais turpinās studijas.</w:t>
            </w:r>
          </w:p>
          <w:p w14:paraId="5761C78E" w14:textId="77777777" w:rsidR="00145C74" w:rsidRDefault="00145C74" w:rsidP="00EA1B5E">
            <w:pPr>
              <w:spacing w:after="0" w:line="240" w:lineRule="auto"/>
              <w:jc w:val="both"/>
              <w:rPr>
                <w:rFonts w:ascii="Times New Roman" w:hAnsi="Times New Roman"/>
                <w:sz w:val="24"/>
                <w:szCs w:val="24"/>
              </w:rPr>
            </w:pPr>
          </w:p>
          <w:p w14:paraId="65E308A9" w14:textId="1DFB499A" w:rsidR="00E425BF" w:rsidRDefault="00DA7E3B" w:rsidP="00EA1B5E">
            <w:pPr>
              <w:spacing w:after="0" w:line="240" w:lineRule="auto"/>
              <w:jc w:val="both"/>
              <w:rPr>
                <w:rFonts w:ascii="Times New Roman" w:hAnsi="Times New Roman"/>
                <w:sz w:val="24"/>
                <w:szCs w:val="24"/>
              </w:rPr>
            </w:pPr>
            <w:r>
              <w:rPr>
                <w:rFonts w:ascii="Times New Roman" w:hAnsi="Times New Roman"/>
                <w:sz w:val="24"/>
                <w:szCs w:val="24"/>
              </w:rPr>
              <w:t>[25</w:t>
            </w:r>
            <w:r w:rsidR="00675544">
              <w:rPr>
                <w:rFonts w:ascii="Times New Roman" w:hAnsi="Times New Roman"/>
                <w:sz w:val="24"/>
                <w:szCs w:val="24"/>
              </w:rPr>
              <w:t xml:space="preserve">] </w:t>
            </w:r>
            <w:r w:rsidR="00145C74" w:rsidRPr="00145C74">
              <w:rPr>
                <w:rFonts w:ascii="Times New Roman" w:hAnsi="Times New Roman"/>
                <w:sz w:val="24"/>
                <w:szCs w:val="24"/>
              </w:rPr>
              <w:t>Latvijas Universitātei un Jāzepa Vītola Latvijas Mūzikas akadēmijai pārņemot studiju programmu īstenošanu, būs nepieciešams nomainīt studiju programmu licences un studiju virzienu akreditācijas lapas, jo attiecīgajām studiju programmām mainīsies studiju programmas īstenotājs un studiju programmas īstenošanas vieta (adrese). Saskaņā ar Ministru kabineta 2015.gada 14.jūlija noteikumiem Nr.408 “Studiju programmu licencēšanas noteikumi” studiju programmas licences maiņa ir bezmaksas pakalpojums. Saskaņā ar Ministru kabineta 2015.gada 14.jūlija noteikumu Nr.407 “Augstskolu, koledžu un studiju virzienu akreditācijas noteikumi” 71.punktu izmaiņu veikšana studiju virzienā ir maksas p</w:t>
            </w:r>
            <w:r w:rsidR="00675544">
              <w:rPr>
                <w:rFonts w:ascii="Times New Roman" w:hAnsi="Times New Roman"/>
                <w:sz w:val="24"/>
                <w:szCs w:val="24"/>
              </w:rPr>
              <w:t xml:space="preserve">akalpojums. </w:t>
            </w:r>
            <w:r w:rsidR="00145C74">
              <w:rPr>
                <w:rFonts w:ascii="Times New Roman" w:hAnsi="Times New Roman"/>
                <w:sz w:val="24"/>
                <w:szCs w:val="24"/>
              </w:rPr>
              <w:t>Ministru kabineta</w:t>
            </w:r>
            <w:r w:rsidR="00675544">
              <w:rPr>
                <w:rFonts w:ascii="Times New Roman" w:hAnsi="Times New Roman"/>
                <w:sz w:val="24"/>
                <w:szCs w:val="24"/>
              </w:rPr>
              <w:t xml:space="preserve"> 2017.gada 17.janvāra noteikumi</w:t>
            </w:r>
            <w:r w:rsidR="00145C74">
              <w:rPr>
                <w:rFonts w:ascii="Times New Roman" w:hAnsi="Times New Roman"/>
                <w:sz w:val="24"/>
                <w:szCs w:val="24"/>
              </w:rPr>
              <w:t xml:space="preserve"> Nr.31 “G</w:t>
            </w:r>
            <w:r w:rsidR="00145C74" w:rsidRPr="00145C74">
              <w:rPr>
                <w:rFonts w:ascii="Times New Roman" w:hAnsi="Times New Roman"/>
                <w:sz w:val="24"/>
                <w:szCs w:val="24"/>
              </w:rPr>
              <w:t>rozījum</w:t>
            </w:r>
            <w:r w:rsidR="00145C74">
              <w:rPr>
                <w:rFonts w:ascii="Times New Roman" w:hAnsi="Times New Roman"/>
                <w:sz w:val="24"/>
                <w:szCs w:val="24"/>
              </w:rPr>
              <w:t>i</w:t>
            </w:r>
            <w:r w:rsidR="00145C74" w:rsidRPr="00145C74">
              <w:rPr>
                <w:rFonts w:ascii="Times New Roman" w:hAnsi="Times New Roman"/>
                <w:sz w:val="24"/>
                <w:szCs w:val="24"/>
              </w:rPr>
              <w:t xml:space="preserve"> Ministru kabineta 2015.gada 14.jūlija noteikumos Nr.407 “Augstskolu, koledžu un studiju virzienu</w:t>
            </w:r>
            <w:r w:rsidR="00675544">
              <w:rPr>
                <w:rFonts w:ascii="Times New Roman" w:hAnsi="Times New Roman"/>
                <w:sz w:val="24"/>
                <w:szCs w:val="24"/>
              </w:rPr>
              <w:t xml:space="preserve"> akreditācijas noteikumi”” </w:t>
            </w:r>
            <w:r w:rsidR="00145C74" w:rsidRPr="00145C74">
              <w:rPr>
                <w:rFonts w:ascii="Times New Roman" w:hAnsi="Times New Roman"/>
                <w:sz w:val="24"/>
                <w:szCs w:val="24"/>
              </w:rPr>
              <w:t>nošķir gadījumus, kad izmaiņu veikšana studiju virziena akreditācijas lapā nebūs maksas pakalpojums, tādējādi ir paredzēta iespēja veikt izmaiņas studiju virziena akreditācijas datos, neradot papildu izdevumus augstskolām. Latvijas Universitātes un Jāzepa Vītola Latvijas Mūzikas akadēmijas studiju virzieni ir akreditēti līdz 2019.gada vidum. Ņemot vērā minēto, ministrijas ieskatā studiju programmu kvalitātes pārbaudi var veikt kārtējās studiju virziena akreditācijas laikā.</w:t>
            </w:r>
          </w:p>
          <w:p w14:paraId="4126E6A3" w14:textId="77777777" w:rsidR="00145C74" w:rsidRDefault="00145C74" w:rsidP="00EA1B5E">
            <w:pPr>
              <w:spacing w:after="0" w:line="240" w:lineRule="auto"/>
              <w:jc w:val="both"/>
              <w:rPr>
                <w:rFonts w:ascii="Times New Roman" w:hAnsi="Times New Roman"/>
                <w:sz w:val="24"/>
                <w:szCs w:val="24"/>
              </w:rPr>
            </w:pPr>
          </w:p>
          <w:p w14:paraId="0C6AC27A" w14:textId="4FF998D3"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[26</w:t>
            </w:r>
            <w:r w:rsidR="00675544">
              <w:rPr>
                <w:rFonts w:ascii="Times New Roman" w:hAnsi="Times New Roman"/>
                <w:sz w:val="24"/>
                <w:szCs w:val="24"/>
              </w:rPr>
              <w:t xml:space="preserve">] </w:t>
            </w:r>
            <w:r w:rsidR="00145C74">
              <w:rPr>
                <w:rFonts w:ascii="Times New Roman" w:hAnsi="Times New Roman"/>
                <w:sz w:val="24"/>
                <w:szCs w:val="24"/>
              </w:rPr>
              <w:t>Rīkojuma p</w:t>
            </w:r>
            <w:r w:rsidR="00145C74" w:rsidRPr="00145C74">
              <w:rPr>
                <w:rFonts w:ascii="Times New Roman" w:hAnsi="Times New Roman"/>
                <w:sz w:val="24"/>
                <w:szCs w:val="24"/>
              </w:rPr>
              <w:t>rojekts paredz, ka RPIVA funkciju, tiesību, saistību, prasību, finanšu līdzekļu, mantas, lietvedības un arhīva pārņēmēja attiecībā uz turpmāk īstenojamām studiju programmām ir Latvijas Universitāte, kā arī Jāzepa Vītola Latvijas Mūzikas akadēmija attiecībā uz četrām studiju programmām.</w:t>
            </w:r>
          </w:p>
          <w:p w14:paraId="2745254C" w14:textId="77777777" w:rsidR="00145C74" w:rsidRDefault="00145C74" w:rsidP="00EA1B5E">
            <w:pPr>
              <w:spacing w:after="0" w:line="240" w:lineRule="auto"/>
              <w:jc w:val="both"/>
              <w:rPr>
                <w:rFonts w:ascii="Times New Roman" w:hAnsi="Times New Roman"/>
                <w:sz w:val="24"/>
                <w:szCs w:val="24"/>
              </w:rPr>
            </w:pPr>
          </w:p>
          <w:p w14:paraId="22B48D55" w14:textId="0C618249"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[27</w:t>
            </w:r>
            <w:r w:rsidR="00675544">
              <w:rPr>
                <w:rFonts w:ascii="Times New Roman" w:hAnsi="Times New Roman"/>
                <w:sz w:val="24"/>
                <w:szCs w:val="24"/>
              </w:rPr>
              <w:t xml:space="preserve">] </w:t>
            </w:r>
            <w:r w:rsidR="00145C74" w:rsidRPr="00145C74">
              <w:rPr>
                <w:rFonts w:ascii="Times New Roman" w:hAnsi="Times New Roman"/>
                <w:sz w:val="24"/>
                <w:szCs w:val="24"/>
              </w:rPr>
              <w:t>Latvija</w:t>
            </w:r>
            <w:r w:rsidR="009F41EC">
              <w:rPr>
                <w:rFonts w:ascii="Times New Roman" w:hAnsi="Times New Roman"/>
                <w:sz w:val="24"/>
                <w:szCs w:val="24"/>
              </w:rPr>
              <w:t>s Universitāte pārņem RPIVA</w:t>
            </w:r>
            <w:r w:rsidR="00145C74" w:rsidRPr="00145C74">
              <w:rPr>
                <w:rFonts w:ascii="Times New Roman" w:hAnsi="Times New Roman"/>
                <w:sz w:val="24"/>
                <w:szCs w:val="24"/>
              </w:rPr>
              <w:t xml:space="preserve"> funkcijas, tiesības, saistības, prasība</w:t>
            </w:r>
            <w:r w:rsidR="009F41EC">
              <w:rPr>
                <w:rFonts w:ascii="Times New Roman" w:hAnsi="Times New Roman"/>
                <w:sz w:val="24"/>
                <w:szCs w:val="24"/>
              </w:rPr>
              <w:t>s, finanšu līdzekļus, RPIVA</w:t>
            </w:r>
            <w:r w:rsidR="00145C74" w:rsidRPr="00145C74">
              <w:rPr>
                <w:rFonts w:ascii="Times New Roman" w:hAnsi="Times New Roman"/>
                <w:sz w:val="24"/>
                <w:szCs w:val="24"/>
              </w:rPr>
              <w:t xml:space="preserve"> īpašumā esošo nekustamo īpašumu (nekustamā īpašuma kadastra Nr.0100 </w:t>
            </w:r>
            <w:r w:rsidR="00145C74" w:rsidRPr="00145C74">
              <w:rPr>
                <w:rFonts w:ascii="Times New Roman" w:hAnsi="Times New Roman"/>
                <w:sz w:val="24"/>
                <w:szCs w:val="24"/>
              </w:rPr>
              <w:lastRenderedPageBreak/>
              <w:t>093 2042) – zemes vienību (zemes vienības kadastra apzīmējums 0100 093 2042) – Jūrmalas gatvē 60, Rīgā, mantu, lietvedību un arhīvu, kā arī darba tiesiskās attiecības ar RPIVA akadēmisko un vispārējo personālu</w:t>
            </w:r>
            <w:r w:rsidR="00675544">
              <w:rPr>
                <w:rFonts w:ascii="Times New Roman" w:hAnsi="Times New Roman"/>
                <w:sz w:val="24"/>
                <w:szCs w:val="24"/>
              </w:rPr>
              <w:t>,</w:t>
            </w:r>
            <w:r w:rsidR="00145C74" w:rsidRPr="00145C74">
              <w:rPr>
                <w:rFonts w:ascii="Times New Roman" w:hAnsi="Times New Roman"/>
                <w:sz w:val="24"/>
                <w:szCs w:val="24"/>
              </w:rPr>
              <w:t xml:space="preserve"> izņemot tās RPIVA funkcijas, tiesības, saistības, prasības, finanšu līdzekļus, mantu</w:t>
            </w:r>
            <w:r w:rsidR="001229D7">
              <w:rPr>
                <w:rFonts w:ascii="Times New Roman" w:hAnsi="Times New Roman"/>
                <w:sz w:val="24"/>
                <w:szCs w:val="24"/>
              </w:rPr>
              <w:t xml:space="preserve"> (izņemot nekustamo īpašumu)</w:t>
            </w:r>
            <w:r w:rsidR="00145C74" w:rsidRPr="00145C74">
              <w:rPr>
                <w:rFonts w:ascii="Times New Roman" w:hAnsi="Times New Roman"/>
                <w:sz w:val="24"/>
                <w:szCs w:val="24"/>
              </w:rPr>
              <w:t>, lietvedību un arhīvu, kas attiecas uz studiju programmām, kuru īstenošanu pārņem Jāzepa Vītola Latvijas Mūzikas akadēmija, kā arī darba tiesiskās attiecības ar šo studiju programmu īstenošanā iesaistīto RPIVA akadēmisko un vispārējo personālu.</w:t>
            </w:r>
            <w:r w:rsidR="00145C74">
              <w:rPr>
                <w:rFonts w:ascii="Times New Roman" w:hAnsi="Times New Roman"/>
                <w:sz w:val="24"/>
                <w:szCs w:val="24"/>
              </w:rPr>
              <w:t xml:space="preserve"> </w:t>
            </w:r>
            <w:r w:rsidR="00145C74" w:rsidRPr="00145C74">
              <w:rPr>
                <w:rFonts w:ascii="Times New Roman" w:hAnsi="Times New Roman"/>
                <w:sz w:val="24"/>
                <w:szCs w:val="24"/>
              </w:rPr>
              <w:t xml:space="preserve"> A</w:t>
            </w:r>
            <w:r w:rsidR="00145C74">
              <w:rPr>
                <w:rFonts w:ascii="Times New Roman" w:hAnsi="Times New Roman"/>
                <w:sz w:val="24"/>
                <w:szCs w:val="24"/>
              </w:rPr>
              <w:t>r vispārējo</w:t>
            </w:r>
            <w:r w:rsidR="00145C74" w:rsidRPr="00145C74">
              <w:rPr>
                <w:rFonts w:ascii="Times New Roman" w:hAnsi="Times New Roman"/>
                <w:sz w:val="24"/>
                <w:szCs w:val="24"/>
              </w:rPr>
              <w:t xml:space="preserve"> personālu</w:t>
            </w:r>
            <w:r w:rsidR="00145C74">
              <w:rPr>
                <w:rFonts w:ascii="Times New Roman" w:hAnsi="Times New Roman"/>
                <w:sz w:val="24"/>
                <w:szCs w:val="24"/>
              </w:rPr>
              <w:t>, kas pašreiz nodrošina RPIVA centrālo vadību</w:t>
            </w:r>
            <w:r w:rsidR="00F4731F">
              <w:rPr>
                <w:rFonts w:ascii="Times New Roman" w:hAnsi="Times New Roman"/>
                <w:sz w:val="24"/>
                <w:szCs w:val="24"/>
              </w:rPr>
              <w:t xml:space="preserve"> (8 cilvēki)</w:t>
            </w:r>
            <w:r w:rsidR="00145C74">
              <w:rPr>
                <w:rFonts w:ascii="Times New Roman" w:hAnsi="Times New Roman"/>
                <w:sz w:val="24"/>
                <w:szCs w:val="24"/>
              </w:rPr>
              <w:t>,</w:t>
            </w:r>
            <w:r w:rsidR="00145C74" w:rsidRPr="00145C74">
              <w:rPr>
                <w:rFonts w:ascii="Times New Roman" w:hAnsi="Times New Roman"/>
                <w:sz w:val="24"/>
                <w:szCs w:val="24"/>
              </w:rPr>
              <w:t xml:space="preserve"> Latvijas Universitāte pārtrauks</w:t>
            </w:r>
            <w:r w:rsidR="00145C74">
              <w:rPr>
                <w:rFonts w:ascii="Times New Roman" w:hAnsi="Times New Roman"/>
                <w:sz w:val="24"/>
                <w:szCs w:val="24"/>
              </w:rPr>
              <w:t xml:space="preserve"> darba tiesiskās attiecības</w:t>
            </w:r>
            <w:r w:rsidR="00145C74" w:rsidRPr="00145C74">
              <w:rPr>
                <w:rFonts w:ascii="Times New Roman" w:hAnsi="Times New Roman"/>
                <w:sz w:val="24"/>
                <w:szCs w:val="24"/>
              </w:rPr>
              <w:t xml:space="preserve"> vai piedāvās citu amata vietu</w:t>
            </w:r>
            <w:r w:rsidR="00145C74">
              <w:rPr>
                <w:rFonts w:ascii="Times New Roman" w:hAnsi="Times New Roman"/>
                <w:sz w:val="24"/>
                <w:szCs w:val="24"/>
              </w:rPr>
              <w:t xml:space="preserve"> Latvijas Universitātē</w:t>
            </w:r>
            <w:r w:rsidR="00145C74" w:rsidRPr="00145C74">
              <w:rPr>
                <w:rFonts w:ascii="Times New Roman" w:hAnsi="Times New Roman"/>
                <w:sz w:val="24"/>
                <w:szCs w:val="24"/>
              </w:rPr>
              <w:t xml:space="preserve"> saskaņā ar Darba likumā noteikto.</w:t>
            </w:r>
          </w:p>
          <w:p w14:paraId="014DE36A" w14:textId="77777777" w:rsidR="00145C74" w:rsidRDefault="00145C74" w:rsidP="00EA1B5E">
            <w:pPr>
              <w:spacing w:after="0" w:line="240" w:lineRule="auto"/>
              <w:jc w:val="both"/>
              <w:rPr>
                <w:rFonts w:ascii="Times New Roman" w:hAnsi="Times New Roman"/>
                <w:sz w:val="24"/>
                <w:szCs w:val="24"/>
              </w:rPr>
            </w:pPr>
          </w:p>
          <w:p w14:paraId="1396D212" w14:textId="28A3EFE3" w:rsidR="00145C74" w:rsidRP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[28</w:t>
            </w:r>
            <w:r w:rsidR="00675544">
              <w:rPr>
                <w:rFonts w:ascii="Times New Roman" w:hAnsi="Times New Roman"/>
                <w:sz w:val="24"/>
                <w:szCs w:val="24"/>
              </w:rPr>
              <w:t xml:space="preserve">] </w:t>
            </w:r>
            <w:r w:rsidR="00145C74" w:rsidRPr="00145C74">
              <w:rPr>
                <w:rFonts w:ascii="Times New Roman" w:hAnsi="Times New Roman"/>
                <w:sz w:val="24"/>
                <w:szCs w:val="24"/>
              </w:rPr>
              <w:t>Tāpat Latvijas Un</w:t>
            </w:r>
            <w:r w:rsidR="009F41EC">
              <w:rPr>
                <w:rFonts w:ascii="Times New Roman" w:hAnsi="Times New Roman"/>
                <w:sz w:val="24"/>
                <w:szCs w:val="24"/>
              </w:rPr>
              <w:t xml:space="preserve">iversitāte nodrošinās </w:t>
            </w:r>
            <w:r w:rsidR="00145C74" w:rsidRPr="00145C74">
              <w:rPr>
                <w:rFonts w:ascii="Times New Roman" w:hAnsi="Times New Roman"/>
                <w:sz w:val="24"/>
                <w:szCs w:val="24"/>
              </w:rPr>
              <w:t>studiju programmu īstenošanu</w:t>
            </w:r>
            <w:r w:rsidR="00735677">
              <w:rPr>
                <w:rFonts w:ascii="Times New Roman" w:hAnsi="Times New Roman"/>
                <w:sz w:val="24"/>
                <w:szCs w:val="24"/>
              </w:rPr>
              <w:t xml:space="preserve"> RPIVA</w:t>
            </w:r>
            <w:r w:rsidR="00145C74" w:rsidRPr="00145C74">
              <w:rPr>
                <w:rFonts w:ascii="Times New Roman" w:hAnsi="Times New Roman"/>
                <w:sz w:val="24"/>
                <w:szCs w:val="24"/>
              </w:rPr>
              <w:t xml:space="preserve"> filiālēs: Alūksnē, </w:t>
            </w:r>
            <w:r w:rsidR="000D3E6C">
              <w:rPr>
                <w:rFonts w:ascii="Times New Roman" w:hAnsi="Times New Roman"/>
                <w:sz w:val="24"/>
                <w:szCs w:val="24"/>
              </w:rPr>
              <w:t xml:space="preserve">Bauskā, </w:t>
            </w:r>
            <w:r w:rsidR="00145C74" w:rsidRPr="00145C74">
              <w:rPr>
                <w:rFonts w:ascii="Times New Roman" w:hAnsi="Times New Roman"/>
                <w:sz w:val="24"/>
                <w:szCs w:val="24"/>
              </w:rPr>
              <w:t>Cēsīs, Jēkabpilī</w:t>
            </w:r>
            <w:r w:rsidR="000D3E6C">
              <w:rPr>
                <w:rFonts w:ascii="Times New Roman" w:hAnsi="Times New Roman"/>
                <w:sz w:val="24"/>
                <w:szCs w:val="24"/>
              </w:rPr>
              <w:t xml:space="preserve">, Kuldīgā, </w:t>
            </w:r>
            <w:r w:rsidR="00145C74" w:rsidRPr="00145C74">
              <w:rPr>
                <w:rFonts w:ascii="Times New Roman" w:hAnsi="Times New Roman"/>
                <w:sz w:val="24"/>
                <w:szCs w:val="24"/>
              </w:rPr>
              <w:t>Madonā, Tukumā, Ventspilī un minēto filiāļu attīstību.</w:t>
            </w:r>
          </w:p>
          <w:p w14:paraId="2419F9F4" w14:t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00E80142" w:rsidRDefault="00DA7E3B" w:rsidP="00EA1B5E">
            <w:pPr>
              <w:spacing w:after="0" w:line="240" w:lineRule="auto"/>
              <w:jc w:val="both"/>
              <w:rPr>
                <w:rFonts w:ascii="Times New Roman" w:hAnsi="Times New Roman"/>
                <w:bCs/>
                <w:sz w:val="24"/>
                <w:szCs w:val="24"/>
              </w:rPr>
            </w:pPr>
            <w:r>
              <w:rPr>
                <w:rFonts w:ascii="Times New Roman" w:hAnsi="Times New Roman"/>
                <w:sz w:val="24"/>
                <w:szCs w:val="24"/>
              </w:rPr>
              <w:t>[29</w:t>
            </w:r>
            <w:r w:rsidR="00675544">
              <w:rPr>
                <w:rFonts w:ascii="Times New Roman" w:hAnsi="Times New Roman"/>
                <w:sz w:val="24"/>
                <w:szCs w:val="24"/>
              </w:rPr>
              <w:t xml:space="preserve">] </w:t>
            </w:r>
            <w:r w:rsidR="00E80142" w:rsidRPr="00E80142">
              <w:rPr>
                <w:rFonts w:ascii="Times New Roman" w:hAnsi="Times New Roman"/>
                <w:sz w:val="24"/>
                <w:szCs w:val="24"/>
              </w:rPr>
              <w:t xml:space="preserve">Pamatojoties uz rīkojumu Nr.321, nekustamais īpašums </w:t>
            </w:r>
            <w:r w:rsidR="00E80142" w:rsidRPr="00E80142">
              <w:rPr>
                <w:rFonts w:ascii="Times New Roman" w:hAnsi="Times New Roman"/>
                <w:bCs/>
                <w:sz w:val="24"/>
                <w:szCs w:val="24"/>
              </w:rPr>
              <w:t>(nekustamā īpašuma kadastra Nr.0100 593 0182) Imantas 7.līnijā 1, Rīgā, nekustamais īpašums (nekustamā īpašuma kadastra Nr.4201 005 1609) Lielajā Katrīnas ielā 4, Cēsīs, Cēsu novadā, un  nekustamais īpašums (nekustamā īpašuma kadastra Nr.4201 005 1608) Lielajā Katrīnas ielā 2, Cēsīs, Cēsu novadā (turpmāk kopā – nekustamie īpašumi), tika nodoti RPIVA valdījumā uz laiku, kamēr RPIVA izmanto nekustamos īpašumus izglītības un zinātnes funkciju nodrošināšanai.</w:t>
            </w:r>
          </w:p>
          <w:p w14:paraId="3114D410" w14:textId="77777777" w:rsidR="00E80142" w:rsidRDefault="00E80142" w:rsidP="00EA1B5E">
            <w:pPr>
              <w:spacing w:after="0" w:line="240" w:lineRule="auto"/>
              <w:jc w:val="both"/>
              <w:rPr>
                <w:rFonts w:ascii="Times New Roman" w:hAnsi="Times New Roman"/>
                <w:bCs/>
                <w:sz w:val="24"/>
                <w:szCs w:val="24"/>
              </w:rPr>
            </w:pPr>
            <w:r w:rsidRPr="00E80142">
              <w:rPr>
                <w:rFonts w:ascii="Times New Roman" w:hAnsi="Times New Roman"/>
                <w:bCs/>
                <w:sz w:val="24"/>
                <w:szCs w:val="24"/>
              </w:rPr>
              <w:t>Nekustamais īpašums (nekustamā īpašuma kadastra Nr.0100 593 0182) Imantas 7.līnijā 1, Rīgā, sastāv no būves – mācību iestādes (būves kadastra apzīmējums 0100 093 2031 001) un ir ierakstīts Rīgas pilsētas Vidzemes priekšpilsētas tiesas Zemesgrāmatu nodaļas Rīgas pilsētas zemesgrāmatas nodalījumā Nr.1000 0043 2799 uz Latvijas valsts vārda RPIVA personā.</w:t>
            </w:r>
          </w:p>
          <w:p w14:paraId="7E04028C" w14:textId="77777777" w:rsidR="00E80142" w:rsidRPr="00E80142" w:rsidRDefault="00E80142" w:rsidP="00EA1B5E">
            <w:pPr>
              <w:spacing w:after="0" w:line="240" w:lineRule="auto"/>
              <w:jc w:val="both"/>
              <w:rPr>
                <w:rFonts w:ascii="Times New Roman" w:hAnsi="Times New Roman"/>
                <w:bCs/>
                <w:sz w:val="24"/>
                <w:szCs w:val="24"/>
              </w:rPr>
            </w:pPr>
          </w:p>
          <w:p w14:paraId="071838F1" w14:textId="1A8A9E0D" w:rsidR="00E80142" w:rsidRDefault="00DA7E3B" w:rsidP="00EA1B5E">
            <w:pPr>
              <w:spacing w:after="0" w:line="240" w:lineRule="auto"/>
              <w:jc w:val="both"/>
              <w:rPr>
                <w:rFonts w:ascii="Times New Roman" w:hAnsi="Times New Roman"/>
                <w:bCs/>
                <w:sz w:val="24"/>
                <w:szCs w:val="24"/>
              </w:rPr>
            </w:pPr>
            <w:r>
              <w:rPr>
                <w:rFonts w:ascii="Times New Roman" w:hAnsi="Times New Roman"/>
                <w:bCs/>
                <w:sz w:val="24"/>
                <w:szCs w:val="24"/>
              </w:rPr>
              <w:t>[30</w:t>
            </w:r>
            <w:r w:rsidR="00675544">
              <w:rPr>
                <w:rFonts w:ascii="Times New Roman" w:hAnsi="Times New Roman"/>
                <w:bCs/>
                <w:sz w:val="24"/>
                <w:szCs w:val="24"/>
              </w:rPr>
              <w:t xml:space="preserve">] </w:t>
            </w:r>
            <w:r w:rsidR="00E80142" w:rsidRPr="00E80142">
              <w:rPr>
                <w:rFonts w:ascii="Times New Roman" w:hAnsi="Times New Roman"/>
                <w:bCs/>
                <w:sz w:val="24"/>
                <w:szCs w:val="24"/>
              </w:rPr>
              <w:t>Nekustamais īpašums (nekustamā īpašuma kadastra Nr.4201 005 1608) Lielajā Katrīnas ielā 2, Cēsīs, Cēsu novadā, sastāv no zemes vienības 1249 m</w:t>
            </w:r>
            <w:r w:rsidR="00E80142" w:rsidRPr="00E80142">
              <w:rPr>
                <w:rFonts w:ascii="Times New Roman" w:hAnsi="Times New Roman"/>
                <w:bCs/>
                <w:sz w:val="24"/>
                <w:szCs w:val="24"/>
                <w:vertAlign w:val="superscript"/>
              </w:rPr>
              <w:t>2</w:t>
            </w:r>
            <w:r w:rsidR="00E80142" w:rsidRPr="00E80142">
              <w:rPr>
                <w:rFonts w:ascii="Times New Roman" w:hAnsi="Times New Roman"/>
                <w:bCs/>
                <w:sz w:val="24"/>
                <w:szCs w:val="24"/>
              </w:rPr>
              <w:t xml:space="preserve"> platībā (zemes vienības kadastra apzīmējums 4201 005 1608) un divām būvēm – Pedagoģijas un izglītības vadības augstskolas (būves kadastra apzīmējums 4201 005 1608 001) un šķūņa (būves kadastra apzīmējums 4201 005 1608 002 ) un ir ierakstīts Cēsu rajona tiesas Zemesgrāmatu nodaļas Cēsu pilsētas zemesgrāmatas nodalījumā Nr.1000 0045 5876 uz Latvijas valsts vārda RPIVA personā.</w:t>
            </w:r>
          </w:p>
          <w:p w14:paraId="7AE2BE0D" w14:textId="77777777" w:rsidR="00E80142" w:rsidRPr="00E80142" w:rsidRDefault="00E80142" w:rsidP="00EA1B5E">
            <w:pPr>
              <w:spacing w:after="0" w:line="240" w:lineRule="auto"/>
              <w:jc w:val="both"/>
              <w:rPr>
                <w:rFonts w:ascii="Times New Roman" w:hAnsi="Times New Roman"/>
                <w:bCs/>
                <w:sz w:val="24"/>
                <w:szCs w:val="24"/>
              </w:rPr>
            </w:pPr>
          </w:p>
          <w:p w14:paraId="474D21D5" w14:textId="2FAB827B" w:rsidR="00E80142" w:rsidRDefault="00DA7E3B" w:rsidP="00EA1B5E">
            <w:pPr>
              <w:spacing w:after="0" w:line="240" w:lineRule="auto"/>
              <w:jc w:val="both"/>
              <w:rPr>
                <w:rFonts w:ascii="Times New Roman" w:hAnsi="Times New Roman"/>
                <w:bCs/>
                <w:sz w:val="24"/>
                <w:szCs w:val="24"/>
              </w:rPr>
            </w:pPr>
            <w:r>
              <w:rPr>
                <w:rFonts w:ascii="Times New Roman" w:hAnsi="Times New Roman"/>
                <w:bCs/>
                <w:sz w:val="24"/>
                <w:szCs w:val="24"/>
              </w:rPr>
              <w:t>[31</w:t>
            </w:r>
            <w:r w:rsidR="00675544">
              <w:rPr>
                <w:rFonts w:ascii="Times New Roman" w:hAnsi="Times New Roman"/>
                <w:bCs/>
                <w:sz w:val="24"/>
                <w:szCs w:val="24"/>
              </w:rPr>
              <w:t xml:space="preserve">] </w:t>
            </w:r>
            <w:r w:rsidR="00E80142" w:rsidRPr="00E80142">
              <w:rPr>
                <w:rFonts w:ascii="Times New Roman" w:hAnsi="Times New Roman"/>
                <w:bCs/>
                <w:sz w:val="24"/>
                <w:szCs w:val="24"/>
              </w:rPr>
              <w:t>Nekustamais īpašums (nekustamā īpašuma kadastra Nr.4201 005 1609) Lielajā Katrīnas ielā 4, Cēsīs, Cēsu novadā, sastāv no zemes vienības 545 m</w:t>
            </w:r>
            <w:r w:rsidR="00E80142" w:rsidRPr="00E80142">
              <w:rPr>
                <w:rFonts w:ascii="Times New Roman" w:hAnsi="Times New Roman"/>
                <w:bCs/>
                <w:sz w:val="24"/>
                <w:szCs w:val="24"/>
                <w:vertAlign w:val="superscript"/>
              </w:rPr>
              <w:t>2</w:t>
            </w:r>
            <w:r w:rsidR="00E80142" w:rsidRPr="00E80142">
              <w:rPr>
                <w:rFonts w:ascii="Times New Roman" w:hAnsi="Times New Roman"/>
                <w:bCs/>
                <w:sz w:val="24"/>
                <w:szCs w:val="24"/>
              </w:rPr>
              <w:t xml:space="preserve"> platībā (zemes vienības kadastra apzīmējums 4201 005 1609) un ir ierakstīts Cēsu rajona tiesas Zemesgrāmatu nodaļas Cēsu pilsētas zemesgrāmatas nodalījumā Nr.1000 0045  4994 uz Latvijas valsts vārda RPIVA personā.</w:t>
            </w:r>
          </w:p>
          <w:p w14:paraId="67A1E90A" w14:textId="77777777" w:rsidR="00E80142" w:rsidRPr="00E80142" w:rsidRDefault="00E80142" w:rsidP="00EA1B5E">
            <w:pPr>
              <w:spacing w:after="0" w:line="240" w:lineRule="auto"/>
              <w:jc w:val="both"/>
              <w:rPr>
                <w:rFonts w:ascii="Times New Roman" w:hAnsi="Times New Roman"/>
                <w:bCs/>
                <w:sz w:val="24"/>
                <w:szCs w:val="24"/>
              </w:rPr>
            </w:pPr>
          </w:p>
          <w:p w14:paraId="7517CFA1" w14:textId="2113EB6B"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bCs/>
                <w:sz w:val="24"/>
                <w:szCs w:val="24"/>
              </w:rPr>
              <w:t>[32</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Atbilstoši rīkojuma Nr.321 4.punktam, gadījumā ja nekustamos īpašumus RPIVA vairs neizmanto izglītības un zinātnes funkciju nodrošināšanai, </w:t>
            </w:r>
            <w:r w:rsidR="00E80142" w:rsidRPr="00E80142">
              <w:rPr>
                <w:rFonts w:ascii="Times New Roman" w:hAnsi="Times New Roman"/>
                <w:sz w:val="24"/>
                <w:szCs w:val="24"/>
              </w:rPr>
              <w:t>RPIVA nekustamie īpašumi bez atlīdzības jānodod valstij ministrijas valdījumā.</w:t>
            </w:r>
          </w:p>
          <w:p w14:paraId="2D8538DE" w14:textId="38315B54" w:rsidR="00E80142" w:rsidRDefault="00E80142" w:rsidP="00EA1B5E">
            <w:pPr>
              <w:spacing w:after="0" w:line="240" w:lineRule="auto"/>
              <w:jc w:val="both"/>
              <w:rPr>
                <w:rFonts w:ascii="Times New Roman" w:hAnsi="Times New Roman"/>
                <w:sz w:val="24"/>
                <w:szCs w:val="24"/>
              </w:rPr>
            </w:pPr>
            <w:r w:rsidRPr="00E80142">
              <w:rPr>
                <w:rFonts w:ascii="Times New Roman" w:hAnsi="Times New Roman"/>
                <w:sz w:val="24"/>
                <w:szCs w:val="24"/>
              </w:rPr>
              <w:t xml:space="preserve">Ņemot vērā, ka RPIVA likvidācijas rezultātā nekustamie īpašumi netiks izmantoti RPIVA funkciju īstenošanai, </w:t>
            </w:r>
            <w:r w:rsidR="000D3E6C">
              <w:rPr>
                <w:rFonts w:ascii="Times New Roman" w:hAnsi="Times New Roman"/>
                <w:sz w:val="24"/>
                <w:szCs w:val="24"/>
              </w:rPr>
              <w:t xml:space="preserve">rīkojuma </w:t>
            </w:r>
            <w:r w:rsidRPr="00E80142">
              <w:rPr>
                <w:rFonts w:ascii="Times New Roman" w:hAnsi="Times New Roman"/>
                <w:sz w:val="24"/>
                <w:szCs w:val="24"/>
              </w:rPr>
              <w:t>projekts paredz tos pārņemt bez atlīdzības valsts īpašumā un nodot ministrijas valdījumā.</w:t>
            </w:r>
          </w:p>
          <w:p w14:paraId="7F1B47D8" w14:textId="77777777" w:rsidR="00E80142" w:rsidRPr="00E80142" w:rsidRDefault="00E80142" w:rsidP="00EA1B5E">
            <w:pPr>
              <w:spacing w:after="0" w:line="240" w:lineRule="auto"/>
              <w:jc w:val="both"/>
              <w:rPr>
                <w:rFonts w:ascii="Times New Roman" w:hAnsi="Times New Roman"/>
                <w:sz w:val="24"/>
                <w:szCs w:val="24"/>
              </w:rPr>
            </w:pPr>
          </w:p>
          <w:p w14:paraId="7B9B675B" w14:textId="3EF324B2"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[33</w:t>
            </w:r>
            <w:r w:rsidR="00675544">
              <w:rPr>
                <w:rFonts w:ascii="Times New Roman" w:hAnsi="Times New Roman"/>
                <w:sz w:val="24"/>
                <w:szCs w:val="24"/>
              </w:rPr>
              <w:t xml:space="preserve">] </w:t>
            </w:r>
            <w:r w:rsidR="00E80142" w:rsidRPr="00E80142">
              <w:rPr>
                <w:rFonts w:ascii="Times New Roman" w:hAnsi="Times New Roman"/>
                <w:sz w:val="24"/>
                <w:szCs w:val="24"/>
              </w:rPr>
              <w:t>Pamatojoties uz Valsts sekretāru sanāksmes 2011.gada 16.jūnija protokollēmuma (protokols Nr.24, 45.§) “Informatīvais ziņojums “Par turpmāko praksi Ministru kabineta rīkojumu noformēšanā, ja tiesiskais regulējums tajā apvieno atšķirīga rakstura pēc būtības nodalāmas darbības”” 3.2.apakšpunktu, vienā Ministru kabineta rīkojumā būtu jāiekļauj tiesību normas, kuras vieno kopīgs regulēšanas priekšmets vai mērķis, tiesību aktā ietvertajām tiesību normām jābūt savstarpēji loģiski saistītām un jāveido pabeigts regulējums, Ministru kabineta rīkojuma nosaukumam precīzi jāatspoguļo attiecīgā tiesību akta saturs.</w:t>
            </w:r>
          </w:p>
          <w:p w14:paraId="13D8FB4F" w14:textId="77777777" w:rsidR="00E80142" w:rsidRDefault="00E80142" w:rsidP="00EA1B5E">
            <w:pPr>
              <w:spacing w:after="0" w:line="240" w:lineRule="auto"/>
              <w:jc w:val="both"/>
              <w:rPr>
                <w:rFonts w:ascii="Times New Roman" w:hAnsi="Times New Roman"/>
                <w:sz w:val="24"/>
                <w:szCs w:val="24"/>
              </w:rPr>
            </w:pPr>
            <w:r w:rsidRPr="00E80142">
              <w:rPr>
                <w:rFonts w:ascii="Times New Roman" w:hAnsi="Times New Roman"/>
                <w:sz w:val="24"/>
                <w:szCs w:val="24"/>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valsts kapitālsabiedrībai vai atvasinātas publiskas personas vai tās iestādes funkciju nodrošināšanai noskaidro, izsludinot Valsts sekretāru sanāksmē attiecīgu Ministru kabineta rīkojuma projektu.</w:t>
            </w:r>
          </w:p>
          <w:p w14:paraId="54A033EF" w14:textId="77777777" w:rsidR="00E80142" w:rsidRPr="00E80142" w:rsidRDefault="00E80142" w:rsidP="00EA1B5E">
            <w:pPr>
              <w:spacing w:after="0" w:line="240" w:lineRule="auto"/>
              <w:jc w:val="both"/>
              <w:rPr>
                <w:rFonts w:ascii="Times New Roman" w:hAnsi="Times New Roman"/>
                <w:sz w:val="24"/>
                <w:szCs w:val="24"/>
              </w:rPr>
            </w:pPr>
          </w:p>
          <w:p w14:paraId="062DB2E3" w14:textId="22032B37" w:rsid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[34</w:t>
            </w:r>
            <w:r w:rsidR="00675544">
              <w:rPr>
                <w:rFonts w:ascii="Times New Roman" w:hAnsi="Times New Roman"/>
                <w:sz w:val="24"/>
                <w:szCs w:val="24"/>
              </w:rPr>
              <w:t xml:space="preserve">] </w:t>
            </w:r>
            <w:r w:rsidR="00E80142" w:rsidRPr="00E80142">
              <w:rPr>
                <w:rFonts w:ascii="Times New Roman" w:hAnsi="Times New Roman"/>
                <w:sz w:val="24"/>
                <w:szCs w:val="24"/>
              </w:rPr>
              <w:t xml:space="preserve">Ņemot vērā iepriekš minēto, </w:t>
            </w:r>
            <w:r w:rsidR="000D3E6C">
              <w:rPr>
                <w:rFonts w:ascii="Times New Roman" w:hAnsi="Times New Roman"/>
                <w:sz w:val="24"/>
                <w:szCs w:val="24"/>
              </w:rPr>
              <w:t xml:space="preserve">rīkojuma </w:t>
            </w:r>
            <w:r w:rsidR="00E80142" w:rsidRPr="00E80142">
              <w:rPr>
                <w:rFonts w:ascii="Times New Roman" w:hAnsi="Times New Roman"/>
                <w:sz w:val="24"/>
                <w:szCs w:val="24"/>
              </w:rPr>
              <w:t xml:space="preserve">projekts paredz pārņemt bez atlīdzības valsts īpašumā un nodot ministrijas valdījumā nekustamos īpašumus un atļaut ministrijai nodot tos bez atlīdzības Latvijas Universitātes īpašumā izglītības un zinātnes funkciju īstenošanai. Gadījumā, ja iestājas </w:t>
            </w:r>
            <w:r w:rsidR="000D3E6C">
              <w:rPr>
                <w:rFonts w:ascii="Times New Roman" w:hAnsi="Times New Roman"/>
                <w:sz w:val="24"/>
                <w:szCs w:val="24"/>
              </w:rPr>
              <w:t xml:space="preserve">rīkojuma </w:t>
            </w:r>
            <w:r w:rsidR="00E80142" w:rsidRPr="00E80142">
              <w:rPr>
                <w:rFonts w:ascii="Times New Roman" w:hAnsi="Times New Roman"/>
                <w:sz w:val="24"/>
                <w:szCs w:val="24"/>
              </w:rPr>
              <w:t>projekta 12.punktā minētais nosacījums, Latvijas Universitātei ir pienākums nekustamos īpašumus bez atlīdzības nodot valsts īpašumā.</w:t>
            </w:r>
          </w:p>
          <w:p w14:paraId="20F54B71" w14:textId="77777777" w:rsidR="00E80142" w:rsidRPr="00E80142" w:rsidRDefault="00E80142" w:rsidP="00EA1B5E">
            <w:pPr>
              <w:spacing w:after="0" w:line="240" w:lineRule="auto"/>
              <w:jc w:val="both"/>
              <w:rPr>
                <w:rFonts w:ascii="Times New Roman" w:hAnsi="Times New Roman"/>
                <w:sz w:val="24"/>
                <w:szCs w:val="24"/>
              </w:rPr>
            </w:pPr>
          </w:p>
          <w:p w14:paraId="22344FE3" w14:textId="330B4D01"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[35</w:t>
            </w:r>
            <w:r w:rsidR="00675544">
              <w:rPr>
                <w:rFonts w:ascii="Times New Roman" w:hAnsi="Times New Roman"/>
                <w:sz w:val="24"/>
                <w:szCs w:val="24"/>
              </w:rPr>
              <w:t xml:space="preserve">] </w:t>
            </w:r>
            <w:r w:rsidR="00E80142" w:rsidRPr="00E80142">
              <w:rPr>
                <w:rFonts w:ascii="Times New Roman" w:hAnsi="Times New Roman"/>
                <w:sz w:val="24"/>
                <w:szCs w:val="24"/>
              </w:rPr>
              <w:t xml:space="preserve">Veicot nekustamo īpašumu valdījuma tiesību maiņu </w:t>
            </w:r>
            <w:r w:rsidR="00E80142" w:rsidRPr="00E80142">
              <w:rPr>
                <w:rFonts w:ascii="Times New Roman" w:hAnsi="Times New Roman"/>
                <w:sz w:val="24"/>
                <w:szCs w:val="24"/>
              </w:rPr>
              <w:lastRenderedPageBreak/>
              <w:t>zemesgrāmatā no Latvijas valsts RPIVA personā uz Latvijas valsti ministrijas personā, vienlaicīgi tiks dzēsts Rīgas pilsētas Vidzemes priekšpilsētas tiesas Zemesgrāmatu nodaļas Rīgas pilsētas zemesgrāmatas nodalījuma Nr.1000 0043 2799 II daļas 2.iedaļas ierakstu Nr.1.1., Cēsu rajona tiesas Zemesgrāmatu nodaļas Cēsu pilsētas zemesgrāmatas nodalījuma Nr.1000 0045 5876 II daļas 2.iedaļas ierakstu Nr.1.1. un Cēsu rajona tiesas Zemesgrāmatu nodaļas Cēsu pilsētas zemesgrāmatas nodalījuma Nr.1000 0045 4994 II daļas 2.iedaļas ierakstu Nr.1.1.</w:t>
            </w:r>
          </w:p>
          <w:p w14:paraId="11E1874C" w14:textId="7DA033B7" w:rsidR="00E80142" w:rsidRPr="00E80142" w:rsidRDefault="00E80142" w:rsidP="00EA1B5E">
            <w:pPr>
              <w:spacing w:after="0" w:line="240" w:lineRule="auto"/>
              <w:jc w:val="both"/>
              <w:rPr>
                <w:rFonts w:ascii="Times New Roman" w:hAnsi="Times New Roman"/>
                <w:sz w:val="24"/>
                <w:szCs w:val="24"/>
              </w:rPr>
            </w:pPr>
            <w:r w:rsidRPr="00E80142">
              <w:rPr>
                <w:rFonts w:ascii="Times New Roman" w:hAnsi="Times New Roman"/>
                <w:sz w:val="24"/>
                <w:szCs w:val="24"/>
              </w:rPr>
              <w:t xml:space="preserve">Veicot nekustamo īpašumu īpašuma tiesību maiņu zemesgrāmatā no Latvijas valsts ministrijas personā uz Latvijas Universitāti, vienlaicīgi tiks izdarīta atzīme, ka īpašuma tiesības Latvijas Universitātei nostiprinātas uz laiku, kamēr Latvijas Universitāte nodrošina </w:t>
            </w:r>
            <w:r w:rsidR="000D3E6C">
              <w:rPr>
                <w:rFonts w:ascii="Times New Roman" w:hAnsi="Times New Roman"/>
                <w:sz w:val="24"/>
                <w:szCs w:val="24"/>
              </w:rPr>
              <w:t xml:space="preserve">rīkojuma </w:t>
            </w:r>
            <w:r w:rsidRPr="00E80142">
              <w:rPr>
                <w:rFonts w:ascii="Times New Roman" w:hAnsi="Times New Roman"/>
                <w:sz w:val="24"/>
                <w:szCs w:val="24"/>
              </w:rPr>
              <w:t>projekta 11.punktā minēto funkciju īstenošanu un  atzīme par aizliegumu atsavināt nekustamos īpašumus un apgrūtināt tos ar hipotēku. Minēto aizliegumu – apgrūtināt nekustamos īpašumus ar hipotēku – nepiemēro, ja nekustamie īpašumi tiek ieķīlāti par labu valstij (Valsts kases personā), lai apgūtu Eiropas Savienības fondu līdzekļus.</w:t>
            </w:r>
          </w:p>
          <w:p w14:paraId="5F6DC9BF" w14:textId="77777777" w:rsidR="00E80142" w:rsidRDefault="00E80142" w:rsidP="00EA1B5E">
            <w:pPr>
              <w:spacing w:after="0" w:line="240" w:lineRule="auto"/>
              <w:jc w:val="both"/>
              <w:rPr>
                <w:rFonts w:ascii="Times New Roman" w:hAnsi="Times New Roman"/>
                <w:sz w:val="24"/>
                <w:szCs w:val="24"/>
              </w:rPr>
            </w:pPr>
          </w:p>
          <w:p w14:paraId="41920861" w14:textId="3C8E85AA"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[36</w:t>
            </w:r>
            <w:r w:rsidR="00675544">
              <w:rPr>
                <w:rFonts w:ascii="Times New Roman" w:hAnsi="Times New Roman"/>
                <w:sz w:val="24"/>
                <w:szCs w:val="24"/>
              </w:rPr>
              <w:t xml:space="preserve">] </w:t>
            </w:r>
            <w:r w:rsidR="00E80142">
              <w:rPr>
                <w:rFonts w:ascii="Times New Roman" w:hAnsi="Times New Roman"/>
                <w:sz w:val="24"/>
                <w:szCs w:val="24"/>
              </w:rPr>
              <w:t>Rīkojuma p</w:t>
            </w:r>
            <w:r w:rsidR="00E80142" w:rsidRPr="00E80142">
              <w:rPr>
                <w:rFonts w:ascii="Times New Roman" w:hAnsi="Times New Roman"/>
                <w:sz w:val="24"/>
                <w:szCs w:val="24"/>
              </w:rPr>
              <w:t>rojekts uzdod ministrijai līdz 2017.gada 1.martam izveidot RPIVA likvidācijas komisiju un nosaka tās uzdevumus.</w:t>
            </w:r>
          </w:p>
          <w:p w14:paraId="1A584E9A" w14:textId="0A0567CA" w:rsidR="00E80142" w:rsidRPr="00E80142" w:rsidRDefault="00E80142" w:rsidP="00EA1B5E">
            <w:pPr>
              <w:spacing w:after="0" w:line="240" w:lineRule="auto"/>
              <w:jc w:val="both"/>
              <w:rPr>
                <w:rFonts w:ascii="Times New Roman" w:hAnsi="Times New Roman"/>
                <w:sz w:val="24"/>
                <w:szCs w:val="24"/>
              </w:rPr>
            </w:pPr>
            <w:r>
              <w:rPr>
                <w:rFonts w:ascii="Times New Roman" w:hAnsi="Times New Roman"/>
                <w:sz w:val="24"/>
                <w:szCs w:val="24"/>
              </w:rPr>
              <w:t>Rīkojuma p</w:t>
            </w:r>
            <w:r w:rsidRPr="00E80142">
              <w:rPr>
                <w:rFonts w:ascii="Times New Roman" w:hAnsi="Times New Roman"/>
                <w:sz w:val="24"/>
                <w:szCs w:val="24"/>
              </w:rPr>
              <w:t>rojekts paredz, ka visi ar RPIVA likvidāciju saistītie izdevumi tiks segti no ministrijas budžeta programmas 03.00.00 “Augstākā izglītība” apakšprogrammā 03.01.00 “Augstskolas” apstiprinātajiem valsts budžeta līdzekļiem 2017.gadam.</w:t>
            </w:r>
          </w:p>
          <w:p w14:paraId="6F62964B" w14:textId="77777777" w:rsidR="00E80142" w:rsidRPr="00024641" w:rsidRDefault="00E80142" w:rsidP="00EA1B5E">
            <w:pPr>
              <w:spacing w:after="0" w:line="240" w:lineRule="auto"/>
              <w:jc w:val="both"/>
              <w:rPr>
                <w:rFonts w:ascii="Times New Roman" w:hAnsi="Times New Roman"/>
                <w:sz w:val="24"/>
                <w:szCs w:val="24"/>
              </w:rPr>
            </w:pPr>
          </w:p>
          <w:p w14:paraId="65F13DE5" w14:textId="28148C46" w:rsidR="00911FA1"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[37</w:t>
            </w:r>
            <w:r w:rsidR="00675544">
              <w:rPr>
                <w:rFonts w:ascii="Times New Roman" w:hAnsi="Times New Roman"/>
                <w:sz w:val="24"/>
                <w:szCs w:val="24"/>
              </w:rPr>
              <w:t xml:space="preserve">] </w:t>
            </w:r>
            <w:r w:rsidR="003B42D9" w:rsidRPr="00E80142">
              <w:rPr>
                <w:rFonts w:ascii="Times New Roman" w:hAnsi="Times New Roman"/>
                <w:sz w:val="24"/>
                <w:szCs w:val="24"/>
              </w:rPr>
              <w:t>Likvidācijas</w:t>
            </w:r>
            <w:r w:rsidR="00D928B1" w:rsidRPr="00E80142">
              <w:rPr>
                <w:rFonts w:ascii="Times New Roman" w:hAnsi="Times New Roman"/>
                <w:sz w:val="24"/>
                <w:szCs w:val="24"/>
              </w:rPr>
              <w:t xml:space="preserve"> rezultātā:</w:t>
            </w:r>
          </w:p>
          <w:p w14:paraId="76A447A2" w14:textId="56FEB5F0"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1) </w:t>
            </w:r>
            <w:r w:rsidRPr="00E80142">
              <w:rPr>
                <w:rFonts w:ascii="Times New Roman" w:hAnsi="Times New Roman"/>
                <w:sz w:val="24"/>
                <w:szCs w:val="24"/>
              </w:rPr>
              <w:t xml:space="preserve">Līdz 2019.gadā paredzētajai akreditācijai tiks uzsākta pašlaik sadrumstalotā programmu klāsta konsolidācija studiju tematiskajā grupā „Izglītība”, samazinot valsts dibināto augstskolu skaitu par vienu augstskolu un </w:t>
            </w:r>
            <w:r w:rsidR="002F3EC2">
              <w:rPr>
                <w:rFonts w:ascii="Times New Roman" w:hAnsi="Times New Roman"/>
                <w:sz w:val="24"/>
                <w:szCs w:val="24"/>
              </w:rPr>
              <w:t xml:space="preserve">studiju </w:t>
            </w:r>
            <w:r w:rsidRPr="00E80142">
              <w:rPr>
                <w:rFonts w:ascii="Times New Roman" w:hAnsi="Times New Roman"/>
                <w:sz w:val="24"/>
                <w:szCs w:val="24"/>
              </w:rPr>
              <w:t>programmu skaitu par apmēram 30%;</w:t>
            </w:r>
          </w:p>
          <w:p w14:paraId="4EF5F4AE"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80142">
              <w:rPr>
                <w:rFonts w:ascii="Times New Roman" w:hAnsi="Times New Roman"/>
                <w:sz w:val="24"/>
                <w:szCs w:val="24"/>
              </w:rPr>
              <w:t>Pakāpeniski tiks līdzsvarots sagatavoto speciālistu skaits ar darbam skolās nepieciešamo speciālistu skaitu, ik gadus sagatavojot apmēram 500 absolventus</w:t>
            </w:r>
            <w:r>
              <w:rPr>
                <w:rFonts w:ascii="Times New Roman" w:hAnsi="Times New Roman"/>
                <w:sz w:val="24"/>
                <w:szCs w:val="24"/>
              </w:rPr>
              <w:t>;</w:t>
            </w:r>
          </w:p>
          <w:p w14:paraId="4B6C633D"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3) </w:t>
            </w:r>
            <w:r w:rsidRPr="00E80142">
              <w:rPr>
                <w:rFonts w:ascii="Times New Roman" w:hAnsi="Times New Roman"/>
                <w:sz w:val="24"/>
                <w:szCs w:val="24"/>
              </w:rPr>
              <w:t>Tiks mobilizēti pašreiz RPIVA, Latvijas Universitātes un Jāzepa Vītola Latvijas Mūzikas akadēmijas rīcībā esošie resursi izglītības studiju programmu modernizācijai un izcilībai studijās un pētniecībā, t.sk. izmantojot tās iespējas, ko rada sinerģija ar saistītajām akadēmiskajām un profesionālajām jomām – mūziku, mākslu, vēsturi, dabas un sociālajām zinātnēm</w:t>
            </w:r>
            <w:r>
              <w:rPr>
                <w:rFonts w:ascii="Times New Roman" w:hAnsi="Times New Roman"/>
                <w:sz w:val="24"/>
                <w:szCs w:val="24"/>
              </w:rPr>
              <w:t>;</w:t>
            </w:r>
          </w:p>
          <w:p w14:paraId="0C9E6EB0"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4) </w:t>
            </w:r>
            <w:r w:rsidRPr="00E80142">
              <w:rPr>
                <w:rFonts w:ascii="Times New Roman" w:hAnsi="Times New Roman"/>
                <w:sz w:val="24"/>
                <w:szCs w:val="24"/>
              </w:rPr>
              <w:t xml:space="preserve">Tiks nodrošināta kvalitatīvas un modernas izglītības un akadēmisko resursu pieejamība nepilna laika studiju </w:t>
            </w:r>
            <w:r w:rsidRPr="00E80142">
              <w:rPr>
                <w:rFonts w:ascii="Times New Roman" w:hAnsi="Times New Roman"/>
                <w:sz w:val="24"/>
                <w:szCs w:val="24"/>
              </w:rPr>
              <w:lastRenderedPageBreak/>
              <w:t>programmās studējošajiem Latvijas reģionos;</w:t>
            </w:r>
          </w:p>
          <w:p w14:paraId="5D2BE6CF" w14:textId="3592E680" w:rsidR="00AD00C8" w:rsidRP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5) </w:t>
            </w:r>
            <w:r w:rsidRPr="00E80142">
              <w:rPr>
                <w:rFonts w:ascii="Times New Roman" w:hAnsi="Times New Roman"/>
                <w:sz w:val="24"/>
                <w:szCs w:val="24"/>
              </w:rPr>
              <w:t>Tiks radīta iespēja izglītības studiju programmu modernizācijā, akadēmiskā personāla attīstībā, kā arī  pārvaldībā un pieejamībā reģionos ieguldīt Eiropas Savi</w:t>
            </w:r>
            <w:r>
              <w:rPr>
                <w:rFonts w:ascii="Times New Roman" w:hAnsi="Times New Roman"/>
                <w:sz w:val="24"/>
                <w:szCs w:val="24"/>
              </w:rPr>
              <w:t>enības struktūrfondu līdzekļus.</w:t>
            </w:r>
            <w:r w:rsidR="00AD00C8" w:rsidRPr="00E80142">
              <w:rPr>
                <w:rFonts w:ascii="Times New Roman" w:hAnsi="Times New Roman"/>
                <w:sz w:val="24"/>
                <w:szCs w:val="24"/>
              </w:rPr>
              <w:t xml:space="preserve"> </w:t>
            </w:r>
          </w:p>
          <w:p w14:paraId="3DCF9D06" w14:textId="77777777" w:rsidR="00C90C6F" w:rsidRPr="00024641" w:rsidRDefault="00C90C6F" w:rsidP="00D81A33">
            <w:pPr>
              <w:spacing w:after="0" w:line="240" w:lineRule="auto"/>
              <w:jc w:val="both"/>
              <w:rPr>
                <w:rFonts w:ascii="Times New Roman" w:hAnsi="Times New Roman"/>
                <w:sz w:val="24"/>
                <w:szCs w:val="24"/>
              </w:rPr>
            </w:pPr>
          </w:p>
          <w:p w14:paraId="14BD9878" w14:textId="7C4DE589"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[38</w:t>
            </w:r>
            <w:r w:rsidR="00675544">
              <w:rPr>
                <w:rFonts w:ascii="Times New Roman" w:hAnsi="Times New Roman"/>
                <w:sz w:val="24"/>
                <w:szCs w:val="24"/>
              </w:rPr>
              <w:t xml:space="preserve">] </w:t>
            </w:r>
            <w:r w:rsidR="00E80142">
              <w:rPr>
                <w:rFonts w:ascii="Times New Roman" w:hAnsi="Times New Roman"/>
                <w:sz w:val="24"/>
                <w:szCs w:val="24"/>
              </w:rPr>
              <w:t>Tādējādi</w:t>
            </w:r>
            <w:r w:rsidR="00E80142" w:rsidRPr="00E80142">
              <w:rPr>
                <w:rFonts w:ascii="Times New Roman" w:hAnsi="Times New Roman"/>
                <w:sz w:val="24"/>
                <w:szCs w:val="24"/>
              </w:rPr>
              <w:t xml:space="preserve"> </w:t>
            </w:r>
            <w:r w:rsidR="00E80142" w:rsidRPr="00E80142">
              <w:rPr>
                <w:rFonts w:ascii="Times New Roman" w:hAnsi="Times New Roman"/>
                <w:bCs/>
                <w:sz w:val="24"/>
                <w:szCs w:val="24"/>
              </w:rPr>
              <w:t>t</w:t>
            </w:r>
            <w:r w:rsidR="00E80142" w:rsidRPr="00E80142">
              <w:rPr>
                <w:rFonts w:ascii="Times New Roman" w:hAnsi="Times New Roman"/>
                <w:sz w:val="24"/>
                <w:szCs w:val="24"/>
              </w:rPr>
              <w:t>iks paaugstināta skolotāju izglītības kvalitāte, integrējot skolotāju izglītību ar sociālo, humanitāro un dabas zinātņu studijām, nodrošinot pētniecībā balstītu augstāko izglītību un sinerģija starp izglītības zinātnēm, eksaktajām un dabas zinātnēm, humanitārajām un sociālām zinātnēm. Bez tam, tiks sekmēta resursu koplietošana, un skolotāji tiks sagatavoti tajās pašās augstskolās</w:t>
            </w:r>
            <w:r w:rsidR="00E80142">
              <w:rPr>
                <w:rFonts w:ascii="Times New Roman" w:hAnsi="Times New Roman"/>
                <w:sz w:val="24"/>
                <w:szCs w:val="24"/>
              </w:rPr>
              <w:t>,</w:t>
            </w:r>
            <w:r w:rsidR="00E80142" w:rsidRPr="00E80142">
              <w:rPr>
                <w:rFonts w:ascii="Times New Roman" w:hAnsi="Times New Roman"/>
                <w:sz w:val="24"/>
                <w:szCs w:val="24"/>
              </w:rPr>
              <w:t xml:space="preserve"> kurās saskaņā ar Ministru kabineta 2016.gada 16.augusta noteikumiem Nr.561 “</w:t>
            </w:r>
            <w:r w:rsidR="00E80142" w:rsidRPr="00E80142">
              <w:rPr>
                <w:rFonts w:ascii="Times New Roman" w:hAnsi="Times New Roman"/>
                <w:bCs/>
                <w:sz w:val="24"/>
                <w:szCs w:val="24"/>
              </w:rPr>
              <w:t>Darbības programmas “Izaugsme un nodarbinātība” 8.1.1.specifiskā atbalsta mērķa “Palielināt modernizēto STEM, tajā skaitā medicīnas un radošās industrijas, studiju programmu</w:t>
            </w:r>
            <w:r w:rsidR="00E80142">
              <w:rPr>
                <w:rFonts w:ascii="Times New Roman" w:hAnsi="Times New Roman"/>
                <w:bCs/>
                <w:sz w:val="24"/>
                <w:szCs w:val="24"/>
              </w:rPr>
              <w:t xml:space="preserve"> skaitu” īstenošanas noteikumi”</w:t>
            </w:r>
            <w:r w:rsidR="00E80142" w:rsidRPr="00E80142">
              <w:rPr>
                <w:rFonts w:ascii="Times New Roman" w:hAnsi="Times New Roman"/>
                <w:bCs/>
                <w:sz w:val="24"/>
                <w:szCs w:val="24"/>
              </w:rPr>
              <w:t xml:space="preserve"> tiek modernizēta infrastruktūra. </w:t>
            </w:r>
          </w:p>
          <w:p w14:paraId="488EF5AE" w14:textId="77777777" w:rsidR="00E80142" w:rsidRPr="00E80142" w:rsidRDefault="00E80142" w:rsidP="00EA1B5E">
            <w:pPr>
              <w:spacing w:after="0" w:line="240" w:lineRule="auto"/>
              <w:jc w:val="both"/>
              <w:rPr>
                <w:rFonts w:ascii="Times New Roman" w:hAnsi="Times New Roman"/>
                <w:sz w:val="24"/>
                <w:szCs w:val="24"/>
              </w:rPr>
            </w:pPr>
          </w:p>
          <w:p w14:paraId="2F73F5FE" w14:textId="64C6CFAC"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[39</w:t>
            </w:r>
            <w:r w:rsidR="00675544">
              <w:rPr>
                <w:rFonts w:ascii="Times New Roman" w:hAnsi="Times New Roman"/>
                <w:sz w:val="24"/>
                <w:szCs w:val="24"/>
              </w:rPr>
              <w:t xml:space="preserve">] </w:t>
            </w:r>
            <w:r w:rsidR="00E80142" w:rsidRPr="00E80142">
              <w:rPr>
                <w:rFonts w:ascii="Times New Roman" w:hAnsi="Times New Roman"/>
                <w:sz w:val="24"/>
                <w:szCs w:val="24"/>
              </w:rPr>
              <w:t>Konsolidācijas procesā tiks nodrošināta studiju procesa nepārtrauktība. Visi RPIVA studenti varēs turpināt studijas Latvijas Universitātē un Jāzepa Vītola Latvijas Mūzikas akadēmijā vai citā augstskolā studiju programmā, kas pēc</w:t>
            </w:r>
            <w:r w:rsidR="00E80142">
              <w:rPr>
                <w:rFonts w:ascii="Times New Roman" w:hAnsi="Times New Roman"/>
                <w:sz w:val="24"/>
                <w:szCs w:val="24"/>
              </w:rPr>
              <w:t xml:space="preserve"> veida</w:t>
            </w:r>
            <w:r w:rsidR="00E80142" w:rsidRPr="00E80142">
              <w:rPr>
                <w:rFonts w:ascii="Times New Roman" w:hAnsi="Times New Roman"/>
                <w:sz w:val="24"/>
                <w:szCs w:val="24"/>
              </w:rPr>
              <w:t xml:space="preserve">, iegūstamās profesionālās kvalifikācijas un grāda  </w:t>
            </w:r>
            <w:r w:rsidR="002F3EC2">
              <w:rPr>
                <w:rFonts w:ascii="Times New Roman" w:hAnsi="Times New Roman"/>
                <w:sz w:val="24"/>
                <w:szCs w:val="24"/>
              </w:rPr>
              <w:t>atbilst</w:t>
            </w:r>
            <w:r w:rsidR="00E80142" w:rsidRPr="00E80142">
              <w:rPr>
                <w:rFonts w:ascii="Times New Roman" w:hAnsi="Times New Roman"/>
                <w:sz w:val="24"/>
                <w:szCs w:val="24"/>
              </w:rPr>
              <w:t xml:space="preserve"> pārtrauktajai </w:t>
            </w:r>
            <w:r w:rsidR="00E80142">
              <w:rPr>
                <w:rFonts w:ascii="Times New Roman" w:hAnsi="Times New Roman"/>
                <w:sz w:val="24"/>
                <w:szCs w:val="24"/>
              </w:rPr>
              <w:t xml:space="preserve">studiju </w:t>
            </w:r>
            <w:r w:rsidR="00E80142" w:rsidRPr="00E80142">
              <w:rPr>
                <w:rFonts w:ascii="Times New Roman" w:hAnsi="Times New Roman"/>
                <w:sz w:val="24"/>
                <w:szCs w:val="24"/>
              </w:rPr>
              <w:t xml:space="preserve">programmai. Tiks saglabāts esošais </w:t>
            </w:r>
            <w:r w:rsidR="00E80142">
              <w:rPr>
                <w:rFonts w:ascii="Times New Roman" w:hAnsi="Times New Roman"/>
                <w:sz w:val="24"/>
                <w:szCs w:val="24"/>
              </w:rPr>
              <w:t>filiāļu tīkls, filiāles nododot</w:t>
            </w:r>
            <w:r w:rsidR="00E80142" w:rsidRPr="00E80142">
              <w:rPr>
                <w:rFonts w:ascii="Times New Roman" w:hAnsi="Times New Roman"/>
                <w:sz w:val="24"/>
                <w:szCs w:val="24"/>
              </w:rPr>
              <w:t xml:space="preserve"> Latvijas Universitātei, nodrošinot kvalitatīvas augstākās izglītības pieejamību reģionos. </w:t>
            </w:r>
          </w:p>
          <w:p w14:paraId="0EB0ECB0" w14:textId="77777777" w:rsidR="00E80142" w:rsidRPr="00E80142" w:rsidRDefault="00E80142" w:rsidP="00EA1B5E">
            <w:pPr>
              <w:spacing w:after="0" w:line="240" w:lineRule="auto"/>
              <w:jc w:val="both"/>
              <w:rPr>
                <w:rFonts w:ascii="Times New Roman" w:hAnsi="Times New Roman"/>
                <w:sz w:val="24"/>
                <w:szCs w:val="24"/>
              </w:rPr>
            </w:pPr>
          </w:p>
          <w:p w14:paraId="3474E67E" w14:textId="0BCFC8B3" w:rsidR="00E80142" w:rsidRPr="00E80142" w:rsidRDefault="00DA7E3B" w:rsidP="00EA1B5E">
            <w:pPr>
              <w:spacing w:after="0" w:line="240" w:lineRule="auto"/>
              <w:jc w:val="both"/>
              <w:rPr>
                <w:rFonts w:ascii="Times New Roman" w:hAnsi="Times New Roman"/>
                <w:bCs/>
                <w:sz w:val="24"/>
                <w:szCs w:val="24"/>
              </w:rPr>
            </w:pPr>
            <w:r>
              <w:rPr>
                <w:rFonts w:ascii="Times New Roman" w:hAnsi="Times New Roman"/>
                <w:sz w:val="24"/>
                <w:szCs w:val="24"/>
              </w:rPr>
              <w:t>[40</w:t>
            </w:r>
            <w:r w:rsidR="00675544">
              <w:rPr>
                <w:rFonts w:ascii="Times New Roman" w:hAnsi="Times New Roman"/>
                <w:sz w:val="24"/>
                <w:szCs w:val="24"/>
              </w:rPr>
              <w:t xml:space="preserve">] </w:t>
            </w:r>
            <w:r w:rsidR="00E80142" w:rsidRPr="00E80142">
              <w:rPr>
                <w:rFonts w:ascii="Times New Roman" w:hAnsi="Times New Roman"/>
                <w:sz w:val="24"/>
                <w:szCs w:val="24"/>
              </w:rPr>
              <w:t>Visiem RPIVA studējošajiem tiks nodrošinātas lielākas attīstības iespējas. Nedz budžeta, nedz maksas studijās studējošajiem netiks radīti finansiāli zaudējumi saistībā ar iespējamo studiju maksas pieaugumu, jo studēj</w:t>
            </w:r>
            <w:r w:rsidR="00E80142">
              <w:rPr>
                <w:rFonts w:ascii="Times New Roman" w:hAnsi="Times New Roman"/>
                <w:sz w:val="24"/>
                <w:szCs w:val="24"/>
              </w:rPr>
              <w:t>ošie varēs turpināt studijas uz tiem pašiem nosacījumiem, kādi bija paredzēti RPIVA</w:t>
            </w:r>
            <w:r w:rsidR="00E80142" w:rsidRPr="00E80142">
              <w:rPr>
                <w:rFonts w:ascii="Times New Roman" w:hAnsi="Times New Roman"/>
                <w:sz w:val="24"/>
                <w:szCs w:val="24"/>
              </w:rPr>
              <w:t xml:space="preserve">. Akadēmiskajam personālam pavērsies plašākas pētniecības, mobilitātes un izaugsmes iespējas, kā arī pieeja visiem Latvijas Universitātes rīcībā esošajiem studiju un pētniecības resursiem.  Latvijas Universitātes  un Jāzepa Vītola Latvijas Mūzikas akadēmijas integrēto </w:t>
            </w:r>
            <w:r w:rsidR="00F44DBF">
              <w:rPr>
                <w:rFonts w:ascii="Times New Roman" w:hAnsi="Times New Roman"/>
                <w:sz w:val="24"/>
                <w:szCs w:val="24"/>
              </w:rPr>
              <w:t xml:space="preserve">studiju </w:t>
            </w:r>
            <w:r w:rsidR="00E80142" w:rsidRPr="00E80142">
              <w:rPr>
                <w:rFonts w:ascii="Times New Roman" w:hAnsi="Times New Roman"/>
                <w:sz w:val="24"/>
                <w:szCs w:val="24"/>
              </w:rPr>
              <w:t xml:space="preserve">programmu akadēmiskajam personālam </w:t>
            </w:r>
            <w:r w:rsidR="00F44DBF">
              <w:rPr>
                <w:rFonts w:ascii="Times New Roman" w:hAnsi="Times New Roman"/>
                <w:sz w:val="24"/>
                <w:szCs w:val="24"/>
              </w:rPr>
              <w:t xml:space="preserve">studiju </w:t>
            </w:r>
            <w:r w:rsidR="00E80142" w:rsidRPr="00E80142">
              <w:rPr>
                <w:rFonts w:ascii="Times New Roman" w:hAnsi="Times New Roman"/>
                <w:sz w:val="24"/>
                <w:szCs w:val="24"/>
              </w:rPr>
              <w:t xml:space="preserve">programmu konsolidācijai un turpmākajai attīstībai būs nodrošināta piekļuve Eiropas Savienības struktūrfondu programmu </w:t>
            </w:r>
            <w:r w:rsidR="00E80142">
              <w:rPr>
                <w:rFonts w:ascii="Times New Roman" w:hAnsi="Times New Roman"/>
                <w:bCs/>
                <w:sz w:val="24"/>
                <w:szCs w:val="24"/>
              </w:rPr>
              <w:t>SAM 1.1.1.4. “</w:t>
            </w:r>
            <w:r w:rsidR="00E80142" w:rsidRPr="00E80142">
              <w:rPr>
                <w:rFonts w:ascii="Times New Roman" w:hAnsi="Times New Roman"/>
                <w:bCs/>
                <w:sz w:val="24"/>
                <w:szCs w:val="24"/>
              </w:rPr>
              <w:t>P&amp;A infrastruktūras attīstīšana Viedās specializācijas jomās un zinātnisko institūciju instituci</w:t>
            </w:r>
            <w:r w:rsidR="00E80142">
              <w:rPr>
                <w:rFonts w:ascii="Times New Roman" w:hAnsi="Times New Roman"/>
                <w:bCs/>
                <w:sz w:val="24"/>
                <w:szCs w:val="24"/>
              </w:rPr>
              <w:t>onālās kapacitātes stiprināšana”</w:t>
            </w:r>
            <w:r w:rsidR="00E80142" w:rsidRPr="00E80142">
              <w:rPr>
                <w:rFonts w:ascii="Times New Roman" w:hAnsi="Times New Roman"/>
                <w:bCs/>
                <w:sz w:val="24"/>
                <w:szCs w:val="24"/>
              </w:rPr>
              <w:t xml:space="preserve">, </w:t>
            </w:r>
            <w:r w:rsidR="00E80142" w:rsidRPr="00E80142">
              <w:rPr>
                <w:rFonts w:ascii="Times New Roman" w:hAnsi="Times New Roman"/>
                <w:sz w:val="24"/>
                <w:szCs w:val="24"/>
              </w:rPr>
              <w:t xml:space="preserve">SAM 8.1.1. </w:t>
            </w:r>
            <w:r w:rsidR="00E80142">
              <w:rPr>
                <w:rFonts w:ascii="Times New Roman" w:hAnsi="Times New Roman"/>
                <w:bCs/>
                <w:sz w:val="24"/>
                <w:szCs w:val="24"/>
              </w:rPr>
              <w:t>“</w:t>
            </w:r>
            <w:r w:rsidR="00E80142" w:rsidRPr="00E80142">
              <w:rPr>
                <w:rFonts w:ascii="Times New Roman" w:hAnsi="Times New Roman"/>
                <w:bCs/>
                <w:sz w:val="24"/>
                <w:szCs w:val="24"/>
              </w:rPr>
              <w:t xml:space="preserve">Palielināt modernizēto STEM, tajā skaitā medicīnas un radošās industrijas, studiju </w:t>
            </w:r>
            <w:r w:rsidR="00E80142">
              <w:rPr>
                <w:rFonts w:ascii="Times New Roman" w:hAnsi="Times New Roman"/>
                <w:bCs/>
                <w:sz w:val="24"/>
                <w:szCs w:val="24"/>
              </w:rPr>
              <w:t>programmu skaitu”</w:t>
            </w:r>
            <w:r w:rsidR="00E80142" w:rsidRPr="00E80142">
              <w:rPr>
                <w:rFonts w:ascii="Times New Roman" w:hAnsi="Times New Roman"/>
                <w:bCs/>
                <w:sz w:val="24"/>
                <w:szCs w:val="24"/>
              </w:rPr>
              <w:t xml:space="preserve"> un </w:t>
            </w:r>
            <w:r w:rsidR="00E80142" w:rsidRPr="00E80142">
              <w:rPr>
                <w:rFonts w:ascii="Times New Roman" w:hAnsi="Times New Roman"/>
                <w:sz w:val="24"/>
                <w:szCs w:val="24"/>
              </w:rPr>
              <w:t xml:space="preserve">SAM </w:t>
            </w:r>
            <w:r w:rsidR="00E80142">
              <w:rPr>
                <w:rFonts w:ascii="Times New Roman" w:hAnsi="Times New Roman"/>
                <w:bCs/>
                <w:sz w:val="24"/>
                <w:szCs w:val="24"/>
              </w:rPr>
              <w:t>8.1.4. “</w:t>
            </w:r>
            <w:r w:rsidR="00E80142" w:rsidRPr="00E80142">
              <w:rPr>
                <w:rFonts w:ascii="Times New Roman" w:hAnsi="Times New Roman"/>
                <w:bCs/>
                <w:sz w:val="24"/>
                <w:szCs w:val="24"/>
              </w:rPr>
              <w:t xml:space="preserve">Uzlabot pirmā līmeņa profesionālās augstākās izglītības </w:t>
            </w:r>
            <w:r w:rsidR="00E80142" w:rsidRPr="00E80142">
              <w:rPr>
                <w:rFonts w:ascii="Times New Roman" w:hAnsi="Times New Roman"/>
                <w:bCs/>
                <w:sz w:val="24"/>
                <w:szCs w:val="24"/>
              </w:rPr>
              <w:lastRenderedPageBreak/>
              <w:t>STEM, tajā skaitā medicīnas un radošās industrija</w:t>
            </w:r>
            <w:r w:rsidR="00E80142">
              <w:rPr>
                <w:rFonts w:ascii="Times New Roman" w:hAnsi="Times New Roman"/>
                <w:bCs/>
                <w:sz w:val="24"/>
                <w:szCs w:val="24"/>
              </w:rPr>
              <w:t>s, studiju mācību vidi koledžās”</w:t>
            </w:r>
            <w:r w:rsidR="00E80142" w:rsidRPr="00E80142">
              <w:rPr>
                <w:rFonts w:ascii="Times New Roman" w:hAnsi="Times New Roman"/>
                <w:bCs/>
                <w:sz w:val="24"/>
                <w:szCs w:val="24"/>
              </w:rPr>
              <w:t xml:space="preserve"> ietvaros modernizētajai infrastruktūrai un resursiem.</w:t>
            </w:r>
          </w:p>
          <w:p w14:paraId="03BB3F5A" w14:textId="77777777" w:rsidR="00E80142" w:rsidRPr="00E80142" w:rsidRDefault="00E80142" w:rsidP="00EA1B5E">
            <w:pPr>
              <w:spacing w:after="0" w:line="240" w:lineRule="auto"/>
              <w:jc w:val="both"/>
              <w:rPr>
                <w:rFonts w:ascii="Times New Roman" w:hAnsi="Times New Roman"/>
                <w:bCs/>
                <w:sz w:val="24"/>
                <w:szCs w:val="24"/>
              </w:rPr>
            </w:pPr>
          </w:p>
          <w:p w14:paraId="3AEE57DA" w14:textId="3A7C846D" w:rsidR="009C3447"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[41</w:t>
            </w:r>
            <w:r w:rsidR="00675544">
              <w:rPr>
                <w:rFonts w:ascii="Times New Roman" w:hAnsi="Times New Roman"/>
                <w:sz w:val="24"/>
                <w:szCs w:val="24"/>
              </w:rPr>
              <w:t xml:space="preserve">] </w:t>
            </w:r>
            <w:r w:rsidR="00E80142" w:rsidRPr="00E80142">
              <w:rPr>
                <w:rFonts w:ascii="Times New Roman" w:hAnsi="Times New Roman"/>
                <w:sz w:val="24"/>
                <w:szCs w:val="24"/>
              </w:rPr>
              <w:t xml:space="preserve">Ilgtermiņā plānotās izmaiņas nodrošinās augsti kvalificētu skolotāju sagatavošanu darbam Latvijas izglītības iestādēs. Konsolidācija nodrošinās kvalitatīvāku pedagogu sagatavošanas procesu, izglītības zinātņu studiju programmu savstarpējo papildinātību un pēctecību, kā arī resursu koplietošanu pedagoģijas </w:t>
            </w:r>
            <w:r w:rsidR="00F44DBF">
              <w:rPr>
                <w:rFonts w:ascii="Times New Roman" w:hAnsi="Times New Roman"/>
                <w:sz w:val="24"/>
                <w:szCs w:val="24"/>
              </w:rPr>
              <w:t xml:space="preserve">studiju </w:t>
            </w:r>
            <w:r w:rsidR="00E80142" w:rsidRPr="00E80142">
              <w:rPr>
                <w:rFonts w:ascii="Times New Roman" w:hAnsi="Times New Roman"/>
                <w:sz w:val="24"/>
                <w:szCs w:val="24"/>
              </w:rPr>
              <w:t>programmu īstenošanā</w:t>
            </w:r>
          </w:p>
        </w:tc>
      </w:tr>
      <w:tr w:rsidR="00AC7447" w:rsidRPr="00024641" w14:paraId="516FD47B" w14:textId="77777777" w:rsidTr="00AA044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FD5C11" w14:textId="1827E6FE"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FC1EA5E" w14:textId="77777777" w:rsidR="00AC7447" w:rsidRPr="00024641" w:rsidRDefault="00AC7447" w:rsidP="00EA1B5E">
            <w:pPr>
              <w:spacing w:after="0" w:line="240" w:lineRule="auto"/>
              <w:rPr>
                <w:rFonts w:ascii="Times New Roman" w:hAnsi="Times New Roman"/>
                <w:sz w:val="24"/>
                <w:szCs w:val="24"/>
              </w:rPr>
            </w:pPr>
            <w:r w:rsidRPr="00024641">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14:paraId="5D48EB18" w14:textId="34BB8B77" w:rsidR="00AC7447" w:rsidRPr="00024641" w:rsidRDefault="008D4CF1" w:rsidP="00EA1B5E">
            <w:pPr>
              <w:spacing w:after="0" w:line="240" w:lineRule="auto"/>
              <w:rPr>
                <w:rFonts w:ascii="Times New Roman" w:hAnsi="Times New Roman"/>
                <w:sz w:val="24"/>
                <w:szCs w:val="24"/>
              </w:rPr>
            </w:pPr>
            <w:r w:rsidRPr="00024641">
              <w:rPr>
                <w:rFonts w:ascii="Times New Roman" w:hAnsi="Times New Roman"/>
                <w:sz w:val="24"/>
                <w:szCs w:val="24"/>
              </w:rPr>
              <w:t>M</w:t>
            </w:r>
            <w:r w:rsidR="002C5AD0" w:rsidRPr="00024641">
              <w:rPr>
                <w:rFonts w:ascii="Times New Roman" w:hAnsi="Times New Roman"/>
                <w:sz w:val="24"/>
                <w:szCs w:val="24"/>
              </w:rPr>
              <w:t>inistrija</w:t>
            </w:r>
            <w:r w:rsidR="001229D7">
              <w:rPr>
                <w:rFonts w:ascii="Times New Roman" w:hAnsi="Times New Roman"/>
                <w:sz w:val="24"/>
                <w:szCs w:val="24"/>
              </w:rPr>
              <w:t>.</w:t>
            </w:r>
          </w:p>
        </w:tc>
      </w:tr>
      <w:tr w:rsidR="00AC7447" w:rsidRPr="00024641" w14:paraId="7DCFBCD5" w14:textId="77777777" w:rsidTr="00AA0441">
        <w:tc>
          <w:tcPr>
            <w:tcW w:w="249" w:type="pct"/>
            <w:tcBorders>
              <w:top w:val="outset" w:sz="6" w:space="0" w:color="414142"/>
              <w:left w:val="outset" w:sz="6" w:space="0" w:color="414142"/>
              <w:bottom w:val="outset" w:sz="6" w:space="0" w:color="414142"/>
              <w:right w:val="outset" w:sz="6" w:space="0" w:color="414142"/>
            </w:tcBorders>
            <w:hideMark/>
          </w:tcPr>
          <w:p w14:paraId="4A374794"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45C1CAE3" w14:textId="77777777" w:rsidR="00AC7447" w:rsidRPr="00024641" w:rsidRDefault="00AC7447" w:rsidP="00EA1B5E">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5F7AC79" w14:textId="77777777" w:rsidR="009F41EC" w:rsidRDefault="000D6A25" w:rsidP="00EA1B5E">
            <w:pPr>
              <w:spacing w:after="0" w:line="240" w:lineRule="auto"/>
              <w:jc w:val="both"/>
              <w:rPr>
                <w:rFonts w:ascii="Times New Roman" w:hAnsi="Times New Roman"/>
                <w:sz w:val="24"/>
                <w:szCs w:val="24"/>
              </w:rPr>
            </w:pPr>
            <w:r w:rsidRPr="00024641">
              <w:rPr>
                <w:rFonts w:ascii="Times New Roman" w:hAnsi="Times New Roman"/>
                <w:sz w:val="24"/>
                <w:szCs w:val="24"/>
              </w:rPr>
              <w:t>Ar Banku augstskolu</w:t>
            </w:r>
            <w:r w:rsidR="00E46E1B" w:rsidRPr="00024641">
              <w:rPr>
                <w:rFonts w:ascii="Times New Roman" w:hAnsi="Times New Roman"/>
                <w:sz w:val="24"/>
                <w:szCs w:val="24"/>
              </w:rPr>
              <w:t>, Banku augstskolas Uzņēmējdarbības koledžu</w:t>
            </w:r>
            <w:r w:rsidR="009F598A" w:rsidRPr="00024641">
              <w:rPr>
                <w:rFonts w:ascii="Times New Roman" w:hAnsi="Times New Roman"/>
                <w:sz w:val="24"/>
                <w:szCs w:val="24"/>
              </w:rPr>
              <w:t>,</w:t>
            </w:r>
            <w:r w:rsidRPr="00024641">
              <w:rPr>
                <w:rFonts w:ascii="Times New Roman" w:hAnsi="Times New Roman"/>
                <w:sz w:val="24"/>
                <w:szCs w:val="24"/>
              </w:rPr>
              <w:t xml:space="preserve"> Rīgas </w:t>
            </w:r>
            <w:r w:rsidR="00AA7126" w:rsidRPr="00024641">
              <w:rPr>
                <w:rFonts w:ascii="Times New Roman" w:hAnsi="Times New Roman"/>
                <w:sz w:val="24"/>
                <w:szCs w:val="24"/>
              </w:rPr>
              <w:t>Tehnisko universitāti</w:t>
            </w:r>
            <w:r w:rsidR="009F598A" w:rsidRPr="00024641">
              <w:rPr>
                <w:rFonts w:ascii="Times New Roman" w:hAnsi="Times New Roman"/>
                <w:sz w:val="24"/>
                <w:szCs w:val="24"/>
              </w:rPr>
              <w:t>, Vidzemes Augstskolu, Ventspils Augstskolu, Liepājas Universitāti, Daugavpils Universitāti un Rēzeknes Tehnoloģiju akadēmiju</w:t>
            </w:r>
            <w:r w:rsidR="00AA7126" w:rsidRPr="00024641">
              <w:rPr>
                <w:rFonts w:ascii="Times New Roman" w:hAnsi="Times New Roman"/>
                <w:sz w:val="24"/>
                <w:szCs w:val="24"/>
              </w:rPr>
              <w:t xml:space="preserve"> ir panākta</w:t>
            </w:r>
            <w:r w:rsidR="009F41EC">
              <w:rPr>
                <w:rFonts w:ascii="Times New Roman" w:hAnsi="Times New Roman"/>
                <w:sz w:val="24"/>
                <w:szCs w:val="24"/>
              </w:rPr>
              <w:t xml:space="preserve"> vienošanās par RPIVA</w:t>
            </w:r>
            <w:r w:rsidR="009F2D4B" w:rsidRPr="00024641">
              <w:rPr>
                <w:rFonts w:ascii="Times New Roman" w:hAnsi="Times New Roman"/>
                <w:sz w:val="24"/>
                <w:szCs w:val="24"/>
              </w:rPr>
              <w:t xml:space="preserve"> </w:t>
            </w:r>
            <w:r w:rsidR="00E31048" w:rsidRPr="00024641">
              <w:rPr>
                <w:rFonts w:ascii="Times New Roman" w:hAnsi="Times New Roman"/>
                <w:sz w:val="24"/>
                <w:szCs w:val="24"/>
              </w:rPr>
              <w:t>studējošo studiju turpināšanas nodrošināšanu, ja tie izvēlēsies neturpināt studijas Latvijas Universitātē.</w:t>
            </w:r>
          </w:p>
          <w:p w14:paraId="19E22A7A" w14:textId="77777777" w:rsidR="001229D7" w:rsidRDefault="001229D7" w:rsidP="00EA1B5E">
            <w:pPr>
              <w:spacing w:after="0" w:line="240" w:lineRule="auto"/>
              <w:jc w:val="both"/>
              <w:rPr>
                <w:rFonts w:ascii="Times New Roman" w:hAnsi="Times New Roman"/>
                <w:sz w:val="24"/>
                <w:szCs w:val="24"/>
              </w:rPr>
            </w:pPr>
          </w:p>
          <w:p w14:paraId="1484406C" w14:textId="65B9A2C8" w:rsidR="001229D7" w:rsidRDefault="001229D7" w:rsidP="00EA1B5E">
            <w:pPr>
              <w:spacing w:after="0" w:line="240" w:lineRule="auto"/>
              <w:jc w:val="both"/>
              <w:rPr>
                <w:rFonts w:ascii="Times New Roman" w:hAnsi="Times New Roman"/>
                <w:sz w:val="24"/>
                <w:szCs w:val="24"/>
              </w:rPr>
            </w:pPr>
            <w:r w:rsidRPr="001229D7">
              <w:rPr>
                <w:rFonts w:ascii="Times New Roman" w:hAnsi="Times New Roman"/>
                <w:sz w:val="24"/>
                <w:szCs w:val="24"/>
              </w:rPr>
              <w:t>Studiju programmu konsolidācijai un tālākai attīstībai, kā arī pārvaldībai un personāla attīstībai tiks paredzēti līdzekļi ES Struktūrfondu programmu  </w:t>
            </w:r>
            <w:r w:rsidRPr="001229D7">
              <w:t xml:space="preserve"> </w:t>
            </w:r>
            <w:r w:rsidRPr="001229D7">
              <w:rPr>
                <w:rFonts w:ascii="Times New Roman" w:hAnsi="Times New Roman"/>
                <w:sz w:val="24"/>
                <w:szCs w:val="24"/>
              </w:rPr>
              <w:t xml:space="preserve">SAM 8.2.1. </w:t>
            </w:r>
            <w:r>
              <w:rPr>
                <w:rFonts w:ascii="Times New Roman" w:hAnsi="Times New Roman"/>
                <w:sz w:val="24"/>
                <w:szCs w:val="24"/>
              </w:rPr>
              <w:t>“</w:t>
            </w:r>
            <w:r w:rsidRPr="001229D7">
              <w:rPr>
                <w:rFonts w:ascii="Times New Roman" w:hAnsi="Times New Roman"/>
                <w:bCs/>
                <w:sz w:val="24"/>
                <w:szCs w:val="24"/>
              </w:rPr>
              <w:t>Samazināt studiju programmu fragmentāciju un stiprināt resursu koplietošanu</w:t>
            </w:r>
            <w:r>
              <w:rPr>
                <w:rFonts w:ascii="Times New Roman" w:hAnsi="Times New Roman"/>
                <w:sz w:val="24"/>
                <w:szCs w:val="24"/>
              </w:rPr>
              <w:t>”</w:t>
            </w:r>
            <w:r w:rsidRPr="001229D7">
              <w:rPr>
                <w:rFonts w:ascii="Times New Roman" w:hAnsi="Times New Roman"/>
                <w:sz w:val="24"/>
                <w:szCs w:val="24"/>
              </w:rPr>
              <w:t xml:space="preserve">, </w:t>
            </w:r>
            <w:r w:rsidRPr="001229D7">
              <w:t xml:space="preserve"> </w:t>
            </w:r>
            <w:r w:rsidRPr="001229D7">
              <w:rPr>
                <w:rFonts w:ascii="Times New Roman" w:hAnsi="Times New Roman"/>
                <w:sz w:val="24"/>
                <w:szCs w:val="24"/>
              </w:rPr>
              <w:t xml:space="preserve">SAM 8.2.2. </w:t>
            </w:r>
            <w:r>
              <w:rPr>
                <w:rFonts w:ascii="Times New Roman" w:hAnsi="Times New Roman"/>
                <w:sz w:val="24"/>
                <w:szCs w:val="24"/>
              </w:rPr>
              <w:t>“</w:t>
            </w:r>
            <w:r w:rsidRPr="001229D7">
              <w:rPr>
                <w:rFonts w:ascii="Times New Roman" w:hAnsi="Times New Roman"/>
                <w:bCs/>
                <w:sz w:val="24"/>
                <w:szCs w:val="24"/>
              </w:rPr>
              <w:t>Stiprināt augstākās izglītības iestāžu akadēmisko personālu stratēģiskās specializācijas jomās”</w:t>
            </w:r>
            <w:r w:rsidRPr="001229D7">
              <w:rPr>
                <w:rFonts w:ascii="Times New Roman" w:hAnsi="Times New Roman"/>
                <w:sz w:val="24"/>
                <w:szCs w:val="24"/>
              </w:rPr>
              <w:t xml:space="preserve">, </w:t>
            </w:r>
            <w:r w:rsidRPr="001229D7">
              <w:t xml:space="preserve"> </w:t>
            </w:r>
            <w:r w:rsidRPr="001229D7">
              <w:rPr>
                <w:rFonts w:ascii="Times New Roman" w:hAnsi="Times New Roman"/>
                <w:sz w:val="24"/>
                <w:szCs w:val="24"/>
              </w:rPr>
              <w:t xml:space="preserve">SAM  8.2.3. </w:t>
            </w:r>
            <w:r>
              <w:rPr>
                <w:rFonts w:ascii="Times New Roman" w:hAnsi="Times New Roman"/>
                <w:sz w:val="24"/>
                <w:szCs w:val="24"/>
              </w:rPr>
              <w:t>“</w:t>
            </w:r>
            <w:r w:rsidRPr="001229D7">
              <w:rPr>
                <w:rFonts w:ascii="Times New Roman" w:hAnsi="Times New Roman"/>
                <w:bCs/>
                <w:sz w:val="24"/>
                <w:szCs w:val="24"/>
              </w:rPr>
              <w:t>Nodrošināt labāku pārvaldību augstākās izglītības iestādēs”</w:t>
            </w:r>
            <w:r w:rsidRPr="001229D7">
              <w:rPr>
                <w:rFonts w:ascii="Times New Roman" w:hAnsi="Times New Roman"/>
                <w:sz w:val="24"/>
                <w:szCs w:val="24"/>
              </w:rPr>
              <w:t xml:space="preserve"> </w:t>
            </w:r>
            <w:r>
              <w:rPr>
                <w:rFonts w:ascii="Times New Roman" w:hAnsi="Times New Roman"/>
                <w:sz w:val="24"/>
                <w:szCs w:val="24"/>
              </w:rPr>
              <w:t xml:space="preserve"> ietvaros.</w:t>
            </w:r>
          </w:p>
          <w:p w14:paraId="69A093AB" w14:textId="77777777" w:rsidR="009F41EC" w:rsidRDefault="009F41EC" w:rsidP="00EA1B5E">
            <w:pPr>
              <w:spacing w:after="0" w:line="240" w:lineRule="auto"/>
              <w:jc w:val="both"/>
              <w:rPr>
                <w:rFonts w:ascii="Times New Roman" w:hAnsi="Times New Roman"/>
                <w:sz w:val="24"/>
                <w:szCs w:val="24"/>
              </w:rPr>
            </w:pPr>
          </w:p>
          <w:p w14:paraId="2F208F6F" w14:textId="77777777" w:rsidR="009F41EC" w:rsidRDefault="009F41EC" w:rsidP="00EA1B5E">
            <w:pPr>
              <w:spacing w:after="0" w:line="240" w:lineRule="auto"/>
              <w:jc w:val="both"/>
              <w:rPr>
                <w:rFonts w:ascii="Times New Roman" w:hAnsi="Times New Roman"/>
                <w:sz w:val="24"/>
                <w:szCs w:val="24"/>
              </w:rPr>
            </w:pPr>
            <w:r>
              <w:rPr>
                <w:rFonts w:ascii="Times New Roman" w:hAnsi="Times New Roman"/>
                <w:sz w:val="24"/>
                <w:szCs w:val="24"/>
              </w:rPr>
              <w:t>Saskaņā ar Augstskolu likuma 11.panta otrās daļas otro teikumu Ministru kabineta rīkojuma projektam par augstskolas likvidāciju pievienojams Augstākās izglītības padomes atzinums. Ministrija rīkojuma projektu ir nosūtījusi Augstākās izglītības padomei atzinuma sniegšanai un pievienos Augstākās izglītības padomes atzinumu rīkojuma projektam, iesniedzot to izskatīšanai Ministru kabinetā.</w:t>
            </w:r>
          </w:p>
          <w:p w14:paraId="0F2B65CD" w14:textId="77777777" w:rsidR="001229D7" w:rsidRDefault="001229D7" w:rsidP="00EA1B5E">
            <w:pPr>
              <w:spacing w:after="0" w:line="240" w:lineRule="auto"/>
              <w:jc w:val="both"/>
              <w:rPr>
                <w:rFonts w:ascii="Times New Roman" w:hAnsi="Times New Roman"/>
                <w:sz w:val="24"/>
                <w:szCs w:val="24"/>
              </w:rPr>
            </w:pPr>
          </w:p>
          <w:p w14:paraId="47A3E7D6" w14:textId="77777777" w:rsidR="00A64A1E" w:rsidRPr="00A64A1E" w:rsidRDefault="00A64A1E" w:rsidP="00A64A1E">
            <w:pPr>
              <w:spacing w:after="0" w:line="240" w:lineRule="auto"/>
              <w:jc w:val="both"/>
              <w:rPr>
                <w:rFonts w:ascii="Times New Roman" w:hAnsi="Times New Roman"/>
                <w:sz w:val="24"/>
                <w:szCs w:val="24"/>
              </w:rPr>
            </w:pPr>
            <w:r w:rsidRPr="00A64A1E">
              <w:rPr>
                <w:rFonts w:ascii="Times New Roman" w:hAnsi="Times New Roman"/>
                <w:sz w:val="24"/>
                <w:szCs w:val="24"/>
              </w:rPr>
              <w:t>Augstākās izglītības institūciju konsolidācija kopš 21. gadsimta sākuma ir Eiropas aktuālā prakse</w:t>
            </w:r>
            <w:r w:rsidRPr="00A64A1E">
              <w:rPr>
                <w:rFonts w:ascii="Times New Roman" w:hAnsi="Times New Roman"/>
                <w:sz w:val="24"/>
                <w:szCs w:val="24"/>
                <w:vertAlign w:val="superscript"/>
              </w:rPr>
              <w:footnoteReference w:id="5"/>
            </w:r>
            <w:r w:rsidRPr="00A64A1E">
              <w:rPr>
                <w:rFonts w:ascii="Times New Roman" w:hAnsi="Times New Roman"/>
                <w:sz w:val="24"/>
                <w:szCs w:val="24"/>
              </w:rPr>
              <w:t xml:space="preserve">. Laika posmā no 2000. gadam līdz 2015. gadam kopā Eiropas Savienībā tika apvienotas 92 institūcijas, piemēram, 11 augstskolas Lielbritānijā, 8 augstskolas Dānijā, 5 institūcijas Norvēģijā un 5 institūcijas Zviedrijā. Augstskolas tiek apvienotas, lai mobilizētu resursus izglītības inovācijām un kvalitātes paaugstināšanai, sasniegtu kritisko masu starptautiskajai konkurētspējai; lai apvienoto resursu ietvaros uzturētu infrastruktūru, optimizētu uzturēšanas un pakalpojumu </w:t>
            </w:r>
            <w:r w:rsidRPr="00A64A1E">
              <w:rPr>
                <w:rFonts w:ascii="Times New Roman" w:hAnsi="Times New Roman"/>
                <w:sz w:val="24"/>
                <w:szCs w:val="24"/>
              </w:rPr>
              <w:lastRenderedPageBreak/>
              <w:t xml:space="preserve">izmaksas, kā arī adekvāti atalgotu akadēmisko personālu. </w:t>
            </w:r>
          </w:p>
          <w:p w14:paraId="7601CCC3" w14:textId="77777777" w:rsidR="00A64A1E" w:rsidRPr="00A64A1E" w:rsidRDefault="00A64A1E" w:rsidP="00A64A1E">
            <w:pPr>
              <w:spacing w:after="0" w:line="240" w:lineRule="auto"/>
              <w:jc w:val="both"/>
              <w:rPr>
                <w:rFonts w:ascii="Times New Roman" w:hAnsi="Times New Roman"/>
                <w:sz w:val="24"/>
                <w:szCs w:val="24"/>
              </w:rPr>
            </w:pPr>
            <w:r w:rsidRPr="00A64A1E">
              <w:rPr>
                <w:rFonts w:ascii="Times New Roman" w:hAnsi="Times New Roman"/>
                <w:sz w:val="24"/>
                <w:szCs w:val="24"/>
              </w:rPr>
              <w:t xml:space="preserve">Piemēram, Igaunijā konsolidācijas rezultātā augstskolu skaits tika samazināts no 41 uz 29, pārsvarā t.sk. vertikālās apvienošanas rezultātā, kad mazākas augstskolas, kas specializējās vienā jomā (piemēram, pedagoģijā) tika integrētas lielākās- universitātēs. Dānijā no 12 universitātēm tika izveidotas 8 universitātes, kā arī apvienotas vairākas augstskolas. Šis process ietvēra gan augstskolu apvienošanu, gan zinātnisko institūciju integrāciju augstskolās. Lietuva plāno no sešām universitātēm izveidot trīs. </w:t>
            </w:r>
          </w:p>
          <w:p w14:paraId="3691434D" w14:textId="3ACD45CF" w:rsidR="001229D7" w:rsidRPr="00024641" w:rsidRDefault="00A64A1E" w:rsidP="00EA1B5E">
            <w:pPr>
              <w:spacing w:after="0" w:line="240" w:lineRule="auto"/>
              <w:jc w:val="both"/>
              <w:rPr>
                <w:rFonts w:ascii="Times New Roman" w:hAnsi="Times New Roman"/>
                <w:sz w:val="24"/>
                <w:szCs w:val="24"/>
              </w:rPr>
            </w:pPr>
            <w:r w:rsidRPr="00A64A1E">
              <w:rPr>
                <w:rFonts w:ascii="Times New Roman" w:hAnsi="Times New Roman"/>
                <w:sz w:val="24"/>
                <w:szCs w:val="24"/>
              </w:rPr>
              <w:t xml:space="preserve">Arī Latvijā notiek konsolidācijas process – jau šobrīd augstskolās tiek integrēti zinātniskie institūti un ir pievienotas vairākas koledžas.  Piemēram, vairāki zemkopības jomas zinātniskie institūti ir pievienoti Latvijas Lauksaimniecības universitātei un tiek gatavots  rīkojuma projekts par Latvijas Hidroekoloģijas institūta pievienošanu Daugavpils Universitātei. </w:t>
            </w:r>
          </w:p>
        </w:tc>
      </w:tr>
    </w:tbl>
    <w:p w14:paraId="258C2BBF" w14:textId="77777777" w:rsidR="00073B90" w:rsidRPr="00024641" w:rsidRDefault="00073B90" w:rsidP="00D81A33">
      <w:pPr>
        <w:spacing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2888"/>
        <w:gridCol w:w="5965"/>
      </w:tblGrid>
      <w:tr w:rsidR="00AC7447" w:rsidRPr="00024641" w14:paraId="27ADB703" w14:textId="77777777" w:rsidTr="00CF571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76F550" w14:textId="0456018C" w:rsidR="00AC7447" w:rsidRPr="00024641" w:rsidRDefault="00AC7447">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II. Tiesību akta projekta ietekme uz sabiedrību, tautsaimniecības attīstību un administratīvo slogu</w:t>
            </w:r>
          </w:p>
        </w:tc>
      </w:tr>
      <w:tr w:rsidR="00AC7447" w:rsidRPr="00024641" w14:paraId="31AE304D" w14:textId="77777777" w:rsidTr="00CF5713">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4E52A35D"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5352063E"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0CC6621A" w14:textId="541A0A37" w:rsidR="00AC7447" w:rsidRPr="00024641" w:rsidRDefault="005A7A65">
            <w:pPr>
              <w:spacing w:after="0" w:line="240" w:lineRule="auto"/>
              <w:jc w:val="both"/>
              <w:rPr>
                <w:rFonts w:ascii="Times New Roman" w:hAnsi="Times New Roman"/>
                <w:sz w:val="24"/>
                <w:szCs w:val="24"/>
              </w:rPr>
            </w:pPr>
            <w:r w:rsidRPr="00024641">
              <w:rPr>
                <w:rFonts w:ascii="Times New Roman" w:hAnsi="Times New Roman"/>
                <w:sz w:val="24"/>
                <w:szCs w:val="24"/>
              </w:rPr>
              <w:t>RPIVA</w:t>
            </w:r>
            <w:r w:rsidR="00710246" w:rsidRPr="00024641">
              <w:rPr>
                <w:rFonts w:ascii="Times New Roman" w:hAnsi="Times New Roman"/>
                <w:sz w:val="24"/>
                <w:szCs w:val="24"/>
              </w:rPr>
              <w:t xml:space="preserve"> personāls, Latvijas Universitātes personāls, Jāzepa Vītola Latvijas Mūzikas akadēmijas personāls, Banku </w:t>
            </w:r>
            <w:r w:rsidR="00C8095A" w:rsidRPr="00024641">
              <w:rPr>
                <w:rFonts w:ascii="Times New Roman" w:hAnsi="Times New Roman"/>
                <w:sz w:val="24"/>
                <w:szCs w:val="24"/>
              </w:rPr>
              <w:t>a</w:t>
            </w:r>
            <w:r w:rsidR="00710246" w:rsidRPr="00024641">
              <w:rPr>
                <w:rFonts w:ascii="Times New Roman" w:hAnsi="Times New Roman"/>
                <w:sz w:val="24"/>
                <w:szCs w:val="24"/>
              </w:rPr>
              <w:t>ugstskolas personāls</w:t>
            </w:r>
            <w:r w:rsidR="00C8095A" w:rsidRPr="00024641">
              <w:rPr>
                <w:rFonts w:ascii="Times New Roman" w:hAnsi="Times New Roman"/>
                <w:sz w:val="24"/>
                <w:szCs w:val="24"/>
              </w:rPr>
              <w:t>, Banku augstskolas Uzņēmējdarbības koledžas personāls</w:t>
            </w:r>
            <w:r w:rsidR="00710246" w:rsidRPr="00024641">
              <w:rPr>
                <w:rFonts w:ascii="Times New Roman" w:hAnsi="Times New Roman"/>
                <w:sz w:val="24"/>
                <w:szCs w:val="24"/>
              </w:rPr>
              <w:t>, Rīgas Tehniskās universitātes personāls, Vidzemes Augstskolas personāls, Liepājas Universitātes personāls, Ventspils Augstskolas personāls, Daugavpils Universitātes personāls, Rēzeknes Tehnoloģiju akadēmijas personāls.</w:t>
            </w:r>
          </w:p>
        </w:tc>
      </w:tr>
      <w:tr w:rsidR="00AC7447" w:rsidRPr="00024641" w14:paraId="518B7A75" w14:textId="77777777" w:rsidTr="00CF571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027FBDF0"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79A649FF"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79F0B013" w14:textId="0DB75E40"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RPIVA likvidācija</w:t>
            </w:r>
            <w:r w:rsidR="00AB510D" w:rsidRPr="00024641">
              <w:rPr>
                <w:rFonts w:ascii="Times New Roman" w:hAnsi="Times New Roman"/>
                <w:sz w:val="24"/>
                <w:szCs w:val="24"/>
              </w:rPr>
              <w:t>i,</w:t>
            </w:r>
            <w:r w:rsidRPr="00024641">
              <w:rPr>
                <w:rFonts w:ascii="Times New Roman" w:hAnsi="Times New Roman"/>
                <w:sz w:val="24"/>
                <w:szCs w:val="24"/>
              </w:rPr>
              <w:t xml:space="preserve"> nododot tās īstenotās </w:t>
            </w:r>
            <w:r w:rsidR="00CB08C6">
              <w:rPr>
                <w:rFonts w:ascii="Times New Roman" w:hAnsi="Times New Roman"/>
                <w:sz w:val="24"/>
                <w:szCs w:val="24"/>
              </w:rPr>
              <w:t xml:space="preserve">studiju </w:t>
            </w:r>
            <w:r w:rsidRPr="00024641">
              <w:rPr>
                <w:rFonts w:ascii="Times New Roman" w:hAnsi="Times New Roman"/>
                <w:sz w:val="24"/>
                <w:szCs w:val="24"/>
              </w:rPr>
              <w:t xml:space="preserve">programmas </w:t>
            </w:r>
            <w:r w:rsidR="00AB510D" w:rsidRPr="00024641">
              <w:rPr>
                <w:rFonts w:ascii="Times New Roman" w:hAnsi="Times New Roman"/>
                <w:sz w:val="24"/>
                <w:szCs w:val="24"/>
              </w:rPr>
              <w:t xml:space="preserve">Latvijas Universitātei un Jāzepa Vītola Latvijas Mūzikas akadēmijai, </w:t>
            </w:r>
            <w:r w:rsidRPr="00024641">
              <w:rPr>
                <w:rFonts w:ascii="Times New Roman" w:hAnsi="Times New Roman"/>
                <w:sz w:val="24"/>
                <w:szCs w:val="24"/>
              </w:rPr>
              <w:t>būs pozi</w:t>
            </w:r>
            <w:r w:rsidR="00AB510D" w:rsidRPr="00024641">
              <w:rPr>
                <w:rFonts w:ascii="Times New Roman" w:hAnsi="Times New Roman"/>
                <w:sz w:val="24"/>
                <w:szCs w:val="24"/>
              </w:rPr>
              <w:t xml:space="preserve">tīva ietekme uz tautsaimniecību, </w:t>
            </w:r>
            <w:r w:rsidRPr="00024641">
              <w:rPr>
                <w:rFonts w:ascii="Times New Roman" w:hAnsi="Times New Roman"/>
                <w:sz w:val="24"/>
                <w:szCs w:val="24"/>
              </w:rPr>
              <w:t xml:space="preserve">un tā samazinās </w:t>
            </w:r>
            <w:r w:rsidR="00CB08C6">
              <w:rPr>
                <w:rFonts w:ascii="Times New Roman" w:hAnsi="Times New Roman"/>
                <w:sz w:val="24"/>
                <w:szCs w:val="24"/>
              </w:rPr>
              <w:t xml:space="preserve">studiju </w:t>
            </w:r>
            <w:r w:rsidRPr="00024641">
              <w:rPr>
                <w:rFonts w:ascii="Times New Roman" w:hAnsi="Times New Roman"/>
                <w:sz w:val="24"/>
                <w:szCs w:val="24"/>
              </w:rPr>
              <w:t>programmu īstenošanas administratīvo slogu, kā arī valsts pārva</w:t>
            </w:r>
            <w:r w:rsidR="00DD2235">
              <w:rPr>
                <w:rFonts w:ascii="Times New Roman" w:hAnsi="Times New Roman"/>
                <w:sz w:val="24"/>
                <w:szCs w:val="24"/>
              </w:rPr>
              <w:t>l</w:t>
            </w:r>
            <w:r w:rsidRPr="00024641">
              <w:rPr>
                <w:rFonts w:ascii="Times New Roman" w:hAnsi="Times New Roman"/>
                <w:sz w:val="24"/>
                <w:szCs w:val="24"/>
              </w:rPr>
              <w:t xml:space="preserve">des administratīvo slogu. </w:t>
            </w:r>
          </w:p>
          <w:p w14:paraId="219FCCEE" w14:textId="66927E45"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Izglītības studiju programmu īstenošana </w:t>
            </w:r>
            <w:r w:rsidR="00AB510D" w:rsidRPr="00024641">
              <w:rPr>
                <w:rFonts w:ascii="Times New Roman" w:hAnsi="Times New Roman"/>
                <w:sz w:val="24"/>
                <w:szCs w:val="24"/>
              </w:rPr>
              <w:t>Latvijas Universitātē un Jāzepa Vītola Latvijas Mūzikas akadēmijā</w:t>
            </w:r>
            <w:r w:rsidRPr="00024641">
              <w:rPr>
                <w:rFonts w:ascii="Times New Roman" w:hAnsi="Times New Roman"/>
                <w:sz w:val="24"/>
                <w:szCs w:val="24"/>
              </w:rPr>
              <w:t xml:space="preserve"> pozitīvi ietekmēs Latvijas tautsaimniecību, jo valsts budžeta un privātie resursi tiks mobilizēti izglītības jomas modernizācijai, kvalitātes un pieejamības uzlabošanai. RPIVA likvidācija ļaus mobilizēt ierobežotos resursus</w:t>
            </w:r>
            <w:r w:rsidR="001F573C" w:rsidRPr="00024641">
              <w:rPr>
                <w:rFonts w:ascii="Times New Roman" w:hAnsi="Times New Roman"/>
                <w:sz w:val="24"/>
                <w:szCs w:val="24"/>
              </w:rPr>
              <w:t>,</w:t>
            </w:r>
            <w:r w:rsidRPr="00024641">
              <w:rPr>
                <w:rFonts w:ascii="Times New Roman" w:hAnsi="Times New Roman"/>
                <w:sz w:val="24"/>
                <w:szCs w:val="24"/>
              </w:rPr>
              <w:t xml:space="preserve"> tos efektīvāk izlietojot optimāla speciālistu </w:t>
            </w:r>
            <w:r w:rsidR="00DD2235" w:rsidRPr="00024641">
              <w:rPr>
                <w:rFonts w:ascii="Times New Roman" w:hAnsi="Times New Roman"/>
                <w:sz w:val="24"/>
                <w:szCs w:val="24"/>
              </w:rPr>
              <w:t xml:space="preserve">skaita </w:t>
            </w:r>
            <w:r w:rsidRPr="00024641">
              <w:rPr>
                <w:rFonts w:ascii="Times New Roman" w:hAnsi="Times New Roman"/>
                <w:sz w:val="24"/>
                <w:szCs w:val="24"/>
              </w:rPr>
              <w:t>sagatavošanai, tai skaitā proporcionāli vairāk izlietojot akadēmiskā personāla un studiju procesa nodrošināšanai un mazāk administr</w:t>
            </w:r>
            <w:r w:rsidR="00DD2235">
              <w:rPr>
                <w:rFonts w:ascii="Times New Roman" w:hAnsi="Times New Roman"/>
                <w:sz w:val="24"/>
                <w:szCs w:val="24"/>
              </w:rPr>
              <w:t>atīvo procesu</w:t>
            </w:r>
            <w:r w:rsidRPr="00024641">
              <w:rPr>
                <w:rFonts w:ascii="Times New Roman" w:hAnsi="Times New Roman"/>
                <w:sz w:val="24"/>
                <w:szCs w:val="24"/>
              </w:rPr>
              <w:t xml:space="preserve"> nodrošināšanai.</w:t>
            </w:r>
          </w:p>
          <w:p w14:paraId="0A857C0A" w14:textId="7B398F22"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Pirmkārt, izglītības studiju programmu īstenošana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 xml:space="preserve">pozitīvi ietekmēs tautsaimniecību, jo tā ļaus nodrošināt izglītības satura modernizāciju, kas nepieciešams, lai liktu pamatus Latvijā iesakņota labi izglītota cilvēka veidošanai.  </w:t>
            </w:r>
          </w:p>
          <w:p w14:paraId="3DF43A3D" w14:textId="102E36C9"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Otrkārt, izglītības studiju programmu īstenošana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pozitīvi ietekmēs tautsaimniecību, jo sekmēs izglītības studiju un pētniecības kvalitātes paaugstināšanu</w:t>
            </w:r>
            <w:r w:rsidR="001F573C" w:rsidRPr="00024641">
              <w:rPr>
                <w:rFonts w:ascii="Times New Roman" w:hAnsi="Times New Roman"/>
                <w:sz w:val="24"/>
                <w:szCs w:val="24"/>
              </w:rPr>
              <w:t>,</w:t>
            </w:r>
            <w:r w:rsidRPr="00024641">
              <w:rPr>
                <w:rFonts w:ascii="Times New Roman" w:hAnsi="Times New Roman"/>
                <w:sz w:val="24"/>
                <w:szCs w:val="24"/>
              </w:rPr>
              <w:t xml:space="preserve"> integrējot izglītības jomas studijas ar attiecīgās nozares (piemēram</w:t>
            </w:r>
            <w:r w:rsidR="00DD2235">
              <w:rPr>
                <w:rFonts w:ascii="Times New Roman" w:hAnsi="Times New Roman"/>
                <w:sz w:val="24"/>
                <w:szCs w:val="24"/>
              </w:rPr>
              <w:t>,</w:t>
            </w:r>
            <w:r w:rsidRPr="00024641">
              <w:rPr>
                <w:rFonts w:ascii="Times New Roman" w:hAnsi="Times New Roman"/>
                <w:sz w:val="24"/>
                <w:szCs w:val="24"/>
              </w:rPr>
              <w:t xml:space="preserve"> mūzikas) un citu studiju un pētniecības jomām. Tādā veidā tiks sagatavoti labāki skolotāji darbam Latvijas skolās un labāki izglītības jomas speciālisti un vadītāji, kas spēs nodrošināt Latvijas bērniem labu izglītību, </w:t>
            </w:r>
            <w:r w:rsidR="00DD2235">
              <w:rPr>
                <w:rFonts w:ascii="Times New Roman" w:hAnsi="Times New Roman"/>
                <w:sz w:val="24"/>
                <w:szCs w:val="24"/>
              </w:rPr>
              <w:t>kā arī labas profesionālās attīstības iespējas.</w:t>
            </w:r>
            <w:r w:rsidR="00A77C09">
              <w:rPr>
                <w:rFonts w:ascii="Times New Roman" w:hAnsi="Times New Roman"/>
                <w:sz w:val="24"/>
                <w:szCs w:val="24"/>
              </w:rPr>
              <w:t xml:space="preserve"> </w:t>
            </w:r>
            <w:r w:rsidRPr="00024641">
              <w:rPr>
                <w:rFonts w:ascii="Times New Roman" w:hAnsi="Times New Roman"/>
                <w:sz w:val="24"/>
                <w:szCs w:val="24"/>
              </w:rPr>
              <w:t xml:space="preserve">Bez tam, šobrīd Latvijā </w:t>
            </w:r>
            <w:r w:rsidR="00513F19">
              <w:rPr>
                <w:rFonts w:ascii="Times New Roman" w:hAnsi="Times New Roman"/>
                <w:sz w:val="24"/>
                <w:szCs w:val="24"/>
              </w:rPr>
              <w:t xml:space="preserve">ļoti </w:t>
            </w:r>
            <w:r w:rsidRPr="00024641">
              <w:rPr>
                <w:rFonts w:ascii="Times New Roman" w:hAnsi="Times New Roman"/>
                <w:sz w:val="24"/>
                <w:szCs w:val="24"/>
              </w:rPr>
              <w:t xml:space="preserve">trūkst izglītības jomas pētījumu, uz kā pamata attīstīt jauno kompetencēs balstīto izglītības saturu. Tāpēc ir nepieciešams mobilizēt arī citu jomu resursus izglītības jomas atbalstam. </w:t>
            </w:r>
          </w:p>
          <w:p w14:paraId="5D6B0F40" w14:textId="392EC312"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Treškārt, izglītības studiju programmu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pozitīvi ietekmēs tautsaimniecību</w:t>
            </w:r>
            <w:r w:rsidR="001F573C" w:rsidRPr="00024641">
              <w:rPr>
                <w:rFonts w:ascii="Times New Roman" w:hAnsi="Times New Roman"/>
                <w:sz w:val="24"/>
                <w:szCs w:val="24"/>
              </w:rPr>
              <w:t>,</w:t>
            </w:r>
            <w:r w:rsidRPr="00024641">
              <w:rPr>
                <w:rFonts w:ascii="Times New Roman" w:hAnsi="Times New Roman"/>
                <w:sz w:val="24"/>
                <w:szCs w:val="24"/>
              </w:rPr>
              <w:t xml:space="preserve"> jo Latvijas reģionos esošajās filiālēs ī</w:t>
            </w:r>
            <w:r w:rsidR="001F573C" w:rsidRPr="00024641">
              <w:rPr>
                <w:rFonts w:ascii="Times New Roman" w:hAnsi="Times New Roman"/>
                <w:sz w:val="24"/>
                <w:szCs w:val="24"/>
              </w:rPr>
              <w:t xml:space="preserve">stenoto </w:t>
            </w:r>
            <w:r w:rsidR="00CB08C6">
              <w:rPr>
                <w:rFonts w:ascii="Times New Roman" w:hAnsi="Times New Roman"/>
                <w:sz w:val="24"/>
                <w:szCs w:val="24"/>
              </w:rPr>
              <w:t xml:space="preserve">studiju </w:t>
            </w:r>
            <w:r w:rsidR="001F573C" w:rsidRPr="00024641">
              <w:rPr>
                <w:rFonts w:ascii="Times New Roman" w:hAnsi="Times New Roman"/>
                <w:sz w:val="24"/>
                <w:szCs w:val="24"/>
              </w:rPr>
              <w:t>programmu sasaiste ar Latvijas Universitāti</w:t>
            </w:r>
            <w:r w:rsidRPr="00024641">
              <w:rPr>
                <w:rFonts w:ascii="Times New Roman" w:hAnsi="Times New Roman"/>
                <w:sz w:val="24"/>
                <w:szCs w:val="24"/>
              </w:rPr>
              <w:t xml:space="preserve"> paaugstinās reģionu skolās pieejamās izglītības kvalitāti. Tieši saikne ar </w:t>
            </w:r>
            <w:r w:rsidR="001F573C" w:rsidRPr="00024641">
              <w:rPr>
                <w:rFonts w:ascii="Times New Roman" w:hAnsi="Times New Roman"/>
                <w:sz w:val="24"/>
                <w:szCs w:val="24"/>
              </w:rPr>
              <w:t>Latvijas Universitāti</w:t>
            </w:r>
            <w:r w:rsidRPr="00024641">
              <w:rPr>
                <w:rFonts w:ascii="Times New Roman" w:hAnsi="Times New Roman"/>
                <w:sz w:val="24"/>
                <w:szCs w:val="24"/>
              </w:rPr>
              <w:t xml:space="preserve"> ļaus tiem izglītības speciālistiem, kas jau šobrīd strādā skolā</w:t>
            </w:r>
            <w:r w:rsidR="001F573C" w:rsidRPr="00024641">
              <w:rPr>
                <w:rFonts w:ascii="Times New Roman" w:hAnsi="Times New Roman"/>
                <w:sz w:val="24"/>
                <w:szCs w:val="24"/>
              </w:rPr>
              <w:t>,</w:t>
            </w:r>
            <w:r w:rsidRPr="00024641">
              <w:rPr>
                <w:rFonts w:ascii="Times New Roman" w:hAnsi="Times New Roman"/>
                <w:sz w:val="24"/>
                <w:szCs w:val="24"/>
              </w:rPr>
              <w:t xml:space="preserve"> iegūt augstākas kvalitātes izglītību un izmantot visas tās pašas priekšrocības, kādas šobrīd ir pieejamas </w:t>
            </w:r>
            <w:r w:rsidR="001F573C" w:rsidRPr="00024641">
              <w:rPr>
                <w:rFonts w:ascii="Times New Roman" w:hAnsi="Times New Roman"/>
                <w:sz w:val="24"/>
                <w:szCs w:val="24"/>
              </w:rPr>
              <w:t>Latvijas Universitāt</w:t>
            </w:r>
            <w:r w:rsidR="00CB08C6">
              <w:rPr>
                <w:rFonts w:ascii="Times New Roman" w:hAnsi="Times New Roman"/>
                <w:sz w:val="24"/>
                <w:szCs w:val="24"/>
              </w:rPr>
              <w:t>es</w:t>
            </w:r>
            <w:r w:rsidR="001F573C" w:rsidRPr="00024641">
              <w:rPr>
                <w:rFonts w:ascii="Times New Roman" w:hAnsi="Times New Roman"/>
                <w:sz w:val="24"/>
                <w:szCs w:val="24"/>
              </w:rPr>
              <w:t xml:space="preserve"> </w:t>
            </w:r>
            <w:r w:rsidR="001145D8">
              <w:rPr>
                <w:rFonts w:ascii="Times New Roman" w:hAnsi="Times New Roman"/>
                <w:sz w:val="24"/>
                <w:szCs w:val="24"/>
              </w:rPr>
              <w:t>studentiem. Šiem speciā</w:t>
            </w:r>
            <w:r w:rsidRPr="00024641">
              <w:rPr>
                <w:rFonts w:ascii="Times New Roman" w:hAnsi="Times New Roman"/>
                <w:sz w:val="24"/>
                <w:szCs w:val="24"/>
              </w:rPr>
              <w:t xml:space="preserve">listiem būs pieejams vairāk resursu un iespēju profesionālai attīstībai, tai skaitā pieeja </w:t>
            </w:r>
            <w:r w:rsidR="001F573C" w:rsidRPr="00024641">
              <w:rPr>
                <w:rFonts w:ascii="Times New Roman" w:hAnsi="Times New Roman"/>
                <w:sz w:val="24"/>
                <w:szCs w:val="24"/>
              </w:rPr>
              <w:t>Latvijas Universitātes</w:t>
            </w:r>
            <w:r w:rsidRPr="00024641">
              <w:rPr>
                <w:rFonts w:ascii="Times New Roman" w:hAnsi="Times New Roman"/>
                <w:sz w:val="24"/>
                <w:szCs w:val="24"/>
              </w:rPr>
              <w:t xml:space="preserve"> stipendijām un projektiem, jaunām mācību un darba tehnoloģijām un metodēm. Esot daļai no lielākas un prestižākas augstskolas, filiālēs studējošajiem un personālam būs iespēja iesaistīties vairāk un lielāka apjoma projektos. Šāda pastāvīga resursu aprite ļaus nodrošināt reģionu skolas ar </w:t>
            </w:r>
            <w:r w:rsidR="001145D8">
              <w:rPr>
                <w:rFonts w:ascii="Times New Roman" w:hAnsi="Times New Roman"/>
                <w:sz w:val="24"/>
                <w:szCs w:val="24"/>
              </w:rPr>
              <w:t>skolotājiem, kas ir apguvuši gan modernas izglītības  metodes, gan ieguvuši zināšanas ar mācību priekšmetiem saistītajās jomās, gan izveidojuši profesionālas  attiecības ar izglītības un citu jomu speciālistiem Latvijā un pasaulē.</w:t>
            </w:r>
          </w:p>
          <w:p w14:paraId="6F34E2F6" w14:textId="22424896"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Ceturtkārt, apvienoto </w:t>
            </w:r>
            <w:r w:rsidR="00CB08C6">
              <w:rPr>
                <w:rFonts w:ascii="Times New Roman" w:hAnsi="Times New Roman"/>
                <w:sz w:val="24"/>
                <w:szCs w:val="24"/>
              </w:rPr>
              <w:t xml:space="preserve">studiju </w:t>
            </w:r>
            <w:r w:rsidRPr="00024641">
              <w:rPr>
                <w:rFonts w:ascii="Times New Roman" w:hAnsi="Times New Roman"/>
                <w:sz w:val="24"/>
                <w:szCs w:val="24"/>
              </w:rPr>
              <w:t>programmu, tai skaitā filiālēs, inovācijām un attīstībai, pārvaldībai un mācībspēku kvalifikācijas celšanai būs pieejams E</w:t>
            </w:r>
            <w:r w:rsidR="00CE626F" w:rsidRPr="00024641">
              <w:rPr>
                <w:rFonts w:ascii="Times New Roman" w:hAnsi="Times New Roman"/>
                <w:sz w:val="24"/>
                <w:szCs w:val="24"/>
              </w:rPr>
              <w:t>iropas Savienības</w:t>
            </w:r>
            <w:r w:rsidRPr="00024641">
              <w:rPr>
                <w:rFonts w:ascii="Times New Roman" w:hAnsi="Times New Roman"/>
                <w:sz w:val="24"/>
                <w:szCs w:val="24"/>
              </w:rPr>
              <w:t xml:space="preserve"> </w:t>
            </w:r>
            <w:r w:rsidR="00CE626F" w:rsidRPr="00024641">
              <w:rPr>
                <w:rFonts w:ascii="Times New Roman" w:hAnsi="Times New Roman"/>
                <w:sz w:val="24"/>
                <w:szCs w:val="24"/>
              </w:rPr>
              <w:t>struktūrfondu finansējums</w:t>
            </w:r>
            <w:r w:rsidRPr="00024641">
              <w:rPr>
                <w:rFonts w:ascii="Times New Roman" w:hAnsi="Times New Roman"/>
                <w:sz w:val="24"/>
                <w:szCs w:val="24"/>
              </w:rPr>
              <w:t xml:space="preserve">, kas stimulēs jaunu inovatīvu mācību un studiju metožu un tehnoloģiju izstrādi. Tas dos iespēju ar izglītības tehnoloģijām saistītiem Latvijas uzņēmumiem iegūt pasūtījumu šo tehnoloģiju izveidei. </w:t>
            </w:r>
            <w:r w:rsidR="001F573C" w:rsidRPr="00024641">
              <w:rPr>
                <w:rFonts w:ascii="Times New Roman" w:hAnsi="Times New Roman"/>
                <w:sz w:val="24"/>
                <w:szCs w:val="24"/>
              </w:rPr>
              <w:t xml:space="preserve"> </w:t>
            </w:r>
          </w:p>
          <w:p w14:paraId="5AF3F9F7" w14:textId="77777777" w:rsidR="00A01B01" w:rsidRPr="00024641" w:rsidRDefault="00A01B01">
            <w:pPr>
              <w:spacing w:after="0" w:line="240" w:lineRule="auto"/>
              <w:jc w:val="both"/>
              <w:rPr>
                <w:rFonts w:ascii="Times New Roman" w:hAnsi="Times New Roman"/>
                <w:sz w:val="24"/>
                <w:szCs w:val="24"/>
              </w:rPr>
            </w:pPr>
          </w:p>
          <w:p w14:paraId="7B71A31D" w14:textId="763B048C" w:rsidR="00AC7447"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RPIVA likvidācija</w:t>
            </w:r>
            <w:r w:rsidR="00DD2235">
              <w:rPr>
                <w:rFonts w:ascii="Times New Roman" w:hAnsi="Times New Roman"/>
                <w:sz w:val="24"/>
                <w:szCs w:val="24"/>
              </w:rPr>
              <w:t>,</w:t>
            </w:r>
            <w:r w:rsidRPr="00024641">
              <w:rPr>
                <w:rFonts w:ascii="Times New Roman" w:hAnsi="Times New Roman"/>
                <w:sz w:val="24"/>
                <w:szCs w:val="24"/>
              </w:rPr>
              <w:t xml:space="preserve"> nododot tās īstenotās programmas</w:t>
            </w:r>
            <w:r w:rsidR="00CE626F" w:rsidRPr="00024641">
              <w:rPr>
                <w:rFonts w:ascii="Times New Roman" w:hAnsi="Times New Roman"/>
                <w:sz w:val="24"/>
                <w:szCs w:val="24"/>
              </w:rPr>
              <w:t xml:space="preserve"> Latvijas Universitātei un Jāzepa Vītola Latvijas Mūzikas akadēmijai</w:t>
            </w:r>
            <w:r w:rsidR="00DD2235">
              <w:rPr>
                <w:rFonts w:ascii="Times New Roman" w:hAnsi="Times New Roman"/>
                <w:sz w:val="24"/>
                <w:szCs w:val="24"/>
              </w:rPr>
              <w:t>,</w:t>
            </w:r>
            <w:r w:rsidRPr="00024641">
              <w:rPr>
                <w:rFonts w:ascii="Times New Roman" w:hAnsi="Times New Roman"/>
                <w:sz w:val="24"/>
                <w:szCs w:val="24"/>
              </w:rPr>
              <w:t xml:space="preserve"> samazinās administratīvo slogu </w:t>
            </w:r>
            <w:r w:rsidR="00A933A5">
              <w:rPr>
                <w:rFonts w:ascii="Times New Roman" w:hAnsi="Times New Roman"/>
                <w:sz w:val="24"/>
                <w:szCs w:val="24"/>
              </w:rPr>
              <w:t xml:space="preserve">studiju </w:t>
            </w:r>
            <w:r w:rsidRPr="00024641">
              <w:rPr>
                <w:rFonts w:ascii="Times New Roman" w:hAnsi="Times New Roman"/>
                <w:sz w:val="24"/>
                <w:szCs w:val="24"/>
              </w:rPr>
              <w:t xml:space="preserve">programmu īstenošanā, jo samazināsies studiju un pētniecības nodrošināšanas administratīvās izmaksas, samazināsies </w:t>
            </w:r>
            <w:r w:rsidR="00A933A5">
              <w:rPr>
                <w:rFonts w:ascii="Times New Roman" w:hAnsi="Times New Roman"/>
                <w:sz w:val="24"/>
                <w:szCs w:val="24"/>
              </w:rPr>
              <w:t xml:space="preserve">studiju </w:t>
            </w:r>
            <w:r w:rsidRPr="00024641">
              <w:rPr>
                <w:rFonts w:ascii="Times New Roman" w:hAnsi="Times New Roman"/>
                <w:sz w:val="24"/>
                <w:szCs w:val="24"/>
              </w:rPr>
              <w:t xml:space="preserve">programmu administrēšanas izmaksas dublējošos </w:t>
            </w:r>
            <w:r w:rsidR="00A933A5">
              <w:rPr>
                <w:rFonts w:ascii="Times New Roman" w:hAnsi="Times New Roman"/>
                <w:sz w:val="24"/>
                <w:szCs w:val="24"/>
              </w:rPr>
              <w:t xml:space="preserve">studiju </w:t>
            </w:r>
            <w:r w:rsidRPr="00024641">
              <w:rPr>
                <w:rFonts w:ascii="Times New Roman" w:hAnsi="Times New Roman"/>
                <w:sz w:val="24"/>
                <w:szCs w:val="24"/>
              </w:rPr>
              <w:t>programmu konsolidācijas rezultātā, kā arī  samazināsies valsts dibināto augstskolu centrālo administrāciju skaits par vienu vienību (rektorāts, grāmatvedība). Lai gan administratīvo izdevumu samazinājumu pašreiz nav iespējams precīzi novērtēt, samazinot administratīvā personāla skaitu (rektorāts, grāmatvedība)</w:t>
            </w:r>
            <w:r w:rsidR="00E0768D" w:rsidRPr="00024641">
              <w:rPr>
                <w:rFonts w:ascii="Times New Roman" w:hAnsi="Times New Roman"/>
                <w:sz w:val="24"/>
                <w:szCs w:val="24"/>
              </w:rPr>
              <w:t>,</w:t>
            </w:r>
            <w:r w:rsidRPr="00024641">
              <w:rPr>
                <w:rFonts w:ascii="Times New Roman" w:hAnsi="Times New Roman"/>
                <w:sz w:val="24"/>
                <w:szCs w:val="24"/>
              </w:rPr>
              <w:t xml:space="preserve"> administratīvās izmaksas samazināsies. Piemēram, 2015. gadā RPIVA administratīvā personāla atalgojumam tērēja 642 tūkst. </w:t>
            </w:r>
            <w:r w:rsidRPr="00E425BF">
              <w:rPr>
                <w:rFonts w:ascii="Times New Roman" w:hAnsi="Times New Roman"/>
                <w:i/>
                <w:sz w:val="24"/>
                <w:szCs w:val="24"/>
              </w:rPr>
              <w:t>euro</w:t>
            </w:r>
            <w:r w:rsidRPr="00024641">
              <w:rPr>
                <w:rFonts w:ascii="Times New Roman" w:hAnsi="Times New Roman"/>
                <w:sz w:val="24"/>
                <w:szCs w:val="24"/>
              </w:rPr>
              <w:t>. Samazinoties administratīvajam aparātam, šīs izmaksas samazināsies. Pēc 2019.gada akreditācijas izglītības programmu skaits samazinās par 30 %, paredzams, ka ar tām saistītās izmaksas arī proporcionāli samazināsies.</w:t>
            </w:r>
          </w:p>
        </w:tc>
      </w:tr>
      <w:tr w:rsidR="00AC7447" w:rsidRPr="00024641" w14:paraId="111CD63A" w14:textId="77777777" w:rsidTr="00CF571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EE5BC22"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7E6F5830"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2CD20B95" w14:textId="180F29D7" w:rsidR="00AC7447"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likvidācijai tiks piesaistīts neatkarīgs auditors. Audita izdevumi tiks segti no </w:t>
            </w:r>
            <w:r w:rsidR="00A933A5">
              <w:rPr>
                <w:rFonts w:ascii="Times New Roman" w:hAnsi="Times New Roman"/>
                <w:sz w:val="24"/>
                <w:szCs w:val="24"/>
              </w:rPr>
              <w:t>apakš</w:t>
            </w:r>
            <w:r w:rsidRPr="00024641">
              <w:rPr>
                <w:rFonts w:ascii="Times New Roman" w:hAnsi="Times New Roman"/>
                <w:sz w:val="24"/>
                <w:szCs w:val="24"/>
              </w:rPr>
              <w:t>programmas</w:t>
            </w:r>
            <w:r w:rsidR="00AA3124">
              <w:rPr>
                <w:rFonts w:ascii="Times New Roman" w:hAnsi="Times New Roman"/>
                <w:sz w:val="24"/>
                <w:szCs w:val="24"/>
              </w:rPr>
              <w:t xml:space="preserve"> </w:t>
            </w:r>
            <w:r w:rsidR="00AA3124" w:rsidRPr="00AA3124">
              <w:rPr>
                <w:rFonts w:ascii="Times New Roman" w:hAnsi="Times New Roman"/>
                <w:sz w:val="24"/>
                <w:szCs w:val="24"/>
              </w:rPr>
              <w:t xml:space="preserve">03.01.00 </w:t>
            </w:r>
            <w:r w:rsidRPr="00024641">
              <w:rPr>
                <w:rFonts w:ascii="Times New Roman" w:hAnsi="Times New Roman"/>
                <w:sz w:val="24"/>
                <w:szCs w:val="24"/>
              </w:rPr>
              <w:t xml:space="preserve"> </w:t>
            </w:r>
            <w:r w:rsidR="00A933A5">
              <w:rPr>
                <w:rFonts w:ascii="Times New Roman" w:hAnsi="Times New Roman"/>
                <w:sz w:val="24"/>
                <w:szCs w:val="24"/>
              </w:rPr>
              <w:t>“</w:t>
            </w:r>
            <w:r w:rsidRPr="00024641">
              <w:rPr>
                <w:rFonts w:ascii="Times New Roman" w:hAnsi="Times New Roman"/>
                <w:sz w:val="24"/>
                <w:szCs w:val="24"/>
              </w:rPr>
              <w:t>Augstskolas”</w:t>
            </w:r>
            <w:r w:rsidR="001229D7">
              <w:rPr>
                <w:rFonts w:ascii="Times New Roman" w:hAnsi="Times New Roman"/>
                <w:sz w:val="24"/>
                <w:szCs w:val="24"/>
              </w:rPr>
              <w:t xml:space="preserve"> </w:t>
            </w:r>
            <w:r w:rsidR="007E27E1" w:rsidRPr="00024641">
              <w:rPr>
                <w:rFonts w:ascii="Times New Roman" w:hAnsi="Times New Roman"/>
                <w:sz w:val="24"/>
                <w:szCs w:val="24"/>
              </w:rPr>
              <w:t>2017.gadā paredzētajiem līdzekļiem</w:t>
            </w:r>
            <w:r w:rsidRPr="00024641">
              <w:rPr>
                <w:rFonts w:ascii="Times New Roman" w:hAnsi="Times New Roman"/>
                <w:sz w:val="24"/>
                <w:szCs w:val="24"/>
              </w:rPr>
              <w:t xml:space="preserve"> </w:t>
            </w:r>
            <w:r w:rsidR="007E27E1" w:rsidRPr="00024641">
              <w:rPr>
                <w:rFonts w:ascii="Times New Roman" w:hAnsi="Times New Roman"/>
                <w:sz w:val="24"/>
                <w:szCs w:val="24"/>
              </w:rPr>
              <w:t>Audita</w:t>
            </w:r>
            <w:r w:rsidRPr="00024641">
              <w:rPr>
                <w:rFonts w:ascii="Times New Roman" w:hAnsi="Times New Roman"/>
                <w:sz w:val="24"/>
                <w:szCs w:val="24"/>
              </w:rPr>
              <w:t xml:space="preserve"> veikšanai nepieciešami apmēram 30 000 </w:t>
            </w:r>
            <w:r w:rsidRPr="00E425BF">
              <w:rPr>
                <w:rFonts w:ascii="Times New Roman" w:hAnsi="Times New Roman"/>
                <w:i/>
                <w:sz w:val="24"/>
                <w:szCs w:val="24"/>
              </w:rPr>
              <w:t>euro</w:t>
            </w:r>
            <w:r w:rsidR="001229D7">
              <w:rPr>
                <w:rFonts w:ascii="Times New Roman" w:hAnsi="Times New Roman"/>
                <w:sz w:val="24"/>
                <w:szCs w:val="24"/>
              </w:rPr>
              <w:t>.</w:t>
            </w:r>
          </w:p>
          <w:p w14:paraId="5D866AEA" w14:textId="77777777" w:rsidR="001229D7" w:rsidRDefault="001229D7">
            <w:pPr>
              <w:spacing w:after="0" w:line="240" w:lineRule="auto"/>
              <w:jc w:val="both"/>
              <w:rPr>
                <w:rFonts w:ascii="Times New Roman" w:hAnsi="Times New Roman"/>
                <w:sz w:val="24"/>
                <w:szCs w:val="24"/>
              </w:rPr>
            </w:pPr>
          </w:p>
          <w:p w14:paraId="08C07C70" w14:textId="1D9251F5" w:rsidR="001229D7" w:rsidRDefault="001229D7">
            <w:pPr>
              <w:spacing w:after="0" w:line="240" w:lineRule="auto"/>
              <w:jc w:val="both"/>
              <w:rPr>
                <w:rFonts w:ascii="Times New Roman" w:hAnsi="Times New Roman"/>
                <w:sz w:val="24"/>
                <w:szCs w:val="24"/>
              </w:rPr>
            </w:pPr>
            <w:r>
              <w:rPr>
                <w:rFonts w:ascii="Times New Roman" w:hAnsi="Times New Roman"/>
                <w:sz w:val="24"/>
                <w:szCs w:val="24"/>
              </w:rPr>
              <w:t>Likvidācijas komisijas darbs tiks nodrošināts ministrijas esošā budžeta ietvaros.</w:t>
            </w:r>
          </w:p>
          <w:p w14:paraId="2826D277" w14:textId="77777777" w:rsidR="001229D7" w:rsidRDefault="001229D7">
            <w:pPr>
              <w:spacing w:after="0" w:line="240" w:lineRule="auto"/>
              <w:jc w:val="both"/>
              <w:rPr>
                <w:rFonts w:ascii="Times New Roman" w:hAnsi="Times New Roman"/>
                <w:sz w:val="24"/>
                <w:szCs w:val="24"/>
              </w:rPr>
            </w:pPr>
          </w:p>
          <w:p w14:paraId="109722C0" w14:textId="2E45B198" w:rsidR="001229D7" w:rsidRPr="001229D7" w:rsidRDefault="001229D7">
            <w:pPr>
              <w:spacing w:after="0" w:line="240" w:lineRule="auto"/>
              <w:jc w:val="both"/>
              <w:rPr>
                <w:rFonts w:ascii="Times New Roman" w:hAnsi="Times New Roman"/>
                <w:b/>
                <w:bCs/>
                <w:sz w:val="24"/>
                <w:szCs w:val="24"/>
              </w:rPr>
            </w:pPr>
            <w:r w:rsidRPr="001229D7">
              <w:rPr>
                <w:rFonts w:ascii="Times New Roman" w:hAnsi="Times New Roman"/>
                <w:sz w:val="24"/>
                <w:szCs w:val="24"/>
              </w:rPr>
              <w:t xml:space="preserve">Līdzekļi </w:t>
            </w:r>
            <w:r>
              <w:rPr>
                <w:rFonts w:ascii="Times New Roman" w:hAnsi="Times New Roman"/>
                <w:sz w:val="24"/>
                <w:szCs w:val="24"/>
              </w:rPr>
              <w:t xml:space="preserve">studiju </w:t>
            </w:r>
            <w:r w:rsidRPr="001229D7">
              <w:rPr>
                <w:rFonts w:ascii="Times New Roman" w:hAnsi="Times New Roman"/>
                <w:sz w:val="24"/>
                <w:szCs w:val="24"/>
              </w:rPr>
              <w:t xml:space="preserve">programmu konsolidācijas un integrācijas procesa atbalstam, kā arī filiāļu darbības attīstībai tiks paredzēti ES struktūrfondu programmas SAM  8.2.3. </w:t>
            </w:r>
            <w:r>
              <w:rPr>
                <w:rFonts w:ascii="Times New Roman" w:hAnsi="Times New Roman"/>
                <w:sz w:val="24"/>
                <w:szCs w:val="24"/>
              </w:rPr>
              <w:t>“</w:t>
            </w:r>
            <w:r w:rsidRPr="001229D7">
              <w:rPr>
                <w:rFonts w:ascii="Times New Roman" w:hAnsi="Times New Roman"/>
                <w:bCs/>
                <w:sz w:val="24"/>
                <w:szCs w:val="24"/>
              </w:rPr>
              <w:t>Nodrošināt labāku pārvaldību augstākā</w:t>
            </w:r>
            <w:r>
              <w:rPr>
                <w:rFonts w:ascii="Times New Roman" w:hAnsi="Times New Roman"/>
                <w:bCs/>
                <w:sz w:val="24"/>
                <w:szCs w:val="24"/>
              </w:rPr>
              <w:t xml:space="preserve">s izglītības iestādēs </w:t>
            </w:r>
            <w:r w:rsidRPr="001229D7">
              <w:rPr>
                <w:rFonts w:ascii="Times New Roman" w:hAnsi="Times New Roman"/>
                <w:bCs/>
                <w:sz w:val="24"/>
                <w:szCs w:val="24"/>
              </w:rPr>
              <w:t>”</w:t>
            </w:r>
            <w:r>
              <w:rPr>
                <w:rFonts w:ascii="Times New Roman" w:hAnsi="Times New Roman"/>
                <w:bCs/>
                <w:sz w:val="24"/>
                <w:szCs w:val="24"/>
              </w:rPr>
              <w:t xml:space="preserve"> ietvaros</w:t>
            </w:r>
            <w:r w:rsidRPr="001229D7">
              <w:rPr>
                <w:rFonts w:ascii="Times New Roman" w:hAnsi="Times New Roman"/>
                <w:bCs/>
                <w:sz w:val="24"/>
                <w:szCs w:val="24"/>
              </w:rPr>
              <w:t>.</w:t>
            </w:r>
          </w:p>
        </w:tc>
      </w:tr>
      <w:tr w:rsidR="00AC7447" w:rsidRPr="00024641" w14:paraId="2F3ABDD0" w14:textId="77777777" w:rsidTr="00CF5713">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1A532492" w14:textId="1113300B"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02AEC30B"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057D33D9" w14:textId="37AFB98F" w:rsidR="00105308" w:rsidRPr="00024641" w:rsidRDefault="00105308">
            <w:pPr>
              <w:spacing w:after="0" w:line="240" w:lineRule="auto"/>
              <w:jc w:val="both"/>
              <w:rPr>
                <w:rFonts w:ascii="Times New Roman" w:hAnsi="Times New Roman"/>
                <w:sz w:val="24"/>
                <w:szCs w:val="24"/>
              </w:rPr>
            </w:pPr>
            <w:r w:rsidRPr="002E7F4C">
              <w:rPr>
                <w:rFonts w:ascii="Times New Roman" w:hAnsi="Times New Roman"/>
                <w:bCs/>
                <w:sz w:val="24"/>
                <w:szCs w:val="24"/>
              </w:rPr>
              <w:t>RPIVA tiek likvidēta</w:t>
            </w:r>
            <w:r w:rsidR="002E7F4C">
              <w:rPr>
                <w:rFonts w:ascii="Times New Roman" w:hAnsi="Times New Roman"/>
                <w:bCs/>
                <w:sz w:val="24"/>
                <w:szCs w:val="24"/>
              </w:rPr>
              <w:t>,</w:t>
            </w:r>
            <w:r w:rsidRPr="002E7F4C">
              <w:rPr>
                <w:rFonts w:ascii="Times New Roman" w:hAnsi="Times New Roman"/>
                <w:bCs/>
                <w:sz w:val="24"/>
                <w:szCs w:val="24"/>
              </w:rPr>
              <w:t xml:space="preserve"> pievienojot </w:t>
            </w:r>
            <w:r w:rsidR="00AA3124">
              <w:rPr>
                <w:rFonts w:ascii="Times New Roman" w:hAnsi="Times New Roman"/>
                <w:bCs/>
                <w:sz w:val="24"/>
                <w:szCs w:val="24"/>
              </w:rPr>
              <w:t>to Latvijas Universitātei</w:t>
            </w:r>
            <w:r w:rsidRPr="002E7F4C">
              <w:rPr>
                <w:rFonts w:ascii="Times New Roman" w:hAnsi="Times New Roman"/>
                <w:bCs/>
                <w:sz w:val="24"/>
                <w:szCs w:val="24"/>
              </w:rPr>
              <w:t xml:space="preserve"> un integrējot to L</w:t>
            </w:r>
            <w:r w:rsidR="00AA3124">
              <w:rPr>
                <w:rFonts w:ascii="Times New Roman" w:hAnsi="Times New Roman"/>
                <w:bCs/>
                <w:sz w:val="24"/>
                <w:szCs w:val="24"/>
              </w:rPr>
              <w:t>atvijas Universitātes Pedagoģijas, psiholoģijas un mākslas</w:t>
            </w:r>
            <w:r w:rsidRPr="002E7F4C">
              <w:rPr>
                <w:rFonts w:ascii="Times New Roman" w:hAnsi="Times New Roman"/>
                <w:bCs/>
                <w:sz w:val="24"/>
                <w:szCs w:val="24"/>
              </w:rPr>
              <w:t xml:space="preserve"> fakultātē</w:t>
            </w:r>
            <w:r w:rsidR="00304BE7">
              <w:rPr>
                <w:rFonts w:ascii="Times New Roman" w:hAnsi="Times New Roman"/>
                <w:bCs/>
                <w:sz w:val="24"/>
                <w:szCs w:val="24"/>
              </w:rPr>
              <w:t>, kā arī Biznesa, vadības un ekonomikas fakultātē un Ķīmijas fakultātē</w:t>
            </w:r>
            <w:r w:rsidRPr="002E7F4C">
              <w:rPr>
                <w:rFonts w:ascii="Times New Roman" w:hAnsi="Times New Roman"/>
                <w:bCs/>
                <w:sz w:val="24"/>
                <w:szCs w:val="24"/>
              </w:rPr>
              <w:t xml:space="preserve">, tai skaitā </w:t>
            </w:r>
            <w:r w:rsidRPr="002E7F4C">
              <w:rPr>
                <w:rFonts w:ascii="Times New Roman" w:hAnsi="Times New Roman"/>
                <w:sz w:val="24"/>
                <w:szCs w:val="24"/>
              </w:rPr>
              <w:t>L</w:t>
            </w:r>
            <w:r w:rsidR="00304BE7">
              <w:rPr>
                <w:rFonts w:ascii="Times New Roman" w:hAnsi="Times New Roman"/>
                <w:sz w:val="24"/>
                <w:szCs w:val="24"/>
              </w:rPr>
              <w:t>atvijas Universitāte</w:t>
            </w:r>
            <w:r w:rsidRPr="002E7F4C">
              <w:rPr>
                <w:rFonts w:ascii="Times New Roman" w:hAnsi="Times New Roman"/>
                <w:sz w:val="24"/>
                <w:szCs w:val="24"/>
              </w:rPr>
              <w:t xml:space="preserve"> pārņem visas RPIVA pašreiz īstenotās studiju programmas tematiskajā grupā </w:t>
            </w:r>
            <w:r w:rsidR="00304BE7">
              <w:rPr>
                <w:rFonts w:ascii="Times New Roman" w:hAnsi="Times New Roman"/>
                <w:sz w:val="24"/>
                <w:szCs w:val="24"/>
              </w:rPr>
              <w:t>“</w:t>
            </w:r>
            <w:r w:rsidR="00FA152B">
              <w:rPr>
                <w:rFonts w:ascii="Times New Roman" w:hAnsi="Times New Roman"/>
                <w:sz w:val="24"/>
                <w:szCs w:val="24"/>
              </w:rPr>
              <w:t>Izglītība”,</w:t>
            </w:r>
            <w:r w:rsidRPr="002E7F4C">
              <w:rPr>
                <w:rFonts w:ascii="Times New Roman" w:hAnsi="Times New Roman"/>
                <w:sz w:val="24"/>
                <w:szCs w:val="24"/>
              </w:rPr>
              <w:t xml:space="preserve"> tematiskajā grupā “Sociālās zinātnes”</w:t>
            </w:r>
            <w:r w:rsidR="00FA152B">
              <w:rPr>
                <w:rFonts w:ascii="Times New Roman" w:hAnsi="Times New Roman"/>
                <w:sz w:val="24"/>
                <w:szCs w:val="24"/>
              </w:rPr>
              <w:t xml:space="preserve"> un tematiskajā grupā “Pakalpojumi”</w:t>
            </w:r>
            <w:r w:rsidR="002E7F4C">
              <w:rPr>
                <w:rFonts w:ascii="Times New Roman" w:hAnsi="Times New Roman"/>
                <w:sz w:val="24"/>
                <w:szCs w:val="24"/>
              </w:rPr>
              <w:t>,</w:t>
            </w:r>
            <w:r w:rsidR="009F41EC">
              <w:rPr>
                <w:rFonts w:ascii="Times New Roman" w:hAnsi="Times New Roman"/>
                <w:sz w:val="24"/>
                <w:szCs w:val="24"/>
              </w:rPr>
              <w:t xml:space="preserve"> izņemot</w:t>
            </w:r>
            <w:r w:rsidRPr="002E7F4C">
              <w:rPr>
                <w:rFonts w:ascii="Times New Roman" w:hAnsi="Times New Roman"/>
                <w:sz w:val="24"/>
                <w:szCs w:val="24"/>
              </w:rPr>
              <w:t xml:space="preserve"> mūzikas un dejas</w:t>
            </w:r>
            <w:r w:rsidR="00CC2FC0">
              <w:rPr>
                <w:rFonts w:ascii="Times New Roman" w:hAnsi="Times New Roman"/>
                <w:sz w:val="24"/>
                <w:szCs w:val="24"/>
              </w:rPr>
              <w:t xml:space="preserve"> pedagoģijas</w:t>
            </w:r>
            <w:r w:rsidRPr="002E7F4C">
              <w:rPr>
                <w:rFonts w:ascii="Times New Roman" w:hAnsi="Times New Roman"/>
                <w:sz w:val="24"/>
                <w:szCs w:val="24"/>
              </w:rPr>
              <w:t xml:space="preserve"> studiju programmas, kuras</w:t>
            </w:r>
            <w:r>
              <w:rPr>
                <w:rFonts w:ascii="Times New Roman" w:hAnsi="Times New Roman"/>
                <w:sz w:val="24"/>
                <w:szCs w:val="24"/>
              </w:rPr>
              <w:t xml:space="preserve"> pārņem </w:t>
            </w:r>
            <w:r w:rsidR="002E7F4C">
              <w:rPr>
                <w:rFonts w:ascii="Times New Roman" w:hAnsi="Times New Roman"/>
                <w:sz w:val="24"/>
                <w:szCs w:val="24"/>
              </w:rPr>
              <w:t>J</w:t>
            </w:r>
            <w:r w:rsidR="00304BE7">
              <w:rPr>
                <w:rFonts w:ascii="Times New Roman" w:hAnsi="Times New Roman"/>
                <w:sz w:val="24"/>
                <w:szCs w:val="24"/>
              </w:rPr>
              <w:t>āzepa Vītola Latvijas Mūzikas akadēmija</w:t>
            </w:r>
            <w:r w:rsidR="002E7F4C">
              <w:rPr>
                <w:rFonts w:ascii="Times New Roman" w:hAnsi="Times New Roman"/>
                <w:sz w:val="24"/>
                <w:szCs w:val="24"/>
              </w:rPr>
              <w:t>.</w:t>
            </w:r>
            <w:r>
              <w:rPr>
                <w:rFonts w:ascii="Times New Roman" w:hAnsi="Times New Roman"/>
                <w:sz w:val="24"/>
                <w:szCs w:val="24"/>
              </w:rPr>
              <w:t xml:space="preserve"> </w:t>
            </w:r>
            <w:r w:rsidRPr="00F12978">
              <w:rPr>
                <w:rFonts w:ascii="Times New Roman" w:hAnsi="Times New Roman"/>
                <w:sz w:val="24"/>
                <w:szCs w:val="24"/>
              </w:rPr>
              <w:t>RPIVA filiāles k</w:t>
            </w:r>
            <w:r w:rsidR="00FA152B">
              <w:rPr>
                <w:rFonts w:ascii="Times New Roman" w:hAnsi="Times New Roman"/>
                <w:sz w:val="24"/>
                <w:szCs w:val="24"/>
              </w:rPr>
              <w:t>ļūst</w:t>
            </w:r>
            <w:r w:rsidRPr="00F12978">
              <w:rPr>
                <w:rFonts w:ascii="Times New Roman" w:hAnsi="Times New Roman"/>
                <w:sz w:val="24"/>
                <w:szCs w:val="24"/>
              </w:rPr>
              <w:t xml:space="preserve"> par </w:t>
            </w:r>
            <w:r w:rsidR="00304BE7">
              <w:rPr>
                <w:rFonts w:ascii="Times New Roman" w:hAnsi="Times New Roman"/>
                <w:sz w:val="24"/>
                <w:szCs w:val="24"/>
              </w:rPr>
              <w:t>Latvijas Universitātes</w:t>
            </w:r>
            <w:r w:rsidRPr="00F12978">
              <w:rPr>
                <w:rFonts w:ascii="Times New Roman" w:hAnsi="Times New Roman"/>
                <w:sz w:val="24"/>
                <w:szCs w:val="24"/>
              </w:rPr>
              <w:t xml:space="preserve"> filiālēm</w:t>
            </w:r>
            <w:r>
              <w:rPr>
                <w:rFonts w:ascii="Times New Roman" w:hAnsi="Times New Roman"/>
                <w:sz w:val="24"/>
                <w:szCs w:val="24"/>
              </w:rPr>
              <w:t xml:space="preserve"> un a</w:t>
            </w:r>
            <w:r w:rsidRPr="00F12978">
              <w:rPr>
                <w:rFonts w:ascii="Times New Roman" w:hAnsi="Times New Roman"/>
                <w:sz w:val="24"/>
                <w:szCs w:val="24"/>
              </w:rPr>
              <w:t>kadēmiskais personāls integrējas Latvijas Universitātē</w:t>
            </w:r>
            <w:r>
              <w:rPr>
                <w:rFonts w:ascii="Times New Roman" w:hAnsi="Times New Roman"/>
                <w:sz w:val="24"/>
                <w:szCs w:val="24"/>
              </w:rPr>
              <w:t xml:space="preserve"> un J</w:t>
            </w:r>
            <w:r w:rsidR="00304BE7">
              <w:rPr>
                <w:rFonts w:ascii="Times New Roman" w:hAnsi="Times New Roman"/>
                <w:sz w:val="24"/>
                <w:szCs w:val="24"/>
              </w:rPr>
              <w:t>āzepa Vītola Latvijas Mūzikas akadēmijā</w:t>
            </w:r>
            <w:r w:rsidR="00FA152B">
              <w:rPr>
                <w:rFonts w:ascii="Times New Roman" w:hAnsi="Times New Roman"/>
                <w:sz w:val="24"/>
                <w:szCs w:val="24"/>
              </w:rPr>
              <w:t>. Likvidācijas</w:t>
            </w:r>
            <w:r>
              <w:rPr>
                <w:rFonts w:ascii="Times New Roman" w:hAnsi="Times New Roman"/>
                <w:sz w:val="24"/>
                <w:szCs w:val="24"/>
              </w:rPr>
              <w:t xml:space="preserve"> procesā tiek </w:t>
            </w:r>
            <w:r w:rsidRPr="00620508">
              <w:rPr>
                <w:rFonts w:ascii="Times New Roman" w:hAnsi="Times New Roman"/>
                <w:sz w:val="24"/>
                <w:szCs w:val="24"/>
              </w:rPr>
              <w:t>iev</w:t>
            </w:r>
            <w:r w:rsidRPr="00000566">
              <w:rPr>
                <w:rFonts w:ascii="Times New Roman" w:hAnsi="Times New Roman"/>
                <w:sz w:val="24"/>
                <w:szCs w:val="24"/>
              </w:rPr>
              <w:t xml:space="preserve">ērots princips </w:t>
            </w:r>
            <w:r w:rsidR="00FA152B">
              <w:rPr>
                <w:rFonts w:ascii="Times New Roman" w:hAnsi="Times New Roman"/>
                <w:sz w:val="24"/>
                <w:szCs w:val="24"/>
              </w:rPr>
              <w:t>valsts budžeta finansējums</w:t>
            </w:r>
            <w:r w:rsidRPr="00AB2694">
              <w:rPr>
                <w:rFonts w:ascii="Times New Roman" w:hAnsi="Times New Roman"/>
                <w:bCs/>
                <w:sz w:val="24"/>
                <w:szCs w:val="24"/>
              </w:rPr>
              <w:t xml:space="preserve"> seko studentam – </w:t>
            </w:r>
            <w:r w:rsidR="00304BE7">
              <w:rPr>
                <w:rFonts w:ascii="Times New Roman" w:hAnsi="Times New Roman"/>
                <w:bCs/>
                <w:sz w:val="24"/>
                <w:szCs w:val="24"/>
              </w:rPr>
              <w:t>ministrija</w:t>
            </w:r>
            <w:r w:rsidRPr="00AB2694">
              <w:rPr>
                <w:rFonts w:ascii="Times New Roman" w:hAnsi="Times New Roman"/>
                <w:bCs/>
                <w:sz w:val="24"/>
                <w:szCs w:val="24"/>
              </w:rPr>
              <w:t xml:space="preserve"> piešķir budžeta vietas finansējumu augstskolai, kurā stud</w:t>
            </w:r>
            <w:r w:rsidR="00304BE7">
              <w:rPr>
                <w:rFonts w:ascii="Times New Roman" w:hAnsi="Times New Roman"/>
                <w:bCs/>
                <w:sz w:val="24"/>
                <w:szCs w:val="24"/>
              </w:rPr>
              <w:t>ējošais, kas studēja par valsts budžeta līdzekļiem,</w:t>
            </w:r>
            <w:r w:rsidRPr="00AB2694">
              <w:rPr>
                <w:rFonts w:ascii="Times New Roman" w:hAnsi="Times New Roman"/>
                <w:bCs/>
                <w:sz w:val="24"/>
                <w:szCs w:val="24"/>
              </w:rPr>
              <w:t xml:space="preserve"> turpina studijas. Stud</w:t>
            </w:r>
            <w:r w:rsidR="00304BE7">
              <w:rPr>
                <w:rFonts w:ascii="Times New Roman" w:hAnsi="Times New Roman"/>
                <w:bCs/>
                <w:sz w:val="24"/>
                <w:szCs w:val="24"/>
              </w:rPr>
              <w:t>ējošie</w:t>
            </w:r>
            <w:r w:rsidRPr="00AB2694">
              <w:rPr>
                <w:rFonts w:ascii="Times New Roman" w:hAnsi="Times New Roman"/>
                <w:bCs/>
                <w:sz w:val="24"/>
                <w:szCs w:val="24"/>
              </w:rPr>
              <w:t>, kuri nevēlas turpināt studijas L</w:t>
            </w:r>
            <w:r w:rsidR="00304BE7">
              <w:rPr>
                <w:rFonts w:ascii="Times New Roman" w:hAnsi="Times New Roman"/>
                <w:bCs/>
                <w:sz w:val="24"/>
                <w:szCs w:val="24"/>
              </w:rPr>
              <w:t>atvijas Universitātē</w:t>
            </w:r>
            <w:r w:rsidRPr="00AB2694">
              <w:rPr>
                <w:rFonts w:ascii="Times New Roman" w:hAnsi="Times New Roman"/>
                <w:bCs/>
                <w:sz w:val="24"/>
                <w:szCs w:val="24"/>
              </w:rPr>
              <w:t xml:space="preserve">, pāriet uz radniecīgu </w:t>
            </w:r>
            <w:r w:rsidR="00304BE7">
              <w:rPr>
                <w:rFonts w:ascii="Times New Roman" w:hAnsi="Times New Roman"/>
                <w:bCs/>
                <w:sz w:val="24"/>
                <w:szCs w:val="24"/>
              </w:rPr>
              <w:t xml:space="preserve">studiju </w:t>
            </w:r>
            <w:r w:rsidRPr="00AB2694">
              <w:rPr>
                <w:rFonts w:ascii="Times New Roman" w:hAnsi="Times New Roman"/>
                <w:bCs/>
                <w:sz w:val="24"/>
                <w:szCs w:val="24"/>
              </w:rPr>
              <w:t>programmu citā augstskolā un turpina studijas uz tiem pašiem</w:t>
            </w:r>
            <w:r w:rsidR="00FA152B">
              <w:rPr>
                <w:rFonts w:ascii="Times New Roman" w:hAnsi="Times New Roman"/>
                <w:bCs/>
                <w:sz w:val="24"/>
                <w:szCs w:val="24"/>
              </w:rPr>
              <w:t xml:space="preserve"> nosacījumiem citās augstskolās, tai skaitā gadījumā, ja studējošais RPIVA ir studējis valsts finansētā studiju vietā.</w:t>
            </w:r>
          </w:p>
        </w:tc>
      </w:tr>
    </w:tbl>
    <w:p w14:paraId="44CB53DF" w14:textId="77777777" w:rsidR="00856B01" w:rsidRPr="00024641" w:rsidRDefault="00856B01" w:rsidP="00EF0839">
      <w:pPr>
        <w:spacing w:line="240" w:lineRule="auto"/>
        <w:rPr>
          <w:rFonts w:ascii="Times New Roman" w:hAnsi="Times New Roman"/>
          <w:sz w:val="24"/>
          <w:szCs w:val="24"/>
        </w:rPr>
      </w:pPr>
    </w:p>
    <w:tbl>
      <w:tblPr>
        <w:tblW w:w="508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75"/>
        <w:gridCol w:w="1443"/>
        <w:gridCol w:w="1434"/>
        <w:gridCol w:w="1440"/>
        <w:gridCol w:w="1580"/>
        <w:gridCol w:w="1311"/>
      </w:tblGrid>
      <w:tr w:rsidR="00856B01" w:rsidRPr="00024641" w14:paraId="02E87A46" w14:textId="77777777" w:rsidTr="000C4CCB">
        <w:trPr>
          <w:trHeight w:val="20"/>
          <w:jc w:val="center"/>
        </w:trPr>
        <w:tc>
          <w:tcPr>
            <w:tcW w:w="5000" w:type="pct"/>
            <w:gridSpan w:val="6"/>
            <w:tcBorders>
              <w:top w:val="outset" w:sz="6" w:space="0" w:color="000000"/>
              <w:left w:val="outset" w:sz="6" w:space="0" w:color="000000"/>
              <w:bottom w:val="outset" w:sz="6" w:space="0" w:color="000000"/>
              <w:right w:val="outset" w:sz="6" w:space="0" w:color="000000"/>
            </w:tcBorders>
          </w:tcPr>
          <w:p w14:paraId="53ABDA74" w14:textId="77777777" w:rsidR="00856B01" w:rsidRPr="00024641" w:rsidRDefault="00856B01" w:rsidP="009F41EC">
            <w:pPr>
              <w:spacing w:after="0" w:line="240" w:lineRule="auto"/>
              <w:jc w:val="center"/>
              <w:rPr>
                <w:rFonts w:ascii="Times New Roman" w:hAnsi="Times New Roman"/>
                <w:b/>
                <w:bCs/>
                <w:sz w:val="24"/>
                <w:szCs w:val="24"/>
              </w:rPr>
            </w:pPr>
            <w:r w:rsidRPr="00024641">
              <w:rPr>
                <w:rFonts w:ascii="Times New Roman" w:hAnsi="Times New Roman"/>
                <w:b/>
                <w:bCs/>
                <w:sz w:val="24"/>
                <w:szCs w:val="24"/>
              </w:rPr>
              <w:t>III. Tiesību akta projekta ietekme uz valsts budžetu un pašvaldību budžetiem</w:t>
            </w:r>
          </w:p>
        </w:tc>
      </w:tr>
      <w:tr w:rsidR="00856B01" w:rsidRPr="00024641" w14:paraId="0BB2866E" w14:textId="77777777" w:rsidTr="000C4CCB">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vAlign w:val="center"/>
          </w:tcPr>
          <w:p w14:paraId="2BA772A6"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Rādītāji</w:t>
            </w:r>
          </w:p>
        </w:tc>
        <w:tc>
          <w:tcPr>
            <w:tcW w:w="1517"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1E60C05"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2017. gads</w:t>
            </w:r>
          </w:p>
        </w:tc>
        <w:tc>
          <w:tcPr>
            <w:tcW w:w="2283" w:type="pct"/>
            <w:gridSpan w:val="3"/>
            <w:tcBorders>
              <w:top w:val="outset" w:sz="6" w:space="0" w:color="000000"/>
              <w:left w:val="outset" w:sz="6" w:space="0" w:color="000000"/>
              <w:bottom w:val="outset" w:sz="6" w:space="0" w:color="000000"/>
              <w:right w:val="outset" w:sz="6" w:space="0" w:color="000000"/>
            </w:tcBorders>
            <w:vAlign w:val="center"/>
          </w:tcPr>
          <w:p w14:paraId="0167F1C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Turpmākie trīs gadi (</w:t>
            </w:r>
            <w:r w:rsidRPr="00E425BF">
              <w:rPr>
                <w:rFonts w:ascii="Times New Roman" w:hAnsi="Times New Roman"/>
                <w:i/>
                <w:sz w:val="24"/>
                <w:szCs w:val="24"/>
              </w:rPr>
              <w:t>euro</w:t>
            </w:r>
            <w:r w:rsidRPr="00024641">
              <w:rPr>
                <w:rFonts w:ascii="Times New Roman" w:hAnsi="Times New Roman"/>
                <w:sz w:val="24"/>
                <w:szCs w:val="24"/>
              </w:rPr>
              <w:t>)</w:t>
            </w:r>
          </w:p>
        </w:tc>
      </w:tr>
      <w:tr w:rsidR="00856B01" w:rsidRPr="00024641" w14:paraId="40E2073A"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5ADBF377" w14:textId="77777777" w:rsidR="00856B01" w:rsidRPr="00024641" w:rsidRDefault="00856B01" w:rsidP="000C4CCB">
            <w:pPr>
              <w:spacing w:after="0" w:line="240" w:lineRule="auto"/>
              <w:rPr>
                <w:rFonts w:ascii="Times New Roman" w:hAnsi="Times New Roman"/>
                <w:b/>
                <w:bCs/>
                <w:sz w:val="24"/>
                <w:szCs w:val="24"/>
              </w:rPr>
            </w:pPr>
          </w:p>
        </w:tc>
        <w:tc>
          <w:tcPr>
            <w:tcW w:w="1517" w:type="pct"/>
            <w:gridSpan w:val="2"/>
            <w:vMerge/>
            <w:tcBorders>
              <w:top w:val="outset" w:sz="6" w:space="0" w:color="000000"/>
              <w:left w:val="outset" w:sz="6" w:space="0" w:color="000000"/>
              <w:bottom w:val="outset" w:sz="6" w:space="0" w:color="000000"/>
              <w:right w:val="outset" w:sz="6" w:space="0" w:color="000000"/>
            </w:tcBorders>
            <w:vAlign w:val="center"/>
          </w:tcPr>
          <w:p w14:paraId="431808D7" w14:textId="77777777" w:rsidR="00856B01" w:rsidRPr="00024641" w:rsidRDefault="00856B01" w:rsidP="000C4CCB">
            <w:pPr>
              <w:spacing w:after="0" w:line="240" w:lineRule="auto"/>
              <w:rPr>
                <w:rFonts w:ascii="Times New Roman" w:hAnsi="Times New Roman"/>
                <w:b/>
                <w:bCs/>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0C17F1C8"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2018</w:t>
            </w:r>
          </w:p>
        </w:tc>
        <w:tc>
          <w:tcPr>
            <w:tcW w:w="833" w:type="pct"/>
            <w:tcBorders>
              <w:top w:val="outset" w:sz="6" w:space="0" w:color="000000"/>
              <w:left w:val="outset" w:sz="6" w:space="0" w:color="000000"/>
              <w:bottom w:val="outset" w:sz="6" w:space="0" w:color="000000"/>
              <w:right w:val="outset" w:sz="6" w:space="0" w:color="000000"/>
            </w:tcBorders>
            <w:vAlign w:val="center"/>
          </w:tcPr>
          <w:p w14:paraId="0DA338B0"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2019</w:t>
            </w:r>
          </w:p>
        </w:tc>
        <w:tc>
          <w:tcPr>
            <w:tcW w:w="691" w:type="pct"/>
            <w:tcBorders>
              <w:top w:val="outset" w:sz="6" w:space="0" w:color="000000"/>
              <w:left w:val="outset" w:sz="6" w:space="0" w:color="000000"/>
              <w:bottom w:val="outset" w:sz="6" w:space="0" w:color="000000"/>
              <w:right w:val="outset" w:sz="6" w:space="0" w:color="000000"/>
            </w:tcBorders>
            <w:vAlign w:val="center"/>
          </w:tcPr>
          <w:p w14:paraId="49C25FCD"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2020</w:t>
            </w:r>
          </w:p>
        </w:tc>
      </w:tr>
      <w:tr w:rsidR="00856B01" w:rsidRPr="00024641" w14:paraId="498C9F6D"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3A3C080C" w14:textId="77777777" w:rsidR="00856B01" w:rsidRPr="00024641" w:rsidRDefault="00856B01" w:rsidP="000C4CCB">
            <w:pPr>
              <w:spacing w:after="0" w:line="240" w:lineRule="auto"/>
              <w:rPr>
                <w:rFonts w:ascii="Times New Roman" w:hAnsi="Times New Roman"/>
                <w:b/>
                <w:bCs/>
                <w:sz w:val="24"/>
                <w:szCs w:val="24"/>
              </w:rPr>
            </w:pPr>
          </w:p>
        </w:tc>
        <w:tc>
          <w:tcPr>
            <w:tcW w:w="761" w:type="pct"/>
            <w:tcBorders>
              <w:top w:val="outset" w:sz="6" w:space="0" w:color="000000"/>
              <w:left w:val="outset" w:sz="6" w:space="0" w:color="000000"/>
              <w:bottom w:val="outset" w:sz="6" w:space="0" w:color="000000"/>
              <w:right w:val="outset" w:sz="6" w:space="0" w:color="000000"/>
            </w:tcBorders>
            <w:vAlign w:val="center"/>
          </w:tcPr>
          <w:p w14:paraId="2C0D953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14:paraId="2023400B"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kārtējā gadā, salīdzinot ar budžetu kārtējam gadam</w:t>
            </w:r>
          </w:p>
        </w:tc>
        <w:tc>
          <w:tcPr>
            <w:tcW w:w="759" w:type="pct"/>
            <w:tcBorders>
              <w:top w:val="outset" w:sz="6" w:space="0" w:color="000000"/>
              <w:left w:val="outset" w:sz="6" w:space="0" w:color="000000"/>
              <w:bottom w:val="outset" w:sz="6" w:space="0" w:color="000000"/>
              <w:right w:val="outset" w:sz="6" w:space="0" w:color="000000"/>
            </w:tcBorders>
            <w:vAlign w:val="center"/>
          </w:tcPr>
          <w:p w14:paraId="035CBBA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c>
          <w:tcPr>
            <w:tcW w:w="833" w:type="pct"/>
            <w:tcBorders>
              <w:top w:val="outset" w:sz="6" w:space="0" w:color="000000"/>
              <w:left w:val="outset" w:sz="6" w:space="0" w:color="000000"/>
              <w:bottom w:val="outset" w:sz="6" w:space="0" w:color="000000"/>
              <w:right w:val="outset" w:sz="6" w:space="0" w:color="000000"/>
            </w:tcBorders>
            <w:vAlign w:val="center"/>
          </w:tcPr>
          <w:p w14:paraId="17974DA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c>
          <w:tcPr>
            <w:tcW w:w="691" w:type="pct"/>
            <w:tcBorders>
              <w:top w:val="outset" w:sz="6" w:space="0" w:color="000000"/>
              <w:left w:val="outset" w:sz="6" w:space="0" w:color="000000"/>
              <w:bottom w:val="outset" w:sz="6" w:space="0" w:color="000000"/>
              <w:right w:val="outset" w:sz="6" w:space="0" w:color="000000"/>
            </w:tcBorders>
            <w:vAlign w:val="center"/>
          </w:tcPr>
          <w:p w14:paraId="228B000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r>
      <w:tr w:rsidR="00856B01" w:rsidRPr="00024641" w14:paraId="18E6F379"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vAlign w:val="center"/>
          </w:tcPr>
          <w:p w14:paraId="32CCE9B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w:t>
            </w:r>
          </w:p>
        </w:tc>
        <w:tc>
          <w:tcPr>
            <w:tcW w:w="761" w:type="pct"/>
            <w:tcBorders>
              <w:top w:val="outset" w:sz="6" w:space="0" w:color="000000"/>
              <w:left w:val="outset" w:sz="6" w:space="0" w:color="000000"/>
              <w:bottom w:val="outset" w:sz="6" w:space="0" w:color="000000"/>
              <w:right w:val="outset" w:sz="6" w:space="0" w:color="000000"/>
            </w:tcBorders>
            <w:vAlign w:val="center"/>
          </w:tcPr>
          <w:p w14:paraId="7A30135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w:t>
            </w:r>
          </w:p>
        </w:tc>
        <w:tc>
          <w:tcPr>
            <w:tcW w:w="756" w:type="pct"/>
            <w:tcBorders>
              <w:top w:val="outset" w:sz="6" w:space="0" w:color="000000"/>
              <w:left w:val="outset" w:sz="6" w:space="0" w:color="000000"/>
              <w:bottom w:val="outset" w:sz="6" w:space="0" w:color="000000"/>
              <w:right w:val="outset" w:sz="6" w:space="0" w:color="000000"/>
            </w:tcBorders>
            <w:vAlign w:val="center"/>
          </w:tcPr>
          <w:p w14:paraId="21639B7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w:t>
            </w:r>
          </w:p>
        </w:tc>
        <w:tc>
          <w:tcPr>
            <w:tcW w:w="759" w:type="pct"/>
            <w:tcBorders>
              <w:top w:val="outset" w:sz="6" w:space="0" w:color="000000"/>
              <w:left w:val="outset" w:sz="6" w:space="0" w:color="000000"/>
              <w:bottom w:val="outset" w:sz="6" w:space="0" w:color="000000"/>
              <w:right w:val="outset" w:sz="6" w:space="0" w:color="000000"/>
            </w:tcBorders>
            <w:vAlign w:val="center"/>
          </w:tcPr>
          <w:p w14:paraId="0551205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w:t>
            </w:r>
          </w:p>
        </w:tc>
        <w:tc>
          <w:tcPr>
            <w:tcW w:w="833" w:type="pct"/>
            <w:tcBorders>
              <w:top w:val="outset" w:sz="6" w:space="0" w:color="000000"/>
              <w:left w:val="outset" w:sz="6" w:space="0" w:color="000000"/>
              <w:bottom w:val="outset" w:sz="6" w:space="0" w:color="000000"/>
              <w:right w:val="outset" w:sz="6" w:space="0" w:color="000000"/>
            </w:tcBorders>
            <w:vAlign w:val="center"/>
          </w:tcPr>
          <w:p w14:paraId="1452953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5</w:t>
            </w:r>
          </w:p>
        </w:tc>
        <w:tc>
          <w:tcPr>
            <w:tcW w:w="691" w:type="pct"/>
            <w:tcBorders>
              <w:top w:val="outset" w:sz="6" w:space="0" w:color="000000"/>
              <w:left w:val="outset" w:sz="6" w:space="0" w:color="000000"/>
              <w:bottom w:val="outset" w:sz="6" w:space="0" w:color="000000"/>
              <w:right w:val="outset" w:sz="6" w:space="0" w:color="000000"/>
            </w:tcBorders>
            <w:vAlign w:val="center"/>
          </w:tcPr>
          <w:p w14:paraId="3F32BF7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6</w:t>
            </w:r>
          </w:p>
        </w:tc>
      </w:tr>
      <w:tr w:rsidR="00856B01" w:rsidRPr="00024641" w14:paraId="68568003"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F171CE1" w14:textId="77777777" w:rsidR="00856B01" w:rsidRPr="00024641" w:rsidRDefault="00856B01" w:rsidP="000C4CCB">
            <w:pPr>
              <w:spacing w:after="0" w:line="240" w:lineRule="auto"/>
              <w:rPr>
                <w:rFonts w:ascii="Times New Roman" w:hAnsi="Times New Roman"/>
                <w:b/>
                <w:sz w:val="24"/>
                <w:szCs w:val="24"/>
              </w:rPr>
            </w:pPr>
            <w:r w:rsidRPr="00024641">
              <w:rPr>
                <w:rFonts w:ascii="Times New Roman" w:hAnsi="Times New Roman"/>
                <w:sz w:val="24"/>
                <w:szCs w:val="24"/>
              </w:rPr>
              <w:t>1. Budžeta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64BBDF38" w14:textId="232A836E" w:rsidR="00856B01" w:rsidRPr="00024641" w:rsidRDefault="00E86DE5" w:rsidP="000C4CCB">
            <w:pPr>
              <w:spacing w:after="0" w:line="240" w:lineRule="auto"/>
              <w:rPr>
                <w:rFonts w:ascii="Times New Roman" w:hAnsi="Times New Roman"/>
                <w:sz w:val="24"/>
                <w:szCs w:val="24"/>
              </w:rPr>
            </w:pPr>
            <w:r>
              <w:rPr>
                <w:rFonts w:ascii="Times New Roman" w:hAnsi="Times New Roman"/>
                <w:sz w:val="24"/>
                <w:szCs w:val="24"/>
              </w:rPr>
              <w:t>93 760 029</w:t>
            </w:r>
          </w:p>
        </w:tc>
        <w:tc>
          <w:tcPr>
            <w:tcW w:w="756" w:type="pct"/>
            <w:tcBorders>
              <w:top w:val="outset" w:sz="6" w:space="0" w:color="000000"/>
              <w:left w:val="outset" w:sz="6" w:space="0" w:color="000000"/>
              <w:bottom w:val="outset" w:sz="6" w:space="0" w:color="000000"/>
              <w:right w:val="outset" w:sz="6" w:space="0" w:color="000000"/>
            </w:tcBorders>
            <w:vAlign w:val="center"/>
          </w:tcPr>
          <w:p w14:paraId="166F4E5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71E62F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3C83A8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637A5D34"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054CAF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979D10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1.1. valsts pamatbudžets, tai skaitā ieņēmumi no maksas pakalpojumiem un citi pašu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3155B105" w14:textId="63D494AB" w:rsidR="00856B01" w:rsidRPr="00024641" w:rsidRDefault="00E86DE5" w:rsidP="000C4CCB">
            <w:pPr>
              <w:spacing w:after="0" w:line="240" w:lineRule="auto"/>
              <w:rPr>
                <w:rFonts w:ascii="Times New Roman" w:hAnsi="Times New Roman"/>
                <w:sz w:val="24"/>
                <w:szCs w:val="24"/>
              </w:rPr>
            </w:pPr>
            <w:r>
              <w:rPr>
                <w:rFonts w:ascii="Times New Roman" w:hAnsi="Times New Roman"/>
                <w:sz w:val="24"/>
                <w:szCs w:val="24"/>
              </w:rPr>
              <w:t>93 760 029</w:t>
            </w:r>
          </w:p>
        </w:tc>
        <w:tc>
          <w:tcPr>
            <w:tcW w:w="756" w:type="pct"/>
            <w:tcBorders>
              <w:top w:val="outset" w:sz="6" w:space="0" w:color="000000"/>
              <w:left w:val="outset" w:sz="6" w:space="0" w:color="000000"/>
              <w:bottom w:val="outset" w:sz="6" w:space="0" w:color="000000"/>
              <w:right w:val="outset" w:sz="6" w:space="0" w:color="000000"/>
            </w:tcBorders>
            <w:vAlign w:val="center"/>
          </w:tcPr>
          <w:p w14:paraId="3F74E9B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337676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F86A44B"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6B59D53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0848A17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FFC0E11" w14:textId="2B3EDB4A" w:rsidR="00856B01" w:rsidRPr="00024641" w:rsidRDefault="00210E75" w:rsidP="000C4CCB">
            <w:pPr>
              <w:spacing w:after="0" w:line="240" w:lineRule="auto"/>
              <w:rPr>
                <w:rFonts w:ascii="Times New Roman" w:hAnsi="Times New Roman"/>
                <w:sz w:val="24"/>
                <w:szCs w:val="24"/>
              </w:rPr>
            </w:pPr>
            <w:r>
              <w:rPr>
                <w:rFonts w:ascii="Times New Roman" w:hAnsi="Times New Roman"/>
                <w:sz w:val="24"/>
                <w:szCs w:val="24"/>
              </w:rPr>
              <w:t>15</w:t>
            </w:r>
            <w:r w:rsidR="00856B01" w:rsidRPr="00024641">
              <w:rPr>
                <w:rFonts w:ascii="Times New Roman" w:hAnsi="Times New Roman"/>
                <w:sz w:val="24"/>
                <w:szCs w:val="24"/>
              </w:rPr>
              <w:t>. resors</w:t>
            </w:r>
            <w:r>
              <w:rPr>
                <w:rFonts w:ascii="Times New Roman" w:hAnsi="Times New Roman"/>
                <w:sz w:val="24"/>
                <w:szCs w:val="24"/>
              </w:rPr>
              <w:t xml:space="preserve"> “Izglītības un zinātnes ministrija”, apakšprogramma</w:t>
            </w:r>
            <w:r w:rsidR="00856B01" w:rsidRPr="00024641">
              <w:rPr>
                <w:rFonts w:ascii="Times New Roman" w:hAnsi="Times New Roman"/>
                <w:sz w:val="24"/>
                <w:szCs w:val="24"/>
              </w:rPr>
              <w:t xml:space="preserve"> 03.01.00 </w:t>
            </w:r>
            <w:r>
              <w:rPr>
                <w:rFonts w:ascii="Times New Roman" w:hAnsi="Times New Roman"/>
                <w:sz w:val="24"/>
                <w:szCs w:val="24"/>
              </w:rPr>
              <w:t>“</w:t>
            </w:r>
            <w:r w:rsidR="00856B01" w:rsidRPr="00024641">
              <w:rPr>
                <w:rFonts w:ascii="Times New Roman" w:hAnsi="Times New Roman"/>
                <w:sz w:val="24"/>
                <w:szCs w:val="24"/>
              </w:rPr>
              <w:t>Augstskolas</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03B4B15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46 571 524</w:t>
            </w:r>
          </w:p>
        </w:tc>
        <w:tc>
          <w:tcPr>
            <w:tcW w:w="756" w:type="pct"/>
            <w:tcBorders>
              <w:top w:val="outset" w:sz="6" w:space="0" w:color="000000"/>
              <w:left w:val="outset" w:sz="6" w:space="0" w:color="000000"/>
              <w:bottom w:val="outset" w:sz="6" w:space="0" w:color="000000"/>
              <w:right w:val="outset" w:sz="6" w:space="0" w:color="000000"/>
            </w:tcBorders>
            <w:vAlign w:val="center"/>
          </w:tcPr>
          <w:p w14:paraId="46051B1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4CEE420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-418 264</w:t>
            </w:r>
          </w:p>
        </w:tc>
        <w:tc>
          <w:tcPr>
            <w:tcW w:w="833" w:type="pct"/>
            <w:tcBorders>
              <w:top w:val="outset" w:sz="6" w:space="0" w:color="000000"/>
              <w:left w:val="outset" w:sz="6" w:space="0" w:color="000000"/>
              <w:bottom w:val="outset" w:sz="6" w:space="0" w:color="000000"/>
              <w:right w:val="outset" w:sz="6" w:space="0" w:color="000000"/>
            </w:tcBorders>
            <w:vAlign w:val="center"/>
          </w:tcPr>
          <w:p w14:paraId="6B6841F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- 496 402</w:t>
            </w:r>
          </w:p>
        </w:tc>
        <w:tc>
          <w:tcPr>
            <w:tcW w:w="691" w:type="pct"/>
            <w:tcBorders>
              <w:top w:val="outset" w:sz="6" w:space="0" w:color="000000"/>
              <w:left w:val="outset" w:sz="6" w:space="0" w:color="000000"/>
              <w:bottom w:val="outset" w:sz="6" w:space="0" w:color="000000"/>
              <w:right w:val="outset" w:sz="6" w:space="0" w:color="000000"/>
            </w:tcBorders>
            <w:vAlign w:val="center"/>
          </w:tcPr>
          <w:p w14:paraId="19B678E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- 574 539</w:t>
            </w:r>
          </w:p>
        </w:tc>
      </w:tr>
      <w:tr w:rsidR="00856B01" w:rsidRPr="00024641" w14:paraId="6CA90782"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5671584" w14:textId="596468EC" w:rsidR="00856B01" w:rsidRPr="00024641" w:rsidRDefault="004F42B7" w:rsidP="000C4CCB">
            <w:pPr>
              <w:spacing w:after="0" w:line="240" w:lineRule="auto"/>
              <w:rPr>
                <w:rFonts w:ascii="Times New Roman" w:hAnsi="Times New Roman"/>
                <w:sz w:val="24"/>
                <w:szCs w:val="24"/>
              </w:rPr>
            </w:pPr>
            <w:r>
              <w:rPr>
                <w:rFonts w:ascii="Times New Roman" w:hAnsi="Times New Roman"/>
                <w:sz w:val="24"/>
                <w:szCs w:val="24"/>
              </w:rPr>
              <w:t>15</w:t>
            </w:r>
            <w:r w:rsidR="00856B01" w:rsidRPr="00024641">
              <w:rPr>
                <w:rFonts w:ascii="Times New Roman" w:hAnsi="Times New Roman"/>
                <w:sz w:val="24"/>
                <w:szCs w:val="24"/>
              </w:rPr>
              <w:t xml:space="preserve">. resors </w:t>
            </w:r>
            <w:r>
              <w:rPr>
                <w:rFonts w:ascii="Times New Roman" w:hAnsi="Times New Roman"/>
                <w:sz w:val="24"/>
                <w:szCs w:val="24"/>
              </w:rPr>
              <w:t xml:space="preserve">“Izglītības un zinātnes ministrija”, apakšprogramma </w:t>
            </w:r>
            <w:r w:rsidR="00856B01" w:rsidRPr="00024641">
              <w:rPr>
                <w:rFonts w:ascii="Times New Roman" w:hAnsi="Times New Roman"/>
                <w:sz w:val="24"/>
                <w:szCs w:val="24"/>
              </w:rPr>
              <w:t xml:space="preserve">03.03.00 </w:t>
            </w:r>
            <w:r>
              <w:rPr>
                <w:rFonts w:ascii="Times New Roman" w:hAnsi="Times New Roman"/>
                <w:sz w:val="24"/>
                <w:szCs w:val="24"/>
              </w:rPr>
              <w:t>“</w:t>
            </w:r>
            <w:r w:rsidR="00856B01" w:rsidRPr="00024641">
              <w:rPr>
                <w:rFonts w:ascii="Times New Roman" w:hAnsi="Times New Roman"/>
                <w:sz w:val="24"/>
                <w:szCs w:val="24"/>
              </w:rPr>
              <w:t>Zinātniskās darbības attīstība augstskolās un koledžās</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3EB14723" w14:textId="3E6DE6C9" w:rsidR="00856B01" w:rsidRPr="00024641" w:rsidRDefault="00E37005" w:rsidP="000C4CCB">
            <w:pPr>
              <w:spacing w:after="0" w:line="240" w:lineRule="auto"/>
              <w:rPr>
                <w:rFonts w:ascii="Times New Roman" w:hAnsi="Times New Roman"/>
                <w:sz w:val="24"/>
                <w:szCs w:val="24"/>
              </w:rPr>
            </w:pPr>
            <w:r>
              <w:rPr>
                <w:rFonts w:ascii="Times New Roman" w:hAnsi="Times New Roman"/>
                <w:sz w:val="24"/>
                <w:szCs w:val="24"/>
              </w:rPr>
              <w:t>6 500 000</w:t>
            </w:r>
          </w:p>
        </w:tc>
        <w:tc>
          <w:tcPr>
            <w:tcW w:w="756" w:type="pct"/>
            <w:tcBorders>
              <w:top w:val="outset" w:sz="6" w:space="0" w:color="000000"/>
              <w:left w:val="outset" w:sz="6" w:space="0" w:color="000000"/>
              <w:bottom w:val="outset" w:sz="6" w:space="0" w:color="000000"/>
              <w:right w:val="outset" w:sz="6" w:space="0" w:color="000000"/>
            </w:tcBorders>
            <w:vAlign w:val="center"/>
          </w:tcPr>
          <w:p w14:paraId="3202EFEB" w14:textId="77777777" w:rsidR="00856B01" w:rsidRPr="00024641" w:rsidRDefault="00856B01" w:rsidP="000C4CCB">
            <w:pPr>
              <w:spacing w:after="0" w:line="240" w:lineRule="auto"/>
              <w:rPr>
                <w:rFonts w:ascii="Times New Roman" w:hAnsi="Times New Roman"/>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35BADAE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78 137</w:t>
            </w:r>
          </w:p>
        </w:tc>
        <w:tc>
          <w:tcPr>
            <w:tcW w:w="833" w:type="pct"/>
            <w:tcBorders>
              <w:top w:val="outset" w:sz="6" w:space="0" w:color="000000"/>
              <w:left w:val="outset" w:sz="6" w:space="0" w:color="000000"/>
              <w:bottom w:val="outset" w:sz="6" w:space="0" w:color="000000"/>
              <w:right w:val="outset" w:sz="6" w:space="0" w:color="000000"/>
            </w:tcBorders>
            <w:vAlign w:val="center"/>
          </w:tcPr>
          <w:p w14:paraId="5C6D4D5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156 275</w:t>
            </w:r>
          </w:p>
        </w:tc>
        <w:tc>
          <w:tcPr>
            <w:tcW w:w="691" w:type="pct"/>
            <w:tcBorders>
              <w:top w:val="outset" w:sz="6" w:space="0" w:color="000000"/>
              <w:left w:val="outset" w:sz="6" w:space="0" w:color="000000"/>
              <w:bottom w:val="outset" w:sz="6" w:space="0" w:color="000000"/>
              <w:right w:val="outset" w:sz="6" w:space="0" w:color="000000"/>
            </w:tcBorders>
            <w:vAlign w:val="center"/>
          </w:tcPr>
          <w:p w14:paraId="683C4ED4"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234 412</w:t>
            </w:r>
          </w:p>
        </w:tc>
      </w:tr>
      <w:tr w:rsidR="00856B01" w:rsidRPr="00024641" w14:paraId="32814D22"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B920708" w14:textId="09D63698" w:rsidR="00856B01" w:rsidRPr="00024641" w:rsidRDefault="000C4CCB" w:rsidP="000C4CCB">
            <w:pPr>
              <w:spacing w:after="0" w:line="240" w:lineRule="auto"/>
              <w:rPr>
                <w:rFonts w:ascii="Times New Roman" w:hAnsi="Times New Roman"/>
                <w:sz w:val="24"/>
                <w:szCs w:val="24"/>
              </w:rPr>
            </w:pPr>
            <w:r w:rsidRPr="00024641">
              <w:rPr>
                <w:rFonts w:ascii="Times New Roman" w:hAnsi="Times New Roman"/>
                <w:sz w:val="24"/>
                <w:szCs w:val="24"/>
              </w:rPr>
              <w:t>22. r</w:t>
            </w:r>
            <w:r w:rsidR="00D05A8C">
              <w:rPr>
                <w:rFonts w:ascii="Times New Roman" w:hAnsi="Times New Roman"/>
                <w:sz w:val="24"/>
                <w:szCs w:val="24"/>
              </w:rPr>
              <w:t>esors</w:t>
            </w:r>
            <w:r w:rsidR="00856B01" w:rsidRPr="00024641">
              <w:rPr>
                <w:rFonts w:ascii="Times New Roman" w:hAnsi="Times New Roman"/>
                <w:sz w:val="24"/>
                <w:szCs w:val="24"/>
              </w:rPr>
              <w:t xml:space="preserve"> </w:t>
            </w:r>
            <w:r w:rsidR="00D05A8C">
              <w:rPr>
                <w:rFonts w:ascii="Times New Roman" w:hAnsi="Times New Roman"/>
                <w:sz w:val="24"/>
                <w:szCs w:val="24"/>
              </w:rPr>
              <w:t>“Kultūras ministrija”, programma</w:t>
            </w:r>
            <w:r w:rsidR="00D05A8C" w:rsidRPr="004C46BF">
              <w:rPr>
                <w:rFonts w:ascii="Times New Roman" w:hAnsi="Times New Roman"/>
                <w:sz w:val="24"/>
                <w:szCs w:val="24"/>
              </w:rPr>
              <w:t xml:space="preserve"> </w:t>
            </w:r>
            <w:r w:rsidR="00856B01" w:rsidRPr="00024641">
              <w:rPr>
                <w:rFonts w:ascii="Times New Roman" w:hAnsi="Times New Roman"/>
                <w:sz w:val="24"/>
                <w:szCs w:val="24"/>
              </w:rPr>
              <w:t xml:space="preserve">20.00.00 </w:t>
            </w:r>
            <w:r w:rsidR="0079560B">
              <w:rPr>
                <w:rFonts w:ascii="Times New Roman" w:hAnsi="Times New Roman"/>
                <w:sz w:val="24"/>
                <w:szCs w:val="24"/>
              </w:rPr>
              <w:t>“</w:t>
            </w:r>
            <w:r w:rsidR="00856B01" w:rsidRPr="00024641">
              <w:rPr>
                <w:rFonts w:ascii="Times New Roman" w:hAnsi="Times New Roman"/>
                <w:sz w:val="24"/>
                <w:szCs w:val="24"/>
              </w:rPr>
              <w:t>Kultūrizglītība</w:t>
            </w:r>
            <w:r w:rsidR="0079560B">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1C247AAD" w14:textId="4268A97F" w:rsidR="00856B01" w:rsidRPr="00024641" w:rsidRDefault="0079560B" w:rsidP="000C4CCB">
            <w:pPr>
              <w:spacing w:after="0" w:line="240" w:lineRule="auto"/>
              <w:rPr>
                <w:rFonts w:ascii="Times New Roman" w:hAnsi="Times New Roman"/>
                <w:sz w:val="24"/>
                <w:szCs w:val="24"/>
              </w:rPr>
            </w:pPr>
            <w:r>
              <w:rPr>
                <w:rFonts w:ascii="Times New Roman" w:hAnsi="Times New Roman"/>
                <w:sz w:val="24"/>
                <w:szCs w:val="24"/>
              </w:rPr>
              <w:t>40 688 505</w:t>
            </w:r>
          </w:p>
        </w:tc>
        <w:tc>
          <w:tcPr>
            <w:tcW w:w="756" w:type="pct"/>
            <w:tcBorders>
              <w:top w:val="outset" w:sz="6" w:space="0" w:color="000000"/>
              <w:left w:val="outset" w:sz="6" w:space="0" w:color="000000"/>
              <w:bottom w:val="outset" w:sz="6" w:space="0" w:color="000000"/>
              <w:right w:val="outset" w:sz="6" w:space="0" w:color="000000"/>
            </w:tcBorders>
            <w:vAlign w:val="center"/>
          </w:tcPr>
          <w:p w14:paraId="3E82FE3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4260374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c>
          <w:tcPr>
            <w:tcW w:w="833" w:type="pct"/>
            <w:tcBorders>
              <w:top w:val="outset" w:sz="6" w:space="0" w:color="000000"/>
              <w:left w:val="outset" w:sz="6" w:space="0" w:color="000000"/>
              <w:bottom w:val="outset" w:sz="6" w:space="0" w:color="000000"/>
              <w:right w:val="outset" w:sz="6" w:space="0" w:color="000000"/>
            </w:tcBorders>
            <w:vAlign w:val="center"/>
          </w:tcPr>
          <w:p w14:paraId="0034DBA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c>
          <w:tcPr>
            <w:tcW w:w="691" w:type="pct"/>
            <w:tcBorders>
              <w:top w:val="outset" w:sz="6" w:space="0" w:color="000000"/>
              <w:left w:val="outset" w:sz="6" w:space="0" w:color="000000"/>
              <w:bottom w:val="outset" w:sz="6" w:space="0" w:color="000000"/>
              <w:right w:val="outset" w:sz="6" w:space="0" w:color="000000"/>
            </w:tcBorders>
            <w:vAlign w:val="center"/>
          </w:tcPr>
          <w:p w14:paraId="06DB9F77"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r>
      <w:tr w:rsidR="00856B01" w:rsidRPr="00024641" w14:paraId="77CAF1DB"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578DC5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28AA061B"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DB90BB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5F04569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47BE4B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6003406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49C8ECB1"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FAD461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75677B3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DEE94B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64CB2EA1"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1C8B8A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6C6069D4"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28B7F69D"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C2D13C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 Budžeta izdevumi:</w:t>
            </w:r>
          </w:p>
        </w:tc>
        <w:tc>
          <w:tcPr>
            <w:tcW w:w="761" w:type="pct"/>
            <w:tcBorders>
              <w:top w:val="outset" w:sz="6" w:space="0" w:color="000000"/>
              <w:left w:val="outset" w:sz="6" w:space="0" w:color="000000"/>
              <w:bottom w:val="outset" w:sz="6" w:space="0" w:color="000000"/>
              <w:right w:val="outset" w:sz="6" w:space="0" w:color="000000"/>
            </w:tcBorders>
            <w:vAlign w:val="center"/>
          </w:tcPr>
          <w:p w14:paraId="285B713C" w14:textId="739C08FC" w:rsidR="00856B01" w:rsidRPr="00024641" w:rsidRDefault="00A41D30" w:rsidP="000C4CCB">
            <w:pPr>
              <w:spacing w:after="0" w:line="240" w:lineRule="auto"/>
              <w:rPr>
                <w:rFonts w:ascii="Times New Roman" w:hAnsi="Times New Roman"/>
                <w:sz w:val="24"/>
                <w:szCs w:val="24"/>
              </w:rPr>
            </w:pPr>
            <w:r>
              <w:rPr>
                <w:rFonts w:ascii="Times New Roman" w:hAnsi="Times New Roman"/>
                <w:sz w:val="24"/>
                <w:szCs w:val="24"/>
              </w:rPr>
              <w:t>93 760 029</w:t>
            </w:r>
          </w:p>
        </w:tc>
        <w:tc>
          <w:tcPr>
            <w:tcW w:w="756" w:type="pct"/>
            <w:tcBorders>
              <w:top w:val="outset" w:sz="6" w:space="0" w:color="000000"/>
              <w:left w:val="outset" w:sz="6" w:space="0" w:color="000000"/>
              <w:bottom w:val="outset" w:sz="6" w:space="0" w:color="000000"/>
              <w:right w:val="outset" w:sz="6" w:space="0" w:color="000000"/>
            </w:tcBorders>
            <w:vAlign w:val="center"/>
          </w:tcPr>
          <w:p w14:paraId="5713E56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153D19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79C8AC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B842CD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325CEED"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47CB0B7"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2E94217E" w14:textId="2FB23A65" w:rsidR="00856B01" w:rsidRPr="00024641" w:rsidRDefault="008A1800" w:rsidP="000C4CCB">
            <w:pPr>
              <w:spacing w:after="0" w:line="240" w:lineRule="auto"/>
              <w:rPr>
                <w:rFonts w:ascii="Times New Roman" w:hAnsi="Times New Roman"/>
                <w:sz w:val="24"/>
                <w:szCs w:val="24"/>
              </w:rPr>
            </w:pPr>
            <w:r>
              <w:rPr>
                <w:rFonts w:ascii="Times New Roman" w:hAnsi="Times New Roman"/>
                <w:sz w:val="24"/>
                <w:szCs w:val="24"/>
              </w:rPr>
              <w:t>93 760 029</w:t>
            </w:r>
          </w:p>
        </w:tc>
        <w:tc>
          <w:tcPr>
            <w:tcW w:w="756" w:type="pct"/>
            <w:tcBorders>
              <w:top w:val="outset" w:sz="6" w:space="0" w:color="000000"/>
              <w:left w:val="outset" w:sz="6" w:space="0" w:color="000000"/>
              <w:bottom w:val="outset" w:sz="6" w:space="0" w:color="000000"/>
              <w:right w:val="outset" w:sz="6" w:space="0" w:color="000000"/>
            </w:tcBorders>
            <w:vAlign w:val="center"/>
          </w:tcPr>
          <w:p w14:paraId="03D59D6B"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504BFA7"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123942D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9C5C51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EEF9CAB"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CD6373C" w14:textId="54F4F291"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15. resors “Izglītības un zinātnes ministrija”, apakšprogramma 03.01.00 “Augstskolas”</w:t>
            </w:r>
          </w:p>
        </w:tc>
        <w:tc>
          <w:tcPr>
            <w:tcW w:w="761" w:type="pct"/>
            <w:tcBorders>
              <w:top w:val="outset" w:sz="6" w:space="0" w:color="000000"/>
              <w:left w:val="outset" w:sz="6" w:space="0" w:color="000000"/>
              <w:bottom w:val="outset" w:sz="6" w:space="0" w:color="000000"/>
              <w:right w:val="outset" w:sz="6" w:space="0" w:color="000000"/>
            </w:tcBorders>
            <w:vAlign w:val="center"/>
          </w:tcPr>
          <w:p w14:paraId="7111DD0D" w14:textId="540A815D" w:rsidR="00D20DA7" w:rsidRDefault="00D20DA7" w:rsidP="00D20DA7">
            <w:pPr>
              <w:spacing w:after="0" w:line="240" w:lineRule="auto"/>
              <w:rPr>
                <w:rFonts w:ascii="Times New Roman" w:hAnsi="Times New Roman"/>
                <w:sz w:val="24"/>
                <w:szCs w:val="24"/>
              </w:rPr>
            </w:pPr>
            <w:r>
              <w:rPr>
                <w:rFonts w:ascii="Times New Roman" w:hAnsi="Times New Roman"/>
                <w:sz w:val="24"/>
                <w:szCs w:val="24"/>
              </w:rPr>
              <w:t>46 571 524</w:t>
            </w:r>
          </w:p>
        </w:tc>
        <w:tc>
          <w:tcPr>
            <w:tcW w:w="756" w:type="pct"/>
            <w:tcBorders>
              <w:top w:val="outset" w:sz="6" w:space="0" w:color="000000"/>
              <w:left w:val="outset" w:sz="6" w:space="0" w:color="000000"/>
              <w:bottom w:val="outset" w:sz="6" w:space="0" w:color="000000"/>
              <w:right w:val="outset" w:sz="6" w:space="0" w:color="000000"/>
            </w:tcBorders>
            <w:vAlign w:val="center"/>
          </w:tcPr>
          <w:p w14:paraId="555A2273" w14:textId="3211B1B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w:t>
            </w:r>
            <w:r w:rsidRPr="00E713F2">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7DE870D0" w14:textId="6BDB86A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-418 264</w:t>
            </w:r>
          </w:p>
        </w:tc>
        <w:tc>
          <w:tcPr>
            <w:tcW w:w="833" w:type="pct"/>
            <w:tcBorders>
              <w:top w:val="outset" w:sz="6" w:space="0" w:color="000000"/>
              <w:left w:val="outset" w:sz="6" w:space="0" w:color="000000"/>
              <w:bottom w:val="outset" w:sz="6" w:space="0" w:color="000000"/>
              <w:right w:val="outset" w:sz="6" w:space="0" w:color="000000"/>
            </w:tcBorders>
            <w:vAlign w:val="center"/>
          </w:tcPr>
          <w:p w14:paraId="593CD000" w14:textId="5FC9B851"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- 496 402</w:t>
            </w:r>
          </w:p>
        </w:tc>
        <w:tc>
          <w:tcPr>
            <w:tcW w:w="691" w:type="pct"/>
            <w:tcBorders>
              <w:top w:val="outset" w:sz="6" w:space="0" w:color="000000"/>
              <w:left w:val="outset" w:sz="6" w:space="0" w:color="000000"/>
              <w:bottom w:val="outset" w:sz="6" w:space="0" w:color="000000"/>
              <w:right w:val="outset" w:sz="6" w:space="0" w:color="000000"/>
            </w:tcBorders>
            <w:vAlign w:val="center"/>
          </w:tcPr>
          <w:p w14:paraId="0D047455" w14:textId="58B0DACF"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- 574 539</w:t>
            </w:r>
          </w:p>
        </w:tc>
      </w:tr>
      <w:tr w:rsidR="00D20DA7" w:rsidRPr="00024641" w14:paraId="22D79B63"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5581522" w14:textId="1A9A5D99" w:rsidR="00D20DA7" w:rsidRPr="00024641" w:rsidRDefault="00D20DA7" w:rsidP="00D20DA7">
            <w:pPr>
              <w:spacing w:after="0" w:line="240" w:lineRule="auto"/>
              <w:jc w:val="center"/>
              <w:rPr>
                <w:rFonts w:ascii="Times New Roman" w:hAnsi="Times New Roman"/>
                <w:sz w:val="24"/>
                <w:szCs w:val="24"/>
              </w:rPr>
            </w:pPr>
            <w:r>
              <w:rPr>
                <w:rFonts w:ascii="Times New Roman" w:hAnsi="Times New Roman"/>
                <w:sz w:val="24"/>
                <w:szCs w:val="24"/>
              </w:rPr>
              <w:t>15. resors “Izglītības un zinātnes ministrija”, apakšprogramma 03.03.00 “Zinātniskās darbības attīstība augstskolās un koledžās”</w:t>
            </w:r>
          </w:p>
        </w:tc>
        <w:tc>
          <w:tcPr>
            <w:tcW w:w="761" w:type="pct"/>
            <w:tcBorders>
              <w:top w:val="outset" w:sz="6" w:space="0" w:color="000000"/>
              <w:left w:val="outset" w:sz="6" w:space="0" w:color="000000"/>
              <w:bottom w:val="outset" w:sz="6" w:space="0" w:color="000000"/>
              <w:right w:val="outset" w:sz="6" w:space="0" w:color="000000"/>
            </w:tcBorders>
            <w:vAlign w:val="center"/>
          </w:tcPr>
          <w:p w14:paraId="0F2F8D93" w14:textId="2F056A6F" w:rsidR="00D20DA7" w:rsidRDefault="00D20DA7" w:rsidP="00D20DA7">
            <w:pPr>
              <w:spacing w:after="0" w:line="240" w:lineRule="auto"/>
              <w:rPr>
                <w:rFonts w:ascii="Times New Roman" w:hAnsi="Times New Roman"/>
                <w:sz w:val="24"/>
                <w:szCs w:val="24"/>
              </w:rPr>
            </w:pPr>
            <w:r>
              <w:rPr>
                <w:rFonts w:ascii="Times New Roman" w:hAnsi="Times New Roman"/>
                <w:sz w:val="24"/>
                <w:szCs w:val="24"/>
              </w:rPr>
              <w:t>6 500 000</w:t>
            </w:r>
          </w:p>
        </w:tc>
        <w:tc>
          <w:tcPr>
            <w:tcW w:w="756" w:type="pct"/>
            <w:tcBorders>
              <w:top w:val="outset" w:sz="6" w:space="0" w:color="000000"/>
              <w:left w:val="outset" w:sz="6" w:space="0" w:color="000000"/>
              <w:bottom w:val="outset" w:sz="6" w:space="0" w:color="000000"/>
              <w:right w:val="outset" w:sz="6" w:space="0" w:color="000000"/>
            </w:tcBorders>
            <w:vAlign w:val="center"/>
          </w:tcPr>
          <w:p w14:paraId="2E56FA2C" w14:textId="77777777" w:rsidR="00D20DA7" w:rsidRPr="00024641" w:rsidRDefault="00D20DA7" w:rsidP="00D20DA7">
            <w:pPr>
              <w:spacing w:after="0" w:line="240" w:lineRule="auto"/>
              <w:rPr>
                <w:rFonts w:ascii="Times New Roman" w:hAnsi="Times New Roman"/>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59C8458C" w14:textId="7DD0F279"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78 137</w:t>
            </w:r>
          </w:p>
        </w:tc>
        <w:tc>
          <w:tcPr>
            <w:tcW w:w="833" w:type="pct"/>
            <w:tcBorders>
              <w:top w:val="outset" w:sz="6" w:space="0" w:color="000000"/>
              <w:left w:val="outset" w:sz="6" w:space="0" w:color="000000"/>
              <w:bottom w:val="outset" w:sz="6" w:space="0" w:color="000000"/>
              <w:right w:val="outset" w:sz="6" w:space="0" w:color="000000"/>
            </w:tcBorders>
            <w:vAlign w:val="center"/>
          </w:tcPr>
          <w:p w14:paraId="7320E459" w14:textId="53F2F71B"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156 275</w:t>
            </w:r>
          </w:p>
        </w:tc>
        <w:tc>
          <w:tcPr>
            <w:tcW w:w="691" w:type="pct"/>
            <w:tcBorders>
              <w:top w:val="outset" w:sz="6" w:space="0" w:color="000000"/>
              <w:left w:val="outset" w:sz="6" w:space="0" w:color="000000"/>
              <w:bottom w:val="outset" w:sz="6" w:space="0" w:color="000000"/>
              <w:right w:val="outset" w:sz="6" w:space="0" w:color="000000"/>
            </w:tcBorders>
            <w:vAlign w:val="center"/>
          </w:tcPr>
          <w:p w14:paraId="4FE51807" w14:textId="2AFE970F"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234 412</w:t>
            </w:r>
          </w:p>
        </w:tc>
      </w:tr>
      <w:tr w:rsidR="00D20DA7" w:rsidRPr="00024641" w14:paraId="157A90E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8132443" w14:textId="5B5AD1F1" w:rsidR="00D20DA7" w:rsidRPr="00024641" w:rsidRDefault="00D20DA7" w:rsidP="00D20DA7">
            <w:pPr>
              <w:spacing w:after="0" w:line="240" w:lineRule="auto"/>
              <w:rPr>
                <w:rFonts w:ascii="Times New Roman" w:hAnsi="Times New Roman"/>
                <w:sz w:val="24"/>
                <w:szCs w:val="24"/>
              </w:rPr>
            </w:pPr>
            <w:r w:rsidRPr="004C46BF">
              <w:rPr>
                <w:rFonts w:ascii="Times New Roman" w:hAnsi="Times New Roman"/>
                <w:sz w:val="24"/>
                <w:szCs w:val="24"/>
              </w:rPr>
              <w:t>22. resor</w:t>
            </w:r>
            <w:r>
              <w:rPr>
                <w:rFonts w:ascii="Times New Roman" w:hAnsi="Times New Roman"/>
                <w:sz w:val="24"/>
                <w:szCs w:val="24"/>
              </w:rPr>
              <w:t>s</w:t>
            </w:r>
            <w:r w:rsidRPr="004C46BF">
              <w:rPr>
                <w:rFonts w:ascii="Times New Roman" w:hAnsi="Times New Roman"/>
                <w:sz w:val="24"/>
                <w:szCs w:val="24"/>
              </w:rPr>
              <w:t xml:space="preserve"> </w:t>
            </w:r>
            <w:r>
              <w:rPr>
                <w:rFonts w:ascii="Times New Roman" w:hAnsi="Times New Roman"/>
                <w:sz w:val="24"/>
                <w:szCs w:val="24"/>
              </w:rPr>
              <w:t xml:space="preserve">“Kultūras ministrija”, programma </w:t>
            </w:r>
            <w:r w:rsidRPr="004C46BF">
              <w:rPr>
                <w:rFonts w:ascii="Times New Roman" w:hAnsi="Times New Roman"/>
                <w:sz w:val="24"/>
                <w:szCs w:val="24"/>
              </w:rPr>
              <w:t xml:space="preserve">20.00.00 </w:t>
            </w:r>
            <w:r>
              <w:rPr>
                <w:rFonts w:ascii="Times New Roman" w:hAnsi="Times New Roman"/>
                <w:sz w:val="24"/>
                <w:szCs w:val="24"/>
              </w:rPr>
              <w:t>“</w:t>
            </w:r>
            <w:r w:rsidRPr="004C46BF">
              <w:rPr>
                <w:rFonts w:ascii="Times New Roman" w:hAnsi="Times New Roman"/>
                <w:sz w:val="24"/>
                <w:szCs w:val="24"/>
              </w:rPr>
              <w:t>Kultūrizglītība</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4162FBED" w14:textId="4634EC08" w:rsidR="00D20DA7" w:rsidRDefault="00D20DA7" w:rsidP="00D20DA7">
            <w:pPr>
              <w:spacing w:after="0" w:line="240" w:lineRule="auto"/>
              <w:rPr>
                <w:rFonts w:ascii="Times New Roman" w:hAnsi="Times New Roman"/>
                <w:sz w:val="24"/>
                <w:szCs w:val="24"/>
              </w:rPr>
            </w:pPr>
            <w:r w:rsidRPr="00A24A9B">
              <w:rPr>
                <w:rFonts w:ascii="Times New Roman" w:hAnsi="Times New Roman"/>
                <w:sz w:val="24"/>
                <w:szCs w:val="24"/>
              </w:rPr>
              <w:t>40 688 505</w:t>
            </w:r>
          </w:p>
        </w:tc>
        <w:tc>
          <w:tcPr>
            <w:tcW w:w="756" w:type="pct"/>
            <w:tcBorders>
              <w:top w:val="outset" w:sz="6" w:space="0" w:color="000000"/>
              <w:left w:val="outset" w:sz="6" w:space="0" w:color="000000"/>
              <w:bottom w:val="outset" w:sz="6" w:space="0" w:color="000000"/>
              <w:right w:val="outset" w:sz="6" w:space="0" w:color="000000"/>
            </w:tcBorders>
            <w:vAlign w:val="center"/>
          </w:tcPr>
          <w:p w14:paraId="0D6787EB" w14:textId="774FD4CE"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57D60D86" w14:textId="4CA3E43D"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c>
          <w:tcPr>
            <w:tcW w:w="833" w:type="pct"/>
            <w:tcBorders>
              <w:top w:val="outset" w:sz="6" w:space="0" w:color="000000"/>
              <w:left w:val="outset" w:sz="6" w:space="0" w:color="000000"/>
              <w:bottom w:val="outset" w:sz="6" w:space="0" w:color="000000"/>
              <w:right w:val="outset" w:sz="6" w:space="0" w:color="000000"/>
            </w:tcBorders>
            <w:vAlign w:val="center"/>
          </w:tcPr>
          <w:p w14:paraId="49D1AEA3" w14:textId="4677C64F"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c>
          <w:tcPr>
            <w:tcW w:w="691" w:type="pct"/>
            <w:tcBorders>
              <w:top w:val="outset" w:sz="6" w:space="0" w:color="000000"/>
              <w:left w:val="outset" w:sz="6" w:space="0" w:color="000000"/>
              <w:bottom w:val="outset" w:sz="6" w:space="0" w:color="000000"/>
              <w:right w:val="outset" w:sz="6" w:space="0" w:color="000000"/>
            </w:tcBorders>
            <w:vAlign w:val="center"/>
          </w:tcPr>
          <w:p w14:paraId="0C257EB5" w14:textId="7BFFAFD8"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r>
      <w:tr w:rsidR="00D20DA7" w:rsidRPr="00024641" w14:paraId="13EB8DD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C804B5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2.2.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30D6279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22B9721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F59E87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73710F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1692AC6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2DC06D6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EADE02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2.3.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7F7C161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56689B3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616860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920DBF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6CA269C4"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5F1712BF"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A31E32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 Finansiālā ietekme:</w:t>
            </w:r>
          </w:p>
        </w:tc>
        <w:tc>
          <w:tcPr>
            <w:tcW w:w="761" w:type="pct"/>
            <w:tcBorders>
              <w:top w:val="outset" w:sz="6" w:space="0" w:color="000000"/>
              <w:left w:val="outset" w:sz="6" w:space="0" w:color="000000"/>
              <w:bottom w:val="outset" w:sz="6" w:space="0" w:color="000000"/>
              <w:right w:val="outset" w:sz="6" w:space="0" w:color="000000"/>
            </w:tcBorders>
            <w:vAlign w:val="center"/>
          </w:tcPr>
          <w:p w14:paraId="76E44E1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2F94E36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DE3F96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DE38CE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DA070E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10D00D9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3370D4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4204C86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4C8954C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B8596E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5EFB027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E9B8F2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61A5B71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8A6DAD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3.2.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542704C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77F05FB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5B94427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1C6095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5607CF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5144ACF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D6EA8A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0948F5B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4F067E2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721E1B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9DC79D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1A3A7FC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0F9A6401" w14:textId="77777777" w:rsidTr="000C4CCB">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tcPr>
          <w:p w14:paraId="52AC57F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4. Finanšu līdzekļi papildu izde</w:t>
            </w:r>
            <w:r w:rsidRPr="00024641">
              <w:rPr>
                <w:rFonts w:ascii="Times New Roman" w:hAnsi="Times New Roman"/>
                <w:sz w:val="24"/>
                <w:szCs w:val="24"/>
              </w:rPr>
              <w:softHyphen/>
              <w:t>vumu finansēšanai (kompensējošu izdevumu samazinājumu norāda ar "+" zīmi)</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38B8AA6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1F6EFAC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F98773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1721822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B8A9C4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564B491A"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30FB38EE" w14:textId="77777777" w:rsidR="00D20DA7" w:rsidRPr="00024641" w:rsidRDefault="00D20DA7" w:rsidP="00D20DA7">
            <w:pPr>
              <w:spacing w:after="0" w:line="240" w:lineRule="auto"/>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30C3CFA3"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63017D8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B3876C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5032BED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5CFF73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4ABBDF7"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214041AA" w14:textId="77777777" w:rsidR="00D20DA7" w:rsidRPr="00024641" w:rsidRDefault="00D20DA7" w:rsidP="00D20DA7">
            <w:pPr>
              <w:spacing w:after="0" w:line="240" w:lineRule="auto"/>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3923DAB8"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2F8A950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283A1E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EE7FB6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64A3A2D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116EAFFF"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BA3AA1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 Precizēta finansiālā ietekme:</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50C0E37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12E3EFA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D6CB65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5E9B68E4"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B13CB6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16E77DD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E6275F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5.1. valsts pamatbudžets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02557F7F"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2508E60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616D91E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383495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1EA0B90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2414A94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9D3665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5.2. speciālais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4E09EB26"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6D8EFEF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21D78A9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4EBB1D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1137FA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74BB78B"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7AF7F9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5.3. pašvaldību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32BF4396"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6E90A90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EB0918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16CD0114"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1AF25D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09ADC8A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ECD34C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 Detalizēts ieņēmumu un izdevu</w:t>
            </w:r>
            <w:r w:rsidRPr="00024641">
              <w:rPr>
                <w:rFonts w:ascii="Times New Roman" w:hAnsi="Times New Roman"/>
                <w:sz w:val="24"/>
                <w:szCs w:val="24"/>
              </w:rPr>
              <w:softHyphen/>
              <w:t>mu aprēķins (ja nepieciešams, detalizētu ieņēmumu un izdevumu aprēķinu var pievienot anotācijas pielikumā):</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616F6620" w14:textId="62E84574" w:rsidR="00D20DA7" w:rsidRPr="00024641" w:rsidRDefault="009F41EC" w:rsidP="00D20DA7">
            <w:pPr>
              <w:spacing w:after="0" w:line="240" w:lineRule="auto"/>
              <w:rPr>
                <w:rFonts w:ascii="Times New Roman" w:hAnsi="Times New Roman"/>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5F385E4E"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AF8294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6.1. detalizēts ieņēmumu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4D555F5D" w14:textId="620B083F" w:rsidR="00D20DA7" w:rsidRPr="00024641" w:rsidRDefault="009F41EC" w:rsidP="00D20DA7">
            <w:pPr>
              <w:spacing w:after="0" w:line="240" w:lineRule="auto"/>
              <w:rPr>
                <w:rFonts w:ascii="Times New Roman" w:hAnsi="Times New Roman"/>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605DAA9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086C94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6.2. detalizēts izdevumu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1DE474B3" w14:textId="7189B813" w:rsidR="00D20DA7" w:rsidRPr="00024641" w:rsidRDefault="009F41EC" w:rsidP="00D20DA7">
            <w:pPr>
              <w:spacing w:after="0" w:line="240" w:lineRule="auto"/>
              <w:rPr>
                <w:rFonts w:ascii="Times New Roman" w:hAnsi="Times New Roman"/>
                <w:b/>
                <w:bCs/>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757AB2A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465C86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7. Cita informācija</w:t>
            </w:r>
          </w:p>
        </w:tc>
        <w:tc>
          <w:tcPr>
            <w:tcW w:w="3800" w:type="pct"/>
            <w:gridSpan w:val="5"/>
            <w:tcBorders>
              <w:top w:val="outset" w:sz="6" w:space="0" w:color="000000"/>
              <w:left w:val="outset" w:sz="6" w:space="0" w:color="000000"/>
              <w:bottom w:val="outset" w:sz="6" w:space="0" w:color="000000"/>
              <w:right w:val="outset" w:sz="6" w:space="0" w:color="000000"/>
            </w:tcBorders>
          </w:tcPr>
          <w:p w14:paraId="4FC6130D"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Ministrijas valsts budžeta programmas 03.00.00 “Augstākā izglītība” apakšprogrammā 03.01.00 “Augstskolas” tiek nodrošināts finansējums no valsts budžeta finansētajām budžeta vietām saskaņā ar Ministru kabineta 2006.gada 12.decembra noteikumiem Nr.994 “Kārtība, kādā augstskolas un koledžas tiek finansētas no valsts budžeta līdzekļiem”.</w:t>
            </w:r>
          </w:p>
          <w:p w14:paraId="4E86E6A9" w14:textId="77777777" w:rsidR="009F41EC" w:rsidRPr="00024641" w:rsidRDefault="009F41EC" w:rsidP="009F41EC">
            <w:pPr>
              <w:spacing w:after="0" w:line="240" w:lineRule="auto"/>
              <w:jc w:val="both"/>
              <w:rPr>
                <w:rFonts w:ascii="Times New Roman" w:hAnsi="Times New Roman"/>
                <w:sz w:val="24"/>
                <w:szCs w:val="24"/>
              </w:rPr>
            </w:pPr>
          </w:p>
          <w:p w14:paraId="7CD5A852" w14:textId="1BC19E49"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2017. gadā kopējais finansējums valsts budžeta finansētām studiju vietām tematiskajā grupā “Izglītība” ir 3 125 495 </w:t>
            </w:r>
            <w:r w:rsidRPr="00E425BF">
              <w:rPr>
                <w:rFonts w:ascii="Times New Roman" w:hAnsi="Times New Roman"/>
                <w:i/>
                <w:sz w:val="24"/>
                <w:szCs w:val="24"/>
              </w:rPr>
              <w:t>euro</w:t>
            </w:r>
            <w:r w:rsidRPr="00024641">
              <w:rPr>
                <w:rFonts w:ascii="Times New Roman" w:hAnsi="Times New Roman"/>
                <w:sz w:val="24"/>
                <w:szCs w:val="24"/>
              </w:rPr>
              <w:t xml:space="preserve">, no kura RPIVA ir paredzēts 952 041 </w:t>
            </w:r>
            <w:r w:rsidRPr="00E425BF">
              <w:rPr>
                <w:rFonts w:ascii="Times New Roman" w:hAnsi="Times New Roman"/>
                <w:i/>
                <w:sz w:val="24"/>
                <w:szCs w:val="24"/>
              </w:rPr>
              <w:t>euro</w:t>
            </w:r>
            <w:r w:rsidRPr="00024641">
              <w:rPr>
                <w:rFonts w:ascii="Times New Roman" w:hAnsi="Times New Roman"/>
                <w:sz w:val="24"/>
                <w:szCs w:val="24"/>
              </w:rPr>
              <w:t xml:space="preserve"> (neskaitot mazāku valsts budžeta finansējumu citās izglītības tematiskajās grupās), Latvijas Universitātei – 794 693 </w:t>
            </w:r>
            <w:r w:rsidRPr="00E425BF">
              <w:rPr>
                <w:rFonts w:ascii="Times New Roman" w:hAnsi="Times New Roman"/>
                <w:i/>
                <w:sz w:val="24"/>
                <w:szCs w:val="24"/>
              </w:rPr>
              <w:t>euro</w:t>
            </w:r>
            <w:r w:rsidRPr="00024641">
              <w:rPr>
                <w:rFonts w:ascii="Times New Roman" w:hAnsi="Times New Roman"/>
                <w:sz w:val="24"/>
                <w:szCs w:val="24"/>
              </w:rPr>
              <w:t>, Daugavpils Universitātei –</w:t>
            </w:r>
            <w:r w:rsidR="00A330C4">
              <w:rPr>
                <w:rFonts w:ascii="Times New Roman" w:hAnsi="Times New Roman"/>
                <w:sz w:val="24"/>
                <w:szCs w:val="24"/>
              </w:rPr>
              <w:t xml:space="preserve"> </w:t>
            </w:r>
            <w:r w:rsidRPr="00024641">
              <w:rPr>
                <w:rFonts w:ascii="Times New Roman" w:hAnsi="Times New Roman"/>
                <w:sz w:val="24"/>
                <w:szCs w:val="24"/>
              </w:rPr>
              <w:t xml:space="preserve">564 605 </w:t>
            </w:r>
            <w:r w:rsidRPr="00E425BF">
              <w:rPr>
                <w:rFonts w:ascii="Times New Roman" w:hAnsi="Times New Roman"/>
                <w:i/>
                <w:sz w:val="24"/>
                <w:szCs w:val="24"/>
              </w:rPr>
              <w:t>euro</w:t>
            </w:r>
            <w:r w:rsidRPr="00024641">
              <w:rPr>
                <w:rFonts w:ascii="Times New Roman" w:hAnsi="Times New Roman"/>
                <w:sz w:val="24"/>
                <w:szCs w:val="24"/>
              </w:rPr>
              <w:t xml:space="preserve">, Liepājas Universitātei – 506 930 </w:t>
            </w:r>
            <w:r w:rsidRPr="00E425BF">
              <w:rPr>
                <w:rFonts w:ascii="Times New Roman" w:hAnsi="Times New Roman"/>
                <w:i/>
                <w:sz w:val="24"/>
                <w:szCs w:val="24"/>
              </w:rPr>
              <w:t>euro</w:t>
            </w:r>
            <w:r w:rsidRPr="00024641">
              <w:rPr>
                <w:rFonts w:ascii="Times New Roman" w:hAnsi="Times New Roman"/>
                <w:sz w:val="24"/>
                <w:szCs w:val="24"/>
              </w:rPr>
              <w:t xml:space="preserve"> un Rēzeknes Tehnoloģiju akadēmijai – 307 226 </w:t>
            </w:r>
            <w:r w:rsidRPr="00E425BF">
              <w:rPr>
                <w:rFonts w:ascii="Times New Roman" w:hAnsi="Times New Roman"/>
                <w:i/>
                <w:sz w:val="24"/>
                <w:szCs w:val="24"/>
              </w:rPr>
              <w:t>euro</w:t>
            </w:r>
            <w:r w:rsidRPr="00024641">
              <w:rPr>
                <w:rFonts w:ascii="Times New Roman" w:hAnsi="Times New Roman"/>
                <w:sz w:val="24"/>
                <w:szCs w:val="24"/>
              </w:rPr>
              <w:t xml:space="preserve">. Pievienojot RPIVA Latvijas Universitātei, kopējais finansējums, kas paredzēts izglītības studijām ministrijas padotības augstskolās 3,13 milj. </w:t>
            </w:r>
            <w:r w:rsidRPr="00E425BF">
              <w:rPr>
                <w:rFonts w:ascii="Times New Roman" w:hAnsi="Times New Roman"/>
                <w:i/>
                <w:sz w:val="24"/>
                <w:szCs w:val="24"/>
              </w:rPr>
              <w:t>euro</w:t>
            </w:r>
            <w:r w:rsidRPr="00024641">
              <w:rPr>
                <w:rFonts w:ascii="Times New Roman" w:hAnsi="Times New Roman"/>
                <w:sz w:val="24"/>
                <w:szCs w:val="24"/>
              </w:rPr>
              <w:t xml:space="preserve"> apmērā, tiks koncentrēts četrās augstskolās (Latvijas Universitātē, Daugavpils Universitātē, Liepājas Universitātē un Rēzeknes Tehnoloģiju akadēmijā). Tas tiks izlietots koncentrētākai infrastruktūras, akadēmiskā personāla un pētniecības finansēšanai. Sadalījums starp augstskolām tiks noteikts katru gadu saskaņā ar līgumiem par speciālistu sagatavošanu.</w:t>
            </w:r>
          </w:p>
          <w:p w14:paraId="34D1A6BB" w14:textId="77777777" w:rsidR="009F41EC" w:rsidRPr="00E425BF" w:rsidRDefault="009F41EC" w:rsidP="009F41EC">
            <w:pPr>
              <w:spacing w:after="0" w:line="240" w:lineRule="auto"/>
              <w:jc w:val="both"/>
              <w:rPr>
                <w:rFonts w:ascii="Times New Roman" w:hAnsi="Times New Roman"/>
                <w:i/>
                <w:sz w:val="24"/>
                <w:szCs w:val="24"/>
              </w:rPr>
            </w:pPr>
          </w:p>
          <w:p w14:paraId="2BA74063" w14:textId="29F4498A" w:rsidR="00D20DA7" w:rsidRDefault="00D20DA7" w:rsidP="009F41EC">
            <w:pPr>
              <w:pStyle w:val="CommentText"/>
              <w:spacing w:after="0"/>
              <w:jc w:val="both"/>
              <w:rPr>
                <w:rFonts w:ascii="Times New Roman" w:hAnsi="Times New Roman"/>
                <w:sz w:val="24"/>
                <w:szCs w:val="24"/>
              </w:rPr>
            </w:pPr>
            <w:r w:rsidRPr="00024641">
              <w:rPr>
                <w:rFonts w:ascii="Times New Roman" w:hAnsi="Times New Roman"/>
                <w:sz w:val="24"/>
                <w:szCs w:val="24"/>
              </w:rPr>
              <w:t>Pakāpeniski samazinot valsts budžeta finansēto studiju vietu skaitu tematiskajā grupā “Izglītība”, finansējums tiks novirzīts 2.pīlāram, ieviešot jaunu 2.pīlāra finansējuma formulas sastāvdaļu. Jaunā formulas sastāvdaļa paredzēs papildu finansējumu augstskolām atkarībā no tā, cik absolventu ir uzsākuši darba gaitas vai jau strādā izglītības iestādēs nākamajā mācību gadā pēc augstskolas absolvēšanas. Šis finansējums tiks sadalīts starp tām augstskolām, kuras gatavo pedagogus. Š</w:t>
            </w:r>
            <w:r w:rsidR="00A330C4">
              <w:rPr>
                <w:rFonts w:ascii="Times New Roman" w:hAnsi="Times New Roman"/>
                <w:sz w:val="24"/>
                <w:szCs w:val="24"/>
              </w:rPr>
              <w:t>i</w:t>
            </w:r>
            <w:r w:rsidRPr="00024641">
              <w:rPr>
                <w:rFonts w:ascii="Times New Roman" w:hAnsi="Times New Roman"/>
                <w:sz w:val="24"/>
                <w:szCs w:val="24"/>
              </w:rPr>
              <w:t xml:space="preserve">s finansējums būs 10 % no pašreizējā pedagoģijas studiju finansējuma jeb 312 550 </w:t>
            </w:r>
            <w:r w:rsidRPr="00E425BF">
              <w:rPr>
                <w:rFonts w:ascii="Times New Roman" w:hAnsi="Times New Roman"/>
                <w:i/>
                <w:sz w:val="24"/>
                <w:szCs w:val="24"/>
              </w:rPr>
              <w:t>euro</w:t>
            </w:r>
            <w:r w:rsidRPr="00024641">
              <w:rPr>
                <w:rFonts w:ascii="Times New Roman" w:hAnsi="Times New Roman"/>
                <w:sz w:val="24"/>
                <w:szCs w:val="24"/>
              </w:rPr>
              <w:t xml:space="preserve"> un tas tiks izmaksāts saskaņā ar jauno 2.pīlāra rādītāju no 2018.gada, pakāpeniski novir</w:t>
            </w:r>
            <w:r w:rsidR="009F41EC">
              <w:rPr>
                <w:rFonts w:ascii="Times New Roman" w:hAnsi="Times New Roman"/>
                <w:sz w:val="24"/>
                <w:szCs w:val="24"/>
              </w:rPr>
              <w:t>zot 2,5 % katru gadu: 2018.gadā</w:t>
            </w:r>
            <w:r w:rsidRPr="00024641">
              <w:rPr>
                <w:rFonts w:ascii="Times New Roman" w:hAnsi="Times New Roman"/>
                <w:sz w:val="24"/>
                <w:szCs w:val="24"/>
              </w:rPr>
              <w:t xml:space="preserve"> – 78 137 </w:t>
            </w:r>
            <w:r w:rsidRPr="00E425BF">
              <w:rPr>
                <w:rFonts w:ascii="Times New Roman" w:hAnsi="Times New Roman"/>
                <w:i/>
                <w:sz w:val="24"/>
                <w:szCs w:val="24"/>
              </w:rPr>
              <w:t>euro</w:t>
            </w:r>
            <w:r w:rsidRPr="00024641">
              <w:rPr>
                <w:rFonts w:ascii="Times New Roman" w:hAnsi="Times New Roman"/>
                <w:sz w:val="24"/>
                <w:szCs w:val="24"/>
              </w:rPr>
              <w:t xml:space="preserve">, 2019.gadā – 156 275 </w:t>
            </w:r>
            <w:r w:rsidRPr="00E425BF">
              <w:rPr>
                <w:rFonts w:ascii="Times New Roman" w:hAnsi="Times New Roman"/>
                <w:i/>
                <w:sz w:val="24"/>
                <w:szCs w:val="24"/>
              </w:rPr>
              <w:t>euro</w:t>
            </w:r>
            <w:r w:rsidRPr="00024641">
              <w:rPr>
                <w:rFonts w:ascii="Times New Roman" w:hAnsi="Times New Roman"/>
                <w:sz w:val="24"/>
                <w:szCs w:val="24"/>
              </w:rPr>
              <w:t xml:space="preserve">, 2020.gadā – 234 412 </w:t>
            </w:r>
            <w:r w:rsidRPr="00E425BF">
              <w:rPr>
                <w:rFonts w:ascii="Times New Roman" w:hAnsi="Times New Roman"/>
                <w:i/>
                <w:sz w:val="24"/>
                <w:szCs w:val="24"/>
              </w:rPr>
              <w:t>euro</w:t>
            </w:r>
            <w:r w:rsidRPr="00024641">
              <w:rPr>
                <w:rFonts w:ascii="Times New Roman" w:hAnsi="Times New Roman"/>
                <w:sz w:val="24"/>
                <w:szCs w:val="24"/>
              </w:rPr>
              <w:t xml:space="preserve"> un 2021.gadā un turpmāk – 312 550 </w:t>
            </w:r>
            <w:r w:rsidRPr="00E425BF">
              <w:rPr>
                <w:rFonts w:ascii="Times New Roman" w:hAnsi="Times New Roman"/>
                <w:i/>
                <w:sz w:val="24"/>
                <w:szCs w:val="24"/>
              </w:rPr>
              <w:t>euro</w:t>
            </w:r>
            <w:r w:rsidRPr="00024641">
              <w:rPr>
                <w:rFonts w:ascii="Times New Roman" w:hAnsi="Times New Roman"/>
                <w:sz w:val="24"/>
                <w:szCs w:val="24"/>
              </w:rPr>
              <w:t>. Š</w:t>
            </w:r>
            <w:r w:rsidR="00A330C4">
              <w:rPr>
                <w:rFonts w:ascii="Times New Roman" w:hAnsi="Times New Roman"/>
                <w:sz w:val="24"/>
                <w:szCs w:val="24"/>
              </w:rPr>
              <w:t>i</w:t>
            </w:r>
            <w:r w:rsidRPr="00024641">
              <w:rPr>
                <w:rFonts w:ascii="Times New Roman" w:hAnsi="Times New Roman"/>
                <w:sz w:val="24"/>
                <w:szCs w:val="24"/>
              </w:rPr>
              <w:t xml:space="preserve">s finansējums tiks iegūts, pārtraucot finansēt RPIVA maģistra studiju programmas “Psiholoģija” un “Organizācijas vadība” pēc esošo valsts budžeta finansēto studentu studiju pabeigšanas (uz 2. pīlāru novirzāms finansējums 2018. gadā- 5 675 </w:t>
            </w:r>
            <w:r w:rsidRPr="00E425BF">
              <w:rPr>
                <w:rFonts w:ascii="Times New Roman" w:hAnsi="Times New Roman"/>
                <w:i/>
                <w:sz w:val="24"/>
                <w:szCs w:val="24"/>
              </w:rPr>
              <w:t>euro</w:t>
            </w:r>
            <w:r w:rsidRPr="00024641">
              <w:rPr>
                <w:rFonts w:ascii="Times New Roman" w:hAnsi="Times New Roman"/>
                <w:sz w:val="24"/>
                <w:szCs w:val="24"/>
              </w:rPr>
              <w:t xml:space="preserve">, 2019. gadā – 72 948 </w:t>
            </w:r>
            <w:r w:rsidRPr="00E425BF">
              <w:rPr>
                <w:rFonts w:ascii="Times New Roman" w:hAnsi="Times New Roman"/>
                <w:i/>
                <w:sz w:val="24"/>
                <w:szCs w:val="24"/>
              </w:rPr>
              <w:t>euro</w:t>
            </w:r>
            <w:r w:rsidRPr="00024641">
              <w:rPr>
                <w:rFonts w:ascii="Times New Roman" w:hAnsi="Times New Roman"/>
                <w:sz w:val="24"/>
                <w:szCs w:val="24"/>
              </w:rPr>
              <w:t xml:space="preserve">, 2020. gadā un turpmāk – 92 428 </w:t>
            </w:r>
            <w:r w:rsidRPr="00E425BF">
              <w:rPr>
                <w:rFonts w:ascii="Times New Roman" w:hAnsi="Times New Roman"/>
                <w:i/>
                <w:sz w:val="24"/>
                <w:szCs w:val="24"/>
              </w:rPr>
              <w:t>euro</w:t>
            </w:r>
            <w:r w:rsidRPr="00024641">
              <w:rPr>
                <w:rFonts w:ascii="Times New Roman" w:hAnsi="Times New Roman"/>
                <w:sz w:val="24"/>
                <w:szCs w:val="24"/>
              </w:rPr>
              <w:t xml:space="preserve">), kā arī pārskatot budžeta vietu piešķīrumu 1.pīlārā atkarībā no darba tirgus pieprasījuma un piedāvājuma prognozēm, tai skaitā tematiskajā grupā “Izglītība”. </w:t>
            </w:r>
          </w:p>
          <w:p w14:paraId="43532EF3" w14:textId="77777777" w:rsidR="009F41EC" w:rsidRPr="00024641" w:rsidRDefault="009F41EC" w:rsidP="009F41EC">
            <w:pPr>
              <w:pStyle w:val="CommentText"/>
              <w:spacing w:after="0"/>
              <w:jc w:val="both"/>
              <w:rPr>
                <w:rFonts w:ascii="Times New Roman" w:hAnsi="Times New Roman"/>
                <w:sz w:val="24"/>
                <w:szCs w:val="24"/>
              </w:rPr>
            </w:pPr>
          </w:p>
          <w:p w14:paraId="4A5DCD56" w14:textId="52D50336"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2017. gadā kopējais finansējums tematiskajā grupā “Izglītība” 3,13 milj. </w:t>
            </w:r>
            <w:r w:rsidRPr="00E425BF">
              <w:rPr>
                <w:rFonts w:ascii="Times New Roman" w:hAnsi="Times New Roman"/>
                <w:i/>
                <w:sz w:val="24"/>
                <w:szCs w:val="24"/>
              </w:rPr>
              <w:t>euro</w:t>
            </w:r>
            <w:r w:rsidRPr="00024641">
              <w:rPr>
                <w:rFonts w:ascii="Times New Roman" w:hAnsi="Times New Roman"/>
                <w:sz w:val="24"/>
                <w:szCs w:val="24"/>
              </w:rPr>
              <w:t xml:space="preserve"> apmērā tiek izlietots 44 studiju programmu īstenošanai ministrijas padotībā esošajās augstskolās, neskaitot sporta pedagoģiju, tātad, </w:t>
            </w:r>
            <w:r w:rsidRPr="00024641">
              <w:rPr>
                <w:rFonts w:ascii="Times New Roman" w:hAnsi="Times New Roman"/>
                <w:bCs/>
                <w:sz w:val="24"/>
                <w:szCs w:val="24"/>
              </w:rPr>
              <w:t xml:space="preserve">vidēji 71 034 </w:t>
            </w:r>
            <w:r w:rsidRPr="00E425BF">
              <w:rPr>
                <w:rFonts w:ascii="Times New Roman" w:hAnsi="Times New Roman"/>
                <w:bCs/>
                <w:i/>
                <w:sz w:val="24"/>
                <w:szCs w:val="24"/>
              </w:rPr>
              <w:t>euro</w:t>
            </w:r>
            <w:r w:rsidRPr="00024641">
              <w:rPr>
                <w:rFonts w:ascii="Times New Roman" w:hAnsi="Times New Roman"/>
                <w:bCs/>
                <w:sz w:val="24"/>
                <w:szCs w:val="24"/>
              </w:rPr>
              <w:t xml:space="preserve"> vienas studiju programmas īstenošanai.</w:t>
            </w:r>
            <w:r w:rsidRPr="00024641">
              <w:rPr>
                <w:rFonts w:ascii="Times New Roman" w:hAnsi="Times New Roman"/>
                <w:sz w:val="24"/>
                <w:szCs w:val="24"/>
              </w:rPr>
              <w:t xml:space="preserve"> Sākot ar 2020. gadu, pēc jauno studiju programmu akreditācijas, studiju finansējums tiks izmantots ne vairāk kā 30 konsolidēto studiju programmu īstenošanai, nodrošinot vidēji </w:t>
            </w:r>
            <w:r w:rsidRPr="00024641">
              <w:rPr>
                <w:rFonts w:ascii="Times New Roman" w:hAnsi="Times New Roman"/>
                <w:bCs/>
                <w:sz w:val="24"/>
                <w:szCs w:val="24"/>
              </w:rPr>
              <w:t xml:space="preserve">vismaz 110 272 </w:t>
            </w:r>
            <w:r w:rsidRPr="00E425BF">
              <w:rPr>
                <w:rFonts w:ascii="Times New Roman" w:hAnsi="Times New Roman"/>
                <w:bCs/>
                <w:i/>
                <w:sz w:val="24"/>
                <w:szCs w:val="24"/>
              </w:rPr>
              <w:t>euro</w:t>
            </w:r>
            <w:r w:rsidRPr="00024641">
              <w:rPr>
                <w:rFonts w:ascii="Times New Roman" w:hAnsi="Times New Roman"/>
                <w:bCs/>
                <w:sz w:val="24"/>
                <w:szCs w:val="24"/>
              </w:rPr>
              <w:t xml:space="preserve"> katrai </w:t>
            </w:r>
            <w:r w:rsidR="00A330C4">
              <w:rPr>
                <w:rFonts w:ascii="Times New Roman" w:hAnsi="Times New Roman"/>
                <w:bCs/>
                <w:sz w:val="24"/>
                <w:szCs w:val="24"/>
              </w:rPr>
              <w:t xml:space="preserve">studiju </w:t>
            </w:r>
            <w:r w:rsidRPr="00024641">
              <w:rPr>
                <w:rFonts w:ascii="Times New Roman" w:hAnsi="Times New Roman"/>
                <w:bCs/>
                <w:sz w:val="24"/>
                <w:szCs w:val="24"/>
              </w:rPr>
              <w:t>programmai</w:t>
            </w:r>
            <w:r w:rsidRPr="00024641">
              <w:rPr>
                <w:rFonts w:ascii="Times New Roman" w:hAnsi="Times New Roman"/>
                <w:sz w:val="24"/>
                <w:szCs w:val="24"/>
              </w:rPr>
              <w:t xml:space="preserve">. Katras </w:t>
            </w:r>
            <w:r w:rsidR="00A330C4">
              <w:rPr>
                <w:rFonts w:ascii="Times New Roman" w:hAnsi="Times New Roman"/>
                <w:sz w:val="24"/>
                <w:szCs w:val="24"/>
              </w:rPr>
              <w:t xml:space="preserve">studiju </w:t>
            </w:r>
            <w:r w:rsidRPr="00024641">
              <w:rPr>
                <w:rFonts w:ascii="Times New Roman" w:hAnsi="Times New Roman"/>
                <w:sz w:val="24"/>
                <w:szCs w:val="24"/>
              </w:rPr>
              <w:t>programmas finansējuma pieaugums par 55% ļaus nodrošināt augstāku akadēmiskā personāla atalgojumu, ilgtspējīgāku infrastruktūras uzturēšanu un attiecīgi labāk</w:t>
            </w:r>
            <w:r w:rsidR="00CC2FC0">
              <w:rPr>
                <w:rFonts w:ascii="Times New Roman" w:hAnsi="Times New Roman"/>
                <w:sz w:val="24"/>
                <w:szCs w:val="24"/>
              </w:rPr>
              <w:t>u studiju programmas kvalitāti.</w:t>
            </w:r>
          </w:p>
          <w:p w14:paraId="5DBF4C68" w14:textId="77777777" w:rsidR="009F41EC" w:rsidRPr="00024641" w:rsidRDefault="009F41EC" w:rsidP="009F41EC">
            <w:pPr>
              <w:spacing w:after="0" w:line="240" w:lineRule="auto"/>
              <w:jc w:val="both"/>
              <w:rPr>
                <w:rFonts w:ascii="Times New Roman" w:hAnsi="Times New Roman"/>
                <w:sz w:val="24"/>
                <w:szCs w:val="24"/>
              </w:rPr>
            </w:pPr>
          </w:p>
          <w:p w14:paraId="0B9B3F00" w14:textId="1428A681"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Lai Jāzepa Vītola Latvijas Mūzikas akadēmija turpinātu īstenot pārņemtās RPIVA studiju programmas mūzikas un deju pedagoģijā, ministrija un Kultūras ministrija iesniegs pieprasījumu finansējuma </w:t>
            </w:r>
            <w:r>
              <w:rPr>
                <w:rFonts w:ascii="Times New Roman" w:hAnsi="Times New Roman"/>
                <w:sz w:val="24"/>
                <w:szCs w:val="24"/>
              </w:rPr>
              <w:t>pārdalei</w:t>
            </w:r>
            <w:r w:rsidRPr="00024641">
              <w:rPr>
                <w:rFonts w:ascii="Times New Roman" w:hAnsi="Times New Roman"/>
                <w:sz w:val="24"/>
                <w:szCs w:val="24"/>
              </w:rPr>
              <w:t xml:space="preserve">, samazinot finansējumu ministrijas budžeta apakšprogrammā 03.01.00 “Augstskolas” par 132 831 </w:t>
            </w:r>
            <w:r w:rsidRPr="00E425BF">
              <w:rPr>
                <w:rFonts w:ascii="Times New Roman" w:hAnsi="Times New Roman"/>
                <w:i/>
                <w:sz w:val="24"/>
                <w:szCs w:val="24"/>
              </w:rPr>
              <w:t>euro</w:t>
            </w:r>
            <w:r w:rsidRPr="00024641">
              <w:rPr>
                <w:rFonts w:ascii="Times New Roman" w:hAnsi="Times New Roman"/>
                <w:sz w:val="24"/>
                <w:szCs w:val="24"/>
              </w:rPr>
              <w:t xml:space="preserve"> 2017. gada posmam no septembra līdz decembrim un par 340 127 </w:t>
            </w:r>
            <w:r w:rsidRPr="00E425BF">
              <w:rPr>
                <w:rFonts w:ascii="Times New Roman" w:hAnsi="Times New Roman"/>
                <w:i/>
                <w:sz w:val="24"/>
                <w:szCs w:val="24"/>
              </w:rPr>
              <w:t>euro</w:t>
            </w:r>
            <w:r w:rsidRPr="00024641">
              <w:rPr>
                <w:rFonts w:ascii="Times New Roman" w:hAnsi="Times New Roman"/>
                <w:sz w:val="24"/>
                <w:szCs w:val="24"/>
              </w:rPr>
              <w:t xml:space="preserve"> 2018. gadā un turpmāk, par attiecīgām summām palielinot Kultūras ministrijas finansējumu augstākajai izglītībai budžeta programmā 20.00.00 “Kultūrizglītība”.</w:t>
            </w:r>
          </w:p>
          <w:p w14:paraId="39C878D0" w14:textId="77777777" w:rsidR="009F41EC" w:rsidRPr="00024641" w:rsidRDefault="009F41EC" w:rsidP="009F41EC">
            <w:pPr>
              <w:spacing w:after="0" w:line="240" w:lineRule="auto"/>
              <w:jc w:val="both"/>
              <w:rPr>
                <w:rFonts w:ascii="Times New Roman" w:hAnsi="Times New Roman"/>
                <w:sz w:val="24"/>
                <w:szCs w:val="24"/>
              </w:rPr>
            </w:pPr>
          </w:p>
          <w:p w14:paraId="42B0D6C8" w14:textId="77777777" w:rsidR="009F41EC"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Ministrijas valsts budžeta programmas 03.00.00 “Augstākā izglītība” apakšprogrammā 03.03.00 “Zinātniskās darbības attīstība augstskolās un koledžās” tiek nodrošināts finansējums augstākās izglītības iestādēm par sniegumu pētniecībā balstītas augstākās izglītības attīstībā saskaņā ar Ministru kabineta 2006.gada 12.decembra noteikumiem Nr.994 “Kārtība, kādā augstskolas un koledžas tiek finansētas no valsts budžeta līdzekļiem”.</w:t>
            </w:r>
          </w:p>
          <w:p w14:paraId="0F05BD5B" w14:textId="152C99A4"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paredzētais finansējums par sniegumu 2016.gadā bija 16 279 </w:t>
            </w:r>
            <w:r w:rsidRPr="00E425BF">
              <w:rPr>
                <w:rFonts w:ascii="Times New Roman" w:hAnsi="Times New Roman"/>
                <w:i/>
                <w:sz w:val="24"/>
                <w:szCs w:val="24"/>
              </w:rPr>
              <w:t>euro</w:t>
            </w:r>
            <w:r w:rsidRPr="00024641">
              <w:rPr>
                <w:rFonts w:ascii="Times New Roman" w:hAnsi="Times New Roman"/>
                <w:sz w:val="24"/>
                <w:szCs w:val="24"/>
              </w:rPr>
              <w:t xml:space="preserve">, 2017.gadā – 81 447 </w:t>
            </w:r>
            <w:r w:rsidRPr="00E425BF">
              <w:rPr>
                <w:rFonts w:ascii="Times New Roman" w:hAnsi="Times New Roman"/>
                <w:i/>
                <w:sz w:val="24"/>
                <w:szCs w:val="24"/>
              </w:rPr>
              <w:t>euro</w:t>
            </w:r>
            <w:r w:rsidRPr="00024641">
              <w:rPr>
                <w:rFonts w:ascii="Times New Roman" w:hAnsi="Times New Roman"/>
                <w:sz w:val="24"/>
                <w:szCs w:val="24"/>
              </w:rPr>
              <w:t xml:space="preserve">, turpmākos gados tiks piešķirts augstskolām pēc uzrādītajiem rezultātiem, tai skaitā par universitāšu sniegumu izglītības zinātnēs. Finansējums tiks konsolidēts mazāka skaita institūcijās. </w:t>
            </w:r>
          </w:p>
          <w:p w14:paraId="1CA56FB0" w14:textId="77777777" w:rsidR="009F41EC" w:rsidRPr="00024641" w:rsidRDefault="009F41EC" w:rsidP="009F41EC">
            <w:pPr>
              <w:spacing w:after="0" w:line="240" w:lineRule="auto"/>
              <w:jc w:val="both"/>
              <w:rPr>
                <w:rFonts w:ascii="Times New Roman" w:hAnsi="Times New Roman"/>
                <w:sz w:val="24"/>
                <w:szCs w:val="24"/>
              </w:rPr>
            </w:pPr>
          </w:p>
          <w:p w14:paraId="6A3DFA23" w14:textId="248E75F3"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Ministrijas valsts budžeta programmas 05.00.00 “Zinātne” apakšprogrammā 05.02.00 “Zinātnes bāzes finansējums” tiek nodrošināts finansējums zinātniskajai darbībai augstākās izglītības iestādei, kas ir zinātniska institūcija, saskaņā ar Ministru kabineta 2013.gada 12.novembra noteikumiem Nr.1316 “Kārtība, kādā aprēķina un piešķir bāzes finansējumu zinātniskajām institūcijām”. RPIVA paredzētā zinātnes bāze: 2016.gadā bija 123 766 </w:t>
            </w:r>
            <w:r w:rsidRPr="00E425BF">
              <w:rPr>
                <w:rFonts w:ascii="Times New Roman" w:hAnsi="Times New Roman"/>
                <w:i/>
                <w:sz w:val="24"/>
                <w:szCs w:val="24"/>
              </w:rPr>
              <w:t>euro</w:t>
            </w:r>
            <w:r w:rsidRPr="00024641">
              <w:rPr>
                <w:rFonts w:ascii="Times New Roman" w:hAnsi="Times New Roman"/>
                <w:sz w:val="24"/>
                <w:szCs w:val="24"/>
              </w:rPr>
              <w:t xml:space="preserve">, 2017.gadā – 164 612 </w:t>
            </w:r>
            <w:r w:rsidRPr="00E425BF">
              <w:rPr>
                <w:rFonts w:ascii="Times New Roman" w:hAnsi="Times New Roman"/>
                <w:i/>
                <w:sz w:val="24"/>
                <w:szCs w:val="24"/>
              </w:rPr>
              <w:t>euro</w:t>
            </w:r>
            <w:r w:rsidRPr="00024641">
              <w:rPr>
                <w:rFonts w:ascii="Times New Roman" w:hAnsi="Times New Roman"/>
                <w:sz w:val="24"/>
                <w:szCs w:val="24"/>
              </w:rPr>
              <w:t>, turpmākos gados tiks piešķirts zinātniskajām institūcijām saskaņā ar zinātniskās darbības rādītājiem, kā arī ņemot vērā zinātniskā personāla skaitu. Finansējums tiks konsolidēts mazāka skaita institūcijās.</w:t>
            </w:r>
          </w:p>
          <w:p w14:paraId="6B4D02D1" w14:textId="77777777" w:rsidR="009F41EC" w:rsidRPr="00024641" w:rsidRDefault="009F41EC" w:rsidP="009F41EC">
            <w:pPr>
              <w:spacing w:after="0" w:line="240" w:lineRule="auto"/>
              <w:jc w:val="both"/>
              <w:rPr>
                <w:rFonts w:ascii="Times New Roman" w:hAnsi="Times New Roman"/>
                <w:sz w:val="24"/>
                <w:szCs w:val="24"/>
              </w:rPr>
            </w:pPr>
          </w:p>
          <w:p w14:paraId="66B205C0" w14:textId="6E7BD228"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administratīvie izdevumi 2015. gadā sastādīja 642 tūkst. </w:t>
            </w:r>
            <w:r w:rsidRPr="00E425BF">
              <w:rPr>
                <w:rFonts w:ascii="Times New Roman" w:hAnsi="Times New Roman"/>
                <w:i/>
                <w:sz w:val="24"/>
                <w:szCs w:val="24"/>
              </w:rPr>
              <w:t>euro</w:t>
            </w:r>
            <w:r w:rsidRPr="00024641">
              <w:rPr>
                <w:rFonts w:ascii="Times New Roman" w:hAnsi="Times New Roman"/>
                <w:sz w:val="24"/>
                <w:szCs w:val="24"/>
              </w:rPr>
              <w:t xml:space="preserve">. Pakalpojumi, tai skaitā komunālie pakalpojumi, sastādīja 537 tūkst. </w:t>
            </w:r>
            <w:r w:rsidRPr="00E425BF">
              <w:rPr>
                <w:rFonts w:ascii="Times New Roman" w:hAnsi="Times New Roman"/>
                <w:i/>
                <w:sz w:val="24"/>
                <w:szCs w:val="24"/>
              </w:rPr>
              <w:t>euro</w:t>
            </w:r>
            <w:r w:rsidRPr="00024641">
              <w:rPr>
                <w:rFonts w:ascii="Times New Roman" w:hAnsi="Times New Roman"/>
                <w:sz w:val="24"/>
                <w:szCs w:val="24"/>
              </w:rPr>
              <w:t xml:space="preserve"> gadā. Latvijas Universitātei, pārņemot RPIVA, pakāpeniski jāoptimizē administrācijas izdevumi, pakalpojumu izdevumi un telpu izmantošana, novirzot finansējumu studiju programmu nodrošināšanai, tai skaitā akadēmiskā personāla atalgojumam. </w:t>
            </w:r>
          </w:p>
          <w:p w14:paraId="7506AB27" w14:textId="77777777" w:rsidR="009F41EC" w:rsidRPr="00024641" w:rsidRDefault="009F41EC" w:rsidP="009F41EC">
            <w:pPr>
              <w:spacing w:after="0" w:line="240" w:lineRule="auto"/>
              <w:jc w:val="both"/>
              <w:rPr>
                <w:rFonts w:ascii="Times New Roman" w:hAnsi="Times New Roman"/>
                <w:sz w:val="24"/>
                <w:szCs w:val="24"/>
              </w:rPr>
            </w:pPr>
          </w:p>
          <w:p w14:paraId="3A4211F1" w14:textId="1E0E22FE" w:rsidR="00D20DA7" w:rsidRDefault="00D20DA7" w:rsidP="009F41EC">
            <w:pPr>
              <w:spacing w:after="0" w:line="240" w:lineRule="auto"/>
              <w:jc w:val="both"/>
              <w:rPr>
                <w:rFonts w:ascii="Times New Roman" w:hAnsi="Times New Roman"/>
                <w:bCs/>
                <w:sz w:val="24"/>
                <w:szCs w:val="24"/>
                <w:shd w:val="clear" w:color="auto" w:fill="FFFFFF"/>
              </w:rPr>
            </w:pPr>
            <w:r w:rsidRPr="00024641">
              <w:rPr>
                <w:rFonts w:ascii="Times New Roman" w:hAnsi="Times New Roman"/>
                <w:sz w:val="24"/>
                <w:szCs w:val="24"/>
              </w:rPr>
              <w:t xml:space="preserve">No RPIVA kopējā valsts budžeta finansējuma 2017. gadā 1 300 772 </w:t>
            </w:r>
            <w:r w:rsidRPr="00E425BF">
              <w:rPr>
                <w:rFonts w:ascii="Times New Roman" w:hAnsi="Times New Roman"/>
                <w:i/>
                <w:sz w:val="24"/>
                <w:szCs w:val="24"/>
              </w:rPr>
              <w:t>euro</w:t>
            </w:r>
            <w:r w:rsidR="009F41EC">
              <w:rPr>
                <w:rFonts w:ascii="Times New Roman" w:hAnsi="Times New Roman"/>
                <w:sz w:val="24"/>
                <w:szCs w:val="24"/>
              </w:rPr>
              <w:t xml:space="preserve"> (studijām tematiskajās grupās</w:t>
            </w:r>
            <w:r w:rsidRPr="00024641">
              <w:rPr>
                <w:rFonts w:ascii="Times New Roman" w:hAnsi="Times New Roman"/>
                <w:sz w:val="24"/>
                <w:szCs w:val="24"/>
              </w:rPr>
              <w:t xml:space="preserve"> “Izglītība” u</w:t>
            </w:r>
            <w:r w:rsidR="009F41EC">
              <w:rPr>
                <w:rFonts w:ascii="Times New Roman" w:hAnsi="Times New Roman"/>
                <w:sz w:val="24"/>
                <w:szCs w:val="24"/>
              </w:rPr>
              <w:t xml:space="preserve">n </w:t>
            </w:r>
            <w:r w:rsidRPr="00024641">
              <w:rPr>
                <w:rFonts w:ascii="Times New Roman" w:hAnsi="Times New Roman"/>
                <w:sz w:val="24"/>
                <w:szCs w:val="24"/>
              </w:rPr>
              <w:t xml:space="preserve">“Sociālās zinātnes” 1 054 713 </w:t>
            </w:r>
            <w:r w:rsidRPr="00E425BF">
              <w:rPr>
                <w:rFonts w:ascii="Times New Roman" w:hAnsi="Times New Roman"/>
                <w:i/>
                <w:sz w:val="24"/>
                <w:szCs w:val="24"/>
              </w:rPr>
              <w:t>euro</w:t>
            </w:r>
            <w:r w:rsidRPr="00024641">
              <w:rPr>
                <w:rFonts w:ascii="Times New Roman" w:hAnsi="Times New Roman"/>
                <w:sz w:val="24"/>
                <w:szCs w:val="24"/>
              </w:rPr>
              <w:t>, snieguma finansējums</w:t>
            </w:r>
            <w:r w:rsidR="00A330C4">
              <w:rPr>
                <w:rFonts w:ascii="Times New Roman" w:hAnsi="Times New Roman"/>
                <w:sz w:val="24"/>
                <w:szCs w:val="24"/>
              </w:rPr>
              <w:t xml:space="preserve"> –</w:t>
            </w:r>
            <w:r w:rsidRPr="00024641">
              <w:rPr>
                <w:rFonts w:ascii="Times New Roman" w:hAnsi="Times New Roman"/>
                <w:sz w:val="24"/>
                <w:szCs w:val="24"/>
              </w:rPr>
              <w:t xml:space="preserve"> 81 447 </w:t>
            </w:r>
            <w:r w:rsidRPr="00E425BF">
              <w:rPr>
                <w:rFonts w:ascii="Times New Roman" w:hAnsi="Times New Roman"/>
                <w:i/>
                <w:sz w:val="24"/>
                <w:szCs w:val="24"/>
              </w:rPr>
              <w:t>euro</w:t>
            </w:r>
            <w:r w:rsidRPr="00024641">
              <w:rPr>
                <w:rFonts w:ascii="Times New Roman" w:hAnsi="Times New Roman"/>
                <w:sz w:val="24"/>
                <w:szCs w:val="24"/>
              </w:rPr>
              <w:t>, zinātnes bāzes finansējums</w:t>
            </w:r>
            <w:r w:rsidR="00A330C4">
              <w:rPr>
                <w:rFonts w:ascii="Times New Roman" w:hAnsi="Times New Roman"/>
                <w:sz w:val="24"/>
                <w:szCs w:val="24"/>
              </w:rPr>
              <w:t xml:space="preserve"> –</w:t>
            </w:r>
            <w:r w:rsidRPr="00024641">
              <w:rPr>
                <w:rFonts w:ascii="Times New Roman" w:hAnsi="Times New Roman"/>
                <w:sz w:val="24"/>
                <w:szCs w:val="24"/>
              </w:rPr>
              <w:t xml:space="preserve"> 164 612 </w:t>
            </w:r>
            <w:r w:rsidRPr="00E425BF">
              <w:rPr>
                <w:rFonts w:ascii="Times New Roman" w:hAnsi="Times New Roman"/>
                <w:i/>
                <w:sz w:val="24"/>
                <w:szCs w:val="24"/>
              </w:rPr>
              <w:t>euro</w:t>
            </w:r>
            <w:r w:rsidRPr="00024641">
              <w:rPr>
                <w:rFonts w:ascii="Times New Roman" w:hAnsi="Times New Roman"/>
                <w:sz w:val="24"/>
                <w:szCs w:val="24"/>
              </w:rPr>
              <w:t xml:space="preserve">) pakāpeniski </w:t>
            </w:r>
            <w:r w:rsidR="00A330C4">
              <w:rPr>
                <w:rFonts w:ascii="Times New Roman" w:hAnsi="Times New Roman"/>
                <w:sz w:val="24"/>
                <w:szCs w:val="24"/>
              </w:rPr>
              <w:t>četru</w:t>
            </w:r>
            <w:r w:rsidRPr="00024641">
              <w:rPr>
                <w:rFonts w:ascii="Times New Roman" w:hAnsi="Times New Roman"/>
                <w:sz w:val="24"/>
                <w:szCs w:val="24"/>
              </w:rPr>
              <w:t xml:space="preserve"> gadu laikā kopējais finansējums 5,2 milj. </w:t>
            </w:r>
            <w:r w:rsidRPr="00E425BF">
              <w:rPr>
                <w:rFonts w:ascii="Times New Roman" w:hAnsi="Times New Roman"/>
                <w:i/>
                <w:sz w:val="24"/>
                <w:szCs w:val="24"/>
              </w:rPr>
              <w:t>euro</w:t>
            </w:r>
            <w:r w:rsidRPr="00024641">
              <w:rPr>
                <w:rFonts w:ascii="Times New Roman" w:hAnsi="Times New Roman"/>
                <w:sz w:val="24"/>
                <w:szCs w:val="24"/>
              </w:rPr>
              <w:t xml:space="preserve"> apmērā tiks koncentrēts universitātēs, kas īstenos pedagoģijas studiju programm</w:t>
            </w:r>
            <w:r w:rsidR="00A330C4">
              <w:rPr>
                <w:rFonts w:ascii="Times New Roman" w:hAnsi="Times New Roman"/>
                <w:sz w:val="24"/>
                <w:szCs w:val="24"/>
              </w:rPr>
              <w:t>a</w:t>
            </w:r>
            <w:r w:rsidRPr="00024641">
              <w:rPr>
                <w:rFonts w:ascii="Times New Roman" w:hAnsi="Times New Roman"/>
                <w:sz w:val="24"/>
                <w:szCs w:val="24"/>
              </w:rPr>
              <w:t>s, un citās augstskolās, kurās valdība pieņēma lēmumu veikt ieguldījumus saskaņā ar Ministru kabineta 2016.gada 16.augusta noteikumiem Nr.561 “</w:t>
            </w:r>
            <w:r w:rsidRPr="00024641">
              <w:rPr>
                <w:rFonts w:ascii="Times New Roman" w:hAnsi="Times New Roman"/>
                <w:bCs/>
                <w:sz w:val="24"/>
                <w:szCs w:val="24"/>
                <w:shd w:val="clear" w:color="auto" w:fill="FFFFFF"/>
              </w:rPr>
              <w:t>Darbības programmas “Izaugsme un nodarbinātība” 8.1.1.specifiskā atbalsta mērķa “Palielināt modernizēto STEM, tajā skaitā medicīnas un radošās industrijas, studiju programmu skaitu” īstenošanas noteikumi””.</w:t>
            </w:r>
          </w:p>
          <w:p w14:paraId="2B390B9B" w14:textId="77777777" w:rsidR="009F41EC" w:rsidRPr="00024641" w:rsidRDefault="009F41EC" w:rsidP="009F41EC">
            <w:pPr>
              <w:spacing w:after="0" w:line="240" w:lineRule="auto"/>
              <w:jc w:val="both"/>
              <w:rPr>
                <w:rFonts w:ascii="Times New Roman" w:hAnsi="Times New Roman"/>
                <w:bCs/>
                <w:sz w:val="24"/>
                <w:szCs w:val="24"/>
                <w:shd w:val="clear" w:color="auto" w:fill="FFFFFF"/>
              </w:rPr>
            </w:pPr>
          </w:p>
          <w:p w14:paraId="56938C50" w14:textId="6D239062" w:rsidR="00D20DA7" w:rsidRPr="00024641"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Ministrijai un Latvijas Universitātei radīsies izdevumi, kas saistīti ar valdījuma un īpašuma tiesību uz nekustamajiem īpašumiem pārreģistrēšanu zemesgrāmatā attiecīgi uz ministr</w:t>
            </w:r>
            <w:r w:rsidR="009F41EC">
              <w:rPr>
                <w:rFonts w:ascii="Times New Roman" w:hAnsi="Times New Roman"/>
                <w:sz w:val="24"/>
                <w:szCs w:val="24"/>
              </w:rPr>
              <w:t xml:space="preserve">ijas un Latvijas Universitātes </w:t>
            </w:r>
            <w:r w:rsidRPr="00024641">
              <w:rPr>
                <w:rFonts w:ascii="Times New Roman" w:hAnsi="Times New Roman"/>
                <w:sz w:val="24"/>
                <w:szCs w:val="24"/>
              </w:rPr>
              <w:t>vārda. Minētos izdevumus gan ministrija, gan Latvijas Universitāte segs to apstiprināto budžetu ietvaros.</w:t>
            </w:r>
          </w:p>
        </w:tc>
      </w:tr>
    </w:tbl>
    <w:p w14:paraId="475D6149" w14:textId="77777777" w:rsidR="00856B01" w:rsidRPr="00024641" w:rsidRDefault="00856B01" w:rsidP="00EF0839">
      <w:pPr>
        <w:spacing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3164"/>
        <w:gridCol w:w="5592"/>
      </w:tblGrid>
      <w:tr w:rsidR="00AC7447" w:rsidRPr="00024641" w14:paraId="4A759ECE" w14:textId="77777777" w:rsidTr="00CF571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E87FA5" w14:textId="728605B6"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IV. Tiesību akta projekta ietekme uz spēkā esošo tiesību normu sistēmu</w:t>
            </w:r>
          </w:p>
        </w:tc>
      </w:tr>
      <w:tr w:rsidR="00AC7447" w:rsidRPr="00024641" w14:paraId="11CC3081" w14:textId="77777777" w:rsidTr="00A03C7A">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14:paraId="1D5A11B7"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1.</w:t>
            </w:r>
          </w:p>
        </w:tc>
        <w:tc>
          <w:tcPr>
            <w:tcW w:w="1698" w:type="pct"/>
            <w:tcBorders>
              <w:top w:val="single" w:sz="4" w:space="0" w:color="auto"/>
              <w:left w:val="single" w:sz="4" w:space="0" w:color="auto"/>
              <w:bottom w:val="single" w:sz="4" w:space="0" w:color="auto"/>
              <w:right w:val="single" w:sz="4" w:space="0" w:color="auto"/>
            </w:tcBorders>
          </w:tcPr>
          <w:p w14:paraId="23665AE5"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Nepieciešamie saistītie tiesību aktu projekti</w:t>
            </w:r>
          </w:p>
          <w:p w14:paraId="28B9CC9F" w14:textId="77777777" w:rsidR="00AC7447" w:rsidRPr="00024641" w:rsidRDefault="00AC7447" w:rsidP="00EF0839">
            <w:pPr>
              <w:spacing w:after="0" w:line="240" w:lineRule="auto"/>
              <w:rPr>
                <w:rFonts w:ascii="Times New Roman" w:hAnsi="Times New Roman"/>
                <w:sz w:val="24"/>
                <w:szCs w:val="24"/>
              </w:rPr>
            </w:pPr>
          </w:p>
        </w:tc>
        <w:tc>
          <w:tcPr>
            <w:tcW w:w="3001" w:type="pct"/>
            <w:tcBorders>
              <w:top w:val="outset" w:sz="6" w:space="0" w:color="414142"/>
              <w:left w:val="single" w:sz="4" w:space="0" w:color="auto"/>
              <w:bottom w:val="outset" w:sz="6" w:space="0" w:color="414142"/>
              <w:right w:val="outset" w:sz="6" w:space="0" w:color="414142"/>
            </w:tcBorders>
            <w:hideMark/>
          </w:tcPr>
          <w:p w14:paraId="7AEBC9E6" w14:textId="5113172D" w:rsidR="00AC7447" w:rsidRPr="00024641" w:rsidRDefault="006B59C1" w:rsidP="00EF0839">
            <w:pPr>
              <w:spacing w:after="0" w:line="240" w:lineRule="auto"/>
              <w:jc w:val="both"/>
              <w:rPr>
                <w:rFonts w:ascii="Times New Roman" w:hAnsi="Times New Roman"/>
                <w:sz w:val="24"/>
                <w:szCs w:val="24"/>
              </w:rPr>
            </w:pPr>
            <w:r w:rsidRPr="00024641">
              <w:rPr>
                <w:rFonts w:ascii="Times New Roman" w:hAnsi="Times New Roman"/>
                <w:sz w:val="24"/>
                <w:szCs w:val="24"/>
              </w:rPr>
              <w:t>Šobrīd RPIVA</w:t>
            </w:r>
            <w:r w:rsidR="002C5AD0" w:rsidRPr="00024641">
              <w:rPr>
                <w:rFonts w:ascii="Times New Roman" w:hAnsi="Times New Roman"/>
                <w:sz w:val="24"/>
                <w:szCs w:val="24"/>
              </w:rPr>
              <w:t xml:space="preserve"> darbību regulē likums “Par Rīgas Pedagoģijas un izglītības vadības akadēmijas Satversmi”, kurš būs jāatzīst par spēku zaudējušu.</w:t>
            </w:r>
          </w:p>
          <w:p w14:paraId="7B926CE7" w14:textId="77777777" w:rsidR="005410F7" w:rsidRPr="00024641" w:rsidRDefault="00DD4B65" w:rsidP="00EF0839">
            <w:pPr>
              <w:spacing w:after="0" w:line="240" w:lineRule="auto"/>
              <w:jc w:val="both"/>
              <w:rPr>
                <w:rFonts w:ascii="Times New Roman" w:hAnsi="Times New Roman"/>
                <w:sz w:val="24"/>
                <w:szCs w:val="24"/>
              </w:rPr>
            </w:pPr>
            <w:r w:rsidRPr="00024641">
              <w:rPr>
                <w:rFonts w:ascii="Times New Roman" w:hAnsi="Times New Roman"/>
                <w:sz w:val="24"/>
                <w:szCs w:val="24"/>
              </w:rPr>
              <w:t>Nepieciešams veikt grozījumus Ministru kabineta 2003.gada16.septembra noteikumos Nr.528 “Izglītības un zinātnes ministrijas nolikums”</w:t>
            </w:r>
            <w:r w:rsidR="00DE4CEF" w:rsidRPr="00024641">
              <w:rPr>
                <w:rFonts w:ascii="Times New Roman" w:hAnsi="Times New Roman"/>
                <w:sz w:val="24"/>
                <w:szCs w:val="24"/>
              </w:rPr>
              <w:t>, svītrojot</w:t>
            </w:r>
            <w:r w:rsidR="0071188D" w:rsidRPr="00024641">
              <w:rPr>
                <w:rFonts w:ascii="Times New Roman" w:hAnsi="Times New Roman"/>
                <w:sz w:val="24"/>
                <w:szCs w:val="24"/>
              </w:rPr>
              <w:t xml:space="preserve"> norādi</w:t>
            </w:r>
            <w:r w:rsidR="00DE4CEF" w:rsidRPr="00024641">
              <w:rPr>
                <w:rFonts w:ascii="Times New Roman" w:hAnsi="Times New Roman"/>
                <w:sz w:val="24"/>
                <w:szCs w:val="24"/>
              </w:rPr>
              <w:t>, ka RPIVA</w:t>
            </w:r>
            <w:r w:rsidR="008D4CF1" w:rsidRPr="00024641">
              <w:rPr>
                <w:rFonts w:ascii="Times New Roman" w:hAnsi="Times New Roman"/>
                <w:sz w:val="24"/>
                <w:szCs w:val="24"/>
              </w:rPr>
              <w:t xml:space="preserve"> ir </w:t>
            </w:r>
            <w:r w:rsidRPr="00024641">
              <w:rPr>
                <w:rFonts w:ascii="Times New Roman" w:hAnsi="Times New Roman"/>
                <w:sz w:val="24"/>
                <w:szCs w:val="24"/>
              </w:rPr>
              <w:t>ministrijas padotības iestāde.</w:t>
            </w:r>
          </w:p>
          <w:p w14:paraId="42AD6A1A" w14:textId="445C2EB0" w:rsidR="00F44DBF" w:rsidRPr="00024641" w:rsidRDefault="009B3B3F" w:rsidP="00090449">
            <w:pPr>
              <w:spacing w:after="0" w:line="240" w:lineRule="auto"/>
              <w:jc w:val="both"/>
              <w:rPr>
                <w:rFonts w:ascii="Times New Roman" w:hAnsi="Times New Roman"/>
                <w:sz w:val="24"/>
                <w:szCs w:val="24"/>
              </w:rPr>
            </w:pPr>
            <w:r w:rsidRPr="00024641">
              <w:rPr>
                <w:rFonts w:ascii="Times New Roman" w:hAnsi="Times New Roman"/>
                <w:sz w:val="24"/>
                <w:szCs w:val="24"/>
              </w:rPr>
              <w:t xml:space="preserve">Nepieciešams veikt grozījumus Ministru kabineta 2006.gada 12.decembra noteikumos Nr.994 “Kārtība, kādā augstskolas un koledžas tiek finansētas no valsts budžeta līdzekļiem”, </w:t>
            </w:r>
            <w:r w:rsidR="000520C7" w:rsidRPr="00024641">
              <w:rPr>
                <w:rFonts w:ascii="Times New Roman" w:hAnsi="Times New Roman"/>
                <w:sz w:val="24"/>
                <w:szCs w:val="24"/>
              </w:rPr>
              <w:t xml:space="preserve">ieviešot jaunu 2.pīlāra finansējuma formulas sastāvdaļu </w:t>
            </w:r>
            <w:r w:rsidR="00090449" w:rsidRPr="00024641">
              <w:rPr>
                <w:rFonts w:ascii="Times New Roman" w:hAnsi="Times New Roman"/>
                <w:sz w:val="24"/>
                <w:szCs w:val="24"/>
              </w:rPr>
              <w:t>attiecībā uz</w:t>
            </w:r>
            <w:r w:rsidR="00BA61AB" w:rsidRPr="00024641">
              <w:rPr>
                <w:rFonts w:ascii="Times New Roman" w:hAnsi="Times New Roman"/>
                <w:sz w:val="24"/>
                <w:szCs w:val="24"/>
              </w:rPr>
              <w:t xml:space="preserve"> pedagoģijas studiju programmu absolventu nodarbinātību izglītības iestādēs.</w:t>
            </w:r>
          </w:p>
        </w:tc>
      </w:tr>
      <w:tr w:rsidR="00AC7447" w:rsidRPr="00024641" w14:paraId="2F3D87A4" w14:textId="77777777" w:rsidTr="00A03C7A">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14:paraId="616D7C29"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2.</w:t>
            </w:r>
          </w:p>
        </w:tc>
        <w:tc>
          <w:tcPr>
            <w:tcW w:w="1698" w:type="pct"/>
            <w:tcBorders>
              <w:top w:val="single" w:sz="4" w:space="0" w:color="auto"/>
              <w:left w:val="single" w:sz="4" w:space="0" w:color="auto"/>
              <w:bottom w:val="single" w:sz="4" w:space="0" w:color="auto"/>
              <w:right w:val="single" w:sz="4" w:space="0" w:color="auto"/>
            </w:tcBorders>
          </w:tcPr>
          <w:p w14:paraId="40410CAF"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Atbildīgā institūcija</w:t>
            </w:r>
          </w:p>
        </w:tc>
        <w:tc>
          <w:tcPr>
            <w:tcW w:w="3001" w:type="pct"/>
            <w:tcBorders>
              <w:top w:val="outset" w:sz="6" w:space="0" w:color="414142"/>
              <w:left w:val="single" w:sz="4" w:space="0" w:color="auto"/>
              <w:bottom w:val="outset" w:sz="6" w:space="0" w:color="414142"/>
              <w:right w:val="outset" w:sz="6" w:space="0" w:color="414142"/>
            </w:tcBorders>
            <w:vAlign w:val="center"/>
            <w:hideMark/>
          </w:tcPr>
          <w:p w14:paraId="1A905C9C" w14:textId="77777777" w:rsidR="00AC7447" w:rsidRPr="00024641" w:rsidRDefault="008D4CF1" w:rsidP="00EF0839">
            <w:pPr>
              <w:spacing w:after="0" w:line="240" w:lineRule="auto"/>
              <w:rPr>
                <w:rFonts w:ascii="Times New Roman" w:hAnsi="Times New Roman"/>
                <w:sz w:val="24"/>
                <w:szCs w:val="24"/>
              </w:rPr>
            </w:pPr>
            <w:r w:rsidRPr="00024641">
              <w:rPr>
                <w:rFonts w:ascii="Times New Roman" w:hAnsi="Times New Roman"/>
                <w:sz w:val="24"/>
                <w:szCs w:val="24"/>
              </w:rPr>
              <w:t>M</w:t>
            </w:r>
            <w:r w:rsidR="002C5AD0" w:rsidRPr="00024641">
              <w:rPr>
                <w:rFonts w:ascii="Times New Roman" w:hAnsi="Times New Roman"/>
                <w:sz w:val="24"/>
                <w:szCs w:val="24"/>
              </w:rPr>
              <w:t>inistrija.</w:t>
            </w:r>
          </w:p>
        </w:tc>
      </w:tr>
      <w:tr w:rsidR="00AC7447" w:rsidRPr="00024641" w14:paraId="2EAD589F" w14:textId="77777777" w:rsidTr="00A03C7A">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14:paraId="6689768B"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3.</w:t>
            </w:r>
          </w:p>
        </w:tc>
        <w:tc>
          <w:tcPr>
            <w:tcW w:w="1698" w:type="pct"/>
            <w:tcBorders>
              <w:top w:val="single" w:sz="4" w:space="0" w:color="auto"/>
              <w:left w:val="single" w:sz="4" w:space="0" w:color="auto"/>
              <w:bottom w:val="single" w:sz="4" w:space="0" w:color="auto"/>
              <w:right w:val="single" w:sz="4" w:space="0" w:color="auto"/>
            </w:tcBorders>
          </w:tcPr>
          <w:p w14:paraId="429595C7"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14:paraId="7F9FC09E" w14:textId="77777777" w:rsidR="00AC7447" w:rsidRPr="00024641" w:rsidRDefault="00AC7447" w:rsidP="00EF0839">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Nav</w:t>
            </w:r>
          </w:p>
        </w:tc>
      </w:tr>
    </w:tbl>
    <w:p w14:paraId="4B2DA2E7" w14:textId="77777777" w:rsidR="00AC7447" w:rsidRDefault="00AC7447" w:rsidP="00EF0839">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74"/>
        <w:gridCol w:w="2842"/>
        <w:gridCol w:w="6157"/>
      </w:tblGrid>
      <w:tr w:rsidR="001229D7" w:rsidRPr="007A2871" w14:paraId="6D4C7B5D" w14:textId="77777777" w:rsidTr="00BB20A2">
        <w:trPr>
          <w:trHeight w:val="420"/>
        </w:trPr>
        <w:tc>
          <w:tcPr>
            <w:tcW w:w="0" w:type="auto"/>
            <w:gridSpan w:val="3"/>
            <w:hideMark/>
          </w:tcPr>
          <w:p w14:paraId="053F6D30" w14:textId="77777777" w:rsidR="001229D7" w:rsidRPr="007A2871" w:rsidRDefault="001229D7" w:rsidP="00BB20A2">
            <w:pPr>
              <w:spacing w:before="100" w:beforeAutospacing="1" w:after="100" w:afterAutospacing="1" w:line="360" w:lineRule="auto"/>
              <w:ind w:firstLine="300"/>
              <w:jc w:val="center"/>
              <w:rPr>
                <w:rFonts w:ascii="Times New Roman" w:hAnsi="Times New Roman"/>
                <w:b/>
                <w:bCs/>
                <w:sz w:val="24"/>
                <w:szCs w:val="24"/>
              </w:rPr>
            </w:pPr>
            <w:r w:rsidRPr="007A2871">
              <w:rPr>
                <w:rFonts w:ascii="Times New Roman" w:hAnsi="Times New Roman"/>
                <w:b/>
                <w:bCs/>
                <w:sz w:val="24"/>
                <w:szCs w:val="24"/>
              </w:rPr>
              <w:t>VI. Sabiedrības līdzdalība un komunikācijas aktivitātes</w:t>
            </w:r>
          </w:p>
        </w:tc>
      </w:tr>
      <w:tr w:rsidR="001229D7" w:rsidRPr="007A2871" w14:paraId="6353A657" w14:textId="77777777" w:rsidTr="00BB20A2">
        <w:trPr>
          <w:trHeight w:val="540"/>
        </w:trPr>
        <w:tc>
          <w:tcPr>
            <w:tcW w:w="247" w:type="pct"/>
            <w:hideMark/>
          </w:tcPr>
          <w:p w14:paraId="2A259014" w14:textId="77777777" w:rsidR="001229D7" w:rsidRPr="007A2871" w:rsidRDefault="001229D7" w:rsidP="00BB20A2">
            <w:pPr>
              <w:spacing w:after="0" w:line="240" w:lineRule="auto"/>
              <w:rPr>
                <w:rFonts w:ascii="Times New Roman" w:hAnsi="Times New Roman"/>
                <w:sz w:val="24"/>
                <w:szCs w:val="24"/>
              </w:rPr>
            </w:pPr>
            <w:r w:rsidRPr="007A2871">
              <w:rPr>
                <w:rFonts w:ascii="Times New Roman" w:hAnsi="Times New Roman"/>
                <w:sz w:val="24"/>
                <w:szCs w:val="24"/>
              </w:rPr>
              <w:t>1.</w:t>
            </w:r>
          </w:p>
        </w:tc>
        <w:tc>
          <w:tcPr>
            <w:tcW w:w="1481" w:type="pct"/>
            <w:hideMark/>
          </w:tcPr>
          <w:p w14:paraId="7E151B50" w14:textId="77777777" w:rsidR="001229D7" w:rsidRPr="007A2871" w:rsidRDefault="001229D7" w:rsidP="00BB20A2">
            <w:pPr>
              <w:spacing w:after="0" w:line="240" w:lineRule="auto"/>
              <w:rPr>
                <w:rFonts w:ascii="Times New Roman" w:hAnsi="Times New Roman"/>
                <w:sz w:val="24"/>
                <w:szCs w:val="24"/>
              </w:rPr>
            </w:pPr>
            <w:r w:rsidRPr="007A2871">
              <w:rPr>
                <w:rFonts w:ascii="Times New Roman" w:hAnsi="Times New Roman"/>
                <w:sz w:val="24"/>
                <w:szCs w:val="24"/>
              </w:rPr>
              <w:t>Plānotās sabiedrības līdzdalības un komunikācijas aktivitātes saistībā ar projektu</w:t>
            </w:r>
          </w:p>
        </w:tc>
        <w:tc>
          <w:tcPr>
            <w:tcW w:w="3208" w:type="pct"/>
            <w:hideMark/>
          </w:tcPr>
          <w:p w14:paraId="0AC5DA48" w14:textId="2D3428AD" w:rsidR="001229D7" w:rsidRPr="007A2871" w:rsidRDefault="001229D7" w:rsidP="001229D7">
            <w:pPr>
              <w:spacing w:after="0" w:line="240" w:lineRule="auto"/>
              <w:jc w:val="both"/>
              <w:rPr>
                <w:rFonts w:ascii="Times New Roman" w:hAnsi="Times New Roman"/>
                <w:sz w:val="24"/>
                <w:szCs w:val="24"/>
              </w:rPr>
            </w:pPr>
            <w:r>
              <w:rPr>
                <w:rFonts w:ascii="Times New Roman" w:hAnsi="Times New Roman"/>
                <w:sz w:val="24"/>
                <w:szCs w:val="24"/>
              </w:rPr>
              <w:t xml:space="preserve">Rīkojuma projekta sagatavošanas procesā notika publiskās konsultācijas ar Latvijas Universitāti, Jāzepa Vītola Latvijas Mūzikas akadēmiju, Latvijas Studentu apvienību, Banku augstskolu, Banku augstskolas Uzņēmējdarbības koledžu, Rīgas Tehnisko universitāti, Liepājas Universitāti, Ventspils Augstskolu, Vidzemes Augstskolu, Daugavpils Universitāti, Rēzeknes Tehnoloģiju akadēmiju, Alūksnes novada pašvaldību, Bauskas novada pašvaldību, Cēsu novada pašvaldību, Jēkabpils pilsētas domi, Kuldīgas novada pašvaldību, </w:t>
            </w:r>
            <w:r w:rsidRPr="001229D7">
              <w:rPr>
                <w:rFonts w:ascii="Times New Roman" w:hAnsi="Times New Roman"/>
                <w:sz w:val="24"/>
                <w:szCs w:val="24"/>
              </w:rPr>
              <w:t>Madonas novada</w:t>
            </w:r>
            <w:r>
              <w:rPr>
                <w:rFonts w:ascii="Times New Roman" w:hAnsi="Times New Roman"/>
                <w:sz w:val="24"/>
                <w:szCs w:val="24"/>
              </w:rPr>
              <w:t xml:space="preserve"> pašvaldību, Tukuma novada pašvaldību, </w:t>
            </w:r>
            <w:r w:rsidRPr="001229D7">
              <w:rPr>
                <w:rFonts w:ascii="Times New Roman" w:hAnsi="Times New Roman"/>
                <w:sz w:val="24"/>
                <w:szCs w:val="24"/>
              </w:rPr>
              <w:t xml:space="preserve">Ventspils pilsētas </w:t>
            </w:r>
            <w:r>
              <w:rPr>
                <w:rFonts w:ascii="Times New Roman" w:hAnsi="Times New Roman"/>
                <w:sz w:val="24"/>
                <w:szCs w:val="24"/>
              </w:rPr>
              <w:t>domi.</w:t>
            </w:r>
          </w:p>
        </w:tc>
      </w:tr>
      <w:tr w:rsidR="001229D7" w:rsidRPr="007A2871" w14:paraId="22A88E34" w14:textId="77777777" w:rsidTr="00BB20A2">
        <w:trPr>
          <w:trHeight w:val="330"/>
        </w:trPr>
        <w:tc>
          <w:tcPr>
            <w:tcW w:w="247" w:type="pct"/>
            <w:hideMark/>
          </w:tcPr>
          <w:p w14:paraId="1B213B90" w14:textId="77777777" w:rsidR="001229D7" w:rsidRPr="007A2871" w:rsidRDefault="001229D7" w:rsidP="00BB20A2">
            <w:pPr>
              <w:spacing w:after="0" w:line="240" w:lineRule="auto"/>
              <w:rPr>
                <w:rFonts w:ascii="Times New Roman" w:hAnsi="Times New Roman"/>
                <w:sz w:val="24"/>
                <w:szCs w:val="24"/>
              </w:rPr>
            </w:pPr>
            <w:r w:rsidRPr="007A2871">
              <w:rPr>
                <w:rFonts w:ascii="Times New Roman" w:hAnsi="Times New Roman"/>
                <w:sz w:val="24"/>
                <w:szCs w:val="24"/>
              </w:rPr>
              <w:t>2.</w:t>
            </w:r>
          </w:p>
        </w:tc>
        <w:tc>
          <w:tcPr>
            <w:tcW w:w="1481" w:type="pct"/>
            <w:hideMark/>
          </w:tcPr>
          <w:p w14:paraId="64F6C2A0" w14:textId="77777777" w:rsidR="001229D7" w:rsidRPr="007A2871" w:rsidRDefault="001229D7" w:rsidP="00BB20A2">
            <w:pPr>
              <w:spacing w:after="0" w:line="240" w:lineRule="auto"/>
              <w:rPr>
                <w:rFonts w:ascii="Times New Roman" w:hAnsi="Times New Roman"/>
                <w:sz w:val="24"/>
                <w:szCs w:val="24"/>
              </w:rPr>
            </w:pPr>
            <w:r w:rsidRPr="007A2871">
              <w:rPr>
                <w:rFonts w:ascii="Times New Roman" w:hAnsi="Times New Roman"/>
                <w:sz w:val="24"/>
                <w:szCs w:val="24"/>
              </w:rPr>
              <w:t>Sabiedrības līdzdalība projekta izstrādē</w:t>
            </w:r>
          </w:p>
        </w:tc>
        <w:tc>
          <w:tcPr>
            <w:tcW w:w="3208" w:type="pct"/>
            <w:hideMark/>
          </w:tcPr>
          <w:p w14:paraId="024D8E0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Rīkojuma projekta sagatavošanas procesā ministrija organizēja publiskās konsultācijas ar projekta izpildē iesaistītajām augstskolām, reģionu pašvaldībām un Latvijas Studentu apvienību (LSA). Konsultāciju uzdevums bija iepazīstināt visas iesaistītās puses ar ministrijas mērķiem skolotāju izglītībā, ar RPIVA pievienošanas Latvijas Universitātei mērķi un loģiku, pārrunāt pušu gatavību tālāk attīstīt skolotāju izglītību Latvijā, identificēt pušu intereses un nepieciešamos pasākumus šo interešu nodrošināšanai, kā arī identificēt izaicinājumus mācību procesa nepārtrauktības nodrošināšanai.</w:t>
            </w:r>
          </w:p>
          <w:p w14:paraId="744E18E0"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Laika periodā no 2017. gada 9. - 16. janvārim ir notikušas 6 konsultācijas ministrijā, kurās kopumā piedalījās 87 cilvēki, kā arī nodrošināta dalība publiskajās diskusijās, kā arī saziņa ar sabiedriskajiem medijiem:</w:t>
            </w:r>
          </w:p>
          <w:p w14:paraId="731D390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2017.gada 9.janvārī notika ministrijas preses konference par plānotajiem pasākumiem pedagogu izglītības kvalitātes paaugstināšanai. Tika rīkota tikšanās ar RPIVA un Latvijas Studentu apvienības pārstāvjiem, taču RPIVA uz tikšanos neieradās;</w:t>
            </w:r>
          </w:p>
          <w:p w14:paraId="43215819"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2017.gada 10.janvārī ministrijas pārstāvji piedalījās Latvijas Izglītības un zinātnes darbinieku arodbiedrības ārkārtas sēdē;</w:t>
            </w:r>
          </w:p>
          <w:p w14:paraId="713D847B"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11.janvārī  konsultācijās piedalījās Latvijas Universitātes, Jāzepa Vītola Latvijas Mūzikas akadēmijas, Latvijas Studentu apvienības pārstāvji, kā arī pārstāvji no Kultūras ministrijas, Jāzepa Vītola Latvijas Mūzikas akadēmijas un RPIVA studentu pašpārvaldēm; </w:t>
            </w:r>
          </w:p>
          <w:p w14:paraId="601054DF"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12.janvārī notika 2 atsevišķas tikšanās: sanāksme ar Rīgas Tehniskās universitātes, Banku augstskolas un Banku augstskolas Uzņēmējdarbības koledžas pārstāvjiem, kurā piedalījās arī Latvijas Studentu apvienības pārstāvji, kā arī Banku augstskolas, Rīgas Tehniskās universitātes un RPIVA studentu pašpārvaldes pārstāvji; otra tikšanās notika ar reģionālajām augstskolām un pašvaldībām piedalījās Daugavpils Universitātes, Liepājas Universitātes, Vidzemes Augstskolas, Ventspils Augstskolas un Latvijas Universitātes pārstāvji, RPIVA Kuldīgas un Cēsu filiāļu vadība un pārstāvji, kā arī pārstāvji no pašvaldībām, kurās atrodas RPIVA filiāles – Kuldīgas, Alūksnes, Cēsu, Bauskas, Madonas, Tukuma un Jēkabpils pilsētas, kā arī Latvijas Studentu apvienības un RPIVA studentu pašpārvaldes pārstāvji. Ar Ventspils pašvaldību notika atsevišķa saruna 2017.gada 11.janvārī, bet Rēzeknes Tehnoloģiju Akadēmija sniedza viedokli rakstiski; </w:t>
            </w:r>
          </w:p>
          <w:p w14:paraId="6D94E851"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2017.gada 16.janvārī notika ministrijas preses konference par publisko konsultāciju rezultātiem un tikšanās ar RPIVA un Latvijas Universitātes pārstāvjiem ministrijā. Kā arī ministrijas pārstāvji piedalījās RPIVA organizētā diskusijā par pedagogu izglītības nākotni.</w:t>
            </w:r>
          </w:p>
          <w:p w14:paraId="04A16E8E" w14:textId="77777777" w:rsidR="001229D7" w:rsidRPr="001229D7" w:rsidRDefault="001229D7" w:rsidP="001229D7">
            <w:pPr>
              <w:spacing w:after="0" w:line="240" w:lineRule="auto"/>
              <w:jc w:val="both"/>
              <w:rPr>
                <w:rFonts w:ascii="Times New Roman" w:hAnsi="Times New Roman"/>
                <w:sz w:val="24"/>
                <w:szCs w:val="24"/>
              </w:rPr>
            </w:pPr>
          </w:p>
          <w:p w14:paraId="401AEC44"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LSA piedalījās visās ministrijas organizētajās rīkojuma projekta sagatavošanas publiskajās konsultācijās un uzsvēra nepieciešamību par prioritāti izvirzīt studējošo intereses. LSA izteica gatavību pārstāvēt studentu intereses un sekot, lai likvidācijas procesā tās tiktu ievērotas.</w:t>
            </w:r>
          </w:p>
          <w:p w14:paraId="63E6CCC2" w14:textId="77777777" w:rsidR="001229D7" w:rsidRPr="001229D7" w:rsidRDefault="001229D7" w:rsidP="001229D7">
            <w:pPr>
              <w:spacing w:after="0" w:line="240" w:lineRule="auto"/>
              <w:jc w:val="both"/>
              <w:rPr>
                <w:rFonts w:ascii="Times New Roman" w:hAnsi="Times New Roman"/>
                <w:sz w:val="24"/>
                <w:szCs w:val="24"/>
              </w:rPr>
            </w:pPr>
          </w:p>
          <w:p w14:paraId="284A2970"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Alūksnes, Bauskas, Cēsu, Tukuma, Kuldīgas, Jēkabpils, Madonas pašvaldību vadība un pārstāvji uzsvēra izglītības pieejamības un filiāļu darba nozīmi reģionā iesakņota darbaspēka sagatavošanā, pozitīvi novērtēja filiāļu līdzšinējo darbību un vadību, kā arī izteica gatavību pēc RPIVA pievienošanas Latvijas Universitātei turpināt sadarbību ar Latvijas Universitāti. RPIVA filiāļu vadība un pārstāvji uzsvēra elastīgas pieejas studiju organizācijai nozīmi nepilna laika studējošajiem un izteica gatavību pēc RPIVA pievienošanas Latvijas Universitātei turpināt sadarbību ar Latvijas Universitāti.</w:t>
            </w:r>
          </w:p>
          <w:p w14:paraId="402463F0"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 xml:space="preserve">Latvijas Universitāte konsultācijās pauda atbalstu RPIVA pievienošanai un </w:t>
            </w:r>
            <w:r w:rsidRPr="001229D7">
              <w:rPr>
                <w:rFonts w:ascii="Times New Roman" w:hAnsi="Times New Roman"/>
                <w:sz w:val="24"/>
                <w:szCs w:val="24"/>
              </w:rPr>
              <w:t xml:space="preserve">apņemšanos likvidācijas procesā nodrošināt studējošo interešu prioritāti, un </w:t>
            </w:r>
            <w:r w:rsidRPr="001229D7">
              <w:rPr>
                <w:rFonts w:ascii="Times New Roman" w:hAnsi="Times New Roman"/>
                <w:bCs/>
                <w:sz w:val="24"/>
                <w:szCs w:val="24"/>
              </w:rPr>
              <w:t>p</w:t>
            </w:r>
            <w:r w:rsidRPr="001229D7">
              <w:rPr>
                <w:rFonts w:ascii="Times New Roman" w:hAnsi="Times New Roman"/>
                <w:sz w:val="24"/>
                <w:szCs w:val="24"/>
              </w:rPr>
              <w:t>ar tās  mērķi izvirzīja izcilību izglītības studijās un pētniecībā. Latvijas Universitāte pauda apņemšanos pārņemt studiju programmas nodrošinot, ka tajās studējošie turpina un pabeidz studijas, un iegūst Latvijas Universitātes izsniegtu diplomu; pārņemt visas RPIVA filiāles un turpināt tās attīstīt kā Latvijas Universitātes filiāles; līdz 2019.gada akreditācijai konsolidēt studiju programmas, samazinot to skaitu un nodrošinot modernu kompetenču pieejā balstītai izglītībai nepieciešamo saturu; sadarbībā ar Latvijas Universitātes arodbiedrību nodrošināt, ka uz vienādiem nosacījumiem apvienotajā Latvijas Universitātes Pedagoģijas, psiholoģijas un mākslas fakultātē darbu turpina izcilākie izglītības jomas mācībspēki; nodrošināt izglītības studiju integrāciju ar citu akadēmisko jomu studijām un pētniecību.</w:t>
            </w:r>
          </w:p>
          <w:p w14:paraId="4F1AB52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Jāzepa Vītola Latvijas Mūzikas akadēmija izteica gatavību  p</w:t>
            </w:r>
            <w:r w:rsidRPr="001229D7">
              <w:rPr>
                <w:rFonts w:ascii="Times New Roman" w:hAnsi="Times New Roman"/>
                <w:sz w:val="24"/>
                <w:szCs w:val="24"/>
              </w:rPr>
              <w:t xml:space="preserve">ārņemt RPIVA īstenotās  mūzikas un deju pedagoģijas studiju programmas ar mērķi stiprināt izcilību izglītības studijās un pētniecībā un nodrošinot, ka tajās studējošie turpina un pabeidz studijas, un iegūst </w:t>
            </w:r>
            <w:r w:rsidRPr="001229D7">
              <w:rPr>
                <w:rFonts w:ascii="Times New Roman" w:hAnsi="Times New Roman"/>
                <w:bCs/>
                <w:sz w:val="24"/>
                <w:szCs w:val="24"/>
              </w:rPr>
              <w:t>Jāzepa Vītola Latvijas Mūzikas akadēmijas</w:t>
            </w:r>
            <w:r w:rsidRPr="001229D7">
              <w:rPr>
                <w:rFonts w:ascii="Times New Roman" w:hAnsi="Times New Roman"/>
                <w:sz w:val="24"/>
                <w:szCs w:val="24"/>
              </w:rPr>
              <w:t xml:space="preserve"> izsniegtu diplomu. </w:t>
            </w:r>
            <w:r w:rsidRPr="001229D7">
              <w:rPr>
                <w:rFonts w:ascii="Times New Roman" w:hAnsi="Times New Roman"/>
                <w:bCs/>
                <w:sz w:val="24"/>
                <w:szCs w:val="24"/>
              </w:rPr>
              <w:t xml:space="preserve">Jāzepa Vītola Latvijas Mūzikas akadēmija izteica gatavību </w:t>
            </w:r>
            <w:r w:rsidRPr="001229D7">
              <w:rPr>
                <w:rFonts w:ascii="Times New Roman" w:hAnsi="Times New Roman"/>
                <w:sz w:val="24"/>
                <w:szCs w:val="24"/>
              </w:rPr>
              <w:t xml:space="preserve">apvienošanas procesā nodrošināt studējošo interešu prioritāti, turpināt attīstīt mūzikas un deju skolotāju programmas, kas nodrošina darbam Latvijas skolās nepieciešamo skolotāju skaitu, kā arī nodrošināt mūzikas izglītības studiju integrāciju ar citu mūzikas Jāzepa Vītola Latvijas Mūzikas akadēmijā īstenoto akadēmisko jomu studijām un pētniecību. </w:t>
            </w:r>
          </w:p>
          <w:p w14:paraId="6995609E" w14:textId="0A7188ED" w:rsidR="001229D7" w:rsidRPr="007A2871"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Rīgas Tehniskā universitāte, Banku augstskola, Banku augstskolas Uzņēmējdarbības koledža, Daugavpils Universitāte, Liepājas Universitāte, Vidzemes Augstskola, Ventspils Augstskola izteica gatavību</w:t>
            </w:r>
            <w:r w:rsidRPr="001229D7">
              <w:rPr>
                <w:rFonts w:ascii="Times New Roman" w:hAnsi="Times New Roman"/>
                <w:sz w:val="24"/>
                <w:szCs w:val="24"/>
              </w:rPr>
              <w:t xml:space="preserve"> uzņemt studējošos atbilstošās pedagoģijas, komerczinību, uzņēmējdarbības un darba aizsardzības jomas studiju programmās, nodrošinot, ka studējošie turpina un pabeidz studijas un iegūst konkrētās augstskolas izsniegtu diplomu.</w:t>
            </w:r>
          </w:p>
        </w:tc>
      </w:tr>
      <w:tr w:rsidR="001229D7" w:rsidRPr="007A2871" w14:paraId="622F9A60" w14:textId="77777777" w:rsidTr="00BB20A2">
        <w:trPr>
          <w:trHeight w:val="465"/>
        </w:trPr>
        <w:tc>
          <w:tcPr>
            <w:tcW w:w="247" w:type="pct"/>
            <w:hideMark/>
          </w:tcPr>
          <w:p w14:paraId="37641D95" w14:textId="77777777" w:rsidR="001229D7" w:rsidRPr="007A2871" w:rsidRDefault="001229D7" w:rsidP="00BB20A2">
            <w:pPr>
              <w:spacing w:after="0" w:line="240" w:lineRule="auto"/>
              <w:rPr>
                <w:rFonts w:ascii="Times New Roman" w:hAnsi="Times New Roman"/>
                <w:sz w:val="24"/>
                <w:szCs w:val="24"/>
              </w:rPr>
            </w:pPr>
            <w:r w:rsidRPr="007A2871">
              <w:rPr>
                <w:rFonts w:ascii="Times New Roman" w:hAnsi="Times New Roman"/>
                <w:sz w:val="24"/>
                <w:szCs w:val="24"/>
              </w:rPr>
              <w:t>3.</w:t>
            </w:r>
          </w:p>
        </w:tc>
        <w:tc>
          <w:tcPr>
            <w:tcW w:w="1481" w:type="pct"/>
            <w:hideMark/>
          </w:tcPr>
          <w:p w14:paraId="16CFBBEB" w14:textId="77777777" w:rsidR="001229D7" w:rsidRPr="007A2871" w:rsidRDefault="001229D7" w:rsidP="00BB20A2">
            <w:pPr>
              <w:spacing w:after="0" w:line="240" w:lineRule="auto"/>
              <w:rPr>
                <w:rFonts w:ascii="Times New Roman" w:hAnsi="Times New Roman"/>
                <w:sz w:val="24"/>
                <w:szCs w:val="24"/>
              </w:rPr>
            </w:pPr>
            <w:r w:rsidRPr="007A2871">
              <w:rPr>
                <w:rFonts w:ascii="Times New Roman" w:hAnsi="Times New Roman"/>
                <w:sz w:val="24"/>
                <w:szCs w:val="24"/>
              </w:rPr>
              <w:t>Sabiedrības līdzdalības rezultāti</w:t>
            </w:r>
          </w:p>
        </w:tc>
        <w:tc>
          <w:tcPr>
            <w:tcW w:w="3208" w:type="pct"/>
            <w:hideMark/>
          </w:tcPr>
          <w:p w14:paraId="3A68D13B" w14:textId="5AE587F7" w:rsidR="001229D7" w:rsidRPr="007A2871" w:rsidRDefault="005A05D0" w:rsidP="00BB20A2">
            <w:pPr>
              <w:spacing w:after="0" w:line="240" w:lineRule="auto"/>
              <w:rPr>
                <w:rFonts w:ascii="Times New Roman" w:hAnsi="Times New Roman"/>
                <w:sz w:val="24"/>
                <w:szCs w:val="24"/>
              </w:rPr>
            </w:pPr>
            <w:r>
              <w:rPr>
                <w:rFonts w:ascii="Times New Roman" w:hAnsi="Times New Roman"/>
                <w:sz w:val="24"/>
                <w:szCs w:val="24"/>
              </w:rPr>
              <w:t>Sagatavots rīkojuma projekts turpmākai saskaņošanai.</w:t>
            </w:r>
          </w:p>
        </w:tc>
      </w:tr>
      <w:tr w:rsidR="001229D7" w:rsidRPr="007A2871" w14:paraId="14F6F0A9" w14:textId="77777777" w:rsidTr="00BB20A2">
        <w:trPr>
          <w:trHeight w:val="465"/>
        </w:trPr>
        <w:tc>
          <w:tcPr>
            <w:tcW w:w="247" w:type="pct"/>
            <w:hideMark/>
          </w:tcPr>
          <w:p w14:paraId="57423BD3" w14:textId="77777777" w:rsidR="001229D7" w:rsidRPr="007A2871" w:rsidRDefault="001229D7" w:rsidP="00BB20A2">
            <w:pPr>
              <w:spacing w:after="0" w:line="240" w:lineRule="auto"/>
              <w:rPr>
                <w:rFonts w:ascii="Times New Roman" w:hAnsi="Times New Roman"/>
                <w:sz w:val="24"/>
                <w:szCs w:val="24"/>
              </w:rPr>
            </w:pPr>
            <w:r w:rsidRPr="007A2871">
              <w:rPr>
                <w:rFonts w:ascii="Times New Roman" w:hAnsi="Times New Roman"/>
                <w:sz w:val="24"/>
                <w:szCs w:val="24"/>
              </w:rPr>
              <w:t>4.</w:t>
            </w:r>
          </w:p>
        </w:tc>
        <w:tc>
          <w:tcPr>
            <w:tcW w:w="1481" w:type="pct"/>
            <w:hideMark/>
          </w:tcPr>
          <w:p w14:paraId="22FDFD86" w14:textId="77777777" w:rsidR="001229D7" w:rsidRPr="007A2871" w:rsidRDefault="001229D7" w:rsidP="00BB20A2">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08" w:type="pct"/>
            <w:hideMark/>
          </w:tcPr>
          <w:p w14:paraId="04F3B86D" w14:textId="77777777" w:rsidR="001229D7" w:rsidRPr="007A2871" w:rsidRDefault="001229D7" w:rsidP="00BB20A2">
            <w:pPr>
              <w:spacing w:before="100" w:beforeAutospacing="1" w:after="100" w:afterAutospacing="1" w:line="360" w:lineRule="auto"/>
              <w:rPr>
                <w:rFonts w:ascii="Times New Roman" w:hAnsi="Times New Roman"/>
                <w:sz w:val="24"/>
                <w:szCs w:val="24"/>
              </w:rPr>
            </w:pPr>
            <w:r w:rsidRPr="007A2871">
              <w:rPr>
                <w:rFonts w:ascii="Times New Roman" w:hAnsi="Times New Roman"/>
                <w:sz w:val="24"/>
                <w:szCs w:val="24"/>
              </w:rPr>
              <w:t>Nav.</w:t>
            </w:r>
          </w:p>
        </w:tc>
      </w:tr>
    </w:tbl>
    <w:p w14:paraId="6349A595" w14:textId="77777777" w:rsidR="001229D7" w:rsidRDefault="001229D7" w:rsidP="001229D7">
      <w:pPr>
        <w:spacing w:after="0" w:line="240" w:lineRule="auto"/>
        <w:rPr>
          <w:rFonts w:ascii="Times New Roman" w:hAnsi="Times New Roman"/>
          <w:sz w:val="24"/>
          <w:szCs w:val="24"/>
        </w:rPr>
      </w:pPr>
    </w:p>
    <w:p w14:paraId="1B622B2F" w14:textId="77777777" w:rsidR="001229D7" w:rsidRDefault="001229D7" w:rsidP="001229D7">
      <w:pPr>
        <w:spacing w:after="0" w:line="240" w:lineRule="auto"/>
        <w:rPr>
          <w:rFonts w:ascii="Times New Roman" w:hAnsi="Times New Roman"/>
          <w:sz w:val="24"/>
          <w:szCs w:val="24"/>
        </w:rPr>
      </w:pPr>
    </w:p>
    <w:p w14:paraId="4009674A" w14:textId="77777777" w:rsidR="001229D7" w:rsidRPr="00024641" w:rsidRDefault="001229D7" w:rsidP="00EF0839">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3162"/>
        <w:gridCol w:w="5592"/>
      </w:tblGrid>
      <w:tr w:rsidR="00AC7447" w:rsidRPr="00024641" w14:paraId="7685F3F1" w14:textId="77777777" w:rsidTr="00CF571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DB2E24" w14:textId="1A961D9E"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VII. Tiesību akta projekta izpildes nodrošināšana un tās ietekme uz institūcijām</w:t>
            </w:r>
          </w:p>
        </w:tc>
      </w:tr>
      <w:tr w:rsidR="00AC7447" w:rsidRPr="00024641" w14:paraId="701130FB" w14:textId="77777777" w:rsidTr="00D7036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0BEC4EBA"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0394F7E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Projekta izpildē iesaistītās institūcijas</w:t>
            </w:r>
          </w:p>
          <w:p w14:paraId="04F6696E" w14:textId="77777777" w:rsidR="00AC7447" w:rsidRPr="00024641" w:rsidRDefault="00AC7447" w:rsidP="00EF0839">
            <w:pPr>
              <w:spacing w:after="0" w:line="240" w:lineRule="auto"/>
              <w:rPr>
                <w:rFonts w:ascii="Times New Roman" w:hAnsi="Times New Roman"/>
                <w:sz w:val="24"/>
                <w:szCs w:val="24"/>
              </w:rPr>
            </w:pPr>
          </w:p>
        </w:tc>
        <w:tc>
          <w:tcPr>
            <w:tcW w:w="3001" w:type="pct"/>
            <w:tcBorders>
              <w:top w:val="outset" w:sz="6" w:space="0" w:color="414142"/>
              <w:left w:val="single" w:sz="4" w:space="0" w:color="auto"/>
              <w:bottom w:val="outset" w:sz="6" w:space="0" w:color="414142"/>
              <w:right w:val="outset" w:sz="6" w:space="0" w:color="414142"/>
            </w:tcBorders>
            <w:hideMark/>
          </w:tcPr>
          <w:p w14:paraId="7C3749A5" w14:textId="7596D4ED" w:rsidR="00BD183C" w:rsidRPr="00024641" w:rsidRDefault="008D4CF1" w:rsidP="00BD183C">
            <w:pPr>
              <w:spacing w:after="0" w:line="240" w:lineRule="auto"/>
              <w:jc w:val="both"/>
              <w:rPr>
                <w:rFonts w:ascii="Times New Roman" w:hAnsi="Times New Roman"/>
                <w:sz w:val="24"/>
                <w:szCs w:val="24"/>
              </w:rPr>
            </w:pPr>
            <w:r w:rsidRPr="00024641">
              <w:rPr>
                <w:rFonts w:ascii="Times New Roman" w:hAnsi="Times New Roman"/>
                <w:sz w:val="24"/>
                <w:szCs w:val="24"/>
              </w:rPr>
              <w:t>M</w:t>
            </w:r>
            <w:r w:rsidR="005410F7" w:rsidRPr="00024641">
              <w:rPr>
                <w:rFonts w:ascii="Times New Roman" w:hAnsi="Times New Roman"/>
                <w:sz w:val="24"/>
                <w:szCs w:val="24"/>
              </w:rPr>
              <w:t xml:space="preserve">inistrija, </w:t>
            </w:r>
            <w:r w:rsidR="006B59C1" w:rsidRPr="00024641">
              <w:rPr>
                <w:rFonts w:ascii="Times New Roman" w:hAnsi="Times New Roman"/>
                <w:sz w:val="24"/>
                <w:szCs w:val="24"/>
              </w:rPr>
              <w:t>RPIVA</w:t>
            </w:r>
            <w:r w:rsidR="00DE4CEF" w:rsidRPr="00024641">
              <w:rPr>
                <w:rFonts w:ascii="Times New Roman" w:hAnsi="Times New Roman"/>
                <w:sz w:val="24"/>
                <w:szCs w:val="24"/>
              </w:rPr>
              <w:t>,</w:t>
            </w:r>
            <w:r w:rsidR="005410F7" w:rsidRPr="00024641">
              <w:rPr>
                <w:rFonts w:ascii="Times New Roman" w:hAnsi="Times New Roman"/>
                <w:sz w:val="24"/>
                <w:szCs w:val="24"/>
              </w:rPr>
              <w:t xml:space="preserve"> Latvijas Universitāte, Jāzepa Vītola Latvijas Mūzikas akadēmija, Banku augstsko</w:t>
            </w:r>
            <w:r w:rsidR="009B0801" w:rsidRPr="00024641">
              <w:rPr>
                <w:rFonts w:ascii="Times New Roman" w:hAnsi="Times New Roman"/>
                <w:sz w:val="24"/>
                <w:szCs w:val="24"/>
              </w:rPr>
              <w:t>la</w:t>
            </w:r>
            <w:r w:rsidRPr="00024641">
              <w:rPr>
                <w:rFonts w:ascii="Times New Roman" w:hAnsi="Times New Roman"/>
                <w:sz w:val="24"/>
                <w:szCs w:val="24"/>
              </w:rPr>
              <w:t>, Banku augstskolas Uzņēmējdarbības koledža</w:t>
            </w:r>
            <w:r w:rsidR="009B0801" w:rsidRPr="00024641">
              <w:rPr>
                <w:rFonts w:ascii="Times New Roman" w:hAnsi="Times New Roman"/>
                <w:sz w:val="24"/>
                <w:szCs w:val="24"/>
              </w:rPr>
              <w:t>, Rīgas Tehniskā un</w:t>
            </w:r>
            <w:r w:rsidRPr="00024641">
              <w:rPr>
                <w:rFonts w:ascii="Times New Roman" w:hAnsi="Times New Roman"/>
                <w:sz w:val="24"/>
                <w:szCs w:val="24"/>
              </w:rPr>
              <w:t>iversitāte, Vidzemes Augstskola, Ventspils Augstskola, Liepājas Universitāte, Daugavpils Universitāte, Rēzeknes Tehnoloģiju akadēmija.</w:t>
            </w:r>
          </w:p>
        </w:tc>
      </w:tr>
      <w:tr w:rsidR="00AC7447" w:rsidRPr="00024641" w14:paraId="0E10C89D" w14:textId="77777777" w:rsidTr="00D7036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5E90F8B4"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14:paraId="7AA20467"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1" w:type="pct"/>
            <w:tcBorders>
              <w:top w:val="outset" w:sz="6" w:space="0" w:color="414142"/>
              <w:left w:val="single" w:sz="4" w:space="0" w:color="auto"/>
              <w:bottom w:val="outset" w:sz="6" w:space="0" w:color="414142"/>
              <w:right w:val="outset" w:sz="6" w:space="0" w:color="414142"/>
            </w:tcBorders>
            <w:hideMark/>
          </w:tcPr>
          <w:p w14:paraId="13BEA201" w14:textId="3C20B26E" w:rsidR="00095525" w:rsidRPr="00024641" w:rsidRDefault="00095525" w:rsidP="00141D8D">
            <w:pPr>
              <w:spacing w:after="0" w:line="240" w:lineRule="auto"/>
              <w:jc w:val="both"/>
              <w:rPr>
                <w:rFonts w:ascii="Times New Roman" w:hAnsi="Times New Roman"/>
                <w:sz w:val="24"/>
                <w:szCs w:val="24"/>
              </w:rPr>
            </w:pPr>
            <w:r w:rsidRPr="00024641">
              <w:rPr>
                <w:rFonts w:ascii="Times New Roman" w:hAnsi="Times New Roman"/>
                <w:sz w:val="24"/>
                <w:szCs w:val="24"/>
              </w:rPr>
              <w:t>RPIVA tiks likvidēta, pievienojot to Latvijas Universitātei. RPIVA tiks izslēgta no Augstskolu reģistra un Zinātnisko institūciju reģistra.</w:t>
            </w:r>
          </w:p>
          <w:p w14:paraId="348FDCA7" w14:textId="3B07D98B" w:rsidR="00AC7447" w:rsidRPr="00024641" w:rsidRDefault="00095525" w:rsidP="00FA152B">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studējošos un akadēmisko personālu pārņems </w:t>
            </w:r>
            <w:r w:rsidR="00010D79" w:rsidRPr="00024641">
              <w:rPr>
                <w:rFonts w:ascii="Times New Roman" w:hAnsi="Times New Roman"/>
                <w:sz w:val="24"/>
                <w:szCs w:val="24"/>
              </w:rPr>
              <w:t>Latvijas Universitāte</w:t>
            </w:r>
            <w:r w:rsidRPr="00024641">
              <w:rPr>
                <w:rFonts w:ascii="Times New Roman" w:hAnsi="Times New Roman"/>
                <w:sz w:val="24"/>
                <w:szCs w:val="24"/>
              </w:rPr>
              <w:t xml:space="preserve"> un </w:t>
            </w:r>
            <w:r w:rsidR="00010D79" w:rsidRPr="00024641">
              <w:rPr>
                <w:rFonts w:ascii="Times New Roman" w:hAnsi="Times New Roman"/>
                <w:sz w:val="24"/>
                <w:szCs w:val="24"/>
              </w:rPr>
              <w:t>Jāzepa Vītola Latvijas Mūzikas akadēmija.</w:t>
            </w:r>
            <w:r w:rsidRPr="00024641">
              <w:rPr>
                <w:rFonts w:ascii="Times New Roman" w:hAnsi="Times New Roman"/>
                <w:sz w:val="24"/>
                <w:szCs w:val="24"/>
              </w:rPr>
              <w:t xml:space="preserve"> </w:t>
            </w:r>
            <w:r w:rsidR="00010D79" w:rsidRPr="00024641">
              <w:rPr>
                <w:rFonts w:ascii="Times New Roman" w:hAnsi="Times New Roman"/>
                <w:sz w:val="24"/>
                <w:szCs w:val="24"/>
              </w:rPr>
              <w:t xml:space="preserve">Latvijas Universitātes </w:t>
            </w:r>
            <w:r w:rsidRPr="00024641">
              <w:rPr>
                <w:rFonts w:ascii="Times New Roman" w:hAnsi="Times New Roman"/>
                <w:sz w:val="24"/>
                <w:szCs w:val="24"/>
              </w:rPr>
              <w:t>un RPIVA akadēmiskais personāls</w:t>
            </w:r>
            <w:r w:rsidR="00861579" w:rsidRPr="00024641">
              <w:rPr>
                <w:rFonts w:ascii="Times New Roman" w:hAnsi="Times New Roman"/>
                <w:sz w:val="24"/>
                <w:szCs w:val="24"/>
              </w:rPr>
              <w:t>,</w:t>
            </w:r>
            <w:r w:rsidRPr="00024641">
              <w:rPr>
                <w:rFonts w:ascii="Times New Roman" w:hAnsi="Times New Roman"/>
                <w:sz w:val="24"/>
                <w:szCs w:val="24"/>
              </w:rPr>
              <w:t xml:space="preserve"> uz vienādiem nosacījumiem piedaloties konkursā par ievēlēšanu akadēmiskā amatā atbilstoši kārtībai, ko nosaka </w:t>
            </w:r>
            <w:r w:rsidR="00010D79" w:rsidRPr="00024641">
              <w:rPr>
                <w:rFonts w:ascii="Times New Roman" w:hAnsi="Times New Roman"/>
                <w:sz w:val="24"/>
                <w:szCs w:val="24"/>
              </w:rPr>
              <w:t>Ministru kabineta 2001.gada 4.septembra noteikumi</w:t>
            </w:r>
            <w:r w:rsidR="00861579" w:rsidRPr="00024641">
              <w:rPr>
                <w:rFonts w:ascii="Times New Roman" w:hAnsi="Times New Roman"/>
                <w:sz w:val="24"/>
                <w:szCs w:val="24"/>
              </w:rPr>
              <w:t>em</w:t>
            </w:r>
            <w:r w:rsidR="00010D79" w:rsidRPr="00024641">
              <w:rPr>
                <w:rFonts w:ascii="Times New Roman" w:hAnsi="Times New Roman"/>
                <w:sz w:val="24"/>
                <w:szCs w:val="24"/>
              </w:rPr>
              <w:t xml:space="preserve"> Nr.391 “</w:t>
            </w:r>
            <w:r w:rsidR="00010D79" w:rsidRPr="00024641">
              <w:rPr>
                <w:rFonts w:ascii="Times New Roman" w:hAnsi="Times New Roman"/>
                <w:bCs/>
                <w:sz w:val="24"/>
                <w:szCs w:val="24"/>
                <w:shd w:val="clear" w:color="auto" w:fill="FFFFFF"/>
              </w:rPr>
              <w:t>Profesora un asociētā profesora amata pretendenta zinātniskās un pedagoģiskās kvalifikācijas novērtēšanas kārtība”,</w:t>
            </w:r>
            <w:r w:rsidR="00010D79" w:rsidRPr="00024641">
              <w:rPr>
                <w:rFonts w:ascii="Times New Roman" w:hAnsi="Times New Roman"/>
                <w:sz w:val="24"/>
                <w:szCs w:val="24"/>
              </w:rPr>
              <w:t xml:space="preserve"> </w:t>
            </w:r>
            <w:r w:rsidRPr="00024641">
              <w:rPr>
                <w:rFonts w:ascii="Times New Roman" w:hAnsi="Times New Roman"/>
                <w:sz w:val="24"/>
                <w:szCs w:val="24"/>
              </w:rPr>
              <w:t xml:space="preserve">turpinās darbu </w:t>
            </w:r>
            <w:r w:rsidR="00F63E6A" w:rsidRPr="00024641">
              <w:rPr>
                <w:rFonts w:ascii="Times New Roman" w:hAnsi="Times New Roman"/>
                <w:sz w:val="24"/>
                <w:szCs w:val="24"/>
              </w:rPr>
              <w:t>Latvijas Universitātē un Jāzepa Vītola Latvijas Mūzikas akadēmijā.</w:t>
            </w:r>
            <w:r w:rsidRPr="00024641">
              <w:rPr>
                <w:rFonts w:ascii="Times New Roman" w:hAnsi="Times New Roman"/>
                <w:sz w:val="24"/>
                <w:szCs w:val="24"/>
              </w:rPr>
              <w:t xml:space="preserve"> Studiju procesu un programmu nodrošināšanai nepieciešamais </w:t>
            </w:r>
            <w:r w:rsidR="00FA152B">
              <w:rPr>
                <w:rFonts w:ascii="Times New Roman" w:hAnsi="Times New Roman"/>
                <w:sz w:val="24"/>
                <w:szCs w:val="24"/>
              </w:rPr>
              <w:t>vispārējais</w:t>
            </w:r>
            <w:r w:rsidRPr="00024641">
              <w:rPr>
                <w:rFonts w:ascii="Times New Roman" w:hAnsi="Times New Roman"/>
                <w:sz w:val="24"/>
                <w:szCs w:val="24"/>
              </w:rPr>
              <w:t xml:space="preserve"> personāls turpinās darbu </w:t>
            </w:r>
            <w:r w:rsidR="00F63E6A" w:rsidRPr="00024641">
              <w:rPr>
                <w:rFonts w:ascii="Times New Roman" w:hAnsi="Times New Roman"/>
                <w:sz w:val="24"/>
                <w:szCs w:val="24"/>
              </w:rPr>
              <w:t>Latvijas Universitātē un Jāzepa Vītola Latvijas Mūzikas akadēmijā.</w:t>
            </w:r>
            <w:r w:rsidR="00A330C4">
              <w:rPr>
                <w:rFonts w:ascii="Times New Roman" w:hAnsi="Times New Roman"/>
                <w:sz w:val="24"/>
                <w:szCs w:val="24"/>
              </w:rPr>
              <w:t xml:space="preserve"> Ar </w:t>
            </w:r>
            <w:r w:rsidR="00FA152B">
              <w:rPr>
                <w:rFonts w:ascii="Times New Roman" w:hAnsi="Times New Roman"/>
                <w:sz w:val="24"/>
                <w:szCs w:val="24"/>
              </w:rPr>
              <w:t>vispārējo</w:t>
            </w:r>
            <w:r w:rsidR="00A330C4">
              <w:rPr>
                <w:rFonts w:ascii="Times New Roman" w:hAnsi="Times New Roman"/>
                <w:sz w:val="24"/>
                <w:szCs w:val="24"/>
              </w:rPr>
              <w:t xml:space="preserve"> personālu</w:t>
            </w:r>
            <w:r w:rsidR="00FA152B">
              <w:rPr>
                <w:rFonts w:ascii="Times New Roman" w:hAnsi="Times New Roman"/>
                <w:sz w:val="24"/>
                <w:szCs w:val="24"/>
              </w:rPr>
              <w:t>, kas nodrošina RPIVA centrālo vadību,</w:t>
            </w:r>
            <w:r w:rsidR="00A330C4">
              <w:rPr>
                <w:rFonts w:ascii="Times New Roman" w:hAnsi="Times New Roman"/>
                <w:sz w:val="24"/>
                <w:szCs w:val="24"/>
              </w:rPr>
              <w:t xml:space="preserve"> Latvijas Universitāte izbeigs darba tiesiskās attiecības</w:t>
            </w:r>
            <w:r w:rsidR="00FA152B">
              <w:rPr>
                <w:rFonts w:ascii="Times New Roman" w:hAnsi="Times New Roman"/>
                <w:sz w:val="24"/>
                <w:szCs w:val="24"/>
              </w:rPr>
              <w:t xml:space="preserve"> vai piedāvās tam</w:t>
            </w:r>
            <w:r w:rsidR="00A330C4">
              <w:rPr>
                <w:rFonts w:ascii="Times New Roman" w:hAnsi="Times New Roman"/>
                <w:sz w:val="24"/>
                <w:szCs w:val="24"/>
              </w:rPr>
              <w:t xml:space="preserve"> citu amatu Latvijas Universitātē saskaņā ar Darba likumā noteikto.</w:t>
            </w:r>
          </w:p>
        </w:tc>
      </w:tr>
      <w:tr w:rsidR="00AC7447" w:rsidRPr="00024641" w14:paraId="06E7D3A6" w14:textId="77777777" w:rsidTr="00D7036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34ECEFA0"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14:paraId="00B196A2"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14:paraId="37EC7F99" w14:textId="0AA87700" w:rsidR="00AC7447" w:rsidRPr="00024641" w:rsidRDefault="00B80AAB" w:rsidP="00277F1C">
            <w:pPr>
              <w:spacing w:after="0" w:line="240" w:lineRule="auto"/>
              <w:jc w:val="both"/>
              <w:rPr>
                <w:rFonts w:ascii="Times New Roman" w:hAnsi="Times New Roman"/>
                <w:sz w:val="24"/>
                <w:szCs w:val="24"/>
              </w:rPr>
            </w:pPr>
            <w:r>
              <w:rPr>
                <w:rFonts w:ascii="Times New Roman" w:hAnsi="Times New Roman"/>
                <w:sz w:val="24"/>
                <w:szCs w:val="24"/>
              </w:rPr>
              <w:t>Nav.</w:t>
            </w:r>
          </w:p>
        </w:tc>
      </w:tr>
    </w:tbl>
    <w:p w14:paraId="06AF35B0" w14:textId="77777777" w:rsidR="00AC7447" w:rsidRPr="00024641" w:rsidRDefault="00AC7447" w:rsidP="00EF0839">
      <w:pPr>
        <w:pStyle w:val="naisf"/>
        <w:spacing w:before="0" w:after="0"/>
        <w:ind w:firstLine="567"/>
        <w:jc w:val="left"/>
        <w:rPr>
          <w:i/>
        </w:rPr>
      </w:pPr>
    </w:p>
    <w:p w14:paraId="0AAB6520" w14:textId="3380A326" w:rsidR="00AC7447" w:rsidRPr="00024641" w:rsidRDefault="00A27214" w:rsidP="00EF0839">
      <w:pPr>
        <w:pStyle w:val="naisf"/>
        <w:spacing w:before="0" w:after="0"/>
        <w:ind w:firstLine="567"/>
        <w:jc w:val="left"/>
        <w:rPr>
          <w:i/>
        </w:rPr>
      </w:pPr>
      <w:r w:rsidRPr="00024641">
        <w:rPr>
          <w:i/>
        </w:rPr>
        <w:t>Anotācijas</w:t>
      </w:r>
      <w:r w:rsidR="00E91A09" w:rsidRPr="00024641">
        <w:rPr>
          <w:i/>
        </w:rPr>
        <w:t xml:space="preserve"> </w:t>
      </w:r>
      <w:r w:rsidR="001229D7">
        <w:rPr>
          <w:i/>
        </w:rPr>
        <w:t>V</w:t>
      </w:r>
      <w:r w:rsidR="000D3E6C">
        <w:rPr>
          <w:i/>
        </w:rPr>
        <w:t xml:space="preserve"> sadaļa  – rīkojuma</w:t>
      </w:r>
      <w:r w:rsidR="00AC7447" w:rsidRPr="00024641">
        <w:rPr>
          <w:i/>
        </w:rPr>
        <w:t xml:space="preserve"> projekts šīs jomas neskar.</w:t>
      </w:r>
    </w:p>
    <w:p w14:paraId="4E8C4472" w14:textId="77777777" w:rsidR="0047709F" w:rsidRDefault="00AC7447" w:rsidP="00EF0839">
      <w:pPr>
        <w:spacing w:after="0" w:line="240" w:lineRule="auto"/>
        <w:ind w:firstLine="709"/>
        <w:rPr>
          <w:rFonts w:ascii="Times New Roman" w:hAnsi="Times New Roman"/>
          <w:sz w:val="24"/>
          <w:szCs w:val="24"/>
        </w:rPr>
      </w:pP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p>
    <w:p w14:paraId="6C533B56" w14:textId="762AB42F" w:rsidR="00AC7447" w:rsidRPr="00024641" w:rsidRDefault="00AC7447" w:rsidP="00EF0839">
      <w:pPr>
        <w:spacing w:after="0" w:line="240" w:lineRule="auto"/>
        <w:ind w:firstLine="709"/>
        <w:rPr>
          <w:rFonts w:ascii="Times New Roman" w:hAnsi="Times New Roman"/>
          <w:sz w:val="24"/>
          <w:szCs w:val="24"/>
        </w:rPr>
      </w:pPr>
      <w:r w:rsidRPr="00024641">
        <w:rPr>
          <w:rFonts w:ascii="Times New Roman" w:hAnsi="Times New Roman"/>
          <w:sz w:val="24"/>
          <w:szCs w:val="24"/>
        </w:rPr>
        <w:tab/>
      </w:r>
      <w:r w:rsidRPr="00024641">
        <w:rPr>
          <w:rFonts w:ascii="Times New Roman" w:hAnsi="Times New Roman"/>
          <w:sz w:val="24"/>
          <w:szCs w:val="24"/>
        </w:rPr>
        <w:tab/>
      </w:r>
    </w:p>
    <w:p w14:paraId="50508EE3" w14:textId="7087A991" w:rsidR="00AC7447" w:rsidRPr="00024641" w:rsidRDefault="00AC7447" w:rsidP="009F41EC">
      <w:pPr>
        <w:spacing w:line="240" w:lineRule="auto"/>
        <w:ind w:firstLine="567"/>
        <w:rPr>
          <w:rFonts w:ascii="Times New Roman" w:hAnsi="Times New Roman"/>
          <w:sz w:val="24"/>
          <w:szCs w:val="24"/>
        </w:rPr>
      </w:pPr>
      <w:r w:rsidRPr="00024641">
        <w:rPr>
          <w:rFonts w:ascii="Times New Roman" w:hAnsi="Times New Roman"/>
          <w:sz w:val="24"/>
          <w:szCs w:val="24"/>
        </w:rPr>
        <w:t>Izglītības un zinātnes ministr</w:t>
      </w:r>
      <w:r w:rsidR="007A7C5F" w:rsidRPr="00024641">
        <w:rPr>
          <w:rFonts w:ascii="Times New Roman" w:hAnsi="Times New Roman"/>
          <w:sz w:val="24"/>
          <w:szCs w:val="24"/>
        </w:rPr>
        <w:t>s</w:t>
      </w:r>
      <w:r w:rsidR="007A7C5F" w:rsidRPr="00024641">
        <w:rPr>
          <w:rFonts w:ascii="Times New Roman" w:hAnsi="Times New Roman"/>
          <w:sz w:val="24"/>
          <w:szCs w:val="24"/>
        </w:rPr>
        <w:tab/>
      </w:r>
      <w:r w:rsidR="007A7C5F" w:rsidRPr="00024641">
        <w:rPr>
          <w:rFonts w:ascii="Times New Roman" w:hAnsi="Times New Roman"/>
          <w:sz w:val="24"/>
          <w:szCs w:val="24"/>
        </w:rPr>
        <w:tab/>
      </w:r>
      <w:r w:rsidR="000942FE" w:rsidRPr="00024641">
        <w:rPr>
          <w:rFonts w:ascii="Times New Roman" w:hAnsi="Times New Roman"/>
          <w:sz w:val="24"/>
          <w:szCs w:val="24"/>
        </w:rPr>
        <w:t xml:space="preserve"> </w:t>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t>Kārlis Šadurskis</w:t>
      </w:r>
    </w:p>
    <w:p w14:paraId="3D867A86" w14:textId="77777777" w:rsidR="00AC7447" w:rsidRPr="00024641" w:rsidRDefault="00AC7447" w:rsidP="00EF0839">
      <w:pPr>
        <w:spacing w:after="0" w:line="240" w:lineRule="auto"/>
        <w:ind w:firstLine="720"/>
        <w:rPr>
          <w:rFonts w:ascii="Times New Roman" w:hAnsi="Times New Roman"/>
          <w:sz w:val="24"/>
          <w:szCs w:val="24"/>
        </w:rPr>
      </w:pPr>
    </w:p>
    <w:p w14:paraId="1F810A14" w14:textId="77777777" w:rsidR="009F41EC" w:rsidRDefault="009F41EC" w:rsidP="009F41EC">
      <w:pPr>
        <w:spacing w:after="0" w:line="240" w:lineRule="auto"/>
        <w:ind w:firstLine="567"/>
        <w:rPr>
          <w:rFonts w:ascii="Times New Roman" w:hAnsi="Times New Roman"/>
          <w:sz w:val="24"/>
          <w:szCs w:val="24"/>
        </w:rPr>
      </w:pPr>
    </w:p>
    <w:p w14:paraId="3A94535A" w14:textId="77777777" w:rsidR="009F41EC" w:rsidRDefault="007A7C5F" w:rsidP="009F41EC">
      <w:pPr>
        <w:spacing w:after="0" w:line="240" w:lineRule="auto"/>
        <w:ind w:firstLine="567"/>
        <w:rPr>
          <w:rFonts w:ascii="Times New Roman" w:hAnsi="Times New Roman"/>
          <w:sz w:val="24"/>
          <w:szCs w:val="24"/>
        </w:rPr>
      </w:pPr>
      <w:r w:rsidRPr="00024641">
        <w:rPr>
          <w:rFonts w:ascii="Times New Roman" w:hAnsi="Times New Roman"/>
          <w:sz w:val="24"/>
          <w:szCs w:val="24"/>
        </w:rPr>
        <w:t>Vizē:</w:t>
      </w:r>
    </w:p>
    <w:p w14:paraId="2B9251D8" w14:textId="77777777" w:rsidR="00FA152B" w:rsidRDefault="007A7C5F" w:rsidP="00FA152B">
      <w:pPr>
        <w:spacing w:after="0" w:line="240" w:lineRule="auto"/>
        <w:ind w:firstLine="567"/>
        <w:rPr>
          <w:rFonts w:ascii="Times New Roman" w:hAnsi="Times New Roman"/>
          <w:sz w:val="24"/>
          <w:szCs w:val="24"/>
        </w:rPr>
      </w:pPr>
      <w:r w:rsidRPr="00024641">
        <w:rPr>
          <w:rFonts w:ascii="Times New Roman" w:hAnsi="Times New Roman"/>
          <w:sz w:val="24"/>
          <w:szCs w:val="24"/>
        </w:rPr>
        <w:t>Valsts sekretāre</w:t>
      </w: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t>Līga Lejiņa</w:t>
      </w:r>
    </w:p>
    <w:p w14:paraId="583D3F22" w14:textId="77777777" w:rsidR="00FA152B" w:rsidRDefault="00FA152B" w:rsidP="00FA152B">
      <w:pPr>
        <w:spacing w:after="0" w:line="240" w:lineRule="auto"/>
        <w:ind w:firstLine="567"/>
        <w:rPr>
          <w:rFonts w:ascii="Times New Roman" w:hAnsi="Times New Roman"/>
          <w:sz w:val="24"/>
          <w:szCs w:val="24"/>
        </w:rPr>
      </w:pPr>
    </w:p>
    <w:p w14:paraId="40ABE2D4" w14:textId="77777777" w:rsidR="00FA152B" w:rsidRDefault="00FA152B" w:rsidP="00FA152B">
      <w:pPr>
        <w:spacing w:after="0" w:line="240" w:lineRule="auto"/>
        <w:ind w:firstLine="567"/>
        <w:rPr>
          <w:rFonts w:ascii="Times New Roman" w:hAnsi="Times New Roman"/>
          <w:sz w:val="24"/>
          <w:szCs w:val="24"/>
        </w:rPr>
      </w:pPr>
    </w:p>
    <w:p w14:paraId="1D29B2F0" w14:textId="77777777" w:rsidR="00FA152B" w:rsidRDefault="00FA152B" w:rsidP="00FA152B">
      <w:pPr>
        <w:spacing w:after="0" w:line="240" w:lineRule="auto"/>
        <w:ind w:firstLine="567"/>
        <w:rPr>
          <w:rFonts w:ascii="Times New Roman" w:hAnsi="Times New Roman"/>
          <w:sz w:val="24"/>
          <w:szCs w:val="24"/>
        </w:rPr>
      </w:pPr>
    </w:p>
    <w:p w14:paraId="33BAB276" w14:textId="1116DE1F" w:rsidR="00FA152B" w:rsidRDefault="002C260A" w:rsidP="00FA152B">
      <w:pPr>
        <w:spacing w:after="0" w:line="240" w:lineRule="auto"/>
        <w:ind w:firstLine="567"/>
        <w:rPr>
          <w:rFonts w:ascii="Times New Roman" w:hAnsi="Times New Roman"/>
          <w:sz w:val="24"/>
          <w:szCs w:val="24"/>
        </w:rPr>
      </w:pPr>
      <w:r w:rsidRPr="00024641">
        <w:rPr>
          <w:rFonts w:ascii="Times New Roman" w:eastAsiaTheme="minorHAnsi" w:hAnsi="Times New Roman"/>
          <w:sz w:val="20"/>
          <w:szCs w:val="20"/>
          <w:lang w:eastAsia="en-US"/>
        </w:rPr>
        <w:t>2</w:t>
      </w:r>
      <w:r w:rsidR="00EA1B5E">
        <w:rPr>
          <w:rFonts w:ascii="Times New Roman" w:eastAsiaTheme="minorHAnsi" w:hAnsi="Times New Roman"/>
          <w:sz w:val="20"/>
          <w:szCs w:val="20"/>
          <w:lang w:eastAsia="en-US"/>
        </w:rPr>
        <w:t>4</w:t>
      </w:r>
      <w:r w:rsidR="009F598A" w:rsidRPr="00024641">
        <w:rPr>
          <w:rFonts w:ascii="Times New Roman" w:eastAsiaTheme="minorHAnsi" w:hAnsi="Times New Roman"/>
          <w:sz w:val="20"/>
          <w:szCs w:val="20"/>
          <w:lang w:eastAsia="en-US"/>
        </w:rPr>
        <w:t>.01.2017.</w:t>
      </w:r>
    </w:p>
    <w:p w14:paraId="69084624" w14:textId="194F0726" w:rsidR="00FA152B" w:rsidRDefault="00CC2FC0" w:rsidP="00FA152B">
      <w:pPr>
        <w:spacing w:after="0" w:line="240" w:lineRule="auto"/>
        <w:ind w:firstLine="567"/>
        <w:rPr>
          <w:rFonts w:ascii="Times New Roman" w:hAnsi="Times New Roman"/>
          <w:sz w:val="24"/>
          <w:szCs w:val="24"/>
        </w:rPr>
      </w:pPr>
      <w:r>
        <w:rPr>
          <w:rFonts w:ascii="Times New Roman" w:eastAsiaTheme="minorHAnsi" w:hAnsi="Times New Roman"/>
          <w:sz w:val="20"/>
          <w:szCs w:val="20"/>
          <w:lang w:eastAsia="en-US"/>
        </w:rPr>
        <w:t>8060</w:t>
      </w:r>
    </w:p>
    <w:p w14:paraId="3DB8E434" w14:textId="77777777" w:rsidR="00FA152B" w:rsidRDefault="00AC7447" w:rsidP="00FA152B">
      <w:pPr>
        <w:spacing w:after="0" w:line="240" w:lineRule="auto"/>
        <w:ind w:firstLine="567"/>
        <w:rPr>
          <w:rFonts w:ascii="Times New Roman" w:hAnsi="Times New Roman"/>
          <w:sz w:val="24"/>
          <w:szCs w:val="24"/>
        </w:rPr>
      </w:pPr>
      <w:r w:rsidRPr="00024641">
        <w:rPr>
          <w:rFonts w:ascii="Times New Roman" w:eastAsiaTheme="minorHAnsi" w:hAnsi="Times New Roman"/>
          <w:noProof/>
          <w:sz w:val="20"/>
          <w:szCs w:val="20"/>
          <w:lang w:eastAsia="en-US"/>
        </w:rPr>
        <w:t>L.Upīte, 67047816</w:t>
      </w:r>
    </w:p>
    <w:p w14:paraId="58CA4A6A" w14:textId="791765FF" w:rsidR="00AF14F1" w:rsidRPr="00FA152B" w:rsidRDefault="00034C48" w:rsidP="00FA152B">
      <w:pPr>
        <w:spacing w:after="0" w:line="240" w:lineRule="auto"/>
        <w:ind w:firstLine="567"/>
        <w:rPr>
          <w:rFonts w:ascii="Times New Roman" w:hAnsi="Times New Roman"/>
          <w:sz w:val="24"/>
          <w:szCs w:val="24"/>
        </w:rPr>
      </w:pPr>
      <w:hyperlink r:id="rId9" w:history="1">
        <w:r w:rsidR="00AF14F1" w:rsidRPr="00024641">
          <w:rPr>
            <w:rStyle w:val="Hyperlink"/>
            <w:rFonts w:ascii="Times New Roman" w:eastAsiaTheme="minorHAnsi" w:hAnsi="Times New Roman"/>
            <w:noProof/>
            <w:sz w:val="20"/>
            <w:szCs w:val="20"/>
            <w:lang w:eastAsia="en-US"/>
          </w:rPr>
          <w:t>Linda.Upite@izm.gov.lv</w:t>
        </w:r>
      </w:hyperlink>
    </w:p>
    <w:sectPr w:rsidR="00AF14F1" w:rsidRPr="00FA152B" w:rsidSect="00CF5713">
      <w:headerReference w:type="default" r:id="rId10"/>
      <w:footerReference w:type="default" r:id="rId11"/>
      <w:footerReference w:type="first" r:id="rId12"/>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EBDC3" w14:textId="77777777" w:rsidR="00034C48" w:rsidRDefault="00034C48" w:rsidP="00AC7447">
      <w:pPr>
        <w:spacing w:after="0" w:line="240" w:lineRule="auto"/>
      </w:pPr>
      <w:r>
        <w:separator/>
      </w:r>
    </w:p>
  </w:endnote>
  <w:endnote w:type="continuationSeparator" w:id="0">
    <w:p w14:paraId="432543CA" w14:textId="77777777" w:rsidR="00034C48" w:rsidRDefault="00034C48"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F3E8" w14:textId="0908239D" w:rsidR="00675544" w:rsidRPr="00752704" w:rsidRDefault="00675544" w:rsidP="00C944B7">
    <w:pPr>
      <w:pStyle w:val="Footer"/>
      <w:jc w:val="both"/>
      <w:rPr>
        <w:rFonts w:ascii="Times New Roman" w:hAnsi="Times New Roman"/>
        <w:sz w:val="20"/>
        <w:szCs w:val="20"/>
      </w:rPr>
    </w:pPr>
    <w:r>
      <w:rPr>
        <w:rFonts w:ascii="Times New Roman" w:hAnsi="Times New Roman"/>
        <w:sz w:val="20"/>
        <w:szCs w:val="20"/>
      </w:rPr>
      <w:t>IZManot_240117</w:t>
    </w:r>
    <w:r w:rsidRPr="007A7C5F">
      <w:rPr>
        <w:rFonts w:ascii="Times New Roman" w:hAnsi="Times New Roman"/>
        <w:sz w:val="20"/>
        <w:szCs w:val="20"/>
      </w:rPr>
      <w:t>_RPIVA; Ministru kabineta rīkojuma projekta “Par Rīgas Pedagoģijas un izglītības v</w:t>
    </w:r>
    <w:r>
      <w:rPr>
        <w:rFonts w:ascii="Times New Roman" w:hAnsi="Times New Roman"/>
        <w:sz w:val="20"/>
        <w:szCs w:val="20"/>
      </w:rPr>
      <w:t>adības akadēmijas likvidāciju</w:t>
    </w:r>
    <w:r w:rsidRPr="007A7C5F">
      <w:rPr>
        <w:rFonts w:ascii="Times New Roman" w:hAnsi="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3C46" w14:textId="63778839" w:rsidR="00675544" w:rsidRPr="00752704" w:rsidRDefault="00675544" w:rsidP="00AC7447">
    <w:pPr>
      <w:spacing w:after="0" w:line="240" w:lineRule="auto"/>
      <w:jc w:val="both"/>
      <w:rPr>
        <w:rFonts w:ascii="Times New Roman" w:hAnsi="Times New Roman"/>
        <w:sz w:val="20"/>
        <w:szCs w:val="20"/>
      </w:rPr>
    </w:pPr>
    <w:r>
      <w:rPr>
        <w:rFonts w:ascii="Times New Roman" w:hAnsi="Times New Roman"/>
        <w:sz w:val="20"/>
        <w:szCs w:val="20"/>
      </w:rPr>
      <w:t>IZManot_240117_RPIVA; Ministru kabineta rīkojuma projekta “Par Rīgas Pedagoģijas un izglītības vadības akadēmijas likvidāciju” sākotnējās ietekmes novērtējuma ziņojums (anotācija)</w:t>
    </w:r>
  </w:p>
  <w:p w14:paraId="60D84F40" w14:textId="77777777" w:rsidR="00675544" w:rsidRPr="00752704" w:rsidRDefault="00675544" w:rsidP="00CF5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B8E5" w14:textId="77777777" w:rsidR="00034C48" w:rsidRDefault="00034C48" w:rsidP="00AC7447">
      <w:pPr>
        <w:spacing w:after="0" w:line="240" w:lineRule="auto"/>
      </w:pPr>
      <w:r>
        <w:separator/>
      </w:r>
    </w:p>
  </w:footnote>
  <w:footnote w:type="continuationSeparator" w:id="0">
    <w:p w14:paraId="4E620E12" w14:textId="77777777" w:rsidR="00034C48" w:rsidRDefault="00034C48" w:rsidP="00AC7447">
      <w:pPr>
        <w:spacing w:after="0" w:line="240" w:lineRule="auto"/>
      </w:pPr>
      <w:r>
        <w:continuationSeparator/>
      </w:r>
    </w:p>
  </w:footnote>
  <w:footnote w:id="1">
    <w:p w14:paraId="112A402E" w14:textId="77777777" w:rsidR="00675544" w:rsidRPr="00AB2694" w:rsidRDefault="00675544" w:rsidP="00675544">
      <w:pPr>
        <w:pStyle w:val="FootnoteText"/>
        <w:jc w:val="both"/>
        <w:rPr>
          <w:rFonts w:ascii="Times New Roman" w:hAnsi="Times New Roman"/>
        </w:rPr>
      </w:pPr>
      <w:r>
        <w:rPr>
          <w:rStyle w:val="FootnoteReference"/>
        </w:rPr>
        <w:footnoteRef/>
      </w:r>
      <w:r>
        <w:t xml:space="preserve"> </w:t>
      </w:r>
      <w:r w:rsidRPr="00AB2694">
        <w:rPr>
          <w:rFonts w:ascii="Times New Roman" w:hAnsi="Times New Roman"/>
        </w:rPr>
        <w:t xml:space="preserve">Izglītības attīstības </w:t>
      </w:r>
      <w:r w:rsidRPr="00E55D64">
        <w:rPr>
          <w:rFonts w:ascii="Times New Roman" w:hAnsi="Times New Roman"/>
        </w:rPr>
        <w:t>pamatnostādnēs paredzēto uzdevumu un pasākumu plān</w:t>
      </w:r>
      <w:r>
        <w:rPr>
          <w:rFonts w:ascii="Times New Roman" w:hAnsi="Times New Roman"/>
        </w:rPr>
        <w:t>a 10.punkts paredz a</w:t>
      </w:r>
      <w:r w:rsidRPr="00E55D64">
        <w:rPr>
          <w:rFonts w:ascii="Times New Roman" w:hAnsi="Times New Roman"/>
        </w:rPr>
        <w:t xml:space="preserve">ugstākās izglītības studiju programmu </w:t>
      </w:r>
      <w:r>
        <w:rPr>
          <w:rFonts w:ascii="Times New Roman" w:hAnsi="Times New Roman"/>
        </w:rPr>
        <w:t>struktūras un satura pilnveidi, un 11.punkts paredz a</w:t>
      </w:r>
      <w:r w:rsidRPr="00E55D64">
        <w:rPr>
          <w:rFonts w:ascii="Times New Roman" w:hAnsi="Times New Roman"/>
        </w:rPr>
        <w:t>ugstākās izglītības noz</w:t>
      </w:r>
      <w:r>
        <w:rPr>
          <w:rFonts w:ascii="Times New Roman" w:hAnsi="Times New Roman"/>
        </w:rPr>
        <w:t>aru pārstrukturizācijas pasākumus</w:t>
      </w:r>
      <w:r w:rsidRPr="00E55D64">
        <w:rPr>
          <w:rFonts w:ascii="Times New Roman" w:hAnsi="Times New Roman"/>
        </w:rPr>
        <w:t>, kas vērsti uz studējošo skaita proporcijas maiņu atbilstoši darba tirgus</w:t>
      </w:r>
      <w:r>
        <w:rPr>
          <w:rFonts w:ascii="Times New Roman" w:hAnsi="Times New Roman"/>
        </w:rPr>
        <w:t xml:space="preserve"> vidēja un ilgtermiņa prognozēm.</w:t>
      </w:r>
    </w:p>
  </w:footnote>
  <w:footnote w:id="2">
    <w:p w14:paraId="1200E9BB" w14:textId="55ECD456" w:rsidR="00675544" w:rsidRPr="001505DC" w:rsidRDefault="00675544" w:rsidP="00E425BF">
      <w:pPr>
        <w:pStyle w:val="FootnoteText"/>
        <w:jc w:val="both"/>
      </w:pPr>
      <w:r>
        <w:rPr>
          <w:rStyle w:val="FootnoteReference"/>
        </w:rPr>
        <w:footnoteRef/>
      </w:r>
      <w:r>
        <w:t xml:space="preserve"> </w:t>
      </w:r>
      <w:r w:rsidRPr="001505DC">
        <w:rPr>
          <w:rFonts w:ascii="Times New Roman" w:hAnsi="Times New Roman"/>
        </w:rPr>
        <w:t>Saskaņā ar Ministru kabineta 2008.gada 2.decembra noteikumu Nr.990</w:t>
      </w:r>
      <w:r>
        <w:rPr>
          <w:rFonts w:ascii="Times New Roman" w:hAnsi="Times New Roman"/>
        </w:rPr>
        <w:t xml:space="preserve"> “Noteikumi par Latvijas izglītības klasifikāciju”</w:t>
      </w:r>
      <w:r w:rsidRPr="001505DC">
        <w:rPr>
          <w:rFonts w:ascii="Times New Roman" w:hAnsi="Times New Roman"/>
        </w:rPr>
        <w:t xml:space="preserve"> 2.pielikumu.</w:t>
      </w:r>
    </w:p>
  </w:footnote>
  <w:footnote w:id="3">
    <w:p w14:paraId="2EB87D42" w14:textId="16200CC5" w:rsidR="00675544" w:rsidRPr="00675544" w:rsidRDefault="00675544">
      <w:pPr>
        <w:pStyle w:val="FootnoteText"/>
        <w:rPr>
          <w:rFonts w:ascii="Times New Roman" w:hAnsi="Times New Roman"/>
        </w:rPr>
      </w:pPr>
      <w:r w:rsidRPr="00675544">
        <w:rPr>
          <w:rStyle w:val="FootnoteReference"/>
          <w:rFonts w:ascii="Times New Roman" w:hAnsi="Times New Roman"/>
        </w:rPr>
        <w:footnoteRef/>
      </w:r>
      <w:r w:rsidRPr="00675544">
        <w:rPr>
          <w:rFonts w:ascii="Times New Roman" w:hAnsi="Times New Roman"/>
        </w:rPr>
        <w:t xml:space="preserve"> </w:t>
      </w:r>
      <w:hyperlink r:id="rId1" w:history="1">
        <w:r w:rsidRPr="00675544">
          <w:rPr>
            <w:rStyle w:val="Hyperlink"/>
            <w:rFonts w:ascii="Times New Roman" w:hAnsi="Times New Roman"/>
            <w:lang w:val="en-GB"/>
          </w:rPr>
          <w:t>www.scopus.com</w:t>
        </w:r>
      </w:hyperlink>
    </w:p>
  </w:footnote>
  <w:footnote w:id="4">
    <w:p w14:paraId="56D96316" w14:textId="1FEBD6C7" w:rsidR="00675544" w:rsidRPr="00675544" w:rsidRDefault="00675544">
      <w:pPr>
        <w:pStyle w:val="FootnoteText"/>
        <w:rPr>
          <w:rFonts w:ascii="Times New Roman" w:hAnsi="Times New Roman"/>
        </w:rPr>
      </w:pPr>
      <w:r w:rsidRPr="00675544">
        <w:rPr>
          <w:rStyle w:val="FootnoteReference"/>
          <w:rFonts w:ascii="Times New Roman" w:hAnsi="Times New Roman"/>
        </w:rPr>
        <w:footnoteRef/>
      </w:r>
      <w:r w:rsidRPr="00675544">
        <w:rPr>
          <w:rFonts w:ascii="Times New Roman" w:hAnsi="Times New Roman"/>
        </w:rPr>
        <w:t xml:space="preserve"> </w:t>
      </w:r>
      <w:hyperlink r:id="rId2" w:history="1">
        <w:r w:rsidRPr="00675544">
          <w:rPr>
            <w:rStyle w:val="Hyperlink"/>
            <w:rFonts w:ascii="Times New Roman" w:hAnsi="Times New Roman"/>
            <w:lang w:val="en-GB"/>
          </w:rPr>
          <w:t>www.webofknowledge.com</w:t>
        </w:r>
      </w:hyperlink>
    </w:p>
  </w:footnote>
  <w:footnote w:id="5">
    <w:p w14:paraId="6CD4D942" w14:textId="77777777" w:rsidR="00A64A1E" w:rsidRPr="00A64A1E" w:rsidRDefault="00A64A1E" w:rsidP="00A64A1E">
      <w:pPr>
        <w:pStyle w:val="FootnoteText"/>
        <w:rPr>
          <w:rFonts w:ascii="Times New Roman" w:hAnsi="Times New Roman"/>
        </w:rPr>
      </w:pPr>
      <w:r w:rsidRPr="00A64A1E">
        <w:rPr>
          <w:rStyle w:val="FootnoteReference"/>
          <w:rFonts w:ascii="Times New Roman" w:hAnsi="Times New Roman"/>
        </w:rPr>
        <w:footnoteRef/>
      </w:r>
      <w:r w:rsidRPr="00A64A1E">
        <w:rPr>
          <w:rFonts w:ascii="Times New Roman" w:hAnsi="Times New Roman"/>
        </w:rPr>
        <w:t xml:space="preserve"> </w:t>
      </w:r>
      <w:hyperlink r:id="rId3" w:history="1">
        <w:r w:rsidRPr="00A64A1E">
          <w:rPr>
            <w:rStyle w:val="Hyperlink"/>
            <w:rFonts w:ascii="Times New Roman" w:hAnsi="Times New Roman"/>
          </w:rPr>
          <w:t>http://www.university-mergers.eu/</w:t>
        </w:r>
      </w:hyperlink>
      <w:r w:rsidRPr="00A64A1E">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1BAF" w14:textId="77777777" w:rsidR="00675544" w:rsidRDefault="00675544">
    <w:pPr>
      <w:pStyle w:val="Header"/>
      <w:jc w:val="center"/>
    </w:pPr>
    <w:r>
      <w:fldChar w:fldCharType="begin"/>
    </w:r>
    <w:r>
      <w:instrText xml:space="preserve"> PAGE   \* MERGEFORMAT </w:instrText>
    </w:r>
    <w:r>
      <w:fldChar w:fldCharType="separate"/>
    </w:r>
    <w:r w:rsidR="00A32048">
      <w:rPr>
        <w:noProof/>
      </w:rPr>
      <w:t>17</w:t>
    </w:r>
    <w:r>
      <w:rPr>
        <w:noProof/>
      </w:rPr>
      <w:fldChar w:fldCharType="end"/>
    </w:r>
  </w:p>
  <w:p w14:paraId="7C990B9F" w14:textId="77777777" w:rsidR="00675544" w:rsidRDefault="0067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84"/>
    <w:multiLevelType w:val="hybridMultilevel"/>
    <w:tmpl w:val="B4768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20C8E"/>
    <w:multiLevelType w:val="hybridMultilevel"/>
    <w:tmpl w:val="07E409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6F55E8"/>
    <w:multiLevelType w:val="hybridMultilevel"/>
    <w:tmpl w:val="80E680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80052E"/>
    <w:multiLevelType w:val="hybridMultilevel"/>
    <w:tmpl w:val="29C4A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C4708C"/>
    <w:multiLevelType w:val="hybridMultilevel"/>
    <w:tmpl w:val="ECCA9262"/>
    <w:lvl w:ilvl="0" w:tplc="0426000F">
      <w:start w:val="1"/>
      <w:numFmt w:val="decimal"/>
      <w:lvlText w:val="%1."/>
      <w:lvlJc w:val="left"/>
      <w:pPr>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336607DE"/>
    <w:multiLevelType w:val="hybridMultilevel"/>
    <w:tmpl w:val="F5988EEE"/>
    <w:lvl w:ilvl="0" w:tplc="A90A91F8">
      <w:start w:val="1"/>
      <w:numFmt w:val="bullet"/>
      <w:lvlText w:val="•"/>
      <w:lvlJc w:val="left"/>
      <w:pPr>
        <w:tabs>
          <w:tab w:val="num" w:pos="720"/>
        </w:tabs>
        <w:ind w:left="720" w:hanging="360"/>
      </w:pPr>
      <w:rPr>
        <w:rFonts w:ascii="Arial" w:hAnsi="Arial" w:hint="default"/>
      </w:rPr>
    </w:lvl>
    <w:lvl w:ilvl="1" w:tplc="5BD0C36A" w:tentative="1">
      <w:start w:val="1"/>
      <w:numFmt w:val="bullet"/>
      <w:lvlText w:val="•"/>
      <w:lvlJc w:val="left"/>
      <w:pPr>
        <w:tabs>
          <w:tab w:val="num" w:pos="1440"/>
        </w:tabs>
        <w:ind w:left="1440" w:hanging="360"/>
      </w:pPr>
      <w:rPr>
        <w:rFonts w:ascii="Arial" w:hAnsi="Arial" w:hint="default"/>
      </w:rPr>
    </w:lvl>
    <w:lvl w:ilvl="2" w:tplc="67500218" w:tentative="1">
      <w:start w:val="1"/>
      <w:numFmt w:val="bullet"/>
      <w:lvlText w:val="•"/>
      <w:lvlJc w:val="left"/>
      <w:pPr>
        <w:tabs>
          <w:tab w:val="num" w:pos="2160"/>
        </w:tabs>
        <w:ind w:left="2160" w:hanging="360"/>
      </w:pPr>
      <w:rPr>
        <w:rFonts w:ascii="Arial" w:hAnsi="Arial" w:hint="default"/>
      </w:rPr>
    </w:lvl>
    <w:lvl w:ilvl="3" w:tplc="CEFA059C" w:tentative="1">
      <w:start w:val="1"/>
      <w:numFmt w:val="bullet"/>
      <w:lvlText w:val="•"/>
      <w:lvlJc w:val="left"/>
      <w:pPr>
        <w:tabs>
          <w:tab w:val="num" w:pos="2880"/>
        </w:tabs>
        <w:ind w:left="2880" w:hanging="360"/>
      </w:pPr>
      <w:rPr>
        <w:rFonts w:ascii="Arial" w:hAnsi="Arial" w:hint="default"/>
      </w:rPr>
    </w:lvl>
    <w:lvl w:ilvl="4" w:tplc="79CC2AB8" w:tentative="1">
      <w:start w:val="1"/>
      <w:numFmt w:val="bullet"/>
      <w:lvlText w:val="•"/>
      <w:lvlJc w:val="left"/>
      <w:pPr>
        <w:tabs>
          <w:tab w:val="num" w:pos="3600"/>
        </w:tabs>
        <w:ind w:left="3600" w:hanging="360"/>
      </w:pPr>
      <w:rPr>
        <w:rFonts w:ascii="Arial" w:hAnsi="Arial" w:hint="default"/>
      </w:rPr>
    </w:lvl>
    <w:lvl w:ilvl="5" w:tplc="503C7348" w:tentative="1">
      <w:start w:val="1"/>
      <w:numFmt w:val="bullet"/>
      <w:lvlText w:val="•"/>
      <w:lvlJc w:val="left"/>
      <w:pPr>
        <w:tabs>
          <w:tab w:val="num" w:pos="4320"/>
        </w:tabs>
        <w:ind w:left="4320" w:hanging="360"/>
      </w:pPr>
      <w:rPr>
        <w:rFonts w:ascii="Arial" w:hAnsi="Arial" w:hint="default"/>
      </w:rPr>
    </w:lvl>
    <w:lvl w:ilvl="6" w:tplc="FC8666D8" w:tentative="1">
      <w:start w:val="1"/>
      <w:numFmt w:val="bullet"/>
      <w:lvlText w:val="•"/>
      <w:lvlJc w:val="left"/>
      <w:pPr>
        <w:tabs>
          <w:tab w:val="num" w:pos="5040"/>
        </w:tabs>
        <w:ind w:left="5040" w:hanging="360"/>
      </w:pPr>
      <w:rPr>
        <w:rFonts w:ascii="Arial" w:hAnsi="Arial" w:hint="default"/>
      </w:rPr>
    </w:lvl>
    <w:lvl w:ilvl="7" w:tplc="053AD7FE" w:tentative="1">
      <w:start w:val="1"/>
      <w:numFmt w:val="bullet"/>
      <w:lvlText w:val="•"/>
      <w:lvlJc w:val="left"/>
      <w:pPr>
        <w:tabs>
          <w:tab w:val="num" w:pos="5760"/>
        </w:tabs>
        <w:ind w:left="5760" w:hanging="360"/>
      </w:pPr>
      <w:rPr>
        <w:rFonts w:ascii="Arial" w:hAnsi="Arial" w:hint="default"/>
      </w:rPr>
    </w:lvl>
    <w:lvl w:ilvl="8" w:tplc="D69A5E1C" w:tentative="1">
      <w:start w:val="1"/>
      <w:numFmt w:val="bullet"/>
      <w:lvlText w:val="•"/>
      <w:lvlJc w:val="left"/>
      <w:pPr>
        <w:tabs>
          <w:tab w:val="num" w:pos="6480"/>
        </w:tabs>
        <w:ind w:left="6480" w:hanging="360"/>
      </w:pPr>
      <w:rPr>
        <w:rFonts w:ascii="Arial" w:hAnsi="Arial" w:hint="default"/>
      </w:rPr>
    </w:lvl>
  </w:abstractNum>
  <w:abstractNum w:abstractNumId="7">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F356514"/>
    <w:multiLevelType w:val="hybridMultilevel"/>
    <w:tmpl w:val="DFBA7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E4426FC"/>
    <w:multiLevelType w:val="hybridMultilevel"/>
    <w:tmpl w:val="C6DEA946"/>
    <w:lvl w:ilvl="0" w:tplc="98DA4DAA">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FE5780A"/>
    <w:multiLevelType w:val="hybridMultilevel"/>
    <w:tmpl w:val="C39A7902"/>
    <w:lvl w:ilvl="0" w:tplc="0426000F">
      <w:start w:val="1"/>
      <w:numFmt w:val="decimal"/>
      <w:lvlText w:val="%1."/>
      <w:lvlJc w:val="left"/>
      <w:pPr>
        <w:ind w:left="720" w:hanging="360"/>
      </w:pPr>
      <w:rPr>
        <w:rFonts w:cs="Times New Roman"/>
      </w:rPr>
    </w:lvl>
    <w:lvl w:ilvl="1" w:tplc="0426000F">
      <w:start w:val="1"/>
      <w:numFmt w:val="decimal"/>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71B74F57"/>
    <w:multiLevelType w:val="hybridMultilevel"/>
    <w:tmpl w:val="5E9876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72DF25D5"/>
    <w:multiLevelType w:val="hybridMultilevel"/>
    <w:tmpl w:val="3E046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9586686"/>
    <w:multiLevelType w:val="hybridMultilevel"/>
    <w:tmpl w:val="B4768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3"/>
  </w:num>
  <w:num w:numId="5">
    <w:abstractNumId w:val="6"/>
  </w:num>
  <w:num w:numId="6">
    <w:abstractNumId w:val="1"/>
  </w:num>
  <w:num w:numId="7">
    <w:abstractNumId w:val="12"/>
  </w:num>
  <w:num w:numId="8">
    <w:abstractNumId w:val="8"/>
  </w:num>
  <w:num w:numId="9">
    <w:abstractNumId w:val="0"/>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79"/>
    <w:rsid w:val="0000687E"/>
    <w:rsid w:val="000074B4"/>
    <w:rsid w:val="0000753C"/>
    <w:rsid w:val="0000790B"/>
    <w:rsid w:val="00010D79"/>
    <w:rsid w:val="00014B72"/>
    <w:rsid w:val="00017919"/>
    <w:rsid w:val="00023649"/>
    <w:rsid w:val="00024641"/>
    <w:rsid w:val="00027362"/>
    <w:rsid w:val="00030718"/>
    <w:rsid w:val="00033608"/>
    <w:rsid w:val="00034515"/>
    <w:rsid w:val="00034C48"/>
    <w:rsid w:val="000520C7"/>
    <w:rsid w:val="0005583C"/>
    <w:rsid w:val="0005750E"/>
    <w:rsid w:val="00057D68"/>
    <w:rsid w:val="0006521F"/>
    <w:rsid w:val="00065F10"/>
    <w:rsid w:val="00073150"/>
    <w:rsid w:val="00073B90"/>
    <w:rsid w:val="00075D5E"/>
    <w:rsid w:val="00076C7B"/>
    <w:rsid w:val="00077B16"/>
    <w:rsid w:val="0009025D"/>
    <w:rsid w:val="00090449"/>
    <w:rsid w:val="00092065"/>
    <w:rsid w:val="000942FE"/>
    <w:rsid w:val="00095525"/>
    <w:rsid w:val="0009663C"/>
    <w:rsid w:val="000979F8"/>
    <w:rsid w:val="000A2D83"/>
    <w:rsid w:val="000A54D3"/>
    <w:rsid w:val="000B1710"/>
    <w:rsid w:val="000B31AA"/>
    <w:rsid w:val="000B423A"/>
    <w:rsid w:val="000B4501"/>
    <w:rsid w:val="000C0136"/>
    <w:rsid w:val="000C0718"/>
    <w:rsid w:val="000C4CCB"/>
    <w:rsid w:val="000C5DB7"/>
    <w:rsid w:val="000C6A94"/>
    <w:rsid w:val="000D04F7"/>
    <w:rsid w:val="000D1171"/>
    <w:rsid w:val="000D2A88"/>
    <w:rsid w:val="000D3E6C"/>
    <w:rsid w:val="000D5422"/>
    <w:rsid w:val="000D5AB7"/>
    <w:rsid w:val="000D6395"/>
    <w:rsid w:val="000D6A25"/>
    <w:rsid w:val="000E4515"/>
    <w:rsid w:val="000E5DF1"/>
    <w:rsid w:val="000F0D0C"/>
    <w:rsid w:val="000F6C92"/>
    <w:rsid w:val="000F7B92"/>
    <w:rsid w:val="0010284F"/>
    <w:rsid w:val="0010312B"/>
    <w:rsid w:val="0010350A"/>
    <w:rsid w:val="00105308"/>
    <w:rsid w:val="001070D7"/>
    <w:rsid w:val="001145D8"/>
    <w:rsid w:val="001178F0"/>
    <w:rsid w:val="001200E9"/>
    <w:rsid w:val="001229D7"/>
    <w:rsid w:val="0012467F"/>
    <w:rsid w:val="00125784"/>
    <w:rsid w:val="001307DF"/>
    <w:rsid w:val="00133CE8"/>
    <w:rsid w:val="0013456F"/>
    <w:rsid w:val="00141D8D"/>
    <w:rsid w:val="0014584B"/>
    <w:rsid w:val="00145C74"/>
    <w:rsid w:val="00150318"/>
    <w:rsid w:val="001505DC"/>
    <w:rsid w:val="001515B5"/>
    <w:rsid w:val="001551C2"/>
    <w:rsid w:val="00155E95"/>
    <w:rsid w:val="00157B3A"/>
    <w:rsid w:val="00163036"/>
    <w:rsid w:val="001647A3"/>
    <w:rsid w:val="00166866"/>
    <w:rsid w:val="00166A2D"/>
    <w:rsid w:val="00173DE5"/>
    <w:rsid w:val="00175A99"/>
    <w:rsid w:val="00176770"/>
    <w:rsid w:val="00190EC6"/>
    <w:rsid w:val="00191B06"/>
    <w:rsid w:val="00193283"/>
    <w:rsid w:val="00196662"/>
    <w:rsid w:val="001A0666"/>
    <w:rsid w:val="001B04CB"/>
    <w:rsid w:val="001B21F7"/>
    <w:rsid w:val="001B49B6"/>
    <w:rsid w:val="001C01E2"/>
    <w:rsid w:val="001C071C"/>
    <w:rsid w:val="001C2D48"/>
    <w:rsid w:val="001C3640"/>
    <w:rsid w:val="001C77C7"/>
    <w:rsid w:val="001C7F64"/>
    <w:rsid w:val="001D1EE1"/>
    <w:rsid w:val="001D333A"/>
    <w:rsid w:val="001D615E"/>
    <w:rsid w:val="001D76AD"/>
    <w:rsid w:val="001E0FF8"/>
    <w:rsid w:val="001E1AAD"/>
    <w:rsid w:val="001E203D"/>
    <w:rsid w:val="001E2945"/>
    <w:rsid w:val="001E6DBD"/>
    <w:rsid w:val="001F0016"/>
    <w:rsid w:val="001F0A43"/>
    <w:rsid w:val="001F1CC7"/>
    <w:rsid w:val="001F2E31"/>
    <w:rsid w:val="001F4835"/>
    <w:rsid w:val="001F4D32"/>
    <w:rsid w:val="001F573C"/>
    <w:rsid w:val="001F5CF3"/>
    <w:rsid w:val="00200911"/>
    <w:rsid w:val="00204D7D"/>
    <w:rsid w:val="002109A5"/>
    <w:rsid w:val="00210A6F"/>
    <w:rsid w:val="00210E75"/>
    <w:rsid w:val="0021483D"/>
    <w:rsid w:val="00216EF8"/>
    <w:rsid w:val="002208E1"/>
    <w:rsid w:val="00220CE3"/>
    <w:rsid w:val="002216FF"/>
    <w:rsid w:val="0022457A"/>
    <w:rsid w:val="002330AD"/>
    <w:rsid w:val="002337CA"/>
    <w:rsid w:val="00234CA3"/>
    <w:rsid w:val="002354DB"/>
    <w:rsid w:val="00242807"/>
    <w:rsid w:val="002435C3"/>
    <w:rsid w:val="00245A00"/>
    <w:rsid w:val="002463D5"/>
    <w:rsid w:val="00250610"/>
    <w:rsid w:val="00251B7F"/>
    <w:rsid w:val="00252395"/>
    <w:rsid w:val="00255A59"/>
    <w:rsid w:val="002574AE"/>
    <w:rsid w:val="0026105E"/>
    <w:rsid w:val="00263786"/>
    <w:rsid w:val="00265403"/>
    <w:rsid w:val="00266465"/>
    <w:rsid w:val="0027559B"/>
    <w:rsid w:val="00275B33"/>
    <w:rsid w:val="00276106"/>
    <w:rsid w:val="00277F1C"/>
    <w:rsid w:val="002832D9"/>
    <w:rsid w:val="00290C3B"/>
    <w:rsid w:val="00291EFA"/>
    <w:rsid w:val="00296001"/>
    <w:rsid w:val="002974F5"/>
    <w:rsid w:val="002A1AFF"/>
    <w:rsid w:val="002B4EBA"/>
    <w:rsid w:val="002B51F2"/>
    <w:rsid w:val="002C1FBB"/>
    <w:rsid w:val="002C260A"/>
    <w:rsid w:val="002C5AD0"/>
    <w:rsid w:val="002C7B2C"/>
    <w:rsid w:val="002D25F5"/>
    <w:rsid w:val="002D6E5E"/>
    <w:rsid w:val="002D768B"/>
    <w:rsid w:val="002D7803"/>
    <w:rsid w:val="002D78EB"/>
    <w:rsid w:val="002D7BEC"/>
    <w:rsid w:val="002E79A8"/>
    <w:rsid w:val="002E7F4C"/>
    <w:rsid w:val="002F0443"/>
    <w:rsid w:val="002F048F"/>
    <w:rsid w:val="002F14EB"/>
    <w:rsid w:val="002F1655"/>
    <w:rsid w:val="002F2B17"/>
    <w:rsid w:val="002F36DF"/>
    <w:rsid w:val="002F3EC2"/>
    <w:rsid w:val="002F4017"/>
    <w:rsid w:val="00300C3D"/>
    <w:rsid w:val="00301C77"/>
    <w:rsid w:val="00301E7A"/>
    <w:rsid w:val="00304BE7"/>
    <w:rsid w:val="00306F3F"/>
    <w:rsid w:val="00317D68"/>
    <w:rsid w:val="00320AB3"/>
    <w:rsid w:val="00320C50"/>
    <w:rsid w:val="003215BF"/>
    <w:rsid w:val="0032231A"/>
    <w:rsid w:val="00323F4B"/>
    <w:rsid w:val="00324EF6"/>
    <w:rsid w:val="00325161"/>
    <w:rsid w:val="00335AD0"/>
    <w:rsid w:val="00336152"/>
    <w:rsid w:val="003423BB"/>
    <w:rsid w:val="00344E06"/>
    <w:rsid w:val="00345E3D"/>
    <w:rsid w:val="00351DFC"/>
    <w:rsid w:val="00361A72"/>
    <w:rsid w:val="00363EC7"/>
    <w:rsid w:val="003657AB"/>
    <w:rsid w:val="003661CD"/>
    <w:rsid w:val="00370E0B"/>
    <w:rsid w:val="0037127A"/>
    <w:rsid w:val="0037156B"/>
    <w:rsid w:val="00371D26"/>
    <w:rsid w:val="00374B3B"/>
    <w:rsid w:val="00375847"/>
    <w:rsid w:val="003823D7"/>
    <w:rsid w:val="00386243"/>
    <w:rsid w:val="00390B80"/>
    <w:rsid w:val="003915FE"/>
    <w:rsid w:val="00391795"/>
    <w:rsid w:val="00394D11"/>
    <w:rsid w:val="00394E81"/>
    <w:rsid w:val="00395B69"/>
    <w:rsid w:val="003A0E5E"/>
    <w:rsid w:val="003A2E12"/>
    <w:rsid w:val="003A7B30"/>
    <w:rsid w:val="003B42D9"/>
    <w:rsid w:val="003B5DE8"/>
    <w:rsid w:val="003C2ADE"/>
    <w:rsid w:val="003C3C99"/>
    <w:rsid w:val="003C3D14"/>
    <w:rsid w:val="003C622E"/>
    <w:rsid w:val="003C75A3"/>
    <w:rsid w:val="003D1179"/>
    <w:rsid w:val="003D1224"/>
    <w:rsid w:val="003D2673"/>
    <w:rsid w:val="003D3942"/>
    <w:rsid w:val="003D3A09"/>
    <w:rsid w:val="003D49E8"/>
    <w:rsid w:val="003E232B"/>
    <w:rsid w:val="003E5198"/>
    <w:rsid w:val="003F08CB"/>
    <w:rsid w:val="003F1EED"/>
    <w:rsid w:val="003F7E54"/>
    <w:rsid w:val="00401058"/>
    <w:rsid w:val="004075EB"/>
    <w:rsid w:val="00411044"/>
    <w:rsid w:val="00412205"/>
    <w:rsid w:val="00416BFB"/>
    <w:rsid w:val="004242DD"/>
    <w:rsid w:val="00427BBE"/>
    <w:rsid w:val="00432412"/>
    <w:rsid w:val="00432475"/>
    <w:rsid w:val="00433B60"/>
    <w:rsid w:val="00437540"/>
    <w:rsid w:val="00437835"/>
    <w:rsid w:val="00437958"/>
    <w:rsid w:val="004433A4"/>
    <w:rsid w:val="00450FBF"/>
    <w:rsid w:val="0045430B"/>
    <w:rsid w:val="0045485E"/>
    <w:rsid w:val="00455E92"/>
    <w:rsid w:val="00457905"/>
    <w:rsid w:val="004605E0"/>
    <w:rsid w:val="004618AB"/>
    <w:rsid w:val="004648E7"/>
    <w:rsid w:val="004704ED"/>
    <w:rsid w:val="004720C6"/>
    <w:rsid w:val="004730AA"/>
    <w:rsid w:val="004746FF"/>
    <w:rsid w:val="0047624D"/>
    <w:rsid w:val="0047642C"/>
    <w:rsid w:val="0047709F"/>
    <w:rsid w:val="004808EE"/>
    <w:rsid w:val="0048111B"/>
    <w:rsid w:val="0048350E"/>
    <w:rsid w:val="004860B1"/>
    <w:rsid w:val="00491799"/>
    <w:rsid w:val="00491F64"/>
    <w:rsid w:val="0049316C"/>
    <w:rsid w:val="00495B0E"/>
    <w:rsid w:val="004A180C"/>
    <w:rsid w:val="004A1B4E"/>
    <w:rsid w:val="004A297C"/>
    <w:rsid w:val="004A466B"/>
    <w:rsid w:val="004A7575"/>
    <w:rsid w:val="004B2502"/>
    <w:rsid w:val="004B2A08"/>
    <w:rsid w:val="004B3939"/>
    <w:rsid w:val="004B6C52"/>
    <w:rsid w:val="004B7E60"/>
    <w:rsid w:val="004C61EF"/>
    <w:rsid w:val="004C6855"/>
    <w:rsid w:val="004D0FB2"/>
    <w:rsid w:val="004D10CA"/>
    <w:rsid w:val="004D364B"/>
    <w:rsid w:val="004D5705"/>
    <w:rsid w:val="004D7047"/>
    <w:rsid w:val="004E05F0"/>
    <w:rsid w:val="004E18E0"/>
    <w:rsid w:val="004E1B49"/>
    <w:rsid w:val="004E6DCF"/>
    <w:rsid w:val="004E764C"/>
    <w:rsid w:val="004F17CA"/>
    <w:rsid w:val="004F1960"/>
    <w:rsid w:val="004F42B7"/>
    <w:rsid w:val="004F66F4"/>
    <w:rsid w:val="005023D5"/>
    <w:rsid w:val="00504C3B"/>
    <w:rsid w:val="00510333"/>
    <w:rsid w:val="00512969"/>
    <w:rsid w:val="005129FA"/>
    <w:rsid w:val="00512BB1"/>
    <w:rsid w:val="00513F19"/>
    <w:rsid w:val="00523E90"/>
    <w:rsid w:val="005370A1"/>
    <w:rsid w:val="00537E31"/>
    <w:rsid w:val="005410F7"/>
    <w:rsid w:val="00542239"/>
    <w:rsid w:val="00542EF5"/>
    <w:rsid w:val="00545AA4"/>
    <w:rsid w:val="00546655"/>
    <w:rsid w:val="00547D71"/>
    <w:rsid w:val="00553CED"/>
    <w:rsid w:val="00555027"/>
    <w:rsid w:val="0056063E"/>
    <w:rsid w:val="00562023"/>
    <w:rsid w:val="0056301E"/>
    <w:rsid w:val="005648C0"/>
    <w:rsid w:val="005664F4"/>
    <w:rsid w:val="0057109F"/>
    <w:rsid w:val="00584E9A"/>
    <w:rsid w:val="00585959"/>
    <w:rsid w:val="00593472"/>
    <w:rsid w:val="00593ED0"/>
    <w:rsid w:val="005A05D0"/>
    <w:rsid w:val="005A15A5"/>
    <w:rsid w:val="005A2077"/>
    <w:rsid w:val="005A7A65"/>
    <w:rsid w:val="005B1116"/>
    <w:rsid w:val="005B1C10"/>
    <w:rsid w:val="005B211E"/>
    <w:rsid w:val="005B2161"/>
    <w:rsid w:val="005C297D"/>
    <w:rsid w:val="005D154E"/>
    <w:rsid w:val="005D383D"/>
    <w:rsid w:val="005D7838"/>
    <w:rsid w:val="005E0764"/>
    <w:rsid w:val="005E1F49"/>
    <w:rsid w:val="005F334F"/>
    <w:rsid w:val="005F5C5B"/>
    <w:rsid w:val="006003BF"/>
    <w:rsid w:val="0060070C"/>
    <w:rsid w:val="0060183D"/>
    <w:rsid w:val="00603F01"/>
    <w:rsid w:val="006075D4"/>
    <w:rsid w:val="0060797D"/>
    <w:rsid w:val="00607F21"/>
    <w:rsid w:val="00610067"/>
    <w:rsid w:val="00614405"/>
    <w:rsid w:val="0061457E"/>
    <w:rsid w:val="006170AB"/>
    <w:rsid w:val="00617FF8"/>
    <w:rsid w:val="00623B81"/>
    <w:rsid w:val="00626F9F"/>
    <w:rsid w:val="006274D6"/>
    <w:rsid w:val="00627C39"/>
    <w:rsid w:val="00634360"/>
    <w:rsid w:val="006360C4"/>
    <w:rsid w:val="00641B99"/>
    <w:rsid w:val="00652A87"/>
    <w:rsid w:val="00660FCD"/>
    <w:rsid w:val="0066231B"/>
    <w:rsid w:val="00665867"/>
    <w:rsid w:val="00666224"/>
    <w:rsid w:val="006667D6"/>
    <w:rsid w:val="0067316D"/>
    <w:rsid w:val="00674230"/>
    <w:rsid w:val="00675544"/>
    <w:rsid w:val="0067716E"/>
    <w:rsid w:val="00681331"/>
    <w:rsid w:val="00685309"/>
    <w:rsid w:val="006855E0"/>
    <w:rsid w:val="006958AA"/>
    <w:rsid w:val="00695B42"/>
    <w:rsid w:val="006A4435"/>
    <w:rsid w:val="006A6F6B"/>
    <w:rsid w:val="006B0C2C"/>
    <w:rsid w:val="006B59C1"/>
    <w:rsid w:val="006B5AF8"/>
    <w:rsid w:val="006B7243"/>
    <w:rsid w:val="006C1D3B"/>
    <w:rsid w:val="006C3027"/>
    <w:rsid w:val="006C3D66"/>
    <w:rsid w:val="006C54FC"/>
    <w:rsid w:val="006C6B44"/>
    <w:rsid w:val="006C6CE0"/>
    <w:rsid w:val="006D70B3"/>
    <w:rsid w:val="006E044A"/>
    <w:rsid w:val="006E28E6"/>
    <w:rsid w:val="006F423D"/>
    <w:rsid w:val="006F6D87"/>
    <w:rsid w:val="00702E01"/>
    <w:rsid w:val="0070313F"/>
    <w:rsid w:val="00710118"/>
    <w:rsid w:val="00710246"/>
    <w:rsid w:val="0071188D"/>
    <w:rsid w:val="00712436"/>
    <w:rsid w:val="00712742"/>
    <w:rsid w:val="00713691"/>
    <w:rsid w:val="00716339"/>
    <w:rsid w:val="00716ADF"/>
    <w:rsid w:val="00722120"/>
    <w:rsid w:val="0072276F"/>
    <w:rsid w:val="00722D78"/>
    <w:rsid w:val="007238BB"/>
    <w:rsid w:val="007239EE"/>
    <w:rsid w:val="007254AC"/>
    <w:rsid w:val="00726C68"/>
    <w:rsid w:val="00727440"/>
    <w:rsid w:val="00727958"/>
    <w:rsid w:val="00731123"/>
    <w:rsid w:val="00735677"/>
    <w:rsid w:val="00736D51"/>
    <w:rsid w:val="00740B90"/>
    <w:rsid w:val="007450CC"/>
    <w:rsid w:val="00745BB3"/>
    <w:rsid w:val="0075406C"/>
    <w:rsid w:val="0075406D"/>
    <w:rsid w:val="00754F42"/>
    <w:rsid w:val="007571E6"/>
    <w:rsid w:val="00757524"/>
    <w:rsid w:val="00757800"/>
    <w:rsid w:val="007637AE"/>
    <w:rsid w:val="007662E2"/>
    <w:rsid w:val="00771D90"/>
    <w:rsid w:val="00772014"/>
    <w:rsid w:val="0077274B"/>
    <w:rsid w:val="00774340"/>
    <w:rsid w:val="0077495B"/>
    <w:rsid w:val="00781287"/>
    <w:rsid w:val="0078142F"/>
    <w:rsid w:val="00781CF9"/>
    <w:rsid w:val="007830CA"/>
    <w:rsid w:val="00784ECD"/>
    <w:rsid w:val="0078631B"/>
    <w:rsid w:val="00786BD3"/>
    <w:rsid w:val="00787A9E"/>
    <w:rsid w:val="007913EA"/>
    <w:rsid w:val="00791D0C"/>
    <w:rsid w:val="0079560B"/>
    <w:rsid w:val="0079767C"/>
    <w:rsid w:val="007A21F1"/>
    <w:rsid w:val="007A5E2D"/>
    <w:rsid w:val="007A7C5F"/>
    <w:rsid w:val="007B0D19"/>
    <w:rsid w:val="007B2EA4"/>
    <w:rsid w:val="007B70CF"/>
    <w:rsid w:val="007C47E4"/>
    <w:rsid w:val="007D0505"/>
    <w:rsid w:val="007D1C75"/>
    <w:rsid w:val="007D6971"/>
    <w:rsid w:val="007E2163"/>
    <w:rsid w:val="007E27E1"/>
    <w:rsid w:val="007E7F8E"/>
    <w:rsid w:val="007F2B19"/>
    <w:rsid w:val="007F4216"/>
    <w:rsid w:val="007F5DF5"/>
    <w:rsid w:val="008005C2"/>
    <w:rsid w:val="00812781"/>
    <w:rsid w:val="0081485D"/>
    <w:rsid w:val="00815663"/>
    <w:rsid w:val="00816C16"/>
    <w:rsid w:val="008202C3"/>
    <w:rsid w:val="0082071B"/>
    <w:rsid w:val="008216BF"/>
    <w:rsid w:val="0082315F"/>
    <w:rsid w:val="008234A5"/>
    <w:rsid w:val="008254DE"/>
    <w:rsid w:val="00826E96"/>
    <w:rsid w:val="00843E79"/>
    <w:rsid w:val="0084755B"/>
    <w:rsid w:val="00847E89"/>
    <w:rsid w:val="00852079"/>
    <w:rsid w:val="00852617"/>
    <w:rsid w:val="00852800"/>
    <w:rsid w:val="008551A0"/>
    <w:rsid w:val="00856B01"/>
    <w:rsid w:val="00860DBC"/>
    <w:rsid w:val="00861579"/>
    <w:rsid w:val="00861F6B"/>
    <w:rsid w:val="00864508"/>
    <w:rsid w:val="008653F4"/>
    <w:rsid w:val="0087267E"/>
    <w:rsid w:val="00872FDF"/>
    <w:rsid w:val="00873BFD"/>
    <w:rsid w:val="0087581E"/>
    <w:rsid w:val="0088577E"/>
    <w:rsid w:val="00886ADA"/>
    <w:rsid w:val="00894DF1"/>
    <w:rsid w:val="0089672E"/>
    <w:rsid w:val="008A1800"/>
    <w:rsid w:val="008A631C"/>
    <w:rsid w:val="008A72DF"/>
    <w:rsid w:val="008A7A0F"/>
    <w:rsid w:val="008B3809"/>
    <w:rsid w:val="008B6124"/>
    <w:rsid w:val="008C0779"/>
    <w:rsid w:val="008C1CBE"/>
    <w:rsid w:val="008C6061"/>
    <w:rsid w:val="008D177E"/>
    <w:rsid w:val="008D2CAC"/>
    <w:rsid w:val="008D4CF1"/>
    <w:rsid w:val="008D4E6C"/>
    <w:rsid w:val="008E3D4F"/>
    <w:rsid w:val="008E41AD"/>
    <w:rsid w:val="008E7360"/>
    <w:rsid w:val="008F2074"/>
    <w:rsid w:val="008F3DEF"/>
    <w:rsid w:val="008F565F"/>
    <w:rsid w:val="008F69FE"/>
    <w:rsid w:val="009037E6"/>
    <w:rsid w:val="00911FA1"/>
    <w:rsid w:val="0091306D"/>
    <w:rsid w:val="009142B6"/>
    <w:rsid w:val="00915FCF"/>
    <w:rsid w:val="009168E6"/>
    <w:rsid w:val="00916C52"/>
    <w:rsid w:val="00920D75"/>
    <w:rsid w:val="0092502F"/>
    <w:rsid w:val="00926513"/>
    <w:rsid w:val="009271BF"/>
    <w:rsid w:val="00932113"/>
    <w:rsid w:val="00937AD0"/>
    <w:rsid w:val="00940961"/>
    <w:rsid w:val="00955E13"/>
    <w:rsid w:val="00956330"/>
    <w:rsid w:val="009635E6"/>
    <w:rsid w:val="00966C66"/>
    <w:rsid w:val="00972DDC"/>
    <w:rsid w:val="009736CE"/>
    <w:rsid w:val="00974D06"/>
    <w:rsid w:val="00976E9C"/>
    <w:rsid w:val="00980530"/>
    <w:rsid w:val="009830A8"/>
    <w:rsid w:val="009841DB"/>
    <w:rsid w:val="00987486"/>
    <w:rsid w:val="00990945"/>
    <w:rsid w:val="00992DAF"/>
    <w:rsid w:val="00994854"/>
    <w:rsid w:val="009979CB"/>
    <w:rsid w:val="009A1A6C"/>
    <w:rsid w:val="009A5454"/>
    <w:rsid w:val="009A6AA4"/>
    <w:rsid w:val="009A75D2"/>
    <w:rsid w:val="009B0801"/>
    <w:rsid w:val="009B3B3F"/>
    <w:rsid w:val="009B51C4"/>
    <w:rsid w:val="009C2D0E"/>
    <w:rsid w:val="009C3447"/>
    <w:rsid w:val="009D00F9"/>
    <w:rsid w:val="009D679C"/>
    <w:rsid w:val="009E3E94"/>
    <w:rsid w:val="009E4AB2"/>
    <w:rsid w:val="009E6B0B"/>
    <w:rsid w:val="009E744F"/>
    <w:rsid w:val="009E79F8"/>
    <w:rsid w:val="009F073C"/>
    <w:rsid w:val="009F2D4B"/>
    <w:rsid w:val="009F41EC"/>
    <w:rsid w:val="009F598A"/>
    <w:rsid w:val="00A01B01"/>
    <w:rsid w:val="00A034F0"/>
    <w:rsid w:val="00A03C7A"/>
    <w:rsid w:val="00A04C5C"/>
    <w:rsid w:val="00A05D4D"/>
    <w:rsid w:val="00A1468F"/>
    <w:rsid w:val="00A22173"/>
    <w:rsid w:val="00A24C91"/>
    <w:rsid w:val="00A27214"/>
    <w:rsid w:val="00A32048"/>
    <w:rsid w:val="00A32617"/>
    <w:rsid w:val="00A32C5C"/>
    <w:rsid w:val="00A330C4"/>
    <w:rsid w:val="00A339AA"/>
    <w:rsid w:val="00A36DAE"/>
    <w:rsid w:val="00A41D30"/>
    <w:rsid w:val="00A5021D"/>
    <w:rsid w:val="00A60A32"/>
    <w:rsid w:val="00A64A1E"/>
    <w:rsid w:val="00A72A6D"/>
    <w:rsid w:val="00A76C2F"/>
    <w:rsid w:val="00A77C09"/>
    <w:rsid w:val="00A82A46"/>
    <w:rsid w:val="00A83BB1"/>
    <w:rsid w:val="00A933A5"/>
    <w:rsid w:val="00A939FD"/>
    <w:rsid w:val="00A96538"/>
    <w:rsid w:val="00AA0441"/>
    <w:rsid w:val="00AA3124"/>
    <w:rsid w:val="00AA6385"/>
    <w:rsid w:val="00AA7126"/>
    <w:rsid w:val="00AB2765"/>
    <w:rsid w:val="00AB510D"/>
    <w:rsid w:val="00AB70D3"/>
    <w:rsid w:val="00AC296F"/>
    <w:rsid w:val="00AC7447"/>
    <w:rsid w:val="00AD00C8"/>
    <w:rsid w:val="00AD6737"/>
    <w:rsid w:val="00AD7579"/>
    <w:rsid w:val="00AE11B8"/>
    <w:rsid w:val="00AE343C"/>
    <w:rsid w:val="00AE44CE"/>
    <w:rsid w:val="00AE60F7"/>
    <w:rsid w:val="00AF14F1"/>
    <w:rsid w:val="00AF2887"/>
    <w:rsid w:val="00AF29A4"/>
    <w:rsid w:val="00AF3F6B"/>
    <w:rsid w:val="00AF4F39"/>
    <w:rsid w:val="00AF582B"/>
    <w:rsid w:val="00B00CF8"/>
    <w:rsid w:val="00B01756"/>
    <w:rsid w:val="00B04D9F"/>
    <w:rsid w:val="00B1422C"/>
    <w:rsid w:val="00B2145C"/>
    <w:rsid w:val="00B2513A"/>
    <w:rsid w:val="00B30458"/>
    <w:rsid w:val="00B353DF"/>
    <w:rsid w:val="00B36067"/>
    <w:rsid w:val="00B37ACF"/>
    <w:rsid w:val="00B40763"/>
    <w:rsid w:val="00B414B1"/>
    <w:rsid w:val="00B44930"/>
    <w:rsid w:val="00B4520F"/>
    <w:rsid w:val="00B500A2"/>
    <w:rsid w:val="00B5580C"/>
    <w:rsid w:val="00B56B47"/>
    <w:rsid w:val="00B57144"/>
    <w:rsid w:val="00B577B2"/>
    <w:rsid w:val="00B61200"/>
    <w:rsid w:val="00B635CF"/>
    <w:rsid w:val="00B65DB0"/>
    <w:rsid w:val="00B66521"/>
    <w:rsid w:val="00B672FA"/>
    <w:rsid w:val="00B716E0"/>
    <w:rsid w:val="00B73CCE"/>
    <w:rsid w:val="00B74B72"/>
    <w:rsid w:val="00B76CE4"/>
    <w:rsid w:val="00B77460"/>
    <w:rsid w:val="00B80AAB"/>
    <w:rsid w:val="00B84C39"/>
    <w:rsid w:val="00B91B38"/>
    <w:rsid w:val="00BA101B"/>
    <w:rsid w:val="00BA236A"/>
    <w:rsid w:val="00BA61AB"/>
    <w:rsid w:val="00BB3F79"/>
    <w:rsid w:val="00BB4519"/>
    <w:rsid w:val="00BB5297"/>
    <w:rsid w:val="00BC007D"/>
    <w:rsid w:val="00BC162A"/>
    <w:rsid w:val="00BC248B"/>
    <w:rsid w:val="00BC3F0B"/>
    <w:rsid w:val="00BC733D"/>
    <w:rsid w:val="00BD06EE"/>
    <w:rsid w:val="00BD183C"/>
    <w:rsid w:val="00BD2979"/>
    <w:rsid w:val="00BE1EFF"/>
    <w:rsid w:val="00BE1FA4"/>
    <w:rsid w:val="00BE649E"/>
    <w:rsid w:val="00BE70DA"/>
    <w:rsid w:val="00BF3CEB"/>
    <w:rsid w:val="00BF490B"/>
    <w:rsid w:val="00BF57B8"/>
    <w:rsid w:val="00BF6159"/>
    <w:rsid w:val="00C02074"/>
    <w:rsid w:val="00C020C6"/>
    <w:rsid w:val="00C02B67"/>
    <w:rsid w:val="00C11F2C"/>
    <w:rsid w:val="00C144AF"/>
    <w:rsid w:val="00C16586"/>
    <w:rsid w:val="00C16BCC"/>
    <w:rsid w:val="00C340EC"/>
    <w:rsid w:val="00C35005"/>
    <w:rsid w:val="00C354E3"/>
    <w:rsid w:val="00C41132"/>
    <w:rsid w:val="00C413B4"/>
    <w:rsid w:val="00C42061"/>
    <w:rsid w:val="00C420A4"/>
    <w:rsid w:val="00C43B73"/>
    <w:rsid w:val="00C45D2A"/>
    <w:rsid w:val="00C45F3B"/>
    <w:rsid w:val="00C527A0"/>
    <w:rsid w:val="00C52FB5"/>
    <w:rsid w:val="00C533E0"/>
    <w:rsid w:val="00C60E97"/>
    <w:rsid w:val="00C627CE"/>
    <w:rsid w:val="00C67EE8"/>
    <w:rsid w:val="00C7567F"/>
    <w:rsid w:val="00C75C8F"/>
    <w:rsid w:val="00C76B87"/>
    <w:rsid w:val="00C8095A"/>
    <w:rsid w:val="00C81416"/>
    <w:rsid w:val="00C8150C"/>
    <w:rsid w:val="00C8405F"/>
    <w:rsid w:val="00C8560F"/>
    <w:rsid w:val="00C90C6F"/>
    <w:rsid w:val="00C93BF0"/>
    <w:rsid w:val="00C944B7"/>
    <w:rsid w:val="00C95AB9"/>
    <w:rsid w:val="00C97752"/>
    <w:rsid w:val="00CA130A"/>
    <w:rsid w:val="00CA4707"/>
    <w:rsid w:val="00CA5723"/>
    <w:rsid w:val="00CA67CA"/>
    <w:rsid w:val="00CA6E3C"/>
    <w:rsid w:val="00CB08C6"/>
    <w:rsid w:val="00CC2FC0"/>
    <w:rsid w:val="00CC5043"/>
    <w:rsid w:val="00CC5798"/>
    <w:rsid w:val="00CC6275"/>
    <w:rsid w:val="00CC70CE"/>
    <w:rsid w:val="00CD4D79"/>
    <w:rsid w:val="00CD64A5"/>
    <w:rsid w:val="00CD759E"/>
    <w:rsid w:val="00CD7DB5"/>
    <w:rsid w:val="00CE04BB"/>
    <w:rsid w:val="00CE0A3C"/>
    <w:rsid w:val="00CE3325"/>
    <w:rsid w:val="00CE3A97"/>
    <w:rsid w:val="00CE626F"/>
    <w:rsid w:val="00CE6FE3"/>
    <w:rsid w:val="00CF096D"/>
    <w:rsid w:val="00CF0B14"/>
    <w:rsid w:val="00CF3B0E"/>
    <w:rsid w:val="00CF4DA1"/>
    <w:rsid w:val="00CF5713"/>
    <w:rsid w:val="00CF6EB3"/>
    <w:rsid w:val="00D023ED"/>
    <w:rsid w:val="00D0254B"/>
    <w:rsid w:val="00D04A92"/>
    <w:rsid w:val="00D05A8C"/>
    <w:rsid w:val="00D067D4"/>
    <w:rsid w:val="00D10623"/>
    <w:rsid w:val="00D1719E"/>
    <w:rsid w:val="00D20B4E"/>
    <w:rsid w:val="00D20DA7"/>
    <w:rsid w:val="00D20DE2"/>
    <w:rsid w:val="00D21C31"/>
    <w:rsid w:val="00D244CC"/>
    <w:rsid w:val="00D278DB"/>
    <w:rsid w:val="00D27922"/>
    <w:rsid w:val="00D42136"/>
    <w:rsid w:val="00D50A81"/>
    <w:rsid w:val="00D520DD"/>
    <w:rsid w:val="00D52A9D"/>
    <w:rsid w:val="00D60B8E"/>
    <w:rsid w:val="00D62672"/>
    <w:rsid w:val="00D64152"/>
    <w:rsid w:val="00D64C06"/>
    <w:rsid w:val="00D64D29"/>
    <w:rsid w:val="00D7036F"/>
    <w:rsid w:val="00D8166B"/>
    <w:rsid w:val="00D81A33"/>
    <w:rsid w:val="00D85C10"/>
    <w:rsid w:val="00D928B1"/>
    <w:rsid w:val="00D96088"/>
    <w:rsid w:val="00DA3C2C"/>
    <w:rsid w:val="00DA5F7A"/>
    <w:rsid w:val="00DA7E3B"/>
    <w:rsid w:val="00DB21A5"/>
    <w:rsid w:val="00DB2B5E"/>
    <w:rsid w:val="00DB5164"/>
    <w:rsid w:val="00DB7C9B"/>
    <w:rsid w:val="00DC173E"/>
    <w:rsid w:val="00DC1CAF"/>
    <w:rsid w:val="00DC2235"/>
    <w:rsid w:val="00DC29EF"/>
    <w:rsid w:val="00DC3A26"/>
    <w:rsid w:val="00DC3D5A"/>
    <w:rsid w:val="00DD08B1"/>
    <w:rsid w:val="00DD1F94"/>
    <w:rsid w:val="00DD2235"/>
    <w:rsid w:val="00DD3548"/>
    <w:rsid w:val="00DD4B65"/>
    <w:rsid w:val="00DE2D7F"/>
    <w:rsid w:val="00DE4CEF"/>
    <w:rsid w:val="00DE51D8"/>
    <w:rsid w:val="00DE5C90"/>
    <w:rsid w:val="00DF127F"/>
    <w:rsid w:val="00DF314A"/>
    <w:rsid w:val="00DF7893"/>
    <w:rsid w:val="00E04E5E"/>
    <w:rsid w:val="00E0676E"/>
    <w:rsid w:val="00E0768D"/>
    <w:rsid w:val="00E12873"/>
    <w:rsid w:val="00E1691B"/>
    <w:rsid w:val="00E24F9C"/>
    <w:rsid w:val="00E2633C"/>
    <w:rsid w:val="00E26B83"/>
    <w:rsid w:val="00E2728B"/>
    <w:rsid w:val="00E273B5"/>
    <w:rsid w:val="00E277C0"/>
    <w:rsid w:val="00E31048"/>
    <w:rsid w:val="00E32D19"/>
    <w:rsid w:val="00E32E97"/>
    <w:rsid w:val="00E34C44"/>
    <w:rsid w:val="00E34C97"/>
    <w:rsid w:val="00E3695E"/>
    <w:rsid w:val="00E37005"/>
    <w:rsid w:val="00E375BC"/>
    <w:rsid w:val="00E42033"/>
    <w:rsid w:val="00E425BF"/>
    <w:rsid w:val="00E434A7"/>
    <w:rsid w:val="00E43949"/>
    <w:rsid w:val="00E444E6"/>
    <w:rsid w:val="00E46E1B"/>
    <w:rsid w:val="00E50AC7"/>
    <w:rsid w:val="00E50CB6"/>
    <w:rsid w:val="00E54251"/>
    <w:rsid w:val="00E54EBE"/>
    <w:rsid w:val="00E55805"/>
    <w:rsid w:val="00E57810"/>
    <w:rsid w:val="00E66847"/>
    <w:rsid w:val="00E6747C"/>
    <w:rsid w:val="00E71B68"/>
    <w:rsid w:val="00E74EAC"/>
    <w:rsid w:val="00E75B89"/>
    <w:rsid w:val="00E76555"/>
    <w:rsid w:val="00E80142"/>
    <w:rsid w:val="00E8054F"/>
    <w:rsid w:val="00E82632"/>
    <w:rsid w:val="00E86DE5"/>
    <w:rsid w:val="00E91A09"/>
    <w:rsid w:val="00E96932"/>
    <w:rsid w:val="00E9769F"/>
    <w:rsid w:val="00E97A9C"/>
    <w:rsid w:val="00EA0C5E"/>
    <w:rsid w:val="00EA1B5E"/>
    <w:rsid w:val="00EB3A90"/>
    <w:rsid w:val="00EB5656"/>
    <w:rsid w:val="00EB7323"/>
    <w:rsid w:val="00EC5A4B"/>
    <w:rsid w:val="00EC7AC8"/>
    <w:rsid w:val="00ED08DD"/>
    <w:rsid w:val="00ED178E"/>
    <w:rsid w:val="00ED4DC5"/>
    <w:rsid w:val="00ED78C6"/>
    <w:rsid w:val="00ED79BC"/>
    <w:rsid w:val="00EE293B"/>
    <w:rsid w:val="00EF0839"/>
    <w:rsid w:val="00EF0C7E"/>
    <w:rsid w:val="00EF3051"/>
    <w:rsid w:val="00EF3AA8"/>
    <w:rsid w:val="00F008CE"/>
    <w:rsid w:val="00F02973"/>
    <w:rsid w:val="00F06752"/>
    <w:rsid w:val="00F06C5C"/>
    <w:rsid w:val="00F06F68"/>
    <w:rsid w:val="00F11212"/>
    <w:rsid w:val="00F139F8"/>
    <w:rsid w:val="00F16EB2"/>
    <w:rsid w:val="00F22BB3"/>
    <w:rsid w:val="00F24270"/>
    <w:rsid w:val="00F258CA"/>
    <w:rsid w:val="00F25CEF"/>
    <w:rsid w:val="00F40258"/>
    <w:rsid w:val="00F42F7D"/>
    <w:rsid w:val="00F44DBF"/>
    <w:rsid w:val="00F4731F"/>
    <w:rsid w:val="00F47338"/>
    <w:rsid w:val="00F50F23"/>
    <w:rsid w:val="00F51C05"/>
    <w:rsid w:val="00F52588"/>
    <w:rsid w:val="00F52E30"/>
    <w:rsid w:val="00F5453A"/>
    <w:rsid w:val="00F609B7"/>
    <w:rsid w:val="00F60CBB"/>
    <w:rsid w:val="00F61CA3"/>
    <w:rsid w:val="00F63E6A"/>
    <w:rsid w:val="00F73E8A"/>
    <w:rsid w:val="00F76EED"/>
    <w:rsid w:val="00F83F5B"/>
    <w:rsid w:val="00F87157"/>
    <w:rsid w:val="00F87296"/>
    <w:rsid w:val="00F87542"/>
    <w:rsid w:val="00F90FDA"/>
    <w:rsid w:val="00F930CB"/>
    <w:rsid w:val="00FA152B"/>
    <w:rsid w:val="00FA1B13"/>
    <w:rsid w:val="00FA4661"/>
    <w:rsid w:val="00FA4702"/>
    <w:rsid w:val="00FA49F3"/>
    <w:rsid w:val="00FA7A60"/>
    <w:rsid w:val="00FB0253"/>
    <w:rsid w:val="00FB242D"/>
    <w:rsid w:val="00FB52BD"/>
    <w:rsid w:val="00FC02E5"/>
    <w:rsid w:val="00FC26C3"/>
    <w:rsid w:val="00FC579E"/>
    <w:rsid w:val="00FD2679"/>
    <w:rsid w:val="00FE182C"/>
    <w:rsid w:val="00FE479D"/>
    <w:rsid w:val="00FE54C5"/>
    <w:rsid w:val="00FE58A3"/>
    <w:rsid w:val="00FE681E"/>
    <w:rsid w:val="00FF316C"/>
    <w:rsid w:val="00FF5008"/>
    <w:rsid w:val="00FF7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paragraph" w:styleId="BalloonText">
    <w:name w:val="Balloon Text"/>
    <w:basedOn w:val="Normal"/>
    <w:link w:val="BalloonTextChar"/>
    <w:uiPriority w:val="99"/>
    <w:semiHidden/>
    <w:unhideWhenUsed/>
    <w:rsid w:val="00F73E8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73E8A"/>
    <w:rPr>
      <w:rFonts w:ascii="Calibri" w:eastAsia="Times New Roman" w:hAnsi="Calibri" w:cs="Times New Roman"/>
      <w:sz w:val="18"/>
      <w:szCs w:val="18"/>
      <w:lang w:eastAsia="lv-LV"/>
    </w:rPr>
  </w:style>
  <w:style w:type="character" w:styleId="CommentReference">
    <w:name w:val="annotation reference"/>
    <w:basedOn w:val="DefaultParagraphFont"/>
    <w:uiPriority w:val="99"/>
    <w:semiHidden/>
    <w:unhideWhenUsed/>
    <w:rsid w:val="00F11212"/>
    <w:rPr>
      <w:sz w:val="16"/>
      <w:szCs w:val="16"/>
    </w:rPr>
  </w:style>
  <w:style w:type="paragraph" w:styleId="CommentText">
    <w:name w:val="annotation text"/>
    <w:basedOn w:val="Normal"/>
    <w:link w:val="CommentTextChar"/>
    <w:uiPriority w:val="99"/>
    <w:unhideWhenUsed/>
    <w:rsid w:val="00F11212"/>
    <w:pPr>
      <w:spacing w:line="240" w:lineRule="auto"/>
    </w:pPr>
    <w:rPr>
      <w:sz w:val="20"/>
      <w:szCs w:val="20"/>
    </w:rPr>
  </w:style>
  <w:style w:type="character" w:customStyle="1" w:styleId="CommentTextChar">
    <w:name w:val="Comment Text Char"/>
    <w:basedOn w:val="DefaultParagraphFont"/>
    <w:link w:val="CommentText"/>
    <w:uiPriority w:val="99"/>
    <w:rsid w:val="00F11212"/>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1212"/>
    <w:rPr>
      <w:b/>
      <w:bCs/>
    </w:rPr>
  </w:style>
  <w:style w:type="character" w:customStyle="1" w:styleId="CommentSubjectChar">
    <w:name w:val="Comment Subject Char"/>
    <w:basedOn w:val="CommentTextChar"/>
    <w:link w:val="CommentSubject"/>
    <w:uiPriority w:val="99"/>
    <w:semiHidden/>
    <w:rsid w:val="00F11212"/>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D928B1"/>
  </w:style>
  <w:style w:type="paragraph" w:styleId="NormalWeb">
    <w:name w:val="Normal (Web)"/>
    <w:basedOn w:val="Normal"/>
    <w:uiPriority w:val="99"/>
    <w:semiHidden/>
    <w:unhideWhenUsed/>
    <w:rsid w:val="0067316D"/>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59"/>
    <w:rsid w:val="00E44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57B3A"/>
    <w:pPr>
      <w:spacing w:after="0" w:line="240" w:lineRule="auto"/>
    </w:pPr>
    <w:rPr>
      <w:rFonts w:ascii="Calibri" w:eastAsia="Times New Roman" w:hAnsi="Calibri" w:cs="Times New Roman"/>
      <w:lang w:eastAsia="lv-LV"/>
    </w:rPr>
  </w:style>
  <w:style w:type="paragraph" w:styleId="FootnoteText">
    <w:name w:val="footnote text"/>
    <w:basedOn w:val="Normal"/>
    <w:link w:val="FootnoteTextChar"/>
    <w:uiPriority w:val="99"/>
    <w:semiHidden/>
    <w:unhideWhenUsed/>
    <w:rsid w:val="00150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5DC"/>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1505DC"/>
    <w:rPr>
      <w:vertAlign w:val="superscript"/>
    </w:rPr>
  </w:style>
  <w:style w:type="character" w:customStyle="1" w:styleId="st">
    <w:name w:val="st"/>
    <w:basedOn w:val="DefaultParagraphFont"/>
    <w:rsid w:val="00141D8D"/>
  </w:style>
  <w:style w:type="paragraph" w:styleId="BodyText">
    <w:name w:val="Body Text"/>
    <w:basedOn w:val="Normal"/>
    <w:link w:val="BodyTextChar"/>
    <w:rsid w:val="009C344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9C3447"/>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paragraph" w:styleId="BalloonText">
    <w:name w:val="Balloon Text"/>
    <w:basedOn w:val="Normal"/>
    <w:link w:val="BalloonTextChar"/>
    <w:uiPriority w:val="99"/>
    <w:semiHidden/>
    <w:unhideWhenUsed/>
    <w:rsid w:val="00F73E8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73E8A"/>
    <w:rPr>
      <w:rFonts w:ascii="Calibri" w:eastAsia="Times New Roman" w:hAnsi="Calibri" w:cs="Times New Roman"/>
      <w:sz w:val="18"/>
      <w:szCs w:val="18"/>
      <w:lang w:eastAsia="lv-LV"/>
    </w:rPr>
  </w:style>
  <w:style w:type="character" w:styleId="CommentReference">
    <w:name w:val="annotation reference"/>
    <w:basedOn w:val="DefaultParagraphFont"/>
    <w:uiPriority w:val="99"/>
    <w:semiHidden/>
    <w:unhideWhenUsed/>
    <w:rsid w:val="00F11212"/>
    <w:rPr>
      <w:sz w:val="16"/>
      <w:szCs w:val="16"/>
    </w:rPr>
  </w:style>
  <w:style w:type="paragraph" w:styleId="CommentText">
    <w:name w:val="annotation text"/>
    <w:basedOn w:val="Normal"/>
    <w:link w:val="CommentTextChar"/>
    <w:uiPriority w:val="99"/>
    <w:unhideWhenUsed/>
    <w:rsid w:val="00F11212"/>
    <w:pPr>
      <w:spacing w:line="240" w:lineRule="auto"/>
    </w:pPr>
    <w:rPr>
      <w:sz w:val="20"/>
      <w:szCs w:val="20"/>
    </w:rPr>
  </w:style>
  <w:style w:type="character" w:customStyle="1" w:styleId="CommentTextChar">
    <w:name w:val="Comment Text Char"/>
    <w:basedOn w:val="DefaultParagraphFont"/>
    <w:link w:val="CommentText"/>
    <w:uiPriority w:val="99"/>
    <w:rsid w:val="00F11212"/>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1212"/>
    <w:rPr>
      <w:b/>
      <w:bCs/>
    </w:rPr>
  </w:style>
  <w:style w:type="character" w:customStyle="1" w:styleId="CommentSubjectChar">
    <w:name w:val="Comment Subject Char"/>
    <w:basedOn w:val="CommentTextChar"/>
    <w:link w:val="CommentSubject"/>
    <w:uiPriority w:val="99"/>
    <w:semiHidden/>
    <w:rsid w:val="00F11212"/>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D928B1"/>
  </w:style>
  <w:style w:type="paragraph" w:styleId="NormalWeb">
    <w:name w:val="Normal (Web)"/>
    <w:basedOn w:val="Normal"/>
    <w:uiPriority w:val="99"/>
    <w:semiHidden/>
    <w:unhideWhenUsed/>
    <w:rsid w:val="0067316D"/>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59"/>
    <w:rsid w:val="00E44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57B3A"/>
    <w:pPr>
      <w:spacing w:after="0" w:line="240" w:lineRule="auto"/>
    </w:pPr>
    <w:rPr>
      <w:rFonts w:ascii="Calibri" w:eastAsia="Times New Roman" w:hAnsi="Calibri" w:cs="Times New Roman"/>
      <w:lang w:eastAsia="lv-LV"/>
    </w:rPr>
  </w:style>
  <w:style w:type="paragraph" w:styleId="FootnoteText">
    <w:name w:val="footnote text"/>
    <w:basedOn w:val="Normal"/>
    <w:link w:val="FootnoteTextChar"/>
    <w:uiPriority w:val="99"/>
    <w:semiHidden/>
    <w:unhideWhenUsed/>
    <w:rsid w:val="00150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5DC"/>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1505DC"/>
    <w:rPr>
      <w:vertAlign w:val="superscript"/>
    </w:rPr>
  </w:style>
  <w:style w:type="character" w:customStyle="1" w:styleId="st">
    <w:name w:val="st"/>
    <w:basedOn w:val="DefaultParagraphFont"/>
    <w:rsid w:val="00141D8D"/>
  </w:style>
  <w:style w:type="paragraph" w:styleId="BodyText">
    <w:name w:val="Body Text"/>
    <w:basedOn w:val="Normal"/>
    <w:link w:val="BodyTextChar"/>
    <w:rsid w:val="009C344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9C344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7830">
      <w:bodyDiv w:val="1"/>
      <w:marLeft w:val="0"/>
      <w:marRight w:val="0"/>
      <w:marTop w:val="0"/>
      <w:marBottom w:val="0"/>
      <w:divBdr>
        <w:top w:val="none" w:sz="0" w:space="0" w:color="auto"/>
        <w:left w:val="none" w:sz="0" w:space="0" w:color="auto"/>
        <w:bottom w:val="none" w:sz="0" w:space="0" w:color="auto"/>
        <w:right w:val="none" w:sz="0" w:space="0" w:color="auto"/>
      </w:divBdr>
      <w:divsChild>
        <w:div w:id="1487546872">
          <w:marLeft w:val="446"/>
          <w:marRight w:val="0"/>
          <w:marTop w:val="62"/>
          <w:marBottom w:val="0"/>
          <w:divBdr>
            <w:top w:val="none" w:sz="0" w:space="0" w:color="auto"/>
            <w:left w:val="none" w:sz="0" w:space="0" w:color="auto"/>
            <w:bottom w:val="none" w:sz="0" w:space="0" w:color="auto"/>
            <w:right w:val="none" w:sz="0" w:space="0" w:color="auto"/>
          </w:divBdr>
        </w:div>
      </w:divsChild>
    </w:div>
    <w:div w:id="852845078">
      <w:bodyDiv w:val="1"/>
      <w:marLeft w:val="0"/>
      <w:marRight w:val="0"/>
      <w:marTop w:val="0"/>
      <w:marBottom w:val="0"/>
      <w:divBdr>
        <w:top w:val="none" w:sz="0" w:space="0" w:color="auto"/>
        <w:left w:val="none" w:sz="0" w:space="0" w:color="auto"/>
        <w:bottom w:val="none" w:sz="0" w:space="0" w:color="auto"/>
        <w:right w:val="none" w:sz="0" w:space="0" w:color="auto"/>
      </w:divBdr>
    </w:div>
    <w:div w:id="929387426">
      <w:bodyDiv w:val="1"/>
      <w:marLeft w:val="0"/>
      <w:marRight w:val="0"/>
      <w:marTop w:val="0"/>
      <w:marBottom w:val="0"/>
      <w:divBdr>
        <w:top w:val="none" w:sz="0" w:space="0" w:color="auto"/>
        <w:left w:val="none" w:sz="0" w:space="0" w:color="auto"/>
        <w:bottom w:val="none" w:sz="0" w:space="0" w:color="auto"/>
        <w:right w:val="none" w:sz="0" w:space="0" w:color="auto"/>
      </w:divBdr>
    </w:div>
    <w:div w:id="1220483176">
      <w:bodyDiv w:val="1"/>
      <w:marLeft w:val="0"/>
      <w:marRight w:val="0"/>
      <w:marTop w:val="0"/>
      <w:marBottom w:val="0"/>
      <w:divBdr>
        <w:top w:val="none" w:sz="0" w:space="0" w:color="auto"/>
        <w:left w:val="none" w:sz="0" w:space="0" w:color="auto"/>
        <w:bottom w:val="none" w:sz="0" w:space="0" w:color="auto"/>
        <w:right w:val="none" w:sz="0" w:space="0" w:color="auto"/>
      </w:divBdr>
    </w:div>
    <w:div w:id="1368919268">
      <w:bodyDiv w:val="1"/>
      <w:marLeft w:val="0"/>
      <w:marRight w:val="0"/>
      <w:marTop w:val="0"/>
      <w:marBottom w:val="0"/>
      <w:divBdr>
        <w:top w:val="none" w:sz="0" w:space="0" w:color="auto"/>
        <w:left w:val="none" w:sz="0" w:space="0" w:color="auto"/>
        <w:bottom w:val="none" w:sz="0" w:space="0" w:color="auto"/>
        <w:right w:val="none" w:sz="0" w:space="0" w:color="auto"/>
      </w:divBdr>
    </w:div>
    <w:div w:id="1579099784">
      <w:bodyDiv w:val="1"/>
      <w:marLeft w:val="0"/>
      <w:marRight w:val="0"/>
      <w:marTop w:val="0"/>
      <w:marBottom w:val="0"/>
      <w:divBdr>
        <w:top w:val="none" w:sz="0" w:space="0" w:color="auto"/>
        <w:left w:val="none" w:sz="0" w:space="0" w:color="auto"/>
        <w:bottom w:val="none" w:sz="0" w:space="0" w:color="auto"/>
        <w:right w:val="none" w:sz="0" w:space="0" w:color="auto"/>
      </w:divBdr>
    </w:div>
    <w:div w:id="1682126068">
      <w:bodyDiv w:val="1"/>
      <w:marLeft w:val="0"/>
      <w:marRight w:val="0"/>
      <w:marTop w:val="0"/>
      <w:marBottom w:val="0"/>
      <w:divBdr>
        <w:top w:val="none" w:sz="0" w:space="0" w:color="auto"/>
        <w:left w:val="none" w:sz="0" w:space="0" w:color="auto"/>
        <w:bottom w:val="none" w:sz="0" w:space="0" w:color="auto"/>
        <w:right w:val="none" w:sz="0" w:space="0" w:color="auto"/>
      </w:divBdr>
    </w:div>
    <w:div w:id="21408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Upite@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iversity-mergers.eu/" TargetMode="External"/><Relationship Id="rId2" Type="http://schemas.openxmlformats.org/officeDocument/2006/relationships/hyperlink" Target="http://www.webofknowledge.com" TargetMode="External"/><Relationship Id="rId1"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09C1-8151-474C-B89A-F478D26D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43029</Words>
  <Characters>24527</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Jekaterina Borovika</cp:lastModifiedBy>
  <cp:revision>2</cp:revision>
  <cp:lastPrinted>2017-01-23T10:16:00Z</cp:lastPrinted>
  <dcterms:created xsi:type="dcterms:W3CDTF">2017-01-24T10:02:00Z</dcterms:created>
  <dcterms:modified xsi:type="dcterms:W3CDTF">2017-01-24T10:02:00Z</dcterms:modified>
</cp:coreProperties>
</file>