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EEC4" w14:textId="77777777" w:rsidR="00D75732" w:rsidRPr="0077756E" w:rsidRDefault="00D75732" w:rsidP="00C471F2">
      <w:pPr>
        <w:tabs>
          <w:tab w:val="left" w:pos="6480"/>
        </w:tabs>
        <w:jc w:val="right"/>
        <w:rPr>
          <w:sz w:val="28"/>
          <w:lang w:val="lv-LV"/>
        </w:rPr>
      </w:pPr>
      <w:r w:rsidRPr="0077756E">
        <w:rPr>
          <w:sz w:val="28"/>
          <w:lang w:val="lv-LV"/>
        </w:rPr>
        <w:t>Projekts</w:t>
      </w:r>
    </w:p>
    <w:p w14:paraId="7C0099FC" w14:textId="77777777" w:rsidR="00D75732" w:rsidRPr="0077756E" w:rsidRDefault="00D75732" w:rsidP="00C471F2">
      <w:pPr>
        <w:tabs>
          <w:tab w:val="left" w:pos="6480"/>
        </w:tabs>
        <w:rPr>
          <w:sz w:val="28"/>
          <w:lang w:val="lv-LV"/>
        </w:rPr>
      </w:pPr>
    </w:p>
    <w:p w14:paraId="3E204F02" w14:textId="77777777" w:rsidR="00D75732" w:rsidRPr="0077756E" w:rsidRDefault="00D75732" w:rsidP="00C471F2">
      <w:pPr>
        <w:pStyle w:val="BodyText"/>
        <w:tabs>
          <w:tab w:val="left" w:pos="6480"/>
        </w:tabs>
        <w:jc w:val="left"/>
        <w:rPr>
          <w:b w:val="0"/>
          <w:bCs/>
          <w:sz w:val="28"/>
          <w:szCs w:val="24"/>
        </w:rPr>
      </w:pPr>
      <w:r w:rsidRPr="0077756E">
        <w:rPr>
          <w:b w:val="0"/>
          <w:bCs/>
          <w:sz w:val="28"/>
          <w:szCs w:val="24"/>
        </w:rPr>
        <w:t>20</w:t>
      </w:r>
      <w:r w:rsidR="00AC6425" w:rsidRPr="0077756E">
        <w:rPr>
          <w:b w:val="0"/>
          <w:bCs/>
          <w:sz w:val="28"/>
          <w:szCs w:val="24"/>
        </w:rPr>
        <w:t>1</w:t>
      </w:r>
      <w:r w:rsidR="00E25010" w:rsidRPr="0077756E">
        <w:rPr>
          <w:b w:val="0"/>
          <w:bCs/>
          <w:sz w:val="28"/>
          <w:szCs w:val="24"/>
        </w:rPr>
        <w:t>7</w:t>
      </w:r>
      <w:r w:rsidRPr="0077756E">
        <w:rPr>
          <w:b w:val="0"/>
          <w:bCs/>
          <w:sz w:val="28"/>
          <w:szCs w:val="24"/>
        </w:rPr>
        <w:t xml:space="preserve">.gada          </w:t>
      </w:r>
      <w:r w:rsidRPr="0077756E">
        <w:rPr>
          <w:b w:val="0"/>
          <w:bCs/>
          <w:sz w:val="28"/>
          <w:szCs w:val="24"/>
        </w:rPr>
        <w:tab/>
        <w:t xml:space="preserve"> Rīkojums Nr.</w:t>
      </w:r>
    </w:p>
    <w:p w14:paraId="7883E04E" w14:textId="77777777" w:rsidR="00D75732" w:rsidRPr="0077756E" w:rsidRDefault="00D75732" w:rsidP="00C471F2">
      <w:pPr>
        <w:tabs>
          <w:tab w:val="left" w:pos="6480"/>
        </w:tabs>
        <w:rPr>
          <w:sz w:val="28"/>
          <w:lang w:val="lv-LV"/>
        </w:rPr>
      </w:pPr>
      <w:r w:rsidRPr="0077756E">
        <w:rPr>
          <w:sz w:val="28"/>
          <w:lang w:val="lv-LV"/>
        </w:rPr>
        <w:t>Rīgā</w:t>
      </w:r>
      <w:r w:rsidRPr="0077756E">
        <w:rPr>
          <w:sz w:val="28"/>
          <w:lang w:val="lv-LV"/>
        </w:rPr>
        <w:tab/>
        <w:t xml:space="preserve"> (prot. Nr.                .§)</w:t>
      </w:r>
    </w:p>
    <w:p w14:paraId="764115B5" w14:textId="77777777" w:rsidR="00D75732" w:rsidRPr="0077756E" w:rsidRDefault="00D75732" w:rsidP="00C471F2">
      <w:pPr>
        <w:tabs>
          <w:tab w:val="left" w:pos="6480"/>
        </w:tabs>
        <w:rPr>
          <w:sz w:val="28"/>
          <w:lang w:val="lv-LV"/>
        </w:rPr>
      </w:pPr>
    </w:p>
    <w:p w14:paraId="39EAA6E2" w14:textId="77777777" w:rsidR="00D75732" w:rsidRPr="0077756E" w:rsidRDefault="00D75732" w:rsidP="00C471F2">
      <w:pPr>
        <w:pStyle w:val="Heading3"/>
      </w:pPr>
      <w:r w:rsidRPr="0077756E">
        <w:t xml:space="preserve">Par </w:t>
      </w:r>
      <w:r w:rsidR="008054C0" w:rsidRPr="0077756E">
        <w:t>Rīgas Pedagoģijas un izglītības v</w:t>
      </w:r>
      <w:r w:rsidR="002D1596" w:rsidRPr="0077756E">
        <w:t>adības akadēmijas likvidāciju</w:t>
      </w:r>
    </w:p>
    <w:p w14:paraId="7A10F5C1" w14:textId="77777777" w:rsidR="00D75732" w:rsidRPr="0077756E" w:rsidRDefault="00D75732" w:rsidP="00C471F2">
      <w:pPr>
        <w:ind w:firstLine="720"/>
        <w:jc w:val="both"/>
        <w:rPr>
          <w:sz w:val="28"/>
          <w:szCs w:val="28"/>
          <w:lang w:val="lv-LV"/>
        </w:rPr>
      </w:pPr>
    </w:p>
    <w:p w14:paraId="33291C9E" w14:textId="008DCEA6" w:rsidR="007743D1" w:rsidRPr="00892C98" w:rsidRDefault="00892C98" w:rsidP="00892C98">
      <w:pPr>
        <w:tabs>
          <w:tab w:val="left" w:pos="720"/>
        </w:tabs>
        <w:jc w:val="both"/>
        <w:rPr>
          <w:sz w:val="28"/>
          <w:szCs w:val="28"/>
          <w:lang w:val="lv-LV"/>
        </w:rPr>
      </w:pPr>
      <w:r>
        <w:rPr>
          <w:sz w:val="28"/>
          <w:szCs w:val="28"/>
          <w:lang w:val="lv-LV"/>
        </w:rPr>
        <w:tab/>
        <w:t xml:space="preserve">1. </w:t>
      </w:r>
      <w:r w:rsidR="00AA6D74" w:rsidRPr="00892C98">
        <w:rPr>
          <w:sz w:val="28"/>
          <w:szCs w:val="28"/>
          <w:lang w:val="lv-LV"/>
        </w:rPr>
        <w:t>Saskaņā ar Augstskolu likuma 11.panta</w:t>
      </w:r>
      <w:r w:rsidR="00D32511" w:rsidRPr="00892C98">
        <w:rPr>
          <w:sz w:val="28"/>
          <w:szCs w:val="28"/>
          <w:lang w:val="lv-LV"/>
        </w:rPr>
        <w:t xml:space="preserve"> otro daļu ar 2017.gada 31.augustu</w:t>
      </w:r>
      <w:r w:rsidR="002D1596" w:rsidRPr="00892C98">
        <w:rPr>
          <w:sz w:val="28"/>
          <w:szCs w:val="28"/>
          <w:lang w:val="lv-LV"/>
        </w:rPr>
        <w:t xml:space="preserve"> likvidēt</w:t>
      </w:r>
      <w:r w:rsidR="00AA6D74" w:rsidRPr="00892C98">
        <w:rPr>
          <w:sz w:val="28"/>
          <w:szCs w:val="28"/>
          <w:lang w:val="lv-LV"/>
        </w:rPr>
        <w:t xml:space="preserve"> Izglītības un zinātnes ministrijas padotībā esošo valsts dibināto izglītības iestādi</w:t>
      </w:r>
      <w:r w:rsidR="002D1596" w:rsidRPr="00892C98">
        <w:rPr>
          <w:sz w:val="28"/>
          <w:szCs w:val="28"/>
          <w:lang w:val="lv-LV"/>
        </w:rPr>
        <w:t>, atvasinātu publisku personu</w:t>
      </w:r>
      <w:r w:rsidR="00AA6D74" w:rsidRPr="00892C98">
        <w:rPr>
          <w:sz w:val="28"/>
          <w:szCs w:val="28"/>
          <w:lang w:val="lv-LV"/>
        </w:rPr>
        <w:t xml:space="preserve"> – Rīgas Pedagoģijas un izglītības vadības akad</w:t>
      </w:r>
      <w:r w:rsidR="00E42A10" w:rsidRPr="00892C98">
        <w:rPr>
          <w:sz w:val="28"/>
          <w:szCs w:val="28"/>
          <w:lang w:val="lv-LV"/>
        </w:rPr>
        <w:t>ēmiju (turpmāk – akadēmija),</w:t>
      </w:r>
      <w:r w:rsidR="00AA6D74" w:rsidRPr="00892C98">
        <w:rPr>
          <w:sz w:val="28"/>
          <w:szCs w:val="28"/>
          <w:lang w:val="lv-LV"/>
        </w:rPr>
        <w:t xml:space="preserve"> pievieno</w:t>
      </w:r>
      <w:r w:rsidR="00E42A10" w:rsidRPr="00892C98">
        <w:rPr>
          <w:sz w:val="28"/>
          <w:szCs w:val="28"/>
          <w:lang w:val="lv-LV"/>
        </w:rPr>
        <w:t>jo</w:t>
      </w:r>
      <w:r w:rsidR="00AA6D74" w:rsidRPr="00892C98">
        <w:rPr>
          <w:sz w:val="28"/>
          <w:szCs w:val="28"/>
          <w:lang w:val="lv-LV"/>
        </w:rPr>
        <w:t xml:space="preserve">t to </w:t>
      </w:r>
      <w:r w:rsidR="002D1596" w:rsidRPr="00892C98">
        <w:rPr>
          <w:sz w:val="28"/>
          <w:szCs w:val="28"/>
          <w:lang w:val="lv-LV"/>
        </w:rPr>
        <w:t xml:space="preserve">valsts dibinātai izglītības iestādei, </w:t>
      </w:r>
      <w:r w:rsidR="00AA6D74" w:rsidRPr="00892C98">
        <w:rPr>
          <w:sz w:val="28"/>
          <w:szCs w:val="28"/>
          <w:lang w:val="lv-LV"/>
        </w:rPr>
        <w:t>atvasinātai publiskai personai – Latvijas Universitātei.</w:t>
      </w:r>
    </w:p>
    <w:p w14:paraId="6E6BB553" w14:textId="261613A3" w:rsidR="00AC7C88" w:rsidRPr="0077756E" w:rsidRDefault="00AC7C88" w:rsidP="007743D1">
      <w:pPr>
        <w:pStyle w:val="ListParagraph"/>
        <w:tabs>
          <w:tab w:val="left" w:pos="993"/>
        </w:tabs>
        <w:ind w:left="709"/>
        <w:jc w:val="both"/>
        <w:rPr>
          <w:sz w:val="28"/>
          <w:szCs w:val="28"/>
          <w:lang w:val="lv-LV"/>
        </w:rPr>
      </w:pPr>
    </w:p>
    <w:p w14:paraId="78E007C5" w14:textId="6BDA262C" w:rsidR="00AA6D74" w:rsidRPr="0077756E" w:rsidRDefault="00052C47" w:rsidP="00C471F2">
      <w:pPr>
        <w:tabs>
          <w:tab w:val="left" w:pos="5445"/>
        </w:tabs>
        <w:ind w:firstLine="720"/>
        <w:jc w:val="both"/>
        <w:rPr>
          <w:sz w:val="28"/>
          <w:szCs w:val="28"/>
          <w:lang w:val="lv-LV"/>
        </w:rPr>
      </w:pPr>
      <w:r>
        <w:rPr>
          <w:sz w:val="28"/>
          <w:szCs w:val="28"/>
          <w:lang w:val="lv-LV"/>
        </w:rPr>
        <w:t>2</w:t>
      </w:r>
      <w:r w:rsidR="00AA6D74" w:rsidRPr="0077756E">
        <w:rPr>
          <w:sz w:val="28"/>
          <w:szCs w:val="28"/>
          <w:lang w:val="lv-LV"/>
        </w:rPr>
        <w:t>. Notei</w:t>
      </w:r>
      <w:r w:rsidR="002D1596" w:rsidRPr="0077756E">
        <w:rPr>
          <w:sz w:val="28"/>
          <w:szCs w:val="28"/>
          <w:lang w:val="lv-LV"/>
        </w:rPr>
        <w:t>kt, ka pēc</w:t>
      </w:r>
      <w:r w:rsidR="00C33E14">
        <w:rPr>
          <w:sz w:val="28"/>
          <w:szCs w:val="28"/>
          <w:lang w:val="lv-LV"/>
        </w:rPr>
        <w:t xml:space="preserve"> akadēmijas</w:t>
      </w:r>
      <w:r w:rsidR="002825B5">
        <w:rPr>
          <w:sz w:val="28"/>
          <w:szCs w:val="28"/>
          <w:lang w:val="lv-LV"/>
        </w:rPr>
        <w:t xml:space="preserve"> </w:t>
      </w:r>
      <w:r w:rsidR="002D1596" w:rsidRPr="0077756E">
        <w:rPr>
          <w:sz w:val="28"/>
          <w:szCs w:val="28"/>
          <w:lang w:val="lv-LV"/>
        </w:rPr>
        <w:t>likvidācijas</w:t>
      </w:r>
      <w:r w:rsidR="00477D4A" w:rsidRPr="0077756E">
        <w:rPr>
          <w:sz w:val="28"/>
          <w:szCs w:val="28"/>
          <w:lang w:val="lv-LV"/>
        </w:rPr>
        <w:t xml:space="preserve"> Latvijas Universitāte</w:t>
      </w:r>
      <w:r w:rsidR="00AA6D74" w:rsidRPr="0077756E">
        <w:rPr>
          <w:sz w:val="28"/>
          <w:szCs w:val="28"/>
          <w:lang w:val="lv-LV"/>
        </w:rPr>
        <w:t>:</w:t>
      </w:r>
    </w:p>
    <w:p w14:paraId="45970A1A" w14:textId="6E57A55B" w:rsidR="00A762B8" w:rsidRPr="0077756E" w:rsidRDefault="00052C47" w:rsidP="00C471F2">
      <w:pPr>
        <w:tabs>
          <w:tab w:val="left" w:pos="5445"/>
        </w:tabs>
        <w:ind w:firstLine="720"/>
        <w:jc w:val="both"/>
        <w:rPr>
          <w:sz w:val="28"/>
          <w:szCs w:val="28"/>
          <w:lang w:val="lv-LV"/>
        </w:rPr>
      </w:pPr>
      <w:r>
        <w:rPr>
          <w:sz w:val="28"/>
          <w:szCs w:val="28"/>
          <w:lang w:val="lv-LV"/>
        </w:rPr>
        <w:t>2</w:t>
      </w:r>
      <w:r w:rsidR="00AA6D74" w:rsidRPr="0077756E">
        <w:rPr>
          <w:sz w:val="28"/>
          <w:szCs w:val="28"/>
          <w:lang w:val="lv-LV"/>
        </w:rPr>
        <w:t xml:space="preserve">.1. </w:t>
      </w:r>
      <w:r w:rsidR="00477D4A" w:rsidRPr="0077756E">
        <w:rPr>
          <w:sz w:val="28"/>
          <w:szCs w:val="28"/>
          <w:lang w:val="lv-LV"/>
        </w:rPr>
        <w:t xml:space="preserve">pārņem </w:t>
      </w:r>
      <w:r w:rsidR="00A0394F" w:rsidRPr="0077756E">
        <w:rPr>
          <w:sz w:val="28"/>
          <w:szCs w:val="28"/>
          <w:lang w:val="lv-LV"/>
        </w:rPr>
        <w:t xml:space="preserve">akadēmijas pirmā līmeņa profesionālās augstākās izglītības programmas “Pirmsskolas izglītības skolotājs”, profesionālās bakalaura studiju programmas “Izglītības darba vadītājs un viena mācību priekšmeta skolotājs”, </w:t>
      </w:r>
      <w:r w:rsidR="00A762B8" w:rsidRPr="0077756E">
        <w:rPr>
          <w:sz w:val="28"/>
          <w:szCs w:val="28"/>
          <w:lang w:val="lv-LV"/>
        </w:rPr>
        <w:t xml:space="preserve">profesionālās bakalaura studiju programmas “Sākumskolas skolotājs ar tiesībām mācīt vienu priekšmetu pamatskolā”, kopīgās profesionālās bakalaura studiju programmas “Sākumskolas un pamatskolas mācību priekšmetu skolotājs” (kopīga ar Liepājas Universitāti), </w:t>
      </w:r>
      <w:r w:rsidR="00A0394F" w:rsidRPr="0077756E">
        <w:rPr>
          <w:sz w:val="28"/>
          <w:szCs w:val="28"/>
          <w:lang w:val="lv-LV"/>
        </w:rPr>
        <w:t xml:space="preserve">profesionālās bakalaura studiju programmas “Skolotājs”, profesionālās bakalaura studiju programmas “Vidējās izglītības bioloģijas skolotājs un pamatizglītības </w:t>
      </w:r>
      <w:proofErr w:type="spellStart"/>
      <w:r w:rsidR="00A0394F" w:rsidRPr="0077756E">
        <w:rPr>
          <w:sz w:val="28"/>
          <w:szCs w:val="28"/>
          <w:lang w:val="lv-LV"/>
        </w:rPr>
        <w:t>dabaszinību</w:t>
      </w:r>
      <w:proofErr w:type="spellEnd"/>
      <w:r w:rsidR="00A0394F" w:rsidRPr="0077756E">
        <w:rPr>
          <w:sz w:val="28"/>
          <w:szCs w:val="28"/>
          <w:lang w:val="lv-LV"/>
        </w:rPr>
        <w:t xml:space="preserve"> skolotājs”, profesionālās maģistra studiju programmas “Organizācijas vadība”, profesionālās maģistra studiju programmas “Pedagoģija”, </w:t>
      </w:r>
      <w:r w:rsidR="00AC3DEC" w:rsidRPr="0077756E">
        <w:rPr>
          <w:sz w:val="28"/>
          <w:szCs w:val="28"/>
          <w:lang w:val="lv-LV"/>
        </w:rPr>
        <w:t xml:space="preserve">otrā līmeņa profesionālās augstākās izglītības studiju programmas “Skolotājs”, </w:t>
      </w:r>
      <w:r w:rsidR="00A762B8" w:rsidRPr="0077756E">
        <w:rPr>
          <w:sz w:val="28"/>
          <w:szCs w:val="28"/>
          <w:lang w:val="lv-LV"/>
        </w:rPr>
        <w:t xml:space="preserve">kopīgās maģistra studiju programmas “Eiropas izglītības vadība” (kopīga ar Lietišķās vadības universitāti (Vācija), Lincas Privāto pedagoģijas universitāti (Austrija), Privāto universitāti </w:t>
      </w:r>
      <w:proofErr w:type="spellStart"/>
      <w:r w:rsidR="00A762B8" w:rsidRPr="0077756E">
        <w:rPr>
          <w:sz w:val="28"/>
          <w:szCs w:val="28"/>
          <w:lang w:val="lv-LV"/>
        </w:rPr>
        <w:t>Zīburgas</w:t>
      </w:r>
      <w:proofErr w:type="spellEnd"/>
      <w:r w:rsidR="00A762B8" w:rsidRPr="0077756E">
        <w:rPr>
          <w:sz w:val="28"/>
          <w:szCs w:val="28"/>
          <w:lang w:val="lv-LV"/>
        </w:rPr>
        <w:t xml:space="preserve"> pils (Austrija)), </w:t>
      </w:r>
      <w:r w:rsidR="003C1B5D" w:rsidRPr="0077756E">
        <w:rPr>
          <w:sz w:val="28"/>
          <w:szCs w:val="28"/>
          <w:lang w:val="lv-LV"/>
        </w:rPr>
        <w:t>doktora studiju programmas “Pedagoģija”, bakalaura studiju programmas “Psiholoģija”, profesionālās maģistra studiju programmas “Psiholoģija”, pirmā līmeņa profesionālās augstākās izglītības programmas “Cilvēkresursu/Biroja administrēšana”, pirmā līmeņa profesionālās augstākās izglītības programmas “Komercdarbības organizācija”, profesionālās bakalaura studiju programmas “Komercdarbība un uzņēmumu vadība”, profesionālā bakalaura studiju programmas “Personāla vadība”</w:t>
      </w:r>
      <w:r w:rsidR="00F30D50" w:rsidRPr="0077756E">
        <w:rPr>
          <w:sz w:val="28"/>
          <w:szCs w:val="28"/>
          <w:lang w:val="lv-LV"/>
        </w:rPr>
        <w:t xml:space="preserve"> un</w:t>
      </w:r>
      <w:r w:rsidR="003C1B5D" w:rsidRPr="0077756E">
        <w:rPr>
          <w:sz w:val="28"/>
          <w:szCs w:val="28"/>
          <w:lang w:val="lv-LV"/>
        </w:rPr>
        <w:t xml:space="preserve"> </w:t>
      </w:r>
      <w:r w:rsidR="00A762B8" w:rsidRPr="0077756E">
        <w:rPr>
          <w:sz w:val="28"/>
          <w:szCs w:val="28"/>
          <w:lang w:val="lv-LV"/>
        </w:rPr>
        <w:t>pirmā līmeņa profesionālās augstākās izglītības programmas “Darba aizsardzība”</w:t>
      </w:r>
      <w:r w:rsidR="0090156E" w:rsidRPr="0077756E">
        <w:rPr>
          <w:sz w:val="28"/>
          <w:szCs w:val="28"/>
          <w:lang w:val="lv-LV"/>
        </w:rPr>
        <w:t xml:space="preserve"> </w:t>
      </w:r>
      <w:r w:rsidR="00A762B8" w:rsidRPr="0077756E">
        <w:rPr>
          <w:sz w:val="28"/>
          <w:szCs w:val="28"/>
          <w:lang w:val="lv-LV"/>
        </w:rPr>
        <w:t xml:space="preserve">īstenošanu, kā arī </w:t>
      </w:r>
      <w:r w:rsidR="008B7298" w:rsidRPr="0077756E">
        <w:rPr>
          <w:sz w:val="28"/>
          <w:szCs w:val="28"/>
          <w:lang w:val="lv-LV"/>
        </w:rPr>
        <w:t xml:space="preserve">darba tiesiskās attiecības ar minēto studiju programmu īstenošanā iesaistīto akadēmijas </w:t>
      </w:r>
      <w:r w:rsidR="005333C9" w:rsidRPr="0077756E">
        <w:rPr>
          <w:sz w:val="28"/>
          <w:szCs w:val="28"/>
          <w:lang w:val="lv-LV"/>
        </w:rPr>
        <w:t>akadēmisk</w:t>
      </w:r>
      <w:r w:rsidR="008B7298" w:rsidRPr="0077756E">
        <w:rPr>
          <w:sz w:val="28"/>
          <w:szCs w:val="28"/>
          <w:lang w:val="lv-LV"/>
        </w:rPr>
        <w:t>o</w:t>
      </w:r>
      <w:r w:rsidR="002D5DE9">
        <w:rPr>
          <w:sz w:val="28"/>
          <w:szCs w:val="28"/>
          <w:lang w:val="lv-LV"/>
        </w:rPr>
        <w:t xml:space="preserve"> un vispārējo</w:t>
      </w:r>
      <w:r w:rsidR="005333C9" w:rsidRPr="0077756E">
        <w:rPr>
          <w:sz w:val="28"/>
          <w:szCs w:val="28"/>
          <w:lang w:val="lv-LV"/>
        </w:rPr>
        <w:t xml:space="preserve"> person</w:t>
      </w:r>
      <w:r w:rsidR="008B7298" w:rsidRPr="0077756E">
        <w:rPr>
          <w:sz w:val="28"/>
          <w:szCs w:val="28"/>
          <w:lang w:val="lv-LV"/>
        </w:rPr>
        <w:t>ālu</w:t>
      </w:r>
      <w:r w:rsidR="00A762B8" w:rsidRPr="0077756E">
        <w:rPr>
          <w:sz w:val="28"/>
          <w:szCs w:val="28"/>
          <w:lang w:val="lv-LV"/>
        </w:rPr>
        <w:t>;</w:t>
      </w:r>
      <w:r w:rsidR="003C1B5D" w:rsidRPr="0077756E">
        <w:rPr>
          <w:sz w:val="28"/>
          <w:szCs w:val="28"/>
          <w:lang w:val="lv-LV"/>
        </w:rPr>
        <w:t xml:space="preserve"> </w:t>
      </w:r>
    </w:p>
    <w:p w14:paraId="162B97DF" w14:textId="5A2D44F2" w:rsidR="00892C98" w:rsidRDefault="00052C47" w:rsidP="00892C98">
      <w:pPr>
        <w:tabs>
          <w:tab w:val="left" w:pos="5445"/>
        </w:tabs>
        <w:ind w:firstLine="720"/>
        <w:jc w:val="both"/>
        <w:rPr>
          <w:sz w:val="28"/>
          <w:szCs w:val="28"/>
          <w:lang w:val="lv-LV"/>
        </w:rPr>
      </w:pPr>
      <w:r>
        <w:rPr>
          <w:sz w:val="28"/>
          <w:szCs w:val="28"/>
          <w:lang w:val="lv-LV"/>
        </w:rPr>
        <w:t>2</w:t>
      </w:r>
      <w:r w:rsidR="00A762B8" w:rsidRPr="0077756E">
        <w:rPr>
          <w:sz w:val="28"/>
          <w:szCs w:val="28"/>
          <w:lang w:val="lv-LV"/>
        </w:rPr>
        <w:t>.2.</w:t>
      </w:r>
      <w:r w:rsidR="00095F14">
        <w:rPr>
          <w:sz w:val="28"/>
          <w:szCs w:val="28"/>
          <w:lang w:val="lv-LV"/>
        </w:rPr>
        <w:t xml:space="preserve"> </w:t>
      </w:r>
      <w:r w:rsidR="00EC5A06" w:rsidRPr="0077756E">
        <w:rPr>
          <w:sz w:val="28"/>
          <w:szCs w:val="28"/>
          <w:lang w:val="lv-LV"/>
        </w:rPr>
        <w:t>nodrošina</w:t>
      </w:r>
      <w:r w:rsidR="00477D4A" w:rsidRPr="0077756E">
        <w:rPr>
          <w:sz w:val="28"/>
          <w:szCs w:val="28"/>
          <w:lang w:val="lv-LV"/>
        </w:rPr>
        <w:t xml:space="preserve"> </w:t>
      </w:r>
      <w:r w:rsidR="0090195C">
        <w:rPr>
          <w:sz w:val="28"/>
          <w:szCs w:val="28"/>
          <w:lang w:val="lv-LV"/>
        </w:rPr>
        <w:t xml:space="preserve">akadēmijas filiālēs īstenoto </w:t>
      </w:r>
      <w:r w:rsidR="00AC5EB8" w:rsidRPr="0077756E">
        <w:rPr>
          <w:sz w:val="28"/>
          <w:szCs w:val="28"/>
          <w:lang w:val="lv-LV"/>
        </w:rPr>
        <w:t>studiju programmu īstenošanu filiāl</w:t>
      </w:r>
      <w:r w:rsidR="003F31B2" w:rsidRPr="0077756E">
        <w:rPr>
          <w:sz w:val="28"/>
          <w:szCs w:val="28"/>
          <w:lang w:val="lv-LV"/>
        </w:rPr>
        <w:t>ē</w:t>
      </w:r>
      <w:r w:rsidR="0090195C">
        <w:rPr>
          <w:sz w:val="28"/>
          <w:szCs w:val="28"/>
          <w:lang w:val="lv-LV"/>
        </w:rPr>
        <w:t>s</w:t>
      </w:r>
      <w:r w:rsidR="00426CFB">
        <w:rPr>
          <w:sz w:val="28"/>
          <w:szCs w:val="28"/>
          <w:lang w:val="lv-LV"/>
        </w:rPr>
        <w:t xml:space="preserve"> Alūksnē</w:t>
      </w:r>
      <w:r w:rsidR="00AC5EB8" w:rsidRPr="0077756E">
        <w:rPr>
          <w:sz w:val="28"/>
          <w:szCs w:val="28"/>
          <w:lang w:val="lv-LV"/>
        </w:rPr>
        <w:t>,</w:t>
      </w:r>
      <w:r w:rsidR="003F31B2" w:rsidRPr="0077756E">
        <w:rPr>
          <w:sz w:val="28"/>
          <w:szCs w:val="28"/>
          <w:lang w:val="lv-LV"/>
        </w:rPr>
        <w:t xml:space="preserve"> </w:t>
      </w:r>
      <w:r w:rsidR="00426CFB">
        <w:rPr>
          <w:sz w:val="28"/>
          <w:szCs w:val="28"/>
          <w:lang w:val="lv-LV"/>
        </w:rPr>
        <w:t>Bauskā</w:t>
      </w:r>
      <w:r w:rsidR="00AC5EB8" w:rsidRPr="0077756E">
        <w:rPr>
          <w:sz w:val="28"/>
          <w:szCs w:val="28"/>
          <w:lang w:val="lv-LV" w:eastAsia="lv-LV"/>
        </w:rPr>
        <w:t xml:space="preserve">, </w:t>
      </w:r>
      <w:r w:rsidR="00426CFB">
        <w:rPr>
          <w:sz w:val="28"/>
          <w:szCs w:val="28"/>
          <w:lang w:val="lv-LV"/>
        </w:rPr>
        <w:t>Cēsīs,</w:t>
      </w:r>
      <w:r w:rsidR="00AC5EB8" w:rsidRPr="0077756E">
        <w:rPr>
          <w:sz w:val="28"/>
          <w:szCs w:val="28"/>
          <w:lang w:val="lv-LV" w:eastAsia="lv-LV"/>
        </w:rPr>
        <w:t xml:space="preserve"> Jēkabpilī</w:t>
      </w:r>
      <w:r w:rsidR="00426CFB">
        <w:rPr>
          <w:sz w:val="28"/>
          <w:szCs w:val="28"/>
          <w:lang w:val="lv-LV"/>
        </w:rPr>
        <w:t>, Kuldīgā,</w:t>
      </w:r>
      <w:r w:rsidR="003F31B2" w:rsidRPr="0077756E">
        <w:rPr>
          <w:sz w:val="28"/>
          <w:szCs w:val="28"/>
          <w:lang w:val="lv-LV" w:eastAsia="lv-LV"/>
        </w:rPr>
        <w:t xml:space="preserve"> </w:t>
      </w:r>
      <w:r w:rsidR="00426CFB">
        <w:rPr>
          <w:sz w:val="28"/>
          <w:szCs w:val="28"/>
          <w:lang w:val="lv-LV"/>
        </w:rPr>
        <w:t>Madonā, Tukumā</w:t>
      </w:r>
      <w:r w:rsidR="00AC5EB8" w:rsidRPr="0077756E">
        <w:rPr>
          <w:sz w:val="28"/>
          <w:szCs w:val="28"/>
          <w:lang w:val="lv-LV"/>
        </w:rPr>
        <w:t>, Ventspilī</w:t>
      </w:r>
      <w:r w:rsidR="007D1CD3" w:rsidRPr="0077756E">
        <w:rPr>
          <w:sz w:val="28"/>
          <w:szCs w:val="28"/>
          <w:lang w:val="lv-LV"/>
        </w:rPr>
        <w:t xml:space="preserve"> un</w:t>
      </w:r>
      <w:r w:rsidR="00AC5EB8" w:rsidRPr="0077756E">
        <w:rPr>
          <w:sz w:val="28"/>
          <w:szCs w:val="28"/>
          <w:lang w:val="lv-LV"/>
        </w:rPr>
        <w:t xml:space="preserve"> minēto filiāļu </w:t>
      </w:r>
      <w:r w:rsidR="00926D1B" w:rsidRPr="0077756E">
        <w:rPr>
          <w:sz w:val="28"/>
          <w:szCs w:val="28"/>
          <w:lang w:val="lv-LV"/>
        </w:rPr>
        <w:t>attīstību</w:t>
      </w:r>
      <w:r w:rsidR="00AC5EB8" w:rsidRPr="0077756E">
        <w:rPr>
          <w:sz w:val="28"/>
          <w:szCs w:val="28"/>
          <w:lang w:val="lv-LV"/>
        </w:rPr>
        <w:t>.</w:t>
      </w:r>
    </w:p>
    <w:p w14:paraId="15C94266" w14:textId="77777777" w:rsidR="00892C98" w:rsidRDefault="00892C98" w:rsidP="00892C98">
      <w:pPr>
        <w:tabs>
          <w:tab w:val="left" w:pos="5445"/>
        </w:tabs>
        <w:ind w:firstLine="720"/>
        <w:jc w:val="both"/>
        <w:rPr>
          <w:sz w:val="28"/>
          <w:szCs w:val="28"/>
          <w:lang w:val="lv-LV"/>
        </w:rPr>
      </w:pPr>
    </w:p>
    <w:p w14:paraId="36C481E3" w14:textId="3CEDB530" w:rsidR="00892C98" w:rsidRDefault="00052C47" w:rsidP="00892C98">
      <w:pPr>
        <w:tabs>
          <w:tab w:val="left" w:pos="5445"/>
        </w:tabs>
        <w:ind w:firstLine="720"/>
        <w:jc w:val="both"/>
        <w:rPr>
          <w:sz w:val="28"/>
          <w:szCs w:val="28"/>
          <w:lang w:val="lv-LV"/>
        </w:rPr>
      </w:pPr>
      <w:r>
        <w:rPr>
          <w:sz w:val="28"/>
          <w:szCs w:val="28"/>
          <w:lang w:val="lv-LV"/>
        </w:rPr>
        <w:lastRenderedPageBreak/>
        <w:t>3</w:t>
      </w:r>
      <w:r w:rsidR="00892C98">
        <w:rPr>
          <w:sz w:val="28"/>
          <w:szCs w:val="28"/>
          <w:lang w:val="lv-LV"/>
        </w:rPr>
        <w:t xml:space="preserve">. </w:t>
      </w:r>
      <w:r w:rsidR="004A2FC6" w:rsidRPr="00892C98">
        <w:rPr>
          <w:sz w:val="28"/>
          <w:szCs w:val="28"/>
          <w:lang w:val="lv-LV"/>
        </w:rPr>
        <w:t xml:space="preserve">Noteikt, ka pēc </w:t>
      </w:r>
      <w:r w:rsidR="00C33E14">
        <w:rPr>
          <w:sz w:val="28"/>
          <w:szCs w:val="28"/>
          <w:lang w:val="lv-LV"/>
        </w:rPr>
        <w:t xml:space="preserve">akadēmijas </w:t>
      </w:r>
      <w:r w:rsidR="004A2FC6" w:rsidRPr="00892C98">
        <w:rPr>
          <w:sz w:val="28"/>
          <w:szCs w:val="28"/>
          <w:lang w:val="lv-LV"/>
        </w:rPr>
        <w:t xml:space="preserve">likvidācijas </w:t>
      </w:r>
      <w:r w:rsidR="00477D4A" w:rsidRPr="00892C98">
        <w:rPr>
          <w:sz w:val="28"/>
          <w:szCs w:val="28"/>
          <w:lang w:val="lv-LV"/>
        </w:rPr>
        <w:t xml:space="preserve">Jāzepa Vītola Latvijas Mūzikas akadēmija pārņem </w:t>
      </w:r>
      <w:r w:rsidR="004A2FC6" w:rsidRPr="00892C98">
        <w:rPr>
          <w:sz w:val="28"/>
          <w:szCs w:val="28"/>
          <w:lang w:val="lv-LV"/>
        </w:rPr>
        <w:t xml:space="preserve">akadēmijas profesionālās bakalaura studiju programmas “Deju un ritmikas skolotājs”, profesionālās bakalaura studiju programmas “Mūzikas skolotājs”, profesionālās maģistra studiju programmas “Dejas pedagoģija” un profesionālās maģistra studiju programmas “Mūzikas pedagoģija” īstenošanu,  kā arī </w:t>
      </w:r>
      <w:r w:rsidR="00D12F9B" w:rsidRPr="00892C98">
        <w:rPr>
          <w:sz w:val="28"/>
          <w:szCs w:val="28"/>
          <w:lang w:val="lv-LV"/>
        </w:rPr>
        <w:t>akadēmijas funkcijas, tiesības, saistības, prasības, finanšu līdzekļus, mantu</w:t>
      </w:r>
      <w:r w:rsidR="001A75D9">
        <w:rPr>
          <w:sz w:val="28"/>
          <w:szCs w:val="28"/>
          <w:lang w:val="lv-LV"/>
        </w:rPr>
        <w:t xml:space="preserve"> (izņemot nekustamo īpašumu)</w:t>
      </w:r>
      <w:r w:rsidR="00D12F9B" w:rsidRPr="00892C98">
        <w:rPr>
          <w:sz w:val="28"/>
          <w:szCs w:val="28"/>
          <w:lang w:val="lv-LV"/>
        </w:rPr>
        <w:t xml:space="preserve">, lietvedību un arhīvu attiecībā uz minētajām studiju programmām un </w:t>
      </w:r>
      <w:r w:rsidR="004A2FC6" w:rsidRPr="00892C98">
        <w:rPr>
          <w:sz w:val="28"/>
          <w:szCs w:val="28"/>
          <w:lang w:val="lv-LV"/>
        </w:rPr>
        <w:t>darba tiesiskās attiecības ar minēto studiju programmu īstenošanā iesaistīto akadēm</w:t>
      </w:r>
      <w:r w:rsidR="005B2B83">
        <w:rPr>
          <w:sz w:val="28"/>
          <w:szCs w:val="28"/>
          <w:lang w:val="lv-LV"/>
        </w:rPr>
        <w:t>ijas akadēmisko un vispārējo</w:t>
      </w:r>
      <w:r w:rsidR="004A2FC6" w:rsidRPr="00892C98">
        <w:rPr>
          <w:sz w:val="28"/>
          <w:szCs w:val="28"/>
          <w:lang w:val="lv-LV"/>
        </w:rPr>
        <w:t xml:space="preserve"> personālu.</w:t>
      </w:r>
    </w:p>
    <w:p w14:paraId="254CADE4" w14:textId="77777777" w:rsidR="00052C47" w:rsidRDefault="00052C47" w:rsidP="00892C98">
      <w:pPr>
        <w:tabs>
          <w:tab w:val="left" w:pos="5445"/>
        </w:tabs>
        <w:ind w:firstLine="720"/>
        <w:jc w:val="both"/>
        <w:rPr>
          <w:sz w:val="28"/>
          <w:szCs w:val="28"/>
          <w:lang w:val="lv-LV"/>
        </w:rPr>
      </w:pPr>
    </w:p>
    <w:p w14:paraId="09B7BF66" w14:textId="6F9AC413" w:rsidR="00052C47" w:rsidRPr="00052C47" w:rsidRDefault="00052C47" w:rsidP="00892C98">
      <w:pPr>
        <w:tabs>
          <w:tab w:val="left" w:pos="5445"/>
        </w:tabs>
        <w:ind w:firstLine="720"/>
        <w:jc w:val="both"/>
        <w:rPr>
          <w:sz w:val="28"/>
          <w:szCs w:val="28"/>
          <w:lang w:val="lv-LV"/>
        </w:rPr>
      </w:pPr>
      <w:r w:rsidRPr="00052C47">
        <w:rPr>
          <w:sz w:val="28"/>
          <w:szCs w:val="28"/>
          <w:lang w:val="lv-LV"/>
        </w:rPr>
        <w:t xml:space="preserve">4. Noteikt, ka Latvijas Universitāte </w:t>
      </w:r>
      <w:r w:rsidRPr="00052C47">
        <w:rPr>
          <w:bCs/>
          <w:sz w:val="28"/>
          <w:szCs w:val="28"/>
          <w:lang w:val="lv-LV"/>
        </w:rPr>
        <w:t>papildu šā rīkojuma 2.punktā minētajam</w:t>
      </w:r>
      <w:r w:rsidRPr="00052C47">
        <w:rPr>
          <w:sz w:val="28"/>
          <w:szCs w:val="28"/>
          <w:lang w:val="lv-LV"/>
        </w:rPr>
        <w:t xml:space="preserve"> pārņem akadēmijas īpašumā esošo nekustamo īpašumu (nekustamā īpašuma kadastra Nr.0100 093 2042) – zemes vienību (zemes vienības kadastra apzīmējums 0100 093 2042) – Jūrmalas gatvē 60, Rīgā un tās akadēmijas funkcijas, tiesības, saistības, prasības, finanšu līdzekļus, mantu, lietvedību un arhīvu,</w:t>
      </w:r>
      <w:r w:rsidR="004F5D07">
        <w:rPr>
          <w:sz w:val="28"/>
          <w:szCs w:val="28"/>
          <w:lang w:val="lv-LV"/>
        </w:rPr>
        <w:t xml:space="preserve"> kas nav noteiktas šā rīkojuma 3</w:t>
      </w:r>
      <w:bookmarkStart w:id="0" w:name="_GoBack"/>
      <w:bookmarkEnd w:id="0"/>
      <w:r w:rsidRPr="00052C47">
        <w:rPr>
          <w:sz w:val="28"/>
          <w:szCs w:val="28"/>
          <w:lang w:val="lv-LV"/>
        </w:rPr>
        <w:t>.punktā.</w:t>
      </w:r>
    </w:p>
    <w:p w14:paraId="41184256" w14:textId="77777777" w:rsidR="00892C98" w:rsidRDefault="00892C98" w:rsidP="00892C98">
      <w:pPr>
        <w:tabs>
          <w:tab w:val="left" w:pos="5445"/>
        </w:tabs>
        <w:ind w:firstLine="720"/>
        <w:jc w:val="both"/>
        <w:rPr>
          <w:sz w:val="28"/>
          <w:szCs w:val="28"/>
          <w:lang w:val="lv-LV"/>
        </w:rPr>
      </w:pPr>
    </w:p>
    <w:p w14:paraId="7D0ABBD6" w14:textId="06499B04" w:rsidR="00892C98" w:rsidRPr="00D077D2" w:rsidRDefault="00892C98" w:rsidP="00892C98">
      <w:pPr>
        <w:tabs>
          <w:tab w:val="left" w:pos="5445"/>
        </w:tabs>
        <w:ind w:firstLine="720"/>
        <w:jc w:val="both"/>
        <w:rPr>
          <w:sz w:val="28"/>
          <w:szCs w:val="28"/>
          <w:lang w:val="lv-LV"/>
        </w:rPr>
      </w:pPr>
      <w:r w:rsidRPr="00D077D2">
        <w:rPr>
          <w:sz w:val="28"/>
          <w:szCs w:val="28"/>
          <w:lang w:val="lv-LV"/>
        </w:rPr>
        <w:t xml:space="preserve">5. </w:t>
      </w:r>
      <w:r w:rsidR="00D077D2">
        <w:rPr>
          <w:sz w:val="28"/>
          <w:szCs w:val="28"/>
          <w:lang w:val="lv-LV"/>
        </w:rPr>
        <w:t xml:space="preserve">Izglītības un zinātnes ministrijai nodrošināt, ka akadēmijas studējošajiem, kas pēc akadēmijas likvidācijas turpina studijas </w:t>
      </w:r>
      <w:r w:rsidR="00E6540E" w:rsidRPr="00D077D2">
        <w:rPr>
          <w:sz w:val="28"/>
          <w:szCs w:val="28"/>
          <w:lang w:val="lv-LV"/>
        </w:rPr>
        <w:t>Banku augstskol</w:t>
      </w:r>
      <w:r w:rsidR="00D077D2">
        <w:rPr>
          <w:sz w:val="28"/>
          <w:szCs w:val="28"/>
          <w:lang w:val="lv-LV"/>
        </w:rPr>
        <w:t>ā</w:t>
      </w:r>
      <w:r w:rsidR="00E6540E" w:rsidRPr="00D077D2">
        <w:rPr>
          <w:sz w:val="28"/>
          <w:szCs w:val="28"/>
          <w:lang w:val="lv-LV"/>
        </w:rPr>
        <w:t>, Banku aug</w:t>
      </w:r>
      <w:r w:rsidR="00D077D2">
        <w:rPr>
          <w:sz w:val="28"/>
          <w:szCs w:val="28"/>
          <w:lang w:val="lv-LV"/>
        </w:rPr>
        <w:t>stskolas Uzņēmējdarbības koledžā, Rīgas Tehniskajā</w:t>
      </w:r>
      <w:r w:rsidR="00E6540E" w:rsidRPr="00D077D2">
        <w:rPr>
          <w:sz w:val="28"/>
          <w:szCs w:val="28"/>
          <w:lang w:val="lv-LV"/>
        </w:rPr>
        <w:t xml:space="preserve"> </w:t>
      </w:r>
      <w:r w:rsidR="00D077D2">
        <w:rPr>
          <w:sz w:val="28"/>
          <w:szCs w:val="28"/>
          <w:lang w:val="lv-LV"/>
        </w:rPr>
        <w:t>universitātē, Liepājas Universitātē, Ventspils Augstskolā, Vidzemes Augstskolā, Rēzeknes Tehnoloģiju akadēmijā</w:t>
      </w:r>
      <w:r w:rsidR="004E6509" w:rsidRPr="00D077D2">
        <w:rPr>
          <w:sz w:val="28"/>
          <w:szCs w:val="28"/>
          <w:lang w:val="lv-LV"/>
        </w:rPr>
        <w:t>, Daugavpils</w:t>
      </w:r>
      <w:r w:rsidR="00D077D2">
        <w:rPr>
          <w:sz w:val="28"/>
          <w:szCs w:val="28"/>
          <w:lang w:val="lv-LV"/>
        </w:rPr>
        <w:t xml:space="preserve"> Universitātē</w:t>
      </w:r>
      <w:r w:rsidR="001075D4" w:rsidRPr="00D077D2">
        <w:rPr>
          <w:sz w:val="28"/>
          <w:szCs w:val="28"/>
          <w:lang w:val="lv-LV"/>
        </w:rPr>
        <w:t xml:space="preserve"> studiju programmā</w:t>
      </w:r>
      <w:r w:rsidR="004E6509" w:rsidRPr="00D077D2">
        <w:rPr>
          <w:sz w:val="28"/>
          <w:szCs w:val="28"/>
          <w:lang w:val="lv-LV"/>
        </w:rPr>
        <w:t xml:space="preserve">, kas pēc veida, iegūstamās profesionālās kvalifikācijas un grāda </w:t>
      </w:r>
      <w:r w:rsidR="00534AC1" w:rsidRPr="00D077D2">
        <w:rPr>
          <w:sz w:val="28"/>
          <w:szCs w:val="28"/>
          <w:lang w:val="lv-LV"/>
        </w:rPr>
        <w:t xml:space="preserve">atbilst </w:t>
      </w:r>
      <w:r w:rsidR="00A17368" w:rsidRPr="00D077D2">
        <w:rPr>
          <w:sz w:val="28"/>
          <w:szCs w:val="28"/>
          <w:lang w:val="lv-LV"/>
        </w:rPr>
        <w:t xml:space="preserve">attiecīgajai </w:t>
      </w:r>
      <w:r w:rsidR="00534AC1" w:rsidRPr="00D077D2">
        <w:rPr>
          <w:sz w:val="28"/>
          <w:szCs w:val="28"/>
          <w:lang w:val="lv-LV"/>
        </w:rPr>
        <w:t>akadēmijas</w:t>
      </w:r>
      <w:r w:rsidR="002A7F16" w:rsidRPr="00D077D2">
        <w:rPr>
          <w:sz w:val="28"/>
          <w:szCs w:val="28"/>
          <w:lang w:val="lv-LV"/>
        </w:rPr>
        <w:t xml:space="preserve"> </w:t>
      </w:r>
      <w:r w:rsidR="004E6509" w:rsidRPr="00D077D2">
        <w:rPr>
          <w:sz w:val="28"/>
          <w:szCs w:val="28"/>
          <w:lang w:val="lv-LV"/>
        </w:rPr>
        <w:t>studiju programmai</w:t>
      </w:r>
      <w:r w:rsidR="00A04D3D" w:rsidRPr="00D077D2">
        <w:rPr>
          <w:sz w:val="28"/>
          <w:szCs w:val="28"/>
          <w:lang w:val="lv-LV"/>
        </w:rPr>
        <w:t xml:space="preserve">, </w:t>
      </w:r>
      <w:r w:rsidR="00D077D2">
        <w:rPr>
          <w:sz w:val="28"/>
          <w:szCs w:val="28"/>
          <w:lang w:val="lv-LV"/>
        </w:rPr>
        <w:t xml:space="preserve">visu studiju laiku </w:t>
      </w:r>
      <w:r w:rsidR="00EB66E2" w:rsidRPr="00D077D2">
        <w:rPr>
          <w:sz w:val="28"/>
          <w:szCs w:val="28"/>
          <w:lang w:val="lv-LV"/>
        </w:rPr>
        <w:t xml:space="preserve">netiek mainīti </w:t>
      </w:r>
      <w:r w:rsidR="00451CEE" w:rsidRPr="00D077D2">
        <w:rPr>
          <w:sz w:val="28"/>
          <w:szCs w:val="28"/>
          <w:lang w:val="lv-LV"/>
        </w:rPr>
        <w:t>studiju finansēšanas nosacījumi</w:t>
      </w:r>
      <w:r w:rsidR="00840BA8" w:rsidRPr="00D077D2">
        <w:rPr>
          <w:sz w:val="28"/>
          <w:szCs w:val="28"/>
          <w:lang w:val="lv-LV"/>
        </w:rPr>
        <w:t>:</w:t>
      </w:r>
    </w:p>
    <w:p w14:paraId="55CEE0F5" w14:textId="77777777" w:rsidR="00892C98" w:rsidRPr="00D077D2" w:rsidRDefault="00892C98" w:rsidP="00892C98">
      <w:pPr>
        <w:tabs>
          <w:tab w:val="left" w:pos="5445"/>
        </w:tabs>
        <w:ind w:firstLine="720"/>
        <w:jc w:val="both"/>
        <w:rPr>
          <w:sz w:val="28"/>
          <w:szCs w:val="28"/>
          <w:lang w:val="lv-LV"/>
        </w:rPr>
      </w:pPr>
      <w:r w:rsidRPr="00D077D2">
        <w:rPr>
          <w:sz w:val="28"/>
          <w:szCs w:val="28"/>
          <w:lang w:val="lv-LV"/>
        </w:rPr>
        <w:t xml:space="preserve">5.1. </w:t>
      </w:r>
      <w:r w:rsidR="0037629C" w:rsidRPr="00D077D2">
        <w:rPr>
          <w:sz w:val="28"/>
          <w:szCs w:val="28"/>
          <w:lang w:val="lv-LV"/>
        </w:rPr>
        <w:t xml:space="preserve">par valsts budžeta līdzekļiem </w:t>
      </w:r>
      <w:r w:rsidR="0067125D" w:rsidRPr="00D077D2">
        <w:rPr>
          <w:sz w:val="28"/>
          <w:szCs w:val="28"/>
          <w:lang w:val="lv-LV"/>
        </w:rPr>
        <w:t xml:space="preserve">sekmīgi </w:t>
      </w:r>
      <w:r w:rsidR="0037629C" w:rsidRPr="00D077D2">
        <w:rPr>
          <w:sz w:val="28"/>
          <w:szCs w:val="28"/>
          <w:lang w:val="lv-LV"/>
        </w:rPr>
        <w:t xml:space="preserve">studējošajiem </w:t>
      </w:r>
      <w:r w:rsidR="00D566CB" w:rsidRPr="00D077D2">
        <w:rPr>
          <w:sz w:val="28"/>
          <w:szCs w:val="28"/>
          <w:lang w:val="lv-LV"/>
        </w:rPr>
        <w:t xml:space="preserve">nodrošinot </w:t>
      </w:r>
      <w:r w:rsidR="00840BA8" w:rsidRPr="00D077D2">
        <w:rPr>
          <w:sz w:val="28"/>
          <w:szCs w:val="28"/>
          <w:lang w:val="lv-LV"/>
        </w:rPr>
        <w:t>no</w:t>
      </w:r>
      <w:r w:rsidR="00451CEE" w:rsidRPr="00D077D2">
        <w:rPr>
          <w:sz w:val="28"/>
          <w:szCs w:val="28"/>
          <w:lang w:val="lv-LV"/>
        </w:rPr>
        <w:t xml:space="preserve"> </w:t>
      </w:r>
      <w:r w:rsidR="00A3267F" w:rsidRPr="00D077D2">
        <w:rPr>
          <w:sz w:val="28"/>
          <w:szCs w:val="28"/>
          <w:lang w:val="lv-LV"/>
        </w:rPr>
        <w:t>valsts budžeta finansēt</w:t>
      </w:r>
      <w:r w:rsidR="007F0FB5" w:rsidRPr="00D077D2">
        <w:rPr>
          <w:sz w:val="28"/>
          <w:szCs w:val="28"/>
          <w:lang w:val="lv-LV"/>
        </w:rPr>
        <w:t>as</w:t>
      </w:r>
      <w:r w:rsidR="00814557" w:rsidRPr="00D077D2">
        <w:rPr>
          <w:sz w:val="28"/>
          <w:szCs w:val="28"/>
          <w:lang w:val="lv-LV"/>
        </w:rPr>
        <w:t xml:space="preserve"> </w:t>
      </w:r>
      <w:r w:rsidR="00F27A4D" w:rsidRPr="00D077D2">
        <w:rPr>
          <w:sz w:val="28"/>
          <w:szCs w:val="28"/>
          <w:lang w:val="lv-LV"/>
        </w:rPr>
        <w:t>s</w:t>
      </w:r>
      <w:r w:rsidR="00451CEE" w:rsidRPr="00D077D2">
        <w:rPr>
          <w:sz w:val="28"/>
          <w:szCs w:val="28"/>
          <w:lang w:val="lv-LV"/>
        </w:rPr>
        <w:t>tudiju viet</w:t>
      </w:r>
      <w:r w:rsidR="007F0FB5" w:rsidRPr="00D077D2">
        <w:rPr>
          <w:sz w:val="28"/>
          <w:szCs w:val="28"/>
          <w:lang w:val="lv-LV"/>
        </w:rPr>
        <w:t>as</w:t>
      </w:r>
      <w:r w:rsidR="005B2B3A" w:rsidRPr="00D077D2">
        <w:rPr>
          <w:sz w:val="28"/>
          <w:szCs w:val="28"/>
          <w:lang w:val="lv-LV"/>
        </w:rPr>
        <w:t>;</w:t>
      </w:r>
    </w:p>
    <w:p w14:paraId="07219374" w14:textId="528F4352" w:rsidR="00A3267F" w:rsidRPr="00892C98" w:rsidRDefault="00892C98" w:rsidP="00892C98">
      <w:pPr>
        <w:tabs>
          <w:tab w:val="left" w:pos="5445"/>
        </w:tabs>
        <w:ind w:firstLine="720"/>
        <w:jc w:val="both"/>
        <w:rPr>
          <w:sz w:val="28"/>
          <w:szCs w:val="28"/>
          <w:lang w:val="lv-LV"/>
        </w:rPr>
      </w:pPr>
      <w:r w:rsidRPr="00D077D2">
        <w:rPr>
          <w:sz w:val="28"/>
          <w:szCs w:val="28"/>
          <w:lang w:val="lv-LV"/>
        </w:rPr>
        <w:t xml:space="preserve">5.2. </w:t>
      </w:r>
      <w:r w:rsidR="0037629C" w:rsidRPr="00D077D2">
        <w:rPr>
          <w:sz w:val="28"/>
          <w:szCs w:val="28"/>
          <w:lang w:val="lv-LV"/>
        </w:rPr>
        <w:t xml:space="preserve">par maksu </w:t>
      </w:r>
      <w:r w:rsidR="0067125D" w:rsidRPr="00D077D2">
        <w:rPr>
          <w:sz w:val="28"/>
          <w:szCs w:val="28"/>
          <w:lang w:val="lv-LV"/>
        </w:rPr>
        <w:t xml:space="preserve">sekmīgi </w:t>
      </w:r>
      <w:r w:rsidR="0037629C" w:rsidRPr="00D077D2">
        <w:rPr>
          <w:sz w:val="28"/>
          <w:szCs w:val="28"/>
          <w:lang w:val="lv-LV"/>
        </w:rPr>
        <w:t xml:space="preserve">studējošajiem </w:t>
      </w:r>
      <w:r w:rsidR="005B2B83">
        <w:rPr>
          <w:sz w:val="28"/>
          <w:szCs w:val="28"/>
          <w:lang w:val="lv-LV"/>
        </w:rPr>
        <w:t>nosakot</w:t>
      </w:r>
      <w:r w:rsidR="00A04D3D" w:rsidRPr="00D077D2">
        <w:rPr>
          <w:sz w:val="28"/>
          <w:szCs w:val="28"/>
          <w:lang w:val="lv-LV"/>
        </w:rPr>
        <w:t xml:space="preserve"> </w:t>
      </w:r>
      <w:r w:rsidR="0067125D" w:rsidRPr="00D077D2">
        <w:rPr>
          <w:sz w:val="28"/>
          <w:szCs w:val="28"/>
          <w:lang w:val="lv-LV"/>
        </w:rPr>
        <w:t xml:space="preserve">tādu pašu </w:t>
      </w:r>
      <w:r w:rsidR="00534AC1" w:rsidRPr="00D077D2">
        <w:rPr>
          <w:sz w:val="28"/>
          <w:szCs w:val="28"/>
          <w:lang w:val="lv-LV"/>
        </w:rPr>
        <w:t>studiju maksu</w:t>
      </w:r>
      <w:r w:rsidR="0067125D" w:rsidRPr="00D077D2">
        <w:rPr>
          <w:sz w:val="28"/>
          <w:szCs w:val="28"/>
          <w:lang w:val="lv-LV"/>
        </w:rPr>
        <w:t xml:space="preserve"> kā</w:t>
      </w:r>
      <w:r w:rsidR="00805035" w:rsidRPr="00D077D2">
        <w:rPr>
          <w:sz w:val="28"/>
          <w:szCs w:val="28"/>
          <w:lang w:val="lv-LV"/>
        </w:rPr>
        <w:t xml:space="preserve"> attiecīgajā</w:t>
      </w:r>
      <w:r w:rsidR="00534AC1" w:rsidRPr="00D077D2">
        <w:rPr>
          <w:sz w:val="28"/>
          <w:szCs w:val="28"/>
          <w:lang w:val="lv-LV"/>
        </w:rPr>
        <w:t xml:space="preserve"> akadēmij</w:t>
      </w:r>
      <w:r w:rsidR="00814557" w:rsidRPr="00D077D2">
        <w:rPr>
          <w:sz w:val="28"/>
          <w:szCs w:val="28"/>
          <w:lang w:val="lv-LV"/>
        </w:rPr>
        <w:t>as studiju programmā</w:t>
      </w:r>
      <w:r w:rsidR="00534AC1" w:rsidRPr="00D077D2">
        <w:rPr>
          <w:sz w:val="28"/>
          <w:szCs w:val="28"/>
          <w:lang w:val="lv-LV"/>
        </w:rPr>
        <w:t>.</w:t>
      </w:r>
    </w:p>
    <w:p w14:paraId="2E22738D" w14:textId="77777777" w:rsidR="00A3267F" w:rsidRPr="0077756E" w:rsidRDefault="00A3267F" w:rsidP="00A3267F">
      <w:pPr>
        <w:tabs>
          <w:tab w:val="left" w:pos="5445"/>
        </w:tabs>
        <w:jc w:val="both"/>
        <w:rPr>
          <w:sz w:val="28"/>
          <w:szCs w:val="28"/>
          <w:lang w:val="lv-LV"/>
        </w:rPr>
      </w:pPr>
    </w:p>
    <w:p w14:paraId="3D5D3227" w14:textId="5FC74DAD" w:rsidR="00A1532A" w:rsidRPr="0077756E" w:rsidRDefault="00A67DE7" w:rsidP="00C471F2">
      <w:pPr>
        <w:tabs>
          <w:tab w:val="left" w:pos="5445"/>
        </w:tabs>
        <w:ind w:firstLine="720"/>
        <w:jc w:val="both"/>
        <w:rPr>
          <w:sz w:val="28"/>
          <w:szCs w:val="28"/>
          <w:lang w:val="lv-LV"/>
        </w:rPr>
      </w:pPr>
      <w:r w:rsidRPr="0077756E">
        <w:rPr>
          <w:sz w:val="28"/>
          <w:szCs w:val="28"/>
          <w:lang w:val="lv-LV"/>
        </w:rPr>
        <w:t>6</w:t>
      </w:r>
      <w:r w:rsidR="00CD0D55" w:rsidRPr="0077756E">
        <w:rPr>
          <w:sz w:val="28"/>
          <w:szCs w:val="28"/>
          <w:lang w:val="lv-LV"/>
        </w:rPr>
        <w:t xml:space="preserve">. Izglītības un zinātnes ministrijai līdz </w:t>
      </w:r>
      <w:r w:rsidR="00D32511" w:rsidRPr="0077756E">
        <w:rPr>
          <w:sz w:val="28"/>
          <w:szCs w:val="28"/>
          <w:lang w:val="lv-LV"/>
        </w:rPr>
        <w:t>2017.gada 1.martam</w:t>
      </w:r>
      <w:r w:rsidR="00CD0D55" w:rsidRPr="0077756E">
        <w:rPr>
          <w:sz w:val="28"/>
          <w:szCs w:val="28"/>
          <w:lang w:val="lv-LV"/>
        </w:rPr>
        <w:t xml:space="preserve"> izv</w:t>
      </w:r>
      <w:r w:rsidR="002D1596" w:rsidRPr="0077756E">
        <w:rPr>
          <w:sz w:val="28"/>
          <w:szCs w:val="28"/>
          <w:lang w:val="lv-LV"/>
        </w:rPr>
        <w:t>eidot akadēmijas likvidācijas</w:t>
      </w:r>
      <w:r w:rsidR="00CD0D55" w:rsidRPr="0077756E">
        <w:rPr>
          <w:sz w:val="28"/>
          <w:szCs w:val="28"/>
          <w:lang w:val="lv-LV"/>
        </w:rPr>
        <w:t xml:space="preserve"> komisiju, iekļaujot tajā akadēmijas, Izglītības un zinātnes ministrijas, Latvijas Univ</w:t>
      </w:r>
      <w:r w:rsidR="0090156E" w:rsidRPr="0077756E">
        <w:rPr>
          <w:sz w:val="28"/>
          <w:szCs w:val="28"/>
          <w:lang w:val="lv-LV"/>
        </w:rPr>
        <w:t>ersitātes, Kultūras ministrijas un</w:t>
      </w:r>
      <w:r w:rsidR="00CD0D55" w:rsidRPr="0077756E">
        <w:rPr>
          <w:sz w:val="28"/>
          <w:szCs w:val="28"/>
          <w:lang w:val="lv-LV"/>
        </w:rPr>
        <w:t xml:space="preserve"> Jāzepa Vīto</w:t>
      </w:r>
      <w:r w:rsidR="0090156E" w:rsidRPr="0077756E">
        <w:rPr>
          <w:sz w:val="28"/>
          <w:szCs w:val="28"/>
          <w:lang w:val="lv-LV"/>
        </w:rPr>
        <w:t xml:space="preserve">la Latvijas Mūzikas akadēmijas </w:t>
      </w:r>
      <w:r w:rsidR="002D1596" w:rsidRPr="0077756E">
        <w:rPr>
          <w:sz w:val="28"/>
          <w:szCs w:val="28"/>
          <w:lang w:val="lv-LV"/>
        </w:rPr>
        <w:t>pārstāvjus. Likvidācijas</w:t>
      </w:r>
      <w:r w:rsidR="00A1532A" w:rsidRPr="0077756E">
        <w:rPr>
          <w:sz w:val="28"/>
          <w:szCs w:val="28"/>
          <w:lang w:val="lv-LV"/>
        </w:rPr>
        <w:t xml:space="preserve"> komisijai:</w:t>
      </w:r>
    </w:p>
    <w:p w14:paraId="3B59D21E" w14:textId="48665553" w:rsidR="00A1532A" w:rsidRPr="0077756E" w:rsidRDefault="00A67DE7" w:rsidP="00C471F2">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.1. līdz 2017.gada 1.</w:t>
      </w:r>
      <w:r w:rsidR="0059421F" w:rsidRPr="0077756E">
        <w:rPr>
          <w:sz w:val="28"/>
          <w:szCs w:val="28"/>
          <w:lang w:val="lv-LV"/>
        </w:rPr>
        <w:t>maijam</w:t>
      </w:r>
      <w:r w:rsidR="00A1532A" w:rsidRPr="0077756E">
        <w:rPr>
          <w:sz w:val="28"/>
          <w:szCs w:val="28"/>
          <w:lang w:val="lv-LV"/>
        </w:rPr>
        <w:t xml:space="preserve"> sastādīt un iesniegt izglītības un zinātnes ministram apstiprināšanai akadēmijas likvidācijas plānu;</w:t>
      </w:r>
    </w:p>
    <w:p w14:paraId="7FDE9B77" w14:textId="02B1BF4D" w:rsidR="00A1532A" w:rsidRPr="0077756E" w:rsidRDefault="00A67DE7" w:rsidP="00C471F2">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 xml:space="preserve">.2. </w:t>
      </w:r>
      <w:r w:rsidR="00CD0D55" w:rsidRPr="0077756E">
        <w:rPr>
          <w:sz w:val="28"/>
          <w:szCs w:val="28"/>
          <w:lang w:val="lv-LV"/>
        </w:rPr>
        <w:t xml:space="preserve">līdz </w:t>
      </w:r>
      <w:r w:rsidR="00D32511" w:rsidRPr="0077756E">
        <w:rPr>
          <w:sz w:val="28"/>
          <w:szCs w:val="28"/>
          <w:lang w:val="lv-LV"/>
        </w:rPr>
        <w:t>2017.gada 1.jūlijam</w:t>
      </w:r>
      <w:r w:rsidR="008B7298" w:rsidRPr="0077756E">
        <w:rPr>
          <w:sz w:val="28"/>
          <w:szCs w:val="28"/>
          <w:lang w:val="lv-LV"/>
        </w:rPr>
        <w:t>, piesaistot neatkarīgu auditoru,</w:t>
      </w:r>
      <w:r w:rsidR="00CD0D55" w:rsidRPr="0077756E">
        <w:rPr>
          <w:sz w:val="28"/>
          <w:szCs w:val="28"/>
          <w:lang w:val="lv-LV"/>
        </w:rPr>
        <w:t xml:space="preserve"> nodrošināt akadēmijas materiālo un finanšu līdzekļu inventarizāciju, noteikt </w:t>
      </w:r>
      <w:r w:rsidR="0090195C">
        <w:rPr>
          <w:sz w:val="28"/>
          <w:szCs w:val="28"/>
          <w:lang w:val="lv-LV"/>
        </w:rPr>
        <w:t xml:space="preserve">kustamās </w:t>
      </w:r>
      <w:r w:rsidR="00CD0D55" w:rsidRPr="0077756E">
        <w:rPr>
          <w:sz w:val="28"/>
          <w:szCs w:val="28"/>
          <w:lang w:val="lv-LV"/>
        </w:rPr>
        <w:t>mantas vērtību</w:t>
      </w:r>
      <w:r w:rsidR="00AC49D8" w:rsidRPr="0077756E">
        <w:rPr>
          <w:sz w:val="28"/>
          <w:szCs w:val="28"/>
          <w:lang w:val="lv-LV"/>
        </w:rPr>
        <w:t>, prasību</w:t>
      </w:r>
      <w:r w:rsidR="00CD0D55" w:rsidRPr="0077756E">
        <w:rPr>
          <w:sz w:val="28"/>
          <w:szCs w:val="28"/>
          <w:lang w:val="lv-LV"/>
        </w:rPr>
        <w:t xml:space="preserve"> un saistību apjomu, kā arī atbilstoši nododamo studiju programmu turpmākai īstenošanai nodrošināt akad</w:t>
      </w:r>
      <w:r w:rsidR="007752A3" w:rsidRPr="0077756E">
        <w:rPr>
          <w:sz w:val="28"/>
          <w:szCs w:val="28"/>
          <w:lang w:val="lv-LV"/>
        </w:rPr>
        <w:t xml:space="preserve">ēmijas finanšu līdzekļu pārdali, </w:t>
      </w:r>
      <w:r w:rsidR="00CD0D55" w:rsidRPr="0077756E">
        <w:rPr>
          <w:sz w:val="28"/>
          <w:szCs w:val="28"/>
          <w:lang w:val="lv-LV"/>
        </w:rPr>
        <w:t xml:space="preserve">mantas, lietvedības un arhīva </w:t>
      </w:r>
      <w:r w:rsidR="0090156E" w:rsidRPr="0077756E">
        <w:rPr>
          <w:sz w:val="28"/>
          <w:szCs w:val="28"/>
          <w:lang w:val="lv-LV"/>
        </w:rPr>
        <w:t>nodošanu Latvijas Universitātei un</w:t>
      </w:r>
      <w:r w:rsidR="00CD0D55" w:rsidRPr="0077756E">
        <w:rPr>
          <w:sz w:val="28"/>
          <w:szCs w:val="28"/>
          <w:lang w:val="lv-LV"/>
        </w:rPr>
        <w:t xml:space="preserve"> Jāzepa Vītola Latvijas Mūzika</w:t>
      </w:r>
      <w:r w:rsidR="0090156E" w:rsidRPr="0077756E">
        <w:rPr>
          <w:sz w:val="28"/>
          <w:szCs w:val="28"/>
          <w:lang w:val="lv-LV"/>
        </w:rPr>
        <w:t>s akadēmijai</w:t>
      </w:r>
      <w:r w:rsidR="00A1532A" w:rsidRPr="0077756E">
        <w:rPr>
          <w:sz w:val="28"/>
          <w:szCs w:val="28"/>
          <w:lang w:val="lv-LV"/>
        </w:rPr>
        <w:t>;</w:t>
      </w:r>
    </w:p>
    <w:p w14:paraId="19FF2AE1" w14:textId="250488D6" w:rsidR="00CD0D55" w:rsidRPr="0077756E" w:rsidRDefault="00A67DE7" w:rsidP="00C471F2">
      <w:pPr>
        <w:tabs>
          <w:tab w:val="left" w:pos="5445"/>
        </w:tabs>
        <w:ind w:firstLine="720"/>
        <w:jc w:val="both"/>
        <w:rPr>
          <w:sz w:val="28"/>
          <w:szCs w:val="28"/>
          <w:lang w:val="lv-LV"/>
        </w:rPr>
      </w:pPr>
      <w:r w:rsidRPr="0077756E">
        <w:rPr>
          <w:sz w:val="28"/>
          <w:szCs w:val="28"/>
          <w:lang w:val="lv-LV"/>
        </w:rPr>
        <w:t>6</w:t>
      </w:r>
      <w:r w:rsidR="00A1532A" w:rsidRPr="0077756E">
        <w:rPr>
          <w:sz w:val="28"/>
          <w:szCs w:val="28"/>
          <w:lang w:val="lv-LV"/>
        </w:rPr>
        <w:t xml:space="preserve">.3. </w:t>
      </w:r>
      <w:r w:rsidR="00CD0D55" w:rsidRPr="0077756E">
        <w:rPr>
          <w:sz w:val="28"/>
          <w:szCs w:val="28"/>
          <w:lang w:val="lv-LV"/>
        </w:rPr>
        <w:t xml:space="preserve">līdz </w:t>
      </w:r>
      <w:r w:rsidR="00D32511" w:rsidRPr="0077756E">
        <w:rPr>
          <w:sz w:val="28"/>
          <w:szCs w:val="28"/>
          <w:lang w:val="lv-LV"/>
        </w:rPr>
        <w:t xml:space="preserve">2017.gada </w:t>
      </w:r>
      <w:r w:rsidR="004258E9" w:rsidRPr="0077756E">
        <w:rPr>
          <w:sz w:val="28"/>
          <w:szCs w:val="28"/>
          <w:lang w:val="lv-LV"/>
        </w:rPr>
        <w:t>29</w:t>
      </w:r>
      <w:r w:rsidR="00D32511" w:rsidRPr="0077756E">
        <w:rPr>
          <w:sz w:val="28"/>
          <w:szCs w:val="28"/>
          <w:lang w:val="lv-LV"/>
        </w:rPr>
        <w:t>.</w:t>
      </w:r>
      <w:r w:rsidR="004258E9" w:rsidRPr="0077756E">
        <w:rPr>
          <w:sz w:val="28"/>
          <w:szCs w:val="28"/>
          <w:lang w:val="lv-LV"/>
        </w:rPr>
        <w:t>septembrim</w:t>
      </w:r>
      <w:r w:rsidR="00CD0D55" w:rsidRPr="0077756E">
        <w:rPr>
          <w:sz w:val="28"/>
          <w:szCs w:val="28"/>
          <w:lang w:val="lv-LV"/>
        </w:rPr>
        <w:t xml:space="preserve"> nodrošināt slēguma bilances sastādīšanu.</w:t>
      </w:r>
    </w:p>
    <w:p w14:paraId="6D1CBCF2" w14:textId="77777777" w:rsidR="00A1532A" w:rsidRPr="0077756E" w:rsidRDefault="00A1532A" w:rsidP="00C471F2">
      <w:pPr>
        <w:tabs>
          <w:tab w:val="left" w:pos="5445"/>
        </w:tabs>
        <w:ind w:firstLine="720"/>
        <w:jc w:val="both"/>
        <w:rPr>
          <w:sz w:val="28"/>
          <w:szCs w:val="28"/>
          <w:lang w:val="lv-LV"/>
        </w:rPr>
      </w:pPr>
    </w:p>
    <w:p w14:paraId="02898D7F" w14:textId="058415DC" w:rsidR="00A1532A" w:rsidRPr="0077756E" w:rsidRDefault="00A67DE7" w:rsidP="00C471F2">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 Akadēmijai:</w:t>
      </w:r>
    </w:p>
    <w:p w14:paraId="72060518" w14:textId="42765751" w:rsidR="00A1532A" w:rsidRPr="0077756E" w:rsidRDefault="00A67DE7" w:rsidP="00C471F2">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.1. nodrošināt apstiprinātajā akadēmijas likvidācijas plānā akadēmijai noteikto uzdevumu izpildi;</w:t>
      </w:r>
    </w:p>
    <w:p w14:paraId="6BFE6041" w14:textId="1F34767F" w:rsidR="00A1532A" w:rsidRPr="0077756E" w:rsidRDefault="00A67DE7" w:rsidP="00C471F2">
      <w:pPr>
        <w:tabs>
          <w:tab w:val="left" w:pos="5445"/>
        </w:tabs>
        <w:ind w:firstLine="720"/>
        <w:jc w:val="both"/>
        <w:rPr>
          <w:sz w:val="28"/>
          <w:szCs w:val="28"/>
          <w:lang w:val="lv-LV"/>
        </w:rPr>
      </w:pPr>
      <w:r w:rsidRPr="0077756E">
        <w:rPr>
          <w:sz w:val="28"/>
          <w:szCs w:val="28"/>
          <w:lang w:val="lv-LV"/>
        </w:rPr>
        <w:t>7</w:t>
      </w:r>
      <w:r w:rsidR="00A1532A" w:rsidRPr="0077756E">
        <w:rPr>
          <w:sz w:val="28"/>
          <w:szCs w:val="28"/>
          <w:lang w:val="lv-LV"/>
        </w:rPr>
        <w:t>.2. nodrošināt, lai 2017./</w:t>
      </w:r>
      <w:r w:rsidR="0081270F" w:rsidRPr="0077756E">
        <w:rPr>
          <w:sz w:val="28"/>
          <w:szCs w:val="28"/>
          <w:lang w:val="lv-LV"/>
        </w:rPr>
        <w:t>2018.akadēmiskajā gadā akadēmijā netiktu uzņemti jauni studējošie</w:t>
      </w:r>
      <w:r w:rsidR="00A1532A" w:rsidRPr="0077756E">
        <w:rPr>
          <w:sz w:val="28"/>
          <w:szCs w:val="28"/>
          <w:lang w:val="lv-LV"/>
        </w:rPr>
        <w:t>.</w:t>
      </w:r>
    </w:p>
    <w:p w14:paraId="18BF9C2B" w14:textId="77777777" w:rsidR="00CD0D55" w:rsidRPr="0077756E" w:rsidRDefault="00CD0D55" w:rsidP="00C471F2">
      <w:pPr>
        <w:tabs>
          <w:tab w:val="left" w:pos="5445"/>
        </w:tabs>
        <w:ind w:firstLine="720"/>
        <w:jc w:val="both"/>
        <w:rPr>
          <w:sz w:val="28"/>
          <w:szCs w:val="28"/>
          <w:lang w:val="lv-LV"/>
        </w:rPr>
      </w:pPr>
    </w:p>
    <w:p w14:paraId="09D6EF85" w14:textId="107E0FFB" w:rsidR="00CD0D55" w:rsidRPr="0077756E" w:rsidRDefault="00A67DE7" w:rsidP="00C471F2">
      <w:pPr>
        <w:tabs>
          <w:tab w:val="left" w:pos="5445"/>
        </w:tabs>
        <w:ind w:firstLine="720"/>
        <w:jc w:val="both"/>
        <w:rPr>
          <w:sz w:val="28"/>
          <w:szCs w:val="28"/>
          <w:lang w:val="lv-LV"/>
        </w:rPr>
      </w:pPr>
      <w:r w:rsidRPr="0077756E">
        <w:rPr>
          <w:sz w:val="28"/>
          <w:szCs w:val="28"/>
          <w:lang w:val="lv-LV"/>
        </w:rPr>
        <w:t>8</w:t>
      </w:r>
      <w:r w:rsidR="002D1596" w:rsidRPr="0077756E">
        <w:rPr>
          <w:sz w:val="28"/>
          <w:szCs w:val="28"/>
          <w:lang w:val="lv-LV"/>
        </w:rPr>
        <w:t>. Ar likvidāciju</w:t>
      </w:r>
      <w:r w:rsidR="00CD0D55" w:rsidRPr="0077756E">
        <w:rPr>
          <w:sz w:val="28"/>
          <w:szCs w:val="28"/>
          <w:lang w:val="lv-LV"/>
        </w:rPr>
        <w:t xml:space="preserve"> saistītos izdevumus segt no Izglītības un zinātnes ministrijas budžeta programmas 03.00.00 “Augstākā izglītība” apakšprogrammā 03.01.00 “Augstskolas”</w:t>
      </w:r>
      <w:r w:rsidR="005726E9" w:rsidRPr="0077756E">
        <w:rPr>
          <w:sz w:val="28"/>
          <w:szCs w:val="28"/>
          <w:lang w:val="lv-LV"/>
        </w:rPr>
        <w:t xml:space="preserve"> apstiprinātajiem valsts budžeta līdzekļiem 2017.gadam.</w:t>
      </w:r>
    </w:p>
    <w:p w14:paraId="15AF8940" w14:textId="77777777" w:rsidR="006F12E9" w:rsidRPr="0077756E" w:rsidRDefault="006F12E9" w:rsidP="00C471F2">
      <w:pPr>
        <w:tabs>
          <w:tab w:val="left" w:pos="5445"/>
        </w:tabs>
        <w:ind w:firstLine="720"/>
        <w:jc w:val="both"/>
        <w:rPr>
          <w:sz w:val="28"/>
          <w:szCs w:val="28"/>
          <w:lang w:val="lv-LV"/>
        </w:rPr>
      </w:pPr>
    </w:p>
    <w:p w14:paraId="0A311E1E" w14:textId="31C119EF" w:rsidR="0090156E" w:rsidRPr="0077756E" w:rsidRDefault="00A67DE7" w:rsidP="00C471F2">
      <w:pPr>
        <w:tabs>
          <w:tab w:val="left" w:pos="5445"/>
        </w:tabs>
        <w:ind w:firstLine="720"/>
        <w:jc w:val="both"/>
        <w:rPr>
          <w:sz w:val="28"/>
          <w:szCs w:val="28"/>
          <w:lang w:val="lv-LV"/>
        </w:rPr>
      </w:pPr>
      <w:r w:rsidRPr="0077756E">
        <w:rPr>
          <w:sz w:val="28"/>
          <w:szCs w:val="28"/>
          <w:lang w:val="lv-LV"/>
        </w:rPr>
        <w:t>9</w:t>
      </w:r>
      <w:r w:rsidR="006F12E9" w:rsidRPr="0077756E">
        <w:rPr>
          <w:sz w:val="28"/>
          <w:szCs w:val="28"/>
          <w:lang w:val="lv-LV"/>
        </w:rPr>
        <w:t xml:space="preserve">. </w:t>
      </w:r>
      <w:r w:rsidR="00FF420E" w:rsidRPr="0077756E">
        <w:rPr>
          <w:sz w:val="28"/>
          <w:szCs w:val="28"/>
          <w:lang w:val="lv-LV"/>
        </w:rPr>
        <w:t>Ņemot vēr</w:t>
      </w:r>
      <w:r w:rsidR="002D1596" w:rsidRPr="0077756E">
        <w:rPr>
          <w:sz w:val="28"/>
          <w:szCs w:val="28"/>
          <w:lang w:val="lv-LV"/>
        </w:rPr>
        <w:t>ā, ka akadēmijas likvidācijas</w:t>
      </w:r>
      <w:r w:rsidR="00FF420E" w:rsidRPr="0077756E">
        <w:rPr>
          <w:sz w:val="28"/>
          <w:szCs w:val="28"/>
          <w:lang w:val="lv-LV"/>
        </w:rPr>
        <w:t xml:space="preserve"> rezultātā Ministru kabineta 2010.gada 9.jūnija rīkojum</w:t>
      </w:r>
      <w:r w:rsidR="003A4A07" w:rsidRPr="0077756E">
        <w:rPr>
          <w:sz w:val="28"/>
          <w:szCs w:val="28"/>
          <w:lang w:val="lv-LV"/>
        </w:rPr>
        <w:t>a</w:t>
      </w:r>
      <w:r w:rsidR="00FF420E" w:rsidRPr="0077756E">
        <w:rPr>
          <w:sz w:val="28"/>
          <w:szCs w:val="28"/>
          <w:lang w:val="lv-LV"/>
        </w:rPr>
        <w:t xml:space="preserve"> Nr.321 “Par valsts nekustamo īpašumu nodošanu Rīgas Pedagoģijas un izglītības vadības akadēmijas valdījumā”</w:t>
      </w:r>
      <w:r w:rsidR="00120086" w:rsidRPr="0077756E">
        <w:rPr>
          <w:sz w:val="28"/>
          <w:szCs w:val="28"/>
          <w:lang w:val="lv-LV"/>
        </w:rPr>
        <w:t xml:space="preserve"> (</w:t>
      </w:r>
      <w:r w:rsidR="00A67303" w:rsidRPr="0077756E">
        <w:rPr>
          <w:sz w:val="28"/>
          <w:szCs w:val="28"/>
          <w:lang w:val="lv-LV"/>
        </w:rPr>
        <w:t xml:space="preserve">turpmāk – </w:t>
      </w:r>
      <w:r w:rsidR="00120086" w:rsidRPr="0077756E">
        <w:rPr>
          <w:sz w:val="28"/>
          <w:szCs w:val="28"/>
          <w:lang w:val="lv-LV"/>
        </w:rPr>
        <w:t>rīkojums Nr.321)</w:t>
      </w:r>
      <w:r w:rsidR="0090156E" w:rsidRPr="0077756E">
        <w:rPr>
          <w:sz w:val="28"/>
          <w:szCs w:val="28"/>
          <w:lang w:val="lv-LV"/>
        </w:rPr>
        <w:t xml:space="preserve"> </w:t>
      </w:r>
      <w:r w:rsidR="0090195C">
        <w:rPr>
          <w:sz w:val="28"/>
          <w:szCs w:val="28"/>
          <w:lang w:val="lv-LV"/>
        </w:rPr>
        <w:t>1</w:t>
      </w:r>
      <w:r w:rsidR="0090156E" w:rsidRPr="0077756E">
        <w:rPr>
          <w:sz w:val="28"/>
          <w:szCs w:val="28"/>
          <w:lang w:val="lv-LV"/>
        </w:rPr>
        <w:t>.</w:t>
      </w:r>
      <w:r w:rsidR="00FF420E" w:rsidRPr="0077756E">
        <w:rPr>
          <w:sz w:val="28"/>
          <w:szCs w:val="28"/>
          <w:lang w:val="lv-LV"/>
        </w:rPr>
        <w:t>punktā norādīt</w:t>
      </w:r>
      <w:r w:rsidR="004D7F0C" w:rsidRPr="0077756E">
        <w:rPr>
          <w:sz w:val="28"/>
          <w:szCs w:val="28"/>
          <w:lang w:val="lv-LV"/>
        </w:rPr>
        <w:t>ie</w:t>
      </w:r>
      <w:r w:rsidR="00FF420E" w:rsidRPr="0077756E">
        <w:rPr>
          <w:sz w:val="28"/>
          <w:szCs w:val="28"/>
          <w:lang w:val="lv-LV"/>
        </w:rPr>
        <w:t xml:space="preserve"> nekustam</w:t>
      </w:r>
      <w:r w:rsidR="004D7F0C" w:rsidRPr="0077756E">
        <w:rPr>
          <w:sz w:val="28"/>
          <w:szCs w:val="28"/>
          <w:lang w:val="lv-LV"/>
        </w:rPr>
        <w:t>ie</w:t>
      </w:r>
      <w:r w:rsidR="00FF420E" w:rsidRPr="0077756E">
        <w:rPr>
          <w:sz w:val="28"/>
          <w:szCs w:val="28"/>
          <w:lang w:val="lv-LV"/>
        </w:rPr>
        <w:t xml:space="preserve"> īpašum</w:t>
      </w:r>
      <w:r w:rsidR="004D7F0C" w:rsidRPr="0077756E">
        <w:rPr>
          <w:sz w:val="28"/>
          <w:szCs w:val="28"/>
          <w:lang w:val="lv-LV"/>
        </w:rPr>
        <w:t>i netiks izmantoti</w:t>
      </w:r>
      <w:r w:rsidR="00FF420E" w:rsidRPr="0077756E">
        <w:rPr>
          <w:sz w:val="28"/>
          <w:szCs w:val="28"/>
          <w:lang w:val="lv-LV"/>
        </w:rPr>
        <w:t xml:space="preserve"> </w:t>
      </w:r>
      <w:r w:rsidR="004D7F0C" w:rsidRPr="0077756E">
        <w:rPr>
          <w:sz w:val="28"/>
          <w:szCs w:val="28"/>
          <w:lang w:val="lv-LV"/>
        </w:rPr>
        <w:t xml:space="preserve">akadēmijas </w:t>
      </w:r>
      <w:r w:rsidR="00FF420E" w:rsidRPr="0077756E">
        <w:rPr>
          <w:sz w:val="28"/>
          <w:szCs w:val="28"/>
          <w:lang w:val="lv-LV"/>
        </w:rPr>
        <w:t>funkcij</w:t>
      </w:r>
      <w:r w:rsidR="004D7F0C" w:rsidRPr="0077756E">
        <w:rPr>
          <w:sz w:val="28"/>
          <w:szCs w:val="28"/>
          <w:lang w:val="lv-LV"/>
        </w:rPr>
        <w:t>u</w:t>
      </w:r>
      <w:r w:rsidR="00A1532A" w:rsidRPr="0077756E">
        <w:rPr>
          <w:sz w:val="28"/>
          <w:szCs w:val="28"/>
          <w:lang w:val="lv-LV"/>
        </w:rPr>
        <w:t xml:space="preserve"> īsteno</w:t>
      </w:r>
      <w:r w:rsidR="00FF420E" w:rsidRPr="0077756E">
        <w:rPr>
          <w:sz w:val="28"/>
          <w:szCs w:val="28"/>
          <w:lang w:val="lv-LV"/>
        </w:rPr>
        <w:t xml:space="preserve">šanai, saskaņā ar </w:t>
      </w:r>
      <w:r w:rsidR="00120086" w:rsidRPr="0077756E">
        <w:rPr>
          <w:sz w:val="28"/>
          <w:szCs w:val="28"/>
          <w:lang w:val="lv-LV"/>
        </w:rPr>
        <w:t>rīkojuma Nr.321 4.punktu</w:t>
      </w:r>
      <w:r w:rsidR="00FF420E" w:rsidRPr="0077756E">
        <w:rPr>
          <w:sz w:val="28"/>
          <w:szCs w:val="28"/>
          <w:lang w:val="lv-LV"/>
        </w:rPr>
        <w:t xml:space="preserve"> </w:t>
      </w:r>
      <w:r w:rsidR="001265C4" w:rsidRPr="0077756E">
        <w:rPr>
          <w:sz w:val="28"/>
          <w:szCs w:val="28"/>
          <w:lang w:val="lv-LV"/>
        </w:rPr>
        <w:t>pārņemt bez atlīdzības valsts īpašumā</w:t>
      </w:r>
      <w:r w:rsidR="004C1891" w:rsidRPr="0077756E">
        <w:rPr>
          <w:sz w:val="28"/>
          <w:szCs w:val="28"/>
          <w:lang w:val="lv-LV"/>
        </w:rPr>
        <w:t xml:space="preserve"> un nodot </w:t>
      </w:r>
      <w:r w:rsidR="00120086" w:rsidRPr="0077756E">
        <w:rPr>
          <w:sz w:val="28"/>
          <w:szCs w:val="28"/>
          <w:lang w:val="lv-LV"/>
        </w:rPr>
        <w:t>Izglītības un zinātnes ministrija</w:t>
      </w:r>
      <w:r w:rsidR="00107F0C" w:rsidRPr="0077756E">
        <w:rPr>
          <w:sz w:val="28"/>
          <w:szCs w:val="28"/>
          <w:lang w:val="lv-LV"/>
        </w:rPr>
        <w:t>s</w:t>
      </w:r>
      <w:r w:rsidR="00120086" w:rsidRPr="0077756E">
        <w:rPr>
          <w:sz w:val="28"/>
          <w:szCs w:val="28"/>
          <w:lang w:val="lv-LV"/>
        </w:rPr>
        <w:t xml:space="preserve"> </w:t>
      </w:r>
      <w:r w:rsidR="00FF420E" w:rsidRPr="0077756E">
        <w:rPr>
          <w:sz w:val="28"/>
          <w:szCs w:val="28"/>
          <w:lang w:val="lv-LV"/>
        </w:rPr>
        <w:t>valdījumā</w:t>
      </w:r>
      <w:r w:rsidR="0090156E" w:rsidRPr="0077756E">
        <w:rPr>
          <w:sz w:val="28"/>
          <w:szCs w:val="28"/>
          <w:lang w:val="lv-LV"/>
        </w:rPr>
        <w:t>:</w:t>
      </w:r>
    </w:p>
    <w:p w14:paraId="195D0B6A" w14:textId="35081D38" w:rsidR="0090156E" w:rsidRPr="0077756E" w:rsidRDefault="00B505DC" w:rsidP="00C471F2">
      <w:pPr>
        <w:tabs>
          <w:tab w:val="left" w:pos="5445"/>
        </w:tabs>
        <w:ind w:firstLine="720"/>
        <w:jc w:val="both"/>
        <w:rPr>
          <w:sz w:val="28"/>
          <w:szCs w:val="28"/>
          <w:lang w:val="lv-LV"/>
        </w:rPr>
      </w:pPr>
      <w:r w:rsidRPr="0077756E">
        <w:rPr>
          <w:sz w:val="28"/>
          <w:szCs w:val="28"/>
          <w:lang w:val="lv-LV"/>
        </w:rPr>
        <w:t>9</w:t>
      </w:r>
      <w:r w:rsidR="0090156E" w:rsidRPr="0077756E">
        <w:rPr>
          <w:sz w:val="28"/>
          <w:szCs w:val="28"/>
          <w:lang w:val="lv-LV"/>
        </w:rPr>
        <w:t xml:space="preserve">.1. </w:t>
      </w:r>
      <w:r w:rsidR="00FF420E" w:rsidRPr="0077756E">
        <w:rPr>
          <w:sz w:val="28"/>
          <w:szCs w:val="28"/>
          <w:lang w:val="lv-LV"/>
        </w:rPr>
        <w:t>nekustamo īpašumu (</w:t>
      </w:r>
      <w:r w:rsidR="003E5816" w:rsidRPr="0077756E">
        <w:rPr>
          <w:sz w:val="28"/>
          <w:szCs w:val="28"/>
          <w:lang w:val="lv-LV"/>
        </w:rPr>
        <w:t>nekustamā īpašuma kadastra Nr.0100</w:t>
      </w:r>
      <w:r w:rsidR="00B80609" w:rsidRPr="0077756E">
        <w:rPr>
          <w:sz w:val="28"/>
          <w:szCs w:val="28"/>
          <w:lang w:val="lv-LV"/>
        </w:rPr>
        <w:t xml:space="preserve"> </w:t>
      </w:r>
      <w:r w:rsidR="003E5816" w:rsidRPr="0077756E">
        <w:rPr>
          <w:sz w:val="28"/>
          <w:szCs w:val="28"/>
          <w:lang w:val="lv-LV"/>
        </w:rPr>
        <w:t>593</w:t>
      </w:r>
      <w:r w:rsidR="00B80609" w:rsidRPr="0077756E">
        <w:rPr>
          <w:sz w:val="28"/>
          <w:szCs w:val="28"/>
          <w:lang w:val="lv-LV"/>
        </w:rPr>
        <w:t xml:space="preserve"> </w:t>
      </w:r>
      <w:r w:rsidR="003E5816" w:rsidRPr="0077756E">
        <w:rPr>
          <w:sz w:val="28"/>
          <w:szCs w:val="28"/>
          <w:lang w:val="lv-LV"/>
        </w:rPr>
        <w:t>0182) – būvi (būves kadastra apzīmējums 0100</w:t>
      </w:r>
      <w:r w:rsidR="00B80609" w:rsidRPr="0077756E">
        <w:rPr>
          <w:sz w:val="28"/>
          <w:szCs w:val="28"/>
          <w:lang w:val="lv-LV"/>
        </w:rPr>
        <w:t xml:space="preserve"> </w:t>
      </w:r>
      <w:r w:rsidR="003E5816" w:rsidRPr="0077756E">
        <w:rPr>
          <w:sz w:val="28"/>
          <w:szCs w:val="28"/>
          <w:lang w:val="lv-LV"/>
        </w:rPr>
        <w:t>093</w:t>
      </w:r>
      <w:r w:rsidR="00B80609" w:rsidRPr="0077756E">
        <w:rPr>
          <w:sz w:val="28"/>
          <w:szCs w:val="28"/>
          <w:lang w:val="lv-LV"/>
        </w:rPr>
        <w:t xml:space="preserve"> </w:t>
      </w:r>
      <w:r w:rsidR="003E5816" w:rsidRPr="0077756E">
        <w:rPr>
          <w:sz w:val="28"/>
          <w:szCs w:val="28"/>
          <w:lang w:val="lv-LV"/>
        </w:rPr>
        <w:t>2031</w:t>
      </w:r>
      <w:r w:rsidR="00B80609" w:rsidRPr="0077756E">
        <w:rPr>
          <w:sz w:val="28"/>
          <w:szCs w:val="28"/>
          <w:lang w:val="lv-LV"/>
        </w:rPr>
        <w:t xml:space="preserve"> </w:t>
      </w:r>
      <w:r w:rsidR="0090156E" w:rsidRPr="0077756E">
        <w:rPr>
          <w:sz w:val="28"/>
          <w:szCs w:val="28"/>
          <w:lang w:val="lv-LV"/>
        </w:rPr>
        <w:t>001) – Imantas 7.līnijā 1, Rīgā;</w:t>
      </w:r>
    </w:p>
    <w:p w14:paraId="218BA2EC" w14:textId="5D682081" w:rsidR="00F72B0A" w:rsidRPr="0077756E" w:rsidRDefault="00B505DC" w:rsidP="00C471F2">
      <w:pPr>
        <w:tabs>
          <w:tab w:val="left" w:pos="5445"/>
        </w:tabs>
        <w:ind w:firstLine="720"/>
        <w:jc w:val="both"/>
        <w:rPr>
          <w:sz w:val="28"/>
          <w:szCs w:val="28"/>
          <w:lang w:val="lv-LV"/>
        </w:rPr>
      </w:pPr>
      <w:r w:rsidRPr="0077756E">
        <w:rPr>
          <w:sz w:val="28"/>
          <w:szCs w:val="28"/>
          <w:lang w:val="lv-LV"/>
        </w:rPr>
        <w:t>9</w:t>
      </w:r>
      <w:r w:rsidR="0090156E" w:rsidRPr="0077756E">
        <w:rPr>
          <w:sz w:val="28"/>
          <w:szCs w:val="28"/>
          <w:lang w:val="lv-LV"/>
        </w:rPr>
        <w:t xml:space="preserve">.2. </w:t>
      </w:r>
      <w:r w:rsidR="00F72B0A" w:rsidRPr="0077756E">
        <w:rPr>
          <w:sz w:val="28"/>
          <w:szCs w:val="28"/>
          <w:lang w:val="lv-LV"/>
        </w:rPr>
        <w:t>nekustamo īpašumu (nekustamā īpašuma kadastra Nr.4201</w:t>
      </w:r>
      <w:r w:rsidR="00B80609" w:rsidRPr="0077756E">
        <w:rPr>
          <w:sz w:val="28"/>
          <w:szCs w:val="28"/>
          <w:lang w:val="lv-LV"/>
        </w:rPr>
        <w:t xml:space="preserve"> </w:t>
      </w:r>
      <w:r w:rsidR="00F72B0A" w:rsidRPr="0077756E">
        <w:rPr>
          <w:sz w:val="28"/>
          <w:szCs w:val="28"/>
          <w:lang w:val="lv-LV"/>
        </w:rPr>
        <w:t>005</w:t>
      </w:r>
      <w:r w:rsidR="00B80609" w:rsidRPr="0077756E">
        <w:rPr>
          <w:sz w:val="28"/>
          <w:szCs w:val="28"/>
          <w:lang w:val="lv-LV"/>
        </w:rPr>
        <w:t xml:space="preserve"> </w:t>
      </w:r>
      <w:r w:rsidR="00F72B0A" w:rsidRPr="0077756E">
        <w:rPr>
          <w:sz w:val="28"/>
          <w:szCs w:val="28"/>
          <w:lang w:val="lv-LV"/>
        </w:rPr>
        <w:t>1608) – zemes vienību 1249 m</w:t>
      </w:r>
      <w:r w:rsidR="00F72B0A" w:rsidRPr="0077756E">
        <w:rPr>
          <w:sz w:val="28"/>
          <w:szCs w:val="28"/>
          <w:vertAlign w:val="superscript"/>
          <w:lang w:val="lv-LV"/>
        </w:rPr>
        <w:t>2</w:t>
      </w:r>
      <w:r w:rsidR="00F72B0A" w:rsidRPr="0077756E">
        <w:rPr>
          <w:sz w:val="28"/>
          <w:szCs w:val="28"/>
          <w:lang w:val="lv-LV"/>
        </w:rPr>
        <w:t xml:space="preserve"> platībā (zemes vienības kadastra apzīmējums 4201</w:t>
      </w:r>
      <w:r w:rsidR="00A41305" w:rsidRPr="0077756E">
        <w:rPr>
          <w:sz w:val="28"/>
          <w:szCs w:val="28"/>
          <w:lang w:val="lv-LV"/>
        </w:rPr>
        <w:t xml:space="preserve"> </w:t>
      </w:r>
      <w:r w:rsidR="00F72B0A" w:rsidRPr="0077756E">
        <w:rPr>
          <w:sz w:val="28"/>
          <w:szCs w:val="28"/>
          <w:lang w:val="lv-LV"/>
        </w:rPr>
        <w:t>005</w:t>
      </w:r>
      <w:r w:rsidR="00A41305" w:rsidRPr="0077756E">
        <w:rPr>
          <w:sz w:val="28"/>
          <w:szCs w:val="28"/>
          <w:lang w:val="lv-LV"/>
        </w:rPr>
        <w:t xml:space="preserve"> </w:t>
      </w:r>
      <w:r w:rsidR="00F72B0A" w:rsidRPr="0077756E">
        <w:rPr>
          <w:sz w:val="28"/>
          <w:szCs w:val="28"/>
          <w:lang w:val="lv-LV"/>
        </w:rPr>
        <w:t>1608) un divas būves (būvju kadastra apzīmējumi 4201</w:t>
      </w:r>
      <w:r w:rsidR="00EE1091" w:rsidRPr="0077756E">
        <w:rPr>
          <w:sz w:val="28"/>
          <w:szCs w:val="28"/>
          <w:lang w:val="lv-LV"/>
        </w:rPr>
        <w:t xml:space="preserve"> </w:t>
      </w:r>
      <w:r w:rsidR="00F72B0A" w:rsidRPr="0077756E">
        <w:rPr>
          <w:sz w:val="28"/>
          <w:szCs w:val="28"/>
          <w:lang w:val="lv-LV"/>
        </w:rPr>
        <w:t>005</w:t>
      </w:r>
      <w:r w:rsidR="00EE1091" w:rsidRPr="0077756E">
        <w:rPr>
          <w:sz w:val="28"/>
          <w:szCs w:val="28"/>
          <w:lang w:val="lv-LV"/>
        </w:rPr>
        <w:t xml:space="preserve"> </w:t>
      </w:r>
      <w:r w:rsidR="00F72B0A" w:rsidRPr="0077756E">
        <w:rPr>
          <w:sz w:val="28"/>
          <w:szCs w:val="28"/>
          <w:lang w:val="lv-LV"/>
        </w:rPr>
        <w:t>1608</w:t>
      </w:r>
      <w:r w:rsidR="00EE1091" w:rsidRPr="0077756E">
        <w:rPr>
          <w:sz w:val="28"/>
          <w:szCs w:val="28"/>
          <w:lang w:val="lv-LV"/>
        </w:rPr>
        <w:t xml:space="preserve"> </w:t>
      </w:r>
      <w:r w:rsidR="00F72B0A" w:rsidRPr="0077756E">
        <w:rPr>
          <w:sz w:val="28"/>
          <w:szCs w:val="28"/>
          <w:lang w:val="lv-LV"/>
        </w:rPr>
        <w:t>001 un 4201</w:t>
      </w:r>
      <w:r w:rsidR="009300AB" w:rsidRPr="0077756E">
        <w:rPr>
          <w:sz w:val="28"/>
          <w:szCs w:val="28"/>
          <w:lang w:val="lv-LV"/>
        </w:rPr>
        <w:t xml:space="preserve"> </w:t>
      </w:r>
      <w:r w:rsidR="00F72B0A" w:rsidRPr="0077756E">
        <w:rPr>
          <w:sz w:val="28"/>
          <w:szCs w:val="28"/>
          <w:lang w:val="lv-LV"/>
        </w:rPr>
        <w:t>005</w:t>
      </w:r>
      <w:r w:rsidR="009300AB" w:rsidRPr="0077756E">
        <w:rPr>
          <w:sz w:val="28"/>
          <w:szCs w:val="28"/>
          <w:lang w:val="lv-LV"/>
        </w:rPr>
        <w:t xml:space="preserve"> </w:t>
      </w:r>
      <w:r w:rsidR="00F72B0A" w:rsidRPr="0077756E">
        <w:rPr>
          <w:sz w:val="28"/>
          <w:szCs w:val="28"/>
          <w:lang w:val="lv-LV"/>
        </w:rPr>
        <w:t>1608</w:t>
      </w:r>
      <w:r w:rsidR="009300AB" w:rsidRPr="0077756E">
        <w:rPr>
          <w:sz w:val="28"/>
          <w:szCs w:val="28"/>
          <w:lang w:val="lv-LV"/>
        </w:rPr>
        <w:t xml:space="preserve"> </w:t>
      </w:r>
      <w:r w:rsidR="00F72B0A" w:rsidRPr="0077756E">
        <w:rPr>
          <w:sz w:val="28"/>
          <w:szCs w:val="28"/>
          <w:lang w:val="lv-LV"/>
        </w:rPr>
        <w:t>002) – Lielajā Katrīnas ielā 2, Cēsīs</w:t>
      </w:r>
      <w:r w:rsidR="009300AB" w:rsidRPr="0077756E">
        <w:rPr>
          <w:sz w:val="28"/>
          <w:szCs w:val="28"/>
          <w:lang w:val="lv-LV"/>
        </w:rPr>
        <w:t xml:space="preserve">, </w:t>
      </w:r>
      <w:proofErr w:type="spellStart"/>
      <w:r w:rsidR="009300AB" w:rsidRPr="0077756E">
        <w:rPr>
          <w:sz w:val="28"/>
          <w:szCs w:val="28"/>
          <w:lang w:val="lv-LV"/>
        </w:rPr>
        <w:t>Cēsu</w:t>
      </w:r>
      <w:proofErr w:type="spellEnd"/>
      <w:r w:rsidR="009300AB" w:rsidRPr="0077756E">
        <w:rPr>
          <w:sz w:val="28"/>
          <w:szCs w:val="28"/>
          <w:lang w:val="lv-LV"/>
        </w:rPr>
        <w:t xml:space="preserve"> novadā</w:t>
      </w:r>
      <w:r w:rsidR="00F72B0A" w:rsidRPr="0077756E">
        <w:rPr>
          <w:sz w:val="28"/>
          <w:szCs w:val="28"/>
          <w:lang w:val="lv-LV"/>
        </w:rPr>
        <w:t>;</w:t>
      </w:r>
    </w:p>
    <w:p w14:paraId="04F6012B" w14:textId="52E562DF" w:rsidR="0090156E" w:rsidRPr="0077756E" w:rsidRDefault="00B505DC" w:rsidP="00C471F2">
      <w:pPr>
        <w:tabs>
          <w:tab w:val="left" w:pos="5445"/>
        </w:tabs>
        <w:ind w:firstLine="720"/>
        <w:jc w:val="both"/>
        <w:rPr>
          <w:sz w:val="28"/>
          <w:szCs w:val="28"/>
          <w:lang w:val="lv-LV"/>
        </w:rPr>
      </w:pPr>
      <w:r w:rsidRPr="0077756E">
        <w:rPr>
          <w:sz w:val="28"/>
          <w:szCs w:val="28"/>
          <w:lang w:val="lv-LV"/>
        </w:rPr>
        <w:t>9</w:t>
      </w:r>
      <w:r w:rsidR="00F72B0A" w:rsidRPr="0077756E">
        <w:rPr>
          <w:sz w:val="28"/>
          <w:szCs w:val="28"/>
          <w:lang w:val="lv-LV"/>
        </w:rPr>
        <w:t>.3. nekustamo īpašumu (nekustamā īpašuma kadastra Nr.4201</w:t>
      </w:r>
      <w:r w:rsidR="00B35772" w:rsidRPr="0077756E">
        <w:rPr>
          <w:sz w:val="28"/>
          <w:szCs w:val="28"/>
          <w:lang w:val="lv-LV"/>
        </w:rPr>
        <w:t xml:space="preserve"> </w:t>
      </w:r>
      <w:r w:rsidR="00F72B0A" w:rsidRPr="0077756E">
        <w:rPr>
          <w:sz w:val="28"/>
          <w:szCs w:val="28"/>
          <w:lang w:val="lv-LV"/>
        </w:rPr>
        <w:t>005</w:t>
      </w:r>
      <w:r w:rsidR="00B35772" w:rsidRPr="0077756E">
        <w:rPr>
          <w:sz w:val="28"/>
          <w:szCs w:val="28"/>
          <w:lang w:val="lv-LV"/>
        </w:rPr>
        <w:t xml:space="preserve"> </w:t>
      </w:r>
      <w:r w:rsidR="00F72B0A" w:rsidRPr="0077756E">
        <w:rPr>
          <w:sz w:val="28"/>
          <w:szCs w:val="28"/>
          <w:lang w:val="lv-LV"/>
        </w:rPr>
        <w:t>1609) – zemes vienību 545 m</w:t>
      </w:r>
      <w:r w:rsidR="00F72B0A" w:rsidRPr="0077756E">
        <w:rPr>
          <w:sz w:val="28"/>
          <w:szCs w:val="28"/>
          <w:vertAlign w:val="superscript"/>
          <w:lang w:val="lv-LV"/>
        </w:rPr>
        <w:t>2</w:t>
      </w:r>
      <w:r w:rsidR="00F72B0A" w:rsidRPr="0077756E">
        <w:rPr>
          <w:sz w:val="28"/>
          <w:szCs w:val="28"/>
          <w:lang w:val="lv-LV"/>
        </w:rPr>
        <w:t xml:space="preserve"> platībā (zemes vienības kadastra apzīmējums 4201</w:t>
      </w:r>
      <w:r w:rsidR="00B35772" w:rsidRPr="0077756E">
        <w:rPr>
          <w:sz w:val="28"/>
          <w:szCs w:val="28"/>
          <w:lang w:val="lv-LV"/>
        </w:rPr>
        <w:t xml:space="preserve"> </w:t>
      </w:r>
      <w:r w:rsidR="00F72B0A" w:rsidRPr="0077756E">
        <w:rPr>
          <w:sz w:val="28"/>
          <w:szCs w:val="28"/>
          <w:lang w:val="lv-LV"/>
        </w:rPr>
        <w:t>005</w:t>
      </w:r>
      <w:r w:rsidR="00B35772" w:rsidRPr="0077756E">
        <w:rPr>
          <w:sz w:val="28"/>
          <w:szCs w:val="28"/>
          <w:lang w:val="lv-LV"/>
        </w:rPr>
        <w:t xml:space="preserve"> </w:t>
      </w:r>
      <w:r w:rsidR="00F72B0A" w:rsidRPr="0077756E">
        <w:rPr>
          <w:sz w:val="28"/>
          <w:szCs w:val="28"/>
          <w:lang w:val="lv-LV"/>
        </w:rPr>
        <w:t>1609)</w:t>
      </w:r>
      <w:r w:rsidR="00B35772" w:rsidRPr="0077756E">
        <w:rPr>
          <w:sz w:val="28"/>
          <w:szCs w:val="28"/>
          <w:lang w:val="lv-LV"/>
        </w:rPr>
        <w:t xml:space="preserve"> – </w:t>
      </w:r>
      <w:r w:rsidR="00F72B0A" w:rsidRPr="0077756E">
        <w:rPr>
          <w:sz w:val="28"/>
          <w:szCs w:val="28"/>
          <w:lang w:val="lv-LV"/>
        </w:rPr>
        <w:t>Lielajā Katrīnas ielā 4, Cēsīs</w:t>
      </w:r>
      <w:r w:rsidR="00B35772" w:rsidRPr="0077756E">
        <w:rPr>
          <w:sz w:val="28"/>
          <w:szCs w:val="28"/>
          <w:lang w:val="lv-LV"/>
        </w:rPr>
        <w:t xml:space="preserve">, </w:t>
      </w:r>
      <w:proofErr w:type="spellStart"/>
      <w:r w:rsidR="00B35772" w:rsidRPr="0077756E">
        <w:rPr>
          <w:sz w:val="28"/>
          <w:szCs w:val="28"/>
          <w:lang w:val="lv-LV"/>
        </w:rPr>
        <w:t>Cēsu</w:t>
      </w:r>
      <w:proofErr w:type="spellEnd"/>
      <w:r w:rsidR="00B35772" w:rsidRPr="0077756E">
        <w:rPr>
          <w:sz w:val="28"/>
          <w:szCs w:val="28"/>
          <w:lang w:val="lv-LV"/>
        </w:rPr>
        <w:t xml:space="preserve"> novadā</w:t>
      </w:r>
      <w:r w:rsidR="00F72B0A" w:rsidRPr="0077756E">
        <w:rPr>
          <w:sz w:val="28"/>
          <w:szCs w:val="28"/>
          <w:lang w:val="lv-LV"/>
        </w:rPr>
        <w:t>.</w:t>
      </w:r>
    </w:p>
    <w:p w14:paraId="6C978265" w14:textId="77777777" w:rsidR="003E5816" w:rsidRPr="0077756E" w:rsidRDefault="003E5816" w:rsidP="00C471F2">
      <w:pPr>
        <w:tabs>
          <w:tab w:val="left" w:pos="5445"/>
        </w:tabs>
        <w:ind w:firstLine="720"/>
        <w:jc w:val="both"/>
        <w:rPr>
          <w:sz w:val="28"/>
          <w:szCs w:val="28"/>
          <w:lang w:val="lv-LV"/>
        </w:rPr>
      </w:pPr>
    </w:p>
    <w:p w14:paraId="0B724A3D" w14:textId="7217102B" w:rsidR="003E5816" w:rsidRPr="0077756E" w:rsidRDefault="00183D74" w:rsidP="00C471F2">
      <w:pPr>
        <w:tabs>
          <w:tab w:val="left" w:pos="5445"/>
        </w:tabs>
        <w:ind w:firstLine="720"/>
        <w:jc w:val="both"/>
        <w:rPr>
          <w:sz w:val="28"/>
          <w:szCs w:val="28"/>
          <w:lang w:val="lv-LV"/>
        </w:rPr>
      </w:pPr>
      <w:r w:rsidRPr="0077756E">
        <w:rPr>
          <w:sz w:val="28"/>
          <w:szCs w:val="28"/>
          <w:lang w:val="lv-LV"/>
        </w:rPr>
        <w:t>10</w:t>
      </w:r>
      <w:r w:rsidR="003E5816" w:rsidRPr="0077756E">
        <w:rPr>
          <w:sz w:val="28"/>
          <w:szCs w:val="28"/>
          <w:lang w:val="lv-LV"/>
        </w:rPr>
        <w:t>. Izglītības un zi</w:t>
      </w:r>
      <w:r w:rsidR="00A1532A" w:rsidRPr="0077756E">
        <w:rPr>
          <w:sz w:val="28"/>
          <w:szCs w:val="28"/>
          <w:lang w:val="lv-LV"/>
        </w:rPr>
        <w:t>nātnes ministrijai š</w:t>
      </w:r>
      <w:r w:rsidR="00F00990"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.punktā minēto</w:t>
      </w:r>
      <w:r w:rsidR="00F72B0A" w:rsidRPr="0077756E">
        <w:rPr>
          <w:sz w:val="28"/>
          <w:szCs w:val="28"/>
          <w:lang w:val="lv-LV"/>
        </w:rPr>
        <w:t>s</w:t>
      </w:r>
      <w:r w:rsidR="003E5816" w:rsidRPr="0077756E">
        <w:rPr>
          <w:sz w:val="28"/>
          <w:szCs w:val="28"/>
          <w:lang w:val="lv-LV"/>
        </w:rPr>
        <w:t xml:space="preserve"> nekustamo</w:t>
      </w:r>
      <w:r w:rsidR="00F72B0A" w:rsidRPr="0077756E">
        <w:rPr>
          <w:sz w:val="28"/>
          <w:szCs w:val="28"/>
          <w:lang w:val="lv-LV"/>
        </w:rPr>
        <w:t>s</w:t>
      </w:r>
      <w:r w:rsidR="003E5816" w:rsidRPr="0077756E">
        <w:rPr>
          <w:sz w:val="28"/>
          <w:szCs w:val="28"/>
          <w:lang w:val="lv-LV"/>
        </w:rPr>
        <w:t xml:space="preserve"> īpašumu</w:t>
      </w:r>
      <w:r w:rsidR="00F72B0A" w:rsidRPr="0077756E">
        <w:rPr>
          <w:sz w:val="28"/>
          <w:szCs w:val="28"/>
          <w:lang w:val="lv-LV"/>
        </w:rPr>
        <w:t>s</w:t>
      </w:r>
      <w:r w:rsidR="003E5816" w:rsidRPr="0077756E">
        <w:rPr>
          <w:sz w:val="28"/>
          <w:szCs w:val="28"/>
          <w:lang w:val="lv-LV"/>
        </w:rPr>
        <w:t xml:space="preserve"> normatīvajos aktos noteiktajā kārtībā ierakstīt zemesgrāmatā uz valsts vārda Izglītības un zinātnes ministrijas personā</w:t>
      </w:r>
      <w:r w:rsidR="00B55E62" w:rsidRPr="0077756E">
        <w:rPr>
          <w:sz w:val="28"/>
          <w:szCs w:val="28"/>
          <w:lang w:val="lv-LV"/>
        </w:rPr>
        <w:t>, vienlaikus dzēšot Rīgas pilsētas Vidzemes priekšpilsētas tiesas Zemesgrāmatu nodaļas Rīgas pilsētas zemesgrāmatas nodalījuma Nr.1000 0043 2799 II daļas 2.iedaļas ierakstu Nr.1.1.</w:t>
      </w:r>
      <w:r w:rsidR="002A24D3" w:rsidRPr="0077756E">
        <w:rPr>
          <w:sz w:val="28"/>
          <w:szCs w:val="28"/>
          <w:lang w:val="lv-LV"/>
        </w:rPr>
        <w:t xml:space="preserve">, </w:t>
      </w:r>
      <w:proofErr w:type="spellStart"/>
      <w:r w:rsidR="002A24D3" w:rsidRPr="0077756E">
        <w:rPr>
          <w:sz w:val="28"/>
          <w:szCs w:val="28"/>
          <w:lang w:val="lv-LV"/>
        </w:rPr>
        <w:t>Cēsu</w:t>
      </w:r>
      <w:proofErr w:type="spellEnd"/>
      <w:r w:rsidR="002A24D3" w:rsidRPr="0077756E">
        <w:rPr>
          <w:sz w:val="28"/>
          <w:szCs w:val="28"/>
          <w:lang w:val="lv-LV"/>
        </w:rPr>
        <w:t xml:space="preserve"> rajona tiesas Zemesgrāmatu nodaļas </w:t>
      </w:r>
      <w:proofErr w:type="spellStart"/>
      <w:r w:rsidR="002A24D3" w:rsidRPr="0077756E">
        <w:rPr>
          <w:sz w:val="28"/>
          <w:szCs w:val="28"/>
          <w:lang w:val="lv-LV"/>
        </w:rPr>
        <w:t>Cēsu</w:t>
      </w:r>
      <w:proofErr w:type="spellEnd"/>
      <w:r w:rsidR="002A24D3" w:rsidRPr="0077756E">
        <w:rPr>
          <w:sz w:val="28"/>
          <w:szCs w:val="28"/>
          <w:lang w:val="lv-LV"/>
        </w:rPr>
        <w:t xml:space="preserve"> pilsētas zemesgrāmatas nodalījuma Nr.1000 0045 5876 II daļas 2.iedaļas ierakstu Nr.1.1. un </w:t>
      </w:r>
      <w:proofErr w:type="spellStart"/>
      <w:r w:rsidR="002A24D3" w:rsidRPr="0077756E">
        <w:rPr>
          <w:sz w:val="28"/>
          <w:szCs w:val="28"/>
          <w:lang w:val="lv-LV"/>
        </w:rPr>
        <w:t>Cēsu</w:t>
      </w:r>
      <w:proofErr w:type="spellEnd"/>
      <w:r w:rsidR="002A24D3" w:rsidRPr="0077756E">
        <w:rPr>
          <w:sz w:val="28"/>
          <w:szCs w:val="28"/>
          <w:lang w:val="lv-LV"/>
        </w:rPr>
        <w:t xml:space="preserve"> rajona tiesas Zemesgrāmatu nodaļas </w:t>
      </w:r>
      <w:proofErr w:type="spellStart"/>
      <w:r w:rsidR="002A24D3" w:rsidRPr="0077756E">
        <w:rPr>
          <w:sz w:val="28"/>
          <w:szCs w:val="28"/>
          <w:lang w:val="lv-LV"/>
        </w:rPr>
        <w:t>Cēsu</w:t>
      </w:r>
      <w:proofErr w:type="spellEnd"/>
      <w:r w:rsidR="002A24D3" w:rsidRPr="0077756E">
        <w:rPr>
          <w:sz w:val="28"/>
          <w:szCs w:val="28"/>
          <w:lang w:val="lv-LV"/>
        </w:rPr>
        <w:t xml:space="preserve"> pilsētas zemesgrāmatas nodalījuma Nr.1000 0045 4994 II daļas 2.iedaļas ierakstu Nr.1.1</w:t>
      </w:r>
      <w:r w:rsidR="003E5816" w:rsidRPr="0077756E">
        <w:rPr>
          <w:sz w:val="28"/>
          <w:szCs w:val="28"/>
          <w:lang w:val="lv-LV"/>
        </w:rPr>
        <w:t>.</w:t>
      </w:r>
    </w:p>
    <w:p w14:paraId="3A96CF37" w14:textId="77777777" w:rsidR="003E5816" w:rsidRPr="0077756E" w:rsidRDefault="003E5816" w:rsidP="00C471F2">
      <w:pPr>
        <w:tabs>
          <w:tab w:val="left" w:pos="5445"/>
        </w:tabs>
        <w:ind w:firstLine="720"/>
        <w:jc w:val="both"/>
        <w:rPr>
          <w:sz w:val="28"/>
          <w:szCs w:val="28"/>
          <w:lang w:val="lv-LV"/>
        </w:rPr>
      </w:pPr>
    </w:p>
    <w:p w14:paraId="46984EA4" w14:textId="37E9A3AE" w:rsidR="003E5816" w:rsidRPr="0077756E" w:rsidRDefault="00183D74" w:rsidP="00C471F2">
      <w:pPr>
        <w:tabs>
          <w:tab w:val="left" w:pos="5445"/>
        </w:tabs>
        <w:ind w:firstLine="720"/>
        <w:jc w:val="both"/>
        <w:rPr>
          <w:sz w:val="28"/>
          <w:szCs w:val="28"/>
          <w:lang w:val="lv-LV"/>
        </w:rPr>
      </w:pPr>
      <w:r w:rsidRPr="0077756E">
        <w:rPr>
          <w:sz w:val="28"/>
          <w:szCs w:val="28"/>
          <w:lang w:val="lv-LV"/>
        </w:rPr>
        <w:t>11</w:t>
      </w:r>
      <w:r w:rsidR="003E5816" w:rsidRPr="0077756E">
        <w:rPr>
          <w:sz w:val="28"/>
          <w:szCs w:val="28"/>
          <w:lang w:val="lv-LV"/>
        </w:rPr>
        <w:t xml:space="preserve">. Saskaņā ar Publiskas personas mantas atsavināšanas likuma 42.panta pirmo </w:t>
      </w:r>
      <w:r w:rsidR="00E6540E" w:rsidRPr="0077756E">
        <w:rPr>
          <w:sz w:val="28"/>
          <w:szCs w:val="28"/>
          <w:lang w:val="lv-LV"/>
        </w:rPr>
        <w:t xml:space="preserve">daļu </w:t>
      </w:r>
      <w:r w:rsidR="003E5816" w:rsidRPr="0077756E">
        <w:rPr>
          <w:sz w:val="28"/>
          <w:szCs w:val="28"/>
          <w:lang w:val="lv-LV"/>
        </w:rPr>
        <w:t>un 43.pantu atļaut Izglītības un zi</w:t>
      </w:r>
      <w:r w:rsidR="00A1532A" w:rsidRPr="0077756E">
        <w:rPr>
          <w:sz w:val="28"/>
          <w:szCs w:val="28"/>
          <w:lang w:val="lv-LV"/>
        </w:rPr>
        <w:t>nātnes ministrijai š</w:t>
      </w:r>
      <w:r w:rsidR="00805897"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.punktā minēto</w:t>
      </w:r>
      <w:r w:rsidR="00F72B0A" w:rsidRPr="0077756E">
        <w:rPr>
          <w:sz w:val="28"/>
          <w:szCs w:val="28"/>
          <w:lang w:val="lv-LV"/>
        </w:rPr>
        <w:t>s</w:t>
      </w:r>
      <w:r w:rsidR="003E5816" w:rsidRPr="0077756E">
        <w:rPr>
          <w:sz w:val="28"/>
          <w:szCs w:val="28"/>
          <w:lang w:val="lv-LV"/>
        </w:rPr>
        <w:t xml:space="preserve"> nekustamo</w:t>
      </w:r>
      <w:r w:rsidR="00F72B0A" w:rsidRPr="0077756E">
        <w:rPr>
          <w:sz w:val="28"/>
          <w:szCs w:val="28"/>
          <w:lang w:val="lv-LV"/>
        </w:rPr>
        <w:t>s</w:t>
      </w:r>
      <w:r w:rsidR="003E5816" w:rsidRPr="0077756E">
        <w:rPr>
          <w:sz w:val="28"/>
          <w:szCs w:val="28"/>
          <w:lang w:val="lv-LV"/>
        </w:rPr>
        <w:t xml:space="preserve"> īpašumu</w:t>
      </w:r>
      <w:r w:rsidR="00F72B0A" w:rsidRPr="0077756E">
        <w:rPr>
          <w:sz w:val="28"/>
          <w:szCs w:val="28"/>
          <w:lang w:val="lv-LV"/>
        </w:rPr>
        <w:t>s</w:t>
      </w:r>
      <w:r w:rsidR="003E5816" w:rsidRPr="0077756E">
        <w:rPr>
          <w:sz w:val="28"/>
          <w:szCs w:val="28"/>
          <w:lang w:val="lv-LV"/>
        </w:rPr>
        <w:t xml:space="preserve"> nodot bez atlīdzības Latvijas Universitātes īpašumā, lai nodrošinātu izglītības un zinātnes funkciju </w:t>
      </w:r>
      <w:r w:rsidR="00977856" w:rsidRPr="0077756E">
        <w:rPr>
          <w:sz w:val="28"/>
          <w:szCs w:val="28"/>
          <w:lang w:val="lv-LV"/>
        </w:rPr>
        <w:t>īstenošanu</w:t>
      </w:r>
      <w:r w:rsidR="003E5816" w:rsidRPr="0077756E">
        <w:rPr>
          <w:sz w:val="28"/>
          <w:szCs w:val="28"/>
          <w:lang w:val="lv-LV"/>
        </w:rPr>
        <w:t>.</w:t>
      </w:r>
    </w:p>
    <w:p w14:paraId="5C0DC55D" w14:textId="77777777" w:rsidR="003E5816" w:rsidRPr="0077756E" w:rsidRDefault="003E5816" w:rsidP="00C471F2">
      <w:pPr>
        <w:tabs>
          <w:tab w:val="left" w:pos="5445"/>
        </w:tabs>
        <w:ind w:firstLine="720"/>
        <w:jc w:val="both"/>
        <w:rPr>
          <w:sz w:val="28"/>
          <w:szCs w:val="28"/>
          <w:lang w:val="lv-LV"/>
        </w:rPr>
      </w:pPr>
    </w:p>
    <w:p w14:paraId="17596E2F" w14:textId="580CB8FE" w:rsidR="003E5816" w:rsidRPr="0077756E" w:rsidRDefault="00183D74" w:rsidP="00C471F2">
      <w:pPr>
        <w:tabs>
          <w:tab w:val="left" w:pos="5445"/>
        </w:tabs>
        <w:ind w:firstLine="720"/>
        <w:jc w:val="both"/>
        <w:rPr>
          <w:sz w:val="28"/>
          <w:szCs w:val="28"/>
          <w:lang w:val="lv-LV"/>
        </w:rPr>
      </w:pPr>
      <w:r w:rsidRPr="0077756E">
        <w:rPr>
          <w:sz w:val="28"/>
          <w:szCs w:val="28"/>
          <w:lang w:val="lv-LV"/>
        </w:rPr>
        <w:lastRenderedPageBreak/>
        <w:t>12</w:t>
      </w:r>
      <w:r w:rsidR="003E5816" w:rsidRPr="0077756E">
        <w:rPr>
          <w:sz w:val="28"/>
          <w:szCs w:val="28"/>
          <w:lang w:val="lv-LV"/>
        </w:rPr>
        <w:t>. Latv</w:t>
      </w:r>
      <w:r w:rsidR="00A1532A" w:rsidRPr="0077756E">
        <w:rPr>
          <w:sz w:val="28"/>
          <w:szCs w:val="28"/>
          <w:lang w:val="lv-LV"/>
        </w:rPr>
        <w:t>ijas Universitātei š</w:t>
      </w:r>
      <w:r w:rsidR="005A3EC5" w:rsidRPr="0077756E">
        <w:rPr>
          <w:sz w:val="28"/>
          <w:szCs w:val="28"/>
          <w:lang w:val="lv-LV"/>
        </w:rPr>
        <w:t>ā</w:t>
      </w:r>
      <w:r w:rsidR="00A1532A" w:rsidRPr="0077756E">
        <w:rPr>
          <w:sz w:val="28"/>
          <w:szCs w:val="28"/>
          <w:lang w:val="lv-LV"/>
        </w:rPr>
        <w:t xml:space="preserve"> rīkojuma </w:t>
      </w:r>
      <w:r w:rsidRPr="0077756E">
        <w:rPr>
          <w:sz w:val="28"/>
          <w:szCs w:val="28"/>
          <w:lang w:val="lv-LV"/>
        </w:rPr>
        <w:t>9</w:t>
      </w:r>
      <w:r w:rsidR="003E5816" w:rsidRPr="0077756E">
        <w:rPr>
          <w:sz w:val="28"/>
          <w:szCs w:val="28"/>
          <w:lang w:val="lv-LV"/>
        </w:rPr>
        <w:t>.punktā minēto</w:t>
      </w:r>
      <w:r w:rsidR="00F72B0A" w:rsidRPr="0077756E">
        <w:rPr>
          <w:sz w:val="28"/>
          <w:szCs w:val="28"/>
          <w:lang w:val="lv-LV"/>
        </w:rPr>
        <w:t>s</w:t>
      </w:r>
      <w:r w:rsidR="003E5816" w:rsidRPr="0077756E">
        <w:rPr>
          <w:sz w:val="28"/>
          <w:szCs w:val="28"/>
          <w:lang w:val="lv-LV"/>
        </w:rPr>
        <w:t xml:space="preserve"> nekustamo</w:t>
      </w:r>
      <w:r w:rsidR="00F72B0A" w:rsidRPr="0077756E">
        <w:rPr>
          <w:sz w:val="28"/>
          <w:szCs w:val="28"/>
          <w:lang w:val="lv-LV"/>
        </w:rPr>
        <w:t>s</w:t>
      </w:r>
      <w:r w:rsidR="003E5816" w:rsidRPr="0077756E">
        <w:rPr>
          <w:sz w:val="28"/>
          <w:szCs w:val="28"/>
          <w:lang w:val="lv-LV"/>
        </w:rPr>
        <w:t xml:space="preserve"> īpašumu</w:t>
      </w:r>
      <w:r w:rsidR="00F72B0A" w:rsidRPr="0077756E">
        <w:rPr>
          <w:sz w:val="28"/>
          <w:szCs w:val="28"/>
          <w:lang w:val="lv-LV"/>
        </w:rPr>
        <w:t>s</w:t>
      </w:r>
      <w:r w:rsidR="003E5816" w:rsidRPr="0077756E">
        <w:rPr>
          <w:sz w:val="28"/>
          <w:szCs w:val="28"/>
          <w:lang w:val="lv-LV"/>
        </w:rPr>
        <w:t xml:space="preserve"> bez </w:t>
      </w:r>
      <w:r w:rsidR="00F72B0A" w:rsidRPr="0077756E">
        <w:rPr>
          <w:sz w:val="28"/>
          <w:szCs w:val="28"/>
          <w:lang w:val="lv-LV"/>
        </w:rPr>
        <w:t>atlīdzības nodot valstij, ja tie vairs netiek izmantoti</w:t>
      </w:r>
      <w:r w:rsidR="003E5816" w:rsidRPr="0077756E">
        <w:rPr>
          <w:sz w:val="28"/>
          <w:szCs w:val="28"/>
          <w:lang w:val="lv-LV"/>
        </w:rPr>
        <w:t xml:space="preserve"> </w:t>
      </w:r>
      <w:r w:rsidR="00B3539E" w:rsidRPr="0077756E">
        <w:rPr>
          <w:sz w:val="28"/>
          <w:szCs w:val="28"/>
          <w:lang w:val="lv-LV"/>
        </w:rPr>
        <w:t xml:space="preserve">šā rīkojuma </w:t>
      </w:r>
      <w:r w:rsidR="00C33E14">
        <w:rPr>
          <w:sz w:val="28"/>
          <w:szCs w:val="28"/>
          <w:lang w:val="lv-LV"/>
        </w:rPr>
        <w:t>11</w:t>
      </w:r>
      <w:r w:rsidR="00B3539E" w:rsidRPr="0077756E">
        <w:rPr>
          <w:sz w:val="28"/>
          <w:szCs w:val="28"/>
          <w:lang w:val="lv-LV"/>
        </w:rPr>
        <w:t>.punktā minēto funkciju īstenošanai</w:t>
      </w:r>
      <w:r w:rsidR="003E5816" w:rsidRPr="0077756E">
        <w:rPr>
          <w:sz w:val="28"/>
          <w:szCs w:val="28"/>
          <w:lang w:val="lv-LV"/>
        </w:rPr>
        <w:t>.</w:t>
      </w:r>
    </w:p>
    <w:p w14:paraId="5CE4BC0B" w14:textId="77777777" w:rsidR="00AD14AB" w:rsidRPr="0077756E" w:rsidRDefault="00AD14AB" w:rsidP="00C471F2">
      <w:pPr>
        <w:tabs>
          <w:tab w:val="left" w:pos="5445"/>
        </w:tabs>
        <w:jc w:val="both"/>
        <w:rPr>
          <w:sz w:val="28"/>
          <w:szCs w:val="28"/>
          <w:lang w:val="lv-LV"/>
        </w:rPr>
      </w:pPr>
    </w:p>
    <w:p w14:paraId="4E0EC9F6" w14:textId="3C60A10E" w:rsidR="00AD14AB" w:rsidRPr="0077756E" w:rsidRDefault="00F72B0A"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Latvijas Universitātei, nostiprinot zemesgrāmatā īpašum</w:t>
      </w:r>
      <w:r w:rsidRPr="0077756E">
        <w:rPr>
          <w:sz w:val="28"/>
          <w:szCs w:val="28"/>
          <w:lang w:val="lv-LV"/>
        </w:rPr>
        <w:t>a tiesības uz š</w:t>
      </w:r>
      <w:r w:rsidR="00951D7F" w:rsidRPr="0077756E">
        <w:rPr>
          <w:sz w:val="28"/>
          <w:szCs w:val="28"/>
          <w:lang w:val="lv-LV"/>
        </w:rPr>
        <w:t>ā</w:t>
      </w:r>
      <w:r w:rsidRPr="0077756E">
        <w:rPr>
          <w:sz w:val="28"/>
          <w:szCs w:val="28"/>
          <w:lang w:val="lv-LV"/>
        </w:rPr>
        <w:t xml:space="preserve"> rīkojuma </w:t>
      </w:r>
      <w:r w:rsidR="0028467A">
        <w:rPr>
          <w:sz w:val="28"/>
          <w:szCs w:val="28"/>
          <w:lang w:val="lv-LV"/>
        </w:rPr>
        <w:t>9</w:t>
      </w:r>
      <w:r w:rsidR="00AD14AB" w:rsidRPr="0077756E">
        <w:rPr>
          <w:sz w:val="28"/>
          <w:szCs w:val="28"/>
          <w:lang w:val="lv-LV"/>
        </w:rPr>
        <w:t>.punktā minētajiem nekustamajiem īpašumiem:</w:t>
      </w:r>
    </w:p>
    <w:p w14:paraId="2866C5A6" w14:textId="7B21D9F0" w:rsidR="00AD14AB" w:rsidRPr="0077756E" w:rsidRDefault="00E42A10"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xml:space="preserve">.1. norādīt, ka īpašuma tiesības nostiprinātas uz laiku, kamēr Latvijas Universitāte </w:t>
      </w:r>
      <w:r w:rsidR="00A1532A" w:rsidRPr="0077756E">
        <w:rPr>
          <w:sz w:val="28"/>
          <w:szCs w:val="28"/>
          <w:lang w:val="lv-LV"/>
        </w:rPr>
        <w:t>nodrošina š</w:t>
      </w:r>
      <w:r w:rsidR="00F611B5" w:rsidRPr="0077756E">
        <w:rPr>
          <w:sz w:val="28"/>
          <w:szCs w:val="28"/>
          <w:lang w:val="lv-LV"/>
        </w:rPr>
        <w:t>ā</w:t>
      </w:r>
      <w:r w:rsidR="00C33E14">
        <w:rPr>
          <w:sz w:val="28"/>
          <w:szCs w:val="28"/>
          <w:lang w:val="lv-LV"/>
        </w:rPr>
        <w:t xml:space="preserve"> rīkojuma 11</w:t>
      </w:r>
      <w:r w:rsidR="00AD14AB" w:rsidRPr="0077756E">
        <w:rPr>
          <w:sz w:val="28"/>
          <w:szCs w:val="28"/>
          <w:lang w:val="lv-LV"/>
        </w:rPr>
        <w:t>.punktā minēto funkciju īstenošanu;</w:t>
      </w:r>
    </w:p>
    <w:p w14:paraId="09B93EA2" w14:textId="3A140BF3" w:rsidR="00AD14AB" w:rsidRPr="0077756E" w:rsidRDefault="00E42A10"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3</w:t>
      </w:r>
      <w:r w:rsidR="00AD14AB" w:rsidRPr="0077756E">
        <w:rPr>
          <w:sz w:val="28"/>
          <w:szCs w:val="28"/>
          <w:lang w:val="lv-LV"/>
        </w:rPr>
        <w:t xml:space="preserve">.2. ierakstīt atzīmi par aizliegumu atsavināt </w:t>
      </w:r>
      <w:r w:rsidR="00572E12" w:rsidRPr="0077756E">
        <w:rPr>
          <w:sz w:val="28"/>
          <w:szCs w:val="28"/>
          <w:lang w:val="lv-LV"/>
        </w:rPr>
        <w:t xml:space="preserve">šā rīkojuma </w:t>
      </w:r>
      <w:r w:rsidR="0028467A">
        <w:rPr>
          <w:sz w:val="28"/>
          <w:szCs w:val="28"/>
          <w:lang w:val="lv-LV"/>
        </w:rPr>
        <w:t>9</w:t>
      </w:r>
      <w:r w:rsidR="00572E12" w:rsidRPr="0077756E">
        <w:rPr>
          <w:sz w:val="28"/>
          <w:szCs w:val="28"/>
          <w:lang w:val="lv-LV"/>
        </w:rPr>
        <w:t xml:space="preserve">.punktā minētos </w:t>
      </w:r>
      <w:r w:rsidR="00AD14AB" w:rsidRPr="0077756E">
        <w:rPr>
          <w:sz w:val="28"/>
          <w:szCs w:val="28"/>
          <w:lang w:val="lv-LV"/>
        </w:rPr>
        <w:t>nekustamos īpašumus un apgrūtināt tos ar hipotēku.</w:t>
      </w:r>
    </w:p>
    <w:p w14:paraId="22A491B6" w14:textId="77777777" w:rsidR="006518C3" w:rsidRPr="0077756E" w:rsidRDefault="006518C3" w:rsidP="00C471F2">
      <w:pPr>
        <w:tabs>
          <w:tab w:val="left" w:pos="5445"/>
        </w:tabs>
        <w:ind w:firstLine="720"/>
        <w:jc w:val="both"/>
        <w:rPr>
          <w:sz w:val="28"/>
          <w:szCs w:val="28"/>
          <w:lang w:val="lv-LV"/>
        </w:rPr>
      </w:pPr>
    </w:p>
    <w:p w14:paraId="1E76CA30" w14:textId="065C4ECD" w:rsidR="006518C3" w:rsidRPr="0077756E" w:rsidRDefault="006518C3" w:rsidP="00C471F2">
      <w:pPr>
        <w:tabs>
          <w:tab w:val="left" w:pos="5445"/>
        </w:tabs>
        <w:ind w:firstLine="720"/>
        <w:jc w:val="both"/>
        <w:rPr>
          <w:sz w:val="28"/>
          <w:szCs w:val="28"/>
          <w:lang w:val="lv-LV"/>
        </w:rPr>
      </w:pPr>
      <w:r w:rsidRPr="0077756E">
        <w:rPr>
          <w:sz w:val="28"/>
          <w:szCs w:val="28"/>
          <w:lang w:val="lv-LV"/>
        </w:rPr>
        <w:t>1</w:t>
      </w:r>
      <w:r w:rsidR="00183D74" w:rsidRPr="0077756E">
        <w:rPr>
          <w:sz w:val="28"/>
          <w:szCs w:val="28"/>
          <w:lang w:val="lv-LV"/>
        </w:rPr>
        <w:t>4</w:t>
      </w:r>
      <w:r w:rsidRPr="0077756E">
        <w:rPr>
          <w:sz w:val="28"/>
          <w:szCs w:val="28"/>
          <w:lang w:val="lv-LV"/>
        </w:rPr>
        <w:t>. Šā rīkojuma 1</w:t>
      </w:r>
      <w:r w:rsidR="0028467A">
        <w:rPr>
          <w:sz w:val="28"/>
          <w:szCs w:val="28"/>
          <w:lang w:val="lv-LV"/>
        </w:rPr>
        <w:t>3</w:t>
      </w:r>
      <w:r w:rsidRPr="0077756E">
        <w:rPr>
          <w:sz w:val="28"/>
          <w:szCs w:val="28"/>
          <w:lang w:val="lv-LV"/>
        </w:rPr>
        <w:t xml:space="preserve">.2.apakšpunktā minēto aizliegumu – apgrūtināt šā rīkojuma </w:t>
      </w:r>
      <w:r w:rsidR="000B78C2">
        <w:rPr>
          <w:sz w:val="28"/>
          <w:szCs w:val="28"/>
          <w:lang w:val="lv-LV"/>
        </w:rPr>
        <w:t>9</w:t>
      </w:r>
      <w:r w:rsidRPr="0077756E">
        <w:rPr>
          <w:sz w:val="28"/>
          <w:szCs w:val="28"/>
          <w:lang w:val="lv-LV"/>
        </w:rPr>
        <w:t xml:space="preserve">.punktā minētos nekustamos īpašumus ar hipotēku – nepiemēro, ja šā rīkojuma </w:t>
      </w:r>
      <w:r w:rsidR="000B78C2">
        <w:rPr>
          <w:sz w:val="28"/>
          <w:szCs w:val="28"/>
          <w:lang w:val="lv-LV"/>
        </w:rPr>
        <w:t>9</w:t>
      </w:r>
      <w:r w:rsidRPr="0077756E">
        <w:rPr>
          <w:sz w:val="28"/>
          <w:szCs w:val="28"/>
          <w:lang w:val="lv-LV"/>
        </w:rPr>
        <w:t>.punktā minētie nekustamie īpašumu tiek ieķīlāti par labu valstij (Valsts kases personā), lai apgūtu Eiropas Savienības fondu līdzekļus.</w:t>
      </w:r>
    </w:p>
    <w:p w14:paraId="4E374976" w14:textId="77777777" w:rsidR="002478AC" w:rsidRPr="0077756E" w:rsidRDefault="002478AC" w:rsidP="00C471F2">
      <w:pPr>
        <w:tabs>
          <w:tab w:val="left" w:pos="5445"/>
        </w:tabs>
        <w:ind w:firstLine="720"/>
        <w:jc w:val="both"/>
        <w:rPr>
          <w:sz w:val="28"/>
          <w:szCs w:val="28"/>
          <w:lang w:val="lv-LV"/>
        </w:rPr>
      </w:pPr>
    </w:p>
    <w:p w14:paraId="3A0A0C49" w14:textId="76478EFD" w:rsidR="002478AC" w:rsidRPr="0077756E" w:rsidRDefault="002478AC" w:rsidP="002478AC">
      <w:pPr>
        <w:tabs>
          <w:tab w:val="left" w:pos="5445"/>
        </w:tabs>
        <w:ind w:firstLine="720"/>
        <w:jc w:val="both"/>
        <w:rPr>
          <w:color w:val="000000"/>
          <w:sz w:val="28"/>
          <w:szCs w:val="28"/>
          <w:lang w:val="lv-LV"/>
        </w:rPr>
      </w:pPr>
      <w:r w:rsidRPr="0077756E">
        <w:rPr>
          <w:sz w:val="28"/>
          <w:szCs w:val="28"/>
          <w:lang w:val="lv-LV"/>
        </w:rPr>
        <w:t>1</w:t>
      </w:r>
      <w:r w:rsidR="00183D74" w:rsidRPr="0077756E">
        <w:rPr>
          <w:sz w:val="28"/>
          <w:szCs w:val="28"/>
          <w:lang w:val="lv-LV"/>
        </w:rPr>
        <w:t>5</w:t>
      </w:r>
      <w:r w:rsidRPr="0077756E">
        <w:rPr>
          <w:sz w:val="28"/>
          <w:szCs w:val="28"/>
          <w:lang w:val="lv-LV"/>
        </w:rPr>
        <w:t xml:space="preserve">. </w:t>
      </w:r>
      <w:r w:rsidRPr="0077756E">
        <w:rPr>
          <w:color w:val="000000"/>
          <w:sz w:val="28"/>
          <w:szCs w:val="28"/>
          <w:lang w:val="lv-LV"/>
        </w:rPr>
        <w:t>Atbalstīt apropriācijas pārdali no Izglītības un zinātnes ministrijas bu</w:t>
      </w:r>
      <w:r w:rsidR="00C33E14">
        <w:rPr>
          <w:color w:val="000000"/>
          <w:sz w:val="28"/>
          <w:szCs w:val="28"/>
          <w:lang w:val="lv-LV"/>
        </w:rPr>
        <w:t>džeta apakšprogrammas 03.01.00 “Augstskolas”</w:t>
      </w:r>
      <w:r w:rsidRPr="0077756E">
        <w:rPr>
          <w:color w:val="000000"/>
          <w:sz w:val="28"/>
          <w:szCs w:val="28"/>
          <w:lang w:val="lv-LV"/>
        </w:rPr>
        <w:t xml:space="preserve"> 132 831 EUR apmērā </w:t>
      </w:r>
      <w:r w:rsidR="00D077D2">
        <w:rPr>
          <w:color w:val="000000"/>
          <w:sz w:val="28"/>
          <w:szCs w:val="28"/>
          <w:lang w:val="lv-LV"/>
        </w:rPr>
        <w:t xml:space="preserve">2017.gadā </w:t>
      </w:r>
      <w:r w:rsidRPr="0077756E">
        <w:rPr>
          <w:color w:val="000000"/>
          <w:sz w:val="28"/>
          <w:szCs w:val="28"/>
          <w:lang w:val="lv-LV"/>
        </w:rPr>
        <w:t>uz Kultūras ministrijas b</w:t>
      </w:r>
      <w:r w:rsidR="001A75D9">
        <w:rPr>
          <w:color w:val="000000"/>
          <w:sz w:val="28"/>
          <w:szCs w:val="28"/>
          <w:lang w:val="lv-LV"/>
        </w:rPr>
        <w:t xml:space="preserve">udžeta </w:t>
      </w:r>
      <w:r w:rsidR="00C33E14">
        <w:rPr>
          <w:color w:val="000000"/>
          <w:sz w:val="28"/>
          <w:szCs w:val="28"/>
          <w:lang w:val="lv-LV"/>
        </w:rPr>
        <w:t>programmu 20.00.00 “Kultūrizglītība”</w:t>
      </w:r>
      <w:r w:rsidRPr="0077756E">
        <w:rPr>
          <w:color w:val="000000"/>
          <w:sz w:val="28"/>
          <w:szCs w:val="28"/>
          <w:lang w:val="lv-LV"/>
        </w:rPr>
        <w:t xml:space="preserve">, lai Jāzepa Vītola Latvijas Mūzikas akadēmija turpinātu īstenot pārņemtās </w:t>
      </w:r>
      <w:r w:rsidR="00C21190" w:rsidRPr="0077756E">
        <w:rPr>
          <w:color w:val="000000"/>
          <w:sz w:val="28"/>
          <w:szCs w:val="28"/>
          <w:lang w:val="lv-LV"/>
        </w:rPr>
        <w:t>akadēmijas</w:t>
      </w:r>
      <w:r w:rsidRPr="0077756E">
        <w:rPr>
          <w:color w:val="000000"/>
          <w:sz w:val="28"/>
          <w:szCs w:val="28"/>
          <w:lang w:val="lv-LV"/>
        </w:rPr>
        <w:t xml:space="preserve"> studiju programmas mūzikas un deju pedagoģijā</w:t>
      </w:r>
      <w:r w:rsidR="00052C47">
        <w:rPr>
          <w:color w:val="000000"/>
          <w:sz w:val="28"/>
          <w:szCs w:val="28"/>
          <w:lang w:val="lv-LV"/>
        </w:rPr>
        <w:t xml:space="preserve"> saskaņā ar šā rīkojuma 3</w:t>
      </w:r>
      <w:r w:rsidR="00672E96">
        <w:rPr>
          <w:color w:val="000000"/>
          <w:sz w:val="28"/>
          <w:szCs w:val="28"/>
          <w:lang w:val="lv-LV"/>
        </w:rPr>
        <w:t>.punktu</w:t>
      </w:r>
      <w:r w:rsidRPr="0077756E">
        <w:rPr>
          <w:color w:val="000000"/>
          <w:sz w:val="28"/>
          <w:szCs w:val="28"/>
          <w:lang w:val="lv-LV"/>
        </w:rPr>
        <w:t>.</w:t>
      </w:r>
    </w:p>
    <w:p w14:paraId="2E860CE2" w14:textId="77777777" w:rsidR="002478AC" w:rsidRPr="0077756E" w:rsidRDefault="002478AC" w:rsidP="002478AC">
      <w:pPr>
        <w:tabs>
          <w:tab w:val="left" w:pos="5445"/>
        </w:tabs>
        <w:ind w:firstLine="720"/>
        <w:jc w:val="both"/>
        <w:rPr>
          <w:color w:val="000000"/>
          <w:sz w:val="28"/>
          <w:szCs w:val="28"/>
          <w:lang w:val="lv-LV"/>
        </w:rPr>
      </w:pPr>
    </w:p>
    <w:p w14:paraId="67A91510" w14:textId="5CB2BB14"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83D74" w:rsidRPr="0077756E">
        <w:rPr>
          <w:color w:val="000000"/>
          <w:sz w:val="28"/>
          <w:szCs w:val="28"/>
          <w:lang w:val="lv-LV"/>
        </w:rPr>
        <w:t>6</w:t>
      </w:r>
      <w:r w:rsidRPr="0077756E">
        <w:rPr>
          <w:color w:val="000000"/>
          <w:sz w:val="28"/>
          <w:szCs w:val="28"/>
          <w:lang w:val="lv-LV"/>
        </w:rPr>
        <w:t>. Kultūras ministrijai un Izglītības un zinātnes ministrijai normatīvajos aktos noteiktā kārtībā sagatavot un iesniegt Finanšu ministrijā pieprasījumu valsts budžeta apro</w:t>
      </w:r>
      <w:r w:rsidR="00394D8A" w:rsidRPr="0077756E">
        <w:rPr>
          <w:color w:val="000000"/>
          <w:sz w:val="28"/>
          <w:szCs w:val="28"/>
          <w:lang w:val="lv-LV"/>
        </w:rPr>
        <w:t>priācijas pārdalei atbilstoši šā</w:t>
      </w:r>
      <w:r w:rsidRPr="0077756E">
        <w:rPr>
          <w:color w:val="000000"/>
          <w:sz w:val="28"/>
          <w:szCs w:val="28"/>
          <w:lang w:val="lv-LV"/>
        </w:rPr>
        <w:t xml:space="preserve"> rīkojuma </w:t>
      </w:r>
      <w:r w:rsidR="00FB0681" w:rsidRPr="0077756E">
        <w:rPr>
          <w:color w:val="000000"/>
          <w:sz w:val="28"/>
          <w:szCs w:val="28"/>
          <w:lang w:val="lv-LV"/>
        </w:rPr>
        <w:t>1</w:t>
      </w:r>
      <w:r w:rsidR="00E170ED">
        <w:rPr>
          <w:color w:val="000000"/>
          <w:sz w:val="28"/>
          <w:szCs w:val="28"/>
          <w:lang w:val="lv-LV"/>
        </w:rPr>
        <w:t>5</w:t>
      </w:r>
      <w:r w:rsidR="00C33E14">
        <w:rPr>
          <w:color w:val="000000"/>
          <w:sz w:val="28"/>
          <w:szCs w:val="28"/>
          <w:lang w:val="lv-LV"/>
        </w:rPr>
        <w:t>.punktā noteiktajam</w:t>
      </w:r>
      <w:r w:rsidRPr="0077756E">
        <w:rPr>
          <w:color w:val="000000"/>
          <w:sz w:val="28"/>
          <w:szCs w:val="28"/>
          <w:lang w:val="lv-LV"/>
        </w:rPr>
        <w:t>.</w:t>
      </w:r>
    </w:p>
    <w:p w14:paraId="5C99F448" w14:textId="77777777" w:rsidR="002478AC" w:rsidRPr="0077756E" w:rsidRDefault="002478AC" w:rsidP="002478AC">
      <w:pPr>
        <w:tabs>
          <w:tab w:val="left" w:pos="5445"/>
        </w:tabs>
        <w:ind w:firstLine="720"/>
        <w:jc w:val="both"/>
        <w:rPr>
          <w:color w:val="000000"/>
          <w:sz w:val="28"/>
          <w:szCs w:val="28"/>
          <w:lang w:val="lv-LV"/>
        </w:rPr>
      </w:pPr>
    </w:p>
    <w:p w14:paraId="193D5676" w14:textId="03070FD4"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83D74" w:rsidRPr="0077756E">
        <w:rPr>
          <w:color w:val="000000"/>
          <w:sz w:val="28"/>
          <w:szCs w:val="28"/>
          <w:lang w:val="lv-LV"/>
        </w:rPr>
        <w:t>7</w:t>
      </w:r>
      <w:r w:rsidR="00C33E14">
        <w:rPr>
          <w:color w:val="000000"/>
          <w:sz w:val="28"/>
          <w:szCs w:val="28"/>
          <w:lang w:val="lv-LV"/>
        </w:rPr>
        <w:t>.</w:t>
      </w:r>
      <w:r w:rsidRPr="0077756E">
        <w:rPr>
          <w:color w:val="000000"/>
          <w:sz w:val="28"/>
          <w:szCs w:val="28"/>
          <w:lang w:val="lv-LV"/>
        </w:rPr>
        <w:t xml:space="preserve"> Finanšu ministram normatīvajos aktos noteikt</w:t>
      </w:r>
      <w:r w:rsidR="00C33E14">
        <w:rPr>
          <w:color w:val="000000"/>
          <w:sz w:val="28"/>
          <w:szCs w:val="28"/>
          <w:lang w:val="lv-LV"/>
        </w:rPr>
        <w:t>aj</w:t>
      </w:r>
      <w:r w:rsidRPr="0077756E">
        <w:rPr>
          <w:color w:val="000000"/>
          <w:sz w:val="28"/>
          <w:szCs w:val="28"/>
          <w:lang w:val="lv-LV"/>
        </w:rPr>
        <w:t xml:space="preserve">ā kārtībā informēt Saeimu par </w:t>
      </w:r>
      <w:r w:rsidR="00394D8A" w:rsidRPr="0077756E">
        <w:rPr>
          <w:color w:val="000000"/>
          <w:sz w:val="28"/>
          <w:szCs w:val="28"/>
          <w:lang w:val="lv-LV"/>
        </w:rPr>
        <w:t>šā rīkojuma</w:t>
      </w:r>
      <w:r w:rsidRPr="0077756E">
        <w:rPr>
          <w:color w:val="000000"/>
          <w:sz w:val="28"/>
          <w:szCs w:val="28"/>
          <w:lang w:val="lv-LV"/>
        </w:rPr>
        <w:t xml:space="preserve"> </w:t>
      </w:r>
      <w:r w:rsidR="00394D8A" w:rsidRPr="0077756E">
        <w:rPr>
          <w:color w:val="000000"/>
          <w:sz w:val="28"/>
          <w:szCs w:val="28"/>
          <w:lang w:val="lv-LV"/>
        </w:rPr>
        <w:t>1</w:t>
      </w:r>
      <w:r w:rsidR="00BB7367">
        <w:rPr>
          <w:color w:val="000000"/>
          <w:sz w:val="28"/>
          <w:szCs w:val="28"/>
          <w:lang w:val="lv-LV"/>
        </w:rPr>
        <w:t>5</w:t>
      </w:r>
      <w:r w:rsidRPr="0077756E">
        <w:rPr>
          <w:color w:val="000000"/>
          <w:sz w:val="28"/>
          <w:szCs w:val="28"/>
          <w:lang w:val="lv-LV"/>
        </w:rPr>
        <w:t>.punktā minēto apropriācijas pārdali un pēc Saeimas atļaujas saņemšanas veikt apropriācijas pārdali.</w:t>
      </w:r>
    </w:p>
    <w:p w14:paraId="612A9A59" w14:textId="77777777" w:rsidR="002478AC" w:rsidRPr="0077756E" w:rsidRDefault="002478AC" w:rsidP="002478AC">
      <w:pPr>
        <w:tabs>
          <w:tab w:val="left" w:pos="5445"/>
        </w:tabs>
        <w:ind w:firstLine="720"/>
        <w:jc w:val="both"/>
        <w:rPr>
          <w:color w:val="000000"/>
          <w:sz w:val="28"/>
          <w:szCs w:val="28"/>
          <w:lang w:val="lv-LV"/>
        </w:rPr>
      </w:pPr>
    </w:p>
    <w:p w14:paraId="3A702BFD" w14:textId="2D25E351" w:rsidR="002478AC" w:rsidRPr="0077756E" w:rsidRDefault="002478AC" w:rsidP="002478AC">
      <w:pPr>
        <w:tabs>
          <w:tab w:val="left" w:pos="5445"/>
        </w:tabs>
        <w:ind w:firstLine="720"/>
        <w:jc w:val="both"/>
        <w:rPr>
          <w:color w:val="000000"/>
          <w:sz w:val="28"/>
          <w:szCs w:val="28"/>
          <w:lang w:val="lv-LV"/>
        </w:rPr>
      </w:pPr>
      <w:r w:rsidRPr="0077756E">
        <w:rPr>
          <w:color w:val="000000"/>
          <w:sz w:val="28"/>
          <w:szCs w:val="28"/>
          <w:lang w:val="lv-LV"/>
        </w:rPr>
        <w:t>1</w:t>
      </w:r>
      <w:r w:rsidR="00183D74" w:rsidRPr="0077756E">
        <w:rPr>
          <w:color w:val="000000"/>
          <w:sz w:val="28"/>
          <w:szCs w:val="28"/>
          <w:lang w:val="lv-LV"/>
        </w:rPr>
        <w:t>8</w:t>
      </w:r>
      <w:r w:rsidRPr="0077756E">
        <w:rPr>
          <w:color w:val="000000"/>
          <w:sz w:val="28"/>
          <w:szCs w:val="28"/>
          <w:lang w:val="lv-LV"/>
        </w:rPr>
        <w:t>. Atbalstīt pārdali no Izglītības un zinātnes ministrijas bu</w:t>
      </w:r>
      <w:r w:rsidR="00C33E14">
        <w:rPr>
          <w:color w:val="000000"/>
          <w:sz w:val="28"/>
          <w:szCs w:val="28"/>
          <w:lang w:val="lv-LV"/>
        </w:rPr>
        <w:t>džeta apakšprogrammas 03.01.00 “Augstskolas”</w:t>
      </w:r>
      <w:r w:rsidRPr="0077756E">
        <w:rPr>
          <w:color w:val="000000"/>
          <w:sz w:val="28"/>
          <w:szCs w:val="28"/>
          <w:lang w:val="lv-LV"/>
        </w:rPr>
        <w:t xml:space="preserve"> 340 127 EUR apmērā 2018.gadā, 340 127 EUR apmērā 2019.gadā, 340 127 EUR apmērā 2020.gadā un turpmāk ik gadu uz Kultūras ministrijas b</w:t>
      </w:r>
      <w:r w:rsidR="001A75D9">
        <w:rPr>
          <w:color w:val="000000"/>
          <w:sz w:val="28"/>
          <w:szCs w:val="28"/>
          <w:lang w:val="lv-LV"/>
        </w:rPr>
        <w:t xml:space="preserve">udžeta </w:t>
      </w:r>
      <w:r w:rsidR="00C33E14">
        <w:rPr>
          <w:color w:val="000000"/>
          <w:sz w:val="28"/>
          <w:szCs w:val="28"/>
          <w:lang w:val="lv-LV"/>
        </w:rPr>
        <w:t>programmu 20.00.00 “Kultūrizglītība”</w:t>
      </w:r>
      <w:r w:rsidRPr="0077756E">
        <w:rPr>
          <w:color w:val="000000"/>
          <w:sz w:val="28"/>
          <w:szCs w:val="28"/>
          <w:lang w:val="lv-LV"/>
        </w:rPr>
        <w:t xml:space="preserve">, lai Jāzepa Vītola Latvijas Mūzikas akadēmija turpinātu īstenot pārņemtās </w:t>
      </w:r>
      <w:r w:rsidR="00FF28F3" w:rsidRPr="0077756E">
        <w:rPr>
          <w:color w:val="000000"/>
          <w:sz w:val="28"/>
          <w:szCs w:val="28"/>
          <w:lang w:val="lv-LV"/>
        </w:rPr>
        <w:t>akadēmijas</w:t>
      </w:r>
      <w:r w:rsidRPr="0077756E">
        <w:rPr>
          <w:color w:val="000000"/>
          <w:sz w:val="28"/>
          <w:szCs w:val="28"/>
          <w:lang w:val="lv-LV"/>
        </w:rPr>
        <w:t xml:space="preserve"> studiju programmas mūzikas un deju pedagoģijā</w:t>
      </w:r>
      <w:r w:rsidR="00052C47">
        <w:rPr>
          <w:color w:val="000000"/>
          <w:sz w:val="28"/>
          <w:szCs w:val="28"/>
          <w:lang w:val="lv-LV"/>
        </w:rPr>
        <w:t xml:space="preserve"> saskaņā ar šā rīkojuma 3</w:t>
      </w:r>
      <w:r w:rsidR="00BB7367">
        <w:rPr>
          <w:color w:val="000000"/>
          <w:sz w:val="28"/>
          <w:szCs w:val="28"/>
          <w:lang w:val="lv-LV"/>
        </w:rPr>
        <w:t>.punktu</w:t>
      </w:r>
      <w:r w:rsidRPr="0077756E">
        <w:rPr>
          <w:color w:val="000000"/>
          <w:sz w:val="28"/>
          <w:szCs w:val="28"/>
          <w:lang w:val="lv-LV"/>
        </w:rPr>
        <w:t>.</w:t>
      </w:r>
    </w:p>
    <w:p w14:paraId="7C5452B6" w14:textId="77777777" w:rsidR="002478AC" w:rsidRPr="0077756E" w:rsidRDefault="002478AC" w:rsidP="002478AC">
      <w:pPr>
        <w:tabs>
          <w:tab w:val="left" w:pos="5445"/>
        </w:tabs>
        <w:ind w:firstLine="720"/>
        <w:jc w:val="both"/>
        <w:rPr>
          <w:color w:val="000000"/>
          <w:sz w:val="28"/>
          <w:szCs w:val="28"/>
          <w:lang w:val="lv-LV"/>
        </w:rPr>
      </w:pPr>
    </w:p>
    <w:p w14:paraId="49F60D19" w14:textId="4FBFE7E0" w:rsidR="002478AC" w:rsidRPr="0077756E" w:rsidRDefault="002478AC" w:rsidP="002478AC">
      <w:pPr>
        <w:tabs>
          <w:tab w:val="left" w:pos="5445"/>
        </w:tabs>
        <w:ind w:firstLine="720"/>
        <w:jc w:val="both"/>
        <w:rPr>
          <w:sz w:val="28"/>
          <w:szCs w:val="28"/>
          <w:lang w:val="lv-LV"/>
        </w:rPr>
      </w:pPr>
      <w:r w:rsidRPr="0077756E">
        <w:rPr>
          <w:color w:val="000000"/>
          <w:sz w:val="28"/>
          <w:szCs w:val="28"/>
          <w:lang w:val="lv-LV"/>
        </w:rPr>
        <w:t>1</w:t>
      </w:r>
      <w:r w:rsidR="00183D74" w:rsidRPr="0077756E">
        <w:rPr>
          <w:color w:val="000000"/>
          <w:sz w:val="28"/>
          <w:szCs w:val="28"/>
          <w:lang w:val="lv-LV"/>
        </w:rPr>
        <w:t>9</w:t>
      </w:r>
      <w:r w:rsidRPr="0077756E">
        <w:rPr>
          <w:color w:val="000000"/>
          <w:sz w:val="28"/>
          <w:szCs w:val="28"/>
          <w:lang w:val="lv-LV"/>
        </w:rPr>
        <w:t>. Kultūras ministrijai un Izglītības un zinātnes ministrijai normatīvajos aktos noteiktā kārtībā sagatavot un iesniegt Finanšu ministrijā pieprasījumu budžeta bāzes 2018.-2020.gadam precizēšanai atbilstoši š</w:t>
      </w:r>
      <w:r w:rsidR="00B31418" w:rsidRPr="0077756E">
        <w:rPr>
          <w:color w:val="000000"/>
          <w:sz w:val="28"/>
          <w:szCs w:val="28"/>
          <w:lang w:val="lv-LV"/>
        </w:rPr>
        <w:t>ā</w:t>
      </w:r>
      <w:r w:rsidRPr="0077756E">
        <w:rPr>
          <w:color w:val="000000"/>
          <w:sz w:val="28"/>
          <w:szCs w:val="28"/>
          <w:lang w:val="lv-LV"/>
        </w:rPr>
        <w:t xml:space="preserve"> rīkojuma </w:t>
      </w:r>
      <w:r w:rsidR="00B31418" w:rsidRPr="0077756E">
        <w:rPr>
          <w:color w:val="000000"/>
          <w:sz w:val="28"/>
          <w:szCs w:val="28"/>
          <w:lang w:val="lv-LV"/>
        </w:rPr>
        <w:t>1</w:t>
      </w:r>
      <w:r w:rsidR="00BB7367">
        <w:rPr>
          <w:color w:val="000000"/>
          <w:sz w:val="28"/>
          <w:szCs w:val="28"/>
          <w:lang w:val="lv-LV"/>
        </w:rPr>
        <w:t>8</w:t>
      </w:r>
      <w:r w:rsidR="00C33E14">
        <w:rPr>
          <w:color w:val="000000"/>
          <w:sz w:val="28"/>
          <w:szCs w:val="28"/>
          <w:lang w:val="lv-LV"/>
        </w:rPr>
        <w:t>.punktā noteiktajam</w:t>
      </w:r>
      <w:r w:rsidRPr="0077756E">
        <w:rPr>
          <w:color w:val="000000"/>
          <w:sz w:val="28"/>
          <w:szCs w:val="28"/>
          <w:lang w:val="lv-LV"/>
        </w:rPr>
        <w:t>.</w:t>
      </w:r>
    </w:p>
    <w:p w14:paraId="7F615105" w14:textId="77777777" w:rsidR="002478AC" w:rsidRPr="0077756E" w:rsidRDefault="002478AC" w:rsidP="002478AC">
      <w:pPr>
        <w:tabs>
          <w:tab w:val="left" w:pos="5445"/>
        </w:tabs>
        <w:ind w:firstLine="720"/>
        <w:jc w:val="both"/>
        <w:rPr>
          <w:sz w:val="28"/>
          <w:szCs w:val="28"/>
          <w:lang w:val="lv-LV"/>
        </w:rPr>
      </w:pPr>
    </w:p>
    <w:p w14:paraId="536E1DF5" w14:textId="77777777" w:rsidR="002478AC" w:rsidRPr="0077756E" w:rsidRDefault="002478AC" w:rsidP="00C471F2">
      <w:pPr>
        <w:tabs>
          <w:tab w:val="left" w:pos="5445"/>
        </w:tabs>
        <w:ind w:firstLine="720"/>
        <w:jc w:val="both"/>
        <w:rPr>
          <w:sz w:val="28"/>
          <w:szCs w:val="28"/>
          <w:lang w:val="lv-LV"/>
        </w:rPr>
      </w:pPr>
    </w:p>
    <w:p w14:paraId="428024A2" w14:textId="77777777" w:rsidR="0088067E" w:rsidRPr="0077756E" w:rsidRDefault="0088067E" w:rsidP="00C471F2">
      <w:pPr>
        <w:pStyle w:val="BodyTextIndent"/>
        <w:ind w:firstLine="720"/>
        <w:jc w:val="both"/>
        <w:rPr>
          <w:b/>
          <w:szCs w:val="28"/>
        </w:rPr>
      </w:pPr>
    </w:p>
    <w:p w14:paraId="490A3284" w14:textId="77777777" w:rsidR="00E148F5" w:rsidRPr="0077756E" w:rsidRDefault="00E148F5" w:rsidP="00C471F2">
      <w:pPr>
        <w:ind w:firstLine="720"/>
        <w:jc w:val="both"/>
        <w:rPr>
          <w:sz w:val="28"/>
          <w:szCs w:val="28"/>
          <w:lang w:val="lv-LV"/>
        </w:rPr>
      </w:pPr>
      <w:r w:rsidRPr="0077756E">
        <w:rPr>
          <w:sz w:val="28"/>
          <w:szCs w:val="28"/>
          <w:lang w:val="lv-LV"/>
        </w:rPr>
        <w:t>Ministru prezident</w:t>
      </w:r>
      <w:r w:rsidR="009768F1" w:rsidRPr="0077756E">
        <w:rPr>
          <w:sz w:val="28"/>
          <w:szCs w:val="28"/>
          <w:lang w:val="lv-LV"/>
        </w:rPr>
        <w:t>s</w:t>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t>Māris Kučinskis</w:t>
      </w:r>
    </w:p>
    <w:p w14:paraId="7ED39A04" w14:textId="6C0110E2" w:rsidR="00E148F5" w:rsidRDefault="00E148F5" w:rsidP="00095F14">
      <w:pPr>
        <w:jc w:val="both"/>
        <w:rPr>
          <w:sz w:val="28"/>
          <w:szCs w:val="28"/>
          <w:lang w:val="lv-LV"/>
        </w:rPr>
      </w:pPr>
    </w:p>
    <w:p w14:paraId="7FF1ACBA" w14:textId="77777777" w:rsidR="00095F14" w:rsidRDefault="00095F14" w:rsidP="00095F14">
      <w:pPr>
        <w:jc w:val="both"/>
        <w:rPr>
          <w:sz w:val="28"/>
          <w:szCs w:val="28"/>
          <w:lang w:val="lv-LV"/>
        </w:rPr>
      </w:pPr>
    </w:p>
    <w:p w14:paraId="757C5ADF" w14:textId="77777777" w:rsidR="00095F14" w:rsidRPr="0077756E" w:rsidRDefault="00095F14" w:rsidP="00095F14">
      <w:pPr>
        <w:jc w:val="both"/>
        <w:rPr>
          <w:sz w:val="28"/>
          <w:szCs w:val="28"/>
          <w:lang w:val="lv-LV"/>
        </w:rPr>
      </w:pPr>
    </w:p>
    <w:p w14:paraId="16C8752E" w14:textId="77777777" w:rsidR="00E148F5" w:rsidRPr="0077756E" w:rsidRDefault="009768F1" w:rsidP="00C471F2">
      <w:pPr>
        <w:ind w:firstLine="720"/>
        <w:jc w:val="both"/>
        <w:rPr>
          <w:sz w:val="28"/>
          <w:szCs w:val="28"/>
          <w:lang w:val="lv-LV"/>
        </w:rPr>
      </w:pPr>
      <w:r w:rsidRPr="0077756E">
        <w:rPr>
          <w:sz w:val="28"/>
          <w:szCs w:val="28"/>
          <w:lang w:val="lv-LV"/>
        </w:rPr>
        <w:t>Izglītības un zinātnes ministrs</w:t>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t>Kārlis Šadurskis</w:t>
      </w:r>
    </w:p>
    <w:p w14:paraId="23442494" w14:textId="77777777" w:rsidR="00E148F5" w:rsidRPr="0077756E" w:rsidRDefault="00E148F5" w:rsidP="00C471F2">
      <w:pPr>
        <w:ind w:firstLine="720"/>
        <w:jc w:val="both"/>
        <w:rPr>
          <w:sz w:val="28"/>
          <w:szCs w:val="28"/>
          <w:lang w:val="lv-LV"/>
        </w:rPr>
      </w:pPr>
    </w:p>
    <w:p w14:paraId="083C0475" w14:textId="77777777" w:rsidR="00E148F5" w:rsidRPr="0077756E" w:rsidRDefault="00E148F5" w:rsidP="00C471F2">
      <w:pPr>
        <w:ind w:firstLine="720"/>
        <w:jc w:val="both"/>
        <w:rPr>
          <w:sz w:val="28"/>
          <w:szCs w:val="28"/>
          <w:lang w:val="lv-LV"/>
        </w:rPr>
      </w:pPr>
    </w:p>
    <w:p w14:paraId="0183A2F2" w14:textId="77777777" w:rsidR="009768F1" w:rsidRPr="0077756E" w:rsidRDefault="009768F1" w:rsidP="00C471F2">
      <w:pPr>
        <w:ind w:firstLine="720"/>
        <w:jc w:val="both"/>
        <w:rPr>
          <w:sz w:val="28"/>
          <w:szCs w:val="28"/>
          <w:lang w:val="lv-LV"/>
        </w:rPr>
      </w:pPr>
      <w:r w:rsidRPr="0077756E">
        <w:rPr>
          <w:sz w:val="28"/>
          <w:szCs w:val="28"/>
          <w:lang w:val="lv-LV"/>
        </w:rPr>
        <w:t>Iesniedzējs:</w:t>
      </w:r>
    </w:p>
    <w:p w14:paraId="320ED85C" w14:textId="77777777" w:rsidR="00E148F5" w:rsidRPr="0077756E" w:rsidRDefault="009768F1" w:rsidP="00C471F2">
      <w:pPr>
        <w:ind w:firstLine="720"/>
        <w:jc w:val="both"/>
        <w:rPr>
          <w:sz w:val="28"/>
          <w:szCs w:val="28"/>
          <w:lang w:val="lv-LV"/>
        </w:rPr>
      </w:pPr>
      <w:r w:rsidRPr="0077756E">
        <w:rPr>
          <w:sz w:val="28"/>
          <w:szCs w:val="28"/>
          <w:lang w:val="lv-LV"/>
        </w:rPr>
        <w:t>Izglītības un zinātnes ministrs</w:t>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t>Kārlis Šadurskis</w:t>
      </w:r>
    </w:p>
    <w:p w14:paraId="7E8F0EF8" w14:textId="77777777" w:rsidR="00E148F5" w:rsidRPr="0077756E" w:rsidRDefault="00E148F5" w:rsidP="00C471F2">
      <w:pPr>
        <w:ind w:firstLine="720"/>
        <w:jc w:val="both"/>
        <w:rPr>
          <w:sz w:val="28"/>
          <w:szCs w:val="28"/>
          <w:lang w:val="lv-LV"/>
        </w:rPr>
      </w:pPr>
    </w:p>
    <w:p w14:paraId="513E4BB9" w14:textId="77777777" w:rsidR="00C471F2" w:rsidRPr="0077756E" w:rsidRDefault="00C471F2" w:rsidP="00C471F2">
      <w:pPr>
        <w:ind w:firstLine="720"/>
        <w:jc w:val="both"/>
        <w:rPr>
          <w:sz w:val="28"/>
          <w:szCs w:val="28"/>
          <w:lang w:val="lv-LV"/>
        </w:rPr>
      </w:pPr>
    </w:p>
    <w:p w14:paraId="5DEBD198" w14:textId="77777777" w:rsidR="00E148F5" w:rsidRPr="0077756E" w:rsidRDefault="00E148F5" w:rsidP="00C471F2">
      <w:pPr>
        <w:tabs>
          <w:tab w:val="left" w:pos="3120"/>
        </w:tabs>
        <w:ind w:firstLine="720"/>
        <w:jc w:val="both"/>
        <w:rPr>
          <w:sz w:val="28"/>
          <w:szCs w:val="28"/>
          <w:lang w:val="lv-LV"/>
        </w:rPr>
      </w:pPr>
      <w:r w:rsidRPr="0077756E">
        <w:rPr>
          <w:sz w:val="28"/>
          <w:szCs w:val="28"/>
          <w:lang w:val="lv-LV"/>
        </w:rPr>
        <w:tab/>
      </w:r>
    </w:p>
    <w:p w14:paraId="3AD4A8CF" w14:textId="77777777" w:rsidR="009768F1" w:rsidRPr="0077756E" w:rsidRDefault="00CE6B73" w:rsidP="00C471F2">
      <w:pPr>
        <w:ind w:firstLine="720"/>
        <w:jc w:val="both"/>
        <w:rPr>
          <w:color w:val="000000"/>
          <w:sz w:val="28"/>
          <w:szCs w:val="28"/>
          <w:lang w:val="lv-LV" w:eastAsia="lv-LV"/>
        </w:rPr>
      </w:pPr>
      <w:r w:rsidRPr="0077756E">
        <w:rPr>
          <w:color w:val="000000"/>
          <w:sz w:val="28"/>
          <w:szCs w:val="28"/>
          <w:lang w:val="lv-LV" w:eastAsia="lv-LV"/>
        </w:rPr>
        <w:t>Vi</w:t>
      </w:r>
      <w:r w:rsidR="00E148F5" w:rsidRPr="0077756E">
        <w:rPr>
          <w:color w:val="000000"/>
          <w:sz w:val="28"/>
          <w:szCs w:val="28"/>
          <w:lang w:val="lv-LV" w:eastAsia="lv-LV"/>
        </w:rPr>
        <w:t>zē:</w:t>
      </w:r>
    </w:p>
    <w:p w14:paraId="0B5CD8F5" w14:textId="77777777" w:rsidR="009521CA" w:rsidRPr="0077756E" w:rsidRDefault="009521CA" w:rsidP="00C471F2">
      <w:pPr>
        <w:ind w:firstLine="720"/>
        <w:jc w:val="both"/>
        <w:rPr>
          <w:sz w:val="28"/>
          <w:szCs w:val="28"/>
          <w:lang w:val="lv-LV"/>
        </w:rPr>
      </w:pPr>
      <w:r w:rsidRPr="0077756E">
        <w:rPr>
          <w:sz w:val="28"/>
          <w:szCs w:val="28"/>
          <w:lang w:val="lv-LV"/>
        </w:rPr>
        <w:t>Valsts sekretāre</w:t>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9768F1" w:rsidRPr="0077756E">
        <w:rPr>
          <w:sz w:val="28"/>
          <w:szCs w:val="28"/>
          <w:lang w:val="lv-LV"/>
        </w:rPr>
        <w:tab/>
      </w:r>
      <w:r w:rsidR="00314586" w:rsidRPr="0077756E">
        <w:rPr>
          <w:sz w:val="28"/>
          <w:szCs w:val="28"/>
          <w:lang w:val="lv-LV"/>
        </w:rPr>
        <w:t>L</w:t>
      </w:r>
      <w:r w:rsidRPr="0077756E">
        <w:rPr>
          <w:sz w:val="28"/>
          <w:szCs w:val="28"/>
          <w:lang w:val="lv-LV"/>
        </w:rPr>
        <w:t>īga Lejiņa</w:t>
      </w:r>
    </w:p>
    <w:p w14:paraId="03FBD49F" w14:textId="77777777" w:rsidR="00C65084" w:rsidRPr="0077756E" w:rsidRDefault="00C65084" w:rsidP="00C471F2">
      <w:pPr>
        <w:autoSpaceDE w:val="0"/>
        <w:autoSpaceDN w:val="0"/>
        <w:adjustRightInd w:val="0"/>
        <w:rPr>
          <w:color w:val="000000"/>
          <w:sz w:val="28"/>
          <w:szCs w:val="28"/>
          <w:lang w:val="lv-LV" w:eastAsia="lv-LV"/>
        </w:rPr>
      </w:pPr>
    </w:p>
    <w:p w14:paraId="6F189247" w14:textId="77777777" w:rsidR="00AC6425" w:rsidRPr="0077756E" w:rsidRDefault="00AC6425" w:rsidP="00C471F2">
      <w:pPr>
        <w:tabs>
          <w:tab w:val="left" w:pos="4155"/>
        </w:tabs>
        <w:autoSpaceDE w:val="0"/>
        <w:autoSpaceDN w:val="0"/>
        <w:adjustRightInd w:val="0"/>
        <w:ind w:firstLine="720"/>
        <w:jc w:val="both"/>
        <w:rPr>
          <w:sz w:val="28"/>
          <w:szCs w:val="28"/>
          <w:lang w:val="lv-LV"/>
        </w:rPr>
      </w:pP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r w:rsidRPr="0077756E">
        <w:rPr>
          <w:sz w:val="28"/>
          <w:szCs w:val="28"/>
          <w:lang w:val="lv-LV"/>
        </w:rPr>
        <w:tab/>
      </w:r>
    </w:p>
    <w:p w14:paraId="1CB0A8AE" w14:textId="77777777" w:rsidR="00942962" w:rsidRPr="0077756E" w:rsidRDefault="00942962" w:rsidP="00C471F2">
      <w:pPr>
        <w:ind w:firstLine="720"/>
        <w:jc w:val="center"/>
        <w:rPr>
          <w:lang w:val="lv-LV"/>
        </w:rPr>
      </w:pPr>
    </w:p>
    <w:p w14:paraId="4043CA7E" w14:textId="77777777" w:rsidR="00942962" w:rsidRPr="0077756E" w:rsidRDefault="00942962" w:rsidP="00C471F2">
      <w:pPr>
        <w:ind w:firstLine="720"/>
        <w:jc w:val="center"/>
        <w:rPr>
          <w:lang w:val="lv-LV"/>
        </w:rPr>
      </w:pPr>
    </w:p>
    <w:p w14:paraId="03BC0EDB" w14:textId="4E7384B2" w:rsidR="009768F1" w:rsidRPr="0077756E" w:rsidRDefault="00A31912" w:rsidP="00C471F2">
      <w:pPr>
        <w:ind w:firstLine="720"/>
        <w:rPr>
          <w:sz w:val="20"/>
          <w:szCs w:val="20"/>
          <w:lang w:val="lv-LV"/>
        </w:rPr>
      </w:pPr>
      <w:r w:rsidRPr="0077756E">
        <w:rPr>
          <w:sz w:val="20"/>
          <w:szCs w:val="20"/>
          <w:lang w:val="lv-LV"/>
        </w:rPr>
        <w:t>2</w:t>
      </w:r>
      <w:r w:rsidR="00F14A03">
        <w:rPr>
          <w:sz w:val="20"/>
          <w:szCs w:val="20"/>
          <w:lang w:val="lv-LV"/>
        </w:rPr>
        <w:t>4</w:t>
      </w:r>
      <w:r w:rsidR="00B16F29" w:rsidRPr="0077756E">
        <w:rPr>
          <w:sz w:val="20"/>
          <w:szCs w:val="20"/>
          <w:lang w:val="lv-LV"/>
        </w:rPr>
        <w:t>.01.2017.</w:t>
      </w:r>
    </w:p>
    <w:p w14:paraId="60929B2F" w14:textId="6EF0EA63" w:rsidR="00D75732" w:rsidRPr="0077756E" w:rsidRDefault="003C69AF" w:rsidP="00C471F2">
      <w:pPr>
        <w:ind w:firstLine="720"/>
        <w:rPr>
          <w:sz w:val="20"/>
          <w:szCs w:val="20"/>
          <w:lang w:val="lv-LV"/>
        </w:rPr>
      </w:pPr>
      <w:r>
        <w:rPr>
          <w:sz w:val="20"/>
          <w:szCs w:val="20"/>
          <w:lang w:val="lv-LV"/>
        </w:rPr>
        <w:t>1219</w:t>
      </w:r>
    </w:p>
    <w:p w14:paraId="735839AE" w14:textId="77777777" w:rsidR="00D75732" w:rsidRPr="0077756E" w:rsidRDefault="009768F1" w:rsidP="00C471F2">
      <w:pPr>
        <w:ind w:firstLine="720"/>
        <w:rPr>
          <w:sz w:val="20"/>
          <w:szCs w:val="20"/>
          <w:lang w:val="lv-LV"/>
        </w:rPr>
      </w:pPr>
      <w:proofErr w:type="spellStart"/>
      <w:r w:rsidRPr="0077756E">
        <w:rPr>
          <w:sz w:val="20"/>
          <w:szCs w:val="20"/>
          <w:lang w:val="lv-LV"/>
        </w:rPr>
        <w:t>L.Upīte</w:t>
      </w:r>
      <w:proofErr w:type="spellEnd"/>
      <w:r w:rsidRPr="0077756E">
        <w:rPr>
          <w:sz w:val="20"/>
          <w:szCs w:val="20"/>
          <w:lang w:val="lv-LV"/>
        </w:rPr>
        <w:t>, 67047816</w:t>
      </w:r>
    </w:p>
    <w:p w14:paraId="59E78BFE" w14:textId="7C353DCB" w:rsidR="006106C8" w:rsidRPr="00095F14" w:rsidRDefault="008424DD" w:rsidP="00095F14">
      <w:pPr>
        <w:ind w:firstLine="720"/>
        <w:rPr>
          <w:sz w:val="20"/>
          <w:szCs w:val="20"/>
          <w:lang w:val="lv-LV"/>
        </w:rPr>
      </w:pPr>
      <w:hyperlink r:id="rId8" w:history="1">
        <w:r w:rsidR="00B815FF" w:rsidRPr="0077756E">
          <w:rPr>
            <w:rStyle w:val="Hyperlink"/>
            <w:sz w:val="20"/>
            <w:szCs w:val="20"/>
            <w:lang w:val="lv-LV"/>
          </w:rPr>
          <w:t>Linda.Upite@izm.gov.lv</w:t>
        </w:r>
      </w:hyperlink>
    </w:p>
    <w:sectPr w:rsidR="006106C8" w:rsidRPr="00095F14" w:rsidSect="004E3512">
      <w:headerReference w:type="default" r:id="rId9"/>
      <w:footerReference w:type="default" r:id="rId10"/>
      <w:footerReference w:type="first" r:id="rId11"/>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4574" w14:textId="77777777" w:rsidR="008424DD" w:rsidRDefault="008424DD">
      <w:r>
        <w:separator/>
      </w:r>
    </w:p>
  </w:endnote>
  <w:endnote w:type="continuationSeparator" w:id="0">
    <w:p w14:paraId="7E164A05" w14:textId="77777777" w:rsidR="008424DD" w:rsidRDefault="0084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21947" w14:textId="329657C2" w:rsidR="008844E2" w:rsidRPr="00457138" w:rsidRDefault="00457138" w:rsidP="008054C0">
    <w:pPr>
      <w:pStyle w:val="Footer"/>
      <w:jc w:val="both"/>
      <w:rPr>
        <w:sz w:val="20"/>
        <w:szCs w:val="20"/>
        <w:lang w:val="lv-LV"/>
      </w:rPr>
    </w:pPr>
    <w:r w:rsidRPr="00457138">
      <w:rPr>
        <w:sz w:val="20"/>
        <w:szCs w:val="20"/>
        <w:lang w:val="lv-LV"/>
      </w:rPr>
      <w:t>I</w:t>
    </w:r>
    <w:r w:rsidR="00F14A03">
      <w:rPr>
        <w:sz w:val="20"/>
        <w:szCs w:val="20"/>
        <w:lang w:val="lv-LV"/>
      </w:rPr>
      <w:t>ZMrik_24</w:t>
    </w:r>
    <w:r w:rsidR="00B16F29">
      <w:rPr>
        <w:sz w:val="20"/>
        <w:szCs w:val="20"/>
        <w:lang w:val="lv-LV"/>
      </w:rPr>
      <w:t>0117</w:t>
    </w:r>
    <w:r w:rsidR="008054C0">
      <w:rPr>
        <w:sz w:val="20"/>
        <w:szCs w:val="20"/>
        <w:lang w:val="lv-LV"/>
      </w:rPr>
      <w:t>_RPIVA; Ministru kabineta rīkojuma projekts “Par Rīgas Pedagoģijas un izglītības v</w:t>
    </w:r>
    <w:r w:rsidR="002D1596">
      <w:rPr>
        <w:sz w:val="20"/>
        <w:szCs w:val="20"/>
        <w:lang w:val="lv-LV"/>
      </w:rPr>
      <w:t>adības akadēmijas likvidāciju</w:t>
    </w:r>
    <w:r w:rsidR="008054C0">
      <w:rPr>
        <w:sz w:val="20"/>
        <w:szCs w:val="20"/>
        <w:lang w:val="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8A720" w14:textId="72A490C4" w:rsidR="004E3512" w:rsidRPr="004E3512" w:rsidRDefault="004E3512" w:rsidP="004E3512">
    <w:pPr>
      <w:pStyle w:val="Footer"/>
      <w:jc w:val="both"/>
      <w:rPr>
        <w:sz w:val="20"/>
        <w:szCs w:val="20"/>
        <w:lang w:val="lv-LV"/>
      </w:rPr>
    </w:pPr>
    <w:r w:rsidRPr="004E3512">
      <w:rPr>
        <w:sz w:val="20"/>
        <w:szCs w:val="20"/>
        <w:lang w:val="lv-LV"/>
      </w:rPr>
      <w:t>I</w:t>
    </w:r>
    <w:r w:rsidR="00F14A03">
      <w:rPr>
        <w:sz w:val="20"/>
        <w:szCs w:val="20"/>
        <w:lang w:val="lv-LV"/>
      </w:rPr>
      <w:t>ZMrik_24</w:t>
    </w:r>
    <w:r w:rsidR="00B16F29">
      <w:rPr>
        <w:sz w:val="20"/>
        <w:szCs w:val="20"/>
        <w:lang w:val="lv-LV"/>
      </w:rPr>
      <w:t>0117</w:t>
    </w:r>
    <w:r w:rsidRPr="004E3512">
      <w:rPr>
        <w:sz w:val="20"/>
        <w:szCs w:val="20"/>
        <w:lang w:val="lv-LV"/>
      </w:rPr>
      <w:t>_RPIVA; Ministru kabineta rīkojuma projekts “Par Rīgas Pedagoģijas un izglītības va</w:t>
    </w:r>
    <w:r w:rsidR="002D1596">
      <w:rPr>
        <w:sz w:val="20"/>
        <w:szCs w:val="20"/>
        <w:lang w:val="lv-LV"/>
      </w:rPr>
      <w:t>dības akadēmijas likvidāciju</w:t>
    </w:r>
    <w:r w:rsidRPr="004E3512">
      <w:rPr>
        <w:sz w:val="20"/>
        <w:szCs w:val="20"/>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DFE20" w14:textId="77777777" w:rsidR="008424DD" w:rsidRDefault="008424DD">
      <w:r>
        <w:separator/>
      </w:r>
    </w:p>
  </w:footnote>
  <w:footnote w:type="continuationSeparator" w:id="0">
    <w:p w14:paraId="4CDD283B" w14:textId="77777777" w:rsidR="008424DD" w:rsidRDefault="008424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33267"/>
      <w:docPartObj>
        <w:docPartGallery w:val="Page Numbers (Top of Page)"/>
        <w:docPartUnique/>
      </w:docPartObj>
    </w:sdtPr>
    <w:sdtEndPr>
      <w:rPr>
        <w:noProof/>
      </w:rPr>
    </w:sdtEndPr>
    <w:sdtContent>
      <w:p w14:paraId="34ACC385" w14:textId="77777777" w:rsidR="004E3512" w:rsidRDefault="004E3512">
        <w:pPr>
          <w:pStyle w:val="Header"/>
          <w:jc w:val="center"/>
        </w:pPr>
        <w:r>
          <w:fldChar w:fldCharType="begin"/>
        </w:r>
        <w:r>
          <w:instrText xml:space="preserve"> PAGE   \* MERGEFORMAT </w:instrText>
        </w:r>
        <w:r>
          <w:fldChar w:fldCharType="separate"/>
        </w:r>
        <w:r w:rsidR="004F5D07">
          <w:rPr>
            <w:noProof/>
          </w:rPr>
          <w:t>5</w:t>
        </w:r>
        <w:r>
          <w:rPr>
            <w:noProof/>
          </w:rPr>
          <w:fldChar w:fldCharType="end"/>
        </w:r>
      </w:p>
    </w:sdtContent>
  </w:sdt>
  <w:p w14:paraId="62D59590" w14:textId="77777777" w:rsidR="004E3512" w:rsidRDefault="004E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052E"/>
    <w:multiLevelType w:val="hybridMultilevel"/>
    <w:tmpl w:val="29C4A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C9042DE"/>
    <w:multiLevelType w:val="multilevel"/>
    <w:tmpl w:val="E38034F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B4C0E40"/>
    <w:multiLevelType w:val="multilevel"/>
    <w:tmpl w:val="D0DC2068"/>
    <w:lvl w:ilvl="0">
      <w:start w:val="1"/>
      <w:numFmt w:val="decimal"/>
      <w:lvlText w:val="%1."/>
      <w:lvlJc w:val="left"/>
      <w:pPr>
        <w:ind w:left="1125" w:hanging="405"/>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32"/>
    <w:rsid w:val="00000D37"/>
    <w:rsid w:val="000059C2"/>
    <w:rsid w:val="00017160"/>
    <w:rsid w:val="00034DC3"/>
    <w:rsid w:val="0004535D"/>
    <w:rsid w:val="00050EEF"/>
    <w:rsid w:val="00052C47"/>
    <w:rsid w:val="000632CD"/>
    <w:rsid w:val="000833FD"/>
    <w:rsid w:val="000865E4"/>
    <w:rsid w:val="00090120"/>
    <w:rsid w:val="0009365C"/>
    <w:rsid w:val="000945CE"/>
    <w:rsid w:val="00095F14"/>
    <w:rsid w:val="000A2B1A"/>
    <w:rsid w:val="000B65B5"/>
    <w:rsid w:val="000B6E06"/>
    <w:rsid w:val="000B78C2"/>
    <w:rsid w:val="000B7FFB"/>
    <w:rsid w:val="000C366C"/>
    <w:rsid w:val="000D180A"/>
    <w:rsid w:val="000E0BF2"/>
    <w:rsid w:val="001075D4"/>
    <w:rsid w:val="00107F0C"/>
    <w:rsid w:val="00116374"/>
    <w:rsid w:val="00120086"/>
    <w:rsid w:val="00122E5F"/>
    <w:rsid w:val="00124F9A"/>
    <w:rsid w:val="00125762"/>
    <w:rsid w:val="001265C4"/>
    <w:rsid w:val="001377BC"/>
    <w:rsid w:val="0014698F"/>
    <w:rsid w:val="00153567"/>
    <w:rsid w:val="0015581F"/>
    <w:rsid w:val="00164F80"/>
    <w:rsid w:val="00175C65"/>
    <w:rsid w:val="00175F95"/>
    <w:rsid w:val="00183D74"/>
    <w:rsid w:val="001A75D9"/>
    <w:rsid w:val="001B0936"/>
    <w:rsid w:val="001B44E2"/>
    <w:rsid w:val="001B7E99"/>
    <w:rsid w:val="001D7E02"/>
    <w:rsid w:val="001F2339"/>
    <w:rsid w:val="001F2B40"/>
    <w:rsid w:val="001F5F2A"/>
    <w:rsid w:val="0021078A"/>
    <w:rsid w:val="00214768"/>
    <w:rsid w:val="00220C58"/>
    <w:rsid w:val="002478AC"/>
    <w:rsid w:val="00257FB8"/>
    <w:rsid w:val="00266574"/>
    <w:rsid w:val="0027086A"/>
    <w:rsid w:val="00274D65"/>
    <w:rsid w:val="002768AD"/>
    <w:rsid w:val="002817B8"/>
    <w:rsid w:val="002820FE"/>
    <w:rsid w:val="002825B5"/>
    <w:rsid w:val="0028467A"/>
    <w:rsid w:val="00291718"/>
    <w:rsid w:val="002A24D3"/>
    <w:rsid w:val="002A7F16"/>
    <w:rsid w:val="002B69B6"/>
    <w:rsid w:val="002D1596"/>
    <w:rsid w:val="002D5DE9"/>
    <w:rsid w:val="002E0B2C"/>
    <w:rsid w:val="002E35B9"/>
    <w:rsid w:val="002E5596"/>
    <w:rsid w:val="002F5769"/>
    <w:rsid w:val="00300E87"/>
    <w:rsid w:val="003113B2"/>
    <w:rsid w:val="003114BF"/>
    <w:rsid w:val="00314586"/>
    <w:rsid w:val="00336189"/>
    <w:rsid w:val="003372DE"/>
    <w:rsid w:val="00341BA1"/>
    <w:rsid w:val="00352118"/>
    <w:rsid w:val="00357833"/>
    <w:rsid w:val="00365B06"/>
    <w:rsid w:val="0037629C"/>
    <w:rsid w:val="00382CD6"/>
    <w:rsid w:val="00382F86"/>
    <w:rsid w:val="003878A0"/>
    <w:rsid w:val="00394D8A"/>
    <w:rsid w:val="003A4A07"/>
    <w:rsid w:val="003A69EF"/>
    <w:rsid w:val="003A6B3C"/>
    <w:rsid w:val="003B22FA"/>
    <w:rsid w:val="003B24E6"/>
    <w:rsid w:val="003C1592"/>
    <w:rsid w:val="003C1B5D"/>
    <w:rsid w:val="003C340B"/>
    <w:rsid w:val="003C3FA7"/>
    <w:rsid w:val="003C69AF"/>
    <w:rsid w:val="003E5816"/>
    <w:rsid w:val="003F146D"/>
    <w:rsid w:val="003F31B2"/>
    <w:rsid w:val="003F52B2"/>
    <w:rsid w:val="00410CCD"/>
    <w:rsid w:val="00413E2A"/>
    <w:rsid w:val="004202BB"/>
    <w:rsid w:val="004258E9"/>
    <w:rsid w:val="00426CFB"/>
    <w:rsid w:val="004327CC"/>
    <w:rsid w:val="00435572"/>
    <w:rsid w:val="00443565"/>
    <w:rsid w:val="0044537F"/>
    <w:rsid w:val="00451CEE"/>
    <w:rsid w:val="00457138"/>
    <w:rsid w:val="004640D7"/>
    <w:rsid w:val="00470341"/>
    <w:rsid w:val="00472B22"/>
    <w:rsid w:val="00474549"/>
    <w:rsid w:val="00475CC5"/>
    <w:rsid w:val="00476C49"/>
    <w:rsid w:val="00477D4A"/>
    <w:rsid w:val="004919FB"/>
    <w:rsid w:val="004A2FC6"/>
    <w:rsid w:val="004A33C4"/>
    <w:rsid w:val="004A4A18"/>
    <w:rsid w:val="004B3808"/>
    <w:rsid w:val="004B3E63"/>
    <w:rsid w:val="004B4AFA"/>
    <w:rsid w:val="004B7B3D"/>
    <w:rsid w:val="004C1891"/>
    <w:rsid w:val="004C34A3"/>
    <w:rsid w:val="004D0A71"/>
    <w:rsid w:val="004D73D9"/>
    <w:rsid w:val="004D7F0C"/>
    <w:rsid w:val="004E04F8"/>
    <w:rsid w:val="004E18B0"/>
    <w:rsid w:val="004E3512"/>
    <w:rsid w:val="004E6509"/>
    <w:rsid w:val="004F1BD6"/>
    <w:rsid w:val="004F3E42"/>
    <w:rsid w:val="004F5D07"/>
    <w:rsid w:val="005008AF"/>
    <w:rsid w:val="005018C4"/>
    <w:rsid w:val="0050369E"/>
    <w:rsid w:val="005068A7"/>
    <w:rsid w:val="00506D8B"/>
    <w:rsid w:val="0051479F"/>
    <w:rsid w:val="005214DC"/>
    <w:rsid w:val="005237BA"/>
    <w:rsid w:val="0053280D"/>
    <w:rsid w:val="005333C9"/>
    <w:rsid w:val="00534AC1"/>
    <w:rsid w:val="00543A72"/>
    <w:rsid w:val="005563FB"/>
    <w:rsid w:val="005566A5"/>
    <w:rsid w:val="005726E9"/>
    <w:rsid w:val="00572E12"/>
    <w:rsid w:val="0059421F"/>
    <w:rsid w:val="00595926"/>
    <w:rsid w:val="00596E1F"/>
    <w:rsid w:val="005A3EC5"/>
    <w:rsid w:val="005B16A3"/>
    <w:rsid w:val="005B2B3A"/>
    <w:rsid w:val="005B2B83"/>
    <w:rsid w:val="005C37D1"/>
    <w:rsid w:val="005D07F7"/>
    <w:rsid w:val="005E1609"/>
    <w:rsid w:val="005E3875"/>
    <w:rsid w:val="00602C5E"/>
    <w:rsid w:val="00603BD5"/>
    <w:rsid w:val="006106C8"/>
    <w:rsid w:val="006110BE"/>
    <w:rsid w:val="006116B6"/>
    <w:rsid w:val="006126C6"/>
    <w:rsid w:val="00634D00"/>
    <w:rsid w:val="00640E9E"/>
    <w:rsid w:val="006518C3"/>
    <w:rsid w:val="00654FDB"/>
    <w:rsid w:val="0066580B"/>
    <w:rsid w:val="0067125D"/>
    <w:rsid w:val="00672952"/>
    <w:rsid w:val="00672E96"/>
    <w:rsid w:val="0067671A"/>
    <w:rsid w:val="006869F3"/>
    <w:rsid w:val="00690716"/>
    <w:rsid w:val="00691B1E"/>
    <w:rsid w:val="00694CC6"/>
    <w:rsid w:val="006A4819"/>
    <w:rsid w:val="006B3E86"/>
    <w:rsid w:val="006C434C"/>
    <w:rsid w:val="006D44AD"/>
    <w:rsid w:val="006D6F62"/>
    <w:rsid w:val="006F12E9"/>
    <w:rsid w:val="006F259B"/>
    <w:rsid w:val="006F6D60"/>
    <w:rsid w:val="006F7434"/>
    <w:rsid w:val="007000BD"/>
    <w:rsid w:val="00702AAD"/>
    <w:rsid w:val="00711C96"/>
    <w:rsid w:val="007157FE"/>
    <w:rsid w:val="00724F83"/>
    <w:rsid w:val="007267C6"/>
    <w:rsid w:val="00747523"/>
    <w:rsid w:val="00747B39"/>
    <w:rsid w:val="00753BA0"/>
    <w:rsid w:val="00755477"/>
    <w:rsid w:val="007558C2"/>
    <w:rsid w:val="00756CD8"/>
    <w:rsid w:val="00761313"/>
    <w:rsid w:val="007657CA"/>
    <w:rsid w:val="0077009D"/>
    <w:rsid w:val="00770282"/>
    <w:rsid w:val="00772D49"/>
    <w:rsid w:val="007743D1"/>
    <w:rsid w:val="007752A3"/>
    <w:rsid w:val="0077756E"/>
    <w:rsid w:val="007778BB"/>
    <w:rsid w:val="00782AF0"/>
    <w:rsid w:val="00786A5F"/>
    <w:rsid w:val="007A0A2D"/>
    <w:rsid w:val="007A34A6"/>
    <w:rsid w:val="007A57CD"/>
    <w:rsid w:val="007C74D2"/>
    <w:rsid w:val="007C77C4"/>
    <w:rsid w:val="007C7F02"/>
    <w:rsid w:val="007D1CD3"/>
    <w:rsid w:val="007D4960"/>
    <w:rsid w:val="007E10C1"/>
    <w:rsid w:val="007E7BA5"/>
    <w:rsid w:val="007F0FB5"/>
    <w:rsid w:val="007F5AAE"/>
    <w:rsid w:val="007F6ACB"/>
    <w:rsid w:val="00805035"/>
    <w:rsid w:val="008054C0"/>
    <w:rsid w:val="00805897"/>
    <w:rsid w:val="00810CDB"/>
    <w:rsid w:val="0081270F"/>
    <w:rsid w:val="00813B4D"/>
    <w:rsid w:val="00814557"/>
    <w:rsid w:val="00815ED9"/>
    <w:rsid w:val="0081625C"/>
    <w:rsid w:val="008233BE"/>
    <w:rsid w:val="008240B3"/>
    <w:rsid w:val="00824D1B"/>
    <w:rsid w:val="00840BA8"/>
    <w:rsid w:val="008424DD"/>
    <w:rsid w:val="00844ABD"/>
    <w:rsid w:val="00851AE3"/>
    <w:rsid w:val="0087435C"/>
    <w:rsid w:val="00875ACD"/>
    <w:rsid w:val="0088067E"/>
    <w:rsid w:val="00880EF4"/>
    <w:rsid w:val="008844E2"/>
    <w:rsid w:val="00892C98"/>
    <w:rsid w:val="0089434A"/>
    <w:rsid w:val="00896442"/>
    <w:rsid w:val="008A39AB"/>
    <w:rsid w:val="008A721B"/>
    <w:rsid w:val="008B7298"/>
    <w:rsid w:val="008C13D9"/>
    <w:rsid w:val="008D232F"/>
    <w:rsid w:val="008D3B74"/>
    <w:rsid w:val="008D3F4A"/>
    <w:rsid w:val="008D7E17"/>
    <w:rsid w:val="0090156E"/>
    <w:rsid w:val="0090195C"/>
    <w:rsid w:val="00903320"/>
    <w:rsid w:val="00904010"/>
    <w:rsid w:val="0090733B"/>
    <w:rsid w:val="00910755"/>
    <w:rsid w:val="009267AB"/>
    <w:rsid w:val="00926D1B"/>
    <w:rsid w:val="009300AB"/>
    <w:rsid w:val="00942962"/>
    <w:rsid w:val="0094422F"/>
    <w:rsid w:val="00946139"/>
    <w:rsid w:val="00951D7F"/>
    <w:rsid w:val="009521CA"/>
    <w:rsid w:val="00963F53"/>
    <w:rsid w:val="0097166B"/>
    <w:rsid w:val="00974425"/>
    <w:rsid w:val="009768F1"/>
    <w:rsid w:val="00977856"/>
    <w:rsid w:val="009819C5"/>
    <w:rsid w:val="0099295D"/>
    <w:rsid w:val="00996304"/>
    <w:rsid w:val="009B060A"/>
    <w:rsid w:val="009B216A"/>
    <w:rsid w:val="009B5830"/>
    <w:rsid w:val="009B76B7"/>
    <w:rsid w:val="009C4C8A"/>
    <w:rsid w:val="009D49FB"/>
    <w:rsid w:val="009F0DA8"/>
    <w:rsid w:val="00A00A27"/>
    <w:rsid w:val="00A0394F"/>
    <w:rsid w:val="00A04D3D"/>
    <w:rsid w:val="00A10A21"/>
    <w:rsid w:val="00A1532A"/>
    <w:rsid w:val="00A17368"/>
    <w:rsid w:val="00A24E2F"/>
    <w:rsid w:val="00A31912"/>
    <w:rsid w:val="00A3267F"/>
    <w:rsid w:val="00A371A5"/>
    <w:rsid w:val="00A41305"/>
    <w:rsid w:val="00A54772"/>
    <w:rsid w:val="00A67303"/>
    <w:rsid w:val="00A67DE7"/>
    <w:rsid w:val="00A762B8"/>
    <w:rsid w:val="00A81996"/>
    <w:rsid w:val="00A96AC7"/>
    <w:rsid w:val="00AA3D7D"/>
    <w:rsid w:val="00AA4FAB"/>
    <w:rsid w:val="00AA6D74"/>
    <w:rsid w:val="00AC3DEC"/>
    <w:rsid w:val="00AC43D9"/>
    <w:rsid w:val="00AC49D8"/>
    <w:rsid w:val="00AC5EB8"/>
    <w:rsid w:val="00AC6425"/>
    <w:rsid w:val="00AC7C88"/>
    <w:rsid w:val="00AD14AB"/>
    <w:rsid w:val="00AD7261"/>
    <w:rsid w:val="00AE33CC"/>
    <w:rsid w:val="00AE4EB2"/>
    <w:rsid w:val="00AE7FB4"/>
    <w:rsid w:val="00B003C0"/>
    <w:rsid w:val="00B15698"/>
    <w:rsid w:val="00B1600F"/>
    <w:rsid w:val="00B16F29"/>
    <w:rsid w:val="00B21832"/>
    <w:rsid w:val="00B31418"/>
    <w:rsid w:val="00B3539E"/>
    <w:rsid w:val="00B35772"/>
    <w:rsid w:val="00B44F96"/>
    <w:rsid w:val="00B45225"/>
    <w:rsid w:val="00B4696A"/>
    <w:rsid w:val="00B505DC"/>
    <w:rsid w:val="00B55E62"/>
    <w:rsid w:val="00B64285"/>
    <w:rsid w:val="00B666B3"/>
    <w:rsid w:val="00B80609"/>
    <w:rsid w:val="00B815FF"/>
    <w:rsid w:val="00B86112"/>
    <w:rsid w:val="00B9024F"/>
    <w:rsid w:val="00B94BC7"/>
    <w:rsid w:val="00B96930"/>
    <w:rsid w:val="00BB284E"/>
    <w:rsid w:val="00BB65C7"/>
    <w:rsid w:val="00BB7367"/>
    <w:rsid w:val="00BC0641"/>
    <w:rsid w:val="00BC20AD"/>
    <w:rsid w:val="00BC6420"/>
    <w:rsid w:val="00BE7E26"/>
    <w:rsid w:val="00BF1C10"/>
    <w:rsid w:val="00C16035"/>
    <w:rsid w:val="00C21190"/>
    <w:rsid w:val="00C3160E"/>
    <w:rsid w:val="00C33E14"/>
    <w:rsid w:val="00C34ECC"/>
    <w:rsid w:val="00C36A29"/>
    <w:rsid w:val="00C446E0"/>
    <w:rsid w:val="00C471F2"/>
    <w:rsid w:val="00C564C3"/>
    <w:rsid w:val="00C61F3E"/>
    <w:rsid w:val="00C65084"/>
    <w:rsid w:val="00C67FC2"/>
    <w:rsid w:val="00C70CBF"/>
    <w:rsid w:val="00C77976"/>
    <w:rsid w:val="00C871E7"/>
    <w:rsid w:val="00C934D8"/>
    <w:rsid w:val="00C93F4F"/>
    <w:rsid w:val="00C96F54"/>
    <w:rsid w:val="00CC11A7"/>
    <w:rsid w:val="00CC3FB8"/>
    <w:rsid w:val="00CD0D55"/>
    <w:rsid w:val="00CD1E11"/>
    <w:rsid w:val="00CE0BD3"/>
    <w:rsid w:val="00CE3191"/>
    <w:rsid w:val="00CE6B73"/>
    <w:rsid w:val="00CF2871"/>
    <w:rsid w:val="00CF7A1D"/>
    <w:rsid w:val="00CF7DC1"/>
    <w:rsid w:val="00D036EA"/>
    <w:rsid w:val="00D06E91"/>
    <w:rsid w:val="00D077D2"/>
    <w:rsid w:val="00D12F9B"/>
    <w:rsid w:val="00D13A72"/>
    <w:rsid w:val="00D1717B"/>
    <w:rsid w:val="00D32511"/>
    <w:rsid w:val="00D42958"/>
    <w:rsid w:val="00D566CB"/>
    <w:rsid w:val="00D65F12"/>
    <w:rsid w:val="00D75732"/>
    <w:rsid w:val="00D86819"/>
    <w:rsid w:val="00DA29B8"/>
    <w:rsid w:val="00DC0343"/>
    <w:rsid w:val="00DC3ADD"/>
    <w:rsid w:val="00DC6BEF"/>
    <w:rsid w:val="00DD40E4"/>
    <w:rsid w:val="00DD711E"/>
    <w:rsid w:val="00DE4A66"/>
    <w:rsid w:val="00DF483B"/>
    <w:rsid w:val="00E148F5"/>
    <w:rsid w:val="00E170ED"/>
    <w:rsid w:val="00E24EBB"/>
    <w:rsid w:val="00E25010"/>
    <w:rsid w:val="00E34F85"/>
    <w:rsid w:val="00E4047F"/>
    <w:rsid w:val="00E42A10"/>
    <w:rsid w:val="00E618E4"/>
    <w:rsid w:val="00E6540E"/>
    <w:rsid w:val="00E907F7"/>
    <w:rsid w:val="00EA3C9A"/>
    <w:rsid w:val="00EB66E2"/>
    <w:rsid w:val="00EB7F06"/>
    <w:rsid w:val="00EC5A06"/>
    <w:rsid w:val="00ED0C01"/>
    <w:rsid w:val="00ED7C1F"/>
    <w:rsid w:val="00EE1091"/>
    <w:rsid w:val="00EE2B81"/>
    <w:rsid w:val="00EE38A9"/>
    <w:rsid w:val="00EE5EEE"/>
    <w:rsid w:val="00EE61CA"/>
    <w:rsid w:val="00F00990"/>
    <w:rsid w:val="00F046A9"/>
    <w:rsid w:val="00F107AD"/>
    <w:rsid w:val="00F13207"/>
    <w:rsid w:val="00F13FDF"/>
    <w:rsid w:val="00F14A03"/>
    <w:rsid w:val="00F228E0"/>
    <w:rsid w:val="00F22DE7"/>
    <w:rsid w:val="00F27A4D"/>
    <w:rsid w:val="00F30D50"/>
    <w:rsid w:val="00F517DD"/>
    <w:rsid w:val="00F60E76"/>
    <w:rsid w:val="00F611B5"/>
    <w:rsid w:val="00F6214B"/>
    <w:rsid w:val="00F72B0A"/>
    <w:rsid w:val="00F73FB6"/>
    <w:rsid w:val="00F84E02"/>
    <w:rsid w:val="00FA668D"/>
    <w:rsid w:val="00FB0681"/>
    <w:rsid w:val="00FC6F5E"/>
    <w:rsid w:val="00FE1658"/>
    <w:rsid w:val="00FF28F3"/>
    <w:rsid w:val="00FF42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2B675"/>
  <w15:chartTrackingRefBased/>
  <w15:docId w15:val="{B1CE0662-0670-4ED0-BAE2-90E39BFD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732"/>
    <w:rPr>
      <w:sz w:val="24"/>
      <w:szCs w:val="24"/>
      <w:lang w:val="en-GB" w:eastAsia="en-US"/>
    </w:rPr>
  </w:style>
  <w:style w:type="paragraph" w:styleId="Heading1">
    <w:name w:val="heading 1"/>
    <w:basedOn w:val="Normal"/>
    <w:next w:val="Normal"/>
    <w:link w:val="Heading1Char"/>
    <w:qFormat/>
    <w:rsid w:val="00AC6425"/>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75732"/>
    <w:pPr>
      <w:keepNext/>
      <w:jc w:val="center"/>
      <w:outlineLvl w:val="2"/>
    </w:pPr>
    <w:rPr>
      <w:b/>
      <w:bCs/>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75732"/>
    <w:pPr>
      <w:ind w:firstLine="900"/>
    </w:pPr>
    <w:rPr>
      <w:sz w:val="28"/>
      <w:lang w:val="lv-LV"/>
    </w:rPr>
  </w:style>
  <w:style w:type="paragraph" w:styleId="BodyText">
    <w:name w:val="Body Text"/>
    <w:basedOn w:val="Normal"/>
    <w:rsid w:val="00D75732"/>
    <w:pPr>
      <w:jc w:val="center"/>
    </w:pPr>
    <w:rPr>
      <w:b/>
      <w:szCs w:val="20"/>
      <w:lang w:val="lv-LV" w:eastAsia="lv-LV"/>
    </w:rPr>
  </w:style>
  <w:style w:type="table" w:styleId="TableGrid">
    <w:name w:val="Table Grid"/>
    <w:basedOn w:val="TableNormal"/>
    <w:rsid w:val="00D7573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D75732"/>
    <w:pPr>
      <w:spacing w:before="100" w:after="100"/>
      <w:jc w:val="center"/>
    </w:pPr>
    <w:rPr>
      <w:lang w:val="lv-LV" w:eastAsia="lv-LV"/>
    </w:rPr>
  </w:style>
  <w:style w:type="paragraph" w:styleId="Header">
    <w:name w:val="header"/>
    <w:basedOn w:val="Normal"/>
    <w:link w:val="HeaderChar"/>
    <w:uiPriority w:val="99"/>
    <w:rsid w:val="00942962"/>
    <w:pPr>
      <w:tabs>
        <w:tab w:val="center" w:pos="4153"/>
        <w:tab w:val="right" w:pos="8306"/>
      </w:tabs>
    </w:pPr>
  </w:style>
  <w:style w:type="paragraph" w:styleId="Footer">
    <w:name w:val="footer"/>
    <w:basedOn w:val="Normal"/>
    <w:rsid w:val="00942962"/>
    <w:pPr>
      <w:tabs>
        <w:tab w:val="center" w:pos="4153"/>
        <w:tab w:val="right" w:pos="8306"/>
      </w:tabs>
    </w:pPr>
  </w:style>
  <w:style w:type="paragraph" w:styleId="NormalWeb">
    <w:name w:val="Normal (Web)"/>
    <w:basedOn w:val="Normal"/>
    <w:uiPriority w:val="99"/>
    <w:unhideWhenUsed/>
    <w:rsid w:val="00AC6425"/>
    <w:pPr>
      <w:spacing w:before="100" w:beforeAutospacing="1" w:after="100" w:afterAutospacing="1"/>
    </w:pPr>
    <w:rPr>
      <w:lang w:val="lv-LV" w:eastAsia="lv-LV"/>
    </w:rPr>
  </w:style>
  <w:style w:type="character" w:customStyle="1" w:styleId="apple-converted-space">
    <w:name w:val="apple-converted-space"/>
    <w:basedOn w:val="DefaultParagraphFont"/>
    <w:rsid w:val="00AC6425"/>
  </w:style>
  <w:style w:type="character" w:styleId="Hyperlink">
    <w:name w:val="Hyperlink"/>
    <w:uiPriority w:val="99"/>
    <w:unhideWhenUsed/>
    <w:rsid w:val="00AC6425"/>
    <w:rPr>
      <w:color w:val="0000FF"/>
      <w:u w:val="single"/>
    </w:rPr>
  </w:style>
  <w:style w:type="character" w:customStyle="1" w:styleId="Heading1Char">
    <w:name w:val="Heading 1 Char"/>
    <w:link w:val="Heading1"/>
    <w:rsid w:val="00AC6425"/>
    <w:rPr>
      <w:rFonts w:ascii="Cambria" w:hAnsi="Cambria"/>
      <w:b/>
      <w:bCs/>
      <w:kern w:val="32"/>
      <w:sz w:val="32"/>
      <w:szCs w:val="32"/>
      <w:lang w:val="en-GB" w:eastAsia="en-US"/>
    </w:rPr>
  </w:style>
  <w:style w:type="character" w:customStyle="1" w:styleId="Heading3Char">
    <w:name w:val="Heading 3 Char"/>
    <w:link w:val="Heading3"/>
    <w:rsid w:val="0088067E"/>
    <w:rPr>
      <w:b/>
      <w:bCs/>
      <w:sz w:val="28"/>
      <w:szCs w:val="24"/>
      <w:lang w:eastAsia="en-US"/>
    </w:rPr>
  </w:style>
  <w:style w:type="character" w:customStyle="1" w:styleId="BodyTextIndentChar">
    <w:name w:val="Body Text Indent Char"/>
    <w:link w:val="BodyTextIndent"/>
    <w:rsid w:val="0088067E"/>
    <w:rPr>
      <w:sz w:val="28"/>
      <w:szCs w:val="24"/>
      <w:lang w:eastAsia="en-US"/>
    </w:rPr>
  </w:style>
  <w:style w:type="character" w:styleId="Strong">
    <w:name w:val="Strong"/>
    <w:uiPriority w:val="22"/>
    <w:qFormat/>
    <w:rsid w:val="0088067E"/>
    <w:rPr>
      <w:b/>
      <w:bCs/>
    </w:rPr>
  </w:style>
  <w:style w:type="paragraph" w:styleId="BalloonText">
    <w:name w:val="Balloon Text"/>
    <w:basedOn w:val="Normal"/>
    <w:link w:val="BalloonTextChar"/>
    <w:rsid w:val="00CD1E11"/>
    <w:rPr>
      <w:rFonts w:ascii="Segoe UI" w:hAnsi="Segoe UI" w:cs="Segoe UI"/>
      <w:sz w:val="18"/>
      <w:szCs w:val="18"/>
    </w:rPr>
  </w:style>
  <w:style w:type="character" w:customStyle="1" w:styleId="BalloonTextChar">
    <w:name w:val="Balloon Text Char"/>
    <w:link w:val="BalloonText"/>
    <w:rsid w:val="00CD1E11"/>
    <w:rPr>
      <w:rFonts w:ascii="Segoe UI" w:hAnsi="Segoe UI" w:cs="Segoe UI"/>
      <w:sz w:val="18"/>
      <w:szCs w:val="18"/>
      <w:lang w:val="en-GB" w:eastAsia="en-US"/>
    </w:rPr>
  </w:style>
  <w:style w:type="paragraph" w:styleId="ListParagraph">
    <w:name w:val="List Paragraph"/>
    <w:basedOn w:val="Normal"/>
    <w:uiPriority w:val="34"/>
    <w:qFormat/>
    <w:rsid w:val="009768F1"/>
    <w:pPr>
      <w:ind w:left="720"/>
      <w:contextualSpacing/>
    </w:pPr>
  </w:style>
  <w:style w:type="character" w:customStyle="1" w:styleId="HeaderChar">
    <w:name w:val="Header Char"/>
    <w:basedOn w:val="DefaultParagraphFont"/>
    <w:link w:val="Header"/>
    <w:uiPriority w:val="99"/>
    <w:rsid w:val="004E3512"/>
    <w:rPr>
      <w:sz w:val="24"/>
      <w:szCs w:val="24"/>
      <w:lang w:val="en-GB" w:eastAsia="en-US"/>
    </w:rPr>
  </w:style>
  <w:style w:type="character" w:styleId="CommentReference">
    <w:name w:val="annotation reference"/>
    <w:basedOn w:val="DefaultParagraphFont"/>
    <w:rsid w:val="00A3267F"/>
    <w:rPr>
      <w:sz w:val="16"/>
      <w:szCs w:val="16"/>
    </w:rPr>
  </w:style>
  <w:style w:type="paragraph" w:styleId="CommentText">
    <w:name w:val="annotation text"/>
    <w:basedOn w:val="Normal"/>
    <w:link w:val="CommentTextChar"/>
    <w:rsid w:val="00A3267F"/>
    <w:rPr>
      <w:sz w:val="20"/>
      <w:szCs w:val="20"/>
    </w:rPr>
  </w:style>
  <w:style w:type="character" w:customStyle="1" w:styleId="CommentTextChar">
    <w:name w:val="Comment Text Char"/>
    <w:basedOn w:val="DefaultParagraphFont"/>
    <w:link w:val="CommentText"/>
    <w:rsid w:val="00A3267F"/>
    <w:rPr>
      <w:lang w:val="en-GB" w:eastAsia="en-US"/>
    </w:rPr>
  </w:style>
  <w:style w:type="paragraph" w:styleId="CommentSubject">
    <w:name w:val="annotation subject"/>
    <w:basedOn w:val="CommentText"/>
    <w:next w:val="CommentText"/>
    <w:link w:val="CommentSubjectChar"/>
    <w:rsid w:val="00A3267F"/>
    <w:rPr>
      <w:b/>
      <w:bCs/>
    </w:rPr>
  </w:style>
  <w:style w:type="character" w:customStyle="1" w:styleId="CommentSubjectChar">
    <w:name w:val="Comment Subject Char"/>
    <w:basedOn w:val="CommentTextChar"/>
    <w:link w:val="CommentSubject"/>
    <w:rsid w:val="00A3267F"/>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05967">
      <w:bodyDiv w:val="1"/>
      <w:marLeft w:val="0"/>
      <w:marRight w:val="0"/>
      <w:marTop w:val="0"/>
      <w:marBottom w:val="0"/>
      <w:divBdr>
        <w:top w:val="none" w:sz="0" w:space="0" w:color="auto"/>
        <w:left w:val="none" w:sz="0" w:space="0" w:color="auto"/>
        <w:bottom w:val="none" w:sz="0" w:space="0" w:color="auto"/>
        <w:right w:val="none" w:sz="0" w:space="0" w:color="auto"/>
      </w:divBdr>
    </w:div>
    <w:div w:id="186477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Upite@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35F9E-0A03-4294-A71E-6A9BAB9C8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6714</Words>
  <Characters>3827</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Par Banku augstskolas rektora apstiprināšanu</vt:lpstr>
    </vt:vector>
  </TitlesOfParts>
  <Company>Izglītības un zinātnes ministrija</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Banku augstskolas rektora apstiprināšanu</dc:title>
  <dc:subject>Ministru kabineta rīkojuma projekts;</dc:subject>
  <dc:creator>M.Strads</dc:creator>
  <cp:keywords/>
  <dc:description>Maris.Strads@izm.gov.lv_x000d_
67047853</dc:description>
  <cp:lastModifiedBy>Linda Upīte</cp:lastModifiedBy>
  <cp:revision>8</cp:revision>
  <cp:lastPrinted>2017-01-20T10:17:00Z</cp:lastPrinted>
  <dcterms:created xsi:type="dcterms:W3CDTF">2017-01-24T06:29:00Z</dcterms:created>
  <dcterms:modified xsi:type="dcterms:W3CDTF">2017-01-24T09:30:00Z</dcterms:modified>
</cp:coreProperties>
</file>