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0A1" w:rsidRPr="00914B7B" w:rsidRDefault="003510A1" w:rsidP="003510A1">
      <w:pPr>
        <w:pStyle w:val="Virsraksts3"/>
        <w:ind w:firstLine="720"/>
        <w:jc w:val="right"/>
        <w:rPr>
          <w:i/>
          <w:szCs w:val="28"/>
          <w:lang w:val="lv-LV"/>
        </w:rPr>
      </w:pPr>
      <w:r w:rsidRPr="00914B7B">
        <w:rPr>
          <w:i/>
          <w:szCs w:val="28"/>
          <w:lang w:val="lv-LV"/>
        </w:rPr>
        <w:t>Projekts</w:t>
      </w:r>
    </w:p>
    <w:p w:rsidR="003510A1" w:rsidRPr="00914B7B" w:rsidRDefault="003510A1" w:rsidP="003510A1">
      <w:pPr>
        <w:ind w:firstLine="720"/>
        <w:jc w:val="both"/>
        <w:rPr>
          <w:lang w:val="lv-LV"/>
        </w:rPr>
      </w:pPr>
    </w:p>
    <w:p w:rsidR="003510A1" w:rsidRPr="00914B7B" w:rsidRDefault="003510A1" w:rsidP="003510A1">
      <w:pPr>
        <w:pStyle w:val="NormalWeb1"/>
        <w:spacing w:before="0" w:beforeAutospacing="0" w:after="0" w:afterAutospacing="0"/>
        <w:ind w:firstLine="720"/>
        <w:jc w:val="center"/>
        <w:rPr>
          <w:rFonts w:ascii="Times New Roman" w:hAnsi="Times New Roman"/>
          <w:b/>
          <w:color w:val="auto"/>
          <w:sz w:val="28"/>
          <w:szCs w:val="28"/>
        </w:rPr>
      </w:pPr>
      <w:r w:rsidRPr="00914B7B">
        <w:rPr>
          <w:rFonts w:ascii="Times New Roman" w:hAnsi="Times New Roman"/>
          <w:b/>
          <w:color w:val="auto"/>
          <w:sz w:val="28"/>
          <w:szCs w:val="28"/>
        </w:rPr>
        <w:t>LATVIJAS REPUBLIKAS MINISTRU KABINETS</w:t>
      </w:r>
    </w:p>
    <w:p w:rsidR="00F94F03" w:rsidRDefault="00F94F03" w:rsidP="00C91ECA">
      <w:pPr>
        <w:pStyle w:val="NormalWeb1"/>
        <w:spacing w:before="0" w:beforeAutospacing="0" w:after="0" w:afterAutospacing="0"/>
        <w:jc w:val="center"/>
        <w:rPr>
          <w:rFonts w:ascii="Times New Roman" w:hAnsi="Times New Roman"/>
          <w:b/>
          <w:color w:val="auto"/>
          <w:sz w:val="28"/>
          <w:szCs w:val="28"/>
        </w:rPr>
      </w:pPr>
    </w:p>
    <w:p w:rsidR="000C3814" w:rsidRDefault="00F94F03" w:rsidP="00D03E2C">
      <w:pPr>
        <w:pStyle w:val="Pamattekstaatkpe3"/>
        <w:tabs>
          <w:tab w:val="right" w:pos="9071"/>
        </w:tabs>
        <w:spacing w:after="0" w:line="276" w:lineRule="auto"/>
        <w:ind w:left="284"/>
        <w:jc w:val="both"/>
        <w:rPr>
          <w:sz w:val="28"/>
          <w:szCs w:val="28"/>
          <w:lang w:val="lv-LV"/>
        </w:rPr>
      </w:pPr>
      <w:r w:rsidRPr="00914B7B">
        <w:rPr>
          <w:sz w:val="28"/>
          <w:szCs w:val="28"/>
          <w:lang w:val="lv-LV"/>
        </w:rPr>
        <w:t>201</w:t>
      </w:r>
      <w:r w:rsidR="00D66FD0">
        <w:rPr>
          <w:sz w:val="28"/>
          <w:szCs w:val="28"/>
          <w:lang w:val="lv-LV"/>
        </w:rPr>
        <w:t>7</w:t>
      </w:r>
      <w:r w:rsidRPr="00914B7B">
        <w:rPr>
          <w:sz w:val="28"/>
          <w:szCs w:val="28"/>
          <w:lang w:val="lv-LV"/>
        </w:rPr>
        <w:t>.</w:t>
      </w:r>
      <w:r w:rsidR="00CF7D93">
        <w:rPr>
          <w:sz w:val="28"/>
          <w:szCs w:val="28"/>
          <w:lang w:val="lv-LV"/>
        </w:rPr>
        <w:t> </w:t>
      </w:r>
      <w:r w:rsidRPr="00914B7B">
        <w:rPr>
          <w:sz w:val="28"/>
          <w:szCs w:val="28"/>
          <w:lang w:val="lv-LV"/>
        </w:rPr>
        <w:t>gada ___._________</w:t>
      </w:r>
      <w:r w:rsidR="00CF7D93">
        <w:rPr>
          <w:sz w:val="28"/>
          <w:szCs w:val="28"/>
          <w:lang w:val="lv-LV"/>
        </w:rPr>
        <w:tab/>
      </w:r>
      <w:r w:rsidRPr="00914B7B">
        <w:rPr>
          <w:sz w:val="28"/>
          <w:szCs w:val="28"/>
          <w:lang w:val="lv-LV"/>
        </w:rPr>
        <w:t xml:space="preserve">Noteikumi Nr.___ </w:t>
      </w:r>
    </w:p>
    <w:p w:rsidR="000C3814" w:rsidRDefault="00F94F03" w:rsidP="00D03E2C">
      <w:pPr>
        <w:pStyle w:val="Pamattekstsaratkpi"/>
        <w:tabs>
          <w:tab w:val="right" w:pos="9071"/>
        </w:tabs>
        <w:spacing w:after="0" w:line="276" w:lineRule="auto"/>
        <w:ind w:left="284"/>
        <w:rPr>
          <w:sz w:val="28"/>
          <w:szCs w:val="28"/>
          <w:lang w:val="lv-LV"/>
        </w:rPr>
      </w:pPr>
      <w:r w:rsidRPr="00914B7B">
        <w:rPr>
          <w:sz w:val="28"/>
          <w:szCs w:val="28"/>
          <w:lang w:val="lv-LV"/>
        </w:rPr>
        <w:t>Rīgā</w:t>
      </w:r>
      <w:r w:rsidR="00CF7D93">
        <w:rPr>
          <w:sz w:val="28"/>
          <w:szCs w:val="28"/>
          <w:lang w:val="lv-LV"/>
        </w:rPr>
        <w:tab/>
      </w:r>
      <w:r w:rsidRPr="00914B7B">
        <w:rPr>
          <w:sz w:val="28"/>
          <w:szCs w:val="28"/>
          <w:lang w:val="lv-LV"/>
        </w:rPr>
        <w:t>(prot. Nr.__ __ §)</w:t>
      </w:r>
    </w:p>
    <w:p w:rsidR="00F94F03" w:rsidRPr="00914B7B" w:rsidRDefault="00F94F03" w:rsidP="00E26FDA">
      <w:pPr>
        <w:rPr>
          <w:sz w:val="28"/>
          <w:szCs w:val="28"/>
          <w:lang w:val="lv-LV"/>
        </w:rPr>
      </w:pPr>
    </w:p>
    <w:p w:rsidR="002F3742" w:rsidRPr="00914B7B" w:rsidRDefault="009101E7">
      <w:pPr>
        <w:pStyle w:val="Pamatteksts"/>
        <w:rPr>
          <w:lang w:val="lv-LV"/>
        </w:rPr>
      </w:pPr>
      <w:bookmarkStart w:id="0" w:name="OLE_LINK5"/>
      <w:bookmarkStart w:id="1" w:name="OLE_LINK6"/>
      <w:r w:rsidRPr="00914B7B">
        <w:rPr>
          <w:lang w:val="lv-LV"/>
        </w:rPr>
        <w:t>Grozījumi Ministru kabineta 2016.gada 29</w:t>
      </w:r>
      <w:r w:rsidR="00F94F03" w:rsidRPr="00914B7B">
        <w:rPr>
          <w:lang w:val="lv-LV"/>
        </w:rPr>
        <w:t>.</w:t>
      </w:r>
      <w:r w:rsidRPr="00914B7B">
        <w:rPr>
          <w:lang w:val="lv-LV"/>
        </w:rPr>
        <w:t>marta noteikumos Nr.188</w:t>
      </w:r>
      <w:r w:rsidR="00F94F03" w:rsidRPr="00914B7B">
        <w:rPr>
          <w:lang w:val="lv-LV"/>
        </w:rPr>
        <w:t xml:space="preserve"> „</w:t>
      </w:r>
      <w:r w:rsidRPr="00914B7B">
        <w:rPr>
          <w:lang w:val="lv-LV"/>
        </w:rPr>
        <w:t>Darbības progra</w:t>
      </w:r>
      <w:r w:rsidR="00BD30BD" w:rsidRPr="00914B7B">
        <w:rPr>
          <w:lang w:val="lv-LV"/>
        </w:rPr>
        <w:t>mmas „Izaugsme un nodarbinātība”</w:t>
      </w:r>
      <w:r w:rsidRPr="00914B7B">
        <w:rPr>
          <w:lang w:val="lv-LV"/>
        </w:rPr>
        <w:t xml:space="preserve"> 5.</w:t>
      </w:r>
      <w:r w:rsidR="00BD30BD" w:rsidRPr="00914B7B">
        <w:rPr>
          <w:lang w:val="lv-LV"/>
        </w:rPr>
        <w:t>6.1.specifiskā atbalsta mērķa „</w:t>
      </w:r>
      <w:r w:rsidRPr="00914B7B">
        <w:rPr>
          <w:lang w:val="lv-LV"/>
        </w:rPr>
        <w:t xml:space="preserve">Veicināt Rīgas pilsētas </w:t>
      </w:r>
      <w:proofErr w:type="spellStart"/>
      <w:r w:rsidRPr="00914B7B">
        <w:rPr>
          <w:lang w:val="lv-LV"/>
        </w:rPr>
        <w:t>revitalizāciju</w:t>
      </w:r>
      <w:proofErr w:type="spellEnd"/>
      <w:r w:rsidRPr="00914B7B">
        <w:rPr>
          <w:lang w:val="lv-LV"/>
        </w:rPr>
        <w:t>, nodrošinot teritorijas efektī</w:t>
      </w:r>
      <w:r w:rsidR="00BD30BD" w:rsidRPr="00914B7B">
        <w:rPr>
          <w:lang w:val="lv-LV"/>
        </w:rPr>
        <w:t>vu sociālekonomisko izmantošanu”</w:t>
      </w:r>
      <w:r w:rsidRPr="00914B7B">
        <w:rPr>
          <w:lang w:val="lv-LV"/>
        </w:rPr>
        <w:t xml:space="preserve"> īstenošanas noteikumi</w:t>
      </w:r>
      <w:r w:rsidR="00F94F03" w:rsidRPr="00914B7B">
        <w:rPr>
          <w:lang w:val="lv-LV"/>
        </w:rPr>
        <w:t>”</w:t>
      </w:r>
    </w:p>
    <w:bookmarkEnd w:id="0"/>
    <w:bookmarkEnd w:id="1"/>
    <w:p w:rsidR="002F3742" w:rsidRPr="00914B7B" w:rsidRDefault="002F3742">
      <w:pPr>
        <w:ind w:firstLine="720"/>
        <w:rPr>
          <w:sz w:val="28"/>
          <w:szCs w:val="28"/>
          <w:lang w:val="lv-LV"/>
        </w:rPr>
      </w:pPr>
    </w:p>
    <w:p w:rsidR="000C3814" w:rsidRDefault="009101E7">
      <w:pPr>
        <w:ind w:left="4962"/>
        <w:jc w:val="right"/>
        <w:rPr>
          <w:iCs/>
          <w:sz w:val="28"/>
          <w:szCs w:val="28"/>
          <w:lang w:val="lv-LV"/>
        </w:rPr>
      </w:pPr>
      <w:r w:rsidRPr="00914B7B">
        <w:rPr>
          <w:iCs/>
          <w:sz w:val="28"/>
          <w:szCs w:val="28"/>
          <w:lang w:val="lv-LV"/>
        </w:rPr>
        <w:t>Izdoti saskaņā ar Eiropas Savienības struktūrfondu un Kohēzijas fonda 2014.</w:t>
      </w:r>
      <w:r w:rsidR="00914B7B" w:rsidRPr="00914B7B">
        <w:rPr>
          <w:iCs/>
          <w:sz w:val="28"/>
          <w:szCs w:val="28"/>
          <w:lang w:val="lv-LV"/>
        </w:rPr>
        <w:t xml:space="preserve"> </w:t>
      </w:r>
      <w:r w:rsidRPr="00914B7B">
        <w:rPr>
          <w:iCs/>
          <w:sz w:val="28"/>
          <w:szCs w:val="28"/>
          <w:lang w:val="lv-LV"/>
        </w:rPr>
        <w:t>–</w:t>
      </w:r>
      <w:r w:rsidR="00914B7B" w:rsidRPr="00914B7B">
        <w:rPr>
          <w:iCs/>
          <w:sz w:val="28"/>
          <w:szCs w:val="28"/>
          <w:lang w:val="lv-LV"/>
        </w:rPr>
        <w:t xml:space="preserve"> </w:t>
      </w:r>
      <w:r w:rsidRPr="00914B7B">
        <w:rPr>
          <w:iCs/>
          <w:sz w:val="28"/>
          <w:szCs w:val="28"/>
          <w:lang w:val="lv-LV"/>
        </w:rPr>
        <w:t>2020.gada plānošanas perioda vadības likuma 20.panta 6.</w:t>
      </w:r>
      <w:r w:rsidR="00CF7D93">
        <w:rPr>
          <w:iCs/>
          <w:sz w:val="28"/>
          <w:szCs w:val="28"/>
          <w:lang w:val="lv-LV"/>
        </w:rPr>
        <w:t> </w:t>
      </w:r>
      <w:r w:rsidRPr="00914B7B">
        <w:rPr>
          <w:iCs/>
          <w:sz w:val="28"/>
          <w:szCs w:val="28"/>
          <w:lang w:val="lv-LV"/>
        </w:rPr>
        <w:t>un 13.</w:t>
      </w:r>
      <w:r w:rsidR="00D06CBD" w:rsidRPr="00914B7B">
        <w:rPr>
          <w:iCs/>
          <w:sz w:val="28"/>
          <w:szCs w:val="28"/>
          <w:lang w:val="lv-LV"/>
        </w:rPr>
        <w:t>p</w:t>
      </w:r>
      <w:r w:rsidRPr="00914B7B">
        <w:rPr>
          <w:iCs/>
          <w:sz w:val="28"/>
          <w:szCs w:val="28"/>
          <w:lang w:val="lv-LV"/>
        </w:rPr>
        <w:t>unktu</w:t>
      </w:r>
    </w:p>
    <w:p w:rsidR="009101E7" w:rsidRPr="00914B7B" w:rsidRDefault="009101E7" w:rsidP="009101E7">
      <w:pPr>
        <w:jc w:val="right"/>
        <w:rPr>
          <w:sz w:val="28"/>
          <w:szCs w:val="28"/>
          <w:lang w:val="lv-LV"/>
        </w:rPr>
      </w:pPr>
    </w:p>
    <w:p w:rsidR="00C37DAD" w:rsidRPr="00914B7B" w:rsidRDefault="009101E7" w:rsidP="00914B7B">
      <w:pPr>
        <w:pStyle w:val="Pamatteksts"/>
        <w:ind w:firstLine="720"/>
        <w:jc w:val="both"/>
        <w:rPr>
          <w:b w:val="0"/>
          <w:lang w:val="lv-LV"/>
        </w:rPr>
      </w:pPr>
      <w:r w:rsidRPr="00914B7B">
        <w:rPr>
          <w:b w:val="0"/>
          <w:lang w:val="lv-LV"/>
        </w:rPr>
        <w:t>Izdarīt Ministru kabineta 2016.gada 29</w:t>
      </w:r>
      <w:r w:rsidR="00F94F03" w:rsidRPr="00914B7B">
        <w:rPr>
          <w:b w:val="0"/>
          <w:lang w:val="lv-LV"/>
        </w:rPr>
        <w:t>.</w:t>
      </w:r>
      <w:r w:rsidRPr="00914B7B">
        <w:rPr>
          <w:b w:val="0"/>
          <w:lang w:val="lv-LV"/>
        </w:rPr>
        <w:t>marta noteikumos Nr.188</w:t>
      </w:r>
      <w:r w:rsidR="00F94F03" w:rsidRPr="00914B7B">
        <w:rPr>
          <w:b w:val="0"/>
          <w:lang w:val="lv-LV"/>
        </w:rPr>
        <w:t xml:space="preserve"> „</w:t>
      </w:r>
      <w:r w:rsidRPr="00914B7B">
        <w:rPr>
          <w:b w:val="0"/>
          <w:lang w:val="lv-LV"/>
        </w:rPr>
        <w:t xml:space="preserve">Darbības programmas </w:t>
      </w:r>
      <w:r w:rsidR="00D06CBD" w:rsidRPr="00914B7B">
        <w:rPr>
          <w:b w:val="0"/>
          <w:lang w:val="lv-LV"/>
        </w:rPr>
        <w:t>„</w:t>
      </w:r>
      <w:r w:rsidRPr="00914B7B">
        <w:rPr>
          <w:b w:val="0"/>
          <w:lang w:val="lv-LV"/>
        </w:rPr>
        <w:t>Izaugsme un nodarbinātība</w:t>
      </w:r>
      <w:r w:rsidR="00D06CBD" w:rsidRPr="00914B7B">
        <w:rPr>
          <w:b w:val="0"/>
          <w:lang w:val="lv-LV"/>
        </w:rPr>
        <w:t>”</w:t>
      </w:r>
      <w:r w:rsidRPr="00914B7B">
        <w:rPr>
          <w:b w:val="0"/>
          <w:lang w:val="lv-LV"/>
        </w:rPr>
        <w:t xml:space="preserve"> 5.6.1.specifiskā atbalsta mērķa </w:t>
      </w:r>
      <w:r w:rsidR="00D06CBD" w:rsidRPr="00914B7B">
        <w:rPr>
          <w:b w:val="0"/>
          <w:lang w:val="lv-LV"/>
        </w:rPr>
        <w:t>„</w:t>
      </w:r>
      <w:r w:rsidRPr="00914B7B">
        <w:rPr>
          <w:b w:val="0"/>
          <w:lang w:val="lv-LV"/>
        </w:rPr>
        <w:t xml:space="preserve">Veicināt Rīgas pilsētas </w:t>
      </w:r>
      <w:proofErr w:type="spellStart"/>
      <w:r w:rsidRPr="00914B7B">
        <w:rPr>
          <w:b w:val="0"/>
          <w:lang w:val="lv-LV"/>
        </w:rPr>
        <w:t>revitalizāciju</w:t>
      </w:r>
      <w:proofErr w:type="spellEnd"/>
      <w:r w:rsidRPr="00914B7B">
        <w:rPr>
          <w:b w:val="0"/>
          <w:lang w:val="lv-LV"/>
        </w:rPr>
        <w:t>, nodrošinot teritorijas efektīvu sociālekonomisko izmantošanu</w:t>
      </w:r>
      <w:r w:rsidR="00141B95">
        <w:rPr>
          <w:b w:val="0"/>
          <w:lang w:val="lv-LV"/>
        </w:rPr>
        <w:t>”</w:t>
      </w:r>
      <w:r w:rsidRPr="00914B7B">
        <w:rPr>
          <w:b w:val="0"/>
          <w:lang w:val="lv-LV"/>
        </w:rPr>
        <w:t xml:space="preserve"> īstenošanas noteikumi</w:t>
      </w:r>
      <w:r w:rsidR="00F94F03" w:rsidRPr="00914B7B">
        <w:rPr>
          <w:b w:val="0"/>
          <w:lang w:val="lv-LV"/>
        </w:rPr>
        <w:t xml:space="preserve">” </w:t>
      </w:r>
      <w:r w:rsidRPr="00914B7B">
        <w:rPr>
          <w:b w:val="0"/>
          <w:lang w:val="lv-LV"/>
        </w:rPr>
        <w:t>(Latvijas Vēstnesis, 2016, 71</w:t>
      </w:r>
      <w:r w:rsidR="000F34AB" w:rsidRPr="00914B7B">
        <w:rPr>
          <w:b w:val="0"/>
          <w:lang w:val="lv-LV"/>
        </w:rPr>
        <w:t>.</w:t>
      </w:r>
      <w:r w:rsidR="00FA3D6D">
        <w:rPr>
          <w:b w:val="0"/>
          <w:lang w:val="lv-LV"/>
        </w:rPr>
        <w:t>, 189</w:t>
      </w:r>
      <w:r w:rsidR="00DC4917">
        <w:rPr>
          <w:b w:val="0"/>
          <w:lang w:val="lv-LV"/>
        </w:rPr>
        <w:t>.</w:t>
      </w:r>
      <w:r w:rsidR="00FA3D6D">
        <w:rPr>
          <w:b w:val="0"/>
          <w:lang w:val="lv-LV"/>
        </w:rPr>
        <w:t xml:space="preserve"> </w:t>
      </w:r>
      <w:r w:rsidR="000F34AB" w:rsidRPr="00914B7B">
        <w:rPr>
          <w:b w:val="0"/>
          <w:lang w:val="lv-LV"/>
        </w:rPr>
        <w:t xml:space="preserve">nr.) </w:t>
      </w:r>
      <w:r w:rsidR="00F94F03" w:rsidRPr="00914B7B">
        <w:rPr>
          <w:b w:val="0"/>
          <w:lang w:val="lv-LV"/>
        </w:rPr>
        <w:t>šādus grozījumus:</w:t>
      </w:r>
    </w:p>
    <w:p w:rsidR="00015D19" w:rsidRDefault="00015D19" w:rsidP="00015D19">
      <w:pPr>
        <w:pStyle w:val="Pamatteksts"/>
        <w:jc w:val="both"/>
        <w:rPr>
          <w:b w:val="0"/>
          <w:lang w:val="lv-LV"/>
        </w:rPr>
      </w:pPr>
    </w:p>
    <w:p w:rsidR="00C454EC" w:rsidRDefault="00C454EC" w:rsidP="00015D19">
      <w:pPr>
        <w:pStyle w:val="Pamatteksts"/>
        <w:numPr>
          <w:ilvl w:val="0"/>
          <w:numId w:val="3"/>
        </w:numPr>
        <w:jc w:val="both"/>
        <w:rPr>
          <w:b w:val="0"/>
          <w:lang w:val="lv-LV"/>
        </w:rPr>
      </w:pPr>
      <w:r w:rsidRPr="00680A25">
        <w:rPr>
          <w:b w:val="0"/>
          <w:lang w:val="lv-LV"/>
        </w:rPr>
        <w:t xml:space="preserve">Papildināt </w:t>
      </w:r>
      <w:r w:rsidR="00FA3D6D">
        <w:rPr>
          <w:b w:val="0"/>
          <w:lang w:val="lv-LV"/>
        </w:rPr>
        <w:t xml:space="preserve">noteikumus </w:t>
      </w:r>
      <w:r w:rsidRPr="00680A25">
        <w:rPr>
          <w:b w:val="0"/>
          <w:lang w:val="lv-LV"/>
        </w:rPr>
        <w:t xml:space="preserve">ar </w:t>
      </w:r>
      <w:r w:rsidR="007E7E96">
        <w:rPr>
          <w:b w:val="0"/>
          <w:lang w:val="lv-LV"/>
        </w:rPr>
        <w:t>5</w:t>
      </w:r>
      <w:r>
        <w:rPr>
          <w:b w:val="0"/>
          <w:lang w:val="lv-LV"/>
        </w:rPr>
        <w:t>.</w:t>
      </w:r>
      <w:r w:rsidRPr="00C454EC">
        <w:rPr>
          <w:b w:val="0"/>
          <w:vertAlign w:val="superscript"/>
          <w:lang w:val="lv-LV"/>
        </w:rPr>
        <w:t>1</w:t>
      </w:r>
      <w:r>
        <w:rPr>
          <w:b w:val="0"/>
          <w:lang w:val="lv-LV"/>
        </w:rPr>
        <w:t xml:space="preserve"> </w:t>
      </w:r>
      <w:r w:rsidRPr="00680A25">
        <w:rPr>
          <w:b w:val="0"/>
          <w:lang w:val="lv-LV"/>
        </w:rPr>
        <w:t>punktu šādā redakcijā:</w:t>
      </w:r>
    </w:p>
    <w:p w:rsidR="007E7E96" w:rsidRPr="007E7E96" w:rsidRDefault="00C454EC" w:rsidP="008816BB">
      <w:pPr>
        <w:pStyle w:val="Pamatteksts"/>
        <w:ind w:firstLine="851"/>
        <w:jc w:val="both"/>
        <w:rPr>
          <w:b w:val="0"/>
          <w:iCs/>
          <w:lang w:val="lv-LV"/>
        </w:rPr>
      </w:pPr>
      <w:r w:rsidRPr="007E7E96">
        <w:rPr>
          <w:b w:val="0"/>
          <w:lang w:val="lv-LV"/>
        </w:rPr>
        <w:t>„</w:t>
      </w:r>
      <w:r w:rsidR="007E7E96" w:rsidRPr="007E7E96">
        <w:rPr>
          <w:b w:val="0"/>
          <w:iCs/>
          <w:lang w:val="lv-LV"/>
        </w:rPr>
        <w:t>5.</w:t>
      </w:r>
      <w:r w:rsidR="007E7E96" w:rsidRPr="007E7E96">
        <w:rPr>
          <w:b w:val="0"/>
          <w:iCs/>
          <w:vertAlign w:val="superscript"/>
          <w:lang w:val="lv-LV"/>
        </w:rPr>
        <w:t>1</w:t>
      </w:r>
      <w:r w:rsidR="007E7E96" w:rsidRPr="007E7E96">
        <w:rPr>
          <w:b w:val="0"/>
          <w:iCs/>
          <w:lang w:val="lv-LV"/>
        </w:rPr>
        <w:t xml:space="preserve"> Specifiskā atbalsta</w:t>
      </w:r>
      <w:r w:rsidR="007E7E96" w:rsidRPr="007E7E96">
        <w:rPr>
          <w:b w:val="0"/>
          <w:lang w:val="lv-LV"/>
        </w:rPr>
        <w:t xml:space="preserve"> </w:t>
      </w:r>
      <w:r w:rsidR="007E7E96" w:rsidRPr="007E7E96">
        <w:rPr>
          <w:b w:val="0"/>
          <w:iCs/>
          <w:lang w:val="lv-LV"/>
        </w:rPr>
        <w:t xml:space="preserve">īstenošanas uzraudzībai atbildīgā iestāde izveido </w:t>
      </w:r>
      <w:r w:rsidR="00A440F9">
        <w:rPr>
          <w:b w:val="0"/>
          <w:iCs/>
          <w:lang w:val="lv-LV"/>
        </w:rPr>
        <w:t>specifiskā atbalsta</w:t>
      </w:r>
      <w:r w:rsidR="007E7E96" w:rsidRPr="007E7E96">
        <w:rPr>
          <w:b w:val="0"/>
          <w:iCs/>
          <w:lang w:val="lv-LV"/>
        </w:rPr>
        <w:t xml:space="preserve"> uzraudzības padomi (turpmāk – padome).</w:t>
      </w:r>
      <w:r w:rsidR="007E7E96" w:rsidRPr="007E7E96">
        <w:rPr>
          <w:b w:val="0"/>
          <w:lang w:val="lv-LV"/>
        </w:rPr>
        <w:t xml:space="preserve"> </w:t>
      </w:r>
      <w:r w:rsidR="007E7E96" w:rsidRPr="007E7E96">
        <w:rPr>
          <w:b w:val="0"/>
          <w:iCs/>
          <w:lang w:val="lv-LV"/>
        </w:rPr>
        <w:t>Padomes sastāvā ir atbildīgās iestādes, Kultūras ministrijas, Izglītības un zinātnes ministrijas un Rīg</w:t>
      </w:r>
      <w:r w:rsidR="00617182">
        <w:rPr>
          <w:b w:val="0"/>
          <w:iCs/>
          <w:lang w:val="lv-LV"/>
        </w:rPr>
        <w:t>as pilsētas pašvaldības pārstāv</w:t>
      </w:r>
      <w:r w:rsidR="007E7E96" w:rsidRPr="007E7E96">
        <w:rPr>
          <w:b w:val="0"/>
          <w:iCs/>
          <w:lang w:val="lv-LV"/>
        </w:rPr>
        <w:t>i</w:t>
      </w:r>
      <w:r w:rsidR="006D6BD0">
        <w:rPr>
          <w:b w:val="0"/>
          <w:iCs/>
          <w:lang w:val="lv-LV"/>
        </w:rPr>
        <w:t>s</w:t>
      </w:r>
      <w:r w:rsidR="007E7E96" w:rsidRPr="007E7E96">
        <w:rPr>
          <w:b w:val="0"/>
          <w:iCs/>
          <w:lang w:val="lv-LV"/>
        </w:rPr>
        <w:t>.</w:t>
      </w:r>
      <w:r w:rsidR="008816BB" w:rsidRPr="008816BB">
        <w:rPr>
          <w:rFonts w:ascii="Arial" w:hAnsi="Arial" w:cs="Arial"/>
          <w:lang w:val="lv-LV"/>
        </w:rPr>
        <w:t xml:space="preserve"> </w:t>
      </w:r>
      <w:r w:rsidR="008816BB">
        <w:rPr>
          <w:b w:val="0"/>
          <w:iCs/>
          <w:lang w:val="lv-LV"/>
        </w:rPr>
        <w:t>P</w:t>
      </w:r>
      <w:r w:rsidR="008816BB" w:rsidRPr="008816BB">
        <w:rPr>
          <w:b w:val="0"/>
          <w:iCs/>
          <w:lang w:val="lv-LV"/>
        </w:rPr>
        <w:t xml:space="preserve">adome darbojas saskaņā ar </w:t>
      </w:r>
      <w:r w:rsidR="008816BB">
        <w:rPr>
          <w:b w:val="0"/>
          <w:iCs/>
          <w:lang w:val="lv-LV"/>
        </w:rPr>
        <w:t xml:space="preserve">Kultūras ministrijas </w:t>
      </w:r>
      <w:r w:rsidR="008816BB" w:rsidRPr="008816BB">
        <w:rPr>
          <w:b w:val="0"/>
          <w:iCs/>
          <w:lang w:val="lv-LV"/>
        </w:rPr>
        <w:t>apstiprinātu nolikumu.</w:t>
      </w:r>
      <w:r w:rsidR="00A43A1F">
        <w:rPr>
          <w:b w:val="0"/>
          <w:iCs/>
          <w:lang w:val="lv-LV"/>
        </w:rPr>
        <w:t>”.</w:t>
      </w:r>
    </w:p>
    <w:p w:rsidR="00E172BE" w:rsidRPr="00E172BE" w:rsidRDefault="00E172BE" w:rsidP="007E7E96">
      <w:pPr>
        <w:pStyle w:val="Pamatteksts"/>
        <w:ind w:firstLine="851"/>
        <w:jc w:val="both"/>
        <w:rPr>
          <w:b w:val="0"/>
          <w:iCs/>
          <w:lang w:val="lv-LV"/>
        </w:rPr>
      </w:pPr>
    </w:p>
    <w:p w:rsidR="00B6492A" w:rsidRDefault="00B6492A" w:rsidP="00B6492A">
      <w:pPr>
        <w:pStyle w:val="Pamatteksts"/>
        <w:numPr>
          <w:ilvl w:val="0"/>
          <w:numId w:val="3"/>
        </w:numPr>
        <w:tabs>
          <w:tab w:val="left" w:pos="851"/>
        </w:tabs>
        <w:jc w:val="both"/>
        <w:rPr>
          <w:b w:val="0"/>
          <w:lang w:val="lv-LV"/>
        </w:rPr>
      </w:pPr>
      <w:r w:rsidRPr="00914B7B">
        <w:rPr>
          <w:b w:val="0"/>
          <w:lang w:val="lv-LV"/>
        </w:rPr>
        <w:t>Izteikt 18.punktu šādā redakcijā</w:t>
      </w:r>
      <w:r>
        <w:rPr>
          <w:b w:val="0"/>
          <w:lang w:val="lv-LV"/>
        </w:rPr>
        <w:t>:</w:t>
      </w:r>
    </w:p>
    <w:p w:rsidR="00B6492A" w:rsidRDefault="00B6492A" w:rsidP="00B6492A">
      <w:pPr>
        <w:pStyle w:val="Pamatteksts"/>
        <w:tabs>
          <w:tab w:val="left" w:pos="851"/>
        </w:tabs>
        <w:jc w:val="both"/>
        <w:rPr>
          <w:b w:val="0"/>
          <w:lang w:val="lv-LV"/>
        </w:rPr>
      </w:pPr>
      <w:r>
        <w:rPr>
          <w:b w:val="0"/>
          <w:lang w:val="lv-LV"/>
        </w:rPr>
        <w:tab/>
      </w:r>
      <w:r w:rsidRPr="00E172BE">
        <w:rPr>
          <w:b w:val="0"/>
          <w:iCs/>
          <w:lang w:val="lv-LV"/>
        </w:rPr>
        <w:t xml:space="preserve">„18. </w:t>
      </w:r>
      <w:r w:rsidR="00E172BE" w:rsidRPr="00E172BE">
        <w:rPr>
          <w:b w:val="0"/>
          <w:iCs/>
          <w:lang w:val="lv-LV"/>
        </w:rPr>
        <w:t xml:space="preserve">Vienai atsevišķai neatkarīgai funkcijai, kas ir izvērtēta atbilstoši specifiskā atbalsta vērtēšanas kritērijam par darbības funkcionālo nodalāmību, maksimālais kopējo izmaksu apmērs vienam šo noteikumu 9.1.3.apakšpunktā norādītajam investīciju objektam nevar pārsniegt 15 000 </w:t>
      </w:r>
      <w:proofErr w:type="spellStart"/>
      <w:r w:rsidR="00E172BE" w:rsidRPr="00E172BE">
        <w:rPr>
          <w:b w:val="0"/>
          <w:iCs/>
          <w:lang w:val="lv-LV"/>
        </w:rPr>
        <w:t>000</w:t>
      </w:r>
      <w:proofErr w:type="spellEnd"/>
      <w:r w:rsidR="00E172BE" w:rsidRPr="00E172BE">
        <w:rPr>
          <w:b w:val="0"/>
          <w:iCs/>
          <w:lang w:val="lv-LV"/>
        </w:rPr>
        <w:t xml:space="preserve"> </w:t>
      </w:r>
      <w:proofErr w:type="spellStart"/>
      <w:r w:rsidR="00E172BE" w:rsidRPr="00E172BE">
        <w:rPr>
          <w:b w:val="0"/>
          <w:i/>
          <w:iCs/>
          <w:lang w:val="lv-LV"/>
        </w:rPr>
        <w:t>euro</w:t>
      </w:r>
      <w:proofErr w:type="spellEnd"/>
      <w:r w:rsidR="00E172BE" w:rsidRPr="00E172BE">
        <w:rPr>
          <w:b w:val="0"/>
          <w:iCs/>
          <w:lang w:val="lv-LV"/>
        </w:rPr>
        <w:t>.</w:t>
      </w:r>
      <w:r w:rsidRPr="00E172BE">
        <w:rPr>
          <w:b w:val="0"/>
          <w:iCs/>
          <w:lang w:val="lv-LV"/>
        </w:rPr>
        <w:t>”.</w:t>
      </w:r>
    </w:p>
    <w:p w:rsidR="00BC1748" w:rsidRDefault="00BC1748" w:rsidP="00B6492A">
      <w:pPr>
        <w:pStyle w:val="Pamatteksts"/>
        <w:tabs>
          <w:tab w:val="left" w:pos="851"/>
        </w:tabs>
        <w:jc w:val="both"/>
        <w:rPr>
          <w:b w:val="0"/>
          <w:lang w:val="lv-LV"/>
        </w:rPr>
      </w:pPr>
    </w:p>
    <w:p w:rsidR="00BC1748" w:rsidRPr="00BD6C02" w:rsidRDefault="000F3585" w:rsidP="00F63CFA">
      <w:pPr>
        <w:pStyle w:val="Pamatteksts"/>
        <w:numPr>
          <w:ilvl w:val="0"/>
          <w:numId w:val="3"/>
        </w:numPr>
        <w:tabs>
          <w:tab w:val="left" w:pos="851"/>
        </w:tabs>
        <w:jc w:val="both"/>
        <w:rPr>
          <w:b w:val="0"/>
          <w:lang w:val="lv-LV"/>
        </w:rPr>
      </w:pPr>
      <w:r>
        <w:rPr>
          <w:b w:val="0"/>
          <w:iCs/>
          <w:lang w:val="lv-LV"/>
        </w:rPr>
        <w:t>Izteikt</w:t>
      </w:r>
      <w:r w:rsidRPr="00F63CFA">
        <w:rPr>
          <w:b w:val="0"/>
          <w:iCs/>
          <w:lang w:val="lv-LV"/>
        </w:rPr>
        <w:t xml:space="preserve"> </w:t>
      </w:r>
      <w:r w:rsidR="00F63CFA" w:rsidRPr="00F63CFA">
        <w:rPr>
          <w:b w:val="0"/>
          <w:iCs/>
          <w:lang w:val="lv-LV"/>
        </w:rPr>
        <w:t>37</w:t>
      </w:r>
      <w:r w:rsidR="00F63CFA">
        <w:rPr>
          <w:b w:val="0"/>
          <w:iCs/>
          <w:lang w:val="lv-LV"/>
        </w:rPr>
        <w:t>.</w:t>
      </w:r>
      <w:r w:rsidR="00F63CFA" w:rsidRPr="00F63CFA">
        <w:rPr>
          <w:b w:val="0"/>
          <w:iCs/>
          <w:lang w:val="lv-LV"/>
        </w:rPr>
        <w:t>2.1</w:t>
      </w:r>
      <w:r w:rsidR="00BC1748" w:rsidRPr="00F63CFA">
        <w:rPr>
          <w:b w:val="0"/>
          <w:iCs/>
          <w:lang w:val="lv-LV"/>
        </w:rPr>
        <w:t>.</w:t>
      </w:r>
      <w:r w:rsidR="00F63CFA" w:rsidRPr="00BD6C02">
        <w:rPr>
          <w:b w:val="0"/>
          <w:iCs/>
          <w:lang w:val="lv-LV"/>
        </w:rPr>
        <w:t>apakš</w:t>
      </w:r>
      <w:r w:rsidR="00BC1748" w:rsidRPr="00BD6C02">
        <w:rPr>
          <w:b w:val="0"/>
          <w:iCs/>
          <w:lang w:val="lv-LV"/>
        </w:rPr>
        <w:t>punktu</w:t>
      </w:r>
      <w:r>
        <w:rPr>
          <w:b w:val="0"/>
          <w:iCs/>
          <w:lang w:val="lv-LV"/>
        </w:rPr>
        <w:t xml:space="preserve"> </w:t>
      </w:r>
      <w:r w:rsidR="00BC1748" w:rsidRPr="00BD6C02">
        <w:rPr>
          <w:b w:val="0"/>
          <w:iCs/>
          <w:lang w:val="lv-LV"/>
        </w:rPr>
        <w:t>šādā redakcijā:</w:t>
      </w:r>
    </w:p>
    <w:p w:rsidR="00F63CFA" w:rsidRPr="00BD6C02" w:rsidRDefault="00F63CFA" w:rsidP="00F63CFA">
      <w:pPr>
        <w:ind w:right="-199" w:firstLine="851"/>
        <w:jc w:val="both"/>
        <w:rPr>
          <w:lang w:val="lv-LV" w:eastAsia="lv-LV"/>
        </w:rPr>
      </w:pPr>
      <w:r w:rsidRPr="00BD6C02">
        <w:rPr>
          <w:sz w:val="28"/>
          <w:szCs w:val="28"/>
          <w:lang w:val="lv-LV"/>
        </w:rPr>
        <w:t>„37.2.1.</w:t>
      </w:r>
      <w:r w:rsidRPr="00BD6C02">
        <w:rPr>
          <w:sz w:val="28"/>
          <w:szCs w:val="28"/>
          <w:lang w:val="lv-LV" w:eastAsia="lv-LV"/>
        </w:rPr>
        <w:t xml:space="preserve"> būvprojekta, būvniecības ieceres dokumentācijas, būvprojekta minimālā sastāvā, apliecinājuma kartes vai paskaidrojuma raksta izstrāde visām projektā paredzētajām darbībām, tai skaitā metu konkursa organizēšana (žūrijas komisijas darbība un atlīdzība, kā arī godalgu izmaksa);</w:t>
      </w:r>
      <w:r w:rsidR="00A43A1F" w:rsidRPr="00BD6C02">
        <w:rPr>
          <w:sz w:val="28"/>
          <w:szCs w:val="28"/>
          <w:lang w:val="lv-LV" w:eastAsia="lv-LV"/>
        </w:rPr>
        <w:t>”.</w:t>
      </w:r>
    </w:p>
    <w:p w:rsidR="00F63CFA" w:rsidRPr="00BD6C02" w:rsidRDefault="00F63CFA" w:rsidP="00F63CFA">
      <w:pPr>
        <w:pStyle w:val="Pamatteksts"/>
        <w:tabs>
          <w:tab w:val="left" w:pos="851"/>
        </w:tabs>
        <w:ind w:left="927"/>
        <w:jc w:val="both"/>
        <w:rPr>
          <w:b w:val="0"/>
          <w:lang w:val="lv-LV"/>
        </w:rPr>
      </w:pPr>
    </w:p>
    <w:p w:rsidR="00EE7FEA" w:rsidRDefault="000F3585" w:rsidP="00EE7FEA">
      <w:pPr>
        <w:pStyle w:val="Pamatteksts"/>
        <w:numPr>
          <w:ilvl w:val="0"/>
          <w:numId w:val="3"/>
        </w:numPr>
        <w:tabs>
          <w:tab w:val="left" w:pos="851"/>
        </w:tabs>
        <w:jc w:val="both"/>
        <w:rPr>
          <w:b w:val="0"/>
          <w:lang w:val="lv-LV" w:eastAsia="lv-LV"/>
        </w:rPr>
      </w:pPr>
      <w:r>
        <w:rPr>
          <w:b w:val="0"/>
          <w:iCs/>
          <w:lang w:val="lv-LV"/>
        </w:rPr>
        <w:t xml:space="preserve">Aizstāt </w:t>
      </w:r>
      <w:r w:rsidR="00A43A1F" w:rsidRPr="00BD6C02">
        <w:rPr>
          <w:b w:val="0"/>
          <w:iCs/>
          <w:lang w:val="lv-LV"/>
        </w:rPr>
        <w:t>37.3.1.apakšpunkt</w:t>
      </w:r>
      <w:r w:rsidR="005D434C">
        <w:rPr>
          <w:b w:val="0"/>
          <w:iCs/>
          <w:lang w:val="lv-LV"/>
        </w:rPr>
        <w:t xml:space="preserve">ā vārdu „būvniecības” ar vārdu „pārbūves”. </w:t>
      </w:r>
      <w:r w:rsidR="00A43A1F" w:rsidRPr="00BD6C02">
        <w:rPr>
          <w:b w:val="0"/>
          <w:iCs/>
          <w:lang w:val="lv-LV"/>
        </w:rPr>
        <w:t xml:space="preserve"> </w:t>
      </w:r>
    </w:p>
    <w:p w:rsidR="00FB0EFC" w:rsidRPr="00BD6C02" w:rsidRDefault="00FB0EFC" w:rsidP="00FB0EFC">
      <w:pPr>
        <w:pStyle w:val="Pamatteksts"/>
        <w:numPr>
          <w:ilvl w:val="0"/>
          <w:numId w:val="3"/>
        </w:numPr>
        <w:tabs>
          <w:tab w:val="left" w:pos="851"/>
        </w:tabs>
        <w:jc w:val="both"/>
        <w:rPr>
          <w:b w:val="0"/>
          <w:lang w:val="lv-LV"/>
        </w:rPr>
      </w:pPr>
      <w:r w:rsidRPr="00BD6C02">
        <w:rPr>
          <w:b w:val="0"/>
          <w:iCs/>
          <w:lang w:val="lv-LV"/>
        </w:rPr>
        <w:lastRenderedPageBreak/>
        <w:t>Izteikt 37.9.apakšpunktu šādā redakcijā:</w:t>
      </w:r>
    </w:p>
    <w:p w:rsidR="00FB0EFC" w:rsidRPr="00BD6C02" w:rsidRDefault="00FB0EFC" w:rsidP="00A43A1F">
      <w:pPr>
        <w:pStyle w:val="Pamatteksts"/>
        <w:tabs>
          <w:tab w:val="left" w:pos="0"/>
        </w:tabs>
        <w:ind w:firstLine="851"/>
        <w:jc w:val="both"/>
        <w:rPr>
          <w:b w:val="0"/>
          <w:lang w:val="lv-LV" w:eastAsia="lv-LV"/>
        </w:rPr>
      </w:pPr>
      <w:r w:rsidRPr="00BD6C02">
        <w:rPr>
          <w:b w:val="0"/>
          <w:lang w:val="lv-LV" w:eastAsia="lv-LV"/>
        </w:rPr>
        <w:t xml:space="preserve">„37.9. </w:t>
      </w:r>
      <w:r w:rsidR="004325BC" w:rsidRPr="004325BC">
        <w:rPr>
          <w:b w:val="0"/>
          <w:lang w:val="lv-LV" w:eastAsia="lv-LV"/>
        </w:rPr>
        <w:t>ar projekta darbībām tieši saistīto publicitātes pasākumu izmaksas, kas veiktas saskaņā ar normatīvajiem aktiem par Eiropas Savienības fondu publicitātes, saziņas un vizuālās identitātes prasību nodrošināšanu, un papildu informatīvo, publicitātes un komunikācijas pasākumu, kas nepieciešami specifiskā atbalsta mērķa sasniegšanai, izmaksas, nepārsniedzot trīs procentus no projekta kopējām attiecināmajām tiešajām izmaksām</w:t>
      </w:r>
      <w:r w:rsidRPr="00BD6C02">
        <w:rPr>
          <w:b w:val="0"/>
          <w:lang w:val="lv-LV" w:eastAsia="lv-LV"/>
        </w:rPr>
        <w:t>;”.</w:t>
      </w:r>
    </w:p>
    <w:p w:rsidR="00BC1748" w:rsidRPr="00BD6C02" w:rsidRDefault="00BC1748" w:rsidP="00BC1748">
      <w:pPr>
        <w:pStyle w:val="Pamatteksts"/>
        <w:tabs>
          <w:tab w:val="left" w:pos="851"/>
        </w:tabs>
        <w:ind w:left="927"/>
        <w:jc w:val="both"/>
        <w:rPr>
          <w:b w:val="0"/>
          <w:lang w:val="lv-LV"/>
        </w:rPr>
      </w:pPr>
    </w:p>
    <w:p w:rsidR="00015D19" w:rsidRPr="00914B7B" w:rsidRDefault="00015D19" w:rsidP="00015D19">
      <w:pPr>
        <w:pStyle w:val="Pamatteksts"/>
        <w:ind w:left="927"/>
        <w:jc w:val="both"/>
        <w:rPr>
          <w:b w:val="0"/>
          <w:lang w:val="lv-LV"/>
        </w:rPr>
      </w:pPr>
    </w:p>
    <w:p w:rsidR="002F3742" w:rsidRPr="00914B7B" w:rsidRDefault="00E26FDA" w:rsidP="002F3742">
      <w:pPr>
        <w:tabs>
          <w:tab w:val="left" w:pos="7371"/>
        </w:tabs>
        <w:ind w:left="142"/>
        <w:jc w:val="both"/>
        <w:rPr>
          <w:rFonts w:eastAsiaTheme="minorHAnsi"/>
          <w:bCs/>
          <w:sz w:val="28"/>
          <w:szCs w:val="28"/>
          <w:lang w:val="lv-LV"/>
        </w:rPr>
      </w:pPr>
      <w:r w:rsidRPr="00914B7B">
        <w:rPr>
          <w:rFonts w:eastAsiaTheme="minorHAnsi"/>
          <w:bCs/>
          <w:sz w:val="28"/>
          <w:szCs w:val="28"/>
          <w:lang w:val="lv-LV"/>
        </w:rPr>
        <w:t>Ministru prezidents</w:t>
      </w:r>
      <w:r w:rsidRPr="00914B7B">
        <w:rPr>
          <w:rFonts w:eastAsiaTheme="minorHAnsi"/>
          <w:bCs/>
          <w:sz w:val="28"/>
          <w:szCs w:val="28"/>
          <w:lang w:val="lv-LV"/>
        </w:rPr>
        <w:tab/>
        <w:t>M.Kučinskis</w:t>
      </w:r>
    </w:p>
    <w:p w:rsidR="00CF7D93" w:rsidRPr="00914B7B" w:rsidRDefault="00CF7D93" w:rsidP="00B650BB">
      <w:pPr>
        <w:tabs>
          <w:tab w:val="right" w:pos="8647"/>
        </w:tabs>
        <w:ind w:left="142"/>
        <w:jc w:val="both"/>
        <w:rPr>
          <w:rFonts w:eastAsiaTheme="minorHAnsi"/>
          <w:bCs/>
          <w:sz w:val="28"/>
          <w:szCs w:val="28"/>
          <w:lang w:val="lv-LV"/>
        </w:rPr>
      </w:pPr>
    </w:p>
    <w:p w:rsidR="002F3742" w:rsidRPr="00914B7B" w:rsidRDefault="00DE7165" w:rsidP="009674CF">
      <w:pPr>
        <w:tabs>
          <w:tab w:val="left" w:pos="7371"/>
        </w:tabs>
        <w:ind w:left="142"/>
        <w:jc w:val="both"/>
        <w:rPr>
          <w:rFonts w:eastAsiaTheme="minorHAnsi"/>
          <w:bCs/>
          <w:sz w:val="28"/>
          <w:szCs w:val="28"/>
          <w:lang w:val="lv-LV"/>
        </w:rPr>
      </w:pPr>
      <w:r>
        <w:rPr>
          <w:rFonts w:eastAsiaTheme="minorHAnsi"/>
          <w:bCs/>
          <w:sz w:val="28"/>
          <w:szCs w:val="28"/>
          <w:lang w:val="lv-LV"/>
        </w:rPr>
        <w:t xml:space="preserve">Kultūras </w:t>
      </w:r>
      <w:r w:rsidR="00826778">
        <w:rPr>
          <w:rFonts w:eastAsiaTheme="minorHAnsi"/>
          <w:bCs/>
          <w:sz w:val="28"/>
          <w:szCs w:val="28"/>
          <w:lang w:val="lv-LV"/>
        </w:rPr>
        <w:t>ministre</w:t>
      </w:r>
      <w:r w:rsidR="00826778">
        <w:rPr>
          <w:rFonts w:eastAsiaTheme="minorHAnsi"/>
          <w:bCs/>
          <w:sz w:val="28"/>
          <w:szCs w:val="28"/>
          <w:lang w:val="lv-LV"/>
        </w:rPr>
        <w:tab/>
      </w:r>
      <w:r w:rsidR="009674CF">
        <w:rPr>
          <w:rFonts w:eastAsiaTheme="minorHAnsi"/>
          <w:bCs/>
          <w:sz w:val="28"/>
          <w:szCs w:val="28"/>
          <w:lang w:val="lv-LV"/>
        </w:rPr>
        <w:t>D.Melbārde</w:t>
      </w:r>
    </w:p>
    <w:p w:rsidR="008816AC" w:rsidRPr="00914B7B" w:rsidRDefault="008816AC" w:rsidP="00E26FDA">
      <w:pPr>
        <w:tabs>
          <w:tab w:val="left" w:pos="7371"/>
        </w:tabs>
        <w:ind w:left="142" w:firstLine="142"/>
        <w:rPr>
          <w:rFonts w:eastAsiaTheme="minorHAnsi"/>
          <w:sz w:val="28"/>
          <w:szCs w:val="28"/>
          <w:lang w:val="lv-LV"/>
        </w:rPr>
      </w:pPr>
    </w:p>
    <w:p w:rsidR="008816AC" w:rsidRDefault="00030938" w:rsidP="00E26FDA">
      <w:pPr>
        <w:tabs>
          <w:tab w:val="left" w:pos="7371"/>
        </w:tabs>
        <w:ind w:left="142"/>
        <w:jc w:val="both"/>
        <w:rPr>
          <w:rFonts w:eastAsiaTheme="minorHAnsi"/>
          <w:sz w:val="28"/>
          <w:szCs w:val="28"/>
          <w:lang w:val="lv-LV"/>
        </w:rPr>
      </w:pPr>
      <w:r>
        <w:rPr>
          <w:rFonts w:eastAsiaTheme="minorHAnsi"/>
          <w:sz w:val="28"/>
          <w:szCs w:val="28"/>
          <w:lang w:val="lv-LV"/>
        </w:rPr>
        <w:t>Vīza: Valsts sekretārs</w:t>
      </w:r>
      <w:r w:rsidR="008816AC" w:rsidRPr="00914B7B">
        <w:rPr>
          <w:rFonts w:eastAsiaTheme="minorHAnsi"/>
          <w:sz w:val="28"/>
          <w:szCs w:val="28"/>
          <w:lang w:val="lv-LV"/>
        </w:rPr>
        <w:tab/>
      </w:r>
      <w:r w:rsidR="00721002">
        <w:rPr>
          <w:rFonts w:eastAsiaTheme="minorHAnsi"/>
          <w:sz w:val="28"/>
          <w:szCs w:val="28"/>
          <w:lang w:val="lv-LV"/>
        </w:rPr>
        <w:t>S</w:t>
      </w:r>
      <w:r w:rsidR="00826778">
        <w:rPr>
          <w:rFonts w:eastAsiaTheme="minorHAnsi"/>
          <w:sz w:val="28"/>
          <w:szCs w:val="28"/>
          <w:lang w:val="lv-LV"/>
        </w:rPr>
        <w:t>.</w:t>
      </w:r>
      <w:r w:rsidR="00721002">
        <w:rPr>
          <w:rFonts w:eastAsiaTheme="minorHAnsi"/>
          <w:sz w:val="28"/>
          <w:szCs w:val="28"/>
          <w:lang w:val="lv-LV"/>
        </w:rPr>
        <w:t>Voldiņš</w:t>
      </w:r>
    </w:p>
    <w:p w:rsidR="003510A1" w:rsidRDefault="003510A1" w:rsidP="00E26FDA">
      <w:pPr>
        <w:tabs>
          <w:tab w:val="left" w:pos="7371"/>
        </w:tabs>
        <w:ind w:left="142"/>
        <w:jc w:val="both"/>
        <w:rPr>
          <w:rFonts w:eastAsiaTheme="minorHAnsi"/>
          <w:sz w:val="28"/>
          <w:szCs w:val="28"/>
          <w:lang w:val="lv-LV"/>
        </w:rPr>
      </w:pPr>
    </w:p>
    <w:p w:rsidR="003510A1" w:rsidRDefault="003510A1" w:rsidP="00E26FDA">
      <w:pPr>
        <w:tabs>
          <w:tab w:val="left" w:pos="7371"/>
        </w:tabs>
        <w:ind w:left="142"/>
        <w:jc w:val="both"/>
        <w:rPr>
          <w:rFonts w:eastAsiaTheme="minorHAnsi"/>
          <w:sz w:val="28"/>
          <w:szCs w:val="28"/>
          <w:lang w:val="lv-LV"/>
        </w:rPr>
      </w:pPr>
    </w:p>
    <w:p w:rsidR="003510A1" w:rsidRDefault="003510A1" w:rsidP="00E26FDA">
      <w:pPr>
        <w:tabs>
          <w:tab w:val="left" w:pos="7371"/>
        </w:tabs>
        <w:ind w:left="142"/>
        <w:jc w:val="both"/>
        <w:rPr>
          <w:rFonts w:eastAsiaTheme="minorHAnsi"/>
          <w:sz w:val="28"/>
          <w:szCs w:val="28"/>
          <w:lang w:val="lv-LV"/>
        </w:rPr>
      </w:pPr>
    </w:p>
    <w:p w:rsidR="003510A1" w:rsidRDefault="003510A1" w:rsidP="00E26FDA">
      <w:pPr>
        <w:tabs>
          <w:tab w:val="left" w:pos="7371"/>
        </w:tabs>
        <w:ind w:left="142"/>
        <w:jc w:val="both"/>
        <w:rPr>
          <w:rFonts w:eastAsiaTheme="minorHAnsi"/>
          <w:sz w:val="28"/>
          <w:szCs w:val="28"/>
          <w:lang w:val="lv-LV"/>
        </w:rPr>
      </w:pPr>
    </w:p>
    <w:p w:rsidR="003510A1" w:rsidRDefault="003510A1" w:rsidP="00E26FDA">
      <w:pPr>
        <w:tabs>
          <w:tab w:val="left" w:pos="7371"/>
        </w:tabs>
        <w:ind w:left="142"/>
        <w:jc w:val="both"/>
        <w:rPr>
          <w:rFonts w:eastAsiaTheme="minorHAnsi"/>
          <w:sz w:val="28"/>
          <w:szCs w:val="28"/>
          <w:lang w:val="lv-LV"/>
        </w:rPr>
      </w:pPr>
    </w:p>
    <w:p w:rsidR="003510A1" w:rsidRDefault="003510A1" w:rsidP="00E26FDA">
      <w:pPr>
        <w:tabs>
          <w:tab w:val="left" w:pos="7371"/>
        </w:tabs>
        <w:ind w:left="142"/>
        <w:jc w:val="both"/>
        <w:rPr>
          <w:rFonts w:eastAsiaTheme="minorHAnsi"/>
          <w:sz w:val="28"/>
          <w:szCs w:val="28"/>
          <w:lang w:val="lv-LV"/>
        </w:rPr>
      </w:pPr>
    </w:p>
    <w:p w:rsidR="003510A1" w:rsidRDefault="003510A1" w:rsidP="00E26FDA">
      <w:pPr>
        <w:tabs>
          <w:tab w:val="left" w:pos="7371"/>
        </w:tabs>
        <w:ind w:left="142"/>
        <w:jc w:val="both"/>
        <w:rPr>
          <w:rFonts w:eastAsiaTheme="minorHAnsi"/>
          <w:sz w:val="28"/>
          <w:szCs w:val="28"/>
          <w:lang w:val="lv-LV"/>
        </w:rPr>
      </w:pPr>
    </w:p>
    <w:p w:rsidR="003510A1" w:rsidRDefault="003510A1" w:rsidP="00E26FDA">
      <w:pPr>
        <w:tabs>
          <w:tab w:val="left" w:pos="7371"/>
        </w:tabs>
        <w:ind w:left="142"/>
        <w:jc w:val="both"/>
        <w:rPr>
          <w:rFonts w:eastAsiaTheme="minorHAnsi"/>
          <w:sz w:val="28"/>
          <w:szCs w:val="28"/>
          <w:lang w:val="lv-LV"/>
        </w:rPr>
      </w:pPr>
    </w:p>
    <w:p w:rsidR="003510A1" w:rsidRDefault="003510A1" w:rsidP="00E26FDA">
      <w:pPr>
        <w:tabs>
          <w:tab w:val="left" w:pos="7371"/>
        </w:tabs>
        <w:ind w:left="142"/>
        <w:jc w:val="both"/>
        <w:rPr>
          <w:rFonts w:eastAsiaTheme="minorHAnsi"/>
          <w:sz w:val="28"/>
          <w:szCs w:val="28"/>
          <w:lang w:val="lv-LV"/>
        </w:rPr>
      </w:pPr>
    </w:p>
    <w:p w:rsidR="00D03E2C" w:rsidRDefault="00D03E2C" w:rsidP="00E26FDA">
      <w:pPr>
        <w:tabs>
          <w:tab w:val="left" w:pos="7371"/>
        </w:tabs>
        <w:ind w:left="142"/>
        <w:jc w:val="both"/>
        <w:rPr>
          <w:rFonts w:eastAsiaTheme="minorHAnsi"/>
          <w:sz w:val="28"/>
          <w:szCs w:val="28"/>
          <w:lang w:val="lv-LV"/>
        </w:rPr>
      </w:pPr>
    </w:p>
    <w:p w:rsidR="00D03E2C" w:rsidRDefault="00D03E2C" w:rsidP="00E26FDA">
      <w:pPr>
        <w:tabs>
          <w:tab w:val="left" w:pos="7371"/>
        </w:tabs>
        <w:ind w:left="142"/>
        <w:jc w:val="both"/>
        <w:rPr>
          <w:rFonts w:eastAsiaTheme="minorHAnsi"/>
          <w:sz w:val="28"/>
          <w:szCs w:val="28"/>
          <w:lang w:val="lv-LV"/>
        </w:rPr>
      </w:pPr>
    </w:p>
    <w:p w:rsidR="003510A1" w:rsidRDefault="003510A1" w:rsidP="00E26FDA">
      <w:pPr>
        <w:tabs>
          <w:tab w:val="left" w:pos="7371"/>
        </w:tabs>
        <w:ind w:left="142"/>
        <w:jc w:val="both"/>
        <w:rPr>
          <w:rFonts w:eastAsiaTheme="minorHAnsi"/>
          <w:sz w:val="28"/>
          <w:szCs w:val="28"/>
          <w:lang w:val="lv-LV"/>
        </w:rPr>
      </w:pPr>
    </w:p>
    <w:p w:rsidR="003510A1" w:rsidRPr="00D03E2C" w:rsidRDefault="003510A1" w:rsidP="00E26FDA">
      <w:pPr>
        <w:tabs>
          <w:tab w:val="left" w:pos="7371"/>
        </w:tabs>
        <w:ind w:left="142"/>
        <w:jc w:val="both"/>
        <w:rPr>
          <w:rFonts w:eastAsiaTheme="minorHAnsi"/>
          <w:sz w:val="20"/>
          <w:szCs w:val="20"/>
          <w:lang w:val="lv-LV"/>
        </w:rPr>
      </w:pPr>
      <w:r w:rsidRPr="00D03E2C">
        <w:rPr>
          <w:rFonts w:eastAsiaTheme="minorHAnsi"/>
          <w:sz w:val="20"/>
          <w:szCs w:val="20"/>
          <w:lang w:val="lv-LV"/>
        </w:rPr>
        <w:t>Sniedze 67330234</w:t>
      </w:r>
    </w:p>
    <w:p w:rsidR="003510A1" w:rsidRPr="00D03E2C" w:rsidRDefault="00CE74EF" w:rsidP="00E26FDA">
      <w:pPr>
        <w:tabs>
          <w:tab w:val="left" w:pos="7371"/>
        </w:tabs>
        <w:ind w:left="142"/>
        <w:jc w:val="both"/>
        <w:rPr>
          <w:rFonts w:eastAsiaTheme="minorHAnsi"/>
          <w:sz w:val="20"/>
          <w:szCs w:val="20"/>
          <w:lang w:val="lv-LV"/>
        </w:rPr>
      </w:pPr>
      <w:hyperlink r:id="rId8" w:history="1">
        <w:r w:rsidR="003510A1" w:rsidRPr="00D03E2C">
          <w:rPr>
            <w:rStyle w:val="Hipersaite"/>
            <w:rFonts w:eastAsiaTheme="minorHAnsi"/>
            <w:sz w:val="20"/>
            <w:szCs w:val="20"/>
            <w:lang w:val="lv-LV"/>
          </w:rPr>
          <w:t>Kitija.Sniedze@km.gov.lv</w:t>
        </w:r>
      </w:hyperlink>
    </w:p>
    <w:sectPr w:rsidR="003510A1" w:rsidRPr="00D03E2C" w:rsidSect="009674CF">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0F9" w:rsidRDefault="00A440F9" w:rsidP="00C02D48">
      <w:r>
        <w:separator/>
      </w:r>
    </w:p>
  </w:endnote>
  <w:endnote w:type="continuationSeparator" w:id="0">
    <w:p w:rsidR="00A440F9" w:rsidRDefault="00A440F9" w:rsidP="00C02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F37" w:rsidRDefault="00145F37">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0F9" w:rsidRPr="001248B3" w:rsidRDefault="00A440F9" w:rsidP="006E00D7">
    <w:pPr>
      <w:pStyle w:val="Pamatteksts"/>
      <w:jc w:val="both"/>
      <w:rPr>
        <w:sz w:val="20"/>
        <w:szCs w:val="20"/>
        <w:lang w:val="lv-LV"/>
      </w:rPr>
    </w:pPr>
    <w:r w:rsidRPr="001248B3">
      <w:rPr>
        <w:b w:val="0"/>
        <w:sz w:val="20"/>
        <w:szCs w:val="20"/>
        <w:lang w:val="lv-LV"/>
      </w:rPr>
      <w:t>KMNot_</w:t>
    </w:r>
    <w:r w:rsidR="00CF7D93" w:rsidRPr="001248B3">
      <w:rPr>
        <w:b w:val="0"/>
        <w:sz w:val="20"/>
        <w:szCs w:val="20"/>
        <w:lang w:val="lv-LV"/>
      </w:rPr>
      <w:t>1</w:t>
    </w:r>
    <w:r w:rsidR="00145F37">
      <w:rPr>
        <w:b w:val="0"/>
        <w:sz w:val="20"/>
        <w:szCs w:val="20"/>
        <w:lang w:val="lv-LV"/>
      </w:rPr>
      <w:t>9</w:t>
    </w:r>
    <w:r w:rsidR="00CF7D93" w:rsidRPr="001248B3">
      <w:rPr>
        <w:b w:val="0"/>
        <w:sz w:val="20"/>
        <w:szCs w:val="20"/>
        <w:lang w:val="lv-LV"/>
      </w:rPr>
      <w:t>0117</w:t>
    </w:r>
    <w:r w:rsidRPr="001248B3">
      <w:rPr>
        <w:b w:val="0"/>
        <w:sz w:val="20"/>
        <w:szCs w:val="20"/>
        <w:lang w:val="lv-LV"/>
      </w:rPr>
      <w:t xml:space="preserve">_561SAM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0F9" w:rsidRPr="001248B3" w:rsidRDefault="00A440F9" w:rsidP="00E26FDA">
    <w:pPr>
      <w:pStyle w:val="Pamatteksts"/>
      <w:jc w:val="both"/>
      <w:rPr>
        <w:sz w:val="20"/>
        <w:szCs w:val="20"/>
        <w:lang w:val="lv-LV"/>
      </w:rPr>
    </w:pPr>
    <w:r w:rsidRPr="001248B3">
      <w:rPr>
        <w:b w:val="0"/>
        <w:sz w:val="20"/>
        <w:szCs w:val="20"/>
        <w:lang w:val="lv-LV"/>
      </w:rPr>
      <w:t>KMNot_</w:t>
    </w:r>
    <w:r w:rsidR="00CF7D93" w:rsidRPr="001248B3">
      <w:rPr>
        <w:b w:val="0"/>
        <w:sz w:val="20"/>
        <w:szCs w:val="20"/>
        <w:lang w:val="lv-LV"/>
      </w:rPr>
      <w:t>1</w:t>
    </w:r>
    <w:r w:rsidR="00145F37">
      <w:rPr>
        <w:b w:val="0"/>
        <w:sz w:val="20"/>
        <w:szCs w:val="20"/>
        <w:lang w:val="lv-LV"/>
      </w:rPr>
      <w:t>9</w:t>
    </w:r>
    <w:r w:rsidR="00CF7D93" w:rsidRPr="001248B3">
      <w:rPr>
        <w:b w:val="0"/>
        <w:sz w:val="20"/>
        <w:szCs w:val="20"/>
        <w:lang w:val="lv-LV"/>
      </w:rPr>
      <w:t>117</w:t>
    </w:r>
    <w:r w:rsidRPr="001248B3">
      <w:rPr>
        <w:b w:val="0"/>
        <w:sz w:val="20"/>
        <w:szCs w:val="20"/>
        <w:lang w:val="lv-LV"/>
      </w:rPr>
      <w:t xml:space="preserve">_561SAM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0F9" w:rsidRDefault="00A440F9" w:rsidP="00C02D48">
      <w:r>
        <w:separator/>
      </w:r>
    </w:p>
  </w:footnote>
  <w:footnote w:type="continuationSeparator" w:id="0">
    <w:p w:rsidR="00A440F9" w:rsidRDefault="00A440F9" w:rsidP="00C02D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F37" w:rsidRDefault="00145F37">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7290"/>
      <w:docPartObj>
        <w:docPartGallery w:val="Page Numbers (Top of Page)"/>
        <w:docPartUnique/>
      </w:docPartObj>
    </w:sdtPr>
    <w:sdtEndPr>
      <w:rPr>
        <w:sz w:val="22"/>
        <w:szCs w:val="22"/>
      </w:rPr>
    </w:sdtEndPr>
    <w:sdtContent>
      <w:p w:rsidR="00A440F9" w:rsidRPr="006B0B38" w:rsidRDefault="00CE74EF">
        <w:pPr>
          <w:pStyle w:val="Galvene"/>
          <w:jc w:val="center"/>
          <w:rPr>
            <w:sz w:val="22"/>
            <w:szCs w:val="22"/>
          </w:rPr>
        </w:pPr>
        <w:r w:rsidRPr="000F34AB">
          <w:rPr>
            <w:sz w:val="22"/>
            <w:szCs w:val="22"/>
          </w:rPr>
          <w:fldChar w:fldCharType="begin"/>
        </w:r>
        <w:r w:rsidR="00A440F9" w:rsidRPr="000F34AB">
          <w:rPr>
            <w:sz w:val="22"/>
            <w:szCs w:val="22"/>
          </w:rPr>
          <w:instrText xml:space="preserve"> PAGE   \* MERGEFORMAT </w:instrText>
        </w:r>
        <w:r w:rsidRPr="000F34AB">
          <w:rPr>
            <w:sz w:val="22"/>
            <w:szCs w:val="22"/>
          </w:rPr>
          <w:fldChar w:fldCharType="separate"/>
        </w:r>
        <w:r w:rsidR="00D03E2C">
          <w:rPr>
            <w:noProof/>
            <w:sz w:val="22"/>
            <w:szCs w:val="22"/>
          </w:rPr>
          <w:t>2</w:t>
        </w:r>
        <w:r w:rsidRPr="000F34AB">
          <w:rPr>
            <w:noProof/>
            <w:sz w:val="22"/>
            <w:szCs w:val="22"/>
          </w:rPr>
          <w:fldChar w:fldCharType="end"/>
        </w:r>
      </w:p>
    </w:sdtContent>
  </w:sdt>
  <w:p w:rsidR="00A440F9" w:rsidRDefault="00A440F9">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F37" w:rsidRDefault="00145F37">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B40E6"/>
    <w:multiLevelType w:val="hybridMultilevel"/>
    <w:tmpl w:val="053082C0"/>
    <w:lvl w:ilvl="0" w:tplc="A7D411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2A787EC5"/>
    <w:multiLevelType w:val="hybridMultilevel"/>
    <w:tmpl w:val="A3AA4EF2"/>
    <w:lvl w:ilvl="0" w:tplc="5600D350">
      <w:start w:val="1"/>
      <w:numFmt w:val="decimal"/>
      <w:lvlText w:val="%1"/>
      <w:lvlJc w:val="left"/>
      <w:pPr>
        <w:ind w:left="720" w:hanging="360"/>
      </w:pPr>
      <w:rPr>
        <w:rFonts w:ascii="Times New Roman" w:eastAsia="Times New Roman" w:hAnsi="Times New Roman" w:cs="Times New Roman"/>
        <w:sz w:val="22"/>
        <w:szCs w:val="22"/>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FFE04FF"/>
    <w:multiLevelType w:val="hybridMultilevel"/>
    <w:tmpl w:val="9B1CEC20"/>
    <w:lvl w:ilvl="0" w:tplc="77FC68D8">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79E229F9"/>
    <w:multiLevelType w:val="hybridMultilevel"/>
    <w:tmpl w:val="A5948BD6"/>
    <w:lvl w:ilvl="0" w:tplc="A7D411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94F03"/>
    <w:rsid w:val="00000DC4"/>
    <w:rsid w:val="0000188A"/>
    <w:rsid w:val="00004081"/>
    <w:rsid w:val="00007A4B"/>
    <w:rsid w:val="00015D19"/>
    <w:rsid w:val="0002568D"/>
    <w:rsid w:val="00027DDA"/>
    <w:rsid w:val="00030938"/>
    <w:rsid w:val="0003344B"/>
    <w:rsid w:val="00033DAB"/>
    <w:rsid w:val="00036126"/>
    <w:rsid w:val="000412DC"/>
    <w:rsid w:val="000443D2"/>
    <w:rsid w:val="00050380"/>
    <w:rsid w:val="00052033"/>
    <w:rsid w:val="00065B67"/>
    <w:rsid w:val="00067A13"/>
    <w:rsid w:val="00093C80"/>
    <w:rsid w:val="000A4338"/>
    <w:rsid w:val="000A54AD"/>
    <w:rsid w:val="000B0238"/>
    <w:rsid w:val="000B565A"/>
    <w:rsid w:val="000B78AD"/>
    <w:rsid w:val="000C3814"/>
    <w:rsid w:val="000C3D10"/>
    <w:rsid w:val="000C72A4"/>
    <w:rsid w:val="000D3D97"/>
    <w:rsid w:val="000D402C"/>
    <w:rsid w:val="000E5C48"/>
    <w:rsid w:val="000E6664"/>
    <w:rsid w:val="000E73B3"/>
    <w:rsid w:val="000F34AB"/>
    <w:rsid w:val="000F3585"/>
    <w:rsid w:val="00105593"/>
    <w:rsid w:val="001056DF"/>
    <w:rsid w:val="00106DFF"/>
    <w:rsid w:val="001248B3"/>
    <w:rsid w:val="00127BF4"/>
    <w:rsid w:val="00130A65"/>
    <w:rsid w:val="001366EA"/>
    <w:rsid w:val="00137E1D"/>
    <w:rsid w:val="00141A7D"/>
    <w:rsid w:val="00141B95"/>
    <w:rsid w:val="0014409C"/>
    <w:rsid w:val="00145F37"/>
    <w:rsid w:val="00151FDC"/>
    <w:rsid w:val="0015202A"/>
    <w:rsid w:val="0016289E"/>
    <w:rsid w:val="00164C78"/>
    <w:rsid w:val="00172ABE"/>
    <w:rsid w:val="00175CA6"/>
    <w:rsid w:val="001834E7"/>
    <w:rsid w:val="001917A9"/>
    <w:rsid w:val="0019711E"/>
    <w:rsid w:val="001A32CF"/>
    <w:rsid w:val="001B4252"/>
    <w:rsid w:val="001B6F37"/>
    <w:rsid w:val="001C1E85"/>
    <w:rsid w:val="001C2C5C"/>
    <w:rsid w:val="001E47ED"/>
    <w:rsid w:val="001F6910"/>
    <w:rsid w:val="00200645"/>
    <w:rsid w:val="002064FD"/>
    <w:rsid w:val="00211C47"/>
    <w:rsid w:val="002131DB"/>
    <w:rsid w:val="002179E2"/>
    <w:rsid w:val="00231740"/>
    <w:rsid w:val="00250284"/>
    <w:rsid w:val="002574D9"/>
    <w:rsid w:val="00260E94"/>
    <w:rsid w:val="00261B18"/>
    <w:rsid w:val="00261F3E"/>
    <w:rsid w:val="00274DCF"/>
    <w:rsid w:val="0029455D"/>
    <w:rsid w:val="002A1F38"/>
    <w:rsid w:val="002B0373"/>
    <w:rsid w:val="002D43D6"/>
    <w:rsid w:val="002E33AB"/>
    <w:rsid w:val="002E3718"/>
    <w:rsid w:val="002F3742"/>
    <w:rsid w:val="002F4631"/>
    <w:rsid w:val="002F6301"/>
    <w:rsid w:val="003162EA"/>
    <w:rsid w:val="00323035"/>
    <w:rsid w:val="003317F2"/>
    <w:rsid w:val="003510A1"/>
    <w:rsid w:val="00352427"/>
    <w:rsid w:val="0039408A"/>
    <w:rsid w:val="003A3E23"/>
    <w:rsid w:val="003A404D"/>
    <w:rsid w:val="003B22BD"/>
    <w:rsid w:val="003C2588"/>
    <w:rsid w:val="003C63C3"/>
    <w:rsid w:val="003D186F"/>
    <w:rsid w:val="003F2D5C"/>
    <w:rsid w:val="003F3F77"/>
    <w:rsid w:val="00404292"/>
    <w:rsid w:val="00416A04"/>
    <w:rsid w:val="00427356"/>
    <w:rsid w:val="004325BC"/>
    <w:rsid w:val="00456E1D"/>
    <w:rsid w:val="00460ECF"/>
    <w:rsid w:val="00473E62"/>
    <w:rsid w:val="00477FDD"/>
    <w:rsid w:val="00480AF4"/>
    <w:rsid w:val="00481089"/>
    <w:rsid w:val="0049379B"/>
    <w:rsid w:val="004953D5"/>
    <w:rsid w:val="00497561"/>
    <w:rsid w:val="004A167D"/>
    <w:rsid w:val="004A227D"/>
    <w:rsid w:val="004B284C"/>
    <w:rsid w:val="004B32CA"/>
    <w:rsid w:val="004B391E"/>
    <w:rsid w:val="004B3CFE"/>
    <w:rsid w:val="004B5957"/>
    <w:rsid w:val="004B72BF"/>
    <w:rsid w:val="004C6FFA"/>
    <w:rsid w:val="004D0687"/>
    <w:rsid w:val="004F2F89"/>
    <w:rsid w:val="004F4DAA"/>
    <w:rsid w:val="00505726"/>
    <w:rsid w:val="00516A6F"/>
    <w:rsid w:val="00523B23"/>
    <w:rsid w:val="00523C4D"/>
    <w:rsid w:val="00531BDB"/>
    <w:rsid w:val="0053411B"/>
    <w:rsid w:val="005375B8"/>
    <w:rsid w:val="00545677"/>
    <w:rsid w:val="005551B9"/>
    <w:rsid w:val="00566585"/>
    <w:rsid w:val="00566E31"/>
    <w:rsid w:val="005722B5"/>
    <w:rsid w:val="0057308F"/>
    <w:rsid w:val="005755B5"/>
    <w:rsid w:val="005758E9"/>
    <w:rsid w:val="005A3D68"/>
    <w:rsid w:val="005B0FB7"/>
    <w:rsid w:val="005B2AA2"/>
    <w:rsid w:val="005C138B"/>
    <w:rsid w:val="005C33B3"/>
    <w:rsid w:val="005D06E4"/>
    <w:rsid w:val="005D434C"/>
    <w:rsid w:val="005E0674"/>
    <w:rsid w:val="005E13F4"/>
    <w:rsid w:val="005E3178"/>
    <w:rsid w:val="005E7D5C"/>
    <w:rsid w:val="005F379D"/>
    <w:rsid w:val="005F746D"/>
    <w:rsid w:val="00603BE2"/>
    <w:rsid w:val="006056C3"/>
    <w:rsid w:val="0060574A"/>
    <w:rsid w:val="00611ADC"/>
    <w:rsid w:val="00616577"/>
    <w:rsid w:val="00617182"/>
    <w:rsid w:val="00623AEF"/>
    <w:rsid w:val="00631AE4"/>
    <w:rsid w:val="0063637D"/>
    <w:rsid w:val="00641BAD"/>
    <w:rsid w:val="0064474C"/>
    <w:rsid w:val="00645756"/>
    <w:rsid w:val="006728B0"/>
    <w:rsid w:val="00677AEC"/>
    <w:rsid w:val="00680A25"/>
    <w:rsid w:val="00682E53"/>
    <w:rsid w:val="006875BD"/>
    <w:rsid w:val="00697BE8"/>
    <w:rsid w:val="006A1719"/>
    <w:rsid w:val="006A45BC"/>
    <w:rsid w:val="006A5064"/>
    <w:rsid w:val="006B08A9"/>
    <w:rsid w:val="006B0B38"/>
    <w:rsid w:val="006B1C75"/>
    <w:rsid w:val="006B4A3D"/>
    <w:rsid w:val="006C056A"/>
    <w:rsid w:val="006D3520"/>
    <w:rsid w:val="006D6BD0"/>
    <w:rsid w:val="006E00D7"/>
    <w:rsid w:val="006F305D"/>
    <w:rsid w:val="006F453C"/>
    <w:rsid w:val="006F590A"/>
    <w:rsid w:val="0070093B"/>
    <w:rsid w:val="007028A6"/>
    <w:rsid w:val="00716886"/>
    <w:rsid w:val="00721002"/>
    <w:rsid w:val="00732241"/>
    <w:rsid w:val="007400B5"/>
    <w:rsid w:val="007444E6"/>
    <w:rsid w:val="007532C8"/>
    <w:rsid w:val="007537A8"/>
    <w:rsid w:val="00755566"/>
    <w:rsid w:val="00765B0D"/>
    <w:rsid w:val="007936D9"/>
    <w:rsid w:val="007A7BCB"/>
    <w:rsid w:val="007C0E43"/>
    <w:rsid w:val="007D29C9"/>
    <w:rsid w:val="007D33AE"/>
    <w:rsid w:val="007E0C95"/>
    <w:rsid w:val="007E3225"/>
    <w:rsid w:val="007E7E96"/>
    <w:rsid w:val="00822EAD"/>
    <w:rsid w:val="00826778"/>
    <w:rsid w:val="00841EA6"/>
    <w:rsid w:val="00844B0C"/>
    <w:rsid w:val="0084656A"/>
    <w:rsid w:val="008605D6"/>
    <w:rsid w:val="0086167E"/>
    <w:rsid w:val="008765B9"/>
    <w:rsid w:val="00876A2E"/>
    <w:rsid w:val="008816AC"/>
    <w:rsid w:val="008816BB"/>
    <w:rsid w:val="00882AB3"/>
    <w:rsid w:val="00882F9A"/>
    <w:rsid w:val="00887E45"/>
    <w:rsid w:val="00892922"/>
    <w:rsid w:val="008964A4"/>
    <w:rsid w:val="008B2DF4"/>
    <w:rsid w:val="008C29BB"/>
    <w:rsid w:val="008E1343"/>
    <w:rsid w:val="008E22E2"/>
    <w:rsid w:val="008E52D0"/>
    <w:rsid w:val="008E595F"/>
    <w:rsid w:val="00902C4D"/>
    <w:rsid w:val="009071CA"/>
    <w:rsid w:val="009101E7"/>
    <w:rsid w:val="00912F3E"/>
    <w:rsid w:val="00914B7B"/>
    <w:rsid w:val="0091613D"/>
    <w:rsid w:val="00927888"/>
    <w:rsid w:val="00934ACD"/>
    <w:rsid w:val="009357C6"/>
    <w:rsid w:val="00937EB4"/>
    <w:rsid w:val="0094071A"/>
    <w:rsid w:val="00942151"/>
    <w:rsid w:val="0094341F"/>
    <w:rsid w:val="009435EE"/>
    <w:rsid w:val="00943B6E"/>
    <w:rsid w:val="009447AC"/>
    <w:rsid w:val="009466F1"/>
    <w:rsid w:val="0094775C"/>
    <w:rsid w:val="00962883"/>
    <w:rsid w:val="009673F9"/>
    <w:rsid w:val="009674CF"/>
    <w:rsid w:val="00973693"/>
    <w:rsid w:val="0098063C"/>
    <w:rsid w:val="00981ECA"/>
    <w:rsid w:val="00981FA6"/>
    <w:rsid w:val="009A2646"/>
    <w:rsid w:val="009A77A3"/>
    <w:rsid w:val="009A7956"/>
    <w:rsid w:val="009B0883"/>
    <w:rsid w:val="009C16C2"/>
    <w:rsid w:val="009C3D74"/>
    <w:rsid w:val="009C4653"/>
    <w:rsid w:val="009D3CB5"/>
    <w:rsid w:val="009E190E"/>
    <w:rsid w:val="009F0905"/>
    <w:rsid w:val="00A01790"/>
    <w:rsid w:val="00A26B37"/>
    <w:rsid w:val="00A27E0C"/>
    <w:rsid w:val="00A3239F"/>
    <w:rsid w:val="00A3346E"/>
    <w:rsid w:val="00A34A27"/>
    <w:rsid w:val="00A43A1F"/>
    <w:rsid w:val="00A440F9"/>
    <w:rsid w:val="00A457E3"/>
    <w:rsid w:val="00A5402D"/>
    <w:rsid w:val="00A55A03"/>
    <w:rsid w:val="00A70494"/>
    <w:rsid w:val="00A76849"/>
    <w:rsid w:val="00A841BD"/>
    <w:rsid w:val="00A85DF3"/>
    <w:rsid w:val="00AA2C8E"/>
    <w:rsid w:val="00AB596D"/>
    <w:rsid w:val="00AC383E"/>
    <w:rsid w:val="00AC6B7F"/>
    <w:rsid w:val="00AC6CA5"/>
    <w:rsid w:val="00AC7C23"/>
    <w:rsid w:val="00AD18F7"/>
    <w:rsid w:val="00AE48AB"/>
    <w:rsid w:val="00AF21CE"/>
    <w:rsid w:val="00B011AE"/>
    <w:rsid w:val="00B04056"/>
    <w:rsid w:val="00B16DBD"/>
    <w:rsid w:val="00B17662"/>
    <w:rsid w:val="00B2082F"/>
    <w:rsid w:val="00B24300"/>
    <w:rsid w:val="00B25C77"/>
    <w:rsid w:val="00B37520"/>
    <w:rsid w:val="00B41749"/>
    <w:rsid w:val="00B44487"/>
    <w:rsid w:val="00B53FCE"/>
    <w:rsid w:val="00B566D7"/>
    <w:rsid w:val="00B623E4"/>
    <w:rsid w:val="00B6492A"/>
    <w:rsid w:val="00B650BB"/>
    <w:rsid w:val="00B71C4D"/>
    <w:rsid w:val="00B7318D"/>
    <w:rsid w:val="00BA58BA"/>
    <w:rsid w:val="00BA7C2B"/>
    <w:rsid w:val="00BB1EE8"/>
    <w:rsid w:val="00BB4038"/>
    <w:rsid w:val="00BB4B99"/>
    <w:rsid w:val="00BB5FC6"/>
    <w:rsid w:val="00BB699E"/>
    <w:rsid w:val="00BC1748"/>
    <w:rsid w:val="00BC5BF5"/>
    <w:rsid w:val="00BC7520"/>
    <w:rsid w:val="00BD30BD"/>
    <w:rsid w:val="00BD3B21"/>
    <w:rsid w:val="00BD6C02"/>
    <w:rsid w:val="00BD75B1"/>
    <w:rsid w:val="00BF0F52"/>
    <w:rsid w:val="00BF6D53"/>
    <w:rsid w:val="00C01280"/>
    <w:rsid w:val="00C02D48"/>
    <w:rsid w:val="00C02EAF"/>
    <w:rsid w:val="00C06BBF"/>
    <w:rsid w:val="00C07C8B"/>
    <w:rsid w:val="00C32AD1"/>
    <w:rsid w:val="00C37DAD"/>
    <w:rsid w:val="00C413E7"/>
    <w:rsid w:val="00C454EC"/>
    <w:rsid w:val="00C45912"/>
    <w:rsid w:val="00C472FF"/>
    <w:rsid w:val="00C5346D"/>
    <w:rsid w:val="00C53CF5"/>
    <w:rsid w:val="00C57B91"/>
    <w:rsid w:val="00C62491"/>
    <w:rsid w:val="00C77468"/>
    <w:rsid w:val="00C815F5"/>
    <w:rsid w:val="00C86199"/>
    <w:rsid w:val="00C91ECA"/>
    <w:rsid w:val="00C9627F"/>
    <w:rsid w:val="00C975DF"/>
    <w:rsid w:val="00CA3F0F"/>
    <w:rsid w:val="00CA4BAC"/>
    <w:rsid w:val="00CB0E17"/>
    <w:rsid w:val="00CB3A59"/>
    <w:rsid w:val="00CB3E0B"/>
    <w:rsid w:val="00CD075B"/>
    <w:rsid w:val="00CE53EF"/>
    <w:rsid w:val="00CE74EF"/>
    <w:rsid w:val="00CF14F1"/>
    <w:rsid w:val="00CF4464"/>
    <w:rsid w:val="00CF52BE"/>
    <w:rsid w:val="00CF7D93"/>
    <w:rsid w:val="00D03E2C"/>
    <w:rsid w:val="00D05600"/>
    <w:rsid w:val="00D06CBD"/>
    <w:rsid w:val="00D23E37"/>
    <w:rsid w:val="00D242B9"/>
    <w:rsid w:val="00D32C73"/>
    <w:rsid w:val="00D37AC3"/>
    <w:rsid w:val="00D43E06"/>
    <w:rsid w:val="00D46F35"/>
    <w:rsid w:val="00D536F3"/>
    <w:rsid w:val="00D63905"/>
    <w:rsid w:val="00D66FD0"/>
    <w:rsid w:val="00D95FB0"/>
    <w:rsid w:val="00DA202D"/>
    <w:rsid w:val="00DA2877"/>
    <w:rsid w:val="00DA371D"/>
    <w:rsid w:val="00DA38B9"/>
    <w:rsid w:val="00DB033C"/>
    <w:rsid w:val="00DB7609"/>
    <w:rsid w:val="00DC4917"/>
    <w:rsid w:val="00DD7A57"/>
    <w:rsid w:val="00DE0864"/>
    <w:rsid w:val="00DE7165"/>
    <w:rsid w:val="00DF6DE1"/>
    <w:rsid w:val="00E0455D"/>
    <w:rsid w:val="00E13012"/>
    <w:rsid w:val="00E13054"/>
    <w:rsid w:val="00E172BE"/>
    <w:rsid w:val="00E21D6E"/>
    <w:rsid w:val="00E26FDA"/>
    <w:rsid w:val="00E367DD"/>
    <w:rsid w:val="00E40856"/>
    <w:rsid w:val="00E45A59"/>
    <w:rsid w:val="00E51A15"/>
    <w:rsid w:val="00E601E0"/>
    <w:rsid w:val="00E63629"/>
    <w:rsid w:val="00E666C5"/>
    <w:rsid w:val="00E7560D"/>
    <w:rsid w:val="00E75ECE"/>
    <w:rsid w:val="00E76EB3"/>
    <w:rsid w:val="00E77427"/>
    <w:rsid w:val="00E81119"/>
    <w:rsid w:val="00E83F41"/>
    <w:rsid w:val="00E91A0B"/>
    <w:rsid w:val="00E96569"/>
    <w:rsid w:val="00EA7A99"/>
    <w:rsid w:val="00EB5504"/>
    <w:rsid w:val="00ED7EF6"/>
    <w:rsid w:val="00EE0FC4"/>
    <w:rsid w:val="00EE291C"/>
    <w:rsid w:val="00EE64A9"/>
    <w:rsid w:val="00EE694A"/>
    <w:rsid w:val="00EE7FEA"/>
    <w:rsid w:val="00EF747F"/>
    <w:rsid w:val="00F006AD"/>
    <w:rsid w:val="00F02C53"/>
    <w:rsid w:val="00F0409C"/>
    <w:rsid w:val="00F044F0"/>
    <w:rsid w:val="00F10307"/>
    <w:rsid w:val="00F16281"/>
    <w:rsid w:val="00F20D1F"/>
    <w:rsid w:val="00F37A30"/>
    <w:rsid w:val="00F461EC"/>
    <w:rsid w:val="00F52288"/>
    <w:rsid w:val="00F63CFA"/>
    <w:rsid w:val="00F81D8C"/>
    <w:rsid w:val="00F8737A"/>
    <w:rsid w:val="00F917B0"/>
    <w:rsid w:val="00F92400"/>
    <w:rsid w:val="00F94F03"/>
    <w:rsid w:val="00FA3D6D"/>
    <w:rsid w:val="00FA5680"/>
    <w:rsid w:val="00FB0EFC"/>
    <w:rsid w:val="00FB6B9E"/>
    <w:rsid w:val="00FC6E1C"/>
    <w:rsid w:val="00FD4E4C"/>
    <w:rsid w:val="00FD7CBE"/>
    <w:rsid w:val="00FE53C9"/>
    <w:rsid w:val="00FF48C6"/>
    <w:rsid w:val="00FF4FE8"/>
    <w:rsid w:val="00FF6CD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816AC"/>
    <w:pPr>
      <w:spacing w:after="0" w:line="240" w:lineRule="auto"/>
    </w:pPr>
    <w:rPr>
      <w:rFonts w:ascii="Times New Roman" w:eastAsia="Times New Roman" w:hAnsi="Times New Roman" w:cs="Times New Roman"/>
      <w:sz w:val="24"/>
      <w:szCs w:val="24"/>
      <w:lang w:val="en-GB"/>
    </w:rPr>
  </w:style>
  <w:style w:type="paragraph" w:styleId="Virsraksts3">
    <w:name w:val="heading 3"/>
    <w:basedOn w:val="Parastais"/>
    <w:next w:val="Parastais"/>
    <w:link w:val="Virsraksts3Rakstz"/>
    <w:qFormat/>
    <w:rsid w:val="00F94F03"/>
    <w:pPr>
      <w:keepNext/>
      <w:jc w:val="both"/>
      <w:outlineLvl w:val="2"/>
    </w:pPr>
    <w:rPr>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F94F03"/>
    <w:rPr>
      <w:rFonts w:ascii="Times New Roman" w:eastAsia="Times New Roman" w:hAnsi="Times New Roman" w:cs="Times New Roman"/>
      <w:sz w:val="28"/>
      <w:szCs w:val="20"/>
    </w:rPr>
  </w:style>
  <w:style w:type="paragraph" w:styleId="Pamatteksts">
    <w:name w:val="Body Text"/>
    <w:basedOn w:val="Parastais"/>
    <w:link w:val="PamattekstsRakstz"/>
    <w:rsid w:val="00F94F03"/>
    <w:pPr>
      <w:jc w:val="center"/>
    </w:pPr>
    <w:rPr>
      <w:b/>
      <w:bCs/>
      <w:sz w:val="28"/>
      <w:szCs w:val="28"/>
    </w:rPr>
  </w:style>
  <w:style w:type="character" w:customStyle="1" w:styleId="PamattekstsRakstz">
    <w:name w:val="Pamatteksts Rakstz."/>
    <w:basedOn w:val="Noklusjumarindkopasfonts"/>
    <w:link w:val="Pamatteksts"/>
    <w:rsid w:val="00F94F03"/>
    <w:rPr>
      <w:rFonts w:ascii="Times New Roman" w:eastAsia="Times New Roman" w:hAnsi="Times New Roman" w:cs="Times New Roman"/>
      <w:b/>
      <w:bCs/>
      <w:sz w:val="28"/>
      <w:szCs w:val="28"/>
    </w:rPr>
  </w:style>
  <w:style w:type="paragraph" w:customStyle="1" w:styleId="NormalWeb1">
    <w:name w:val="Normal (Web)1"/>
    <w:basedOn w:val="Parastais"/>
    <w:rsid w:val="00F94F03"/>
    <w:pPr>
      <w:spacing w:before="100" w:beforeAutospacing="1" w:after="100" w:afterAutospacing="1"/>
    </w:pPr>
    <w:rPr>
      <w:rFonts w:ascii="Arial Unicode MS" w:eastAsia="Arial Unicode MS" w:hAnsi="Arial Unicode MS"/>
      <w:color w:val="000000"/>
      <w:szCs w:val="20"/>
      <w:lang w:val="lv-LV"/>
    </w:rPr>
  </w:style>
  <w:style w:type="paragraph" w:styleId="Pamattekstsaratkpi">
    <w:name w:val="Body Text Indent"/>
    <w:basedOn w:val="Parastais"/>
    <w:link w:val="PamattekstsaratkpiRakstz"/>
    <w:rsid w:val="00F94F03"/>
    <w:pPr>
      <w:spacing w:after="120"/>
      <w:ind w:left="283"/>
    </w:pPr>
  </w:style>
  <w:style w:type="character" w:customStyle="1" w:styleId="PamattekstsaratkpiRakstz">
    <w:name w:val="Pamatteksts ar atkāpi Rakstz."/>
    <w:basedOn w:val="Noklusjumarindkopasfonts"/>
    <w:link w:val="Pamattekstsaratkpi"/>
    <w:rsid w:val="00F94F03"/>
    <w:rPr>
      <w:rFonts w:ascii="Times New Roman" w:eastAsia="Times New Roman" w:hAnsi="Times New Roman" w:cs="Times New Roman"/>
      <w:sz w:val="24"/>
      <w:szCs w:val="24"/>
      <w:lang w:val="en-GB"/>
    </w:rPr>
  </w:style>
  <w:style w:type="paragraph" w:styleId="Pamattekstaatkpe3">
    <w:name w:val="Body Text Indent 3"/>
    <w:basedOn w:val="Parastais"/>
    <w:link w:val="Pamattekstaatkpe3Rakstz"/>
    <w:rsid w:val="00F94F03"/>
    <w:pPr>
      <w:spacing w:after="120"/>
      <w:ind w:left="283"/>
    </w:pPr>
    <w:rPr>
      <w:sz w:val="16"/>
      <w:szCs w:val="16"/>
    </w:rPr>
  </w:style>
  <w:style w:type="character" w:customStyle="1" w:styleId="Pamattekstaatkpe3Rakstz">
    <w:name w:val="Pamatteksta atkāpe 3 Rakstz."/>
    <w:basedOn w:val="Noklusjumarindkopasfonts"/>
    <w:link w:val="Pamattekstaatkpe3"/>
    <w:rsid w:val="00F94F03"/>
    <w:rPr>
      <w:rFonts w:ascii="Times New Roman" w:eastAsia="Times New Roman" w:hAnsi="Times New Roman" w:cs="Times New Roman"/>
      <w:sz w:val="16"/>
      <w:szCs w:val="16"/>
      <w:lang w:val="en-GB"/>
    </w:rPr>
  </w:style>
  <w:style w:type="paragraph" w:styleId="Sarakstarindkopa">
    <w:name w:val="List Paragraph"/>
    <w:basedOn w:val="Parastais"/>
    <w:uiPriority w:val="34"/>
    <w:qFormat/>
    <w:rsid w:val="00732241"/>
    <w:pPr>
      <w:ind w:left="720"/>
      <w:contextualSpacing/>
    </w:pPr>
  </w:style>
  <w:style w:type="paragraph" w:customStyle="1" w:styleId="tv2131">
    <w:name w:val="tv2131"/>
    <w:basedOn w:val="Parastais"/>
    <w:rsid w:val="005B2AA2"/>
    <w:pPr>
      <w:spacing w:line="360" w:lineRule="auto"/>
      <w:ind w:firstLine="300"/>
    </w:pPr>
    <w:rPr>
      <w:color w:val="414142"/>
      <w:sz w:val="20"/>
      <w:szCs w:val="20"/>
      <w:lang w:val="lv-LV" w:eastAsia="lv-LV"/>
    </w:rPr>
  </w:style>
  <w:style w:type="paragraph" w:styleId="Balonteksts">
    <w:name w:val="Balloon Text"/>
    <w:basedOn w:val="Parastais"/>
    <w:link w:val="BalontekstsRakstz"/>
    <w:uiPriority w:val="99"/>
    <w:semiHidden/>
    <w:unhideWhenUsed/>
    <w:rsid w:val="0003344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3344B"/>
    <w:rPr>
      <w:rFonts w:ascii="Segoe UI" w:eastAsia="Times New Roman" w:hAnsi="Segoe UI" w:cs="Segoe UI"/>
      <w:sz w:val="18"/>
      <w:szCs w:val="18"/>
      <w:lang w:val="en-GB"/>
    </w:rPr>
  </w:style>
  <w:style w:type="paragraph" w:styleId="Bezatstarpm">
    <w:name w:val="No Spacing"/>
    <w:uiPriority w:val="1"/>
    <w:qFormat/>
    <w:rsid w:val="00E77427"/>
    <w:pPr>
      <w:spacing w:after="0" w:line="240" w:lineRule="auto"/>
    </w:pPr>
    <w:rPr>
      <w:rFonts w:ascii="Times New Roman" w:eastAsia="Times New Roman" w:hAnsi="Times New Roman" w:cs="Times New Roman"/>
      <w:sz w:val="24"/>
      <w:szCs w:val="24"/>
      <w:lang w:val="en-GB"/>
    </w:rPr>
  </w:style>
  <w:style w:type="paragraph" w:styleId="Galvene">
    <w:name w:val="header"/>
    <w:basedOn w:val="Parastais"/>
    <w:link w:val="GalveneRakstz"/>
    <w:uiPriority w:val="99"/>
    <w:unhideWhenUsed/>
    <w:rsid w:val="00C02D48"/>
    <w:pPr>
      <w:tabs>
        <w:tab w:val="center" w:pos="4153"/>
        <w:tab w:val="right" w:pos="8306"/>
      </w:tabs>
    </w:pPr>
  </w:style>
  <w:style w:type="character" w:customStyle="1" w:styleId="GalveneRakstz">
    <w:name w:val="Galvene Rakstz."/>
    <w:basedOn w:val="Noklusjumarindkopasfonts"/>
    <w:link w:val="Galvene"/>
    <w:uiPriority w:val="99"/>
    <w:rsid w:val="00C02D48"/>
    <w:rPr>
      <w:rFonts w:ascii="Times New Roman" w:eastAsia="Times New Roman" w:hAnsi="Times New Roman" w:cs="Times New Roman"/>
      <w:sz w:val="24"/>
      <w:szCs w:val="24"/>
      <w:lang w:val="en-GB"/>
    </w:rPr>
  </w:style>
  <w:style w:type="paragraph" w:styleId="Kjene">
    <w:name w:val="footer"/>
    <w:basedOn w:val="Parastais"/>
    <w:link w:val="KjeneRakstz"/>
    <w:uiPriority w:val="99"/>
    <w:semiHidden/>
    <w:unhideWhenUsed/>
    <w:rsid w:val="00C02D48"/>
    <w:pPr>
      <w:tabs>
        <w:tab w:val="center" w:pos="4153"/>
        <w:tab w:val="right" w:pos="8306"/>
      </w:tabs>
    </w:pPr>
  </w:style>
  <w:style w:type="character" w:customStyle="1" w:styleId="KjeneRakstz">
    <w:name w:val="Kājene Rakstz."/>
    <w:basedOn w:val="Noklusjumarindkopasfonts"/>
    <w:link w:val="Kjene"/>
    <w:uiPriority w:val="99"/>
    <w:semiHidden/>
    <w:rsid w:val="00C02D48"/>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EE291C"/>
    <w:rPr>
      <w:rFonts w:cs="Times New Roman"/>
      <w:color w:val="0000FF"/>
      <w:u w:val="single"/>
    </w:rPr>
  </w:style>
  <w:style w:type="character" w:styleId="Komentraatsauce">
    <w:name w:val="annotation reference"/>
    <w:basedOn w:val="Noklusjumarindkopasfonts"/>
    <w:uiPriority w:val="99"/>
    <w:semiHidden/>
    <w:unhideWhenUsed/>
    <w:rsid w:val="00C02EAF"/>
    <w:rPr>
      <w:sz w:val="16"/>
      <w:szCs w:val="16"/>
    </w:rPr>
  </w:style>
  <w:style w:type="paragraph" w:styleId="Komentrateksts">
    <w:name w:val="annotation text"/>
    <w:basedOn w:val="Parastais"/>
    <w:link w:val="KomentratekstsRakstz"/>
    <w:uiPriority w:val="99"/>
    <w:semiHidden/>
    <w:unhideWhenUsed/>
    <w:rsid w:val="00C02EAF"/>
    <w:rPr>
      <w:sz w:val="20"/>
      <w:szCs w:val="20"/>
    </w:rPr>
  </w:style>
  <w:style w:type="character" w:customStyle="1" w:styleId="KomentratekstsRakstz">
    <w:name w:val="Komentāra teksts Rakstz."/>
    <w:basedOn w:val="Noklusjumarindkopasfonts"/>
    <w:link w:val="Komentrateksts"/>
    <w:uiPriority w:val="99"/>
    <w:semiHidden/>
    <w:rsid w:val="00C02EAF"/>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C02EAF"/>
    <w:rPr>
      <w:b/>
      <w:bCs/>
    </w:rPr>
  </w:style>
  <w:style w:type="character" w:customStyle="1" w:styleId="KomentratmaRakstz">
    <w:name w:val="Komentāra tēma Rakstz."/>
    <w:basedOn w:val="KomentratekstsRakstz"/>
    <w:link w:val="Komentratma"/>
    <w:uiPriority w:val="99"/>
    <w:semiHidden/>
    <w:rsid w:val="00C02EAF"/>
    <w:rPr>
      <w:rFonts w:ascii="Times New Roman" w:eastAsia="Times New Roman" w:hAnsi="Times New Roman" w:cs="Times New Roman"/>
      <w:b/>
      <w:bCs/>
      <w:sz w:val="20"/>
      <w:szCs w:val="20"/>
      <w:lang w:val="en-GB"/>
    </w:rPr>
  </w:style>
  <w:style w:type="character" w:styleId="Izteiksmgs">
    <w:name w:val="Strong"/>
    <w:basedOn w:val="Noklusjumarindkopasfonts"/>
    <w:uiPriority w:val="22"/>
    <w:qFormat/>
    <w:rsid w:val="00D05600"/>
    <w:rPr>
      <w:b/>
      <w:bCs/>
    </w:rPr>
  </w:style>
  <w:style w:type="paragraph" w:styleId="Prskatjums">
    <w:name w:val="Revision"/>
    <w:hidden/>
    <w:uiPriority w:val="99"/>
    <w:semiHidden/>
    <w:rsid w:val="00914B7B"/>
    <w:pPr>
      <w:spacing w:after="0" w:line="240" w:lineRule="auto"/>
    </w:pPr>
    <w:rPr>
      <w:rFonts w:ascii="Times New Roman" w:eastAsia="Times New Roman" w:hAnsi="Times New Roman" w:cs="Times New Roman"/>
      <w:sz w:val="24"/>
      <w:szCs w:val="24"/>
      <w:lang w:val="en-GB"/>
    </w:rPr>
  </w:style>
  <w:style w:type="character" w:styleId="Izmantotahipersaite">
    <w:name w:val="FollowedHyperlink"/>
    <w:basedOn w:val="Noklusjumarindkopasfonts"/>
    <w:uiPriority w:val="99"/>
    <w:semiHidden/>
    <w:unhideWhenUsed/>
    <w:rsid w:val="004F4DA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283263818">
      <w:bodyDiv w:val="1"/>
      <w:marLeft w:val="0"/>
      <w:marRight w:val="0"/>
      <w:marTop w:val="0"/>
      <w:marBottom w:val="0"/>
      <w:divBdr>
        <w:top w:val="none" w:sz="0" w:space="0" w:color="auto"/>
        <w:left w:val="none" w:sz="0" w:space="0" w:color="auto"/>
        <w:bottom w:val="none" w:sz="0" w:space="0" w:color="auto"/>
        <w:right w:val="none" w:sz="0" w:space="0" w:color="auto"/>
      </w:divBdr>
    </w:div>
    <w:div w:id="182349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ija.Sniedze@k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716D4-9416-49A2-9398-3907BD72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1700</Words>
  <Characters>969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2013.gada 1.oktobra noteikumos Nr.1029 „Īpaši aizsargājamā kultūras pieminekļa - Turaidas muzejrezervāta - publisko maksas pakalpojumu cenrādis”</vt:lpstr>
      <vt:lpstr>Grozījumi Ministru kabineta 2013.gada 1.oktobra noteikumos Nr.1029 „Īpaši aizsargājamā kultūras pieminekļa - Turaidas muzejrezervāta - publisko maksas pakalpojumu cenrādis”</vt:lpstr>
    </vt:vector>
  </TitlesOfParts>
  <Company>LR Kultūras Ministrija</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1.oktobra noteikumos Nr.1029 „Īpaši aizsargājamā kultūras pieminekļa - Turaidas muzejrezervāta - publisko maksas pakalpojumu cenrādis”</dc:title>
  <dc:subject>Ministru kabineta noteikumu projekts</dc:subject>
  <dc:creator>A.Jurkāne</dc:creator>
  <cp:keywords>KMNot_220316_TRM</cp:keywords>
  <dc:description>A.Jurkāne
Tālr.67971797; 67971402
Fakss: 67973628
turaida.muzejs@apollo.lv</dc:description>
  <cp:lastModifiedBy>inesed</cp:lastModifiedBy>
  <cp:revision>22</cp:revision>
  <cp:lastPrinted>2016-12-30T07:56:00Z</cp:lastPrinted>
  <dcterms:created xsi:type="dcterms:W3CDTF">2016-12-27T15:49:00Z</dcterms:created>
  <dcterms:modified xsi:type="dcterms:W3CDTF">2017-01-19T07:56:00Z</dcterms:modified>
</cp:coreProperties>
</file>