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64" w:rsidRDefault="00650D0F" w:rsidP="00650D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Likumprojekts</w:t>
      </w:r>
    </w:p>
    <w:p w:rsidR="00650D0F" w:rsidRDefault="00650D0F" w:rsidP="00650D0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2057F" w:rsidRDefault="00C2057F" w:rsidP="009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C20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Grozījumi likumā </w:t>
      </w:r>
      <w:r w:rsidR="003D548B" w:rsidRPr="003D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"</w:t>
      </w:r>
      <w:r w:rsidRPr="00C20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Par Latvij</w:t>
      </w:r>
      <w:r w:rsidR="00854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as Republikas Uzņēmumu reģistru</w:t>
      </w:r>
      <w:r w:rsidR="003D548B" w:rsidRPr="003D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"</w:t>
      </w:r>
    </w:p>
    <w:p w:rsidR="0091135C" w:rsidRPr="00C2057F" w:rsidRDefault="0091135C" w:rsidP="009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:rsidR="00C2057F" w:rsidRPr="00C2057F" w:rsidRDefault="00C2057F" w:rsidP="00EF3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2057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Izdarīt likumā "Par Latvijas Republikas Uzņēmumu reģistru" (Latvijas Republikas Augstākās Padomes un Valdības Ziņotājs, 1990, 49. nr.; 1991, 27./28. nr.; 1992, 18./19. nr.; Latvijas Republikas Saeimas un Ministru Kabineta Ziņotājs, 1996, 1. nr.; 1997, 5., 11. nr.; 1998, 1. nr.; 1999, 24. nr.; 2001, 15. nr.; 2002, 23. nr.; 2003, 14. nr.; 2004, 4., 8., 22. nr.; 2005, 7. nr.; 2006, 14. nr.; 2007, 24. nr.; 2008, 8. nr.; 2009, 3., 9., 22. nr.; Latvijas Vēstnesis, 2010, 183. nr.; 2012, 199. nr.; 2013, 97., 228. nr.; 2014, 25., 257. nr.; 2016, 31.</w:t>
      </w:r>
      <w:r w:rsidR="003D548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241. </w:t>
      </w:r>
      <w:r w:rsidRPr="00C2057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nr.) šādus grozījumus:</w:t>
      </w:r>
    </w:p>
    <w:p w:rsidR="00650D0F" w:rsidRPr="00C2057F" w:rsidRDefault="00650D0F" w:rsidP="00EF3C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B33" w:rsidRPr="00383167" w:rsidRDefault="00664B33" w:rsidP="00664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831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 Izslēgt 5. panta devīto un desmito daļu.</w:t>
      </w:r>
    </w:p>
    <w:p w:rsidR="00664B33" w:rsidRDefault="00664B33" w:rsidP="00EF3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C2057F" w:rsidRDefault="00664B33" w:rsidP="00EF3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91135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</w:t>
      </w:r>
      <w:r w:rsidR="00C2057F" w:rsidRPr="00C2057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6. pantā:</w:t>
      </w:r>
    </w:p>
    <w:p w:rsidR="00C2057F" w:rsidRPr="00345995" w:rsidRDefault="00C2057F" w:rsidP="00EF3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C2057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izslēgt </w:t>
      </w:r>
      <w:r w:rsid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pirmās daļas 2., </w:t>
      </w:r>
      <w:r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</w:t>
      </w:r>
      <w:r w:rsidR="0091135C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un 7.</w:t>
      </w:r>
      <w:r w:rsidR="0091135C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punktu</w:t>
      </w:r>
      <w:r w:rsidR="009A3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:rsidR="00C2057F" w:rsidRPr="00345995" w:rsidRDefault="00C2057F" w:rsidP="00EF3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izslēgt pirmās daļas 8.</w:t>
      </w:r>
      <w:r w:rsidR="0091135C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punktā vārdus </w:t>
      </w:r>
      <w:r w:rsidR="003D548B" w:rsidRPr="003D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kā arī direktoru rīkotāju (prezidentu)</w:t>
      </w:r>
      <w:r w:rsidR="003D548B" w:rsidRPr="003D548B">
        <w:t xml:space="preserve"> </w:t>
      </w:r>
      <w:r w:rsidR="003D548B" w:rsidRPr="003D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9A3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:rsidR="001472D6" w:rsidRPr="00051B71" w:rsidRDefault="001472D6" w:rsidP="00EF3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papildināt </w:t>
      </w:r>
      <w:r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trešo daļu ar </w:t>
      </w:r>
      <w:r w:rsidR="00AE6EA5"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6.</w:t>
      </w:r>
      <w:r w:rsidR="002E357D"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AE6EA5"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punktu šādā redakcijā: </w:t>
      </w:r>
    </w:p>
    <w:p w:rsidR="00AE6EA5" w:rsidRPr="00051B71" w:rsidRDefault="003D548B" w:rsidP="00EF3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D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354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6)</w:t>
      </w:r>
      <w:r w:rsidR="00B341A5"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AE6EA5"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uzņēmuma galvenais nodarbošanās veids un papildu nodarbošanās veidi</w:t>
      </w:r>
      <w:r w:rsidR="00B341A5"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Pr="003D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9A3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:rsidR="00C2057F" w:rsidRPr="00051B71" w:rsidRDefault="00C2057F" w:rsidP="00EF3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izteikt ceturtās daļas pirmo punktu šādā redakcijā:</w:t>
      </w:r>
    </w:p>
    <w:p w:rsidR="00C2057F" w:rsidRPr="00051B71" w:rsidRDefault="003D548B" w:rsidP="00EF3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D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68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1) v</w:t>
      </w:r>
      <w:r w:rsidR="00C2057F"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aldes locekļu tiesības pārstāvēt kooperatīvo sabiedrību atsevišķi vai kopīgi</w:t>
      </w:r>
      <w:r w:rsidR="0091135C"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  <w:r w:rsidRPr="003D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9A3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:rsidR="00A4282B" w:rsidRPr="00051B71" w:rsidRDefault="002E357D" w:rsidP="00EF3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</w:t>
      </w:r>
      <w:r w:rsidR="00A4282B"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apildināt ceturto daļu ar 3.</w:t>
      </w:r>
      <w:r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A4282B"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punktu šādā redakcijā:</w:t>
      </w:r>
    </w:p>
    <w:p w:rsidR="00A4282B" w:rsidRPr="00051B71" w:rsidRDefault="003D548B" w:rsidP="00EF3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D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A4282B"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3) </w:t>
      </w:r>
      <w:r w:rsidR="00E45CA2"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ziņas </w:t>
      </w:r>
      <w:r w:rsidR="00A4282B"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reorganizāciju.</w:t>
      </w:r>
      <w:r w:rsidRPr="003D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:rsidR="00345995" w:rsidRPr="00051B71" w:rsidRDefault="00345995" w:rsidP="00EF3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345995" w:rsidRPr="00051B71" w:rsidRDefault="00345995" w:rsidP="00345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3. 7. pantā:</w:t>
      </w:r>
    </w:p>
    <w:p w:rsidR="00345995" w:rsidRPr="00051B71" w:rsidRDefault="00345995" w:rsidP="00345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papildināt panta nosaukumu pēc vārda </w:t>
      </w:r>
      <w:r w:rsidR="003D548B" w:rsidRPr="006F7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dokumenti</w:t>
      </w:r>
      <w:r w:rsidR="003D548B" w:rsidRPr="006F7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ar vārdiem </w:t>
      </w:r>
      <w:r w:rsidR="003D548B" w:rsidRPr="006F7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un to glabāšana</w:t>
      </w:r>
      <w:r w:rsidR="003D548B" w:rsidRPr="006F7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:rsidR="00345995" w:rsidRPr="00051B71" w:rsidRDefault="00345995" w:rsidP="00345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papildināt pantu ar divpadsmito daļu šādā redakcijā:</w:t>
      </w:r>
    </w:p>
    <w:p w:rsidR="00345995" w:rsidRPr="00051B71" w:rsidRDefault="003D548B" w:rsidP="00345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bookmarkStart w:id="1" w:name="p-51964"/>
      <w:bookmarkStart w:id="2" w:name="p7.1"/>
      <w:bookmarkEnd w:id="1"/>
      <w:bookmarkEnd w:id="2"/>
      <w:r w:rsidRPr="003D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345995"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Katram reģistrācijas numuram Uzņēmumu reģistra žurnālā atbilst lieta (dokumentu krājums) ar tādu pašu numuru.</w:t>
      </w:r>
      <w:r w:rsidRPr="003D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:rsidR="0091135C" w:rsidRPr="00051B71" w:rsidRDefault="0091135C" w:rsidP="00EF3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1135C" w:rsidRPr="00051B71" w:rsidRDefault="00345995" w:rsidP="00EF3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</w:t>
      </w:r>
      <w:r w:rsid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91135C"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Papildināt 8. pantu ar septiņpadsmito daļu šādā redakcijā:</w:t>
      </w:r>
    </w:p>
    <w:p w:rsidR="0091135C" w:rsidRDefault="003D548B" w:rsidP="00EF3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D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91135C"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Lēmumu par ieraksta izdarīšanu </w:t>
      </w:r>
      <w:r w:rsidR="006F7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</w:t>
      </w:r>
      <w:r w:rsidR="006F7261"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zņēmumu </w:t>
      </w:r>
      <w:r w:rsidR="0091135C" w:rsidRPr="0005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reģistra žurnālā, atteikumu izdarīt ierakstu vai ieraksta izdarīšanas atlikšanu Uzņēmumu reģistra amatpersona pieņem </w:t>
      </w:r>
      <w:r w:rsidR="00354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triju</w:t>
      </w:r>
      <w:r w:rsidR="006F7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darba dienu</w:t>
      </w:r>
      <w:r w:rsidR="0091135C" w:rsidRPr="0091135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6F726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laikā </w:t>
      </w:r>
      <w:r w:rsidR="0091135C" w:rsidRPr="0091135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 pieteikuma saņemšanas dienas. Tādā pašā termiņā Uzņēmumu reģistra amatpersona pieņem lēmumu par ieraksta izdarīšanu </w:t>
      </w:r>
      <w:r w:rsidR="001B33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91135C" w:rsidRPr="0091135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zņēmumu reģistra žurnālā uz tiesas nolēmuma pamata.</w:t>
      </w:r>
      <w:r w:rsidRPr="003D548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</w:p>
    <w:p w:rsidR="0091135C" w:rsidRPr="0091135C" w:rsidRDefault="0091135C" w:rsidP="00EF3C0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91135C" w:rsidRPr="00345995" w:rsidRDefault="00345995" w:rsidP="00EF3C0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</w:t>
      </w:r>
      <w:r w:rsidR="00475268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91135C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Papil</w:t>
      </w:r>
      <w:r w:rsidR="004603AC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dināt pārejas noteikumus ar 24.</w:t>
      </w:r>
      <w:r w:rsidR="0091135C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2</w:t>
      </w:r>
      <w:r w:rsidR="004603AC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</w:t>
      </w:r>
      <w:r w:rsidR="0091135C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EF3C07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9A3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</w:t>
      </w:r>
      <w:r w:rsidR="0091135C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unktu</w:t>
      </w:r>
      <w:r w:rsidR="009A3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šādā redakcijā</w:t>
      </w:r>
      <w:r w:rsidR="0091135C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:</w:t>
      </w:r>
    </w:p>
    <w:p w:rsidR="0091135C" w:rsidRPr="00345995" w:rsidRDefault="003D548B" w:rsidP="00EF3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D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lastRenderedPageBreak/>
        <w:t>"</w:t>
      </w:r>
      <w:proofErr w:type="gramStart"/>
      <w:r w:rsidR="004603AC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24. </w:t>
      </w:r>
      <w:r w:rsidR="0091135C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Grozījumi šā likuma 6. panta pirmajā un ceturtajā daļā attiecībā uz </w:t>
      </w:r>
      <w:r w:rsidR="001B3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</w:t>
      </w:r>
      <w:r w:rsidR="0091135C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zņēmumu reģistra žurnālā ierakstāmo informāciju par kooperatīvajām sabiedrībām stājas spēkā 2018.</w:t>
      </w:r>
      <w:r w:rsidR="00EF3C07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91135C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gada 1.</w:t>
      </w:r>
      <w:r w:rsidR="00EF3C07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91135C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jūlijā</w:t>
      </w:r>
      <w:proofErr w:type="gramEnd"/>
      <w:r w:rsidR="0091135C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:rsidR="004603AC" w:rsidRPr="00345995" w:rsidRDefault="004603AC" w:rsidP="00EF3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77509" w:rsidRPr="00345995" w:rsidRDefault="0091135C" w:rsidP="005E0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</w:t>
      </w:r>
      <w:r w:rsidR="004603AC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</w:t>
      </w:r>
      <w:r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Uzņēmumu reģistrs līdz 2019. gada 1. </w:t>
      </w:r>
      <w:r w:rsidR="004603AC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j</w:t>
      </w:r>
      <w:r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anvārim</w:t>
      </w:r>
      <w:r w:rsidR="004603AC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nepieņemot atsevišķu lēmumu,</w:t>
      </w:r>
      <w:r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aktualizē </w:t>
      </w:r>
      <w:r w:rsidR="001B3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</w:t>
      </w:r>
      <w:r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zņēmumu reģistra žurnālā ierakstāmo informāciju par kooperatīvo sabiedrību</w:t>
      </w:r>
      <w:r w:rsidR="00977509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r w:rsidR="00DF33B4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izslēdzot </w:t>
      </w:r>
      <w:r w:rsidR="00BA7226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no tā </w:t>
      </w:r>
      <w:r w:rsidR="00DF33B4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galveno nodarbošanās veidu un papildu nodarbošanās veidus, statūtu parakstīšanas datumu,</w:t>
      </w:r>
      <w:r w:rsidR="00BA7226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pamatkapitāla minimālo lielumu, paju skaitu un to nominālvērtību, kā arī aizstājot </w:t>
      </w:r>
      <w:r w:rsidR="00204120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valdes locekļu </w:t>
      </w:r>
      <w:r w:rsidR="005E0DD3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kopīgu pārstāvību ar prokūristu ar </w:t>
      </w:r>
      <w:r w:rsidR="00BA7226" w:rsidRPr="00345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valdes locekļu kopīgu pārstāvību.</w:t>
      </w:r>
      <w:r w:rsidR="003D548B" w:rsidRPr="003D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:rsidR="00C2057F" w:rsidRPr="0091135C" w:rsidRDefault="00C2057F" w:rsidP="00C2057F">
      <w:pPr>
        <w:spacing w:before="45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91135C" w:rsidRPr="00905ED9" w:rsidRDefault="0091135C" w:rsidP="00EF3C07">
      <w:pPr>
        <w:pStyle w:val="StyleRight"/>
        <w:spacing w:after="0"/>
        <w:ind w:firstLine="0"/>
        <w:jc w:val="both"/>
        <w:rPr>
          <w:rFonts w:eastAsia="Calibri"/>
        </w:rPr>
      </w:pPr>
      <w:r w:rsidRPr="00905ED9">
        <w:rPr>
          <w:rFonts w:eastAsia="Calibri"/>
        </w:rPr>
        <w:t>Tieslietu ministrs</w:t>
      </w:r>
      <w:r w:rsidRPr="00905ED9">
        <w:rPr>
          <w:rFonts w:eastAsia="Calibri"/>
        </w:rPr>
        <w:tab/>
      </w:r>
      <w:r w:rsidRPr="00905ED9">
        <w:rPr>
          <w:rFonts w:eastAsia="Calibri"/>
        </w:rPr>
        <w:tab/>
      </w:r>
      <w:r w:rsidRPr="00905ED9">
        <w:rPr>
          <w:rFonts w:eastAsia="Calibri"/>
        </w:rPr>
        <w:tab/>
      </w:r>
      <w:r w:rsidRPr="00905ED9">
        <w:rPr>
          <w:rFonts w:eastAsia="Calibri"/>
        </w:rPr>
        <w:tab/>
      </w:r>
      <w:r w:rsidRPr="00905ED9">
        <w:rPr>
          <w:rFonts w:eastAsia="Calibri"/>
        </w:rPr>
        <w:tab/>
      </w:r>
      <w:r w:rsidRPr="00905ED9">
        <w:rPr>
          <w:rFonts w:eastAsia="Calibri"/>
        </w:rPr>
        <w:tab/>
      </w:r>
      <w:r w:rsidRPr="00905ED9">
        <w:rPr>
          <w:rFonts w:eastAsia="Calibri"/>
        </w:rPr>
        <w:tab/>
        <w:t>Dzintars Rasnačs</w:t>
      </w:r>
    </w:p>
    <w:p w:rsidR="0091135C" w:rsidRPr="00905ED9" w:rsidRDefault="0091135C" w:rsidP="00EF3C07">
      <w:pPr>
        <w:pStyle w:val="StyleRight"/>
        <w:spacing w:after="0"/>
        <w:ind w:firstLine="0"/>
        <w:jc w:val="both"/>
        <w:rPr>
          <w:rFonts w:eastAsia="Calibri"/>
        </w:rPr>
      </w:pPr>
    </w:p>
    <w:p w:rsidR="0091135C" w:rsidRPr="00905ED9" w:rsidRDefault="0091135C" w:rsidP="00EF3C07">
      <w:pPr>
        <w:pStyle w:val="StyleRight"/>
        <w:spacing w:after="0"/>
        <w:ind w:firstLine="0"/>
        <w:jc w:val="both"/>
        <w:rPr>
          <w:rFonts w:eastAsia="Calibri"/>
        </w:rPr>
      </w:pPr>
      <w:r w:rsidRPr="00905ED9">
        <w:rPr>
          <w:rFonts w:eastAsia="Calibri"/>
        </w:rPr>
        <w:t>Iesniedzējs:</w:t>
      </w:r>
    </w:p>
    <w:p w:rsidR="0091135C" w:rsidRPr="00905ED9" w:rsidRDefault="0091135C" w:rsidP="00EF3C07">
      <w:pPr>
        <w:pStyle w:val="StyleRight"/>
        <w:spacing w:after="0"/>
        <w:ind w:firstLine="0"/>
        <w:jc w:val="both"/>
        <w:rPr>
          <w:rFonts w:eastAsia="Calibri"/>
        </w:rPr>
      </w:pPr>
      <w:r w:rsidRPr="00905ED9">
        <w:rPr>
          <w:rFonts w:eastAsia="Calibri"/>
        </w:rPr>
        <w:t>Tieslietu ministrijas</w:t>
      </w:r>
    </w:p>
    <w:p w:rsidR="0091135C" w:rsidRPr="00905ED9" w:rsidRDefault="0091135C" w:rsidP="00EF3C07">
      <w:pPr>
        <w:pStyle w:val="StyleRight"/>
        <w:spacing w:after="0"/>
        <w:ind w:firstLine="0"/>
        <w:jc w:val="both"/>
        <w:rPr>
          <w:rFonts w:eastAsia="Calibri"/>
        </w:rPr>
      </w:pPr>
      <w:r w:rsidRPr="00905ED9">
        <w:rPr>
          <w:rFonts w:eastAsia="Calibri"/>
        </w:rPr>
        <w:t xml:space="preserve">valsts sekretārs </w:t>
      </w:r>
      <w:r w:rsidRPr="00905ED9">
        <w:rPr>
          <w:rFonts w:eastAsia="Calibri"/>
        </w:rPr>
        <w:tab/>
      </w:r>
      <w:r w:rsidRPr="00905ED9">
        <w:rPr>
          <w:rFonts w:eastAsia="Calibri"/>
        </w:rPr>
        <w:tab/>
      </w:r>
      <w:r w:rsidRPr="00905ED9">
        <w:rPr>
          <w:rFonts w:eastAsia="Calibri"/>
        </w:rPr>
        <w:tab/>
      </w:r>
      <w:r w:rsidRPr="00905ED9">
        <w:rPr>
          <w:rFonts w:eastAsia="Calibri"/>
        </w:rPr>
        <w:tab/>
      </w:r>
      <w:r w:rsidRPr="00905ED9">
        <w:rPr>
          <w:rFonts w:eastAsia="Calibri"/>
        </w:rPr>
        <w:tab/>
      </w:r>
      <w:r w:rsidRPr="00905ED9">
        <w:rPr>
          <w:rFonts w:eastAsia="Calibri"/>
        </w:rPr>
        <w:tab/>
      </w:r>
      <w:r w:rsidRPr="00905ED9">
        <w:rPr>
          <w:rFonts w:eastAsia="Calibri"/>
        </w:rPr>
        <w:tab/>
        <w:t>Raivis Kronbergs</w:t>
      </w:r>
    </w:p>
    <w:p w:rsidR="0091135C" w:rsidRDefault="0091135C" w:rsidP="00EF3C0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82B38" w:rsidRDefault="00582B38" w:rsidP="00EF3C0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1135C" w:rsidRPr="00B94A01" w:rsidRDefault="00D73BC7" w:rsidP="00EF3C0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</w:t>
      </w:r>
      <w:r w:rsidR="00994E6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91135C" w:rsidRPr="00B94A0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B341A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01</w:t>
      </w:r>
      <w:r w:rsidR="0091135C" w:rsidRPr="00B94A0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.201</w:t>
      </w:r>
      <w:r w:rsidR="00B341A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7</w:t>
      </w:r>
      <w:r w:rsidR="003D54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91135C" w:rsidRPr="00B94A0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994E6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</w:t>
      </w:r>
      <w:r w:rsidR="0091135C" w:rsidRPr="00B94A0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994E6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</w:t>
      </w:r>
      <w:r w:rsidR="00EF3C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</w:p>
    <w:p w:rsidR="0091135C" w:rsidRPr="00B94A01" w:rsidRDefault="004603AC" w:rsidP="00EF3C0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</w:t>
      </w:r>
      <w:r w:rsidR="00051B7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7</w:t>
      </w:r>
      <w:r w:rsidR="00D73BC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</w:p>
    <w:p w:rsidR="0091135C" w:rsidRPr="00B94A01" w:rsidRDefault="00051B71" w:rsidP="00EF3C0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bookmarkStart w:id="3" w:name="OLE_LINK7"/>
      <w:bookmarkStart w:id="4" w:name="OLE_LINK8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B. Lielkalne</w:t>
      </w:r>
      <w:r w:rsidR="0091135C" w:rsidRPr="00B94A0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</w:p>
    <w:p w:rsidR="0091135C" w:rsidRPr="00EF3C07" w:rsidRDefault="0091135C" w:rsidP="00EF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4A0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6703694</w:t>
      </w:r>
      <w:r w:rsidR="00051B7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Pr="00B94A0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Pr="007A301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8" w:history="1">
        <w:r w:rsidR="00051B71" w:rsidRPr="00E86B2F">
          <w:rPr>
            <w:rStyle w:val="Hipersaite"/>
            <w:rFonts w:ascii="Times New Roman" w:hAnsi="Times New Roman"/>
            <w:sz w:val="20"/>
            <w:szCs w:val="20"/>
            <w:shd w:val="clear" w:color="auto" w:fill="FFFFFF"/>
          </w:rPr>
          <w:t>baiba.lielkalne@tm.gov.lv</w:t>
        </w:r>
      </w:hyperlink>
      <w:bookmarkEnd w:id="3"/>
      <w:bookmarkEnd w:id="4"/>
    </w:p>
    <w:sectPr w:rsidR="0091135C" w:rsidRPr="00EF3C07" w:rsidSect="006F7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5C" w:rsidRDefault="0091135C" w:rsidP="00BE5ABD">
      <w:pPr>
        <w:spacing w:after="0" w:line="240" w:lineRule="auto"/>
      </w:pPr>
      <w:r>
        <w:separator/>
      </w:r>
    </w:p>
  </w:endnote>
  <w:endnote w:type="continuationSeparator" w:id="0">
    <w:p w:rsidR="0091135C" w:rsidRDefault="0091135C" w:rsidP="00BE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02" w:rsidRDefault="00FB3302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02" w:rsidRPr="00FB3302" w:rsidRDefault="00FB3302" w:rsidP="00FB33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TMlik_</w:t>
    </w:r>
    <w:r w:rsidR="001B33C6">
      <w:rPr>
        <w:rFonts w:ascii="Times New Roman" w:hAnsi="Times New Roman" w:cs="Times New Roman"/>
        <w:sz w:val="20"/>
        <w:szCs w:val="20"/>
      </w:rPr>
      <w:t>3</w:t>
    </w:r>
    <w:r w:rsidR="00994E69">
      <w:rPr>
        <w:rFonts w:ascii="Times New Roman" w:hAnsi="Times New Roman" w:cs="Times New Roman"/>
        <w:sz w:val="20"/>
        <w:szCs w:val="20"/>
      </w:rPr>
      <w:t>1</w:t>
    </w:r>
    <w:r w:rsidR="00B341A5">
      <w:rPr>
        <w:rFonts w:ascii="Times New Roman" w:hAnsi="Times New Roman" w:cs="Times New Roman"/>
        <w:sz w:val="20"/>
        <w:szCs w:val="20"/>
      </w:rPr>
      <w:t>0117</w:t>
    </w:r>
    <w:r>
      <w:rPr>
        <w:rFonts w:ascii="Times New Roman" w:hAnsi="Times New Roman" w:cs="Times New Roman"/>
        <w:sz w:val="20"/>
        <w:szCs w:val="20"/>
      </w:rPr>
      <w:t xml:space="preserve">_URlikums; </w:t>
    </w:r>
    <w:r w:rsidR="003D548B">
      <w:rPr>
        <w:rFonts w:ascii="Times New Roman" w:hAnsi="Times New Roman" w:cs="Times New Roman"/>
        <w:sz w:val="20"/>
        <w:szCs w:val="20"/>
      </w:rPr>
      <w:t xml:space="preserve">Likumprojekts </w:t>
    </w:r>
    <w:r w:rsidR="003D548B" w:rsidRPr="00FB3302">
      <w:rPr>
        <w:rFonts w:ascii="Times New Roman" w:hAnsi="Times New Roman" w:cs="Times New Roman"/>
        <w:sz w:val="20"/>
        <w:szCs w:val="20"/>
      </w:rPr>
      <w:t>"</w:t>
    </w:r>
    <w:r w:rsidRPr="00FB3302">
      <w:rPr>
        <w:rFonts w:ascii="Times New Roman" w:hAnsi="Times New Roman" w:cs="Times New Roman"/>
        <w:sz w:val="20"/>
        <w:szCs w:val="20"/>
      </w:rPr>
      <w:t>Grozījumi likumā "Par Latvijas Republikas Uzņēmumu reģistru"</w:t>
    </w:r>
    <w:r w:rsidR="003D548B" w:rsidRPr="00FB3302">
      <w:rPr>
        <w:rFonts w:ascii="Times New Roman" w:hAnsi="Times New Roman" w:cs="Times New Roman"/>
        <w:sz w:val="20"/>
        <w:szCs w:val="20"/>
      </w:rPr>
      <w:t>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02" w:rsidRDefault="003D548B">
    <w:pPr>
      <w:pStyle w:val="Kjene"/>
    </w:pPr>
    <w:r>
      <w:rPr>
        <w:rFonts w:ascii="Times New Roman" w:hAnsi="Times New Roman" w:cs="Times New Roman"/>
        <w:sz w:val="20"/>
        <w:szCs w:val="20"/>
      </w:rPr>
      <w:t>TMlik_</w:t>
    </w:r>
    <w:r w:rsidR="00D73BC7">
      <w:rPr>
        <w:rFonts w:ascii="Times New Roman" w:hAnsi="Times New Roman" w:cs="Times New Roman"/>
        <w:sz w:val="20"/>
        <w:szCs w:val="20"/>
      </w:rPr>
      <w:t>3</w:t>
    </w:r>
    <w:r w:rsidR="00994E69">
      <w:rPr>
        <w:rFonts w:ascii="Times New Roman" w:hAnsi="Times New Roman" w:cs="Times New Roman"/>
        <w:sz w:val="20"/>
        <w:szCs w:val="20"/>
      </w:rPr>
      <w:t>1</w:t>
    </w:r>
    <w:r w:rsidR="00D73BC7">
      <w:rPr>
        <w:rFonts w:ascii="Times New Roman" w:hAnsi="Times New Roman" w:cs="Times New Roman"/>
        <w:sz w:val="20"/>
        <w:szCs w:val="20"/>
      </w:rPr>
      <w:t>0117</w:t>
    </w:r>
    <w:r>
      <w:rPr>
        <w:rFonts w:ascii="Times New Roman" w:hAnsi="Times New Roman" w:cs="Times New Roman"/>
        <w:sz w:val="20"/>
        <w:szCs w:val="20"/>
      </w:rPr>
      <w:t xml:space="preserve">_URlikums; Likumprojekts </w:t>
    </w:r>
    <w:r w:rsidRPr="00FB3302">
      <w:rPr>
        <w:rFonts w:ascii="Times New Roman" w:hAnsi="Times New Roman" w:cs="Times New Roman"/>
        <w:sz w:val="20"/>
        <w:szCs w:val="20"/>
      </w:rPr>
      <w:t>"Grozījumi likumā "Par Latvijas Republikas Uzņēmumu reģistru""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5C" w:rsidRDefault="0091135C" w:rsidP="00BE5ABD">
      <w:pPr>
        <w:spacing w:after="0" w:line="240" w:lineRule="auto"/>
      </w:pPr>
      <w:r>
        <w:separator/>
      </w:r>
    </w:p>
  </w:footnote>
  <w:footnote w:type="continuationSeparator" w:id="0">
    <w:p w:rsidR="0091135C" w:rsidRDefault="0091135C" w:rsidP="00BE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02" w:rsidRDefault="00FB330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07389985"/>
      <w:docPartObj>
        <w:docPartGallery w:val="Page Numbers (Top of Page)"/>
        <w:docPartUnique/>
      </w:docPartObj>
    </w:sdtPr>
    <w:sdtEndPr/>
    <w:sdtContent>
      <w:p w:rsidR="00051B71" w:rsidRPr="00051B71" w:rsidRDefault="00051B71">
        <w:pPr>
          <w:pStyle w:val="Galvene"/>
          <w:jc w:val="center"/>
          <w:rPr>
            <w:rFonts w:ascii="Times New Roman" w:hAnsi="Times New Roman" w:cs="Times New Roman"/>
          </w:rPr>
        </w:pPr>
        <w:r w:rsidRPr="00051B71">
          <w:rPr>
            <w:rFonts w:ascii="Times New Roman" w:hAnsi="Times New Roman" w:cs="Times New Roman"/>
          </w:rPr>
          <w:fldChar w:fldCharType="begin"/>
        </w:r>
        <w:r w:rsidRPr="00051B71">
          <w:rPr>
            <w:rFonts w:ascii="Times New Roman" w:hAnsi="Times New Roman" w:cs="Times New Roman"/>
          </w:rPr>
          <w:instrText>PAGE   \* MERGEFORMAT</w:instrText>
        </w:r>
        <w:r w:rsidRPr="00051B71">
          <w:rPr>
            <w:rFonts w:ascii="Times New Roman" w:hAnsi="Times New Roman" w:cs="Times New Roman"/>
          </w:rPr>
          <w:fldChar w:fldCharType="separate"/>
        </w:r>
        <w:r w:rsidR="003905FF">
          <w:rPr>
            <w:rFonts w:ascii="Times New Roman" w:hAnsi="Times New Roman" w:cs="Times New Roman"/>
            <w:noProof/>
          </w:rPr>
          <w:t>2</w:t>
        </w:r>
        <w:r w:rsidRPr="00051B71">
          <w:rPr>
            <w:rFonts w:ascii="Times New Roman" w:hAnsi="Times New Roman" w:cs="Times New Roman"/>
          </w:rPr>
          <w:fldChar w:fldCharType="end"/>
        </w:r>
      </w:p>
    </w:sdtContent>
  </w:sdt>
  <w:p w:rsidR="00FB3302" w:rsidRPr="00051B71" w:rsidRDefault="00FB3302">
    <w:pPr>
      <w:pStyle w:val="Galvene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02" w:rsidRDefault="00FB330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0F"/>
    <w:rsid w:val="00023375"/>
    <w:rsid w:val="0002474F"/>
    <w:rsid w:val="000416B8"/>
    <w:rsid w:val="00051B71"/>
    <w:rsid w:val="00105DD0"/>
    <w:rsid w:val="00127BE8"/>
    <w:rsid w:val="00142497"/>
    <w:rsid w:val="001472D6"/>
    <w:rsid w:val="001B33C6"/>
    <w:rsid w:val="001C3616"/>
    <w:rsid w:val="00204120"/>
    <w:rsid w:val="00235A48"/>
    <w:rsid w:val="00290253"/>
    <w:rsid w:val="002E357D"/>
    <w:rsid w:val="00345995"/>
    <w:rsid w:val="003466AA"/>
    <w:rsid w:val="00353640"/>
    <w:rsid w:val="00354826"/>
    <w:rsid w:val="00366777"/>
    <w:rsid w:val="00380C70"/>
    <w:rsid w:val="00383167"/>
    <w:rsid w:val="003905FF"/>
    <w:rsid w:val="003D548B"/>
    <w:rsid w:val="00442CBF"/>
    <w:rsid w:val="004603AC"/>
    <w:rsid w:val="00475268"/>
    <w:rsid w:val="004D029F"/>
    <w:rsid w:val="004D34FB"/>
    <w:rsid w:val="004F7444"/>
    <w:rsid w:val="00582B38"/>
    <w:rsid w:val="005955E8"/>
    <w:rsid w:val="005B76EE"/>
    <w:rsid w:val="005C1FCD"/>
    <w:rsid w:val="005C233C"/>
    <w:rsid w:val="005D7CC3"/>
    <w:rsid w:val="005E0DD3"/>
    <w:rsid w:val="006056B1"/>
    <w:rsid w:val="00650D0F"/>
    <w:rsid w:val="00663500"/>
    <w:rsid w:val="00664B33"/>
    <w:rsid w:val="00676E40"/>
    <w:rsid w:val="00681CD4"/>
    <w:rsid w:val="006F7261"/>
    <w:rsid w:val="00763FD1"/>
    <w:rsid w:val="008548E5"/>
    <w:rsid w:val="00857648"/>
    <w:rsid w:val="008E45B7"/>
    <w:rsid w:val="008E579E"/>
    <w:rsid w:val="0091135C"/>
    <w:rsid w:val="00977509"/>
    <w:rsid w:val="009814FC"/>
    <w:rsid w:val="00994E69"/>
    <w:rsid w:val="009A3CE4"/>
    <w:rsid w:val="009B108D"/>
    <w:rsid w:val="00A4282B"/>
    <w:rsid w:val="00AE6EA5"/>
    <w:rsid w:val="00B04222"/>
    <w:rsid w:val="00B213E1"/>
    <w:rsid w:val="00B341A5"/>
    <w:rsid w:val="00B81419"/>
    <w:rsid w:val="00BA7226"/>
    <w:rsid w:val="00BA7D16"/>
    <w:rsid w:val="00BE5ABD"/>
    <w:rsid w:val="00C00C64"/>
    <w:rsid w:val="00C2057F"/>
    <w:rsid w:val="00CF1B18"/>
    <w:rsid w:val="00D71C60"/>
    <w:rsid w:val="00D73BC7"/>
    <w:rsid w:val="00DF33B4"/>
    <w:rsid w:val="00E03887"/>
    <w:rsid w:val="00E45CA2"/>
    <w:rsid w:val="00EF3C07"/>
    <w:rsid w:val="00F5014F"/>
    <w:rsid w:val="00F64D2B"/>
    <w:rsid w:val="00F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E5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E5ABD"/>
  </w:style>
  <w:style w:type="paragraph" w:styleId="Kjene">
    <w:name w:val="footer"/>
    <w:basedOn w:val="Parasts"/>
    <w:link w:val="KjeneRakstz"/>
    <w:uiPriority w:val="99"/>
    <w:unhideWhenUsed/>
    <w:rsid w:val="00BE5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E5ABD"/>
  </w:style>
  <w:style w:type="paragraph" w:styleId="Balonteksts">
    <w:name w:val="Balloon Text"/>
    <w:basedOn w:val="Parasts"/>
    <w:link w:val="BalontekstsRakstz"/>
    <w:uiPriority w:val="99"/>
    <w:semiHidden/>
    <w:unhideWhenUsed/>
    <w:rsid w:val="004D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34F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2057F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1135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1135C"/>
    <w:pPr>
      <w:spacing w:after="200"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1135C"/>
    <w:rPr>
      <w:sz w:val="20"/>
      <w:szCs w:val="20"/>
    </w:rPr>
  </w:style>
  <w:style w:type="paragraph" w:customStyle="1" w:styleId="StyleRight">
    <w:name w:val="Style Right"/>
    <w:basedOn w:val="Parasts"/>
    <w:rsid w:val="0091135C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Hipersaite">
    <w:name w:val="Hyperlink"/>
    <w:basedOn w:val="Noklusjumarindkopasfonts"/>
    <w:uiPriority w:val="99"/>
    <w:unhideWhenUsed/>
    <w:rsid w:val="00051B71"/>
    <w:rPr>
      <w:color w:val="0563C1" w:themeColor="hyperlink"/>
      <w:u w:val="singl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548B"/>
    <w:pPr>
      <w:spacing w:after="160"/>
    </w:pPr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54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E5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E5ABD"/>
  </w:style>
  <w:style w:type="paragraph" w:styleId="Kjene">
    <w:name w:val="footer"/>
    <w:basedOn w:val="Parasts"/>
    <w:link w:val="KjeneRakstz"/>
    <w:uiPriority w:val="99"/>
    <w:unhideWhenUsed/>
    <w:rsid w:val="00BE5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E5ABD"/>
  </w:style>
  <w:style w:type="paragraph" w:styleId="Balonteksts">
    <w:name w:val="Balloon Text"/>
    <w:basedOn w:val="Parasts"/>
    <w:link w:val="BalontekstsRakstz"/>
    <w:uiPriority w:val="99"/>
    <w:semiHidden/>
    <w:unhideWhenUsed/>
    <w:rsid w:val="004D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34F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2057F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1135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1135C"/>
    <w:pPr>
      <w:spacing w:after="200"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1135C"/>
    <w:rPr>
      <w:sz w:val="20"/>
      <w:szCs w:val="20"/>
    </w:rPr>
  </w:style>
  <w:style w:type="paragraph" w:customStyle="1" w:styleId="StyleRight">
    <w:name w:val="Style Right"/>
    <w:basedOn w:val="Parasts"/>
    <w:rsid w:val="0091135C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Hipersaite">
    <w:name w:val="Hyperlink"/>
    <w:basedOn w:val="Noklusjumarindkopasfonts"/>
    <w:uiPriority w:val="99"/>
    <w:unhideWhenUsed/>
    <w:rsid w:val="00051B71"/>
    <w:rPr>
      <w:color w:val="0563C1" w:themeColor="hyperlink"/>
      <w:u w:val="singl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548B"/>
    <w:pPr>
      <w:spacing w:after="160"/>
    </w:pPr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54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lielkalne@tm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15756-5B58-4B67-9217-BAD06A47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1784</Words>
  <Characters>1018</Characters>
  <Application>Microsoft Office Word</Application>
  <DocSecurity>4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"Par Latvijas Republikas Uzņēmumu reģistru"</vt:lpstr>
      <vt:lpstr>Par Latvijas Republikas (valdības) un … līgumu par …</vt:lpstr>
    </vt:vector>
  </TitlesOfParts>
  <Company>Tieslietu ministrija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Latvijas Republikas Uzņēmumu reģistru"</dc:title>
  <dc:subject>Likumprojekts</dc:subject>
  <dc:creator>Baiba Lielkalne</dc:creator>
  <dc:description>67036949, baiba.lielkalne@tm.gov.lv</dc:description>
  <cp:lastModifiedBy>Kaspars Vecozols</cp:lastModifiedBy>
  <cp:revision>2</cp:revision>
  <cp:lastPrinted>2016-12-21T07:14:00Z</cp:lastPrinted>
  <dcterms:created xsi:type="dcterms:W3CDTF">2017-01-31T06:57:00Z</dcterms:created>
  <dcterms:modified xsi:type="dcterms:W3CDTF">2017-01-31T06:57:00Z</dcterms:modified>
</cp:coreProperties>
</file>