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44C3" w:rsidRPr="004044C3" w:rsidRDefault="004044C3" w:rsidP="004044C3">
      <w:pPr>
        <w:spacing w:after="0" w:line="240" w:lineRule="auto"/>
        <w:rPr>
          <w:rFonts w:ascii="Times New Roman" w:hAnsi="Times New Roman"/>
          <w:sz w:val="24"/>
          <w:szCs w:val="24"/>
        </w:rPr>
      </w:pPr>
      <w:r w:rsidRPr="004044C3">
        <w:rPr>
          <w:rFonts w:ascii="Times New Roman" w:hAnsi="Times New Roman"/>
          <w:sz w:val="24"/>
          <w:szCs w:val="24"/>
        </w:rPr>
        <w:t>2017.gada</w:t>
      </w:r>
      <w:r w:rsidRPr="004044C3">
        <w:rPr>
          <w:rFonts w:ascii="Times New Roman" w:hAnsi="Times New Roman"/>
          <w:sz w:val="24"/>
          <w:szCs w:val="24"/>
        </w:rPr>
        <w:tab/>
        <w:t>.janvārī</w:t>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t>Noteikumi Nr.</w:t>
      </w:r>
    </w:p>
    <w:p w:rsidR="004044C3" w:rsidRPr="004044C3" w:rsidRDefault="004044C3" w:rsidP="004044C3">
      <w:pPr>
        <w:spacing w:after="0" w:line="240" w:lineRule="auto"/>
        <w:rPr>
          <w:rFonts w:ascii="Times New Roman" w:hAnsi="Times New Roman"/>
          <w:sz w:val="24"/>
          <w:szCs w:val="24"/>
        </w:rPr>
      </w:pPr>
      <w:r w:rsidRPr="004044C3">
        <w:rPr>
          <w:rFonts w:ascii="Times New Roman" w:hAnsi="Times New Roman"/>
          <w:sz w:val="24"/>
          <w:szCs w:val="24"/>
        </w:rPr>
        <w:t>Rīgā</w:t>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r>
      <w:r w:rsidRPr="004044C3">
        <w:rPr>
          <w:rFonts w:ascii="Times New Roman" w:hAnsi="Times New Roman"/>
          <w:sz w:val="24"/>
          <w:szCs w:val="24"/>
        </w:rPr>
        <w:tab/>
        <w:t>(prot. Nr.</w:t>
      </w:r>
      <w:r w:rsidRPr="004044C3">
        <w:rPr>
          <w:rFonts w:ascii="Times New Roman" w:hAnsi="Times New Roman"/>
          <w:sz w:val="24"/>
          <w:szCs w:val="24"/>
        </w:rPr>
        <w:tab/>
        <w:t>.§)</w:t>
      </w:r>
    </w:p>
    <w:p w:rsidR="004044C3" w:rsidRDefault="004044C3" w:rsidP="002E7DE4">
      <w:pPr>
        <w:spacing w:after="0" w:line="240" w:lineRule="auto"/>
        <w:jc w:val="center"/>
        <w:rPr>
          <w:rFonts w:ascii="Times New Roman" w:hAnsi="Times New Roman"/>
          <w:b/>
          <w:bCs/>
          <w:sz w:val="24"/>
          <w:szCs w:val="24"/>
          <w:lang w:eastAsia="lv-LV"/>
        </w:rPr>
      </w:pPr>
    </w:p>
    <w:p w:rsidR="00617B83" w:rsidRPr="00ED5F3A" w:rsidRDefault="00C62ADF" w:rsidP="002E7DE4">
      <w:pPr>
        <w:spacing w:after="0" w:line="240" w:lineRule="auto"/>
        <w:jc w:val="center"/>
        <w:rPr>
          <w:rFonts w:ascii="Times New Roman" w:hAnsi="Times New Roman"/>
          <w:b/>
          <w:bCs/>
          <w:sz w:val="24"/>
          <w:szCs w:val="24"/>
          <w:lang w:eastAsia="lv-LV"/>
        </w:rPr>
      </w:pPr>
      <w:r w:rsidRPr="00ED5F3A">
        <w:rPr>
          <w:rFonts w:ascii="Times New Roman" w:hAnsi="Times New Roman"/>
          <w:b/>
          <w:bCs/>
          <w:sz w:val="24"/>
          <w:szCs w:val="24"/>
          <w:lang w:eastAsia="lv-LV"/>
        </w:rPr>
        <w:t xml:space="preserve">Valsts un </w:t>
      </w:r>
      <w:r w:rsidR="0093253B" w:rsidRPr="00ED5F3A">
        <w:rPr>
          <w:rFonts w:ascii="Times New Roman" w:hAnsi="Times New Roman"/>
          <w:b/>
          <w:bCs/>
          <w:sz w:val="24"/>
          <w:szCs w:val="24"/>
          <w:lang w:eastAsia="lv-LV"/>
        </w:rPr>
        <w:t xml:space="preserve">Eiropas Savienības atbalsta </w:t>
      </w:r>
      <w:r w:rsidR="00A150BE" w:rsidRPr="00ED5F3A">
        <w:rPr>
          <w:rFonts w:ascii="Times New Roman" w:hAnsi="Times New Roman"/>
          <w:b/>
          <w:bCs/>
          <w:sz w:val="24"/>
          <w:szCs w:val="24"/>
          <w:lang w:eastAsia="lv-LV"/>
        </w:rPr>
        <w:t xml:space="preserve">piešķiršanas kārtība </w:t>
      </w:r>
      <w:r w:rsidR="0093253B" w:rsidRPr="00ED5F3A">
        <w:rPr>
          <w:rFonts w:ascii="Times New Roman" w:hAnsi="Times New Roman"/>
          <w:b/>
          <w:bCs/>
          <w:sz w:val="24"/>
          <w:szCs w:val="24"/>
          <w:lang w:eastAsia="lv-LV"/>
        </w:rPr>
        <w:t>pasākum</w:t>
      </w:r>
      <w:r w:rsidR="00664C39" w:rsidRPr="00ED5F3A">
        <w:rPr>
          <w:rFonts w:ascii="Times New Roman" w:hAnsi="Times New Roman"/>
          <w:b/>
          <w:bCs/>
          <w:sz w:val="24"/>
          <w:szCs w:val="24"/>
          <w:lang w:eastAsia="lv-LV"/>
        </w:rPr>
        <w:t>a</w:t>
      </w:r>
      <w:r w:rsidR="00796832" w:rsidRPr="00ED5F3A">
        <w:rPr>
          <w:rFonts w:ascii="Times New Roman" w:hAnsi="Times New Roman"/>
          <w:b/>
          <w:bCs/>
          <w:sz w:val="24"/>
          <w:szCs w:val="24"/>
          <w:lang w:eastAsia="lv-LV"/>
        </w:rPr>
        <w:t xml:space="preserve"> </w:t>
      </w:r>
      <w:r w:rsidR="00664C39" w:rsidRPr="00ED5F3A">
        <w:rPr>
          <w:rFonts w:ascii="Times New Roman" w:hAnsi="Times New Roman"/>
          <w:b/>
          <w:bCs/>
          <w:sz w:val="24"/>
          <w:szCs w:val="24"/>
          <w:lang w:eastAsia="lv-LV"/>
        </w:rPr>
        <w:t xml:space="preserve">16. </w:t>
      </w:r>
      <w:r w:rsidR="00CF5D1E" w:rsidRPr="00ED5F3A">
        <w:rPr>
          <w:rFonts w:ascii="Times New Roman" w:hAnsi="Times New Roman"/>
          <w:b/>
          <w:bCs/>
          <w:sz w:val="24"/>
          <w:szCs w:val="24"/>
          <w:lang w:eastAsia="lv-LV"/>
        </w:rPr>
        <w:t>„</w:t>
      </w:r>
      <w:r w:rsidR="00415D06" w:rsidRPr="00ED5F3A">
        <w:rPr>
          <w:rFonts w:ascii="Times New Roman" w:hAnsi="Times New Roman"/>
          <w:b/>
          <w:bCs/>
          <w:sz w:val="24"/>
          <w:szCs w:val="24"/>
          <w:lang w:eastAsia="lv-LV"/>
        </w:rPr>
        <w:t>Sadarbība</w:t>
      </w:r>
      <w:r w:rsidR="0093253B" w:rsidRPr="00ED5F3A">
        <w:rPr>
          <w:rFonts w:ascii="Times New Roman" w:hAnsi="Times New Roman"/>
          <w:b/>
          <w:bCs/>
          <w:sz w:val="24"/>
          <w:szCs w:val="24"/>
          <w:lang w:eastAsia="lv-LV"/>
        </w:rPr>
        <w:t xml:space="preserve">” </w:t>
      </w:r>
      <w:r w:rsidR="00664C39" w:rsidRPr="00ED5F3A">
        <w:rPr>
          <w:rFonts w:ascii="Times New Roman" w:hAnsi="Times New Roman"/>
          <w:b/>
          <w:bCs/>
          <w:sz w:val="24"/>
          <w:szCs w:val="24"/>
          <w:lang w:eastAsia="lv-LV"/>
        </w:rPr>
        <w:t xml:space="preserve">apakšpasākumā 16.1. „Atbalsts </w:t>
      </w:r>
      <w:r w:rsidR="00520D1A" w:rsidRPr="00ED5F3A">
        <w:rPr>
          <w:rFonts w:ascii="Times New Roman" w:hAnsi="Times New Roman"/>
          <w:b/>
          <w:bCs/>
          <w:sz w:val="24"/>
          <w:szCs w:val="24"/>
          <w:lang w:eastAsia="lv-LV"/>
        </w:rPr>
        <w:t>Eiropas Inovāciju partnerības lauksaimniecības ražīgumam un ilgtspējai</w:t>
      </w:r>
      <w:r w:rsidR="00664C39" w:rsidRPr="00ED5F3A">
        <w:rPr>
          <w:rFonts w:ascii="Times New Roman" w:hAnsi="Times New Roman"/>
          <w:b/>
          <w:bCs/>
          <w:sz w:val="24"/>
          <w:szCs w:val="24"/>
          <w:lang w:eastAsia="lv-LV"/>
        </w:rPr>
        <w:t xml:space="preserve"> lauksaimniecības r</w:t>
      </w:r>
      <w:r w:rsidR="00664C39" w:rsidRPr="00ED5F3A">
        <w:rPr>
          <w:rFonts w:ascii="Times New Roman" w:hAnsi="Times New Roman"/>
          <w:b/>
          <w:sz w:val="24"/>
          <w:szCs w:val="24"/>
          <w:lang w:eastAsia="lv-LV"/>
        </w:rPr>
        <w:t>ažīguma un ilgtspējas darba grupu projektu īstenošanai</w:t>
      </w:r>
      <w:r w:rsidR="00664C39" w:rsidRPr="00ED5F3A">
        <w:rPr>
          <w:rFonts w:ascii="Times New Roman" w:hAnsi="Times New Roman"/>
          <w:b/>
          <w:bCs/>
          <w:sz w:val="24"/>
          <w:szCs w:val="24"/>
          <w:lang w:eastAsia="lv-LV"/>
        </w:rPr>
        <w:t>” un apakšpasākumā 16.2. „A</w:t>
      </w:r>
      <w:r w:rsidR="00664C39" w:rsidRPr="00ED5F3A">
        <w:rPr>
          <w:rFonts w:ascii="Times New Roman" w:hAnsi="Times New Roman"/>
          <w:b/>
          <w:sz w:val="24"/>
          <w:szCs w:val="24"/>
          <w:lang w:eastAsia="lv-LV"/>
        </w:rPr>
        <w:t>tbalsts jaunu produktu, metožu, procesu un tehnoloģiju izstrādei</w:t>
      </w:r>
      <w:r w:rsidR="00664C39" w:rsidRPr="00ED5F3A">
        <w:rPr>
          <w:rFonts w:ascii="Times New Roman" w:hAnsi="Times New Roman"/>
          <w:b/>
          <w:bCs/>
          <w:sz w:val="24"/>
          <w:szCs w:val="24"/>
          <w:lang w:eastAsia="lv-LV"/>
        </w:rPr>
        <w:t xml:space="preserve">” </w:t>
      </w:r>
      <w:r w:rsidR="00A150BE" w:rsidRPr="00ED5F3A">
        <w:rPr>
          <w:rFonts w:ascii="Times New Roman" w:hAnsi="Times New Roman"/>
          <w:b/>
          <w:bCs/>
          <w:sz w:val="24"/>
          <w:szCs w:val="24"/>
          <w:lang w:eastAsia="lv-LV"/>
        </w:rPr>
        <w:t>atklātu projektu iesniegumu konkursu veidā</w:t>
      </w:r>
      <w:r w:rsidR="00A150BE" w:rsidRPr="00ED5F3A" w:rsidDel="00A150BE">
        <w:rPr>
          <w:rFonts w:ascii="Times New Roman" w:hAnsi="Times New Roman"/>
          <w:b/>
          <w:bCs/>
          <w:sz w:val="24"/>
          <w:szCs w:val="24"/>
          <w:lang w:eastAsia="lv-LV"/>
        </w:rPr>
        <w:t xml:space="preserve"> </w:t>
      </w:r>
    </w:p>
    <w:p w:rsidR="00442269" w:rsidRPr="00ED5F3A" w:rsidRDefault="00442269" w:rsidP="002E7DE4">
      <w:pPr>
        <w:spacing w:after="0" w:line="240" w:lineRule="auto"/>
        <w:jc w:val="right"/>
        <w:rPr>
          <w:rFonts w:ascii="Times New Roman" w:hAnsi="Times New Roman"/>
          <w:i/>
          <w:iCs/>
          <w:sz w:val="24"/>
          <w:szCs w:val="24"/>
          <w:lang w:eastAsia="lv-LV"/>
        </w:rPr>
      </w:pPr>
    </w:p>
    <w:p w:rsidR="00B8700D" w:rsidRPr="00ED5F3A" w:rsidRDefault="00617B83" w:rsidP="002E7DE4">
      <w:pPr>
        <w:spacing w:after="0" w:line="240" w:lineRule="auto"/>
        <w:jc w:val="right"/>
        <w:rPr>
          <w:rFonts w:ascii="Times New Roman" w:hAnsi="Times New Roman"/>
          <w:i/>
          <w:iCs/>
          <w:sz w:val="24"/>
          <w:szCs w:val="24"/>
          <w:lang w:eastAsia="lv-LV"/>
        </w:rPr>
      </w:pPr>
      <w:r w:rsidRPr="00ED5F3A">
        <w:rPr>
          <w:rFonts w:ascii="Times New Roman" w:hAnsi="Times New Roman"/>
          <w:i/>
          <w:iCs/>
          <w:sz w:val="24"/>
          <w:szCs w:val="24"/>
          <w:lang w:eastAsia="lv-LV"/>
        </w:rPr>
        <w:t xml:space="preserve">Izdoti saskaņā ar </w:t>
      </w:r>
      <w:r w:rsidR="002A559C" w:rsidRPr="00ED5F3A">
        <w:rPr>
          <w:rFonts w:ascii="Times New Roman" w:hAnsi="Times New Roman"/>
          <w:i/>
          <w:iCs/>
          <w:sz w:val="24"/>
          <w:szCs w:val="24"/>
          <w:lang w:eastAsia="lv-LV"/>
        </w:rPr>
        <w:t xml:space="preserve">Lauksaimniecības un </w:t>
      </w:r>
    </w:p>
    <w:p w:rsidR="00617B83" w:rsidRPr="004044C3" w:rsidRDefault="002A559C" w:rsidP="004044C3">
      <w:pPr>
        <w:spacing w:after="0" w:line="240" w:lineRule="auto"/>
        <w:jc w:val="right"/>
        <w:rPr>
          <w:rFonts w:ascii="Times New Roman" w:hAnsi="Times New Roman"/>
          <w:i/>
          <w:iCs/>
          <w:sz w:val="24"/>
          <w:szCs w:val="24"/>
          <w:lang w:eastAsia="lv-LV"/>
        </w:rPr>
      </w:pPr>
      <w:r w:rsidRPr="00ED5F3A">
        <w:rPr>
          <w:rFonts w:ascii="Times New Roman" w:hAnsi="Times New Roman"/>
          <w:i/>
          <w:iCs/>
          <w:sz w:val="24"/>
          <w:szCs w:val="24"/>
          <w:lang w:eastAsia="lv-LV"/>
        </w:rPr>
        <w:t>lauku attīstības likuma</w:t>
      </w:r>
      <w:r w:rsidR="00B8700D" w:rsidRPr="00ED5F3A">
        <w:rPr>
          <w:rFonts w:ascii="Times New Roman" w:hAnsi="Times New Roman"/>
          <w:i/>
          <w:iCs/>
          <w:sz w:val="24"/>
          <w:szCs w:val="24"/>
          <w:lang w:eastAsia="lv-LV"/>
        </w:rPr>
        <w:t xml:space="preserve"> 5.</w:t>
      </w:r>
      <w:r w:rsidR="00B6107F" w:rsidRPr="00ED5F3A">
        <w:rPr>
          <w:rFonts w:ascii="Times New Roman" w:hAnsi="Times New Roman"/>
          <w:i/>
          <w:iCs/>
          <w:sz w:val="24"/>
          <w:szCs w:val="24"/>
          <w:lang w:eastAsia="lv-LV"/>
        </w:rPr>
        <w:t> </w:t>
      </w:r>
      <w:r w:rsidR="00B8700D" w:rsidRPr="00ED5F3A">
        <w:rPr>
          <w:rFonts w:ascii="Times New Roman" w:hAnsi="Times New Roman"/>
          <w:i/>
          <w:iCs/>
          <w:sz w:val="24"/>
          <w:szCs w:val="24"/>
          <w:lang w:eastAsia="lv-LV"/>
        </w:rPr>
        <w:t>panta</w:t>
      </w:r>
      <w:r w:rsidRPr="00ED5F3A">
        <w:rPr>
          <w:rFonts w:ascii="Times New Roman" w:hAnsi="Times New Roman"/>
          <w:i/>
          <w:iCs/>
          <w:sz w:val="24"/>
          <w:szCs w:val="24"/>
          <w:lang w:eastAsia="lv-LV"/>
        </w:rPr>
        <w:t xml:space="preserve"> </w:t>
      </w:r>
      <w:r w:rsidR="00617B83" w:rsidRPr="00ED5F3A">
        <w:rPr>
          <w:rFonts w:ascii="Times New Roman" w:hAnsi="Times New Roman"/>
          <w:i/>
          <w:iCs/>
          <w:sz w:val="24"/>
          <w:szCs w:val="24"/>
          <w:lang w:eastAsia="lv-LV"/>
        </w:rPr>
        <w:t>ceturto daļu</w:t>
      </w:r>
      <w:bookmarkStart w:id="0" w:name="n1"/>
      <w:bookmarkEnd w:id="0"/>
    </w:p>
    <w:p w:rsidR="00617B83" w:rsidRPr="00ED5F3A" w:rsidRDefault="00617B83" w:rsidP="002E7DE4">
      <w:pPr>
        <w:spacing w:after="0" w:line="240" w:lineRule="auto"/>
        <w:jc w:val="center"/>
        <w:rPr>
          <w:rFonts w:ascii="Times New Roman" w:hAnsi="Times New Roman"/>
          <w:b/>
          <w:bCs/>
          <w:sz w:val="24"/>
          <w:szCs w:val="24"/>
          <w:lang w:eastAsia="lv-LV"/>
        </w:rPr>
      </w:pPr>
    </w:p>
    <w:p w:rsidR="00617B83" w:rsidRPr="00ED5F3A" w:rsidRDefault="00511C13" w:rsidP="002E7DE4">
      <w:pPr>
        <w:spacing w:after="0" w:line="240" w:lineRule="auto"/>
        <w:jc w:val="center"/>
        <w:rPr>
          <w:rFonts w:ascii="Times New Roman" w:hAnsi="Times New Roman"/>
          <w:b/>
          <w:bCs/>
          <w:sz w:val="26"/>
          <w:szCs w:val="26"/>
          <w:lang w:eastAsia="lv-LV"/>
        </w:rPr>
      </w:pPr>
      <w:r w:rsidRPr="00ED5F3A">
        <w:rPr>
          <w:rFonts w:ascii="Times New Roman" w:hAnsi="Times New Roman"/>
          <w:b/>
          <w:bCs/>
          <w:sz w:val="26"/>
          <w:szCs w:val="26"/>
          <w:lang w:eastAsia="lv-LV"/>
        </w:rPr>
        <w:t>I</w:t>
      </w:r>
      <w:r w:rsidR="00617B83" w:rsidRPr="00ED5F3A">
        <w:rPr>
          <w:rFonts w:ascii="Times New Roman" w:hAnsi="Times New Roman"/>
          <w:b/>
          <w:bCs/>
          <w:sz w:val="26"/>
          <w:szCs w:val="26"/>
          <w:lang w:eastAsia="lv-LV"/>
        </w:rPr>
        <w:t>. Vispārīgie jautājumi</w:t>
      </w:r>
    </w:p>
    <w:p w:rsidR="001F474B" w:rsidRPr="00ED5F3A" w:rsidRDefault="001F474B" w:rsidP="002E7DE4">
      <w:pPr>
        <w:spacing w:after="0" w:line="240" w:lineRule="auto"/>
        <w:ind w:firstLine="300"/>
        <w:jc w:val="both"/>
        <w:rPr>
          <w:rFonts w:ascii="Times New Roman" w:hAnsi="Times New Roman"/>
          <w:sz w:val="24"/>
          <w:szCs w:val="24"/>
          <w:lang w:eastAsia="lv-LV"/>
        </w:rPr>
      </w:pPr>
      <w:bookmarkStart w:id="1" w:name="p1"/>
      <w:bookmarkStart w:id="2" w:name="p-211707"/>
      <w:bookmarkEnd w:id="1"/>
      <w:bookmarkEnd w:id="2"/>
    </w:p>
    <w:p w:rsidR="00FD6EFB" w:rsidRPr="00ED5F3A" w:rsidRDefault="00617B83"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Noteikumi nosaka kārtību, kādā piešķir valsts un Eiropas Savienības atbalstu (turpmāk – atbalsts) </w:t>
      </w:r>
      <w:r w:rsidR="00520D1A" w:rsidRPr="00ED5F3A">
        <w:rPr>
          <w:rFonts w:ascii="Times New Roman" w:hAnsi="Times New Roman"/>
          <w:sz w:val="24"/>
          <w:szCs w:val="24"/>
          <w:lang w:eastAsia="lv-LV"/>
        </w:rPr>
        <w:t>pasākuma 16. „Sadarbība” (turpmāk – pasākums) apakšpasākumā 16.1. „Atbalsts Eiropas Inovāciju partnerības lauksaimniecības ražīgumam un ilgtspējai lauksaimniecības ražīguma un ilgtspējas darba grupu projektu īstenošanai” un apakšpasākumā 16.2. „Atbalsts jaunu produktu, metožu, procesu un tehnoloģiju izstrādei” atklātu projektu iesniegumu konkursu veidā</w:t>
      </w:r>
      <w:r w:rsidR="00A150BE" w:rsidRPr="00ED5F3A">
        <w:rPr>
          <w:rFonts w:ascii="Times New Roman" w:hAnsi="Times New Roman"/>
          <w:sz w:val="24"/>
          <w:szCs w:val="24"/>
          <w:lang w:eastAsia="lv-LV"/>
        </w:rPr>
        <w:t>.</w:t>
      </w:r>
    </w:p>
    <w:p w:rsidR="00CA7471" w:rsidRPr="00ED5F3A" w:rsidRDefault="00CA7471" w:rsidP="002E7DE4">
      <w:pPr>
        <w:pStyle w:val="Sarakstarindkopa"/>
        <w:spacing w:after="0" w:line="240" w:lineRule="auto"/>
        <w:ind w:left="0" w:firstLine="709"/>
        <w:jc w:val="both"/>
        <w:rPr>
          <w:rFonts w:ascii="Times New Roman" w:hAnsi="Times New Roman"/>
          <w:sz w:val="24"/>
          <w:szCs w:val="24"/>
          <w:lang w:eastAsia="lv-LV"/>
        </w:rPr>
      </w:pPr>
    </w:p>
    <w:p w:rsidR="008D6AD4" w:rsidRPr="00ED5F3A" w:rsidRDefault="00DA0F56" w:rsidP="00BE0420">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iCs/>
          <w:sz w:val="24"/>
          <w:szCs w:val="24"/>
        </w:rPr>
        <w:t>Finansējums pasākum</w:t>
      </w:r>
      <w:r w:rsidR="00967D4F" w:rsidRPr="00ED5F3A">
        <w:rPr>
          <w:rFonts w:ascii="Times New Roman" w:hAnsi="Times New Roman"/>
          <w:iCs/>
          <w:sz w:val="24"/>
          <w:szCs w:val="24"/>
        </w:rPr>
        <w:t>ā</w:t>
      </w:r>
      <w:r w:rsidRPr="00ED5F3A">
        <w:rPr>
          <w:rFonts w:ascii="Times New Roman" w:hAnsi="Times New Roman"/>
          <w:iCs/>
          <w:sz w:val="24"/>
          <w:szCs w:val="24"/>
        </w:rPr>
        <w:t xml:space="preserve"> tiek piešķirts saskaņā ar Eiropas Parlamenta un Padomes 2013. gada 17. decembra Regulu (ES) Nr. 1305/2013 par atbalstu lauku attīstībai no Eiropas Lauksaimniecības fonda lauku attīstībai (ELFLA) un ar ko atceļ Padomes Regulu (EK) Nr. 1698/2005 (turpmāk – regula Nr. </w:t>
      </w:r>
      <w:hyperlink r:id="rId8" w:history="1">
        <w:r w:rsidRPr="00ED5F3A">
          <w:rPr>
            <w:rStyle w:val="Hipersaite"/>
            <w:rFonts w:ascii="Times New Roman" w:hAnsi="Times New Roman"/>
            <w:iCs/>
            <w:color w:val="auto"/>
            <w:sz w:val="24"/>
            <w:szCs w:val="24"/>
          </w:rPr>
          <w:t>1305/2013</w:t>
        </w:r>
      </w:hyperlink>
      <w:r w:rsidRPr="00ED5F3A">
        <w:rPr>
          <w:rFonts w:ascii="Times New Roman" w:hAnsi="Times New Roman"/>
          <w:iCs/>
          <w:sz w:val="24"/>
          <w:szCs w:val="24"/>
        </w:rPr>
        <w:t>). Atbalstu dotāciju veidā sniedz saskaņā ar Komisijas 2014. gada 17. </w:t>
      </w:r>
      <w:r w:rsidR="00203440" w:rsidRPr="00ED5F3A">
        <w:rPr>
          <w:rFonts w:ascii="Times New Roman" w:hAnsi="Times New Roman"/>
          <w:iCs/>
          <w:sz w:val="24"/>
          <w:szCs w:val="24"/>
        </w:rPr>
        <w:t xml:space="preserve">jūnija </w:t>
      </w:r>
      <w:r w:rsidRPr="00ED5F3A">
        <w:rPr>
          <w:rFonts w:ascii="Times New Roman" w:hAnsi="Times New Roman"/>
          <w:iCs/>
          <w:sz w:val="24"/>
          <w:szCs w:val="24"/>
        </w:rPr>
        <w:t>Regulu (ES) Nr. 651/2014, ar ko noteiktas atbalsta kategorijas atzīst par saderīgām ar iekšējo tirgu, piemērojot Līguma</w:t>
      </w:r>
      <w:r w:rsidR="006376C1" w:rsidRPr="00ED5F3A">
        <w:rPr>
          <w:rFonts w:ascii="Times New Roman" w:hAnsi="Times New Roman"/>
          <w:iCs/>
          <w:sz w:val="24"/>
          <w:szCs w:val="24"/>
        </w:rPr>
        <w:t xml:space="preserve"> 107. un 108. pantu (turpmāk – </w:t>
      </w:r>
      <w:r w:rsidR="00D63CD8" w:rsidRPr="00ED5F3A">
        <w:rPr>
          <w:rFonts w:ascii="Times New Roman" w:hAnsi="Times New Roman"/>
          <w:iCs/>
          <w:sz w:val="24"/>
          <w:szCs w:val="24"/>
        </w:rPr>
        <w:t>r</w:t>
      </w:r>
      <w:r w:rsidRPr="00ED5F3A">
        <w:rPr>
          <w:rFonts w:ascii="Times New Roman" w:hAnsi="Times New Roman"/>
          <w:iCs/>
          <w:sz w:val="24"/>
          <w:szCs w:val="24"/>
        </w:rPr>
        <w:t xml:space="preserve">egula Nr. 651/2014). </w:t>
      </w:r>
      <w:r w:rsidRPr="00ED5F3A">
        <w:rPr>
          <w:rFonts w:ascii="Times New Roman" w:hAnsi="Times New Roman"/>
          <w:bCs/>
          <w:iCs/>
          <w:sz w:val="24"/>
          <w:szCs w:val="24"/>
        </w:rPr>
        <w:t xml:space="preserve">Lēmumu par atbalsta piešķiršanu </w:t>
      </w:r>
      <w:r w:rsidR="00967D4F" w:rsidRPr="00ED5F3A">
        <w:rPr>
          <w:rFonts w:ascii="Times New Roman" w:hAnsi="Times New Roman"/>
          <w:bCs/>
          <w:iCs/>
          <w:sz w:val="24"/>
          <w:szCs w:val="24"/>
        </w:rPr>
        <w:t xml:space="preserve">saskaņā ar </w:t>
      </w:r>
      <w:r w:rsidRPr="00ED5F3A">
        <w:rPr>
          <w:rFonts w:ascii="Times New Roman" w:hAnsi="Times New Roman"/>
          <w:bCs/>
          <w:iCs/>
          <w:sz w:val="24"/>
          <w:szCs w:val="24"/>
        </w:rPr>
        <w:t>š</w:t>
      </w:r>
      <w:r w:rsidR="00967D4F" w:rsidRPr="00ED5F3A">
        <w:rPr>
          <w:rFonts w:ascii="Times New Roman" w:hAnsi="Times New Roman"/>
          <w:bCs/>
          <w:iCs/>
          <w:sz w:val="24"/>
          <w:szCs w:val="24"/>
        </w:rPr>
        <w:t>iem</w:t>
      </w:r>
      <w:r w:rsidRPr="00ED5F3A">
        <w:rPr>
          <w:rFonts w:ascii="Times New Roman" w:hAnsi="Times New Roman"/>
          <w:bCs/>
          <w:iCs/>
          <w:sz w:val="24"/>
          <w:szCs w:val="24"/>
        </w:rPr>
        <w:t xml:space="preserve"> noteikum</w:t>
      </w:r>
      <w:r w:rsidR="00967D4F" w:rsidRPr="00ED5F3A">
        <w:rPr>
          <w:rFonts w:ascii="Times New Roman" w:hAnsi="Times New Roman"/>
          <w:bCs/>
          <w:iCs/>
          <w:sz w:val="24"/>
          <w:szCs w:val="24"/>
        </w:rPr>
        <w:t>iem</w:t>
      </w:r>
      <w:r w:rsidRPr="00ED5F3A">
        <w:rPr>
          <w:rFonts w:ascii="Times New Roman" w:hAnsi="Times New Roman"/>
          <w:bCs/>
          <w:iCs/>
          <w:sz w:val="24"/>
          <w:szCs w:val="24"/>
        </w:rPr>
        <w:t xml:space="preserve"> var pieņemt līdz 2020.</w:t>
      </w:r>
      <w:r w:rsidR="00967D4F" w:rsidRPr="00ED5F3A">
        <w:rPr>
          <w:rFonts w:ascii="Times New Roman" w:hAnsi="Times New Roman"/>
          <w:bCs/>
          <w:iCs/>
          <w:sz w:val="24"/>
          <w:szCs w:val="24"/>
        </w:rPr>
        <w:t> </w:t>
      </w:r>
      <w:r w:rsidRPr="00ED5F3A">
        <w:rPr>
          <w:rFonts w:ascii="Times New Roman" w:hAnsi="Times New Roman"/>
          <w:bCs/>
          <w:iCs/>
          <w:sz w:val="24"/>
          <w:szCs w:val="24"/>
        </w:rPr>
        <w:t>gada 31.</w:t>
      </w:r>
      <w:r w:rsidR="00967D4F" w:rsidRPr="00ED5F3A">
        <w:rPr>
          <w:rFonts w:ascii="Times New Roman" w:hAnsi="Times New Roman"/>
          <w:bCs/>
          <w:iCs/>
          <w:sz w:val="24"/>
          <w:szCs w:val="24"/>
        </w:rPr>
        <w:t> </w:t>
      </w:r>
      <w:r w:rsidRPr="00ED5F3A">
        <w:rPr>
          <w:rFonts w:ascii="Times New Roman" w:hAnsi="Times New Roman"/>
          <w:bCs/>
          <w:iCs/>
          <w:sz w:val="24"/>
          <w:szCs w:val="24"/>
        </w:rPr>
        <w:t>decembrim.</w:t>
      </w:r>
    </w:p>
    <w:p w:rsidR="00625783" w:rsidRPr="00ED5F3A" w:rsidRDefault="00625783" w:rsidP="00BE0420">
      <w:pPr>
        <w:autoSpaceDE w:val="0"/>
        <w:autoSpaceDN w:val="0"/>
        <w:spacing w:after="0" w:line="240" w:lineRule="auto"/>
        <w:ind w:left="709"/>
        <w:jc w:val="both"/>
        <w:rPr>
          <w:rFonts w:ascii="Times New Roman" w:hAnsi="Times New Roman"/>
          <w:sz w:val="24"/>
          <w:szCs w:val="24"/>
          <w:lang w:eastAsia="lv-LV"/>
        </w:rPr>
      </w:pPr>
    </w:p>
    <w:p w:rsidR="0030278B" w:rsidRPr="00ED5F3A" w:rsidRDefault="0030278B" w:rsidP="00BE0420">
      <w:pPr>
        <w:numPr>
          <w:ilvl w:val="0"/>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Pasākuma mērķis ir veicināt sadarbību lauksaimniecībā, mežsaimniecībā un lauksaimniecības produktu </w:t>
      </w:r>
      <w:r w:rsidR="00B021C2" w:rsidRPr="00ED5F3A">
        <w:rPr>
          <w:rFonts w:ascii="Times New Roman" w:hAnsi="Times New Roman"/>
          <w:sz w:val="24"/>
          <w:szCs w:val="24"/>
          <w:lang w:eastAsia="lv-LV"/>
        </w:rPr>
        <w:t xml:space="preserve">(izņemot zivsaimniecības produktu) </w:t>
      </w:r>
      <w:r w:rsidRPr="00ED5F3A">
        <w:rPr>
          <w:rFonts w:ascii="Times New Roman" w:hAnsi="Times New Roman"/>
          <w:sz w:val="24"/>
          <w:szCs w:val="24"/>
          <w:lang w:eastAsia="lv-LV"/>
        </w:rPr>
        <w:t xml:space="preserve">pārstrādē, </w:t>
      </w:r>
      <w:r w:rsidR="00F12C05" w:rsidRPr="00ED5F3A">
        <w:rPr>
          <w:rFonts w:ascii="Times New Roman" w:hAnsi="Times New Roman"/>
          <w:sz w:val="24"/>
          <w:szCs w:val="24"/>
          <w:lang w:eastAsia="lv-LV"/>
        </w:rPr>
        <w:t xml:space="preserve">lai </w:t>
      </w:r>
      <w:r w:rsidRPr="00ED5F3A">
        <w:rPr>
          <w:rFonts w:ascii="Times New Roman" w:hAnsi="Times New Roman"/>
          <w:sz w:val="24"/>
          <w:szCs w:val="24"/>
          <w:lang w:eastAsia="lv-LV"/>
        </w:rPr>
        <w:t>risin</w:t>
      </w:r>
      <w:r w:rsidR="00F12C05" w:rsidRPr="00ED5F3A">
        <w:rPr>
          <w:rFonts w:ascii="Times New Roman" w:hAnsi="Times New Roman"/>
          <w:sz w:val="24"/>
          <w:szCs w:val="24"/>
          <w:lang w:eastAsia="lv-LV"/>
        </w:rPr>
        <w:t>ātu</w:t>
      </w:r>
      <w:r w:rsidRPr="00ED5F3A">
        <w:rPr>
          <w:rFonts w:ascii="Times New Roman" w:hAnsi="Times New Roman"/>
          <w:sz w:val="24"/>
          <w:szCs w:val="24"/>
          <w:lang w:eastAsia="lv-LV"/>
        </w:rPr>
        <w:t xml:space="preserve"> šo nozaru praktiskās vajadzības</w:t>
      </w:r>
      <w:r w:rsidR="00751E83" w:rsidRPr="00ED5F3A">
        <w:rPr>
          <w:rFonts w:ascii="Times New Roman" w:hAnsi="Times New Roman"/>
          <w:sz w:val="24"/>
          <w:szCs w:val="24"/>
          <w:lang w:eastAsia="lv-LV"/>
        </w:rPr>
        <w:t>. Sadarbības rezultātā tiek</w:t>
      </w:r>
      <w:r w:rsidRPr="00ED5F3A">
        <w:rPr>
          <w:rFonts w:ascii="Times New Roman" w:hAnsi="Times New Roman"/>
          <w:sz w:val="24"/>
          <w:szCs w:val="24"/>
          <w:lang w:eastAsia="lv-LV"/>
        </w:rPr>
        <w:t> </w:t>
      </w:r>
      <w:r w:rsidR="00C12BF5" w:rsidRPr="00ED5F3A">
        <w:rPr>
          <w:rFonts w:ascii="Times New Roman" w:hAnsi="Times New Roman"/>
          <w:sz w:val="24"/>
          <w:szCs w:val="24"/>
          <w:lang w:eastAsia="lv-LV"/>
        </w:rPr>
        <w:t>radīti</w:t>
      </w:r>
      <w:r w:rsidRPr="00ED5F3A">
        <w:rPr>
          <w:rFonts w:ascii="Times New Roman" w:hAnsi="Times New Roman"/>
          <w:sz w:val="24"/>
          <w:szCs w:val="24"/>
          <w:lang w:eastAsia="lv-LV"/>
        </w:rPr>
        <w:t xml:space="preserve"> </w:t>
      </w:r>
      <w:r w:rsidR="00751E83" w:rsidRPr="00ED5F3A">
        <w:rPr>
          <w:rFonts w:ascii="Times New Roman" w:hAnsi="Times New Roman"/>
          <w:sz w:val="24"/>
          <w:szCs w:val="24"/>
          <w:lang w:eastAsia="lv-LV"/>
        </w:rPr>
        <w:t xml:space="preserve">inovatīvi </w:t>
      </w:r>
      <w:r w:rsidRPr="00ED5F3A">
        <w:rPr>
          <w:rFonts w:ascii="Times New Roman" w:hAnsi="Times New Roman"/>
          <w:sz w:val="24"/>
          <w:szCs w:val="24"/>
          <w:lang w:eastAsia="lv-LV"/>
        </w:rPr>
        <w:t>risinājum</w:t>
      </w:r>
      <w:r w:rsidR="00751E83" w:rsidRPr="00ED5F3A">
        <w:rPr>
          <w:rFonts w:ascii="Times New Roman" w:hAnsi="Times New Roman"/>
          <w:sz w:val="24"/>
          <w:szCs w:val="24"/>
          <w:lang w:eastAsia="lv-LV"/>
        </w:rPr>
        <w:t>i</w:t>
      </w:r>
      <w:r w:rsidRPr="00ED5F3A">
        <w:rPr>
          <w:rFonts w:ascii="Times New Roman" w:hAnsi="Times New Roman"/>
          <w:sz w:val="24"/>
          <w:szCs w:val="24"/>
          <w:lang w:eastAsia="lv-LV"/>
        </w:rPr>
        <w:t xml:space="preserve"> jaunu produktu, </w:t>
      </w:r>
      <w:r w:rsidR="00701564" w:rsidRPr="00ED5F3A">
        <w:rPr>
          <w:rFonts w:ascii="Times New Roman" w:hAnsi="Times New Roman"/>
          <w:sz w:val="24"/>
          <w:szCs w:val="24"/>
          <w:lang w:eastAsia="lv-LV"/>
        </w:rPr>
        <w:t xml:space="preserve">procesu, </w:t>
      </w:r>
      <w:r w:rsidRPr="00ED5F3A">
        <w:rPr>
          <w:rFonts w:ascii="Times New Roman" w:hAnsi="Times New Roman"/>
          <w:sz w:val="24"/>
          <w:szCs w:val="24"/>
          <w:lang w:eastAsia="lv-LV"/>
        </w:rPr>
        <w:t>tehnoloģiju, metožu izstrād</w:t>
      </w:r>
      <w:r w:rsidR="00F12C05" w:rsidRPr="00ED5F3A">
        <w:rPr>
          <w:rFonts w:ascii="Times New Roman" w:hAnsi="Times New Roman"/>
          <w:sz w:val="24"/>
          <w:szCs w:val="24"/>
          <w:lang w:eastAsia="lv-LV"/>
        </w:rPr>
        <w:t>ei</w:t>
      </w:r>
      <w:r w:rsidRPr="00ED5F3A">
        <w:rPr>
          <w:rFonts w:ascii="Times New Roman" w:hAnsi="Times New Roman"/>
          <w:sz w:val="24"/>
          <w:szCs w:val="24"/>
          <w:lang w:eastAsia="lv-LV"/>
        </w:rPr>
        <w:t xml:space="preserve"> un to ieviešan</w:t>
      </w:r>
      <w:r w:rsidR="00F12C05" w:rsidRPr="00ED5F3A">
        <w:rPr>
          <w:rFonts w:ascii="Times New Roman" w:hAnsi="Times New Roman"/>
          <w:sz w:val="24"/>
          <w:szCs w:val="24"/>
          <w:lang w:eastAsia="lv-LV"/>
        </w:rPr>
        <w:t>ai</w:t>
      </w:r>
      <w:r w:rsidRPr="00ED5F3A">
        <w:rPr>
          <w:rFonts w:ascii="Times New Roman" w:hAnsi="Times New Roman"/>
          <w:sz w:val="24"/>
          <w:szCs w:val="24"/>
          <w:lang w:eastAsia="lv-LV"/>
        </w:rPr>
        <w:t xml:space="preserve"> praksē.</w:t>
      </w:r>
    </w:p>
    <w:p w:rsidR="008F3387" w:rsidRPr="00ED5F3A" w:rsidRDefault="008F3387" w:rsidP="00BE0420">
      <w:pPr>
        <w:pStyle w:val="Sarakstarindkopa"/>
        <w:spacing w:after="0" w:line="240" w:lineRule="auto"/>
        <w:rPr>
          <w:rFonts w:ascii="Times New Roman" w:hAnsi="Times New Roman"/>
          <w:sz w:val="24"/>
          <w:szCs w:val="24"/>
          <w:lang w:eastAsia="lv-LV"/>
        </w:rPr>
      </w:pPr>
    </w:p>
    <w:p w:rsidR="008F3387" w:rsidRPr="00ED5F3A" w:rsidRDefault="008F3387" w:rsidP="00BB0352">
      <w:pPr>
        <w:numPr>
          <w:ilvl w:val="0"/>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Atbalsts pasākumā tiek sniegts sekojošās tēmās:</w:t>
      </w:r>
    </w:p>
    <w:p w:rsidR="00C91B79" w:rsidRPr="00ED5F3A" w:rsidRDefault="00C91B79" w:rsidP="00BB0352">
      <w:pPr>
        <w:pStyle w:val="Sarakstarindkopa"/>
        <w:numPr>
          <w:ilvl w:val="1"/>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ekonomiski dzīvotspējīgu lauksaimniecības un mežsaimniecības ražošanas sistēmu attīstība ievērojot ilgtspējas principus;</w:t>
      </w:r>
    </w:p>
    <w:p w:rsidR="008F3387" w:rsidRPr="00ED5F3A" w:rsidRDefault="008F3387" w:rsidP="00BB0352">
      <w:pPr>
        <w:pStyle w:val="Sarakstarindkopa"/>
        <w:numPr>
          <w:ilvl w:val="1"/>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lauksaimniecības un mežsaimniecības resursu saglabāšana un efektivitāte (piemēram, samazinot siltumnīcefekta gāzu emisijas (SEG), palielinot energoefektivitāti, precīzo tehnoloģiju, bezatlikuma tehnoloģiju ieviešana, samazinot mēslošanas līdzekļu un pesticīdu lietošanu, veicinot oglekļa uzglabāšanu un CO2 piesaisti);</w:t>
      </w:r>
    </w:p>
    <w:p w:rsidR="008F3387" w:rsidRPr="00ED5F3A" w:rsidRDefault="008F3387" w:rsidP="00BB0352">
      <w:pPr>
        <w:pStyle w:val="Sarakstarindkopa"/>
        <w:numPr>
          <w:ilvl w:val="1"/>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pilna cikla ražošanas nodrošināšana, sākot ar primāro lauksaimniecības produktu ražotāju līdz gatavās produkcijas pārstrādātājam, sadarbības ietvaros rodot kompleksu, ilgtspējīgu risinājumu, kas skar gan primāro ražotāju, gan pārstrādātāju;</w:t>
      </w:r>
    </w:p>
    <w:p w:rsidR="008F3387" w:rsidRPr="00ED5F3A" w:rsidRDefault="008F3387" w:rsidP="00BB0352">
      <w:pPr>
        <w:pStyle w:val="Sarakstarindkopa"/>
        <w:numPr>
          <w:ilvl w:val="1"/>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lauksaimniecības produkcijas pievienotās vērtības radīšana vietējai izejvielai;</w:t>
      </w:r>
    </w:p>
    <w:p w:rsidR="008F3387" w:rsidRPr="00ED5F3A" w:rsidRDefault="008F3387" w:rsidP="00BB0352">
      <w:pPr>
        <w:pStyle w:val="Sarakstarindkopa"/>
        <w:numPr>
          <w:ilvl w:val="1"/>
          <w:numId w:val="2"/>
        </w:numPr>
        <w:autoSpaceDE w:val="0"/>
        <w:autoSpaceDN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ekonomisko rādītāju uzlabošana lauku saimniecībās vai lauksaimniecības produktu pārstrādes uzņēmumos, privāto mežu apsaimniekošanā, ievērojot ilgtspējības principus;</w:t>
      </w:r>
    </w:p>
    <w:p w:rsidR="008D6AD4" w:rsidRDefault="008F3387" w:rsidP="00BB0352">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pārtikas </w:t>
      </w:r>
      <w:r w:rsidR="00E33F2F">
        <w:rPr>
          <w:rFonts w:ascii="Times New Roman" w:hAnsi="Times New Roman"/>
          <w:sz w:val="24"/>
          <w:szCs w:val="24"/>
          <w:lang w:eastAsia="lv-LV"/>
        </w:rPr>
        <w:t xml:space="preserve">un </w:t>
      </w:r>
      <w:r w:rsidRPr="00ED5F3A">
        <w:rPr>
          <w:rFonts w:ascii="Times New Roman" w:hAnsi="Times New Roman"/>
          <w:sz w:val="24"/>
          <w:szCs w:val="24"/>
          <w:lang w:eastAsia="lv-LV"/>
        </w:rPr>
        <w:t xml:space="preserve">īso </w:t>
      </w:r>
      <w:r w:rsidR="000C742C" w:rsidRPr="00ED5F3A">
        <w:rPr>
          <w:rFonts w:ascii="Times New Roman" w:hAnsi="Times New Roman"/>
          <w:sz w:val="24"/>
          <w:szCs w:val="24"/>
          <w:lang w:eastAsia="lv-LV"/>
        </w:rPr>
        <w:t xml:space="preserve">kokmateriālu </w:t>
      </w:r>
      <w:r w:rsidRPr="00ED5F3A">
        <w:rPr>
          <w:rFonts w:ascii="Times New Roman" w:hAnsi="Times New Roman"/>
          <w:sz w:val="24"/>
          <w:szCs w:val="24"/>
          <w:lang w:eastAsia="lv-LV"/>
        </w:rPr>
        <w:t>piegāžu ķēžu stiprināšana, veicinot sadarbību starp vietējiem ražotājiem, kā rezultātā tiek samazināts attālums starp ražotāju un patērētāju, starpnieku skaits, tiek veicināta tiešā iegāde no pārtikas ražotāja</w:t>
      </w:r>
      <w:r w:rsidR="00BD3762" w:rsidRPr="00ED5F3A">
        <w:rPr>
          <w:rFonts w:ascii="Times New Roman" w:hAnsi="Times New Roman"/>
          <w:sz w:val="24"/>
          <w:szCs w:val="24"/>
          <w:lang w:eastAsia="lv-LV"/>
        </w:rPr>
        <w:t>.</w:t>
      </w:r>
    </w:p>
    <w:p w:rsidR="00BB0352" w:rsidRPr="00BB0352" w:rsidRDefault="00BB0352" w:rsidP="00BB0352">
      <w:pPr>
        <w:spacing w:after="0" w:line="240" w:lineRule="auto"/>
        <w:ind w:left="1135"/>
        <w:jc w:val="both"/>
        <w:rPr>
          <w:rFonts w:ascii="Times New Roman" w:hAnsi="Times New Roman"/>
          <w:sz w:val="24"/>
          <w:szCs w:val="24"/>
          <w:lang w:eastAsia="lv-LV"/>
        </w:rPr>
      </w:pPr>
    </w:p>
    <w:p w:rsidR="00533F84" w:rsidRPr="00ED5F3A" w:rsidRDefault="00076718" w:rsidP="002E7DE4">
      <w:pPr>
        <w:pStyle w:val="Sarakstarindkopa"/>
        <w:numPr>
          <w:ilvl w:val="0"/>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Šo noteikumu izpratnē</w:t>
      </w:r>
      <w:r w:rsidR="00533F84" w:rsidRPr="00ED5F3A">
        <w:rPr>
          <w:rFonts w:ascii="Times New Roman" w:hAnsi="Times New Roman"/>
          <w:iCs/>
          <w:sz w:val="24"/>
          <w:szCs w:val="24"/>
        </w:rPr>
        <w:t>:</w:t>
      </w:r>
    </w:p>
    <w:p w:rsidR="00533F84" w:rsidRPr="00ED5F3A" w:rsidRDefault="00533F84"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inovācija – process vai darbība, kura rezultātā tiek </w:t>
      </w:r>
      <w:r w:rsidR="00555D31" w:rsidRPr="00ED5F3A">
        <w:rPr>
          <w:rFonts w:ascii="Times New Roman" w:hAnsi="Times New Roman"/>
          <w:iCs/>
          <w:sz w:val="24"/>
          <w:szCs w:val="24"/>
        </w:rPr>
        <w:t>izstrādāts</w:t>
      </w:r>
      <w:r w:rsidRPr="00ED5F3A">
        <w:rPr>
          <w:rFonts w:ascii="Times New Roman" w:hAnsi="Times New Roman"/>
          <w:iCs/>
          <w:sz w:val="24"/>
          <w:szCs w:val="24"/>
        </w:rPr>
        <w:t xml:space="preserve"> jauns produkts</w:t>
      </w:r>
      <w:r w:rsidR="00F12C05" w:rsidRPr="00ED5F3A">
        <w:rPr>
          <w:rFonts w:ascii="Times New Roman" w:hAnsi="Times New Roman"/>
          <w:iCs/>
          <w:sz w:val="24"/>
          <w:szCs w:val="24"/>
        </w:rPr>
        <w:t>,</w:t>
      </w:r>
      <w:r w:rsidR="00B756C7" w:rsidRPr="00ED5F3A">
        <w:rPr>
          <w:rFonts w:ascii="Times New Roman" w:hAnsi="Times New Roman"/>
          <w:iCs/>
          <w:sz w:val="24"/>
          <w:szCs w:val="24"/>
        </w:rPr>
        <w:t xml:space="preserve"> </w:t>
      </w:r>
      <w:r w:rsidRPr="00ED5F3A">
        <w:rPr>
          <w:rFonts w:ascii="Times New Roman" w:hAnsi="Times New Roman"/>
          <w:iCs/>
          <w:sz w:val="24"/>
          <w:szCs w:val="24"/>
        </w:rPr>
        <w:t>tehnoloģija</w:t>
      </w:r>
      <w:r w:rsidR="00B756C7" w:rsidRPr="00ED5F3A">
        <w:rPr>
          <w:rFonts w:ascii="Times New Roman" w:hAnsi="Times New Roman"/>
          <w:iCs/>
          <w:sz w:val="24"/>
          <w:szCs w:val="24"/>
        </w:rPr>
        <w:t>, process</w:t>
      </w:r>
      <w:r w:rsidR="00F12C05" w:rsidRPr="00ED5F3A">
        <w:rPr>
          <w:rFonts w:ascii="Times New Roman" w:hAnsi="Times New Roman"/>
          <w:iCs/>
          <w:sz w:val="24"/>
          <w:szCs w:val="24"/>
        </w:rPr>
        <w:t xml:space="preserve"> vai</w:t>
      </w:r>
      <w:r w:rsidRPr="00ED5F3A">
        <w:rPr>
          <w:rFonts w:ascii="Times New Roman" w:hAnsi="Times New Roman"/>
          <w:iCs/>
          <w:sz w:val="24"/>
          <w:szCs w:val="24"/>
        </w:rPr>
        <w:t xml:space="preserve"> metode </w:t>
      </w:r>
      <w:r w:rsidR="003C3F0E" w:rsidRPr="00ED5F3A">
        <w:rPr>
          <w:rFonts w:ascii="Times New Roman" w:hAnsi="Times New Roman"/>
          <w:iCs/>
          <w:sz w:val="24"/>
          <w:szCs w:val="24"/>
        </w:rPr>
        <w:t xml:space="preserve">(vismaz nacionālā mērogā) </w:t>
      </w:r>
      <w:r w:rsidRPr="00ED5F3A">
        <w:rPr>
          <w:rFonts w:ascii="Times New Roman" w:hAnsi="Times New Roman"/>
          <w:iCs/>
          <w:sz w:val="24"/>
          <w:szCs w:val="24"/>
        </w:rPr>
        <w:t xml:space="preserve">un kurā tiek iesaistīts </w:t>
      </w:r>
      <w:r w:rsidR="00F12C05" w:rsidRPr="00ED5F3A">
        <w:rPr>
          <w:rFonts w:ascii="Times New Roman" w:hAnsi="Times New Roman"/>
          <w:iCs/>
          <w:sz w:val="24"/>
          <w:szCs w:val="24"/>
        </w:rPr>
        <w:t xml:space="preserve">galvenokārt </w:t>
      </w:r>
      <w:r w:rsidRPr="00ED5F3A">
        <w:rPr>
          <w:rFonts w:ascii="Times New Roman" w:hAnsi="Times New Roman"/>
          <w:iCs/>
          <w:sz w:val="24"/>
          <w:szCs w:val="24"/>
        </w:rPr>
        <w:t xml:space="preserve">valsts </w:t>
      </w:r>
      <w:r w:rsidR="008B6BF0" w:rsidRPr="00ED5F3A">
        <w:rPr>
          <w:rFonts w:ascii="Times New Roman" w:hAnsi="Times New Roman"/>
          <w:iCs/>
          <w:sz w:val="24"/>
          <w:szCs w:val="24"/>
        </w:rPr>
        <w:t xml:space="preserve">esošais </w:t>
      </w:r>
      <w:r w:rsidRPr="00ED5F3A">
        <w:rPr>
          <w:rFonts w:ascii="Times New Roman" w:hAnsi="Times New Roman"/>
          <w:iCs/>
          <w:sz w:val="24"/>
          <w:szCs w:val="24"/>
        </w:rPr>
        <w:t>intelektuālais potenciāls, nodrošinot nepārtrauktu mijiedarbību visā procesa garumā</w:t>
      </w:r>
      <w:r w:rsidR="00B021C2" w:rsidRPr="00ED5F3A">
        <w:rPr>
          <w:rFonts w:ascii="Times New Roman" w:hAnsi="Times New Roman"/>
          <w:iCs/>
          <w:sz w:val="24"/>
          <w:szCs w:val="24"/>
        </w:rPr>
        <w:t xml:space="preserve">, kurā iesaistīta </w:t>
      </w:r>
      <w:r w:rsidRPr="00ED5F3A">
        <w:rPr>
          <w:rFonts w:ascii="Times New Roman" w:hAnsi="Times New Roman"/>
          <w:iCs/>
          <w:sz w:val="24"/>
          <w:szCs w:val="24"/>
        </w:rPr>
        <w:t>zinātne –</w:t>
      </w:r>
      <w:r w:rsidR="00B021C2" w:rsidRPr="00ED5F3A">
        <w:rPr>
          <w:rFonts w:ascii="Times New Roman" w:hAnsi="Times New Roman"/>
          <w:iCs/>
          <w:sz w:val="24"/>
          <w:szCs w:val="24"/>
        </w:rPr>
        <w:t xml:space="preserve"> </w:t>
      </w:r>
      <w:r w:rsidRPr="00ED5F3A">
        <w:rPr>
          <w:rFonts w:ascii="Times New Roman" w:hAnsi="Times New Roman"/>
          <w:iCs/>
          <w:sz w:val="24"/>
          <w:szCs w:val="24"/>
        </w:rPr>
        <w:t>pētniecība –</w:t>
      </w:r>
      <w:r w:rsidR="00B021C2" w:rsidRPr="00ED5F3A">
        <w:rPr>
          <w:rFonts w:ascii="Times New Roman" w:hAnsi="Times New Roman"/>
          <w:iCs/>
          <w:sz w:val="24"/>
          <w:szCs w:val="24"/>
        </w:rPr>
        <w:t xml:space="preserve">- </w:t>
      </w:r>
      <w:r w:rsidRPr="00ED5F3A">
        <w:rPr>
          <w:rFonts w:ascii="Times New Roman" w:hAnsi="Times New Roman"/>
          <w:iCs/>
          <w:sz w:val="24"/>
          <w:szCs w:val="24"/>
        </w:rPr>
        <w:t>tirgus izpēte un gatavās produkcijas ražošana;</w:t>
      </w:r>
    </w:p>
    <w:p w:rsidR="00533F84" w:rsidRPr="00ED5F3A" w:rsidRDefault="00533F84"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pētnieks –</w:t>
      </w:r>
      <w:r w:rsidR="00076718" w:rsidRPr="00ED5F3A">
        <w:rPr>
          <w:rFonts w:ascii="Times New Roman" w:hAnsi="Times New Roman"/>
          <w:iCs/>
          <w:sz w:val="24"/>
          <w:szCs w:val="24"/>
        </w:rPr>
        <w:t xml:space="preserve"> </w:t>
      </w:r>
      <w:r w:rsidR="00185185" w:rsidRPr="00ED5F3A">
        <w:rPr>
          <w:rFonts w:ascii="Times New Roman" w:hAnsi="Times New Roman"/>
          <w:iCs/>
          <w:sz w:val="24"/>
          <w:szCs w:val="24"/>
        </w:rPr>
        <w:t>zinātniskā institūcija</w:t>
      </w:r>
      <w:r w:rsidR="00B021C2" w:rsidRPr="00ED5F3A">
        <w:rPr>
          <w:rFonts w:ascii="Times New Roman" w:hAnsi="Times New Roman"/>
          <w:iCs/>
          <w:sz w:val="24"/>
          <w:szCs w:val="24"/>
        </w:rPr>
        <w:t xml:space="preserve">, kas reģistrēta </w:t>
      </w:r>
      <w:r w:rsidR="00B021C2" w:rsidRPr="00ED5F3A">
        <w:rPr>
          <w:rFonts w:ascii="Times New Roman" w:hAnsi="Times New Roman"/>
          <w:sz w:val="24"/>
          <w:szCs w:val="24"/>
        </w:rPr>
        <w:t>Zinātnisko institūciju reģistrā</w:t>
      </w:r>
      <w:r w:rsidR="00CF46A3" w:rsidRPr="00ED5F3A">
        <w:rPr>
          <w:rFonts w:ascii="Times New Roman" w:hAnsi="Times New Roman"/>
          <w:sz w:val="24"/>
          <w:szCs w:val="24"/>
        </w:rPr>
        <w:t xml:space="preserve"> un piedalās</w:t>
      </w:r>
      <w:r w:rsidR="00B021C2" w:rsidRPr="00ED5F3A">
        <w:rPr>
          <w:rFonts w:ascii="Times New Roman" w:hAnsi="Times New Roman"/>
          <w:iCs/>
          <w:sz w:val="24"/>
          <w:szCs w:val="24"/>
        </w:rPr>
        <w:t xml:space="preserve"> sadarbības </w:t>
      </w:r>
      <w:r w:rsidR="00185185" w:rsidRPr="00ED5F3A">
        <w:rPr>
          <w:rFonts w:ascii="Times New Roman" w:hAnsi="Times New Roman"/>
          <w:iCs/>
          <w:sz w:val="24"/>
          <w:szCs w:val="24"/>
        </w:rPr>
        <w:t xml:space="preserve">projekta </w:t>
      </w:r>
      <w:r w:rsidR="00B021C2" w:rsidRPr="00ED5F3A">
        <w:rPr>
          <w:rFonts w:ascii="Times New Roman" w:hAnsi="Times New Roman"/>
          <w:iCs/>
          <w:sz w:val="24"/>
          <w:szCs w:val="24"/>
        </w:rPr>
        <w:t>īstenošan</w:t>
      </w:r>
      <w:r w:rsidR="008D2776" w:rsidRPr="00ED5F3A">
        <w:rPr>
          <w:rFonts w:ascii="Times New Roman" w:hAnsi="Times New Roman"/>
          <w:iCs/>
          <w:sz w:val="24"/>
          <w:szCs w:val="24"/>
        </w:rPr>
        <w:t>ā</w:t>
      </w:r>
      <w:r w:rsidRPr="00ED5F3A">
        <w:rPr>
          <w:rFonts w:ascii="Times New Roman" w:hAnsi="Times New Roman"/>
          <w:iCs/>
          <w:sz w:val="24"/>
          <w:szCs w:val="24"/>
        </w:rPr>
        <w:t>;</w:t>
      </w:r>
    </w:p>
    <w:p w:rsidR="004F7380" w:rsidRPr="00ED5F3A" w:rsidRDefault="00533F84"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produktīv</w:t>
      </w:r>
      <w:r w:rsidR="00F12C05" w:rsidRPr="00ED5F3A">
        <w:rPr>
          <w:rFonts w:ascii="Times New Roman" w:hAnsi="Times New Roman"/>
          <w:iCs/>
          <w:sz w:val="24"/>
          <w:szCs w:val="24"/>
        </w:rPr>
        <w:t>ā</w:t>
      </w:r>
      <w:r w:rsidRPr="00ED5F3A">
        <w:rPr>
          <w:rFonts w:ascii="Times New Roman" w:hAnsi="Times New Roman"/>
          <w:iCs/>
          <w:sz w:val="24"/>
          <w:szCs w:val="24"/>
        </w:rPr>
        <w:t xml:space="preserve">s investīcijas – kapitāla ieguldīšana </w:t>
      </w:r>
      <w:r w:rsidR="00701564" w:rsidRPr="00ED5F3A">
        <w:rPr>
          <w:rFonts w:ascii="Times New Roman" w:hAnsi="Times New Roman"/>
          <w:iCs/>
          <w:sz w:val="24"/>
          <w:szCs w:val="24"/>
        </w:rPr>
        <w:t xml:space="preserve">materiālajos aktīvos </w:t>
      </w:r>
      <w:r w:rsidR="003D4989" w:rsidRPr="00ED5F3A">
        <w:rPr>
          <w:rFonts w:ascii="Times New Roman" w:hAnsi="Times New Roman"/>
          <w:iCs/>
          <w:sz w:val="24"/>
          <w:szCs w:val="24"/>
        </w:rPr>
        <w:t>(</w:t>
      </w:r>
      <w:r w:rsidR="003D4989" w:rsidRPr="00ED5F3A">
        <w:rPr>
          <w:rFonts w:ascii="Times New Roman" w:hAnsi="Times New Roman"/>
          <w:sz w:val="24"/>
          <w:szCs w:val="24"/>
          <w:lang w:eastAsia="lv-LV"/>
        </w:rPr>
        <w:t>tehnik</w:t>
      </w:r>
      <w:r w:rsidR="008B6BF0" w:rsidRPr="00ED5F3A">
        <w:rPr>
          <w:rFonts w:ascii="Times New Roman" w:hAnsi="Times New Roman"/>
          <w:sz w:val="24"/>
          <w:szCs w:val="24"/>
          <w:lang w:eastAsia="lv-LV"/>
        </w:rPr>
        <w:t>ā, iekārtās un to aprīkojumā</w:t>
      </w:r>
      <w:r w:rsidR="003D4989" w:rsidRPr="00ED5F3A">
        <w:rPr>
          <w:rFonts w:ascii="Times New Roman" w:hAnsi="Times New Roman"/>
          <w:iCs/>
          <w:sz w:val="24"/>
          <w:szCs w:val="24"/>
        </w:rPr>
        <w:t>)</w:t>
      </w:r>
      <w:r w:rsidR="00C57595" w:rsidRPr="00ED5F3A">
        <w:rPr>
          <w:rFonts w:ascii="Times New Roman" w:hAnsi="Times New Roman"/>
          <w:iCs/>
          <w:sz w:val="24"/>
          <w:szCs w:val="24"/>
        </w:rPr>
        <w:t xml:space="preserve"> vai ražošanas metodes izstrād</w:t>
      </w:r>
      <w:r w:rsidR="00D63CD8" w:rsidRPr="00ED5F3A">
        <w:rPr>
          <w:rFonts w:ascii="Times New Roman" w:hAnsi="Times New Roman"/>
          <w:iCs/>
          <w:sz w:val="24"/>
          <w:szCs w:val="24"/>
        </w:rPr>
        <w:t>ē</w:t>
      </w:r>
      <w:r w:rsidRPr="00ED5F3A">
        <w:rPr>
          <w:rFonts w:ascii="Times New Roman" w:hAnsi="Times New Roman"/>
          <w:iCs/>
          <w:sz w:val="24"/>
          <w:szCs w:val="24"/>
        </w:rPr>
        <w:t xml:space="preserve">, </w:t>
      </w:r>
      <w:r w:rsidR="00701564" w:rsidRPr="00ED5F3A">
        <w:rPr>
          <w:rFonts w:ascii="Times New Roman" w:hAnsi="Times New Roman"/>
          <w:sz w:val="24"/>
          <w:szCs w:val="24"/>
        </w:rPr>
        <w:t>kurus izmanto saimnieciskajā darbībā</w:t>
      </w:r>
      <w:r w:rsidR="00D340E5" w:rsidRPr="00ED5F3A">
        <w:rPr>
          <w:rFonts w:ascii="Times New Roman" w:hAnsi="Times New Roman"/>
          <w:sz w:val="24"/>
          <w:szCs w:val="24"/>
        </w:rPr>
        <w:t>,</w:t>
      </w:r>
      <w:r w:rsidR="00D340E5" w:rsidRPr="00ED5F3A">
        <w:rPr>
          <w:rFonts w:ascii="Times New Roman" w:hAnsi="Times New Roman"/>
          <w:iCs/>
          <w:sz w:val="24"/>
          <w:szCs w:val="24"/>
        </w:rPr>
        <w:t xml:space="preserve"> </w:t>
      </w:r>
      <w:r w:rsidR="00701564" w:rsidRPr="00ED5F3A">
        <w:rPr>
          <w:rFonts w:ascii="Times New Roman" w:hAnsi="Times New Roman"/>
          <w:iCs/>
          <w:sz w:val="24"/>
          <w:szCs w:val="24"/>
        </w:rPr>
        <w:t xml:space="preserve">un kas </w:t>
      </w:r>
      <w:r w:rsidRPr="00ED5F3A">
        <w:rPr>
          <w:rFonts w:ascii="Times New Roman" w:hAnsi="Times New Roman"/>
          <w:iCs/>
          <w:sz w:val="24"/>
          <w:szCs w:val="24"/>
        </w:rPr>
        <w:t>tieši nodrošina peļņas gūšanu vai produktu ražošanas procesu nodrošināšan</w:t>
      </w:r>
      <w:r w:rsidR="00D63CD8" w:rsidRPr="00ED5F3A">
        <w:rPr>
          <w:rFonts w:ascii="Times New Roman" w:hAnsi="Times New Roman"/>
          <w:iCs/>
          <w:sz w:val="24"/>
          <w:szCs w:val="24"/>
        </w:rPr>
        <w:t>u</w:t>
      </w:r>
      <w:r w:rsidR="00625783" w:rsidRPr="00ED5F3A">
        <w:rPr>
          <w:rFonts w:ascii="Times New Roman" w:hAnsi="Times New Roman"/>
          <w:iCs/>
          <w:sz w:val="24"/>
          <w:szCs w:val="24"/>
        </w:rPr>
        <w:t>;</w:t>
      </w:r>
    </w:p>
    <w:p w:rsidR="004F7380" w:rsidRPr="00ED5F3A" w:rsidRDefault="004F7380"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jauns produkts – </w:t>
      </w:r>
      <w:r w:rsidRPr="00ED5F3A">
        <w:rPr>
          <w:rFonts w:ascii="Times New Roman" w:hAnsi="Times New Roman"/>
          <w:sz w:val="24"/>
          <w:szCs w:val="24"/>
        </w:rPr>
        <w:t>preces</w:t>
      </w:r>
      <w:r w:rsidR="009215A7" w:rsidRPr="00ED5F3A">
        <w:rPr>
          <w:rFonts w:ascii="Times New Roman" w:hAnsi="Times New Roman"/>
          <w:sz w:val="24"/>
          <w:szCs w:val="24"/>
        </w:rPr>
        <w:t xml:space="preserve"> (</w:t>
      </w:r>
      <w:r w:rsidR="009215A7" w:rsidRPr="00ED5F3A">
        <w:rPr>
          <w:rFonts w:ascii="Times New Roman" w:hAnsi="Times New Roman"/>
          <w:sz w:val="24"/>
          <w:szCs w:val="24"/>
          <w:lang w:eastAsia="lv-LV"/>
        </w:rPr>
        <w:t>jebkura lieta (īpašums) vai darbība</w:t>
      </w:r>
      <w:r w:rsidR="009215A7" w:rsidRPr="00ED5F3A">
        <w:rPr>
          <w:rFonts w:ascii="Times New Roman" w:hAnsi="Times New Roman"/>
          <w:sz w:val="24"/>
          <w:szCs w:val="24"/>
        </w:rPr>
        <w:t>)</w:t>
      </w:r>
      <w:r w:rsidRPr="00ED5F3A">
        <w:rPr>
          <w:rFonts w:ascii="Times New Roman" w:hAnsi="Times New Roman"/>
          <w:sz w:val="24"/>
          <w:szCs w:val="24"/>
        </w:rPr>
        <w:t>,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kādas procesa daļas izmantošanas pārtraukšanu;</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komponentu cenu maiņas dēļ radušās izmaiņas (produkta cenas vai ražošanas procesa produktivitātes izmaiņas nav produktu inovācija);</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ikdienas, sezonas un cikliskas izmaiņas un uzlabojumus;</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dizaina izmaiņas (tajā skaitā garša un smarža), kas nemaina funkcijas, lietojumu vai tehniskās īpašības;</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citu ražotāju preču vai procesu tālākpārdošanu;</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uzlabojumus tirgvedības veicināšanai (tai skaitā estētiskas izmaiņas);</w:t>
      </w:r>
    </w:p>
    <w:p w:rsidR="004F7380" w:rsidRPr="00ED5F3A" w:rsidRDefault="004F7380" w:rsidP="002E7DE4">
      <w:pPr>
        <w:pStyle w:val="Sarakstarindkopa"/>
        <w:numPr>
          <w:ilvl w:val="2"/>
          <w:numId w:val="2"/>
        </w:numPr>
        <w:spacing w:after="0" w:line="240" w:lineRule="auto"/>
        <w:ind w:left="567" w:firstLine="851"/>
        <w:jc w:val="both"/>
        <w:rPr>
          <w:rFonts w:ascii="Times New Roman" w:hAnsi="Times New Roman"/>
          <w:iCs/>
          <w:sz w:val="24"/>
          <w:szCs w:val="24"/>
        </w:rPr>
      </w:pPr>
      <w:r w:rsidRPr="00ED5F3A">
        <w:rPr>
          <w:rFonts w:ascii="Times New Roman" w:hAnsi="Times New Roman"/>
          <w:sz w:val="24"/>
          <w:szCs w:val="24"/>
        </w:rPr>
        <w:t>organizatorisko procesu uzlabošanu komersanta darbībā;</w:t>
      </w:r>
    </w:p>
    <w:p w:rsidR="008B5C3C" w:rsidRPr="00ED5F3A" w:rsidRDefault="008B5C3C"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jauna tehnoloģija – tehnoloģija, kas atbilst regulas Nr. 651/2014 2.panta 114.punkta noteiktajai definīcijai;</w:t>
      </w:r>
    </w:p>
    <w:p w:rsidR="00EF3F81" w:rsidRPr="00ED5F3A" w:rsidRDefault="00F12C05"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sadarbības partneri – </w:t>
      </w:r>
      <w:r w:rsidR="00865593" w:rsidRPr="00ED5F3A">
        <w:rPr>
          <w:rFonts w:ascii="Times New Roman" w:hAnsi="Times New Roman"/>
          <w:iCs/>
          <w:sz w:val="24"/>
          <w:szCs w:val="24"/>
        </w:rPr>
        <w:t xml:space="preserve">neatkarīgas </w:t>
      </w:r>
      <w:r w:rsidR="00E7230F" w:rsidRPr="00ED5F3A">
        <w:rPr>
          <w:rFonts w:ascii="Times New Roman" w:hAnsi="Times New Roman"/>
          <w:iCs/>
          <w:sz w:val="24"/>
          <w:szCs w:val="24"/>
        </w:rPr>
        <w:t>līguma slēdzēju puses</w:t>
      </w:r>
      <w:r w:rsidRPr="00ED5F3A">
        <w:rPr>
          <w:rFonts w:ascii="Times New Roman" w:hAnsi="Times New Roman"/>
          <w:iCs/>
          <w:sz w:val="24"/>
          <w:szCs w:val="24"/>
        </w:rPr>
        <w:t xml:space="preserve">, kuras noslēgušas savā starpā sadarbības līgumu </w:t>
      </w:r>
      <w:r w:rsidR="0096669F" w:rsidRPr="00ED5F3A">
        <w:rPr>
          <w:rFonts w:ascii="Times New Roman" w:hAnsi="Times New Roman"/>
          <w:iCs/>
          <w:sz w:val="24"/>
          <w:szCs w:val="24"/>
        </w:rPr>
        <w:t xml:space="preserve">par </w:t>
      </w:r>
      <w:r w:rsidRPr="00ED5F3A">
        <w:rPr>
          <w:rFonts w:ascii="Times New Roman" w:hAnsi="Times New Roman"/>
          <w:iCs/>
          <w:sz w:val="24"/>
          <w:szCs w:val="24"/>
        </w:rPr>
        <w:t>projekta īstenošan</w:t>
      </w:r>
      <w:r w:rsidR="0096669F" w:rsidRPr="00ED5F3A">
        <w:rPr>
          <w:rFonts w:ascii="Times New Roman" w:hAnsi="Times New Roman"/>
          <w:iCs/>
          <w:sz w:val="24"/>
          <w:szCs w:val="24"/>
        </w:rPr>
        <w:t>u</w:t>
      </w:r>
      <w:r w:rsidR="00865593" w:rsidRPr="00ED5F3A">
        <w:rPr>
          <w:rFonts w:ascii="Times New Roman" w:hAnsi="Times New Roman"/>
          <w:iCs/>
          <w:sz w:val="24"/>
          <w:szCs w:val="24"/>
        </w:rPr>
        <w:t xml:space="preserve"> un nodrošina efektīvu sadarbību</w:t>
      </w:r>
      <w:r w:rsidR="00EF3F81" w:rsidRPr="00ED5F3A">
        <w:rPr>
          <w:rFonts w:ascii="Times New Roman" w:hAnsi="Times New Roman"/>
          <w:iCs/>
          <w:sz w:val="24"/>
          <w:szCs w:val="24"/>
        </w:rPr>
        <w:t>;</w:t>
      </w:r>
    </w:p>
    <w:p w:rsidR="00CF46A3" w:rsidRPr="00ED5F3A" w:rsidRDefault="00CF46A3"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lauksaimnieks – saimnieciskās darbības veicējs, kā arī individuālais komersants vai juridiska persona, ja tie ražo lauksaimniecības produktus (līguma par Eiropas Savienības darbību I pielikumā minētos lauksaimniecības produktus, izņemot zivsaimniecības produktus) un pēdējā noslēgtajā gadā no lauksaimnieciskās darbības ir guvuši ieņēmumus ne mazāk kā 51 procentu no kopējiem ieņēmumiem;</w:t>
      </w:r>
    </w:p>
    <w:p w:rsidR="00CF46A3" w:rsidRPr="00ED5F3A" w:rsidRDefault="00CF46A3"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mežsaimnieks – </w:t>
      </w:r>
      <w:r w:rsidRPr="00ED5F3A">
        <w:rPr>
          <w:rFonts w:ascii="Times New Roman" w:hAnsi="Times New Roman"/>
          <w:sz w:val="24"/>
          <w:szCs w:val="24"/>
          <w:lang w:eastAsia="lv-LV"/>
        </w:rPr>
        <w:t>meža īpašnieks vai tiesiskais valdītājs;</w:t>
      </w:r>
    </w:p>
    <w:p w:rsidR="00CF46A3" w:rsidRPr="00ED5F3A" w:rsidRDefault="0051501E"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lauksaimniecības produkts – līguma par Eiropas Savienības darbību I pielikumā minētos lauksaimniecības produktus, izņemot zivsaimniecības produktus;</w:t>
      </w:r>
    </w:p>
    <w:p w:rsidR="0092414E" w:rsidRPr="00ED5F3A" w:rsidRDefault="0092414E"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mežsaimniecība – </w:t>
      </w:r>
      <w:r w:rsidR="00E32EB9" w:rsidRPr="00ED5F3A">
        <w:rPr>
          <w:rFonts w:ascii="Times New Roman" w:hAnsi="Times New Roman"/>
          <w:iCs/>
          <w:sz w:val="24"/>
          <w:szCs w:val="24"/>
        </w:rPr>
        <w:t>meža zemes apsaimniekošana un ilgtspējīga izmantošana, veicot mērķtiecīgas mežsaimnieciskās darbības jebkurā meža audzēšanas cikla posmā, aptverot koksnes un nekoksnes vērtības, ar mērķi nodrošinātu meža produkcijas sagādi tālākai pārstrādei vai tiešai izmantošanai. Atbalsts šo noteikumu ietvaros netiek sniegts kokapstrādei.</w:t>
      </w:r>
      <w:r w:rsidR="00660FFD" w:rsidRPr="00ED5F3A">
        <w:rPr>
          <w:rFonts w:ascii="Times New Roman" w:hAnsi="Times New Roman"/>
          <w:iCs/>
          <w:sz w:val="24"/>
          <w:szCs w:val="24"/>
        </w:rPr>
        <w:t>;</w:t>
      </w:r>
    </w:p>
    <w:p w:rsidR="00CF46A3" w:rsidRPr="00ED5F3A" w:rsidRDefault="0051501E"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sz w:val="24"/>
          <w:szCs w:val="24"/>
          <w:lang w:eastAsia="lv-LV"/>
        </w:rPr>
        <w:t xml:space="preserve"> </w:t>
      </w:r>
      <w:r w:rsidR="00CF46A3" w:rsidRPr="00ED5F3A">
        <w:rPr>
          <w:rFonts w:ascii="Times New Roman" w:hAnsi="Times New Roman"/>
          <w:sz w:val="24"/>
          <w:szCs w:val="24"/>
          <w:lang w:eastAsia="lv-LV"/>
        </w:rPr>
        <w:t xml:space="preserve">lauksaimniecības produktu </w:t>
      </w:r>
      <w:r w:rsidRPr="00ED5F3A">
        <w:rPr>
          <w:rFonts w:ascii="Times New Roman" w:hAnsi="Times New Roman"/>
          <w:sz w:val="24"/>
          <w:szCs w:val="24"/>
          <w:lang w:eastAsia="lv-LV"/>
        </w:rPr>
        <w:t>pārstrāde</w:t>
      </w:r>
      <w:r w:rsidR="00CF46A3" w:rsidRPr="00ED5F3A">
        <w:rPr>
          <w:rFonts w:ascii="Times New Roman" w:hAnsi="Times New Roman"/>
          <w:sz w:val="24"/>
          <w:szCs w:val="24"/>
          <w:lang w:eastAsia="lv-LV"/>
        </w:rPr>
        <w:t xml:space="preserve"> – </w:t>
      </w:r>
      <w:r w:rsidR="00CB7607" w:rsidRPr="00ED5F3A">
        <w:rPr>
          <w:rFonts w:ascii="Times New Roman" w:hAnsi="Times New Roman"/>
          <w:iCs/>
          <w:sz w:val="24"/>
          <w:szCs w:val="24"/>
        </w:rPr>
        <w:t xml:space="preserve">atbilst regulas Nr. 651/2014, 2. panta 10.punkta definīcijai, ietverot jebkuru darbību ar lauksaimniecības produktu, tostarp karsēšanu, kūpināšanu, konservēšanu, nogatavināšanu, žāvēšanu, marinēšanu, ekstrakciju, </w:t>
      </w:r>
      <w:r w:rsidR="00CB7607" w:rsidRPr="00ED5F3A">
        <w:rPr>
          <w:rFonts w:ascii="Times New Roman" w:hAnsi="Times New Roman"/>
          <w:iCs/>
          <w:sz w:val="24"/>
          <w:szCs w:val="24"/>
        </w:rPr>
        <w:lastRenderedPageBreak/>
        <w:t>ekstrūziju, malšanu, saldēšanu vai vienlaikus vairākus šos procesus, kas maina sākotnējo produktu. Par lauksaimniecības produktu pārstrādi uzskatāma arī dzīvnieku kaušana un sadalīšana</w:t>
      </w:r>
      <w:r w:rsidRPr="00ED5F3A">
        <w:rPr>
          <w:rFonts w:ascii="Times New Roman" w:hAnsi="Times New Roman"/>
          <w:sz w:val="24"/>
          <w:szCs w:val="24"/>
          <w:lang w:eastAsia="lv-LV"/>
        </w:rPr>
        <w:t>;</w:t>
      </w:r>
    </w:p>
    <w:p w:rsidR="0051501E" w:rsidRPr="00ED5F3A" w:rsidRDefault="0051501E"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 kooperatīvs – </w:t>
      </w:r>
      <w:r w:rsidR="00004F1F" w:rsidRPr="00ED5F3A">
        <w:rPr>
          <w:rFonts w:ascii="Times New Roman" w:hAnsi="Times New Roman"/>
          <w:sz w:val="24"/>
          <w:szCs w:val="24"/>
          <w:lang w:eastAsia="lv-LV"/>
        </w:rPr>
        <w:t>atbilstīga lauksaimniecības pakalpojumu kooperatīvā sabiedrība, kas saņēmusi atbilstības statusu saskaņā ar normatīvajiem aktiem par lauksaimniecības pakalpojumu kooperatīvo sabiedrību un mežsaimniecības pakalpojumu kooperatīvo sabiedrību atbilstības izvērtēšanu;</w:t>
      </w:r>
    </w:p>
    <w:p w:rsidR="00CB0B43" w:rsidRPr="00ED5F3A" w:rsidRDefault="00CB0B43"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process</w:t>
      </w:r>
      <w:r w:rsidR="00DC23C3" w:rsidRPr="00ED5F3A">
        <w:rPr>
          <w:rFonts w:ascii="Times New Roman" w:hAnsi="Times New Roman"/>
          <w:sz w:val="24"/>
          <w:szCs w:val="24"/>
          <w:lang w:eastAsia="lv-LV"/>
        </w:rPr>
        <w:t xml:space="preserve"> – </w:t>
      </w:r>
      <w:r w:rsidRPr="00ED5F3A">
        <w:rPr>
          <w:rFonts w:ascii="Times New Roman" w:hAnsi="Times New Roman"/>
          <w:sz w:val="24"/>
          <w:szCs w:val="24"/>
          <w:lang w:eastAsia="lv-LV"/>
        </w:rPr>
        <w:t xml:space="preserve">secīgu darbību kopums </w:t>
      </w:r>
      <w:r w:rsidR="008B6BF0" w:rsidRPr="00ED5F3A">
        <w:rPr>
          <w:rFonts w:ascii="Times New Roman" w:hAnsi="Times New Roman"/>
          <w:sz w:val="24"/>
          <w:szCs w:val="24"/>
          <w:lang w:eastAsia="lv-LV"/>
        </w:rPr>
        <w:t xml:space="preserve">apakšpasākuma </w:t>
      </w:r>
      <w:r w:rsidRPr="00ED5F3A">
        <w:rPr>
          <w:rFonts w:ascii="Times New Roman" w:hAnsi="Times New Roman"/>
          <w:sz w:val="24"/>
          <w:szCs w:val="24"/>
          <w:lang w:eastAsia="lv-LV"/>
        </w:rPr>
        <w:t>mērķa sasniegšanai;</w:t>
      </w:r>
    </w:p>
    <w:p w:rsidR="00D340E5" w:rsidRPr="00ED5F3A" w:rsidRDefault="00D340E5"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metode</w:t>
      </w:r>
      <w:r w:rsidR="00CB0B43" w:rsidRPr="00ED5F3A">
        <w:rPr>
          <w:rFonts w:ascii="Times New Roman" w:hAnsi="Times New Roman"/>
          <w:sz w:val="24"/>
          <w:szCs w:val="24"/>
          <w:lang w:eastAsia="lv-LV"/>
        </w:rPr>
        <w:t xml:space="preserve"> – veids vai </w:t>
      </w:r>
      <w:hyperlink r:id="rId9" w:anchor="/sv/?paņēmiens" w:history="1">
        <w:r w:rsidR="00CB0B43" w:rsidRPr="00ED5F3A">
          <w:rPr>
            <w:rFonts w:ascii="Times New Roman" w:hAnsi="Times New Roman"/>
            <w:sz w:val="24"/>
            <w:szCs w:val="24"/>
            <w:lang w:eastAsia="lv-LV"/>
          </w:rPr>
          <w:t>paņēmiens</w:t>
        </w:r>
      </w:hyperlink>
      <w:r w:rsidR="00CB0B43" w:rsidRPr="00ED5F3A">
        <w:rPr>
          <w:rFonts w:ascii="Times New Roman" w:hAnsi="Times New Roman"/>
          <w:sz w:val="24"/>
          <w:szCs w:val="24"/>
          <w:lang w:eastAsia="lv-LV"/>
        </w:rPr>
        <w:t> </w:t>
      </w:r>
      <w:r w:rsidR="008B6BF0" w:rsidRPr="00ED5F3A">
        <w:rPr>
          <w:rFonts w:ascii="Times New Roman" w:hAnsi="Times New Roman"/>
          <w:sz w:val="24"/>
          <w:szCs w:val="24"/>
          <w:lang w:eastAsia="lv-LV"/>
        </w:rPr>
        <w:t xml:space="preserve">apakšpasākuma </w:t>
      </w:r>
      <w:r w:rsidR="00CB0B43" w:rsidRPr="00ED5F3A">
        <w:rPr>
          <w:rFonts w:ascii="Times New Roman" w:hAnsi="Times New Roman"/>
          <w:sz w:val="24"/>
          <w:szCs w:val="24"/>
          <w:lang w:eastAsia="lv-LV"/>
        </w:rPr>
        <w:t>mērķa sasniegšanai;</w:t>
      </w:r>
    </w:p>
    <w:p w:rsidR="009F0B97" w:rsidRPr="00ED5F3A" w:rsidRDefault="00F12C05"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sadarbības līgums – līgums, kas noslēgts starp </w:t>
      </w:r>
      <w:r w:rsidR="00865593" w:rsidRPr="00ED5F3A">
        <w:rPr>
          <w:rFonts w:ascii="Times New Roman" w:hAnsi="Times New Roman"/>
          <w:iCs/>
          <w:sz w:val="24"/>
          <w:szCs w:val="24"/>
        </w:rPr>
        <w:t xml:space="preserve">sadarbības </w:t>
      </w:r>
      <w:r w:rsidRPr="00ED5F3A">
        <w:rPr>
          <w:rFonts w:ascii="Times New Roman" w:hAnsi="Times New Roman"/>
          <w:iCs/>
          <w:sz w:val="24"/>
          <w:szCs w:val="24"/>
        </w:rPr>
        <w:t>partneriem</w:t>
      </w:r>
      <w:r w:rsidR="00751E83" w:rsidRPr="00ED5F3A">
        <w:rPr>
          <w:rFonts w:ascii="Times New Roman" w:hAnsi="Times New Roman"/>
          <w:iCs/>
          <w:sz w:val="24"/>
          <w:szCs w:val="24"/>
        </w:rPr>
        <w:t>;</w:t>
      </w:r>
      <w:r w:rsidR="009F0B97" w:rsidRPr="00ED5F3A">
        <w:rPr>
          <w:rFonts w:ascii="Times New Roman" w:hAnsi="Times New Roman"/>
          <w:iCs/>
          <w:sz w:val="24"/>
          <w:szCs w:val="24"/>
        </w:rPr>
        <w:t xml:space="preserve"> </w:t>
      </w:r>
    </w:p>
    <w:p w:rsidR="0096669F" w:rsidRPr="00ED5F3A" w:rsidRDefault="00865593"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Eiropas Inovāciju partnerības lauksaimniecības ražīgumam un ilgtspējai (turpmāk – EIP)</w:t>
      </w:r>
      <w:r w:rsidR="0096669F" w:rsidRPr="00ED5F3A">
        <w:rPr>
          <w:rFonts w:ascii="Times New Roman" w:hAnsi="Times New Roman"/>
          <w:iCs/>
          <w:sz w:val="24"/>
          <w:szCs w:val="24"/>
        </w:rPr>
        <w:t xml:space="preserve"> darba grupa – darba grupa, kuru izveidoju</w:t>
      </w:r>
      <w:r w:rsidR="00773D33" w:rsidRPr="00ED5F3A">
        <w:rPr>
          <w:rFonts w:ascii="Times New Roman" w:hAnsi="Times New Roman"/>
          <w:iCs/>
          <w:sz w:val="24"/>
          <w:szCs w:val="24"/>
        </w:rPr>
        <w:t>ši sadarbības partneri projekt</w:t>
      </w:r>
      <w:r w:rsidR="008B6BF0" w:rsidRPr="00ED5F3A">
        <w:rPr>
          <w:rFonts w:ascii="Times New Roman" w:hAnsi="Times New Roman"/>
          <w:iCs/>
          <w:sz w:val="24"/>
          <w:szCs w:val="24"/>
        </w:rPr>
        <w:t>u</w:t>
      </w:r>
      <w:r w:rsidR="00773D33" w:rsidRPr="00ED5F3A">
        <w:rPr>
          <w:rFonts w:ascii="Times New Roman" w:hAnsi="Times New Roman"/>
          <w:iCs/>
          <w:sz w:val="24"/>
          <w:szCs w:val="24"/>
        </w:rPr>
        <w:t xml:space="preserve"> īstenošanai, kas sekmē EIP</w:t>
      </w:r>
      <w:r w:rsidR="00FE61A6" w:rsidRPr="00ED5F3A">
        <w:rPr>
          <w:rFonts w:ascii="Times New Roman" w:hAnsi="Times New Roman"/>
          <w:iCs/>
          <w:sz w:val="24"/>
          <w:szCs w:val="24"/>
        </w:rPr>
        <w:t xml:space="preserve"> mērķu </w:t>
      </w:r>
      <w:r w:rsidR="00773D33" w:rsidRPr="00ED5F3A">
        <w:rPr>
          <w:rFonts w:ascii="Times New Roman" w:hAnsi="Times New Roman"/>
          <w:iCs/>
          <w:sz w:val="24"/>
          <w:szCs w:val="24"/>
        </w:rPr>
        <w:t>sasniegšanu</w:t>
      </w:r>
      <w:r w:rsidR="00FE61A6" w:rsidRPr="00ED5F3A">
        <w:rPr>
          <w:rFonts w:ascii="Times New Roman" w:hAnsi="Times New Roman"/>
          <w:iCs/>
          <w:sz w:val="24"/>
          <w:szCs w:val="24"/>
        </w:rPr>
        <w:t>;</w:t>
      </w:r>
    </w:p>
    <w:p w:rsidR="00533F84" w:rsidRPr="00ED5F3A" w:rsidRDefault="00625783"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v</w:t>
      </w:r>
      <w:r w:rsidR="00EF3F81" w:rsidRPr="00ED5F3A">
        <w:rPr>
          <w:rFonts w:ascii="Times New Roman" w:hAnsi="Times New Roman"/>
          <w:iCs/>
          <w:sz w:val="24"/>
          <w:szCs w:val="24"/>
        </w:rPr>
        <w:t>adošais partneris</w:t>
      </w:r>
      <w:r w:rsidRPr="00ED5F3A">
        <w:rPr>
          <w:rFonts w:ascii="Times New Roman" w:hAnsi="Times New Roman"/>
          <w:iCs/>
          <w:sz w:val="24"/>
          <w:szCs w:val="24"/>
        </w:rPr>
        <w:t xml:space="preserve"> –</w:t>
      </w:r>
      <w:r w:rsidR="009F0B97" w:rsidRPr="00ED5F3A">
        <w:rPr>
          <w:rFonts w:ascii="Times New Roman" w:hAnsi="Times New Roman"/>
          <w:iCs/>
          <w:sz w:val="24"/>
          <w:szCs w:val="24"/>
        </w:rPr>
        <w:t xml:space="preserve"> </w:t>
      </w:r>
      <w:r w:rsidRPr="00ED5F3A">
        <w:rPr>
          <w:rFonts w:ascii="Times New Roman" w:hAnsi="Times New Roman"/>
          <w:iCs/>
          <w:sz w:val="24"/>
          <w:szCs w:val="24"/>
        </w:rPr>
        <w:t xml:space="preserve">darba grupas partneris, kurš tiesīgs </w:t>
      </w:r>
      <w:r w:rsidRPr="00ED5F3A">
        <w:rPr>
          <w:rFonts w:ascii="Times New Roman" w:hAnsi="Times New Roman"/>
          <w:sz w:val="24"/>
          <w:szCs w:val="24"/>
          <w:lang w:eastAsia="lv-LV"/>
        </w:rPr>
        <w:t>pārstāvēt sadarbības partnerus, iesniegt projekta iesniegumu Lauku atbalsta dienestā, saņemt atbalstu, k</w:t>
      </w:r>
      <w:r w:rsidR="00D63CD8" w:rsidRPr="00ED5F3A">
        <w:rPr>
          <w:rFonts w:ascii="Times New Roman" w:hAnsi="Times New Roman"/>
          <w:sz w:val="24"/>
          <w:szCs w:val="24"/>
          <w:lang w:eastAsia="lv-LV"/>
        </w:rPr>
        <w:t>ā</w:t>
      </w:r>
      <w:r w:rsidRPr="00ED5F3A">
        <w:rPr>
          <w:rFonts w:ascii="Times New Roman" w:hAnsi="Times New Roman"/>
          <w:sz w:val="24"/>
          <w:szCs w:val="24"/>
          <w:lang w:eastAsia="lv-LV"/>
        </w:rPr>
        <w:t xml:space="preserve"> arī</w:t>
      </w:r>
      <w:r w:rsidR="008B6BF0" w:rsidRPr="00ED5F3A">
        <w:rPr>
          <w:rFonts w:ascii="Times New Roman" w:hAnsi="Times New Roman"/>
          <w:sz w:val="24"/>
          <w:szCs w:val="24"/>
          <w:lang w:eastAsia="lv-LV"/>
        </w:rPr>
        <w:t xml:space="preserve"> vadīt un</w:t>
      </w:r>
      <w:r w:rsidRPr="00ED5F3A">
        <w:rPr>
          <w:rFonts w:ascii="Times New Roman" w:hAnsi="Times New Roman"/>
          <w:sz w:val="24"/>
          <w:szCs w:val="24"/>
          <w:lang w:eastAsia="lv-LV"/>
        </w:rPr>
        <w:t xml:space="preserve"> koordinēt</w:t>
      </w:r>
      <w:r w:rsidR="009F7500" w:rsidRPr="00ED5F3A">
        <w:rPr>
          <w:rFonts w:ascii="Times New Roman" w:hAnsi="Times New Roman"/>
          <w:sz w:val="24"/>
          <w:szCs w:val="24"/>
          <w:lang w:eastAsia="lv-LV"/>
        </w:rPr>
        <w:t xml:space="preserve"> projekta īstenošanu</w:t>
      </w:r>
      <w:r w:rsidRPr="00ED5F3A">
        <w:rPr>
          <w:rFonts w:ascii="Times New Roman" w:hAnsi="Times New Roman"/>
          <w:sz w:val="24"/>
          <w:szCs w:val="24"/>
          <w:lang w:eastAsia="lv-LV"/>
        </w:rPr>
        <w:t xml:space="preserve"> un nodrošināt tālāku finansējuma novirzīšanu sadarbības partneriem</w:t>
      </w:r>
      <w:r w:rsidR="00D63CD8" w:rsidRPr="00ED5F3A">
        <w:rPr>
          <w:rFonts w:ascii="Times New Roman" w:hAnsi="Times New Roman"/>
          <w:sz w:val="24"/>
          <w:szCs w:val="24"/>
          <w:lang w:eastAsia="lv-LV"/>
        </w:rPr>
        <w:t>,</w:t>
      </w:r>
      <w:r w:rsidRPr="00ED5F3A">
        <w:rPr>
          <w:rFonts w:ascii="Times New Roman" w:hAnsi="Times New Roman"/>
          <w:sz w:val="24"/>
          <w:szCs w:val="24"/>
          <w:lang w:eastAsia="lv-LV"/>
        </w:rPr>
        <w:t xml:space="preserve"> atbilstoši to veiktajām darbībām</w:t>
      </w:r>
      <w:r w:rsidR="00EF3F81" w:rsidRPr="00ED5F3A">
        <w:rPr>
          <w:rFonts w:ascii="Times New Roman" w:hAnsi="Times New Roman"/>
          <w:iCs/>
          <w:sz w:val="24"/>
          <w:szCs w:val="24"/>
        </w:rPr>
        <w:t>;</w:t>
      </w:r>
    </w:p>
    <w:p w:rsidR="0030278B" w:rsidRPr="00ED5F3A" w:rsidRDefault="0030278B"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EIP tīkls</w:t>
      </w:r>
      <w:r w:rsidR="00F3332D" w:rsidRPr="00ED5F3A">
        <w:rPr>
          <w:rFonts w:ascii="Times New Roman" w:hAnsi="Times New Roman"/>
          <w:iCs/>
          <w:sz w:val="24"/>
          <w:szCs w:val="24"/>
        </w:rPr>
        <w:t xml:space="preserve"> </w:t>
      </w:r>
      <w:r w:rsidR="009746A3" w:rsidRPr="00ED5F3A">
        <w:rPr>
          <w:rFonts w:ascii="Times New Roman" w:hAnsi="Times New Roman"/>
          <w:iCs/>
          <w:sz w:val="24"/>
          <w:szCs w:val="24"/>
        </w:rPr>
        <w:t>–</w:t>
      </w:r>
      <w:r w:rsidR="009251EC" w:rsidRPr="00ED5F3A">
        <w:rPr>
          <w:rFonts w:ascii="Times New Roman" w:hAnsi="Times New Roman"/>
          <w:iCs/>
          <w:sz w:val="24"/>
          <w:szCs w:val="24"/>
        </w:rPr>
        <w:t xml:space="preserve"> </w:t>
      </w:r>
      <w:r w:rsidR="00A843CC" w:rsidRPr="00ED5F3A">
        <w:rPr>
          <w:rFonts w:ascii="Times New Roman" w:hAnsi="Times New Roman"/>
          <w:iCs/>
          <w:sz w:val="24"/>
          <w:szCs w:val="24"/>
        </w:rPr>
        <w:t>Eiropas Komisijas izveidots tīkls</w:t>
      </w:r>
      <w:r w:rsidR="00C35D99" w:rsidRPr="00ED5F3A">
        <w:rPr>
          <w:rFonts w:ascii="Times New Roman" w:hAnsi="Times New Roman"/>
          <w:iCs/>
          <w:sz w:val="24"/>
          <w:szCs w:val="24"/>
        </w:rPr>
        <w:t>, kas darbojas</w:t>
      </w:r>
      <w:r w:rsidR="00A843CC" w:rsidRPr="00ED5F3A">
        <w:rPr>
          <w:rFonts w:ascii="Times New Roman" w:hAnsi="Times New Roman"/>
          <w:iCs/>
          <w:sz w:val="24"/>
          <w:szCs w:val="24"/>
        </w:rPr>
        <w:t xml:space="preserve"> Eiropas Savienības līmenī</w:t>
      </w:r>
      <w:r w:rsidR="00C35D99" w:rsidRPr="00ED5F3A">
        <w:rPr>
          <w:rFonts w:ascii="Times New Roman" w:hAnsi="Times New Roman"/>
          <w:iCs/>
          <w:sz w:val="24"/>
          <w:szCs w:val="24"/>
        </w:rPr>
        <w:t xml:space="preserve"> un lai palīdzētu sasniegt EIP izvirzītos mērķus</w:t>
      </w:r>
      <w:r w:rsidR="00A843CC" w:rsidRPr="00ED5F3A">
        <w:rPr>
          <w:rFonts w:ascii="Times New Roman" w:hAnsi="Times New Roman"/>
          <w:iCs/>
          <w:sz w:val="24"/>
          <w:szCs w:val="24"/>
        </w:rPr>
        <w:t>, apvieno tādu darbību īstenošanā iesaistītās darba grupas, konsultāciju dienestus un pētniekus, kuru mērķis ir inovācijas lauksaimniecībā, atvieglojot pieredzes un zināšanu apmaiņu;</w:t>
      </w:r>
    </w:p>
    <w:p w:rsidR="009251EC" w:rsidRPr="00ED5F3A" w:rsidRDefault="009251EC"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EIP tīkla kontaktpunkts </w:t>
      </w:r>
      <w:r w:rsidR="00F12C05" w:rsidRPr="00ED5F3A">
        <w:rPr>
          <w:rFonts w:ascii="Times New Roman" w:hAnsi="Times New Roman"/>
          <w:iCs/>
          <w:sz w:val="24"/>
          <w:szCs w:val="24"/>
        </w:rPr>
        <w:t>–</w:t>
      </w:r>
      <w:r w:rsidRPr="00ED5F3A">
        <w:rPr>
          <w:rFonts w:ascii="Times New Roman" w:hAnsi="Times New Roman"/>
          <w:iCs/>
          <w:sz w:val="24"/>
          <w:szCs w:val="24"/>
        </w:rPr>
        <w:t xml:space="preserve"> </w:t>
      </w:r>
      <w:r w:rsidR="00F12C05" w:rsidRPr="00ED5F3A">
        <w:rPr>
          <w:rFonts w:ascii="Times New Roman" w:hAnsi="Times New Roman"/>
          <w:iCs/>
          <w:sz w:val="24"/>
          <w:szCs w:val="24"/>
        </w:rPr>
        <w:t xml:space="preserve">sabiedrība ar ierobežotu atbildību </w:t>
      </w:r>
      <w:r w:rsidRPr="00ED5F3A">
        <w:rPr>
          <w:rFonts w:ascii="Times New Roman" w:hAnsi="Times New Roman"/>
          <w:bCs/>
          <w:sz w:val="24"/>
          <w:szCs w:val="24"/>
        </w:rPr>
        <w:t>„Latvijas Lauku konsultāciju un izglītības centrs”</w:t>
      </w:r>
      <w:r w:rsidR="00F12C05" w:rsidRPr="00ED5F3A">
        <w:rPr>
          <w:rFonts w:ascii="Times New Roman" w:hAnsi="Times New Roman"/>
          <w:bCs/>
          <w:sz w:val="24"/>
          <w:szCs w:val="24"/>
        </w:rPr>
        <w:t xml:space="preserve">, kas </w:t>
      </w:r>
      <w:r w:rsidRPr="00ED5F3A">
        <w:rPr>
          <w:rFonts w:ascii="Times New Roman" w:hAnsi="Times New Roman"/>
          <w:iCs/>
          <w:sz w:val="24"/>
          <w:szCs w:val="24"/>
        </w:rPr>
        <w:t>Valsts lauku tīkla funkciju ietvaros nodrošina tehnisko palīdzību inovatīvo projektu ideju izstrādei, p</w:t>
      </w:r>
      <w:r w:rsidRPr="00ED5F3A">
        <w:rPr>
          <w:rFonts w:ascii="Times New Roman" w:hAnsi="Times New Roman"/>
          <w:sz w:val="24"/>
          <w:szCs w:val="24"/>
          <w:lang w:eastAsia="lv-LV"/>
        </w:rPr>
        <w:t>otenciālo EIP darba grupu izveidei</w:t>
      </w:r>
      <w:r w:rsidR="00A843CC" w:rsidRPr="00ED5F3A">
        <w:rPr>
          <w:rFonts w:ascii="Times New Roman" w:hAnsi="Times New Roman"/>
          <w:sz w:val="24"/>
          <w:szCs w:val="24"/>
          <w:lang w:eastAsia="lv-LV"/>
        </w:rPr>
        <w:t>,</w:t>
      </w:r>
      <w:r w:rsidRPr="00ED5F3A">
        <w:rPr>
          <w:rFonts w:ascii="Times New Roman" w:hAnsi="Times New Roman"/>
          <w:sz w:val="24"/>
          <w:szCs w:val="24"/>
          <w:lang w:eastAsia="lv-LV"/>
        </w:rPr>
        <w:t xml:space="preserve"> un potenciālo partneru piesaistei</w:t>
      </w:r>
      <w:r w:rsidRPr="00ED5F3A">
        <w:rPr>
          <w:rFonts w:ascii="Times New Roman" w:hAnsi="Times New Roman"/>
          <w:iCs/>
          <w:sz w:val="24"/>
          <w:szCs w:val="24"/>
        </w:rPr>
        <w:t>;</w:t>
      </w:r>
    </w:p>
    <w:p w:rsidR="00751E83" w:rsidRPr="00ED5F3A" w:rsidRDefault="00751E83"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p</w:t>
      </w:r>
      <w:r w:rsidR="0064370B" w:rsidRPr="00ED5F3A">
        <w:rPr>
          <w:rFonts w:ascii="Times New Roman" w:hAnsi="Times New Roman"/>
          <w:iCs/>
          <w:sz w:val="24"/>
          <w:szCs w:val="24"/>
        </w:rPr>
        <w:t>rojekta koordinators</w:t>
      </w:r>
      <w:r w:rsidR="009746A3" w:rsidRPr="00ED5F3A">
        <w:rPr>
          <w:rFonts w:ascii="Times New Roman" w:hAnsi="Times New Roman"/>
          <w:iCs/>
          <w:sz w:val="24"/>
          <w:szCs w:val="24"/>
        </w:rPr>
        <w:t xml:space="preserve"> </w:t>
      </w:r>
      <w:r w:rsidR="00C30815" w:rsidRPr="00ED5F3A">
        <w:rPr>
          <w:rFonts w:ascii="Times New Roman" w:hAnsi="Times New Roman"/>
          <w:iCs/>
          <w:sz w:val="24"/>
          <w:szCs w:val="24"/>
        </w:rPr>
        <w:t>–</w:t>
      </w:r>
      <w:r w:rsidR="009746A3" w:rsidRPr="00ED5F3A">
        <w:rPr>
          <w:rFonts w:ascii="Times New Roman" w:hAnsi="Times New Roman"/>
          <w:iCs/>
          <w:sz w:val="24"/>
          <w:szCs w:val="24"/>
        </w:rPr>
        <w:t xml:space="preserve"> </w:t>
      </w:r>
      <w:r w:rsidR="00C30815" w:rsidRPr="00ED5F3A">
        <w:rPr>
          <w:rFonts w:ascii="Times New Roman" w:hAnsi="Times New Roman"/>
          <w:iCs/>
          <w:sz w:val="24"/>
          <w:szCs w:val="24"/>
        </w:rPr>
        <w:t>persona, kas koordinē projekta īstenošanu</w:t>
      </w:r>
      <w:r w:rsidRPr="00ED5F3A">
        <w:rPr>
          <w:rFonts w:ascii="Times New Roman" w:hAnsi="Times New Roman"/>
          <w:iCs/>
          <w:sz w:val="24"/>
          <w:szCs w:val="24"/>
        </w:rPr>
        <w:t>;</w:t>
      </w:r>
    </w:p>
    <w:p w:rsidR="00751E83" w:rsidRPr="00ED5F3A" w:rsidRDefault="00751E83"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individuālais pētījuma projekts – pētījuma projekts, kuru īsteno viens pētījuma īstenotājs;</w:t>
      </w:r>
    </w:p>
    <w:p w:rsidR="001A14C5" w:rsidRPr="00ED5F3A" w:rsidRDefault="001A14C5"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 fundamentāl</w:t>
      </w:r>
      <w:r w:rsidR="00555D31" w:rsidRPr="00ED5F3A">
        <w:rPr>
          <w:rFonts w:ascii="Times New Roman" w:hAnsi="Times New Roman"/>
          <w:iCs/>
          <w:sz w:val="24"/>
          <w:szCs w:val="24"/>
        </w:rPr>
        <w:t>s</w:t>
      </w:r>
      <w:r w:rsidRPr="00ED5F3A">
        <w:rPr>
          <w:rFonts w:ascii="Times New Roman" w:hAnsi="Times New Roman"/>
          <w:iCs/>
          <w:sz w:val="24"/>
          <w:szCs w:val="24"/>
        </w:rPr>
        <w:t xml:space="preserve"> pētījum</w:t>
      </w:r>
      <w:r w:rsidR="00555D31" w:rsidRPr="00ED5F3A">
        <w:rPr>
          <w:rFonts w:ascii="Times New Roman" w:hAnsi="Times New Roman"/>
          <w:iCs/>
          <w:sz w:val="24"/>
          <w:szCs w:val="24"/>
        </w:rPr>
        <w:t xml:space="preserve">s </w:t>
      </w:r>
      <w:r w:rsidRPr="00ED5F3A">
        <w:rPr>
          <w:rFonts w:ascii="Times New Roman" w:hAnsi="Times New Roman"/>
          <w:iCs/>
          <w:sz w:val="24"/>
          <w:szCs w:val="24"/>
        </w:rPr>
        <w:t>– pētniecības kategorija</w:t>
      </w:r>
      <w:r w:rsidR="000325F9" w:rsidRPr="00ED5F3A">
        <w:rPr>
          <w:rFonts w:ascii="Times New Roman" w:hAnsi="Times New Roman"/>
          <w:iCs/>
          <w:sz w:val="24"/>
          <w:szCs w:val="24"/>
        </w:rPr>
        <w:t xml:space="preserve"> </w:t>
      </w:r>
      <w:r w:rsidRPr="00ED5F3A">
        <w:rPr>
          <w:rFonts w:ascii="Times New Roman" w:hAnsi="Times New Roman"/>
          <w:iCs/>
          <w:sz w:val="24"/>
          <w:szCs w:val="24"/>
        </w:rPr>
        <w:t xml:space="preserve">regulas Nr. </w:t>
      </w:r>
      <w:hyperlink r:id="rId10" w:tgtFrame="_blank" w:history="1">
        <w:r w:rsidRPr="00ED5F3A">
          <w:rPr>
            <w:rFonts w:ascii="Times New Roman" w:hAnsi="Times New Roman"/>
            <w:iCs/>
            <w:sz w:val="24"/>
            <w:szCs w:val="24"/>
          </w:rPr>
          <w:t>651/2014</w:t>
        </w:r>
      </w:hyperlink>
      <w:r w:rsidRPr="00ED5F3A">
        <w:rPr>
          <w:rFonts w:ascii="Times New Roman" w:hAnsi="Times New Roman"/>
          <w:iCs/>
          <w:sz w:val="24"/>
          <w:szCs w:val="24"/>
        </w:rPr>
        <w:t xml:space="preserve"> 2. panta 84. punkta</w:t>
      </w:r>
      <w:r w:rsidR="00555D31" w:rsidRPr="00ED5F3A">
        <w:rPr>
          <w:rFonts w:ascii="Times New Roman" w:hAnsi="Times New Roman"/>
          <w:iCs/>
          <w:sz w:val="24"/>
          <w:szCs w:val="24"/>
        </w:rPr>
        <w:t xml:space="preserve"> izpratnē</w:t>
      </w:r>
      <w:r w:rsidRPr="00ED5F3A">
        <w:rPr>
          <w:rFonts w:ascii="Times New Roman" w:hAnsi="Times New Roman"/>
          <w:iCs/>
          <w:sz w:val="24"/>
          <w:szCs w:val="24"/>
        </w:rPr>
        <w:t>;</w:t>
      </w:r>
    </w:p>
    <w:p w:rsidR="001A14C5" w:rsidRPr="00ED5F3A" w:rsidRDefault="001A14C5"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rūpniecisk</w:t>
      </w:r>
      <w:r w:rsidR="00555D31" w:rsidRPr="00ED5F3A">
        <w:rPr>
          <w:rFonts w:ascii="Times New Roman" w:hAnsi="Times New Roman"/>
          <w:iCs/>
          <w:sz w:val="24"/>
          <w:szCs w:val="24"/>
        </w:rPr>
        <w:t>ais</w:t>
      </w:r>
      <w:r w:rsidRPr="00ED5F3A">
        <w:rPr>
          <w:rFonts w:ascii="Times New Roman" w:hAnsi="Times New Roman"/>
          <w:iCs/>
          <w:sz w:val="24"/>
          <w:szCs w:val="24"/>
        </w:rPr>
        <w:t xml:space="preserve"> p</w:t>
      </w:r>
      <w:r w:rsidR="00555D31" w:rsidRPr="00ED5F3A">
        <w:rPr>
          <w:rFonts w:ascii="Times New Roman" w:hAnsi="Times New Roman"/>
          <w:iCs/>
          <w:sz w:val="24"/>
          <w:szCs w:val="24"/>
        </w:rPr>
        <w:t>ē</w:t>
      </w:r>
      <w:r w:rsidRPr="00ED5F3A">
        <w:rPr>
          <w:rFonts w:ascii="Times New Roman" w:hAnsi="Times New Roman"/>
          <w:iCs/>
          <w:sz w:val="24"/>
          <w:szCs w:val="24"/>
        </w:rPr>
        <w:t>tījum</w:t>
      </w:r>
      <w:r w:rsidR="00555D31" w:rsidRPr="00ED5F3A">
        <w:rPr>
          <w:rFonts w:ascii="Times New Roman" w:hAnsi="Times New Roman"/>
          <w:iCs/>
          <w:sz w:val="24"/>
          <w:szCs w:val="24"/>
        </w:rPr>
        <w:t>s</w:t>
      </w:r>
      <w:r w:rsidRPr="00ED5F3A">
        <w:rPr>
          <w:rFonts w:ascii="Times New Roman" w:hAnsi="Times New Roman"/>
          <w:iCs/>
          <w:sz w:val="24"/>
          <w:szCs w:val="24"/>
        </w:rPr>
        <w:t xml:space="preserve"> – pētniecības kategorija</w:t>
      </w:r>
      <w:r w:rsidR="000325F9" w:rsidRPr="00ED5F3A">
        <w:rPr>
          <w:rFonts w:ascii="Times New Roman" w:hAnsi="Times New Roman"/>
          <w:iCs/>
          <w:sz w:val="24"/>
          <w:szCs w:val="24"/>
        </w:rPr>
        <w:t xml:space="preserve"> </w:t>
      </w:r>
      <w:r w:rsidRPr="00ED5F3A">
        <w:rPr>
          <w:rFonts w:ascii="Times New Roman" w:hAnsi="Times New Roman"/>
          <w:iCs/>
          <w:sz w:val="24"/>
          <w:szCs w:val="24"/>
        </w:rPr>
        <w:t xml:space="preserve">regulas Nr. </w:t>
      </w:r>
      <w:hyperlink r:id="rId11" w:tgtFrame="_blank" w:history="1">
        <w:r w:rsidRPr="00ED5F3A">
          <w:rPr>
            <w:rFonts w:ascii="Times New Roman" w:hAnsi="Times New Roman"/>
            <w:iCs/>
            <w:sz w:val="24"/>
            <w:szCs w:val="24"/>
          </w:rPr>
          <w:t>651/2014</w:t>
        </w:r>
      </w:hyperlink>
      <w:r w:rsidRPr="00ED5F3A">
        <w:rPr>
          <w:rFonts w:ascii="Times New Roman" w:hAnsi="Times New Roman"/>
          <w:iCs/>
          <w:sz w:val="24"/>
          <w:szCs w:val="24"/>
        </w:rPr>
        <w:t xml:space="preserve"> 2. panta 85. punkta</w:t>
      </w:r>
      <w:r w:rsidR="00555D31" w:rsidRPr="00ED5F3A">
        <w:rPr>
          <w:rFonts w:ascii="Times New Roman" w:hAnsi="Times New Roman"/>
          <w:iCs/>
          <w:sz w:val="24"/>
          <w:szCs w:val="24"/>
        </w:rPr>
        <w:t xml:space="preserve"> izpratnē</w:t>
      </w:r>
      <w:r w:rsidRPr="00ED5F3A">
        <w:rPr>
          <w:rFonts w:ascii="Times New Roman" w:hAnsi="Times New Roman"/>
          <w:iCs/>
          <w:sz w:val="24"/>
          <w:szCs w:val="24"/>
        </w:rPr>
        <w:t>;</w:t>
      </w:r>
    </w:p>
    <w:p w:rsidR="00751E83" w:rsidRPr="00ED5F3A" w:rsidRDefault="001A14C5"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eksperimentālā izstrāde – pētniecības kategorija</w:t>
      </w:r>
      <w:r w:rsidR="000325F9" w:rsidRPr="00ED5F3A">
        <w:rPr>
          <w:rFonts w:ascii="Times New Roman" w:hAnsi="Times New Roman"/>
          <w:iCs/>
          <w:sz w:val="24"/>
          <w:szCs w:val="24"/>
        </w:rPr>
        <w:t xml:space="preserve"> </w:t>
      </w:r>
      <w:r w:rsidRPr="00ED5F3A">
        <w:rPr>
          <w:rFonts w:ascii="Times New Roman" w:hAnsi="Times New Roman"/>
          <w:iCs/>
          <w:sz w:val="24"/>
          <w:szCs w:val="24"/>
        </w:rPr>
        <w:t xml:space="preserve">regulas Nr. </w:t>
      </w:r>
      <w:hyperlink r:id="rId12" w:tgtFrame="_blank" w:history="1">
        <w:r w:rsidRPr="00ED5F3A">
          <w:rPr>
            <w:rFonts w:ascii="Times New Roman" w:hAnsi="Times New Roman"/>
            <w:iCs/>
            <w:sz w:val="24"/>
            <w:szCs w:val="24"/>
          </w:rPr>
          <w:t>651/2014</w:t>
        </w:r>
      </w:hyperlink>
      <w:r w:rsidRPr="00ED5F3A">
        <w:rPr>
          <w:rFonts w:ascii="Times New Roman" w:hAnsi="Times New Roman"/>
          <w:iCs/>
          <w:sz w:val="24"/>
          <w:szCs w:val="24"/>
        </w:rPr>
        <w:t xml:space="preserve"> 2. panta 86. punkta</w:t>
      </w:r>
      <w:r w:rsidR="00555D31" w:rsidRPr="00ED5F3A">
        <w:rPr>
          <w:rFonts w:ascii="Times New Roman" w:hAnsi="Times New Roman"/>
          <w:iCs/>
          <w:sz w:val="24"/>
          <w:szCs w:val="24"/>
        </w:rPr>
        <w:t xml:space="preserve"> izpratnē</w:t>
      </w:r>
      <w:r w:rsidRPr="00ED5F3A">
        <w:rPr>
          <w:rFonts w:ascii="Times New Roman" w:hAnsi="Times New Roman"/>
          <w:iCs/>
          <w:sz w:val="24"/>
          <w:szCs w:val="24"/>
        </w:rPr>
        <w:t>;</w:t>
      </w:r>
    </w:p>
    <w:p w:rsidR="00DD5E27" w:rsidRPr="00ED5F3A" w:rsidRDefault="001A14C5"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priekšizpēte – pētniecības kategorija</w:t>
      </w:r>
      <w:r w:rsidR="00555D31" w:rsidRPr="00ED5F3A">
        <w:rPr>
          <w:rFonts w:ascii="Times New Roman" w:hAnsi="Times New Roman"/>
          <w:iCs/>
          <w:sz w:val="24"/>
          <w:szCs w:val="24"/>
        </w:rPr>
        <w:t xml:space="preserve"> </w:t>
      </w:r>
      <w:r w:rsidRPr="00ED5F3A">
        <w:rPr>
          <w:rFonts w:ascii="Times New Roman" w:hAnsi="Times New Roman"/>
          <w:iCs/>
          <w:sz w:val="24"/>
          <w:szCs w:val="24"/>
        </w:rPr>
        <w:t xml:space="preserve">regulas Nr. </w:t>
      </w:r>
      <w:hyperlink r:id="rId13" w:tgtFrame="_blank" w:history="1">
        <w:r w:rsidRPr="00ED5F3A">
          <w:rPr>
            <w:rFonts w:ascii="Times New Roman" w:hAnsi="Times New Roman"/>
            <w:iCs/>
            <w:sz w:val="24"/>
            <w:szCs w:val="24"/>
          </w:rPr>
          <w:t>651/2014</w:t>
        </w:r>
      </w:hyperlink>
      <w:r w:rsidRPr="00ED5F3A">
        <w:rPr>
          <w:rFonts w:ascii="Times New Roman" w:hAnsi="Times New Roman"/>
          <w:iCs/>
          <w:sz w:val="24"/>
          <w:szCs w:val="24"/>
        </w:rPr>
        <w:t xml:space="preserve"> 2. panta 87. punkta</w:t>
      </w:r>
      <w:r w:rsidR="00555D31" w:rsidRPr="00ED5F3A">
        <w:rPr>
          <w:rFonts w:ascii="Times New Roman" w:hAnsi="Times New Roman"/>
          <w:iCs/>
          <w:sz w:val="24"/>
          <w:szCs w:val="24"/>
        </w:rPr>
        <w:t xml:space="preserve"> izpratnē</w:t>
      </w:r>
      <w:r w:rsidR="00DD5E27" w:rsidRPr="00ED5F3A">
        <w:rPr>
          <w:rFonts w:ascii="Times New Roman" w:hAnsi="Times New Roman"/>
          <w:iCs/>
          <w:sz w:val="24"/>
          <w:szCs w:val="24"/>
        </w:rPr>
        <w:t>;</w:t>
      </w:r>
    </w:p>
    <w:p w:rsidR="008B6BF0" w:rsidRPr="00ED5F3A" w:rsidRDefault="00DD5E27" w:rsidP="002E7DE4">
      <w:pPr>
        <w:pStyle w:val="Sarakstarindkopa"/>
        <w:numPr>
          <w:ilvl w:val="1"/>
          <w:numId w:val="2"/>
        </w:numPr>
        <w:spacing w:after="0" w:line="240" w:lineRule="auto"/>
        <w:ind w:left="0" w:firstLine="709"/>
        <w:jc w:val="both"/>
        <w:rPr>
          <w:rFonts w:ascii="Times New Roman" w:hAnsi="Times New Roman"/>
          <w:iCs/>
          <w:sz w:val="24"/>
          <w:szCs w:val="24"/>
        </w:rPr>
      </w:pPr>
      <w:r w:rsidRPr="00ED5F3A">
        <w:rPr>
          <w:rFonts w:ascii="Times New Roman" w:hAnsi="Times New Roman"/>
          <w:iCs/>
          <w:sz w:val="24"/>
          <w:szCs w:val="24"/>
        </w:rPr>
        <w:t xml:space="preserve">efektīva sadarbība – sadarbība, kas atbilst regulas Nr. </w:t>
      </w:r>
      <w:hyperlink r:id="rId14" w:tgtFrame="_blank" w:history="1">
        <w:r w:rsidRPr="00ED5F3A">
          <w:rPr>
            <w:rFonts w:ascii="Times New Roman" w:hAnsi="Times New Roman"/>
            <w:iCs/>
            <w:sz w:val="24"/>
            <w:szCs w:val="24"/>
          </w:rPr>
          <w:t>651/2014</w:t>
        </w:r>
      </w:hyperlink>
      <w:r w:rsidRPr="00ED5F3A">
        <w:rPr>
          <w:rFonts w:ascii="Times New Roman" w:hAnsi="Times New Roman"/>
          <w:iCs/>
          <w:sz w:val="24"/>
          <w:szCs w:val="24"/>
        </w:rPr>
        <w:t xml:space="preserve"> 2. panta 90. </w:t>
      </w:r>
      <w:r w:rsidR="00701564" w:rsidRPr="00ED5F3A">
        <w:rPr>
          <w:rFonts w:ascii="Times New Roman" w:hAnsi="Times New Roman"/>
          <w:iCs/>
          <w:sz w:val="24"/>
          <w:szCs w:val="24"/>
        </w:rPr>
        <w:t>p</w:t>
      </w:r>
      <w:r w:rsidRPr="00ED5F3A">
        <w:rPr>
          <w:rFonts w:ascii="Times New Roman" w:hAnsi="Times New Roman"/>
          <w:iCs/>
          <w:sz w:val="24"/>
          <w:szCs w:val="24"/>
        </w:rPr>
        <w:t>unktam</w:t>
      </w:r>
      <w:r w:rsidR="00865593" w:rsidRPr="00ED5F3A">
        <w:rPr>
          <w:rFonts w:ascii="Times New Roman" w:hAnsi="Times New Roman"/>
          <w:iCs/>
          <w:sz w:val="24"/>
          <w:szCs w:val="24"/>
        </w:rPr>
        <w:t>.</w:t>
      </w:r>
    </w:p>
    <w:p w:rsidR="00533F84" w:rsidRPr="00ED5F3A" w:rsidRDefault="00533F84" w:rsidP="002E7DE4">
      <w:pPr>
        <w:pStyle w:val="Sarakstarindkopa"/>
        <w:spacing w:after="0" w:line="240" w:lineRule="auto"/>
        <w:ind w:left="0"/>
        <w:jc w:val="both"/>
        <w:rPr>
          <w:rFonts w:ascii="Times New Roman" w:hAnsi="Times New Roman"/>
          <w:sz w:val="24"/>
          <w:szCs w:val="24"/>
          <w:lang w:eastAsia="lv-LV"/>
        </w:rPr>
      </w:pPr>
    </w:p>
    <w:p w:rsidR="00CA7471" w:rsidRPr="00ED5F3A" w:rsidRDefault="00110380"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Projektu iesniegumu pieņemšanu izsludina,  vērtē un atlasa, lēmumu pieņem un paziņo, kā arī atbalstu pieprasa saskaņā ar normatīvajiem aktiem par valsts un Eiropas Savienības atbalsta piešķiršanu</w:t>
      </w:r>
      <w:r w:rsidR="00D57A8C" w:rsidRPr="00ED5F3A">
        <w:rPr>
          <w:rFonts w:ascii="Times New Roman" w:hAnsi="Times New Roman"/>
          <w:sz w:val="24"/>
          <w:szCs w:val="24"/>
          <w:lang w:eastAsia="lv-LV"/>
        </w:rPr>
        <w:t xml:space="preserve">, </w:t>
      </w:r>
      <w:r w:rsidR="00D57A8C" w:rsidRPr="00ED5F3A">
        <w:rPr>
          <w:rFonts w:ascii="Times New Roman" w:hAnsi="Times New Roman"/>
          <w:sz w:val="24"/>
          <w:szCs w:val="24"/>
        </w:rPr>
        <w:t>administrēšanu un uzraudzību lauku un zivsaimniecības attīstībai 2014.–2020.</w:t>
      </w:r>
      <w:r w:rsidR="00967D4F" w:rsidRPr="00ED5F3A">
        <w:rPr>
          <w:rFonts w:ascii="Times New Roman" w:hAnsi="Times New Roman"/>
          <w:sz w:val="24"/>
          <w:szCs w:val="24"/>
        </w:rPr>
        <w:t> </w:t>
      </w:r>
      <w:r w:rsidR="00D57A8C" w:rsidRPr="00ED5F3A">
        <w:rPr>
          <w:rFonts w:ascii="Times New Roman" w:hAnsi="Times New Roman"/>
          <w:sz w:val="24"/>
          <w:szCs w:val="24"/>
        </w:rPr>
        <w:t>gada plānošanas periodā</w:t>
      </w:r>
      <w:r w:rsidR="00D57A8C" w:rsidRPr="00ED5F3A">
        <w:rPr>
          <w:rFonts w:ascii="Times New Roman" w:hAnsi="Times New Roman"/>
          <w:sz w:val="24"/>
          <w:szCs w:val="24"/>
          <w:lang w:eastAsia="lv-LV"/>
        </w:rPr>
        <w:t>.</w:t>
      </w:r>
    </w:p>
    <w:p w:rsidR="00415D06" w:rsidRPr="00ED5F3A" w:rsidRDefault="00415D06" w:rsidP="002E7DE4">
      <w:pPr>
        <w:pStyle w:val="Sarakstarindkopa"/>
        <w:spacing w:after="0" w:line="240" w:lineRule="auto"/>
        <w:rPr>
          <w:rFonts w:ascii="Times New Roman" w:hAnsi="Times New Roman"/>
          <w:sz w:val="24"/>
          <w:szCs w:val="24"/>
          <w:lang w:eastAsia="lv-LV"/>
        </w:rPr>
      </w:pPr>
    </w:p>
    <w:p w:rsidR="00415D06" w:rsidRPr="00ED5F3A" w:rsidRDefault="00415D06" w:rsidP="002E7DE4">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Pasākum</w:t>
      </w:r>
      <w:r w:rsidR="00A3386C" w:rsidRPr="00ED5F3A">
        <w:rPr>
          <w:rFonts w:ascii="Times New Roman" w:hAnsi="Times New Roman"/>
          <w:sz w:val="24"/>
          <w:szCs w:val="24"/>
          <w:lang w:eastAsia="lv-LV"/>
        </w:rPr>
        <w:t>am</w:t>
      </w:r>
      <w:r w:rsidRPr="00ED5F3A">
        <w:rPr>
          <w:rFonts w:ascii="Times New Roman" w:hAnsi="Times New Roman"/>
          <w:sz w:val="24"/>
          <w:szCs w:val="24"/>
          <w:lang w:eastAsia="lv-LV"/>
        </w:rPr>
        <w:t xml:space="preserve"> </w:t>
      </w:r>
      <w:r w:rsidR="00A3386C" w:rsidRPr="00ED5F3A">
        <w:rPr>
          <w:rFonts w:ascii="Times New Roman" w:hAnsi="Times New Roman"/>
          <w:sz w:val="24"/>
          <w:szCs w:val="24"/>
          <w:lang w:eastAsia="lv-LV"/>
        </w:rPr>
        <w:t>ir</w:t>
      </w:r>
      <w:r w:rsidRPr="00ED5F3A">
        <w:rPr>
          <w:rFonts w:ascii="Times New Roman" w:hAnsi="Times New Roman"/>
          <w:sz w:val="24"/>
          <w:szCs w:val="24"/>
          <w:lang w:eastAsia="lv-LV"/>
        </w:rPr>
        <w:t xml:space="preserve"> </w:t>
      </w:r>
      <w:r w:rsidR="00500C7B" w:rsidRPr="00ED5F3A">
        <w:rPr>
          <w:rFonts w:ascii="Times New Roman" w:hAnsi="Times New Roman"/>
          <w:sz w:val="24"/>
          <w:szCs w:val="24"/>
          <w:lang w:eastAsia="lv-LV"/>
        </w:rPr>
        <w:t xml:space="preserve">divi </w:t>
      </w:r>
      <w:r w:rsidR="00A3386C" w:rsidRPr="00ED5F3A">
        <w:rPr>
          <w:rFonts w:ascii="Times New Roman" w:hAnsi="Times New Roman"/>
          <w:sz w:val="24"/>
          <w:szCs w:val="24"/>
          <w:lang w:eastAsia="lv-LV"/>
        </w:rPr>
        <w:t>apakšpasākumi</w:t>
      </w:r>
      <w:r w:rsidRPr="00ED5F3A">
        <w:rPr>
          <w:rFonts w:ascii="Times New Roman" w:hAnsi="Times New Roman"/>
          <w:sz w:val="24"/>
          <w:szCs w:val="24"/>
          <w:lang w:eastAsia="lv-LV"/>
        </w:rPr>
        <w:t>:</w:t>
      </w:r>
    </w:p>
    <w:p w:rsidR="00415D06" w:rsidRPr="00ED5F3A" w:rsidRDefault="009862CB"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atbalsts EIP</w:t>
      </w:r>
      <w:r w:rsidR="0064370B" w:rsidRPr="00ED5F3A">
        <w:rPr>
          <w:rFonts w:ascii="Times New Roman" w:hAnsi="Times New Roman"/>
          <w:sz w:val="24"/>
          <w:szCs w:val="24"/>
          <w:lang w:eastAsia="lv-LV"/>
        </w:rPr>
        <w:t xml:space="preserve"> lauksaimniecības</w:t>
      </w:r>
      <w:r w:rsidRPr="00ED5F3A">
        <w:rPr>
          <w:rFonts w:ascii="Times New Roman" w:hAnsi="Times New Roman"/>
          <w:sz w:val="24"/>
          <w:szCs w:val="24"/>
          <w:lang w:eastAsia="lv-LV"/>
        </w:rPr>
        <w:t xml:space="preserve"> ražīguma un ilgtspējas darba grupu </w:t>
      </w:r>
      <w:r w:rsidR="00D513B6" w:rsidRPr="00ED5F3A">
        <w:rPr>
          <w:rFonts w:ascii="Times New Roman" w:hAnsi="Times New Roman"/>
          <w:sz w:val="24"/>
          <w:szCs w:val="24"/>
          <w:lang w:eastAsia="lv-LV"/>
        </w:rPr>
        <w:t>projekt</w:t>
      </w:r>
      <w:r w:rsidR="00C35D99" w:rsidRPr="00ED5F3A">
        <w:rPr>
          <w:rFonts w:ascii="Times New Roman" w:hAnsi="Times New Roman"/>
          <w:sz w:val="24"/>
          <w:szCs w:val="24"/>
          <w:lang w:eastAsia="lv-LV"/>
        </w:rPr>
        <w:t>u</w:t>
      </w:r>
      <w:r w:rsidR="00D513B6" w:rsidRPr="00ED5F3A">
        <w:rPr>
          <w:rFonts w:ascii="Times New Roman" w:hAnsi="Times New Roman"/>
          <w:sz w:val="24"/>
          <w:szCs w:val="24"/>
          <w:lang w:eastAsia="lv-LV"/>
        </w:rPr>
        <w:t xml:space="preserve"> īstenošanai</w:t>
      </w:r>
      <w:r w:rsidR="00555408" w:rsidRPr="00ED5F3A">
        <w:rPr>
          <w:rFonts w:ascii="Times New Roman" w:hAnsi="Times New Roman"/>
          <w:sz w:val="24"/>
          <w:szCs w:val="24"/>
          <w:lang w:eastAsia="lv-LV"/>
        </w:rPr>
        <w:t xml:space="preserve"> (</w:t>
      </w:r>
      <w:r w:rsidR="00B26AE8" w:rsidRPr="00ED5F3A">
        <w:rPr>
          <w:rFonts w:ascii="Times New Roman" w:hAnsi="Times New Roman"/>
          <w:sz w:val="24"/>
          <w:szCs w:val="24"/>
          <w:lang w:eastAsia="lv-LV"/>
        </w:rPr>
        <w:t xml:space="preserve">turpmāk - </w:t>
      </w:r>
      <w:r w:rsidR="006C07FF" w:rsidRPr="00ED5F3A">
        <w:rPr>
          <w:rFonts w:ascii="Times New Roman" w:hAnsi="Times New Roman"/>
          <w:sz w:val="24"/>
          <w:szCs w:val="24"/>
          <w:lang w:eastAsia="lv-LV"/>
        </w:rPr>
        <w:t>16.1.</w:t>
      </w:r>
      <w:r w:rsidR="00FC34AC" w:rsidRPr="00ED5F3A">
        <w:rPr>
          <w:rFonts w:ascii="Times New Roman" w:hAnsi="Times New Roman"/>
          <w:sz w:val="24"/>
          <w:szCs w:val="24"/>
          <w:lang w:eastAsia="lv-LV"/>
        </w:rPr>
        <w:t xml:space="preserve"> </w:t>
      </w:r>
      <w:r w:rsidR="006C07FF" w:rsidRPr="00ED5F3A">
        <w:rPr>
          <w:rFonts w:ascii="Times New Roman" w:hAnsi="Times New Roman"/>
          <w:sz w:val="24"/>
          <w:szCs w:val="24"/>
          <w:lang w:eastAsia="lv-LV"/>
        </w:rPr>
        <w:t>ap</w:t>
      </w:r>
      <w:r w:rsidR="00FC34AC" w:rsidRPr="00ED5F3A">
        <w:rPr>
          <w:rFonts w:ascii="Times New Roman" w:hAnsi="Times New Roman"/>
          <w:sz w:val="24"/>
          <w:szCs w:val="24"/>
          <w:lang w:eastAsia="lv-LV"/>
        </w:rPr>
        <w:t>a</w:t>
      </w:r>
      <w:r w:rsidR="006C07FF" w:rsidRPr="00ED5F3A">
        <w:rPr>
          <w:rFonts w:ascii="Times New Roman" w:hAnsi="Times New Roman"/>
          <w:sz w:val="24"/>
          <w:szCs w:val="24"/>
          <w:lang w:eastAsia="lv-LV"/>
        </w:rPr>
        <w:t>kšpasākums</w:t>
      </w:r>
      <w:r w:rsidR="00555408" w:rsidRPr="00ED5F3A">
        <w:rPr>
          <w:rFonts w:ascii="Times New Roman" w:hAnsi="Times New Roman"/>
          <w:sz w:val="24"/>
          <w:szCs w:val="24"/>
          <w:lang w:eastAsia="lv-LV"/>
        </w:rPr>
        <w:t>)</w:t>
      </w:r>
      <w:r w:rsidRPr="00ED5F3A">
        <w:rPr>
          <w:rFonts w:ascii="Times New Roman" w:hAnsi="Times New Roman"/>
          <w:sz w:val="24"/>
          <w:szCs w:val="24"/>
          <w:lang w:eastAsia="lv-LV"/>
        </w:rPr>
        <w:t>;</w:t>
      </w:r>
    </w:p>
    <w:p w:rsidR="009862CB" w:rsidRPr="00ED5F3A" w:rsidRDefault="009862CB"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atbalsts jaunu produktu, metožu, procesu un tehnoloģiju izstrāde</w:t>
      </w:r>
      <w:r w:rsidR="0063189A" w:rsidRPr="00ED5F3A">
        <w:rPr>
          <w:rFonts w:ascii="Times New Roman" w:hAnsi="Times New Roman"/>
          <w:sz w:val="24"/>
          <w:szCs w:val="24"/>
          <w:lang w:eastAsia="lv-LV"/>
        </w:rPr>
        <w:t>i</w:t>
      </w:r>
      <w:r w:rsidR="00555408" w:rsidRPr="00ED5F3A">
        <w:rPr>
          <w:rFonts w:ascii="Times New Roman" w:hAnsi="Times New Roman"/>
          <w:sz w:val="24"/>
          <w:szCs w:val="24"/>
          <w:lang w:eastAsia="lv-LV"/>
        </w:rPr>
        <w:t xml:space="preserve"> (</w:t>
      </w:r>
      <w:r w:rsidR="00B26AE8" w:rsidRPr="00ED5F3A">
        <w:rPr>
          <w:rFonts w:ascii="Times New Roman" w:hAnsi="Times New Roman"/>
          <w:sz w:val="24"/>
          <w:szCs w:val="24"/>
          <w:lang w:eastAsia="lv-LV"/>
        </w:rPr>
        <w:t xml:space="preserve">turpmāk - </w:t>
      </w:r>
      <w:r w:rsidR="00555408" w:rsidRPr="00ED5F3A">
        <w:rPr>
          <w:rFonts w:ascii="Times New Roman" w:hAnsi="Times New Roman"/>
          <w:sz w:val="24"/>
          <w:szCs w:val="24"/>
          <w:lang w:eastAsia="lv-LV"/>
        </w:rPr>
        <w:t>16.2.</w:t>
      </w:r>
      <w:r w:rsidR="00FC34AC" w:rsidRPr="00ED5F3A">
        <w:rPr>
          <w:rFonts w:ascii="Times New Roman" w:hAnsi="Times New Roman"/>
          <w:sz w:val="24"/>
          <w:szCs w:val="24"/>
          <w:lang w:eastAsia="lv-LV"/>
        </w:rPr>
        <w:t xml:space="preserve"> </w:t>
      </w:r>
      <w:r w:rsidR="006C07FF" w:rsidRPr="00ED5F3A">
        <w:rPr>
          <w:rFonts w:ascii="Times New Roman" w:hAnsi="Times New Roman"/>
          <w:sz w:val="24"/>
          <w:szCs w:val="24"/>
          <w:lang w:eastAsia="lv-LV"/>
        </w:rPr>
        <w:t>apakšpasākums</w:t>
      </w:r>
      <w:r w:rsidR="00555408" w:rsidRPr="00ED5F3A">
        <w:rPr>
          <w:rFonts w:ascii="Times New Roman" w:hAnsi="Times New Roman"/>
          <w:sz w:val="24"/>
          <w:szCs w:val="24"/>
          <w:lang w:eastAsia="lv-LV"/>
        </w:rPr>
        <w:t>)</w:t>
      </w:r>
      <w:r w:rsidRPr="00ED5F3A">
        <w:rPr>
          <w:rFonts w:ascii="Times New Roman" w:hAnsi="Times New Roman"/>
          <w:sz w:val="24"/>
          <w:szCs w:val="24"/>
          <w:lang w:eastAsia="lv-LV"/>
        </w:rPr>
        <w:t>.</w:t>
      </w:r>
    </w:p>
    <w:p w:rsidR="00555408" w:rsidRPr="00ED5F3A" w:rsidRDefault="00555408" w:rsidP="002E7DE4">
      <w:pPr>
        <w:pStyle w:val="Sarakstarindkopa"/>
        <w:autoSpaceDE w:val="0"/>
        <w:autoSpaceDN w:val="0"/>
        <w:adjustRightInd w:val="0"/>
        <w:spacing w:after="0" w:line="240" w:lineRule="auto"/>
        <w:ind w:left="786"/>
        <w:jc w:val="both"/>
        <w:rPr>
          <w:rFonts w:ascii="Times New Roman" w:hAnsi="Times New Roman"/>
          <w:sz w:val="24"/>
          <w:szCs w:val="24"/>
          <w:lang w:eastAsia="lv-LV"/>
        </w:rPr>
      </w:pPr>
    </w:p>
    <w:p w:rsidR="00C72277" w:rsidRPr="00ED5F3A" w:rsidRDefault="00C72277"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lastRenderedPageBreak/>
        <w:t>Projekta īstenošanas laikā EIP darba grupa vai atbalst</w:t>
      </w:r>
      <w:r w:rsidR="00C35D99" w:rsidRPr="00ED5F3A">
        <w:rPr>
          <w:rFonts w:ascii="Times New Roman" w:hAnsi="Times New Roman"/>
          <w:sz w:val="24"/>
          <w:szCs w:val="24"/>
        </w:rPr>
        <w:t>a</w:t>
      </w:r>
      <w:r w:rsidRPr="00ED5F3A">
        <w:rPr>
          <w:rFonts w:ascii="Times New Roman" w:hAnsi="Times New Roman"/>
          <w:sz w:val="24"/>
          <w:szCs w:val="24"/>
        </w:rPr>
        <w:t xml:space="preserve"> pretendentu grupa var nodrošināt </w:t>
      </w:r>
      <w:r w:rsidR="00F12C05" w:rsidRPr="00ED5F3A">
        <w:rPr>
          <w:rFonts w:ascii="Times New Roman" w:hAnsi="Times New Roman"/>
          <w:sz w:val="24"/>
          <w:szCs w:val="24"/>
        </w:rPr>
        <w:t xml:space="preserve">regulāru </w:t>
      </w:r>
      <w:r w:rsidR="008B6BF0" w:rsidRPr="00ED5F3A">
        <w:rPr>
          <w:rFonts w:ascii="Times New Roman" w:hAnsi="Times New Roman"/>
          <w:sz w:val="24"/>
          <w:szCs w:val="24"/>
        </w:rPr>
        <w:t xml:space="preserve">informācijas </w:t>
      </w:r>
      <w:r w:rsidRPr="00ED5F3A">
        <w:rPr>
          <w:rFonts w:ascii="Times New Roman" w:hAnsi="Times New Roman"/>
          <w:sz w:val="24"/>
          <w:szCs w:val="24"/>
        </w:rPr>
        <w:t>publiskošanu</w:t>
      </w:r>
      <w:r w:rsidR="008B6BF0" w:rsidRPr="00ED5F3A">
        <w:rPr>
          <w:rFonts w:ascii="Times New Roman" w:hAnsi="Times New Roman"/>
          <w:sz w:val="24"/>
          <w:szCs w:val="24"/>
        </w:rPr>
        <w:t xml:space="preserve"> par projekta īstenošanas gaitu</w:t>
      </w:r>
      <w:r w:rsidRPr="00ED5F3A">
        <w:rPr>
          <w:rFonts w:ascii="Times New Roman" w:hAnsi="Times New Roman"/>
          <w:sz w:val="24"/>
          <w:szCs w:val="24"/>
        </w:rPr>
        <w:t>, izmantojot vismaz EIP tīklu.</w:t>
      </w:r>
    </w:p>
    <w:p w:rsidR="00C72277" w:rsidRPr="00ED5F3A" w:rsidRDefault="00C72277" w:rsidP="002E7DE4">
      <w:pPr>
        <w:autoSpaceDE w:val="0"/>
        <w:autoSpaceDN w:val="0"/>
        <w:adjustRightInd w:val="0"/>
        <w:spacing w:after="0" w:line="240" w:lineRule="auto"/>
        <w:ind w:left="709"/>
        <w:jc w:val="both"/>
        <w:rPr>
          <w:rFonts w:ascii="Times New Roman" w:hAnsi="Times New Roman"/>
          <w:sz w:val="24"/>
          <w:szCs w:val="24"/>
        </w:rPr>
      </w:pPr>
    </w:p>
    <w:p w:rsidR="00E63742" w:rsidRPr="00ED5F3A" w:rsidRDefault="00533F84" w:rsidP="002E7DE4">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rPr>
        <w:t>Pēc projekt</w:t>
      </w:r>
      <w:r w:rsidR="00A34452" w:rsidRPr="00ED5F3A">
        <w:rPr>
          <w:rFonts w:ascii="Times New Roman" w:hAnsi="Times New Roman"/>
          <w:sz w:val="24"/>
          <w:szCs w:val="24"/>
        </w:rPr>
        <w:t>a</w:t>
      </w:r>
      <w:r w:rsidRPr="00ED5F3A">
        <w:rPr>
          <w:rFonts w:ascii="Times New Roman" w:hAnsi="Times New Roman"/>
          <w:sz w:val="24"/>
          <w:szCs w:val="24"/>
        </w:rPr>
        <w:t xml:space="preserve"> īstenošanas </w:t>
      </w:r>
      <w:r w:rsidR="00C35D99" w:rsidRPr="00ED5F3A">
        <w:rPr>
          <w:rFonts w:ascii="Times New Roman" w:hAnsi="Times New Roman"/>
          <w:sz w:val="24"/>
          <w:szCs w:val="24"/>
        </w:rPr>
        <w:t xml:space="preserve">EIP darba grupa vai atbalsta pretendentu grupa </w:t>
      </w:r>
      <w:r w:rsidRPr="00ED5F3A">
        <w:rPr>
          <w:rFonts w:ascii="Times New Roman" w:hAnsi="Times New Roman"/>
          <w:sz w:val="24"/>
          <w:szCs w:val="24"/>
        </w:rPr>
        <w:t>p</w:t>
      </w:r>
      <w:r w:rsidR="00E63742" w:rsidRPr="00ED5F3A">
        <w:rPr>
          <w:rFonts w:ascii="Times New Roman" w:hAnsi="Times New Roman"/>
          <w:sz w:val="24"/>
          <w:szCs w:val="24"/>
        </w:rPr>
        <w:t>rojekt</w:t>
      </w:r>
      <w:r w:rsidR="00A34452" w:rsidRPr="00ED5F3A">
        <w:rPr>
          <w:rFonts w:ascii="Times New Roman" w:hAnsi="Times New Roman"/>
          <w:sz w:val="24"/>
          <w:szCs w:val="24"/>
        </w:rPr>
        <w:t>a</w:t>
      </w:r>
      <w:r w:rsidR="00E63742" w:rsidRPr="00ED5F3A">
        <w:rPr>
          <w:rFonts w:ascii="Times New Roman" w:hAnsi="Times New Roman"/>
          <w:sz w:val="24"/>
          <w:szCs w:val="24"/>
        </w:rPr>
        <w:t xml:space="preserve"> rezultāt</w:t>
      </w:r>
      <w:r w:rsidR="00C35D99" w:rsidRPr="00ED5F3A">
        <w:rPr>
          <w:rFonts w:ascii="Times New Roman" w:hAnsi="Times New Roman"/>
          <w:sz w:val="24"/>
          <w:szCs w:val="24"/>
        </w:rPr>
        <w:t>us</w:t>
      </w:r>
      <w:r w:rsidR="00E63742" w:rsidRPr="00ED5F3A">
        <w:rPr>
          <w:rFonts w:ascii="Times New Roman" w:hAnsi="Times New Roman"/>
          <w:sz w:val="24"/>
          <w:szCs w:val="24"/>
        </w:rPr>
        <w:t xml:space="preserve"> </w:t>
      </w:r>
      <w:r w:rsidR="00FC34AC" w:rsidRPr="00ED5F3A">
        <w:rPr>
          <w:rFonts w:ascii="Times New Roman" w:hAnsi="Times New Roman"/>
          <w:sz w:val="24"/>
          <w:szCs w:val="24"/>
        </w:rPr>
        <w:t>aprakst</w:t>
      </w:r>
      <w:r w:rsidR="00C35D99" w:rsidRPr="00ED5F3A">
        <w:rPr>
          <w:rFonts w:ascii="Times New Roman" w:hAnsi="Times New Roman"/>
          <w:sz w:val="24"/>
          <w:szCs w:val="24"/>
        </w:rPr>
        <w:t>a</w:t>
      </w:r>
      <w:r w:rsidR="00FC34AC" w:rsidRPr="00ED5F3A">
        <w:rPr>
          <w:rFonts w:ascii="Times New Roman" w:hAnsi="Times New Roman"/>
          <w:sz w:val="24"/>
          <w:szCs w:val="24"/>
        </w:rPr>
        <w:t xml:space="preserve"> un </w:t>
      </w:r>
      <w:r w:rsidR="00C35D99" w:rsidRPr="00ED5F3A">
        <w:rPr>
          <w:rFonts w:ascii="Times New Roman" w:hAnsi="Times New Roman"/>
          <w:sz w:val="24"/>
          <w:szCs w:val="24"/>
        </w:rPr>
        <w:t xml:space="preserve">dara </w:t>
      </w:r>
      <w:r w:rsidR="00FC34AC" w:rsidRPr="00ED5F3A">
        <w:rPr>
          <w:rFonts w:ascii="Times New Roman" w:hAnsi="Times New Roman"/>
          <w:sz w:val="24"/>
          <w:szCs w:val="24"/>
        </w:rPr>
        <w:t>publiski pieejam</w:t>
      </w:r>
      <w:r w:rsidR="00C35D99" w:rsidRPr="00ED5F3A">
        <w:rPr>
          <w:rFonts w:ascii="Times New Roman" w:hAnsi="Times New Roman"/>
          <w:sz w:val="24"/>
          <w:szCs w:val="24"/>
        </w:rPr>
        <w:t>us</w:t>
      </w:r>
      <w:r w:rsidR="00FC34AC" w:rsidRPr="00ED5F3A">
        <w:rPr>
          <w:rFonts w:ascii="Times New Roman" w:hAnsi="Times New Roman"/>
          <w:sz w:val="24"/>
          <w:szCs w:val="24"/>
        </w:rPr>
        <w:t xml:space="preserve">, izmantojot </w:t>
      </w:r>
      <w:r w:rsidR="006D3593" w:rsidRPr="00ED5F3A">
        <w:rPr>
          <w:rFonts w:ascii="Times New Roman" w:hAnsi="Times New Roman"/>
          <w:sz w:val="24"/>
          <w:szCs w:val="24"/>
        </w:rPr>
        <w:t xml:space="preserve">vismaz </w:t>
      </w:r>
      <w:r w:rsidR="00FC34AC" w:rsidRPr="00ED5F3A">
        <w:rPr>
          <w:rFonts w:ascii="Times New Roman" w:hAnsi="Times New Roman"/>
          <w:sz w:val="24"/>
          <w:szCs w:val="24"/>
        </w:rPr>
        <w:t>EIP t</w:t>
      </w:r>
      <w:r w:rsidR="0030278B" w:rsidRPr="00ED5F3A">
        <w:rPr>
          <w:rFonts w:ascii="Times New Roman" w:hAnsi="Times New Roman"/>
          <w:sz w:val="24"/>
          <w:szCs w:val="24"/>
        </w:rPr>
        <w:t>ī</w:t>
      </w:r>
      <w:r w:rsidR="00FC34AC" w:rsidRPr="00ED5F3A">
        <w:rPr>
          <w:rFonts w:ascii="Times New Roman" w:hAnsi="Times New Roman"/>
          <w:sz w:val="24"/>
          <w:szCs w:val="24"/>
        </w:rPr>
        <w:t>klu.</w:t>
      </w:r>
      <w:r w:rsidR="006D3593" w:rsidRPr="00ED5F3A">
        <w:rPr>
          <w:rFonts w:ascii="Times New Roman" w:hAnsi="Times New Roman"/>
          <w:sz w:val="24"/>
          <w:szCs w:val="24"/>
        </w:rPr>
        <w:t xml:space="preserve"> Projekt</w:t>
      </w:r>
      <w:r w:rsidR="00C35D99" w:rsidRPr="00ED5F3A">
        <w:rPr>
          <w:rFonts w:ascii="Times New Roman" w:hAnsi="Times New Roman"/>
          <w:sz w:val="24"/>
          <w:szCs w:val="24"/>
        </w:rPr>
        <w:t>a</w:t>
      </w:r>
      <w:r w:rsidR="006D3593" w:rsidRPr="00ED5F3A">
        <w:rPr>
          <w:rFonts w:ascii="Times New Roman" w:hAnsi="Times New Roman"/>
          <w:sz w:val="24"/>
          <w:szCs w:val="24"/>
        </w:rPr>
        <w:t xml:space="preserve"> rezultātu aprakstā iekļauj vismaz šādu informāciju:</w:t>
      </w:r>
    </w:p>
    <w:p w:rsidR="00415D06" w:rsidRPr="00ED5F3A" w:rsidRDefault="006D3593"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projekta nosaukumu;</w:t>
      </w:r>
    </w:p>
    <w:p w:rsidR="006D3593" w:rsidRPr="00ED5F3A" w:rsidRDefault="006D3593"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norādi uz teksta sagatavotāju;</w:t>
      </w:r>
    </w:p>
    <w:p w:rsidR="006D3593" w:rsidRPr="00ED5F3A" w:rsidRDefault="006D3593"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norādi par projekta koordinatoru un kontaktinformāciju;</w:t>
      </w:r>
    </w:p>
    <w:p w:rsidR="006D3593" w:rsidRPr="00ED5F3A" w:rsidRDefault="00B26AE8"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sadarbības partnerus un to kontaktinformāciju;</w:t>
      </w:r>
    </w:p>
    <w:p w:rsidR="00B26AE8" w:rsidRPr="00ED5F3A" w:rsidRDefault="00B26AE8"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darbības un projekta rezumējum</w:t>
      </w:r>
      <w:r w:rsidR="00C35D99" w:rsidRPr="00ED5F3A">
        <w:rPr>
          <w:rFonts w:ascii="Times New Roman" w:hAnsi="Times New Roman"/>
          <w:sz w:val="24"/>
          <w:szCs w:val="24"/>
          <w:lang w:eastAsia="lv-LV"/>
        </w:rPr>
        <w:t>u</w:t>
      </w:r>
      <w:r w:rsidRPr="00ED5F3A">
        <w:rPr>
          <w:rFonts w:ascii="Times New Roman" w:hAnsi="Times New Roman"/>
          <w:sz w:val="24"/>
          <w:szCs w:val="24"/>
          <w:lang w:eastAsia="lv-LV"/>
        </w:rPr>
        <w:t xml:space="preserve"> (kopsavilkums, ietverot mērķus, problēmas un iespējas, ieguvumus un iespējas gala lietotājam, galvenās darbības un aktivitātes, </w:t>
      </w:r>
      <w:r w:rsidR="00DC1C8D" w:rsidRPr="00ED5F3A">
        <w:rPr>
          <w:rFonts w:ascii="Times New Roman" w:hAnsi="Times New Roman"/>
          <w:sz w:val="24"/>
          <w:szCs w:val="24"/>
          <w:lang w:eastAsia="lv-LV"/>
        </w:rPr>
        <w:t xml:space="preserve">sasniegtos </w:t>
      </w:r>
      <w:r w:rsidRPr="00ED5F3A">
        <w:rPr>
          <w:rFonts w:ascii="Times New Roman" w:hAnsi="Times New Roman"/>
          <w:sz w:val="24"/>
          <w:szCs w:val="24"/>
          <w:lang w:eastAsia="lv-LV"/>
        </w:rPr>
        <w:t>praktiskos rezultātus un rekomendācijas);</w:t>
      </w:r>
    </w:p>
    <w:p w:rsidR="00B26AE8" w:rsidRPr="00ED5F3A" w:rsidRDefault="00FE61A6" w:rsidP="002E7DE4">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projekta </w:t>
      </w:r>
      <w:r w:rsidR="00B26AE8" w:rsidRPr="00ED5F3A">
        <w:rPr>
          <w:rFonts w:ascii="Times New Roman" w:hAnsi="Times New Roman"/>
          <w:sz w:val="24"/>
          <w:szCs w:val="24"/>
          <w:lang w:eastAsia="lv-LV"/>
        </w:rPr>
        <w:t>atslēgas vārdus</w:t>
      </w:r>
      <w:r w:rsidRPr="00ED5F3A">
        <w:rPr>
          <w:rFonts w:ascii="Times New Roman" w:hAnsi="Times New Roman"/>
          <w:sz w:val="24"/>
          <w:szCs w:val="24"/>
          <w:lang w:eastAsia="lv-LV"/>
        </w:rPr>
        <w:t xml:space="preserve"> jeb pamatjēdzienus</w:t>
      </w:r>
      <w:r w:rsidR="00B26AE8" w:rsidRPr="00ED5F3A">
        <w:rPr>
          <w:rFonts w:ascii="Times New Roman" w:hAnsi="Times New Roman"/>
          <w:sz w:val="24"/>
          <w:szCs w:val="24"/>
          <w:lang w:eastAsia="lv-LV"/>
        </w:rPr>
        <w:t>.</w:t>
      </w:r>
    </w:p>
    <w:p w:rsidR="004B07F2" w:rsidRPr="00ED5F3A" w:rsidRDefault="004B07F2" w:rsidP="002E7DE4">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BD3762" w:rsidRPr="00CE7338" w:rsidRDefault="00CE7338" w:rsidP="001859A6">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BB0352">
        <w:rPr>
          <w:rFonts w:ascii="Times New Roman" w:hAnsi="Times New Roman"/>
          <w:sz w:val="24"/>
          <w:szCs w:val="24"/>
          <w:lang w:eastAsia="lv-LV"/>
        </w:rPr>
        <w:t>Ja projekta īstenošanas mērķis ir saistīts ar lauksaimniecības produktu vai meža produktu pārstrādi, tā īstenošanas rezultātā labuma guvējiem ir jābūt arī primārajiem ražotājiem lauksaimniecības un mežsaimniecības nozarē.</w:t>
      </w:r>
    </w:p>
    <w:p w:rsidR="00BD3762" w:rsidRPr="00ED5F3A" w:rsidRDefault="00BD3762" w:rsidP="00BD3762">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B91519" w:rsidRPr="00ED5F3A" w:rsidRDefault="00B91519" w:rsidP="002E7DE4">
      <w:pPr>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Maksimālais projekt</w:t>
      </w:r>
      <w:r w:rsidR="00A34452" w:rsidRPr="00ED5F3A">
        <w:rPr>
          <w:rFonts w:ascii="Times New Roman" w:hAnsi="Times New Roman"/>
          <w:sz w:val="24"/>
          <w:szCs w:val="24"/>
          <w:lang w:eastAsia="lv-LV"/>
        </w:rPr>
        <w:t>a</w:t>
      </w:r>
      <w:r w:rsidRPr="00ED5F3A">
        <w:rPr>
          <w:rFonts w:ascii="Times New Roman" w:hAnsi="Times New Roman"/>
          <w:sz w:val="24"/>
          <w:szCs w:val="24"/>
          <w:lang w:eastAsia="lv-LV"/>
        </w:rPr>
        <w:t xml:space="preserve"> īstenošanas termiņš ir pieci gadi, bet ne ilgāk kā līdz 2023.gada 30.jūnijam.</w:t>
      </w:r>
    </w:p>
    <w:p w:rsidR="00734A42" w:rsidRPr="00ED5F3A" w:rsidRDefault="00734A42" w:rsidP="002E7DE4">
      <w:pPr>
        <w:spacing w:after="0" w:line="240" w:lineRule="auto"/>
        <w:ind w:left="709"/>
        <w:jc w:val="both"/>
        <w:rPr>
          <w:rFonts w:ascii="Times New Roman" w:hAnsi="Times New Roman"/>
          <w:sz w:val="24"/>
          <w:szCs w:val="24"/>
          <w:lang w:eastAsia="lv-LV"/>
        </w:rPr>
      </w:pPr>
    </w:p>
    <w:p w:rsidR="00327EB7" w:rsidRPr="00ED5F3A" w:rsidRDefault="00734A42" w:rsidP="002E7DE4">
      <w:pPr>
        <w:pStyle w:val="Sarakstarindkopa"/>
        <w:numPr>
          <w:ilvl w:val="0"/>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Atbalsts </w:t>
      </w:r>
      <w:r w:rsidR="0088513A" w:rsidRPr="00ED5F3A">
        <w:rPr>
          <w:rFonts w:ascii="Times New Roman" w:hAnsi="Times New Roman"/>
          <w:sz w:val="24"/>
          <w:szCs w:val="24"/>
        </w:rPr>
        <w:t xml:space="preserve">pasākuma ietvaros </w:t>
      </w:r>
      <w:r w:rsidRPr="00ED5F3A">
        <w:rPr>
          <w:rFonts w:ascii="Times New Roman" w:hAnsi="Times New Roman"/>
          <w:sz w:val="24"/>
          <w:szCs w:val="24"/>
        </w:rPr>
        <w:t xml:space="preserve">netiek piešķirts jau </w:t>
      </w:r>
      <w:r w:rsidR="00FE61A6" w:rsidRPr="00ED5F3A">
        <w:rPr>
          <w:rFonts w:ascii="Times New Roman" w:hAnsi="Times New Roman"/>
          <w:sz w:val="24"/>
          <w:szCs w:val="24"/>
        </w:rPr>
        <w:t xml:space="preserve">uzsāktu projektu </w:t>
      </w:r>
      <w:r w:rsidRPr="00ED5F3A">
        <w:rPr>
          <w:rFonts w:ascii="Times New Roman" w:hAnsi="Times New Roman"/>
          <w:sz w:val="24"/>
          <w:szCs w:val="24"/>
        </w:rPr>
        <w:t>īstenošanai, individuālajiem pētniecības projektiem</w:t>
      </w:r>
      <w:r w:rsidR="00751E83" w:rsidRPr="00ED5F3A">
        <w:rPr>
          <w:rFonts w:ascii="Times New Roman" w:hAnsi="Times New Roman"/>
          <w:sz w:val="24"/>
          <w:szCs w:val="24"/>
        </w:rPr>
        <w:t xml:space="preserve">, </w:t>
      </w:r>
      <w:r w:rsidR="005E13E8" w:rsidRPr="00ED5F3A">
        <w:rPr>
          <w:rFonts w:ascii="Times New Roman" w:hAnsi="Times New Roman"/>
          <w:sz w:val="24"/>
          <w:szCs w:val="24"/>
        </w:rPr>
        <w:t xml:space="preserve">intelektuālā īpašuma tiesības projektiem, </w:t>
      </w:r>
      <w:r w:rsidR="00751E83" w:rsidRPr="00ED5F3A">
        <w:rPr>
          <w:rFonts w:ascii="Times New Roman" w:hAnsi="Times New Roman"/>
          <w:sz w:val="24"/>
          <w:szCs w:val="24"/>
        </w:rPr>
        <w:t xml:space="preserve">fundamentāliem pētījumiem un </w:t>
      </w:r>
      <w:r w:rsidR="001A14C5" w:rsidRPr="00ED5F3A">
        <w:rPr>
          <w:rFonts w:ascii="Times New Roman" w:hAnsi="Times New Roman"/>
          <w:sz w:val="24"/>
          <w:szCs w:val="24"/>
        </w:rPr>
        <w:t>priekšizpētei</w:t>
      </w:r>
      <w:r w:rsidR="0088513A" w:rsidRPr="00ED5F3A">
        <w:rPr>
          <w:rFonts w:ascii="Times New Roman" w:hAnsi="Times New Roman"/>
          <w:sz w:val="24"/>
          <w:szCs w:val="24"/>
        </w:rPr>
        <w:t>, kā arī jauna produkta, procesa, tehnoloģijas vai metodes ieviešanai praksē (komerciālai lietošanai)</w:t>
      </w:r>
      <w:r w:rsidRPr="00ED5F3A">
        <w:rPr>
          <w:rFonts w:ascii="Times New Roman" w:hAnsi="Times New Roman"/>
          <w:sz w:val="24"/>
          <w:szCs w:val="24"/>
        </w:rPr>
        <w:t>.</w:t>
      </w:r>
      <w:r w:rsidR="0088513A" w:rsidRPr="00ED5F3A">
        <w:rPr>
          <w:rFonts w:ascii="Times New Roman" w:hAnsi="Times New Roman"/>
          <w:sz w:val="24"/>
          <w:szCs w:val="24"/>
        </w:rPr>
        <w:t xml:space="preserve"> Pasākuma ietvaros netiek atbalstīti ieguldījumi natūrā.</w:t>
      </w:r>
    </w:p>
    <w:p w:rsidR="00E63F96" w:rsidRPr="00ED5F3A" w:rsidRDefault="00E63F96" w:rsidP="002E7DE4">
      <w:pPr>
        <w:pStyle w:val="Sarakstarindkopa"/>
        <w:spacing w:after="0" w:line="240" w:lineRule="auto"/>
        <w:rPr>
          <w:rFonts w:ascii="Times New Roman" w:hAnsi="Times New Roman"/>
        </w:rPr>
      </w:pPr>
    </w:p>
    <w:p w:rsidR="007B7368" w:rsidRPr="00ED5F3A" w:rsidRDefault="007B7368" w:rsidP="002E7DE4">
      <w:pPr>
        <w:pStyle w:val="Sarakstarindkopa"/>
        <w:numPr>
          <w:ilvl w:val="0"/>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Ja projekta iesniedzējs vai tā saistītās personas ir īstenojušas, īsteno vai plāno īstenot citus projektus saistībā ar šajā projektā paredzēto eksperimentālo tehnoloģiju, projekta iesniegumā sniedz informāciju par visiem projektiem un skaidro, kā tiks novērsts dubultā finansējuma risks.</w:t>
      </w:r>
    </w:p>
    <w:p w:rsidR="003D4989" w:rsidRPr="00ED5F3A" w:rsidRDefault="003D4989" w:rsidP="002E7DE4">
      <w:pPr>
        <w:pStyle w:val="Sarakstarindkopa"/>
        <w:spacing w:after="0" w:line="240" w:lineRule="auto"/>
        <w:rPr>
          <w:rFonts w:ascii="Times New Roman" w:hAnsi="Times New Roman"/>
          <w:sz w:val="24"/>
          <w:szCs w:val="24"/>
        </w:rPr>
      </w:pPr>
    </w:p>
    <w:p w:rsidR="00A82993" w:rsidRPr="00ED5F3A" w:rsidRDefault="00A8299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Sadarbības partneris iesaistās projekta īstenošanā ar tā valdījumā vai īpašumā esošu mantu, intelektuālo īpašumu, finansējumu vai cilvēkresursiem. Šādu ieguldījumu dēļ finansējuma saņēmējam ar sadarbības partneri nevar rasties tādas tiesiskās attiecības, no kurām izrietētu, ka šis darījums atbilst publiska iepirkuma līguma pazīmēm vai ka darījumam jāpiemēro normatīvie akti par iepirkuma procedūru un tās piemērošanas kārtību pasūtītāja finansētiem projektiem.</w:t>
      </w:r>
    </w:p>
    <w:p w:rsidR="00F9008C" w:rsidRPr="00ED5F3A" w:rsidRDefault="00F9008C" w:rsidP="002E7DE4">
      <w:pPr>
        <w:pStyle w:val="Sarakstarindkopa"/>
        <w:spacing w:after="0" w:line="240" w:lineRule="auto"/>
        <w:rPr>
          <w:rFonts w:ascii="Times New Roman" w:hAnsi="Times New Roman"/>
          <w:sz w:val="24"/>
          <w:szCs w:val="24"/>
          <w:lang w:eastAsia="lv-LV"/>
        </w:rPr>
      </w:pPr>
    </w:p>
    <w:p w:rsidR="00462557" w:rsidRPr="00ED5F3A" w:rsidRDefault="00F9008C" w:rsidP="00460274">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Vadošais partneris </w:t>
      </w:r>
      <w:r w:rsidR="003D4989" w:rsidRPr="00ED5F3A">
        <w:rPr>
          <w:rFonts w:ascii="Times New Roman" w:hAnsi="Times New Roman"/>
          <w:sz w:val="24"/>
          <w:szCs w:val="24"/>
          <w:lang w:eastAsia="lv-LV"/>
        </w:rPr>
        <w:t xml:space="preserve">un sadarbības partneri </w:t>
      </w:r>
      <w:r w:rsidRPr="00ED5F3A">
        <w:rPr>
          <w:rFonts w:ascii="Times New Roman" w:hAnsi="Times New Roman"/>
          <w:sz w:val="24"/>
          <w:szCs w:val="24"/>
          <w:lang w:eastAsia="lv-LV"/>
        </w:rPr>
        <w:t>ir atbildīg</w:t>
      </w:r>
      <w:r w:rsidR="003D4989" w:rsidRPr="00ED5F3A">
        <w:rPr>
          <w:rFonts w:ascii="Times New Roman" w:hAnsi="Times New Roman"/>
          <w:sz w:val="24"/>
          <w:szCs w:val="24"/>
          <w:lang w:eastAsia="lv-LV"/>
        </w:rPr>
        <w:t>i</w:t>
      </w:r>
      <w:r w:rsidRPr="00ED5F3A">
        <w:rPr>
          <w:rFonts w:ascii="Times New Roman" w:hAnsi="Times New Roman"/>
          <w:sz w:val="24"/>
          <w:szCs w:val="24"/>
          <w:lang w:eastAsia="lv-LV"/>
        </w:rPr>
        <w:t xml:space="preserve"> par </w:t>
      </w:r>
      <w:r w:rsidR="003175A3" w:rsidRPr="00ED5F3A">
        <w:rPr>
          <w:rFonts w:ascii="Times New Roman" w:hAnsi="Times New Roman"/>
          <w:sz w:val="24"/>
          <w:szCs w:val="24"/>
          <w:lang w:eastAsia="lv-LV"/>
        </w:rPr>
        <w:t>atsevišķas grāmatvedības uzskaites sistēmas vai atbilstoša grāmatvedības koda ieviešanu</w:t>
      </w:r>
      <w:r w:rsidR="006A7161" w:rsidRPr="00ED5F3A">
        <w:rPr>
          <w:rFonts w:ascii="Times New Roman" w:hAnsi="Times New Roman"/>
          <w:sz w:val="24"/>
          <w:szCs w:val="24"/>
          <w:lang w:eastAsia="lv-LV"/>
        </w:rPr>
        <w:t>,</w:t>
      </w:r>
      <w:r w:rsidR="003175A3" w:rsidRPr="00ED5F3A">
        <w:rPr>
          <w:rFonts w:ascii="Times New Roman" w:hAnsi="Times New Roman"/>
          <w:sz w:val="24"/>
          <w:szCs w:val="24"/>
          <w:lang w:eastAsia="lv-LV"/>
        </w:rPr>
        <w:t xml:space="preserve"> visu ar projekta īstenošanu saistīto darījumu atspoguļošanai. </w:t>
      </w:r>
      <w:r w:rsidR="00A57822" w:rsidRPr="00ED5F3A">
        <w:rPr>
          <w:rFonts w:ascii="Times New Roman" w:hAnsi="Times New Roman"/>
          <w:sz w:val="24"/>
          <w:szCs w:val="24"/>
          <w:lang w:eastAsia="lv-LV"/>
        </w:rPr>
        <w:t xml:space="preserve">Vadošais partneris </w:t>
      </w:r>
      <w:r w:rsidR="0000059E" w:rsidRPr="00ED5F3A">
        <w:rPr>
          <w:rFonts w:ascii="Times New Roman" w:hAnsi="Times New Roman"/>
          <w:sz w:val="24"/>
          <w:szCs w:val="24"/>
          <w:lang w:eastAsia="lv-LV"/>
        </w:rPr>
        <w:t xml:space="preserve">un sadarbības partneri </w:t>
      </w:r>
      <w:r w:rsidR="00A57822" w:rsidRPr="00ED5F3A">
        <w:rPr>
          <w:rFonts w:ascii="Times New Roman" w:hAnsi="Times New Roman"/>
          <w:sz w:val="24"/>
          <w:szCs w:val="24"/>
          <w:lang w:eastAsia="lv-LV"/>
        </w:rPr>
        <w:t>i</w:t>
      </w:r>
      <w:r w:rsidR="003175A3" w:rsidRPr="00ED5F3A">
        <w:rPr>
          <w:rFonts w:ascii="Times New Roman" w:hAnsi="Times New Roman"/>
          <w:sz w:val="24"/>
          <w:szCs w:val="24"/>
          <w:lang w:eastAsia="lv-LV"/>
        </w:rPr>
        <w:t xml:space="preserve">nformāciju par darījumiem iespēju robežās reģistrē elektroniski un dara to pieejamu pēc kompetento dienestu pieprasījuma. </w:t>
      </w:r>
    </w:p>
    <w:p w:rsidR="00006E4E" w:rsidRPr="00ED5F3A" w:rsidRDefault="00006E4E" w:rsidP="00006E4E">
      <w:pPr>
        <w:pStyle w:val="Sarakstarindkopa"/>
        <w:rPr>
          <w:rFonts w:ascii="Times New Roman" w:hAnsi="Times New Roman"/>
          <w:sz w:val="24"/>
          <w:szCs w:val="24"/>
          <w:lang w:eastAsia="lv-LV"/>
        </w:rPr>
      </w:pPr>
    </w:p>
    <w:p w:rsidR="00462557" w:rsidRPr="00ED5F3A" w:rsidRDefault="00462557" w:rsidP="002E7DE4">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Vadošais partneris un sadarbības partneri neatkarīgi no tā juridiskā statusa (publisko vai privāto tiesību subjekts) vai saimnieciskās darbības veida (peļņu gūstoša vai bezpeļņas institūcija) publiskā finansējuma saņemšanai kvalificējams kā saimnieciskās </w:t>
      </w:r>
      <w:r w:rsidRPr="00ED5F3A">
        <w:rPr>
          <w:rFonts w:ascii="Times New Roman" w:hAnsi="Times New Roman"/>
          <w:sz w:val="24"/>
          <w:szCs w:val="24"/>
          <w:lang w:eastAsia="lv-LV"/>
        </w:rPr>
        <w:lastRenderedPageBreak/>
        <w:t xml:space="preserve">darbības veicējs atbilstoši </w:t>
      </w:r>
      <w:r w:rsidRPr="00ED5F3A">
        <w:rPr>
          <w:rFonts w:ascii="Times New Roman" w:hAnsi="Times New Roman"/>
          <w:iCs/>
          <w:sz w:val="24"/>
          <w:szCs w:val="24"/>
        </w:rPr>
        <w:t xml:space="preserve">regulas Nr. </w:t>
      </w:r>
      <w:hyperlink r:id="rId15" w:tgtFrame="_blank" w:history="1">
        <w:r w:rsidRPr="00ED5F3A">
          <w:rPr>
            <w:rFonts w:ascii="Times New Roman" w:hAnsi="Times New Roman"/>
            <w:iCs/>
            <w:sz w:val="24"/>
            <w:szCs w:val="24"/>
          </w:rPr>
          <w:t>651/2014</w:t>
        </w:r>
      </w:hyperlink>
      <w:r w:rsidRPr="00ED5F3A">
        <w:rPr>
          <w:rFonts w:ascii="Times New Roman" w:hAnsi="Times New Roman"/>
          <w:iCs/>
          <w:sz w:val="24"/>
          <w:szCs w:val="24"/>
        </w:rPr>
        <w:t xml:space="preserve"> 2.panta 24.punktā un 1.pielikumā noteiktajai definīcijai.</w:t>
      </w:r>
    </w:p>
    <w:p w:rsidR="00FD3BF2" w:rsidRPr="00ED5F3A" w:rsidRDefault="00FD3BF2" w:rsidP="002E7DE4">
      <w:pPr>
        <w:pStyle w:val="Sarakstarindkopa"/>
        <w:spacing w:after="0" w:line="240" w:lineRule="auto"/>
        <w:rPr>
          <w:rFonts w:ascii="Times New Roman" w:hAnsi="Times New Roman"/>
          <w:sz w:val="24"/>
          <w:szCs w:val="24"/>
          <w:lang w:eastAsia="lv-LV"/>
        </w:rPr>
      </w:pPr>
    </w:p>
    <w:p w:rsidR="00904E08" w:rsidRPr="00A7242D" w:rsidRDefault="00904E08" w:rsidP="002E7DE4">
      <w:pPr>
        <w:pStyle w:val="Sarakstarindkopa"/>
        <w:numPr>
          <w:ilvl w:val="0"/>
          <w:numId w:val="2"/>
        </w:numPr>
        <w:spacing w:after="0" w:line="240" w:lineRule="auto"/>
        <w:ind w:left="0" w:firstLine="710"/>
        <w:jc w:val="both"/>
        <w:rPr>
          <w:rFonts w:ascii="Times New Roman" w:hAnsi="Times New Roman"/>
          <w:sz w:val="24"/>
          <w:szCs w:val="24"/>
          <w:lang w:eastAsia="lv-LV"/>
        </w:rPr>
      </w:pPr>
      <w:r w:rsidRPr="00A7242D">
        <w:rPr>
          <w:rFonts w:ascii="Times New Roman" w:hAnsi="Times New Roman"/>
          <w:sz w:val="24"/>
          <w:szCs w:val="24"/>
          <w:lang w:eastAsia="lv-LV"/>
        </w:rPr>
        <w:t>Katrs sadarbības partneris sniedz ieguldījumu sadarbības projekta īstenošanā un dalās projekta riskā un rezultātos. Katram sadarbības partnerim projektu īstenošanā ir savas attiecināmas izmaksas.</w:t>
      </w:r>
    </w:p>
    <w:p w:rsidR="00BA5BD0" w:rsidRPr="00ED5F3A" w:rsidRDefault="00BA5BD0" w:rsidP="002E7DE4">
      <w:pPr>
        <w:pStyle w:val="Sarakstarindkopa"/>
        <w:spacing w:after="0" w:line="240" w:lineRule="auto"/>
        <w:rPr>
          <w:rFonts w:ascii="Times New Roman" w:hAnsi="Times New Roman"/>
          <w:sz w:val="24"/>
          <w:szCs w:val="24"/>
          <w:lang w:eastAsia="lv-LV"/>
        </w:rPr>
      </w:pPr>
    </w:p>
    <w:p w:rsidR="00BA5BD0" w:rsidRPr="00ED5F3A" w:rsidRDefault="00BA5BD0" w:rsidP="002E7DE4">
      <w:pPr>
        <w:pStyle w:val="Sarakstarindkopa"/>
        <w:numPr>
          <w:ilvl w:val="0"/>
          <w:numId w:val="2"/>
        </w:numPr>
        <w:spacing w:after="0" w:line="240" w:lineRule="auto"/>
        <w:ind w:left="0" w:right="3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Ja sadarbības projekta ieviešanas termiņš ir garāks par sešiem mēnešiem, tad to sadala posmos, un katram posmam nosaka </w:t>
      </w:r>
      <w:r w:rsidR="0000059E" w:rsidRPr="00ED5F3A">
        <w:rPr>
          <w:rFonts w:ascii="Times New Roman" w:hAnsi="Times New Roman"/>
          <w:sz w:val="24"/>
          <w:szCs w:val="24"/>
          <w:lang w:eastAsia="lv-LV"/>
        </w:rPr>
        <w:t xml:space="preserve">veicamos </w:t>
      </w:r>
      <w:r w:rsidRPr="00ED5F3A">
        <w:rPr>
          <w:rFonts w:ascii="Times New Roman" w:hAnsi="Times New Roman"/>
          <w:sz w:val="24"/>
          <w:szCs w:val="24"/>
          <w:lang w:eastAsia="lv-LV"/>
        </w:rPr>
        <w:t xml:space="preserve">darbus un </w:t>
      </w:r>
      <w:r w:rsidR="0000059E" w:rsidRPr="00ED5F3A">
        <w:rPr>
          <w:rFonts w:ascii="Times New Roman" w:hAnsi="Times New Roman"/>
          <w:sz w:val="24"/>
          <w:szCs w:val="24"/>
          <w:lang w:eastAsia="lv-LV"/>
        </w:rPr>
        <w:t xml:space="preserve">sasniedzamos </w:t>
      </w:r>
      <w:r w:rsidRPr="00ED5F3A">
        <w:rPr>
          <w:rFonts w:ascii="Times New Roman" w:hAnsi="Times New Roman"/>
          <w:sz w:val="24"/>
          <w:szCs w:val="24"/>
          <w:lang w:eastAsia="lv-LV"/>
        </w:rPr>
        <w:t>rezultātus.</w:t>
      </w:r>
    </w:p>
    <w:p w:rsidR="003B6454" w:rsidRPr="00ED5F3A" w:rsidRDefault="003B6454" w:rsidP="002E7DE4">
      <w:pPr>
        <w:pStyle w:val="Sarakstarindkopa"/>
        <w:spacing w:after="0" w:line="240" w:lineRule="auto"/>
        <w:rPr>
          <w:rFonts w:ascii="Times New Roman" w:hAnsi="Times New Roman"/>
          <w:sz w:val="24"/>
          <w:szCs w:val="24"/>
          <w:lang w:eastAsia="lv-LV"/>
        </w:rPr>
      </w:pPr>
    </w:p>
    <w:p w:rsidR="007A42ED" w:rsidRPr="00ED5F3A" w:rsidRDefault="0086559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Par jaunu atbalsta pretendentu EIP darba grupa vai atbalsta pretendentu grupa uzskatāma, j</w:t>
      </w:r>
      <w:r w:rsidR="007A42ED" w:rsidRPr="00ED5F3A">
        <w:rPr>
          <w:rFonts w:ascii="Times New Roman" w:hAnsi="Times New Roman"/>
          <w:sz w:val="24"/>
          <w:szCs w:val="24"/>
          <w:lang w:eastAsia="lv-LV"/>
        </w:rPr>
        <w:t>a EIP darba grupas vai atbalsta pretendentu grupas sadarbības partner</w:t>
      </w:r>
      <w:r w:rsidR="00555D31" w:rsidRPr="00ED5F3A">
        <w:rPr>
          <w:rFonts w:ascii="Times New Roman" w:hAnsi="Times New Roman"/>
          <w:sz w:val="24"/>
          <w:szCs w:val="24"/>
          <w:lang w:eastAsia="lv-LV"/>
        </w:rPr>
        <w:t>u skaits</w:t>
      </w:r>
      <w:r w:rsidR="007A42ED" w:rsidRPr="00ED5F3A">
        <w:rPr>
          <w:rFonts w:ascii="Times New Roman" w:hAnsi="Times New Roman"/>
          <w:sz w:val="24"/>
          <w:szCs w:val="24"/>
          <w:lang w:eastAsia="lv-LV"/>
        </w:rPr>
        <w:t xml:space="preserve"> </w:t>
      </w:r>
      <w:r w:rsidR="00E32EB9" w:rsidRPr="00ED5F3A">
        <w:rPr>
          <w:rFonts w:ascii="Times New Roman" w:hAnsi="Times New Roman"/>
          <w:sz w:val="24"/>
          <w:szCs w:val="24"/>
          <w:lang w:eastAsia="lv-LV"/>
        </w:rPr>
        <w:t>mainās vairāk nekā</w:t>
      </w:r>
      <w:r w:rsidR="007A42ED" w:rsidRPr="00ED5F3A">
        <w:rPr>
          <w:rFonts w:ascii="Times New Roman" w:hAnsi="Times New Roman"/>
          <w:sz w:val="24"/>
          <w:szCs w:val="24"/>
          <w:lang w:eastAsia="lv-LV"/>
        </w:rPr>
        <w:t xml:space="preserve"> </w:t>
      </w:r>
      <w:r w:rsidR="00555D31" w:rsidRPr="00ED5F3A">
        <w:rPr>
          <w:rFonts w:ascii="Times New Roman" w:hAnsi="Times New Roman"/>
          <w:sz w:val="24"/>
          <w:szCs w:val="24"/>
          <w:lang w:eastAsia="lv-LV"/>
        </w:rPr>
        <w:t xml:space="preserve">par </w:t>
      </w:r>
      <w:r w:rsidR="00314A13" w:rsidRPr="00ED5F3A">
        <w:rPr>
          <w:rFonts w:ascii="Times New Roman" w:hAnsi="Times New Roman"/>
          <w:sz w:val="24"/>
          <w:szCs w:val="24"/>
          <w:lang w:eastAsia="lv-LV"/>
        </w:rPr>
        <w:t xml:space="preserve">70 </w:t>
      </w:r>
      <w:r w:rsidR="007A42ED" w:rsidRPr="00ED5F3A">
        <w:rPr>
          <w:rFonts w:ascii="Times New Roman" w:hAnsi="Times New Roman"/>
          <w:sz w:val="24"/>
          <w:szCs w:val="24"/>
          <w:lang w:eastAsia="lv-LV"/>
        </w:rPr>
        <w:t>procenti</w:t>
      </w:r>
      <w:r w:rsidR="00555D31" w:rsidRPr="00ED5F3A">
        <w:rPr>
          <w:rFonts w:ascii="Times New Roman" w:hAnsi="Times New Roman"/>
          <w:sz w:val="24"/>
          <w:szCs w:val="24"/>
          <w:lang w:eastAsia="lv-LV"/>
        </w:rPr>
        <w:t>em</w:t>
      </w:r>
      <w:r w:rsidR="007A42ED" w:rsidRPr="00ED5F3A">
        <w:rPr>
          <w:rFonts w:ascii="Times New Roman" w:hAnsi="Times New Roman"/>
          <w:sz w:val="24"/>
          <w:szCs w:val="24"/>
          <w:lang w:eastAsia="lv-LV"/>
        </w:rPr>
        <w:t>.</w:t>
      </w:r>
    </w:p>
    <w:p w:rsidR="00652682" w:rsidRPr="00ED5F3A" w:rsidRDefault="00652682" w:rsidP="005573AD">
      <w:pPr>
        <w:autoSpaceDE w:val="0"/>
        <w:autoSpaceDN w:val="0"/>
        <w:adjustRightInd w:val="0"/>
        <w:spacing w:after="0" w:line="240" w:lineRule="auto"/>
        <w:jc w:val="both"/>
        <w:rPr>
          <w:rFonts w:ascii="Times New Roman" w:hAnsi="Times New Roman"/>
          <w:sz w:val="24"/>
          <w:szCs w:val="24"/>
          <w:lang w:eastAsia="lv-LV"/>
        </w:rPr>
      </w:pPr>
    </w:p>
    <w:p w:rsidR="00E002F9" w:rsidRPr="00ED5F3A" w:rsidRDefault="00512089" w:rsidP="002E7DE4">
      <w:pPr>
        <w:pStyle w:val="Sarakstarindkopa"/>
        <w:numPr>
          <w:ilvl w:val="0"/>
          <w:numId w:val="2"/>
        </w:numPr>
        <w:shd w:val="clear" w:color="auto" w:fill="FFFFFF"/>
        <w:spacing w:after="0" w:line="240" w:lineRule="auto"/>
        <w:ind w:left="0" w:firstLine="710"/>
        <w:jc w:val="both"/>
        <w:rPr>
          <w:rFonts w:ascii="Times New Roman" w:hAnsi="Times New Roman"/>
          <w:sz w:val="24"/>
          <w:szCs w:val="24"/>
          <w:lang w:eastAsia="lv-LV"/>
        </w:rPr>
      </w:pPr>
      <w:r w:rsidRPr="00ED5F3A">
        <w:rPr>
          <w:rFonts w:ascii="Times New Roman" w:hAnsi="Times New Roman"/>
          <w:sz w:val="24"/>
          <w:szCs w:val="24"/>
          <w:lang w:eastAsia="lv-LV"/>
        </w:rPr>
        <w:t xml:space="preserve">Pasākuma ietvaros sniegtais atbalsts par vienām un tām pašām attiecināmajām izmaksām nevar pārklāties ar atbalstu, kas sniegts </w:t>
      </w:r>
      <w:r w:rsidR="00865593" w:rsidRPr="00ED5F3A">
        <w:rPr>
          <w:rFonts w:ascii="Times New Roman" w:hAnsi="Times New Roman"/>
          <w:sz w:val="24"/>
          <w:szCs w:val="24"/>
          <w:lang w:eastAsia="lv-LV"/>
        </w:rPr>
        <w:t>programmā „Uzņēmējdarbība un inovācijas” papildinājuma 2.1.2.1.1.apakšaktivitāti „Kompetences centri” vai darbības programmā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w:t>
      </w:r>
      <w:r w:rsidRPr="00ED5F3A">
        <w:rPr>
          <w:rFonts w:ascii="Times New Roman" w:hAnsi="Times New Roman"/>
          <w:sz w:val="24"/>
          <w:szCs w:val="24"/>
          <w:lang w:eastAsia="lv-LV"/>
        </w:rPr>
        <w:t>.</w:t>
      </w:r>
    </w:p>
    <w:p w:rsidR="00865593" w:rsidRPr="00ED5F3A" w:rsidRDefault="00865593" w:rsidP="002E7DE4">
      <w:pPr>
        <w:pStyle w:val="Sarakstarindkopa"/>
        <w:shd w:val="clear" w:color="auto" w:fill="FFFFFF"/>
        <w:spacing w:after="0" w:line="240" w:lineRule="auto"/>
        <w:ind w:left="710"/>
        <w:jc w:val="both"/>
        <w:rPr>
          <w:rFonts w:ascii="Times New Roman" w:hAnsi="Times New Roman"/>
          <w:sz w:val="24"/>
          <w:szCs w:val="24"/>
          <w:lang w:eastAsia="lv-LV"/>
        </w:rPr>
      </w:pPr>
    </w:p>
    <w:p w:rsidR="00500C7B" w:rsidRPr="00ED5F3A" w:rsidRDefault="00415D06" w:rsidP="002E7DE4">
      <w:pPr>
        <w:spacing w:after="0" w:line="240" w:lineRule="auto"/>
        <w:jc w:val="center"/>
        <w:rPr>
          <w:rFonts w:ascii="Times New Roman" w:hAnsi="Times New Roman"/>
          <w:b/>
          <w:bCs/>
          <w:sz w:val="26"/>
          <w:szCs w:val="26"/>
          <w:lang w:eastAsia="lv-LV"/>
        </w:rPr>
      </w:pPr>
      <w:r w:rsidRPr="00ED5F3A">
        <w:rPr>
          <w:rFonts w:ascii="Times New Roman" w:hAnsi="Times New Roman"/>
          <w:b/>
          <w:sz w:val="26"/>
          <w:szCs w:val="26"/>
          <w:lang w:eastAsia="lv-LV"/>
        </w:rPr>
        <w:t xml:space="preserve">II. </w:t>
      </w:r>
      <w:r w:rsidR="000F3520" w:rsidRPr="00ED5F3A">
        <w:rPr>
          <w:rFonts w:ascii="Times New Roman" w:hAnsi="Times New Roman"/>
          <w:b/>
          <w:bCs/>
          <w:sz w:val="26"/>
          <w:szCs w:val="26"/>
          <w:lang w:eastAsia="lv-LV"/>
        </w:rPr>
        <w:t>16.1. apakšpasākuma a</w:t>
      </w:r>
      <w:r w:rsidRPr="00ED5F3A">
        <w:rPr>
          <w:rFonts w:ascii="Times New Roman" w:hAnsi="Times New Roman"/>
          <w:b/>
          <w:bCs/>
          <w:sz w:val="26"/>
          <w:szCs w:val="26"/>
          <w:lang w:eastAsia="lv-LV"/>
        </w:rPr>
        <w:t>tbalsta saņemšanas nosacījumi</w:t>
      </w:r>
    </w:p>
    <w:p w:rsidR="00415D06" w:rsidRPr="00ED5F3A" w:rsidRDefault="00415D06" w:rsidP="002E7DE4">
      <w:pPr>
        <w:pStyle w:val="Sarakstarindkopa"/>
        <w:spacing w:after="0" w:line="240" w:lineRule="auto"/>
        <w:rPr>
          <w:rFonts w:ascii="Times New Roman" w:hAnsi="Times New Roman"/>
          <w:sz w:val="24"/>
          <w:szCs w:val="24"/>
          <w:lang w:eastAsia="lv-LV"/>
        </w:rPr>
      </w:pPr>
    </w:p>
    <w:p w:rsidR="00AA7463" w:rsidRPr="00ED5F3A" w:rsidRDefault="004B07F2"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16.1. </w:t>
      </w:r>
      <w:r w:rsidR="001D7407" w:rsidRPr="00ED5F3A">
        <w:rPr>
          <w:rFonts w:ascii="Times New Roman" w:hAnsi="Times New Roman"/>
          <w:sz w:val="24"/>
          <w:szCs w:val="24"/>
          <w:lang w:eastAsia="lv-LV"/>
        </w:rPr>
        <w:t>apakšpasākum</w:t>
      </w:r>
      <w:r w:rsidR="00B26AE8" w:rsidRPr="00ED5F3A">
        <w:rPr>
          <w:rFonts w:ascii="Times New Roman" w:hAnsi="Times New Roman"/>
          <w:sz w:val="24"/>
          <w:szCs w:val="24"/>
          <w:lang w:eastAsia="lv-LV"/>
        </w:rPr>
        <w:t>a</w:t>
      </w:r>
      <w:r w:rsidR="001D7407" w:rsidRPr="00ED5F3A">
        <w:rPr>
          <w:rFonts w:ascii="Times New Roman" w:hAnsi="Times New Roman"/>
          <w:sz w:val="24"/>
          <w:szCs w:val="24"/>
          <w:lang w:eastAsia="lv-LV"/>
        </w:rPr>
        <w:t xml:space="preserve"> </w:t>
      </w:r>
      <w:r w:rsidR="006D3EB3" w:rsidRPr="00ED5F3A">
        <w:rPr>
          <w:rFonts w:ascii="Times New Roman" w:hAnsi="Times New Roman"/>
          <w:sz w:val="24"/>
          <w:szCs w:val="24"/>
          <w:lang w:eastAsia="lv-LV"/>
        </w:rPr>
        <w:t>mērķis</w:t>
      </w:r>
      <w:r w:rsidRPr="00ED5F3A">
        <w:rPr>
          <w:rFonts w:ascii="Times New Roman" w:hAnsi="Times New Roman"/>
          <w:sz w:val="24"/>
          <w:szCs w:val="24"/>
          <w:lang w:eastAsia="lv-LV"/>
        </w:rPr>
        <w:t xml:space="preserve"> –</w:t>
      </w:r>
      <w:r w:rsidR="006D3EB3" w:rsidRPr="00ED5F3A">
        <w:rPr>
          <w:rFonts w:ascii="Times New Roman" w:hAnsi="Times New Roman"/>
          <w:sz w:val="24"/>
          <w:szCs w:val="24"/>
          <w:lang w:eastAsia="lv-LV"/>
        </w:rPr>
        <w:t xml:space="preserve"> </w:t>
      </w:r>
      <w:r w:rsidR="00314A13" w:rsidRPr="00ED5F3A">
        <w:rPr>
          <w:rFonts w:ascii="Times New Roman" w:hAnsi="Times New Roman"/>
          <w:sz w:val="24"/>
          <w:szCs w:val="24"/>
          <w:lang w:eastAsia="lv-LV"/>
        </w:rPr>
        <w:t xml:space="preserve">vismaz </w:t>
      </w:r>
      <w:r w:rsidR="00A337BB" w:rsidRPr="00ED5F3A">
        <w:rPr>
          <w:rFonts w:ascii="Times New Roman" w:hAnsi="Times New Roman"/>
          <w:sz w:val="24"/>
          <w:szCs w:val="24"/>
          <w:lang w:eastAsia="lv-LV"/>
        </w:rPr>
        <w:t xml:space="preserve">nacionāli nozīmīgu </w:t>
      </w:r>
      <w:r w:rsidR="0064744B">
        <w:rPr>
          <w:rFonts w:ascii="Times New Roman" w:hAnsi="Times New Roman"/>
          <w:sz w:val="24"/>
          <w:szCs w:val="24"/>
          <w:lang w:eastAsia="lv-LV"/>
        </w:rPr>
        <w:t>u</w:t>
      </w:r>
      <w:r w:rsidR="00F81D8A">
        <w:rPr>
          <w:rFonts w:ascii="Times New Roman" w:hAnsi="Times New Roman"/>
          <w:sz w:val="24"/>
          <w:szCs w:val="24"/>
          <w:lang w:eastAsia="lv-LV"/>
        </w:rPr>
        <w:t xml:space="preserve">z inovāciju </w:t>
      </w:r>
      <w:r w:rsidR="0064744B">
        <w:rPr>
          <w:rFonts w:ascii="Times New Roman" w:hAnsi="Times New Roman"/>
          <w:sz w:val="24"/>
          <w:szCs w:val="24"/>
          <w:lang w:eastAsia="lv-LV"/>
        </w:rPr>
        <w:t>vērstu</w:t>
      </w:r>
      <w:r w:rsidR="0064744B" w:rsidRPr="00ED5F3A">
        <w:rPr>
          <w:rFonts w:ascii="Times New Roman" w:hAnsi="Times New Roman"/>
          <w:sz w:val="24"/>
          <w:szCs w:val="24"/>
          <w:lang w:eastAsia="lv-LV"/>
        </w:rPr>
        <w:t xml:space="preserve"> </w:t>
      </w:r>
      <w:r w:rsidR="006D3EB3" w:rsidRPr="00ED5F3A">
        <w:rPr>
          <w:rFonts w:ascii="Times New Roman" w:hAnsi="Times New Roman"/>
          <w:sz w:val="24"/>
          <w:szCs w:val="24"/>
          <w:lang w:eastAsia="lv-LV"/>
        </w:rPr>
        <w:t>projektu</w:t>
      </w:r>
      <w:r w:rsidR="00555408" w:rsidRPr="00ED5F3A">
        <w:rPr>
          <w:rFonts w:ascii="Times New Roman" w:hAnsi="Times New Roman"/>
          <w:sz w:val="24"/>
          <w:szCs w:val="24"/>
          <w:lang w:eastAsia="lv-LV"/>
        </w:rPr>
        <w:t xml:space="preserve"> īstenošana lauksaimniecības, mežsaimniecības</w:t>
      </w:r>
      <w:r w:rsidR="006D3EB3" w:rsidRPr="00ED5F3A">
        <w:rPr>
          <w:rFonts w:ascii="Times New Roman" w:hAnsi="Times New Roman"/>
          <w:sz w:val="24"/>
          <w:szCs w:val="24"/>
          <w:lang w:eastAsia="lv-LV"/>
        </w:rPr>
        <w:t xml:space="preserve"> un lauksaimniecības produktu</w:t>
      </w:r>
      <w:r w:rsidR="0033708D" w:rsidRPr="00ED5F3A">
        <w:rPr>
          <w:rFonts w:ascii="Times New Roman" w:hAnsi="Times New Roman"/>
          <w:sz w:val="24"/>
          <w:szCs w:val="24"/>
          <w:lang w:eastAsia="lv-LV"/>
        </w:rPr>
        <w:t xml:space="preserve"> </w:t>
      </w:r>
      <w:r w:rsidR="006D3EB3" w:rsidRPr="00ED5F3A">
        <w:rPr>
          <w:rFonts w:ascii="Times New Roman" w:hAnsi="Times New Roman"/>
          <w:sz w:val="24"/>
          <w:szCs w:val="24"/>
          <w:lang w:eastAsia="lv-LV"/>
        </w:rPr>
        <w:t>pārstrādes nozarē</w:t>
      </w:r>
      <w:r w:rsidR="0000059E" w:rsidRPr="00ED5F3A">
        <w:rPr>
          <w:rFonts w:ascii="Times New Roman" w:hAnsi="Times New Roman"/>
          <w:sz w:val="24"/>
          <w:szCs w:val="24"/>
          <w:lang w:eastAsia="lv-LV"/>
        </w:rPr>
        <w:t xml:space="preserve"> vai to sektoru</w:t>
      </w:r>
      <w:r w:rsidR="006D3EB3" w:rsidRPr="00ED5F3A">
        <w:rPr>
          <w:rFonts w:ascii="Times New Roman" w:hAnsi="Times New Roman"/>
          <w:sz w:val="24"/>
          <w:szCs w:val="24"/>
          <w:lang w:eastAsia="lv-LV"/>
        </w:rPr>
        <w:t xml:space="preserve">, atbalstot tādu projektu īstenošanu, kas paredz </w:t>
      </w:r>
      <w:r w:rsidR="0016476F">
        <w:rPr>
          <w:rFonts w:ascii="Times New Roman" w:hAnsi="Times New Roman"/>
          <w:sz w:val="24"/>
          <w:szCs w:val="24"/>
          <w:lang w:eastAsia="lv-LV"/>
        </w:rPr>
        <w:t>jaunradītus</w:t>
      </w:r>
      <w:r w:rsidR="0016476F" w:rsidRPr="00ED5F3A">
        <w:rPr>
          <w:rFonts w:ascii="Times New Roman" w:hAnsi="Times New Roman"/>
          <w:sz w:val="24"/>
          <w:szCs w:val="24"/>
          <w:lang w:eastAsia="lv-LV"/>
        </w:rPr>
        <w:t xml:space="preserve"> </w:t>
      </w:r>
      <w:r w:rsidR="006D3EB3" w:rsidRPr="00ED5F3A">
        <w:rPr>
          <w:rFonts w:ascii="Times New Roman" w:hAnsi="Times New Roman"/>
          <w:sz w:val="24"/>
          <w:szCs w:val="24"/>
          <w:lang w:eastAsia="lv-LV"/>
        </w:rPr>
        <w:t xml:space="preserve">risinājumus nozares </w:t>
      </w:r>
      <w:r w:rsidR="0000059E" w:rsidRPr="00ED5F3A">
        <w:rPr>
          <w:rFonts w:ascii="Times New Roman" w:hAnsi="Times New Roman"/>
          <w:sz w:val="24"/>
          <w:szCs w:val="24"/>
          <w:lang w:eastAsia="lv-LV"/>
        </w:rPr>
        <w:t xml:space="preserve">vai to sektoru </w:t>
      </w:r>
      <w:r w:rsidR="006D3EB3" w:rsidRPr="00ED5F3A">
        <w:rPr>
          <w:rFonts w:ascii="Times New Roman" w:hAnsi="Times New Roman"/>
          <w:sz w:val="24"/>
          <w:szCs w:val="24"/>
          <w:lang w:eastAsia="lv-LV"/>
        </w:rPr>
        <w:t xml:space="preserve">līmenī, </w:t>
      </w:r>
      <w:r w:rsidR="00555408" w:rsidRPr="00ED5F3A">
        <w:rPr>
          <w:rFonts w:ascii="Times New Roman" w:hAnsi="Times New Roman"/>
          <w:sz w:val="24"/>
          <w:szCs w:val="24"/>
          <w:lang w:eastAsia="lv-LV"/>
        </w:rPr>
        <w:t>iespē</w:t>
      </w:r>
      <w:r w:rsidR="006D3EB3" w:rsidRPr="00ED5F3A">
        <w:rPr>
          <w:rFonts w:ascii="Times New Roman" w:hAnsi="Times New Roman"/>
          <w:sz w:val="24"/>
          <w:szCs w:val="24"/>
          <w:lang w:eastAsia="lv-LV"/>
        </w:rPr>
        <w:t xml:space="preserve">jami plašāku potenciālo labuma guvēju loku, sekmējot </w:t>
      </w:r>
      <w:r w:rsidR="00FE61A6" w:rsidRPr="00ED5F3A">
        <w:rPr>
          <w:rFonts w:ascii="Times New Roman" w:hAnsi="Times New Roman"/>
          <w:sz w:val="24"/>
          <w:szCs w:val="24"/>
          <w:lang w:eastAsia="lv-LV"/>
        </w:rPr>
        <w:t xml:space="preserve">nozares </w:t>
      </w:r>
      <w:r w:rsidR="006D3EB3" w:rsidRPr="00ED5F3A">
        <w:rPr>
          <w:rFonts w:ascii="Times New Roman" w:hAnsi="Times New Roman"/>
          <w:sz w:val="24"/>
          <w:szCs w:val="24"/>
          <w:lang w:eastAsia="lv-LV"/>
        </w:rPr>
        <w:t>attīstību kopumā.</w:t>
      </w:r>
    </w:p>
    <w:p w:rsidR="001243DC" w:rsidRPr="00ED5F3A" w:rsidRDefault="001243DC" w:rsidP="002E7DE4">
      <w:pPr>
        <w:spacing w:after="0" w:line="240" w:lineRule="auto"/>
        <w:jc w:val="both"/>
        <w:rPr>
          <w:rFonts w:ascii="Times New Roman" w:hAnsi="Times New Roman"/>
          <w:sz w:val="24"/>
          <w:szCs w:val="24"/>
          <w:lang w:eastAsia="lv-LV"/>
        </w:rPr>
      </w:pPr>
    </w:p>
    <w:p w:rsidR="009F0B97" w:rsidRPr="00ED5F3A" w:rsidRDefault="009F0B97"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16.1. apakšpasākum</w:t>
      </w:r>
      <w:r w:rsidR="00816AC4" w:rsidRPr="00ED5F3A">
        <w:rPr>
          <w:rFonts w:ascii="Times New Roman" w:hAnsi="Times New Roman"/>
          <w:sz w:val="24"/>
          <w:szCs w:val="24"/>
        </w:rPr>
        <w:t xml:space="preserve">a atlase notiek </w:t>
      </w:r>
      <w:r w:rsidRPr="00ED5F3A">
        <w:rPr>
          <w:rFonts w:ascii="Times New Roman" w:hAnsi="Times New Roman"/>
          <w:sz w:val="24"/>
          <w:szCs w:val="24"/>
        </w:rPr>
        <w:t xml:space="preserve"> divos posmos:</w:t>
      </w:r>
    </w:p>
    <w:p w:rsidR="009F0B97" w:rsidRPr="00ED5F3A" w:rsidRDefault="009F0B97"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projekta idejas atlase</w:t>
      </w:r>
      <w:r w:rsidR="00620043" w:rsidRPr="00ED5F3A">
        <w:rPr>
          <w:rFonts w:ascii="Times New Roman" w:hAnsi="Times New Roman"/>
          <w:sz w:val="24"/>
          <w:szCs w:val="24"/>
        </w:rPr>
        <w:t xml:space="preserve"> </w:t>
      </w:r>
      <w:r w:rsidRPr="00ED5F3A">
        <w:rPr>
          <w:rFonts w:ascii="Times New Roman" w:hAnsi="Times New Roman"/>
          <w:sz w:val="24"/>
          <w:szCs w:val="24"/>
        </w:rPr>
        <w:t xml:space="preserve">un EIP darba grupas </w:t>
      </w:r>
      <w:r w:rsidR="00B916A6" w:rsidRPr="00ED5F3A">
        <w:rPr>
          <w:rFonts w:ascii="Times New Roman" w:hAnsi="Times New Roman"/>
          <w:sz w:val="24"/>
          <w:szCs w:val="24"/>
        </w:rPr>
        <w:t>apstiprināšana</w:t>
      </w:r>
      <w:r w:rsidRPr="00ED5F3A">
        <w:rPr>
          <w:rFonts w:ascii="Times New Roman" w:hAnsi="Times New Roman"/>
          <w:sz w:val="24"/>
          <w:szCs w:val="24"/>
        </w:rPr>
        <w:t>;</w:t>
      </w:r>
    </w:p>
    <w:p w:rsidR="00BD3762" w:rsidRPr="00ED5F3A" w:rsidRDefault="0016476F" w:rsidP="00BD3762">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detalizēti </w:t>
      </w:r>
      <w:r w:rsidR="00A34452" w:rsidRPr="00ED5F3A">
        <w:rPr>
          <w:rFonts w:ascii="Times New Roman" w:hAnsi="Times New Roman"/>
          <w:sz w:val="24"/>
          <w:szCs w:val="24"/>
        </w:rPr>
        <w:t xml:space="preserve">sagatavotu </w:t>
      </w:r>
      <w:r w:rsidR="009F0B97" w:rsidRPr="00ED5F3A">
        <w:rPr>
          <w:rFonts w:ascii="Times New Roman" w:hAnsi="Times New Roman"/>
          <w:sz w:val="24"/>
          <w:szCs w:val="24"/>
        </w:rPr>
        <w:t xml:space="preserve">projektu </w:t>
      </w:r>
      <w:r w:rsidR="007E7CFA" w:rsidRPr="00ED5F3A">
        <w:rPr>
          <w:rFonts w:ascii="Times New Roman" w:hAnsi="Times New Roman"/>
          <w:sz w:val="24"/>
          <w:szCs w:val="24"/>
        </w:rPr>
        <w:t>iesniegumu</w:t>
      </w:r>
      <w:r w:rsidR="009F0B97" w:rsidRPr="00ED5F3A">
        <w:rPr>
          <w:rFonts w:ascii="Times New Roman" w:hAnsi="Times New Roman"/>
          <w:sz w:val="24"/>
          <w:szCs w:val="24"/>
        </w:rPr>
        <w:t xml:space="preserve"> atlase.</w:t>
      </w:r>
    </w:p>
    <w:p w:rsidR="00BD3762" w:rsidRPr="00ED5F3A" w:rsidRDefault="00BD3762" w:rsidP="00BD3762">
      <w:pPr>
        <w:autoSpaceDE w:val="0"/>
        <w:autoSpaceDN w:val="0"/>
        <w:adjustRightInd w:val="0"/>
        <w:spacing w:after="0" w:line="240" w:lineRule="auto"/>
        <w:ind w:left="709"/>
        <w:jc w:val="both"/>
        <w:rPr>
          <w:rFonts w:ascii="Times New Roman" w:hAnsi="Times New Roman"/>
          <w:sz w:val="24"/>
          <w:szCs w:val="24"/>
        </w:rPr>
      </w:pPr>
    </w:p>
    <w:p w:rsidR="00BD3762" w:rsidRPr="00ED5F3A" w:rsidRDefault="00BD3762" w:rsidP="00BD3762">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16.1. apakšpasākumā atbalsts ti</w:t>
      </w:r>
      <w:r w:rsidR="000910E7">
        <w:rPr>
          <w:rFonts w:ascii="Times New Roman" w:hAnsi="Times New Roman"/>
          <w:sz w:val="24"/>
          <w:szCs w:val="24"/>
          <w:lang w:eastAsia="lv-LV"/>
        </w:rPr>
        <w:t>ek</w:t>
      </w:r>
      <w:r w:rsidRPr="00ED5F3A">
        <w:rPr>
          <w:rFonts w:ascii="Times New Roman" w:hAnsi="Times New Roman"/>
          <w:sz w:val="24"/>
          <w:szCs w:val="24"/>
          <w:lang w:eastAsia="lv-LV"/>
        </w:rPr>
        <w:t xml:space="preserve"> sniegts šo noteikumu 4.punktā minētas tēmās, ka arī citās tēmās saskaņā ar Regulas 1305/2013 55. pantu.</w:t>
      </w:r>
    </w:p>
    <w:p w:rsidR="00BD3762" w:rsidRPr="00ED5F3A" w:rsidRDefault="00BD3762" w:rsidP="00BD3762">
      <w:pPr>
        <w:spacing w:after="0" w:line="240" w:lineRule="auto"/>
        <w:rPr>
          <w:rFonts w:ascii="Times New Roman" w:hAnsi="Times New Roman"/>
          <w:sz w:val="24"/>
          <w:szCs w:val="24"/>
          <w:lang w:eastAsia="lv-LV"/>
        </w:rPr>
      </w:pPr>
    </w:p>
    <w:p w:rsidR="004E6167" w:rsidRPr="00ED5F3A" w:rsidRDefault="004E6167" w:rsidP="002E7DE4">
      <w:pPr>
        <w:spacing w:after="0" w:line="240" w:lineRule="auto"/>
        <w:jc w:val="center"/>
        <w:rPr>
          <w:rFonts w:ascii="Times New Roman" w:hAnsi="Times New Roman"/>
          <w:b/>
          <w:sz w:val="24"/>
          <w:szCs w:val="24"/>
          <w:lang w:eastAsia="lv-LV"/>
        </w:rPr>
      </w:pPr>
      <w:r w:rsidRPr="00ED5F3A">
        <w:rPr>
          <w:rFonts w:ascii="Times New Roman" w:hAnsi="Times New Roman"/>
          <w:b/>
          <w:sz w:val="24"/>
          <w:szCs w:val="24"/>
          <w:lang w:eastAsia="lv-LV"/>
        </w:rPr>
        <w:t>2.1. Projekta idejas atlase (1.posms)</w:t>
      </w:r>
    </w:p>
    <w:p w:rsidR="00C72277" w:rsidRPr="00ED5F3A" w:rsidRDefault="00C72277" w:rsidP="002E7DE4">
      <w:pPr>
        <w:spacing w:after="0" w:line="240" w:lineRule="auto"/>
        <w:ind w:left="1637"/>
        <w:jc w:val="center"/>
        <w:rPr>
          <w:rFonts w:ascii="Times New Roman" w:hAnsi="Times New Roman"/>
          <w:b/>
          <w:sz w:val="24"/>
          <w:szCs w:val="24"/>
          <w:lang w:eastAsia="lv-LV"/>
        </w:rPr>
      </w:pPr>
    </w:p>
    <w:p w:rsidR="00C72277" w:rsidRPr="00ED5F3A" w:rsidRDefault="00C72277"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Atbalsta pretendents ir potenciālā EIP darba grupa, kas apvieno lauksaimniekus, mežsaimniekus, lauksaimniecības produktu</w:t>
      </w:r>
      <w:r w:rsidR="0033708D" w:rsidRPr="00ED5F3A">
        <w:rPr>
          <w:rFonts w:ascii="Times New Roman" w:hAnsi="Times New Roman"/>
          <w:sz w:val="24"/>
          <w:szCs w:val="24"/>
          <w:lang w:eastAsia="lv-LV"/>
        </w:rPr>
        <w:t xml:space="preserve"> </w:t>
      </w:r>
      <w:r w:rsidRPr="00ED5F3A">
        <w:rPr>
          <w:rFonts w:ascii="Times New Roman" w:hAnsi="Times New Roman"/>
          <w:sz w:val="24"/>
          <w:szCs w:val="24"/>
          <w:lang w:eastAsia="lv-LV"/>
        </w:rPr>
        <w:t>pārstrādātājus, pārstāvjus no lauksaimniecības</w:t>
      </w:r>
      <w:r w:rsidR="006278FA" w:rsidRPr="00ED5F3A">
        <w:rPr>
          <w:rFonts w:ascii="Times New Roman" w:hAnsi="Times New Roman"/>
          <w:sz w:val="24"/>
          <w:szCs w:val="24"/>
          <w:lang w:eastAsia="lv-LV"/>
        </w:rPr>
        <w:t>, mežsaimniecības</w:t>
      </w:r>
      <w:r w:rsidRPr="00ED5F3A">
        <w:rPr>
          <w:rFonts w:ascii="Times New Roman" w:hAnsi="Times New Roman"/>
          <w:sz w:val="24"/>
          <w:szCs w:val="24"/>
          <w:lang w:eastAsia="lv-LV"/>
        </w:rPr>
        <w:t xml:space="preserve"> vai lauksaimniecības produktu</w:t>
      </w:r>
      <w:r w:rsidR="0033708D" w:rsidRPr="00ED5F3A">
        <w:rPr>
          <w:rFonts w:ascii="Times New Roman" w:hAnsi="Times New Roman"/>
          <w:sz w:val="24"/>
          <w:szCs w:val="24"/>
          <w:lang w:eastAsia="lv-LV"/>
        </w:rPr>
        <w:t xml:space="preserve"> </w:t>
      </w:r>
      <w:r w:rsidRPr="00ED5F3A">
        <w:rPr>
          <w:rFonts w:ascii="Times New Roman" w:hAnsi="Times New Roman"/>
          <w:sz w:val="24"/>
          <w:szCs w:val="24"/>
          <w:lang w:eastAsia="lv-LV"/>
        </w:rPr>
        <w:t>pārstrādes</w:t>
      </w:r>
      <w:r w:rsidR="00136A85" w:rsidRPr="00ED5F3A">
        <w:rPr>
          <w:rFonts w:ascii="Times New Roman" w:hAnsi="Times New Roman"/>
          <w:sz w:val="24"/>
          <w:szCs w:val="24"/>
          <w:lang w:eastAsia="lv-LV"/>
        </w:rPr>
        <w:t xml:space="preserve"> </w:t>
      </w:r>
      <w:r w:rsidRPr="00ED5F3A">
        <w:rPr>
          <w:rFonts w:ascii="Times New Roman" w:hAnsi="Times New Roman"/>
          <w:sz w:val="24"/>
          <w:szCs w:val="24"/>
          <w:lang w:eastAsia="lv-LV"/>
        </w:rPr>
        <w:t>nozares nevalstiskajām organizācijām vai kooperatīviem, pētniekus (arī studentus), konsultantus vai citas inovācijās ieinteresēt</w:t>
      </w:r>
      <w:r w:rsidR="00B53AA3" w:rsidRPr="00ED5F3A">
        <w:rPr>
          <w:rFonts w:ascii="Times New Roman" w:hAnsi="Times New Roman"/>
          <w:sz w:val="24"/>
          <w:szCs w:val="24"/>
          <w:lang w:eastAsia="lv-LV"/>
        </w:rPr>
        <w:t>ā</w:t>
      </w:r>
      <w:r w:rsidRPr="00ED5F3A">
        <w:rPr>
          <w:rFonts w:ascii="Times New Roman" w:hAnsi="Times New Roman"/>
          <w:sz w:val="24"/>
          <w:szCs w:val="24"/>
          <w:lang w:eastAsia="lv-LV"/>
        </w:rPr>
        <w:t xml:space="preserve">s puses. </w:t>
      </w:r>
    </w:p>
    <w:p w:rsidR="002A3D79" w:rsidRPr="00ED5F3A" w:rsidRDefault="002A3D79" w:rsidP="002E7DE4">
      <w:pPr>
        <w:pStyle w:val="Sarakstarindkopa"/>
        <w:spacing w:after="0" w:line="240" w:lineRule="auto"/>
        <w:ind w:left="709"/>
        <w:jc w:val="both"/>
        <w:rPr>
          <w:rFonts w:ascii="Times New Roman" w:hAnsi="Times New Roman"/>
          <w:sz w:val="24"/>
          <w:szCs w:val="24"/>
          <w:lang w:eastAsia="lv-LV"/>
        </w:rPr>
      </w:pPr>
    </w:p>
    <w:p w:rsidR="003F61A6" w:rsidRPr="00ED5F3A" w:rsidRDefault="003F61A6"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Atbalsta pretendents atbilst šādiem atbalsta saņemšanas nosacījumiem:</w:t>
      </w:r>
    </w:p>
    <w:p w:rsidR="003F61A6" w:rsidRPr="00ED5F3A" w:rsidRDefault="003F61A6"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veido jaunu sadarbību starp vismaz tr</w:t>
      </w:r>
      <w:r w:rsidR="00813B14" w:rsidRPr="00ED5F3A">
        <w:rPr>
          <w:rFonts w:ascii="Times New Roman" w:hAnsi="Times New Roman"/>
          <w:sz w:val="24"/>
          <w:szCs w:val="24"/>
          <w:lang w:eastAsia="lv-LV"/>
        </w:rPr>
        <w:t xml:space="preserve">im </w:t>
      </w:r>
      <w:r w:rsidR="00DD5E27" w:rsidRPr="00ED5F3A">
        <w:rPr>
          <w:rFonts w:ascii="Times New Roman" w:hAnsi="Times New Roman"/>
          <w:sz w:val="24"/>
          <w:szCs w:val="24"/>
          <w:lang w:eastAsia="lv-LV"/>
        </w:rPr>
        <w:t xml:space="preserve">dažādām </w:t>
      </w:r>
      <w:r w:rsidR="00895FF6" w:rsidRPr="00ED5F3A">
        <w:rPr>
          <w:rFonts w:ascii="Times New Roman" w:hAnsi="Times New Roman"/>
          <w:sz w:val="24"/>
          <w:szCs w:val="24"/>
          <w:lang w:eastAsia="lv-LV"/>
        </w:rPr>
        <w:t xml:space="preserve">šo noteikumu </w:t>
      </w:r>
      <w:r w:rsidR="00CB7607" w:rsidRPr="00ED5F3A">
        <w:rPr>
          <w:rFonts w:ascii="Times New Roman" w:hAnsi="Times New Roman"/>
          <w:sz w:val="24"/>
          <w:szCs w:val="24"/>
          <w:lang w:eastAsia="lv-LV"/>
        </w:rPr>
        <w:t>2</w:t>
      </w:r>
      <w:r w:rsidR="004F0131">
        <w:rPr>
          <w:rFonts w:ascii="Times New Roman" w:hAnsi="Times New Roman"/>
          <w:sz w:val="24"/>
          <w:szCs w:val="24"/>
          <w:lang w:eastAsia="lv-LV"/>
        </w:rPr>
        <w:t>4</w:t>
      </w:r>
      <w:r w:rsidRPr="00ED5F3A">
        <w:rPr>
          <w:rFonts w:ascii="Times New Roman" w:hAnsi="Times New Roman"/>
          <w:sz w:val="24"/>
          <w:szCs w:val="24"/>
          <w:lang w:eastAsia="lv-LV"/>
        </w:rPr>
        <w:t>.punktā minētajām personām (no kur</w:t>
      </w:r>
      <w:r w:rsidR="00895FF6" w:rsidRPr="00ED5F3A">
        <w:rPr>
          <w:rFonts w:ascii="Times New Roman" w:hAnsi="Times New Roman"/>
          <w:sz w:val="24"/>
          <w:szCs w:val="24"/>
          <w:lang w:eastAsia="lv-LV"/>
        </w:rPr>
        <w:t>ā</w:t>
      </w:r>
      <w:r w:rsidRPr="00ED5F3A">
        <w:rPr>
          <w:rFonts w:ascii="Times New Roman" w:hAnsi="Times New Roman"/>
          <w:sz w:val="24"/>
          <w:szCs w:val="24"/>
          <w:lang w:eastAsia="lv-LV"/>
        </w:rPr>
        <w:t>m vismaz viens ir lauksaimnieks vai mežsaimnieks)</w:t>
      </w:r>
      <w:r w:rsidR="00CB7607" w:rsidRPr="00ED5F3A">
        <w:rPr>
          <w:rFonts w:ascii="Times New Roman" w:hAnsi="Times New Roman"/>
          <w:sz w:val="24"/>
          <w:szCs w:val="24"/>
          <w:lang w:eastAsia="lv-LV"/>
        </w:rPr>
        <w:t>, kas savstarpēji nav saistīti</w:t>
      </w:r>
      <w:r w:rsidRPr="00ED5F3A">
        <w:rPr>
          <w:rFonts w:ascii="Times New Roman" w:hAnsi="Times New Roman"/>
          <w:sz w:val="24"/>
          <w:szCs w:val="24"/>
          <w:lang w:eastAsia="lv-LV"/>
        </w:rPr>
        <w:t xml:space="preserve"> (turpmāk– sadarbības partneri);</w:t>
      </w:r>
    </w:p>
    <w:p w:rsidR="003F61A6" w:rsidRPr="00ED5F3A" w:rsidRDefault="003F61A6"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iesniedz EIP </w:t>
      </w:r>
      <w:r w:rsidR="00A34452" w:rsidRPr="00ED5F3A">
        <w:rPr>
          <w:rFonts w:ascii="Times New Roman" w:hAnsi="Times New Roman"/>
          <w:sz w:val="24"/>
          <w:szCs w:val="24"/>
        </w:rPr>
        <w:t xml:space="preserve">projekta </w:t>
      </w:r>
      <w:r w:rsidRPr="00ED5F3A">
        <w:rPr>
          <w:rFonts w:ascii="Times New Roman" w:hAnsi="Times New Roman"/>
          <w:sz w:val="24"/>
          <w:szCs w:val="24"/>
        </w:rPr>
        <w:t xml:space="preserve">ideju </w:t>
      </w:r>
      <w:r w:rsidR="00F81D8A">
        <w:rPr>
          <w:rFonts w:ascii="Times New Roman" w:hAnsi="Times New Roman"/>
          <w:sz w:val="24"/>
          <w:szCs w:val="24"/>
        </w:rPr>
        <w:t>(turpmāk –</w:t>
      </w:r>
      <w:r w:rsidR="001859A6">
        <w:rPr>
          <w:rFonts w:ascii="Times New Roman" w:hAnsi="Times New Roman"/>
          <w:sz w:val="24"/>
          <w:szCs w:val="24"/>
        </w:rPr>
        <w:t xml:space="preserve"> </w:t>
      </w:r>
      <w:r w:rsidR="00F81D8A">
        <w:rPr>
          <w:rFonts w:ascii="Times New Roman" w:hAnsi="Times New Roman"/>
          <w:sz w:val="24"/>
          <w:szCs w:val="24"/>
        </w:rPr>
        <w:t xml:space="preserve">projekta ideja) </w:t>
      </w:r>
      <w:r w:rsidRPr="00ED5F3A">
        <w:rPr>
          <w:rFonts w:ascii="Times New Roman" w:hAnsi="Times New Roman"/>
          <w:sz w:val="24"/>
          <w:szCs w:val="24"/>
        </w:rPr>
        <w:t xml:space="preserve">atlases </w:t>
      </w:r>
      <w:r w:rsidR="00895FF6" w:rsidRPr="00ED5F3A">
        <w:rPr>
          <w:rFonts w:ascii="Times New Roman" w:hAnsi="Times New Roman"/>
          <w:sz w:val="24"/>
          <w:szCs w:val="24"/>
        </w:rPr>
        <w:t>k</w:t>
      </w:r>
      <w:r w:rsidRPr="00ED5F3A">
        <w:rPr>
          <w:rFonts w:ascii="Times New Roman" w:hAnsi="Times New Roman"/>
          <w:sz w:val="24"/>
          <w:szCs w:val="24"/>
        </w:rPr>
        <w:t xml:space="preserve">omisijā (turpmāk - </w:t>
      </w:r>
      <w:r w:rsidR="00895FF6" w:rsidRPr="00ED5F3A">
        <w:rPr>
          <w:rFonts w:ascii="Times New Roman" w:hAnsi="Times New Roman"/>
          <w:sz w:val="24"/>
          <w:szCs w:val="24"/>
        </w:rPr>
        <w:t>k</w:t>
      </w:r>
      <w:r w:rsidRPr="00ED5F3A">
        <w:rPr>
          <w:rFonts w:ascii="Times New Roman" w:hAnsi="Times New Roman"/>
          <w:sz w:val="24"/>
          <w:szCs w:val="24"/>
        </w:rPr>
        <w:t xml:space="preserve">omisija) projekta idejas </w:t>
      </w:r>
      <w:r w:rsidR="00895FF6" w:rsidRPr="00ED5F3A">
        <w:rPr>
          <w:rFonts w:ascii="Times New Roman" w:hAnsi="Times New Roman"/>
          <w:sz w:val="24"/>
          <w:szCs w:val="24"/>
        </w:rPr>
        <w:t xml:space="preserve">iesniegumu </w:t>
      </w:r>
      <w:r w:rsidRPr="00ED5F3A">
        <w:rPr>
          <w:rFonts w:ascii="Times New Roman" w:hAnsi="Times New Roman"/>
          <w:sz w:val="24"/>
          <w:szCs w:val="24"/>
        </w:rPr>
        <w:t>(</w:t>
      </w:r>
      <w:r w:rsidR="001D0FC4" w:rsidRPr="00ED5F3A">
        <w:rPr>
          <w:rFonts w:ascii="Times New Roman" w:hAnsi="Times New Roman"/>
          <w:sz w:val="24"/>
          <w:szCs w:val="24"/>
        </w:rPr>
        <w:t>1</w:t>
      </w:r>
      <w:r w:rsidRPr="00ED5F3A">
        <w:rPr>
          <w:rFonts w:ascii="Times New Roman" w:hAnsi="Times New Roman"/>
          <w:sz w:val="24"/>
          <w:szCs w:val="24"/>
        </w:rPr>
        <w:t>.pielikums);</w:t>
      </w:r>
    </w:p>
    <w:p w:rsidR="003F61A6" w:rsidRPr="00ED5F3A" w:rsidRDefault="003F61A6"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lastRenderedPageBreak/>
        <w:t>EIP darba grupas projekta ideja ir saistīta ar lauksaimniecību, mežsaimniecību vai lauksaimniecības produktu pārstrādi.</w:t>
      </w:r>
    </w:p>
    <w:p w:rsidR="008D616C" w:rsidRPr="00ED5F3A" w:rsidRDefault="008D616C" w:rsidP="002E7DE4">
      <w:pPr>
        <w:spacing w:after="0" w:line="240" w:lineRule="auto"/>
        <w:ind w:left="1637"/>
        <w:jc w:val="center"/>
        <w:rPr>
          <w:rFonts w:ascii="Times New Roman" w:hAnsi="Times New Roman"/>
          <w:sz w:val="24"/>
          <w:szCs w:val="24"/>
          <w:lang w:eastAsia="lv-LV"/>
        </w:rPr>
      </w:pPr>
    </w:p>
    <w:p w:rsidR="008D616C" w:rsidRPr="00ED5F3A" w:rsidRDefault="008D616C" w:rsidP="002E7DE4">
      <w:pPr>
        <w:numPr>
          <w:ilvl w:val="0"/>
          <w:numId w:val="2"/>
        </w:numPr>
        <w:autoSpaceDE w:val="0"/>
        <w:autoSpaceDN w:val="0"/>
        <w:adjustRightInd w:val="0"/>
        <w:spacing w:after="0" w:line="240" w:lineRule="auto"/>
        <w:ind w:left="0" w:firstLine="710"/>
        <w:jc w:val="both"/>
        <w:rPr>
          <w:rFonts w:ascii="Times New Roman" w:hAnsi="Times New Roman"/>
          <w:b/>
          <w:sz w:val="24"/>
          <w:szCs w:val="24"/>
        </w:rPr>
      </w:pPr>
      <w:r w:rsidRPr="00ED5F3A">
        <w:rPr>
          <w:rFonts w:ascii="Times New Roman" w:hAnsi="Times New Roman"/>
          <w:sz w:val="24"/>
          <w:szCs w:val="24"/>
        </w:rPr>
        <w:t xml:space="preserve">Lauku atbalsta dienests vismaz </w:t>
      </w:r>
      <w:r w:rsidR="00816AC4" w:rsidRPr="00ED5F3A">
        <w:rPr>
          <w:rFonts w:ascii="Times New Roman" w:hAnsi="Times New Roman"/>
          <w:sz w:val="24"/>
          <w:szCs w:val="24"/>
        </w:rPr>
        <w:t xml:space="preserve">vienu </w:t>
      </w:r>
      <w:r w:rsidR="00FA7F71" w:rsidRPr="00ED5F3A">
        <w:rPr>
          <w:rFonts w:ascii="Times New Roman" w:hAnsi="Times New Roman"/>
          <w:sz w:val="24"/>
          <w:szCs w:val="24"/>
        </w:rPr>
        <w:t>mēne</w:t>
      </w:r>
      <w:r w:rsidR="00816AC4" w:rsidRPr="00ED5F3A">
        <w:rPr>
          <w:rFonts w:ascii="Times New Roman" w:hAnsi="Times New Roman"/>
          <w:sz w:val="24"/>
          <w:szCs w:val="24"/>
        </w:rPr>
        <w:t>si</w:t>
      </w:r>
      <w:r w:rsidR="00FA7F71" w:rsidRPr="00ED5F3A">
        <w:rPr>
          <w:rFonts w:ascii="Times New Roman" w:hAnsi="Times New Roman"/>
          <w:sz w:val="24"/>
          <w:szCs w:val="24"/>
        </w:rPr>
        <w:t xml:space="preserve"> </w:t>
      </w:r>
      <w:r w:rsidRPr="00ED5F3A">
        <w:rPr>
          <w:rFonts w:ascii="Times New Roman" w:hAnsi="Times New Roman"/>
          <w:sz w:val="24"/>
          <w:szCs w:val="24"/>
        </w:rPr>
        <w:t>pirms projekt</w:t>
      </w:r>
      <w:r w:rsidR="00B53AA3" w:rsidRPr="00ED5F3A">
        <w:rPr>
          <w:rFonts w:ascii="Times New Roman" w:hAnsi="Times New Roman"/>
          <w:sz w:val="24"/>
          <w:szCs w:val="24"/>
        </w:rPr>
        <w:t>a</w:t>
      </w:r>
      <w:r w:rsidRPr="00ED5F3A">
        <w:rPr>
          <w:rFonts w:ascii="Times New Roman" w:hAnsi="Times New Roman"/>
          <w:sz w:val="24"/>
          <w:szCs w:val="24"/>
        </w:rPr>
        <w:t xml:space="preserve"> idejas </w:t>
      </w:r>
      <w:r w:rsidR="00895FF6" w:rsidRPr="00ED5F3A">
        <w:rPr>
          <w:rFonts w:ascii="Times New Roman" w:hAnsi="Times New Roman"/>
          <w:sz w:val="24"/>
          <w:szCs w:val="24"/>
        </w:rPr>
        <w:t xml:space="preserve">iesniegumu </w:t>
      </w:r>
      <w:r w:rsidRPr="00ED5F3A">
        <w:rPr>
          <w:rFonts w:ascii="Times New Roman" w:hAnsi="Times New Roman"/>
          <w:sz w:val="24"/>
          <w:szCs w:val="24"/>
        </w:rPr>
        <w:t>pieņemšanas uzsākšanas oficiālajā izdevumā „Latvijas Vēstnesis” izsludina projekt</w:t>
      </w:r>
      <w:r w:rsidR="00B53AA3" w:rsidRPr="00ED5F3A">
        <w:rPr>
          <w:rFonts w:ascii="Times New Roman" w:hAnsi="Times New Roman"/>
          <w:sz w:val="24"/>
          <w:szCs w:val="24"/>
        </w:rPr>
        <w:t>a</w:t>
      </w:r>
      <w:r w:rsidRPr="00ED5F3A">
        <w:rPr>
          <w:rFonts w:ascii="Times New Roman" w:hAnsi="Times New Roman"/>
          <w:sz w:val="24"/>
          <w:szCs w:val="24"/>
        </w:rPr>
        <w:t xml:space="preserve"> idej</w:t>
      </w:r>
      <w:r w:rsidR="00B53AA3" w:rsidRPr="00ED5F3A">
        <w:rPr>
          <w:rFonts w:ascii="Times New Roman" w:hAnsi="Times New Roman"/>
          <w:sz w:val="24"/>
          <w:szCs w:val="24"/>
        </w:rPr>
        <w:t>as</w:t>
      </w:r>
      <w:r w:rsidRPr="00ED5F3A">
        <w:rPr>
          <w:rFonts w:ascii="Times New Roman" w:hAnsi="Times New Roman"/>
          <w:sz w:val="24"/>
          <w:szCs w:val="24"/>
        </w:rPr>
        <w:t xml:space="preserve"> </w:t>
      </w:r>
      <w:r w:rsidR="00F31B41" w:rsidRPr="00ED5F3A">
        <w:rPr>
          <w:rFonts w:ascii="Times New Roman" w:hAnsi="Times New Roman"/>
          <w:sz w:val="24"/>
          <w:szCs w:val="24"/>
        </w:rPr>
        <w:t xml:space="preserve">iesniegumu </w:t>
      </w:r>
      <w:r w:rsidRPr="00ED5F3A">
        <w:rPr>
          <w:rFonts w:ascii="Times New Roman" w:hAnsi="Times New Roman"/>
          <w:sz w:val="24"/>
          <w:szCs w:val="24"/>
        </w:rPr>
        <w:t xml:space="preserve">iesniegšanu, nosakot </w:t>
      </w:r>
      <w:r w:rsidR="00F31B41" w:rsidRPr="00ED5F3A">
        <w:rPr>
          <w:rFonts w:ascii="Times New Roman" w:hAnsi="Times New Roman"/>
          <w:sz w:val="24"/>
          <w:szCs w:val="24"/>
        </w:rPr>
        <w:t xml:space="preserve">iesniegumu </w:t>
      </w:r>
      <w:r w:rsidRPr="00ED5F3A">
        <w:rPr>
          <w:rFonts w:ascii="Times New Roman" w:hAnsi="Times New Roman"/>
          <w:sz w:val="24"/>
          <w:szCs w:val="24"/>
        </w:rPr>
        <w:t xml:space="preserve">iesniegšanas termiņu. </w:t>
      </w:r>
    </w:p>
    <w:p w:rsidR="008D616C" w:rsidRPr="00ED5F3A" w:rsidRDefault="008D616C" w:rsidP="002E7DE4">
      <w:pPr>
        <w:autoSpaceDE w:val="0"/>
        <w:autoSpaceDN w:val="0"/>
        <w:adjustRightInd w:val="0"/>
        <w:spacing w:after="0" w:line="240" w:lineRule="auto"/>
        <w:ind w:left="710"/>
        <w:jc w:val="both"/>
        <w:rPr>
          <w:rFonts w:ascii="Times New Roman" w:hAnsi="Times New Roman"/>
          <w:b/>
          <w:sz w:val="24"/>
          <w:szCs w:val="24"/>
        </w:rPr>
      </w:pPr>
    </w:p>
    <w:p w:rsidR="008D616C" w:rsidRPr="00ED5F3A" w:rsidRDefault="008D616C" w:rsidP="00CE7338">
      <w:pPr>
        <w:numPr>
          <w:ilvl w:val="0"/>
          <w:numId w:val="2"/>
        </w:numPr>
        <w:autoSpaceDE w:val="0"/>
        <w:autoSpaceDN w:val="0"/>
        <w:adjustRightInd w:val="0"/>
        <w:spacing w:after="0" w:line="240" w:lineRule="auto"/>
        <w:ind w:left="0" w:firstLine="710"/>
        <w:jc w:val="both"/>
        <w:rPr>
          <w:rFonts w:ascii="Times New Roman" w:hAnsi="Times New Roman"/>
          <w:b/>
          <w:sz w:val="24"/>
          <w:szCs w:val="24"/>
        </w:rPr>
      </w:pPr>
      <w:r w:rsidRPr="00CE7338">
        <w:rPr>
          <w:rFonts w:ascii="Times New Roman" w:hAnsi="Times New Roman"/>
          <w:sz w:val="24"/>
          <w:szCs w:val="24"/>
        </w:rPr>
        <w:t>Lai pieteiktos projekta idejas atlasei, potenciālā EIP darba grupa izstrādā nacionāli nozīmīg</w:t>
      </w:r>
      <w:r w:rsidR="00A34452" w:rsidRPr="00CE7338">
        <w:rPr>
          <w:rFonts w:ascii="Times New Roman" w:hAnsi="Times New Roman"/>
          <w:sz w:val="24"/>
          <w:szCs w:val="24"/>
        </w:rPr>
        <w:t>a</w:t>
      </w:r>
      <w:r w:rsidRPr="00CE7338">
        <w:rPr>
          <w:rFonts w:ascii="Times New Roman" w:hAnsi="Times New Roman"/>
          <w:sz w:val="24"/>
          <w:szCs w:val="24"/>
        </w:rPr>
        <w:t xml:space="preserve"> </w:t>
      </w:r>
      <w:r w:rsidR="001859A6" w:rsidRPr="00CE7338">
        <w:rPr>
          <w:rFonts w:ascii="Times New Roman" w:hAnsi="Times New Roman"/>
          <w:sz w:val="24"/>
          <w:szCs w:val="24"/>
        </w:rPr>
        <w:t xml:space="preserve">uz </w:t>
      </w:r>
      <w:r w:rsidR="001859A6" w:rsidRPr="00006B2C">
        <w:rPr>
          <w:rFonts w:ascii="Times New Roman" w:hAnsi="Times New Roman"/>
          <w:sz w:val="24"/>
          <w:szCs w:val="24"/>
        </w:rPr>
        <w:t xml:space="preserve">inovāciju vērstu </w:t>
      </w:r>
      <w:r w:rsidRPr="00CE7338">
        <w:rPr>
          <w:rFonts w:ascii="Times New Roman" w:hAnsi="Times New Roman"/>
          <w:sz w:val="24"/>
          <w:szCs w:val="24"/>
        </w:rPr>
        <w:t xml:space="preserve"> projekt</w:t>
      </w:r>
      <w:r w:rsidR="00A34452" w:rsidRPr="00CE7338">
        <w:rPr>
          <w:rFonts w:ascii="Times New Roman" w:hAnsi="Times New Roman"/>
          <w:sz w:val="24"/>
          <w:szCs w:val="24"/>
        </w:rPr>
        <w:t>a</w:t>
      </w:r>
      <w:r w:rsidRPr="00CE7338">
        <w:rPr>
          <w:rFonts w:ascii="Times New Roman" w:hAnsi="Times New Roman"/>
          <w:sz w:val="24"/>
          <w:szCs w:val="24"/>
        </w:rPr>
        <w:t xml:space="preserve"> ideju un iesniedz projekta idejas </w:t>
      </w:r>
      <w:r w:rsidR="00F31B41" w:rsidRPr="00CE7338">
        <w:rPr>
          <w:rFonts w:ascii="Times New Roman" w:hAnsi="Times New Roman"/>
          <w:sz w:val="24"/>
          <w:szCs w:val="24"/>
        </w:rPr>
        <w:t xml:space="preserve">iesniegumu </w:t>
      </w:r>
      <w:r w:rsidRPr="00CE7338">
        <w:rPr>
          <w:rFonts w:ascii="Times New Roman" w:hAnsi="Times New Roman"/>
          <w:sz w:val="24"/>
          <w:szCs w:val="24"/>
        </w:rPr>
        <w:t xml:space="preserve">izskatīšanai </w:t>
      </w:r>
      <w:r w:rsidR="00F31B41" w:rsidRPr="00CE7338">
        <w:rPr>
          <w:rFonts w:ascii="Times New Roman" w:hAnsi="Times New Roman"/>
          <w:sz w:val="24"/>
          <w:szCs w:val="24"/>
        </w:rPr>
        <w:t>k</w:t>
      </w:r>
      <w:r w:rsidR="009251EC" w:rsidRPr="00CE7338">
        <w:rPr>
          <w:rFonts w:ascii="Times New Roman" w:hAnsi="Times New Roman"/>
          <w:sz w:val="24"/>
          <w:szCs w:val="24"/>
        </w:rPr>
        <w:t>omisijā</w:t>
      </w:r>
      <w:r w:rsidRPr="00CE7338">
        <w:rPr>
          <w:rFonts w:ascii="Times New Roman" w:hAnsi="Times New Roman"/>
          <w:sz w:val="24"/>
          <w:szCs w:val="24"/>
        </w:rPr>
        <w:t>.</w:t>
      </w:r>
      <w:r w:rsidR="001859A6" w:rsidRPr="00CE7338">
        <w:rPr>
          <w:rFonts w:ascii="Times New Roman" w:hAnsi="Times New Roman"/>
          <w:sz w:val="24"/>
          <w:szCs w:val="24"/>
        </w:rPr>
        <w:t xml:space="preserve"> </w:t>
      </w:r>
      <w:r w:rsidR="001859A6">
        <w:rPr>
          <w:rFonts w:ascii="Times New Roman" w:hAnsi="Times New Roman"/>
          <w:sz w:val="24"/>
          <w:szCs w:val="24"/>
        </w:rPr>
        <w:t xml:space="preserve">Projekta idejas iesniegumam pievieno </w:t>
      </w:r>
      <w:r w:rsidR="001859A6" w:rsidRPr="00ED5F3A">
        <w:rPr>
          <w:rFonts w:ascii="Times New Roman" w:hAnsi="Times New Roman"/>
          <w:sz w:val="24"/>
          <w:szCs w:val="24"/>
        </w:rPr>
        <w:t>katra sadarbības partnera</w:t>
      </w:r>
      <w:r w:rsidR="001859A6">
        <w:rPr>
          <w:rFonts w:ascii="Times New Roman" w:hAnsi="Times New Roman"/>
          <w:sz w:val="24"/>
          <w:szCs w:val="24"/>
        </w:rPr>
        <w:t xml:space="preserve">, ka arī pētījuma īstenošanā vai projekta īstenošanā iesaistīta personāla </w:t>
      </w:r>
      <w:r w:rsidR="001859A6" w:rsidRPr="00ED5F3A">
        <w:rPr>
          <w:rFonts w:ascii="Times New Roman" w:hAnsi="Times New Roman"/>
          <w:sz w:val="24"/>
          <w:szCs w:val="24"/>
        </w:rPr>
        <w:t>prasmju un kvalifikācijas</w:t>
      </w:r>
      <w:r w:rsidR="001859A6">
        <w:rPr>
          <w:rFonts w:ascii="Times New Roman" w:hAnsi="Times New Roman"/>
          <w:sz w:val="24"/>
          <w:szCs w:val="24"/>
        </w:rPr>
        <w:t xml:space="preserve"> aprakstu.</w:t>
      </w:r>
    </w:p>
    <w:p w:rsidR="00453E83" w:rsidRPr="00CE7338" w:rsidRDefault="00453E83" w:rsidP="00C67748">
      <w:pPr>
        <w:autoSpaceDE w:val="0"/>
        <w:autoSpaceDN w:val="0"/>
        <w:adjustRightInd w:val="0"/>
        <w:spacing w:after="0" w:line="240" w:lineRule="auto"/>
        <w:ind w:left="710"/>
        <w:jc w:val="both"/>
        <w:rPr>
          <w:rFonts w:ascii="Times New Roman" w:hAnsi="Times New Roman"/>
          <w:b/>
          <w:sz w:val="24"/>
          <w:szCs w:val="24"/>
        </w:rPr>
      </w:pPr>
    </w:p>
    <w:p w:rsidR="00453E83" w:rsidRPr="00ED5F3A" w:rsidRDefault="00453E83" w:rsidP="00147468">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rPr>
        <w:t>Projekt</w:t>
      </w:r>
      <w:r w:rsidR="00A34452" w:rsidRPr="00ED5F3A">
        <w:rPr>
          <w:rFonts w:ascii="Times New Roman" w:hAnsi="Times New Roman"/>
          <w:sz w:val="24"/>
          <w:szCs w:val="24"/>
        </w:rPr>
        <w:t>a</w:t>
      </w:r>
      <w:r w:rsidRPr="00ED5F3A">
        <w:rPr>
          <w:rFonts w:ascii="Times New Roman" w:hAnsi="Times New Roman"/>
          <w:sz w:val="24"/>
          <w:szCs w:val="24"/>
        </w:rPr>
        <w:t xml:space="preserve"> idejas </w:t>
      </w:r>
      <w:r w:rsidR="00F31B41" w:rsidRPr="00ED5F3A">
        <w:rPr>
          <w:rFonts w:ascii="Times New Roman" w:hAnsi="Times New Roman"/>
          <w:sz w:val="24"/>
          <w:szCs w:val="24"/>
        </w:rPr>
        <w:t xml:space="preserve">iesniegumu </w:t>
      </w:r>
      <w:r w:rsidR="00A036DB" w:rsidRPr="00ED5F3A">
        <w:rPr>
          <w:rFonts w:ascii="Times New Roman" w:hAnsi="Times New Roman"/>
          <w:sz w:val="24"/>
          <w:szCs w:val="24"/>
        </w:rPr>
        <w:t>sagatavo</w:t>
      </w:r>
      <w:r w:rsidRPr="00ED5F3A">
        <w:rPr>
          <w:rFonts w:ascii="Times New Roman" w:hAnsi="Times New Roman"/>
          <w:sz w:val="24"/>
          <w:szCs w:val="24"/>
        </w:rPr>
        <w:t xml:space="preserve"> atbilstoši </w:t>
      </w:r>
      <w:r w:rsidR="001D0FC4" w:rsidRPr="00ED5F3A">
        <w:rPr>
          <w:rFonts w:ascii="Times New Roman" w:hAnsi="Times New Roman"/>
          <w:sz w:val="24"/>
          <w:szCs w:val="24"/>
        </w:rPr>
        <w:t>1</w:t>
      </w:r>
      <w:r w:rsidRPr="00ED5F3A">
        <w:rPr>
          <w:rFonts w:ascii="Times New Roman" w:hAnsi="Times New Roman"/>
          <w:sz w:val="24"/>
          <w:szCs w:val="24"/>
        </w:rPr>
        <w:t>.pielikumam</w:t>
      </w:r>
      <w:r w:rsidR="00F653A3" w:rsidRPr="00ED5F3A">
        <w:rPr>
          <w:rFonts w:ascii="Times New Roman" w:hAnsi="Times New Roman"/>
          <w:sz w:val="24"/>
          <w:szCs w:val="24"/>
        </w:rPr>
        <w:t>.</w:t>
      </w:r>
      <w:r w:rsidR="00147468" w:rsidRPr="00147468">
        <w:rPr>
          <w:rFonts w:ascii="Times New Roman" w:hAnsi="Times New Roman"/>
          <w:sz w:val="24"/>
          <w:szCs w:val="24"/>
        </w:rPr>
        <w:t xml:space="preserve"> </w:t>
      </w:r>
    </w:p>
    <w:p w:rsidR="008D616C" w:rsidRPr="00ED5F3A" w:rsidRDefault="008D616C" w:rsidP="002E7DE4">
      <w:pPr>
        <w:pStyle w:val="Sarakstarindkopa"/>
        <w:spacing w:after="0" w:line="240" w:lineRule="auto"/>
        <w:rPr>
          <w:rFonts w:ascii="Times New Roman" w:hAnsi="Times New Roman"/>
          <w:b/>
          <w:sz w:val="24"/>
          <w:szCs w:val="24"/>
        </w:rPr>
      </w:pPr>
    </w:p>
    <w:p w:rsidR="008D616C" w:rsidRPr="00ED5F3A" w:rsidRDefault="008D616C" w:rsidP="002E7DE4">
      <w:pPr>
        <w:numPr>
          <w:ilvl w:val="0"/>
          <w:numId w:val="2"/>
        </w:numPr>
        <w:autoSpaceDE w:val="0"/>
        <w:autoSpaceDN w:val="0"/>
        <w:adjustRightInd w:val="0"/>
        <w:spacing w:after="0" w:line="240" w:lineRule="auto"/>
        <w:ind w:left="0" w:firstLine="710"/>
        <w:jc w:val="both"/>
        <w:rPr>
          <w:rFonts w:ascii="Times New Roman" w:hAnsi="Times New Roman"/>
          <w:sz w:val="24"/>
          <w:szCs w:val="24"/>
        </w:rPr>
      </w:pPr>
      <w:r w:rsidRPr="00ED5F3A">
        <w:rPr>
          <w:rFonts w:ascii="Times New Roman" w:hAnsi="Times New Roman"/>
          <w:sz w:val="24"/>
          <w:szCs w:val="24"/>
        </w:rPr>
        <w:t>Projekt</w:t>
      </w:r>
      <w:r w:rsidR="00A34452" w:rsidRPr="00ED5F3A">
        <w:rPr>
          <w:rFonts w:ascii="Times New Roman" w:hAnsi="Times New Roman"/>
          <w:sz w:val="24"/>
          <w:szCs w:val="24"/>
        </w:rPr>
        <w:t>a</w:t>
      </w:r>
      <w:r w:rsidRPr="00ED5F3A">
        <w:rPr>
          <w:rFonts w:ascii="Times New Roman" w:hAnsi="Times New Roman"/>
          <w:sz w:val="24"/>
          <w:szCs w:val="24"/>
        </w:rPr>
        <w:t xml:space="preserve"> idejas </w:t>
      </w:r>
      <w:r w:rsidR="00F31B41" w:rsidRPr="00ED5F3A">
        <w:rPr>
          <w:rFonts w:ascii="Times New Roman" w:hAnsi="Times New Roman"/>
          <w:sz w:val="24"/>
          <w:szCs w:val="24"/>
        </w:rPr>
        <w:t xml:space="preserve">iesniegumu </w:t>
      </w:r>
      <w:r w:rsidRPr="00ED5F3A">
        <w:rPr>
          <w:rFonts w:ascii="Times New Roman" w:hAnsi="Times New Roman"/>
          <w:sz w:val="24"/>
          <w:szCs w:val="24"/>
        </w:rPr>
        <w:t xml:space="preserve">vērtē </w:t>
      </w:r>
      <w:r w:rsidR="00F31B41" w:rsidRPr="00ED5F3A">
        <w:rPr>
          <w:rFonts w:ascii="Times New Roman" w:hAnsi="Times New Roman"/>
          <w:sz w:val="24"/>
          <w:szCs w:val="24"/>
        </w:rPr>
        <w:t>k</w:t>
      </w:r>
      <w:r w:rsidRPr="00ED5F3A">
        <w:rPr>
          <w:rFonts w:ascii="Times New Roman" w:hAnsi="Times New Roman"/>
          <w:sz w:val="24"/>
          <w:szCs w:val="24"/>
        </w:rPr>
        <w:t>omisija</w:t>
      </w:r>
      <w:r w:rsidR="00A036DB" w:rsidRPr="00ED5F3A">
        <w:rPr>
          <w:rFonts w:ascii="Times New Roman" w:hAnsi="Times New Roman"/>
          <w:sz w:val="24"/>
          <w:szCs w:val="24"/>
        </w:rPr>
        <w:t>.</w:t>
      </w:r>
    </w:p>
    <w:p w:rsidR="008D616C" w:rsidRPr="00ED5F3A" w:rsidRDefault="008D616C" w:rsidP="002E7DE4">
      <w:pPr>
        <w:autoSpaceDE w:val="0"/>
        <w:autoSpaceDN w:val="0"/>
        <w:adjustRightInd w:val="0"/>
        <w:spacing w:after="0" w:line="240" w:lineRule="auto"/>
        <w:jc w:val="both"/>
        <w:rPr>
          <w:rFonts w:ascii="Times New Roman" w:hAnsi="Times New Roman"/>
          <w:sz w:val="24"/>
          <w:szCs w:val="24"/>
        </w:rPr>
      </w:pPr>
    </w:p>
    <w:p w:rsidR="00453E83" w:rsidRPr="00ED5F3A" w:rsidRDefault="00453E8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Komisiju</w:t>
      </w:r>
      <w:r w:rsidR="007E7CFA" w:rsidRPr="00ED5F3A">
        <w:rPr>
          <w:rFonts w:ascii="Times New Roman" w:hAnsi="Times New Roman"/>
          <w:sz w:val="24"/>
          <w:szCs w:val="24"/>
        </w:rPr>
        <w:t xml:space="preserve"> izveido Zemkopības ministrija. </w:t>
      </w:r>
      <w:r w:rsidRPr="00ED5F3A">
        <w:rPr>
          <w:rFonts w:ascii="Times New Roman" w:hAnsi="Times New Roman"/>
          <w:sz w:val="24"/>
          <w:szCs w:val="24"/>
        </w:rPr>
        <w:t xml:space="preserve">Komisijas darbību nosaka Zemkopības ministrijas apstiprināts </w:t>
      </w:r>
      <w:r w:rsidR="00204646" w:rsidRPr="00ED5F3A">
        <w:rPr>
          <w:rFonts w:ascii="Times New Roman" w:hAnsi="Times New Roman"/>
          <w:sz w:val="24"/>
          <w:szCs w:val="24"/>
        </w:rPr>
        <w:t>reglaments</w:t>
      </w:r>
      <w:r w:rsidRPr="00ED5F3A">
        <w:rPr>
          <w:rFonts w:ascii="Times New Roman" w:hAnsi="Times New Roman"/>
          <w:sz w:val="24"/>
          <w:szCs w:val="24"/>
        </w:rPr>
        <w:t>.</w:t>
      </w:r>
    </w:p>
    <w:p w:rsidR="00453E83" w:rsidRPr="00ED5F3A" w:rsidRDefault="00453E83" w:rsidP="002E7DE4">
      <w:pPr>
        <w:pStyle w:val="Sarakstarindkopa"/>
        <w:spacing w:after="0" w:line="240" w:lineRule="auto"/>
        <w:rPr>
          <w:rFonts w:ascii="Times New Roman" w:hAnsi="Times New Roman"/>
          <w:sz w:val="24"/>
          <w:szCs w:val="24"/>
        </w:rPr>
      </w:pPr>
    </w:p>
    <w:p w:rsidR="00453E83" w:rsidRPr="00ED5F3A" w:rsidRDefault="00453E8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Komisijas locekļi iegūst valsts amatpersonas statusu. Zemkopības ministrija normatīvajos aktos noteiktajā kārtībā informē Valsts ieņēmumu dienestu par attiecīgajiem </w:t>
      </w:r>
      <w:r w:rsidR="00F31B41" w:rsidRPr="00ED5F3A">
        <w:rPr>
          <w:rFonts w:ascii="Times New Roman" w:hAnsi="Times New Roman"/>
          <w:sz w:val="24"/>
          <w:szCs w:val="24"/>
        </w:rPr>
        <w:t>k</w:t>
      </w:r>
      <w:r w:rsidR="00C05888" w:rsidRPr="00ED5F3A">
        <w:rPr>
          <w:rFonts w:ascii="Times New Roman" w:hAnsi="Times New Roman"/>
          <w:sz w:val="24"/>
          <w:szCs w:val="24"/>
        </w:rPr>
        <w:t xml:space="preserve">omisijas </w:t>
      </w:r>
      <w:r w:rsidRPr="00ED5F3A">
        <w:rPr>
          <w:rFonts w:ascii="Times New Roman" w:hAnsi="Times New Roman"/>
          <w:sz w:val="24"/>
          <w:szCs w:val="24"/>
        </w:rPr>
        <w:t>locekļiem.</w:t>
      </w:r>
    </w:p>
    <w:p w:rsidR="00453E83" w:rsidRPr="00ED5F3A" w:rsidRDefault="00453E83" w:rsidP="002E7DE4">
      <w:pPr>
        <w:autoSpaceDE w:val="0"/>
        <w:autoSpaceDN w:val="0"/>
        <w:adjustRightInd w:val="0"/>
        <w:spacing w:after="0" w:line="240" w:lineRule="auto"/>
        <w:jc w:val="both"/>
        <w:rPr>
          <w:rFonts w:ascii="Times New Roman" w:hAnsi="Times New Roman"/>
          <w:sz w:val="24"/>
          <w:szCs w:val="24"/>
        </w:rPr>
      </w:pPr>
    </w:p>
    <w:p w:rsidR="00453E83" w:rsidRPr="00ED5F3A" w:rsidRDefault="00453E83" w:rsidP="002E7DE4">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rPr>
        <w:t xml:space="preserve">Komisija vērtē iesniegto projekta ideju un potenciālās EIP darba grupas izveidošanā ieinteresēto personu atbilstību izvirzītajai projekta idejai, ievērojot </w:t>
      </w:r>
      <w:r w:rsidR="00F31B41" w:rsidRPr="00ED5F3A">
        <w:rPr>
          <w:rFonts w:ascii="Times New Roman" w:hAnsi="Times New Roman"/>
          <w:sz w:val="24"/>
          <w:szCs w:val="24"/>
        </w:rPr>
        <w:t>16.1.</w:t>
      </w:r>
      <w:r w:rsidRPr="00ED5F3A">
        <w:rPr>
          <w:rFonts w:ascii="Times New Roman" w:hAnsi="Times New Roman"/>
          <w:sz w:val="24"/>
          <w:szCs w:val="24"/>
        </w:rPr>
        <w:t xml:space="preserve">apakšpasākuma nosacījumus un ņemot vērā projekta idejas </w:t>
      </w:r>
      <w:r w:rsidR="00F31B41" w:rsidRPr="00ED5F3A">
        <w:rPr>
          <w:rFonts w:ascii="Times New Roman" w:hAnsi="Times New Roman"/>
          <w:sz w:val="24"/>
          <w:szCs w:val="24"/>
        </w:rPr>
        <w:t xml:space="preserve">iesniegumu </w:t>
      </w:r>
      <w:r w:rsidRPr="00ED5F3A">
        <w:rPr>
          <w:rFonts w:ascii="Times New Roman" w:hAnsi="Times New Roman"/>
          <w:sz w:val="24"/>
          <w:szCs w:val="24"/>
        </w:rPr>
        <w:t>atlases kritērijus (</w:t>
      </w:r>
      <w:r w:rsidR="001D0FC4" w:rsidRPr="00ED5F3A">
        <w:rPr>
          <w:rFonts w:ascii="Times New Roman" w:hAnsi="Times New Roman"/>
          <w:sz w:val="24"/>
          <w:szCs w:val="24"/>
        </w:rPr>
        <w:t>2</w:t>
      </w:r>
      <w:r w:rsidRPr="00ED5F3A">
        <w:rPr>
          <w:rFonts w:ascii="Times New Roman" w:hAnsi="Times New Roman"/>
          <w:sz w:val="24"/>
          <w:szCs w:val="24"/>
        </w:rPr>
        <w:t>.pielikums).</w:t>
      </w:r>
      <w:r w:rsidR="00A34452" w:rsidRPr="00ED5F3A">
        <w:rPr>
          <w:rFonts w:ascii="Times New Roman" w:hAnsi="Times New Roman"/>
          <w:sz w:val="24"/>
          <w:szCs w:val="24"/>
        </w:rPr>
        <w:t xml:space="preserve"> </w:t>
      </w:r>
    </w:p>
    <w:p w:rsidR="00816AC4" w:rsidRPr="00ED5F3A" w:rsidRDefault="00816AC4" w:rsidP="00620043">
      <w:pPr>
        <w:autoSpaceDE w:val="0"/>
        <w:autoSpaceDN w:val="0"/>
        <w:adjustRightInd w:val="0"/>
        <w:spacing w:after="0" w:line="240" w:lineRule="auto"/>
        <w:ind w:left="709"/>
        <w:jc w:val="both"/>
        <w:rPr>
          <w:rFonts w:ascii="Times New Roman" w:hAnsi="Times New Roman"/>
          <w:b/>
          <w:sz w:val="24"/>
          <w:szCs w:val="24"/>
        </w:rPr>
      </w:pPr>
    </w:p>
    <w:p w:rsidR="00816AC4" w:rsidRPr="005D59B9" w:rsidRDefault="0062004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Lai novērtētu </w:t>
      </w:r>
      <w:r w:rsidR="0016476F">
        <w:rPr>
          <w:rFonts w:ascii="Times New Roman" w:hAnsi="Times New Roman"/>
          <w:sz w:val="24"/>
          <w:szCs w:val="24"/>
        </w:rPr>
        <w:t xml:space="preserve">projekta </w:t>
      </w:r>
      <w:r w:rsidRPr="00ED5F3A">
        <w:rPr>
          <w:rFonts w:ascii="Times New Roman" w:hAnsi="Times New Roman"/>
          <w:sz w:val="24"/>
          <w:szCs w:val="24"/>
        </w:rPr>
        <w:t xml:space="preserve">ieguldījumu </w:t>
      </w:r>
      <w:r w:rsidR="001859A6" w:rsidRPr="002F0C18">
        <w:rPr>
          <w:rFonts w:ascii="Times New Roman" w:hAnsi="Times New Roman"/>
          <w:iCs/>
          <w:sz w:val="24"/>
          <w:szCs w:val="24"/>
          <w:lang w:eastAsia="lv-LV"/>
        </w:rPr>
        <w:t xml:space="preserve">uz </w:t>
      </w:r>
      <w:r w:rsidR="001859A6">
        <w:rPr>
          <w:rFonts w:ascii="Times New Roman" w:hAnsi="Times New Roman"/>
          <w:iCs/>
          <w:sz w:val="24"/>
          <w:szCs w:val="24"/>
          <w:lang w:eastAsia="lv-LV"/>
        </w:rPr>
        <w:t>i</w:t>
      </w:r>
      <w:r w:rsidR="00624330">
        <w:rPr>
          <w:rFonts w:ascii="Times New Roman" w:hAnsi="Times New Roman"/>
          <w:iCs/>
          <w:sz w:val="24"/>
          <w:szCs w:val="24"/>
          <w:lang w:eastAsia="lv-LV"/>
        </w:rPr>
        <w:t>novāciju vērsta</w:t>
      </w:r>
      <w:r w:rsidR="001859A6" w:rsidRPr="002F0C18">
        <w:rPr>
          <w:rFonts w:ascii="Times New Roman" w:hAnsi="Times New Roman"/>
          <w:iCs/>
          <w:sz w:val="24"/>
          <w:szCs w:val="24"/>
          <w:lang w:eastAsia="lv-LV"/>
        </w:rPr>
        <w:t xml:space="preserve"> proces</w:t>
      </w:r>
      <w:r w:rsidR="001859A6">
        <w:rPr>
          <w:rFonts w:ascii="Times New Roman" w:hAnsi="Times New Roman"/>
          <w:iCs/>
          <w:sz w:val="24"/>
          <w:szCs w:val="24"/>
          <w:lang w:eastAsia="lv-LV"/>
        </w:rPr>
        <w:t>a</w:t>
      </w:r>
      <w:r w:rsidR="001859A6" w:rsidRPr="002F0C18">
        <w:rPr>
          <w:rFonts w:ascii="Times New Roman" w:hAnsi="Times New Roman"/>
          <w:iCs/>
          <w:sz w:val="24"/>
          <w:szCs w:val="24"/>
          <w:lang w:eastAsia="lv-LV"/>
        </w:rPr>
        <w:t xml:space="preserve"> vai darbība</w:t>
      </w:r>
      <w:r w:rsidR="001859A6">
        <w:rPr>
          <w:rFonts w:ascii="Times New Roman" w:hAnsi="Times New Roman"/>
          <w:iCs/>
          <w:sz w:val="24"/>
          <w:szCs w:val="24"/>
          <w:lang w:eastAsia="lv-LV"/>
        </w:rPr>
        <w:t xml:space="preserve">s radīšanā, </w:t>
      </w:r>
      <w:r w:rsidR="004B6138" w:rsidRPr="00ED5F3A">
        <w:rPr>
          <w:rFonts w:ascii="Times New Roman" w:hAnsi="Times New Roman"/>
          <w:sz w:val="24"/>
          <w:szCs w:val="24"/>
        </w:rPr>
        <w:t>nodrošina trīs individuālu neatkarīgu ekspertu piesaisti</w:t>
      </w:r>
      <w:r w:rsidR="004B6138" w:rsidRPr="005D59B9">
        <w:rPr>
          <w:rFonts w:ascii="Times New Roman" w:hAnsi="Times New Roman"/>
          <w:sz w:val="24"/>
          <w:szCs w:val="24"/>
        </w:rPr>
        <w:t>.</w:t>
      </w:r>
    </w:p>
    <w:p w:rsidR="00453E83" w:rsidRPr="00ED5F3A" w:rsidRDefault="00453E83" w:rsidP="002E7DE4">
      <w:pPr>
        <w:pStyle w:val="tv2132"/>
        <w:spacing w:line="240" w:lineRule="auto"/>
        <w:ind w:firstLine="0"/>
        <w:rPr>
          <w:color w:val="auto"/>
          <w:sz w:val="24"/>
          <w:szCs w:val="24"/>
          <w:lang w:val="lv-LV"/>
        </w:rPr>
      </w:pPr>
    </w:p>
    <w:p w:rsidR="00453E83" w:rsidRPr="00ED5F3A" w:rsidRDefault="00453E83" w:rsidP="002E7DE4">
      <w:pPr>
        <w:pStyle w:val="tv2132"/>
        <w:numPr>
          <w:ilvl w:val="0"/>
          <w:numId w:val="2"/>
        </w:numPr>
        <w:spacing w:line="240" w:lineRule="auto"/>
        <w:ind w:left="0" w:firstLine="709"/>
        <w:jc w:val="both"/>
        <w:rPr>
          <w:color w:val="auto"/>
          <w:sz w:val="24"/>
          <w:szCs w:val="24"/>
          <w:lang w:val="lv-LV"/>
        </w:rPr>
      </w:pPr>
      <w:r w:rsidRPr="00ED5F3A">
        <w:rPr>
          <w:color w:val="auto"/>
          <w:sz w:val="24"/>
          <w:szCs w:val="24"/>
          <w:lang w:val="lv-LV"/>
        </w:rPr>
        <w:t xml:space="preserve">Izvērtējot projekta idejas </w:t>
      </w:r>
      <w:r w:rsidR="00F31B41" w:rsidRPr="00ED5F3A">
        <w:rPr>
          <w:color w:val="auto"/>
          <w:sz w:val="24"/>
          <w:szCs w:val="24"/>
          <w:lang w:val="lv-LV"/>
        </w:rPr>
        <w:t>iesniegumu</w:t>
      </w:r>
      <w:r w:rsidRPr="00ED5F3A">
        <w:rPr>
          <w:color w:val="auto"/>
          <w:sz w:val="24"/>
          <w:szCs w:val="24"/>
          <w:lang w:val="lv-LV"/>
        </w:rPr>
        <w:t xml:space="preserve">, </w:t>
      </w:r>
      <w:r w:rsidR="00F31B41" w:rsidRPr="00ED5F3A">
        <w:rPr>
          <w:color w:val="auto"/>
          <w:sz w:val="24"/>
          <w:szCs w:val="24"/>
          <w:lang w:val="lv-LV"/>
        </w:rPr>
        <w:t>k</w:t>
      </w:r>
      <w:r w:rsidRPr="00ED5F3A">
        <w:rPr>
          <w:color w:val="auto"/>
          <w:sz w:val="24"/>
          <w:szCs w:val="24"/>
          <w:lang w:val="lv-LV"/>
        </w:rPr>
        <w:t xml:space="preserve">omisija </w:t>
      </w:r>
      <w:r w:rsidR="0000059E" w:rsidRPr="00ED5F3A">
        <w:rPr>
          <w:color w:val="auto"/>
          <w:sz w:val="24"/>
          <w:szCs w:val="24"/>
          <w:lang w:val="lv-LV"/>
        </w:rPr>
        <w:t xml:space="preserve">divu mēnešu laikā </w:t>
      </w:r>
      <w:r w:rsidR="002A283E" w:rsidRPr="00ED5F3A">
        <w:rPr>
          <w:color w:val="auto"/>
          <w:sz w:val="24"/>
          <w:szCs w:val="24"/>
          <w:lang w:val="lv-LV"/>
        </w:rPr>
        <w:t xml:space="preserve">pēc šo noteikumu </w:t>
      </w:r>
      <w:r w:rsidR="004F0131">
        <w:rPr>
          <w:color w:val="auto"/>
          <w:sz w:val="24"/>
          <w:szCs w:val="24"/>
          <w:lang w:val="lv-LV"/>
        </w:rPr>
        <w:t>26</w:t>
      </w:r>
      <w:r w:rsidR="002A283E" w:rsidRPr="00ED5F3A">
        <w:rPr>
          <w:color w:val="auto"/>
          <w:sz w:val="24"/>
          <w:szCs w:val="24"/>
          <w:lang w:val="lv-LV"/>
        </w:rPr>
        <w:t xml:space="preserve">.punktā minētajā publikācijā noteiktā projektu idejas iesniegšanas termiņa </w:t>
      </w:r>
      <w:r w:rsidRPr="00ED5F3A">
        <w:rPr>
          <w:color w:val="auto"/>
          <w:sz w:val="24"/>
          <w:szCs w:val="24"/>
          <w:lang w:val="lv-LV"/>
        </w:rPr>
        <w:t xml:space="preserve">pieņem lēmumu par projekta idejas atbilstību vai </w:t>
      </w:r>
      <w:r w:rsidR="002A283E" w:rsidRPr="00ED5F3A">
        <w:rPr>
          <w:color w:val="auto"/>
          <w:sz w:val="24"/>
          <w:szCs w:val="24"/>
          <w:lang w:val="lv-LV"/>
        </w:rPr>
        <w:t xml:space="preserve">noraidīšanu </w:t>
      </w:r>
      <w:r w:rsidR="0033708D" w:rsidRPr="00ED5F3A">
        <w:rPr>
          <w:color w:val="auto"/>
          <w:sz w:val="24"/>
          <w:szCs w:val="24"/>
          <w:lang w:val="lv-LV"/>
        </w:rPr>
        <w:t>un EIP darba grupas apstiprināšanu saskaņā</w:t>
      </w:r>
      <w:r w:rsidRPr="00ED5F3A">
        <w:rPr>
          <w:color w:val="auto"/>
          <w:sz w:val="24"/>
          <w:szCs w:val="24"/>
          <w:lang w:val="lv-LV"/>
        </w:rPr>
        <w:t xml:space="preserve"> </w:t>
      </w:r>
      <w:r w:rsidR="001D0FC4" w:rsidRPr="00ED5F3A">
        <w:rPr>
          <w:color w:val="auto"/>
          <w:sz w:val="24"/>
          <w:szCs w:val="24"/>
          <w:lang w:val="lv-LV"/>
        </w:rPr>
        <w:t>2</w:t>
      </w:r>
      <w:r w:rsidRPr="00ED5F3A">
        <w:rPr>
          <w:color w:val="auto"/>
          <w:sz w:val="24"/>
          <w:szCs w:val="24"/>
          <w:lang w:val="lv-LV"/>
        </w:rPr>
        <w:t xml:space="preserve">.pielikumā minētajiem kritērijiem. </w:t>
      </w:r>
      <w:r w:rsidR="002A283E" w:rsidRPr="00ED5F3A">
        <w:rPr>
          <w:color w:val="auto"/>
          <w:sz w:val="24"/>
          <w:szCs w:val="24"/>
          <w:lang w:val="lv-LV"/>
        </w:rPr>
        <w:t>Ja projekta idejas izvērtēšanai nepieciešams papildu laiks, lēmuma pieņemšanas termiņu pagarina, bet ne ilgāk kā līdz četriem mēnešiem no projektu idejas iesniegšanas dienas Lauku atbalsta dienestā.</w:t>
      </w:r>
    </w:p>
    <w:p w:rsidR="00453E83" w:rsidRPr="00ED5F3A" w:rsidRDefault="00453E83" w:rsidP="002E7DE4">
      <w:pPr>
        <w:pStyle w:val="tv2132"/>
        <w:spacing w:line="240" w:lineRule="auto"/>
        <w:ind w:firstLine="709"/>
        <w:jc w:val="both"/>
        <w:rPr>
          <w:color w:val="auto"/>
          <w:sz w:val="24"/>
          <w:szCs w:val="24"/>
          <w:lang w:val="lv-LV"/>
        </w:rPr>
      </w:pPr>
    </w:p>
    <w:p w:rsidR="00453E83" w:rsidRPr="00ED5F3A" w:rsidRDefault="00453E83" w:rsidP="002E7DE4">
      <w:pPr>
        <w:pStyle w:val="tv2132"/>
        <w:numPr>
          <w:ilvl w:val="0"/>
          <w:numId w:val="2"/>
        </w:numPr>
        <w:spacing w:line="240" w:lineRule="auto"/>
        <w:ind w:left="0" w:firstLine="709"/>
        <w:jc w:val="both"/>
        <w:rPr>
          <w:color w:val="auto"/>
          <w:lang w:val="lv-LV"/>
        </w:rPr>
      </w:pPr>
      <w:r w:rsidRPr="00ED5F3A">
        <w:rPr>
          <w:color w:val="auto"/>
          <w:sz w:val="24"/>
          <w:szCs w:val="24"/>
          <w:lang w:val="lv-LV"/>
        </w:rPr>
        <w:t xml:space="preserve">Pēc projekta idejas izvērtēšanas </w:t>
      </w:r>
      <w:r w:rsidR="00F31B41" w:rsidRPr="00ED5F3A">
        <w:rPr>
          <w:color w:val="auto"/>
          <w:sz w:val="24"/>
          <w:szCs w:val="24"/>
          <w:lang w:val="lv-LV"/>
        </w:rPr>
        <w:t>k</w:t>
      </w:r>
      <w:r w:rsidRPr="00ED5F3A">
        <w:rPr>
          <w:color w:val="auto"/>
          <w:sz w:val="24"/>
          <w:szCs w:val="24"/>
          <w:lang w:val="lv-LV"/>
        </w:rPr>
        <w:t xml:space="preserve">omisijai ir tiesības izteikt ieteikumus potenciālās EIP </w:t>
      </w:r>
      <w:r w:rsidR="00A34452" w:rsidRPr="00ED5F3A">
        <w:rPr>
          <w:color w:val="auto"/>
          <w:sz w:val="24"/>
          <w:szCs w:val="24"/>
          <w:lang w:val="lv-LV"/>
        </w:rPr>
        <w:t xml:space="preserve">darba </w:t>
      </w:r>
      <w:r w:rsidRPr="00ED5F3A">
        <w:rPr>
          <w:color w:val="auto"/>
          <w:sz w:val="24"/>
          <w:szCs w:val="24"/>
          <w:lang w:val="lv-LV"/>
        </w:rPr>
        <w:t>grupas sastāva un projekta idejas uzlabošanai</w:t>
      </w:r>
      <w:r w:rsidR="004C0FA7" w:rsidRPr="00ED5F3A">
        <w:rPr>
          <w:color w:val="auto"/>
          <w:sz w:val="24"/>
          <w:szCs w:val="24"/>
          <w:lang w:val="lv-LV"/>
        </w:rPr>
        <w:t>, ka arī kopējā finansējuma vai tā sadalījuma precizēšanai</w:t>
      </w:r>
      <w:r w:rsidR="00193678" w:rsidRPr="00ED5F3A">
        <w:rPr>
          <w:color w:val="auto"/>
          <w:sz w:val="24"/>
          <w:szCs w:val="24"/>
          <w:lang w:val="lv-LV"/>
        </w:rPr>
        <w:t xml:space="preserve"> pirms detalizēta projekta sagatavošanas 2.posma atlasei</w:t>
      </w:r>
      <w:r w:rsidRPr="00ED5F3A">
        <w:rPr>
          <w:color w:val="auto"/>
          <w:sz w:val="24"/>
          <w:szCs w:val="24"/>
          <w:lang w:val="lv-LV"/>
        </w:rPr>
        <w:t xml:space="preserve">. Ja vērtēšanas laikā tādi ieteikumi ir izteikti, tad atbalsta pretendents </w:t>
      </w:r>
      <w:r w:rsidR="002A283E" w:rsidRPr="00ED5F3A">
        <w:rPr>
          <w:color w:val="auto"/>
          <w:sz w:val="24"/>
          <w:szCs w:val="24"/>
          <w:lang w:val="lv-LV"/>
        </w:rPr>
        <w:t>divu nedēļu</w:t>
      </w:r>
      <w:r w:rsidRPr="00ED5F3A">
        <w:rPr>
          <w:color w:val="auto"/>
          <w:sz w:val="24"/>
          <w:szCs w:val="24"/>
          <w:lang w:val="lv-LV"/>
        </w:rPr>
        <w:t xml:space="preserve"> laikā </w:t>
      </w:r>
      <w:r w:rsidR="00E43839" w:rsidRPr="00ED5F3A">
        <w:rPr>
          <w:color w:val="auto"/>
          <w:sz w:val="24"/>
          <w:szCs w:val="24"/>
          <w:lang w:val="lv-LV"/>
        </w:rPr>
        <w:t xml:space="preserve">izdara </w:t>
      </w:r>
      <w:r w:rsidRPr="00ED5F3A">
        <w:rPr>
          <w:color w:val="auto"/>
          <w:sz w:val="24"/>
          <w:szCs w:val="24"/>
          <w:lang w:val="lv-LV"/>
        </w:rPr>
        <w:t xml:space="preserve">nepieciešamās izmaiņas </w:t>
      </w:r>
      <w:r w:rsidR="00A34452" w:rsidRPr="00ED5F3A">
        <w:rPr>
          <w:color w:val="auto"/>
          <w:sz w:val="24"/>
          <w:szCs w:val="24"/>
          <w:lang w:val="lv-LV"/>
        </w:rPr>
        <w:t xml:space="preserve">potenciālās EIP darba grupas sastāvā vai </w:t>
      </w:r>
      <w:r w:rsidRPr="00ED5F3A">
        <w:rPr>
          <w:color w:val="auto"/>
          <w:sz w:val="24"/>
          <w:szCs w:val="24"/>
          <w:lang w:val="lv-LV"/>
        </w:rPr>
        <w:t>projekt</w:t>
      </w:r>
      <w:r w:rsidR="00A337BB" w:rsidRPr="00ED5F3A">
        <w:rPr>
          <w:color w:val="auto"/>
          <w:sz w:val="24"/>
          <w:szCs w:val="24"/>
          <w:lang w:val="lv-LV"/>
        </w:rPr>
        <w:t xml:space="preserve">a idejas </w:t>
      </w:r>
      <w:r w:rsidR="00E43839" w:rsidRPr="00ED5F3A">
        <w:rPr>
          <w:color w:val="auto"/>
          <w:sz w:val="24"/>
          <w:szCs w:val="24"/>
          <w:lang w:val="lv-LV"/>
        </w:rPr>
        <w:t xml:space="preserve">iesniegumā </w:t>
      </w:r>
      <w:r w:rsidRPr="00ED5F3A">
        <w:rPr>
          <w:color w:val="auto"/>
          <w:sz w:val="24"/>
          <w:szCs w:val="24"/>
          <w:lang w:val="lv-LV"/>
        </w:rPr>
        <w:t xml:space="preserve">un iesniedz </w:t>
      </w:r>
      <w:r w:rsidR="00E43839" w:rsidRPr="00ED5F3A">
        <w:rPr>
          <w:color w:val="auto"/>
          <w:sz w:val="24"/>
          <w:szCs w:val="24"/>
          <w:lang w:val="lv-LV"/>
        </w:rPr>
        <w:t xml:space="preserve">komisijai </w:t>
      </w:r>
      <w:r w:rsidRPr="00ED5F3A">
        <w:rPr>
          <w:color w:val="auto"/>
          <w:sz w:val="24"/>
          <w:szCs w:val="24"/>
          <w:lang w:val="lv-LV"/>
        </w:rPr>
        <w:t>atkārtoti izvērtēšanai</w:t>
      </w:r>
      <w:r w:rsidR="00A34452" w:rsidRPr="00ED5F3A">
        <w:rPr>
          <w:color w:val="auto"/>
          <w:sz w:val="24"/>
          <w:szCs w:val="24"/>
          <w:lang w:val="lv-LV"/>
        </w:rPr>
        <w:t xml:space="preserve"> un lēmuma pieņemšanai</w:t>
      </w:r>
      <w:r w:rsidRPr="00ED5F3A">
        <w:rPr>
          <w:color w:val="auto"/>
          <w:sz w:val="24"/>
          <w:szCs w:val="24"/>
          <w:lang w:val="lv-LV"/>
        </w:rPr>
        <w:t xml:space="preserve">. </w:t>
      </w:r>
    </w:p>
    <w:p w:rsidR="00453E83" w:rsidRPr="00ED5F3A" w:rsidRDefault="00453E83" w:rsidP="002E7DE4">
      <w:pPr>
        <w:autoSpaceDE w:val="0"/>
        <w:autoSpaceDN w:val="0"/>
        <w:adjustRightInd w:val="0"/>
        <w:spacing w:after="0" w:line="240" w:lineRule="auto"/>
        <w:jc w:val="both"/>
        <w:rPr>
          <w:rFonts w:ascii="Times New Roman" w:hAnsi="Times New Roman"/>
          <w:sz w:val="24"/>
          <w:szCs w:val="24"/>
        </w:rPr>
      </w:pPr>
    </w:p>
    <w:p w:rsidR="001D0FC4" w:rsidRPr="00ED5F3A" w:rsidRDefault="001D0FC4"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Komisijas lēmumu var apstrīdēt Administratīvā procesa likumā noteiktajā kārtībā</w:t>
      </w:r>
      <w:r w:rsidR="002414A4" w:rsidRPr="00ED5F3A">
        <w:rPr>
          <w:rFonts w:ascii="Times New Roman" w:hAnsi="Times New Roman"/>
          <w:sz w:val="24"/>
          <w:szCs w:val="24"/>
        </w:rPr>
        <w:t>.</w:t>
      </w:r>
    </w:p>
    <w:p w:rsidR="001D0FC4" w:rsidRPr="00ED5F3A" w:rsidRDefault="001D0FC4" w:rsidP="002E7DE4">
      <w:pPr>
        <w:pStyle w:val="Sarakstarindkopa"/>
        <w:spacing w:after="0" w:line="240" w:lineRule="auto"/>
        <w:rPr>
          <w:rFonts w:ascii="Times New Roman" w:hAnsi="Times New Roman"/>
          <w:sz w:val="24"/>
          <w:szCs w:val="24"/>
        </w:rPr>
      </w:pPr>
    </w:p>
    <w:p w:rsidR="00453E83" w:rsidRPr="00ED5F3A" w:rsidRDefault="00453E8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lastRenderedPageBreak/>
        <w:t xml:space="preserve">Komisijas locekļa dalība projekta idejas </w:t>
      </w:r>
      <w:r w:rsidR="00A337BB" w:rsidRPr="00ED5F3A">
        <w:rPr>
          <w:rFonts w:ascii="Times New Roman" w:hAnsi="Times New Roman"/>
          <w:sz w:val="24"/>
          <w:szCs w:val="24"/>
        </w:rPr>
        <w:t xml:space="preserve">pieteikuma </w:t>
      </w:r>
      <w:r w:rsidRPr="00ED5F3A">
        <w:rPr>
          <w:rFonts w:ascii="Times New Roman" w:hAnsi="Times New Roman"/>
          <w:sz w:val="24"/>
          <w:szCs w:val="24"/>
        </w:rPr>
        <w:t xml:space="preserve">vērtēšanā netiek uzskatīta par interešu konfliktu, izņemot gadījumu, ja </w:t>
      </w:r>
      <w:r w:rsidR="00E43839" w:rsidRPr="00ED5F3A">
        <w:rPr>
          <w:rFonts w:ascii="Times New Roman" w:hAnsi="Times New Roman"/>
          <w:sz w:val="24"/>
          <w:szCs w:val="24"/>
        </w:rPr>
        <w:t>k</w:t>
      </w:r>
      <w:r w:rsidRPr="00ED5F3A">
        <w:rPr>
          <w:rFonts w:ascii="Times New Roman" w:hAnsi="Times New Roman"/>
          <w:sz w:val="24"/>
          <w:szCs w:val="24"/>
        </w:rPr>
        <w:t xml:space="preserve">omisijas loceklis vērtē projekta ideju, kurā pats </w:t>
      </w:r>
      <w:r w:rsidR="008B6BF0" w:rsidRPr="00ED5F3A">
        <w:rPr>
          <w:rFonts w:ascii="Times New Roman" w:hAnsi="Times New Roman"/>
          <w:sz w:val="24"/>
          <w:szCs w:val="24"/>
        </w:rPr>
        <w:t xml:space="preserve">(vai tā pārstāvēta institūcija vai organizācija) </w:t>
      </w:r>
      <w:r w:rsidRPr="00ED5F3A">
        <w:rPr>
          <w:rFonts w:ascii="Times New Roman" w:hAnsi="Times New Roman"/>
          <w:sz w:val="24"/>
          <w:szCs w:val="24"/>
        </w:rPr>
        <w:t>ir tieš</w:t>
      </w:r>
      <w:r w:rsidR="00A337BB" w:rsidRPr="00ED5F3A">
        <w:rPr>
          <w:rFonts w:ascii="Times New Roman" w:hAnsi="Times New Roman"/>
          <w:sz w:val="24"/>
          <w:szCs w:val="24"/>
        </w:rPr>
        <w:t>ais</w:t>
      </w:r>
      <w:r w:rsidRPr="00ED5F3A">
        <w:rPr>
          <w:rFonts w:ascii="Times New Roman" w:hAnsi="Times New Roman"/>
          <w:sz w:val="24"/>
          <w:szCs w:val="24"/>
        </w:rPr>
        <w:t xml:space="preserve"> labuma guvējs.</w:t>
      </w:r>
    </w:p>
    <w:p w:rsidR="00453E83" w:rsidRPr="00ED5F3A" w:rsidRDefault="00453E83" w:rsidP="002E7DE4">
      <w:pPr>
        <w:autoSpaceDE w:val="0"/>
        <w:autoSpaceDN w:val="0"/>
        <w:adjustRightInd w:val="0"/>
        <w:spacing w:after="0" w:line="240" w:lineRule="auto"/>
        <w:ind w:left="709"/>
        <w:jc w:val="both"/>
        <w:rPr>
          <w:rFonts w:ascii="Times New Roman" w:hAnsi="Times New Roman"/>
        </w:rPr>
      </w:pPr>
    </w:p>
    <w:p w:rsidR="002C3DE3" w:rsidRPr="00ED5F3A" w:rsidRDefault="00453E83" w:rsidP="002E7DE4">
      <w:pPr>
        <w:numPr>
          <w:ilvl w:val="0"/>
          <w:numId w:val="2"/>
        </w:numPr>
        <w:autoSpaceDE w:val="0"/>
        <w:autoSpaceDN w:val="0"/>
        <w:adjustRightInd w:val="0"/>
        <w:spacing w:after="0" w:line="240" w:lineRule="auto"/>
        <w:ind w:left="0" w:firstLine="709"/>
        <w:jc w:val="both"/>
        <w:rPr>
          <w:rFonts w:ascii="Times New Roman" w:hAnsi="Times New Roman"/>
        </w:rPr>
      </w:pPr>
      <w:r w:rsidRPr="00ED5F3A">
        <w:rPr>
          <w:rFonts w:ascii="Times New Roman" w:hAnsi="Times New Roman"/>
          <w:sz w:val="24"/>
          <w:szCs w:val="24"/>
        </w:rPr>
        <w:t xml:space="preserve">Lauku atbalsta dienests nodrošina </w:t>
      </w:r>
      <w:r w:rsidR="00E43839" w:rsidRPr="00ED5F3A">
        <w:rPr>
          <w:rFonts w:ascii="Times New Roman" w:hAnsi="Times New Roman"/>
          <w:sz w:val="24"/>
          <w:szCs w:val="24"/>
        </w:rPr>
        <w:t>k</w:t>
      </w:r>
      <w:r w:rsidRPr="00ED5F3A">
        <w:rPr>
          <w:rFonts w:ascii="Times New Roman" w:hAnsi="Times New Roman"/>
          <w:sz w:val="24"/>
          <w:szCs w:val="24"/>
        </w:rPr>
        <w:t>omisijas sekretariāta funkcijas. Sekretariāta uzdevum</w:t>
      </w:r>
      <w:r w:rsidR="00A036DB" w:rsidRPr="00ED5F3A">
        <w:rPr>
          <w:rFonts w:ascii="Times New Roman" w:hAnsi="Times New Roman"/>
          <w:sz w:val="24"/>
          <w:szCs w:val="24"/>
        </w:rPr>
        <w:t xml:space="preserve">i noteikti </w:t>
      </w:r>
      <w:r w:rsidR="00E43839" w:rsidRPr="00ED5F3A">
        <w:rPr>
          <w:rFonts w:ascii="Times New Roman" w:hAnsi="Times New Roman"/>
          <w:sz w:val="24"/>
          <w:szCs w:val="24"/>
        </w:rPr>
        <w:t>k</w:t>
      </w:r>
      <w:r w:rsidR="00A036DB" w:rsidRPr="00ED5F3A">
        <w:rPr>
          <w:rFonts w:ascii="Times New Roman" w:hAnsi="Times New Roman"/>
          <w:sz w:val="24"/>
          <w:szCs w:val="24"/>
        </w:rPr>
        <w:t>omisijas reglamentā.</w:t>
      </w:r>
    </w:p>
    <w:p w:rsidR="002C3DE3" w:rsidRPr="00ED5F3A" w:rsidRDefault="002C3DE3" w:rsidP="002E7DE4">
      <w:pPr>
        <w:pStyle w:val="Sarakstarindkopa"/>
        <w:spacing w:after="0" w:line="240" w:lineRule="auto"/>
        <w:rPr>
          <w:rFonts w:ascii="Times New Roman" w:hAnsi="Times New Roman"/>
          <w:sz w:val="24"/>
          <w:szCs w:val="24"/>
        </w:rPr>
      </w:pPr>
    </w:p>
    <w:p w:rsidR="00CB7607" w:rsidRPr="00ED5F3A" w:rsidRDefault="00453E8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Komisija </w:t>
      </w:r>
      <w:r w:rsidR="002414A4" w:rsidRPr="00ED5F3A">
        <w:rPr>
          <w:rFonts w:ascii="Times New Roman" w:hAnsi="Times New Roman"/>
          <w:sz w:val="24"/>
          <w:szCs w:val="24"/>
        </w:rPr>
        <w:t xml:space="preserve">pēc sēdes </w:t>
      </w:r>
      <w:r w:rsidR="00E43839" w:rsidRPr="00ED5F3A">
        <w:rPr>
          <w:rFonts w:ascii="Times New Roman" w:hAnsi="Times New Roman"/>
          <w:sz w:val="24"/>
          <w:szCs w:val="24"/>
        </w:rPr>
        <w:t>10 darba dienu laikā</w:t>
      </w:r>
      <w:r w:rsidR="00004F1F" w:rsidRPr="00ED5F3A">
        <w:rPr>
          <w:rFonts w:ascii="Times New Roman" w:hAnsi="Times New Roman"/>
          <w:sz w:val="24"/>
          <w:szCs w:val="24"/>
        </w:rPr>
        <w:t>,</w:t>
      </w:r>
      <w:r w:rsidR="00E43839" w:rsidRPr="00ED5F3A">
        <w:rPr>
          <w:rFonts w:ascii="Times New Roman" w:hAnsi="Times New Roman"/>
          <w:sz w:val="24"/>
          <w:szCs w:val="24"/>
        </w:rPr>
        <w:t xml:space="preserve"> </w:t>
      </w:r>
      <w:r w:rsidRPr="00ED5F3A">
        <w:rPr>
          <w:rFonts w:ascii="Times New Roman" w:hAnsi="Times New Roman"/>
          <w:sz w:val="24"/>
          <w:szCs w:val="24"/>
        </w:rPr>
        <w:t>sagatavo un nosūta atbalsta pretendentam lēmumu par projekta idejas atbilstību vai neatbilstību</w:t>
      </w:r>
      <w:r w:rsidR="0033708D" w:rsidRPr="00ED5F3A">
        <w:rPr>
          <w:rFonts w:ascii="Times New Roman" w:hAnsi="Times New Roman"/>
          <w:sz w:val="24"/>
          <w:szCs w:val="24"/>
        </w:rPr>
        <w:t xml:space="preserve"> un EIP darba grupas sastāva apstiprināšanu</w:t>
      </w:r>
      <w:r w:rsidRPr="00ED5F3A">
        <w:rPr>
          <w:rFonts w:ascii="Times New Roman" w:hAnsi="Times New Roman"/>
          <w:sz w:val="24"/>
          <w:szCs w:val="24"/>
        </w:rPr>
        <w:t xml:space="preserve">, vai ieteikumus nepieciešamajām izmaiņām </w:t>
      </w:r>
      <w:r w:rsidR="00204646" w:rsidRPr="00ED5F3A">
        <w:rPr>
          <w:rFonts w:ascii="Times New Roman" w:hAnsi="Times New Roman"/>
          <w:sz w:val="24"/>
          <w:szCs w:val="24"/>
        </w:rPr>
        <w:t xml:space="preserve">projekta </w:t>
      </w:r>
      <w:r w:rsidRPr="00ED5F3A">
        <w:rPr>
          <w:rFonts w:ascii="Times New Roman" w:hAnsi="Times New Roman"/>
          <w:sz w:val="24"/>
          <w:szCs w:val="24"/>
        </w:rPr>
        <w:t xml:space="preserve">idejas </w:t>
      </w:r>
      <w:r w:rsidR="00E43839" w:rsidRPr="00ED5F3A">
        <w:rPr>
          <w:rFonts w:ascii="Times New Roman" w:hAnsi="Times New Roman"/>
          <w:sz w:val="24"/>
          <w:szCs w:val="24"/>
        </w:rPr>
        <w:t xml:space="preserve">iesniegumā </w:t>
      </w:r>
      <w:r w:rsidR="00204646" w:rsidRPr="00ED5F3A">
        <w:rPr>
          <w:rFonts w:ascii="Times New Roman" w:hAnsi="Times New Roman"/>
          <w:sz w:val="24"/>
          <w:szCs w:val="24"/>
        </w:rPr>
        <w:t>vai potenciālās EIP darba grupas sastāvā</w:t>
      </w:r>
      <w:r w:rsidRPr="00ED5F3A">
        <w:rPr>
          <w:rFonts w:ascii="Times New Roman" w:hAnsi="Times New Roman"/>
          <w:sz w:val="24"/>
          <w:szCs w:val="24"/>
        </w:rPr>
        <w:t>.</w:t>
      </w:r>
      <w:r w:rsidR="00CB7607" w:rsidRPr="00ED5F3A">
        <w:rPr>
          <w:rFonts w:ascii="Times New Roman" w:hAnsi="Times New Roman"/>
          <w:sz w:val="24"/>
          <w:szCs w:val="24"/>
          <w:lang w:eastAsia="lv-LV"/>
        </w:rPr>
        <w:t xml:space="preserve"> </w:t>
      </w:r>
    </w:p>
    <w:p w:rsidR="00CB7607" w:rsidRPr="00ED5F3A" w:rsidRDefault="00CB7607" w:rsidP="002E7DE4">
      <w:pPr>
        <w:pStyle w:val="Sarakstarindkopa"/>
        <w:spacing w:after="0" w:line="240" w:lineRule="auto"/>
        <w:rPr>
          <w:rFonts w:ascii="Times New Roman" w:hAnsi="Times New Roman"/>
          <w:sz w:val="24"/>
          <w:szCs w:val="24"/>
          <w:lang w:eastAsia="lv-LV"/>
        </w:rPr>
      </w:pPr>
    </w:p>
    <w:p w:rsidR="00CB7607" w:rsidRPr="00ED5F3A" w:rsidRDefault="00CB7607"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Pēc komisijas lēmuma par projekta idejas apstiprināšanu saņemšanas atbalsta pretendents visu projekta īstenošanas laiku nodrošina atbilstību šo noteikumus 2.pielikumā noteiktajiem projekta idejas atlases kritērijiem, par kuriem saņēmis kritēriju punktus.</w:t>
      </w:r>
    </w:p>
    <w:p w:rsidR="00453E83" w:rsidRPr="00ED5F3A" w:rsidRDefault="00453E83" w:rsidP="002E7DE4">
      <w:pPr>
        <w:autoSpaceDE w:val="0"/>
        <w:autoSpaceDN w:val="0"/>
        <w:adjustRightInd w:val="0"/>
        <w:spacing w:after="0" w:line="240" w:lineRule="auto"/>
        <w:ind w:left="709"/>
        <w:jc w:val="both"/>
        <w:rPr>
          <w:rFonts w:ascii="Times New Roman" w:hAnsi="Times New Roman"/>
        </w:rPr>
      </w:pPr>
    </w:p>
    <w:p w:rsidR="00453E83" w:rsidRPr="00ED5F3A" w:rsidRDefault="00453E83" w:rsidP="002E7DE4">
      <w:pPr>
        <w:pStyle w:val="tv2132"/>
        <w:autoSpaceDE w:val="0"/>
        <w:autoSpaceDN w:val="0"/>
        <w:adjustRightInd w:val="0"/>
        <w:spacing w:line="240" w:lineRule="auto"/>
        <w:ind w:left="1418" w:firstLine="0"/>
        <w:jc w:val="both"/>
        <w:rPr>
          <w:b/>
          <w:color w:val="auto"/>
          <w:sz w:val="24"/>
          <w:szCs w:val="24"/>
          <w:lang w:val="lv-LV"/>
        </w:rPr>
      </w:pPr>
    </w:p>
    <w:p w:rsidR="00C72277" w:rsidRPr="00ED5F3A" w:rsidRDefault="00453E83" w:rsidP="002E7DE4">
      <w:pPr>
        <w:spacing w:after="0" w:line="240" w:lineRule="auto"/>
        <w:jc w:val="center"/>
        <w:rPr>
          <w:rFonts w:ascii="Times New Roman" w:hAnsi="Times New Roman"/>
          <w:b/>
          <w:sz w:val="24"/>
          <w:szCs w:val="24"/>
          <w:lang w:eastAsia="lv-LV"/>
        </w:rPr>
      </w:pPr>
      <w:r w:rsidRPr="00ED5F3A">
        <w:rPr>
          <w:rFonts w:ascii="Times New Roman" w:hAnsi="Times New Roman"/>
          <w:b/>
          <w:sz w:val="24"/>
          <w:szCs w:val="24"/>
          <w:lang w:eastAsia="lv-LV"/>
        </w:rPr>
        <w:t xml:space="preserve">2.2. Projekta </w:t>
      </w:r>
      <w:r w:rsidR="007E7CFA" w:rsidRPr="00ED5F3A">
        <w:rPr>
          <w:rFonts w:ascii="Times New Roman" w:hAnsi="Times New Roman"/>
          <w:b/>
          <w:sz w:val="24"/>
          <w:szCs w:val="24"/>
          <w:lang w:eastAsia="lv-LV"/>
        </w:rPr>
        <w:t>iesniegum</w:t>
      </w:r>
      <w:r w:rsidR="00204646" w:rsidRPr="00ED5F3A">
        <w:rPr>
          <w:rFonts w:ascii="Times New Roman" w:hAnsi="Times New Roman"/>
          <w:b/>
          <w:sz w:val="24"/>
          <w:szCs w:val="24"/>
          <w:lang w:eastAsia="lv-LV"/>
        </w:rPr>
        <w:t>u</w:t>
      </w:r>
      <w:r w:rsidRPr="00ED5F3A">
        <w:rPr>
          <w:rFonts w:ascii="Times New Roman" w:hAnsi="Times New Roman"/>
          <w:b/>
          <w:sz w:val="24"/>
          <w:szCs w:val="24"/>
          <w:lang w:eastAsia="lv-LV"/>
        </w:rPr>
        <w:t xml:space="preserve"> atlase (2.posms)</w:t>
      </w:r>
    </w:p>
    <w:p w:rsidR="006F2274" w:rsidRPr="00ED5F3A" w:rsidRDefault="006F2274" w:rsidP="002E7DE4">
      <w:pPr>
        <w:spacing w:after="0" w:line="240" w:lineRule="auto"/>
        <w:jc w:val="center"/>
        <w:rPr>
          <w:rFonts w:ascii="Times New Roman" w:hAnsi="Times New Roman"/>
          <w:b/>
          <w:sz w:val="24"/>
          <w:szCs w:val="24"/>
          <w:lang w:eastAsia="lv-LV"/>
        </w:rPr>
      </w:pPr>
    </w:p>
    <w:p w:rsidR="006F2274" w:rsidRPr="00ED5F3A" w:rsidRDefault="006F2274" w:rsidP="002E7DE4">
      <w:pPr>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Lauku atbalsta dienests ne ātrāk kā </w:t>
      </w:r>
      <w:r w:rsidR="003E478D" w:rsidRPr="00ED5F3A">
        <w:rPr>
          <w:rFonts w:ascii="Times New Roman" w:hAnsi="Times New Roman"/>
          <w:sz w:val="24"/>
          <w:szCs w:val="24"/>
          <w:lang w:eastAsia="lv-LV"/>
        </w:rPr>
        <w:t xml:space="preserve">divus </w:t>
      </w:r>
      <w:r w:rsidRPr="00ED5F3A">
        <w:rPr>
          <w:rFonts w:ascii="Times New Roman" w:hAnsi="Times New Roman"/>
          <w:sz w:val="24"/>
          <w:szCs w:val="24"/>
          <w:lang w:eastAsia="lv-LV"/>
        </w:rPr>
        <w:t>mēnešus pēc komisijas lēmuma pieņemšanas oficiālajā izdevumā „Latvijas Vēstnesis” izsludina projekta iesniegumu iesniegšanas kārtu saskaņā ar normatīviem aktiem par valsts un Eiropas Savienības atbalsta piešķiršanu, administrēšanu un uzraudzību lauku un zivsaimniecības attīstībai 2014.–2020.gada plānošanas periodā.</w:t>
      </w:r>
    </w:p>
    <w:p w:rsidR="00C72277" w:rsidRPr="00ED5F3A" w:rsidRDefault="00C72277" w:rsidP="002E7DE4">
      <w:pPr>
        <w:spacing w:after="0" w:line="240" w:lineRule="auto"/>
        <w:jc w:val="both"/>
        <w:rPr>
          <w:rFonts w:ascii="Times New Roman" w:hAnsi="Times New Roman"/>
          <w:b/>
          <w:sz w:val="24"/>
          <w:szCs w:val="24"/>
          <w:lang w:eastAsia="lv-LV"/>
        </w:rPr>
      </w:pPr>
    </w:p>
    <w:p w:rsidR="00C72277" w:rsidRPr="00ED5F3A" w:rsidRDefault="00C72277" w:rsidP="002E7DE4">
      <w:pPr>
        <w:numPr>
          <w:ilvl w:val="0"/>
          <w:numId w:val="2"/>
        </w:numPr>
        <w:spacing w:after="0" w:line="240" w:lineRule="auto"/>
        <w:ind w:left="0" w:firstLine="709"/>
        <w:jc w:val="both"/>
        <w:rPr>
          <w:rFonts w:ascii="Times New Roman" w:hAnsi="Times New Roman"/>
          <w:b/>
          <w:sz w:val="24"/>
          <w:szCs w:val="24"/>
          <w:lang w:eastAsia="lv-LV"/>
        </w:rPr>
      </w:pPr>
      <w:r w:rsidRPr="00ED5F3A">
        <w:rPr>
          <w:rFonts w:ascii="Times New Roman" w:hAnsi="Times New Roman"/>
          <w:sz w:val="24"/>
          <w:szCs w:val="24"/>
          <w:lang w:eastAsia="lv-LV"/>
        </w:rPr>
        <w:t xml:space="preserve">Atbalsta pretendents ir EIP darba grupa, </w:t>
      </w:r>
      <w:r w:rsidR="00B53AA3" w:rsidRPr="00ED5F3A">
        <w:rPr>
          <w:rFonts w:ascii="Times New Roman" w:hAnsi="Times New Roman"/>
          <w:sz w:val="24"/>
          <w:szCs w:val="24"/>
          <w:lang w:eastAsia="lv-LV"/>
        </w:rPr>
        <w:t xml:space="preserve">kuru apstiprinājusi </w:t>
      </w:r>
      <w:r w:rsidR="00E43839" w:rsidRPr="00ED5F3A">
        <w:rPr>
          <w:rFonts w:ascii="Times New Roman" w:hAnsi="Times New Roman"/>
          <w:sz w:val="24"/>
          <w:szCs w:val="24"/>
          <w:lang w:eastAsia="lv-LV"/>
        </w:rPr>
        <w:t>k</w:t>
      </w:r>
      <w:r w:rsidR="00B53AA3" w:rsidRPr="00ED5F3A">
        <w:rPr>
          <w:rFonts w:ascii="Times New Roman" w:hAnsi="Times New Roman"/>
          <w:sz w:val="24"/>
          <w:szCs w:val="24"/>
          <w:lang w:eastAsia="lv-LV"/>
        </w:rPr>
        <w:t xml:space="preserve">omisija. </w:t>
      </w:r>
    </w:p>
    <w:p w:rsidR="00C72277" w:rsidRPr="00ED5F3A" w:rsidRDefault="00C72277" w:rsidP="002E7DE4">
      <w:pPr>
        <w:spacing w:after="0" w:line="240" w:lineRule="auto"/>
        <w:ind w:left="1637"/>
        <w:jc w:val="center"/>
        <w:rPr>
          <w:rFonts w:ascii="Times New Roman" w:hAnsi="Times New Roman"/>
          <w:b/>
          <w:sz w:val="24"/>
          <w:szCs w:val="24"/>
          <w:lang w:eastAsia="lv-LV"/>
        </w:rPr>
      </w:pPr>
    </w:p>
    <w:p w:rsidR="00C72277" w:rsidRPr="00ED5F3A" w:rsidRDefault="00C72277"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Atbalsta pretendents atbilst šādiem atbalsta saņemšanas nosacījumiem:</w:t>
      </w:r>
    </w:p>
    <w:p w:rsidR="00DA1ECD" w:rsidRPr="00ED5F3A" w:rsidRDefault="00DA1ECD"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Komisija ir pieņēmusi lēmumu par </w:t>
      </w:r>
      <w:r w:rsidR="00A337BB" w:rsidRPr="00ED5F3A">
        <w:rPr>
          <w:rFonts w:ascii="Times New Roman" w:hAnsi="Times New Roman"/>
          <w:sz w:val="24"/>
          <w:szCs w:val="24"/>
        </w:rPr>
        <w:t xml:space="preserve">EIP darba grupas apstiprināšanu un </w:t>
      </w:r>
      <w:r w:rsidRPr="00ED5F3A">
        <w:rPr>
          <w:rFonts w:ascii="Times New Roman" w:hAnsi="Times New Roman"/>
          <w:sz w:val="24"/>
          <w:szCs w:val="24"/>
        </w:rPr>
        <w:t xml:space="preserve">projekta idejas atbilstību projekta idejas </w:t>
      </w:r>
      <w:r w:rsidR="00E43839" w:rsidRPr="00ED5F3A">
        <w:rPr>
          <w:rFonts w:ascii="Times New Roman" w:hAnsi="Times New Roman"/>
          <w:sz w:val="24"/>
          <w:szCs w:val="24"/>
        </w:rPr>
        <w:t xml:space="preserve">iesniegumu </w:t>
      </w:r>
      <w:r w:rsidRPr="00ED5F3A">
        <w:rPr>
          <w:rFonts w:ascii="Times New Roman" w:hAnsi="Times New Roman"/>
          <w:sz w:val="24"/>
          <w:szCs w:val="24"/>
        </w:rPr>
        <w:t>atlases kritērijiem (</w:t>
      </w:r>
      <w:r w:rsidR="008876F5" w:rsidRPr="00ED5F3A">
        <w:rPr>
          <w:rFonts w:ascii="Times New Roman" w:hAnsi="Times New Roman"/>
          <w:sz w:val="24"/>
          <w:szCs w:val="24"/>
        </w:rPr>
        <w:t>2</w:t>
      </w:r>
      <w:r w:rsidRPr="00ED5F3A">
        <w:rPr>
          <w:rFonts w:ascii="Times New Roman" w:hAnsi="Times New Roman"/>
          <w:sz w:val="24"/>
          <w:szCs w:val="24"/>
        </w:rPr>
        <w:t>.pielikums);</w:t>
      </w:r>
    </w:p>
    <w:p w:rsidR="00C72277" w:rsidRPr="00ED5F3A" w:rsidRDefault="00DA1ECD"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ir noslēgts</w:t>
      </w:r>
      <w:r w:rsidR="00C72277" w:rsidRPr="00ED5F3A">
        <w:rPr>
          <w:rFonts w:ascii="Times New Roman" w:hAnsi="Times New Roman"/>
          <w:sz w:val="24"/>
          <w:szCs w:val="24"/>
          <w:lang w:eastAsia="lv-LV"/>
        </w:rPr>
        <w:t xml:space="preserve"> sadarbības līgum</w:t>
      </w:r>
      <w:r w:rsidRPr="00ED5F3A">
        <w:rPr>
          <w:rFonts w:ascii="Times New Roman" w:hAnsi="Times New Roman"/>
          <w:sz w:val="24"/>
          <w:szCs w:val="24"/>
          <w:lang w:eastAsia="lv-LV"/>
        </w:rPr>
        <w:t>s</w:t>
      </w:r>
      <w:r w:rsidR="00C72277" w:rsidRPr="00ED5F3A">
        <w:rPr>
          <w:rFonts w:ascii="Times New Roman" w:hAnsi="Times New Roman"/>
          <w:sz w:val="24"/>
          <w:szCs w:val="24"/>
          <w:lang w:eastAsia="lv-LV"/>
        </w:rPr>
        <w:t xml:space="preserve"> starp </w:t>
      </w:r>
      <w:r w:rsidRPr="00ED5F3A">
        <w:rPr>
          <w:rFonts w:ascii="Times New Roman" w:hAnsi="Times New Roman"/>
          <w:sz w:val="24"/>
          <w:szCs w:val="24"/>
          <w:lang w:eastAsia="lv-LV"/>
        </w:rPr>
        <w:t>sadarbības partneriem</w:t>
      </w:r>
      <w:r w:rsidR="00C72277" w:rsidRPr="00ED5F3A">
        <w:rPr>
          <w:rFonts w:ascii="Times New Roman" w:hAnsi="Times New Roman"/>
          <w:sz w:val="24"/>
          <w:szCs w:val="24"/>
          <w:lang w:eastAsia="lv-LV"/>
        </w:rPr>
        <w:t>;</w:t>
      </w:r>
    </w:p>
    <w:p w:rsidR="00C72277" w:rsidRPr="00ED5F3A" w:rsidRDefault="00C72277"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EIP darba grupas projekts ir saistīts ar lauksaimniecību, mežsaimniecību vai lauksaimniecības produktu pārstrādi;</w:t>
      </w:r>
    </w:p>
    <w:p w:rsidR="00C72277" w:rsidRPr="00ED5F3A" w:rsidRDefault="00C72277"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ir izstrādāts un </w:t>
      </w:r>
      <w:r w:rsidR="00204646" w:rsidRPr="00ED5F3A">
        <w:rPr>
          <w:rFonts w:ascii="Times New Roman" w:hAnsi="Times New Roman"/>
          <w:sz w:val="24"/>
          <w:szCs w:val="24"/>
          <w:lang w:eastAsia="lv-LV"/>
        </w:rPr>
        <w:t xml:space="preserve">Lauku atbalsta dienestā </w:t>
      </w:r>
      <w:r w:rsidRPr="00ED5F3A">
        <w:rPr>
          <w:rFonts w:ascii="Times New Roman" w:hAnsi="Times New Roman"/>
          <w:sz w:val="24"/>
          <w:szCs w:val="24"/>
          <w:lang w:eastAsia="lv-LV"/>
        </w:rPr>
        <w:t xml:space="preserve">iesniegts projekta iesniegums </w:t>
      </w:r>
      <w:r w:rsidR="00A337BB" w:rsidRPr="00ED5F3A">
        <w:rPr>
          <w:rFonts w:ascii="Times New Roman" w:hAnsi="Times New Roman"/>
          <w:sz w:val="24"/>
          <w:szCs w:val="24"/>
          <w:lang w:eastAsia="lv-LV"/>
        </w:rPr>
        <w:t>(</w:t>
      </w:r>
      <w:r w:rsidR="008876F5" w:rsidRPr="00ED5F3A">
        <w:rPr>
          <w:rFonts w:ascii="Times New Roman" w:hAnsi="Times New Roman"/>
          <w:sz w:val="24"/>
          <w:szCs w:val="24"/>
          <w:lang w:eastAsia="lv-LV"/>
        </w:rPr>
        <w:t>3</w:t>
      </w:r>
      <w:r w:rsidR="00A337BB" w:rsidRPr="00ED5F3A">
        <w:rPr>
          <w:rFonts w:ascii="Times New Roman" w:hAnsi="Times New Roman"/>
          <w:sz w:val="24"/>
          <w:szCs w:val="24"/>
          <w:lang w:eastAsia="lv-LV"/>
        </w:rPr>
        <w:t>.pielikums)</w:t>
      </w:r>
      <w:r w:rsidRPr="00ED5F3A">
        <w:rPr>
          <w:rFonts w:ascii="Times New Roman" w:hAnsi="Times New Roman"/>
          <w:sz w:val="24"/>
          <w:szCs w:val="24"/>
          <w:lang w:eastAsia="lv-LV"/>
        </w:rPr>
        <w:t>;</w:t>
      </w:r>
    </w:p>
    <w:p w:rsidR="00C72277" w:rsidRPr="00ED5F3A" w:rsidRDefault="00C72277"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ir izstrādātas iekšējās procedūras, </w:t>
      </w:r>
      <w:r w:rsidR="005D145D" w:rsidRPr="00ED5F3A">
        <w:rPr>
          <w:rFonts w:ascii="Times New Roman" w:hAnsi="Times New Roman"/>
          <w:sz w:val="24"/>
          <w:szCs w:val="24"/>
          <w:lang w:eastAsia="lv-LV"/>
        </w:rPr>
        <w:t xml:space="preserve">nosakot lēmumu pieņemšanas kārtību EIP grupas ietvaros, </w:t>
      </w:r>
      <w:r w:rsidR="00B27D82">
        <w:rPr>
          <w:rFonts w:ascii="Times New Roman" w:hAnsi="Times New Roman"/>
          <w:sz w:val="24"/>
          <w:szCs w:val="24"/>
          <w:lang w:eastAsia="lv-LV"/>
        </w:rPr>
        <w:t xml:space="preserve">norādot lēmumu pieņemšanas veidus (sanāksme, aptauja, rakstveidā), </w:t>
      </w:r>
      <w:r w:rsidR="00A8208A">
        <w:rPr>
          <w:rFonts w:ascii="Times New Roman" w:hAnsi="Times New Roman"/>
          <w:sz w:val="24"/>
          <w:szCs w:val="24"/>
          <w:lang w:eastAsia="lv-LV"/>
        </w:rPr>
        <w:t>lēmumu pieņemšanas un balsošanas kārtību</w:t>
      </w:r>
      <w:r w:rsidR="00B27D82">
        <w:rPr>
          <w:rFonts w:ascii="Times New Roman" w:hAnsi="Times New Roman"/>
          <w:sz w:val="24"/>
          <w:szCs w:val="24"/>
          <w:lang w:eastAsia="lv-LV"/>
        </w:rPr>
        <w:t xml:space="preserve">, </w:t>
      </w:r>
      <w:r w:rsidR="005D145D" w:rsidRPr="00ED5F3A">
        <w:rPr>
          <w:rFonts w:ascii="Times New Roman" w:hAnsi="Times New Roman"/>
          <w:sz w:val="24"/>
          <w:szCs w:val="24"/>
          <w:lang w:eastAsia="lv-LV"/>
        </w:rPr>
        <w:t>pieņemtos lēmumus noformējot rakstveidā, tādejādi</w:t>
      </w:r>
      <w:r w:rsidRPr="00ED5F3A">
        <w:rPr>
          <w:rFonts w:ascii="Times New Roman" w:hAnsi="Times New Roman"/>
          <w:sz w:val="24"/>
          <w:szCs w:val="24"/>
          <w:lang w:eastAsia="lv-LV"/>
        </w:rPr>
        <w:t xml:space="preserve"> </w:t>
      </w:r>
      <w:r w:rsidR="005D145D" w:rsidRPr="00ED5F3A">
        <w:rPr>
          <w:rFonts w:ascii="Times New Roman" w:hAnsi="Times New Roman"/>
          <w:sz w:val="24"/>
          <w:szCs w:val="24"/>
          <w:lang w:eastAsia="lv-LV"/>
        </w:rPr>
        <w:t xml:space="preserve">nodrošinot </w:t>
      </w:r>
      <w:r w:rsidRPr="00ED5F3A">
        <w:rPr>
          <w:rFonts w:ascii="Times New Roman" w:hAnsi="Times New Roman"/>
          <w:sz w:val="24"/>
          <w:szCs w:val="24"/>
          <w:lang w:eastAsia="lv-LV"/>
        </w:rPr>
        <w:t>lēmumu pieņemšanas caurspīdīgumu, atbildības sadalījumu EIP darba grupas ietvaros un novērš</w:t>
      </w:r>
      <w:r w:rsidR="005D145D" w:rsidRPr="00ED5F3A">
        <w:rPr>
          <w:rFonts w:ascii="Times New Roman" w:hAnsi="Times New Roman"/>
          <w:sz w:val="24"/>
          <w:szCs w:val="24"/>
          <w:lang w:eastAsia="lv-LV"/>
        </w:rPr>
        <w:t>ot</w:t>
      </w:r>
      <w:r w:rsidRPr="00ED5F3A">
        <w:rPr>
          <w:rFonts w:ascii="Times New Roman" w:hAnsi="Times New Roman"/>
          <w:sz w:val="24"/>
          <w:szCs w:val="24"/>
          <w:lang w:eastAsia="lv-LV"/>
        </w:rPr>
        <w:t xml:space="preserve"> interešu konfliktu.</w:t>
      </w:r>
    </w:p>
    <w:p w:rsidR="00C72277" w:rsidRPr="00ED5F3A" w:rsidRDefault="00C72277" w:rsidP="002E7DE4">
      <w:pPr>
        <w:spacing w:after="0" w:line="240" w:lineRule="auto"/>
        <w:ind w:left="1637"/>
        <w:jc w:val="center"/>
        <w:rPr>
          <w:rFonts w:ascii="Times New Roman" w:hAnsi="Times New Roman"/>
          <w:b/>
          <w:sz w:val="24"/>
          <w:szCs w:val="24"/>
          <w:lang w:eastAsia="lv-LV"/>
        </w:rPr>
      </w:pPr>
    </w:p>
    <w:p w:rsidR="00BB303C" w:rsidRPr="00ED5F3A" w:rsidRDefault="00DA1ECD"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Šo noteikumu </w:t>
      </w:r>
      <w:r w:rsidR="00CB7607" w:rsidRPr="00ED5F3A">
        <w:rPr>
          <w:rFonts w:ascii="Times New Roman" w:hAnsi="Times New Roman"/>
          <w:sz w:val="24"/>
          <w:szCs w:val="24"/>
          <w:lang w:eastAsia="lv-LV"/>
        </w:rPr>
        <w:t>4</w:t>
      </w:r>
      <w:r w:rsidR="004F0131">
        <w:rPr>
          <w:rFonts w:ascii="Times New Roman" w:hAnsi="Times New Roman"/>
          <w:sz w:val="24"/>
          <w:szCs w:val="24"/>
          <w:lang w:eastAsia="lv-LV"/>
        </w:rPr>
        <w:t>3</w:t>
      </w:r>
      <w:r w:rsidR="005B7C32" w:rsidRPr="00ED5F3A">
        <w:rPr>
          <w:rFonts w:ascii="Times New Roman" w:hAnsi="Times New Roman"/>
          <w:sz w:val="24"/>
          <w:szCs w:val="24"/>
          <w:lang w:eastAsia="lv-LV"/>
        </w:rPr>
        <w:t>.2</w:t>
      </w:r>
      <w:r w:rsidRPr="00ED5F3A">
        <w:rPr>
          <w:rFonts w:ascii="Times New Roman" w:hAnsi="Times New Roman"/>
          <w:sz w:val="24"/>
          <w:szCs w:val="24"/>
          <w:lang w:eastAsia="lv-LV"/>
        </w:rPr>
        <w:t>.apakšpunktā minētajā sadarbības līgumā</w:t>
      </w:r>
      <w:r w:rsidR="00BB303C" w:rsidRPr="00ED5F3A">
        <w:rPr>
          <w:rFonts w:ascii="Times New Roman" w:hAnsi="Times New Roman"/>
          <w:sz w:val="24"/>
          <w:szCs w:val="24"/>
          <w:lang w:eastAsia="lv-LV"/>
        </w:rPr>
        <w:t>:</w:t>
      </w:r>
    </w:p>
    <w:p w:rsidR="00BB303C" w:rsidRPr="00ED5F3A" w:rsidRDefault="00BB303C"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paredz EIP darba grupas sadarbības partneru funkciju sadali projekta īstenošanā</w:t>
      </w:r>
      <w:r w:rsidR="00204646" w:rsidRPr="00ED5F3A">
        <w:rPr>
          <w:rFonts w:ascii="Times New Roman" w:hAnsi="Times New Roman"/>
          <w:sz w:val="24"/>
          <w:szCs w:val="24"/>
          <w:lang w:eastAsia="lv-LV"/>
        </w:rPr>
        <w:t>, sadarbības partneru pienākumus un atbildību</w:t>
      </w:r>
      <w:r w:rsidRPr="00ED5F3A">
        <w:rPr>
          <w:rFonts w:ascii="Times New Roman" w:hAnsi="Times New Roman"/>
          <w:sz w:val="24"/>
          <w:szCs w:val="24"/>
          <w:lang w:eastAsia="lv-LV"/>
        </w:rPr>
        <w:t xml:space="preserve"> un EIP darba grupas vadošā partnera nozīmēšanu;</w:t>
      </w:r>
    </w:p>
    <w:p w:rsidR="00BB303C" w:rsidRPr="00ED5F3A" w:rsidRDefault="00BB303C"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apliecina vadošā partnera tiesības pārstāvēt </w:t>
      </w:r>
      <w:r w:rsidR="00204646" w:rsidRPr="00ED5F3A">
        <w:rPr>
          <w:rFonts w:ascii="Times New Roman" w:hAnsi="Times New Roman"/>
          <w:sz w:val="24"/>
          <w:szCs w:val="24"/>
          <w:lang w:eastAsia="lv-LV"/>
        </w:rPr>
        <w:t>EIP darba grupu</w:t>
      </w:r>
      <w:r w:rsidRPr="00ED5F3A">
        <w:rPr>
          <w:rFonts w:ascii="Times New Roman" w:hAnsi="Times New Roman"/>
          <w:sz w:val="24"/>
          <w:szCs w:val="24"/>
          <w:lang w:eastAsia="lv-LV"/>
        </w:rPr>
        <w:t xml:space="preserve">, iesniegt projekta iesniegumu Lauku atbalsta dienestā, saņemt </w:t>
      </w:r>
      <w:r w:rsidR="0002070F" w:rsidRPr="00ED5F3A">
        <w:rPr>
          <w:rFonts w:ascii="Times New Roman" w:hAnsi="Times New Roman"/>
          <w:sz w:val="24"/>
          <w:szCs w:val="24"/>
          <w:lang w:eastAsia="lv-LV"/>
        </w:rPr>
        <w:t>priekšapmaksu</w:t>
      </w:r>
      <w:r w:rsidRPr="00ED5F3A">
        <w:rPr>
          <w:rFonts w:ascii="Times New Roman" w:hAnsi="Times New Roman"/>
          <w:sz w:val="24"/>
          <w:szCs w:val="24"/>
          <w:lang w:eastAsia="lv-LV"/>
        </w:rPr>
        <w:t xml:space="preserve">, ka arī koordinēt </w:t>
      </w:r>
      <w:r w:rsidR="00A17E93" w:rsidRPr="00ED5F3A">
        <w:rPr>
          <w:rFonts w:ascii="Times New Roman" w:hAnsi="Times New Roman"/>
          <w:sz w:val="24"/>
          <w:szCs w:val="24"/>
          <w:lang w:eastAsia="lv-LV"/>
        </w:rPr>
        <w:t>projekta īstenošanu Vadošais partneris ir atbildīgs par projektā plānoto rezultātu sasniegšanu</w:t>
      </w:r>
      <w:r w:rsidRPr="00ED5F3A">
        <w:rPr>
          <w:rFonts w:ascii="Times New Roman" w:hAnsi="Times New Roman"/>
          <w:sz w:val="24"/>
          <w:szCs w:val="24"/>
          <w:lang w:eastAsia="lv-LV"/>
        </w:rPr>
        <w:t>;</w:t>
      </w:r>
    </w:p>
    <w:p w:rsidR="00BB303C" w:rsidRPr="00ED5F3A" w:rsidRDefault="000D5E4F"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norāda plānoto kopējo finansējumu, katra sadarbības partnera projekta daļas finansējumu un katra sadarbības partnera ieguldījumu sadalījumā pa ieguldījumu veidiem </w:t>
      </w:r>
      <w:r w:rsidRPr="00ED5F3A">
        <w:rPr>
          <w:rFonts w:ascii="Times New Roman" w:hAnsi="Times New Roman"/>
          <w:sz w:val="24"/>
          <w:szCs w:val="24"/>
        </w:rPr>
        <w:lastRenderedPageBreak/>
        <w:t xml:space="preserve">(finansiālais, materiālais vai cilvēkresursu ieguldījums). </w:t>
      </w:r>
      <w:r w:rsidRPr="00ED5F3A">
        <w:rPr>
          <w:rFonts w:ascii="Times New Roman" w:hAnsi="Times New Roman"/>
          <w:sz w:val="24"/>
          <w:szCs w:val="24"/>
          <w:lang w:eastAsia="lv-LV"/>
        </w:rPr>
        <w:t>P</w:t>
      </w:r>
      <w:r w:rsidR="00BB303C" w:rsidRPr="00ED5F3A">
        <w:rPr>
          <w:rFonts w:ascii="Times New Roman" w:hAnsi="Times New Roman"/>
          <w:sz w:val="24"/>
          <w:szCs w:val="24"/>
          <w:lang w:eastAsia="lv-LV"/>
        </w:rPr>
        <w:t>aredz norēķinu kārtību starp sadarbības partneriem un saistības, kas izriet no projekta īstenošanas;</w:t>
      </w:r>
    </w:p>
    <w:p w:rsidR="00BB303C" w:rsidRPr="00ED5F3A" w:rsidRDefault="00BB303C"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pievieno iekšējās procedūras</w:t>
      </w:r>
      <w:r w:rsidR="005D145D" w:rsidRPr="00ED5F3A">
        <w:rPr>
          <w:rFonts w:ascii="Times New Roman" w:hAnsi="Times New Roman"/>
          <w:sz w:val="24"/>
          <w:szCs w:val="24"/>
          <w:lang w:eastAsia="lv-LV"/>
        </w:rPr>
        <w:t xml:space="preserve"> atbilstoši šo noteikumu </w:t>
      </w:r>
      <w:r w:rsidR="00CB7607" w:rsidRPr="00ED5F3A">
        <w:rPr>
          <w:rFonts w:ascii="Times New Roman" w:hAnsi="Times New Roman"/>
          <w:sz w:val="24"/>
          <w:szCs w:val="24"/>
          <w:lang w:eastAsia="lv-LV"/>
        </w:rPr>
        <w:t>4</w:t>
      </w:r>
      <w:r w:rsidR="004F0131">
        <w:rPr>
          <w:rFonts w:ascii="Times New Roman" w:hAnsi="Times New Roman"/>
          <w:sz w:val="24"/>
          <w:szCs w:val="24"/>
          <w:lang w:eastAsia="lv-LV"/>
        </w:rPr>
        <w:t>3</w:t>
      </w:r>
      <w:r w:rsidR="005D145D" w:rsidRPr="00ED5F3A">
        <w:rPr>
          <w:rFonts w:ascii="Times New Roman" w:hAnsi="Times New Roman"/>
          <w:sz w:val="24"/>
          <w:szCs w:val="24"/>
          <w:lang w:eastAsia="lv-LV"/>
        </w:rPr>
        <w:t>.5.apakšpunktam</w:t>
      </w:r>
      <w:r w:rsidRPr="00ED5F3A">
        <w:rPr>
          <w:rFonts w:ascii="Times New Roman" w:hAnsi="Times New Roman"/>
          <w:sz w:val="24"/>
          <w:szCs w:val="24"/>
          <w:lang w:eastAsia="lv-LV"/>
        </w:rPr>
        <w:t>;</w:t>
      </w:r>
    </w:p>
    <w:p w:rsidR="00FD3BF2" w:rsidRPr="00ED5F3A" w:rsidRDefault="00FD3BF2"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ietver projekta rezultātu izmantošanas, ieviešanas, publicitātes un komerciālizācijas (ieviešanu praksē) nosacījumus, tai skaitā zināšanu un tehnoloģiju pārneses nosacījumus, eksperimentālo objektu izmantošanas un ieviešanas nosacījumus;</w:t>
      </w:r>
    </w:p>
    <w:p w:rsidR="00BB303C" w:rsidRPr="00ED5F3A" w:rsidRDefault="00BB303C"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paredz līguma laušanas nosacījumus;</w:t>
      </w:r>
    </w:p>
    <w:p w:rsidR="00BB303C" w:rsidRPr="00ED5F3A" w:rsidRDefault="00DA1ECD"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ietver </w:t>
      </w:r>
      <w:r w:rsidR="00BB303C" w:rsidRPr="00ED5F3A">
        <w:rPr>
          <w:rFonts w:ascii="Times New Roman" w:hAnsi="Times New Roman"/>
          <w:sz w:val="24"/>
          <w:szCs w:val="24"/>
          <w:lang w:eastAsia="lv-LV"/>
        </w:rPr>
        <w:t>nosacījumus un kārtību par sadarbības partnera izstāšanos no EIP darba grupas.</w:t>
      </w:r>
    </w:p>
    <w:p w:rsidR="001D0FC4" w:rsidRPr="00ED5F3A" w:rsidRDefault="001D0FC4" w:rsidP="002E7DE4">
      <w:pPr>
        <w:tabs>
          <w:tab w:val="left" w:pos="7740"/>
        </w:tabs>
        <w:autoSpaceDE w:val="0"/>
        <w:autoSpaceDN w:val="0"/>
        <w:adjustRightInd w:val="0"/>
        <w:spacing w:after="0" w:line="240" w:lineRule="auto"/>
        <w:ind w:left="709"/>
        <w:jc w:val="both"/>
        <w:rPr>
          <w:rFonts w:ascii="Times New Roman" w:hAnsi="Times New Roman"/>
          <w:sz w:val="24"/>
          <w:szCs w:val="24"/>
          <w:lang w:eastAsia="lv-LV"/>
        </w:rPr>
      </w:pPr>
    </w:p>
    <w:p w:rsidR="00BB303C" w:rsidRPr="00ED5F3A" w:rsidRDefault="00D77611"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Lai pieteiktos atbalstam, </w:t>
      </w:r>
      <w:r w:rsidRPr="00ED5F3A">
        <w:rPr>
          <w:rFonts w:ascii="Times New Roman" w:hAnsi="Times New Roman"/>
          <w:sz w:val="24"/>
          <w:szCs w:val="24"/>
        </w:rPr>
        <w:t>a</w:t>
      </w:r>
      <w:r w:rsidR="00BB303C" w:rsidRPr="00ED5F3A">
        <w:rPr>
          <w:rFonts w:ascii="Times New Roman" w:hAnsi="Times New Roman"/>
          <w:sz w:val="24"/>
          <w:szCs w:val="24"/>
        </w:rPr>
        <w:t>tbalsta pretendents Lauku atbalsta dienestā iesniedz šādus dokumentus:</w:t>
      </w:r>
    </w:p>
    <w:p w:rsidR="00BB303C" w:rsidRDefault="00BB303C"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projekta iesniegumu (</w:t>
      </w:r>
      <w:r w:rsidR="008876F5" w:rsidRPr="00ED5F3A">
        <w:rPr>
          <w:rFonts w:ascii="Times New Roman" w:hAnsi="Times New Roman"/>
          <w:sz w:val="24"/>
          <w:szCs w:val="24"/>
        </w:rPr>
        <w:t>3</w:t>
      </w:r>
      <w:r w:rsidRPr="00ED5F3A">
        <w:rPr>
          <w:rFonts w:ascii="Times New Roman" w:hAnsi="Times New Roman"/>
          <w:sz w:val="24"/>
          <w:szCs w:val="24"/>
        </w:rPr>
        <w:t>. pielikums) iesniedz Lauku atbalsta dienest</w:t>
      </w:r>
      <w:r w:rsidR="00D70DD9" w:rsidRPr="00ED5F3A">
        <w:rPr>
          <w:rFonts w:ascii="Times New Roman" w:hAnsi="Times New Roman"/>
          <w:sz w:val="24"/>
          <w:szCs w:val="24"/>
        </w:rPr>
        <w:t>a</w:t>
      </w:r>
      <w:r w:rsidRPr="00ED5F3A">
        <w:rPr>
          <w:rFonts w:ascii="Times New Roman" w:hAnsi="Times New Roman"/>
          <w:sz w:val="24"/>
          <w:szCs w:val="24"/>
        </w:rPr>
        <w:t xml:space="preserve"> </w:t>
      </w:r>
      <w:r w:rsidR="00D70DD9" w:rsidRPr="00ED5F3A">
        <w:rPr>
          <w:rFonts w:ascii="Times New Roman" w:hAnsi="Times New Roman"/>
          <w:sz w:val="24"/>
          <w:szCs w:val="24"/>
        </w:rPr>
        <w:t>Elektroniskās pieteikšanās sistēmā</w:t>
      </w:r>
      <w:r w:rsidRPr="00ED5F3A">
        <w:rPr>
          <w:rFonts w:ascii="Times New Roman" w:hAnsi="Times New Roman"/>
          <w:sz w:val="24"/>
          <w:szCs w:val="24"/>
        </w:rPr>
        <w:t>;</w:t>
      </w:r>
    </w:p>
    <w:p w:rsidR="00147468" w:rsidRPr="00ED5F3A" w:rsidRDefault="00147468"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Pr>
          <w:rFonts w:ascii="Times New Roman" w:hAnsi="Times New Roman"/>
          <w:sz w:val="24"/>
          <w:szCs w:val="24"/>
        </w:rPr>
        <w:t>projekta realizācijas grafiks;</w:t>
      </w:r>
    </w:p>
    <w:p w:rsidR="00BB303C" w:rsidRPr="00ED5F3A" w:rsidRDefault="00074C05" w:rsidP="002E7DE4">
      <w:pPr>
        <w:pStyle w:val="Sarakstarindkopa"/>
        <w:numPr>
          <w:ilvl w:val="1"/>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šo noteikumu </w:t>
      </w:r>
      <w:r w:rsidR="00CB7607" w:rsidRPr="00ED5F3A">
        <w:rPr>
          <w:rFonts w:ascii="Times New Roman" w:hAnsi="Times New Roman"/>
          <w:sz w:val="24"/>
          <w:szCs w:val="24"/>
          <w:lang w:eastAsia="lv-LV"/>
        </w:rPr>
        <w:t>4</w:t>
      </w:r>
      <w:r w:rsidR="004F0131">
        <w:rPr>
          <w:rFonts w:ascii="Times New Roman" w:hAnsi="Times New Roman"/>
          <w:sz w:val="24"/>
          <w:szCs w:val="24"/>
          <w:lang w:eastAsia="lv-LV"/>
        </w:rPr>
        <w:t>3</w:t>
      </w:r>
      <w:r w:rsidR="005B7C32" w:rsidRPr="00ED5F3A">
        <w:rPr>
          <w:rFonts w:ascii="Times New Roman" w:hAnsi="Times New Roman"/>
          <w:sz w:val="24"/>
          <w:szCs w:val="24"/>
          <w:lang w:eastAsia="lv-LV"/>
        </w:rPr>
        <w:t xml:space="preserve">.2.apakšpunktā </w:t>
      </w:r>
      <w:r w:rsidR="00BB303C" w:rsidRPr="00ED5F3A">
        <w:rPr>
          <w:rFonts w:ascii="Times New Roman" w:hAnsi="Times New Roman"/>
          <w:sz w:val="24"/>
          <w:szCs w:val="24"/>
        </w:rPr>
        <w:t>minēt</w:t>
      </w:r>
      <w:r w:rsidR="00E52F56" w:rsidRPr="00ED5F3A">
        <w:rPr>
          <w:rFonts w:ascii="Times New Roman" w:hAnsi="Times New Roman"/>
          <w:sz w:val="24"/>
          <w:szCs w:val="24"/>
        </w:rPr>
        <w:t>ā</w:t>
      </w:r>
      <w:r w:rsidR="00BB303C" w:rsidRPr="00ED5F3A">
        <w:rPr>
          <w:rFonts w:ascii="Times New Roman" w:hAnsi="Times New Roman"/>
          <w:sz w:val="24"/>
          <w:szCs w:val="24"/>
        </w:rPr>
        <w:t xml:space="preserve"> sadarbības līguma kopiju;</w:t>
      </w:r>
    </w:p>
    <w:p w:rsidR="00314A13" w:rsidRPr="00ED5F3A" w:rsidRDefault="00AE013E"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 katra sadarbības partnera parakstītu atbalsta pretendenta deklarāciju saskaņā ar normatīvajiem aktiem par valsts un Eiropas Savienības atbalsta piešķiršanu, administrēšanu un uzraudzību lauku un zivsaimniecības attīstībai 2014.–2020.gada plānošanas periodā</w:t>
      </w:r>
      <w:r w:rsidR="00314A13" w:rsidRPr="00ED5F3A">
        <w:rPr>
          <w:rFonts w:ascii="Times New Roman" w:hAnsi="Times New Roman"/>
          <w:sz w:val="24"/>
          <w:szCs w:val="24"/>
        </w:rPr>
        <w:t>;</w:t>
      </w:r>
    </w:p>
    <w:p w:rsidR="00CF0AF2" w:rsidRPr="00ED5F3A" w:rsidRDefault="00CF0AF2"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pamatojošus dokumentus par sadarbības partner</w:t>
      </w:r>
      <w:r w:rsidR="00A8208A">
        <w:rPr>
          <w:rFonts w:ascii="Times New Roman" w:hAnsi="Times New Roman"/>
          <w:sz w:val="24"/>
          <w:szCs w:val="24"/>
          <w:lang w:eastAsia="lv-LV"/>
        </w:rPr>
        <w:t>u nodrošināto</w:t>
      </w:r>
      <w:r w:rsidRPr="00ED5F3A">
        <w:rPr>
          <w:rFonts w:ascii="Times New Roman" w:hAnsi="Times New Roman"/>
          <w:sz w:val="24"/>
          <w:szCs w:val="24"/>
          <w:lang w:eastAsia="lv-LV"/>
        </w:rPr>
        <w:t xml:space="preserve"> līdzfinansējuma daļu;</w:t>
      </w:r>
    </w:p>
    <w:p w:rsidR="001E75CD" w:rsidRPr="00ED5F3A" w:rsidRDefault="001E75CD"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ja sadarbības partneris </w:t>
      </w:r>
      <w:r w:rsidR="002A283E" w:rsidRPr="00ED5F3A">
        <w:rPr>
          <w:rFonts w:ascii="Times New Roman" w:hAnsi="Times New Roman"/>
          <w:sz w:val="24"/>
          <w:szCs w:val="24"/>
        </w:rPr>
        <w:t xml:space="preserve">ir </w:t>
      </w:r>
      <w:r w:rsidR="00314A13" w:rsidRPr="00ED5F3A">
        <w:rPr>
          <w:rFonts w:ascii="Times New Roman" w:hAnsi="Times New Roman"/>
          <w:sz w:val="24"/>
          <w:szCs w:val="24"/>
        </w:rPr>
        <w:t>zinātniskā institūcija</w:t>
      </w:r>
      <w:r w:rsidR="002A283E" w:rsidRPr="00ED5F3A">
        <w:rPr>
          <w:rFonts w:ascii="Times New Roman" w:hAnsi="Times New Roman"/>
          <w:sz w:val="24"/>
          <w:szCs w:val="24"/>
        </w:rPr>
        <w:t>,</w:t>
      </w:r>
      <w:r w:rsidRPr="00ED5F3A">
        <w:rPr>
          <w:rFonts w:ascii="Times New Roman" w:hAnsi="Times New Roman"/>
          <w:sz w:val="24"/>
          <w:szCs w:val="24"/>
        </w:rPr>
        <w:t xml:space="preserve"> tad</w:t>
      </w:r>
      <w:r w:rsidR="008D2776" w:rsidRPr="00ED5F3A">
        <w:rPr>
          <w:rFonts w:ascii="Times New Roman" w:hAnsi="Times New Roman"/>
          <w:sz w:val="24"/>
          <w:szCs w:val="24"/>
        </w:rPr>
        <w:t xml:space="preserve"> </w:t>
      </w:r>
      <w:r w:rsidR="00314A13" w:rsidRPr="00ED5F3A">
        <w:rPr>
          <w:rFonts w:ascii="Times New Roman" w:hAnsi="Times New Roman"/>
          <w:sz w:val="24"/>
          <w:szCs w:val="24"/>
        </w:rPr>
        <w:t>apliecinājumu par pētnieka norīkošanu</w:t>
      </w:r>
      <w:r w:rsidR="008D2776" w:rsidRPr="00ED5F3A">
        <w:rPr>
          <w:rFonts w:ascii="Times New Roman" w:hAnsi="Times New Roman"/>
          <w:sz w:val="24"/>
          <w:szCs w:val="24"/>
        </w:rPr>
        <w:t xml:space="preserve"> dalībai sadarbības projekta īstenošanā</w:t>
      </w:r>
      <w:r w:rsidRPr="00ED5F3A">
        <w:rPr>
          <w:rFonts w:ascii="Times New Roman" w:hAnsi="Times New Roman"/>
          <w:sz w:val="24"/>
          <w:szCs w:val="24"/>
        </w:rPr>
        <w:t>;</w:t>
      </w:r>
    </w:p>
    <w:p w:rsidR="00240F8B" w:rsidRPr="00ED5F3A" w:rsidRDefault="001E75CD" w:rsidP="00240F8B">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ja sadarbības partneris </w:t>
      </w:r>
      <w:r w:rsidR="002A283E" w:rsidRPr="00ED5F3A">
        <w:rPr>
          <w:rFonts w:ascii="Times New Roman" w:hAnsi="Times New Roman"/>
          <w:sz w:val="24"/>
          <w:szCs w:val="24"/>
        </w:rPr>
        <w:t xml:space="preserve">ir </w:t>
      </w:r>
      <w:r w:rsidRPr="00ED5F3A">
        <w:rPr>
          <w:rFonts w:ascii="Times New Roman" w:hAnsi="Times New Roman"/>
          <w:sz w:val="24"/>
          <w:szCs w:val="24"/>
        </w:rPr>
        <w:t>organizācija, tad organizācijas apliecinājumu par pārstāvja norīkošanu dalībai sadarbības projekta īstenošanā</w:t>
      </w:r>
      <w:r w:rsidR="00240F8B" w:rsidRPr="00ED5F3A">
        <w:rPr>
          <w:rFonts w:ascii="Times New Roman" w:hAnsi="Times New Roman"/>
          <w:sz w:val="24"/>
          <w:szCs w:val="24"/>
        </w:rPr>
        <w:t>;</w:t>
      </w:r>
    </w:p>
    <w:p w:rsidR="00BB303C" w:rsidRPr="00ED5F3A" w:rsidRDefault="00BB303C" w:rsidP="002E7DE4">
      <w:pPr>
        <w:pStyle w:val="Sarakstarindkopa"/>
        <w:spacing w:after="0" w:line="240" w:lineRule="auto"/>
        <w:ind w:left="0"/>
        <w:jc w:val="both"/>
        <w:rPr>
          <w:rFonts w:ascii="Times New Roman" w:hAnsi="Times New Roman"/>
          <w:sz w:val="24"/>
          <w:szCs w:val="24"/>
        </w:rPr>
      </w:pPr>
    </w:p>
    <w:p w:rsidR="00CB7607" w:rsidRPr="00ED5F3A" w:rsidRDefault="00BB303C" w:rsidP="002E7DE4">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rPr>
        <w:t xml:space="preserve">Ja </w:t>
      </w:r>
      <w:r w:rsidRPr="00ED5F3A">
        <w:rPr>
          <w:rFonts w:ascii="Times New Roman" w:hAnsi="Times New Roman"/>
          <w:sz w:val="24"/>
          <w:szCs w:val="24"/>
          <w:lang w:eastAsia="lv-LV"/>
        </w:rPr>
        <w:t>sagaidāmais projekta rezultāts ir ārpus Līguma par Eiropas Savienības darbību 1.pielikumā minētie produkti atbalsta pretendents</w:t>
      </w:r>
      <w:r w:rsidR="00074C05" w:rsidRPr="00ED5F3A">
        <w:rPr>
          <w:rFonts w:ascii="Times New Roman" w:hAnsi="Times New Roman"/>
          <w:sz w:val="24"/>
          <w:szCs w:val="24"/>
          <w:lang w:eastAsia="lv-LV"/>
        </w:rPr>
        <w:t>,</w:t>
      </w:r>
      <w:r w:rsidRPr="00ED5F3A">
        <w:rPr>
          <w:rFonts w:ascii="Times New Roman" w:hAnsi="Times New Roman"/>
          <w:sz w:val="24"/>
          <w:szCs w:val="24"/>
          <w:lang w:eastAsia="lv-LV"/>
        </w:rPr>
        <w:t xml:space="preserve"> papildu </w:t>
      </w:r>
      <w:r w:rsidR="00074C05" w:rsidRPr="00ED5F3A">
        <w:rPr>
          <w:rFonts w:ascii="Times New Roman" w:hAnsi="Times New Roman"/>
          <w:sz w:val="24"/>
          <w:szCs w:val="24"/>
          <w:lang w:eastAsia="lv-LV"/>
        </w:rPr>
        <w:t xml:space="preserve">šo noteikumu </w:t>
      </w:r>
      <w:r w:rsidR="00F214E3" w:rsidRPr="00ED5F3A">
        <w:rPr>
          <w:rFonts w:ascii="Times New Roman" w:hAnsi="Times New Roman"/>
          <w:sz w:val="24"/>
          <w:szCs w:val="24"/>
          <w:lang w:eastAsia="lv-LV"/>
        </w:rPr>
        <w:t>4</w:t>
      </w:r>
      <w:r w:rsidR="004F0131">
        <w:rPr>
          <w:rFonts w:ascii="Times New Roman" w:hAnsi="Times New Roman"/>
          <w:sz w:val="24"/>
          <w:szCs w:val="24"/>
          <w:lang w:eastAsia="lv-LV"/>
        </w:rPr>
        <w:t>5</w:t>
      </w:r>
      <w:r w:rsidRPr="00ED5F3A">
        <w:rPr>
          <w:rFonts w:ascii="Times New Roman" w:hAnsi="Times New Roman"/>
          <w:sz w:val="24"/>
          <w:szCs w:val="24"/>
          <w:lang w:eastAsia="lv-LV"/>
        </w:rPr>
        <w:t>.punktā noteiktajiem dokumentiem</w:t>
      </w:r>
      <w:r w:rsidR="00074C05" w:rsidRPr="00ED5F3A">
        <w:rPr>
          <w:rFonts w:ascii="Times New Roman" w:hAnsi="Times New Roman"/>
          <w:sz w:val="24"/>
          <w:szCs w:val="24"/>
          <w:lang w:eastAsia="lv-LV"/>
        </w:rPr>
        <w:t>,</w:t>
      </w:r>
      <w:r w:rsidRPr="00ED5F3A">
        <w:rPr>
          <w:rFonts w:ascii="Times New Roman" w:hAnsi="Times New Roman"/>
          <w:sz w:val="24"/>
          <w:szCs w:val="24"/>
          <w:lang w:eastAsia="lv-LV"/>
        </w:rPr>
        <w:t xml:space="preserve"> L</w:t>
      </w:r>
      <w:r w:rsidR="00985E7E" w:rsidRPr="00ED5F3A">
        <w:rPr>
          <w:rFonts w:ascii="Times New Roman" w:hAnsi="Times New Roman"/>
          <w:sz w:val="24"/>
          <w:szCs w:val="24"/>
          <w:lang w:eastAsia="lv-LV"/>
        </w:rPr>
        <w:t xml:space="preserve">auku atbalsta dienestā iesniedz </w:t>
      </w:r>
      <w:r w:rsidR="00570F67" w:rsidRPr="00ED5F3A">
        <w:rPr>
          <w:rFonts w:ascii="Times New Roman" w:hAnsi="Times New Roman"/>
          <w:sz w:val="24"/>
          <w:szCs w:val="24"/>
          <w:lang w:eastAsia="lv-LV"/>
        </w:rPr>
        <w:t>katra sadarbības partnera</w:t>
      </w:r>
      <w:r w:rsidRPr="00ED5F3A">
        <w:rPr>
          <w:rFonts w:ascii="Times New Roman" w:hAnsi="Times New Roman"/>
          <w:sz w:val="24"/>
          <w:szCs w:val="24"/>
        </w:rPr>
        <w:t xml:space="preserve"> deklarācij</w:t>
      </w:r>
      <w:r w:rsidR="00570F67" w:rsidRPr="00ED5F3A">
        <w:rPr>
          <w:rFonts w:ascii="Times New Roman" w:hAnsi="Times New Roman"/>
          <w:sz w:val="24"/>
          <w:szCs w:val="24"/>
        </w:rPr>
        <w:t>u</w:t>
      </w:r>
      <w:r w:rsidRPr="00ED5F3A">
        <w:rPr>
          <w:rFonts w:ascii="Times New Roman" w:hAnsi="Times New Roman"/>
          <w:sz w:val="24"/>
          <w:szCs w:val="24"/>
        </w:rPr>
        <w:t xml:space="preserve"> par komercsabiedrības atbilstību mazajai (sīkajai) vai vidējai komercsabiedrībai atbilstoši normatīvajiem aktiem par komercsabiedrību deklarēšanas kārtību atbilstoši mazajai (sīkajai) vai vidējai komercsabiedrībai.</w:t>
      </w:r>
      <w:r w:rsidR="00CB7607" w:rsidRPr="00ED5F3A">
        <w:rPr>
          <w:rFonts w:ascii="Times New Roman" w:hAnsi="Times New Roman"/>
          <w:sz w:val="24"/>
          <w:szCs w:val="24"/>
          <w:lang w:eastAsia="lv-LV"/>
        </w:rPr>
        <w:t xml:space="preserve"> </w:t>
      </w:r>
    </w:p>
    <w:p w:rsidR="00F214E3" w:rsidRPr="00ED5F3A" w:rsidRDefault="00F214E3" w:rsidP="002E7DE4">
      <w:pPr>
        <w:autoSpaceDE w:val="0"/>
        <w:autoSpaceDN w:val="0"/>
        <w:adjustRightInd w:val="0"/>
        <w:spacing w:after="0" w:line="240" w:lineRule="auto"/>
        <w:ind w:left="709"/>
        <w:jc w:val="both"/>
        <w:rPr>
          <w:rFonts w:ascii="Times New Roman" w:hAnsi="Times New Roman"/>
          <w:b/>
          <w:sz w:val="24"/>
          <w:szCs w:val="24"/>
        </w:rPr>
      </w:pPr>
    </w:p>
    <w:p w:rsidR="00F214E3" w:rsidRPr="00ED5F3A" w:rsidRDefault="00F214E3" w:rsidP="002E7DE4">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lang w:eastAsia="lv-LV"/>
        </w:rPr>
        <w:t>Atbalsta pretendents, sagatavojot projekta iesniegumu, nodrošina tā atbilstību apstiprinātajai projekta idejai, kurā pēc apstiprināšanas nav pieļaujamas būtiskas izmaiņas, kas maina projekta mērķi un sasniedzamo rezultātu.</w:t>
      </w:r>
    </w:p>
    <w:p w:rsidR="00BB303C" w:rsidRPr="00ED5F3A" w:rsidRDefault="00BB303C" w:rsidP="002E7DE4">
      <w:pPr>
        <w:spacing w:after="0" w:line="240" w:lineRule="auto"/>
        <w:jc w:val="both"/>
        <w:rPr>
          <w:rFonts w:ascii="Times New Roman" w:hAnsi="Times New Roman"/>
          <w:sz w:val="24"/>
          <w:szCs w:val="24"/>
        </w:rPr>
      </w:pPr>
    </w:p>
    <w:p w:rsidR="00204646" w:rsidRPr="00ED5F3A" w:rsidRDefault="008B43AB" w:rsidP="002E7DE4">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Lauku atbalsta dienests sarindo p</w:t>
      </w:r>
      <w:r w:rsidR="00204646" w:rsidRPr="00ED5F3A">
        <w:rPr>
          <w:rFonts w:ascii="Times New Roman" w:hAnsi="Times New Roman"/>
          <w:sz w:val="24"/>
          <w:szCs w:val="24"/>
        </w:rPr>
        <w:t>rojektu iesniegumus atbilstoši vērtējumam pēc projektu atlases kritērijiem (</w:t>
      </w:r>
      <w:hyperlink r:id="rId16" w:anchor="piel3" w:tgtFrame="_blank" w:history="1">
        <w:r w:rsidR="008876F5" w:rsidRPr="00ED5F3A">
          <w:rPr>
            <w:rFonts w:ascii="Times New Roman" w:hAnsi="Times New Roman"/>
            <w:sz w:val="24"/>
            <w:szCs w:val="24"/>
          </w:rPr>
          <w:t>4.pielikums</w:t>
        </w:r>
      </w:hyperlink>
      <w:r w:rsidR="00204646" w:rsidRPr="00ED5F3A">
        <w:rPr>
          <w:rFonts w:ascii="Times New Roman" w:hAnsi="Times New Roman"/>
          <w:sz w:val="24"/>
          <w:szCs w:val="24"/>
        </w:rPr>
        <w:t xml:space="preserve">). Ja projektu </w:t>
      </w:r>
      <w:r w:rsidRPr="00ED5F3A">
        <w:rPr>
          <w:rFonts w:ascii="Times New Roman" w:hAnsi="Times New Roman"/>
          <w:sz w:val="24"/>
          <w:szCs w:val="24"/>
        </w:rPr>
        <w:t xml:space="preserve">iesniegumu </w:t>
      </w:r>
      <w:r w:rsidR="00204646" w:rsidRPr="00ED5F3A">
        <w:rPr>
          <w:rFonts w:ascii="Times New Roman" w:hAnsi="Times New Roman"/>
          <w:sz w:val="24"/>
          <w:szCs w:val="24"/>
        </w:rPr>
        <w:t xml:space="preserve">atlasē iegūto punktu skaits ir vienāds, priekšroka saņemt publisko finansējumu </w:t>
      </w:r>
      <w:r w:rsidR="00B97656" w:rsidRPr="001A5F4A">
        <w:rPr>
          <w:rFonts w:ascii="Times New Roman" w:hAnsi="Times New Roman"/>
          <w:bCs/>
          <w:sz w:val="24"/>
          <w:szCs w:val="24"/>
          <w:lang w:eastAsia="lv-LV"/>
        </w:rPr>
        <w:t>ir projekta pieteikumam ar lielāku punktu skaitu kritērijā “Projekta kvalitāte”, atkārtoti vienādu punktu skaita gadījumā priekšroka ir projekta pieteikumam ar mazāku ELFLA līdzfinansējumu</w:t>
      </w:r>
      <w:r w:rsidR="00B97656" w:rsidRPr="00ED5F3A">
        <w:rPr>
          <w:rFonts w:ascii="Times New Roman" w:hAnsi="Times New Roman"/>
          <w:sz w:val="24"/>
          <w:szCs w:val="24"/>
        </w:rPr>
        <w:t xml:space="preserve"> </w:t>
      </w:r>
      <w:r w:rsidR="00204646" w:rsidRPr="00ED5F3A">
        <w:rPr>
          <w:rFonts w:ascii="Times New Roman" w:hAnsi="Times New Roman"/>
          <w:sz w:val="24"/>
          <w:szCs w:val="24"/>
        </w:rPr>
        <w:t xml:space="preserve">ir EIP darba grupai ar </w:t>
      </w:r>
      <w:r w:rsidR="00E6438F" w:rsidRPr="00ED5F3A">
        <w:rPr>
          <w:rFonts w:ascii="Times New Roman" w:hAnsi="Times New Roman"/>
          <w:sz w:val="24"/>
          <w:szCs w:val="24"/>
        </w:rPr>
        <w:t>lielāko koefic</w:t>
      </w:r>
      <w:r w:rsidR="009D519C" w:rsidRPr="00ED5F3A">
        <w:rPr>
          <w:rFonts w:ascii="Times New Roman" w:hAnsi="Times New Roman"/>
          <w:sz w:val="24"/>
          <w:szCs w:val="24"/>
        </w:rPr>
        <w:t>i</w:t>
      </w:r>
      <w:r w:rsidR="00E6438F" w:rsidRPr="00ED5F3A">
        <w:rPr>
          <w:rFonts w:ascii="Times New Roman" w:hAnsi="Times New Roman"/>
          <w:sz w:val="24"/>
          <w:szCs w:val="24"/>
        </w:rPr>
        <w:t>entu kritērijā par projekta īstenošanas prioritāro jomu</w:t>
      </w:r>
      <w:r w:rsidR="00204646" w:rsidRPr="00ED5F3A">
        <w:rPr>
          <w:rFonts w:ascii="Times New Roman" w:hAnsi="Times New Roman"/>
          <w:sz w:val="24"/>
          <w:szCs w:val="24"/>
        </w:rPr>
        <w:t>.</w:t>
      </w:r>
    </w:p>
    <w:p w:rsidR="00204646" w:rsidRPr="00ED5F3A" w:rsidRDefault="00204646" w:rsidP="002E7DE4">
      <w:pPr>
        <w:autoSpaceDE w:val="0"/>
        <w:autoSpaceDN w:val="0"/>
        <w:adjustRightInd w:val="0"/>
        <w:spacing w:after="0" w:line="240" w:lineRule="auto"/>
        <w:ind w:left="709"/>
        <w:jc w:val="both"/>
        <w:rPr>
          <w:rFonts w:ascii="Times New Roman" w:hAnsi="Times New Roman"/>
          <w:sz w:val="24"/>
          <w:szCs w:val="24"/>
          <w:lang w:eastAsia="lv-LV"/>
        </w:rPr>
      </w:pPr>
    </w:p>
    <w:p w:rsidR="00BB303C" w:rsidRPr="00ED5F3A" w:rsidRDefault="00BB303C"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Ja kāds no sadarbības partneriem pārtrauc savu darbību </w:t>
      </w:r>
      <w:r w:rsidR="00EB62B2" w:rsidRPr="00ED5F3A">
        <w:rPr>
          <w:rFonts w:ascii="Times New Roman" w:hAnsi="Times New Roman"/>
          <w:sz w:val="24"/>
          <w:szCs w:val="24"/>
          <w:lang w:eastAsia="lv-LV"/>
        </w:rPr>
        <w:t xml:space="preserve">EIP darba </w:t>
      </w:r>
      <w:r w:rsidRPr="00ED5F3A">
        <w:rPr>
          <w:rFonts w:ascii="Times New Roman" w:hAnsi="Times New Roman"/>
          <w:sz w:val="24"/>
          <w:szCs w:val="24"/>
          <w:lang w:eastAsia="lv-LV"/>
        </w:rPr>
        <w:t xml:space="preserve">grupā, to aizvieto ar citu līdzvērtīgu partneri, kas pārņem </w:t>
      </w:r>
      <w:r w:rsidR="00565C5B" w:rsidRPr="00ED5F3A">
        <w:rPr>
          <w:rFonts w:ascii="Times New Roman" w:hAnsi="Times New Roman"/>
          <w:sz w:val="24"/>
          <w:szCs w:val="24"/>
          <w:lang w:eastAsia="lv-LV"/>
        </w:rPr>
        <w:t>aizstājamā sadarbības partnera saistības un pienākumus</w:t>
      </w:r>
      <w:r w:rsidRPr="00ED5F3A">
        <w:rPr>
          <w:rFonts w:ascii="Times New Roman" w:hAnsi="Times New Roman"/>
          <w:sz w:val="24"/>
          <w:szCs w:val="24"/>
          <w:lang w:eastAsia="lv-LV"/>
        </w:rPr>
        <w:t xml:space="preserve">. </w:t>
      </w:r>
    </w:p>
    <w:p w:rsidR="00453E83" w:rsidRPr="00ED5F3A" w:rsidRDefault="00453E83" w:rsidP="002E7DE4">
      <w:pPr>
        <w:autoSpaceDE w:val="0"/>
        <w:autoSpaceDN w:val="0"/>
        <w:adjustRightInd w:val="0"/>
        <w:spacing w:after="0" w:line="240" w:lineRule="auto"/>
        <w:jc w:val="both"/>
        <w:rPr>
          <w:rFonts w:ascii="Times New Roman" w:hAnsi="Times New Roman"/>
          <w:sz w:val="24"/>
          <w:szCs w:val="24"/>
        </w:rPr>
      </w:pPr>
    </w:p>
    <w:p w:rsidR="003E478D" w:rsidRPr="00ED5F3A" w:rsidRDefault="00E63601"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Projekta īstenošanas laikā atbalsta </w:t>
      </w:r>
      <w:r w:rsidR="00E11CEF" w:rsidRPr="00ED5F3A">
        <w:rPr>
          <w:rFonts w:ascii="Times New Roman" w:hAnsi="Times New Roman"/>
          <w:sz w:val="24"/>
          <w:szCs w:val="24"/>
          <w:lang w:eastAsia="lv-LV"/>
        </w:rPr>
        <w:t>pretendents jebkuras izmaiņas</w:t>
      </w:r>
      <w:r w:rsidR="003E478D" w:rsidRPr="00ED5F3A">
        <w:rPr>
          <w:rFonts w:ascii="Times New Roman" w:hAnsi="Times New Roman"/>
          <w:sz w:val="24"/>
          <w:szCs w:val="24"/>
          <w:lang w:eastAsia="lv-LV"/>
        </w:rPr>
        <w:t xml:space="preserve"> </w:t>
      </w:r>
      <w:r w:rsidR="00E11CEF" w:rsidRPr="00ED5F3A">
        <w:rPr>
          <w:rFonts w:ascii="Times New Roman" w:hAnsi="Times New Roman"/>
          <w:sz w:val="24"/>
          <w:szCs w:val="24"/>
          <w:lang w:eastAsia="lv-LV"/>
        </w:rPr>
        <w:t xml:space="preserve">EIP darba grupas sastāvā </w:t>
      </w:r>
      <w:r w:rsidR="0051515C" w:rsidRPr="00ED5F3A">
        <w:rPr>
          <w:rFonts w:ascii="Times New Roman" w:hAnsi="Times New Roman"/>
          <w:sz w:val="24"/>
          <w:szCs w:val="24"/>
          <w:lang w:eastAsia="lv-LV"/>
        </w:rPr>
        <w:t xml:space="preserve">vai projektā, nemainot tā īstenošanas mērķi, </w:t>
      </w:r>
      <w:r w:rsidRPr="00ED5F3A">
        <w:rPr>
          <w:rFonts w:ascii="Times New Roman" w:hAnsi="Times New Roman"/>
          <w:sz w:val="24"/>
          <w:szCs w:val="24"/>
          <w:lang w:eastAsia="lv-LV"/>
        </w:rPr>
        <w:t>veic</w:t>
      </w:r>
      <w:r w:rsidR="00204646" w:rsidRPr="00ED5F3A">
        <w:rPr>
          <w:rFonts w:ascii="Times New Roman" w:hAnsi="Times New Roman"/>
          <w:sz w:val="24"/>
          <w:szCs w:val="24"/>
          <w:lang w:eastAsia="lv-LV"/>
        </w:rPr>
        <w:t>,</w:t>
      </w:r>
      <w:r w:rsidRPr="00ED5F3A">
        <w:rPr>
          <w:rFonts w:ascii="Times New Roman" w:hAnsi="Times New Roman"/>
          <w:sz w:val="24"/>
          <w:szCs w:val="24"/>
          <w:lang w:eastAsia="lv-LV"/>
        </w:rPr>
        <w:t xml:space="preserve"> to iepriekš saskaņojot</w:t>
      </w:r>
      <w:r w:rsidR="0051515C" w:rsidRPr="00ED5F3A">
        <w:rPr>
          <w:rFonts w:ascii="Times New Roman" w:hAnsi="Times New Roman"/>
          <w:sz w:val="24"/>
          <w:szCs w:val="24"/>
          <w:lang w:eastAsia="lv-LV"/>
        </w:rPr>
        <w:t>,</w:t>
      </w:r>
      <w:r w:rsidRPr="00ED5F3A">
        <w:rPr>
          <w:rFonts w:ascii="Times New Roman" w:hAnsi="Times New Roman"/>
          <w:sz w:val="24"/>
          <w:szCs w:val="24"/>
          <w:lang w:eastAsia="lv-LV"/>
        </w:rPr>
        <w:t xml:space="preserve"> ar Lauku atbalsta dienestu.</w:t>
      </w:r>
      <w:r w:rsidR="003E478D" w:rsidRPr="00ED5F3A">
        <w:rPr>
          <w:rFonts w:ascii="Times New Roman" w:hAnsi="Times New Roman"/>
          <w:sz w:val="24"/>
          <w:szCs w:val="24"/>
          <w:lang w:eastAsia="lv-LV"/>
        </w:rPr>
        <w:t xml:space="preserve"> </w:t>
      </w:r>
    </w:p>
    <w:p w:rsidR="003E478D" w:rsidRPr="00ED5F3A" w:rsidRDefault="003E478D" w:rsidP="002E7DE4">
      <w:pPr>
        <w:pStyle w:val="Sarakstarindkopa"/>
        <w:spacing w:after="0" w:line="240" w:lineRule="auto"/>
        <w:rPr>
          <w:rFonts w:ascii="Times New Roman" w:hAnsi="Times New Roman"/>
          <w:sz w:val="24"/>
          <w:szCs w:val="24"/>
          <w:lang w:eastAsia="lv-LV"/>
        </w:rPr>
      </w:pPr>
    </w:p>
    <w:p w:rsidR="00CF0AF2" w:rsidRPr="00ED5F3A" w:rsidRDefault="00CE7338" w:rsidP="00CF0AF2">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Pr>
          <w:rFonts w:ascii="Times New Roman" w:hAnsi="Times New Roman"/>
          <w:sz w:val="24"/>
          <w:szCs w:val="24"/>
          <w:lang w:eastAsia="lv-LV"/>
        </w:rPr>
        <w:t xml:space="preserve">Pēc projekta īstenošanas EIP darba grupa sniedz pārskatu klātienē par projekta īstenošanas rezultātiem Komisijai. </w:t>
      </w:r>
    </w:p>
    <w:p w:rsidR="00CF0AF2" w:rsidRPr="00ED5F3A" w:rsidRDefault="00CF0AF2" w:rsidP="002E7DE4">
      <w:pPr>
        <w:pStyle w:val="Sarakstarindkopa"/>
        <w:spacing w:after="0" w:line="240" w:lineRule="auto"/>
        <w:rPr>
          <w:rFonts w:ascii="Times New Roman" w:hAnsi="Times New Roman"/>
          <w:sz w:val="24"/>
          <w:szCs w:val="24"/>
          <w:lang w:eastAsia="lv-LV"/>
        </w:rPr>
      </w:pPr>
    </w:p>
    <w:p w:rsidR="00E931AB" w:rsidRPr="00ED5F3A" w:rsidRDefault="00E931AB" w:rsidP="002E7DE4">
      <w:pPr>
        <w:pStyle w:val="Sarakstarindkopa"/>
        <w:spacing w:after="0" w:line="240" w:lineRule="auto"/>
        <w:ind w:left="0"/>
        <w:jc w:val="center"/>
        <w:rPr>
          <w:rFonts w:ascii="Times New Roman" w:hAnsi="Times New Roman"/>
          <w:b/>
          <w:bCs/>
          <w:sz w:val="26"/>
          <w:szCs w:val="26"/>
          <w:lang w:eastAsia="lv-LV"/>
        </w:rPr>
      </w:pPr>
      <w:r w:rsidRPr="00ED5F3A">
        <w:rPr>
          <w:rFonts w:ascii="Times New Roman" w:hAnsi="Times New Roman"/>
          <w:b/>
          <w:sz w:val="26"/>
          <w:szCs w:val="26"/>
          <w:lang w:eastAsia="lv-LV"/>
        </w:rPr>
        <w:t xml:space="preserve">III. </w:t>
      </w:r>
      <w:r w:rsidR="00A33C9D" w:rsidRPr="00ED5F3A">
        <w:rPr>
          <w:rFonts w:ascii="Times New Roman" w:hAnsi="Times New Roman"/>
          <w:b/>
          <w:bCs/>
          <w:sz w:val="26"/>
          <w:szCs w:val="26"/>
          <w:lang w:eastAsia="lv-LV"/>
        </w:rPr>
        <w:t>16.2. apakšpasākuma a</w:t>
      </w:r>
      <w:r w:rsidRPr="00ED5F3A">
        <w:rPr>
          <w:rFonts w:ascii="Times New Roman" w:hAnsi="Times New Roman"/>
          <w:b/>
          <w:bCs/>
          <w:sz w:val="26"/>
          <w:szCs w:val="26"/>
          <w:lang w:eastAsia="lv-LV"/>
        </w:rPr>
        <w:t xml:space="preserve">tbalsta saņemšanas nosacījumi </w:t>
      </w:r>
    </w:p>
    <w:p w:rsidR="00A33C9D" w:rsidRPr="00ED5F3A" w:rsidRDefault="00A33C9D" w:rsidP="002E7DE4">
      <w:pPr>
        <w:pStyle w:val="Sarakstarindkopa"/>
        <w:spacing w:after="0" w:line="240" w:lineRule="auto"/>
        <w:ind w:left="0"/>
        <w:jc w:val="center"/>
        <w:rPr>
          <w:rFonts w:ascii="Times New Roman" w:hAnsi="Times New Roman"/>
          <w:b/>
          <w:bCs/>
          <w:sz w:val="26"/>
          <w:szCs w:val="26"/>
          <w:lang w:eastAsia="lv-LV"/>
        </w:rPr>
      </w:pPr>
    </w:p>
    <w:p w:rsidR="00A33C9D" w:rsidRPr="00ED5F3A" w:rsidRDefault="00A33C9D"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16.2. apakšpasākuma</w:t>
      </w:r>
      <w:r w:rsidR="00A6093D" w:rsidRPr="00ED5F3A">
        <w:rPr>
          <w:rFonts w:ascii="Times New Roman" w:hAnsi="Times New Roman"/>
          <w:sz w:val="24"/>
          <w:szCs w:val="24"/>
          <w:lang w:eastAsia="lv-LV"/>
        </w:rPr>
        <w:t xml:space="preserve"> </w:t>
      </w:r>
      <w:r w:rsidRPr="00ED5F3A">
        <w:rPr>
          <w:rFonts w:ascii="Times New Roman" w:hAnsi="Times New Roman"/>
          <w:sz w:val="24"/>
          <w:szCs w:val="24"/>
        </w:rPr>
        <w:t xml:space="preserve">mērķis ir veicināt sadarbību starp vismaz diviem </w:t>
      </w:r>
      <w:r w:rsidR="002F4F9E" w:rsidRPr="00ED5F3A">
        <w:rPr>
          <w:rFonts w:ascii="Times New Roman" w:hAnsi="Times New Roman"/>
          <w:sz w:val="24"/>
          <w:szCs w:val="24"/>
        </w:rPr>
        <w:t xml:space="preserve">sadarbības partneriem </w:t>
      </w:r>
      <w:r w:rsidRPr="00ED5F3A">
        <w:rPr>
          <w:rFonts w:ascii="Times New Roman" w:hAnsi="Times New Roman"/>
          <w:sz w:val="24"/>
          <w:szCs w:val="24"/>
        </w:rPr>
        <w:t>lauksaimniecības, mežsaimniecības vai lauksaimniecības produktu</w:t>
      </w:r>
      <w:r w:rsidR="008B6BF0" w:rsidRPr="00ED5F3A">
        <w:rPr>
          <w:rFonts w:ascii="Times New Roman" w:hAnsi="Times New Roman"/>
          <w:sz w:val="24"/>
          <w:szCs w:val="24"/>
        </w:rPr>
        <w:t xml:space="preserve"> </w:t>
      </w:r>
      <w:r w:rsidRPr="00ED5F3A">
        <w:rPr>
          <w:rFonts w:ascii="Times New Roman" w:hAnsi="Times New Roman"/>
          <w:sz w:val="24"/>
          <w:szCs w:val="24"/>
        </w:rPr>
        <w:t>pārstrādes nozarē</w:t>
      </w:r>
      <w:r w:rsidR="00E6438F" w:rsidRPr="00ED5F3A">
        <w:rPr>
          <w:rFonts w:ascii="Times New Roman" w:hAnsi="Times New Roman"/>
          <w:sz w:val="24"/>
          <w:szCs w:val="24"/>
        </w:rPr>
        <w:t xml:space="preserve"> jaunu produktu, metožu, procesu un tehnoloģiju izstrādei</w:t>
      </w:r>
      <w:r w:rsidR="00006B2C">
        <w:rPr>
          <w:rFonts w:ascii="Times New Roman" w:hAnsi="Times New Roman"/>
          <w:sz w:val="24"/>
          <w:szCs w:val="24"/>
        </w:rPr>
        <w:t xml:space="preserve"> vismaz uzņēmuma līmenī</w:t>
      </w:r>
      <w:r w:rsidRPr="00ED5F3A">
        <w:rPr>
          <w:rFonts w:ascii="Times New Roman" w:hAnsi="Times New Roman"/>
          <w:sz w:val="24"/>
          <w:szCs w:val="24"/>
        </w:rPr>
        <w:t>.</w:t>
      </w:r>
    </w:p>
    <w:p w:rsidR="001D7407" w:rsidRPr="00ED5F3A" w:rsidRDefault="001D7407" w:rsidP="002E7DE4">
      <w:pPr>
        <w:autoSpaceDE w:val="0"/>
        <w:autoSpaceDN w:val="0"/>
        <w:adjustRightInd w:val="0"/>
        <w:spacing w:after="0" w:line="240" w:lineRule="auto"/>
        <w:ind w:firstLine="720"/>
        <w:jc w:val="center"/>
        <w:rPr>
          <w:rFonts w:ascii="Times New Roman" w:hAnsi="Times New Roman"/>
          <w:b/>
          <w:sz w:val="24"/>
          <w:szCs w:val="24"/>
        </w:rPr>
      </w:pPr>
    </w:p>
    <w:p w:rsidR="0059450D" w:rsidRPr="00ED5F3A" w:rsidRDefault="002269AE" w:rsidP="002E7DE4">
      <w:pPr>
        <w:pStyle w:val="Sarakstarindkopa"/>
        <w:numPr>
          <w:ilvl w:val="0"/>
          <w:numId w:val="2"/>
        </w:numPr>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Atbalsta pretendents ir </w:t>
      </w:r>
      <w:r w:rsidR="009D7F70" w:rsidRPr="00ED5F3A">
        <w:rPr>
          <w:rFonts w:ascii="Times New Roman" w:hAnsi="Times New Roman"/>
          <w:sz w:val="24"/>
          <w:szCs w:val="24"/>
        </w:rPr>
        <w:t xml:space="preserve">atbalsta pretendentu grupa, kuru veido vismaz divi </w:t>
      </w:r>
      <w:r w:rsidR="00E57F74" w:rsidRPr="00ED5F3A">
        <w:rPr>
          <w:rFonts w:ascii="Times New Roman" w:hAnsi="Times New Roman"/>
          <w:sz w:val="24"/>
          <w:szCs w:val="24"/>
        </w:rPr>
        <w:t xml:space="preserve">dažādi </w:t>
      </w:r>
      <w:r w:rsidR="002D7CD5" w:rsidRPr="00ED5F3A">
        <w:rPr>
          <w:rFonts w:ascii="Times New Roman" w:hAnsi="Times New Roman"/>
          <w:sz w:val="24"/>
          <w:szCs w:val="24"/>
        </w:rPr>
        <w:t xml:space="preserve">un neatkarīgi </w:t>
      </w:r>
      <w:r w:rsidR="009D7F70" w:rsidRPr="00ED5F3A">
        <w:rPr>
          <w:rFonts w:ascii="Times New Roman" w:hAnsi="Times New Roman"/>
          <w:sz w:val="24"/>
          <w:szCs w:val="24"/>
        </w:rPr>
        <w:t xml:space="preserve">sadarbības partneri, tādi kā, </w:t>
      </w:r>
      <w:r w:rsidR="000C6F4E" w:rsidRPr="00ED5F3A">
        <w:rPr>
          <w:rFonts w:ascii="Times New Roman" w:hAnsi="Times New Roman"/>
          <w:sz w:val="24"/>
          <w:szCs w:val="24"/>
          <w:lang w:eastAsia="lv-LV"/>
        </w:rPr>
        <w:t xml:space="preserve">lauksaimniecības produktu ražotājs (lauksaimnieks), meža īpašnieks vai tiesiskais valdītājs (mežsaimnieks) </w:t>
      </w:r>
      <w:r w:rsidRPr="00ED5F3A">
        <w:rPr>
          <w:rFonts w:ascii="Times New Roman" w:hAnsi="Times New Roman"/>
          <w:sz w:val="24"/>
          <w:szCs w:val="24"/>
        </w:rPr>
        <w:t xml:space="preserve">vai lauksaimniecības </w:t>
      </w:r>
      <w:r w:rsidR="000C742C" w:rsidRPr="00ED5F3A">
        <w:rPr>
          <w:rFonts w:ascii="Times New Roman" w:hAnsi="Times New Roman"/>
          <w:sz w:val="24"/>
          <w:szCs w:val="24"/>
        </w:rPr>
        <w:t>un mež</w:t>
      </w:r>
      <w:r w:rsidR="00006B2C">
        <w:rPr>
          <w:rFonts w:ascii="Times New Roman" w:hAnsi="Times New Roman"/>
          <w:sz w:val="24"/>
          <w:szCs w:val="24"/>
        </w:rPr>
        <w:t>a</w:t>
      </w:r>
      <w:r w:rsidR="000C742C" w:rsidRPr="00ED5F3A">
        <w:rPr>
          <w:rFonts w:ascii="Times New Roman" w:hAnsi="Times New Roman"/>
          <w:sz w:val="24"/>
          <w:szCs w:val="24"/>
        </w:rPr>
        <w:t xml:space="preserve"> </w:t>
      </w:r>
      <w:r w:rsidRPr="00ED5F3A">
        <w:rPr>
          <w:rFonts w:ascii="Times New Roman" w:hAnsi="Times New Roman"/>
          <w:sz w:val="24"/>
          <w:szCs w:val="24"/>
        </w:rPr>
        <w:t xml:space="preserve">produktu pārstrādātājs, </w:t>
      </w:r>
      <w:r w:rsidR="006C07FF" w:rsidRPr="00ED5F3A">
        <w:rPr>
          <w:rFonts w:ascii="Times New Roman" w:hAnsi="Times New Roman"/>
          <w:sz w:val="24"/>
          <w:szCs w:val="24"/>
        </w:rPr>
        <w:t xml:space="preserve">ražotāju grupa, </w:t>
      </w:r>
      <w:r w:rsidRPr="00ED5F3A">
        <w:rPr>
          <w:rFonts w:ascii="Times New Roman" w:hAnsi="Times New Roman"/>
          <w:sz w:val="24"/>
          <w:szCs w:val="24"/>
        </w:rPr>
        <w:t xml:space="preserve">kooperatīvs, </w:t>
      </w:r>
      <w:r w:rsidR="006278FA" w:rsidRPr="00ED5F3A">
        <w:rPr>
          <w:rFonts w:ascii="Times New Roman" w:hAnsi="Times New Roman"/>
          <w:sz w:val="24"/>
          <w:szCs w:val="24"/>
          <w:lang w:eastAsia="lv-LV"/>
        </w:rPr>
        <w:t>pārstāvjus no lauksaimniecības, mežsaimniecības vai lauksaimniecības produktu pārstrādes nozares nevalstiskajām organizācijām</w:t>
      </w:r>
      <w:r w:rsidR="007D0C60" w:rsidRPr="00ED5F3A">
        <w:rPr>
          <w:rFonts w:ascii="Times New Roman" w:hAnsi="Times New Roman"/>
          <w:sz w:val="24"/>
          <w:szCs w:val="24"/>
        </w:rPr>
        <w:t>,</w:t>
      </w:r>
      <w:r w:rsidRPr="00ED5F3A">
        <w:rPr>
          <w:rFonts w:ascii="Times New Roman" w:hAnsi="Times New Roman"/>
          <w:sz w:val="24"/>
          <w:szCs w:val="24"/>
        </w:rPr>
        <w:t xml:space="preserve"> pētnieks</w:t>
      </w:r>
      <w:r w:rsidR="00D513B6" w:rsidRPr="00ED5F3A">
        <w:rPr>
          <w:rFonts w:ascii="Times New Roman" w:hAnsi="Times New Roman"/>
          <w:sz w:val="24"/>
          <w:szCs w:val="24"/>
        </w:rPr>
        <w:t>.</w:t>
      </w:r>
      <w:r w:rsidR="00291449" w:rsidRPr="00ED5F3A">
        <w:rPr>
          <w:rFonts w:ascii="Times New Roman" w:hAnsi="Times New Roman"/>
          <w:sz w:val="24"/>
          <w:szCs w:val="24"/>
        </w:rPr>
        <w:t xml:space="preserve"> </w:t>
      </w:r>
    </w:p>
    <w:p w:rsidR="00EE5951" w:rsidRPr="00ED5F3A" w:rsidRDefault="00EE5951" w:rsidP="002E7DE4">
      <w:pPr>
        <w:autoSpaceDE w:val="0"/>
        <w:autoSpaceDN w:val="0"/>
        <w:adjustRightInd w:val="0"/>
        <w:spacing w:after="0" w:line="240" w:lineRule="auto"/>
        <w:ind w:left="709"/>
        <w:jc w:val="both"/>
        <w:rPr>
          <w:rFonts w:ascii="Times New Roman" w:hAnsi="Times New Roman"/>
          <w:sz w:val="24"/>
          <w:szCs w:val="24"/>
        </w:rPr>
      </w:pPr>
    </w:p>
    <w:p w:rsidR="00EB62B2" w:rsidRPr="00ED5F3A" w:rsidRDefault="00EB62B2"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Atbalsta pretendents atbilst šādiem atbalsta saņemšanas nosacījumiem:</w:t>
      </w:r>
    </w:p>
    <w:p w:rsidR="00EB62B2" w:rsidRPr="00ED5F3A" w:rsidRDefault="00EB62B2"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veido jaunu sadarbību starp vismaz diviem</w:t>
      </w:r>
      <w:r w:rsidR="00813B14" w:rsidRPr="00ED5F3A">
        <w:rPr>
          <w:rFonts w:ascii="Times New Roman" w:hAnsi="Times New Roman"/>
          <w:sz w:val="24"/>
          <w:szCs w:val="24"/>
          <w:lang w:eastAsia="lv-LV"/>
        </w:rPr>
        <w:t xml:space="preserve"> dažādiem</w:t>
      </w:r>
      <w:r w:rsidRPr="00ED5F3A">
        <w:rPr>
          <w:rFonts w:ascii="Times New Roman" w:hAnsi="Times New Roman"/>
          <w:sz w:val="24"/>
          <w:szCs w:val="24"/>
          <w:lang w:eastAsia="lv-LV"/>
        </w:rPr>
        <w:t xml:space="preserve"> </w:t>
      </w:r>
      <w:r w:rsidR="00000581" w:rsidRPr="00ED5F3A">
        <w:rPr>
          <w:rFonts w:ascii="Times New Roman" w:hAnsi="Times New Roman"/>
          <w:sz w:val="24"/>
          <w:szCs w:val="24"/>
          <w:lang w:eastAsia="lv-LV"/>
        </w:rPr>
        <w:t xml:space="preserve">šo noteikumu </w:t>
      </w:r>
      <w:r w:rsidR="00F214E3" w:rsidRPr="00ED5F3A">
        <w:rPr>
          <w:rFonts w:ascii="Times New Roman" w:hAnsi="Times New Roman"/>
          <w:sz w:val="24"/>
          <w:szCs w:val="24"/>
          <w:lang w:eastAsia="lv-LV"/>
        </w:rPr>
        <w:t>5</w:t>
      </w:r>
      <w:r w:rsidR="004F0131">
        <w:rPr>
          <w:rFonts w:ascii="Times New Roman" w:hAnsi="Times New Roman"/>
          <w:sz w:val="24"/>
          <w:szCs w:val="24"/>
          <w:lang w:eastAsia="lv-LV"/>
        </w:rPr>
        <w:t>3</w:t>
      </w:r>
      <w:r w:rsidRPr="00ED5F3A">
        <w:rPr>
          <w:rFonts w:ascii="Times New Roman" w:hAnsi="Times New Roman"/>
          <w:sz w:val="24"/>
          <w:szCs w:val="24"/>
          <w:lang w:eastAsia="lv-LV"/>
        </w:rPr>
        <w:t>.punktā minētajiem sadarbības parteriem</w:t>
      </w:r>
      <w:r w:rsidR="00CB7607" w:rsidRPr="00ED5F3A">
        <w:rPr>
          <w:rFonts w:ascii="Times New Roman" w:hAnsi="Times New Roman"/>
          <w:sz w:val="24"/>
          <w:szCs w:val="24"/>
          <w:lang w:eastAsia="lv-LV"/>
        </w:rPr>
        <w:t>, kas savstarpēji nav saistīti</w:t>
      </w:r>
      <w:r w:rsidR="00985E7E" w:rsidRPr="00ED5F3A">
        <w:rPr>
          <w:rFonts w:ascii="Times New Roman" w:hAnsi="Times New Roman"/>
          <w:sz w:val="24"/>
          <w:szCs w:val="24"/>
          <w:lang w:eastAsia="lv-LV"/>
        </w:rPr>
        <w:t>,</w:t>
      </w:r>
      <w:r w:rsidRPr="00ED5F3A">
        <w:rPr>
          <w:rFonts w:ascii="Times New Roman" w:hAnsi="Times New Roman"/>
          <w:sz w:val="24"/>
          <w:szCs w:val="24"/>
          <w:lang w:eastAsia="lv-LV"/>
        </w:rPr>
        <w:t xml:space="preserve"> jauna produkta, procesa</w:t>
      </w:r>
      <w:r w:rsidR="00E57F74" w:rsidRPr="00ED5F3A">
        <w:rPr>
          <w:rFonts w:ascii="Times New Roman" w:hAnsi="Times New Roman"/>
          <w:sz w:val="24"/>
          <w:szCs w:val="24"/>
          <w:lang w:eastAsia="lv-LV"/>
        </w:rPr>
        <w:t>, metodes</w:t>
      </w:r>
      <w:r w:rsidR="00985E7E" w:rsidRPr="00ED5F3A">
        <w:rPr>
          <w:rFonts w:ascii="Times New Roman" w:hAnsi="Times New Roman"/>
          <w:sz w:val="24"/>
          <w:szCs w:val="24"/>
          <w:lang w:eastAsia="lv-LV"/>
        </w:rPr>
        <w:t xml:space="preserve"> </w:t>
      </w:r>
      <w:r w:rsidRPr="00ED5F3A">
        <w:rPr>
          <w:rFonts w:ascii="Times New Roman" w:hAnsi="Times New Roman"/>
          <w:sz w:val="24"/>
          <w:szCs w:val="24"/>
          <w:lang w:eastAsia="lv-LV"/>
        </w:rPr>
        <w:t>vai tehnoloģij</w:t>
      </w:r>
      <w:r w:rsidR="00E57F74" w:rsidRPr="00ED5F3A">
        <w:rPr>
          <w:rFonts w:ascii="Times New Roman" w:hAnsi="Times New Roman"/>
          <w:sz w:val="24"/>
          <w:szCs w:val="24"/>
          <w:lang w:eastAsia="lv-LV"/>
        </w:rPr>
        <w:t>as</w:t>
      </w:r>
      <w:r w:rsidRPr="00ED5F3A">
        <w:rPr>
          <w:rFonts w:ascii="Times New Roman" w:hAnsi="Times New Roman"/>
          <w:sz w:val="24"/>
          <w:szCs w:val="24"/>
          <w:lang w:eastAsia="lv-LV"/>
        </w:rPr>
        <w:t xml:space="preserve"> izstrād</w:t>
      </w:r>
      <w:r w:rsidR="00E57F74" w:rsidRPr="00ED5F3A">
        <w:rPr>
          <w:rFonts w:ascii="Times New Roman" w:hAnsi="Times New Roman"/>
          <w:sz w:val="24"/>
          <w:szCs w:val="24"/>
          <w:lang w:eastAsia="lv-LV"/>
        </w:rPr>
        <w:t>ei</w:t>
      </w:r>
      <w:r w:rsidRPr="00ED5F3A">
        <w:rPr>
          <w:rFonts w:ascii="Times New Roman" w:hAnsi="Times New Roman"/>
          <w:sz w:val="24"/>
          <w:szCs w:val="24"/>
          <w:lang w:eastAsia="lv-LV"/>
        </w:rPr>
        <w:t>, pārbaud</w:t>
      </w:r>
      <w:r w:rsidR="00E57F74" w:rsidRPr="00ED5F3A">
        <w:rPr>
          <w:rFonts w:ascii="Times New Roman" w:hAnsi="Times New Roman"/>
          <w:sz w:val="24"/>
          <w:szCs w:val="24"/>
          <w:lang w:eastAsia="lv-LV"/>
        </w:rPr>
        <w:t>ei</w:t>
      </w:r>
      <w:r w:rsidRPr="00ED5F3A">
        <w:rPr>
          <w:rFonts w:ascii="Times New Roman" w:hAnsi="Times New Roman"/>
          <w:sz w:val="24"/>
          <w:szCs w:val="24"/>
          <w:lang w:eastAsia="lv-LV"/>
        </w:rPr>
        <w:t>, pielāgošan</w:t>
      </w:r>
      <w:r w:rsidR="00E57F74" w:rsidRPr="00ED5F3A">
        <w:rPr>
          <w:rFonts w:ascii="Times New Roman" w:hAnsi="Times New Roman"/>
          <w:sz w:val="24"/>
          <w:szCs w:val="24"/>
          <w:lang w:eastAsia="lv-LV"/>
        </w:rPr>
        <w:t>ai</w:t>
      </w:r>
      <w:r w:rsidRPr="00ED5F3A">
        <w:rPr>
          <w:rFonts w:ascii="Times New Roman" w:hAnsi="Times New Roman"/>
          <w:sz w:val="24"/>
          <w:szCs w:val="24"/>
          <w:lang w:eastAsia="lv-LV"/>
        </w:rPr>
        <w:t xml:space="preserve"> </w:t>
      </w:r>
      <w:r w:rsidR="00567A97" w:rsidRPr="00ED5F3A">
        <w:rPr>
          <w:rFonts w:ascii="Times New Roman" w:hAnsi="Times New Roman"/>
          <w:sz w:val="24"/>
          <w:szCs w:val="24"/>
          <w:lang w:eastAsia="lv-LV"/>
        </w:rPr>
        <w:t>līdz tā</w:t>
      </w:r>
      <w:r w:rsidR="00697135" w:rsidRPr="00ED5F3A">
        <w:rPr>
          <w:rFonts w:ascii="Times New Roman" w:hAnsi="Times New Roman"/>
          <w:sz w:val="24"/>
          <w:szCs w:val="24"/>
          <w:lang w:eastAsia="lv-LV"/>
        </w:rPr>
        <w:t xml:space="preserve"> gatav</w:t>
      </w:r>
      <w:r w:rsidR="00567A97" w:rsidRPr="00ED5F3A">
        <w:rPr>
          <w:rFonts w:ascii="Times New Roman" w:hAnsi="Times New Roman"/>
          <w:sz w:val="24"/>
          <w:szCs w:val="24"/>
          <w:lang w:eastAsia="lv-LV"/>
        </w:rPr>
        <w:t>ībai</w:t>
      </w:r>
      <w:r w:rsidR="00697135" w:rsidRPr="00ED5F3A">
        <w:rPr>
          <w:rFonts w:ascii="Times New Roman" w:hAnsi="Times New Roman"/>
          <w:sz w:val="24"/>
          <w:szCs w:val="24"/>
          <w:lang w:eastAsia="lv-LV"/>
        </w:rPr>
        <w:t xml:space="preserve"> </w:t>
      </w:r>
      <w:r w:rsidRPr="00ED5F3A">
        <w:rPr>
          <w:rFonts w:ascii="Times New Roman" w:hAnsi="Times New Roman"/>
          <w:sz w:val="24"/>
          <w:szCs w:val="24"/>
          <w:lang w:eastAsia="lv-LV"/>
        </w:rPr>
        <w:t>ieviešan</w:t>
      </w:r>
      <w:r w:rsidR="00E57F74" w:rsidRPr="00ED5F3A">
        <w:rPr>
          <w:rFonts w:ascii="Times New Roman" w:hAnsi="Times New Roman"/>
          <w:sz w:val="24"/>
          <w:szCs w:val="24"/>
          <w:lang w:eastAsia="lv-LV"/>
        </w:rPr>
        <w:t>ai</w:t>
      </w:r>
      <w:r w:rsidRPr="00ED5F3A">
        <w:rPr>
          <w:rFonts w:ascii="Times New Roman" w:hAnsi="Times New Roman"/>
          <w:sz w:val="24"/>
          <w:szCs w:val="24"/>
          <w:lang w:eastAsia="lv-LV"/>
        </w:rPr>
        <w:t xml:space="preserve"> praksē;</w:t>
      </w:r>
    </w:p>
    <w:p w:rsidR="00EB62B2" w:rsidRPr="00ED5F3A" w:rsidRDefault="00EB62B2"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projekts ir saistīts ar lauksaimniecību, mežsaimniecību vai lauksaimniecības produktu</w:t>
      </w:r>
      <w:r w:rsidR="00B21E81" w:rsidRPr="00ED5F3A">
        <w:rPr>
          <w:rFonts w:ascii="Times New Roman" w:hAnsi="Times New Roman"/>
          <w:sz w:val="24"/>
          <w:szCs w:val="24"/>
          <w:lang w:eastAsia="lv-LV"/>
        </w:rPr>
        <w:t xml:space="preserve"> </w:t>
      </w:r>
      <w:r w:rsidRPr="00ED5F3A">
        <w:rPr>
          <w:rFonts w:ascii="Times New Roman" w:hAnsi="Times New Roman"/>
          <w:sz w:val="24"/>
          <w:szCs w:val="24"/>
          <w:lang w:eastAsia="lv-LV"/>
        </w:rPr>
        <w:t>pārstrādi;</w:t>
      </w:r>
    </w:p>
    <w:p w:rsidR="00EB62B2" w:rsidRPr="00ED5F3A" w:rsidRDefault="00EB62B2"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ir izstrādāts un iesniegts Lauku atbalsta dienestā projekta iesniegums, kas ietver projekta aprakstu, mērķus, sagaidāmo rezultātu, finanšu plānu projekta īstenošanas laika grafiku. </w:t>
      </w:r>
    </w:p>
    <w:p w:rsidR="00C3393D" w:rsidRPr="00ED5F3A" w:rsidRDefault="00C3393D" w:rsidP="002E7DE4">
      <w:pPr>
        <w:pStyle w:val="Sarakstarindkopa"/>
        <w:spacing w:after="0" w:line="240" w:lineRule="auto"/>
        <w:ind w:left="0"/>
        <w:jc w:val="both"/>
        <w:rPr>
          <w:rFonts w:ascii="Times New Roman" w:hAnsi="Times New Roman"/>
          <w:sz w:val="24"/>
          <w:szCs w:val="24"/>
          <w:lang w:eastAsia="lv-LV"/>
        </w:rPr>
      </w:pPr>
    </w:p>
    <w:p w:rsidR="00C3393D" w:rsidRPr="00ED5F3A" w:rsidRDefault="00C3393D"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Izveidojot sadarbību, atbalsta pretendentu grupa noslēdz sadarbības līgumu, kurā:</w:t>
      </w:r>
    </w:p>
    <w:p w:rsidR="00896D7B" w:rsidRPr="00ED5F3A" w:rsidRDefault="0067772F"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paredz</w:t>
      </w:r>
      <w:r w:rsidR="00896D7B" w:rsidRPr="00ED5F3A">
        <w:rPr>
          <w:rFonts w:ascii="Times New Roman" w:hAnsi="Times New Roman"/>
          <w:sz w:val="24"/>
          <w:szCs w:val="24"/>
          <w:lang w:eastAsia="lv-LV"/>
        </w:rPr>
        <w:t xml:space="preserve"> jaun</w:t>
      </w:r>
      <w:r w:rsidR="00E57F74" w:rsidRPr="00ED5F3A">
        <w:rPr>
          <w:rFonts w:ascii="Times New Roman" w:hAnsi="Times New Roman"/>
          <w:sz w:val="24"/>
          <w:szCs w:val="24"/>
          <w:lang w:eastAsia="lv-LV"/>
        </w:rPr>
        <w:t>a</w:t>
      </w:r>
      <w:r w:rsidR="00896D7B" w:rsidRPr="00ED5F3A">
        <w:rPr>
          <w:rFonts w:ascii="Times New Roman" w:hAnsi="Times New Roman"/>
          <w:sz w:val="24"/>
          <w:szCs w:val="24"/>
          <w:lang w:eastAsia="lv-LV"/>
        </w:rPr>
        <w:t xml:space="preserve"> produkta</w:t>
      </w:r>
      <w:r w:rsidR="00000581" w:rsidRPr="00ED5F3A">
        <w:rPr>
          <w:rFonts w:ascii="Times New Roman" w:hAnsi="Times New Roman"/>
          <w:sz w:val="24"/>
          <w:szCs w:val="24"/>
          <w:lang w:eastAsia="lv-LV"/>
        </w:rPr>
        <w:t>,</w:t>
      </w:r>
      <w:r w:rsidR="00896D7B" w:rsidRPr="00ED5F3A">
        <w:rPr>
          <w:rFonts w:ascii="Times New Roman" w:hAnsi="Times New Roman"/>
          <w:sz w:val="24"/>
          <w:szCs w:val="24"/>
          <w:lang w:eastAsia="lv-LV"/>
        </w:rPr>
        <w:t xml:space="preserve"> procesa</w:t>
      </w:r>
      <w:r w:rsidR="00E57F74" w:rsidRPr="00ED5F3A">
        <w:rPr>
          <w:rFonts w:ascii="Times New Roman" w:hAnsi="Times New Roman"/>
          <w:sz w:val="24"/>
          <w:szCs w:val="24"/>
          <w:lang w:eastAsia="lv-LV"/>
        </w:rPr>
        <w:t>, metodes</w:t>
      </w:r>
      <w:r w:rsidR="00896D7B" w:rsidRPr="00ED5F3A">
        <w:rPr>
          <w:rFonts w:ascii="Times New Roman" w:hAnsi="Times New Roman"/>
          <w:sz w:val="24"/>
          <w:szCs w:val="24"/>
          <w:lang w:eastAsia="lv-LV"/>
        </w:rPr>
        <w:t xml:space="preserve"> vai tehnoloģij</w:t>
      </w:r>
      <w:r w:rsidR="00E57F74" w:rsidRPr="00ED5F3A">
        <w:rPr>
          <w:rFonts w:ascii="Times New Roman" w:hAnsi="Times New Roman"/>
          <w:sz w:val="24"/>
          <w:szCs w:val="24"/>
          <w:lang w:eastAsia="lv-LV"/>
        </w:rPr>
        <w:t>as</w:t>
      </w:r>
      <w:r w:rsidR="00000581" w:rsidRPr="00ED5F3A">
        <w:rPr>
          <w:rFonts w:ascii="Times New Roman" w:hAnsi="Times New Roman"/>
          <w:sz w:val="24"/>
          <w:szCs w:val="24"/>
          <w:lang w:eastAsia="lv-LV"/>
        </w:rPr>
        <w:t xml:space="preserve"> (vismaz </w:t>
      </w:r>
      <w:r w:rsidR="006522C3" w:rsidRPr="00ED5F3A">
        <w:rPr>
          <w:rFonts w:ascii="Times New Roman" w:hAnsi="Times New Roman"/>
          <w:sz w:val="24"/>
          <w:szCs w:val="24"/>
          <w:lang w:eastAsia="lv-LV"/>
        </w:rPr>
        <w:t>uzņēmuma</w:t>
      </w:r>
      <w:r w:rsidR="00000581" w:rsidRPr="00ED5F3A">
        <w:rPr>
          <w:rFonts w:ascii="Times New Roman" w:hAnsi="Times New Roman"/>
          <w:sz w:val="24"/>
          <w:szCs w:val="24"/>
          <w:lang w:eastAsia="lv-LV"/>
        </w:rPr>
        <w:t xml:space="preserve"> līmenī)</w:t>
      </w:r>
      <w:r w:rsidR="00896D7B" w:rsidRPr="00ED5F3A">
        <w:rPr>
          <w:rFonts w:ascii="Times New Roman" w:hAnsi="Times New Roman"/>
          <w:sz w:val="24"/>
          <w:szCs w:val="24"/>
          <w:lang w:eastAsia="lv-LV"/>
        </w:rPr>
        <w:t xml:space="preserve"> izstrād</w:t>
      </w:r>
      <w:r w:rsidR="008129C0" w:rsidRPr="00ED5F3A">
        <w:rPr>
          <w:rFonts w:ascii="Times New Roman" w:hAnsi="Times New Roman"/>
          <w:sz w:val="24"/>
          <w:szCs w:val="24"/>
          <w:lang w:eastAsia="lv-LV"/>
        </w:rPr>
        <w:t>i</w:t>
      </w:r>
      <w:r w:rsidR="00896D7B" w:rsidRPr="00ED5F3A">
        <w:rPr>
          <w:rFonts w:ascii="Times New Roman" w:hAnsi="Times New Roman"/>
          <w:sz w:val="24"/>
          <w:szCs w:val="24"/>
          <w:lang w:eastAsia="lv-LV"/>
        </w:rPr>
        <w:t>, pārbaud</w:t>
      </w:r>
      <w:r w:rsidR="008129C0" w:rsidRPr="00ED5F3A">
        <w:rPr>
          <w:rFonts w:ascii="Times New Roman" w:hAnsi="Times New Roman"/>
          <w:sz w:val="24"/>
          <w:szCs w:val="24"/>
          <w:lang w:eastAsia="lv-LV"/>
        </w:rPr>
        <w:t>i</w:t>
      </w:r>
      <w:r w:rsidR="00896D7B" w:rsidRPr="00ED5F3A">
        <w:rPr>
          <w:rFonts w:ascii="Times New Roman" w:hAnsi="Times New Roman"/>
          <w:sz w:val="24"/>
          <w:szCs w:val="24"/>
          <w:lang w:eastAsia="lv-LV"/>
        </w:rPr>
        <w:t xml:space="preserve">, pielāgošanu </w:t>
      </w:r>
      <w:r w:rsidR="00567A97" w:rsidRPr="00ED5F3A">
        <w:rPr>
          <w:rFonts w:ascii="Times New Roman" w:hAnsi="Times New Roman"/>
          <w:sz w:val="24"/>
          <w:szCs w:val="24"/>
          <w:lang w:eastAsia="lv-LV"/>
        </w:rPr>
        <w:t xml:space="preserve">līdz tā gatavībai ieviešanai </w:t>
      </w:r>
      <w:r w:rsidR="00896D7B" w:rsidRPr="00ED5F3A">
        <w:rPr>
          <w:rFonts w:ascii="Times New Roman" w:hAnsi="Times New Roman"/>
          <w:sz w:val="24"/>
          <w:szCs w:val="24"/>
          <w:lang w:eastAsia="lv-LV"/>
        </w:rPr>
        <w:t>praksē lauksaimniecības, mežsaimniecības vai lauksaimniecības produktu</w:t>
      </w:r>
      <w:r w:rsidR="00B21E81" w:rsidRPr="00ED5F3A">
        <w:rPr>
          <w:rFonts w:ascii="Times New Roman" w:hAnsi="Times New Roman"/>
          <w:sz w:val="24"/>
          <w:szCs w:val="24"/>
          <w:lang w:eastAsia="lv-LV"/>
        </w:rPr>
        <w:t xml:space="preserve"> </w:t>
      </w:r>
      <w:r w:rsidR="00896D7B" w:rsidRPr="00ED5F3A">
        <w:rPr>
          <w:rFonts w:ascii="Times New Roman" w:hAnsi="Times New Roman"/>
          <w:sz w:val="24"/>
          <w:szCs w:val="24"/>
          <w:lang w:eastAsia="lv-LV"/>
        </w:rPr>
        <w:t>pārstrādes nozarē</w:t>
      </w:r>
      <w:r w:rsidR="00006B2C">
        <w:rPr>
          <w:rFonts w:ascii="Times New Roman" w:hAnsi="Times New Roman"/>
          <w:sz w:val="24"/>
          <w:szCs w:val="24"/>
          <w:lang w:eastAsia="lv-LV"/>
        </w:rPr>
        <w:t xml:space="preserve"> vismaz uzņēmuma līmenī</w:t>
      </w:r>
      <w:r w:rsidR="00896D7B" w:rsidRPr="00ED5F3A">
        <w:rPr>
          <w:rFonts w:ascii="Times New Roman" w:hAnsi="Times New Roman"/>
          <w:sz w:val="24"/>
          <w:szCs w:val="24"/>
          <w:lang w:eastAsia="lv-LV"/>
        </w:rPr>
        <w:t>;</w:t>
      </w:r>
    </w:p>
    <w:p w:rsidR="00C3393D" w:rsidRPr="00ED5F3A" w:rsidRDefault="00735318"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paredz sadarbības partneru funkciju sadali projekta īstenošanā, pienākumu</w:t>
      </w:r>
      <w:r w:rsidR="0067772F" w:rsidRPr="00ED5F3A">
        <w:rPr>
          <w:rFonts w:ascii="Times New Roman" w:hAnsi="Times New Roman"/>
          <w:sz w:val="24"/>
          <w:szCs w:val="24"/>
          <w:lang w:eastAsia="lv-LV"/>
        </w:rPr>
        <w:t>s</w:t>
      </w:r>
      <w:r w:rsidRPr="00ED5F3A">
        <w:rPr>
          <w:rFonts w:ascii="Times New Roman" w:hAnsi="Times New Roman"/>
          <w:sz w:val="24"/>
          <w:szCs w:val="24"/>
          <w:lang w:eastAsia="lv-LV"/>
        </w:rPr>
        <w:t xml:space="preserve"> un atbildību un vadošā partnera nozīmēšanu</w:t>
      </w:r>
      <w:r w:rsidR="00C3393D" w:rsidRPr="00ED5F3A">
        <w:rPr>
          <w:rFonts w:ascii="Times New Roman" w:hAnsi="Times New Roman"/>
          <w:sz w:val="24"/>
          <w:szCs w:val="24"/>
          <w:lang w:eastAsia="lv-LV"/>
        </w:rPr>
        <w:t xml:space="preserve">; </w:t>
      </w:r>
    </w:p>
    <w:p w:rsidR="00C3393D" w:rsidRPr="00ED5F3A" w:rsidRDefault="00896D7B"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apliecina vadošā partnera tiesības pārstāvēt </w:t>
      </w:r>
      <w:r w:rsidR="0067772F" w:rsidRPr="00ED5F3A">
        <w:rPr>
          <w:rFonts w:ascii="Times New Roman" w:hAnsi="Times New Roman"/>
          <w:sz w:val="24"/>
          <w:szCs w:val="24"/>
          <w:lang w:eastAsia="lv-LV"/>
        </w:rPr>
        <w:t>sadarbības partnerus</w:t>
      </w:r>
      <w:r w:rsidRPr="00ED5F3A">
        <w:rPr>
          <w:rFonts w:ascii="Times New Roman" w:hAnsi="Times New Roman"/>
          <w:sz w:val="24"/>
          <w:szCs w:val="24"/>
          <w:lang w:eastAsia="lv-LV"/>
        </w:rPr>
        <w:t xml:space="preserve">, iesniegt projekta iesniegumu Lauku atbalsta dienestā, saņemt </w:t>
      </w:r>
      <w:r w:rsidR="0002070F" w:rsidRPr="00ED5F3A">
        <w:rPr>
          <w:rFonts w:ascii="Times New Roman" w:hAnsi="Times New Roman"/>
          <w:sz w:val="24"/>
          <w:szCs w:val="24"/>
          <w:lang w:eastAsia="lv-LV"/>
        </w:rPr>
        <w:t>priekšapmaksu</w:t>
      </w:r>
      <w:r w:rsidRPr="00ED5F3A">
        <w:rPr>
          <w:rFonts w:ascii="Times New Roman" w:hAnsi="Times New Roman"/>
          <w:sz w:val="24"/>
          <w:szCs w:val="24"/>
          <w:lang w:eastAsia="lv-LV"/>
        </w:rPr>
        <w:t xml:space="preserve">, ka arī koordinēt </w:t>
      </w:r>
      <w:r w:rsidR="009F7500" w:rsidRPr="00ED5F3A">
        <w:rPr>
          <w:rFonts w:ascii="Times New Roman" w:hAnsi="Times New Roman"/>
          <w:sz w:val="24"/>
          <w:szCs w:val="24"/>
          <w:lang w:eastAsia="lv-LV"/>
        </w:rPr>
        <w:t>projekta īstenošanu</w:t>
      </w:r>
      <w:r w:rsidR="0002070F" w:rsidRPr="00ED5F3A">
        <w:rPr>
          <w:rFonts w:ascii="Times New Roman" w:hAnsi="Times New Roman"/>
          <w:sz w:val="24"/>
          <w:szCs w:val="24"/>
          <w:lang w:eastAsia="lv-LV"/>
        </w:rPr>
        <w:t>.</w:t>
      </w:r>
      <w:r w:rsidR="00990D13" w:rsidRPr="00ED5F3A">
        <w:rPr>
          <w:rFonts w:ascii="Times New Roman" w:hAnsi="Times New Roman"/>
          <w:sz w:val="24"/>
          <w:szCs w:val="24"/>
          <w:lang w:eastAsia="lv-LV"/>
        </w:rPr>
        <w:t xml:space="preserve"> Vadošais partneris ir atbildīgs par projektā plānoto rezultātu sasniegšanu</w:t>
      </w:r>
      <w:r w:rsidR="00C3393D" w:rsidRPr="00ED5F3A">
        <w:rPr>
          <w:rFonts w:ascii="Times New Roman" w:hAnsi="Times New Roman"/>
          <w:sz w:val="24"/>
          <w:szCs w:val="24"/>
          <w:lang w:eastAsia="lv-LV"/>
        </w:rPr>
        <w:t>;</w:t>
      </w:r>
    </w:p>
    <w:p w:rsidR="00C3393D" w:rsidRPr="00ED5F3A" w:rsidRDefault="00990D13"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norāda plānoto kopējo finansējumu, katra sadarbības partnera projekta daļas finansējumu un katra sadarbības partnera ieguldījumu sadalījumā pa ieguldījumu veidiem (finansiālais, materiālais vai cilvēkresursu ieguldījums). </w:t>
      </w:r>
      <w:r w:rsidRPr="00ED5F3A">
        <w:rPr>
          <w:rFonts w:ascii="Times New Roman" w:hAnsi="Times New Roman"/>
          <w:sz w:val="24"/>
          <w:szCs w:val="24"/>
          <w:lang w:eastAsia="lv-LV"/>
        </w:rPr>
        <w:t>P</w:t>
      </w:r>
      <w:r w:rsidR="00C3393D" w:rsidRPr="00ED5F3A">
        <w:rPr>
          <w:rFonts w:ascii="Times New Roman" w:hAnsi="Times New Roman"/>
          <w:sz w:val="24"/>
          <w:szCs w:val="24"/>
          <w:lang w:eastAsia="lv-LV"/>
        </w:rPr>
        <w:t>aredz norēķinu kārtību starp sadarbības partneriem un saistības, kas iziet no projekta īstenošanas;</w:t>
      </w:r>
    </w:p>
    <w:p w:rsidR="00C3393D" w:rsidRPr="00ED5F3A" w:rsidRDefault="00C3393D"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paredz līguma laušanas nosacījumus</w:t>
      </w:r>
      <w:r w:rsidR="006522C3" w:rsidRPr="00ED5F3A">
        <w:rPr>
          <w:rFonts w:ascii="Times New Roman" w:hAnsi="Times New Roman"/>
          <w:sz w:val="24"/>
          <w:szCs w:val="24"/>
          <w:lang w:eastAsia="lv-LV"/>
        </w:rPr>
        <w:t>;</w:t>
      </w:r>
    </w:p>
    <w:p w:rsidR="00C3393D" w:rsidRPr="00ED5F3A" w:rsidRDefault="0067772F"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paredz </w:t>
      </w:r>
      <w:r w:rsidR="00C3393D" w:rsidRPr="00ED5F3A">
        <w:rPr>
          <w:rFonts w:ascii="Times New Roman" w:hAnsi="Times New Roman"/>
          <w:sz w:val="24"/>
          <w:szCs w:val="24"/>
          <w:lang w:eastAsia="lv-LV"/>
        </w:rPr>
        <w:t>nosacījumus un kārtību par sadarbības partnera izstāšanos no atbalsta pretendentu grupas.</w:t>
      </w:r>
    </w:p>
    <w:p w:rsidR="00B8011F" w:rsidRPr="00ED5F3A" w:rsidRDefault="00B8011F" w:rsidP="002E7DE4">
      <w:pPr>
        <w:pStyle w:val="Sarakstarindkopa"/>
        <w:spacing w:after="0" w:line="240" w:lineRule="auto"/>
        <w:ind w:left="709"/>
        <w:jc w:val="both"/>
        <w:rPr>
          <w:rFonts w:ascii="Times New Roman" w:hAnsi="Times New Roman"/>
          <w:sz w:val="24"/>
          <w:szCs w:val="24"/>
          <w:lang w:eastAsia="lv-LV"/>
        </w:rPr>
      </w:pPr>
    </w:p>
    <w:p w:rsidR="00B8011F" w:rsidRPr="00ED5F3A" w:rsidRDefault="00B8011F"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Ja </w:t>
      </w:r>
      <w:r w:rsidR="0011360B" w:rsidRPr="00ED5F3A">
        <w:rPr>
          <w:rFonts w:ascii="Times New Roman" w:hAnsi="Times New Roman"/>
          <w:sz w:val="24"/>
          <w:szCs w:val="24"/>
          <w:lang w:eastAsia="lv-LV"/>
        </w:rPr>
        <w:t xml:space="preserve">kāds </w:t>
      </w:r>
      <w:r w:rsidRPr="00ED5F3A">
        <w:rPr>
          <w:rFonts w:ascii="Times New Roman" w:hAnsi="Times New Roman"/>
          <w:sz w:val="24"/>
          <w:szCs w:val="24"/>
          <w:lang w:eastAsia="lv-LV"/>
        </w:rPr>
        <w:t>no sadarbības partneriem ir pārtraucis savu darbību</w:t>
      </w:r>
      <w:r w:rsidR="00896D7B" w:rsidRPr="00ED5F3A">
        <w:rPr>
          <w:rFonts w:ascii="Times New Roman" w:hAnsi="Times New Roman"/>
          <w:sz w:val="24"/>
          <w:szCs w:val="24"/>
          <w:lang w:eastAsia="lv-LV"/>
        </w:rPr>
        <w:t xml:space="preserve"> atbalsta pretendentu</w:t>
      </w:r>
      <w:r w:rsidRPr="00ED5F3A">
        <w:rPr>
          <w:rFonts w:ascii="Times New Roman" w:hAnsi="Times New Roman"/>
          <w:sz w:val="24"/>
          <w:szCs w:val="24"/>
          <w:lang w:eastAsia="lv-LV"/>
        </w:rPr>
        <w:t xml:space="preserve"> grupā, </w:t>
      </w:r>
      <w:r w:rsidR="00896D7B" w:rsidRPr="00ED5F3A">
        <w:rPr>
          <w:rFonts w:ascii="Times New Roman" w:hAnsi="Times New Roman"/>
          <w:sz w:val="24"/>
          <w:szCs w:val="24"/>
          <w:lang w:eastAsia="lv-LV"/>
        </w:rPr>
        <w:t>to</w:t>
      </w:r>
      <w:r w:rsidRPr="00ED5F3A">
        <w:rPr>
          <w:rFonts w:ascii="Times New Roman" w:hAnsi="Times New Roman"/>
          <w:sz w:val="24"/>
          <w:szCs w:val="24"/>
          <w:lang w:eastAsia="lv-LV"/>
        </w:rPr>
        <w:t xml:space="preserve"> aizvieto ar </w:t>
      </w:r>
      <w:r w:rsidR="0011360B" w:rsidRPr="00ED5F3A">
        <w:rPr>
          <w:rFonts w:ascii="Times New Roman" w:hAnsi="Times New Roman"/>
          <w:sz w:val="24"/>
          <w:szCs w:val="24"/>
          <w:lang w:eastAsia="lv-LV"/>
        </w:rPr>
        <w:t xml:space="preserve">citu </w:t>
      </w:r>
      <w:r w:rsidRPr="00ED5F3A">
        <w:rPr>
          <w:rFonts w:ascii="Times New Roman" w:hAnsi="Times New Roman"/>
          <w:sz w:val="24"/>
          <w:szCs w:val="24"/>
          <w:lang w:eastAsia="lv-LV"/>
        </w:rPr>
        <w:t>līdzvērtīgu partneri, ka</w:t>
      </w:r>
      <w:r w:rsidR="0011360B" w:rsidRPr="00ED5F3A">
        <w:rPr>
          <w:rFonts w:ascii="Times New Roman" w:hAnsi="Times New Roman"/>
          <w:sz w:val="24"/>
          <w:szCs w:val="24"/>
          <w:lang w:eastAsia="lv-LV"/>
        </w:rPr>
        <w:t>s</w:t>
      </w:r>
      <w:r w:rsidRPr="00ED5F3A">
        <w:rPr>
          <w:rFonts w:ascii="Times New Roman" w:hAnsi="Times New Roman"/>
          <w:sz w:val="24"/>
          <w:szCs w:val="24"/>
          <w:lang w:eastAsia="lv-LV"/>
        </w:rPr>
        <w:t xml:space="preserve"> </w:t>
      </w:r>
      <w:r w:rsidR="0011360B" w:rsidRPr="00ED5F3A">
        <w:rPr>
          <w:rFonts w:ascii="Times New Roman" w:hAnsi="Times New Roman"/>
          <w:sz w:val="24"/>
          <w:szCs w:val="24"/>
          <w:lang w:eastAsia="lv-LV"/>
        </w:rPr>
        <w:t xml:space="preserve">pārņem </w:t>
      </w:r>
      <w:r w:rsidR="0067772F" w:rsidRPr="00ED5F3A">
        <w:rPr>
          <w:rFonts w:ascii="Times New Roman" w:hAnsi="Times New Roman"/>
          <w:sz w:val="24"/>
          <w:szCs w:val="24"/>
          <w:lang w:eastAsia="lv-LV"/>
        </w:rPr>
        <w:t>aizstājamā sadarbības partnera saistības un pienākumus</w:t>
      </w:r>
      <w:r w:rsidRPr="00ED5F3A">
        <w:rPr>
          <w:rFonts w:ascii="Times New Roman" w:hAnsi="Times New Roman"/>
          <w:sz w:val="24"/>
          <w:szCs w:val="24"/>
          <w:lang w:eastAsia="lv-LV"/>
        </w:rPr>
        <w:t xml:space="preserve">. </w:t>
      </w:r>
    </w:p>
    <w:p w:rsidR="00B8011F" w:rsidRPr="00ED5F3A" w:rsidRDefault="00B8011F" w:rsidP="002E7DE4">
      <w:pPr>
        <w:autoSpaceDE w:val="0"/>
        <w:autoSpaceDN w:val="0"/>
        <w:adjustRightInd w:val="0"/>
        <w:spacing w:after="0" w:line="240" w:lineRule="auto"/>
        <w:jc w:val="both"/>
        <w:rPr>
          <w:rFonts w:ascii="Times New Roman" w:hAnsi="Times New Roman"/>
          <w:sz w:val="24"/>
          <w:szCs w:val="24"/>
          <w:lang w:eastAsia="lv-LV"/>
        </w:rPr>
      </w:pPr>
    </w:p>
    <w:p w:rsidR="00B8011F" w:rsidRPr="00ED5F3A" w:rsidRDefault="00A6093D"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lastRenderedPageBreak/>
        <w:t xml:space="preserve">Projekta īstenošanas laikā atbalsta pretendents jebkuras izmaiņas atbalsta pretendentu grupas sastāvā </w:t>
      </w:r>
      <w:r w:rsidR="00567A97" w:rsidRPr="00ED5F3A">
        <w:rPr>
          <w:rFonts w:ascii="Times New Roman" w:hAnsi="Times New Roman"/>
          <w:sz w:val="24"/>
          <w:szCs w:val="24"/>
          <w:lang w:eastAsia="lv-LV"/>
        </w:rPr>
        <w:t xml:space="preserve">vai projektā, nemainot tā īstenošanas mērķi, </w:t>
      </w:r>
      <w:r w:rsidRPr="00ED5F3A">
        <w:rPr>
          <w:rFonts w:ascii="Times New Roman" w:hAnsi="Times New Roman"/>
          <w:sz w:val="24"/>
          <w:szCs w:val="24"/>
          <w:lang w:eastAsia="lv-LV"/>
        </w:rPr>
        <w:t>veic</w:t>
      </w:r>
      <w:r w:rsidR="00896D7B" w:rsidRPr="00ED5F3A">
        <w:rPr>
          <w:rFonts w:ascii="Times New Roman" w:hAnsi="Times New Roman"/>
          <w:sz w:val="24"/>
          <w:szCs w:val="24"/>
          <w:lang w:eastAsia="lv-LV"/>
        </w:rPr>
        <w:t>,</w:t>
      </w:r>
      <w:r w:rsidRPr="00ED5F3A">
        <w:rPr>
          <w:rFonts w:ascii="Times New Roman" w:hAnsi="Times New Roman"/>
          <w:sz w:val="24"/>
          <w:szCs w:val="24"/>
          <w:lang w:eastAsia="lv-LV"/>
        </w:rPr>
        <w:t xml:space="preserve"> to iepriekš saskaņojot ar Lauku atbalsta dienestu</w:t>
      </w:r>
      <w:r w:rsidR="00B8011F" w:rsidRPr="00ED5F3A">
        <w:rPr>
          <w:rFonts w:ascii="Times New Roman" w:hAnsi="Times New Roman"/>
          <w:sz w:val="24"/>
          <w:szCs w:val="24"/>
          <w:lang w:eastAsia="lv-LV"/>
        </w:rPr>
        <w:t>.</w:t>
      </w:r>
    </w:p>
    <w:p w:rsidR="00BB4425" w:rsidRPr="00ED5F3A" w:rsidRDefault="00BB4425" w:rsidP="002E7DE4">
      <w:pPr>
        <w:pStyle w:val="Sarakstarindkopa"/>
        <w:spacing w:after="0" w:line="240" w:lineRule="auto"/>
        <w:rPr>
          <w:rFonts w:ascii="Times New Roman" w:hAnsi="Times New Roman"/>
          <w:sz w:val="24"/>
          <w:szCs w:val="24"/>
        </w:rPr>
      </w:pPr>
    </w:p>
    <w:p w:rsidR="00BB4425" w:rsidRPr="00ED5F3A" w:rsidRDefault="00BB4425"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Lauku atbalsta dienests vismaz </w:t>
      </w:r>
      <w:r w:rsidR="003C25FD" w:rsidRPr="00ED5F3A">
        <w:rPr>
          <w:rFonts w:ascii="Times New Roman" w:hAnsi="Times New Roman"/>
          <w:sz w:val="24"/>
          <w:szCs w:val="24"/>
        </w:rPr>
        <w:t xml:space="preserve">vienu </w:t>
      </w:r>
      <w:r w:rsidRPr="00ED5F3A">
        <w:rPr>
          <w:rFonts w:ascii="Times New Roman" w:hAnsi="Times New Roman"/>
          <w:sz w:val="24"/>
          <w:szCs w:val="24"/>
        </w:rPr>
        <w:t>mēne</w:t>
      </w:r>
      <w:r w:rsidR="003C25FD" w:rsidRPr="00ED5F3A">
        <w:rPr>
          <w:rFonts w:ascii="Times New Roman" w:hAnsi="Times New Roman"/>
          <w:sz w:val="24"/>
          <w:szCs w:val="24"/>
        </w:rPr>
        <w:t>si</w:t>
      </w:r>
      <w:r w:rsidRPr="00ED5F3A">
        <w:rPr>
          <w:rFonts w:ascii="Times New Roman" w:hAnsi="Times New Roman"/>
          <w:sz w:val="24"/>
          <w:szCs w:val="24"/>
        </w:rPr>
        <w:t xml:space="preserve"> pirms projekta iesniegumu pieņemšanas uzsākšanas oficiālajā izdevumā „Latvijas Vēstnesis” izsludina projekta iesniegumu iesniegšanu, nosakot iesniegumu iesniegšanas termiņu.</w:t>
      </w:r>
    </w:p>
    <w:p w:rsidR="00496E77" w:rsidRPr="00ED5F3A" w:rsidRDefault="00496E77" w:rsidP="002E7DE4">
      <w:pPr>
        <w:autoSpaceDE w:val="0"/>
        <w:autoSpaceDN w:val="0"/>
        <w:adjustRightInd w:val="0"/>
        <w:spacing w:after="0" w:line="240" w:lineRule="auto"/>
        <w:ind w:firstLine="709"/>
        <w:jc w:val="center"/>
        <w:rPr>
          <w:rFonts w:ascii="Times New Roman" w:hAnsi="Times New Roman"/>
          <w:b/>
          <w:sz w:val="24"/>
          <w:szCs w:val="24"/>
        </w:rPr>
      </w:pPr>
    </w:p>
    <w:p w:rsidR="00CC0353" w:rsidRPr="00ED5F3A" w:rsidRDefault="00CC0353"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Lai pieteiktos atbalstam</w:t>
      </w:r>
      <w:r w:rsidR="00000581" w:rsidRPr="00ED5F3A">
        <w:rPr>
          <w:rFonts w:ascii="Times New Roman" w:hAnsi="Times New Roman"/>
          <w:sz w:val="24"/>
          <w:szCs w:val="24"/>
          <w:lang w:eastAsia="lv-LV"/>
        </w:rPr>
        <w:t>,</w:t>
      </w:r>
      <w:r w:rsidRPr="00ED5F3A">
        <w:rPr>
          <w:rFonts w:ascii="Times New Roman" w:hAnsi="Times New Roman"/>
          <w:sz w:val="24"/>
          <w:szCs w:val="24"/>
          <w:lang w:eastAsia="lv-LV"/>
        </w:rPr>
        <w:t xml:space="preserve"> atbalsta pretendents </w:t>
      </w:r>
      <w:r w:rsidR="00000581" w:rsidRPr="00ED5F3A">
        <w:rPr>
          <w:rFonts w:ascii="Times New Roman" w:hAnsi="Times New Roman"/>
          <w:sz w:val="24"/>
          <w:szCs w:val="24"/>
        </w:rPr>
        <w:t xml:space="preserve">iesniedz </w:t>
      </w:r>
      <w:r w:rsidRPr="00ED5F3A">
        <w:rPr>
          <w:rFonts w:ascii="Times New Roman" w:hAnsi="Times New Roman"/>
          <w:sz w:val="24"/>
          <w:szCs w:val="24"/>
        </w:rPr>
        <w:t>Lauku atbalsta dienestā šādus dokumentus:</w:t>
      </w:r>
    </w:p>
    <w:p w:rsidR="00E63601" w:rsidRPr="00ED5F3A" w:rsidRDefault="00313170"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 </w:t>
      </w:r>
      <w:r w:rsidR="001D7AAF" w:rsidRPr="00ED5F3A">
        <w:rPr>
          <w:rFonts w:ascii="Times New Roman" w:hAnsi="Times New Roman"/>
          <w:sz w:val="24"/>
          <w:szCs w:val="24"/>
        </w:rPr>
        <w:t>projekta iesniegumu (</w:t>
      </w:r>
      <w:r w:rsidR="008876F5" w:rsidRPr="00ED5F3A">
        <w:rPr>
          <w:rFonts w:ascii="Times New Roman" w:hAnsi="Times New Roman"/>
          <w:sz w:val="24"/>
          <w:szCs w:val="24"/>
        </w:rPr>
        <w:t>3</w:t>
      </w:r>
      <w:r w:rsidR="001D7AAF" w:rsidRPr="00ED5F3A">
        <w:rPr>
          <w:rFonts w:ascii="Times New Roman" w:hAnsi="Times New Roman"/>
          <w:sz w:val="24"/>
          <w:szCs w:val="24"/>
        </w:rPr>
        <w:t xml:space="preserve">. pielikums) iesniedz Lauku atbalsta dienesta </w:t>
      </w:r>
      <w:r w:rsidR="00D70DD9" w:rsidRPr="00ED5F3A">
        <w:rPr>
          <w:rFonts w:ascii="Times New Roman" w:hAnsi="Times New Roman"/>
          <w:sz w:val="24"/>
          <w:szCs w:val="24"/>
        </w:rPr>
        <w:t>Elektroniskās pieteikšanās sistēmā</w:t>
      </w:r>
      <w:r w:rsidR="001D7AAF" w:rsidRPr="00ED5F3A">
        <w:rPr>
          <w:rFonts w:ascii="Times New Roman" w:hAnsi="Times New Roman"/>
          <w:sz w:val="24"/>
          <w:szCs w:val="24"/>
        </w:rPr>
        <w:t>;</w:t>
      </w:r>
    </w:p>
    <w:p w:rsidR="001D7407" w:rsidRPr="00ED5F3A" w:rsidRDefault="00000581"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šo noteikumu </w:t>
      </w:r>
      <w:r w:rsidR="00F214E3" w:rsidRPr="00ED5F3A">
        <w:rPr>
          <w:rFonts w:ascii="Times New Roman" w:hAnsi="Times New Roman"/>
          <w:sz w:val="24"/>
          <w:szCs w:val="24"/>
        </w:rPr>
        <w:t>5</w:t>
      </w:r>
      <w:r w:rsidR="004F0131">
        <w:rPr>
          <w:rFonts w:ascii="Times New Roman" w:hAnsi="Times New Roman"/>
          <w:sz w:val="24"/>
          <w:szCs w:val="24"/>
        </w:rPr>
        <w:t>5</w:t>
      </w:r>
      <w:r w:rsidR="00A6093D" w:rsidRPr="00ED5F3A">
        <w:rPr>
          <w:rFonts w:ascii="Times New Roman" w:hAnsi="Times New Roman"/>
          <w:sz w:val="24"/>
          <w:szCs w:val="24"/>
        </w:rPr>
        <w:t>.</w:t>
      </w:r>
      <w:r w:rsidR="00B8011F" w:rsidRPr="00ED5F3A">
        <w:rPr>
          <w:rFonts w:ascii="Times New Roman" w:hAnsi="Times New Roman"/>
          <w:sz w:val="24"/>
          <w:szCs w:val="24"/>
        </w:rPr>
        <w:t>punktā minēto sadarbības līguma kopiju</w:t>
      </w:r>
      <w:r w:rsidR="0032599A" w:rsidRPr="00ED5F3A">
        <w:rPr>
          <w:rFonts w:ascii="Times New Roman" w:hAnsi="Times New Roman"/>
          <w:sz w:val="24"/>
          <w:szCs w:val="24"/>
        </w:rPr>
        <w:t>;</w:t>
      </w:r>
    </w:p>
    <w:p w:rsidR="00BC51C5" w:rsidRPr="00ED5F3A" w:rsidRDefault="00BC51C5"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katra sadarbības partnera deklarāciju saskaņā ar normatīvajiem aktiem par valsts un Eiropas Savienības atbalsta piešķiršanu, administrēšanu un uzraudzību lauku un zivsaimniecības attīstībai 2014. – 2020.gada plānošanas periodā;</w:t>
      </w:r>
    </w:p>
    <w:p w:rsidR="00CF0AF2" w:rsidRPr="00ED5F3A" w:rsidRDefault="00CF0AF2" w:rsidP="00CF0AF2">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pamatojošus dokumentus par sadarbības partner</w:t>
      </w:r>
      <w:r w:rsidR="00CE7338">
        <w:rPr>
          <w:rFonts w:ascii="Times New Roman" w:hAnsi="Times New Roman"/>
          <w:sz w:val="24"/>
          <w:szCs w:val="24"/>
          <w:lang w:eastAsia="lv-LV"/>
        </w:rPr>
        <w:t>u</w:t>
      </w:r>
      <w:r w:rsidRPr="00ED5F3A">
        <w:rPr>
          <w:rFonts w:ascii="Times New Roman" w:hAnsi="Times New Roman"/>
          <w:sz w:val="24"/>
          <w:szCs w:val="24"/>
          <w:lang w:eastAsia="lv-LV"/>
        </w:rPr>
        <w:t xml:space="preserve"> līdzfinansējuma daļu;</w:t>
      </w:r>
    </w:p>
    <w:p w:rsidR="001E75CD" w:rsidRPr="00ED5F3A" w:rsidRDefault="001E75CD"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ja sadarbības partneris – </w:t>
      </w:r>
      <w:r w:rsidR="00B06137" w:rsidRPr="00ED5F3A">
        <w:rPr>
          <w:rFonts w:ascii="Times New Roman" w:hAnsi="Times New Roman"/>
          <w:sz w:val="24"/>
          <w:szCs w:val="24"/>
        </w:rPr>
        <w:t>z</w:t>
      </w:r>
      <w:r w:rsidR="00F9008C" w:rsidRPr="00ED5F3A">
        <w:rPr>
          <w:rFonts w:ascii="Times New Roman" w:hAnsi="Times New Roman"/>
          <w:sz w:val="24"/>
          <w:szCs w:val="24"/>
        </w:rPr>
        <w:t>inātni</w:t>
      </w:r>
      <w:r w:rsidR="00B06137" w:rsidRPr="00ED5F3A">
        <w:rPr>
          <w:rFonts w:ascii="Times New Roman" w:hAnsi="Times New Roman"/>
          <w:sz w:val="24"/>
          <w:szCs w:val="24"/>
        </w:rPr>
        <w:t>skā institūcija</w:t>
      </w:r>
      <w:r w:rsidR="008D2776" w:rsidRPr="00ED5F3A">
        <w:rPr>
          <w:rFonts w:ascii="Times New Roman" w:hAnsi="Times New Roman"/>
          <w:sz w:val="24"/>
          <w:szCs w:val="24"/>
        </w:rPr>
        <w:t xml:space="preserve">, </w:t>
      </w:r>
      <w:r w:rsidRPr="00ED5F3A">
        <w:rPr>
          <w:rFonts w:ascii="Times New Roman" w:hAnsi="Times New Roman"/>
          <w:sz w:val="24"/>
          <w:szCs w:val="24"/>
        </w:rPr>
        <w:t>tad</w:t>
      </w:r>
      <w:r w:rsidR="008D2776" w:rsidRPr="00ED5F3A">
        <w:rPr>
          <w:rFonts w:ascii="Times New Roman" w:hAnsi="Times New Roman"/>
          <w:sz w:val="24"/>
          <w:szCs w:val="24"/>
        </w:rPr>
        <w:t xml:space="preserve"> </w:t>
      </w:r>
      <w:r w:rsidR="00B06137" w:rsidRPr="00ED5F3A">
        <w:rPr>
          <w:rFonts w:ascii="Times New Roman" w:hAnsi="Times New Roman"/>
          <w:sz w:val="24"/>
          <w:szCs w:val="24"/>
        </w:rPr>
        <w:t xml:space="preserve">apliecinājumu </w:t>
      </w:r>
      <w:r w:rsidR="00F9008C" w:rsidRPr="00ED5F3A">
        <w:rPr>
          <w:rFonts w:ascii="Times New Roman" w:hAnsi="Times New Roman"/>
          <w:sz w:val="24"/>
          <w:szCs w:val="24"/>
        </w:rPr>
        <w:t xml:space="preserve">par pētnieka </w:t>
      </w:r>
      <w:r w:rsidR="00375E09" w:rsidRPr="00ED5F3A">
        <w:rPr>
          <w:rFonts w:ascii="Times New Roman" w:hAnsi="Times New Roman"/>
          <w:sz w:val="24"/>
          <w:szCs w:val="24"/>
        </w:rPr>
        <w:t>norīkošanu</w:t>
      </w:r>
      <w:r w:rsidR="0020140F" w:rsidRPr="00ED5F3A">
        <w:rPr>
          <w:rFonts w:ascii="Times New Roman" w:hAnsi="Times New Roman"/>
          <w:sz w:val="24"/>
          <w:szCs w:val="24"/>
        </w:rPr>
        <w:t xml:space="preserve"> dalībai sadarbības projekta īstenošanai</w:t>
      </w:r>
      <w:r w:rsidRPr="00ED5F3A">
        <w:rPr>
          <w:rFonts w:ascii="Times New Roman" w:hAnsi="Times New Roman"/>
          <w:sz w:val="24"/>
          <w:szCs w:val="24"/>
        </w:rPr>
        <w:t>;</w:t>
      </w:r>
    </w:p>
    <w:p w:rsidR="00F9008C" w:rsidRPr="00ED5F3A" w:rsidRDefault="001E75CD"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ja sadarbības partneris – organizācija, tad organizācijas apliecinājumu par pārstāvja norīkošanu dalībai sadarbības projekta īstenošanā;</w:t>
      </w:r>
    </w:p>
    <w:p w:rsidR="000270C2" w:rsidRPr="00ED5F3A" w:rsidRDefault="000270C2" w:rsidP="002E7DE4">
      <w:pPr>
        <w:pStyle w:val="Sarakstarindkopa"/>
        <w:numPr>
          <w:ilvl w:val="1"/>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attiecīgās nozares asociācijas</w:t>
      </w:r>
      <w:r w:rsidR="00567A97" w:rsidRPr="00ED5F3A">
        <w:rPr>
          <w:rFonts w:ascii="Times New Roman" w:hAnsi="Times New Roman"/>
          <w:sz w:val="24"/>
          <w:szCs w:val="24"/>
        </w:rPr>
        <w:t>, kurai ir vismaz piecu gadu darbības pieredze,</w:t>
      </w:r>
      <w:r w:rsidRPr="00ED5F3A">
        <w:rPr>
          <w:rFonts w:ascii="Times New Roman" w:hAnsi="Times New Roman"/>
          <w:sz w:val="24"/>
          <w:szCs w:val="24"/>
        </w:rPr>
        <w:t xml:space="preserve"> atzinums par projekta nozīmību nozares attīstībai vai nozīmību komersanta attīstībai;</w:t>
      </w:r>
    </w:p>
    <w:p w:rsidR="00240F8B" w:rsidRPr="00ED5F3A" w:rsidRDefault="00CE7338" w:rsidP="002E7DE4">
      <w:pPr>
        <w:pStyle w:val="Sarakstarindkopa"/>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pievieno pamatojošos dokumentus </w:t>
      </w:r>
      <w:r w:rsidRPr="00ED5F3A">
        <w:rPr>
          <w:rFonts w:ascii="Times New Roman" w:hAnsi="Times New Roman"/>
          <w:sz w:val="24"/>
          <w:szCs w:val="24"/>
        </w:rPr>
        <w:t>katra sadarbības partner</w:t>
      </w:r>
      <w:r>
        <w:rPr>
          <w:rFonts w:ascii="Times New Roman" w:hAnsi="Times New Roman"/>
          <w:sz w:val="24"/>
          <w:szCs w:val="24"/>
        </w:rPr>
        <w:t>u</w:t>
      </w:r>
      <w:r w:rsidRPr="00ED5F3A">
        <w:rPr>
          <w:rFonts w:ascii="Times New Roman" w:hAnsi="Times New Roman"/>
          <w:sz w:val="24"/>
          <w:szCs w:val="24"/>
        </w:rPr>
        <w:t xml:space="preserve"> </w:t>
      </w:r>
      <w:r>
        <w:rPr>
          <w:rFonts w:ascii="Times New Roman" w:hAnsi="Times New Roman"/>
          <w:sz w:val="24"/>
          <w:szCs w:val="24"/>
        </w:rPr>
        <w:t xml:space="preserve">projektā iesaistītā personāla </w:t>
      </w:r>
      <w:r w:rsidRPr="00ED5F3A">
        <w:rPr>
          <w:rFonts w:ascii="Times New Roman" w:hAnsi="Times New Roman"/>
          <w:sz w:val="24"/>
          <w:szCs w:val="24"/>
        </w:rPr>
        <w:t>prasm</w:t>
      </w:r>
      <w:r>
        <w:rPr>
          <w:rFonts w:ascii="Times New Roman" w:hAnsi="Times New Roman"/>
          <w:sz w:val="24"/>
          <w:szCs w:val="24"/>
        </w:rPr>
        <w:t>ēm</w:t>
      </w:r>
      <w:r w:rsidRPr="00ED5F3A">
        <w:rPr>
          <w:rFonts w:ascii="Times New Roman" w:hAnsi="Times New Roman"/>
          <w:sz w:val="24"/>
          <w:szCs w:val="24"/>
        </w:rPr>
        <w:t xml:space="preserve"> un kvalifikācij</w:t>
      </w:r>
      <w:r>
        <w:rPr>
          <w:rFonts w:ascii="Times New Roman" w:hAnsi="Times New Roman"/>
          <w:sz w:val="24"/>
          <w:szCs w:val="24"/>
        </w:rPr>
        <w:t>u</w:t>
      </w:r>
      <w:r w:rsidR="00147468">
        <w:rPr>
          <w:rFonts w:ascii="Times New Roman" w:hAnsi="Times New Roman"/>
          <w:sz w:val="24"/>
          <w:szCs w:val="24"/>
        </w:rPr>
        <w:t>.</w:t>
      </w:r>
    </w:p>
    <w:p w:rsidR="00595347" w:rsidRPr="00ED5F3A" w:rsidRDefault="00595347" w:rsidP="002E7DE4">
      <w:pPr>
        <w:spacing w:after="0" w:line="240" w:lineRule="auto"/>
        <w:rPr>
          <w:rFonts w:ascii="Times New Roman" w:hAnsi="Times New Roman"/>
          <w:sz w:val="24"/>
          <w:szCs w:val="24"/>
        </w:rPr>
      </w:pPr>
    </w:p>
    <w:p w:rsidR="00A6093D" w:rsidRPr="00ED5F3A" w:rsidRDefault="00E63601" w:rsidP="002E7DE4">
      <w:pPr>
        <w:pStyle w:val="Sarakstarindkopa"/>
        <w:numPr>
          <w:ilvl w:val="0"/>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Ja </w:t>
      </w:r>
      <w:r w:rsidRPr="00ED5F3A">
        <w:rPr>
          <w:rFonts w:ascii="Times New Roman" w:hAnsi="Times New Roman"/>
          <w:sz w:val="24"/>
          <w:szCs w:val="24"/>
          <w:lang w:eastAsia="lv-LV"/>
        </w:rPr>
        <w:t>sagaidāmais projekta rezultāts ir ārpus Līguma par Eiropas Savienības darbību 1.pielikum</w:t>
      </w:r>
      <w:r w:rsidR="007526AF" w:rsidRPr="00ED5F3A">
        <w:rPr>
          <w:rFonts w:ascii="Times New Roman" w:hAnsi="Times New Roman"/>
          <w:sz w:val="24"/>
          <w:szCs w:val="24"/>
          <w:lang w:eastAsia="lv-LV"/>
        </w:rPr>
        <w:t>a</w:t>
      </w:r>
      <w:r w:rsidRPr="00ED5F3A">
        <w:rPr>
          <w:rFonts w:ascii="Times New Roman" w:hAnsi="Times New Roman"/>
          <w:sz w:val="24"/>
          <w:szCs w:val="24"/>
          <w:lang w:eastAsia="lv-LV"/>
        </w:rPr>
        <w:t xml:space="preserve"> minētie produkti</w:t>
      </w:r>
      <w:r w:rsidR="001904B2" w:rsidRPr="00ED5F3A">
        <w:rPr>
          <w:rFonts w:ascii="Times New Roman" w:hAnsi="Times New Roman"/>
          <w:sz w:val="24"/>
          <w:szCs w:val="24"/>
          <w:lang w:eastAsia="lv-LV"/>
        </w:rPr>
        <w:t>,</w:t>
      </w:r>
      <w:r w:rsidR="00F55875" w:rsidRPr="00ED5F3A">
        <w:rPr>
          <w:rFonts w:ascii="Times New Roman" w:hAnsi="Times New Roman"/>
          <w:sz w:val="24"/>
          <w:szCs w:val="24"/>
          <w:lang w:eastAsia="lv-LV"/>
        </w:rPr>
        <w:t xml:space="preserve"> atbalsta pretendents papildu </w:t>
      </w:r>
      <w:r w:rsidR="00000581" w:rsidRPr="00ED5F3A">
        <w:rPr>
          <w:rFonts w:ascii="Times New Roman" w:hAnsi="Times New Roman"/>
          <w:sz w:val="24"/>
          <w:szCs w:val="24"/>
          <w:lang w:eastAsia="lv-LV"/>
        </w:rPr>
        <w:t xml:space="preserve">šo noteikumu </w:t>
      </w:r>
      <w:r w:rsidR="004F0131">
        <w:rPr>
          <w:rFonts w:ascii="Times New Roman" w:hAnsi="Times New Roman"/>
          <w:sz w:val="24"/>
          <w:szCs w:val="24"/>
          <w:lang w:eastAsia="lv-LV"/>
        </w:rPr>
        <w:t>59</w:t>
      </w:r>
      <w:r w:rsidRPr="00ED5F3A">
        <w:rPr>
          <w:rFonts w:ascii="Times New Roman" w:hAnsi="Times New Roman"/>
          <w:sz w:val="24"/>
          <w:szCs w:val="24"/>
          <w:lang w:eastAsia="lv-LV"/>
        </w:rPr>
        <w:t xml:space="preserve">.punkta dokumentiem </w:t>
      </w:r>
      <w:r w:rsidR="00000581" w:rsidRPr="00ED5F3A">
        <w:rPr>
          <w:rFonts w:ascii="Times New Roman" w:hAnsi="Times New Roman"/>
          <w:sz w:val="24"/>
          <w:szCs w:val="24"/>
          <w:lang w:eastAsia="lv-LV"/>
        </w:rPr>
        <w:t xml:space="preserve">iesniedz </w:t>
      </w:r>
      <w:r w:rsidR="001904B2" w:rsidRPr="00ED5F3A">
        <w:rPr>
          <w:rFonts w:ascii="Times New Roman" w:hAnsi="Times New Roman"/>
          <w:sz w:val="24"/>
          <w:szCs w:val="24"/>
          <w:lang w:eastAsia="lv-LV"/>
        </w:rPr>
        <w:t xml:space="preserve">Lauku atbalsta dienestā </w:t>
      </w:r>
      <w:r w:rsidR="00A6093D" w:rsidRPr="00ED5F3A">
        <w:rPr>
          <w:rFonts w:ascii="Times New Roman" w:hAnsi="Times New Roman"/>
          <w:sz w:val="24"/>
          <w:szCs w:val="24"/>
          <w:lang w:eastAsia="lv-LV"/>
        </w:rPr>
        <w:t xml:space="preserve">katra </w:t>
      </w:r>
      <w:r w:rsidRPr="00ED5F3A">
        <w:rPr>
          <w:rFonts w:ascii="Times New Roman" w:hAnsi="Times New Roman"/>
          <w:sz w:val="24"/>
          <w:szCs w:val="24"/>
          <w:lang w:eastAsia="lv-LV"/>
        </w:rPr>
        <w:t>sadarbības partner</w:t>
      </w:r>
      <w:r w:rsidR="00A6093D" w:rsidRPr="00ED5F3A">
        <w:rPr>
          <w:rFonts w:ascii="Times New Roman" w:hAnsi="Times New Roman"/>
          <w:sz w:val="24"/>
          <w:szCs w:val="24"/>
          <w:lang w:eastAsia="lv-LV"/>
        </w:rPr>
        <w:t>a</w:t>
      </w:r>
      <w:r w:rsidRPr="00ED5F3A">
        <w:rPr>
          <w:rFonts w:ascii="Times New Roman" w:hAnsi="Times New Roman"/>
          <w:sz w:val="24"/>
          <w:szCs w:val="24"/>
        </w:rPr>
        <w:t xml:space="preserve"> deklarācij</w:t>
      </w:r>
      <w:r w:rsidR="00A6093D" w:rsidRPr="00ED5F3A">
        <w:rPr>
          <w:rFonts w:ascii="Times New Roman" w:hAnsi="Times New Roman"/>
          <w:sz w:val="24"/>
          <w:szCs w:val="24"/>
        </w:rPr>
        <w:t>u</w:t>
      </w:r>
      <w:r w:rsidRPr="00ED5F3A">
        <w:rPr>
          <w:rFonts w:ascii="Times New Roman" w:hAnsi="Times New Roman"/>
          <w:sz w:val="24"/>
          <w:szCs w:val="24"/>
        </w:rPr>
        <w:t xml:space="preserve"> par komercsabiedrības atbilstību mazajai (sīkajai) vai vidējai komercsabiedrībai atbilstoši normatīvajiem aktiem par komercsabiedrību deklarēšanas kārtību atbilstoši mazajai (sīkajai) vai vidējai komercsabiedrībai.</w:t>
      </w:r>
    </w:p>
    <w:p w:rsidR="00E63601" w:rsidRPr="00ED5F3A" w:rsidRDefault="00E63601" w:rsidP="002E7DE4">
      <w:pPr>
        <w:spacing w:after="0" w:line="240" w:lineRule="auto"/>
        <w:rPr>
          <w:rFonts w:ascii="Times New Roman" w:hAnsi="Times New Roman"/>
          <w:sz w:val="24"/>
          <w:szCs w:val="24"/>
        </w:rPr>
      </w:pPr>
    </w:p>
    <w:p w:rsidR="00B97656" w:rsidRPr="00B97656" w:rsidRDefault="00B8011F" w:rsidP="00B97656">
      <w:pPr>
        <w:pStyle w:val="Sarakstarindkopa"/>
        <w:widowControl w:val="0"/>
        <w:numPr>
          <w:ilvl w:val="0"/>
          <w:numId w:val="2"/>
        </w:numPr>
        <w:spacing w:after="0" w:line="240" w:lineRule="auto"/>
        <w:ind w:left="0" w:firstLine="851"/>
        <w:jc w:val="both"/>
        <w:rPr>
          <w:rFonts w:ascii="Times New Roman" w:hAnsi="Times New Roman"/>
          <w:bCs/>
          <w:sz w:val="24"/>
          <w:szCs w:val="24"/>
          <w:lang w:eastAsia="lv-LV"/>
        </w:rPr>
      </w:pPr>
      <w:r w:rsidRPr="00B97656">
        <w:rPr>
          <w:rFonts w:ascii="Times New Roman" w:hAnsi="Times New Roman"/>
          <w:sz w:val="24"/>
          <w:szCs w:val="24"/>
        </w:rPr>
        <w:t>Projektu iesniegumus sarindo atbilstoši vērtējumam pēc projektu atlases kritērijiem (</w:t>
      </w:r>
      <w:r w:rsidR="006C14F1" w:rsidRPr="00B97656">
        <w:rPr>
          <w:rFonts w:ascii="Times New Roman" w:hAnsi="Times New Roman"/>
          <w:sz w:val="24"/>
          <w:szCs w:val="24"/>
        </w:rPr>
        <w:t>5</w:t>
      </w:r>
      <w:r w:rsidR="008876F5" w:rsidRPr="00B97656">
        <w:rPr>
          <w:rFonts w:ascii="Times New Roman" w:hAnsi="Times New Roman"/>
          <w:sz w:val="24"/>
          <w:szCs w:val="24"/>
        </w:rPr>
        <w:t>.pielikums</w:t>
      </w:r>
      <w:r w:rsidRPr="00B97656">
        <w:rPr>
          <w:rFonts w:ascii="Times New Roman" w:hAnsi="Times New Roman"/>
          <w:sz w:val="24"/>
          <w:szCs w:val="24"/>
        </w:rPr>
        <w:t xml:space="preserve">). </w:t>
      </w:r>
      <w:r w:rsidR="00B97656" w:rsidRPr="00B97656">
        <w:rPr>
          <w:rFonts w:ascii="Times New Roman" w:hAnsi="Times New Roman"/>
          <w:sz w:val="24"/>
          <w:szCs w:val="24"/>
        </w:rPr>
        <w:t xml:space="preserve">Ja projektu atlasē iegūto punktu skaits ir vienāds, priekšroka saņemt publisko finansējumu ir atbalsta pretendentu grupai, kas </w:t>
      </w:r>
      <w:r w:rsidR="00B97656" w:rsidRPr="00B97656">
        <w:rPr>
          <w:rFonts w:ascii="Times New Roman" w:hAnsi="Times New Roman"/>
          <w:color w:val="000000"/>
          <w:sz w:val="24"/>
          <w:szCs w:val="24"/>
        </w:rPr>
        <w:t xml:space="preserve">aptver lielāku </w:t>
      </w:r>
      <w:r w:rsidR="00B97656" w:rsidRPr="00B97656">
        <w:rPr>
          <w:rFonts w:ascii="Times New Roman" w:hAnsi="Times New Roman"/>
          <w:color w:val="000000"/>
          <w:sz w:val="24"/>
          <w:szCs w:val="24"/>
          <w:lang w:eastAsia="lv-LV"/>
        </w:rPr>
        <w:t>sadarbības partneru skaitu</w:t>
      </w:r>
      <w:r w:rsidR="00B97656" w:rsidRPr="00B97656">
        <w:rPr>
          <w:rFonts w:ascii="Times New Roman" w:hAnsi="Times New Roman"/>
          <w:sz w:val="24"/>
          <w:szCs w:val="24"/>
        </w:rPr>
        <w:t xml:space="preserve">, </w:t>
      </w:r>
      <w:r w:rsidR="00B97656" w:rsidRPr="00B97656">
        <w:rPr>
          <w:rFonts w:ascii="Times New Roman" w:hAnsi="Times New Roman"/>
          <w:bCs/>
          <w:sz w:val="24"/>
          <w:szCs w:val="24"/>
          <w:lang w:eastAsia="lv-LV"/>
        </w:rPr>
        <w:t>atkārtoti vienādu punktu skaita gadījumā priekšroka ir projekta idejai, kas paredz mazāku ELFLA līdzfinansējumu.</w:t>
      </w:r>
    </w:p>
    <w:p w:rsidR="00B8011F" w:rsidRPr="00ED5F3A" w:rsidRDefault="00B8011F" w:rsidP="00B97656">
      <w:pPr>
        <w:pStyle w:val="Sarakstarindkopa"/>
        <w:autoSpaceDE w:val="0"/>
        <w:autoSpaceDN w:val="0"/>
        <w:adjustRightInd w:val="0"/>
        <w:spacing w:after="0" w:line="240" w:lineRule="auto"/>
        <w:ind w:left="709"/>
        <w:jc w:val="both"/>
        <w:rPr>
          <w:rFonts w:ascii="Times New Roman" w:hAnsi="Times New Roman"/>
          <w:sz w:val="24"/>
          <w:szCs w:val="24"/>
        </w:rPr>
      </w:pPr>
      <w:r w:rsidRPr="00ED5F3A">
        <w:rPr>
          <w:rFonts w:ascii="Times New Roman" w:hAnsi="Times New Roman"/>
          <w:sz w:val="24"/>
          <w:szCs w:val="24"/>
        </w:rPr>
        <w:t xml:space="preserve"> </w:t>
      </w:r>
    </w:p>
    <w:p w:rsidR="000270C2" w:rsidRPr="00ED5F3A" w:rsidRDefault="000270C2" w:rsidP="002E7DE4">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Projekt</w:t>
      </w:r>
      <w:r w:rsidR="00567A97" w:rsidRPr="00ED5F3A">
        <w:rPr>
          <w:rFonts w:ascii="Times New Roman" w:hAnsi="Times New Roman"/>
          <w:sz w:val="24"/>
          <w:szCs w:val="24"/>
        </w:rPr>
        <w:t>a</w:t>
      </w:r>
      <w:r w:rsidRPr="00ED5F3A">
        <w:rPr>
          <w:rFonts w:ascii="Times New Roman" w:hAnsi="Times New Roman"/>
          <w:sz w:val="24"/>
          <w:szCs w:val="24"/>
        </w:rPr>
        <w:t xml:space="preserve"> vērtēšanā Lauku atbalsta dienests </w:t>
      </w:r>
      <w:r w:rsidR="00567A97" w:rsidRPr="00ED5F3A">
        <w:rPr>
          <w:rFonts w:ascii="Times New Roman" w:hAnsi="Times New Roman"/>
          <w:sz w:val="24"/>
          <w:szCs w:val="24"/>
        </w:rPr>
        <w:t xml:space="preserve">var </w:t>
      </w:r>
      <w:r w:rsidRPr="00ED5F3A">
        <w:rPr>
          <w:rFonts w:ascii="Times New Roman" w:hAnsi="Times New Roman"/>
          <w:sz w:val="24"/>
          <w:szCs w:val="24"/>
        </w:rPr>
        <w:t>piesaistīt attiecīgas nozares ekspertus</w:t>
      </w:r>
      <w:r w:rsidR="00284FC1" w:rsidRPr="00ED5F3A">
        <w:rPr>
          <w:rFonts w:ascii="Times New Roman" w:hAnsi="Times New Roman"/>
          <w:sz w:val="24"/>
          <w:szCs w:val="24"/>
        </w:rPr>
        <w:t>, kura viedoklis var tikt ņemts vērā</w:t>
      </w:r>
      <w:r w:rsidR="00006B2C">
        <w:rPr>
          <w:rFonts w:ascii="Times New Roman" w:hAnsi="Times New Roman"/>
          <w:sz w:val="24"/>
          <w:szCs w:val="24"/>
        </w:rPr>
        <w:t>,</w:t>
      </w:r>
      <w:r w:rsidR="00284FC1" w:rsidRPr="00ED5F3A">
        <w:rPr>
          <w:rFonts w:ascii="Times New Roman" w:hAnsi="Times New Roman"/>
          <w:sz w:val="24"/>
          <w:szCs w:val="24"/>
        </w:rPr>
        <w:t xml:space="preserve"> pieņemot lēmumu par projekta apstiprināšanu</w:t>
      </w:r>
      <w:r w:rsidRPr="00ED5F3A">
        <w:rPr>
          <w:rFonts w:ascii="Times New Roman" w:hAnsi="Times New Roman"/>
          <w:sz w:val="24"/>
          <w:szCs w:val="24"/>
        </w:rPr>
        <w:t>.</w:t>
      </w:r>
      <w:r w:rsidR="0029189E" w:rsidRPr="00ED5F3A">
        <w:rPr>
          <w:rFonts w:ascii="Times New Roman" w:hAnsi="Times New Roman"/>
          <w:sz w:val="24"/>
          <w:szCs w:val="24"/>
        </w:rPr>
        <w:t xml:space="preserve"> </w:t>
      </w:r>
    </w:p>
    <w:p w:rsidR="00595347" w:rsidRPr="00ED5F3A" w:rsidRDefault="00595347" w:rsidP="002E7DE4">
      <w:pPr>
        <w:spacing w:after="0" w:line="240" w:lineRule="auto"/>
        <w:ind w:left="709"/>
        <w:jc w:val="both"/>
        <w:rPr>
          <w:rFonts w:ascii="Times New Roman" w:hAnsi="Times New Roman"/>
          <w:sz w:val="24"/>
          <w:szCs w:val="24"/>
        </w:rPr>
      </w:pPr>
    </w:p>
    <w:p w:rsidR="001551CE" w:rsidRPr="00ED5F3A" w:rsidRDefault="00BA5BD0" w:rsidP="002E7DE4">
      <w:pPr>
        <w:spacing w:after="0" w:line="240" w:lineRule="auto"/>
        <w:jc w:val="center"/>
        <w:rPr>
          <w:rFonts w:ascii="Times New Roman" w:hAnsi="Times New Roman"/>
          <w:b/>
          <w:bCs/>
          <w:sz w:val="26"/>
          <w:szCs w:val="26"/>
          <w:lang w:eastAsia="lv-LV"/>
        </w:rPr>
      </w:pPr>
      <w:r w:rsidRPr="00ED5F3A">
        <w:rPr>
          <w:rFonts w:ascii="Times New Roman" w:hAnsi="Times New Roman"/>
          <w:b/>
          <w:bCs/>
          <w:sz w:val="26"/>
          <w:szCs w:val="26"/>
          <w:lang w:eastAsia="lv-LV"/>
        </w:rPr>
        <w:t>IV.</w:t>
      </w:r>
      <w:r w:rsidR="0084547D" w:rsidRPr="00ED5F3A">
        <w:rPr>
          <w:rFonts w:ascii="Times New Roman" w:hAnsi="Times New Roman"/>
          <w:b/>
          <w:bCs/>
          <w:sz w:val="26"/>
          <w:szCs w:val="26"/>
          <w:lang w:eastAsia="lv-LV"/>
        </w:rPr>
        <w:t xml:space="preserve"> </w:t>
      </w:r>
      <w:r w:rsidR="001551CE" w:rsidRPr="00ED5F3A">
        <w:rPr>
          <w:rFonts w:ascii="Times New Roman" w:hAnsi="Times New Roman"/>
          <w:b/>
          <w:bCs/>
          <w:sz w:val="26"/>
          <w:szCs w:val="26"/>
          <w:lang w:eastAsia="lv-LV"/>
        </w:rPr>
        <w:t>Publiskā finansējuma veids un apmērs</w:t>
      </w:r>
    </w:p>
    <w:p w:rsidR="001D7407" w:rsidRPr="00ED5F3A" w:rsidRDefault="001D7407" w:rsidP="002E7DE4">
      <w:pPr>
        <w:autoSpaceDE w:val="0"/>
        <w:autoSpaceDN w:val="0"/>
        <w:adjustRightInd w:val="0"/>
        <w:spacing w:after="0" w:line="240" w:lineRule="auto"/>
        <w:ind w:firstLine="709"/>
        <w:jc w:val="center"/>
        <w:rPr>
          <w:rFonts w:ascii="Times New Roman" w:hAnsi="Times New Roman"/>
          <w:b/>
          <w:sz w:val="24"/>
          <w:szCs w:val="24"/>
        </w:rPr>
      </w:pPr>
    </w:p>
    <w:p w:rsidR="00BA5BD0" w:rsidRPr="00ED5F3A" w:rsidRDefault="00BA5BD0" w:rsidP="002E7DE4">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lang w:eastAsia="lv-LV"/>
        </w:rPr>
        <w:t xml:space="preserve">16.1. apakšpasākumā plānošanas periodā vienai EIP darba grupai kopējā attiecināmo izmaksu summa nepārsniedz 500 000 </w:t>
      </w:r>
      <w:r w:rsidRPr="00ED5F3A">
        <w:rPr>
          <w:rFonts w:ascii="Times New Roman" w:hAnsi="Times New Roman"/>
          <w:i/>
          <w:sz w:val="24"/>
          <w:szCs w:val="24"/>
          <w:lang w:eastAsia="lv-LV"/>
        </w:rPr>
        <w:t>euro</w:t>
      </w:r>
      <w:r w:rsidRPr="00ED5F3A">
        <w:rPr>
          <w:rFonts w:ascii="Times New Roman" w:hAnsi="Times New Roman"/>
          <w:sz w:val="24"/>
          <w:szCs w:val="24"/>
          <w:lang w:eastAsia="lv-LV"/>
        </w:rPr>
        <w:t>.</w:t>
      </w:r>
    </w:p>
    <w:p w:rsidR="00BA5BD0" w:rsidRPr="00ED5F3A" w:rsidRDefault="00BA5BD0" w:rsidP="002E7DE4">
      <w:pPr>
        <w:autoSpaceDE w:val="0"/>
        <w:autoSpaceDN w:val="0"/>
        <w:adjustRightInd w:val="0"/>
        <w:spacing w:after="0" w:line="240" w:lineRule="auto"/>
        <w:ind w:left="709"/>
        <w:jc w:val="both"/>
        <w:rPr>
          <w:rFonts w:ascii="Times New Roman" w:hAnsi="Times New Roman"/>
          <w:b/>
          <w:sz w:val="24"/>
          <w:szCs w:val="24"/>
        </w:rPr>
      </w:pPr>
    </w:p>
    <w:p w:rsidR="00B8011F" w:rsidRPr="00ED5F3A" w:rsidRDefault="00BA5BD0" w:rsidP="002E7DE4">
      <w:pPr>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D5F3A">
        <w:rPr>
          <w:rFonts w:ascii="Times New Roman" w:hAnsi="Times New Roman"/>
          <w:sz w:val="24"/>
          <w:szCs w:val="24"/>
          <w:lang w:eastAsia="lv-LV"/>
        </w:rPr>
        <w:t>16.2. apakšpasākumā p</w:t>
      </w:r>
      <w:r w:rsidR="00B8011F" w:rsidRPr="00ED5F3A">
        <w:rPr>
          <w:rFonts w:ascii="Times New Roman" w:hAnsi="Times New Roman"/>
          <w:sz w:val="24"/>
          <w:szCs w:val="24"/>
          <w:lang w:eastAsia="lv-LV"/>
        </w:rPr>
        <w:t xml:space="preserve">lānošanas periodā vienai </w:t>
      </w:r>
      <w:r w:rsidR="00A6093D" w:rsidRPr="00ED5F3A">
        <w:rPr>
          <w:rFonts w:ascii="Times New Roman" w:hAnsi="Times New Roman"/>
          <w:sz w:val="24"/>
          <w:szCs w:val="24"/>
          <w:lang w:eastAsia="lv-LV"/>
        </w:rPr>
        <w:t>atbalsta pretendenta</w:t>
      </w:r>
      <w:r w:rsidR="007526AF" w:rsidRPr="00ED5F3A">
        <w:rPr>
          <w:rFonts w:ascii="Times New Roman" w:hAnsi="Times New Roman"/>
          <w:sz w:val="24"/>
          <w:szCs w:val="24"/>
          <w:lang w:eastAsia="lv-LV"/>
        </w:rPr>
        <w:t xml:space="preserve"> </w:t>
      </w:r>
      <w:r w:rsidR="00B8011F" w:rsidRPr="00ED5F3A">
        <w:rPr>
          <w:rFonts w:ascii="Times New Roman" w:hAnsi="Times New Roman"/>
          <w:sz w:val="24"/>
          <w:szCs w:val="24"/>
          <w:lang w:eastAsia="lv-LV"/>
        </w:rPr>
        <w:t xml:space="preserve">grupai kopējā attiecināmo izmaksu summa nepārsniedz </w:t>
      </w:r>
      <w:r w:rsidR="00A82993" w:rsidRPr="00ED5F3A">
        <w:rPr>
          <w:rFonts w:ascii="Times New Roman" w:hAnsi="Times New Roman"/>
          <w:sz w:val="24"/>
          <w:szCs w:val="24"/>
          <w:lang w:eastAsia="lv-LV"/>
        </w:rPr>
        <w:t>3</w:t>
      </w:r>
      <w:r w:rsidR="00B8011F" w:rsidRPr="00ED5F3A">
        <w:rPr>
          <w:rFonts w:ascii="Times New Roman" w:hAnsi="Times New Roman"/>
          <w:sz w:val="24"/>
          <w:szCs w:val="24"/>
          <w:lang w:eastAsia="lv-LV"/>
        </w:rPr>
        <w:t xml:space="preserve">00 000 </w:t>
      </w:r>
      <w:r w:rsidR="00B8011F" w:rsidRPr="00ED5F3A">
        <w:rPr>
          <w:rFonts w:ascii="Times New Roman" w:hAnsi="Times New Roman"/>
          <w:i/>
          <w:sz w:val="24"/>
          <w:szCs w:val="24"/>
          <w:lang w:eastAsia="lv-LV"/>
        </w:rPr>
        <w:t>euro.</w:t>
      </w:r>
    </w:p>
    <w:p w:rsidR="00B8011F" w:rsidRPr="00ED5F3A" w:rsidRDefault="00B8011F" w:rsidP="002E7DE4">
      <w:pPr>
        <w:autoSpaceDE w:val="0"/>
        <w:autoSpaceDN w:val="0"/>
        <w:adjustRightInd w:val="0"/>
        <w:spacing w:after="0" w:line="240" w:lineRule="auto"/>
        <w:jc w:val="both"/>
        <w:rPr>
          <w:rFonts w:ascii="Times New Roman" w:hAnsi="Times New Roman"/>
          <w:i/>
          <w:sz w:val="24"/>
          <w:szCs w:val="24"/>
          <w:lang w:eastAsia="lv-LV"/>
        </w:rPr>
      </w:pPr>
    </w:p>
    <w:p w:rsidR="00B8011F" w:rsidRPr="00ED5F3A" w:rsidRDefault="00B8011F"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lastRenderedPageBreak/>
        <w:t>Atbalsta intensitāte ir 90 procent</w:t>
      </w:r>
      <w:r w:rsidR="002B50FC" w:rsidRPr="00ED5F3A">
        <w:rPr>
          <w:rFonts w:ascii="Times New Roman" w:hAnsi="Times New Roman"/>
          <w:sz w:val="24"/>
          <w:szCs w:val="24"/>
          <w:lang w:eastAsia="lv-LV"/>
        </w:rPr>
        <w:t>i</w:t>
      </w:r>
      <w:r w:rsidRPr="00ED5F3A">
        <w:rPr>
          <w:rFonts w:ascii="Times New Roman" w:hAnsi="Times New Roman"/>
          <w:sz w:val="24"/>
          <w:szCs w:val="24"/>
          <w:lang w:eastAsia="lv-LV"/>
        </w:rPr>
        <w:t xml:space="preserve"> no attiecināmajām izmaksām, ja sagaidāmais projekta rezultāts ir Līguma par Eiropas Savienības darbību 1.pielikumā minētie produkti.</w:t>
      </w:r>
    </w:p>
    <w:p w:rsidR="00B8011F" w:rsidRPr="00ED5F3A" w:rsidRDefault="00B8011F" w:rsidP="002E7DE4">
      <w:pPr>
        <w:pStyle w:val="Sarakstarindkopa"/>
        <w:spacing w:after="0" w:line="240" w:lineRule="auto"/>
        <w:rPr>
          <w:rFonts w:ascii="Times New Roman" w:hAnsi="Times New Roman"/>
          <w:sz w:val="24"/>
          <w:szCs w:val="24"/>
        </w:rPr>
      </w:pPr>
    </w:p>
    <w:p w:rsidR="00A73829" w:rsidRPr="00ED5F3A" w:rsidRDefault="00B8011F"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 xml:space="preserve">Ja </w:t>
      </w:r>
      <w:r w:rsidRPr="00ED5F3A">
        <w:rPr>
          <w:rFonts w:ascii="Times New Roman" w:hAnsi="Times New Roman"/>
          <w:sz w:val="24"/>
          <w:szCs w:val="24"/>
          <w:lang w:eastAsia="lv-LV"/>
        </w:rPr>
        <w:t>sagaidāmais projekta rezultāts ir ārpus Līguma par Eiropas Savienības darbību 1.pielikum</w:t>
      </w:r>
      <w:r w:rsidR="007526AF" w:rsidRPr="00ED5F3A">
        <w:rPr>
          <w:rFonts w:ascii="Times New Roman" w:hAnsi="Times New Roman"/>
          <w:sz w:val="24"/>
          <w:szCs w:val="24"/>
          <w:lang w:eastAsia="lv-LV"/>
        </w:rPr>
        <w:t>a</w:t>
      </w:r>
      <w:r w:rsidRPr="00ED5F3A">
        <w:rPr>
          <w:rFonts w:ascii="Times New Roman" w:hAnsi="Times New Roman"/>
          <w:sz w:val="24"/>
          <w:szCs w:val="24"/>
          <w:lang w:eastAsia="lv-LV"/>
        </w:rPr>
        <w:t xml:space="preserve"> minētie produkti, atbalsta intensitāte ir:</w:t>
      </w:r>
    </w:p>
    <w:p w:rsidR="00A73829" w:rsidRPr="00ED5F3A" w:rsidRDefault="00A73829"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50 procent</w:t>
      </w:r>
      <w:r w:rsidR="002B50FC" w:rsidRPr="00ED5F3A">
        <w:rPr>
          <w:rFonts w:ascii="Times New Roman" w:hAnsi="Times New Roman"/>
          <w:sz w:val="24"/>
          <w:szCs w:val="24"/>
        </w:rPr>
        <w:t>i</w:t>
      </w:r>
      <w:r w:rsidRPr="00ED5F3A">
        <w:rPr>
          <w:rFonts w:ascii="Times New Roman" w:hAnsi="Times New Roman"/>
          <w:sz w:val="24"/>
          <w:szCs w:val="24"/>
        </w:rPr>
        <w:t xml:space="preserve"> no </w:t>
      </w:r>
      <w:r w:rsidRPr="00ED5F3A">
        <w:rPr>
          <w:rFonts w:ascii="Times New Roman" w:hAnsi="Times New Roman"/>
          <w:sz w:val="24"/>
          <w:szCs w:val="24"/>
          <w:lang w:eastAsia="lv-LV"/>
        </w:rPr>
        <w:t>attiecināmajām izmaksām rūpniecisko pētījumu gadījumā;</w:t>
      </w:r>
    </w:p>
    <w:p w:rsidR="00A73829" w:rsidRPr="00ED5F3A" w:rsidRDefault="00A73829"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rPr>
        <w:t>25 procent</w:t>
      </w:r>
      <w:r w:rsidR="002B50FC" w:rsidRPr="00ED5F3A">
        <w:rPr>
          <w:rFonts w:ascii="Times New Roman" w:hAnsi="Times New Roman"/>
          <w:sz w:val="24"/>
          <w:szCs w:val="24"/>
        </w:rPr>
        <w:t>i</w:t>
      </w:r>
      <w:r w:rsidRPr="00ED5F3A">
        <w:rPr>
          <w:rFonts w:ascii="Times New Roman" w:hAnsi="Times New Roman"/>
          <w:sz w:val="24"/>
          <w:szCs w:val="24"/>
        </w:rPr>
        <w:t xml:space="preserve"> no </w:t>
      </w:r>
      <w:r w:rsidRPr="00ED5F3A">
        <w:rPr>
          <w:rFonts w:ascii="Times New Roman" w:hAnsi="Times New Roman"/>
          <w:sz w:val="24"/>
          <w:szCs w:val="24"/>
          <w:lang w:eastAsia="lv-LV"/>
        </w:rPr>
        <w:t>attiecināmajām izmaksām eksperimentālās izstrādes gadījumā.</w:t>
      </w:r>
    </w:p>
    <w:p w:rsidR="00A73829" w:rsidRPr="00ED5F3A" w:rsidRDefault="00A73829" w:rsidP="002E7DE4">
      <w:pPr>
        <w:pStyle w:val="Sarakstarindkopa"/>
        <w:spacing w:after="0" w:line="240" w:lineRule="auto"/>
        <w:ind w:left="0" w:firstLine="709"/>
        <w:rPr>
          <w:rFonts w:ascii="Times New Roman" w:hAnsi="Times New Roman"/>
          <w:sz w:val="24"/>
          <w:szCs w:val="24"/>
        </w:rPr>
      </w:pPr>
    </w:p>
    <w:p w:rsidR="00A73829" w:rsidRPr="00ED5F3A" w:rsidRDefault="002B50FC"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Šo noteikumu </w:t>
      </w:r>
      <w:r w:rsidR="004F0131">
        <w:rPr>
          <w:rFonts w:ascii="Times New Roman" w:hAnsi="Times New Roman"/>
          <w:sz w:val="24"/>
          <w:szCs w:val="24"/>
          <w:lang w:eastAsia="lv-LV"/>
        </w:rPr>
        <w:t>66</w:t>
      </w:r>
      <w:r w:rsidR="00A73829" w:rsidRPr="00ED5F3A">
        <w:rPr>
          <w:rFonts w:ascii="Times New Roman" w:hAnsi="Times New Roman"/>
          <w:sz w:val="24"/>
          <w:szCs w:val="24"/>
          <w:lang w:eastAsia="lv-LV"/>
        </w:rPr>
        <w:t xml:space="preserve">.punktā minēto atbalsta intensitāti var palielināt </w:t>
      </w:r>
      <w:r w:rsidR="004A652A" w:rsidRPr="00ED5F3A">
        <w:rPr>
          <w:rFonts w:ascii="Times New Roman" w:hAnsi="Times New Roman"/>
          <w:sz w:val="24"/>
          <w:szCs w:val="24"/>
        </w:rPr>
        <w:t>līdz atbalsta maksimālajai intensitātei 80</w:t>
      </w:r>
      <w:r w:rsidR="000270C2" w:rsidRPr="00ED5F3A">
        <w:rPr>
          <w:rFonts w:ascii="Times New Roman" w:hAnsi="Times New Roman"/>
          <w:sz w:val="24"/>
          <w:szCs w:val="24"/>
        </w:rPr>
        <w:t xml:space="preserve"> procentiem </w:t>
      </w:r>
      <w:r w:rsidR="00A73829" w:rsidRPr="00ED5F3A">
        <w:rPr>
          <w:rFonts w:ascii="Times New Roman" w:hAnsi="Times New Roman"/>
          <w:sz w:val="24"/>
          <w:szCs w:val="24"/>
          <w:lang w:eastAsia="lv-LV"/>
        </w:rPr>
        <w:t>par:</w:t>
      </w:r>
    </w:p>
    <w:p w:rsidR="00A73829" w:rsidRPr="00ED5F3A" w:rsidRDefault="00A73829"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10 procentiem vidējiem uzņēmumiem un par 20 procentiem maziem uzņēmumiem;</w:t>
      </w:r>
    </w:p>
    <w:p w:rsidR="00A73829" w:rsidRPr="00ED5F3A" w:rsidRDefault="00A73829" w:rsidP="002E7DE4">
      <w:pPr>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par 15 procentiem, ja tiek izpildīts vismaz viens no šādiem nosacījumiem:</w:t>
      </w:r>
    </w:p>
    <w:p w:rsidR="00A73829" w:rsidRPr="00ED5F3A" w:rsidRDefault="00A73829" w:rsidP="002E7DE4">
      <w:pPr>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projekts paredz efektīvu sadarbību:</w:t>
      </w:r>
    </w:p>
    <w:p w:rsidR="00A73829" w:rsidRPr="00ED5F3A" w:rsidRDefault="00A73829" w:rsidP="002E7DE4">
      <w:pPr>
        <w:numPr>
          <w:ilvl w:val="3"/>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starp uzņēmumiem, no kuriem vismaz viens ir </w:t>
      </w:r>
      <w:r w:rsidR="00422E3C" w:rsidRPr="00ED5F3A">
        <w:rPr>
          <w:rFonts w:ascii="Times New Roman" w:hAnsi="Times New Roman"/>
          <w:sz w:val="24"/>
          <w:szCs w:val="24"/>
          <w:lang w:eastAsia="lv-LV"/>
        </w:rPr>
        <w:t xml:space="preserve">mikrouzņēmums, mazais vai vidējais uzņēmums, </w:t>
      </w:r>
      <w:r w:rsidRPr="00ED5F3A">
        <w:rPr>
          <w:rFonts w:ascii="Times New Roman" w:hAnsi="Times New Roman"/>
          <w:sz w:val="24"/>
          <w:szCs w:val="24"/>
          <w:lang w:eastAsia="lv-LV"/>
        </w:rPr>
        <w:t xml:space="preserve">un neviens atsevišķs uzņēmums nesedz vairāk kā 70 </w:t>
      </w:r>
      <w:r w:rsidR="002B50FC" w:rsidRPr="00ED5F3A">
        <w:rPr>
          <w:rFonts w:ascii="Times New Roman" w:hAnsi="Times New Roman"/>
          <w:sz w:val="24"/>
          <w:szCs w:val="24"/>
          <w:lang w:eastAsia="lv-LV"/>
        </w:rPr>
        <w:t>procentus</w:t>
      </w:r>
      <w:r w:rsidRPr="00ED5F3A">
        <w:rPr>
          <w:rFonts w:ascii="Times New Roman" w:hAnsi="Times New Roman"/>
          <w:sz w:val="24"/>
          <w:szCs w:val="24"/>
          <w:lang w:eastAsia="lv-LV"/>
        </w:rPr>
        <w:t xml:space="preserve"> no attiecināmajām izmaksām, vai</w:t>
      </w:r>
    </w:p>
    <w:p w:rsidR="000C6B1B" w:rsidRPr="00ED5F3A" w:rsidRDefault="00A73829" w:rsidP="002E7DE4">
      <w:pPr>
        <w:numPr>
          <w:ilvl w:val="3"/>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starp uzņēmumu un vienu vai vairākām pētniecības un zināšanu izplatīšanas organizācijām, kuras sedz vismaz 10 </w:t>
      </w:r>
      <w:r w:rsidR="002B50FC" w:rsidRPr="00ED5F3A">
        <w:rPr>
          <w:rFonts w:ascii="Times New Roman" w:hAnsi="Times New Roman"/>
          <w:sz w:val="24"/>
          <w:szCs w:val="24"/>
          <w:lang w:eastAsia="lv-LV"/>
        </w:rPr>
        <w:t>procentus</w:t>
      </w:r>
      <w:r w:rsidRPr="00ED5F3A">
        <w:rPr>
          <w:rFonts w:ascii="Times New Roman" w:hAnsi="Times New Roman"/>
          <w:sz w:val="24"/>
          <w:szCs w:val="24"/>
          <w:lang w:eastAsia="lv-LV"/>
        </w:rPr>
        <w:t xml:space="preserve"> no attiecināmajām izmaksām un ir tiesīgas publicēt savu pētījumu rezultātus</w:t>
      </w:r>
      <w:r w:rsidRPr="00ED5F3A">
        <w:rPr>
          <w:rFonts w:ascii="Times New Roman" w:hAnsi="Times New Roman"/>
          <w:sz w:val="24"/>
          <w:szCs w:val="24"/>
        </w:rPr>
        <w:t>;</w:t>
      </w:r>
    </w:p>
    <w:p w:rsidR="00A73829" w:rsidRPr="00ED5F3A" w:rsidRDefault="00A73829" w:rsidP="002E7DE4">
      <w:pPr>
        <w:autoSpaceDE w:val="0"/>
        <w:autoSpaceDN w:val="0"/>
        <w:adjustRightInd w:val="0"/>
        <w:spacing w:after="0" w:line="240" w:lineRule="auto"/>
        <w:ind w:firstLine="709"/>
        <w:jc w:val="both"/>
        <w:rPr>
          <w:rFonts w:ascii="Times New Roman" w:hAnsi="Times New Roman"/>
          <w:sz w:val="24"/>
          <w:szCs w:val="24"/>
        </w:rPr>
      </w:pPr>
      <w:r w:rsidRPr="00ED5F3A">
        <w:rPr>
          <w:rFonts w:ascii="Times New Roman" w:hAnsi="Times New Roman"/>
          <w:sz w:val="24"/>
          <w:szCs w:val="24"/>
        </w:rPr>
        <w:t>6</w:t>
      </w:r>
      <w:r w:rsidR="00405A4C" w:rsidRPr="00ED5F3A">
        <w:rPr>
          <w:rFonts w:ascii="Times New Roman" w:hAnsi="Times New Roman"/>
          <w:sz w:val="24"/>
          <w:szCs w:val="24"/>
        </w:rPr>
        <w:t>6.</w:t>
      </w:r>
      <w:r w:rsidR="007526AF" w:rsidRPr="00ED5F3A">
        <w:rPr>
          <w:rFonts w:ascii="Times New Roman" w:hAnsi="Times New Roman"/>
          <w:sz w:val="24"/>
          <w:szCs w:val="24"/>
        </w:rPr>
        <w:t>2</w:t>
      </w:r>
      <w:r w:rsidRPr="00ED5F3A">
        <w:rPr>
          <w:rFonts w:ascii="Times New Roman" w:hAnsi="Times New Roman"/>
          <w:sz w:val="24"/>
          <w:szCs w:val="24"/>
        </w:rPr>
        <w:t xml:space="preserve">.2.2. </w:t>
      </w:r>
      <w:r w:rsidRPr="00ED5F3A">
        <w:rPr>
          <w:rFonts w:ascii="Times New Roman" w:hAnsi="Times New Roman"/>
          <w:sz w:val="24"/>
          <w:szCs w:val="24"/>
          <w:lang w:eastAsia="lv-LV"/>
        </w:rPr>
        <w:t>projekta rezultātus plaši izplata konferencēs, publikācijās, brīvi pieejamās krātuvēs vai ar bezmaksas vai atvērtā pirmkoda programmatūras palīdzību</w:t>
      </w:r>
      <w:r w:rsidR="000270C2" w:rsidRPr="00ED5F3A">
        <w:rPr>
          <w:rFonts w:ascii="Times New Roman" w:hAnsi="Times New Roman"/>
          <w:sz w:val="24"/>
          <w:szCs w:val="24"/>
          <w:lang w:eastAsia="lv-LV"/>
        </w:rPr>
        <w:t>.</w:t>
      </w:r>
    </w:p>
    <w:p w:rsidR="000C6B1B" w:rsidRPr="00ED5F3A" w:rsidRDefault="000C6B1B" w:rsidP="002E7DE4">
      <w:pPr>
        <w:pStyle w:val="Sarakstarindkopa"/>
        <w:spacing w:after="0" w:line="240" w:lineRule="auto"/>
        <w:rPr>
          <w:rFonts w:ascii="Times New Roman" w:hAnsi="Times New Roman"/>
          <w:sz w:val="24"/>
          <w:szCs w:val="24"/>
          <w:lang w:eastAsia="lv-LV"/>
        </w:rPr>
      </w:pPr>
    </w:p>
    <w:p w:rsidR="00B8011F" w:rsidRPr="00ED5F3A" w:rsidRDefault="00B8011F" w:rsidP="002E7DE4">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5F3A">
        <w:rPr>
          <w:rFonts w:ascii="Times New Roman" w:hAnsi="Times New Roman"/>
          <w:sz w:val="24"/>
          <w:szCs w:val="24"/>
          <w:lang w:eastAsia="lv-LV"/>
        </w:rPr>
        <w:t xml:space="preserve">Ja atbalsta pretendents projekta ietvaros iegādājas vai iegulda kapitālu produktīvās investīcijās, kas minētas </w:t>
      </w:r>
      <w:r w:rsidR="002B50FC" w:rsidRPr="00ED5F3A">
        <w:rPr>
          <w:rFonts w:ascii="Times New Roman" w:hAnsi="Times New Roman"/>
          <w:sz w:val="24"/>
          <w:szCs w:val="24"/>
          <w:lang w:eastAsia="lv-LV"/>
        </w:rPr>
        <w:t xml:space="preserve">šo noteikumu </w:t>
      </w:r>
      <w:r w:rsidR="005A551D" w:rsidRPr="00ED5F3A">
        <w:rPr>
          <w:rFonts w:ascii="Times New Roman" w:hAnsi="Times New Roman"/>
          <w:sz w:val="24"/>
          <w:szCs w:val="24"/>
          <w:lang w:eastAsia="lv-LV"/>
        </w:rPr>
        <w:t>5</w:t>
      </w:r>
      <w:r w:rsidRPr="00ED5F3A">
        <w:rPr>
          <w:rFonts w:ascii="Times New Roman" w:hAnsi="Times New Roman"/>
          <w:sz w:val="24"/>
          <w:szCs w:val="24"/>
          <w:lang w:eastAsia="lv-LV"/>
        </w:rPr>
        <w:t>.</w:t>
      </w:r>
      <w:r w:rsidR="00EE5951" w:rsidRPr="00ED5F3A">
        <w:rPr>
          <w:rFonts w:ascii="Times New Roman" w:hAnsi="Times New Roman"/>
          <w:sz w:val="24"/>
          <w:szCs w:val="24"/>
          <w:lang w:eastAsia="lv-LV"/>
        </w:rPr>
        <w:t>3</w:t>
      </w:r>
      <w:r w:rsidRPr="00ED5F3A">
        <w:rPr>
          <w:rFonts w:ascii="Times New Roman" w:hAnsi="Times New Roman"/>
          <w:sz w:val="24"/>
          <w:szCs w:val="24"/>
          <w:lang w:eastAsia="lv-LV"/>
        </w:rPr>
        <w:t>.apakšpunktā, tiek piemērota atbalsta intensitāte</w:t>
      </w:r>
      <w:r w:rsidR="00284FC1" w:rsidRPr="00ED5F3A">
        <w:rPr>
          <w:rFonts w:ascii="Times New Roman" w:hAnsi="Times New Roman"/>
          <w:sz w:val="24"/>
          <w:szCs w:val="24"/>
          <w:lang w:eastAsia="lv-LV"/>
        </w:rPr>
        <w:t>,</w:t>
      </w:r>
      <w:r w:rsidRPr="00ED5F3A">
        <w:rPr>
          <w:rFonts w:ascii="Times New Roman" w:hAnsi="Times New Roman"/>
          <w:sz w:val="24"/>
          <w:szCs w:val="24"/>
          <w:lang w:eastAsia="lv-LV"/>
        </w:rPr>
        <w:t xml:space="preserve"> kas noteikta normatīvajos aktos par atbalsta piešķiršanu atklātu projektu konkursu veidā pasākumam „Ieguldījumi materiālajos aktīvos”</w:t>
      </w:r>
      <w:r w:rsidR="00284FC1" w:rsidRPr="00ED5F3A">
        <w:rPr>
          <w:rFonts w:ascii="Times New Roman" w:hAnsi="Times New Roman"/>
          <w:sz w:val="24"/>
          <w:szCs w:val="24"/>
          <w:lang w:eastAsia="lv-LV"/>
        </w:rPr>
        <w:t>. Produktīvām investīcijām, kas tiek veiktas 16.1.apakšpasākuma ietvaros tiek piemērota</w:t>
      </w:r>
      <w:r w:rsidR="00BA5BD0" w:rsidRPr="00ED5F3A">
        <w:rPr>
          <w:rFonts w:ascii="Times New Roman" w:hAnsi="Times New Roman"/>
          <w:sz w:val="24"/>
          <w:szCs w:val="24"/>
          <w:lang w:eastAsia="lv-LV"/>
        </w:rPr>
        <w:t xml:space="preserve"> papildu intensitāte 10 procentu apmērā</w:t>
      </w:r>
      <w:r w:rsidRPr="00ED5F3A">
        <w:rPr>
          <w:rFonts w:ascii="Times New Roman" w:hAnsi="Times New Roman"/>
          <w:sz w:val="24"/>
          <w:szCs w:val="24"/>
          <w:lang w:eastAsia="lv-LV"/>
        </w:rPr>
        <w:t xml:space="preserve">. </w:t>
      </w:r>
    </w:p>
    <w:p w:rsidR="00B8011F" w:rsidRPr="00ED5F3A" w:rsidRDefault="00B8011F" w:rsidP="002E7DE4">
      <w:pPr>
        <w:pStyle w:val="Sarakstarindkopa"/>
        <w:spacing w:after="0" w:line="240" w:lineRule="auto"/>
        <w:rPr>
          <w:rFonts w:ascii="Times New Roman" w:hAnsi="Times New Roman"/>
          <w:sz w:val="24"/>
          <w:szCs w:val="24"/>
        </w:rPr>
      </w:pPr>
    </w:p>
    <w:p w:rsidR="00B8011F" w:rsidRPr="00ED5F3A" w:rsidRDefault="00B8011F" w:rsidP="002E7DE4">
      <w:pPr>
        <w:numPr>
          <w:ilvl w:val="0"/>
          <w:numId w:val="2"/>
        </w:numPr>
        <w:spacing w:after="0" w:line="240" w:lineRule="auto"/>
        <w:ind w:left="0" w:firstLine="709"/>
        <w:jc w:val="both"/>
        <w:rPr>
          <w:rFonts w:ascii="Times New Roman" w:hAnsi="Times New Roman"/>
          <w:sz w:val="24"/>
          <w:szCs w:val="24"/>
        </w:rPr>
      </w:pPr>
      <w:r w:rsidRPr="00ED5F3A">
        <w:rPr>
          <w:rFonts w:ascii="Times New Roman" w:hAnsi="Times New Roman"/>
          <w:sz w:val="24"/>
          <w:szCs w:val="24"/>
        </w:rPr>
        <w:t>Publiskais finansējums netiek piešķirts, ja atbalsta pretendents ir sācis atbalstāmo aktivitāti īstenot pirms projekta iesnieguma iesniegšanas Lauku atbalsta dienestā.</w:t>
      </w:r>
    </w:p>
    <w:p w:rsidR="00B8011F" w:rsidRPr="00ED5F3A" w:rsidRDefault="00B8011F" w:rsidP="002E7DE4">
      <w:pPr>
        <w:pStyle w:val="Sarakstarindkopa"/>
        <w:spacing w:after="0" w:line="240" w:lineRule="auto"/>
        <w:rPr>
          <w:rFonts w:ascii="Times New Roman" w:hAnsi="Times New Roman"/>
          <w:sz w:val="24"/>
          <w:szCs w:val="24"/>
        </w:rPr>
      </w:pPr>
    </w:p>
    <w:p w:rsidR="00EB392D" w:rsidRPr="00EB392D" w:rsidRDefault="00EB392D" w:rsidP="00EB392D">
      <w:pPr>
        <w:pStyle w:val="Sarakstarindkopa"/>
        <w:numPr>
          <w:ilvl w:val="0"/>
          <w:numId w:val="2"/>
        </w:numPr>
        <w:autoSpaceDE w:val="0"/>
        <w:autoSpaceDN w:val="0"/>
        <w:spacing w:after="0" w:line="240" w:lineRule="auto"/>
        <w:ind w:left="0" w:firstLine="709"/>
        <w:jc w:val="both"/>
        <w:rPr>
          <w:rFonts w:ascii="Times New Roman" w:hAnsi="Times New Roman"/>
          <w:sz w:val="24"/>
          <w:szCs w:val="24"/>
        </w:rPr>
      </w:pPr>
      <w:r w:rsidRPr="00EB392D">
        <w:rPr>
          <w:rFonts w:ascii="Times New Roman" w:hAnsi="Times New Roman"/>
          <w:sz w:val="24"/>
          <w:szCs w:val="24"/>
        </w:rPr>
        <w:t>EIP darba grupa projekta īstenošanai var izmantot priekšapmaksu atbilstoši normatīvajiem aktiem par valsts un Eiropas Savienības atbalsta piešķiršanu, administrēšanu un uzraudzību lauku un zivsaimniecības attīstībai 2014.–2020. gada plānošanas periodā, tās vadošais partneris iesniedz Lauku atbalsta dienest</w:t>
      </w:r>
      <w:r w:rsidR="00623192">
        <w:rPr>
          <w:rFonts w:ascii="Times New Roman" w:hAnsi="Times New Roman"/>
          <w:sz w:val="24"/>
          <w:szCs w:val="24"/>
        </w:rPr>
        <w:t>a</w:t>
      </w:r>
      <w:r w:rsidRPr="00EB392D">
        <w:rPr>
          <w:rFonts w:ascii="Times New Roman" w:hAnsi="Times New Roman"/>
          <w:sz w:val="24"/>
          <w:szCs w:val="24"/>
        </w:rPr>
        <w:t xml:space="preserve"> </w:t>
      </w:r>
      <w:r w:rsidR="00F64CC0" w:rsidRPr="00ED5F3A">
        <w:rPr>
          <w:rFonts w:ascii="Times New Roman" w:hAnsi="Times New Roman"/>
          <w:sz w:val="24"/>
          <w:szCs w:val="24"/>
        </w:rPr>
        <w:t>Elektroniskās pieteikšanās sistēmā</w:t>
      </w:r>
      <w:r w:rsidR="00F64CC0" w:rsidRPr="00EB392D">
        <w:rPr>
          <w:rFonts w:ascii="Times New Roman" w:hAnsi="Times New Roman"/>
          <w:sz w:val="24"/>
          <w:szCs w:val="24"/>
        </w:rPr>
        <w:t xml:space="preserve"> </w:t>
      </w:r>
      <w:r w:rsidRPr="00EB392D">
        <w:rPr>
          <w:rFonts w:ascii="Times New Roman" w:hAnsi="Times New Roman"/>
          <w:sz w:val="24"/>
          <w:szCs w:val="24"/>
        </w:rPr>
        <w:t>priekšapmaksas pieprasījumu (6.pielikums) kopā ar dokumentiem par projekta īstenošanas darbībām. Priekšapmaksa nepārsniedz 10 procentus no attiecināmo izmaksu summas.</w:t>
      </w:r>
    </w:p>
    <w:p w:rsidR="00723777" w:rsidRPr="00ED5F3A" w:rsidRDefault="00723777" w:rsidP="00EB392D">
      <w:pPr>
        <w:pStyle w:val="Sarakstarindkopa"/>
        <w:spacing w:after="0" w:line="240" w:lineRule="auto"/>
        <w:jc w:val="both"/>
        <w:rPr>
          <w:rFonts w:ascii="Times New Roman" w:hAnsi="Times New Roman"/>
          <w:sz w:val="24"/>
          <w:szCs w:val="24"/>
        </w:rPr>
      </w:pPr>
    </w:p>
    <w:p w:rsidR="00723777" w:rsidRPr="00ED5F3A" w:rsidRDefault="00723777" w:rsidP="002E7DE4">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Priekšapmaksas maksājuma </w:t>
      </w:r>
      <w:r w:rsidR="0061386F" w:rsidRPr="00ED5F3A">
        <w:rPr>
          <w:rFonts w:ascii="Times New Roman" w:hAnsi="Times New Roman"/>
          <w:sz w:val="24"/>
          <w:szCs w:val="24"/>
          <w:lang w:eastAsia="lv-LV"/>
        </w:rPr>
        <w:t xml:space="preserve">saņemšanai, kā arī visu projekta izdevumu segšanai nepieciešamajiem līdzekļiem </w:t>
      </w:r>
      <w:r w:rsidR="00670046" w:rsidRPr="00ED5F3A">
        <w:rPr>
          <w:rFonts w:ascii="Times New Roman" w:hAnsi="Times New Roman"/>
          <w:sz w:val="24"/>
          <w:szCs w:val="24"/>
          <w:lang w:eastAsia="lv-LV"/>
        </w:rPr>
        <w:t>atbalsta pretendents</w:t>
      </w:r>
      <w:r w:rsidRPr="00ED5F3A">
        <w:rPr>
          <w:rFonts w:ascii="Times New Roman" w:hAnsi="Times New Roman"/>
          <w:sz w:val="24"/>
          <w:szCs w:val="24"/>
          <w:lang w:eastAsia="lv-LV"/>
        </w:rPr>
        <w:t xml:space="preserve"> atver kontu Valsts kasē</w:t>
      </w:r>
      <w:r w:rsidR="00670046" w:rsidRPr="00ED5F3A">
        <w:rPr>
          <w:rFonts w:ascii="Times New Roman" w:hAnsi="Times New Roman"/>
          <w:sz w:val="24"/>
          <w:szCs w:val="24"/>
          <w:lang w:eastAsia="lv-LV"/>
        </w:rPr>
        <w:t>.</w:t>
      </w:r>
    </w:p>
    <w:p w:rsidR="00E7230F" w:rsidRPr="00ED5F3A" w:rsidRDefault="00E7230F" w:rsidP="002E7DE4">
      <w:pPr>
        <w:pStyle w:val="Sarakstarindkopa"/>
        <w:spacing w:after="0" w:line="240" w:lineRule="auto"/>
        <w:rPr>
          <w:rFonts w:ascii="Times New Roman" w:hAnsi="Times New Roman"/>
          <w:sz w:val="24"/>
          <w:szCs w:val="24"/>
          <w:lang w:eastAsia="lv-LV"/>
        </w:rPr>
      </w:pPr>
    </w:p>
    <w:p w:rsidR="008562F6" w:rsidRPr="00EB392D" w:rsidRDefault="00EB392D" w:rsidP="00EB392D">
      <w:pPr>
        <w:pStyle w:val="Sarakstarindkopa"/>
        <w:numPr>
          <w:ilvl w:val="0"/>
          <w:numId w:val="2"/>
        </w:numPr>
        <w:autoSpaceDE w:val="0"/>
        <w:autoSpaceDN w:val="0"/>
        <w:spacing w:after="0" w:line="240" w:lineRule="auto"/>
        <w:ind w:left="0" w:firstLine="709"/>
        <w:jc w:val="both"/>
        <w:rPr>
          <w:rFonts w:ascii="Times New Roman" w:hAnsi="Times New Roman"/>
          <w:sz w:val="24"/>
          <w:szCs w:val="24"/>
          <w:lang w:eastAsia="lv-LV"/>
        </w:rPr>
      </w:pPr>
      <w:r w:rsidRPr="00EB392D">
        <w:rPr>
          <w:rFonts w:ascii="Times New Roman" w:hAnsi="Times New Roman"/>
          <w:sz w:val="24"/>
          <w:szCs w:val="24"/>
          <w:lang w:eastAsia="lv-LV"/>
        </w:rPr>
        <w:t>Atbalsta saņēmējs var saņemt starpposma maksājumu par projekta daļas īstenošanu, ne biežāk kā vienu reizi ceturksnī, vadošajam partnerim ie</w:t>
      </w:r>
      <w:r w:rsidR="00623192">
        <w:rPr>
          <w:rFonts w:ascii="Times New Roman" w:hAnsi="Times New Roman"/>
          <w:sz w:val="24"/>
          <w:szCs w:val="24"/>
          <w:lang w:eastAsia="lv-LV"/>
        </w:rPr>
        <w:t>sniedzot Lauku atbalsta dienesta</w:t>
      </w:r>
      <w:r w:rsidRPr="00EB392D">
        <w:rPr>
          <w:rFonts w:ascii="Times New Roman" w:hAnsi="Times New Roman"/>
          <w:sz w:val="24"/>
          <w:szCs w:val="24"/>
          <w:lang w:eastAsia="lv-LV"/>
        </w:rPr>
        <w:t xml:space="preserve"> </w:t>
      </w:r>
      <w:r w:rsidR="007E3EA9" w:rsidRPr="00ED5F3A">
        <w:rPr>
          <w:rFonts w:ascii="Times New Roman" w:hAnsi="Times New Roman"/>
          <w:sz w:val="24"/>
          <w:szCs w:val="24"/>
        </w:rPr>
        <w:t>Elektroniskās pieteikšanās sistēmā</w:t>
      </w:r>
      <w:r w:rsidR="007E3EA9" w:rsidRPr="00EB392D">
        <w:rPr>
          <w:rFonts w:ascii="Times New Roman" w:hAnsi="Times New Roman"/>
          <w:sz w:val="24"/>
          <w:szCs w:val="24"/>
          <w:lang w:eastAsia="lv-LV"/>
        </w:rPr>
        <w:t xml:space="preserve"> </w:t>
      </w:r>
      <w:r w:rsidRPr="00EB392D">
        <w:rPr>
          <w:rFonts w:ascii="Times New Roman" w:hAnsi="Times New Roman"/>
          <w:sz w:val="24"/>
          <w:szCs w:val="24"/>
          <w:lang w:eastAsia="lv-LV"/>
        </w:rPr>
        <w:t>maksājuma pieprasījumu (7.pielikums) kopā ar pārskatu par projekta ietvaros veiktajām darbībām (8. pielikums) un dokumentiem par projekta ietvaros veiktajām darbībām. Lauku atbalsta dienests par projekta ietvaros veiktajām darbībām pārskaita sadarbības partneriem atbilstoši to veiktajām darbībām un atbalsta intensitātei.</w:t>
      </w:r>
    </w:p>
    <w:p w:rsidR="00E71FC0" w:rsidRPr="00ED5F3A" w:rsidRDefault="00E71FC0" w:rsidP="002E7DE4">
      <w:pPr>
        <w:pStyle w:val="Sarakstarindkopa"/>
        <w:spacing w:after="0" w:line="240" w:lineRule="auto"/>
        <w:rPr>
          <w:rFonts w:ascii="Times New Roman" w:hAnsi="Times New Roman"/>
          <w:sz w:val="24"/>
          <w:szCs w:val="24"/>
          <w:lang w:eastAsia="lv-LV"/>
        </w:rPr>
      </w:pPr>
    </w:p>
    <w:p w:rsidR="000F745D" w:rsidRPr="00ED5F3A" w:rsidRDefault="00CA2FDF" w:rsidP="000F745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lastRenderedPageBreak/>
        <w:t>Ja a</w:t>
      </w:r>
      <w:r w:rsidR="00E71FC0" w:rsidRPr="00ED5F3A">
        <w:rPr>
          <w:rFonts w:ascii="Times New Roman" w:hAnsi="Times New Roman"/>
          <w:sz w:val="24"/>
          <w:szCs w:val="24"/>
          <w:lang w:eastAsia="lv-LV"/>
        </w:rPr>
        <w:t>tbalsta pretendents</w:t>
      </w:r>
      <w:r w:rsidRPr="00ED5F3A">
        <w:rPr>
          <w:rFonts w:ascii="Times New Roman" w:hAnsi="Times New Roman"/>
          <w:sz w:val="24"/>
          <w:szCs w:val="24"/>
          <w:lang w:eastAsia="lv-LV"/>
        </w:rPr>
        <w:t xml:space="preserve"> nesaņem starpposma maksājumu</w:t>
      </w:r>
      <w:r w:rsidR="00E71FC0" w:rsidRPr="00ED5F3A">
        <w:rPr>
          <w:rFonts w:ascii="Times New Roman" w:hAnsi="Times New Roman"/>
          <w:sz w:val="24"/>
          <w:szCs w:val="24"/>
          <w:lang w:eastAsia="lv-LV"/>
        </w:rPr>
        <w:t xml:space="preserve"> sākot ar nākamo gadu pēc projekta īstenošanas uzsākšanas, turpmāk visā projekta īstenošanas </w:t>
      </w:r>
      <w:r w:rsidR="0032599A" w:rsidRPr="00ED5F3A">
        <w:rPr>
          <w:rFonts w:ascii="Times New Roman" w:hAnsi="Times New Roman"/>
          <w:sz w:val="24"/>
          <w:szCs w:val="24"/>
          <w:lang w:eastAsia="lv-LV"/>
        </w:rPr>
        <w:t>laikā</w:t>
      </w:r>
      <w:r w:rsidR="00E71FC0" w:rsidRPr="00ED5F3A">
        <w:rPr>
          <w:rFonts w:ascii="Times New Roman" w:hAnsi="Times New Roman"/>
          <w:sz w:val="24"/>
          <w:szCs w:val="24"/>
          <w:lang w:eastAsia="lv-LV"/>
        </w:rPr>
        <w:t>, vienu reizi kalendār</w:t>
      </w:r>
      <w:r w:rsidR="002B50FC" w:rsidRPr="00ED5F3A">
        <w:rPr>
          <w:rFonts w:ascii="Times New Roman" w:hAnsi="Times New Roman"/>
          <w:sz w:val="24"/>
          <w:szCs w:val="24"/>
          <w:lang w:eastAsia="lv-LV"/>
        </w:rPr>
        <w:t>aj</w:t>
      </w:r>
      <w:r w:rsidR="0032599A" w:rsidRPr="00ED5F3A">
        <w:rPr>
          <w:rFonts w:ascii="Times New Roman" w:hAnsi="Times New Roman"/>
          <w:sz w:val="24"/>
          <w:szCs w:val="24"/>
          <w:lang w:eastAsia="lv-LV"/>
        </w:rPr>
        <w:t>ā</w:t>
      </w:r>
      <w:r w:rsidR="00E71FC0" w:rsidRPr="00ED5F3A">
        <w:rPr>
          <w:rFonts w:ascii="Times New Roman" w:hAnsi="Times New Roman"/>
          <w:sz w:val="24"/>
          <w:szCs w:val="24"/>
          <w:lang w:eastAsia="lv-LV"/>
        </w:rPr>
        <w:t xml:space="preserve"> gad</w:t>
      </w:r>
      <w:r w:rsidR="002B50FC" w:rsidRPr="00ED5F3A">
        <w:rPr>
          <w:rFonts w:ascii="Times New Roman" w:hAnsi="Times New Roman"/>
          <w:sz w:val="24"/>
          <w:szCs w:val="24"/>
          <w:lang w:eastAsia="lv-LV"/>
        </w:rPr>
        <w:t>ā</w:t>
      </w:r>
      <w:r w:rsidR="00E71FC0" w:rsidRPr="00ED5F3A">
        <w:rPr>
          <w:rFonts w:ascii="Times New Roman" w:hAnsi="Times New Roman"/>
          <w:sz w:val="24"/>
          <w:szCs w:val="24"/>
          <w:lang w:eastAsia="lv-LV"/>
        </w:rPr>
        <w:t xml:space="preserve"> </w:t>
      </w:r>
      <w:hyperlink r:id="rId17" w:history="1">
        <w:r w:rsidR="00E71FC0" w:rsidRPr="00ED5F3A">
          <w:rPr>
            <w:rFonts w:ascii="Times New Roman" w:hAnsi="Times New Roman"/>
            <w:sz w:val="24"/>
            <w:szCs w:val="24"/>
          </w:rPr>
          <w:t>Lauku atbalsta dienestā</w:t>
        </w:r>
      </w:hyperlink>
      <w:r w:rsidR="00E71FC0" w:rsidRPr="00ED5F3A">
        <w:rPr>
          <w:rFonts w:ascii="Times New Roman" w:hAnsi="Times New Roman"/>
          <w:sz w:val="24"/>
          <w:szCs w:val="24"/>
          <w:lang w:eastAsia="lv-LV"/>
        </w:rPr>
        <w:t xml:space="preserve"> iesniedz pārskatu par projekta ietvaros veiktajām darbībām.</w:t>
      </w:r>
    </w:p>
    <w:p w:rsidR="000F745D" w:rsidRPr="00ED5F3A" w:rsidRDefault="000F745D" w:rsidP="000F745D">
      <w:pPr>
        <w:pStyle w:val="Sarakstarindkopa"/>
        <w:rPr>
          <w:rFonts w:ascii="Times New Roman" w:hAnsi="Times New Roman"/>
          <w:sz w:val="24"/>
          <w:szCs w:val="24"/>
          <w:lang w:eastAsia="lv-LV"/>
        </w:rPr>
      </w:pPr>
    </w:p>
    <w:p w:rsidR="00B6634D" w:rsidRPr="00ED5F3A" w:rsidRDefault="00CB7607" w:rsidP="00B6634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Pēdējo maksājumu atbalsta saņēmējs saņem pēc projekta iesniegumā paredzēto ieguldījumu īstenošanas, projekta rezultātu publiskošanas un maksājuma pieprasījuma iesniegšanas Lauku atbalsta dienestā.</w:t>
      </w:r>
    </w:p>
    <w:p w:rsidR="000F745D" w:rsidRPr="00ED5F3A" w:rsidRDefault="000F745D" w:rsidP="00B6634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B6634D" w:rsidRPr="00ED5F3A" w:rsidRDefault="00B6634D" w:rsidP="00B6634D">
      <w:pPr>
        <w:pStyle w:val="Sarakstarindkopa"/>
        <w:spacing w:after="0" w:line="240" w:lineRule="auto"/>
        <w:ind w:left="0"/>
        <w:jc w:val="center"/>
        <w:rPr>
          <w:rFonts w:ascii="Times New Roman" w:hAnsi="Times New Roman"/>
          <w:b/>
          <w:sz w:val="24"/>
          <w:szCs w:val="24"/>
          <w:lang w:eastAsia="lv-LV"/>
        </w:rPr>
      </w:pPr>
      <w:r w:rsidRPr="00ED5F3A">
        <w:rPr>
          <w:rFonts w:ascii="Times New Roman" w:hAnsi="Times New Roman"/>
          <w:b/>
          <w:sz w:val="24"/>
          <w:szCs w:val="24"/>
        </w:rPr>
        <w:t>V. Pasākuma a</w:t>
      </w:r>
      <w:r w:rsidRPr="00ED5F3A">
        <w:rPr>
          <w:rFonts w:ascii="Times New Roman" w:hAnsi="Times New Roman"/>
          <w:b/>
          <w:sz w:val="24"/>
          <w:szCs w:val="24"/>
          <w:lang w:eastAsia="lv-LV"/>
        </w:rPr>
        <w:t>ttiecināmās un neattiecināmās izmaksas</w:t>
      </w:r>
    </w:p>
    <w:p w:rsidR="00B6634D" w:rsidRPr="00ED5F3A" w:rsidRDefault="00B6634D" w:rsidP="000F745D">
      <w:pPr>
        <w:pStyle w:val="Sarakstarindkopa"/>
        <w:rPr>
          <w:rFonts w:ascii="Times New Roman" w:hAnsi="Times New Roman"/>
          <w:sz w:val="24"/>
          <w:szCs w:val="24"/>
          <w:lang w:eastAsia="lv-LV"/>
        </w:rPr>
      </w:pPr>
    </w:p>
    <w:p w:rsidR="000F745D" w:rsidRPr="00ED5F3A" w:rsidRDefault="00867EC9" w:rsidP="000F745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Pasākum</w:t>
      </w:r>
      <w:r w:rsidR="00660FFD" w:rsidRPr="00ED5F3A">
        <w:rPr>
          <w:rFonts w:ascii="Times New Roman" w:hAnsi="Times New Roman"/>
          <w:sz w:val="24"/>
          <w:szCs w:val="24"/>
          <w:lang w:eastAsia="lv-LV"/>
        </w:rPr>
        <w:t>ā</w:t>
      </w:r>
      <w:r w:rsidR="00DD2A5E" w:rsidRPr="00ED5F3A">
        <w:rPr>
          <w:rFonts w:ascii="Times New Roman" w:hAnsi="Times New Roman"/>
          <w:sz w:val="24"/>
          <w:szCs w:val="24"/>
          <w:lang w:eastAsia="lv-LV"/>
        </w:rPr>
        <w:t xml:space="preserve"> ir šādas attiecināmās izmaksas:</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rPr>
        <w:t>projekta sadarbības kārtējās izmaksas</w:t>
      </w:r>
      <w:r w:rsidRPr="00ED5F3A">
        <w:rPr>
          <w:rFonts w:ascii="Times New Roman" w:hAnsi="Times New Roman"/>
          <w:sz w:val="24"/>
          <w:szCs w:val="24"/>
          <w:lang w:eastAsia="lv-LV"/>
        </w:rPr>
        <w:t>:</w:t>
      </w:r>
    </w:p>
    <w:p w:rsidR="00344D98" w:rsidRPr="00ED5F3A" w:rsidRDefault="00DD2A5E"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projekta koordinācijas izmaksas</w:t>
      </w:r>
      <w:r w:rsidR="00284FC1" w:rsidRPr="00ED5F3A">
        <w:rPr>
          <w:rFonts w:ascii="Times New Roman" w:hAnsi="Times New Roman"/>
          <w:sz w:val="24"/>
          <w:szCs w:val="24"/>
          <w:lang w:eastAsia="lv-LV"/>
        </w:rPr>
        <w:t xml:space="preserve"> un </w:t>
      </w:r>
      <w:r w:rsidRPr="00ED5F3A">
        <w:rPr>
          <w:rFonts w:ascii="Times New Roman" w:hAnsi="Times New Roman"/>
          <w:sz w:val="24"/>
          <w:szCs w:val="24"/>
          <w:lang w:eastAsia="lv-LV"/>
        </w:rPr>
        <w:t xml:space="preserve">atlīdzība par darba veikšanu Darba likuma 59.panta izpratnē </w:t>
      </w:r>
      <w:r w:rsidR="00867EC9" w:rsidRPr="00ED5F3A">
        <w:rPr>
          <w:rFonts w:ascii="Times New Roman" w:hAnsi="Times New Roman"/>
          <w:sz w:val="24"/>
          <w:szCs w:val="24"/>
          <w:lang w:eastAsia="lv-LV"/>
        </w:rPr>
        <w:t>apakšpasākuma</w:t>
      </w:r>
      <w:r w:rsidRPr="00ED5F3A">
        <w:rPr>
          <w:rFonts w:ascii="Times New Roman" w:hAnsi="Times New Roman"/>
          <w:sz w:val="24"/>
          <w:szCs w:val="24"/>
          <w:lang w:eastAsia="lv-LV"/>
        </w:rPr>
        <w:t xml:space="preserve"> mērķu sasniegšanai;</w:t>
      </w:r>
    </w:p>
    <w:p w:rsidR="00344D98" w:rsidRPr="00ED5F3A" w:rsidRDefault="00BB4425"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w:t>
      </w:r>
      <w:r w:rsidR="00DD2A5E" w:rsidRPr="00ED5F3A">
        <w:rPr>
          <w:rFonts w:ascii="Times New Roman" w:hAnsi="Times New Roman"/>
          <w:sz w:val="24"/>
          <w:szCs w:val="24"/>
          <w:lang w:eastAsia="lv-LV"/>
        </w:rPr>
        <w:t xml:space="preserve">ublicitātes izmaksas un informācijas izplatīšanas izmaksas; </w:t>
      </w:r>
    </w:p>
    <w:p w:rsidR="00344D98" w:rsidRPr="00ED5F3A" w:rsidRDefault="00DD2A5E"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sadarbības partneru komandējumu izmaksas, atbilstoši normatīvajiem aktiem par kārtību, kādā atlīdzināmi ar komandējumiem saistītie izdevumi;</w:t>
      </w:r>
    </w:p>
    <w:p w:rsidR="00344D98" w:rsidRPr="00ED5F3A" w:rsidRDefault="00284FC1"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darba telpu izmaksas;</w:t>
      </w:r>
    </w:p>
    <w:p w:rsidR="00344D98" w:rsidRPr="00ED5F3A" w:rsidRDefault="00750B99"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tehnikas, iekārtu un to aprīkojuma nomas maksa </w:t>
      </w:r>
      <w:r w:rsidR="00DD2A5E" w:rsidRPr="00ED5F3A">
        <w:rPr>
          <w:rFonts w:ascii="Times New Roman" w:hAnsi="Times New Roman"/>
          <w:sz w:val="24"/>
          <w:szCs w:val="24"/>
          <w:lang w:eastAsia="lv-LV"/>
        </w:rPr>
        <w:t xml:space="preserve">uz projekta īstenošanas laiku, nepārsniedzot projekta īstenošanas termiņu, ciktāl tās izmanto </w:t>
      </w:r>
      <w:r w:rsidR="00867EC9" w:rsidRPr="00ED5F3A">
        <w:rPr>
          <w:rFonts w:ascii="Times New Roman" w:hAnsi="Times New Roman"/>
          <w:sz w:val="24"/>
          <w:szCs w:val="24"/>
          <w:lang w:eastAsia="lv-LV"/>
        </w:rPr>
        <w:t>apakšpasākuma mērķu sasniegšanai</w:t>
      </w:r>
      <w:r w:rsidRPr="00ED5F3A">
        <w:rPr>
          <w:rFonts w:ascii="Times New Roman" w:hAnsi="Times New Roman"/>
          <w:sz w:val="24"/>
          <w:szCs w:val="24"/>
          <w:lang w:eastAsia="lv-LV"/>
        </w:rPr>
        <w:t>. Iznomāšanu veic uz tāda līguma pamata, ar kuru iznomātājs par vienu vai vairākiem nomas maksājumiem nodod nomniekam tiesības lietot aktīvu noteiktu laikposmu, nepārsniedzot projekta īstenošanas termiņu un nenododot visus aktīva īpašuma tiesībām raksturīgos riskus un atlīdzību. Pasākuma ietvaros nav pieļaujams nomas līgums starp viena projekta sadarbības partneriem</w:t>
      </w:r>
      <w:r w:rsidR="00DD2A5E" w:rsidRPr="00ED5F3A">
        <w:rPr>
          <w:rFonts w:ascii="Times New Roman" w:hAnsi="Times New Roman"/>
          <w:sz w:val="24"/>
          <w:szCs w:val="24"/>
          <w:lang w:eastAsia="lv-LV"/>
        </w:rPr>
        <w:t>;</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rPr>
        <w:t>projekta tiešās izmaksas</w:t>
      </w:r>
      <w:r w:rsidRPr="00ED5F3A">
        <w:rPr>
          <w:rFonts w:ascii="Times New Roman" w:hAnsi="Times New Roman"/>
          <w:sz w:val="24"/>
          <w:szCs w:val="24"/>
          <w:lang w:eastAsia="lv-LV"/>
        </w:rPr>
        <w:t>:</w:t>
      </w:r>
    </w:p>
    <w:p w:rsidR="00344D98" w:rsidRPr="00ED5F3A" w:rsidRDefault="00DD2A5E"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materiālu izmaksas – projekta īstenošanai nepieciešamā inventāra, instrumentu un materiālu (komponentes, ķimikālijas, laboratorijas trauki u.c.) iegādes izmaksas, kas tieši attiecināmas uz projekta īstenošanu; </w:t>
      </w:r>
    </w:p>
    <w:p w:rsidR="00344D98" w:rsidRPr="00ED5F3A" w:rsidRDefault="00DD2A5E"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ārējo pakalpojumu izmaksas, bet ne vairāk kā 25 procentus no attiecināmo izmaksu kopsummas, kurus projekta īstenošanai atbalsta pretendents iepērk no trešajām personām, ja attiecīgie pakalpojumi tiek izmantoti tikai </w:t>
      </w:r>
      <w:r w:rsidR="00867EC9" w:rsidRPr="00ED5F3A">
        <w:rPr>
          <w:rFonts w:ascii="Times New Roman" w:hAnsi="Times New Roman"/>
          <w:sz w:val="24"/>
          <w:szCs w:val="24"/>
          <w:lang w:eastAsia="lv-LV"/>
        </w:rPr>
        <w:t>apakšpasākuma mērķu sasniegšanai</w:t>
      </w:r>
      <w:r w:rsidRPr="00ED5F3A">
        <w:rPr>
          <w:rFonts w:ascii="Times New Roman" w:hAnsi="Times New Roman"/>
          <w:sz w:val="24"/>
          <w:szCs w:val="24"/>
          <w:lang w:eastAsia="lv-LV"/>
        </w:rPr>
        <w:t>;</w:t>
      </w:r>
    </w:p>
    <w:p w:rsidR="00344D98" w:rsidRPr="00ED5F3A" w:rsidRDefault="00DD2A5E"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tehnikas, iekārtu un to aprīkojuma iegādes izmaksas, bet ne vairāk kā 30 procentus no attiecināmo izmaksu kopsummas, ja tie tiek izmantoti tikai </w:t>
      </w:r>
      <w:r w:rsidR="00660FFD" w:rsidRPr="00ED5F3A">
        <w:rPr>
          <w:rFonts w:ascii="Times New Roman" w:hAnsi="Times New Roman"/>
          <w:sz w:val="24"/>
          <w:szCs w:val="24"/>
          <w:lang w:eastAsia="lv-LV"/>
        </w:rPr>
        <w:t>apakšpasākuma mērķu sasniegšanai</w:t>
      </w:r>
      <w:r w:rsidRPr="00ED5F3A">
        <w:rPr>
          <w:rFonts w:ascii="Times New Roman" w:hAnsi="Times New Roman"/>
          <w:sz w:val="24"/>
          <w:szCs w:val="24"/>
          <w:lang w:eastAsia="lv-LV"/>
        </w:rPr>
        <w:t xml:space="preserve">; </w:t>
      </w:r>
    </w:p>
    <w:p w:rsidR="00344D98" w:rsidRPr="00ED5F3A" w:rsidRDefault="00DD2A5E"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projekt</w:t>
      </w:r>
      <w:r w:rsidR="0000239B" w:rsidRPr="00ED5F3A">
        <w:rPr>
          <w:rFonts w:ascii="Times New Roman" w:hAnsi="Times New Roman"/>
          <w:sz w:val="24"/>
          <w:szCs w:val="24"/>
          <w:lang w:eastAsia="lv-LV"/>
        </w:rPr>
        <w:t>a testēšanas izmaksas;</w:t>
      </w:r>
    </w:p>
    <w:p w:rsidR="00344D98" w:rsidRPr="00ED5F3A" w:rsidRDefault="00A9035A" w:rsidP="00344D98">
      <w:pPr>
        <w:pStyle w:val="Sarakstarindkopa"/>
        <w:numPr>
          <w:ilvl w:val="2"/>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amortizācijas izmaksas (attiecināms uz </w:t>
      </w:r>
      <w:r w:rsidR="00284FC1" w:rsidRPr="00ED5F3A">
        <w:rPr>
          <w:rFonts w:ascii="Times New Roman" w:hAnsi="Times New Roman"/>
          <w:sz w:val="24"/>
          <w:szCs w:val="24"/>
          <w:lang w:eastAsia="lv-LV"/>
        </w:rPr>
        <w:t xml:space="preserve">sadarbības partneru </w:t>
      </w:r>
      <w:r w:rsidRPr="00ED5F3A">
        <w:rPr>
          <w:rFonts w:ascii="Times New Roman" w:hAnsi="Times New Roman"/>
          <w:sz w:val="24"/>
          <w:szCs w:val="24"/>
          <w:lang w:eastAsia="lv-LV"/>
        </w:rPr>
        <w:t>rīcībā esošo tehniku, iekārtam un to aprīkojumam)</w:t>
      </w:r>
      <w:r w:rsidR="00284FC1" w:rsidRPr="00ED5F3A">
        <w:rPr>
          <w:rFonts w:ascii="Times New Roman" w:hAnsi="Times New Roman"/>
          <w:sz w:val="24"/>
          <w:szCs w:val="24"/>
          <w:lang w:eastAsia="lv-LV"/>
        </w:rPr>
        <w:t xml:space="preserve"> kuras aprēķinātas atbilstoši normatīvajiem aktiem par nolietojuma normām un lietošanas nosacījumiem un saskaņā ar labu grāmatvedības praksi, un kas tieši attiecināmas uz projekta īstenošanu, nepārsniedzot projekta īstenošanas termiņu</w:t>
      </w:r>
      <w:r w:rsidR="00344D98" w:rsidRPr="00ED5F3A">
        <w:rPr>
          <w:rFonts w:ascii="Times New Roman" w:hAnsi="Times New Roman"/>
          <w:sz w:val="24"/>
          <w:szCs w:val="24"/>
          <w:lang w:eastAsia="lv-LV"/>
        </w:rPr>
        <w:t xml:space="preserve"> un </w:t>
      </w:r>
      <w:r w:rsidR="00006B2C">
        <w:rPr>
          <w:rFonts w:ascii="Times New Roman" w:hAnsi="Times New Roman"/>
          <w:sz w:val="24"/>
          <w:szCs w:val="24"/>
          <w:lang w:eastAsia="lv-LV"/>
        </w:rPr>
        <w:t>proporcionāli izmantošanas laikam</w:t>
      </w:r>
      <w:r w:rsidR="002E7DE4" w:rsidRPr="00ED5F3A">
        <w:rPr>
          <w:rFonts w:ascii="Times New Roman" w:hAnsi="Times New Roman"/>
          <w:sz w:val="24"/>
          <w:szCs w:val="24"/>
          <w:lang w:eastAsia="lv-LV"/>
        </w:rPr>
        <w:t>;</w:t>
      </w:r>
    </w:p>
    <w:p w:rsidR="00344D98" w:rsidRPr="00ED5F3A" w:rsidRDefault="0000239B"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nemateriālie aktīvi – no ārējiem avotiem iegādātu tehnisko zināšanu, patentu vai citu intelektuālā īpašuma tiesību licenču iegādes izmaksas, ja darījums ir veikts konkurences apstākļos un nav bijis slepenu norunu. Ja laiks, kas nepieciešams nemateriālo aktīvu izmantošanai projektā, pārsniedz nemateriālo aktīvu darbības laiku, par attiecināmajām izmaksām uzskatāmas tikai tās amortizācijas izmaksas, kuras aprēķinātas atbilstoši normatīvajiem aktiem par nolietojuma normām un lietošanas nosacījumiem un saskaņā ar labu grāmatvedības praksi</w:t>
      </w:r>
      <w:r w:rsidR="00344D98" w:rsidRPr="00ED5F3A">
        <w:rPr>
          <w:rFonts w:ascii="Times New Roman" w:hAnsi="Times New Roman"/>
          <w:sz w:val="24"/>
          <w:szCs w:val="24"/>
          <w:lang w:eastAsia="lv-LV"/>
        </w:rPr>
        <w:t>.</w:t>
      </w:r>
    </w:p>
    <w:p w:rsidR="00344D98" w:rsidRPr="00ED5F3A" w:rsidRDefault="00344D98" w:rsidP="00344D98">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344D98" w:rsidRPr="00ED5F3A" w:rsidRDefault="00DD2A5E" w:rsidP="00344D98">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lastRenderedPageBreak/>
        <w:t>Projektā nodarbinātā personāla atalgojuma likmes, ņemot vērā Centrālās statistikas pārvaldes datus par vidējām atalgojuma likmēm Latvijā pētniecības un attīstības projektos nodarbinātajiem, neskaitot darba devēja valsts sociālās apdrošināšanas obligātās iemaksas, ir šādas:</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vadošajam partnerim, kurš plāno un vada projektu, un atbild par tā izpildi kopumā, </w:t>
      </w:r>
      <w:r w:rsidR="00690A23" w:rsidRPr="00ED5F3A">
        <w:rPr>
          <w:rFonts w:ascii="Times New Roman" w:hAnsi="Times New Roman"/>
          <w:sz w:val="24"/>
          <w:szCs w:val="24"/>
          <w:lang w:eastAsia="lv-LV"/>
        </w:rPr>
        <w:t xml:space="preserve">norīkotajam personām </w:t>
      </w:r>
      <w:r w:rsidRPr="00ED5F3A">
        <w:rPr>
          <w:rFonts w:ascii="Times New Roman" w:hAnsi="Times New Roman"/>
          <w:sz w:val="24"/>
          <w:szCs w:val="24"/>
          <w:lang w:eastAsia="lv-LV"/>
        </w:rPr>
        <w:t xml:space="preserve">un pētniekam, – līdz 18 </w:t>
      </w:r>
      <w:r w:rsidRPr="00ED5F3A">
        <w:rPr>
          <w:rFonts w:ascii="Times New Roman" w:hAnsi="Times New Roman"/>
          <w:i/>
          <w:iCs/>
          <w:sz w:val="24"/>
          <w:szCs w:val="24"/>
          <w:lang w:eastAsia="lv-LV"/>
        </w:rPr>
        <w:t>euro</w:t>
      </w:r>
      <w:r w:rsidRPr="00ED5F3A">
        <w:rPr>
          <w:rFonts w:ascii="Times New Roman" w:hAnsi="Times New Roman"/>
          <w:sz w:val="24"/>
          <w:szCs w:val="24"/>
          <w:lang w:eastAsia="lv-LV"/>
        </w:rPr>
        <w:t xml:space="preserve"> stundā;</w:t>
      </w:r>
    </w:p>
    <w:p w:rsidR="00344D98" w:rsidRPr="00ED5F3A" w:rsidRDefault="00690A23"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pārējiem </w:t>
      </w:r>
      <w:r w:rsidR="00DD2A5E" w:rsidRPr="00ED5F3A">
        <w:rPr>
          <w:rFonts w:ascii="Times New Roman" w:hAnsi="Times New Roman"/>
          <w:sz w:val="24"/>
          <w:szCs w:val="24"/>
          <w:lang w:eastAsia="lv-LV"/>
        </w:rPr>
        <w:t>sadarbības partneri</w:t>
      </w:r>
      <w:r w:rsidRPr="00ED5F3A">
        <w:rPr>
          <w:rFonts w:ascii="Times New Roman" w:hAnsi="Times New Roman"/>
          <w:sz w:val="24"/>
          <w:szCs w:val="24"/>
          <w:lang w:eastAsia="lv-LV"/>
        </w:rPr>
        <w:t>e</w:t>
      </w:r>
      <w:r w:rsidR="00DD2A5E" w:rsidRPr="00ED5F3A">
        <w:rPr>
          <w:rFonts w:ascii="Times New Roman" w:hAnsi="Times New Roman"/>
          <w:sz w:val="24"/>
          <w:szCs w:val="24"/>
          <w:lang w:eastAsia="lv-LV"/>
        </w:rPr>
        <w:t>m, kur</w:t>
      </w:r>
      <w:r w:rsidRPr="00ED5F3A">
        <w:rPr>
          <w:rFonts w:ascii="Times New Roman" w:hAnsi="Times New Roman"/>
          <w:sz w:val="24"/>
          <w:szCs w:val="24"/>
          <w:lang w:eastAsia="lv-LV"/>
        </w:rPr>
        <w:t>i</w:t>
      </w:r>
      <w:r w:rsidR="00DD2A5E" w:rsidRPr="00ED5F3A">
        <w:rPr>
          <w:rFonts w:ascii="Times New Roman" w:hAnsi="Times New Roman"/>
          <w:sz w:val="24"/>
          <w:szCs w:val="24"/>
          <w:lang w:eastAsia="lv-LV"/>
        </w:rPr>
        <w:t xml:space="preserve"> atbild par noteiktu projekta daļu un tās izpildi vai kur</w:t>
      </w:r>
      <w:r w:rsidRPr="00ED5F3A">
        <w:rPr>
          <w:rFonts w:ascii="Times New Roman" w:hAnsi="Times New Roman"/>
          <w:sz w:val="24"/>
          <w:szCs w:val="24"/>
          <w:lang w:eastAsia="lv-LV"/>
        </w:rPr>
        <w:t>i</w:t>
      </w:r>
      <w:r w:rsidR="00DD2A5E" w:rsidRPr="00ED5F3A">
        <w:rPr>
          <w:rFonts w:ascii="Times New Roman" w:hAnsi="Times New Roman"/>
          <w:sz w:val="24"/>
          <w:szCs w:val="24"/>
          <w:lang w:eastAsia="lv-LV"/>
        </w:rPr>
        <w:t xml:space="preserve"> projektā veic konkrētus uzdevumus, – līdz 11 </w:t>
      </w:r>
      <w:r w:rsidR="00DD2A5E" w:rsidRPr="00ED5F3A">
        <w:rPr>
          <w:rFonts w:ascii="Times New Roman" w:hAnsi="Times New Roman"/>
          <w:i/>
          <w:iCs/>
          <w:sz w:val="24"/>
          <w:szCs w:val="24"/>
          <w:lang w:eastAsia="lv-LV"/>
        </w:rPr>
        <w:t>euro</w:t>
      </w:r>
      <w:r w:rsidR="00DD2A5E" w:rsidRPr="00ED5F3A">
        <w:rPr>
          <w:rFonts w:ascii="Times New Roman" w:hAnsi="Times New Roman"/>
          <w:sz w:val="24"/>
          <w:szCs w:val="24"/>
          <w:lang w:eastAsia="lv-LV"/>
        </w:rPr>
        <w:t xml:space="preserve"> stundā;</w:t>
      </w:r>
    </w:p>
    <w:p w:rsidR="00344D98" w:rsidRPr="00ED5F3A" w:rsidRDefault="00344D98" w:rsidP="00344D98">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344D98" w:rsidRPr="00ED5F3A" w:rsidRDefault="00DD2A5E" w:rsidP="00344D98">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Šo noteikumu </w:t>
      </w:r>
      <w:r w:rsidR="002E7DE4" w:rsidRPr="00ED5F3A">
        <w:rPr>
          <w:rFonts w:ascii="Times New Roman" w:hAnsi="Times New Roman"/>
          <w:sz w:val="24"/>
          <w:szCs w:val="24"/>
        </w:rPr>
        <w:t>7</w:t>
      </w:r>
      <w:r w:rsidR="004F0131">
        <w:rPr>
          <w:rFonts w:ascii="Times New Roman" w:hAnsi="Times New Roman"/>
          <w:sz w:val="24"/>
          <w:szCs w:val="24"/>
        </w:rPr>
        <w:t>5</w:t>
      </w:r>
      <w:r w:rsidR="00660FFD" w:rsidRPr="00ED5F3A">
        <w:rPr>
          <w:rFonts w:ascii="Times New Roman" w:hAnsi="Times New Roman"/>
          <w:sz w:val="24"/>
          <w:szCs w:val="24"/>
        </w:rPr>
        <w:t>.2.3.</w:t>
      </w:r>
      <w:r w:rsidRPr="00ED5F3A">
        <w:rPr>
          <w:rFonts w:ascii="Times New Roman" w:hAnsi="Times New Roman"/>
          <w:sz w:val="24"/>
          <w:szCs w:val="24"/>
        </w:rPr>
        <w:t xml:space="preserve"> apakšpunktā minētās izmaksas ir attiecināmas, ja </w:t>
      </w:r>
      <w:r w:rsidRPr="00ED5F3A">
        <w:rPr>
          <w:rFonts w:ascii="Times New Roman" w:hAnsi="Times New Roman"/>
          <w:sz w:val="24"/>
          <w:szCs w:val="24"/>
          <w:lang w:eastAsia="lv-LV"/>
        </w:rPr>
        <w:t xml:space="preserve">tās ir tieši attiecināmas uz projekta īstenošanu un ja neviens no sadarbības partneriem nespēj to nodrošināt vai to nav iespējams iznomāt. </w:t>
      </w:r>
      <w:r w:rsidR="00B6634D" w:rsidRPr="00ED5F3A">
        <w:rPr>
          <w:rFonts w:ascii="Times New Roman" w:hAnsi="Times New Roman"/>
          <w:sz w:val="24"/>
          <w:szCs w:val="24"/>
          <w:lang w:eastAsia="lv-LV"/>
        </w:rPr>
        <w:t xml:space="preserve"> </w:t>
      </w:r>
    </w:p>
    <w:p w:rsidR="00344D98" w:rsidRPr="00ED5F3A" w:rsidRDefault="00344D98" w:rsidP="00344D98">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344D98" w:rsidRPr="00ED5F3A" w:rsidRDefault="00660FFD" w:rsidP="00344D98">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Pasākumā</w:t>
      </w:r>
      <w:r w:rsidR="00DD2A5E" w:rsidRPr="00ED5F3A">
        <w:rPr>
          <w:rFonts w:ascii="Times New Roman" w:hAnsi="Times New Roman"/>
          <w:sz w:val="24"/>
          <w:szCs w:val="24"/>
          <w:lang w:eastAsia="lv-LV"/>
        </w:rPr>
        <w:t xml:space="preserve"> ir šādas neattiecināmas izmaksas:</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 xml:space="preserve">būvniecības izmaksas; </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esošo būvju uzturēšanas izmaksas;</w:t>
      </w:r>
    </w:p>
    <w:p w:rsidR="00344D98" w:rsidRPr="00ED5F3A" w:rsidRDefault="0061386F"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traktortehnikas iegāde;</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procentu maksājumi, maksa par naudas pārskaitījumiem, valūtas maiņas komisijas maksājumi un valūtas kursa svārstību dēļ radušies zaudējumi;</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naudas sodi, līgumsodi un tiesas prāvu izmaksas;</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tādu apakšlīgumu slēgšana, kuri mākslīgi un nepamatoti palielina projekta izmaksas un kuros samaksa ir noteikta procentos no kopējām projekta izmaksām;</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izmaksas, kas saistītas ar jebkuru piegādi, pakalpojumu vai darbu, par kuru nav īstenota atbilstoša iepirkuma procedūra saskaņā ar normatīvajiem aktiem par iepirkuma procedūras piemērošanu;</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tehniskās apkopes, rezerves daļu un ekspluatācijas izdevumi;</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nodokļi un nodevas, izņemot pievienotās vērtības nodokli tiem pretendentiem, kas to neatgūst no valsts budžeta</w:t>
      </w:r>
      <w:r w:rsidR="00344D98" w:rsidRPr="00ED5F3A">
        <w:rPr>
          <w:rFonts w:ascii="Times New Roman" w:hAnsi="Times New Roman"/>
          <w:sz w:val="24"/>
          <w:szCs w:val="24"/>
          <w:lang w:eastAsia="lv-LV"/>
        </w:rPr>
        <w:t>;</w:t>
      </w:r>
    </w:p>
    <w:p w:rsidR="00344D98" w:rsidRPr="00ED5F3A" w:rsidRDefault="00DD2A5E" w:rsidP="00344D98">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izmaksas, kas saistītas ar tādu iekārtu vai programmatūru aizstāšanu ar jaunām iekārtām vai programmatūrām, kuru parametri salīdzinājumā ar esošajiem neatšķiras un kuras nenodrošina izmaiņas produktā vai tehnoloģiskajā procesā ar racionalizāciju, modernizāciju vai diversifikāciju.</w:t>
      </w:r>
    </w:p>
    <w:p w:rsidR="00344D98" w:rsidRPr="00ED5F3A" w:rsidRDefault="00344D98" w:rsidP="00344D98">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BA5BD0"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Pasākuma ietvaros finansē tikai tādas attiecināmās izmaksas, kuras tieši saistītas ar projekta ietvaros veiktajām darbībām, ir izmērāmas, samērīgas, pamatotas un atbilst pareizas finanšu vadības principiem.</w:t>
      </w:r>
    </w:p>
    <w:p w:rsidR="005573AD" w:rsidRPr="00ED5F3A" w:rsidRDefault="005573AD" w:rsidP="005573A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5573AD" w:rsidP="005573AD">
      <w:pPr>
        <w:spacing w:after="0" w:line="240" w:lineRule="auto"/>
        <w:jc w:val="center"/>
      </w:pPr>
      <w:r w:rsidRPr="00ED5F3A">
        <w:rPr>
          <w:rFonts w:ascii="Times New Roman" w:hAnsi="Times New Roman"/>
          <w:b/>
          <w:sz w:val="24"/>
          <w:szCs w:val="24"/>
        </w:rPr>
        <w:t>VI. Valsts atbalsta nosacījumu piemērošana</w:t>
      </w:r>
    </w:p>
    <w:p w:rsidR="005573AD" w:rsidRPr="00ED5F3A" w:rsidRDefault="005573AD" w:rsidP="005573A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FD1350"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Atbalstu sniedz saskaņā ar Regulas Nr. </w:t>
      </w:r>
      <w:hyperlink r:id="rId18" w:tgtFrame="_blank" w:history="1">
        <w:r w:rsidRPr="00ED5F3A">
          <w:rPr>
            <w:rStyle w:val="Hipersaite"/>
            <w:rFonts w:ascii="Times New Roman" w:hAnsi="Times New Roman"/>
            <w:color w:val="auto"/>
            <w:sz w:val="24"/>
            <w:szCs w:val="24"/>
          </w:rPr>
          <w:t>651/2014</w:t>
        </w:r>
      </w:hyperlink>
      <w:r w:rsidRPr="00ED5F3A">
        <w:rPr>
          <w:rFonts w:ascii="Times New Roman" w:hAnsi="Times New Roman"/>
          <w:sz w:val="24"/>
          <w:szCs w:val="24"/>
        </w:rPr>
        <w:t xml:space="preserve"> 25. panta nosacījumiem.</w:t>
      </w:r>
    </w:p>
    <w:p w:rsidR="005573AD" w:rsidRPr="00ED5F3A" w:rsidRDefault="005573AD" w:rsidP="005573A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B259D2"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Projekta īstenošana nav atbalstāma:</w:t>
      </w:r>
    </w:p>
    <w:p w:rsidR="005573AD" w:rsidRPr="00ED5F3A" w:rsidRDefault="00B259D2" w:rsidP="005573AD">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regulas Nr. </w:t>
      </w:r>
      <w:hyperlink r:id="rId19" w:tgtFrame="_blank" w:history="1">
        <w:r w:rsidRPr="00ED5F3A">
          <w:rPr>
            <w:rStyle w:val="Hipersaite"/>
            <w:rFonts w:ascii="Times New Roman" w:hAnsi="Times New Roman"/>
            <w:color w:val="auto"/>
            <w:sz w:val="24"/>
            <w:szCs w:val="24"/>
          </w:rPr>
          <w:t>651/2014</w:t>
        </w:r>
      </w:hyperlink>
      <w:r w:rsidRPr="00ED5F3A">
        <w:rPr>
          <w:rFonts w:ascii="Times New Roman" w:hAnsi="Times New Roman"/>
          <w:sz w:val="24"/>
          <w:szCs w:val="24"/>
        </w:rPr>
        <w:t xml:space="preserve"> 1. panta 2. punkta „c” un „d” apakšpunktā minētajām darbībām; </w:t>
      </w:r>
    </w:p>
    <w:p w:rsidR="005573AD" w:rsidRPr="00ED5F3A" w:rsidRDefault="00B259D2" w:rsidP="005573AD">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regulas Nr. </w:t>
      </w:r>
      <w:hyperlink r:id="rId20" w:tgtFrame="_blank" w:history="1">
        <w:r w:rsidRPr="00ED5F3A">
          <w:rPr>
            <w:rStyle w:val="Hipersaite"/>
            <w:rFonts w:ascii="Times New Roman" w:hAnsi="Times New Roman"/>
            <w:color w:val="auto"/>
            <w:sz w:val="24"/>
            <w:szCs w:val="24"/>
          </w:rPr>
          <w:t>651/2014</w:t>
        </w:r>
      </w:hyperlink>
      <w:r w:rsidRPr="00ED5F3A">
        <w:rPr>
          <w:rFonts w:ascii="Times New Roman" w:hAnsi="Times New Roman"/>
          <w:sz w:val="24"/>
          <w:szCs w:val="24"/>
        </w:rPr>
        <w:t xml:space="preserve"> 1. panta 3. punkta „a” apakšpunktā minētajā zvejniecības un akvakultūras nozarē, 1. panta 3. punkta „b” apakšpunktā minētajā primārās lauksaimniecības ražošanas nozarē </w:t>
      </w:r>
      <w:r w:rsidRPr="00ED5F3A">
        <w:rPr>
          <w:rFonts w:ascii="Times New Roman" w:hAnsi="Times New Roman"/>
          <w:iCs/>
          <w:sz w:val="24"/>
          <w:szCs w:val="24"/>
        </w:rPr>
        <w:t xml:space="preserve">regulas Nr. 651/2014 2. panta 9. punktā </w:t>
      </w:r>
      <w:r w:rsidRPr="00ED5F3A">
        <w:rPr>
          <w:rFonts w:ascii="Times New Roman" w:hAnsi="Times New Roman"/>
          <w:sz w:val="24"/>
          <w:szCs w:val="24"/>
        </w:rPr>
        <w:t xml:space="preserve">un 1. panta 3. punkta „c” apakšpunktā minētajos gadījumos un lauksamniecības produktu pārstrādes un tirdzniecības nozarē </w:t>
      </w:r>
      <w:r w:rsidRPr="00ED5F3A">
        <w:rPr>
          <w:rFonts w:ascii="Times New Roman" w:hAnsi="Times New Roman"/>
          <w:iCs/>
          <w:sz w:val="24"/>
          <w:szCs w:val="24"/>
        </w:rPr>
        <w:t xml:space="preserve">regulas Nr. 651/2014 2. panta 8. un 10. punktā </w:t>
      </w:r>
      <w:r w:rsidRPr="00ED5F3A">
        <w:rPr>
          <w:rFonts w:ascii="Times New Roman" w:hAnsi="Times New Roman"/>
          <w:sz w:val="24"/>
          <w:szCs w:val="24"/>
        </w:rPr>
        <w:t>minētajos gadījumos;</w:t>
      </w:r>
    </w:p>
    <w:p w:rsidR="005573AD" w:rsidRPr="00ED5F3A" w:rsidRDefault="00B259D2" w:rsidP="005573AD">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iCs/>
          <w:sz w:val="24"/>
          <w:szCs w:val="24"/>
        </w:rPr>
        <w:t xml:space="preserve">regulas Nr. 651/2014 1. panta 5. punktā </w:t>
      </w:r>
      <w:r w:rsidRPr="00ED5F3A">
        <w:rPr>
          <w:rFonts w:ascii="Times New Roman" w:hAnsi="Times New Roman"/>
          <w:bCs/>
          <w:iCs/>
          <w:sz w:val="24"/>
          <w:szCs w:val="24"/>
        </w:rPr>
        <w:t>minēto tiesību pārkāpumu gadījumā;</w:t>
      </w:r>
    </w:p>
    <w:p w:rsidR="005573AD" w:rsidRPr="00ED5F3A" w:rsidRDefault="00B259D2" w:rsidP="005573AD">
      <w:pPr>
        <w:pStyle w:val="Sarakstarindkopa"/>
        <w:numPr>
          <w:ilvl w:val="1"/>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lastRenderedPageBreak/>
        <w:t>ja divu gadu laikā pirms projekta iesnieguma iesniegšanas atbalsta pretendents Eiropas Ekonomikas zonā projekta īstenošanas nozarē ir beidzis esošo darbību vai līdzīgu darbību regulas Nr. 651/2014 2. panta 50. punkta izpratnē vai atbalsta pretendentam ir konkrēti plāni izbeigt šādu darbību divu gadu laikā pēc tam, kad līgumā par ieguldījumiem paredzētais ieguldījumu projekts ir p</w:t>
      </w:r>
      <w:r w:rsidR="00CF28E9" w:rsidRPr="00ED5F3A">
        <w:rPr>
          <w:rFonts w:ascii="Times New Roman" w:hAnsi="Times New Roman"/>
          <w:sz w:val="24"/>
          <w:szCs w:val="24"/>
        </w:rPr>
        <w:t>abeigts.</w:t>
      </w:r>
    </w:p>
    <w:p w:rsidR="005573AD" w:rsidRPr="00ED5F3A" w:rsidRDefault="005573AD" w:rsidP="005573A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B259D2"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Projekta iesniedzējs, kas darbojas gan regulas Nr. 651/2014 1. panta 3. punkta „a”, „b” vai „c” apakšpunktā minētajās nozarēs, gan citās nozarēs, uz kurām attiecas regulā Nr. 651/2014 noteiktās darbības jomas, nodala atbalstāmās darbības vai finanšu plūsmas no citu darbības nozaru finanšu plūsmas, nodrošinot, ka, veicot darbības nodalītajās nozarēs, netiek gūts labums no atbalsta, kas piešķirts saskaņā ar šiem noteikumiem.</w:t>
      </w:r>
    </w:p>
    <w:p w:rsidR="005573AD" w:rsidRPr="00ED5F3A" w:rsidRDefault="005573AD" w:rsidP="005573A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3C4AB1"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Atbalstu nepiešķir, ja Lauku atbalsta dienests projekta iesnieguma apstiprināšanas brīdī </w:t>
      </w:r>
      <w:r w:rsidR="00903817" w:rsidRPr="00ED5F3A">
        <w:rPr>
          <w:rFonts w:ascii="Times New Roman" w:hAnsi="Times New Roman"/>
          <w:sz w:val="24"/>
          <w:szCs w:val="24"/>
        </w:rPr>
        <w:t xml:space="preserve">sadarbības partneriem </w:t>
      </w:r>
      <w:r w:rsidRPr="00ED5F3A">
        <w:rPr>
          <w:rFonts w:ascii="Times New Roman" w:hAnsi="Times New Roman"/>
          <w:sz w:val="24"/>
          <w:szCs w:val="24"/>
        </w:rPr>
        <w:t>ir konstatējis kādu no grūtībās nonākuša uzņēmuma pazīmēm atbilstoši regulas Nr. </w:t>
      </w:r>
      <w:hyperlink r:id="rId21" w:tgtFrame="_blank" w:history="1">
        <w:r w:rsidRPr="00ED5F3A">
          <w:rPr>
            <w:rStyle w:val="Hipersaite"/>
            <w:rFonts w:ascii="Times New Roman" w:hAnsi="Times New Roman"/>
            <w:color w:val="auto"/>
            <w:sz w:val="24"/>
            <w:szCs w:val="24"/>
          </w:rPr>
          <w:t>651/2014</w:t>
        </w:r>
      </w:hyperlink>
      <w:r w:rsidRPr="00ED5F3A">
        <w:rPr>
          <w:rFonts w:ascii="Times New Roman" w:hAnsi="Times New Roman"/>
          <w:sz w:val="24"/>
          <w:szCs w:val="24"/>
        </w:rPr>
        <w:t xml:space="preserve"> 2. panta 18. punktam un normatīvajiem aktiem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 gada plānošanas periodā.</w:t>
      </w:r>
    </w:p>
    <w:p w:rsidR="005573AD" w:rsidRPr="00ED5F3A" w:rsidRDefault="005573AD" w:rsidP="005573AD">
      <w:pPr>
        <w:pStyle w:val="Sarakstarindkopa"/>
        <w:rPr>
          <w:rFonts w:ascii="Times New Roman" w:hAnsi="Times New Roman"/>
          <w:sz w:val="24"/>
          <w:szCs w:val="24"/>
        </w:rPr>
      </w:pPr>
    </w:p>
    <w:p w:rsidR="005573AD" w:rsidRPr="00ED5F3A" w:rsidRDefault="003C4AB1"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Lai izpildītu regulas Nr. 651/2014 6. panta 2. punktā minēto stimulējošās ietekmes nosacījumu, projektu uzsāk īstenot pēc projekta iesnieguma iesniegšanas Lauku atbalsta dienestā. Projekta īstenošana tiek uzsākta atbilstoši regulas Nr. 651/2014 2. panta 23. punktam. Ja projekta īstenošana ir uzsākta pirms projekta iesnieguma iesniegšanas, projekta iesniegumu noraida.</w:t>
      </w:r>
    </w:p>
    <w:p w:rsidR="005573AD" w:rsidRPr="00ED5F3A" w:rsidRDefault="005573AD" w:rsidP="005573AD">
      <w:pPr>
        <w:pStyle w:val="Sarakstarindkopa"/>
        <w:rPr>
          <w:rFonts w:ascii="Times New Roman" w:hAnsi="Times New Roman"/>
          <w:sz w:val="24"/>
          <w:szCs w:val="24"/>
        </w:rPr>
      </w:pPr>
    </w:p>
    <w:p w:rsidR="005573AD" w:rsidRPr="00ED5F3A" w:rsidRDefault="00CF28E9"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Atbalstu, kas piešķirts, pamatojoties uz šiem noteikumiem, var apvienot ar citu valsts atbalstu, kura attiecināmās izmaksas nav nosakāmas, nepārsniedzot šajos noteikumos paredzēto finansējuma intensitāti un apmēru, un nepārsniedzot maksimālā publiskā finansējuma apmēru vai maksimālo robežvērtību, kas noteikta citā valsts atbalsta programmā, individuālā atbalsta projektā vai Eiropas Komisijas lēmumā.</w:t>
      </w:r>
    </w:p>
    <w:p w:rsidR="005573AD" w:rsidRPr="00ED5F3A" w:rsidRDefault="005573AD" w:rsidP="005573AD">
      <w:pPr>
        <w:pStyle w:val="Sarakstarindkopa"/>
        <w:rPr>
          <w:rFonts w:ascii="Times New Roman" w:hAnsi="Times New Roman"/>
          <w:sz w:val="24"/>
          <w:szCs w:val="24"/>
        </w:rPr>
      </w:pPr>
    </w:p>
    <w:p w:rsidR="005573AD" w:rsidRPr="00ED5F3A" w:rsidRDefault="003C4AB1"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Atbalstu nepiešķir regulas Nr. 651/2014 1. panta 4. punkta „a” apakšpunktā minētajā gadījumā.</w:t>
      </w:r>
    </w:p>
    <w:p w:rsidR="005573AD" w:rsidRPr="00ED5F3A" w:rsidRDefault="005573AD" w:rsidP="005573AD">
      <w:pPr>
        <w:pStyle w:val="Sarakstarindkopa"/>
        <w:rPr>
          <w:rFonts w:ascii="Times New Roman" w:hAnsi="Times New Roman"/>
          <w:sz w:val="24"/>
          <w:szCs w:val="24"/>
        </w:rPr>
      </w:pPr>
    </w:p>
    <w:p w:rsidR="005573AD" w:rsidRPr="00ED5F3A" w:rsidRDefault="00BA1FA3"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Lauku atbalsta dienests publicē regulas Nr. 651/2014 9. panta 1. un 4. punktā noteikto informāciju un saskaņā ar minētās regulas 12. pantu nodrošina tās pieejamību. Atbalsta saņēmējs nodrošina ar projektu saistīto dokumentu pieejamību vismaz 10 gadus pēc projekta īstenošanas.</w:t>
      </w:r>
    </w:p>
    <w:p w:rsidR="005573AD" w:rsidRPr="00ED5F3A" w:rsidRDefault="005573AD" w:rsidP="005573AD">
      <w:pPr>
        <w:pStyle w:val="Sarakstarindkopa"/>
        <w:rPr>
          <w:rFonts w:ascii="Times New Roman" w:hAnsi="Times New Roman"/>
          <w:sz w:val="24"/>
          <w:szCs w:val="24"/>
        </w:rPr>
      </w:pPr>
    </w:p>
    <w:p w:rsidR="005573AD" w:rsidRPr="00ED5F3A" w:rsidRDefault="00533F84"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rPr>
        <w:t xml:space="preserve">Ja </w:t>
      </w:r>
      <w:r w:rsidRPr="00ED5F3A">
        <w:rPr>
          <w:rFonts w:ascii="Times New Roman" w:hAnsi="Times New Roman"/>
          <w:sz w:val="24"/>
          <w:szCs w:val="24"/>
          <w:lang w:eastAsia="lv-LV"/>
        </w:rPr>
        <w:t>sagaidāmais projekta rezultāts ir ārpus Līguma par Eiropas Savienības darbību 1.pielikum</w:t>
      </w:r>
      <w:r w:rsidR="00682C4E" w:rsidRPr="00ED5F3A">
        <w:rPr>
          <w:rFonts w:ascii="Times New Roman" w:hAnsi="Times New Roman"/>
          <w:sz w:val="24"/>
          <w:szCs w:val="24"/>
          <w:lang w:eastAsia="lv-LV"/>
        </w:rPr>
        <w:t>a</w:t>
      </w:r>
      <w:r w:rsidRPr="00ED5F3A">
        <w:rPr>
          <w:rFonts w:ascii="Times New Roman" w:hAnsi="Times New Roman"/>
          <w:sz w:val="24"/>
          <w:szCs w:val="24"/>
          <w:lang w:eastAsia="lv-LV"/>
        </w:rPr>
        <w:t xml:space="preserve"> minētie produkti EIP darba grupas partner</w:t>
      </w:r>
      <w:r w:rsidR="00682C4E" w:rsidRPr="00ED5F3A">
        <w:rPr>
          <w:rFonts w:ascii="Times New Roman" w:hAnsi="Times New Roman"/>
          <w:sz w:val="24"/>
          <w:szCs w:val="24"/>
          <w:lang w:eastAsia="lv-LV"/>
        </w:rPr>
        <w:t>u</w:t>
      </w:r>
      <w:r w:rsidRPr="00ED5F3A">
        <w:rPr>
          <w:rFonts w:ascii="Times New Roman" w:hAnsi="Times New Roman"/>
          <w:sz w:val="24"/>
          <w:szCs w:val="24"/>
          <w:lang w:eastAsia="lv-LV"/>
        </w:rPr>
        <w:t xml:space="preserve"> </w:t>
      </w:r>
      <w:r w:rsidR="00570F67" w:rsidRPr="00ED5F3A">
        <w:rPr>
          <w:rFonts w:ascii="Times New Roman" w:hAnsi="Times New Roman"/>
          <w:sz w:val="24"/>
          <w:szCs w:val="24"/>
          <w:lang w:eastAsia="lv-LV"/>
        </w:rPr>
        <w:t xml:space="preserve">vai </w:t>
      </w:r>
      <w:r w:rsidR="00682C4E" w:rsidRPr="00ED5F3A">
        <w:rPr>
          <w:rFonts w:ascii="Times New Roman" w:hAnsi="Times New Roman"/>
          <w:sz w:val="24"/>
          <w:szCs w:val="24"/>
          <w:lang w:eastAsia="lv-LV"/>
        </w:rPr>
        <w:t xml:space="preserve">atbalsta </w:t>
      </w:r>
      <w:r w:rsidR="00570F67" w:rsidRPr="00ED5F3A">
        <w:rPr>
          <w:rFonts w:ascii="Times New Roman" w:hAnsi="Times New Roman"/>
          <w:sz w:val="24"/>
          <w:szCs w:val="24"/>
          <w:lang w:eastAsia="lv-LV"/>
        </w:rPr>
        <w:t>pretendentu grupas partner</w:t>
      </w:r>
      <w:r w:rsidR="00682C4E" w:rsidRPr="00ED5F3A">
        <w:rPr>
          <w:rFonts w:ascii="Times New Roman" w:hAnsi="Times New Roman"/>
          <w:sz w:val="24"/>
          <w:szCs w:val="24"/>
          <w:lang w:eastAsia="lv-LV"/>
        </w:rPr>
        <w:t>u</w:t>
      </w:r>
      <w:r w:rsidR="00570F67" w:rsidRPr="00ED5F3A">
        <w:rPr>
          <w:rFonts w:ascii="Times New Roman" w:hAnsi="Times New Roman"/>
          <w:sz w:val="24"/>
          <w:szCs w:val="24"/>
          <w:lang w:eastAsia="lv-LV"/>
        </w:rPr>
        <w:t xml:space="preserve"> </w:t>
      </w:r>
      <w:r w:rsidRPr="00ED5F3A">
        <w:rPr>
          <w:rFonts w:ascii="Times New Roman" w:hAnsi="Times New Roman"/>
          <w:sz w:val="24"/>
          <w:szCs w:val="24"/>
          <w:lang w:eastAsia="lv-LV"/>
        </w:rPr>
        <w:t>atbilst</w:t>
      </w:r>
      <w:r w:rsidR="00682C4E" w:rsidRPr="00ED5F3A">
        <w:rPr>
          <w:rFonts w:ascii="Times New Roman" w:hAnsi="Times New Roman"/>
          <w:sz w:val="24"/>
          <w:szCs w:val="24"/>
          <w:lang w:eastAsia="lv-LV"/>
        </w:rPr>
        <w:t>ību</w:t>
      </w:r>
      <w:r w:rsidRPr="00ED5F3A">
        <w:rPr>
          <w:rFonts w:ascii="Times New Roman" w:hAnsi="Times New Roman"/>
          <w:sz w:val="24"/>
          <w:szCs w:val="24"/>
          <w:lang w:eastAsia="lv-LV"/>
        </w:rPr>
        <w:t xml:space="preserve"> maz</w:t>
      </w:r>
      <w:r w:rsidR="00682C4E" w:rsidRPr="00ED5F3A">
        <w:rPr>
          <w:rFonts w:ascii="Times New Roman" w:hAnsi="Times New Roman"/>
          <w:sz w:val="24"/>
          <w:szCs w:val="24"/>
          <w:lang w:eastAsia="lv-LV"/>
        </w:rPr>
        <w:t>o</w:t>
      </w:r>
      <w:r w:rsidRPr="00ED5F3A">
        <w:rPr>
          <w:rFonts w:ascii="Times New Roman" w:hAnsi="Times New Roman"/>
          <w:sz w:val="24"/>
          <w:szCs w:val="24"/>
          <w:lang w:eastAsia="lv-LV"/>
        </w:rPr>
        <w:t xml:space="preserve"> un vidēj</w:t>
      </w:r>
      <w:r w:rsidR="00682C4E" w:rsidRPr="00ED5F3A">
        <w:rPr>
          <w:rFonts w:ascii="Times New Roman" w:hAnsi="Times New Roman"/>
          <w:sz w:val="24"/>
          <w:szCs w:val="24"/>
          <w:lang w:eastAsia="lv-LV"/>
        </w:rPr>
        <w:t>o</w:t>
      </w:r>
      <w:r w:rsidRPr="00ED5F3A">
        <w:rPr>
          <w:rFonts w:ascii="Times New Roman" w:hAnsi="Times New Roman"/>
          <w:sz w:val="24"/>
          <w:szCs w:val="24"/>
          <w:lang w:eastAsia="lv-LV"/>
        </w:rPr>
        <w:t xml:space="preserve"> uzņēmum</w:t>
      </w:r>
      <w:r w:rsidR="00682C4E" w:rsidRPr="00ED5F3A">
        <w:rPr>
          <w:rFonts w:ascii="Times New Roman" w:hAnsi="Times New Roman"/>
          <w:sz w:val="24"/>
          <w:szCs w:val="24"/>
          <w:lang w:eastAsia="lv-LV"/>
        </w:rPr>
        <w:t>u</w:t>
      </w:r>
      <w:r w:rsidRPr="00ED5F3A">
        <w:rPr>
          <w:rFonts w:ascii="Times New Roman" w:hAnsi="Times New Roman"/>
          <w:sz w:val="24"/>
          <w:szCs w:val="24"/>
          <w:lang w:eastAsia="lv-LV"/>
        </w:rPr>
        <w:t xml:space="preserve"> statusam </w:t>
      </w:r>
      <w:r w:rsidR="00682C4E" w:rsidRPr="00ED5F3A">
        <w:rPr>
          <w:rFonts w:ascii="Times New Roman" w:hAnsi="Times New Roman"/>
          <w:sz w:val="24"/>
          <w:szCs w:val="24"/>
          <w:lang w:eastAsia="lv-LV"/>
        </w:rPr>
        <w:t xml:space="preserve">vērtē saskaņā ar </w:t>
      </w:r>
      <w:r w:rsidRPr="00ED5F3A">
        <w:rPr>
          <w:rFonts w:ascii="Times New Roman" w:hAnsi="Times New Roman"/>
          <w:sz w:val="24"/>
          <w:szCs w:val="24"/>
          <w:lang w:eastAsia="lv-LV"/>
        </w:rPr>
        <w:t>Regulas Nr. 651/2014 I pielikumā noteikt</w:t>
      </w:r>
      <w:r w:rsidR="00682C4E" w:rsidRPr="00ED5F3A">
        <w:rPr>
          <w:rFonts w:ascii="Times New Roman" w:hAnsi="Times New Roman"/>
          <w:sz w:val="24"/>
          <w:szCs w:val="24"/>
          <w:lang w:eastAsia="lv-LV"/>
        </w:rPr>
        <w:t>o</w:t>
      </w:r>
      <w:r w:rsidRPr="00ED5F3A">
        <w:rPr>
          <w:rFonts w:ascii="Times New Roman" w:hAnsi="Times New Roman"/>
          <w:sz w:val="24"/>
          <w:szCs w:val="24"/>
          <w:lang w:eastAsia="lv-LV"/>
        </w:rPr>
        <w:t xml:space="preserve"> definīcij</w:t>
      </w:r>
      <w:r w:rsidR="00682C4E" w:rsidRPr="00ED5F3A">
        <w:rPr>
          <w:rFonts w:ascii="Times New Roman" w:hAnsi="Times New Roman"/>
          <w:sz w:val="24"/>
          <w:szCs w:val="24"/>
          <w:lang w:eastAsia="lv-LV"/>
        </w:rPr>
        <w:t>u</w:t>
      </w:r>
      <w:r w:rsidRPr="00ED5F3A">
        <w:rPr>
          <w:rFonts w:ascii="Times New Roman" w:hAnsi="Times New Roman"/>
          <w:sz w:val="24"/>
          <w:szCs w:val="24"/>
          <w:lang w:eastAsia="lv-LV"/>
        </w:rPr>
        <w:t>.</w:t>
      </w:r>
    </w:p>
    <w:p w:rsidR="005573AD" w:rsidRPr="00ED5F3A" w:rsidRDefault="005573AD" w:rsidP="005573AD">
      <w:pPr>
        <w:pStyle w:val="Sarakstarindkopa"/>
        <w:spacing w:after="0" w:line="240" w:lineRule="auto"/>
        <w:rPr>
          <w:rFonts w:ascii="Times New Roman" w:hAnsi="Times New Roman"/>
          <w:sz w:val="24"/>
          <w:szCs w:val="24"/>
          <w:lang w:eastAsia="lv-LV"/>
        </w:rPr>
      </w:pPr>
    </w:p>
    <w:p w:rsidR="005573AD" w:rsidRPr="00ED5F3A" w:rsidRDefault="005573AD" w:rsidP="005573AD">
      <w:pPr>
        <w:autoSpaceDE w:val="0"/>
        <w:autoSpaceDN w:val="0"/>
        <w:adjustRightInd w:val="0"/>
        <w:spacing w:after="0" w:line="240" w:lineRule="auto"/>
        <w:jc w:val="center"/>
        <w:rPr>
          <w:rFonts w:ascii="Times New Roman" w:hAnsi="Times New Roman"/>
          <w:b/>
          <w:sz w:val="24"/>
          <w:szCs w:val="24"/>
          <w:lang w:eastAsia="lv-LV"/>
        </w:rPr>
      </w:pPr>
      <w:r w:rsidRPr="00ED5F3A">
        <w:rPr>
          <w:rFonts w:ascii="Times New Roman" w:hAnsi="Times New Roman"/>
          <w:b/>
          <w:sz w:val="24"/>
          <w:szCs w:val="24"/>
          <w:lang w:eastAsia="lv-LV"/>
        </w:rPr>
        <w:t>VII. Projekta uzraudzība</w:t>
      </w:r>
    </w:p>
    <w:p w:rsidR="005573AD" w:rsidRPr="00ED5F3A" w:rsidRDefault="005573AD" w:rsidP="005573AD">
      <w:pPr>
        <w:pStyle w:val="Sarakstarindkopa"/>
        <w:spacing w:after="0" w:line="240" w:lineRule="auto"/>
        <w:rPr>
          <w:rFonts w:ascii="Times New Roman" w:hAnsi="Times New Roman"/>
          <w:sz w:val="24"/>
          <w:szCs w:val="24"/>
          <w:lang w:eastAsia="lv-LV"/>
        </w:rPr>
      </w:pPr>
    </w:p>
    <w:p w:rsidR="005573AD" w:rsidRPr="00ED5F3A" w:rsidRDefault="00E63601"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Produktīvas investīcijas ir atbalsta pretendentā īpašumā visu projekta uzraudzības laiku.</w:t>
      </w:r>
      <w:r w:rsidR="008D00E9" w:rsidRPr="00ED5F3A">
        <w:rPr>
          <w:rFonts w:ascii="Times New Roman" w:hAnsi="Times New Roman"/>
          <w:sz w:val="24"/>
          <w:szCs w:val="24"/>
          <w:lang w:eastAsia="lv-LV"/>
        </w:rPr>
        <w:t xml:space="preserve"> Sadarbības partneri vienojas, un sadarbības līgum</w:t>
      </w:r>
      <w:r w:rsidR="00A0351C" w:rsidRPr="00ED5F3A">
        <w:rPr>
          <w:rFonts w:ascii="Times New Roman" w:hAnsi="Times New Roman"/>
          <w:sz w:val="24"/>
          <w:szCs w:val="24"/>
          <w:lang w:eastAsia="lv-LV"/>
        </w:rPr>
        <w:t>ā</w:t>
      </w:r>
      <w:r w:rsidR="008D00E9" w:rsidRPr="00ED5F3A">
        <w:rPr>
          <w:rFonts w:ascii="Times New Roman" w:hAnsi="Times New Roman"/>
          <w:sz w:val="24"/>
          <w:szCs w:val="24"/>
          <w:lang w:eastAsia="lv-LV"/>
        </w:rPr>
        <w:t xml:space="preserve"> norāda produktīvo investīciju īpašnieku.</w:t>
      </w:r>
      <w:r w:rsidR="00C72277" w:rsidRPr="00ED5F3A">
        <w:rPr>
          <w:rFonts w:ascii="Times New Roman" w:hAnsi="Times New Roman"/>
          <w:sz w:val="24"/>
          <w:szCs w:val="24"/>
          <w:lang w:eastAsia="lv-LV"/>
        </w:rPr>
        <w:t xml:space="preserve"> </w:t>
      </w:r>
    </w:p>
    <w:p w:rsidR="005573AD" w:rsidRPr="00ED5F3A" w:rsidRDefault="005573AD" w:rsidP="005573AD">
      <w:pPr>
        <w:pStyle w:val="Sarakstarindkopa"/>
        <w:autoSpaceDE w:val="0"/>
        <w:autoSpaceDN w:val="0"/>
        <w:adjustRightInd w:val="0"/>
        <w:spacing w:after="0" w:line="240" w:lineRule="auto"/>
        <w:ind w:left="709"/>
        <w:jc w:val="both"/>
        <w:rPr>
          <w:rFonts w:ascii="Times New Roman" w:hAnsi="Times New Roman"/>
          <w:sz w:val="24"/>
          <w:szCs w:val="24"/>
          <w:lang w:eastAsia="lv-LV"/>
        </w:rPr>
      </w:pPr>
    </w:p>
    <w:p w:rsidR="005573AD" w:rsidRPr="00ED5F3A" w:rsidRDefault="00865593"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lastRenderedPageBreak/>
        <w:t xml:space="preserve">Ja atbalsta saņēmējs projekta īstenošanas periodā vai piecu gadu laikā pēc projekta īstenošanas termiņa beigām pēc pēdējā maksājuma </w:t>
      </w:r>
      <w:r w:rsidR="007B64D3" w:rsidRPr="00ED5F3A">
        <w:rPr>
          <w:rFonts w:ascii="Times New Roman" w:hAnsi="Times New Roman"/>
          <w:sz w:val="24"/>
          <w:szCs w:val="24"/>
          <w:lang w:eastAsia="lv-LV"/>
        </w:rPr>
        <w:t xml:space="preserve">saņemšanas </w:t>
      </w:r>
      <w:r w:rsidRPr="00ED5F3A">
        <w:rPr>
          <w:rFonts w:ascii="Times New Roman" w:hAnsi="Times New Roman"/>
          <w:sz w:val="24"/>
          <w:szCs w:val="24"/>
          <w:lang w:eastAsia="lv-LV"/>
        </w:rPr>
        <w:t xml:space="preserve">savā saimnieciskajā darbībā izmanto šo noteikumu </w:t>
      </w:r>
      <w:r w:rsidR="004F0131">
        <w:rPr>
          <w:rFonts w:ascii="Times New Roman" w:hAnsi="Times New Roman"/>
          <w:sz w:val="24"/>
          <w:szCs w:val="24"/>
          <w:lang w:eastAsia="lv-LV"/>
        </w:rPr>
        <w:t>75.2.3.</w:t>
      </w:r>
      <w:r w:rsidRPr="00ED5F3A">
        <w:rPr>
          <w:rFonts w:ascii="Times New Roman" w:hAnsi="Times New Roman"/>
          <w:sz w:val="24"/>
          <w:szCs w:val="24"/>
          <w:lang w:eastAsia="lv-LV"/>
        </w:rPr>
        <w:t xml:space="preserve">apakšpunktā minētas iekārtas ieņēmumu gūšanai, Lauku atbalsta dienests pieprasa </w:t>
      </w:r>
      <w:r w:rsidR="007B64D3" w:rsidRPr="00ED5F3A">
        <w:rPr>
          <w:rFonts w:ascii="Times New Roman" w:hAnsi="Times New Roman"/>
          <w:sz w:val="24"/>
          <w:szCs w:val="24"/>
          <w:lang w:eastAsia="lv-LV"/>
        </w:rPr>
        <w:t xml:space="preserve">atmaksāt </w:t>
      </w:r>
      <w:r w:rsidRPr="00ED5F3A">
        <w:rPr>
          <w:rFonts w:ascii="Times New Roman" w:hAnsi="Times New Roman"/>
          <w:sz w:val="24"/>
          <w:szCs w:val="24"/>
          <w:lang w:eastAsia="lv-LV"/>
        </w:rPr>
        <w:t xml:space="preserve">pārmaksāto atbalsta intensitāti  par ieguldītajam investīcijām (par iekārtu). </w:t>
      </w:r>
    </w:p>
    <w:p w:rsidR="005573AD" w:rsidRPr="00ED5F3A" w:rsidRDefault="005573AD" w:rsidP="005573AD">
      <w:pPr>
        <w:pStyle w:val="Sarakstarindkopa"/>
        <w:rPr>
          <w:rFonts w:ascii="Times New Roman" w:hAnsi="Times New Roman"/>
          <w:sz w:val="24"/>
          <w:szCs w:val="24"/>
          <w:lang w:eastAsia="lv-LV"/>
        </w:rPr>
      </w:pPr>
    </w:p>
    <w:p w:rsidR="005573AD" w:rsidRPr="00ED5F3A" w:rsidRDefault="00C72277"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Ja projektu īstenošanai tiek iegādātas produktīv</w:t>
      </w:r>
      <w:r w:rsidR="001E2540" w:rsidRPr="00ED5F3A">
        <w:rPr>
          <w:rFonts w:ascii="Times New Roman" w:hAnsi="Times New Roman"/>
          <w:sz w:val="24"/>
          <w:szCs w:val="24"/>
          <w:lang w:eastAsia="lv-LV"/>
        </w:rPr>
        <w:t>ā</w:t>
      </w:r>
      <w:r w:rsidRPr="00ED5F3A">
        <w:rPr>
          <w:rFonts w:ascii="Times New Roman" w:hAnsi="Times New Roman"/>
          <w:sz w:val="24"/>
          <w:szCs w:val="24"/>
          <w:lang w:eastAsia="lv-LV"/>
        </w:rPr>
        <w:t xml:space="preserve">s investīcijas, </w:t>
      </w:r>
      <w:r w:rsidR="003F61A6" w:rsidRPr="00ED5F3A">
        <w:rPr>
          <w:rFonts w:ascii="Times New Roman" w:hAnsi="Times New Roman"/>
          <w:sz w:val="24"/>
          <w:szCs w:val="24"/>
          <w:lang w:eastAsia="lv-LV"/>
        </w:rPr>
        <w:t xml:space="preserve">tad </w:t>
      </w:r>
      <w:r w:rsidR="00A95EBB" w:rsidRPr="00ED5F3A">
        <w:rPr>
          <w:rFonts w:ascii="Times New Roman" w:hAnsi="Times New Roman"/>
          <w:sz w:val="24"/>
          <w:szCs w:val="24"/>
          <w:lang w:eastAsia="lv-LV"/>
        </w:rPr>
        <w:t xml:space="preserve">tām </w:t>
      </w:r>
      <w:r w:rsidRPr="00ED5F3A">
        <w:rPr>
          <w:rFonts w:ascii="Times New Roman" w:hAnsi="Times New Roman"/>
          <w:sz w:val="24"/>
          <w:szCs w:val="24"/>
          <w:lang w:eastAsia="lv-LV"/>
        </w:rPr>
        <w:t xml:space="preserve">saskaņā </w:t>
      </w:r>
      <w:r w:rsidR="003F61A6" w:rsidRPr="00ED5F3A">
        <w:rPr>
          <w:rFonts w:ascii="Times New Roman" w:hAnsi="Times New Roman"/>
          <w:sz w:val="24"/>
          <w:szCs w:val="24"/>
        </w:rPr>
        <w:t>ar Eiropas Parlament</w:t>
      </w:r>
      <w:r w:rsidR="00A82993" w:rsidRPr="00ED5F3A">
        <w:rPr>
          <w:rFonts w:ascii="Times New Roman" w:hAnsi="Times New Roman"/>
          <w:sz w:val="24"/>
          <w:szCs w:val="24"/>
        </w:rPr>
        <w:t>a</w:t>
      </w:r>
      <w:r w:rsidR="003F61A6" w:rsidRPr="00ED5F3A">
        <w:rPr>
          <w:rFonts w:ascii="Times New Roman" w:hAnsi="Times New Roman"/>
          <w:sz w:val="24"/>
          <w:szCs w:val="24"/>
        </w:rPr>
        <w:t xml:space="preserve"> un Padom</w:t>
      </w:r>
      <w:r w:rsidR="00A82993" w:rsidRPr="00ED5F3A">
        <w:rPr>
          <w:rFonts w:ascii="Times New Roman" w:hAnsi="Times New Roman"/>
          <w:sz w:val="24"/>
          <w:szCs w:val="24"/>
        </w:rPr>
        <w:t>es</w:t>
      </w:r>
      <w:r w:rsidRPr="00ED5F3A">
        <w:rPr>
          <w:rFonts w:ascii="Times New Roman" w:hAnsi="Times New Roman"/>
          <w:sz w:val="24"/>
          <w:szCs w:val="24"/>
        </w:rPr>
        <w:t xml:space="preserve"> 2013.gada 17.decembra regulas </w:t>
      </w:r>
      <w:r w:rsidR="003F61A6" w:rsidRPr="00ED5F3A">
        <w:rPr>
          <w:rFonts w:ascii="Times New Roman" w:hAnsi="Times New Roman"/>
          <w:sz w:val="24"/>
          <w:szCs w:val="24"/>
        </w:rPr>
        <w:t>Nr.</w:t>
      </w:r>
      <w:r w:rsidRPr="00ED5F3A">
        <w:rPr>
          <w:rFonts w:ascii="Times New Roman" w:hAnsi="Times New Roman"/>
          <w:sz w:val="24"/>
          <w:szCs w:val="24"/>
        </w:rPr>
        <w:t>1303/2013</w:t>
      </w:r>
      <w:r w:rsidR="00A82993" w:rsidRPr="00ED5F3A">
        <w:rPr>
          <w:rFonts w:ascii="Times New Roman" w:hAnsi="Times New Roman"/>
          <w:sz w:val="24"/>
          <w:szCs w:val="24"/>
        </w:rPr>
        <w:t>,</w:t>
      </w:r>
      <w:r w:rsidRPr="00ED5F3A">
        <w:rPr>
          <w:rFonts w:ascii="Times New Roman" w:hAnsi="Times New Roman"/>
          <w:sz w:val="24"/>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F61A6" w:rsidRPr="00ED5F3A">
        <w:rPr>
          <w:rFonts w:ascii="Times New Roman" w:hAnsi="Times New Roman"/>
          <w:sz w:val="24"/>
          <w:szCs w:val="24"/>
        </w:rPr>
        <w:t>, 71.pantu</w:t>
      </w:r>
      <w:r w:rsidR="00A95EBB" w:rsidRPr="00ED5F3A">
        <w:rPr>
          <w:rFonts w:ascii="Times New Roman" w:hAnsi="Times New Roman"/>
          <w:sz w:val="24"/>
          <w:szCs w:val="24"/>
        </w:rPr>
        <w:t xml:space="preserve"> tiek piemērots piecu gadu uzraudzības periods</w:t>
      </w:r>
      <w:r w:rsidRPr="00ED5F3A">
        <w:rPr>
          <w:rFonts w:ascii="Times New Roman" w:hAnsi="Times New Roman"/>
          <w:sz w:val="24"/>
          <w:szCs w:val="24"/>
        </w:rPr>
        <w:t xml:space="preserve">. </w:t>
      </w:r>
    </w:p>
    <w:p w:rsidR="005573AD" w:rsidRPr="00ED5F3A" w:rsidRDefault="005573AD" w:rsidP="005573AD">
      <w:pPr>
        <w:pStyle w:val="Sarakstarindkopa"/>
        <w:rPr>
          <w:rFonts w:ascii="Times New Roman" w:hAnsi="Times New Roman"/>
          <w:sz w:val="24"/>
          <w:szCs w:val="24"/>
          <w:lang w:eastAsia="lv-LV"/>
        </w:rPr>
      </w:pPr>
    </w:p>
    <w:p w:rsidR="005573AD" w:rsidRPr="00ED5F3A" w:rsidRDefault="008D00E9"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Ja atbalsta pretendents</w:t>
      </w:r>
      <w:r w:rsidR="00136DB7" w:rsidRPr="00ED5F3A">
        <w:rPr>
          <w:rFonts w:ascii="Times New Roman" w:hAnsi="Times New Roman"/>
          <w:sz w:val="24"/>
          <w:szCs w:val="24"/>
          <w:lang w:eastAsia="lv-LV"/>
        </w:rPr>
        <w:t xml:space="preserve"> projekta īstenošanas rezultātā</w:t>
      </w:r>
      <w:r w:rsidRPr="00ED5F3A">
        <w:rPr>
          <w:rFonts w:ascii="Times New Roman" w:hAnsi="Times New Roman"/>
          <w:sz w:val="24"/>
          <w:szCs w:val="24"/>
          <w:lang w:eastAsia="lv-LV"/>
        </w:rPr>
        <w:t xml:space="preserve"> nesasniedz sākotnēji izvirzīto </w:t>
      </w:r>
      <w:r w:rsidR="00006B2C">
        <w:rPr>
          <w:rFonts w:ascii="Times New Roman" w:hAnsi="Times New Roman"/>
          <w:sz w:val="24"/>
          <w:szCs w:val="24"/>
          <w:lang w:eastAsia="lv-LV"/>
        </w:rPr>
        <w:t xml:space="preserve">projekta </w:t>
      </w:r>
      <w:r w:rsidRPr="00ED5F3A">
        <w:rPr>
          <w:rFonts w:ascii="Times New Roman" w:hAnsi="Times New Roman"/>
          <w:sz w:val="24"/>
          <w:szCs w:val="24"/>
          <w:lang w:eastAsia="lv-LV"/>
        </w:rPr>
        <w:t xml:space="preserve">mērķi, tad atbalsta pretendents Lauku atbalsta dienestā iesniedz pamatojumu ar izvērstu skaidrojumu </w:t>
      </w:r>
      <w:r w:rsidR="00B8011F" w:rsidRPr="00ED5F3A">
        <w:rPr>
          <w:rFonts w:ascii="Times New Roman" w:hAnsi="Times New Roman"/>
          <w:sz w:val="24"/>
          <w:szCs w:val="24"/>
          <w:lang w:eastAsia="lv-LV"/>
        </w:rPr>
        <w:t>mērķa nesasniegšanai</w:t>
      </w:r>
      <w:r w:rsidRPr="00ED5F3A">
        <w:rPr>
          <w:rFonts w:ascii="Times New Roman" w:hAnsi="Times New Roman"/>
          <w:sz w:val="24"/>
          <w:szCs w:val="24"/>
          <w:lang w:eastAsia="lv-LV"/>
        </w:rPr>
        <w:t xml:space="preserve">. </w:t>
      </w:r>
    </w:p>
    <w:p w:rsidR="005573AD" w:rsidRPr="00ED5F3A" w:rsidRDefault="005573AD" w:rsidP="005573AD">
      <w:pPr>
        <w:pStyle w:val="Sarakstarindkopa"/>
        <w:rPr>
          <w:rFonts w:ascii="Times New Roman" w:hAnsi="Times New Roman"/>
          <w:sz w:val="24"/>
          <w:szCs w:val="24"/>
          <w:lang w:eastAsia="lv-LV"/>
        </w:rPr>
      </w:pPr>
    </w:p>
    <w:p w:rsidR="009921C2" w:rsidRPr="00ED5F3A" w:rsidRDefault="00B8226B" w:rsidP="005573AD">
      <w:pPr>
        <w:pStyle w:val="Sarakstarindkopa"/>
        <w:numPr>
          <w:ilvl w:val="0"/>
          <w:numId w:val="2"/>
        </w:numPr>
        <w:autoSpaceDE w:val="0"/>
        <w:autoSpaceDN w:val="0"/>
        <w:adjustRightInd w:val="0"/>
        <w:spacing w:after="0" w:line="240" w:lineRule="auto"/>
        <w:ind w:left="0" w:firstLine="709"/>
        <w:jc w:val="both"/>
        <w:rPr>
          <w:rFonts w:ascii="Times New Roman" w:hAnsi="Times New Roman"/>
          <w:sz w:val="24"/>
          <w:szCs w:val="24"/>
          <w:lang w:eastAsia="lv-LV"/>
        </w:rPr>
      </w:pPr>
      <w:r w:rsidRPr="00ED5F3A">
        <w:rPr>
          <w:rFonts w:ascii="Times New Roman" w:hAnsi="Times New Roman"/>
          <w:sz w:val="24"/>
          <w:szCs w:val="24"/>
          <w:lang w:eastAsia="lv-LV"/>
        </w:rPr>
        <w:t>Vadošais partneris</w:t>
      </w:r>
      <w:r w:rsidR="009921C2" w:rsidRPr="00ED5F3A">
        <w:rPr>
          <w:rFonts w:ascii="Times New Roman" w:hAnsi="Times New Roman"/>
          <w:sz w:val="24"/>
          <w:szCs w:val="24"/>
          <w:lang w:eastAsia="lv-LV"/>
        </w:rPr>
        <w:t xml:space="preserve"> kopā ar pēdējo maksājuma pieprasījumu </w:t>
      </w:r>
      <w:r w:rsidR="001E2540" w:rsidRPr="00ED5F3A">
        <w:rPr>
          <w:rFonts w:ascii="Times New Roman" w:hAnsi="Times New Roman"/>
          <w:sz w:val="24"/>
          <w:szCs w:val="24"/>
          <w:lang w:eastAsia="lv-LV"/>
        </w:rPr>
        <w:t xml:space="preserve">iesniedz </w:t>
      </w:r>
      <w:r w:rsidR="009921C2" w:rsidRPr="00ED5F3A">
        <w:rPr>
          <w:rFonts w:ascii="Times New Roman" w:hAnsi="Times New Roman"/>
          <w:sz w:val="24"/>
          <w:szCs w:val="24"/>
          <w:lang w:eastAsia="lv-LV"/>
        </w:rPr>
        <w:t xml:space="preserve">Lauku atbalsta dienestā </w:t>
      </w:r>
      <w:r w:rsidR="00C72277" w:rsidRPr="00ED5F3A">
        <w:rPr>
          <w:rFonts w:ascii="Times New Roman" w:hAnsi="Times New Roman"/>
          <w:sz w:val="24"/>
          <w:szCs w:val="24"/>
          <w:lang w:eastAsia="lv-LV"/>
        </w:rPr>
        <w:t xml:space="preserve">gala </w:t>
      </w:r>
      <w:r w:rsidR="009921C2" w:rsidRPr="00ED5F3A">
        <w:rPr>
          <w:rFonts w:ascii="Times New Roman" w:hAnsi="Times New Roman"/>
          <w:sz w:val="24"/>
          <w:szCs w:val="24"/>
          <w:lang w:eastAsia="lv-LV"/>
        </w:rPr>
        <w:t>pārskatu par projekta īstenošanas rezultātiem (</w:t>
      </w:r>
      <w:r w:rsidR="006C14F1" w:rsidRPr="00ED5F3A">
        <w:rPr>
          <w:rFonts w:ascii="Times New Roman" w:hAnsi="Times New Roman"/>
          <w:sz w:val="24"/>
          <w:szCs w:val="24"/>
          <w:lang w:eastAsia="lv-LV"/>
        </w:rPr>
        <w:t>8</w:t>
      </w:r>
      <w:r w:rsidR="009921C2" w:rsidRPr="00ED5F3A">
        <w:rPr>
          <w:rFonts w:ascii="Times New Roman" w:hAnsi="Times New Roman"/>
          <w:sz w:val="24"/>
          <w:szCs w:val="24"/>
          <w:lang w:eastAsia="lv-LV"/>
        </w:rPr>
        <w:t>. pielikums).</w:t>
      </w:r>
      <w:bookmarkStart w:id="3" w:name="p-451216"/>
      <w:bookmarkStart w:id="4" w:name="p28"/>
      <w:bookmarkEnd w:id="3"/>
      <w:bookmarkEnd w:id="4"/>
    </w:p>
    <w:p w:rsidR="00D7455E" w:rsidRPr="00ED5F3A" w:rsidRDefault="00D7455E" w:rsidP="002E7DE4">
      <w:pPr>
        <w:autoSpaceDE w:val="0"/>
        <w:autoSpaceDN w:val="0"/>
        <w:adjustRightInd w:val="0"/>
        <w:spacing w:after="0" w:line="240" w:lineRule="auto"/>
        <w:ind w:firstLine="709"/>
        <w:jc w:val="both"/>
        <w:rPr>
          <w:rFonts w:ascii="Times New Roman" w:hAnsi="Times New Roman"/>
          <w:sz w:val="24"/>
          <w:szCs w:val="24"/>
          <w:lang w:eastAsia="lv-LV"/>
        </w:rPr>
      </w:pPr>
    </w:p>
    <w:p w:rsidR="004044C3" w:rsidRDefault="004044C3" w:rsidP="002E7DE4">
      <w:pPr>
        <w:spacing w:after="0" w:line="240" w:lineRule="auto"/>
        <w:ind w:firstLine="709"/>
        <w:jc w:val="both"/>
        <w:rPr>
          <w:rFonts w:ascii="Times New Roman" w:hAnsi="Times New Roman"/>
          <w:sz w:val="24"/>
          <w:szCs w:val="24"/>
          <w:lang w:eastAsia="lv-LV"/>
        </w:rPr>
      </w:pPr>
      <w:bookmarkStart w:id="5" w:name="p13"/>
      <w:bookmarkStart w:id="6" w:name="p-341889"/>
      <w:bookmarkEnd w:id="5"/>
      <w:bookmarkEnd w:id="6"/>
    </w:p>
    <w:p w:rsidR="000B27A4" w:rsidRPr="00ED5F3A" w:rsidRDefault="00DC633A" w:rsidP="004044C3">
      <w:pPr>
        <w:spacing w:after="0" w:line="240" w:lineRule="auto"/>
        <w:jc w:val="both"/>
        <w:rPr>
          <w:rFonts w:ascii="Times New Roman" w:hAnsi="Times New Roman"/>
          <w:sz w:val="24"/>
          <w:szCs w:val="24"/>
          <w:lang w:eastAsia="lv-LV"/>
        </w:rPr>
      </w:pPr>
      <w:r w:rsidRPr="00ED5F3A">
        <w:rPr>
          <w:rFonts w:ascii="Times New Roman" w:hAnsi="Times New Roman"/>
          <w:sz w:val="24"/>
          <w:szCs w:val="24"/>
          <w:lang w:eastAsia="lv-LV"/>
        </w:rPr>
        <w:t>Ministru prezidents</w:t>
      </w:r>
      <w:r w:rsidR="00552924" w:rsidRPr="00ED5F3A">
        <w:rPr>
          <w:rFonts w:ascii="Times New Roman" w:hAnsi="Times New Roman"/>
          <w:sz w:val="24"/>
          <w:szCs w:val="24"/>
          <w:lang w:eastAsia="lv-LV"/>
        </w:rPr>
        <w:tab/>
      </w:r>
      <w:r w:rsidR="00552924" w:rsidRPr="00ED5F3A">
        <w:rPr>
          <w:rFonts w:ascii="Times New Roman" w:hAnsi="Times New Roman"/>
          <w:sz w:val="24"/>
          <w:szCs w:val="24"/>
          <w:lang w:eastAsia="lv-LV"/>
        </w:rPr>
        <w:tab/>
      </w:r>
      <w:r w:rsidR="00552924" w:rsidRPr="00ED5F3A">
        <w:rPr>
          <w:rFonts w:ascii="Times New Roman" w:hAnsi="Times New Roman"/>
          <w:sz w:val="24"/>
          <w:szCs w:val="24"/>
          <w:lang w:eastAsia="lv-LV"/>
        </w:rPr>
        <w:tab/>
      </w:r>
      <w:r w:rsidR="00552924" w:rsidRPr="00ED5F3A">
        <w:rPr>
          <w:rFonts w:ascii="Times New Roman" w:hAnsi="Times New Roman"/>
          <w:sz w:val="24"/>
          <w:szCs w:val="24"/>
          <w:lang w:eastAsia="lv-LV"/>
        </w:rPr>
        <w:tab/>
      </w:r>
      <w:r w:rsidR="001F785C" w:rsidRPr="00ED5F3A">
        <w:rPr>
          <w:rFonts w:ascii="Times New Roman" w:hAnsi="Times New Roman"/>
          <w:sz w:val="24"/>
          <w:szCs w:val="24"/>
          <w:lang w:eastAsia="lv-LV"/>
        </w:rPr>
        <w:tab/>
      </w:r>
      <w:r w:rsidR="004044C3">
        <w:rPr>
          <w:rFonts w:ascii="Times New Roman" w:hAnsi="Times New Roman"/>
          <w:sz w:val="24"/>
          <w:szCs w:val="24"/>
          <w:lang w:eastAsia="lv-LV"/>
        </w:rPr>
        <w:tab/>
      </w:r>
      <w:r w:rsidR="004044C3">
        <w:rPr>
          <w:rFonts w:ascii="Times New Roman" w:hAnsi="Times New Roman"/>
          <w:sz w:val="24"/>
          <w:szCs w:val="24"/>
          <w:lang w:eastAsia="lv-LV"/>
        </w:rPr>
        <w:tab/>
      </w:r>
      <w:r w:rsidR="00552924" w:rsidRPr="00ED5F3A">
        <w:rPr>
          <w:rFonts w:ascii="Times New Roman" w:hAnsi="Times New Roman"/>
          <w:sz w:val="24"/>
          <w:szCs w:val="24"/>
          <w:lang w:eastAsia="lv-LV"/>
        </w:rPr>
        <w:tab/>
      </w:r>
      <w:r w:rsidRPr="00ED5F3A">
        <w:rPr>
          <w:rFonts w:ascii="Times New Roman" w:hAnsi="Times New Roman"/>
          <w:sz w:val="24"/>
          <w:szCs w:val="24"/>
          <w:lang w:eastAsia="lv-LV"/>
        </w:rPr>
        <w:t>M</w:t>
      </w:r>
      <w:r w:rsidR="001853A7" w:rsidRPr="00ED5F3A">
        <w:rPr>
          <w:rFonts w:ascii="Times New Roman" w:hAnsi="Times New Roman"/>
          <w:sz w:val="24"/>
          <w:szCs w:val="24"/>
          <w:lang w:eastAsia="lv-LV"/>
        </w:rPr>
        <w:t xml:space="preserve">āris </w:t>
      </w:r>
      <w:r w:rsidRPr="00ED5F3A">
        <w:rPr>
          <w:rFonts w:ascii="Times New Roman" w:hAnsi="Times New Roman"/>
          <w:sz w:val="24"/>
          <w:szCs w:val="24"/>
          <w:lang w:eastAsia="lv-LV"/>
        </w:rPr>
        <w:t>Kučinskis</w:t>
      </w:r>
    </w:p>
    <w:p w:rsidR="00092D37" w:rsidRDefault="00092D37" w:rsidP="004044C3">
      <w:pPr>
        <w:spacing w:after="0" w:line="240" w:lineRule="auto"/>
        <w:rPr>
          <w:rFonts w:ascii="Times New Roman" w:hAnsi="Times New Roman"/>
          <w:sz w:val="24"/>
          <w:szCs w:val="24"/>
          <w:lang w:eastAsia="lv-LV"/>
        </w:rPr>
      </w:pPr>
    </w:p>
    <w:p w:rsidR="004044C3" w:rsidRPr="00ED5F3A" w:rsidRDefault="004044C3" w:rsidP="004044C3">
      <w:pPr>
        <w:spacing w:after="0" w:line="240" w:lineRule="auto"/>
        <w:rPr>
          <w:rFonts w:ascii="Times New Roman" w:hAnsi="Times New Roman"/>
          <w:sz w:val="24"/>
          <w:szCs w:val="24"/>
          <w:lang w:eastAsia="lv-LV"/>
        </w:rPr>
      </w:pPr>
    </w:p>
    <w:p w:rsidR="001F785C" w:rsidRPr="00ED5F3A" w:rsidRDefault="001F785C" w:rsidP="004044C3">
      <w:pPr>
        <w:spacing w:after="0" w:line="240" w:lineRule="auto"/>
        <w:rPr>
          <w:rFonts w:ascii="Times New Roman" w:hAnsi="Times New Roman"/>
          <w:bCs/>
          <w:kern w:val="32"/>
          <w:sz w:val="24"/>
          <w:szCs w:val="24"/>
        </w:rPr>
      </w:pPr>
      <w:r w:rsidRPr="00ED5F3A">
        <w:rPr>
          <w:rFonts w:ascii="Times New Roman" w:hAnsi="Times New Roman"/>
          <w:sz w:val="24"/>
          <w:szCs w:val="24"/>
          <w:lang w:eastAsia="lv-LV"/>
        </w:rPr>
        <w:t>Zemkopības ministr</w:t>
      </w:r>
      <w:r w:rsidR="00FD4A31" w:rsidRPr="00ED5F3A">
        <w:rPr>
          <w:rFonts w:ascii="Times New Roman" w:hAnsi="Times New Roman"/>
          <w:sz w:val="24"/>
          <w:szCs w:val="24"/>
          <w:lang w:eastAsia="lv-LV"/>
        </w:rPr>
        <w:t>s</w:t>
      </w:r>
      <w:r w:rsidRPr="00ED5F3A">
        <w:rPr>
          <w:rFonts w:ascii="Times New Roman" w:hAnsi="Times New Roman"/>
          <w:bCs/>
          <w:sz w:val="24"/>
          <w:szCs w:val="24"/>
        </w:rPr>
        <w:tab/>
      </w:r>
      <w:r w:rsidRPr="00ED5F3A">
        <w:rPr>
          <w:rFonts w:ascii="Times New Roman" w:hAnsi="Times New Roman"/>
          <w:bCs/>
          <w:sz w:val="24"/>
          <w:szCs w:val="24"/>
        </w:rPr>
        <w:tab/>
      </w:r>
      <w:r w:rsidRPr="00ED5F3A">
        <w:rPr>
          <w:rFonts w:ascii="Times New Roman" w:hAnsi="Times New Roman"/>
          <w:bCs/>
          <w:sz w:val="24"/>
          <w:szCs w:val="24"/>
        </w:rPr>
        <w:tab/>
      </w:r>
      <w:r w:rsidR="00FD4A31" w:rsidRPr="00ED5F3A">
        <w:rPr>
          <w:rFonts w:ascii="Times New Roman" w:hAnsi="Times New Roman"/>
          <w:bCs/>
          <w:sz w:val="24"/>
          <w:szCs w:val="24"/>
        </w:rPr>
        <w:t xml:space="preserve"> </w:t>
      </w:r>
      <w:r w:rsidR="00FD4A31" w:rsidRPr="00ED5F3A">
        <w:rPr>
          <w:rFonts w:ascii="Times New Roman" w:hAnsi="Times New Roman"/>
          <w:bCs/>
          <w:sz w:val="24"/>
          <w:szCs w:val="24"/>
        </w:rPr>
        <w:tab/>
      </w:r>
      <w:r w:rsidRPr="00ED5F3A">
        <w:rPr>
          <w:rFonts w:ascii="Times New Roman" w:hAnsi="Times New Roman"/>
          <w:bCs/>
          <w:sz w:val="24"/>
          <w:szCs w:val="24"/>
        </w:rPr>
        <w:tab/>
      </w:r>
      <w:r w:rsidR="004044C3">
        <w:rPr>
          <w:rFonts w:ascii="Times New Roman" w:hAnsi="Times New Roman"/>
          <w:bCs/>
          <w:sz w:val="24"/>
          <w:szCs w:val="24"/>
        </w:rPr>
        <w:tab/>
      </w:r>
      <w:r w:rsidR="004044C3">
        <w:rPr>
          <w:rFonts w:ascii="Times New Roman" w:hAnsi="Times New Roman"/>
          <w:bCs/>
          <w:sz w:val="24"/>
          <w:szCs w:val="24"/>
        </w:rPr>
        <w:tab/>
      </w:r>
      <w:r w:rsidRPr="00ED5F3A">
        <w:rPr>
          <w:rFonts w:ascii="Times New Roman" w:hAnsi="Times New Roman"/>
          <w:bCs/>
          <w:sz w:val="24"/>
          <w:szCs w:val="24"/>
        </w:rPr>
        <w:tab/>
      </w:r>
      <w:r w:rsidR="00FD4A31" w:rsidRPr="00ED5F3A">
        <w:rPr>
          <w:rFonts w:ascii="Times New Roman" w:hAnsi="Times New Roman"/>
          <w:bCs/>
          <w:sz w:val="24"/>
          <w:szCs w:val="24"/>
        </w:rPr>
        <w:t>J</w:t>
      </w:r>
      <w:r w:rsidR="001853A7" w:rsidRPr="00ED5F3A">
        <w:rPr>
          <w:rFonts w:ascii="Times New Roman" w:hAnsi="Times New Roman"/>
          <w:bCs/>
          <w:sz w:val="24"/>
          <w:szCs w:val="24"/>
        </w:rPr>
        <w:t>ānis</w:t>
      </w:r>
      <w:r w:rsidRPr="00ED5F3A">
        <w:rPr>
          <w:rFonts w:ascii="Times New Roman" w:hAnsi="Times New Roman"/>
          <w:bCs/>
          <w:sz w:val="24"/>
          <w:szCs w:val="24"/>
        </w:rPr>
        <w:t xml:space="preserve"> </w:t>
      </w:r>
      <w:r w:rsidR="00FD4A31" w:rsidRPr="00ED5F3A">
        <w:rPr>
          <w:rFonts w:ascii="Times New Roman" w:hAnsi="Times New Roman"/>
          <w:bCs/>
          <w:sz w:val="24"/>
          <w:szCs w:val="24"/>
        </w:rPr>
        <w:t>Dūklavs</w:t>
      </w:r>
    </w:p>
    <w:p w:rsidR="001B279F" w:rsidRPr="00ED5F3A" w:rsidRDefault="001B279F" w:rsidP="002E7DE4">
      <w:pPr>
        <w:spacing w:after="0" w:line="240" w:lineRule="auto"/>
        <w:jc w:val="both"/>
        <w:rPr>
          <w:rFonts w:ascii="Times New Roman" w:hAnsi="Times New Roman"/>
          <w:sz w:val="20"/>
          <w:szCs w:val="20"/>
          <w:lang w:eastAsia="lv-LV"/>
        </w:rPr>
      </w:pPr>
    </w:p>
    <w:p w:rsidR="0084547D" w:rsidRDefault="0084547D"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p>
    <w:p w:rsidR="004044C3" w:rsidRPr="00ED5F3A" w:rsidRDefault="004044C3" w:rsidP="002E7DE4">
      <w:pPr>
        <w:spacing w:after="0" w:line="240" w:lineRule="auto"/>
        <w:jc w:val="both"/>
        <w:rPr>
          <w:rFonts w:ascii="Times New Roman" w:hAnsi="Times New Roman"/>
          <w:sz w:val="20"/>
          <w:szCs w:val="20"/>
          <w:lang w:eastAsia="lv-LV"/>
        </w:rPr>
      </w:pPr>
    </w:p>
    <w:p w:rsidR="0084547D" w:rsidRPr="00ED5F3A" w:rsidRDefault="0084547D" w:rsidP="002E7DE4">
      <w:pPr>
        <w:spacing w:after="0" w:line="240" w:lineRule="auto"/>
        <w:jc w:val="both"/>
        <w:rPr>
          <w:rFonts w:ascii="Times New Roman" w:hAnsi="Times New Roman"/>
          <w:sz w:val="20"/>
          <w:szCs w:val="20"/>
          <w:lang w:eastAsia="lv-LV"/>
        </w:rPr>
      </w:pPr>
    </w:p>
    <w:p w:rsidR="004044C3" w:rsidRDefault="004044C3" w:rsidP="002E7DE4">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24.01.2017. 11:40</w:t>
      </w:r>
    </w:p>
    <w:p w:rsidR="004044C3" w:rsidRDefault="004044C3" w:rsidP="002E7DE4">
      <w:pPr>
        <w:spacing w:after="0" w:line="240" w:lineRule="auto"/>
        <w:jc w:val="both"/>
        <w:rPr>
          <w:rFonts w:ascii="Times New Roman" w:eastAsia="Arial Unicode MS" w:hAnsi="Times New Roman"/>
          <w:sz w:val="20"/>
          <w:szCs w:val="20"/>
          <w:lang w:eastAsia="lv-LV"/>
        </w:rPr>
      </w:pPr>
      <w:r>
        <w:rPr>
          <w:rFonts w:ascii="Times New Roman" w:eastAsia="Arial Unicode MS" w:hAnsi="Times New Roman"/>
          <w:sz w:val="20"/>
          <w:szCs w:val="20"/>
          <w:lang w:eastAsia="lv-LV"/>
        </w:rPr>
        <w:fldChar w:fldCharType="begin"/>
      </w:r>
      <w:r>
        <w:rPr>
          <w:rFonts w:ascii="Times New Roman" w:eastAsia="Arial Unicode MS" w:hAnsi="Times New Roman"/>
          <w:sz w:val="20"/>
          <w:szCs w:val="20"/>
          <w:lang w:eastAsia="lv-LV"/>
        </w:rPr>
        <w:instrText xml:space="preserve"> NUMWORDS   \* MERGEFORMAT </w:instrText>
      </w:r>
      <w:r>
        <w:rPr>
          <w:rFonts w:ascii="Times New Roman" w:eastAsia="Arial Unicode MS" w:hAnsi="Times New Roman"/>
          <w:sz w:val="20"/>
          <w:szCs w:val="20"/>
          <w:lang w:eastAsia="lv-LV"/>
        </w:rPr>
        <w:fldChar w:fldCharType="separate"/>
      </w:r>
      <w:r>
        <w:rPr>
          <w:rFonts w:ascii="Times New Roman" w:eastAsia="Arial Unicode MS" w:hAnsi="Times New Roman"/>
          <w:noProof/>
          <w:sz w:val="20"/>
          <w:szCs w:val="20"/>
          <w:lang w:eastAsia="lv-LV"/>
        </w:rPr>
        <w:t>5344</w:t>
      </w:r>
      <w:r>
        <w:rPr>
          <w:rFonts w:ascii="Times New Roman" w:eastAsia="Arial Unicode MS" w:hAnsi="Times New Roman"/>
          <w:sz w:val="20"/>
          <w:szCs w:val="20"/>
          <w:lang w:eastAsia="lv-LV"/>
        </w:rPr>
        <w:fldChar w:fldCharType="end"/>
      </w:r>
    </w:p>
    <w:p w:rsidR="00552924" w:rsidRPr="00ED5F3A" w:rsidRDefault="00DC4167" w:rsidP="002E7DE4">
      <w:pPr>
        <w:spacing w:after="0" w:line="240" w:lineRule="auto"/>
        <w:jc w:val="both"/>
        <w:rPr>
          <w:rFonts w:ascii="Times New Roman" w:eastAsia="Arial Unicode MS" w:hAnsi="Times New Roman"/>
          <w:sz w:val="20"/>
          <w:szCs w:val="20"/>
          <w:lang w:eastAsia="lv-LV"/>
        </w:rPr>
      </w:pPr>
      <w:bookmarkStart w:id="7" w:name="_GoBack"/>
      <w:bookmarkEnd w:id="7"/>
      <w:r w:rsidRPr="00ED5F3A">
        <w:rPr>
          <w:rFonts w:ascii="Times New Roman" w:eastAsia="Arial Unicode MS" w:hAnsi="Times New Roman"/>
          <w:sz w:val="20"/>
          <w:szCs w:val="20"/>
          <w:lang w:eastAsia="lv-LV"/>
        </w:rPr>
        <w:t>N.Andrukoviča</w:t>
      </w:r>
    </w:p>
    <w:p w:rsidR="00E73759" w:rsidRPr="004044C3" w:rsidRDefault="00DF72A4" w:rsidP="002E7DE4">
      <w:pPr>
        <w:spacing w:after="0" w:line="240" w:lineRule="auto"/>
        <w:rPr>
          <w:rFonts w:ascii="Times New Roman" w:eastAsia="Arial Unicode MS" w:hAnsi="Times New Roman"/>
          <w:sz w:val="20"/>
          <w:szCs w:val="20"/>
          <w:lang w:eastAsia="lv-LV"/>
        </w:rPr>
      </w:pPr>
      <w:r w:rsidRPr="00ED5F3A">
        <w:rPr>
          <w:rFonts w:ascii="Times New Roman" w:eastAsia="Arial Unicode MS" w:hAnsi="Times New Roman"/>
          <w:sz w:val="20"/>
          <w:szCs w:val="20"/>
          <w:lang w:eastAsia="lv-LV"/>
        </w:rPr>
        <w:t>67027</w:t>
      </w:r>
      <w:r w:rsidR="00DC4167" w:rsidRPr="00ED5F3A">
        <w:rPr>
          <w:rFonts w:ascii="Times New Roman" w:eastAsia="Arial Unicode MS" w:hAnsi="Times New Roman"/>
          <w:sz w:val="20"/>
          <w:szCs w:val="20"/>
          <w:lang w:eastAsia="lv-LV"/>
        </w:rPr>
        <w:t>393</w:t>
      </w:r>
      <w:r w:rsidR="00552924" w:rsidRPr="00ED5F3A">
        <w:rPr>
          <w:rFonts w:ascii="Times New Roman" w:eastAsia="Arial Unicode MS" w:hAnsi="Times New Roman"/>
          <w:sz w:val="20"/>
          <w:szCs w:val="20"/>
          <w:lang w:eastAsia="lv-LV"/>
        </w:rPr>
        <w:t xml:space="preserve">, </w:t>
      </w:r>
      <w:hyperlink r:id="rId22" w:history="1">
        <w:r w:rsidR="00DC4167" w:rsidRPr="00ED5F3A">
          <w:rPr>
            <w:rStyle w:val="Hipersaite"/>
            <w:rFonts w:ascii="Times New Roman" w:eastAsia="Arial Unicode MS" w:hAnsi="Times New Roman"/>
            <w:color w:val="auto"/>
            <w:sz w:val="20"/>
            <w:szCs w:val="20"/>
            <w:u w:val="none"/>
            <w:lang w:eastAsia="lv-LV"/>
          </w:rPr>
          <w:t>natalja.andrukovica@zm.gov.lv</w:t>
        </w:r>
      </w:hyperlink>
    </w:p>
    <w:sectPr w:rsidR="00E73759" w:rsidRPr="004044C3" w:rsidSect="004044C3">
      <w:headerReference w:type="default" r:id="rId23"/>
      <w:footerReference w:type="default" r:id="rId24"/>
      <w:footerReference w:type="first" r:id="rId25"/>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D4" w:rsidRDefault="003C17D4" w:rsidP="002A559C">
      <w:pPr>
        <w:spacing w:after="0" w:line="240" w:lineRule="auto"/>
      </w:pPr>
      <w:r>
        <w:separator/>
      </w:r>
    </w:p>
  </w:endnote>
  <w:endnote w:type="continuationSeparator" w:id="0">
    <w:p w:rsidR="003C17D4" w:rsidRDefault="003C17D4" w:rsidP="002A559C">
      <w:pPr>
        <w:spacing w:after="0" w:line="240" w:lineRule="auto"/>
      </w:pPr>
      <w:r>
        <w:continuationSeparator/>
      </w:r>
    </w:p>
  </w:endnote>
  <w:endnote w:type="continuationNotice" w:id="1">
    <w:p w:rsidR="003C17D4" w:rsidRDefault="003C1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Albertina-Regu">
    <w:altName w:val="Arial"/>
    <w:panose1 w:val="00000000000000000000"/>
    <w:charset w:val="00"/>
    <w:family w:val="swiss"/>
    <w:notTrueType/>
    <w:pitch w:val="default"/>
    <w:sig w:usb0="00000007" w:usb1="00000000" w:usb2="00000000" w:usb3="00000000" w:csb0="00000003"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8" w:rsidRPr="00C94610" w:rsidRDefault="00CE7338" w:rsidP="004D2EEA">
    <w:pPr>
      <w:tabs>
        <w:tab w:val="center" w:pos="4153"/>
        <w:tab w:val="right" w:pos="8306"/>
      </w:tabs>
      <w:spacing w:after="0" w:line="240" w:lineRule="auto"/>
      <w:jc w:val="both"/>
      <w:rPr>
        <w:rFonts w:ascii="Times New Roman" w:hAnsi="Times New Roman"/>
        <w:sz w:val="20"/>
        <w:szCs w:val="20"/>
        <w:lang w:eastAsia="lv-LV"/>
      </w:rPr>
    </w:pPr>
    <w:r w:rsidRPr="001D7407">
      <w:rPr>
        <w:rFonts w:ascii="Times New Roman" w:hAnsi="Times New Roman"/>
        <w:sz w:val="20"/>
        <w:szCs w:val="20"/>
        <w:lang w:eastAsia="lv-LV"/>
      </w:rPr>
      <w:t>ZMNot_</w:t>
    </w:r>
    <w:r w:rsidR="004D2EEA">
      <w:rPr>
        <w:rFonts w:ascii="Times New Roman" w:hAnsi="Times New Roman"/>
        <w:sz w:val="20"/>
        <w:szCs w:val="20"/>
        <w:lang w:eastAsia="lv-LV"/>
      </w:rPr>
      <w:t>24</w:t>
    </w:r>
    <w:r>
      <w:rPr>
        <w:rFonts w:ascii="Times New Roman" w:hAnsi="Times New Roman"/>
        <w:sz w:val="20"/>
        <w:szCs w:val="20"/>
        <w:lang w:eastAsia="lv-LV"/>
      </w:rPr>
      <w:t>0117</w:t>
    </w:r>
    <w:r w:rsidR="004044C3">
      <w:rPr>
        <w:rFonts w:ascii="Times New Roman" w:hAnsi="Times New Roman"/>
        <w:sz w:val="20"/>
        <w:szCs w:val="20"/>
        <w:lang w:eastAsia="lv-LV"/>
      </w:rPr>
      <w:t>_Sadarb</w:t>
    </w:r>
    <w:r w:rsidRPr="001D7407">
      <w:rPr>
        <w:rFonts w:ascii="Times New Roman" w:hAnsi="Times New Roman"/>
        <w:sz w:val="20"/>
        <w:szCs w:val="20"/>
        <w:lang w:eastAsia="lv-LV"/>
      </w:rPr>
      <w:t>;</w:t>
    </w:r>
    <w:r w:rsidRPr="001D7407">
      <w:rPr>
        <w:rFonts w:ascii="Times New Roman" w:hAnsi="Times New Roman"/>
        <w:sz w:val="20"/>
        <w:szCs w:val="20"/>
      </w:rPr>
      <w:t xml:space="preserve"> </w:t>
    </w:r>
    <w:r w:rsidR="00C94610" w:rsidRPr="00CB31A9">
      <w:rPr>
        <w:rFonts w:ascii="Times New Roman" w:hAnsi="Times New Roman"/>
        <w:bCs/>
        <w:sz w:val="20"/>
        <w:szCs w:val="20"/>
        <w:lang w:eastAsia="lv-LV"/>
      </w:rPr>
      <w:t>Valsts un Eiropas Savienības atbalsta piešķiršanas kārtība pasākuma 16. „Sadarbība” apakšpasākumā 16.1. „Atbalsts Eiropas Inovāciju partnerības lauksaimniecības ražīgumam un ilgtspējai lauksaimniecības r</w:t>
    </w:r>
    <w:r w:rsidR="00C94610" w:rsidRPr="00CB31A9">
      <w:rPr>
        <w:rFonts w:ascii="Times New Roman" w:hAnsi="Times New Roman"/>
        <w:sz w:val="20"/>
        <w:szCs w:val="20"/>
        <w:lang w:eastAsia="lv-LV"/>
      </w:rPr>
      <w:t>ažīguma un ilgtspējas darba grupu projektu īstenošanai</w:t>
    </w:r>
    <w:r w:rsidR="00C94610" w:rsidRPr="00CB31A9">
      <w:rPr>
        <w:rFonts w:ascii="Times New Roman" w:hAnsi="Times New Roman"/>
        <w:bCs/>
        <w:sz w:val="20"/>
        <w:szCs w:val="20"/>
        <w:lang w:eastAsia="lv-LV"/>
      </w:rPr>
      <w:t>” un apakšpasākumā 16.2. „A</w:t>
    </w:r>
    <w:r w:rsidR="00C94610" w:rsidRPr="00CB31A9">
      <w:rPr>
        <w:rFonts w:ascii="Times New Roman" w:hAnsi="Times New Roman"/>
        <w:sz w:val="20"/>
        <w:szCs w:val="20"/>
        <w:lang w:eastAsia="lv-LV"/>
      </w:rPr>
      <w:t>tbalsts jaunu produktu, metožu, procesu un tehnoloģiju izstrādei</w:t>
    </w:r>
    <w:r w:rsidR="00C94610" w:rsidRPr="00CB31A9">
      <w:rPr>
        <w:rFonts w:ascii="Times New Roman" w:hAnsi="Times New Roman"/>
        <w:bCs/>
        <w:sz w:val="20"/>
        <w:szCs w:val="20"/>
        <w:lang w:eastAsia="lv-LV"/>
      </w:rPr>
      <w:t>” atklātu projektu iesniegumu konkursu veidā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8" w:rsidRPr="004D2EEA" w:rsidRDefault="004D2EEA" w:rsidP="004D2EEA">
    <w:pPr>
      <w:tabs>
        <w:tab w:val="center" w:pos="4153"/>
        <w:tab w:val="right" w:pos="8306"/>
      </w:tabs>
      <w:spacing w:after="0" w:line="240" w:lineRule="auto"/>
      <w:jc w:val="both"/>
      <w:rPr>
        <w:rFonts w:ascii="Times New Roman" w:hAnsi="Times New Roman"/>
        <w:sz w:val="20"/>
        <w:szCs w:val="20"/>
        <w:lang w:eastAsia="lv-LV"/>
      </w:rPr>
    </w:pPr>
    <w:r w:rsidRPr="001D7407">
      <w:rPr>
        <w:rFonts w:ascii="Times New Roman" w:hAnsi="Times New Roman"/>
        <w:sz w:val="20"/>
        <w:szCs w:val="20"/>
        <w:lang w:eastAsia="lv-LV"/>
      </w:rPr>
      <w:t>ZMNot_</w:t>
    </w:r>
    <w:r>
      <w:rPr>
        <w:rFonts w:ascii="Times New Roman" w:hAnsi="Times New Roman"/>
        <w:sz w:val="20"/>
        <w:szCs w:val="20"/>
        <w:lang w:eastAsia="lv-LV"/>
      </w:rPr>
      <w:t>240117</w:t>
    </w:r>
    <w:r w:rsidR="004044C3">
      <w:rPr>
        <w:rFonts w:ascii="Times New Roman" w:hAnsi="Times New Roman"/>
        <w:sz w:val="20"/>
        <w:szCs w:val="20"/>
        <w:lang w:eastAsia="lv-LV"/>
      </w:rPr>
      <w:t>_Sadarb</w:t>
    </w:r>
    <w:r w:rsidRPr="001D7407">
      <w:rPr>
        <w:rFonts w:ascii="Times New Roman" w:hAnsi="Times New Roman"/>
        <w:sz w:val="20"/>
        <w:szCs w:val="20"/>
        <w:lang w:eastAsia="lv-LV"/>
      </w:rPr>
      <w:t>;</w:t>
    </w:r>
    <w:r w:rsidRPr="001D7407">
      <w:rPr>
        <w:rFonts w:ascii="Times New Roman" w:hAnsi="Times New Roman"/>
        <w:sz w:val="20"/>
        <w:szCs w:val="20"/>
      </w:rPr>
      <w:t xml:space="preserve"> </w:t>
    </w:r>
    <w:r w:rsidRPr="00CB31A9">
      <w:rPr>
        <w:rFonts w:ascii="Times New Roman" w:hAnsi="Times New Roman"/>
        <w:bCs/>
        <w:sz w:val="20"/>
        <w:szCs w:val="20"/>
        <w:lang w:eastAsia="lv-LV"/>
      </w:rPr>
      <w:t>Valsts un Eiropas Savienības atbalsta piešķiršanas kārtība pasākuma 16. „Sadarbība” apakšpasākumā 16.1. „Atbalsts Eiropas Inovāciju partnerības lauksaimniecības ražīgumam un ilgtspējai lauksaimniecības r</w:t>
    </w:r>
    <w:r w:rsidRPr="00CB31A9">
      <w:rPr>
        <w:rFonts w:ascii="Times New Roman" w:hAnsi="Times New Roman"/>
        <w:sz w:val="20"/>
        <w:szCs w:val="20"/>
        <w:lang w:eastAsia="lv-LV"/>
      </w:rPr>
      <w:t>ažīguma un ilgtspējas darba grupu projektu īstenošanai</w:t>
    </w:r>
    <w:r w:rsidRPr="00CB31A9">
      <w:rPr>
        <w:rFonts w:ascii="Times New Roman" w:hAnsi="Times New Roman"/>
        <w:bCs/>
        <w:sz w:val="20"/>
        <w:szCs w:val="20"/>
        <w:lang w:eastAsia="lv-LV"/>
      </w:rPr>
      <w:t>” un apakšpasākumā 16.2. „A</w:t>
    </w:r>
    <w:r w:rsidRPr="00CB31A9">
      <w:rPr>
        <w:rFonts w:ascii="Times New Roman" w:hAnsi="Times New Roman"/>
        <w:sz w:val="20"/>
        <w:szCs w:val="20"/>
        <w:lang w:eastAsia="lv-LV"/>
      </w:rPr>
      <w:t>tbalsts jaunu produktu, metožu, procesu un tehnoloģiju izstrādei</w:t>
    </w:r>
    <w:r w:rsidRPr="00CB31A9">
      <w:rPr>
        <w:rFonts w:ascii="Times New Roman" w:hAnsi="Times New Roman"/>
        <w:bCs/>
        <w:sz w:val="20"/>
        <w:szCs w:val="20"/>
        <w:lang w:eastAsia="lv-LV"/>
      </w:rPr>
      <w:t>” atklātu projektu iesniegumu konkursu veidā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D4" w:rsidRDefault="003C17D4" w:rsidP="002A559C">
      <w:pPr>
        <w:spacing w:after="0" w:line="240" w:lineRule="auto"/>
      </w:pPr>
      <w:r>
        <w:separator/>
      </w:r>
    </w:p>
  </w:footnote>
  <w:footnote w:type="continuationSeparator" w:id="0">
    <w:p w:rsidR="003C17D4" w:rsidRDefault="003C17D4" w:rsidP="002A559C">
      <w:pPr>
        <w:spacing w:after="0" w:line="240" w:lineRule="auto"/>
      </w:pPr>
      <w:r>
        <w:continuationSeparator/>
      </w:r>
    </w:p>
  </w:footnote>
  <w:footnote w:type="continuationNotice" w:id="1">
    <w:p w:rsidR="003C17D4" w:rsidRDefault="003C17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8" w:rsidRPr="004044C3" w:rsidRDefault="00CE7338" w:rsidP="004044C3">
    <w:pPr>
      <w:pStyle w:val="Galvene"/>
      <w:jc w:val="center"/>
      <w:rPr>
        <w:rFonts w:ascii="Times New Roman" w:hAnsi="Times New Roman"/>
        <w:sz w:val="24"/>
        <w:szCs w:val="24"/>
      </w:rPr>
    </w:pPr>
    <w:r w:rsidRPr="004D2EEA">
      <w:rPr>
        <w:rFonts w:ascii="Times New Roman" w:hAnsi="Times New Roman"/>
        <w:sz w:val="24"/>
        <w:szCs w:val="24"/>
      </w:rPr>
      <w:fldChar w:fldCharType="begin"/>
    </w:r>
    <w:r w:rsidRPr="004D2EEA">
      <w:rPr>
        <w:rFonts w:ascii="Times New Roman" w:hAnsi="Times New Roman"/>
        <w:sz w:val="24"/>
        <w:szCs w:val="24"/>
      </w:rPr>
      <w:instrText>PAGE   \* MERGEFORMAT</w:instrText>
    </w:r>
    <w:r w:rsidRPr="004D2EEA">
      <w:rPr>
        <w:rFonts w:ascii="Times New Roman" w:hAnsi="Times New Roman"/>
        <w:sz w:val="24"/>
        <w:szCs w:val="24"/>
      </w:rPr>
      <w:fldChar w:fldCharType="separate"/>
    </w:r>
    <w:r w:rsidR="004044C3">
      <w:rPr>
        <w:rFonts w:ascii="Times New Roman" w:hAnsi="Times New Roman"/>
        <w:noProof/>
        <w:sz w:val="24"/>
        <w:szCs w:val="24"/>
      </w:rPr>
      <w:t>15</w:t>
    </w:r>
    <w:r w:rsidRPr="004D2EE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72A"/>
    <w:multiLevelType w:val="hybridMultilevel"/>
    <w:tmpl w:val="E768FEC2"/>
    <w:lvl w:ilvl="0" w:tplc="EBD26960">
      <w:start w:val="1"/>
      <w:numFmt w:val="bullet"/>
      <w:lvlText w:val="–"/>
      <w:lvlJc w:val="left"/>
      <w:pPr>
        <w:ind w:left="1080" w:hanging="360"/>
      </w:pPr>
      <w:rPr>
        <w:rFonts w:ascii="EUAlbertina-Regu" w:eastAsia="Times New Roman" w:hAnsi="EUAlbertina-Regu" w:cs="EUAlbertina-Regu"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29A5DF0"/>
    <w:multiLevelType w:val="hybridMultilevel"/>
    <w:tmpl w:val="EEEEA1C0"/>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38166AE"/>
    <w:multiLevelType w:val="multilevel"/>
    <w:tmpl w:val="411891A8"/>
    <w:lvl w:ilvl="0">
      <w:start w:val="1"/>
      <w:numFmt w:val="decimal"/>
      <w:lvlText w:val="%1."/>
      <w:lvlJc w:val="left"/>
      <w:pPr>
        <w:ind w:left="928"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986346"/>
    <w:multiLevelType w:val="multilevel"/>
    <w:tmpl w:val="411891A8"/>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2775B"/>
    <w:multiLevelType w:val="multilevel"/>
    <w:tmpl w:val="0EBA3C40"/>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5" w15:restartNumberingAfterBreak="0">
    <w:nsid w:val="17624148"/>
    <w:multiLevelType w:val="multilevel"/>
    <w:tmpl w:val="411891A8"/>
    <w:lvl w:ilvl="0">
      <w:start w:val="1"/>
      <w:numFmt w:val="decimal"/>
      <w:lvlText w:val="%1."/>
      <w:lvlJc w:val="left"/>
      <w:pPr>
        <w:ind w:left="4472" w:hanging="360"/>
      </w:pPr>
      <w:rPr>
        <w:rFonts w:ascii="Times New Roman" w:hAnsi="Times New Roman" w:cs="Times New Roman" w:hint="default"/>
        <w:b w:val="0"/>
        <w:sz w:val="24"/>
        <w:szCs w:val="24"/>
      </w:rPr>
    </w:lvl>
    <w:lvl w:ilvl="1">
      <w:start w:val="1"/>
      <w:numFmt w:val="decimal"/>
      <w:isLgl/>
      <w:lvlText w:val="%1.%2."/>
      <w:lvlJc w:val="left"/>
      <w:pPr>
        <w:ind w:left="1495"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03EE8"/>
    <w:multiLevelType w:val="multilevel"/>
    <w:tmpl w:val="411891A8"/>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0B387E"/>
    <w:multiLevelType w:val="hybridMultilevel"/>
    <w:tmpl w:val="8398EC72"/>
    <w:lvl w:ilvl="0" w:tplc="8DA43220">
      <w:start w:val="79"/>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0C0F65"/>
    <w:multiLevelType w:val="multilevel"/>
    <w:tmpl w:val="411891A8"/>
    <w:lvl w:ilvl="0">
      <w:start w:val="1"/>
      <w:numFmt w:val="decimal"/>
      <w:lvlText w:val="%1."/>
      <w:lvlJc w:val="left"/>
      <w:pPr>
        <w:ind w:left="1352"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463F14"/>
    <w:multiLevelType w:val="hybridMultilevel"/>
    <w:tmpl w:val="32AA12B6"/>
    <w:lvl w:ilvl="0" w:tplc="FDCAD0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CDB1650"/>
    <w:multiLevelType w:val="multilevel"/>
    <w:tmpl w:val="551A6020"/>
    <w:lvl w:ilvl="0">
      <w:start w:val="7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 w15:restartNumberingAfterBreak="0">
    <w:nsid w:val="30044D2E"/>
    <w:multiLevelType w:val="multilevel"/>
    <w:tmpl w:val="45CE59EC"/>
    <w:lvl w:ilvl="0">
      <w:start w:val="7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970EA0"/>
    <w:multiLevelType w:val="multilevel"/>
    <w:tmpl w:val="4F283F18"/>
    <w:lvl w:ilvl="0">
      <w:start w:val="70"/>
      <w:numFmt w:val="decimal"/>
      <w:lvlText w:val="%1."/>
      <w:lvlJc w:val="left"/>
      <w:pPr>
        <w:ind w:left="1353" w:hanging="360"/>
      </w:pPr>
      <w:rPr>
        <w:rFonts w:hint="default"/>
        <w:b w:val="0"/>
      </w:rPr>
    </w:lvl>
    <w:lvl w:ilvl="1">
      <w:start w:val="1"/>
      <w:numFmt w:val="decimal"/>
      <w:isLgl/>
      <w:lvlText w:val="%1.%2."/>
      <w:lvlJc w:val="left"/>
      <w:pPr>
        <w:ind w:left="1757" w:hanging="48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3" w15:restartNumberingAfterBreak="0">
    <w:nsid w:val="444420D7"/>
    <w:multiLevelType w:val="multilevel"/>
    <w:tmpl w:val="411891A8"/>
    <w:lvl w:ilvl="0">
      <w:start w:val="1"/>
      <w:numFmt w:val="decimal"/>
      <w:lvlText w:val="%1."/>
      <w:lvlJc w:val="left"/>
      <w:pPr>
        <w:ind w:left="1637"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0A415E"/>
    <w:multiLevelType w:val="multilevel"/>
    <w:tmpl w:val="035C5F38"/>
    <w:lvl w:ilvl="0">
      <w:start w:val="1"/>
      <w:numFmt w:val="decimal"/>
      <w:lvlText w:val="%1."/>
      <w:lvlJc w:val="left"/>
      <w:pPr>
        <w:ind w:left="92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0D73DB"/>
    <w:multiLevelType w:val="hybridMultilevel"/>
    <w:tmpl w:val="D66C723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7D75DD"/>
    <w:multiLevelType w:val="hybridMultilevel"/>
    <w:tmpl w:val="37E4A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CC58F1"/>
    <w:multiLevelType w:val="hybridMultilevel"/>
    <w:tmpl w:val="EB08417A"/>
    <w:lvl w:ilvl="0" w:tplc="7F847EB8">
      <w:start w:val="1"/>
      <w:numFmt w:val="bullet"/>
      <w:lvlText w:val="–"/>
      <w:lvlJc w:val="left"/>
      <w:pPr>
        <w:ind w:left="1080" w:hanging="360"/>
      </w:pPr>
      <w:rPr>
        <w:rFonts w:ascii="EUAlbertina-Regu" w:eastAsia="Times New Roman" w:hAnsi="EUAlbertina-Regu" w:cs="EUAlbertina-Regu"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A34131A"/>
    <w:multiLevelType w:val="hybridMultilevel"/>
    <w:tmpl w:val="743A5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A33AD5"/>
    <w:multiLevelType w:val="multilevel"/>
    <w:tmpl w:val="411891A8"/>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023C28"/>
    <w:multiLevelType w:val="hybridMultilevel"/>
    <w:tmpl w:val="37E4A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CE60C1"/>
    <w:multiLevelType w:val="multilevel"/>
    <w:tmpl w:val="411891A8"/>
    <w:lvl w:ilvl="0">
      <w:start w:val="1"/>
      <w:numFmt w:val="decimal"/>
      <w:lvlText w:val="%1."/>
      <w:lvlJc w:val="left"/>
      <w:pPr>
        <w:ind w:left="928" w:hanging="360"/>
      </w:pPr>
      <w:rPr>
        <w:rFonts w:ascii="Times New Roman" w:hAnsi="Times New Roman" w:cs="Times New Roman"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724EE2"/>
    <w:multiLevelType w:val="multilevel"/>
    <w:tmpl w:val="411891A8"/>
    <w:lvl w:ilvl="0">
      <w:start w:val="1"/>
      <w:numFmt w:val="decimal"/>
      <w:lvlText w:val="%1."/>
      <w:lvlJc w:val="left"/>
      <w:pPr>
        <w:ind w:left="1352"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CF4592"/>
    <w:multiLevelType w:val="multilevel"/>
    <w:tmpl w:val="D532618E"/>
    <w:lvl w:ilvl="0">
      <w:start w:val="69"/>
      <w:numFmt w:val="decimal"/>
      <w:lvlText w:val="%1."/>
      <w:lvlJc w:val="left"/>
      <w:pPr>
        <w:ind w:left="1800" w:hanging="360"/>
      </w:pPr>
      <w:rPr>
        <w:rFonts w:hint="default"/>
      </w:rPr>
    </w:lvl>
    <w:lvl w:ilvl="1">
      <w:start w:val="1"/>
      <w:numFmt w:val="decimal"/>
      <w:isLgl/>
      <w:lvlText w:val="%1.%2."/>
      <w:lvlJc w:val="left"/>
      <w:pPr>
        <w:ind w:left="264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num w:numId="1">
    <w:abstractNumId w:val="4"/>
  </w:num>
  <w:num w:numId="2">
    <w:abstractNumId w:val="5"/>
  </w:num>
  <w:num w:numId="3">
    <w:abstractNumId w:val="18"/>
  </w:num>
  <w:num w:numId="4">
    <w:abstractNumId w:val="14"/>
  </w:num>
  <w:num w:numId="5">
    <w:abstractNumId w:val="21"/>
  </w:num>
  <w:num w:numId="6">
    <w:abstractNumId w:val="19"/>
  </w:num>
  <w:num w:numId="7">
    <w:abstractNumId w:val="9"/>
  </w:num>
  <w:num w:numId="8">
    <w:abstractNumId w:val="6"/>
  </w:num>
  <w:num w:numId="9">
    <w:abstractNumId w:val="2"/>
  </w:num>
  <w:num w:numId="10">
    <w:abstractNumId w:val="13"/>
  </w:num>
  <w:num w:numId="11">
    <w:abstractNumId w:val="0"/>
  </w:num>
  <w:num w:numId="12">
    <w:abstractNumId w:val="17"/>
  </w:num>
  <w:num w:numId="13">
    <w:abstractNumId w:val="3"/>
  </w:num>
  <w:num w:numId="14">
    <w:abstractNumId w:val="1"/>
  </w:num>
  <w:num w:numId="15">
    <w:abstractNumId w:val="15"/>
  </w:num>
  <w:num w:numId="16">
    <w:abstractNumId w:val="12"/>
  </w:num>
  <w:num w:numId="17">
    <w:abstractNumId w:val="23"/>
  </w:num>
  <w:num w:numId="18">
    <w:abstractNumId w:val="10"/>
  </w:num>
  <w:num w:numId="19">
    <w:abstractNumId w:val="7"/>
  </w:num>
  <w:num w:numId="20">
    <w:abstractNumId w:val="22"/>
  </w:num>
  <w:num w:numId="21">
    <w:abstractNumId w:val="8"/>
  </w:num>
  <w:num w:numId="22">
    <w:abstractNumId w:val="16"/>
  </w:num>
  <w:num w:numId="23">
    <w:abstractNumId w:val="20"/>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83"/>
    <w:rsid w:val="00000581"/>
    <w:rsid w:val="0000059E"/>
    <w:rsid w:val="000008F1"/>
    <w:rsid w:val="0000239B"/>
    <w:rsid w:val="00002422"/>
    <w:rsid w:val="00004F1F"/>
    <w:rsid w:val="000059A1"/>
    <w:rsid w:val="00006528"/>
    <w:rsid w:val="00006935"/>
    <w:rsid w:val="00006B2B"/>
    <w:rsid w:val="00006B2C"/>
    <w:rsid w:val="00006E4E"/>
    <w:rsid w:val="00007F14"/>
    <w:rsid w:val="00010EFD"/>
    <w:rsid w:val="00012537"/>
    <w:rsid w:val="00015FF0"/>
    <w:rsid w:val="0001783E"/>
    <w:rsid w:val="0002070F"/>
    <w:rsid w:val="00020EE6"/>
    <w:rsid w:val="00020EF5"/>
    <w:rsid w:val="00021193"/>
    <w:rsid w:val="00022232"/>
    <w:rsid w:val="00023301"/>
    <w:rsid w:val="0002347F"/>
    <w:rsid w:val="00024C16"/>
    <w:rsid w:val="00024E08"/>
    <w:rsid w:val="00025726"/>
    <w:rsid w:val="000270C2"/>
    <w:rsid w:val="0003022C"/>
    <w:rsid w:val="000310DD"/>
    <w:rsid w:val="000325F9"/>
    <w:rsid w:val="00033F9F"/>
    <w:rsid w:val="00035C9E"/>
    <w:rsid w:val="0003603C"/>
    <w:rsid w:val="00040621"/>
    <w:rsid w:val="000419A3"/>
    <w:rsid w:val="000448F3"/>
    <w:rsid w:val="0004532A"/>
    <w:rsid w:val="00045D3A"/>
    <w:rsid w:val="00045E87"/>
    <w:rsid w:val="0005121B"/>
    <w:rsid w:val="00051AB1"/>
    <w:rsid w:val="00051E42"/>
    <w:rsid w:val="00052EEB"/>
    <w:rsid w:val="00054206"/>
    <w:rsid w:val="00054BF5"/>
    <w:rsid w:val="00054DD0"/>
    <w:rsid w:val="000557C9"/>
    <w:rsid w:val="00055B89"/>
    <w:rsid w:val="00056BF3"/>
    <w:rsid w:val="00060124"/>
    <w:rsid w:val="00060A6A"/>
    <w:rsid w:val="00061624"/>
    <w:rsid w:val="0006172B"/>
    <w:rsid w:val="00063223"/>
    <w:rsid w:val="00063852"/>
    <w:rsid w:val="00063EBD"/>
    <w:rsid w:val="00064A5D"/>
    <w:rsid w:val="00065E77"/>
    <w:rsid w:val="00066C4D"/>
    <w:rsid w:val="000705D5"/>
    <w:rsid w:val="0007063D"/>
    <w:rsid w:val="00073E85"/>
    <w:rsid w:val="00074C05"/>
    <w:rsid w:val="00076718"/>
    <w:rsid w:val="00076BDD"/>
    <w:rsid w:val="000808D6"/>
    <w:rsid w:val="00082325"/>
    <w:rsid w:val="00084170"/>
    <w:rsid w:val="00085212"/>
    <w:rsid w:val="000862B2"/>
    <w:rsid w:val="000865A0"/>
    <w:rsid w:val="000865E6"/>
    <w:rsid w:val="00086D2A"/>
    <w:rsid w:val="00086E58"/>
    <w:rsid w:val="00087D00"/>
    <w:rsid w:val="0009095C"/>
    <w:rsid w:val="000910E7"/>
    <w:rsid w:val="00092D37"/>
    <w:rsid w:val="000973AF"/>
    <w:rsid w:val="000A0DF3"/>
    <w:rsid w:val="000A2343"/>
    <w:rsid w:val="000A688F"/>
    <w:rsid w:val="000A6935"/>
    <w:rsid w:val="000B16EA"/>
    <w:rsid w:val="000B1DCB"/>
    <w:rsid w:val="000B27A4"/>
    <w:rsid w:val="000B2FF3"/>
    <w:rsid w:val="000B40C0"/>
    <w:rsid w:val="000B4EC7"/>
    <w:rsid w:val="000B633F"/>
    <w:rsid w:val="000B7C72"/>
    <w:rsid w:val="000C0A03"/>
    <w:rsid w:val="000C1B39"/>
    <w:rsid w:val="000C20DA"/>
    <w:rsid w:val="000C3B5C"/>
    <w:rsid w:val="000C3FDF"/>
    <w:rsid w:val="000C466B"/>
    <w:rsid w:val="000C466E"/>
    <w:rsid w:val="000C4A73"/>
    <w:rsid w:val="000C6270"/>
    <w:rsid w:val="000C6B1B"/>
    <w:rsid w:val="000C6CCB"/>
    <w:rsid w:val="000C6F4E"/>
    <w:rsid w:val="000C742C"/>
    <w:rsid w:val="000D166D"/>
    <w:rsid w:val="000D20BC"/>
    <w:rsid w:val="000D2100"/>
    <w:rsid w:val="000D3192"/>
    <w:rsid w:val="000D3B62"/>
    <w:rsid w:val="000D5583"/>
    <w:rsid w:val="000D5E4F"/>
    <w:rsid w:val="000D7F0D"/>
    <w:rsid w:val="000E0930"/>
    <w:rsid w:val="000E133F"/>
    <w:rsid w:val="000E13CE"/>
    <w:rsid w:val="000E1A37"/>
    <w:rsid w:val="000E288E"/>
    <w:rsid w:val="000E2DA3"/>
    <w:rsid w:val="000E4568"/>
    <w:rsid w:val="000E534F"/>
    <w:rsid w:val="000E616B"/>
    <w:rsid w:val="000E64A2"/>
    <w:rsid w:val="000E6D90"/>
    <w:rsid w:val="000F2CEF"/>
    <w:rsid w:val="000F31ED"/>
    <w:rsid w:val="000F3520"/>
    <w:rsid w:val="000F39B9"/>
    <w:rsid w:val="000F3A81"/>
    <w:rsid w:val="000F4554"/>
    <w:rsid w:val="000F4848"/>
    <w:rsid w:val="000F60CB"/>
    <w:rsid w:val="000F70D5"/>
    <w:rsid w:val="000F745D"/>
    <w:rsid w:val="000F7954"/>
    <w:rsid w:val="001005E2"/>
    <w:rsid w:val="00100EF6"/>
    <w:rsid w:val="001019F8"/>
    <w:rsid w:val="001034C9"/>
    <w:rsid w:val="00103641"/>
    <w:rsid w:val="00104825"/>
    <w:rsid w:val="00104BC6"/>
    <w:rsid w:val="00105A2C"/>
    <w:rsid w:val="00106092"/>
    <w:rsid w:val="00106E98"/>
    <w:rsid w:val="00106F8C"/>
    <w:rsid w:val="00110380"/>
    <w:rsid w:val="00110BDD"/>
    <w:rsid w:val="00111E60"/>
    <w:rsid w:val="0011336A"/>
    <w:rsid w:val="0011360B"/>
    <w:rsid w:val="001138A1"/>
    <w:rsid w:val="00115100"/>
    <w:rsid w:val="0011513E"/>
    <w:rsid w:val="00115700"/>
    <w:rsid w:val="0012033D"/>
    <w:rsid w:val="00120774"/>
    <w:rsid w:val="00123E3C"/>
    <w:rsid w:val="001243DC"/>
    <w:rsid w:val="001243E0"/>
    <w:rsid w:val="001245DF"/>
    <w:rsid w:val="001268F3"/>
    <w:rsid w:val="00126F06"/>
    <w:rsid w:val="00127D67"/>
    <w:rsid w:val="001308A7"/>
    <w:rsid w:val="00132A8E"/>
    <w:rsid w:val="00133BB2"/>
    <w:rsid w:val="00134786"/>
    <w:rsid w:val="001351DD"/>
    <w:rsid w:val="00136A85"/>
    <w:rsid w:val="00136DB7"/>
    <w:rsid w:val="0014385C"/>
    <w:rsid w:val="00143A29"/>
    <w:rsid w:val="0014408B"/>
    <w:rsid w:val="0014627F"/>
    <w:rsid w:val="00147468"/>
    <w:rsid w:val="00147632"/>
    <w:rsid w:val="00147C7C"/>
    <w:rsid w:val="00150DEA"/>
    <w:rsid w:val="00152170"/>
    <w:rsid w:val="0015369E"/>
    <w:rsid w:val="001538D9"/>
    <w:rsid w:val="00153FA3"/>
    <w:rsid w:val="0015494D"/>
    <w:rsid w:val="00155048"/>
    <w:rsid w:val="001551CE"/>
    <w:rsid w:val="00155AD2"/>
    <w:rsid w:val="00156803"/>
    <w:rsid w:val="00163E86"/>
    <w:rsid w:val="001642F6"/>
    <w:rsid w:val="0016476F"/>
    <w:rsid w:val="001661A5"/>
    <w:rsid w:val="00166E8C"/>
    <w:rsid w:val="00167658"/>
    <w:rsid w:val="0016776C"/>
    <w:rsid w:val="001719A7"/>
    <w:rsid w:val="00172755"/>
    <w:rsid w:val="001745D4"/>
    <w:rsid w:val="00175074"/>
    <w:rsid w:val="00177263"/>
    <w:rsid w:val="00180C82"/>
    <w:rsid w:val="00181A39"/>
    <w:rsid w:val="00181A90"/>
    <w:rsid w:val="00182DA6"/>
    <w:rsid w:val="00183E57"/>
    <w:rsid w:val="00185185"/>
    <w:rsid w:val="00185376"/>
    <w:rsid w:val="001853A7"/>
    <w:rsid w:val="001859A6"/>
    <w:rsid w:val="0018650B"/>
    <w:rsid w:val="00186648"/>
    <w:rsid w:val="00186879"/>
    <w:rsid w:val="00186973"/>
    <w:rsid w:val="001869DB"/>
    <w:rsid w:val="00187374"/>
    <w:rsid w:val="001904B2"/>
    <w:rsid w:val="00190CC2"/>
    <w:rsid w:val="00191745"/>
    <w:rsid w:val="00192678"/>
    <w:rsid w:val="00193678"/>
    <w:rsid w:val="00195EEA"/>
    <w:rsid w:val="0019614D"/>
    <w:rsid w:val="00196415"/>
    <w:rsid w:val="00197929"/>
    <w:rsid w:val="00197C07"/>
    <w:rsid w:val="001A01C6"/>
    <w:rsid w:val="001A0B1A"/>
    <w:rsid w:val="001A12F4"/>
    <w:rsid w:val="001A14C5"/>
    <w:rsid w:val="001A19BB"/>
    <w:rsid w:val="001A4A39"/>
    <w:rsid w:val="001A61AD"/>
    <w:rsid w:val="001A7101"/>
    <w:rsid w:val="001A745E"/>
    <w:rsid w:val="001A7A24"/>
    <w:rsid w:val="001A7D9F"/>
    <w:rsid w:val="001B093B"/>
    <w:rsid w:val="001B1464"/>
    <w:rsid w:val="001B2237"/>
    <w:rsid w:val="001B240F"/>
    <w:rsid w:val="001B279F"/>
    <w:rsid w:val="001B2B41"/>
    <w:rsid w:val="001B4828"/>
    <w:rsid w:val="001B632F"/>
    <w:rsid w:val="001B6945"/>
    <w:rsid w:val="001B6C46"/>
    <w:rsid w:val="001C2BCF"/>
    <w:rsid w:val="001C40C1"/>
    <w:rsid w:val="001C4AD0"/>
    <w:rsid w:val="001C5047"/>
    <w:rsid w:val="001C540D"/>
    <w:rsid w:val="001C67A7"/>
    <w:rsid w:val="001C68F9"/>
    <w:rsid w:val="001C7E6B"/>
    <w:rsid w:val="001D0FBD"/>
    <w:rsid w:val="001D0FC4"/>
    <w:rsid w:val="001D1061"/>
    <w:rsid w:val="001D1168"/>
    <w:rsid w:val="001D28EB"/>
    <w:rsid w:val="001D311B"/>
    <w:rsid w:val="001D5DE5"/>
    <w:rsid w:val="001D63BC"/>
    <w:rsid w:val="001D6C40"/>
    <w:rsid w:val="001D7407"/>
    <w:rsid w:val="001D7AAF"/>
    <w:rsid w:val="001E0D40"/>
    <w:rsid w:val="001E11F5"/>
    <w:rsid w:val="001E20A1"/>
    <w:rsid w:val="001E2540"/>
    <w:rsid w:val="001E25E0"/>
    <w:rsid w:val="001E5269"/>
    <w:rsid w:val="001E6A96"/>
    <w:rsid w:val="001E75CD"/>
    <w:rsid w:val="001E7EA0"/>
    <w:rsid w:val="001F020F"/>
    <w:rsid w:val="001F243D"/>
    <w:rsid w:val="001F2E75"/>
    <w:rsid w:val="001F3596"/>
    <w:rsid w:val="001F474B"/>
    <w:rsid w:val="001F4DF8"/>
    <w:rsid w:val="001F4FAA"/>
    <w:rsid w:val="001F71E9"/>
    <w:rsid w:val="001F785C"/>
    <w:rsid w:val="001F7A89"/>
    <w:rsid w:val="00200E8F"/>
    <w:rsid w:val="0020140F"/>
    <w:rsid w:val="0020259F"/>
    <w:rsid w:val="00202BAC"/>
    <w:rsid w:val="00203440"/>
    <w:rsid w:val="00203BF8"/>
    <w:rsid w:val="00203D25"/>
    <w:rsid w:val="00204646"/>
    <w:rsid w:val="0020504C"/>
    <w:rsid w:val="0020532D"/>
    <w:rsid w:val="00215B41"/>
    <w:rsid w:val="002177DD"/>
    <w:rsid w:val="00220400"/>
    <w:rsid w:val="002213A1"/>
    <w:rsid w:val="00221AB3"/>
    <w:rsid w:val="00222721"/>
    <w:rsid w:val="00223633"/>
    <w:rsid w:val="00223C80"/>
    <w:rsid w:val="00224F5D"/>
    <w:rsid w:val="002253C6"/>
    <w:rsid w:val="00225A47"/>
    <w:rsid w:val="002269AE"/>
    <w:rsid w:val="00227E42"/>
    <w:rsid w:val="002328A4"/>
    <w:rsid w:val="00233EDC"/>
    <w:rsid w:val="00236944"/>
    <w:rsid w:val="00237516"/>
    <w:rsid w:val="002376DE"/>
    <w:rsid w:val="00240117"/>
    <w:rsid w:val="00240F8B"/>
    <w:rsid w:val="002414A4"/>
    <w:rsid w:val="00241E8A"/>
    <w:rsid w:val="002424D2"/>
    <w:rsid w:val="00246808"/>
    <w:rsid w:val="00246F74"/>
    <w:rsid w:val="002472EC"/>
    <w:rsid w:val="00247693"/>
    <w:rsid w:val="00247D7C"/>
    <w:rsid w:val="00247E3D"/>
    <w:rsid w:val="00250CCE"/>
    <w:rsid w:val="002527AD"/>
    <w:rsid w:val="00253752"/>
    <w:rsid w:val="0025430E"/>
    <w:rsid w:val="00255036"/>
    <w:rsid w:val="00255639"/>
    <w:rsid w:val="0025567A"/>
    <w:rsid w:val="00255B03"/>
    <w:rsid w:val="00256028"/>
    <w:rsid w:val="002562FA"/>
    <w:rsid w:val="00256973"/>
    <w:rsid w:val="00257A56"/>
    <w:rsid w:val="00257AEA"/>
    <w:rsid w:val="00261C33"/>
    <w:rsid w:val="00263AED"/>
    <w:rsid w:val="00264397"/>
    <w:rsid w:val="0026671C"/>
    <w:rsid w:val="00271CC8"/>
    <w:rsid w:val="00273231"/>
    <w:rsid w:val="00273894"/>
    <w:rsid w:val="00273A82"/>
    <w:rsid w:val="00273ECA"/>
    <w:rsid w:val="00274E4C"/>
    <w:rsid w:val="00276220"/>
    <w:rsid w:val="00277308"/>
    <w:rsid w:val="00277D45"/>
    <w:rsid w:val="00280209"/>
    <w:rsid w:val="00281356"/>
    <w:rsid w:val="0028268E"/>
    <w:rsid w:val="00283AD9"/>
    <w:rsid w:val="00284788"/>
    <w:rsid w:val="00284FC1"/>
    <w:rsid w:val="0028518B"/>
    <w:rsid w:val="002853C2"/>
    <w:rsid w:val="00285FB8"/>
    <w:rsid w:val="002870B1"/>
    <w:rsid w:val="00287681"/>
    <w:rsid w:val="00290391"/>
    <w:rsid w:val="00291449"/>
    <w:rsid w:val="0029189E"/>
    <w:rsid w:val="00295108"/>
    <w:rsid w:val="00296846"/>
    <w:rsid w:val="0029717D"/>
    <w:rsid w:val="002A145E"/>
    <w:rsid w:val="002A283E"/>
    <w:rsid w:val="002A2C72"/>
    <w:rsid w:val="002A31D7"/>
    <w:rsid w:val="002A3D79"/>
    <w:rsid w:val="002A4836"/>
    <w:rsid w:val="002A559C"/>
    <w:rsid w:val="002A6812"/>
    <w:rsid w:val="002A6AA4"/>
    <w:rsid w:val="002A734A"/>
    <w:rsid w:val="002B19EC"/>
    <w:rsid w:val="002B1ED8"/>
    <w:rsid w:val="002B3DE3"/>
    <w:rsid w:val="002B3ED1"/>
    <w:rsid w:val="002B50FC"/>
    <w:rsid w:val="002B578B"/>
    <w:rsid w:val="002B5B0C"/>
    <w:rsid w:val="002B68DC"/>
    <w:rsid w:val="002B6C38"/>
    <w:rsid w:val="002B70AD"/>
    <w:rsid w:val="002B70E6"/>
    <w:rsid w:val="002B73EE"/>
    <w:rsid w:val="002C0838"/>
    <w:rsid w:val="002C0BC7"/>
    <w:rsid w:val="002C3DE3"/>
    <w:rsid w:val="002C47E1"/>
    <w:rsid w:val="002C57FD"/>
    <w:rsid w:val="002D0888"/>
    <w:rsid w:val="002D16E4"/>
    <w:rsid w:val="002D2C9F"/>
    <w:rsid w:val="002D47E1"/>
    <w:rsid w:val="002D57E6"/>
    <w:rsid w:val="002D6171"/>
    <w:rsid w:val="002D6C14"/>
    <w:rsid w:val="002D6D0F"/>
    <w:rsid w:val="002D7512"/>
    <w:rsid w:val="002D7CD5"/>
    <w:rsid w:val="002E04AB"/>
    <w:rsid w:val="002E5510"/>
    <w:rsid w:val="002E62BB"/>
    <w:rsid w:val="002E6441"/>
    <w:rsid w:val="002E65D1"/>
    <w:rsid w:val="002E766C"/>
    <w:rsid w:val="002E76C6"/>
    <w:rsid w:val="002E7DE4"/>
    <w:rsid w:val="002F2DB5"/>
    <w:rsid w:val="002F3F02"/>
    <w:rsid w:val="002F4EE9"/>
    <w:rsid w:val="002F4F85"/>
    <w:rsid w:val="002F4F9E"/>
    <w:rsid w:val="002F5389"/>
    <w:rsid w:val="002F5763"/>
    <w:rsid w:val="002F6FF4"/>
    <w:rsid w:val="002F709C"/>
    <w:rsid w:val="00300296"/>
    <w:rsid w:val="00300C4D"/>
    <w:rsid w:val="00301A2B"/>
    <w:rsid w:val="0030278B"/>
    <w:rsid w:val="00306297"/>
    <w:rsid w:val="00311128"/>
    <w:rsid w:val="00311D4D"/>
    <w:rsid w:val="003128EA"/>
    <w:rsid w:val="003130C5"/>
    <w:rsid w:val="00313170"/>
    <w:rsid w:val="00313EDC"/>
    <w:rsid w:val="00314A13"/>
    <w:rsid w:val="00316DD1"/>
    <w:rsid w:val="00317570"/>
    <w:rsid w:val="003175A3"/>
    <w:rsid w:val="00320704"/>
    <w:rsid w:val="003235CF"/>
    <w:rsid w:val="003246F5"/>
    <w:rsid w:val="0032599A"/>
    <w:rsid w:val="00326644"/>
    <w:rsid w:val="00327EB7"/>
    <w:rsid w:val="00330304"/>
    <w:rsid w:val="0033307B"/>
    <w:rsid w:val="00333930"/>
    <w:rsid w:val="00333D38"/>
    <w:rsid w:val="00334DCC"/>
    <w:rsid w:val="00334F5B"/>
    <w:rsid w:val="0033708D"/>
    <w:rsid w:val="003414FC"/>
    <w:rsid w:val="0034404E"/>
    <w:rsid w:val="003444F9"/>
    <w:rsid w:val="003446F4"/>
    <w:rsid w:val="00344D98"/>
    <w:rsid w:val="00344E79"/>
    <w:rsid w:val="0034603B"/>
    <w:rsid w:val="0035048D"/>
    <w:rsid w:val="003513D5"/>
    <w:rsid w:val="0035367E"/>
    <w:rsid w:val="00353B69"/>
    <w:rsid w:val="00353D01"/>
    <w:rsid w:val="0035422D"/>
    <w:rsid w:val="00354C2F"/>
    <w:rsid w:val="0035612F"/>
    <w:rsid w:val="00356CEF"/>
    <w:rsid w:val="003575B8"/>
    <w:rsid w:val="00360B74"/>
    <w:rsid w:val="003626F5"/>
    <w:rsid w:val="003644A0"/>
    <w:rsid w:val="003650A0"/>
    <w:rsid w:val="00367511"/>
    <w:rsid w:val="0037009F"/>
    <w:rsid w:val="003700B9"/>
    <w:rsid w:val="00370872"/>
    <w:rsid w:val="003709B4"/>
    <w:rsid w:val="00371184"/>
    <w:rsid w:val="00372DA0"/>
    <w:rsid w:val="00373AE0"/>
    <w:rsid w:val="00375E09"/>
    <w:rsid w:val="00376D31"/>
    <w:rsid w:val="003771AF"/>
    <w:rsid w:val="00380703"/>
    <w:rsid w:val="003813E9"/>
    <w:rsid w:val="00381C19"/>
    <w:rsid w:val="003834A7"/>
    <w:rsid w:val="00383699"/>
    <w:rsid w:val="00384ABE"/>
    <w:rsid w:val="003852E7"/>
    <w:rsid w:val="00385B4F"/>
    <w:rsid w:val="00385BC7"/>
    <w:rsid w:val="00385C5D"/>
    <w:rsid w:val="0038608B"/>
    <w:rsid w:val="0038681E"/>
    <w:rsid w:val="003912C4"/>
    <w:rsid w:val="00391AF6"/>
    <w:rsid w:val="003939FD"/>
    <w:rsid w:val="00393E31"/>
    <w:rsid w:val="00394B58"/>
    <w:rsid w:val="00395E2F"/>
    <w:rsid w:val="003A0852"/>
    <w:rsid w:val="003A3AA9"/>
    <w:rsid w:val="003A3C98"/>
    <w:rsid w:val="003A44BA"/>
    <w:rsid w:val="003A5927"/>
    <w:rsid w:val="003B1EFA"/>
    <w:rsid w:val="003B2247"/>
    <w:rsid w:val="003B2E23"/>
    <w:rsid w:val="003B343C"/>
    <w:rsid w:val="003B5961"/>
    <w:rsid w:val="003B6454"/>
    <w:rsid w:val="003C07F0"/>
    <w:rsid w:val="003C13B8"/>
    <w:rsid w:val="003C17D4"/>
    <w:rsid w:val="003C25FD"/>
    <w:rsid w:val="003C3F0E"/>
    <w:rsid w:val="003C4AB1"/>
    <w:rsid w:val="003C5BC3"/>
    <w:rsid w:val="003C5DEB"/>
    <w:rsid w:val="003C613A"/>
    <w:rsid w:val="003C6448"/>
    <w:rsid w:val="003C6951"/>
    <w:rsid w:val="003C7C99"/>
    <w:rsid w:val="003C7F88"/>
    <w:rsid w:val="003D18A0"/>
    <w:rsid w:val="003D3B71"/>
    <w:rsid w:val="003D4989"/>
    <w:rsid w:val="003D7095"/>
    <w:rsid w:val="003E478D"/>
    <w:rsid w:val="003E56D1"/>
    <w:rsid w:val="003E5A46"/>
    <w:rsid w:val="003E7F6E"/>
    <w:rsid w:val="003F1EC6"/>
    <w:rsid w:val="003F534B"/>
    <w:rsid w:val="003F5702"/>
    <w:rsid w:val="003F61A6"/>
    <w:rsid w:val="00402113"/>
    <w:rsid w:val="004044C3"/>
    <w:rsid w:val="00405221"/>
    <w:rsid w:val="00405A4C"/>
    <w:rsid w:val="004060CC"/>
    <w:rsid w:val="004061D6"/>
    <w:rsid w:val="00406C36"/>
    <w:rsid w:val="00406C74"/>
    <w:rsid w:val="00407B07"/>
    <w:rsid w:val="00407D8D"/>
    <w:rsid w:val="004106BE"/>
    <w:rsid w:val="0041079A"/>
    <w:rsid w:val="004108BA"/>
    <w:rsid w:val="00410D17"/>
    <w:rsid w:val="00414F46"/>
    <w:rsid w:val="00415D06"/>
    <w:rsid w:val="004163C4"/>
    <w:rsid w:val="004166F1"/>
    <w:rsid w:val="004204AE"/>
    <w:rsid w:val="00420675"/>
    <w:rsid w:val="004213C0"/>
    <w:rsid w:val="004215AF"/>
    <w:rsid w:val="00422E3C"/>
    <w:rsid w:val="00423F86"/>
    <w:rsid w:val="004259BD"/>
    <w:rsid w:val="00425AB8"/>
    <w:rsid w:val="00425CB1"/>
    <w:rsid w:val="004262B5"/>
    <w:rsid w:val="004263E8"/>
    <w:rsid w:val="00426C06"/>
    <w:rsid w:val="00426E16"/>
    <w:rsid w:val="00431CB5"/>
    <w:rsid w:val="00432272"/>
    <w:rsid w:val="004334B7"/>
    <w:rsid w:val="00434457"/>
    <w:rsid w:val="00435020"/>
    <w:rsid w:val="004360CA"/>
    <w:rsid w:val="00437855"/>
    <w:rsid w:val="00437AE2"/>
    <w:rsid w:val="00437D37"/>
    <w:rsid w:val="00440011"/>
    <w:rsid w:val="00440650"/>
    <w:rsid w:val="00441303"/>
    <w:rsid w:val="00442269"/>
    <w:rsid w:val="00444C77"/>
    <w:rsid w:val="00445081"/>
    <w:rsid w:val="00446AC0"/>
    <w:rsid w:val="00447486"/>
    <w:rsid w:val="004502B7"/>
    <w:rsid w:val="004505D9"/>
    <w:rsid w:val="004511CD"/>
    <w:rsid w:val="004539AE"/>
    <w:rsid w:val="00453E83"/>
    <w:rsid w:val="00455155"/>
    <w:rsid w:val="00455B1F"/>
    <w:rsid w:val="004568DF"/>
    <w:rsid w:val="00457422"/>
    <w:rsid w:val="00457CA5"/>
    <w:rsid w:val="00460274"/>
    <w:rsid w:val="00462557"/>
    <w:rsid w:val="00462A4E"/>
    <w:rsid w:val="004671F9"/>
    <w:rsid w:val="00467C8C"/>
    <w:rsid w:val="00467F19"/>
    <w:rsid w:val="00471719"/>
    <w:rsid w:val="00471919"/>
    <w:rsid w:val="004726B2"/>
    <w:rsid w:val="00472CC4"/>
    <w:rsid w:val="004740C3"/>
    <w:rsid w:val="00475788"/>
    <w:rsid w:val="0048171F"/>
    <w:rsid w:val="00481939"/>
    <w:rsid w:val="004820E1"/>
    <w:rsid w:val="004821DA"/>
    <w:rsid w:val="004825D4"/>
    <w:rsid w:val="004830D2"/>
    <w:rsid w:val="00483D24"/>
    <w:rsid w:val="00485566"/>
    <w:rsid w:val="004917F8"/>
    <w:rsid w:val="0049315B"/>
    <w:rsid w:val="004931EB"/>
    <w:rsid w:val="00495B9C"/>
    <w:rsid w:val="004964C1"/>
    <w:rsid w:val="00496BDF"/>
    <w:rsid w:val="00496E77"/>
    <w:rsid w:val="004A1690"/>
    <w:rsid w:val="004A249C"/>
    <w:rsid w:val="004A273B"/>
    <w:rsid w:val="004A4235"/>
    <w:rsid w:val="004A5353"/>
    <w:rsid w:val="004A5CD4"/>
    <w:rsid w:val="004A652A"/>
    <w:rsid w:val="004B07F2"/>
    <w:rsid w:val="004B0CC6"/>
    <w:rsid w:val="004B45D0"/>
    <w:rsid w:val="004B49FB"/>
    <w:rsid w:val="004B6138"/>
    <w:rsid w:val="004C0359"/>
    <w:rsid w:val="004C0FA7"/>
    <w:rsid w:val="004C2872"/>
    <w:rsid w:val="004C597B"/>
    <w:rsid w:val="004C6385"/>
    <w:rsid w:val="004C665A"/>
    <w:rsid w:val="004C67DD"/>
    <w:rsid w:val="004C6D9D"/>
    <w:rsid w:val="004C733F"/>
    <w:rsid w:val="004C7416"/>
    <w:rsid w:val="004D2BF7"/>
    <w:rsid w:val="004D2EEA"/>
    <w:rsid w:val="004D3DEB"/>
    <w:rsid w:val="004D6BCD"/>
    <w:rsid w:val="004E17CF"/>
    <w:rsid w:val="004E2924"/>
    <w:rsid w:val="004E2C17"/>
    <w:rsid w:val="004E2EE6"/>
    <w:rsid w:val="004E36C9"/>
    <w:rsid w:val="004E3F08"/>
    <w:rsid w:val="004E3F87"/>
    <w:rsid w:val="004E5D36"/>
    <w:rsid w:val="004E6167"/>
    <w:rsid w:val="004F0131"/>
    <w:rsid w:val="004F118F"/>
    <w:rsid w:val="004F259F"/>
    <w:rsid w:val="004F5686"/>
    <w:rsid w:val="004F6EF8"/>
    <w:rsid w:val="004F7380"/>
    <w:rsid w:val="004F772E"/>
    <w:rsid w:val="00500C7B"/>
    <w:rsid w:val="00501227"/>
    <w:rsid w:val="00503696"/>
    <w:rsid w:val="00503E75"/>
    <w:rsid w:val="005053B7"/>
    <w:rsid w:val="00506FC2"/>
    <w:rsid w:val="005109EA"/>
    <w:rsid w:val="0051133F"/>
    <w:rsid w:val="0051184C"/>
    <w:rsid w:val="00511C13"/>
    <w:rsid w:val="00512089"/>
    <w:rsid w:val="0051430A"/>
    <w:rsid w:val="0051501E"/>
    <w:rsid w:val="0051515C"/>
    <w:rsid w:val="005209E5"/>
    <w:rsid w:val="00520D1A"/>
    <w:rsid w:val="005262E2"/>
    <w:rsid w:val="005267EC"/>
    <w:rsid w:val="0053021B"/>
    <w:rsid w:val="0053136C"/>
    <w:rsid w:val="00531D79"/>
    <w:rsid w:val="00531E54"/>
    <w:rsid w:val="00531EC5"/>
    <w:rsid w:val="0053392F"/>
    <w:rsid w:val="00533F84"/>
    <w:rsid w:val="005341FE"/>
    <w:rsid w:val="00535167"/>
    <w:rsid w:val="00535468"/>
    <w:rsid w:val="00537453"/>
    <w:rsid w:val="00537879"/>
    <w:rsid w:val="00540159"/>
    <w:rsid w:val="00542913"/>
    <w:rsid w:val="00542D5B"/>
    <w:rsid w:val="005432C9"/>
    <w:rsid w:val="00543F92"/>
    <w:rsid w:val="00546DDB"/>
    <w:rsid w:val="00547B70"/>
    <w:rsid w:val="00552924"/>
    <w:rsid w:val="00552AB1"/>
    <w:rsid w:val="00552E1E"/>
    <w:rsid w:val="005541E1"/>
    <w:rsid w:val="00555408"/>
    <w:rsid w:val="00555D31"/>
    <w:rsid w:val="00556356"/>
    <w:rsid w:val="00556583"/>
    <w:rsid w:val="005573AD"/>
    <w:rsid w:val="00560CD3"/>
    <w:rsid w:val="005624C8"/>
    <w:rsid w:val="00562BDA"/>
    <w:rsid w:val="005637E1"/>
    <w:rsid w:val="00563AB8"/>
    <w:rsid w:val="0056525E"/>
    <w:rsid w:val="00565C5B"/>
    <w:rsid w:val="00566EBD"/>
    <w:rsid w:val="00567A97"/>
    <w:rsid w:val="005708C4"/>
    <w:rsid w:val="00570F67"/>
    <w:rsid w:val="00571EFA"/>
    <w:rsid w:val="005723B7"/>
    <w:rsid w:val="0057299E"/>
    <w:rsid w:val="00576308"/>
    <w:rsid w:val="00576407"/>
    <w:rsid w:val="005773F6"/>
    <w:rsid w:val="00577524"/>
    <w:rsid w:val="00583C03"/>
    <w:rsid w:val="00583E91"/>
    <w:rsid w:val="00584279"/>
    <w:rsid w:val="0058434C"/>
    <w:rsid w:val="00587A39"/>
    <w:rsid w:val="00590504"/>
    <w:rsid w:val="005909F4"/>
    <w:rsid w:val="00590D49"/>
    <w:rsid w:val="005922F7"/>
    <w:rsid w:val="00593D8D"/>
    <w:rsid w:val="00594198"/>
    <w:rsid w:val="00594308"/>
    <w:rsid w:val="0059450D"/>
    <w:rsid w:val="0059479D"/>
    <w:rsid w:val="0059501F"/>
    <w:rsid w:val="00595347"/>
    <w:rsid w:val="0059685E"/>
    <w:rsid w:val="00597F1B"/>
    <w:rsid w:val="005A0076"/>
    <w:rsid w:val="005A19DE"/>
    <w:rsid w:val="005A1EEC"/>
    <w:rsid w:val="005A551D"/>
    <w:rsid w:val="005A606D"/>
    <w:rsid w:val="005A62A4"/>
    <w:rsid w:val="005A7D54"/>
    <w:rsid w:val="005B0C1F"/>
    <w:rsid w:val="005B1BAD"/>
    <w:rsid w:val="005B30C0"/>
    <w:rsid w:val="005B3103"/>
    <w:rsid w:val="005B44CF"/>
    <w:rsid w:val="005B5DFF"/>
    <w:rsid w:val="005B7A05"/>
    <w:rsid w:val="005B7C32"/>
    <w:rsid w:val="005C0BE2"/>
    <w:rsid w:val="005C6DA4"/>
    <w:rsid w:val="005C72F2"/>
    <w:rsid w:val="005D145D"/>
    <w:rsid w:val="005D33FF"/>
    <w:rsid w:val="005D37ED"/>
    <w:rsid w:val="005D43B1"/>
    <w:rsid w:val="005D4734"/>
    <w:rsid w:val="005D4BEA"/>
    <w:rsid w:val="005D59B9"/>
    <w:rsid w:val="005D77C5"/>
    <w:rsid w:val="005D7BA2"/>
    <w:rsid w:val="005E13E8"/>
    <w:rsid w:val="005E2A09"/>
    <w:rsid w:val="005E43A1"/>
    <w:rsid w:val="005E5189"/>
    <w:rsid w:val="005E6229"/>
    <w:rsid w:val="005E6908"/>
    <w:rsid w:val="005F1085"/>
    <w:rsid w:val="005F282A"/>
    <w:rsid w:val="005F3448"/>
    <w:rsid w:val="005F3EEF"/>
    <w:rsid w:val="005F5DDC"/>
    <w:rsid w:val="005F734D"/>
    <w:rsid w:val="005F7754"/>
    <w:rsid w:val="005F7FF4"/>
    <w:rsid w:val="006002D0"/>
    <w:rsid w:val="0060232B"/>
    <w:rsid w:val="0060347B"/>
    <w:rsid w:val="0060649E"/>
    <w:rsid w:val="006069CB"/>
    <w:rsid w:val="00606EB4"/>
    <w:rsid w:val="006078E4"/>
    <w:rsid w:val="006109BC"/>
    <w:rsid w:val="00611F0A"/>
    <w:rsid w:val="006131FD"/>
    <w:rsid w:val="0061386F"/>
    <w:rsid w:val="00613EE4"/>
    <w:rsid w:val="00613FAE"/>
    <w:rsid w:val="006153F3"/>
    <w:rsid w:val="00615693"/>
    <w:rsid w:val="00615D33"/>
    <w:rsid w:val="0061719A"/>
    <w:rsid w:val="00617B83"/>
    <w:rsid w:val="00620043"/>
    <w:rsid w:val="0062096C"/>
    <w:rsid w:val="006215F6"/>
    <w:rsid w:val="00622722"/>
    <w:rsid w:val="00622C83"/>
    <w:rsid w:val="00623192"/>
    <w:rsid w:val="00623204"/>
    <w:rsid w:val="00624330"/>
    <w:rsid w:val="006244EA"/>
    <w:rsid w:val="00624ED3"/>
    <w:rsid w:val="00625783"/>
    <w:rsid w:val="0062595B"/>
    <w:rsid w:val="006260D1"/>
    <w:rsid w:val="00626A0C"/>
    <w:rsid w:val="006278FA"/>
    <w:rsid w:val="00630D03"/>
    <w:rsid w:val="00631372"/>
    <w:rsid w:val="00631404"/>
    <w:rsid w:val="0063189A"/>
    <w:rsid w:val="0063197B"/>
    <w:rsid w:val="00631A44"/>
    <w:rsid w:val="00634885"/>
    <w:rsid w:val="00634E45"/>
    <w:rsid w:val="0063518C"/>
    <w:rsid w:val="00635BD5"/>
    <w:rsid w:val="00636BBF"/>
    <w:rsid w:val="006376C1"/>
    <w:rsid w:val="00637761"/>
    <w:rsid w:val="00637CB9"/>
    <w:rsid w:val="006405F5"/>
    <w:rsid w:val="006417AB"/>
    <w:rsid w:val="0064370B"/>
    <w:rsid w:val="00644638"/>
    <w:rsid w:val="00645291"/>
    <w:rsid w:val="0064579B"/>
    <w:rsid w:val="0064744B"/>
    <w:rsid w:val="00647D1F"/>
    <w:rsid w:val="006504DF"/>
    <w:rsid w:val="006522C3"/>
    <w:rsid w:val="00652682"/>
    <w:rsid w:val="00654403"/>
    <w:rsid w:val="0065507F"/>
    <w:rsid w:val="00655ACA"/>
    <w:rsid w:val="00660FFD"/>
    <w:rsid w:val="00663245"/>
    <w:rsid w:val="00664C39"/>
    <w:rsid w:val="006668E4"/>
    <w:rsid w:val="00670046"/>
    <w:rsid w:val="00671E24"/>
    <w:rsid w:val="00673F0B"/>
    <w:rsid w:val="00673FEC"/>
    <w:rsid w:val="00674BF3"/>
    <w:rsid w:val="00675CCA"/>
    <w:rsid w:val="006775C3"/>
    <w:rsid w:val="0067772F"/>
    <w:rsid w:val="00680B98"/>
    <w:rsid w:val="00681BAA"/>
    <w:rsid w:val="00682C4E"/>
    <w:rsid w:val="00683D7F"/>
    <w:rsid w:val="00683FE5"/>
    <w:rsid w:val="00684209"/>
    <w:rsid w:val="00684303"/>
    <w:rsid w:val="00684DF5"/>
    <w:rsid w:val="006869FC"/>
    <w:rsid w:val="00686AD0"/>
    <w:rsid w:val="00690A23"/>
    <w:rsid w:val="006921B5"/>
    <w:rsid w:val="00692632"/>
    <w:rsid w:val="006943A6"/>
    <w:rsid w:val="00694A14"/>
    <w:rsid w:val="00695181"/>
    <w:rsid w:val="0069645C"/>
    <w:rsid w:val="00696FF6"/>
    <w:rsid w:val="00697135"/>
    <w:rsid w:val="006A090E"/>
    <w:rsid w:val="006A2B84"/>
    <w:rsid w:val="006A37C5"/>
    <w:rsid w:val="006A4AB8"/>
    <w:rsid w:val="006A504D"/>
    <w:rsid w:val="006A5525"/>
    <w:rsid w:val="006A7161"/>
    <w:rsid w:val="006B3893"/>
    <w:rsid w:val="006B3F0F"/>
    <w:rsid w:val="006B4EB9"/>
    <w:rsid w:val="006B6C04"/>
    <w:rsid w:val="006B7841"/>
    <w:rsid w:val="006C07FF"/>
    <w:rsid w:val="006C14F1"/>
    <w:rsid w:val="006C3035"/>
    <w:rsid w:val="006C3375"/>
    <w:rsid w:val="006C354A"/>
    <w:rsid w:val="006C3747"/>
    <w:rsid w:val="006C3CB7"/>
    <w:rsid w:val="006C46E2"/>
    <w:rsid w:val="006C5568"/>
    <w:rsid w:val="006C6DE8"/>
    <w:rsid w:val="006C70C6"/>
    <w:rsid w:val="006D0A8B"/>
    <w:rsid w:val="006D0EF8"/>
    <w:rsid w:val="006D10BE"/>
    <w:rsid w:val="006D3593"/>
    <w:rsid w:val="006D3999"/>
    <w:rsid w:val="006D3A21"/>
    <w:rsid w:val="006D3EB3"/>
    <w:rsid w:val="006D42D6"/>
    <w:rsid w:val="006D70C1"/>
    <w:rsid w:val="006D716A"/>
    <w:rsid w:val="006E26E9"/>
    <w:rsid w:val="006E3522"/>
    <w:rsid w:val="006E4398"/>
    <w:rsid w:val="006E6206"/>
    <w:rsid w:val="006F2274"/>
    <w:rsid w:val="006F287A"/>
    <w:rsid w:val="006F3BA4"/>
    <w:rsid w:val="006F5399"/>
    <w:rsid w:val="006F5BF6"/>
    <w:rsid w:val="006F78DF"/>
    <w:rsid w:val="006F7AAD"/>
    <w:rsid w:val="007014ED"/>
    <w:rsid w:val="00701564"/>
    <w:rsid w:val="00701871"/>
    <w:rsid w:val="0070193E"/>
    <w:rsid w:val="0070198C"/>
    <w:rsid w:val="00703FC8"/>
    <w:rsid w:val="00704752"/>
    <w:rsid w:val="00704FF5"/>
    <w:rsid w:val="007061AF"/>
    <w:rsid w:val="00706E4D"/>
    <w:rsid w:val="007074D3"/>
    <w:rsid w:val="00710738"/>
    <w:rsid w:val="00711993"/>
    <w:rsid w:val="00711E17"/>
    <w:rsid w:val="007135E9"/>
    <w:rsid w:val="00713733"/>
    <w:rsid w:val="007140F0"/>
    <w:rsid w:val="007146CE"/>
    <w:rsid w:val="00715273"/>
    <w:rsid w:val="00715387"/>
    <w:rsid w:val="007167FA"/>
    <w:rsid w:val="007170D1"/>
    <w:rsid w:val="00721706"/>
    <w:rsid w:val="00723777"/>
    <w:rsid w:val="007238E7"/>
    <w:rsid w:val="00723BB7"/>
    <w:rsid w:val="0072427A"/>
    <w:rsid w:val="00724FA0"/>
    <w:rsid w:val="00725FA0"/>
    <w:rsid w:val="00731F95"/>
    <w:rsid w:val="0073373A"/>
    <w:rsid w:val="00734A42"/>
    <w:rsid w:val="00734AB3"/>
    <w:rsid w:val="00734F8C"/>
    <w:rsid w:val="00735318"/>
    <w:rsid w:val="00735B2A"/>
    <w:rsid w:val="00735C16"/>
    <w:rsid w:val="00737E19"/>
    <w:rsid w:val="00740F9B"/>
    <w:rsid w:val="00741045"/>
    <w:rsid w:val="007414B4"/>
    <w:rsid w:val="007417FB"/>
    <w:rsid w:val="007419A6"/>
    <w:rsid w:val="007453DB"/>
    <w:rsid w:val="00746547"/>
    <w:rsid w:val="007474C3"/>
    <w:rsid w:val="00750B99"/>
    <w:rsid w:val="007519C4"/>
    <w:rsid w:val="00751BAD"/>
    <w:rsid w:val="00751E83"/>
    <w:rsid w:val="007526AF"/>
    <w:rsid w:val="00754E94"/>
    <w:rsid w:val="00755DB5"/>
    <w:rsid w:val="00757BA2"/>
    <w:rsid w:val="0076250B"/>
    <w:rsid w:val="0076252A"/>
    <w:rsid w:val="00762C7D"/>
    <w:rsid w:val="00763400"/>
    <w:rsid w:val="00763EC8"/>
    <w:rsid w:val="00765210"/>
    <w:rsid w:val="0076541D"/>
    <w:rsid w:val="00766862"/>
    <w:rsid w:val="00767E61"/>
    <w:rsid w:val="00770139"/>
    <w:rsid w:val="00771F9B"/>
    <w:rsid w:val="007720AC"/>
    <w:rsid w:val="00772198"/>
    <w:rsid w:val="007724FA"/>
    <w:rsid w:val="007733DF"/>
    <w:rsid w:val="00773D33"/>
    <w:rsid w:val="00776652"/>
    <w:rsid w:val="00780BD4"/>
    <w:rsid w:val="00783538"/>
    <w:rsid w:val="00783E88"/>
    <w:rsid w:val="00784A0C"/>
    <w:rsid w:val="00785DE3"/>
    <w:rsid w:val="00787D4B"/>
    <w:rsid w:val="00790BA5"/>
    <w:rsid w:val="007923D2"/>
    <w:rsid w:val="007948CD"/>
    <w:rsid w:val="00795330"/>
    <w:rsid w:val="00796035"/>
    <w:rsid w:val="00796485"/>
    <w:rsid w:val="00796832"/>
    <w:rsid w:val="00797645"/>
    <w:rsid w:val="007A0E34"/>
    <w:rsid w:val="007A20CC"/>
    <w:rsid w:val="007A3297"/>
    <w:rsid w:val="007A42ED"/>
    <w:rsid w:val="007A488E"/>
    <w:rsid w:val="007A4D94"/>
    <w:rsid w:val="007A51BE"/>
    <w:rsid w:val="007A6BFA"/>
    <w:rsid w:val="007A7387"/>
    <w:rsid w:val="007A7915"/>
    <w:rsid w:val="007B184D"/>
    <w:rsid w:val="007B2479"/>
    <w:rsid w:val="007B2E2A"/>
    <w:rsid w:val="007B3813"/>
    <w:rsid w:val="007B396D"/>
    <w:rsid w:val="007B64D3"/>
    <w:rsid w:val="007B6C05"/>
    <w:rsid w:val="007B7368"/>
    <w:rsid w:val="007C0B69"/>
    <w:rsid w:val="007C0CAC"/>
    <w:rsid w:val="007C1A3A"/>
    <w:rsid w:val="007C4A50"/>
    <w:rsid w:val="007C5A26"/>
    <w:rsid w:val="007C6DF0"/>
    <w:rsid w:val="007C7956"/>
    <w:rsid w:val="007C7D0B"/>
    <w:rsid w:val="007D0108"/>
    <w:rsid w:val="007D0C60"/>
    <w:rsid w:val="007D0D6B"/>
    <w:rsid w:val="007D1F51"/>
    <w:rsid w:val="007D5310"/>
    <w:rsid w:val="007D5703"/>
    <w:rsid w:val="007D640D"/>
    <w:rsid w:val="007D6E10"/>
    <w:rsid w:val="007D6FA8"/>
    <w:rsid w:val="007E07E3"/>
    <w:rsid w:val="007E1073"/>
    <w:rsid w:val="007E2DBE"/>
    <w:rsid w:val="007E331B"/>
    <w:rsid w:val="007E37E3"/>
    <w:rsid w:val="007E3EA9"/>
    <w:rsid w:val="007E407A"/>
    <w:rsid w:val="007E45A4"/>
    <w:rsid w:val="007E5CB4"/>
    <w:rsid w:val="007E5FC3"/>
    <w:rsid w:val="007E7177"/>
    <w:rsid w:val="007E7684"/>
    <w:rsid w:val="007E7ACC"/>
    <w:rsid w:val="007E7CFA"/>
    <w:rsid w:val="007F107F"/>
    <w:rsid w:val="007F1120"/>
    <w:rsid w:val="007F120A"/>
    <w:rsid w:val="007F32C1"/>
    <w:rsid w:val="007F34C2"/>
    <w:rsid w:val="007F5FA1"/>
    <w:rsid w:val="007F7156"/>
    <w:rsid w:val="008015CB"/>
    <w:rsid w:val="00801DF7"/>
    <w:rsid w:val="00801F0D"/>
    <w:rsid w:val="0080273A"/>
    <w:rsid w:val="00803B4C"/>
    <w:rsid w:val="0080417D"/>
    <w:rsid w:val="00805EB3"/>
    <w:rsid w:val="00805FB5"/>
    <w:rsid w:val="00806745"/>
    <w:rsid w:val="00806830"/>
    <w:rsid w:val="0080784C"/>
    <w:rsid w:val="00811AA4"/>
    <w:rsid w:val="008127E4"/>
    <w:rsid w:val="008129C0"/>
    <w:rsid w:val="008133B1"/>
    <w:rsid w:val="00813B14"/>
    <w:rsid w:val="00813DF1"/>
    <w:rsid w:val="0081447A"/>
    <w:rsid w:val="00816AC4"/>
    <w:rsid w:val="008173C2"/>
    <w:rsid w:val="00820500"/>
    <w:rsid w:val="00822E2E"/>
    <w:rsid w:val="00824E26"/>
    <w:rsid w:val="008258E1"/>
    <w:rsid w:val="0082592A"/>
    <w:rsid w:val="00825A99"/>
    <w:rsid w:val="00826DC4"/>
    <w:rsid w:val="00827E9C"/>
    <w:rsid w:val="00827F72"/>
    <w:rsid w:val="008301E6"/>
    <w:rsid w:val="00832DB9"/>
    <w:rsid w:val="00833866"/>
    <w:rsid w:val="00834140"/>
    <w:rsid w:val="00834194"/>
    <w:rsid w:val="00836288"/>
    <w:rsid w:val="00836BE5"/>
    <w:rsid w:val="008370B4"/>
    <w:rsid w:val="00840890"/>
    <w:rsid w:val="00840CC5"/>
    <w:rsid w:val="0084163A"/>
    <w:rsid w:val="00843037"/>
    <w:rsid w:val="008439B3"/>
    <w:rsid w:val="00843BDF"/>
    <w:rsid w:val="00844038"/>
    <w:rsid w:val="0084547D"/>
    <w:rsid w:val="00845BE3"/>
    <w:rsid w:val="00850CAE"/>
    <w:rsid w:val="00851244"/>
    <w:rsid w:val="0085570C"/>
    <w:rsid w:val="00855ACC"/>
    <w:rsid w:val="00856184"/>
    <w:rsid w:val="008562F6"/>
    <w:rsid w:val="00856927"/>
    <w:rsid w:val="008572E1"/>
    <w:rsid w:val="00861D33"/>
    <w:rsid w:val="0086221F"/>
    <w:rsid w:val="00862C5D"/>
    <w:rsid w:val="00863280"/>
    <w:rsid w:val="008641EB"/>
    <w:rsid w:val="008643B8"/>
    <w:rsid w:val="00865593"/>
    <w:rsid w:val="00865BB5"/>
    <w:rsid w:val="00867EC9"/>
    <w:rsid w:val="00867F9B"/>
    <w:rsid w:val="008714C7"/>
    <w:rsid w:val="00871523"/>
    <w:rsid w:val="008719A5"/>
    <w:rsid w:val="00871C59"/>
    <w:rsid w:val="008723B4"/>
    <w:rsid w:val="00872D15"/>
    <w:rsid w:val="0087319C"/>
    <w:rsid w:val="008740D8"/>
    <w:rsid w:val="00874AD6"/>
    <w:rsid w:val="0087522A"/>
    <w:rsid w:val="008756EB"/>
    <w:rsid w:val="00875D4E"/>
    <w:rsid w:val="00876526"/>
    <w:rsid w:val="008810E7"/>
    <w:rsid w:val="008819F4"/>
    <w:rsid w:val="0088233D"/>
    <w:rsid w:val="00884104"/>
    <w:rsid w:val="0088513A"/>
    <w:rsid w:val="00887194"/>
    <w:rsid w:val="00887406"/>
    <w:rsid w:val="008876F5"/>
    <w:rsid w:val="00890662"/>
    <w:rsid w:val="0089227B"/>
    <w:rsid w:val="0089432E"/>
    <w:rsid w:val="00895FF6"/>
    <w:rsid w:val="00896365"/>
    <w:rsid w:val="0089638C"/>
    <w:rsid w:val="00896640"/>
    <w:rsid w:val="00896D7B"/>
    <w:rsid w:val="008A0D11"/>
    <w:rsid w:val="008A2073"/>
    <w:rsid w:val="008A30E5"/>
    <w:rsid w:val="008A3482"/>
    <w:rsid w:val="008A3EA7"/>
    <w:rsid w:val="008A7700"/>
    <w:rsid w:val="008B00EF"/>
    <w:rsid w:val="008B04C6"/>
    <w:rsid w:val="008B06E7"/>
    <w:rsid w:val="008B1912"/>
    <w:rsid w:val="008B2FAE"/>
    <w:rsid w:val="008B3CE3"/>
    <w:rsid w:val="008B428D"/>
    <w:rsid w:val="008B43AB"/>
    <w:rsid w:val="008B4817"/>
    <w:rsid w:val="008B4C57"/>
    <w:rsid w:val="008B5C3C"/>
    <w:rsid w:val="008B6003"/>
    <w:rsid w:val="008B6A42"/>
    <w:rsid w:val="008B6BF0"/>
    <w:rsid w:val="008B7097"/>
    <w:rsid w:val="008B7446"/>
    <w:rsid w:val="008C1283"/>
    <w:rsid w:val="008C39EF"/>
    <w:rsid w:val="008C653B"/>
    <w:rsid w:val="008C69A9"/>
    <w:rsid w:val="008C6CD0"/>
    <w:rsid w:val="008C7645"/>
    <w:rsid w:val="008D00E9"/>
    <w:rsid w:val="008D22C6"/>
    <w:rsid w:val="008D2776"/>
    <w:rsid w:val="008D28CF"/>
    <w:rsid w:val="008D38ED"/>
    <w:rsid w:val="008D4D25"/>
    <w:rsid w:val="008D4D2D"/>
    <w:rsid w:val="008D5BFA"/>
    <w:rsid w:val="008D5C6B"/>
    <w:rsid w:val="008D616C"/>
    <w:rsid w:val="008D6AD4"/>
    <w:rsid w:val="008E296B"/>
    <w:rsid w:val="008E2E9E"/>
    <w:rsid w:val="008E666E"/>
    <w:rsid w:val="008E715F"/>
    <w:rsid w:val="008E758C"/>
    <w:rsid w:val="008E7B64"/>
    <w:rsid w:val="008F01C7"/>
    <w:rsid w:val="008F0564"/>
    <w:rsid w:val="008F1BE8"/>
    <w:rsid w:val="008F2310"/>
    <w:rsid w:val="008F2C68"/>
    <w:rsid w:val="008F3387"/>
    <w:rsid w:val="008F3982"/>
    <w:rsid w:val="008F3C16"/>
    <w:rsid w:val="008F408A"/>
    <w:rsid w:val="008F43A6"/>
    <w:rsid w:val="008F4EF4"/>
    <w:rsid w:val="008F5902"/>
    <w:rsid w:val="008F596A"/>
    <w:rsid w:val="008F628E"/>
    <w:rsid w:val="008F7A38"/>
    <w:rsid w:val="009004BC"/>
    <w:rsid w:val="00900822"/>
    <w:rsid w:val="00902090"/>
    <w:rsid w:val="009020EB"/>
    <w:rsid w:val="00902A31"/>
    <w:rsid w:val="00903817"/>
    <w:rsid w:val="009044E0"/>
    <w:rsid w:val="009048D0"/>
    <w:rsid w:val="00904E08"/>
    <w:rsid w:val="00905120"/>
    <w:rsid w:val="009067F9"/>
    <w:rsid w:val="00906F17"/>
    <w:rsid w:val="00907D0D"/>
    <w:rsid w:val="00910CB8"/>
    <w:rsid w:val="009123EB"/>
    <w:rsid w:val="00912E43"/>
    <w:rsid w:val="0091446E"/>
    <w:rsid w:val="00914D8E"/>
    <w:rsid w:val="00915394"/>
    <w:rsid w:val="00915CF9"/>
    <w:rsid w:val="009164A5"/>
    <w:rsid w:val="00916CA5"/>
    <w:rsid w:val="00917472"/>
    <w:rsid w:val="009215A7"/>
    <w:rsid w:val="0092414E"/>
    <w:rsid w:val="009245CA"/>
    <w:rsid w:val="00925044"/>
    <w:rsid w:val="009251EC"/>
    <w:rsid w:val="0092786D"/>
    <w:rsid w:val="009316F6"/>
    <w:rsid w:val="00931CA5"/>
    <w:rsid w:val="0093253B"/>
    <w:rsid w:val="0093401D"/>
    <w:rsid w:val="0093471C"/>
    <w:rsid w:val="00934D6E"/>
    <w:rsid w:val="00937183"/>
    <w:rsid w:val="00937761"/>
    <w:rsid w:val="009402BC"/>
    <w:rsid w:val="00940A27"/>
    <w:rsid w:val="00940DB8"/>
    <w:rsid w:val="00942EDF"/>
    <w:rsid w:val="009436E8"/>
    <w:rsid w:val="0094699A"/>
    <w:rsid w:val="00946A3E"/>
    <w:rsid w:val="00946EBE"/>
    <w:rsid w:val="00947654"/>
    <w:rsid w:val="0095090A"/>
    <w:rsid w:val="00952440"/>
    <w:rsid w:val="0095291F"/>
    <w:rsid w:val="00952C45"/>
    <w:rsid w:val="00953196"/>
    <w:rsid w:val="0095448B"/>
    <w:rsid w:val="009556CA"/>
    <w:rsid w:val="00955C25"/>
    <w:rsid w:val="0095697B"/>
    <w:rsid w:val="00956D80"/>
    <w:rsid w:val="00960628"/>
    <w:rsid w:val="0096201B"/>
    <w:rsid w:val="00964378"/>
    <w:rsid w:val="009660F4"/>
    <w:rsid w:val="0096669F"/>
    <w:rsid w:val="00967D4F"/>
    <w:rsid w:val="00971276"/>
    <w:rsid w:val="00971E74"/>
    <w:rsid w:val="0097204F"/>
    <w:rsid w:val="00972C44"/>
    <w:rsid w:val="0097348A"/>
    <w:rsid w:val="00973C5D"/>
    <w:rsid w:val="009746A3"/>
    <w:rsid w:val="00974C3B"/>
    <w:rsid w:val="0097637A"/>
    <w:rsid w:val="009768B0"/>
    <w:rsid w:val="0098001B"/>
    <w:rsid w:val="009818B4"/>
    <w:rsid w:val="009820CF"/>
    <w:rsid w:val="00982AD4"/>
    <w:rsid w:val="00983679"/>
    <w:rsid w:val="009849D8"/>
    <w:rsid w:val="00984EE5"/>
    <w:rsid w:val="00985E7E"/>
    <w:rsid w:val="009862CB"/>
    <w:rsid w:val="00986B67"/>
    <w:rsid w:val="00990D13"/>
    <w:rsid w:val="00991F2A"/>
    <w:rsid w:val="009921C2"/>
    <w:rsid w:val="0099398A"/>
    <w:rsid w:val="0099455C"/>
    <w:rsid w:val="00995970"/>
    <w:rsid w:val="00995A70"/>
    <w:rsid w:val="009A2684"/>
    <w:rsid w:val="009A2B5F"/>
    <w:rsid w:val="009A35D3"/>
    <w:rsid w:val="009A3D5B"/>
    <w:rsid w:val="009A4270"/>
    <w:rsid w:val="009A5B03"/>
    <w:rsid w:val="009A71B9"/>
    <w:rsid w:val="009B011E"/>
    <w:rsid w:val="009B0FD9"/>
    <w:rsid w:val="009B1E75"/>
    <w:rsid w:val="009B5E5C"/>
    <w:rsid w:val="009C10D2"/>
    <w:rsid w:val="009C1E7F"/>
    <w:rsid w:val="009C27BD"/>
    <w:rsid w:val="009C2895"/>
    <w:rsid w:val="009C3419"/>
    <w:rsid w:val="009C588A"/>
    <w:rsid w:val="009C5A52"/>
    <w:rsid w:val="009D07A7"/>
    <w:rsid w:val="009D0BFA"/>
    <w:rsid w:val="009D260A"/>
    <w:rsid w:val="009D305B"/>
    <w:rsid w:val="009D3347"/>
    <w:rsid w:val="009D4B91"/>
    <w:rsid w:val="009D519C"/>
    <w:rsid w:val="009D6315"/>
    <w:rsid w:val="009D7F70"/>
    <w:rsid w:val="009E00B2"/>
    <w:rsid w:val="009E030F"/>
    <w:rsid w:val="009E0BBB"/>
    <w:rsid w:val="009E11DF"/>
    <w:rsid w:val="009E23CB"/>
    <w:rsid w:val="009E41B4"/>
    <w:rsid w:val="009E41EF"/>
    <w:rsid w:val="009E44EA"/>
    <w:rsid w:val="009E46F6"/>
    <w:rsid w:val="009E479A"/>
    <w:rsid w:val="009E4EA7"/>
    <w:rsid w:val="009E65A0"/>
    <w:rsid w:val="009E6C51"/>
    <w:rsid w:val="009E7874"/>
    <w:rsid w:val="009E7D0B"/>
    <w:rsid w:val="009F0802"/>
    <w:rsid w:val="009F0947"/>
    <w:rsid w:val="009F0B97"/>
    <w:rsid w:val="009F1A7F"/>
    <w:rsid w:val="009F3872"/>
    <w:rsid w:val="009F3BC3"/>
    <w:rsid w:val="009F7223"/>
    <w:rsid w:val="009F7500"/>
    <w:rsid w:val="009F7D5E"/>
    <w:rsid w:val="00A00639"/>
    <w:rsid w:val="00A01DCA"/>
    <w:rsid w:val="00A0351C"/>
    <w:rsid w:val="00A036DB"/>
    <w:rsid w:val="00A05034"/>
    <w:rsid w:val="00A06980"/>
    <w:rsid w:val="00A07F1E"/>
    <w:rsid w:val="00A1050A"/>
    <w:rsid w:val="00A13D0E"/>
    <w:rsid w:val="00A150BE"/>
    <w:rsid w:val="00A163BE"/>
    <w:rsid w:val="00A174B1"/>
    <w:rsid w:val="00A17E93"/>
    <w:rsid w:val="00A2075C"/>
    <w:rsid w:val="00A22C36"/>
    <w:rsid w:val="00A243AC"/>
    <w:rsid w:val="00A24B62"/>
    <w:rsid w:val="00A25467"/>
    <w:rsid w:val="00A25D2D"/>
    <w:rsid w:val="00A25E1D"/>
    <w:rsid w:val="00A25F0B"/>
    <w:rsid w:val="00A26744"/>
    <w:rsid w:val="00A314ED"/>
    <w:rsid w:val="00A32A05"/>
    <w:rsid w:val="00A3372B"/>
    <w:rsid w:val="00A337BB"/>
    <w:rsid w:val="00A3386C"/>
    <w:rsid w:val="00A33B0E"/>
    <w:rsid w:val="00A33C9D"/>
    <w:rsid w:val="00A34452"/>
    <w:rsid w:val="00A345A8"/>
    <w:rsid w:val="00A34637"/>
    <w:rsid w:val="00A34982"/>
    <w:rsid w:val="00A353FC"/>
    <w:rsid w:val="00A355DE"/>
    <w:rsid w:val="00A36A68"/>
    <w:rsid w:val="00A41A7D"/>
    <w:rsid w:val="00A42A38"/>
    <w:rsid w:val="00A42DC8"/>
    <w:rsid w:val="00A468D3"/>
    <w:rsid w:val="00A5235F"/>
    <w:rsid w:val="00A5240B"/>
    <w:rsid w:val="00A52CBD"/>
    <w:rsid w:val="00A535F8"/>
    <w:rsid w:val="00A53CD6"/>
    <w:rsid w:val="00A54106"/>
    <w:rsid w:val="00A54D55"/>
    <w:rsid w:val="00A562B8"/>
    <w:rsid w:val="00A57822"/>
    <w:rsid w:val="00A57D7B"/>
    <w:rsid w:val="00A57F42"/>
    <w:rsid w:val="00A6083F"/>
    <w:rsid w:val="00A6093D"/>
    <w:rsid w:val="00A64283"/>
    <w:rsid w:val="00A643BA"/>
    <w:rsid w:val="00A64DE7"/>
    <w:rsid w:val="00A6672F"/>
    <w:rsid w:val="00A66747"/>
    <w:rsid w:val="00A70E8F"/>
    <w:rsid w:val="00A714B4"/>
    <w:rsid w:val="00A7242D"/>
    <w:rsid w:val="00A73829"/>
    <w:rsid w:val="00A739C2"/>
    <w:rsid w:val="00A7440F"/>
    <w:rsid w:val="00A75315"/>
    <w:rsid w:val="00A76284"/>
    <w:rsid w:val="00A76E5F"/>
    <w:rsid w:val="00A77A13"/>
    <w:rsid w:val="00A77F0C"/>
    <w:rsid w:val="00A77FD5"/>
    <w:rsid w:val="00A81281"/>
    <w:rsid w:val="00A81814"/>
    <w:rsid w:val="00A8208A"/>
    <w:rsid w:val="00A8292E"/>
    <w:rsid w:val="00A82993"/>
    <w:rsid w:val="00A843CC"/>
    <w:rsid w:val="00A8509E"/>
    <w:rsid w:val="00A85E45"/>
    <w:rsid w:val="00A86AD4"/>
    <w:rsid w:val="00A9035A"/>
    <w:rsid w:val="00A907A3"/>
    <w:rsid w:val="00A9101B"/>
    <w:rsid w:val="00A911D6"/>
    <w:rsid w:val="00A928ED"/>
    <w:rsid w:val="00A95EBB"/>
    <w:rsid w:val="00A960BF"/>
    <w:rsid w:val="00AA0391"/>
    <w:rsid w:val="00AA0445"/>
    <w:rsid w:val="00AA1737"/>
    <w:rsid w:val="00AA290B"/>
    <w:rsid w:val="00AA4F6E"/>
    <w:rsid w:val="00AA5BA2"/>
    <w:rsid w:val="00AA5C3A"/>
    <w:rsid w:val="00AA70CD"/>
    <w:rsid w:val="00AA7236"/>
    <w:rsid w:val="00AA7463"/>
    <w:rsid w:val="00AB0892"/>
    <w:rsid w:val="00AB20FF"/>
    <w:rsid w:val="00AB2EA0"/>
    <w:rsid w:val="00AB42D6"/>
    <w:rsid w:val="00AB4330"/>
    <w:rsid w:val="00AB66E0"/>
    <w:rsid w:val="00AC1B75"/>
    <w:rsid w:val="00AC2900"/>
    <w:rsid w:val="00AC633A"/>
    <w:rsid w:val="00AC7380"/>
    <w:rsid w:val="00AC7BC2"/>
    <w:rsid w:val="00AD0EBA"/>
    <w:rsid w:val="00AD1711"/>
    <w:rsid w:val="00AD4F5D"/>
    <w:rsid w:val="00AD55F0"/>
    <w:rsid w:val="00AD675D"/>
    <w:rsid w:val="00AD6A0D"/>
    <w:rsid w:val="00AD6AC1"/>
    <w:rsid w:val="00AD6C89"/>
    <w:rsid w:val="00AE013E"/>
    <w:rsid w:val="00AE0450"/>
    <w:rsid w:val="00AE0EA3"/>
    <w:rsid w:val="00AE1637"/>
    <w:rsid w:val="00AE1ABE"/>
    <w:rsid w:val="00AE1FED"/>
    <w:rsid w:val="00AE32CD"/>
    <w:rsid w:val="00AE3639"/>
    <w:rsid w:val="00AE3D97"/>
    <w:rsid w:val="00AF093C"/>
    <w:rsid w:val="00AF2FAB"/>
    <w:rsid w:val="00AF4F95"/>
    <w:rsid w:val="00AF7DD6"/>
    <w:rsid w:val="00B002B5"/>
    <w:rsid w:val="00B019C3"/>
    <w:rsid w:val="00B021C2"/>
    <w:rsid w:val="00B02571"/>
    <w:rsid w:val="00B02E0C"/>
    <w:rsid w:val="00B06137"/>
    <w:rsid w:val="00B10905"/>
    <w:rsid w:val="00B10E52"/>
    <w:rsid w:val="00B121AD"/>
    <w:rsid w:val="00B12226"/>
    <w:rsid w:val="00B148A9"/>
    <w:rsid w:val="00B15658"/>
    <w:rsid w:val="00B1742D"/>
    <w:rsid w:val="00B177FB"/>
    <w:rsid w:val="00B17C2F"/>
    <w:rsid w:val="00B17CB8"/>
    <w:rsid w:val="00B20910"/>
    <w:rsid w:val="00B20993"/>
    <w:rsid w:val="00B21E81"/>
    <w:rsid w:val="00B21F43"/>
    <w:rsid w:val="00B227B7"/>
    <w:rsid w:val="00B23DB8"/>
    <w:rsid w:val="00B23E99"/>
    <w:rsid w:val="00B259D2"/>
    <w:rsid w:val="00B26AE8"/>
    <w:rsid w:val="00B27D82"/>
    <w:rsid w:val="00B3191A"/>
    <w:rsid w:val="00B31F56"/>
    <w:rsid w:val="00B328FC"/>
    <w:rsid w:val="00B33C66"/>
    <w:rsid w:val="00B33EF4"/>
    <w:rsid w:val="00B35DC0"/>
    <w:rsid w:val="00B40823"/>
    <w:rsid w:val="00B416A9"/>
    <w:rsid w:val="00B41C6D"/>
    <w:rsid w:val="00B42CA2"/>
    <w:rsid w:val="00B439D0"/>
    <w:rsid w:val="00B43A3D"/>
    <w:rsid w:val="00B43EEB"/>
    <w:rsid w:val="00B4657E"/>
    <w:rsid w:val="00B46648"/>
    <w:rsid w:val="00B469E1"/>
    <w:rsid w:val="00B46CFB"/>
    <w:rsid w:val="00B46E6E"/>
    <w:rsid w:val="00B50956"/>
    <w:rsid w:val="00B51AA5"/>
    <w:rsid w:val="00B5224C"/>
    <w:rsid w:val="00B53137"/>
    <w:rsid w:val="00B53652"/>
    <w:rsid w:val="00B53AA3"/>
    <w:rsid w:val="00B54E9B"/>
    <w:rsid w:val="00B57447"/>
    <w:rsid w:val="00B57B61"/>
    <w:rsid w:val="00B57CF4"/>
    <w:rsid w:val="00B57D6B"/>
    <w:rsid w:val="00B6086B"/>
    <w:rsid w:val="00B60C7A"/>
    <w:rsid w:val="00B6107F"/>
    <w:rsid w:val="00B6274D"/>
    <w:rsid w:val="00B63251"/>
    <w:rsid w:val="00B63A4D"/>
    <w:rsid w:val="00B63FA4"/>
    <w:rsid w:val="00B64E8C"/>
    <w:rsid w:val="00B6634D"/>
    <w:rsid w:val="00B670B1"/>
    <w:rsid w:val="00B671E8"/>
    <w:rsid w:val="00B675D8"/>
    <w:rsid w:val="00B70E17"/>
    <w:rsid w:val="00B7152C"/>
    <w:rsid w:val="00B722BF"/>
    <w:rsid w:val="00B73F5C"/>
    <w:rsid w:val="00B74D5F"/>
    <w:rsid w:val="00B75116"/>
    <w:rsid w:val="00B753CA"/>
    <w:rsid w:val="00B756C7"/>
    <w:rsid w:val="00B75D00"/>
    <w:rsid w:val="00B764C5"/>
    <w:rsid w:val="00B76A16"/>
    <w:rsid w:val="00B77CD9"/>
    <w:rsid w:val="00B8011F"/>
    <w:rsid w:val="00B803E7"/>
    <w:rsid w:val="00B8226B"/>
    <w:rsid w:val="00B82E9D"/>
    <w:rsid w:val="00B83CCB"/>
    <w:rsid w:val="00B83E27"/>
    <w:rsid w:val="00B83F79"/>
    <w:rsid w:val="00B85CF2"/>
    <w:rsid w:val="00B8700D"/>
    <w:rsid w:val="00B872E6"/>
    <w:rsid w:val="00B87B83"/>
    <w:rsid w:val="00B87E1D"/>
    <w:rsid w:val="00B905C4"/>
    <w:rsid w:val="00B9077B"/>
    <w:rsid w:val="00B91519"/>
    <w:rsid w:val="00B916A6"/>
    <w:rsid w:val="00B91B3B"/>
    <w:rsid w:val="00B9377F"/>
    <w:rsid w:val="00B93F00"/>
    <w:rsid w:val="00B961CA"/>
    <w:rsid w:val="00B975AA"/>
    <w:rsid w:val="00B97656"/>
    <w:rsid w:val="00BA020D"/>
    <w:rsid w:val="00BA1123"/>
    <w:rsid w:val="00BA1916"/>
    <w:rsid w:val="00BA1E2F"/>
    <w:rsid w:val="00BA1FA3"/>
    <w:rsid w:val="00BA329E"/>
    <w:rsid w:val="00BA38A4"/>
    <w:rsid w:val="00BA4AD5"/>
    <w:rsid w:val="00BA5BD0"/>
    <w:rsid w:val="00BB0352"/>
    <w:rsid w:val="00BB0FD8"/>
    <w:rsid w:val="00BB10E5"/>
    <w:rsid w:val="00BB303C"/>
    <w:rsid w:val="00BB3646"/>
    <w:rsid w:val="00BB4425"/>
    <w:rsid w:val="00BB7102"/>
    <w:rsid w:val="00BC045D"/>
    <w:rsid w:val="00BC0548"/>
    <w:rsid w:val="00BC1D9E"/>
    <w:rsid w:val="00BC3EBE"/>
    <w:rsid w:val="00BC4871"/>
    <w:rsid w:val="00BC48D4"/>
    <w:rsid w:val="00BC51C5"/>
    <w:rsid w:val="00BC6B32"/>
    <w:rsid w:val="00BD060F"/>
    <w:rsid w:val="00BD0879"/>
    <w:rsid w:val="00BD0E95"/>
    <w:rsid w:val="00BD1086"/>
    <w:rsid w:val="00BD1C70"/>
    <w:rsid w:val="00BD3762"/>
    <w:rsid w:val="00BD48D8"/>
    <w:rsid w:val="00BE0420"/>
    <w:rsid w:val="00BE36D4"/>
    <w:rsid w:val="00BE52F8"/>
    <w:rsid w:val="00BE6DCE"/>
    <w:rsid w:val="00BE6FBA"/>
    <w:rsid w:val="00BE72F8"/>
    <w:rsid w:val="00BF0C42"/>
    <w:rsid w:val="00BF1573"/>
    <w:rsid w:val="00BF2AE7"/>
    <w:rsid w:val="00BF3361"/>
    <w:rsid w:val="00BF7230"/>
    <w:rsid w:val="00BF7B89"/>
    <w:rsid w:val="00C01C7F"/>
    <w:rsid w:val="00C04AFC"/>
    <w:rsid w:val="00C04DA7"/>
    <w:rsid w:val="00C05888"/>
    <w:rsid w:val="00C06B76"/>
    <w:rsid w:val="00C0744C"/>
    <w:rsid w:val="00C102C0"/>
    <w:rsid w:val="00C10BBE"/>
    <w:rsid w:val="00C11CFE"/>
    <w:rsid w:val="00C12BF5"/>
    <w:rsid w:val="00C12E27"/>
    <w:rsid w:val="00C148F5"/>
    <w:rsid w:val="00C14EB3"/>
    <w:rsid w:val="00C15569"/>
    <w:rsid w:val="00C1608C"/>
    <w:rsid w:val="00C167F6"/>
    <w:rsid w:val="00C167FA"/>
    <w:rsid w:val="00C16858"/>
    <w:rsid w:val="00C2201A"/>
    <w:rsid w:val="00C225ED"/>
    <w:rsid w:val="00C22607"/>
    <w:rsid w:val="00C24660"/>
    <w:rsid w:val="00C25AB0"/>
    <w:rsid w:val="00C30815"/>
    <w:rsid w:val="00C30E97"/>
    <w:rsid w:val="00C31D83"/>
    <w:rsid w:val="00C32609"/>
    <w:rsid w:val="00C32F5D"/>
    <w:rsid w:val="00C32FC1"/>
    <w:rsid w:val="00C3393D"/>
    <w:rsid w:val="00C34E6F"/>
    <w:rsid w:val="00C35D99"/>
    <w:rsid w:val="00C36C70"/>
    <w:rsid w:val="00C37471"/>
    <w:rsid w:val="00C37A1F"/>
    <w:rsid w:val="00C413CB"/>
    <w:rsid w:val="00C4296F"/>
    <w:rsid w:val="00C43712"/>
    <w:rsid w:val="00C4423E"/>
    <w:rsid w:val="00C44BD9"/>
    <w:rsid w:val="00C50168"/>
    <w:rsid w:val="00C50FCD"/>
    <w:rsid w:val="00C5387B"/>
    <w:rsid w:val="00C553BF"/>
    <w:rsid w:val="00C55907"/>
    <w:rsid w:val="00C5736A"/>
    <w:rsid w:val="00C57595"/>
    <w:rsid w:val="00C60543"/>
    <w:rsid w:val="00C60DB2"/>
    <w:rsid w:val="00C6187D"/>
    <w:rsid w:val="00C62799"/>
    <w:rsid w:val="00C62ADF"/>
    <w:rsid w:val="00C630B9"/>
    <w:rsid w:val="00C63528"/>
    <w:rsid w:val="00C63744"/>
    <w:rsid w:val="00C63C72"/>
    <w:rsid w:val="00C65542"/>
    <w:rsid w:val="00C67748"/>
    <w:rsid w:val="00C67AC4"/>
    <w:rsid w:val="00C700FE"/>
    <w:rsid w:val="00C70AE7"/>
    <w:rsid w:val="00C70E92"/>
    <w:rsid w:val="00C72277"/>
    <w:rsid w:val="00C75578"/>
    <w:rsid w:val="00C80C06"/>
    <w:rsid w:val="00C8169C"/>
    <w:rsid w:val="00C8481B"/>
    <w:rsid w:val="00C84C5C"/>
    <w:rsid w:val="00C85BFA"/>
    <w:rsid w:val="00C86249"/>
    <w:rsid w:val="00C902E4"/>
    <w:rsid w:val="00C91B79"/>
    <w:rsid w:val="00C93ABE"/>
    <w:rsid w:val="00C94610"/>
    <w:rsid w:val="00C94D27"/>
    <w:rsid w:val="00C95B49"/>
    <w:rsid w:val="00C970BF"/>
    <w:rsid w:val="00C97AA0"/>
    <w:rsid w:val="00CA033E"/>
    <w:rsid w:val="00CA0B33"/>
    <w:rsid w:val="00CA2B39"/>
    <w:rsid w:val="00CA2FDF"/>
    <w:rsid w:val="00CA305F"/>
    <w:rsid w:val="00CA33E5"/>
    <w:rsid w:val="00CA39B1"/>
    <w:rsid w:val="00CA59CC"/>
    <w:rsid w:val="00CA7471"/>
    <w:rsid w:val="00CA7869"/>
    <w:rsid w:val="00CB048F"/>
    <w:rsid w:val="00CB0B43"/>
    <w:rsid w:val="00CB0D5C"/>
    <w:rsid w:val="00CB1988"/>
    <w:rsid w:val="00CB250D"/>
    <w:rsid w:val="00CB2CCC"/>
    <w:rsid w:val="00CB4049"/>
    <w:rsid w:val="00CB57A0"/>
    <w:rsid w:val="00CB66A7"/>
    <w:rsid w:val="00CB7607"/>
    <w:rsid w:val="00CB76EC"/>
    <w:rsid w:val="00CB7760"/>
    <w:rsid w:val="00CC0353"/>
    <w:rsid w:val="00CC108C"/>
    <w:rsid w:val="00CC19D5"/>
    <w:rsid w:val="00CC22F2"/>
    <w:rsid w:val="00CC7804"/>
    <w:rsid w:val="00CD0146"/>
    <w:rsid w:val="00CD1FD3"/>
    <w:rsid w:val="00CD35FE"/>
    <w:rsid w:val="00CD378D"/>
    <w:rsid w:val="00CD492D"/>
    <w:rsid w:val="00CD504D"/>
    <w:rsid w:val="00CD5C43"/>
    <w:rsid w:val="00CE0939"/>
    <w:rsid w:val="00CE1621"/>
    <w:rsid w:val="00CE2405"/>
    <w:rsid w:val="00CE26E0"/>
    <w:rsid w:val="00CE3740"/>
    <w:rsid w:val="00CE3F23"/>
    <w:rsid w:val="00CE527D"/>
    <w:rsid w:val="00CE5BA3"/>
    <w:rsid w:val="00CE7338"/>
    <w:rsid w:val="00CF0AF2"/>
    <w:rsid w:val="00CF28E9"/>
    <w:rsid w:val="00CF46A3"/>
    <w:rsid w:val="00CF5D1E"/>
    <w:rsid w:val="00CF5D7E"/>
    <w:rsid w:val="00CF70C0"/>
    <w:rsid w:val="00D016AF"/>
    <w:rsid w:val="00D01D6C"/>
    <w:rsid w:val="00D0266D"/>
    <w:rsid w:val="00D02B54"/>
    <w:rsid w:val="00D036BE"/>
    <w:rsid w:val="00D04197"/>
    <w:rsid w:val="00D04D83"/>
    <w:rsid w:val="00D059D0"/>
    <w:rsid w:val="00D059FC"/>
    <w:rsid w:val="00D05DFC"/>
    <w:rsid w:val="00D12233"/>
    <w:rsid w:val="00D13B34"/>
    <w:rsid w:val="00D21A78"/>
    <w:rsid w:val="00D221E4"/>
    <w:rsid w:val="00D230AE"/>
    <w:rsid w:val="00D2347B"/>
    <w:rsid w:val="00D23B41"/>
    <w:rsid w:val="00D24511"/>
    <w:rsid w:val="00D27CBD"/>
    <w:rsid w:val="00D30B4F"/>
    <w:rsid w:val="00D3156D"/>
    <w:rsid w:val="00D31672"/>
    <w:rsid w:val="00D33C05"/>
    <w:rsid w:val="00D340E5"/>
    <w:rsid w:val="00D34887"/>
    <w:rsid w:val="00D350AA"/>
    <w:rsid w:val="00D36483"/>
    <w:rsid w:val="00D36487"/>
    <w:rsid w:val="00D37795"/>
    <w:rsid w:val="00D37950"/>
    <w:rsid w:val="00D40AC8"/>
    <w:rsid w:val="00D40B37"/>
    <w:rsid w:val="00D4132F"/>
    <w:rsid w:val="00D45122"/>
    <w:rsid w:val="00D500EC"/>
    <w:rsid w:val="00D512BB"/>
    <w:rsid w:val="00D513B6"/>
    <w:rsid w:val="00D51D3C"/>
    <w:rsid w:val="00D520A6"/>
    <w:rsid w:val="00D52511"/>
    <w:rsid w:val="00D53631"/>
    <w:rsid w:val="00D54C10"/>
    <w:rsid w:val="00D55281"/>
    <w:rsid w:val="00D55741"/>
    <w:rsid w:val="00D55D2C"/>
    <w:rsid w:val="00D57A8C"/>
    <w:rsid w:val="00D57B4A"/>
    <w:rsid w:val="00D60848"/>
    <w:rsid w:val="00D6227D"/>
    <w:rsid w:val="00D627C0"/>
    <w:rsid w:val="00D63CD8"/>
    <w:rsid w:val="00D63EC4"/>
    <w:rsid w:val="00D64B97"/>
    <w:rsid w:val="00D66780"/>
    <w:rsid w:val="00D669D7"/>
    <w:rsid w:val="00D70424"/>
    <w:rsid w:val="00D70DD9"/>
    <w:rsid w:val="00D7455E"/>
    <w:rsid w:val="00D74D4D"/>
    <w:rsid w:val="00D77059"/>
    <w:rsid w:val="00D77380"/>
    <w:rsid w:val="00D77611"/>
    <w:rsid w:val="00D813BF"/>
    <w:rsid w:val="00D81E80"/>
    <w:rsid w:val="00D82C90"/>
    <w:rsid w:val="00D82E72"/>
    <w:rsid w:val="00D835C6"/>
    <w:rsid w:val="00D838B3"/>
    <w:rsid w:val="00D842AD"/>
    <w:rsid w:val="00D84E9E"/>
    <w:rsid w:val="00D85D6D"/>
    <w:rsid w:val="00D86355"/>
    <w:rsid w:val="00D8673E"/>
    <w:rsid w:val="00D86E24"/>
    <w:rsid w:val="00D86FF6"/>
    <w:rsid w:val="00D871C1"/>
    <w:rsid w:val="00D9011D"/>
    <w:rsid w:val="00D909CD"/>
    <w:rsid w:val="00D90B04"/>
    <w:rsid w:val="00D92A4A"/>
    <w:rsid w:val="00D937FB"/>
    <w:rsid w:val="00D93FCF"/>
    <w:rsid w:val="00D94BAA"/>
    <w:rsid w:val="00D94CA6"/>
    <w:rsid w:val="00D96CBA"/>
    <w:rsid w:val="00D97120"/>
    <w:rsid w:val="00DA080F"/>
    <w:rsid w:val="00DA0F56"/>
    <w:rsid w:val="00DA18D5"/>
    <w:rsid w:val="00DA1ECD"/>
    <w:rsid w:val="00DA2C2A"/>
    <w:rsid w:val="00DA2D88"/>
    <w:rsid w:val="00DA318C"/>
    <w:rsid w:val="00DA3378"/>
    <w:rsid w:val="00DA429F"/>
    <w:rsid w:val="00DA4A89"/>
    <w:rsid w:val="00DA4CAA"/>
    <w:rsid w:val="00DA516B"/>
    <w:rsid w:val="00DA6451"/>
    <w:rsid w:val="00DA730E"/>
    <w:rsid w:val="00DA74B7"/>
    <w:rsid w:val="00DA75AE"/>
    <w:rsid w:val="00DA7AB9"/>
    <w:rsid w:val="00DB2910"/>
    <w:rsid w:val="00DB65EA"/>
    <w:rsid w:val="00DC1C8D"/>
    <w:rsid w:val="00DC1D04"/>
    <w:rsid w:val="00DC1F16"/>
    <w:rsid w:val="00DC23C3"/>
    <w:rsid w:val="00DC2C1B"/>
    <w:rsid w:val="00DC4167"/>
    <w:rsid w:val="00DC4C70"/>
    <w:rsid w:val="00DC58E7"/>
    <w:rsid w:val="00DC633A"/>
    <w:rsid w:val="00DC659C"/>
    <w:rsid w:val="00DD0660"/>
    <w:rsid w:val="00DD0C02"/>
    <w:rsid w:val="00DD119B"/>
    <w:rsid w:val="00DD2A5E"/>
    <w:rsid w:val="00DD2FF1"/>
    <w:rsid w:val="00DD46E5"/>
    <w:rsid w:val="00DD4C60"/>
    <w:rsid w:val="00DD5D8A"/>
    <w:rsid w:val="00DD5E27"/>
    <w:rsid w:val="00DE0EDD"/>
    <w:rsid w:val="00DE1CEC"/>
    <w:rsid w:val="00DE2CF6"/>
    <w:rsid w:val="00DE3E9F"/>
    <w:rsid w:val="00DE550F"/>
    <w:rsid w:val="00DE58BD"/>
    <w:rsid w:val="00DE5FDD"/>
    <w:rsid w:val="00DE5FF4"/>
    <w:rsid w:val="00DE6A0B"/>
    <w:rsid w:val="00DE7EC9"/>
    <w:rsid w:val="00DF555E"/>
    <w:rsid w:val="00DF5AA5"/>
    <w:rsid w:val="00DF6837"/>
    <w:rsid w:val="00DF72A4"/>
    <w:rsid w:val="00E002F9"/>
    <w:rsid w:val="00E00960"/>
    <w:rsid w:val="00E01564"/>
    <w:rsid w:val="00E01E08"/>
    <w:rsid w:val="00E02A9A"/>
    <w:rsid w:val="00E02D66"/>
    <w:rsid w:val="00E030A8"/>
    <w:rsid w:val="00E05B3C"/>
    <w:rsid w:val="00E06532"/>
    <w:rsid w:val="00E11CEF"/>
    <w:rsid w:val="00E13F0C"/>
    <w:rsid w:val="00E16AB5"/>
    <w:rsid w:val="00E204F2"/>
    <w:rsid w:val="00E2058A"/>
    <w:rsid w:val="00E215A7"/>
    <w:rsid w:val="00E22C51"/>
    <w:rsid w:val="00E2409E"/>
    <w:rsid w:val="00E2444D"/>
    <w:rsid w:val="00E26AD8"/>
    <w:rsid w:val="00E27D04"/>
    <w:rsid w:val="00E32EB9"/>
    <w:rsid w:val="00E33F2F"/>
    <w:rsid w:val="00E35F82"/>
    <w:rsid w:val="00E40B5E"/>
    <w:rsid w:val="00E42560"/>
    <w:rsid w:val="00E43143"/>
    <w:rsid w:val="00E43839"/>
    <w:rsid w:val="00E43F14"/>
    <w:rsid w:val="00E45154"/>
    <w:rsid w:val="00E45DFE"/>
    <w:rsid w:val="00E51146"/>
    <w:rsid w:val="00E52878"/>
    <w:rsid w:val="00E5296F"/>
    <w:rsid w:val="00E52F56"/>
    <w:rsid w:val="00E54820"/>
    <w:rsid w:val="00E576B9"/>
    <w:rsid w:val="00E57D66"/>
    <w:rsid w:val="00E57F74"/>
    <w:rsid w:val="00E60231"/>
    <w:rsid w:val="00E60EBD"/>
    <w:rsid w:val="00E620F4"/>
    <w:rsid w:val="00E627F1"/>
    <w:rsid w:val="00E62C44"/>
    <w:rsid w:val="00E62D6E"/>
    <w:rsid w:val="00E62F2B"/>
    <w:rsid w:val="00E63601"/>
    <w:rsid w:val="00E63742"/>
    <w:rsid w:val="00E63F96"/>
    <w:rsid w:val="00E6438F"/>
    <w:rsid w:val="00E64985"/>
    <w:rsid w:val="00E656A3"/>
    <w:rsid w:val="00E65791"/>
    <w:rsid w:val="00E665B2"/>
    <w:rsid w:val="00E66775"/>
    <w:rsid w:val="00E70189"/>
    <w:rsid w:val="00E70FD0"/>
    <w:rsid w:val="00E7114D"/>
    <w:rsid w:val="00E71549"/>
    <w:rsid w:val="00E71B62"/>
    <w:rsid w:val="00E71BB5"/>
    <w:rsid w:val="00E71FC0"/>
    <w:rsid w:val="00E7230F"/>
    <w:rsid w:val="00E72485"/>
    <w:rsid w:val="00E73759"/>
    <w:rsid w:val="00E74222"/>
    <w:rsid w:val="00E746A5"/>
    <w:rsid w:val="00E751E5"/>
    <w:rsid w:val="00E75EF8"/>
    <w:rsid w:val="00E7669D"/>
    <w:rsid w:val="00E768D8"/>
    <w:rsid w:val="00E76C28"/>
    <w:rsid w:val="00E770D3"/>
    <w:rsid w:val="00E77F92"/>
    <w:rsid w:val="00E82050"/>
    <w:rsid w:val="00E82166"/>
    <w:rsid w:val="00E83014"/>
    <w:rsid w:val="00E834AC"/>
    <w:rsid w:val="00E83C9F"/>
    <w:rsid w:val="00E84031"/>
    <w:rsid w:val="00E85296"/>
    <w:rsid w:val="00E85C1E"/>
    <w:rsid w:val="00E85C94"/>
    <w:rsid w:val="00E872D1"/>
    <w:rsid w:val="00E87B36"/>
    <w:rsid w:val="00E931AB"/>
    <w:rsid w:val="00E966D2"/>
    <w:rsid w:val="00E967D3"/>
    <w:rsid w:val="00E96C48"/>
    <w:rsid w:val="00E96EF6"/>
    <w:rsid w:val="00E9722E"/>
    <w:rsid w:val="00EA0A17"/>
    <w:rsid w:val="00EA474C"/>
    <w:rsid w:val="00EA4D65"/>
    <w:rsid w:val="00EA4EB3"/>
    <w:rsid w:val="00EB19BD"/>
    <w:rsid w:val="00EB1C3F"/>
    <w:rsid w:val="00EB2044"/>
    <w:rsid w:val="00EB26B8"/>
    <w:rsid w:val="00EB352A"/>
    <w:rsid w:val="00EB392D"/>
    <w:rsid w:val="00EB62B2"/>
    <w:rsid w:val="00EB6F7C"/>
    <w:rsid w:val="00EB7E18"/>
    <w:rsid w:val="00EC11F4"/>
    <w:rsid w:val="00EC2D87"/>
    <w:rsid w:val="00EC2DF0"/>
    <w:rsid w:val="00EC3E17"/>
    <w:rsid w:val="00EC7F3C"/>
    <w:rsid w:val="00ED0204"/>
    <w:rsid w:val="00ED0438"/>
    <w:rsid w:val="00ED0569"/>
    <w:rsid w:val="00ED0C61"/>
    <w:rsid w:val="00ED0DF1"/>
    <w:rsid w:val="00ED1876"/>
    <w:rsid w:val="00ED19FB"/>
    <w:rsid w:val="00ED1E64"/>
    <w:rsid w:val="00ED2563"/>
    <w:rsid w:val="00ED3F0B"/>
    <w:rsid w:val="00ED5F3A"/>
    <w:rsid w:val="00ED7579"/>
    <w:rsid w:val="00EE08F6"/>
    <w:rsid w:val="00EE0C72"/>
    <w:rsid w:val="00EE0E4C"/>
    <w:rsid w:val="00EE11B8"/>
    <w:rsid w:val="00EE216E"/>
    <w:rsid w:val="00EE3A52"/>
    <w:rsid w:val="00EE3D39"/>
    <w:rsid w:val="00EE5951"/>
    <w:rsid w:val="00EE7159"/>
    <w:rsid w:val="00EE7ECB"/>
    <w:rsid w:val="00EF0E85"/>
    <w:rsid w:val="00EF17FC"/>
    <w:rsid w:val="00EF237D"/>
    <w:rsid w:val="00EF2683"/>
    <w:rsid w:val="00EF3160"/>
    <w:rsid w:val="00EF38B2"/>
    <w:rsid w:val="00EF3F81"/>
    <w:rsid w:val="00EF4A82"/>
    <w:rsid w:val="00EF60A0"/>
    <w:rsid w:val="00EF6F84"/>
    <w:rsid w:val="00EF7895"/>
    <w:rsid w:val="00EF7E9C"/>
    <w:rsid w:val="00F0014C"/>
    <w:rsid w:val="00F00249"/>
    <w:rsid w:val="00F00EFE"/>
    <w:rsid w:val="00F01F4C"/>
    <w:rsid w:val="00F0233E"/>
    <w:rsid w:val="00F02A5C"/>
    <w:rsid w:val="00F033A1"/>
    <w:rsid w:val="00F0347B"/>
    <w:rsid w:val="00F03C2E"/>
    <w:rsid w:val="00F03F22"/>
    <w:rsid w:val="00F04F98"/>
    <w:rsid w:val="00F04FEA"/>
    <w:rsid w:val="00F05EAC"/>
    <w:rsid w:val="00F066F5"/>
    <w:rsid w:val="00F11583"/>
    <w:rsid w:val="00F11DF6"/>
    <w:rsid w:val="00F12C05"/>
    <w:rsid w:val="00F132F7"/>
    <w:rsid w:val="00F166EB"/>
    <w:rsid w:val="00F1707A"/>
    <w:rsid w:val="00F1708F"/>
    <w:rsid w:val="00F170DE"/>
    <w:rsid w:val="00F20F64"/>
    <w:rsid w:val="00F214E3"/>
    <w:rsid w:val="00F21508"/>
    <w:rsid w:val="00F218DB"/>
    <w:rsid w:val="00F220CF"/>
    <w:rsid w:val="00F222EE"/>
    <w:rsid w:val="00F229D1"/>
    <w:rsid w:val="00F24D80"/>
    <w:rsid w:val="00F275F0"/>
    <w:rsid w:val="00F27DCD"/>
    <w:rsid w:val="00F3074D"/>
    <w:rsid w:val="00F3093A"/>
    <w:rsid w:val="00F31B41"/>
    <w:rsid w:val="00F32E48"/>
    <w:rsid w:val="00F3332D"/>
    <w:rsid w:val="00F3344B"/>
    <w:rsid w:val="00F3388C"/>
    <w:rsid w:val="00F347B8"/>
    <w:rsid w:val="00F369DC"/>
    <w:rsid w:val="00F36F63"/>
    <w:rsid w:val="00F410EC"/>
    <w:rsid w:val="00F41A96"/>
    <w:rsid w:val="00F41D67"/>
    <w:rsid w:val="00F42AA8"/>
    <w:rsid w:val="00F43835"/>
    <w:rsid w:val="00F44133"/>
    <w:rsid w:val="00F44ADC"/>
    <w:rsid w:val="00F46635"/>
    <w:rsid w:val="00F46B5A"/>
    <w:rsid w:val="00F476C9"/>
    <w:rsid w:val="00F5182B"/>
    <w:rsid w:val="00F519A4"/>
    <w:rsid w:val="00F52370"/>
    <w:rsid w:val="00F53123"/>
    <w:rsid w:val="00F5375D"/>
    <w:rsid w:val="00F539C4"/>
    <w:rsid w:val="00F5454D"/>
    <w:rsid w:val="00F5504E"/>
    <w:rsid w:val="00F55634"/>
    <w:rsid w:val="00F55875"/>
    <w:rsid w:val="00F61DAC"/>
    <w:rsid w:val="00F6332C"/>
    <w:rsid w:val="00F64CC0"/>
    <w:rsid w:val="00F651EA"/>
    <w:rsid w:val="00F653A3"/>
    <w:rsid w:val="00F65FDC"/>
    <w:rsid w:val="00F7007E"/>
    <w:rsid w:val="00F70169"/>
    <w:rsid w:val="00F70BA8"/>
    <w:rsid w:val="00F71653"/>
    <w:rsid w:val="00F73779"/>
    <w:rsid w:val="00F74E51"/>
    <w:rsid w:val="00F761D2"/>
    <w:rsid w:val="00F7629B"/>
    <w:rsid w:val="00F76840"/>
    <w:rsid w:val="00F81543"/>
    <w:rsid w:val="00F81D8A"/>
    <w:rsid w:val="00F82924"/>
    <w:rsid w:val="00F837CB"/>
    <w:rsid w:val="00F83815"/>
    <w:rsid w:val="00F83A9E"/>
    <w:rsid w:val="00F83BA6"/>
    <w:rsid w:val="00F8513E"/>
    <w:rsid w:val="00F85997"/>
    <w:rsid w:val="00F86ADD"/>
    <w:rsid w:val="00F9008C"/>
    <w:rsid w:val="00F90CD6"/>
    <w:rsid w:val="00F90D21"/>
    <w:rsid w:val="00F9151F"/>
    <w:rsid w:val="00F9177A"/>
    <w:rsid w:val="00F92B61"/>
    <w:rsid w:val="00F92CA3"/>
    <w:rsid w:val="00F9602C"/>
    <w:rsid w:val="00F9713E"/>
    <w:rsid w:val="00FA15AE"/>
    <w:rsid w:val="00FA2361"/>
    <w:rsid w:val="00FA32B9"/>
    <w:rsid w:val="00FA3AF8"/>
    <w:rsid w:val="00FA4E6E"/>
    <w:rsid w:val="00FA5C25"/>
    <w:rsid w:val="00FA76EF"/>
    <w:rsid w:val="00FA7F71"/>
    <w:rsid w:val="00FB05BA"/>
    <w:rsid w:val="00FB0E93"/>
    <w:rsid w:val="00FB113B"/>
    <w:rsid w:val="00FB1A4A"/>
    <w:rsid w:val="00FB2B49"/>
    <w:rsid w:val="00FB2FEF"/>
    <w:rsid w:val="00FB33C6"/>
    <w:rsid w:val="00FB368B"/>
    <w:rsid w:val="00FB4711"/>
    <w:rsid w:val="00FB5B06"/>
    <w:rsid w:val="00FB6E2B"/>
    <w:rsid w:val="00FC0B72"/>
    <w:rsid w:val="00FC0F15"/>
    <w:rsid w:val="00FC1451"/>
    <w:rsid w:val="00FC1888"/>
    <w:rsid w:val="00FC1FCA"/>
    <w:rsid w:val="00FC34AC"/>
    <w:rsid w:val="00FC37D0"/>
    <w:rsid w:val="00FC4314"/>
    <w:rsid w:val="00FC4673"/>
    <w:rsid w:val="00FC4E85"/>
    <w:rsid w:val="00FC72BD"/>
    <w:rsid w:val="00FC766C"/>
    <w:rsid w:val="00FC7A1E"/>
    <w:rsid w:val="00FD1350"/>
    <w:rsid w:val="00FD2F47"/>
    <w:rsid w:val="00FD3BF2"/>
    <w:rsid w:val="00FD413C"/>
    <w:rsid w:val="00FD4A31"/>
    <w:rsid w:val="00FD6A51"/>
    <w:rsid w:val="00FD6C24"/>
    <w:rsid w:val="00FD6EFB"/>
    <w:rsid w:val="00FD7F94"/>
    <w:rsid w:val="00FE00CE"/>
    <w:rsid w:val="00FE32C6"/>
    <w:rsid w:val="00FE355F"/>
    <w:rsid w:val="00FE61A6"/>
    <w:rsid w:val="00FF2028"/>
    <w:rsid w:val="00FF2DB1"/>
    <w:rsid w:val="00FF6824"/>
    <w:rsid w:val="00FF6AFA"/>
    <w:rsid w:val="00FF7792"/>
    <w:rsid w:val="00FF7B89"/>
    <w:rsid w:val="00FF7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6B1853-8865-400E-8851-B584E277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396D"/>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7B396D"/>
    <w:pPr>
      <w:keepNext/>
      <w:keepLines/>
      <w:numPr>
        <w:numId w:val="1"/>
      </w:numPr>
      <w:pBdr>
        <w:bottom w:val="single" w:sz="4" w:space="1" w:color="595959"/>
      </w:pBdr>
      <w:spacing w:before="360"/>
      <w:outlineLvl w:val="0"/>
    </w:pPr>
    <w:rPr>
      <w:rFonts w:ascii="Calibri Light" w:hAnsi="Calibri Light" w:cs="Arial Unicode MS"/>
      <w:b/>
      <w:bCs/>
      <w:smallCaps/>
      <w:color w:val="000000"/>
      <w:sz w:val="36"/>
      <w:szCs w:val="36"/>
      <w:lang w:val="x-none" w:eastAsia="x-none" w:bidi="lo-LA"/>
    </w:rPr>
  </w:style>
  <w:style w:type="paragraph" w:styleId="Virsraksts2">
    <w:name w:val="heading 2"/>
    <w:basedOn w:val="Parasts"/>
    <w:next w:val="Parasts"/>
    <w:link w:val="Virsraksts2Rakstz"/>
    <w:uiPriority w:val="9"/>
    <w:unhideWhenUsed/>
    <w:qFormat/>
    <w:rsid w:val="007B396D"/>
    <w:pPr>
      <w:keepNext/>
      <w:keepLines/>
      <w:numPr>
        <w:ilvl w:val="1"/>
        <w:numId w:val="1"/>
      </w:numPr>
      <w:spacing w:before="360" w:after="0"/>
      <w:outlineLvl w:val="1"/>
    </w:pPr>
    <w:rPr>
      <w:rFonts w:ascii="Calibri Light" w:hAnsi="Calibri Light" w:cs="Arial Unicode MS"/>
      <w:b/>
      <w:bCs/>
      <w:smallCaps/>
      <w:color w:val="000000"/>
      <w:sz w:val="28"/>
      <w:szCs w:val="28"/>
      <w:lang w:val="x-none" w:eastAsia="x-none" w:bidi="lo-LA"/>
    </w:rPr>
  </w:style>
  <w:style w:type="paragraph" w:styleId="Virsraksts3">
    <w:name w:val="heading 3"/>
    <w:basedOn w:val="Parasts"/>
    <w:next w:val="Parasts"/>
    <w:link w:val="Virsraksts3Rakstz"/>
    <w:uiPriority w:val="9"/>
    <w:semiHidden/>
    <w:unhideWhenUsed/>
    <w:qFormat/>
    <w:rsid w:val="007B396D"/>
    <w:pPr>
      <w:keepNext/>
      <w:keepLines/>
      <w:numPr>
        <w:ilvl w:val="2"/>
        <w:numId w:val="1"/>
      </w:numPr>
      <w:spacing w:before="200" w:after="0"/>
      <w:outlineLvl w:val="2"/>
    </w:pPr>
    <w:rPr>
      <w:rFonts w:ascii="Calibri Light" w:hAnsi="Calibri Light" w:cs="Arial Unicode MS"/>
      <w:b/>
      <w:bCs/>
      <w:color w:val="000000"/>
      <w:sz w:val="20"/>
      <w:szCs w:val="20"/>
      <w:lang w:val="x-none" w:eastAsia="x-none" w:bidi="lo-LA"/>
    </w:rPr>
  </w:style>
  <w:style w:type="paragraph" w:styleId="Virsraksts4">
    <w:name w:val="heading 4"/>
    <w:basedOn w:val="Parasts"/>
    <w:next w:val="Parasts"/>
    <w:link w:val="Virsraksts4Rakstz"/>
    <w:uiPriority w:val="9"/>
    <w:semiHidden/>
    <w:unhideWhenUsed/>
    <w:qFormat/>
    <w:rsid w:val="007B396D"/>
    <w:pPr>
      <w:keepNext/>
      <w:keepLines/>
      <w:numPr>
        <w:ilvl w:val="3"/>
        <w:numId w:val="1"/>
      </w:numPr>
      <w:spacing w:before="200" w:after="0"/>
      <w:outlineLvl w:val="3"/>
    </w:pPr>
    <w:rPr>
      <w:rFonts w:ascii="Calibri Light" w:hAnsi="Calibri Light" w:cs="Arial Unicode MS"/>
      <w:b/>
      <w:bCs/>
      <w:i/>
      <w:iCs/>
      <w:color w:val="000000"/>
      <w:sz w:val="20"/>
      <w:szCs w:val="20"/>
      <w:lang w:val="x-none" w:eastAsia="x-none" w:bidi="lo-LA"/>
    </w:rPr>
  </w:style>
  <w:style w:type="paragraph" w:styleId="Virsraksts5">
    <w:name w:val="heading 5"/>
    <w:basedOn w:val="Parasts"/>
    <w:next w:val="Parasts"/>
    <w:link w:val="Virsraksts5Rakstz"/>
    <w:uiPriority w:val="9"/>
    <w:semiHidden/>
    <w:unhideWhenUsed/>
    <w:qFormat/>
    <w:rsid w:val="007B396D"/>
    <w:pPr>
      <w:keepNext/>
      <w:keepLines/>
      <w:numPr>
        <w:ilvl w:val="4"/>
        <w:numId w:val="1"/>
      </w:numPr>
      <w:spacing w:before="200" w:after="0"/>
      <w:outlineLvl w:val="4"/>
    </w:pPr>
    <w:rPr>
      <w:rFonts w:ascii="Calibri Light" w:hAnsi="Calibri Light" w:cs="Arial Unicode MS"/>
      <w:color w:val="323E4F"/>
      <w:sz w:val="20"/>
      <w:szCs w:val="20"/>
      <w:lang w:val="x-none" w:eastAsia="x-none" w:bidi="lo-LA"/>
    </w:rPr>
  </w:style>
  <w:style w:type="paragraph" w:styleId="Virsraksts6">
    <w:name w:val="heading 6"/>
    <w:basedOn w:val="Parasts"/>
    <w:next w:val="Parasts"/>
    <w:link w:val="Virsraksts6Rakstz"/>
    <w:uiPriority w:val="9"/>
    <w:semiHidden/>
    <w:unhideWhenUsed/>
    <w:qFormat/>
    <w:rsid w:val="007B396D"/>
    <w:pPr>
      <w:keepNext/>
      <w:keepLines/>
      <w:numPr>
        <w:ilvl w:val="5"/>
        <w:numId w:val="1"/>
      </w:numPr>
      <w:spacing w:before="200" w:after="0"/>
      <w:outlineLvl w:val="5"/>
    </w:pPr>
    <w:rPr>
      <w:rFonts w:ascii="Calibri Light" w:hAnsi="Calibri Light" w:cs="Arial Unicode MS"/>
      <w:i/>
      <w:iCs/>
      <w:color w:val="323E4F"/>
      <w:sz w:val="20"/>
      <w:szCs w:val="20"/>
      <w:lang w:val="x-none" w:eastAsia="x-none" w:bidi="lo-LA"/>
    </w:rPr>
  </w:style>
  <w:style w:type="paragraph" w:styleId="Virsraksts7">
    <w:name w:val="heading 7"/>
    <w:basedOn w:val="Parasts"/>
    <w:next w:val="Parasts"/>
    <w:link w:val="Virsraksts7Rakstz"/>
    <w:uiPriority w:val="9"/>
    <w:semiHidden/>
    <w:unhideWhenUsed/>
    <w:qFormat/>
    <w:rsid w:val="007B396D"/>
    <w:pPr>
      <w:keepNext/>
      <w:keepLines/>
      <w:numPr>
        <w:ilvl w:val="6"/>
        <w:numId w:val="1"/>
      </w:numPr>
      <w:spacing w:before="200" w:after="0"/>
      <w:outlineLvl w:val="6"/>
    </w:pPr>
    <w:rPr>
      <w:rFonts w:ascii="Calibri Light" w:hAnsi="Calibri Light" w:cs="Arial Unicode MS"/>
      <w:i/>
      <w:iCs/>
      <w:color w:val="404040"/>
      <w:sz w:val="20"/>
      <w:szCs w:val="20"/>
      <w:lang w:val="x-none" w:eastAsia="x-none" w:bidi="lo-LA"/>
    </w:rPr>
  </w:style>
  <w:style w:type="paragraph" w:styleId="Virsraksts8">
    <w:name w:val="heading 8"/>
    <w:basedOn w:val="Parasts"/>
    <w:next w:val="Parasts"/>
    <w:link w:val="Virsraksts8Rakstz"/>
    <w:uiPriority w:val="9"/>
    <w:semiHidden/>
    <w:unhideWhenUsed/>
    <w:qFormat/>
    <w:rsid w:val="007B396D"/>
    <w:pPr>
      <w:keepNext/>
      <w:keepLines/>
      <w:numPr>
        <w:ilvl w:val="7"/>
        <w:numId w:val="1"/>
      </w:numPr>
      <w:spacing w:before="200" w:after="0"/>
      <w:outlineLvl w:val="7"/>
    </w:pPr>
    <w:rPr>
      <w:rFonts w:ascii="Calibri Light" w:hAnsi="Calibri Light" w:cs="Arial Unicode MS"/>
      <w:color w:val="404040"/>
      <w:sz w:val="20"/>
      <w:szCs w:val="20"/>
      <w:lang w:val="x-none" w:eastAsia="x-none" w:bidi="lo-LA"/>
    </w:rPr>
  </w:style>
  <w:style w:type="paragraph" w:styleId="Virsraksts9">
    <w:name w:val="heading 9"/>
    <w:basedOn w:val="Parasts"/>
    <w:next w:val="Parasts"/>
    <w:link w:val="Virsraksts9Rakstz"/>
    <w:uiPriority w:val="9"/>
    <w:semiHidden/>
    <w:unhideWhenUsed/>
    <w:qFormat/>
    <w:rsid w:val="007B396D"/>
    <w:pPr>
      <w:keepNext/>
      <w:keepLines/>
      <w:numPr>
        <w:ilvl w:val="8"/>
        <w:numId w:val="1"/>
      </w:numPr>
      <w:spacing w:before="200" w:after="0"/>
      <w:outlineLvl w:val="8"/>
    </w:pPr>
    <w:rPr>
      <w:rFonts w:ascii="Calibri Light" w:hAnsi="Calibri Light" w:cs="Arial Unicode MS"/>
      <w:i/>
      <w:iCs/>
      <w:color w:val="404040"/>
      <w:sz w:val="20"/>
      <w:szCs w:val="20"/>
      <w:lang w:val="x-none" w:eastAsia="x-none"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617B83"/>
    <w:pPr>
      <w:spacing w:after="0" w:line="360" w:lineRule="auto"/>
      <w:ind w:firstLine="300"/>
    </w:pPr>
    <w:rPr>
      <w:rFonts w:ascii="Times New Roman" w:hAnsi="Times New Roman"/>
      <w:color w:val="414142"/>
      <w:sz w:val="20"/>
      <w:szCs w:val="20"/>
      <w:lang w:eastAsia="lv-LV"/>
    </w:rPr>
  </w:style>
  <w:style w:type="paragraph" w:customStyle="1" w:styleId="labojumupamats1">
    <w:name w:val="labojumu_pamats1"/>
    <w:basedOn w:val="Parasts"/>
    <w:rsid w:val="00617B83"/>
    <w:pPr>
      <w:spacing w:before="45" w:after="0" w:line="360" w:lineRule="auto"/>
      <w:ind w:firstLine="300"/>
    </w:pPr>
    <w:rPr>
      <w:rFonts w:ascii="Times New Roman" w:hAnsi="Times New Roman"/>
      <w:i/>
      <w:iCs/>
      <w:color w:val="414142"/>
      <w:sz w:val="20"/>
      <w:szCs w:val="20"/>
      <w:lang w:eastAsia="lv-LV"/>
    </w:rPr>
  </w:style>
  <w:style w:type="character" w:customStyle="1" w:styleId="fontsize21">
    <w:name w:val="fontsize21"/>
    <w:rsid w:val="00617B83"/>
    <w:rPr>
      <w:b w:val="0"/>
      <w:bCs w:val="0"/>
      <w:i/>
      <w:iCs/>
    </w:rPr>
  </w:style>
  <w:style w:type="paragraph" w:styleId="Galvene">
    <w:name w:val="header"/>
    <w:basedOn w:val="Parasts"/>
    <w:link w:val="GalveneRakstz"/>
    <w:uiPriority w:val="99"/>
    <w:unhideWhenUsed/>
    <w:rsid w:val="002A55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A559C"/>
  </w:style>
  <w:style w:type="paragraph" w:styleId="Kjene">
    <w:name w:val="footer"/>
    <w:basedOn w:val="Parasts"/>
    <w:link w:val="KjeneRakstz"/>
    <w:uiPriority w:val="99"/>
    <w:unhideWhenUsed/>
    <w:rsid w:val="002A55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A559C"/>
  </w:style>
  <w:style w:type="character" w:styleId="Izteiksmgs">
    <w:name w:val="Strong"/>
    <w:uiPriority w:val="22"/>
    <w:qFormat/>
    <w:rsid w:val="007B396D"/>
    <w:rPr>
      <w:b/>
      <w:bCs/>
      <w:color w:val="000000"/>
    </w:rPr>
  </w:style>
  <w:style w:type="paragraph" w:styleId="Balonteksts">
    <w:name w:val="Balloon Text"/>
    <w:basedOn w:val="Parasts"/>
    <w:link w:val="BalontekstsRakstz"/>
    <w:uiPriority w:val="99"/>
    <w:semiHidden/>
    <w:unhideWhenUsed/>
    <w:rsid w:val="00D86FF6"/>
    <w:pPr>
      <w:spacing w:after="0" w:line="240" w:lineRule="auto"/>
    </w:pPr>
    <w:rPr>
      <w:rFonts w:ascii="Segoe UI" w:hAnsi="Segoe UI" w:cs="Arial Unicode MS"/>
      <w:sz w:val="18"/>
      <w:szCs w:val="18"/>
      <w:lang w:val="x-none" w:eastAsia="x-none" w:bidi="lo-LA"/>
    </w:rPr>
  </w:style>
  <w:style w:type="character" w:customStyle="1" w:styleId="BalontekstsRakstz">
    <w:name w:val="Balonteksts Rakstz."/>
    <w:link w:val="Balonteksts"/>
    <w:uiPriority w:val="99"/>
    <w:semiHidden/>
    <w:rsid w:val="00D86FF6"/>
    <w:rPr>
      <w:rFonts w:ascii="Segoe UI" w:hAnsi="Segoe UI" w:cs="Segoe UI"/>
      <w:sz w:val="18"/>
      <w:szCs w:val="18"/>
    </w:rPr>
  </w:style>
  <w:style w:type="character" w:styleId="Komentraatsauce">
    <w:name w:val="annotation reference"/>
    <w:uiPriority w:val="99"/>
    <w:semiHidden/>
    <w:unhideWhenUsed/>
    <w:rsid w:val="00D86FF6"/>
    <w:rPr>
      <w:sz w:val="16"/>
      <w:szCs w:val="16"/>
    </w:rPr>
  </w:style>
  <w:style w:type="paragraph" w:styleId="Komentrateksts">
    <w:name w:val="annotation text"/>
    <w:basedOn w:val="Parasts"/>
    <w:link w:val="KomentratekstsRakstz"/>
    <w:uiPriority w:val="99"/>
    <w:unhideWhenUsed/>
    <w:rsid w:val="00D86FF6"/>
    <w:pPr>
      <w:spacing w:line="240" w:lineRule="auto"/>
    </w:pPr>
    <w:rPr>
      <w:rFonts w:cs="Arial Unicode MS"/>
      <w:sz w:val="20"/>
      <w:szCs w:val="20"/>
      <w:lang w:val="x-none" w:eastAsia="x-none" w:bidi="lo-LA"/>
    </w:rPr>
  </w:style>
  <w:style w:type="character" w:customStyle="1" w:styleId="KomentratekstsRakstz">
    <w:name w:val="Komentāra teksts Rakstz."/>
    <w:link w:val="Komentrateksts"/>
    <w:uiPriority w:val="99"/>
    <w:rsid w:val="00D86FF6"/>
    <w:rPr>
      <w:sz w:val="20"/>
      <w:szCs w:val="20"/>
    </w:rPr>
  </w:style>
  <w:style w:type="paragraph" w:styleId="Komentratma">
    <w:name w:val="annotation subject"/>
    <w:basedOn w:val="Komentrateksts"/>
    <w:next w:val="Komentrateksts"/>
    <w:link w:val="KomentratmaRakstz"/>
    <w:uiPriority w:val="99"/>
    <w:semiHidden/>
    <w:unhideWhenUsed/>
    <w:rsid w:val="00D86FF6"/>
    <w:rPr>
      <w:b/>
      <w:bCs/>
    </w:rPr>
  </w:style>
  <w:style w:type="character" w:customStyle="1" w:styleId="KomentratmaRakstz">
    <w:name w:val="Komentāra tēma Rakstz."/>
    <w:link w:val="Komentratma"/>
    <w:uiPriority w:val="99"/>
    <w:semiHidden/>
    <w:rsid w:val="00D86FF6"/>
    <w:rPr>
      <w:b/>
      <w:bCs/>
      <w:sz w:val="20"/>
      <w:szCs w:val="20"/>
    </w:rPr>
  </w:style>
  <w:style w:type="paragraph" w:styleId="Sarakstarindkopa">
    <w:name w:val="List Paragraph"/>
    <w:aliases w:val="2"/>
    <w:basedOn w:val="Parasts"/>
    <w:link w:val="SarakstarindkopaRakstz"/>
    <w:uiPriority w:val="34"/>
    <w:qFormat/>
    <w:rsid w:val="002F4EE9"/>
    <w:pPr>
      <w:ind w:left="720"/>
      <w:contextualSpacing/>
    </w:pPr>
  </w:style>
  <w:style w:type="character" w:customStyle="1" w:styleId="SarakstarindkopaRakstz">
    <w:name w:val="Saraksta rindkopa Rakstz."/>
    <w:aliases w:val="2 Rakstz."/>
    <w:link w:val="Sarakstarindkopa"/>
    <w:uiPriority w:val="34"/>
    <w:rsid w:val="002F4EE9"/>
  </w:style>
  <w:style w:type="table" w:styleId="Reatabula">
    <w:name w:val="Table Grid"/>
    <w:basedOn w:val="Parastatabula"/>
    <w:uiPriority w:val="39"/>
    <w:rsid w:val="000E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uiPriority w:val="9"/>
    <w:rsid w:val="007B396D"/>
    <w:rPr>
      <w:rFonts w:ascii="Calibri Light" w:hAnsi="Calibri Light" w:cs="Arial Unicode MS"/>
      <w:b/>
      <w:bCs/>
      <w:smallCaps/>
      <w:color w:val="000000"/>
      <w:sz w:val="28"/>
      <w:szCs w:val="28"/>
      <w:lang w:val="x-none" w:eastAsia="x-none" w:bidi="lo-LA"/>
    </w:rPr>
  </w:style>
  <w:style w:type="character" w:customStyle="1" w:styleId="Virsraksts1Rakstz">
    <w:name w:val="Virsraksts 1 Rakstz."/>
    <w:link w:val="Virsraksts1"/>
    <w:uiPriority w:val="9"/>
    <w:rsid w:val="007B396D"/>
    <w:rPr>
      <w:rFonts w:ascii="Calibri Light" w:hAnsi="Calibri Light" w:cs="Arial Unicode MS"/>
      <w:b/>
      <w:bCs/>
      <w:smallCaps/>
      <w:color w:val="000000"/>
      <w:sz w:val="36"/>
      <w:szCs w:val="36"/>
      <w:lang w:val="x-none" w:eastAsia="x-none" w:bidi="lo-LA"/>
    </w:rPr>
  </w:style>
  <w:style w:type="character" w:customStyle="1" w:styleId="Virsraksts3Rakstz">
    <w:name w:val="Virsraksts 3 Rakstz."/>
    <w:link w:val="Virsraksts3"/>
    <w:uiPriority w:val="9"/>
    <w:semiHidden/>
    <w:rsid w:val="007B396D"/>
    <w:rPr>
      <w:rFonts w:ascii="Calibri Light" w:hAnsi="Calibri Light" w:cs="Arial Unicode MS"/>
      <w:b/>
      <w:bCs/>
      <w:color w:val="000000"/>
      <w:lang w:val="x-none" w:eastAsia="x-none" w:bidi="lo-LA"/>
    </w:rPr>
  </w:style>
  <w:style w:type="character" w:customStyle="1" w:styleId="Virsraksts4Rakstz">
    <w:name w:val="Virsraksts 4 Rakstz."/>
    <w:link w:val="Virsraksts4"/>
    <w:uiPriority w:val="9"/>
    <w:semiHidden/>
    <w:rsid w:val="007B396D"/>
    <w:rPr>
      <w:rFonts w:ascii="Calibri Light" w:hAnsi="Calibri Light" w:cs="Arial Unicode MS"/>
      <w:b/>
      <w:bCs/>
      <w:i/>
      <w:iCs/>
      <w:color w:val="000000"/>
      <w:lang w:val="x-none" w:eastAsia="x-none" w:bidi="lo-LA"/>
    </w:rPr>
  </w:style>
  <w:style w:type="character" w:customStyle="1" w:styleId="Virsraksts5Rakstz">
    <w:name w:val="Virsraksts 5 Rakstz."/>
    <w:link w:val="Virsraksts5"/>
    <w:uiPriority w:val="9"/>
    <w:semiHidden/>
    <w:rsid w:val="007B396D"/>
    <w:rPr>
      <w:rFonts w:ascii="Calibri Light" w:hAnsi="Calibri Light" w:cs="Arial Unicode MS"/>
      <w:color w:val="323E4F"/>
      <w:lang w:val="x-none" w:eastAsia="x-none" w:bidi="lo-LA"/>
    </w:rPr>
  </w:style>
  <w:style w:type="character" w:customStyle="1" w:styleId="Virsraksts6Rakstz">
    <w:name w:val="Virsraksts 6 Rakstz."/>
    <w:link w:val="Virsraksts6"/>
    <w:uiPriority w:val="9"/>
    <w:semiHidden/>
    <w:rsid w:val="007B396D"/>
    <w:rPr>
      <w:rFonts w:ascii="Calibri Light" w:hAnsi="Calibri Light" w:cs="Arial Unicode MS"/>
      <w:i/>
      <w:iCs/>
      <w:color w:val="323E4F"/>
      <w:lang w:val="x-none" w:eastAsia="x-none" w:bidi="lo-LA"/>
    </w:rPr>
  </w:style>
  <w:style w:type="character" w:customStyle="1" w:styleId="Virsraksts7Rakstz">
    <w:name w:val="Virsraksts 7 Rakstz."/>
    <w:link w:val="Virsraksts7"/>
    <w:uiPriority w:val="9"/>
    <w:semiHidden/>
    <w:rsid w:val="007B396D"/>
    <w:rPr>
      <w:rFonts w:ascii="Calibri Light" w:hAnsi="Calibri Light" w:cs="Arial Unicode MS"/>
      <w:i/>
      <w:iCs/>
      <w:color w:val="404040"/>
      <w:lang w:val="x-none" w:eastAsia="x-none" w:bidi="lo-LA"/>
    </w:rPr>
  </w:style>
  <w:style w:type="character" w:customStyle="1" w:styleId="Virsraksts8Rakstz">
    <w:name w:val="Virsraksts 8 Rakstz."/>
    <w:link w:val="Virsraksts8"/>
    <w:uiPriority w:val="9"/>
    <w:semiHidden/>
    <w:rsid w:val="007B396D"/>
    <w:rPr>
      <w:rFonts w:ascii="Calibri Light" w:hAnsi="Calibri Light" w:cs="Arial Unicode MS"/>
      <w:color w:val="404040"/>
      <w:lang w:val="x-none" w:eastAsia="x-none" w:bidi="lo-LA"/>
    </w:rPr>
  </w:style>
  <w:style w:type="character" w:customStyle="1" w:styleId="Virsraksts9Rakstz">
    <w:name w:val="Virsraksts 9 Rakstz."/>
    <w:link w:val="Virsraksts9"/>
    <w:uiPriority w:val="9"/>
    <w:semiHidden/>
    <w:rsid w:val="007B396D"/>
    <w:rPr>
      <w:rFonts w:ascii="Calibri Light" w:hAnsi="Calibri Light" w:cs="Arial Unicode MS"/>
      <w:i/>
      <w:iCs/>
      <w:color w:val="404040"/>
      <w:lang w:val="x-none" w:eastAsia="x-none" w:bidi="lo-LA"/>
    </w:rPr>
  </w:style>
  <w:style w:type="paragraph" w:styleId="Parakstszemobjekta">
    <w:name w:val="caption"/>
    <w:basedOn w:val="Parasts"/>
    <w:next w:val="Parasts"/>
    <w:uiPriority w:val="35"/>
    <w:semiHidden/>
    <w:unhideWhenUsed/>
    <w:qFormat/>
    <w:rsid w:val="007B396D"/>
    <w:pPr>
      <w:spacing w:after="200" w:line="240" w:lineRule="auto"/>
    </w:pPr>
    <w:rPr>
      <w:i/>
      <w:iCs/>
      <w:color w:val="44546A"/>
      <w:sz w:val="18"/>
      <w:szCs w:val="18"/>
    </w:rPr>
  </w:style>
  <w:style w:type="paragraph" w:styleId="Nosaukums">
    <w:name w:val="Title"/>
    <w:basedOn w:val="Parasts"/>
    <w:next w:val="Parasts"/>
    <w:link w:val="NosaukumsRakstz"/>
    <w:uiPriority w:val="10"/>
    <w:qFormat/>
    <w:rsid w:val="007B396D"/>
    <w:pPr>
      <w:spacing w:after="0" w:line="240" w:lineRule="auto"/>
      <w:contextualSpacing/>
    </w:pPr>
    <w:rPr>
      <w:rFonts w:ascii="Calibri Light" w:hAnsi="Calibri Light" w:cs="Arial Unicode MS"/>
      <w:color w:val="000000"/>
      <w:sz w:val="56"/>
      <w:szCs w:val="56"/>
      <w:lang w:val="x-none" w:eastAsia="x-none" w:bidi="lo-LA"/>
    </w:rPr>
  </w:style>
  <w:style w:type="character" w:customStyle="1" w:styleId="NosaukumsRakstz">
    <w:name w:val="Nosaukums Rakstz."/>
    <w:link w:val="Nosaukums"/>
    <w:uiPriority w:val="10"/>
    <w:rsid w:val="007B396D"/>
    <w:rPr>
      <w:rFonts w:ascii="Calibri Light" w:eastAsia="Times New Roman" w:hAnsi="Calibri Light" w:cs="Times New Roman"/>
      <w:color w:val="000000"/>
      <w:sz w:val="56"/>
      <w:szCs w:val="56"/>
    </w:rPr>
  </w:style>
  <w:style w:type="paragraph" w:styleId="Apakvirsraksts">
    <w:name w:val="Subtitle"/>
    <w:basedOn w:val="Parasts"/>
    <w:next w:val="Parasts"/>
    <w:link w:val="ApakvirsrakstsRakstz"/>
    <w:uiPriority w:val="11"/>
    <w:qFormat/>
    <w:rsid w:val="007B396D"/>
    <w:pPr>
      <w:numPr>
        <w:ilvl w:val="1"/>
      </w:numPr>
    </w:pPr>
    <w:rPr>
      <w:rFonts w:cs="Arial Unicode MS"/>
      <w:color w:val="5A5A5A"/>
      <w:spacing w:val="10"/>
      <w:sz w:val="20"/>
      <w:szCs w:val="20"/>
      <w:lang w:val="x-none" w:eastAsia="x-none" w:bidi="lo-LA"/>
    </w:rPr>
  </w:style>
  <w:style w:type="character" w:customStyle="1" w:styleId="ApakvirsrakstsRakstz">
    <w:name w:val="Apakšvirsraksts Rakstz."/>
    <w:link w:val="Apakvirsraksts"/>
    <w:uiPriority w:val="11"/>
    <w:rsid w:val="007B396D"/>
    <w:rPr>
      <w:color w:val="5A5A5A"/>
      <w:spacing w:val="10"/>
    </w:rPr>
  </w:style>
  <w:style w:type="character" w:styleId="Izclums">
    <w:name w:val="Emphasis"/>
    <w:uiPriority w:val="20"/>
    <w:qFormat/>
    <w:rsid w:val="007B396D"/>
    <w:rPr>
      <w:i/>
      <w:iCs/>
      <w:color w:val="auto"/>
    </w:rPr>
  </w:style>
  <w:style w:type="paragraph" w:styleId="Bezatstarpm">
    <w:name w:val="No Spacing"/>
    <w:uiPriority w:val="1"/>
    <w:qFormat/>
    <w:rsid w:val="007B396D"/>
    <w:rPr>
      <w:sz w:val="22"/>
      <w:szCs w:val="22"/>
      <w:lang w:eastAsia="en-US"/>
    </w:rPr>
  </w:style>
  <w:style w:type="paragraph" w:styleId="Citts">
    <w:name w:val="Quote"/>
    <w:basedOn w:val="Parasts"/>
    <w:next w:val="Parasts"/>
    <w:link w:val="CittsRakstz"/>
    <w:uiPriority w:val="29"/>
    <w:qFormat/>
    <w:rsid w:val="007B396D"/>
    <w:pPr>
      <w:spacing w:before="160"/>
      <w:ind w:left="720" w:right="720"/>
    </w:pPr>
    <w:rPr>
      <w:rFonts w:cs="Arial Unicode MS"/>
      <w:i/>
      <w:iCs/>
      <w:color w:val="000000"/>
      <w:sz w:val="20"/>
      <w:szCs w:val="20"/>
      <w:lang w:val="x-none" w:eastAsia="x-none" w:bidi="lo-LA"/>
    </w:rPr>
  </w:style>
  <w:style w:type="character" w:customStyle="1" w:styleId="CittsRakstz">
    <w:name w:val="Citāts Rakstz."/>
    <w:link w:val="Citts"/>
    <w:uiPriority w:val="29"/>
    <w:rsid w:val="007B396D"/>
    <w:rPr>
      <w:i/>
      <w:iCs/>
      <w:color w:val="000000"/>
    </w:rPr>
  </w:style>
  <w:style w:type="paragraph" w:styleId="Intensvscitts">
    <w:name w:val="Intense Quote"/>
    <w:basedOn w:val="Parasts"/>
    <w:next w:val="Parasts"/>
    <w:link w:val="IntensvscittsRakstz"/>
    <w:uiPriority w:val="30"/>
    <w:qFormat/>
    <w:rsid w:val="007B396D"/>
    <w:pPr>
      <w:pBdr>
        <w:top w:val="single" w:sz="24" w:space="1" w:color="F2F2F2"/>
        <w:bottom w:val="single" w:sz="24" w:space="1" w:color="F2F2F2"/>
      </w:pBdr>
      <w:shd w:val="clear" w:color="auto" w:fill="F2F2F2"/>
      <w:spacing w:before="240" w:after="240"/>
      <w:ind w:left="936" w:right="936"/>
      <w:jc w:val="center"/>
    </w:pPr>
    <w:rPr>
      <w:rFonts w:cs="Arial Unicode MS"/>
      <w:color w:val="000000"/>
      <w:sz w:val="20"/>
      <w:szCs w:val="20"/>
      <w:lang w:val="x-none" w:eastAsia="x-none" w:bidi="lo-LA"/>
    </w:rPr>
  </w:style>
  <w:style w:type="character" w:customStyle="1" w:styleId="IntensvscittsRakstz">
    <w:name w:val="Intensīvs citāts Rakstz."/>
    <w:link w:val="Intensvscitts"/>
    <w:uiPriority w:val="30"/>
    <w:rsid w:val="007B396D"/>
    <w:rPr>
      <w:color w:val="000000"/>
      <w:shd w:val="clear" w:color="auto" w:fill="F2F2F2"/>
    </w:rPr>
  </w:style>
  <w:style w:type="character" w:styleId="Izsmalcintsizclums">
    <w:name w:val="Subtle Emphasis"/>
    <w:uiPriority w:val="19"/>
    <w:qFormat/>
    <w:rsid w:val="007B396D"/>
    <w:rPr>
      <w:i/>
      <w:iCs/>
      <w:color w:val="404040"/>
    </w:rPr>
  </w:style>
  <w:style w:type="character" w:styleId="Intensvsizclums">
    <w:name w:val="Intense Emphasis"/>
    <w:uiPriority w:val="21"/>
    <w:qFormat/>
    <w:rsid w:val="007B396D"/>
    <w:rPr>
      <w:b/>
      <w:bCs/>
      <w:i/>
      <w:iCs/>
      <w:caps/>
    </w:rPr>
  </w:style>
  <w:style w:type="character" w:styleId="Izsmalcintaatsauce">
    <w:name w:val="Subtle Reference"/>
    <w:uiPriority w:val="31"/>
    <w:qFormat/>
    <w:rsid w:val="007B396D"/>
    <w:rPr>
      <w:smallCaps/>
      <w:color w:val="404040"/>
      <w:u w:val="single" w:color="7F7F7F"/>
    </w:rPr>
  </w:style>
  <w:style w:type="character" w:styleId="Intensvaatsauce">
    <w:name w:val="Intense Reference"/>
    <w:uiPriority w:val="32"/>
    <w:qFormat/>
    <w:rsid w:val="007B396D"/>
    <w:rPr>
      <w:b/>
      <w:bCs/>
      <w:smallCaps/>
      <w:u w:val="single"/>
    </w:rPr>
  </w:style>
  <w:style w:type="character" w:styleId="Grmatasnosaukums">
    <w:name w:val="Book Title"/>
    <w:uiPriority w:val="33"/>
    <w:qFormat/>
    <w:rsid w:val="007B396D"/>
    <w:rPr>
      <w:b w:val="0"/>
      <w:bCs w:val="0"/>
      <w:smallCaps/>
      <w:spacing w:val="5"/>
    </w:rPr>
  </w:style>
  <w:style w:type="paragraph" w:styleId="Saturardtjavirsraksts">
    <w:name w:val="TOC Heading"/>
    <w:basedOn w:val="Virsraksts1"/>
    <w:next w:val="Parasts"/>
    <w:uiPriority w:val="39"/>
    <w:semiHidden/>
    <w:unhideWhenUsed/>
    <w:qFormat/>
    <w:rsid w:val="007B396D"/>
    <w:pPr>
      <w:outlineLvl w:val="9"/>
    </w:pPr>
  </w:style>
  <w:style w:type="paragraph" w:styleId="Prskatjums">
    <w:name w:val="Revision"/>
    <w:hidden/>
    <w:uiPriority w:val="99"/>
    <w:semiHidden/>
    <w:rsid w:val="00256973"/>
    <w:rPr>
      <w:sz w:val="22"/>
      <w:szCs w:val="22"/>
      <w:lang w:eastAsia="en-US"/>
    </w:rPr>
  </w:style>
  <w:style w:type="paragraph" w:customStyle="1" w:styleId="naislab">
    <w:name w:val="naislab"/>
    <w:basedOn w:val="Parasts"/>
    <w:rsid w:val="00442269"/>
    <w:pPr>
      <w:spacing w:before="100" w:after="100" w:line="240" w:lineRule="auto"/>
      <w:jc w:val="right"/>
    </w:pPr>
    <w:rPr>
      <w:rFonts w:ascii="Times New Roman" w:hAnsi="Times New Roman"/>
      <w:sz w:val="24"/>
      <w:szCs w:val="24"/>
      <w:lang w:eastAsia="lv-LV"/>
    </w:rPr>
  </w:style>
  <w:style w:type="paragraph" w:customStyle="1" w:styleId="Default">
    <w:name w:val="Default"/>
    <w:rsid w:val="007D640D"/>
    <w:pPr>
      <w:autoSpaceDE w:val="0"/>
      <w:autoSpaceDN w:val="0"/>
      <w:adjustRightInd w:val="0"/>
    </w:pPr>
    <w:rPr>
      <w:rFonts w:ascii="Times New Roman" w:hAnsi="Times New Roman"/>
      <w:color w:val="000000"/>
      <w:sz w:val="24"/>
      <w:szCs w:val="24"/>
    </w:rPr>
  </w:style>
  <w:style w:type="paragraph" w:styleId="Paraststmeklis">
    <w:name w:val="Normal (Web)"/>
    <w:basedOn w:val="Parasts"/>
    <w:uiPriority w:val="99"/>
    <w:semiHidden/>
    <w:unhideWhenUsed/>
    <w:rsid w:val="004106BE"/>
    <w:pPr>
      <w:spacing w:before="100" w:beforeAutospacing="1" w:after="100" w:afterAutospacing="1" w:line="240" w:lineRule="auto"/>
    </w:pPr>
    <w:rPr>
      <w:rFonts w:ascii="Times New Roman" w:hAnsi="Times New Roman"/>
      <w:sz w:val="24"/>
      <w:szCs w:val="24"/>
      <w:lang w:eastAsia="lv-LV"/>
    </w:rPr>
  </w:style>
  <w:style w:type="character" w:styleId="Hipersaite">
    <w:name w:val="Hyperlink"/>
    <w:uiPriority w:val="99"/>
    <w:unhideWhenUsed/>
    <w:rsid w:val="006D716A"/>
    <w:rPr>
      <w:color w:val="0563C1"/>
      <w:u w:val="single"/>
    </w:rPr>
  </w:style>
  <w:style w:type="paragraph" w:customStyle="1" w:styleId="tv2132">
    <w:name w:val="tv2132"/>
    <w:basedOn w:val="Parasts"/>
    <w:rsid w:val="0029717D"/>
    <w:pPr>
      <w:spacing w:after="0" w:line="360" w:lineRule="auto"/>
      <w:ind w:firstLine="300"/>
    </w:pPr>
    <w:rPr>
      <w:rFonts w:ascii="Times New Roman" w:hAnsi="Times New Roman"/>
      <w:color w:val="414142"/>
      <w:sz w:val="20"/>
      <w:szCs w:val="20"/>
      <w:lang w:val="en-US"/>
    </w:rPr>
  </w:style>
  <w:style w:type="character" w:customStyle="1" w:styleId="cspklasifikatorscodename">
    <w:name w:val="csp_klasifikators_code_name"/>
    <w:basedOn w:val="Noklusjumarindkopasfonts"/>
    <w:rsid w:val="009B0FD9"/>
  </w:style>
  <w:style w:type="paragraph" w:customStyle="1" w:styleId="tvhtml">
    <w:name w:val="tv_html"/>
    <w:basedOn w:val="Parasts"/>
    <w:rsid w:val="00995970"/>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Noklusjumarindkopasfonts"/>
    <w:rsid w:val="00995970"/>
  </w:style>
  <w:style w:type="paragraph" w:customStyle="1" w:styleId="input">
    <w:name w:val="input"/>
    <w:basedOn w:val="Parasts"/>
    <w:rsid w:val="000E616B"/>
    <w:pPr>
      <w:shd w:val="clear" w:color="auto" w:fill="F0F8F8"/>
      <w:spacing w:before="100" w:beforeAutospacing="1" w:after="100" w:afterAutospacing="1" w:line="240" w:lineRule="auto"/>
    </w:pPr>
    <w:rPr>
      <w:rFonts w:ascii="Arial" w:hAnsi="Arial" w:cs="Arial"/>
      <w:color w:val="333333"/>
      <w:sz w:val="24"/>
      <w:szCs w:val="24"/>
      <w:lang w:eastAsia="lv-LV"/>
    </w:rPr>
  </w:style>
  <w:style w:type="character" w:customStyle="1" w:styleId="st1">
    <w:name w:val="st1"/>
    <w:rsid w:val="00EC3E17"/>
  </w:style>
  <w:style w:type="paragraph" w:customStyle="1" w:styleId="doc-ti">
    <w:name w:val="doc-ti"/>
    <w:basedOn w:val="Parasts"/>
    <w:rsid w:val="00C72277"/>
    <w:pPr>
      <w:spacing w:before="240" w:after="120" w:line="240" w:lineRule="auto"/>
      <w:jc w:val="center"/>
    </w:pPr>
    <w:rPr>
      <w:rFonts w:ascii="Times New Roman" w:hAnsi="Times New Roman"/>
      <w:b/>
      <w:bCs/>
      <w:sz w:val="24"/>
      <w:szCs w:val="24"/>
      <w:lang w:eastAsia="lv-LV"/>
    </w:rPr>
  </w:style>
  <w:style w:type="paragraph" w:customStyle="1" w:styleId="Parasts1">
    <w:name w:val="Parasts1"/>
    <w:basedOn w:val="Parasts"/>
    <w:rsid w:val="00431CB5"/>
    <w:pPr>
      <w:spacing w:before="120" w:after="0" w:line="240" w:lineRule="auto"/>
      <w:jc w:val="both"/>
    </w:pPr>
    <w:rPr>
      <w:rFonts w:ascii="Times New Roman" w:hAnsi="Times New Roman"/>
      <w:sz w:val="24"/>
      <w:szCs w:val="24"/>
      <w:lang w:eastAsia="lv-LV"/>
    </w:rPr>
  </w:style>
  <w:style w:type="paragraph" w:customStyle="1" w:styleId="tv213">
    <w:name w:val="tv213"/>
    <w:basedOn w:val="Parasts"/>
    <w:rsid w:val="004F7380"/>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405">
      <w:bodyDiv w:val="1"/>
      <w:marLeft w:val="0"/>
      <w:marRight w:val="0"/>
      <w:marTop w:val="0"/>
      <w:marBottom w:val="0"/>
      <w:divBdr>
        <w:top w:val="none" w:sz="0" w:space="0" w:color="auto"/>
        <w:left w:val="none" w:sz="0" w:space="0" w:color="auto"/>
        <w:bottom w:val="none" w:sz="0" w:space="0" w:color="auto"/>
        <w:right w:val="none" w:sz="0" w:space="0" w:color="auto"/>
      </w:divBdr>
    </w:div>
    <w:div w:id="35933522">
      <w:bodyDiv w:val="1"/>
      <w:marLeft w:val="0"/>
      <w:marRight w:val="0"/>
      <w:marTop w:val="0"/>
      <w:marBottom w:val="0"/>
      <w:divBdr>
        <w:top w:val="none" w:sz="0" w:space="0" w:color="auto"/>
        <w:left w:val="none" w:sz="0" w:space="0" w:color="auto"/>
        <w:bottom w:val="none" w:sz="0" w:space="0" w:color="auto"/>
        <w:right w:val="none" w:sz="0" w:space="0" w:color="auto"/>
      </w:divBdr>
    </w:div>
    <w:div w:id="65232370">
      <w:bodyDiv w:val="1"/>
      <w:marLeft w:val="0"/>
      <w:marRight w:val="0"/>
      <w:marTop w:val="0"/>
      <w:marBottom w:val="0"/>
      <w:divBdr>
        <w:top w:val="none" w:sz="0" w:space="0" w:color="auto"/>
        <w:left w:val="none" w:sz="0" w:space="0" w:color="auto"/>
        <w:bottom w:val="none" w:sz="0" w:space="0" w:color="auto"/>
        <w:right w:val="none" w:sz="0" w:space="0" w:color="auto"/>
      </w:divBdr>
    </w:div>
    <w:div w:id="85424692">
      <w:bodyDiv w:val="1"/>
      <w:marLeft w:val="0"/>
      <w:marRight w:val="0"/>
      <w:marTop w:val="0"/>
      <w:marBottom w:val="0"/>
      <w:divBdr>
        <w:top w:val="none" w:sz="0" w:space="0" w:color="auto"/>
        <w:left w:val="none" w:sz="0" w:space="0" w:color="auto"/>
        <w:bottom w:val="none" w:sz="0" w:space="0" w:color="auto"/>
        <w:right w:val="none" w:sz="0" w:space="0" w:color="auto"/>
      </w:divBdr>
      <w:divsChild>
        <w:div w:id="785126281">
          <w:marLeft w:val="0"/>
          <w:marRight w:val="0"/>
          <w:marTop w:val="0"/>
          <w:marBottom w:val="0"/>
          <w:divBdr>
            <w:top w:val="none" w:sz="0" w:space="0" w:color="auto"/>
            <w:left w:val="none" w:sz="0" w:space="0" w:color="auto"/>
            <w:bottom w:val="none" w:sz="0" w:space="0" w:color="auto"/>
            <w:right w:val="none" w:sz="0" w:space="0" w:color="auto"/>
          </w:divBdr>
          <w:divsChild>
            <w:div w:id="1263680974">
              <w:marLeft w:val="0"/>
              <w:marRight w:val="0"/>
              <w:marTop w:val="975"/>
              <w:marBottom w:val="0"/>
              <w:divBdr>
                <w:top w:val="none" w:sz="0" w:space="0" w:color="auto"/>
                <w:left w:val="none" w:sz="0" w:space="0" w:color="auto"/>
                <w:bottom w:val="none" w:sz="0" w:space="0" w:color="auto"/>
                <w:right w:val="none" w:sz="0" w:space="0" w:color="auto"/>
              </w:divBdr>
              <w:divsChild>
                <w:div w:id="1631980567">
                  <w:marLeft w:val="0"/>
                  <w:marRight w:val="0"/>
                  <w:marTop w:val="0"/>
                  <w:marBottom w:val="0"/>
                  <w:divBdr>
                    <w:top w:val="none" w:sz="0" w:space="0" w:color="auto"/>
                    <w:left w:val="none" w:sz="0" w:space="0" w:color="auto"/>
                    <w:bottom w:val="none" w:sz="0" w:space="0" w:color="auto"/>
                    <w:right w:val="none" w:sz="0" w:space="0" w:color="auto"/>
                  </w:divBdr>
                  <w:divsChild>
                    <w:div w:id="13575208">
                      <w:marLeft w:val="0"/>
                      <w:marRight w:val="0"/>
                      <w:marTop w:val="0"/>
                      <w:marBottom w:val="0"/>
                      <w:divBdr>
                        <w:top w:val="none" w:sz="0" w:space="0" w:color="auto"/>
                        <w:left w:val="none" w:sz="0" w:space="0" w:color="auto"/>
                        <w:bottom w:val="none" w:sz="0" w:space="0" w:color="auto"/>
                        <w:right w:val="none" w:sz="0" w:space="0" w:color="auto"/>
                      </w:divBdr>
                      <w:divsChild>
                        <w:div w:id="1670597894">
                          <w:marLeft w:val="0"/>
                          <w:marRight w:val="0"/>
                          <w:marTop w:val="0"/>
                          <w:marBottom w:val="0"/>
                          <w:divBdr>
                            <w:top w:val="none" w:sz="0" w:space="0" w:color="auto"/>
                            <w:left w:val="none" w:sz="0" w:space="0" w:color="auto"/>
                            <w:bottom w:val="none" w:sz="0" w:space="0" w:color="auto"/>
                            <w:right w:val="none" w:sz="0" w:space="0" w:color="auto"/>
                          </w:divBdr>
                        </w:div>
                      </w:divsChild>
                    </w:div>
                    <w:div w:id="54201280">
                      <w:marLeft w:val="0"/>
                      <w:marRight w:val="0"/>
                      <w:marTop w:val="0"/>
                      <w:marBottom w:val="0"/>
                      <w:divBdr>
                        <w:top w:val="none" w:sz="0" w:space="0" w:color="auto"/>
                        <w:left w:val="none" w:sz="0" w:space="0" w:color="auto"/>
                        <w:bottom w:val="none" w:sz="0" w:space="0" w:color="auto"/>
                        <w:right w:val="none" w:sz="0" w:space="0" w:color="auto"/>
                      </w:divBdr>
                      <w:divsChild>
                        <w:div w:id="652370914">
                          <w:marLeft w:val="0"/>
                          <w:marRight w:val="0"/>
                          <w:marTop w:val="0"/>
                          <w:marBottom w:val="0"/>
                          <w:divBdr>
                            <w:top w:val="none" w:sz="0" w:space="0" w:color="auto"/>
                            <w:left w:val="none" w:sz="0" w:space="0" w:color="auto"/>
                            <w:bottom w:val="none" w:sz="0" w:space="0" w:color="auto"/>
                            <w:right w:val="none" w:sz="0" w:space="0" w:color="auto"/>
                          </w:divBdr>
                        </w:div>
                      </w:divsChild>
                    </w:div>
                    <w:div w:id="193348211">
                      <w:marLeft w:val="0"/>
                      <w:marRight w:val="0"/>
                      <w:marTop w:val="0"/>
                      <w:marBottom w:val="0"/>
                      <w:divBdr>
                        <w:top w:val="none" w:sz="0" w:space="0" w:color="auto"/>
                        <w:left w:val="none" w:sz="0" w:space="0" w:color="auto"/>
                        <w:bottom w:val="none" w:sz="0" w:space="0" w:color="auto"/>
                        <w:right w:val="none" w:sz="0" w:space="0" w:color="auto"/>
                      </w:divBdr>
                    </w:div>
                    <w:div w:id="206727627">
                      <w:marLeft w:val="0"/>
                      <w:marRight w:val="0"/>
                      <w:marTop w:val="0"/>
                      <w:marBottom w:val="0"/>
                      <w:divBdr>
                        <w:top w:val="none" w:sz="0" w:space="0" w:color="auto"/>
                        <w:left w:val="none" w:sz="0" w:space="0" w:color="auto"/>
                        <w:bottom w:val="none" w:sz="0" w:space="0" w:color="auto"/>
                        <w:right w:val="none" w:sz="0" w:space="0" w:color="auto"/>
                      </w:divBdr>
                      <w:divsChild>
                        <w:div w:id="211187037">
                          <w:marLeft w:val="0"/>
                          <w:marRight w:val="0"/>
                          <w:marTop w:val="0"/>
                          <w:marBottom w:val="0"/>
                          <w:divBdr>
                            <w:top w:val="none" w:sz="0" w:space="0" w:color="auto"/>
                            <w:left w:val="none" w:sz="0" w:space="0" w:color="auto"/>
                            <w:bottom w:val="none" w:sz="0" w:space="0" w:color="auto"/>
                            <w:right w:val="none" w:sz="0" w:space="0" w:color="auto"/>
                          </w:divBdr>
                        </w:div>
                      </w:divsChild>
                    </w:div>
                    <w:div w:id="207837550">
                      <w:marLeft w:val="0"/>
                      <w:marRight w:val="0"/>
                      <w:marTop w:val="0"/>
                      <w:marBottom w:val="0"/>
                      <w:divBdr>
                        <w:top w:val="none" w:sz="0" w:space="0" w:color="auto"/>
                        <w:left w:val="none" w:sz="0" w:space="0" w:color="auto"/>
                        <w:bottom w:val="none" w:sz="0" w:space="0" w:color="auto"/>
                        <w:right w:val="none" w:sz="0" w:space="0" w:color="auto"/>
                      </w:divBdr>
                      <w:divsChild>
                        <w:div w:id="1532382417">
                          <w:marLeft w:val="0"/>
                          <w:marRight w:val="0"/>
                          <w:marTop w:val="0"/>
                          <w:marBottom w:val="0"/>
                          <w:divBdr>
                            <w:top w:val="none" w:sz="0" w:space="0" w:color="auto"/>
                            <w:left w:val="none" w:sz="0" w:space="0" w:color="auto"/>
                            <w:bottom w:val="none" w:sz="0" w:space="0" w:color="auto"/>
                            <w:right w:val="none" w:sz="0" w:space="0" w:color="auto"/>
                          </w:divBdr>
                        </w:div>
                      </w:divsChild>
                    </w:div>
                    <w:div w:id="340856496">
                      <w:marLeft w:val="0"/>
                      <w:marRight w:val="0"/>
                      <w:marTop w:val="0"/>
                      <w:marBottom w:val="0"/>
                      <w:divBdr>
                        <w:top w:val="none" w:sz="0" w:space="0" w:color="auto"/>
                        <w:left w:val="none" w:sz="0" w:space="0" w:color="auto"/>
                        <w:bottom w:val="none" w:sz="0" w:space="0" w:color="auto"/>
                        <w:right w:val="none" w:sz="0" w:space="0" w:color="auto"/>
                      </w:divBdr>
                      <w:divsChild>
                        <w:div w:id="559294063">
                          <w:marLeft w:val="0"/>
                          <w:marRight w:val="0"/>
                          <w:marTop w:val="0"/>
                          <w:marBottom w:val="0"/>
                          <w:divBdr>
                            <w:top w:val="none" w:sz="0" w:space="0" w:color="auto"/>
                            <w:left w:val="none" w:sz="0" w:space="0" w:color="auto"/>
                            <w:bottom w:val="none" w:sz="0" w:space="0" w:color="auto"/>
                            <w:right w:val="none" w:sz="0" w:space="0" w:color="auto"/>
                          </w:divBdr>
                        </w:div>
                      </w:divsChild>
                    </w:div>
                    <w:div w:id="374820464">
                      <w:marLeft w:val="0"/>
                      <w:marRight w:val="0"/>
                      <w:marTop w:val="400"/>
                      <w:marBottom w:val="0"/>
                      <w:divBdr>
                        <w:top w:val="none" w:sz="0" w:space="0" w:color="auto"/>
                        <w:left w:val="none" w:sz="0" w:space="0" w:color="auto"/>
                        <w:bottom w:val="none" w:sz="0" w:space="0" w:color="auto"/>
                        <w:right w:val="none" w:sz="0" w:space="0" w:color="auto"/>
                      </w:divBdr>
                    </w:div>
                    <w:div w:id="494030902">
                      <w:marLeft w:val="0"/>
                      <w:marRight w:val="0"/>
                      <w:marTop w:val="0"/>
                      <w:marBottom w:val="0"/>
                      <w:divBdr>
                        <w:top w:val="none" w:sz="0" w:space="0" w:color="auto"/>
                        <w:left w:val="none" w:sz="0" w:space="0" w:color="auto"/>
                        <w:bottom w:val="none" w:sz="0" w:space="0" w:color="auto"/>
                        <w:right w:val="none" w:sz="0" w:space="0" w:color="auto"/>
                      </w:divBdr>
                      <w:divsChild>
                        <w:div w:id="1604075352">
                          <w:marLeft w:val="0"/>
                          <w:marRight w:val="0"/>
                          <w:marTop w:val="0"/>
                          <w:marBottom w:val="0"/>
                          <w:divBdr>
                            <w:top w:val="none" w:sz="0" w:space="0" w:color="auto"/>
                            <w:left w:val="none" w:sz="0" w:space="0" w:color="auto"/>
                            <w:bottom w:val="none" w:sz="0" w:space="0" w:color="auto"/>
                            <w:right w:val="none" w:sz="0" w:space="0" w:color="auto"/>
                          </w:divBdr>
                        </w:div>
                      </w:divsChild>
                    </w:div>
                    <w:div w:id="548760224">
                      <w:marLeft w:val="0"/>
                      <w:marRight w:val="0"/>
                      <w:marTop w:val="0"/>
                      <w:marBottom w:val="0"/>
                      <w:divBdr>
                        <w:top w:val="none" w:sz="0" w:space="0" w:color="auto"/>
                        <w:left w:val="none" w:sz="0" w:space="0" w:color="auto"/>
                        <w:bottom w:val="none" w:sz="0" w:space="0" w:color="auto"/>
                        <w:right w:val="none" w:sz="0" w:space="0" w:color="auto"/>
                      </w:divBdr>
                      <w:divsChild>
                        <w:div w:id="1389959210">
                          <w:marLeft w:val="0"/>
                          <w:marRight w:val="0"/>
                          <w:marTop w:val="0"/>
                          <w:marBottom w:val="0"/>
                          <w:divBdr>
                            <w:top w:val="none" w:sz="0" w:space="0" w:color="auto"/>
                            <w:left w:val="none" w:sz="0" w:space="0" w:color="auto"/>
                            <w:bottom w:val="none" w:sz="0" w:space="0" w:color="auto"/>
                            <w:right w:val="none" w:sz="0" w:space="0" w:color="auto"/>
                          </w:divBdr>
                        </w:div>
                      </w:divsChild>
                    </w:div>
                    <w:div w:id="568006709">
                      <w:marLeft w:val="0"/>
                      <w:marRight w:val="0"/>
                      <w:marTop w:val="0"/>
                      <w:marBottom w:val="0"/>
                      <w:divBdr>
                        <w:top w:val="none" w:sz="0" w:space="0" w:color="auto"/>
                        <w:left w:val="none" w:sz="0" w:space="0" w:color="auto"/>
                        <w:bottom w:val="none" w:sz="0" w:space="0" w:color="auto"/>
                        <w:right w:val="none" w:sz="0" w:space="0" w:color="auto"/>
                      </w:divBdr>
                      <w:divsChild>
                        <w:div w:id="2047287833">
                          <w:marLeft w:val="0"/>
                          <w:marRight w:val="0"/>
                          <w:marTop w:val="0"/>
                          <w:marBottom w:val="0"/>
                          <w:divBdr>
                            <w:top w:val="none" w:sz="0" w:space="0" w:color="auto"/>
                            <w:left w:val="none" w:sz="0" w:space="0" w:color="auto"/>
                            <w:bottom w:val="none" w:sz="0" w:space="0" w:color="auto"/>
                            <w:right w:val="none" w:sz="0" w:space="0" w:color="auto"/>
                          </w:divBdr>
                        </w:div>
                      </w:divsChild>
                    </w:div>
                    <w:div w:id="570505346">
                      <w:marLeft w:val="0"/>
                      <w:marRight w:val="0"/>
                      <w:marTop w:val="0"/>
                      <w:marBottom w:val="0"/>
                      <w:divBdr>
                        <w:top w:val="none" w:sz="0" w:space="0" w:color="auto"/>
                        <w:left w:val="none" w:sz="0" w:space="0" w:color="auto"/>
                        <w:bottom w:val="none" w:sz="0" w:space="0" w:color="auto"/>
                        <w:right w:val="none" w:sz="0" w:space="0" w:color="auto"/>
                      </w:divBdr>
                      <w:divsChild>
                        <w:div w:id="886187769">
                          <w:marLeft w:val="0"/>
                          <w:marRight w:val="0"/>
                          <w:marTop w:val="0"/>
                          <w:marBottom w:val="0"/>
                          <w:divBdr>
                            <w:top w:val="none" w:sz="0" w:space="0" w:color="auto"/>
                            <w:left w:val="none" w:sz="0" w:space="0" w:color="auto"/>
                            <w:bottom w:val="none" w:sz="0" w:space="0" w:color="auto"/>
                            <w:right w:val="none" w:sz="0" w:space="0" w:color="auto"/>
                          </w:divBdr>
                        </w:div>
                      </w:divsChild>
                    </w:div>
                    <w:div w:id="602613189">
                      <w:marLeft w:val="0"/>
                      <w:marRight w:val="0"/>
                      <w:marTop w:val="0"/>
                      <w:marBottom w:val="0"/>
                      <w:divBdr>
                        <w:top w:val="none" w:sz="0" w:space="0" w:color="auto"/>
                        <w:left w:val="none" w:sz="0" w:space="0" w:color="auto"/>
                        <w:bottom w:val="none" w:sz="0" w:space="0" w:color="auto"/>
                        <w:right w:val="none" w:sz="0" w:space="0" w:color="auto"/>
                      </w:divBdr>
                      <w:divsChild>
                        <w:div w:id="907568753">
                          <w:marLeft w:val="0"/>
                          <w:marRight w:val="0"/>
                          <w:marTop w:val="0"/>
                          <w:marBottom w:val="0"/>
                          <w:divBdr>
                            <w:top w:val="none" w:sz="0" w:space="0" w:color="auto"/>
                            <w:left w:val="none" w:sz="0" w:space="0" w:color="auto"/>
                            <w:bottom w:val="none" w:sz="0" w:space="0" w:color="auto"/>
                            <w:right w:val="none" w:sz="0" w:space="0" w:color="auto"/>
                          </w:divBdr>
                        </w:div>
                      </w:divsChild>
                    </w:div>
                    <w:div w:id="707492978">
                      <w:marLeft w:val="0"/>
                      <w:marRight w:val="0"/>
                      <w:marTop w:val="0"/>
                      <w:marBottom w:val="0"/>
                      <w:divBdr>
                        <w:top w:val="none" w:sz="0" w:space="0" w:color="auto"/>
                        <w:left w:val="none" w:sz="0" w:space="0" w:color="auto"/>
                        <w:bottom w:val="none" w:sz="0" w:space="0" w:color="auto"/>
                        <w:right w:val="none" w:sz="0" w:space="0" w:color="auto"/>
                      </w:divBdr>
                      <w:divsChild>
                        <w:div w:id="353505028">
                          <w:marLeft w:val="0"/>
                          <w:marRight w:val="0"/>
                          <w:marTop w:val="0"/>
                          <w:marBottom w:val="0"/>
                          <w:divBdr>
                            <w:top w:val="none" w:sz="0" w:space="0" w:color="auto"/>
                            <w:left w:val="none" w:sz="0" w:space="0" w:color="auto"/>
                            <w:bottom w:val="none" w:sz="0" w:space="0" w:color="auto"/>
                            <w:right w:val="none" w:sz="0" w:space="0" w:color="auto"/>
                          </w:divBdr>
                        </w:div>
                      </w:divsChild>
                    </w:div>
                    <w:div w:id="741606955">
                      <w:marLeft w:val="0"/>
                      <w:marRight w:val="0"/>
                      <w:marTop w:val="0"/>
                      <w:marBottom w:val="0"/>
                      <w:divBdr>
                        <w:top w:val="none" w:sz="0" w:space="0" w:color="auto"/>
                        <w:left w:val="none" w:sz="0" w:space="0" w:color="auto"/>
                        <w:bottom w:val="none" w:sz="0" w:space="0" w:color="auto"/>
                        <w:right w:val="none" w:sz="0" w:space="0" w:color="auto"/>
                      </w:divBdr>
                      <w:divsChild>
                        <w:div w:id="1327900182">
                          <w:marLeft w:val="0"/>
                          <w:marRight w:val="0"/>
                          <w:marTop w:val="0"/>
                          <w:marBottom w:val="0"/>
                          <w:divBdr>
                            <w:top w:val="none" w:sz="0" w:space="0" w:color="auto"/>
                            <w:left w:val="none" w:sz="0" w:space="0" w:color="auto"/>
                            <w:bottom w:val="none" w:sz="0" w:space="0" w:color="auto"/>
                            <w:right w:val="none" w:sz="0" w:space="0" w:color="auto"/>
                          </w:divBdr>
                        </w:div>
                      </w:divsChild>
                    </w:div>
                    <w:div w:id="765879856">
                      <w:marLeft w:val="0"/>
                      <w:marRight w:val="0"/>
                      <w:marTop w:val="0"/>
                      <w:marBottom w:val="0"/>
                      <w:divBdr>
                        <w:top w:val="none" w:sz="0" w:space="0" w:color="auto"/>
                        <w:left w:val="none" w:sz="0" w:space="0" w:color="auto"/>
                        <w:bottom w:val="none" w:sz="0" w:space="0" w:color="auto"/>
                        <w:right w:val="none" w:sz="0" w:space="0" w:color="auto"/>
                      </w:divBdr>
                      <w:divsChild>
                        <w:div w:id="1204907090">
                          <w:marLeft w:val="0"/>
                          <w:marRight w:val="0"/>
                          <w:marTop w:val="0"/>
                          <w:marBottom w:val="0"/>
                          <w:divBdr>
                            <w:top w:val="none" w:sz="0" w:space="0" w:color="auto"/>
                            <w:left w:val="none" w:sz="0" w:space="0" w:color="auto"/>
                            <w:bottom w:val="none" w:sz="0" w:space="0" w:color="auto"/>
                            <w:right w:val="none" w:sz="0" w:space="0" w:color="auto"/>
                          </w:divBdr>
                        </w:div>
                      </w:divsChild>
                    </w:div>
                    <w:div w:id="846287439">
                      <w:marLeft w:val="0"/>
                      <w:marRight w:val="0"/>
                      <w:marTop w:val="0"/>
                      <w:marBottom w:val="0"/>
                      <w:divBdr>
                        <w:top w:val="none" w:sz="0" w:space="0" w:color="auto"/>
                        <w:left w:val="none" w:sz="0" w:space="0" w:color="auto"/>
                        <w:bottom w:val="none" w:sz="0" w:space="0" w:color="auto"/>
                        <w:right w:val="none" w:sz="0" w:space="0" w:color="auto"/>
                      </w:divBdr>
                      <w:divsChild>
                        <w:div w:id="1738358983">
                          <w:marLeft w:val="0"/>
                          <w:marRight w:val="0"/>
                          <w:marTop w:val="0"/>
                          <w:marBottom w:val="0"/>
                          <w:divBdr>
                            <w:top w:val="none" w:sz="0" w:space="0" w:color="auto"/>
                            <w:left w:val="none" w:sz="0" w:space="0" w:color="auto"/>
                            <w:bottom w:val="none" w:sz="0" w:space="0" w:color="auto"/>
                            <w:right w:val="none" w:sz="0" w:space="0" w:color="auto"/>
                          </w:divBdr>
                        </w:div>
                      </w:divsChild>
                    </w:div>
                    <w:div w:id="862478510">
                      <w:marLeft w:val="0"/>
                      <w:marRight w:val="0"/>
                      <w:marTop w:val="0"/>
                      <w:marBottom w:val="0"/>
                      <w:divBdr>
                        <w:top w:val="none" w:sz="0" w:space="0" w:color="auto"/>
                        <w:left w:val="none" w:sz="0" w:space="0" w:color="auto"/>
                        <w:bottom w:val="none" w:sz="0" w:space="0" w:color="auto"/>
                        <w:right w:val="none" w:sz="0" w:space="0" w:color="auto"/>
                      </w:divBdr>
                      <w:divsChild>
                        <w:div w:id="650327742">
                          <w:marLeft w:val="0"/>
                          <w:marRight w:val="0"/>
                          <w:marTop w:val="0"/>
                          <w:marBottom w:val="0"/>
                          <w:divBdr>
                            <w:top w:val="none" w:sz="0" w:space="0" w:color="auto"/>
                            <w:left w:val="none" w:sz="0" w:space="0" w:color="auto"/>
                            <w:bottom w:val="none" w:sz="0" w:space="0" w:color="auto"/>
                            <w:right w:val="none" w:sz="0" w:space="0" w:color="auto"/>
                          </w:divBdr>
                        </w:div>
                      </w:divsChild>
                    </w:div>
                    <w:div w:id="886336444">
                      <w:marLeft w:val="0"/>
                      <w:marRight w:val="0"/>
                      <w:marTop w:val="0"/>
                      <w:marBottom w:val="0"/>
                      <w:divBdr>
                        <w:top w:val="none" w:sz="0" w:space="0" w:color="auto"/>
                        <w:left w:val="none" w:sz="0" w:space="0" w:color="auto"/>
                        <w:bottom w:val="none" w:sz="0" w:space="0" w:color="auto"/>
                        <w:right w:val="none" w:sz="0" w:space="0" w:color="auto"/>
                      </w:divBdr>
                      <w:divsChild>
                        <w:div w:id="1819104180">
                          <w:marLeft w:val="0"/>
                          <w:marRight w:val="0"/>
                          <w:marTop w:val="0"/>
                          <w:marBottom w:val="0"/>
                          <w:divBdr>
                            <w:top w:val="none" w:sz="0" w:space="0" w:color="auto"/>
                            <w:left w:val="none" w:sz="0" w:space="0" w:color="auto"/>
                            <w:bottom w:val="none" w:sz="0" w:space="0" w:color="auto"/>
                            <w:right w:val="none" w:sz="0" w:space="0" w:color="auto"/>
                          </w:divBdr>
                        </w:div>
                      </w:divsChild>
                    </w:div>
                    <w:div w:id="894776193">
                      <w:marLeft w:val="0"/>
                      <w:marRight w:val="0"/>
                      <w:marTop w:val="0"/>
                      <w:marBottom w:val="0"/>
                      <w:divBdr>
                        <w:top w:val="none" w:sz="0" w:space="0" w:color="auto"/>
                        <w:left w:val="none" w:sz="0" w:space="0" w:color="auto"/>
                        <w:bottom w:val="none" w:sz="0" w:space="0" w:color="auto"/>
                        <w:right w:val="none" w:sz="0" w:space="0" w:color="auto"/>
                      </w:divBdr>
                      <w:divsChild>
                        <w:div w:id="973409352">
                          <w:marLeft w:val="0"/>
                          <w:marRight w:val="0"/>
                          <w:marTop w:val="0"/>
                          <w:marBottom w:val="0"/>
                          <w:divBdr>
                            <w:top w:val="none" w:sz="0" w:space="0" w:color="auto"/>
                            <w:left w:val="none" w:sz="0" w:space="0" w:color="auto"/>
                            <w:bottom w:val="none" w:sz="0" w:space="0" w:color="auto"/>
                            <w:right w:val="none" w:sz="0" w:space="0" w:color="auto"/>
                          </w:divBdr>
                        </w:div>
                      </w:divsChild>
                    </w:div>
                    <w:div w:id="1146437035">
                      <w:marLeft w:val="0"/>
                      <w:marRight w:val="0"/>
                      <w:marTop w:val="0"/>
                      <w:marBottom w:val="0"/>
                      <w:divBdr>
                        <w:top w:val="none" w:sz="0" w:space="0" w:color="auto"/>
                        <w:left w:val="none" w:sz="0" w:space="0" w:color="auto"/>
                        <w:bottom w:val="none" w:sz="0" w:space="0" w:color="auto"/>
                        <w:right w:val="none" w:sz="0" w:space="0" w:color="auto"/>
                      </w:divBdr>
                      <w:divsChild>
                        <w:div w:id="630136659">
                          <w:marLeft w:val="0"/>
                          <w:marRight w:val="0"/>
                          <w:marTop w:val="0"/>
                          <w:marBottom w:val="0"/>
                          <w:divBdr>
                            <w:top w:val="none" w:sz="0" w:space="0" w:color="auto"/>
                            <w:left w:val="none" w:sz="0" w:space="0" w:color="auto"/>
                            <w:bottom w:val="none" w:sz="0" w:space="0" w:color="auto"/>
                            <w:right w:val="none" w:sz="0" w:space="0" w:color="auto"/>
                          </w:divBdr>
                        </w:div>
                      </w:divsChild>
                    </w:div>
                    <w:div w:id="1244950518">
                      <w:marLeft w:val="0"/>
                      <w:marRight w:val="0"/>
                      <w:marTop w:val="0"/>
                      <w:marBottom w:val="0"/>
                      <w:divBdr>
                        <w:top w:val="none" w:sz="0" w:space="0" w:color="auto"/>
                        <w:left w:val="none" w:sz="0" w:space="0" w:color="auto"/>
                        <w:bottom w:val="none" w:sz="0" w:space="0" w:color="auto"/>
                        <w:right w:val="none" w:sz="0" w:space="0" w:color="auto"/>
                      </w:divBdr>
                      <w:divsChild>
                        <w:div w:id="1198204008">
                          <w:marLeft w:val="0"/>
                          <w:marRight w:val="0"/>
                          <w:marTop w:val="0"/>
                          <w:marBottom w:val="0"/>
                          <w:divBdr>
                            <w:top w:val="none" w:sz="0" w:space="0" w:color="auto"/>
                            <w:left w:val="none" w:sz="0" w:space="0" w:color="auto"/>
                            <w:bottom w:val="none" w:sz="0" w:space="0" w:color="auto"/>
                            <w:right w:val="none" w:sz="0" w:space="0" w:color="auto"/>
                          </w:divBdr>
                        </w:div>
                      </w:divsChild>
                    </w:div>
                    <w:div w:id="1312635890">
                      <w:marLeft w:val="0"/>
                      <w:marRight w:val="0"/>
                      <w:marTop w:val="0"/>
                      <w:marBottom w:val="0"/>
                      <w:divBdr>
                        <w:top w:val="none" w:sz="0" w:space="0" w:color="auto"/>
                        <w:left w:val="none" w:sz="0" w:space="0" w:color="auto"/>
                        <w:bottom w:val="none" w:sz="0" w:space="0" w:color="auto"/>
                        <w:right w:val="none" w:sz="0" w:space="0" w:color="auto"/>
                      </w:divBdr>
                      <w:divsChild>
                        <w:div w:id="1086195361">
                          <w:marLeft w:val="0"/>
                          <w:marRight w:val="0"/>
                          <w:marTop w:val="0"/>
                          <w:marBottom w:val="0"/>
                          <w:divBdr>
                            <w:top w:val="none" w:sz="0" w:space="0" w:color="auto"/>
                            <w:left w:val="none" w:sz="0" w:space="0" w:color="auto"/>
                            <w:bottom w:val="none" w:sz="0" w:space="0" w:color="auto"/>
                            <w:right w:val="none" w:sz="0" w:space="0" w:color="auto"/>
                          </w:divBdr>
                        </w:div>
                      </w:divsChild>
                    </w:div>
                    <w:div w:id="1392264530">
                      <w:marLeft w:val="0"/>
                      <w:marRight w:val="0"/>
                      <w:marTop w:val="0"/>
                      <w:marBottom w:val="0"/>
                      <w:divBdr>
                        <w:top w:val="none" w:sz="0" w:space="0" w:color="auto"/>
                        <w:left w:val="none" w:sz="0" w:space="0" w:color="auto"/>
                        <w:bottom w:val="none" w:sz="0" w:space="0" w:color="auto"/>
                        <w:right w:val="none" w:sz="0" w:space="0" w:color="auto"/>
                      </w:divBdr>
                      <w:divsChild>
                        <w:div w:id="264461047">
                          <w:marLeft w:val="0"/>
                          <w:marRight w:val="0"/>
                          <w:marTop w:val="0"/>
                          <w:marBottom w:val="0"/>
                          <w:divBdr>
                            <w:top w:val="none" w:sz="0" w:space="0" w:color="auto"/>
                            <w:left w:val="none" w:sz="0" w:space="0" w:color="auto"/>
                            <w:bottom w:val="none" w:sz="0" w:space="0" w:color="auto"/>
                            <w:right w:val="none" w:sz="0" w:space="0" w:color="auto"/>
                          </w:divBdr>
                        </w:div>
                      </w:divsChild>
                    </w:div>
                    <w:div w:id="1530486035">
                      <w:marLeft w:val="0"/>
                      <w:marRight w:val="0"/>
                      <w:marTop w:val="400"/>
                      <w:marBottom w:val="0"/>
                      <w:divBdr>
                        <w:top w:val="none" w:sz="0" w:space="0" w:color="auto"/>
                        <w:left w:val="none" w:sz="0" w:space="0" w:color="auto"/>
                        <w:bottom w:val="none" w:sz="0" w:space="0" w:color="auto"/>
                        <w:right w:val="none" w:sz="0" w:space="0" w:color="auto"/>
                      </w:divBdr>
                    </w:div>
                    <w:div w:id="1674457199">
                      <w:marLeft w:val="0"/>
                      <w:marRight w:val="0"/>
                      <w:marTop w:val="0"/>
                      <w:marBottom w:val="0"/>
                      <w:divBdr>
                        <w:top w:val="none" w:sz="0" w:space="0" w:color="auto"/>
                        <w:left w:val="none" w:sz="0" w:space="0" w:color="auto"/>
                        <w:bottom w:val="none" w:sz="0" w:space="0" w:color="auto"/>
                        <w:right w:val="none" w:sz="0" w:space="0" w:color="auto"/>
                      </w:divBdr>
                      <w:divsChild>
                        <w:div w:id="1058359884">
                          <w:marLeft w:val="0"/>
                          <w:marRight w:val="0"/>
                          <w:marTop w:val="0"/>
                          <w:marBottom w:val="0"/>
                          <w:divBdr>
                            <w:top w:val="none" w:sz="0" w:space="0" w:color="auto"/>
                            <w:left w:val="none" w:sz="0" w:space="0" w:color="auto"/>
                            <w:bottom w:val="none" w:sz="0" w:space="0" w:color="auto"/>
                            <w:right w:val="none" w:sz="0" w:space="0" w:color="auto"/>
                          </w:divBdr>
                        </w:div>
                      </w:divsChild>
                    </w:div>
                    <w:div w:id="1718890329">
                      <w:marLeft w:val="0"/>
                      <w:marRight w:val="0"/>
                      <w:marTop w:val="0"/>
                      <w:marBottom w:val="0"/>
                      <w:divBdr>
                        <w:top w:val="none" w:sz="0" w:space="0" w:color="auto"/>
                        <w:left w:val="none" w:sz="0" w:space="0" w:color="auto"/>
                        <w:bottom w:val="none" w:sz="0" w:space="0" w:color="auto"/>
                        <w:right w:val="none" w:sz="0" w:space="0" w:color="auto"/>
                      </w:divBdr>
                      <w:divsChild>
                        <w:div w:id="1554393427">
                          <w:marLeft w:val="0"/>
                          <w:marRight w:val="0"/>
                          <w:marTop w:val="0"/>
                          <w:marBottom w:val="0"/>
                          <w:divBdr>
                            <w:top w:val="none" w:sz="0" w:space="0" w:color="auto"/>
                            <w:left w:val="none" w:sz="0" w:space="0" w:color="auto"/>
                            <w:bottom w:val="none" w:sz="0" w:space="0" w:color="auto"/>
                            <w:right w:val="none" w:sz="0" w:space="0" w:color="auto"/>
                          </w:divBdr>
                        </w:div>
                      </w:divsChild>
                    </w:div>
                    <w:div w:id="1752116359">
                      <w:marLeft w:val="0"/>
                      <w:marRight w:val="0"/>
                      <w:marTop w:val="0"/>
                      <w:marBottom w:val="0"/>
                      <w:divBdr>
                        <w:top w:val="none" w:sz="0" w:space="0" w:color="auto"/>
                        <w:left w:val="none" w:sz="0" w:space="0" w:color="auto"/>
                        <w:bottom w:val="none" w:sz="0" w:space="0" w:color="auto"/>
                        <w:right w:val="none" w:sz="0" w:space="0" w:color="auto"/>
                      </w:divBdr>
                      <w:divsChild>
                        <w:div w:id="846215178">
                          <w:marLeft w:val="0"/>
                          <w:marRight w:val="0"/>
                          <w:marTop w:val="0"/>
                          <w:marBottom w:val="0"/>
                          <w:divBdr>
                            <w:top w:val="none" w:sz="0" w:space="0" w:color="auto"/>
                            <w:left w:val="none" w:sz="0" w:space="0" w:color="auto"/>
                            <w:bottom w:val="none" w:sz="0" w:space="0" w:color="auto"/>
                            <w:right w:val="none" w:sz="0" w:space="0" w:color="auto"/>
                          </w:divBdr>
                        </w:div>
                      </w:divsChild>
                    </w:div>
                    <w:div w:id="1877156392">
                      <w:marLeft w:val="0"/>
                      <w:marRight w:val="0"/>
                      <w:marTop w:val="0"/>
                      <w:marBottom w:val="0"/>
                      <w:divBdr>
                        <w:top w:val="none" w:sz="0" w:space="0" w:color="auto"/>
                        <w:left w:val="none" w:sz="0" w:space="0" w:color="auto"/>
                        <w:bottom w:val="none" w:sz="0" w:space="0" w:color="auto"/>
                        <w:right w:val="none" w:sz="0" w:space="0" w:color="auto"/>
                      </w:divBdr>
                      <w:divsChild>
                        <w:div w:id="877818891">
                          <w:marLeft w:val="0"/>
                          <w:marRight w:val="0"/>
                          <w:marTop w:val="0"/>
                          <w:marBottom w:val="0"/>
                          <w:divBdr>
                            <w:top w:val="none" w:sz="0" w:space="0" w:color="auto"/>
                            <w:left w:val="none" w:sz="0" w:space="0" w:color="auto"/>
                            <w:bottom w:val="none" w:sz="0" w:space="0" w:color="auto"/>
                            <w:right w:val="none" w:sz="0" w:space="0" w:color="auto"/>
                          </w:divBdr>
                        </w:div>
                      </w:divsChild>
                    </w:div>
                    <w:div w:id="1883713741">
                      <w:marLeft w:val="0"/>
                      <w:marRight w:val="0"/>
                      <w:marTop w:val="0"/>
                      <w:marBottom w:val="0"/>
                      <w:divBdr>
                        <w:top w:val="none" w:sz="0" w:space="0" w:color="auto"/>
                        <w:left w:val="none" w:sz="0" w:space="0" w:color="auto"/>
                        <w:bottom w:val="none" w:sz="0" w:space="0" w:color="auto"/>
                        <w:right w:val="none" w:sz="0" w:space="0" w:color="auto"/>
                      </w:divBdr>
                      <w:divsChild>
                        <w:div w:id="1432242404">
                          <w:marLeft w:val="0"/>
                          <w:marRight w:val="0"/>
                          <w:marTop w:val="0"/>
                          <w:marBottom w:val="0"/>
                          <w:divBdr>
                            <w:top w:val="none" w:sz="0" w:space="0" w:color="auto"/>
                            <w:left w:val="none" w:sz="0" w:space="0" w:color="auto"/>
                            <w:bottom w:val="none" w:sz="0" w:space="0" w:color="auto"/>
                            <w:right w:val="none" w:sz="0" w:space="0" w:color="auto"/>
                          </w:divBdr>
                        </w:div>
                      </w:divsChild>
                    </w:div>
                    <w:div w:id="1971982088">
                      <w:marLeft w:val="0"/>
                      <w:marRight w:val="0"/>
                      <w:marTop w:val="0"/>
                      <w:marBottom w:val="0"/>
                      <w:divBdr>
                        <w:top w:val="none" w:sz="0" w:space="0" w:color="auto"/>
                        <w:left w:val="none" w:sz="0" w:space="0" w:color="auto"/>
                        <w:bottom w:val="none" w:sz="0" w:space="0" w:color="auto"/>
                        <w:right w:val="none" w:sz="0" w:space="0" w:color="auto"/>
                      </w:divBdr>
                      <w:divsChild>
                        <w:div w:id="199322915">
                          <w:marLeft w:val="0"/>
                          <w:marRight w:val="0"/>
                          <w:marTop w:val="0"/>
                          <w:marBottom w:val="0"/>
                          <w:divBdr>
                            <w:top w:val="none" w:sz="0" w:space="0" w:color="auto"/>
                            <w:left w:val="none" w:sz="0" w:space="0" w:color="auto"/>
                            <w:bottom w:val="none" w:sz="0" w:space="0" w:color="auto"/>
                            <w:right w:val="none" w:sz="0" w:space="0" w:color="auto"/>
                          </w:divBdr>
                        </w:div>
                      </w:divsChild>
                    </w:div>
                    <w:div w:id="1999529711">
                      <w:marLeft w:val="0"/>
                      <w:marRight w:val="0"/>
                      <w:marTop w:val="0"/>
                      <w:marBottom w:val="0"/>
                      <w:divBdr>
                        <w:top w:val="none" w:sz="0" w:space="0" w:color="auto"/>
                        <w:left w:val="none" w:sz="0" w:space="0" w:color="auto"/>
                        <w:bottom w:val="none" w:sz="0" w:space="0" w:color="auto"/>
                        <w:right w:val="none" w:sz="0" w:space="0" w:color="auto"/>
                      </w:divBdr>
                      <w:divsChild>
                        <w:div w:id="971061642">
                          <w:marLeft w:val="0"/>
                          <w:marRight w:val="0"/>
                          <w:marTop w:val="0"/>
                          <w:marBottom w:val="0"/>
                          <w:divBdr>
                            <w:top w:val="none" w:sz="0" w:space="0" w:color="auto"/>
                            <w:left w:val="none" w:sz="0" w:space="0" w:color="auto"/>
                            <w:bottom w:val="none" w:sz="0" w:space="0" w:color="auto"/>
                            <w:right w:val="none" w:sz="0" w:space="0" w:color="auto"/>
                          </w:divBdr>
                        </w:div>
                      </w:divsChild>
                    </w:div>
                    <w:div w:id="2038771767">
                      <w:marLeft w:val="0"/>
                      <w:marRight w:val="0"/>
                      <w:marTop w:val="400"/>
                      <w:marBottom w:val="0"/>
                      <w:divBdr>
                        <w:top w:val="none" w:sz="0" w:space="0" w:color="auto"/>
                        <w:left w:val="none" w:sz="0" w:space="0" w:color="auto"/>
                        <w:bottom w:val="none" w:sz="0" w:space="0" w:color="auto"/>
                        <w:right w:val="none" w:sz="0" w:space="0" w:color="auto"/>
                      </w:divBdr>
                    </w:div>
                    <w:div w:id="2112238223">
                      <w:marLeft w:val="0"/>
                      <w:marRight w:val="0"/>
                      <w:marTop w:val="0"/>
                      <w:marBottom w:val="0"/>
                      <w:divBdr>
                        <w:top w:val="none" w:sz="0" w:space="0" w:color="auto"/>
                        <w:left w:val="none" w:sz="0" w:space="0" w:color="auto"/>
                        <w:bottom w:val="none" w:sz="0" w:space="0" w:color="auto"/>
                        <w:right w:val="none" w:sz="0" w:space="0" w:color="auto"/>
                      </w:divBdr>
                      <w:divsChild>
                        <w:div w:id="991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3933">
      <w:bodyDiv w:val="1"/>
      <w:marLeft w:val="0"/>
      <w:marRight w:val="0"/>
      <w:marTop w:val="0"/>
      <w:marBottom w:val="0"/>
      <w:divBdr>
        <w:top w:val="none" w:sz="0" w:space="0" w:color="auto"/>
        <w:left w:val="none" w:sz="0" w:space="0" w:color="auto"/>
        <w:bottom w:val="none" w:sz="0" w:space="0" w:color="auto"/>
        <w:right w:val="none" w:sz="0" w:space="0" w:color="auto"/>
      </w:divBdr>
    </w:div>
    <w:div w:id="94325607">
      <w:bodyDiv w:val="1"/>
      <w:marLeft w:val="0"/>
      <w:marRight w:val="0"/>
      <w:marTop w:val="0"/>
      <w:marBottom w:val="0"/>
      <w:divBdr>
        <w:top w:val="none" w:sz="0" w:space="0" w:color="auto"/>
        <w:left w:val="none" w:sz="0" w:space="0" w:color="auto"/>
        <w:bottom w:val="none" w:sz="0" w:space="0" w:color="auto"/>
        <w:right w:val="none" w:sz="0" w:space="0" w:color="auto"/>
      </w:divBdr>
    </w:div>
    <w:div w:id="111442755">
      <w:bodyDiv w:val="1"/>
      <w:marLeft w:val="0"/>
      <w:marRight w:val="0"/>
      <w:marTop w:val="0"/>
      <w:marBottom w:val="0"/>
      <w:divBdr>
        <w:top w:val="none" w:sz="0" w:space="0" w:color="auto"/>
        <w:left w:val="none" w:sz="0" w:space="0" w:color="auto"/>
        <w:bottom w:val="none" w:sz="0" w:space="0" w:color="auto"/>
        <w:right w:val="none" w:sz="0" w:space="0" w:color="auto"/>
      </w:divBdr>
      <w:divsChild>
        <w:div w:id="665671583">
          <w:marLeft w:val="0"/>
          <w:marRight w:val="0"/>
          <w:marTop w:val="0"/>
          <w:marBottom w:val="0"/>
          <w:divBdr>
            <w:top w:val="none" w:sz="0" w:space="0" w:color="auto"/>
            <w:left w:val="none" w:sz="0" w:space="0" w:color="auto"/>
            <w:bottom w:val="none" w:sz="0" w:space="0" w:color="auto"/>
            <w:right w:val="none" w:sz="0" w:space="0" w:color="auto"/>
          </w:divBdr>
          <w:divsChild>
            <w:div w:id="800146701">
              <w:marLeft w:val="0"/>
              <w:marRight w:val="0"/>
              <w:marTop w:val="0"/>
              <w:marBottom w:val="0"/>
              <w:divBdr>
                <w:top w:val="none" w:sz="0" w:space="0" w:color="auto"/>
                <w:left w:val="none" w:sz="0" w:space="0" w:color="auto"/>
                <w:bottom w:val="none" w:sz="0" w:space="0" w:color="auto"/>
                <w:right w:val="none" w:sz="0" w:space="0" w:color="auto"/>
              </w:divBdr>
              <w:divsChild>
                <w:div w:id="872156632">
                  <w:marLeft w:val="0"/>
                  <w:marRight w:val="0"/>
                  <w:marTop w:val="0"/>
                  <w:marBottom w:val="0"/>
                  <w:divBdr>
                    <w:top w:val="none" w:sz="0" w:space="0" w:color="auto"/>
                    <w:left w:val="none" w:sz="0" w:space="0" w:color="auto"/>
                    <w:bottom w:val="none" w:sz="0" w:space="0" w:color="auto"/>
                    <w:right w:val="none" w:sz="0" w:space="0" w:color="auto"/>
                  </w:divBdr>
                  <w:divsChild>
                    <w:div w:id="1620797345">
                      <w:marLeft w:val="0"/>
                      <w:marRight w:val="0"/>
                      <w:marTop w:val="0"/>
                      <w:marBottom w:val="0"/>
                      <w:divBdr>
                        <w:top w:val="none" w:sz="0" w:space="0" w:color="auto"/>
                        <w:left w:val="none" w:sz="0" w:space="0" w:color="auto"/>
                        <w:bottom w:val="none" w:sz="0" w:space="0" w:color="auto"/>
                        <w:right w:val="none" w:sz="0" w:space="0" w:color="auto"/>
                      </w:divBdr>
                      <w:divsChild>
                        <w:div w:id="629240342">
                          <w:marLeft w:val="0"/>
                          <w:marRight w:val="0"/>
                          <w:marTop w:val="0"/>
                          <w:marBottom w:val="0"/>
                          <w:divBdr>
                            <w:top w:val="none" w:sz="0" w:space="0" w:color="auto"/>
                            <w:left w:val="none" w:sz="0" w:space="0" w:color="auto"/>
                            <w:bottom w:val="none" w:sz="0" w:space="0" w:color="auto"/>
                            <w:right w:val="none" w:sz="0" w:space="0" w:color="auto"/>
                          </w:divBdr>
                          <w:divsChild>
                            <w:div w:id="19366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8862">
      <w:bodyDiv w:val="1"/>
      <w:marLeft w:val="0"/>
      <w:marRight w:val="0"/>
      <w:marTop w:val="0"/>
      <w:marBottom w:val="0"/>
      <w:divBdr>
        <w:top w:val="none" w:sz="0" w:space="0" w:color="auto"/>
        <w:left w:val="none" w:sz="0" w:space="0" w:color="auto"/>
        <w:bottom w:val="none" w:sz="0" w:space="0" w:color="auto"/>
        <w:right w:val="none" w:sz="0" w:space="0" w:color="auto"/>
      </w:divBdr>
      <w:divsChild>
        <w:div w:id="1270160099">
          <w:marLeft w:val="0"/>
          <w:marRight w:val="0"/>
          <w:marTop w:val="0"/>
          <w:marBottom w:val="0"/>
          <w:divBdr>
            <w:top w:val="none" w:sz="0" w:space="0" w:color="auto"/>
            <w:left w:val="none" w:sz="0" w:space="0" w:color="auto"/>
            <w:bottom w:val="none" w:sz="0" w:space="0" w:color="auto"/>
            <w:right w:val="none" w:sz="0" w:space="0" w:color="auto"/>
          </w:divBdr>
          <w:divsChild>
            <w:div w:id="506679333">
              <w:marLeft w:val="0"/>
              <w:marRight w:val="0"/>
              <w:marTop w:val="0"/>
              <w:marBottom w:val="0"/>
              <w:divBdr>
                <w:top w:val="none" w:sz="0" w:space="0" w:color="auto"/>
                <w:left w:val="none" w:sz="0" w:space="0" w:color="auto"/>
                <w:bottom w:val="none" w:sz="0" w:space="0" w:color="auto"/>
                <w:right w:val="none" w:sz="0" w:space="0" w:color="auto"/>
              </w:divBdr>
              <w:divsChild>
                <w:div w:id="1901087209">
                  <w:marLeft w:val="0"/>
                  <w:marRight w:val="0"/>
                  <w:marTop w:val="0"/>
                  <w:marBottom w:val="0"/>
                  <w:divBdr>
                    <w:top w:val="none" w:sz="0" w:space="0" w:color="auto"/>
                    <w:left w:val="none" w:sz="0" w:space="0" w:color="auto"/>
                    <w:bottom w:val="none" w:sz="0" w:space="0" w:color="auto"/>
                    <w:right w:val="none" w:sz="0" w:space="0" w:color="auto"/>
                  </w:divBdr>
                  <w:divsChild>
                    <w:div w:id="389812271">
                      <w:marLeft w:val="0"/>
                      <w:marRight w:val="0"/>
                      <w:marTop w:val="0"/>
                      <w:marBottom w:val="0"/>
                      <w:divBdr>
                        <w:top w:val="none" w:sz="0" w:space="0" w:color="auto"/>
                        <w:left w:val="none" w:sz="0" w:space="0" w:color="auto"/>
                        <w:bottom w:val="none" w:sz="0" w:space="0" w:color="auto"/>
                        <w:right w:val="none" w:sz="0" w:space="0" w:color="auto"/>
                      </w:divBdr>
                      <w:divsChild>
                        <w:div w:id="201216797">
                          <w:marLeft w:val="0"/>
                          <w:marRight w:val="0"/>
                          <w:marTop w:val="0"/>
                          <w:marBottom w:val="0"/>
                          <w:divBdr>
                            <w:top w:val="none" w:sz="0" w:space="0" w:color="auto"/>
                            <w:left w:val="none" w:sz="0" w:space="0" w:color="auto"/>
                            <w:bottom w:val="none" w:sz="0" w:space="0" w:color="auto"/>
                            <w:right w:val="none" w:sz="0" w:space="0" w:color="auto"/>
                          </w:divBdr>
                          <w:divsChild>
                            <w:div w:id="8281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47458">
      <w:bodyDiv w:val="1"/>
      <w:marLeft w:val="0"/>
      <w:marRight w:val="0"/>
      <w:marTop w:val="0"/>
      <w:marBottom w:val="0"/>
      <w:divBdr>
        <w:top w:val="none" w:sz="0" w:space="0" w:color="auto"/>
        <w:left w:val="none" w:sz="0" w:space="0" w:color="auto"/>
        <w:bottom w:val="none" w:sz="0" w:space="0" w:color="auto"/>
        <w:right w:val="none" w:sz="0" w:space="0" w:color="auto"/>
      </w:divBdr>
    </w:div>
    <w:div w:id="249895979">
      <w:bodyDiv w:val="1"/>
      <w:marLeft w:val="0"/>
      <w:marRight w:val="0"/>
      <w:marTop w:val="0"/>
      <w:marBottom w:val="0"/>
      <w:divBdr>
        <w:top w:val="none" w:sz="0" w:space="0" w:color="auto"/>
        <w:left w:val="none" w:sz="0" w:space="0" w:color="auto"/>
        <w:bottom w:val="none" w:sz="0" w:space="0" w:color="auto"/>
        <w:right w:val="none" w:sz="0" w:space="0" w:color="auto"/>
      </w:divBdr>
      <w:divsChild>
        <w:div w:id="181671808">
          <w:marLeft w:val="0"/>
          <w:marRight w:val="0"/>
          <w:marTop w:val="0"/>
          <w:marBottom w:val="0"/>
          <w:divBdr>
            <w:top w:val="none" w:sz="0" w:space="0" w:color="auto"/>
            <w:left w:val="none" w:sz="0" w:space="0" w:color="auto"/>
            <w:bottom w:val="none" w:sz="0" w:space="0" w:color="auto"/>
            <w:right w:val="none" w:sz="0" w:space="0" w:color="auto"/>
          </w:divBdr>
          <w:divsChild>
            <w:div w:id="1052578584">
              <w:marLeft w:val="0"/>
              <w:marRight w:val="0"/>
              <w:marTop w:val="0"/>
              <w:marBottom w:val="0"/>
              <w:divBdr>
                <w:top w:val="none" w:sz="0" w:space="0" w:color="auto"/>
                <w:left w:val="none" w:sz="0" w:space="0" w:color="auto"/>
                <w:bottom w:val="none" w:sz="0" w:space="0" w:color="auto"/>
                <w:right w:val="none" w:sz="0" w:space="0" w:color="auto"/>
              </w:divBdr>
              <w:divsChild>
                <w:div w:id="326371343">
                  <w:marLeft w:val="0"/>
                  <w:marRight w:val="0"/>
                  <w:marTop w:val="0"/>
                  <w:marBottom w:val="0"/>
                  <w:divBdr>
                    <w:top w:val="none" w:sz="0" w:space="0" w:color="auto"/>
                    <w:left w:val="none" w:sz="0" w:space="0" w:color="auto"/>
                    <w:bottom w:val="none" w:sz="0" w:space="0" w:color="auto"/>
                    <w:right w:val="none" w:sz="0" w:space="0" w:color="auto"/>
                  </w:divBdr>
                  <w:divsChild>
                    <w:div w:id="1686786951">
                      <w:marLeft w:val="0"/>
                      <w:marRight w:val="0"/>
                      <w:marTop w:val="0"/>
                      <w:marBottom w:val="0"/>
                      <w:divBdr>
                        <w:top w:val="none" w:sz="0" w:space="0" w:color="auto"/>
                        <w:left w:val="none" w:sz="0" w:space="0" w:color="auto"/>
                        <w:bottom w:val="none" w:sz="0" w:space="0" w:color="auto"/>
                        <w:right w:val="none" w:sz="0" w:space="0" w:color="auto"/>
                      </w:divBdr>
                      <w:divsChild>
                        <w:div w:id="1029374885">
                          <w:marLeft w:val="0"/>
                          <w:marRight w:val="0"/>
                          <w:marTop w:val="0"/>
                          <w:marBottom w:val="0"/>
                          <w:divBdr>
                            <w:top w:val="none" w:sz="0" w:space="0" w:color="auto"/>
                            <w:left w:val="none" w:sz="0" w:space="0" w:color="auto"/>
                            <w:bottom w:val="none" w:sz="0" w:space="0" w:color="auto"/>
                            <w:right w:val="none" w:sz="0" w:space="0" w:color="auto"/>
                          </w:divBdr>
                          <w:divsChild>
                            <w:div w:id="1070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06596">
      <w:bodyDiv w:val="1"/>
      <w:marLeft w:val="0"/>
      <w:marRight w:val="0"/>
      <w:marTop w:val="0"/>
      <w:marBottom w:val="0"/>
      <w:divBdr>
        <w:top w:val="none" w:sz="0" w:space="0" w:color="auto"/>
        <w:left w:val="none" w:sz="0" w:space="0" w:color="auto"/>
        <w:bottom w:val="none" w:sz="0" w:space="0" w:color="auto"/>
        <w:right w:val="none" w:sz="0" w:space="0" w:color="auto"/>
      </w:divBdr>
    </w:div>
    <w:div w:id="351539082">
      <w:bodyDiv w:val="1"/>
      <w:marLeft w:val="0"/>
      <w:marRight w:val="0"/>
      <w:marTop w:val="0"/>
      <w:marBottom w:val="0"/>
      <w:divBdr>
        <w:top w:val="none" w:sz="0" w:space="0" w:color="auto"/>
        <w:left w:val="none" w:sz="0" w:space="0" w:color="auto"/>
        <w:bottom w:val="none" w:sz="0" w:space="0" w:color="auto"/>
        <w:right w:val="none" w:sz="0" w:space="0" w:color="auto"/>
      </w:divBdr>
    </w:div>
    <w:div w:id="414788896">
      <w:bodyDiv w:val="1"/>
      <w:marLeft w:val="0"/>
      <w:marRight w:val="0"/>
      <w:marTop w:val="0"/>
      <w:marBottom w:val="0"/>
      <w:divBdr>
        <w:top w:val="none" w:sz="0" w:space="0" w:color="auto"/>
        <w:left w:val="none" w:sz="0" w:space="0" w:color="auto"/>
        <w:bottom w:val="none" w:sz="0" w:space="0" w:color="auto"/>
        <w:right w:val="none" w:sz="0" w:space="0" w:color="auto"/>
      </w:divBdr>
    </w:div>
    <w:div w:id="426393225">
      <w:bodyDiv w:val="1"/>
      <w:marLeft w:val="0"/>
      <w:marRight w:val="0"/>
      <w:marTop w:val="0"/>
      <w:marBottom w:val="0"/>
      <w:divBdr>
        <w:top w:val="none" w:sz="0" w:space="0" w:color="auto"/>
        <w:left w:val="none" w:sz="0" w:space="0" w:color="auto"/>
        <w:bottom w:val="none" w:sz="0" w:space="0" w:color="auto"/>
        <w:right w:val="none" w:sz="0" w:space="0" w:color="auto"/>
      </w:divBdr>
    </w:div>
    <w:div w:id="437608635">
      <w:bodyDiv w:val="1"/>
      <w:marLeft w:val="0"/>
      <w:marRight w:val="0"/>
      <w:marTop w:val="0"/>
      <w:marBottom w:val="0"/>
      <w:divBdr>
        <w:top w:val="none" w:sz="0" w:space="0" w:color="auto"/>
        <w:left w:val="none" w:sz="0" w:space="0" w:color="auto"/>
        <w:bottom w:val="none" w:sz="0" w:space="0" w:color="auto"/>
        <w:right w:val="none" w:sz="0" w:space="0" w:color="auto"/>
      </w:divBdr>
    </w:div>
    <w:div w:id="448011987">
      <w:bodyDiv w:val="1"/>
      <w:marLeft w:val="0"/>
      <w:marRight w:val="0"/>
      <w:marTop w:val="0"/>
      <w:marBottom w:val="0"/>
      <w:divBdr>
        <w:top w:val="none" w:sz="0" w:space="0" w:color="auto"/>
        <w:left w:val="none" w:sz="0" w:space="0" w:color="auto"/>
        <w:bottom w:val="none" w:sz="0" w:space="0" w:color="auto"/>
        <w:right w:val="none" w:sz="0" w:space="0" w:color="auto"/>
      </w:divBdr>
    </w:div>
    <w:div w:id="456335383">
      <w:bodyDiv w:val="1"/>
      <w:marLeft w:val="0"/>
      <w:marRight w:val="0"/>
      <w:marTop w:val="0"/>
      <w:marBottom w:val="0"/>
      <w:divBdr>
        <w:top w:val="none" w:sz="0" w:space="0" w:color="auto"/>
        <w:left w:val="none" w:sz="0" w:space="0" w:color="auto"/>
        <w:bottom w:val="none" w:sz="0" w:space="0" w:color="auto"/>
        <w:right w:val="none" w:sz="0" w:space="0" w:color="auto"/>
      </w:divBdr>
    </w:div>
    <w:div w:id="482088605">
      <w:bodyDiv w:val="1"/>
      <w:marLeft w:val="0"/>
      <w:marRight w:val="0"/>
      <w:marTop w:val="0"/>
      <w:marBottom w:val="0"/>
      <w:divBdr>
        <w:top w:val="none" w:sz="0" w:space="0" w:color="auto"/>
        <w:left w:val="none" w:sz="0" w:space="0" w:color="auto"/>
        <w:bottom w:val="none" w:sz="0" w:space="0" w:color="auto"/>
        <w:right w:val="none" w:sz="0" w:space="0" w:color="auto"/>
      </w:divBdr>
    </w:div>
    <w:div w:id="520239232">
      <w:bodyDiv w:val="1"/>
      <w:marLeft w:val="390"/>
      <w:marRight w:val="390"/>
      <w:marTop w:val="0"/>
      <w:marBottom w:val="0"/>
      <w:divBdr>
        <w:top w:val="none" w:sz="0" w:space="0" w:color="auto"/>
        <w:left w:val="none" w:sz="0" w:space="0" w:color="auto"/>
        <w:bottom w:val="none" w:sz="0" w:space="0" w:color="auto"/>
        <w:right w:val="none" w:sz="0" w:space="0" w:color="auto"/>
      </w:divBdr>
    </w:div>
    <w:div w:id="590314503">
      <w:bodyDiv w:val="1"/>
      <w:marLeft w:val="0"/>
      <w:marRight w:val="0"/>
      <w:marTop w:val="0"/>
      <w:marBottom w:val="0"/>
      <w:divBdr>
        <w:top w:val="none" w:sz="0" w:space="0" w:color="auto"/>
        <w:left w:val="none" w:sz="0" w:space="0" w:color="auto"/>
        <w:bottom w:val="none" w:sz="0" w:space="0" w:color="auto"/>
        <w:right w:val="none" w:sz="0" w:space="0" w:color="auto"/>
      </w:divBdr>
    </w:div>
    <w:div w:id="638339402">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1">
          <w:marLeft w:val="0"/>
          <w:marRight w:val="0"/>
          <w:marTop w:val="0"/>
          <w:marBottom w:val="0"/>
          <w:divBdr>
            <w:top w:val="none" w:sz="0" w:space="0" w:color="auto"/>
            <w:left w:val="none" w:sz="0" w:space="0" w:color="auto"/>
            <w:bottom w:val="none" w:sz="0" w:space="0" w:color="auto"/>
            <w:right w:val="none" w:sz="0" w:space="0" w:color="auto"/>
          </w:divBdr>
          <w:divsChild>
            <w:div w:id="660739756">
              <w:marLeft w:val="0"/>
              <w:marRight w:val="0"/>
              <w:marTop w:val="0"/>
              <w:marBottom w:val="0"/>
              <w:divBdr>
                <w:top w:val="none" w:sz="0" w:space="0" w:color="auto"/>
                <w:left w:val="none" w:sz="0" w:space="0" w:color="auto"/>
                <w:bottom w:val="none" w:sz="0" w:space="0" w:color="auto"/>
                <w:right w:val="none" w:sz="0" w:space="0" w:color="auto"/>
              </w:divBdr>
              <w:divsChild>
                <w:div w:id="2059695600">
                  <w:marLeft w:val="0"/>
                  <w:marRight w:val="0"/>
                  <w:marTop w:val="0"/>
                  <w:marBottom w:val="0"/>
                  <w:divBdr>
                    <w:top w:val="none" w:sz="0" w:space="0" w:color="auto"/>
                    <w:left w:val="none" w:sz="0" w:space="0" w:color="auto"/>
                    <w:bottom w:val="none" w:sz="0" w:space="0" w:color="auto"/>
                    <w:right w:val="none" w:sz="0" w:space="0" w:color="auto"/>
                  </w:divBdr>
                  <w:divsChild>
                    <w:div w:id="40979784">
                      <w:marLeft w:val="0"/>
                      <w:marRight w:val="0"/>
                      <w:marTop w:val="0"/>
                      <w:marBottom w:val="0"/>
                      <w:divBdr>
                        <w:top w:val="none" w:sz="0" w:space="0" w:color="auto"/>
                        <w:left w:val="none" w:sz="0" w:space="0" w:color="auto"/>
                        <w:bottom w:val="none" w:sz="0" w:space="0" w:color="auto"/>
                        <w:right w:val="none" w:sz="0" w:space="0" w:color="auto"/>
                      </w:divBdr>
                      <w:divsChild>
                        <w:div w:id="2053991155">
                          <w:marLeft w:val="0"/>
                          <w:marRight w:val="0"/>
                          <w:marTop w:val="0"/>
                          <w:marBottom w:val="0"/>
                          <w:divBdr>
                            <w:top w:val="none" w:sz="0" w:space="0" w:color="auto"/>
                            <w:left w:val="none" w:sz="0" w:space="0" w:color="auto"/>
                            <w:bottom w:val="none" w:sz="0" w:space="0" w:color="auto"/>
                            <w:right w:val="none" w:sz="0" w:space="0" w:color="auto"/>
                          </w:divBdr>
                        </w:div>
                      </w:divsChild>
                    </w:div>
                    <w:div w:id="117191353">
                      <w:marLeft w:val="0"/>
                      <w:marRight w:val="0"/>
                      <w:marTop w:val="0"/>
                      <w:marBottom w:val="0"/>
                      <w:divBdr>
                        <w:top w:val="none" w:sz="0" w:space="0" w:color="auto"/>
                        <w:left w:val="none" w:sz="0" w:space="0" w:color="auto"/>
                        <w:bottom w:val="none" w:sz="0" w:space="0" w:color="auto"/>
                        <w:right w:val="none" w:sz="0" w:space="0" w:color="auto"/>
                      </w:divBdr>
                      <w:divsChild>
                        <w:div w:id="1918905267">
                          <w:marLeft w:val="0"/>
                          <w:marRight w:val="0"/>
                          <w:marTop w:val="0"/>
                          <w:marBottom w:val="0"/>
                          <w:divBdr>
                            <w:top w:val="none" w:sz="0" w:space="0" w:color="auto"/>
                            <w:left w:val="none" w:sz="0" w:space="0" w:color="auto"/>
                            <w:bottom w:val="none" w:sz="0" w:space="0" w:color="auto"/>
                            <w:right w:val="none" w:sz="0" w:space="0" w:color="auto"/>
                          </w:divBdr>
                        </w:div>
                      </w:divsChild>
                    </w:div>
                    <w:div w:id="118691452">
                      <w:marLeft w:val="0"/>
                      <w:marRight w:val="0"/>
                      <w:marTop w:val="0"/>
                      <w:marBottom w:val="0"/>
                      <w:divBdr>
                        <w:top w:val="none" w:sz="0" w:space="0" w:color="auto"/>
                        <w:left w:val="none" w:sz="0" w:space="0" w:color="auto"/>
                        <w:bottom w:val="none" w:sz="0" w:space="0" w:color="auto"/>
                        <w:right w:val="none" w:sz="0" w:space="0" w:color="auto"/>
                      </w:divBdr>
                      <w:divsChild>
                        <w:div w:id="1124083962">
                          <w:marLeft w:val="0"/>
                          <w:marRight w:val="0"/>
                          <w:marTop w:val="0"/>
                          <w:marBottom w:val="0"/>
                          <w:divBdr>
                            <w:top w:val="none" w:sz="0" w:space="0" w:color="auto"/>
                            <w:left w:val="none" w:sz="0" w:space="0" w:color="auto"/>
                            <w:bottom w:val="none" w:sz="0" w:space="0" w:color="auto"/>
                            <w:right w:val="none" w:sz="0" w:space="0" w:color="auto"/>
                          </w:divBdr>
                        </w:div>
                      </w:divsChild>
                    </w:div>
                    <w:div w:id="176695424">
                      <w:marLeft w:val="0"/>
                      <w:marRight w:val="0"/>
                      <w:marTop w:val="0"/>
                      <w:marBottom w:val="0"/>
                      <w:divBdr>
                        <w:top w:val="none" w:sz="0" w:space="0" w:color="auto"/>
                        <w:left w:val="none" w:sz="0" w:space="0" w:color="auto"/>
                        <w:bottom w:val="none" w:sz="0" w:space="0" w:color="auto"/>
                        <w:right w:val="none" w:sz="0" w:space="0" w:color="auto"/>
                      </w:divBdr>
                      <w:divsChild>
                        <w:div w:id="1386101654">
                          <w:marLeft w:val="0"/>
                          <w:marRight w:val="0"/>
                          <w:marTop w:val="0"/>
                          <w:marBottom w:val="0"/>
                          <w:divBdr>
                            <w:top w:val="none" w:sz="0" w:space="0" w:color="auto"/>
                            <w:left w:val="none" w:sz="0" w:space="0" w:color="auto"/>
                            <w:bottom w:val="none" w:sz="0" w:space="0" w:color="auto"/>
                            <w:right w:val="none" w:sz="0" w:space="0" w:color="auto"/>
                          </w:divBdr>
                        </w:div>
                      </w:divsChild>
                    </w:div>
                    <w:div w:id="301885311">
                      <w:marLeft w:val="0"/>
                      <w:marRight w:val="0"/>
                      <w:marTop w:val="0"/>
                      <w:marBottom w:val="0"/>
                      <w:divBdr>
                        <w:top w:val="none" w:sz="0" w:space="0" w:color="auto"/>
                        <w:left w:val="none" w:sz="0" w:space="0" w:color="auto"/>
                        <w:bottom w:val="none" w:sz="0" w:space="0" w:color="auto"/>
                        <w:right w:val="none" w:sz="0" w:space="0" w:color="auto"/>
                      </w:divBdr>
                      <w:divsChild>
                        <w:div w:id="1110009997">
                          <w:marLeft w:val="0"/>
                          <w:marRight w:val="0"/>
                          <w:marTop w:val="0"/>
                          <w:marBottom w:val="0"/>
                          <w:divBdr>
                            <w:top w:val="none" w:sz="0" w:space="0" w:color="auto"/>
                            <w:left w:val="none" w:sz="0" w:space="0" w:color="auto"/>
                            <w:bottom w:val="none" w:sz="0" w:space="0" w:color="auto"/>
                            <w:right w:val="none" w:sz="0" w:space="0" w:color="auto"/>
                          </w:divBdr>
                        </w:div>
                      </w:divsChild>
                    </w:div>
                    <w:div w:id="308633849">
                      <w:marLeft w:val="0"/>
                      <w:marRight w:val="0"/>
                      <w:marTop w:val="400"/>
                      <w:marBottom w:val="0"/>
                      <w:divBdr>
                        <w:top w:val="none" w:sz="0" w:space="0" w:color="auto"/>
                        <w:left w:val="none" w:sz="0" w:space="0" w:color="auto"/>
                        <w:bottom w:val="none" w:sz="0" w:space="0" w:color="auto"/>
                        <w:right w:val="none" w:sz="0" w:space="0" w:color="auto"/>
                      </w:divBdr>
                    </w:div>
                    <w:div w:id="339898124">
                      <w:marLeft w:val="0"/>
                      <w:marRight w:val="0"/>
                      <w:marTop w:val="0"/>
                      <w:marBottom w:val="0"/>
                      <w:divBdr>
                        <w:top w:val="none" w:sz="0" w:space="0" w:color="auto"/>
                        <w:left w:val="none" w:sz="0" w:space="0" w:color="auto"/>
                        <w:bottom w:val="none" w:sz="0" w:space="0" w:color="auto"/>
                        <w:right w:val="none" w:sz="0" w:space="0" w:color="auto"/>
                      </w:divBdr>
                      <w:divsChild>
                        <w:div w:id="1484541885">
                          <w:marLeft w:val="0"/>
                          <w:marRight w:val="0"/>
                          <w:marTop w:val="0"/>
                          <w:marBottom w:val="0"/>
                          <w:divBdr>
                            <w:top w:val="none" w:sz="0" w:space="0" w:color="auto"/>
                            <w:left w:val="none" w:sz="0" w:space="0" w:color="auto"/>
                            <w:bottom w:val="none" w:sz="0" w:space="0" w:color="auto"/>
                            <w:right w:val="none" w:sz="0" w:space="0" w:color="auto"/>
                          </w:divBdr>
                        </w:div>
                      </w:divsChild>
                    </w:div>
                    <w:div w:id="384063959">
                      <w:marLeft w:val="0"/>
                      <w:marRight w:val="0"/>
                      <w:marTop w:val="0"/>
                      <w:marBottom w:val="0"/>
                      <w:divBdr>
                        <w:top w:val="none" w:sz="0" w:space="0" w:color="auto"/>
                        <w:left w:val="none" w:sz="0" w:space="0" w:color="auto"/>
                        <w:bottom w:val="none" w:sz="0" w:space="0" w:color="auto"/>
                        <w:right w:val="none" w:sz="0" w:space="0" w:color="auto"/>
                      </w:divBdr>
                      <w:divsChild>
                        <w:div w:id="325089713">
                          <w:marLeft w:val="0"/>
                          <w:marRight w:val="0"/>
                          <w:marTop w:val="0"/>
                          <w:marBottom w:val="0"/>
                          <w:divBdr>
                            <w:top w:val="none" w:sz="0" w:space="0" w:color="auto"/>
                            <w:left w:val="none" w:sz="0" w:space="0" w:color="auto"/>
                            <w:bottom w:val="none" w:sz="0" w:space="0" w:color="auto"/>
                            <w:right w:val="none" w:sz="0" w:space="0" w:color="auto"/>
                          </w:divBdr>
                        </w:div>
                      </w:divsChild>
                    </w:div>
                    <w:div w:id="398594256">
                      <w:marLeft w:val="0"/>
                      <w:marRight w:val="0"/>
                      <w:marTop w:val="0"/>
                      <w:marBottom w:val="0"/>
                      <w:divBdr>
                        <w:top w:val="none" w:sz="0" w:space="0" w:color="auto"/>
                        <w:left w:val="none" w:sz="0" w:space="0" w:color="auto"/>
                        <w:bottom w:val="none" w:sz="0" w:space="0" w:color="auto"/>
                        <w:right w:val="none" w:sz="0" w:space="0" w:color="auto"/>
                      </w:divBdr>
                      <w:divsChild>
                        <w:div w:id="1978603926">
                          <w:marLeft w:val="0"/>
                          <w:marRight w:val="0"/>
                          <w:marTop w:val="0"/>
                          <w:marBottom w:val="0"/>
                          <w:divBdr>
                            <w:top w:val="none" w:sz="0" w:space="0" w:color="auto"/>
                            <w:left w:val="none" w:sz="0" w:space="0" w:color="auto"/>
                            <w:bottom w:val="none" w:sz="0" w:space="0" w:color="auto"/>
                            <w:right w:val="none" w:sz="0" w:space="0" w:color="auto"/>
                          </w:divBdr>
                        </w:div>
                      </w:divsChild>
                    </w:div>
                    <w:div w:id="454786900">
                      <w:marLeft w:val="0"/>
                      <w:marRight w:val="0"/>
                      <w:marTop w:val="400"/>
                      <w:marBottom w:val="0"/>
                      <w:divBdr>
                        <w:top w:val="none" w:sz="0" w:space="0" w:color="auto"/>
                        <w:left w:val="none" w:sz="0" w:space="0" w:color="auto"/>
                        <w:bottom w:val="none" w:sz="0" w:space="0" w:color="auto"/>
                        <w:right w:val="none" w:sz="0" w:space="0" w:color="auto"/>
                      </w:divBdr>
                    </w:div>
                    <w:div w:id="478883511">
                      <w:marLeft w:val="0"/>
                      <w:marRight w:val="0"/>
                      <w:marTop w:val="0"/>
                      <w:marBottom w:val="0"/>
                      <w:divBdr>
                        <w:top w:val="none" w:sz="0" w:space="0" w:color="auto"/>
                        <w:left w:val="none" w:sz="0" w:space="0" w:color="auto"/>
                        <w:bottom w:val="none" w:sz="0" w:space="0" w:color="auto"/>
                        <w:right w:val="none" w:sz="0" w:space="0" w:color="auto"/>
                      </w:divBdr>
                      <w:divsChild>
                        <w:div w:id="1327201756">
                          <w:marLeft w:val="0"/>
                          <w:marRight w:val="0"/>
                          <w:marTop w:val="0"/>
                          <w:marBottom w:val="0"/>
                          <w:divBdr>
                            <w:top w:val="none" w:sz="0" w:space="0" w:color="auto"/>
                            <w:left w:val="none" w:sz="0" w:space="0" w:color="auto"/>
                            <w:bottom w:val="none" w:sz="0" w:space="0" w:color="auto"/>
                            <w:right w:val="none" w:sz="0" w:space="0" w:color="auto"/>
                          </w:divBdr>
                        </w:div>
                      </w:divsChild>
                    </w:div>
                    <w:div w:id="506556068">
                      <w:marLeft w:val="0"/>
                      <w:marRight w:val="0"/>
                      <w:marTop w:val="400"/>
                      <w:marBottom w:val="0"/>
                      <w:divBdr>
                        <w:top w:val="none" w:sz="0" w:space="0" w:color="auto"/>
                        <w:left w:val="none" w:sz="0" w:space="0" w:color="auto"/>
                        <w:bottom w:val="none" w:sz="0" w:space="0" w:color="auto"/>
                        <w:right w:val="none" w:sz="0" w:space="0" w:color="auto"/>
                      </w:divBdr>
                    </w:div>
                    <w:div w:id="511723731">
                      <w:marLeft w:val="0"/>
                      <w:marRight w:val="0"/>
                      <w:marTop w:val="0"/>
                      <w:marBottom w:val="567"/>
                      <w:divBdr>
                        <w:top w:val="none" w:sz="0" w:space="0" w:color="auto"/>
                        <w:left w:val="none" w:sz="0" w:space="0" w:color="auto"/>
                        <w:bottom w:val="none" w:sz="0" w:space="0" w:color="auto"/>
                        <w:right w:val="none" w:sz="0" w:space="0" w:color="auto"/>
                      </w:divBdr>
                    </w:div>
                    <w:div w:id="593518563">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
                      </w:divsChild>
                    </w:div>
                    <w:div w:id="618026677">
                      <w:marLeft w:val="0"/>
                      <w:marRight w:val="0"/>
                      <w:marTop w:val="0"/>
                      <w:marBottom w:val="0"/>
                      <w:divBdr>
                        <w:top w:val="none" w:sz="0" w:space="0" w:color="auto"/>
                        <w:left w:val="none" w:sz="0" w:space="0" w:color="auto"/>
                        <w:bottom w:val="none" w:sz="0" w:space="0" w:color="auto"/>
                        <w:right w:val="none" w:sz="0" w:space="0" w:color="auto"/>
                      </w:divBdr>
                      <w:divsChild>
                        <w:div w:id="808279234">
                          <w:marLeft w:val="0"/>
                          <w:marRight w:val="0"/>
                          <w:marTop w:val="0"/>
                          <w:marBottom w:val="0"/>
                          <w:divBdr>
                            <w:top w:val="none" w:sz="0" w:space="0" w:color="auto"/>
                            <w:left w:val="none" w:sz="0" w:space="0" w:color="auto"/>
                            <w:bottom w:val="none" w:sz="0" w:space="0" w:color="auto"/>
                            <w:right w:val="none" w:sz="0" w:space="0" w:color="auto"/>
                          </w:divBdr>
                        </w:div>
                      </w:divsChild>
                    </w:div>
                    <w:div w:id="632520085">
                      <w:marLeft w:val="0"/>
                      <w:marRight w:val="0"/>
                      <w:marTop w:val="0"/>
                      <w:marBottom w:val="0"/>
                      <w:divBdr>
                        <w:top w:val="none" w:sz="0" w:space="0" w:color="auto"/>
                        <w:left w:val="none" w:sz="0" w:space="0" w:color="auto"/>
                        <w:bottom w:val="none" w:sz="0" w:space="0" w:color="auto"/>
                        <w:right w:val="none" w:sz="0" w:space="0" w:color="auto"/>
                      </w:divBdr>
                      <w:divsChild>
                        <w:div w:id="1104543868">
                          <w:marLeft w:val="0"/>
                          <w:marRight w:val="0"/>
                          <w:marTop w:val="0"/>
                          <w:marBottom w:val="0"/>
                          <w:divBdr>
                            <w:top w:val="none" w:sz="0" w:space="0" w:color="auto"/>
                            <w:left w:val="none" w:sz="0" w:space="0" w:color="auto"/>
                            <w:bottom w:val="none" w:sz="0" w:space="0" w:color="auto"/>
                            <w:right w:val="none" w:sz="0" w:space="0" w:color="auto"/>
                          </w:divBdr>
                        </w:div>
                      </w:divsChild>
                    </w:div>
                    <w:div w:id="637880427">
                      <w:marLeft w:val="0"/>
                      <w:marRight w:val="0"/>
                      <w:marTop w:val="0"/>
                      <w:marBottom w:val="0"/>
                      <w:divBdr>
                        <w:top w:val="none" w:sz="0" w:space="0" w:color="auto"/>
                        <w:left w:val="none" w:sz="0" w:space="0" w:color="auto"/>
                        <w:bottom w:val="none" w:sz="0" w:space="0" w:color="auto"/>
                        <w:right w:val="none" w:sz="0" w:space="0" w:color="auto"/>
                      </w:divBdr>
                      <w:divsChild>
                        <w:div w:id="805002638">
                          <w:marLeft w:val="0"/>
                          <w:marRight w:val="0"/>
                          <w:marTop w:val="0"/>
                          <w:marBottom w:val="0"/>
                          <w:divBdr>
                            <w:top w:val="none" w:sz="0" w:space="0" w:color="auto"/>
                            <w:left w:val="none" w:sz="0" w:space="0" w:color="auto"/>
                            <w:bottom w:val="none" w:sz="0" w:space="0" w:color="auto"/>
                            <w:right w:val="none" w:sz="0" w:space="0" w:color="auto"/>
                          </w:divBdr>
                        </w:div>
                      </w:divsChild>
                    </w:div>
                    <w:div w:id="686827213">
                      <w:marLeft w:val="0"/>
                      <w:marRight w:val="0"/>
                      <w:marTop w:val="400"/>
                      <w:marBottom w:val="0"/>
                      <w:divBdr>
                        <w:top w:val="none" w:sz="0" w:space="0" w:color="auto"/>
                        <w:left w:val="none" w:sz="0" w:space="0" w:color="auto"/>
                        <w:bottom w:val="none" w:sz="0" w:space="0" w:color="auto"/>
                        <w:right w:val="none" w:sz="0" w:space="0" w:color="auto"/>
                      </w:divBdr>
                    </w:div>
                    <w:div w:id="711735032">
                      <w:marLeft w:val="0"/>
                      <w:marRight w:val="0"/>
                      <w:marTop w:val="400"/>
                      <w:marBottom w:val="0"/>
                      <w:divBdr>
                        <w:top w:val="none" w:sz="0" w:space="0" w:color="auto"/>
                        <w:left w:val="none" w:sz="0" w:space="0" w:color="auto"/>
                        <w:bottom w:val="none" w:sz="0" w:space="0" w:color="auto"/>
                        <w:right w:val="none" w:sz="0" w:space="0" w:color="auto"/>
                      </w:divBdr>
                    </w:div>
                    <w:div w:id="790248951">
                      <w:marLeft w:val="0"/>
                      <w:marRight w:val="0"/>
                      <w:marTop w:val="0"/>
                      <w:marBottom w:val="0"/>
                      <w:divBdr>
                        <w:top w:val="none" w:sz="0" w:space="0" w:color="auto"/>
                        <w:left w:val="none" w:sz="0" w:space="0" w:color="auto"/>
                        <w:bottom w:val="none" w:sz="0" w:space="0" w:color="auto"/>
                        <w:right w:val="none" w:sz="0" w:space="0" w:color="auto"/>
                      </w:divBdr>
                      <w:divsChild>
                        <w:div w:id="1850369779">
                          <w:marLeft w:val="0"/>
                          <w:marRight w:val="0"/>
                          <w:marTop w:val="0"/>
                          <w:marBottom w:val="0"/>
                          <w:divBdr>
                            <w:top w:val="none" w:sz="0" w:space="0" w:color="auto"/>
                            <w:left w:val="none" w:sz="0" w:space="0" w:color="auto"/>
                            <w:bottom w:val="none" w:sz="0" w:space="0" w:color="auto"/>
                            <w:right w:val="none" w:sz="0" w:space="0" w:color="auto"/>
                          </w:divBdr>
                        </w:div>
                      </w:divsChild>
                    </w:div>
                    <w:div w:id="841285735">
                      <w:marLeft w:val="0"/>
                      <w:marRight w:val="0"/>
                      <w:marTop w:val="0"/>
                      <w:marBottom w:val="0"/>
                      <w:divBdr>
                        <w:top w:val="none" w:sz="0" w:space="0" w:color="auto"/>
                        <w:left w:val="none" w:sz="0" w:space="0" w:color="auto"/>
                        <w:bottom w:val="none" w:sz="0" w:space="0" w:color="auto"/>
                        <w:right w:val="none" w:sz="0" w:space="0" w:color="auto"/>
                      </w:divBdr>
                      <w:divsChild>
                        <w:div w:id="1181697634">
                          <w:marLeft w:val="0"/>
                          <w:marRight w:val="0"/>
                          <w:marTop w:val="0"/>
                          <w:marBottom w:val="0"/>
                          <w:divBdr>
                            <w:top w:val="none" w:sz="0" w:space="0" w:color="auto"/>
                            <w:left w:val="none" w:sz="0" w:space="0" w:color="auto"/>
                            <w:bottom w:val="none" w:sz="0" w:space="0" w:color="auto"/>
                            <w:right w:val="none" w:sz="0" w:space="0" w:color="auto"/>
                          </w:divBdr>
                        </w:div>
                      </w:divsChild>
                    </w:div>
                    <w:div w:id="862086539">
                      <w:marLeft w:val="0"/>
                      <w:marRight w:val="0"/>
                      <w:marTop w:val="0"/>
                      <w:marBottom w:val="0"/>
                      <w:divBdr>
                        <w:top w:val="none" w:sz="0" w:space="0" w:color="auto"/>
                        <w:left w:val="none" w:sz="0" w:space="0" w:color="auto"/>
                        <w:bottom w:val="none" w:sz="0" w:space="0" w:color="auto"/>
                        <w:right w:val="none" w:sz="0" w:space="0" w:color="auto"/>
                      </w:divBdr>
                      <w:divsChild>
                        <w:div w:id="1698190046">
                          <w:marLeft w:val="0"/>
                          <w:marRight w:val="0"/>
                          <w:marTop w:val="0"/>
                          <w:marBottom w:val="0"/>
                          <w:divBdr>
                            <w:top w:val="none" w:sz="0" w:space="0" w:color="auto"/>
                            <w:left w:val="none" w:sz="0" w:space="0" w:color="auto"/>
                            <w:bottom w:val="none" w:sz="0" w:space="0" w:color="auto"/>
                            <w:right w:val="none" w:sz="0" w:space="0" w:color="auto"/>
                          </w:divBdr>
                        </w:div>
                      </w:divsChild>
                    </w:div>
                    <w:div w:id="950085954">
                      <w:marLeft w:val="0"/>
                      <w:marRight w:val="0"/>
                      <w:marTop w:val="0"/>
                      <w:marBottom w:val="0"/>
                      <w:divBdr>
                        <w:top w:val="none" w:sz="0" w:space="0" w:color="auto"/>
                        <w:left w:val="none" w:sz="0" w:space="0" w:color="auto"/>
                        <w:bottom w:val="none" w:sz="0" w:space="0" w:color="auto"/>
                        <w:right w:val="none" w:sz="0" w:space="0" w:color="auto"/>
                      </w:divBdr>
                      <w:divsChild>
                        <w:div w:id="153424001">
                          <w:marLeft w:val="0"/>
                          <w:marRight w:val="0"/>
                          <w:marTop w:val="0"/>
                          <w:marBottom w:val="0"/>
                          <w:divBdr>
                            <w:top w:val="none" w:sz="0" w:space="0" w:color="auto"/>
                            <w:left w:val="none" w:sz="0" w:space="0" w:color="auto"/>
                            <w:bottom w:val="none" w:sz="0" w:space="0" w:color="auto"/>
                            <w:right w:val="none" w:sz="0" w:space="0" w:color="auto"/>
                          </w:divBdr>
                        </w:div>
                      </w:divsChild>
                    </w:div>
                    <w:div w:id="1135686002">
                      <w:marLeft w:val="0"/>
                      <w:marRight w:val="0"/>
                      <w:marTop w:val="0"/>
                      <w:marBottom w:val="0"/>
                      <w:divBdr>
                        <w:top w:val="none" w:sz="0" w:space="0" w:color="auto"/>
                        <w:left w:val="none" w:sz="0" w:space="0" w:color="auto"/>
                        <w:bottom w:val="none" w:sz="0" w:space="0" w:color="auto"/>
                        <w:right w:val="none" w:sz="0" w:space="0" w:color="auto"/>
                      </w:divBdr>
                    </w:div>
                    <w:div w:id="1171523599">
                      <w:marLeft w:val="0"/>
                      <w:marRight w:val="0"/>
                      <w:marTop w:val="0"/>
                      <w:marBottom w:val="0"/>
                      <w:divBdr>
                        <w:top w:val="none" w:sz="0" w:space="0" w:color="auto"/>
                        <w:left w:val="none" w:sz="0" w:space="0" w:color="auto"/>
                        <w:bottom w:val="none" w:sz="0" w:space="0" w:color="auto"/>
                        <w:right w:val="none" w:sz="0" w:space="0" w:color="auto"/>
                      </w:divBdr>
                      <w:divsChild>
                        <w:div w:id="479662910">
                          <w:marLeft w:val="0"/>
                          <w:marRight w:val="0"/>
                          <w:marTop w:val="0"/>
                          <w:marBottom w:val="0"/>
                          <w:divBdr>
                            <w:top w:val="none" w:sz="0" w:space="0" w:color="auto"/>
                            <w:left w:val="none" w:sz="0" w:space="0" w:color="auto"/>
                            <w:bottom w:val="none" w:sz="0" w:space="0" w:color="auto"/>
                            <w:right w:val="none" w:sz="0" w:space="0" w:color="auto"/>
                          </w:divBdr>
                        </w:div>
                      </w:divsChild>
                    </w:div>
                    <w:div w:id="1282496916">
                      <w:marLeft w:val="0"/>
                      <w:marRight w:val="0"/>
                      <w:marTop w:val="0"/>
                      <w:marBottom w:val="0"/>
                      <w:divBdr>
                        <w:top w:val="none" w:sz="0" w:space="0" w:color="auto"/>
                        <w:left w:val="none" w:sz="0" w:space="0" w:color="auto"/>
                        <w:bottom w:val="none" w:sz="0" w:space="0" w:color="auto"/>
                        <w:right w:val="none" w:sz="0" w:space="0" w:color="auto"/>
                      </w:divBdr>
                      <w:divsChild>
                        <w:div w:id="2135442509">
                          <w:marLeft w:val="0"/>
                          <w:marRight w:val="0"/>
                          <w:marTop w:val="0"/>
                          <w:marBottom w:val="0"/>
                          <w:divBdr>
                            <w:top w:val="none" w:sz="0" w:space="0" w:color="auto"/>
                            <w:left w:val="none" w:sz="0" w:space="0" w:color="auto"/>
                            <w:bottom w:val="none" w:sz="0" w:space="0" w:color="auto"/>
                            <w:right w:val="none" w:sz="0" w:space="0" w:color="auto"/>
                          </w:divBdr>
                        </w:div>
                      </w:divsChild>
                    </w:div>
                    <w:div w:id="1312447328">
                      <w:marLeft w:val="0"/>
                      <w:marRight w:val="0"/>
                      <w:marTop w:val="480"/>
                      <w:marBottom w:val="240"/>
                      <w:divBdr>
                        <w:top w:val="none" w:sz="0" w:space="0" w:color="auto"/>
                        <w:left w:val="none" w:sz="0" w:space="0" w:color="auto"/>
                        <w:bottom w:val="none" w:sz="0" w:space="0" w:color="auto"/>
                        <w:right w:val="none" w:sz="0" w:space="0" w:color="auto"/>
                      </w:divBdr>
                    </w:div>
                    <w:div w:id="1358432071">
                      <w:marLeft w:val="0"/>
                      <w:marRight w:val="0"/>
                      <w:marTop w:val="0"/>
                      <w:marBottom w:val="0"/>
                      <w:divBdr>
                        <w:top w:val="none" w:sz="0" w:space="0" w:color="auto"/>
                        <w:left w:val="none" w:sz="0" w:space="0" w:color="auto"/>
                        <w:bottom w:val="none" w:sz="0" w:space="0" w:color="auto"/>
                        <w:right w:val="none" w:sz="0" w:space="0" w:color="auto"/>
                      </w:divBdr>
                      <w:divsChild>
                        <w:div w:id="90854731">
                          <w:marLeft w:val="0"/>
                          <w:marRight w:val="0"/>
                          <w:marTop w:val="0"/>
                          <w:marBottom w:val="0"/>
                          <w:divBdr>
                            <w:top w:val="none" w:sz="0" w:space="0" w:color="auto"/>
                            <w:left w:val="none" w:sz="0" w:space="0" w:color="auto"/>
                            <w:bottom w:val="none" w:sz="0" w:space="0" w:color="auto"/>
                            <w:right w:val="none" w:sz="0" w:space="0" w:color="auto"/>
                          </w:divBdr>
                        </w:div>
                      </w:divsChild>
                    </w:div>
                    <w:div w:id="1369530428">
                      <w:marLeft w:val="0"/>
                      <w:marRight w:val="0"/>
                      <w:marTop w:val="400"/>
                      <w:marBottom w:val="0"/>
                      <w:divBdr>
                        <w:top w:val="none" w:sz="0" w:space="0" w:color="auto"/>
                        <w:left w:val="none" w:sz="0" w:space="0" w:color="auto"/>
                        <w:bottom w:val="none" w:sz="0" w:space="0" w:color="auto"/>
                        <w:right w:val="none" w:sz="0" w:space="0" w:color="auto"/>
                      </w:divBdr>
                    </w:div>
                    <w:div w:id="1380327557">
                      <w:marLeft w:val="0"/>
                      <w:marRight w:val="0"/>
                      <w:marTop w:val="0"/>
                      <w:marBottom w:val="567"/>
                      <w:divBdr>
                        <w:top w:val="none" w:sz="0" w:space="0" w:color="auto"/>
                        <w:left w:val="none" w:sz="0" w:space="0" w:color="auto"/>
                        <w:bottom w:val="none" w:sz="0" w:space="0" w:color="auto"/>
                        <w:right w:val="none" w:sz="0" w:space="0" w:color="auto"/>
                      </w:divBdr>
                    </w:div>
                    <w:div w:id="1625774987">
                      <w:marLeft w:val="0"/>
                      <w:marRight w:val="0"/>
                      <w:marTop w:val="0"/>
                      <w:marBottom w:val="0"/>
                      <w:divBdr>
                        <w:top w:val="none" w:sz="0" w:space="0" w:color="auto"/>
                        <w:left w:val="none" w:sz="0" w:space="0" w:color="auto"/>
                        <w:bottom w:val="none" w:sz="0" w:space="0" w:color="auto"/>
                        <w:right w:val="none" w:sz="0" w:space="0" w:color="auto"/>
                      </w:divBdr>
                      <w:divsChild>
                        <w:div w:id="1764452902">
                          <w:marLeft w:val="0"/>
                          <w:marRight w:val="0"/>
                          <w:marTop w:val="0"/>
                          <w:marBottom w:val="0"/>
                          <w:divBdr>
                            <w:top w:val="none" w:sz="0" w:space="0" w:color="auto"/>
                            <w:left w:val="none" w:sz="0" w:space="0" w:color="auto"/>
                            <w:bottom w:val="none" w:sz="0" w:space="0" w:color="auto"/>
                            <w:right w:val="none" w:sz="0" w:space="0" w:color="auto"/>
                          </w:divBdr>
                        </w:div>
                      </w:divsChild>
                    </w:div>
                    <w:div w:id="1678534141">
                      <w:marLeft w:val="0"/>
                      <w:marRight w:val="0"/>
                      <w:marTop w:val="0"/>
                      <w:marBottom w:val="0"/>
                      <w:divBdr>
                        <w:top w:val="none" w:sz="0" w:space="0" w:color="auto"/>
                        <w:left w:val="none" w:sz="0" w:space="0" w:color="auto"/>
                        <w:bottom w:val="none" w:sz="0" w:space="0" w:color="auto"/>
                        <w:right w:val="none" w:sz="0" w:space="0" w:color="auto"/>
                      </w:divBdr>
                      <w:divsChild>
                        <w:div w:id="633608273">
                          <w:marLeft w:val="0"/>
                          <w:marRight w:val="0"/>
                          <w:marTop w:val="0"/>
                          <w:marBottom w:val="0"/>
                          <w:divBdr>
                            <w:top w:val="none" w:sz="0" w:space="0" w:color="auto"/>
                            <w:left w:val="none" w:sz="0" w:space="0" w:color="auto"/>
                            <w:bottom w:val="none" w:sz="0" w:space="0" w:color="auto"/>
                            <w:right w:val="none" w:sz="0" w:space="0" w:color="auto"/>
                          </w:divBdr>
                        </w:div>
                      </w:divsChild>
                    </w:div>
                    <w:div w:id="1725374538">
                      <w:marLeft w:val="0"/>
                      <w:marRight w:val="0"/>
                      <w:marTop w:val="0"/>
                      <w:marBottom w:val="0"/>
                      <w:divBdr>
                        <w:top w:val="none" w:sz="0" w:space="0" w:color="auto"/>
                        <w:left w:val="none" w:sz="0" w:space="0" w:color="auto"/>
                        <w:bottom w:val="none" w:sz="0" w:space="0" w:color="auto"/>
                        <w:right w:val="none" w:sz="0" w:space="0" w:color="auto"/>
                      </w:divBdr>
                      <w:divsChild>
                        <w:div w:id="1850946309">
                          <w:marLeft w:val="0"/>
                          <w:marRight w:val="0"/>
                          <w:marTop w:val="0"/>
                          <w:marBottom w:val="0"/>
                          <w:divBdr>
                            <w:top w:val="none" w:sz="0" w:space="0" w:color="auto"/>
                            <w:left w:val="none" w:sz="0" w:space="0" w:color="auto"/>
                            <w:bottom w:val="none" w:sz="0" w:space="0" w:color="auto"/>
                            <w:right w:val="none" w:sz="0" w:space="0" w:color="auto"/>
                          </w:divBdr>
                        </w:div>
                      </w:divsChild>
                    </w:div>
                    <w:div w:id="1767264565">
                      <w:marLeft w:val="0"/>
                      <w:marRight w:val="0"/>
                      <w:marTop w:val="0"/>
                      <w:marBottom w:val="0"/>
                      <w:divBdr>
                        <w:top w:val="none" w:sz="0" w:space="0" w:color="auto"/>
                        <w:left w:val="none" w:sz="0" w:space="0" w:color="auto"/>
                        <w:bottom w:val="none" w:sz="0" w:space="0" w:color="auto"/>
                        <w:right w:val="none" w:sz="0" w:space="0" w:color="auto"/>
                      </w:divBdr>
                      <w:divsChild>
                        <w:div w:id="328410087">
                          <w:marLeft w:val="0"/>
                          <w:marRight w:val="0"/>
                          <w:marTop w:val="0"/>
                          <w:marBottom w:val="0"/>
                          <w:divBdr>
                            <w:top w:val="none" w:sz="0" w:space="0" w:color="auto"/>
                            <w:left w:val="none" w:sz="0" w:space="0" w:color="auto"/>
                            <w:bottom w:val="none" w:sz="0" w:space="0" w:color="auto"/>
                            <w:right w:val="none" w:sz="0" w:space="0" w:color="auto"/>
                          </w:divBdr>
                        </w:div>
                      </w:divsChild>
                    </w:div>
                    <w:div w:id="1841505895">
                      <w:marLeft w:val="0"/>
                      <w:marRight w:val="0"/>
                      <w:marTop w:val="0"/>
                      <w:marBottom w:val="0"/>
                      <w:divBdr>
                        <w:top w:val="none" w:sz="0" w:space="0" w:color="auto"/>
                        <w:left w:val="none" w:sz="0" w:space="0" w:color="auto"/>
                        <w:bottom w:val="none" w:sz="0" w:space="0" w:color="auto"/>
                        <w:right w:val="none" w:sz="0" w:space="0" w:color="auto"/>
                      </w:divBdr>
                      <w:divsChild>
                        <w:div w:id="1399204339">
                          <w:marLeft w:val="0"/>
                          <w:marRight w:val="0"/>
                          <w:marTop w:val="0"/>
                          <w:marBottom w:val="0"/>
                          <w:divBdr>
                            <w:top w:val="none" w:sz="0" w:space="0" w:color="auto"/>
                            <w:left w:val="none" w:sz="0" w:space="0" w:color="auto"/>
                            <w:bottom w:val="none" w:sz="0" w:space="0" w:color="auto"/>
                            <w:right w:val="none" w:sz="0" w:space="0" w:color="auto"/>
                          </w:divBdr>
                        </w:div>
                      </w:divsChild>
                    </w:div>
                    <w:div w:id="2055807142">
                      <w:marLeft w:val="0"/>
                      <w:marRight w:val="0"/>
                      <w:marTop w:val="0"/>
                      <w:marBottom w:val="0"/>
                      <w:divBdr>
                        <w:top w:val="none" w:sz="0" w:space="0" w:color="auto"/>
                        <w:left w:val="none" w:sz="0" w:space="0" w:color="auto"/>
                        <w:bottom w:val="none" w:sz="0" w:space="0" w:color="auto"/>
                        <w:right w:val="none" w:sz="0" w:space="0" w:color="auto"/>
                      </w:divBdr>
                      <w:divsChild>
                        <w:div w:id="1522165877">
                          <w:marLeft w:val="0"/>
                          <w:marRight w:val="0"/>
                          <w:marTop w:val="0"/>
                          <w:marBottom w:val="0"/>
                          <w:divBdr>
                            <w:top w:val="none" w:sz="0" w:space="0" w:color="auto"/>
                            <w:left w:val="none" w:sz="0" w:space="0" w:color="auto"/>
                            <w:bottom w:val="none" w:sz="0" w:space="0" w:color="auto"/>
                            <w:right w:val="none" w:sz="0" w:space="0" w:color="auto"/>
                          </w:divBdr>
                        </w:div>
                      </w:divsChild>
                    </w:div>
                    <w:div w:id="2073499572">
                      <w:marLeft w:val="0"/>
                      <w:marRight w:val="0"/>
                      <w:marTop w:val="0"/>
                      <w:marBottom w:val="0"/>
                      <w:divBdr>
                        <w:top w:val="none" w:sz="0" w:space="0" w:color="auto"/>
                        <w:left w:val="none" w:sz="0" w:space="0" w:color="auto"/>
                        <w:bottom w:val="none" w:sz="0" w:space="0" w:color="auto"/>
                        <w:right w:val="none" w:sz="0" w:space="0" w:color="auto"/>
                      </w:divBdr>
                      <w:divsChild>
                        <w:div w:id="20238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06024">
      <w:bodyDiv w:val="1"/>
      <w:marLeft w:val="390"/>
      <w:marRight w:val="390"/>
      <w:marTop w:val="0"/>
      <w:marBottom w:val="0"/>
      <w:divBdr>
        <w:top w:val="none" w:sz="0" w:space="0" w:color="auto"/>
        <w:left w:val="none" w:sz="0" w:space="0" w:color="auto"/>
        <w:bottom w:val="none" w:sz="0" w:space="0" w:color="auto"/>
        <w:right w:val="none" w:sz="0" w:space="0" w:color="auto"/>
      </w:divBdr>
    </w:div>
    <w:div w:id="768813857">
      <w:bodyDiv w:val="1"/>
      <w:marLeft w:val="0"/>
      <w:marRight w:val="0"/>
      <w:marTop w:val="0"/>
      <w:marBottom w:val="0"/>
      <w:divBdr>
        <w:top w:val="none" w:sz="0" w:space="0" w:color="auto"/>
        <w:left w:val="none" w:sz="0" w:space="0" w:color="auto"/>
        <w:bottom w:val="none" w:sz="0" w:space="0" w:color="auto"/>
        <w:right w:val="none" w:sz="0" w:space="0" w:color="auto"/>
      </w:divBdr>
    </w:div>
    <w:div w:id="782723641">
      <w:bodyDiv w:val="1"/>
      <w:marLeft w:val="0"/>
      <w:marRight w:val="0"/>
      <w:marTop w:val="0"/>
      <w:marBottom w:val="0"/>
      <w:divBdr>
        <w:top w:val="none" w:sz="0" w:space="0" w:color="auto"/>
        <w:left w:val="none" w:sz="0" w:space="0" w:color="auto"/>
        <w:bottom w:val="none" w:sz="0" w:space="0" w:color="auto"/>
        <w:right w:val="none" w:sz="0" w:space="0" w:color="auto"/>
      </w:divBdr>
      <w:divsChild>
        <w:div w:id="720396936">
          <w:marLeft w:val="0"/>
          <w:marRight w:val="0"/>
          <w:marTop w:val="0"/>
          <w:marBottom w:val="0"/>
          <w:divBdr>
            <w:top w:val="none" w:sz="0" w:space="0" w:color="auto"/>
            <w:left w:val="none" w:sz="0" w:space="0" w:color="auto"/>
            <w:bottom w:val="none" w:sz="0" w:space="0" w:color="auto"/>
            <w:right w:val="none" w:sz="0" w:space="0" w:color="auto"/>
          </w:divBdr>
          <w:divsChild>
            <w:div w:id="1845509355">
              <w:marLeft w:val="0"/>
              <w:marRight w:val="0"/>
              <w:marTop w:val="0"/>
              <w:marBottom w:val="0"/>
              <w:divBdr>
                <w:top w:val="none" w:sz="0" w:space="0" w:color="auto"/>
                <w:left w:val="none" w:sz="0" w:space="0" w:color="auto"/>
                <w:bottom w:val="none" w:sz="0" w:space="0" w:color="auto"/>
                <w:right w:val="none" w:sz="0" w:space="0" w:color="auto"/>
              </w:divBdr>
              <w:divsChild>
                <w:div w:id="932317971">
                  <w:marLeft w:val="0"/>
                  <w:marRight w:val="0"/>
                  <w:marTop w:val="0"/>
                  <w:marBottom w:val="0"/>
                  <w:divBdr>
                    <w:top w:val="none" w:sz="0" w:space="0" w:color="auto"/>
                    <w:left w:val="none" w:sz="0" w:space="0" w:color="auto"/>
                    <w:bottom w:val="none" w:sz="0" w:space="0" w:color="auto"/>
                    <w:right w:val="none" w:sz="0" w:space="0" w:color="auto"/>
                  </w:divBdr>
                  <w:divsChild>
                    <w:div w:id="55279126">
                      <w:marLeft w:val="0"/>
                      <w:marRight w:val="0"/>
                      <w:marTop w:val="0"/>
                      <w:marBottom w:val="0"/>
                      <w:divBdr>
                        <w:top w:val="none" w:sz="0" w:space="0" w:color="auto"/>
                        <w:left w:val="none" w:sz="0" w:space="0" w:color="auto"/>
                        <w:bottom w:val="none" w:sz="0" w:space="0" w:color="auto"/>
                        <w:right w:val="none" w:sz="0" w:space="0" w:color="auto"/>
                      </w:divBdr>
                      <w:divsChild>
                        <w:div w:id="735856610">
                          <w:marLeft w:val="0"/>
                          <w:marRight w:val="0"/>
                          <w:marTop w:val="0"/>
                          <w:marBottom w:val="0"/>
                          <w:divBdr>
                            <w:top w:val="none" w:sz="0" w:space="0" w:color="auto"/>
                            <w:left w:val="none" w:sz="0" w:space="0" w:color="auto"/>
                            <w:bottom w:val="none" w:sz="0" w:space="0" w:color="auto"/>
                            <w:right w:val="none" w:sz="0" w:space="0" w:color="auto"/>
                          </w:divBdr>
                          <w:divsChild>
                            <w:div w:id="20841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14682">
      <w:bodyDiv w:val="1"/>
      <w:marLeft w:val="0"/>
      <w:marRight w:val="0"/>
      <w:marTop w:val="0"/>
      <w:marBottom w:val="0"/>
      <w:divBdr>
        <w:top w:val="none" w:sz="0" w:space="0" w:color="auto"/>
        <w:left w:val="none" w:sz="0" w:space="0" w:color="auto"/>
        <w:bottom w:val="none" w:sz="0" w:space="0" w:color="auto"/>
        <w:right w:val="none" w:sz="0" w:space="0" w:color="auto"/>
      </w:divBdr>
    </w:div>
    <w:div w:id="912009778">
      <w:bodyDiv w:val="1"/>
      <w:marLeft w:val="0"/>
      <w:marRight w:val="0"/>
      <w:marTop w:val="0"/>
      <w:marBottom w:val="0"/>
      <w:divBdr>
        <w:top w:val="none" w:sz="0" w:space="0" w:color="auto"/>
        <w:left w:val="none" w:sz="0" w:space="0" w:color="auto"/>
        <w:bottom w:val="none" w:sz="0" w:space="0" w:color="auto"/>
        <w:right w:val="none" w:sz="0" w:space="0" w:color="auto"/>
      </w:divBdr>
      <w:divsChild>
        <w:div w:id="645016857">
          <w:marLeft w:val="0"/>
          <w:marRight w:val="0"/>
          <w:marTop w:val="0"/>
          <w:marBottom w:val="0"/>
          <w:divBdr>
            <w:top w:val="none" w:sz="0" w:space="0" w:color="auto"/>
            <w:left w:val="none" w:sz="0" w:space="0" w:color="auto"/>
            <w:bottom w:val="none" w:sz="0" w:space="0" w:color="auto"/>
            <w:right w:val="none" w:sz="0" w:space="0" w:color="auto"/>
          </w:divBdr>
        </w:div>
      </w:divsChild>
    </w:div>
    <w:div w:id="912857280">
      <w:bodyDiv w:val="1"/>
      <w:marLeft w:val="0"/>
      <w:marRight w:val="0"/>
      <w:marTop w:val="0"/>
      <w:marBottom w:val="0"/>
      <w:divBdr>
        <w:top w:val="none" w:sz="0" w:space="0" w:color="auto"/>
        <w:left w:val="none" w:sz="0" w:space="0" w:color="auto"/>
        <w:bottom w:val="none" w:sz="0" w:space="0" w:color="auto"/>
        <w:right w:val="none" w:sz="0" w:space="0" w:color="auto"/>
      </w:divBdr>
    </w:div>
    <w:div w:id="9210596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874">
          <w:marLeft w:val="0"/>
          <w:marRight w:val="0"/>
          <w:marTop w:val="0"/>
          <w:marBottom w:val="0"/>
          <w:divBdr>
            <w:top w:val="none" w:sz="0" w:space="0" w:color="auto"/>
            <w:left w:val="none" w:sz="0" w:space="0" w:color="auto"/>
            <w:bottom w:val="none" w:sz="0" w:space="0" w:color="auto"/>
            <w:right w:val="none" w:sz="0" w:space="0" w:color="auto"/>
          </w:divBdr>
          <w:divsChild>
            <w:div w:id="1124692402">
              <w:marLeft w:val="0"/>
              <w:marRight w:val="0"/>
              <w:marTop w:val="0"/>
              <w:marBottom w:val="0"/>
              <w:divBdr>
                <w:top w:val="none" w:sz="0" w:space="0" w:color="auto"/>
                <w:left w:val="none" w:sz="0" w:space="0" w:color="auto"/>
                <w:bottom w:val="none" w:sz="0" w:space="0" w:color="auto"/>
                <w:right w:val="none" w:sz="0" w:space="0" w:color="auto"/>
              </w:divBdr>
              <w:divsChild>
                <w:div w:id="881602118">
                  <w:marLeft w:val="0"/>
                  <w:marRight w:val="0"/>
                  <w:marTop w:val="0"/>
                  <w:marBottom w:val="0"/>
                  <w:divBdr>
                    <w:top w:val="none" w:sz="0" w:space="0" w:color="auto"/>
                    <w:left w:val="none" w:sz="0" w:space="0" w:color="auto"/>
                    <w:bottom w:val="none" w:sz="0" w:space="0" w:color="auto"/>
                    <w:right w:val="none" w:sz="0" w:space="0" w:color="auto"/>
                  </w:divBdr>
                  <w:divsChild>
                    <w:div w:id="1043792611">
                      <w:marLeft w:val="0"/>
                      <w:marRight w:val="0"/>
                      <w:marTop w:val="0"/>
                      <w:marBottom w:val="0"/>
                      <w:divBdr>
                        <w:top w:val="none" w:sz="0" w:space="0" w:color="auto"/>
                        <w:left w:val="none" w:sz="0" w:space="0" w:color="auto"/>
                        <w:bottom w:val="none" w:sz="0" w:space="0" w:color="auto"/>
                        <w:right w:val="none" w:sz="0" w:space="0" w:color="auto"/>
                      </w:divBdr>
                      <w:divsChild>
                        <w:div w:id="651132521">
                          <w:marLeft w:val="0"/>
                          <w:marRight w:val="0"/>
                          <w:marTop w:val="0"/>
                          <w:marBottom w:val="0"/>
                          <w:divBdr>
                            <w:top w:val="none" w:sz="0" w:space="0" w:color="auto"/>
                            <w:left w:val="none" w:sz="0" w:space="0" w:color="auto"/>
                            <w:bottom w:val="none" w:sz="0" w:space="0" w:color="auto"/>
                            <w:right w:val="none" w:sz="0" w:space="0" w:color="auto"/>
                          </w:divBdr>
                          <w:divsChild>
                            <w:div w:id="635913561">
                              <w:marLeft w:val="0"/>
                              <w:marRight w:val="0"/>
                              <w:marTop w:val="0"/>
                              <w:marBottom w:val="0"/>
                              <w:divBdr>
                                <w:top w:val="none" w:sz="0" w:space="0" w:color="auto"/>
                                <w:left w:val="none" w:sz="0" w:space="0" w:color="auto"/>
                                <w:bottom w:val="none" w:sz="0" w:space="0" w:color="auto"/>
                                <w:right w:val="none" w:sz="0" w:space="0" w:color="auto"/>
                              </w:divBdr>
                              <w:divsChild>
                                <w:div w:id="1349916694">
                                  <w:marLeft w:val="0"/>
                                  <w:marRight w:val="0"/>
                                  <w:marTop w:val="0"/>
                                  <w:marBottom w:val="0"/>
                                  <w:divBdr>
                                    <w:top w:val="none" w:sz="0" w:space="0" w:color="auto"/>
                                    <w:left w:val="none" w:sz="0" w:space="0" w:color="auto"/>
                                    <w:bottom w:val="none" w:sz="0" w:space="0" w:color="auto"/>
                                    <w:right w:val="none" w:sz="0" w:space="0" w:color="auto"/>
                                  </w:divBdr>
                                </w:div>
                              </w:divsChild>
                            </w:div>
                            <w:div w:id="1195998676">
                              <w:marLeft w:val="0"/>
                              <w:marRight w:val="0"/>
                              <w:marTop w:val="0"/>
                              <w:marBottom w:val="0"/>
                              <w:divBdr>
                                <w:top w:val="none" w:sz="0" w:space="0" w:color="auto"/>
                                <w:left w:val="none" w:sz="0" w:space="0" w:color="auto"/>
                                <w:bottom w:val="none" w:sz="0" w:space="0" w:color="auto"/>
                                <w:right w:val="none" w:sz="0" w:space="0" w:color="auto"/>
                              </w:divBdr>
                              <w:divsChild>
                                <w:div w:id="222260023">
                                  <w:marLeft w:val="0"/>
                                  <w:marRight w:val="0"/>
                                  <w:marTop w:val="0"/>
                                  <w:marBottom w:val="0"/>
                                  <w:divBdr>
                                    <w:top w:val="none" w:sz="0" w:space="0" w:color="auto"/>
                                    <w:left w:val="none" w:sz="0" w:space="0" w:color="auto"/>
                                    <w:bottom w:val="none" w:sz="0" w:space="0" w:color="auto"/>
                                    <w:right w:val="none" w:sz="0" w:space="0" w:color="auto"/>
                                  </w:divBdr>
                                </w:div>
                              </w:divsChild>
                            </w:div>
                            <w:div w:id="12806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503784">
      <w:bodyDiv w:val="1"/>
      <w:marLeft w:val="0"/>
      <w:marRight w:val="0"/>
      <w:marTop w:val="0"/>
      <w:marBottom w:val="0"/>
      <w:divBdr>
        <w:top w:val="none" w:sz="0" w:space="0" w:color="auto"/>
        <w:left w:val="none" w:sz="0" w:space="0" w:color="auto"/>
        <w:bottom w:val="none" w:sz="0" w:space="0" w:color="auto"/>
        <w:right w:val="none" w:sz="0" w:space="0" w:color="auto"/>
      </w:divBdr>
    </w:div>
    <w:div w:id="943684673">
      <w:bodyDiv w:val="1"/>
      <w:marLeft w:val="0"/>
      <w:marRight w:val="0"/>
      <w:marTop w:val="0"/>
      <w:marBottom w:val="0"/>
      <w:divBdr>
        <w:top w:val="none" w:sz="0" w:space="0" w:color="auto"/>
        <w:left w:val="none" w:sz="0" w:space="0" w:color="auto"/>
        <w:bottom w:val="none" w:sz="0" w:space="0" w:color="auto"/>
        <w:right w:val="none" w:sz="0" w:space="0" w:color="auto"/>
      </w:divBdr>
      <w:divsChild>
        <w:div w:id="2104911674">
          <w:marLeft w:val="0"/>
          <w:marRight w:val="0"/>
          <w:marTop w:val="0"/>
          <w:marBottom w:val="0"/>
          <w:divBdr>
            <w:top w:val="none" w:sz="0" w:space="0" w:color="auto"/>
            <w:left w:val="none" w:sz="0" w:space="0" w:color="auto"/>
            <w:bottom w:val="none" w:sz="0" w:space="0" w:color="auto"/>
            <w:right w:val="none" w:sz="0" w:space="0" w:color="auto"/>
          </w:divBdr>
          <w:divsChild>
            <w:div w:id="2080857271">
              <w:marLeft w:val="0"/>
              <w:marRight w:val="0"/>
              <w:marTop w:val="0"/>
              <w:marBottom w:val="0"/>
              <w:divBdr>
                <w:top w:val="none" w:sz="0" w:space="0" w:color="auto"/>
                <w:left w:val="none" w:sz="0" w:space="0" w:color="auto"/>
                <w:bottom w:val="none" w:sz="0" w:space="0" w:color="auto"/>
                <w:right w:val="none" w:sz="0" w:space="0" w:color="auto"/>
              </w:divBdr>
              <w:divsChild>
                <w:div w:id="1784380751">
                  <w:marLeft w:val="0"/>
                  <w:marRight w:val="0"/>
                  <w:marTop w:val="0"/>
                  <w:marBottom w:val="0"/>
                  <w:divBdr>
                    <w:top w:val="none" w:sz="0" w:space="0" w:color="auto"/>
                    <w:left w:val="none" w:sz="0" w:space="0" w:color="auto"/>
                    <w:bottom w:val="none" w:sz="0" w:space="0" w:color="auto"/>
                    <w:right w:val="none" w:sz="0" w:space="0" w:color="auto"/>
                  </w:divBdr>
                  <w:divsChild>
                    <w:div w:id="163320893">
                      <w:marLeft w:val="0"/>
                      <w:marRight w:val="0"/>
                      <w:marTop w:val="0"/>
                      <w:marBottom w:val="0"/>
                      <w:divBdr>
                        <w:top w:val="none" w:sz="0" w:space="0" w:color="auto"/>
                        <w:left w:val="none" w:sz="0" w:space="0" w:color="auto"/>
                        <w:bottom w:val="none" w:sz="0" w:space="0" w:color="auto"/>
                        <w:right w:val="none" w:sz="0" w:space="0" w:color="auto"/>
                      </w:divBdr>
                      <w:divsChild>
                        <w:div w:id="476604117">
                          <w:marLeft w:val="0"/>
                          <w:marRight w:val="0"/>
                          <w:marTop w:val="0"/>
                          <w:marBottom w:val="0"/>
                          <w:divBdr>
                            <w:top w:val="none" w:sz="0" w:space="0" w:color="auto"/>
                            <w:left w:val="none" w:sz="0" w:space="0" w:color="auto"/>
                            <w:bottom w:val="none" w:sz="0" w:space="0" w:color="auto"/>
                            <w:right w:val="none" w:sz="0" w:space="0" w:color="auto"/>
                          </w:divBdr>
                          <w:divsChild>
                            <w:div w:id="11346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5921">
      <w:bodyDiv w:val="1"/>
      <w:marLeft w:val="30"/>
      <w:marRight w:val="30"/>
      <w:marTop w:val="0"/>
      <w:marBottom w:val="0"/>
      <w:divBdr>
        <w:top w:val="none" w:sz="0" w:space="0" w:color="auto"/>
        <w:left w:val="none" w:sz="0" w:space="0" w:color="auto"/>
        <w:bottom w:val="none" w:sz="0" w:space="0" w:color="auto"/>
        <w:right w:val="none" w:sz="0" w:space="0" w:color="auto"/>
      </w:divBdr>
      <w:divsChild>
        <w:div w:id="1686663150">
          <w:marLeft w:val="0"/>
          <w:marRight w:val="0"/>
          <w:marTop w:val="0"/>
          <w:marBottom w:val="0"/>
          <w:divBdr>
            <w:top w:val="none" w:sz="0" w:space="0" w:color="auto"/>
            <w:left w:val="none" w:sz="0" w:space="0" w:color="auto"/>
            <w:bottom w:val="none" w:sz="0" w:space="0" w:color="auto"/>
            <w:right w:val="none" w:sz="0" w:space="0" w:color="auto"/>
          </w:divBdr>
          <w:divsChild>
            <w:div w:id="213396819">
              <w:marLeft w:val="0"/>
              <w:marRight w:val="0"/>
              <w:marTop w:val="0"/>
              <w:marBottom w:val="0"/>
              <w:divBdr>
                <w:top w:val="none" w:sz="0" w:space="0" w:color="auto"/>
                <w:left w:val="none" w:sz="0" w:space="0" w:color="auto"/>
                <w:bottom w:val="none" w:sz="0" w:space="0" w:color="auto"/>
                <w:right w:val="none" w:sz="0" w:space="0" w:color="auto"/>
              </w:divBdr>
              <w:divsChild>
                <w:div w:id="1618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45">
      <w:bodyDiv w:val="1"/>
      <w:marLeft w:val="0"/>
      <w:marRight w:val="0"/>
      <w:marTop w:val="0"/>
      <w:marBottom w:val="0"/>
      <w:divBdr>
        <w:top w:val="none" w:sz="0" w:space="0" w:color="auto"/>
        <w:left w:val="none" w:sz="0" w:space="0" w:color="auto"/>
        <w:bottom w:val="none" w:sz="0" w:space="0" w:color="auto"/>
        <w:right w:val="none" w:sz="0" w:space="0" w:color="auto"/>
      </w:divBdr>
      <w:divsChild>
        <w:div w:id="1539776165">
          <w:marLeft w:val="0"/>
          <w:marRight w:val="0"/>
          <w:marTop w:val="0"/>
          <w:marBottom w:val="0"/>
          <w:divBdr>
            <w:top w:val="none" w:sz="0" w:space="0" w:color="auto"/>
            <w:left w:val="none" w:sz="0" w:space="0" w:color="auto"/>
            <w:bottom w:val="none" w:sz="0" w:space="0" w:color="auto"/>
            <w:right w:val="none" w:sz="0" w:space="0" w:color="auto"/>
          </w:divBdr>
          <w:divsChild>
            <w:div w:id="1815639571">
              <w:marLeft w:val="0"/>
              <w:marRight w:val="0"/>
              <w:marTop w:val="0"/>
              <w:marBottom w:val="0"/>
              <w:divBdr>
                <w:top w:val="none" w:sz="0" w:space="0" w:color="auto"/>
                <w:left w:val="none" w:sz="0" w:space="0" w:color="auto"/>
                <w:bottom w:val="none" w:sz="0" w:space="0" w:color="auto"/>
                <w:right w:val="none" w:sz="0" w:space="0" w:color="auto"/>
              </w:divBdr>
              <w:divsChild>
                <w:div w:id="1812943984">
                  <w:marLeft w:val="0"/>
                  <w:marRight w:val="0"/>
                  <w:marTop w:val="0"/>
                  <w:marBottom w:val="0"/>
                  <w:divBdr>
                    <w:top w:val="none" w:sz="0" w:space="0" w:color="auto"/>
                    <w:left w:val="none" w:sz="0" w:space="0" w:color="auto"/>
                    <w:bottom w:val="none" w:sz="0" w:space="0" w:color="auto"/>
                    <w:right w:val="none" w:sz="0" w:space="0" w:color="auto"/>
                  </w:divBdr>
                  <w:divsChild>
                    <w:div w:id="1127089462">
                      <w:marLeft w:val="0"/>
                      <w:marRight w:val="0"/>
                      <w:marTop w:val="0"/>
                      <w:marBottom w:val="0"/>
                      <w:divBdr>
                        <w:top w:val="none" w:sz="0" w:space="0" w:color="auto"/>
                        <w:left w:val="none" w:sz="0" w:space="0" w:color="auto"/>
                        <w:bottom w:val="none" w:sz="0" w:space="0" w:color="auto"/>
                        <w:right w:val="none" w:sz="0" w:space="0" w:color="auto"/>
                      </w:divBdr>
                      <w:divsChild>
                        <w:div w:id="336420063">
                          <w:marLeft w:val="0"/>
                          <w:marRight w:val="0"/>
                          <w:marTop w:val="0"/>
                          <w:marBottom w:val="0"/>
                          <w:divBdr>
                            <w:top w:val="none" w:sz="0" w:space="0" w:color="auto"/>
                            <w:left w:val="none" w:sz="0" w:space="0" w:color="auto"/>
                            <w:bottom w:val="none" w:sz="0" w:space="0" w:color="auto"/>
                            <w:right w:val="none" w:sz="0" w:space="0" w:color="auto"/>
                          </w:divBdr>
                          <w:divsChild>
                            <w:div w:id="290483738">
                              <w:marLeft w:val="0"/>
                              <w:marRight w:val="0"/>
                              <w:marTop w:val="0"/>
                              <w:marBottom w:val="0"/>
                              <w:divBdr>
                                <w:top w:val="none" w:sz="0" w:space="0" w:color="auto"/>
                                <w:left w:val="none" w:sz="0" w:space="0" w:color="auto"/>
                                <w:bottom w:val="none" w:sz="0" w:space="0" w:color="auto"/>
                                <w:right w:val="none" w:sz="0" w:space="0" w:color="auto"/>
                              </w:divBdr>
                            </w:div>
                            <w:div w:id="2014599194">
                              <w:marLeft w:val="0"/>
                              <w:marRight w:val="0"/>
                              <w:marTop w:val="0"/>
                              <w:marBottom w:val="0"/>
                              <w:divBdr>
                                <w:top w:val="none" w:sz="0" w:space="0" w:color="auto"/>
                                <w:left w:val="none" w:sz="0" w:space="0" w:color="auto"/>
                                <w:bottom w:val="none" w:sz="0" w:space="0" w:color="auto"/>
                                <w:right w:val="none" w:sz="0" w:space="0" w:color="auto"/>
                              </w:divBdr>
                              <w:divsChild>
                                <w:div w:id="20162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1512">
      <w:bodyDiv w:val="1"/>
      <w:marLeft w:val="0"/>
      <w:marRight w:val="0"/>
      <w:marTop w:val="0"/>
      <w:marBottom w:val="0"/>
      <w:divBdr>
        <w:top w:val="none" w:sz="0" w:space="0" w:color="auto"/>
        <w:left w:val="none" w:sz="0" w:space="0" w:color="auto"/>
        <w:bottom w:val="none" w:sz="0" w:space="0" w:color="auto"/>
        <w:right w:val="none" w:sz="0" w:space="0" w:color="auto"/>
      </w:divBdr>
    </w:div>
    <w:div w:id="1047144331">
      <w:bodyDiv w:val="1"/>
      <w:marLeft w:val="390"/>
      <w:marRight w:val="390"/>
      <w:marTop w:val="0"/>
      <w:marBottom w:val="0"/>
      <w:divBdr>
        <w:top w:val="none" w:sz="0" w:space="0" w:color="auto"/>
        <w:left w:val="none" w:sz="0" w:space="0" w:color="auto"/>
        <w:bottom w:val="none" w:sz="0" w:space="0" w:color="auto"/>
        <w:right w:val="none" w:sz="0" w:space="0" w:color="auto"/>
      </w:divBdr>
    </w:div>
    <w:div w:id="1083448706">
      <w:bodyDiv w:val="1"/>
      <w:marLeft w:val="0"/>
      <w:marRight w:val="0"/>
      <w:marTop w:val="0"/>
      <w:marBottom w:val="0"/>
      <w:divBdr>
        <w:top w:val="none" w:sz="0" w:space="0" w:color="auto"/>
        <w:left w:val="none" w:sz="0" w:space="0" w:color="auto"/>
        <w:bottom w:val="none" w:sz="0" w:space="0" w:color="auto"/>
        <w:right w:val="none" w:sz="0" w:space="0" w:color="auto"/>
      </w:divBdr>
    </w:div>
    <w:div w:id="1099911589">
      <w:bodyDiv w:val="1"/>
      <w:marLeft w:val="0"/>
      <w:marRight w:val="0"/>
      <w:marTop w:val="0"/>
      <w:marBottom w:val="0"/>
      <w:divBdr>
        <w:top w:val="none" w:sz="0" w:space="0" w:color="auto"/>
        <w:left w:val="none" w:sz="0" w:space="0" w:color="auto"/>
        <w:bottom w:val="none" w:sz="0" w:space="0" w:color="auto"/>
        <w:right w:val="none" w:sz="0" w:space="0" w:color="auto"/>
      </w:divBdr>
    </w:div>
    <w:div w:id="1114667529">
      <w:bodyDiv w:val="1"/>
      <w:marLeft w:val="0"/>
      <w:marRight w:val="0"/>
      <w:marTop w:val="0"/>
      <w:marBottom w:val="0"/>
      <w:divBdr>
        <w:top w:val="none" w:sz="0" w:space="0" w:color="auto"/>
        <w:left w:val="none" w:sz="0" w:space="0" w:color="auto"/>
        <w:bottom w:val="none" w:sz="0" w:space="0" w:color="auto"/>
        <w:right w:val="none" w:sz="0" w:space="0" w:color="auto"/>
      </w:divBdr>
    </w:div>
    <w:div w:id="1136489227">
      <w:bodyDiv w:val="1"/>
      <w:marLeft w:val="0"/>
      <w:marRight w:val="0"/>
      <w:marTop w:val="0"/>
      <w:marBottom w:val="0"/>
      <w:divBdr>
        <w:top w:val="none" w:sz="0" w:space="0" w:color="auto"/>
        <w:left w:val="none" w:sz="0" w:space="0" w:color="auto"/>
        <w:bottom w:val="none" w:sz="0" w:space="0" w:color="auto"/>
        <w:right w:val="none" w:sz="0" w:space="0" w:color="auto"/>
      </w:divBdr>
    </w:div>
    <w:div w:id="1207915007">
      <w:bodyDiv w:val="1"/>
      <w:marLeft w:val="0"/>
      <w:marRight w:val="0"/>
      <w:marTop w:val="0"/>
      <w:marBottom w:val="0"/>
      <w:divBdr>
        <w:top w:val="none" w:sz="0" w:space="0" w:color="auto"/>
        <w:left w:val="none" w:sz="0" w:space="0" w:color="auto"/>
        <w:bottom w:val="none" w:sz="0" w:space="0" w:color="auto"/>
        <w:right w:val="none" w:sz="0" w:space="0" w:color="auto"/>
      </w:divBdr>
    </w:div>
    <w:div w:id="1224292462">
      <w:bodyDiv w:val="1"/>
      <w:marLeft w:val="0"/>
      <w:marRight w:val="0"/>
      <w:marTop w:val="0"/>
      <w:marBottom w:val="0"/>
      <w:divBdr>
        <w:top w:val="none" w:sz="0" w:space="0" w:color="auto"/>
        <w:left w:val="none" w:sz="0" w:space="0" w:color="auto"/>
        <w:bottom w:val="none" w:sz="0" w:space="0" w:color="auto"/>
        <w:right w:val="none" w:sz="0" w:space="0" w:color="auto"/>
      </w:divBdr>
    </w:div>
    <w:div w:id="1239437084">
      <w:bodyDiv w:val="1"/>
      <w:marLeft w:val="0"/>
      <w:marRight w:val="0"/>
      <w:marTop w:val="0"/>
      <w:marBottom w:val="0"/>
      <w:divBdr>
        <w:top w:val="none" w:sz="0" w:space="0" w:color="auto"/>
        <w:left w:val="none" w:sz="0" w:space="0" w:color="auto"/>
        <w:bottom w:val="none" w:sz="0" w:space="0" w:color="auto"/>
        <w:right w:val="none" w:sz="0" w:space="0" w:color="auto"/>
      </w:divBdr>
    </w:div>
    <w:div w:id="1257254669">
      <w:bodyDiv w:val="1"/>
      <w:marLeft w:val="0"/>
      <w:marRight w:val="0"/>
      <w:marTop w:val="0"/>
      <w:marBottom w:val="0"/>
      <w:divBdr>
        <w:top w:val="none" w:sz="0" w:space="0" w:color="auto"/>
        <w:left w:val="none" w:sz="0" w:space="0" w:color="auto"/>
        <w:bottom w:val="none" w:sz="0" w:space="0" w:color="auto"/>
        <w:right w:val="none" w:sz="0" w:space="0" w:color="auto"/>
      </w:divBdr>
      <w:divsChild>
        <w:div w:id="926695567">
          <w:marLeft w:val="0"/>
          <w:marRight w:val="0"/>
          <w:marTop w:val="0"/>
          <w:marBottom w:val="0"/>
          <w:divBdr>
            <w:top w:val="none" w:sz="0" w:space="0" w:color="auto"/>
            <w:left w:val="none" w:sz="0" w:space="0" w:color="auto"/>
            <w:bottom w:val="none" w:sz="0" w:space="0" w:color="auto"/>
            <w:right w:val="none" w:sz="0" w:space="0" w:color="auto"/>
          </w:divBdr>
          <w:divsChild>
            <w:div w:id="546986325">
              <w:marLeft w:val="0"/>
              <w:marRight w:val="0"/>
              <w:marTop w:val="0"/>
              <w:marBottom w:val="0"/>
              <w:divBdr>
                <w:top w:val="none" w:sz="0" w:space="0" w:color="auto"/>
                <w:left w:val="none" w:sz="0" w:space="0" w:color="auto"/>
                <w:bottom w:val="none" w:sz="0" w:space="0" w:color="auto"/>
                <w:right w:val="none" w:sz="0" w:space="0" w:color="auto"/>
              </w:divBdr>
              <w:divsChild>
                <w:div w:id="1458992561">
                  <w:marLeft w:val="0"/>
                  <w:marRight w:val="0"/>
                  <w:marTop w:val="0"/>
                  <w:marBottom w:val="0"/>
                  <w:divBdr>
                    <w:top w:val="none" w:sz="0" w:space="0" w:color="auto"/>
                    <w:left w:val="none" w:sz="0" w:space="0" w:color="auto"/>
                    <w:bottom w:val="none" w:sz="0" w:space="0" w:color="auto"/>
                    <w:right w:val="none" w:sz="0" w:space="0" w:color="auto"/>
                  </w:divBdr>
                  <w:divsChild>
                    <w:div w:id="280233213">
                      <w:marLeft w:val="0"/>
                      <w:marRight w:val="0"/>
                      <w:marTop w:val="0"/>
                      <w:marBottom w:val="0"/>
                      <w:divBdr>
                        <w:top w:val="none" w:sz="0" w:space="0" w:color="auto"/>
                        <w:left w:val="none" w:sz="0" w:space="0" w:color="auto"/>
                        <w:bottom w:val="none" w:sz="0" w:space="0" w:color="auto"/>
                        <w:right w:val="none" w:sz="0" w:space="0" w:color="auto"/>
                      </w:divBdr>
                      <w:divsChild>
                        <w:div w:id="723716443">
                          <w:marLeft w:val="0"/>
                          <w:marRight w:val="0"/>
                          <w:marTop w:val="0"/>
                          <w:marBottom w:val="0"/>
                          <w:divBdr>
                            <w:top w:val="none" w:sz="0" w:space="0" w:color="auto"/>
                            <w:left w:val="none" w:sz="0" w:space="0" w:color="auto"/>
                            <w:bottom w:val="none" w:sz="0" w:space="0" w:color="auto"/>
                            <w:right w:val="none" w:sz="0" w:space="0" w:color="auto"/>
                          </w:divBdr>
                          <w:divsChild>
                            <w:div w:id="2164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89965">
      <w:bodyDiv w:val="1"/>
      <w:marLeft w:val="0"/>
      <w:marRight w:val="0"/>
      <w:marTop w:val="0"/>
      <w:marBottom w:val="0"/>
      <w:divBdr>
        <w:top w:val="none" w:sz="0" w:space="0" w:color="auto"/>
        <w:left w:val="none" w:sz="0" w:space="0" w:color="auto"/>
        <w:bottom w:val="none" w:sz="0" w:space="0" w:color="auto"/>
        <w:right w:val="none" w:sz="0" w:space="0" w:color="auto"/>
      </w:divBdr>
      <w:divsChild>
        <w:div w:id="892231035">
          <w:marLeft w:val="0"/>
          <w:marRight w:val="0"/>
          <w:marTop w:val="0"/>
          <w:marBottom w:val="0"/>
          <w:divBdr>
            <w:top w:val="none" w:sz="0" w:space="0" w:color="auto"/>
            <w:left w:val="none" w:sz="0" w:space="0" w:color="auto"/>
            <w:bottom w:val="none" w:sz="0" w:space="0" w:color="auto"/>
            <w:right w:val="none" w:sz="0" w:space="0" w:color="auto"/>
          </w:divBdr>
          <w:divsChild>
            <w:div w:id="354156946">
              <w:marLeft w:val="0"/>
              <w:marRight w:val="0"/>
              <w:marTop w:val="0"/>
              <w:marBottom w:val="0"/>
              <w:divBdr>
                <w:top w:val="none" w:sz="0" w:space="0" w:color="auto"/>
                <w:left w:val="none" w:sz="0" w:space="0" w:color="auto"/>
                <w:bottom w:val="none" w:sz="0" w:space="0" w:color="auto"/>
                <w:right w:val="none" w:sz="0" w:space="0" w:color="auto"/>
              </w:divBdr>
              <w:divsChild>
                <w:div w:id="139007295">
                  <w:marLeft w:val="0"/>
                  <w:marRight w:val="0"/>
                  <w:marTop w:val="0"/>
                  <w:marBottom w:val="0"/>
                  <w:divBdr>
                    <w:top w:val="none" w:sz="0" w:space="0" w:color="auto"/>
                    <w:left w:val="none" w:sz="0" w:space="0" w:color="auto"/>
                    <w:bottom w:val="none" w:sz="0" w:space="0" w:color="auto"/>
                    <w:right w:val="none" w:sz="0" w:space="0" w:color="auto"/>
                  </w:divBdr>
                  <w:divsChild>
                    <w:div w:id="1277448071">
                      <w:marLeft w:val="0"/>
                      <w:marRight w:val="0"/>
                      <w:marTop w:val="0"/>
                      <w:marBottom w:val="0"/>
                      <w:divBdr>
                        <w:top w:val="none" w:sz="0" w:space="0" w:color="auto"/>
                        <w:left w:val="none" w:sz="0" w:space="0" w:color="auto"/>
                        <w:bottom w:val="none" w:sz="0" w:space="0" w:color="auto"/>
                        <w:right w:val="none" w:sz="0" w:space="0" w:color="auto"/>
                      </w:divBdr>
                      <w:divsChild>
                        <w:div w:id="801725739">
                          <w:marLeft w:val="0"/>
                          <w:marRight w:val="0"/>
                          <w:marTop w:val="0"/>
                          <w:marBottom w:val="0"/>
                          <w:divBdr>
                            <w:top w:val="none" w:sz="0" w:space="0" w:color="auto"/>
                            <w:left w:val="none" w:sz="0" w:space="0" w:color="auto"/>
                            <w:bottom w:val="none" w:sz="0" w:space="0" w:color="auto"/>
                            <w:right w:val="none" w:sz="0" w:space="0" w:color="auto"/>
                          </w:divBdr>
                          <w:divsChild>
                            <w:div w:id="1803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50879">
      <w:bodyDiv w:val="1"/>
      <w:marLeft w:val="0"/>
      <w:marRight w:val="0"/>
      <w:marTop w:val="0"/>
      <w:marBottom w:val="0"/>
      <w:divBdr>
        <w:top w:val="none" w:sz="0" w:space="0" w:color="auto"/>
        <w:left w:val="none" w:sz="0" w:space="0" w:color="auto"/>
        <w:bottom w:val="none" w:sz="0" w:space="0" w:color="auto"/>
        <w:right w:val="none" w:sz="0" w:space="0" w:color="auto"/>
      </w:divBdr>
      <w:divsChild>
        <w:div w:id="912159033">
          <w:marLeft w:val="0"/>
          <w:marRight w:val="0"/>
          <w:marTop w:val="0"/>
          <w:marBottom w:val="0"/>
          <w:divBdr>
            <w:top w:val="none" w:sz="0" w:space="0" w:color="auto"/>
            <w:left w:val="none" w:sz="0" w:space="0" w:color="auto"/>
            <w:bottom w:val="none" w:sz="0" w:space="0" w:color="auto"/>
            <w:right w:val="none" w:sz="0" w:space="0" w:color="auto"/>
          </w:divBdr>
          <w:divsChild>
            <w:div w:id="2048484857">
              <w:marLeft w:val="0"/>
              <w:marRight w:val="0"/>
              <w:marTop w:val="0"/>
              <w:marBottom w:val="0"/>
              <w:divBdr>
                <w:top w:val="none" w:sz="0" w:space="0" w:color="auto"/>
                <w:left w:val="none" w:sz="0" w:space="0" w:color="auto"/>
                <w:bottom w:val="none" w:sz="0" w:space="0" w:color="auto"/>
                <w:right w:val="none" w:sz="0" w:space="0" w:color="auto"/>
              </w:divBdr>
              <w:divsChild>
                <w:div w:id="1689258591">
                  <w:marLeft w:val="0"/>
                  <w:marRight w:val="0"/>
                  <w:marTop w:val="0"/>
                  <w:marBottom w:val="0"/>
                  <w:divBdr>
                    <w:top w:val="none" w:sz="0" w:space="0" w:color="auto"/>
                    <w:left w:val="none" w:sz="0" w:space="0" w:color="auto"/>
                    <w:bottom w:val="none" w:sz="0" w:space="0" w:color="auto"/>
                    <w:right w:val="none" w:sz="0" w:space="0" w:color="auto"/>
                  </w:divBdr>
                  <w:divsChild>
                    <w:div w:id="691344865">
                      <w:marLeft w:val="0"/>
                      <w:marRight w:val="0"/>
                      <w:marTop w:val="0"/>
                      <w:marBottom w:val="0"/>
                      <w:divBdr>
                        <w:top w:val="none" w:sz="0" w:space="0" w:color="auto"/>
                        <w:left w:val="none" w:sz="0" w:space="0" w:color="auto"/>
                        <w:bottom w:val="none" w:sz="0" w:space="0" w:color="auto"/>
                        <w:right w:val="none" w:sz="0" w:space="0" w:color="auto"/>
                      </w:divBdr>
                      <w:divsChild>
                        <w:div w:id="863714217">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9800">
      <w:bodyDiv w:val="1"/>
      <w:marLeft w:val="0"/>
      <w:marRight w:val="0"/>
      <w:marTop w:val="0"/>
      <w:marBottom w:val="0"/>
      <w:divBdr>
        <w:top w:val="none" w:sz="0" w:space="0" w:color="auto"/>
        <w:left w:val="none" w:sz="0" w:space="0" w:color="auto"/>
        <w:bottom w:val="none" w:sz="0" w:space="0" w:color="auto"/>
        <w:right w:val="none" w:sz="0" w:space="0" w:color="auto"/>
      </w:divBdr>
    </w:div>
    <w:div w:id="1378973300">
      <w:bodyDiv w:val="1"/>
      <w:marLeft w:val="0"/>
      <w:marRight w:val="0"/>
      <w:marTop w:val="0"/>
      <w:marBottom w:val="0"/>
      <w:divBdr>
        <w:top w:val="none" w:sz="0" w:space="0" w:color="auto"/>
        <w:left w:val="none" w:sz="0" w:space="0" w:color="auto"/>
        <w:bottom w:val="none" w:sz="0" w:space="0" w:color="auto"/>
        <w:right w:val="none" w:sz="0" w:space="0" w:color="auto"/>
      </w:divBdr>
      <w:divsChild>
        <w:div w:id="56586570">
          <w:marLeft w:val="0"/>
          <w:marRight w:val="0"/>
          <w:marTop w:val="0"/>
          <w:marBottom w:val="0"/>
          <w:divBdr>
            <w:top w:val="none" w:sz="0" w:space="0" w:color="auto"/>
            <w:left w:val="none" w:sz="0" w:space="0" w:color="auto"/>
            <w:bottom w:val="none" w:sz="0" w:space="0" w:color="auto"/>
            <w:right w:val="none" w:sz="0" w:space="0" w:color="auto"/>
          </w:divBdr>
          <w:divsChild>
            <w:div w:id="1557625304">
              <w:marLeft w:val="0"/>
              <w:marRight w:val="0"/>
              <w:marTop w:val="0"/>
              <w:marBottom w:val="0"/>
              <w:divBdr>
                <w:top w:val="none" w:sz="0" w:space="0" w:color="auto"/>
                <w:left w:val="none" w:sz="0" w:space="0" w:color="auto"/>
                <w:bottom w:val="none" w:sz="0" w:space="0" w:color="auto"/>
                <w:right w:val="none" w:sz="0" w:space="0" w:color="auto"/>
              </w:divBdr>
              <w:divsChild>
                <w:div w:id="1702122741">
                  <w:marLeft w:val="0"/>
                  <w:marRight w:val="0"/>
                  <w:marTop w:val="0"/>
                  <w:marBottom w:val="0"/>
                  <w:divBdr>
                    <w:top w:val="none" w:sz="0" w:space="0" w:color="auto"/>
                    <w:left w:val="none" w:sz="0" w:space="0" w:color="auto"/>
                    <w:bottom w:val="none" w:sz="0" w:space="0" w:color="auto"/>
                    <w:right w:val="none" w:sz="0" w:space="0" w:color="auto"/>
                  </w:divBdr>
                  <w:divsChild>
                    <w:div w:id="1702975834">
                      <w:marLeft w:val="0"/>
                      <w:marRight w:val="0"/>
                      <w:marTop w:val="0"/>
                      <w:marBottom w:val="0"/>
                      <w:divBdr>
                        <w:top w:val="none" w:sz="0" w:space="0" w:color="auto"/>
                        <w:left w:val="none" w:sz="0" w:space="0" w:color="auto"/>
                        <w:bottom w:val="none" w:sz="0" w:space="0" w:color="auto"/>
                        <w:right w:val="none" w:sz="0" w:space="0" w:color="auto"/>
                      </w:divBdr>
                      <w:divsChild>
                        <w:div w:id="1847400335">
                          <w:marLeft w:val="0"/>
                          <w:marRight w:val="0"/>
                          <w:marTop w:val="0"/>
                          <w:marBottom w:val="0"/>
                          <w:divBdr>
                            <w:top w:val="none" w:sz="0" w:space="0" w:color="auto"/>
                            <w:left w:val="none" w:sz="0" w:space="0" w:color="auto"/>
                            <w:bottom w:val="none" w:sz="0" w:space="0" w:color="auto"/>
                            <w:right w:val="none" w:sz="0" w:space="0" w:color="auto"/>
                          </w:divBdr>
                          <w:divsChild>
                            <w:div w:id="2949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04643">
      <w:bodyDiv w:val="1"/>
      <w:marLeft w:val="0"/>
      <w:marRight w:val="0"/>
      <w:marTop w:val="0"/>
      <w:marBottom w:val="0"/>
      <w:divBdr>
        <w:top w:val="none" w:sz="0" w:space="0" w:color="auto"/>
        <w:left w:val="none" w:sz="0" w:space="0" w:color="auto"/>
        <w:bottom w:val="none" w:sz="0" w:space="0" w:color="auto"/>
        <w:right w:val="none" w:sz="0" w:space="0" w:color="auto"/>
      </w:divBdr>
    </w:div>
    <w:div w:id="1411735581">
      <w:bodyDiv w:val="1"/>
      <w:marLeft w:val="0"/>
      <w:marRight w:val="0"/>
      <w:marTop w:val="0"/>
      <w:marBottom w:val="0"/>
      <w:divBdr>
        <w:top w:val="none" w:sz="0" w:space="0" w:color="auto"/>
        <w:left w:val="none" w:sz="0" w:space="0" w:color="auto"/>
        <w:bottom w:val="none" w:sz="0" w:space="0" w:color="auto"/>
        <w:right w:val="none" w:sz="0" w:space="0" w:color="auto"/>
      </w:divBdr>
    </w:div>
    <w:div w:id="1429307096">
      <w:bodyDiv w:val="1"/>
      <w:marLeft w:val="0"/>
      <w:marRight w:val="0"/>
      <w:marTop w:val="0"/>
      <w:marBottom w:val="0"/>
      <w:divBdr>
        <w:top w:val="none" w:sz="0" w:space="0" w:color="auto"/>
        <w:left w:val="none" w:sz="0" w:space="0" w:color="auto"/>
        <w:bottom w:val="none" w:sz="0" w:space="0" w:color="auto"/>
        <w:right w:val="none" w:sz="0" w:space="0" w:color="auto"/>
      </w:divBdr>
    </w:div>
    <w:div w:id="1477452390">
      <w:bodyDiv w:val="1"/>
      <w:marLeft w:val="0"/>
      <w:marRight w:val="0"/>
      <w:marTop w:val="0"/>
      <w:marBottom w:val="0"/>
      <w:divBdr>
        <w:top w:val="none" w:sz="0" w:space="0" w:color="auto"/>
        <w:left w:val="none" w:sz="0" w:space="0" w:color="auto"/>
        <w:bottom w:val="none" w:sz="0" w:space="0" w:color="auto"/>
        <w:right w:val="none" w:sz="0" w:space="0" w:color="auto"/>
      </w:divBdr>
      <w:divsChild>
        <w:div w:id="822890610">
          <w:marLeft w:val="0"/>
          <w:marRight w:val="0"/>
          <w:marTop w:val="0"/>
          <w:marBottom w:val="0"/>
          <w:divBdr>
            <w:top w:val="none" w:sz="0" w:space="0" w:color="auto"/>
            <w:left w:val="none" w:sz="0" w:space="0" w:color="auto"/>
            <w:bottom w:val="none" w:sz="0" w:space="0" w:color="auto"/>
            <w:right w:val="none" w:sz="0" w:space="0" w:color="auto"/>
          </w:divBdr>
          <w:divsChild>
            <w:div w:id="490298469">
              <w:marLeft w:val="0"/>
              <w:marRight w:val="0"/>
              <w:marTop w:val="0"/>
              <w:marBottom w:val="0"/>
              <w:divBdr>
                <w:top w:val="none" w:sz="0" w:space="0" w:color="auto"/>
                <w:left w:val="none" w:sz="0" w:space="0" w:color="auto"/>
                <w:bottom w:val="none" w:sz="0" w:space="0" w:color="auto"/>
                <w:right w:val="none" w:sz="0" w:space="0" w:color="auto"/>
              </w:divBdr>
              <w:divsChild>
                <w:div w:id="842665115">
                  <w:marLeft w:val="0"/>
                  <w:marRight w:val="0"/>
                  <w:marTop w:val="0"/>
                  <w:marBottom w:val="0"/>
                  <w:divBdr>
                    <w:top w:val="none" w:sz="0" w:space="0" w:color="auto"/>
                    <w:left w:val="none" w:sz="0" w:space="0" w:color="auto"/>
                    <w:bottom w:val="none" w:sz="0" w:space="0" w:color="auto"/>
                    <w:right w:val="none" w:sz="0" w:space="0" w:color="auto"/>
                  </w:divBdr>
                  <w:divsChild>
                    <w:div w:id="1314331598">
                      <w:marLeft w:val="0"/>
                      <w:marRight w:val="0"/>
                      <w:marTop w:val="0"/>
                      <w:marBottom w:val="0"/>
                      <w:divBdr>
                        <w:top w:val="none" w:sz="0" w:space="0" w:color="auto"/>
                        <w:left w:val="none" w:sz="0" w:space="0" w:color="auto"/>
                        <w:bottom w:val="none" w:sz="0" w:space="0" w:color="auto"/>
                        <w:right w:val="none" w:sz="0" w:space="0" w:color="auto"/>
                      </w:divBdr>
                      <w:divsChild>
                        <w:div w:id="279919375">
                          <w:marLeft w:val="0"/>
                          <w:marRight w:val="0"/>
                          <w:marTop w:val="0"/>
                          <w:marBottom w:val="0"/>
                          <w:divBdr>
                            <w:top w:val="none" w:sz="0" w:space="0" w:color="auto"/>
                            <w:left w:val="none" w:sz="0" w:space="0" w:color="auto"/>
                            <w:bottom w:val="none" w:sz="0" w:space="0" w:color="auto"/>
                            <w:right w:val="none" w:sz="0" w:space="0" w:color="auto"/>
                          </w:divBdr>
                          <w:divsChild>
                            <w:div w:id="1928077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06701">
      <w:bodyDiv w:val="1"/>
      <w:marLeft w:val="0"/>
      <w:marRight w:val="0"/>
      <w:marTop w:val="0"/>
      <w:marBottom w:val="0"/>
      <w:divBdr>
        <w:top w:val="none" w:sz="0" w:space="0" w:color="auto"/>
        <w:left w:val="none" w:sz="0" w:space="0" w:color="auto"/>
        <w:bottom w:val="none" w:sz="0" w:space="0" w:color="auto"/>
        <w:right w:val="none" w:sz="0" w:space="0" w:color="auto"/>
      </w:divBdr>
    </w:div>
    <w:div w:id="1537427197">
      <w:bodyDiv w:val="1"/>
      <w:marLeft w:val="0"/>
      <w:marRight w:val="0"/>
      <w:marTop w:val="0"/>
      <w:marBottom w:val="0"/>
      <w:divBdr>
        <w:top w:val="none" w:sz="0" w:space="0" w:color="auto"/>
        <w:left w:val="none" w:sz="0" w:space="0" w:color="auto"/>
        <w:bottom w:val="none" w:sz="0" w:space="0" w:color="auto"/>
        <w:right w:val="none" w:sz="0" w:space="0" w:color="auto"/>
      </w:divBdr>
    </w:div>
    <w:div w:id="1545172008">
      <w:bodyDiv w:val="1"/>
      <w:marLeft w:val="0"/>
      <w:marRight w:val="0"/>
      <w:marTop w:val="0"/>
      <w:marBottom w:val="0"/>
      <w:divBdr>
        <w:top w:val="none" w:sz="0" w:space="0" w:color="auto"/>
        <w:left w:val="none" w:sz="0" w:space="0" w:color="auto"/>
        <w:bottom w:val="none" w:sz="0" w:space="0" w:color="auto"/>
        <w:right w:val="none" w:sz="0" w:space="0" w:color="auto"/>
      </w:divBdr>
    </w:div>
    <w:div w:id="1567451227">
      <w:bodyDiv w:val="1"/>
      <w:marLeft w:val="0"/>
      <w:marRight w:val="0"/>
      <w:marTop w:val="0"/>
      <w:marBottom w:val="0"/>
      <w:divBdr>
        <w:top w:val="none" w:sz="0" w:space="0" w:color="auto"/>
        <w:left w:val="none" w:sz="0" w:space="0" w:color="auto"/>
        <w:bottom w:val="none" w:sz="0" w:space="0" w:color="auto"/>
        <w:right w:val="none" w:sz="0" w:space="0" w:color="auto"/>
      </w:divBdr>
    </w:div>
    <w:div w:id="1586378926">
      <w:bodyDiv w:val="1"/>
      <w:marLeft w:val="0"/>
      <w:marRight w:val="0"/>
      <w:marTop w:val="0"/>
      <w:marBottom w:val="0"/>
      <w:divBdr>
        <w:top w:val="none" w:sz="0" w:space="0" w:color="auto"/>
        <w:left w:val="none" w:sz="0" w:space="0" w:color="auto"/>
        <w:bottom w:val="none" w:sz="0" w:space="0" w:color="auto"/>
        <w:right w:val="none" w:sz="0" w:space="0" w:color="auto"/>
      </w:divBdr>
    </w:div>
    <w:div w:id="1601142260">
      <w:bodyDiv w:val="1"/>
      <w:marLeft w:val="0"/>
      <w:marRight w:val="0"/>
      <w:marTop w:val="0"/>
      <w:marBottom w:val="0"/>
      <w:divBdr>
        <w:top w:val="none" w:sz="0" w:space="0" w:color="auto"/>
        <w:left w:val="none" w:sz="0" w:space="0" w:color="auto"/>
        <w:bottom w:val="none" w:sz="0" w:space="0" w:color="auto"/>
        <w:right w:val="none" w:sz="0" w:space="0" w:color="auto"/>
      </w:divBdr>
    </w:div>
    <w:div w:id="1603296592">
      <w:bodyDiv w:val="1"/>
      <w:marLeft w:val="0"/>
      <w:marRight w:val="0"/>
      <w:marTop w:val="0"/>
      <w:marBottom w:val="0"/>
      <w:divBdr>
        <w:top w:val="none" w:sz="0" w:space="0" w:color="auto"/>
        <w:left w:val="none" w:sz="0" w:space="0" w:color="auto"/>
        <w:bottom w:val="none" w:sz="0" w:space="0" w:color="auto"/>
        <w:right w:val="none" w:sz="0" w:space="0" w:color="auto"/>
      </w:divBdr>
    </w:div>
    <w:div w:id="1644968418">
      <w:bodyDiv w:val="1"/>
      <w:marLeft w:val="0"/>
      <w:marRight w:val="0"/>
      <w:marTop w:val="0"/>
      <w:marBottom w:val="0"/>
      <w:divBdr>
        <w:top w:val="none" w:sz="0" w:space="0" w:color="auto"/>
        <w:left w:val="none" w:sz="0" w:space="0" w:color="auto"/>
        <w:bottom w:val="none" w:sz="0" w:space="0" w:color="auto"/>
        <w:right w:val="none" w:sz="0" w:space="0" w:color="auto"/>
      </w:divBdr>
    </w:div>
    <w:div w:id="1669482253">
      <w:bodyDiv w:val="1"/>
      <w:marLeft w:val="0"/>
      <w:marRight w:val="0"/>
      <w:marTop w:val="0"/>
      <w:marBottom w:val="0"/>
      <w:divBdr>
        <w:top w:val="none" w:sz="0" w:space="0" w:color="auto"/>
        <w:left w:val="none" w:sz="0" w:space="0" w:color="auto"/>
        <w:bottom w:val="none" w:sz="0" w:space="0" w:color="auto"/>
        <w:right w:val="none" w:sz="0" w:space="0" w:color="auto"/>
      </w:divBdr>
    </w:div>
    <w:div w:id="1810903330">
      <w:bodyDiv w:val="1"/>
      <w:marLeft w:val="0"/>
      <w:marRight w:val="0"/>
      <w:marTop w:val="0"/>
      <w:marBottom w:val="0"/>
      <w:divBdr>
        <w:top w:val="none" w:sz="0" w:space="0" w:color="auto"/>
        <w:left w:val="none" w:sz="0" w:space="0" w:color="auto"/>
        <w:bottom w:val="none" w:sz="0" w:space="0" w:color="auto"/>
        <w:right w:val="none" w:sz="0" w:space="0" w:color="auto"/>
      </w:divBdr>
    </w:div>
    <w:div w:id="1837960769">
      <w:bodyDiv w:val="1"/>
      <w:marLeft w:val="0"/>
      <w:marRight w:val="0"/>
      <w:marTop w:val="0"/>
      <w:marBottom w:val="0"/>
      <w:divBdr>
        <w:top w:val="none" w:sz="0" w:space="0" w:color="auto"/>
        <w:left w:val="none" w:sz="0" w:space="0" w:color="auto"/>
        <w:bottom w:val="none" w:sz="0" w:space="0" w:color="auto"/>
        <w:right w:val="none" w:sz="0" w:space="0" w:color="auto"/>
      </w:divBdr>
    </w:div>
    <w:div w:id="1858424496">
      <w:bodyDiv w:val="1"/>
      <w:marLeft w:val="0"/>
      <w:marRight w:val="0"/>
      <w:marTop w:val="0"/>
      <w:marBottom w:val="0"/>
      <w:divBdr>
        <w:top w:val="none" w:sz="0" w:space="0" w:color="auto"/>
        <w:left w:val="none" w:sz="0" w:space="0" w:color="auto"/>
        <w:bottom w:val="none" w:sz="0" w:space="0" w:color="auto"/>
        <w:right w:val="none" w:sz="0" w:space="0" w:color="auto"/>
      </w:divBdr>
    </w:div>
    <w:div w:id="1912737189">
      <w:bodyDiv w:val="1"/>
      <w:marLeft w:val="0"/>
      <w:marRight w:val="0"/>
      <w:marTop w:val="0"/>
      <w:marBottom w:val="0"/>
      <w:divBdr>
        <w:top w:val="none" w:sz="0" w:space="0" w:color="auto"/>
        <w:left w:val="none" w:sz="0" w:space="0" w:color="auto"/>
        <w:bottom w:val="none" w:sz="0" w:space="0" w:color="auto"/>
        <w:right w:val="none" w:sz="0" w:space="0" w:color="auto"/>
      </w:divBdr>
    </w:div>
    <w:div w:id="1940721548">
      <w:bodyDiv w:val="1"/>
      <w:marLeft w:val="0"/>
      <w:marRight w:val="0"/>
      <w:marTop w:val="0"/>
      <w:marBottom w:val="0"/>
      <w:divBdr>
        <w:top w:val="none" w:sz="0" w:space="0" w:color="auto"/>
        <w:left w:val="none" w:sz="0" w:space="0" w:color="auto"/>
        <w:bottom w:val="none" w:sz="0" w:space="0" w:color="auto"/>
        <w:right w:val="none" w:sz="0" w:space="0" w:color="auto"/>
      </w:divBdr>
      <w:divsChild>
        <w:div w:id="800611561">
          <w:marLeft w:val="0"/>
          <w:marRight w:val="0"/>
          <w:marTop w:val="0"/>
          <w:marBottom w:val="0"/>
          <w:divBdr>
            <w:top w:val="none" w:sz="0" w:space="0" w:color="auto"/>
            <w:left w:val="none" w:sz="0" w:space="0" w:color="auto"/>
            <w:bottom w:val="none" w:sz="0" w:space="0" w:color="auto"/>
            <w:right w:val="none" w:sz="0" w:space="0" w:color="auto"/>
          </w:divBdr>
          <w:divsChild>
            <w:div w:id="750659808">
              <w:marLeft w:val="0"/>
              <w:marRight w:val="0"/>
              <w:marTop w:val="0"/>
              <w:marBottom w:val="0"/>
              <w:divBdr>
                <w:top w:val="none" w:sz="0" w:space="0" w:color="auto"/>
                <w:left w:val="none" w:sz="0" w:space="0" w:color="auto"/>
                <w:bottom w:val="none" w:sz="0" w:space="0" w:color="auto"/>
                <w:right w:val="none" w:sz="0" w:space="0" w:color="auto"/>
              </w:divBdr>
              <w:divsChild>
                <w:div w:id="395008845">
                  <w:marLeft w:val="0"/>
                  <w:marRight w:val="0"/>
                  <w:marTop w:val="0"/>
                  <w:marBottom w:val="0"/>
                  <w:divBdr>
                    <w:top w:val="none" w:sz="0" w:space="0" w:color="auto"/>
                    <w:left w:val="none" w:sz="0" w:space="0" w:color="auto"/>
                    <w:bottom w:val="none" w:sz="0" w:space="0" w:color="auto"/>
                    <w:right w:val="none" w:sz="0" w:space="0" w:color="auto"/>
                  </w:divBdr>
                  <w:divsChild>
                    <w:div w:id="1651398869">
                      <w:marLeft w:val="0"/>
                      <w:marRight w:val="0"/>
                      <w:marTop w:val="0"/>
                      <w:marBottom w:val="0"/>
                      <w:divBdr>
                        <w:top w:val="none" w:sz="0" w:space="0" w:color="auto"/>
                        <w:left w:val="none" w:sz="0" w:space="0" w:color="auto"/>
                        <w:bottom w:val="none" w:sz="0" w:space="0" w:color="auto"/>
                        <w:right w:val="none" w:sz="0" w:space="0" w:color="auto"/>
                      </w:divBdr>
                      <w:divsChild>
                        <w:div w:id="378824350">
                          <w:marLeft w:val="0"/>
                          <w:marRight w:val="0"/>
                          <w:marTop w:val="0"/>
                          <w:marBottom w:val="0"/>
                          <w:divBdr>
                            <w:top w:val="none" w:sz="0" w:space="0" w:color="auto"/>
                            <w:left w:val="none" w:sz="0" w:space="0" w:color="auto"/>
                            <w:bottom w:val="none" w:sz="0" w:space="0" w:color="auto"/>
                            <w:right w:val="none" w:sz="0" w:space="0" w:color="auto"/>
                          </w:divBdr>
                          <w:divsChild>
                            <w:div w:id="12558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9881">
      <w:bodyDiv w:val="1"/>
      <w:marLeft w:val="0"/>
      <w:marRight w:val="0"/>
      <w:marTop w:val="0"/>
      <w:marBottom w:val="0"/>
      <w:divBdr>
        <w:top w:val="none" w:sz="0" w:space="0" w:color="auto"/>
        <w:left w:val="none" w:sz="0" w:space="0" w:color="auto"/>
        <w:bottom w:val="none" w:sz="0" w:space="0" w:color="auto"/>
        <w:right w:val="none" w:sz="0" w:space="0" w:color="auto"/>
      </w:divBdr>
    </w:div>
    <w:div w:id="1992100771">
      <w:bodyDiv w:val="1"/>
      <w:marLeft w:val="0"/>
      <w:marRight w:val="0"/>
      <w:marTop w:val="0"/>
      <w:marBottom w:val="0"/>
      <w:divBdr>
        <w:top w:val="none" w:sz="0" w:space="0" w:color="auto"/>
        <w:left w:val="none" w:sz="0" w:space="0" w:color="auto"/>
        <w:bottom w:val="none" w:sz="0" w:space="0" w:color="auto"/>
        <w:right w:val="none" w:sz="0" w:space="0" w:color="auto"/>
      </w:divBdr>
    </w:div>
    <w:div w:id="2000572178">
      <w:bodyDiv w:val="1"/>
      <w:marLeft w:val="0"/>
      <w:marRight w:val="0"/>
      <w:marTop w:val="0"/>
      <w:marBottom w:val="0"/>
      <w:divBdr>
        <w:top w:val="none" w:sz="0" w:space="0" w:color="auto"/>
        <w:left w:val="none" w:sz="0" w:space="0" w:color="auto"/>
        <w:bottom w:val="none" w:sz="0" w:space="0" w:color="auto"/>
        <w:right w:val="none" w:sz="0" w:space="0" w:color="auto"/>
      </w:divBdr>
      <w:divsChild>
        <w:div w:id="394593133">
          <w:marLeft w:val="0"/>
          <w:marRight w:val="0"/>
          <w:marTop w:val="0"/>
          <w:marBottom w:val="0"/>
          <w:divBdr>
            <w:top w:val="none" w:sz="0" w:space="0" w:color="auto"/>
            <w:left w:val="none" w:sz="0" w:space="0" w:color="auto"/>
            <w:bottom w:val="none" w:sz="0" w:space="0" w:color="auto"/>
            <w:right w:val="none" w:sz="0" w:space="0" w:color="auto"/>
          </w:divBdr>
          <w:divsChild>
            <w:div w:id="882669890">
              <w:marLeft w:val="0"/>
              <w:marRight w:val="0"/>
              <w:marTop w:val="0"/>
              <w:marBottom w:val="0"/>
              <w:divBdr>
                <w:top w:val="none" w:sz="0" w:space="0" w:color="auto"/>
                <w:left w:val="none" w:sz="0" w:space="0" w:color="auto"/>
                <w:bottom w:val="none" w:sz="0" w:space="0" w:color="auto"/>
                <w:right w:val="none" w:sz="0" w:space="0" w:color="auto"/>
              </w:divBdr>
              <w:divsChild>
                <w:div w:id="1471359847">
                  <w:marLeft w:val="0"/>
                  <w:marRight w:val="0"/>
                  <w:marTop w:val="0"/>
                  <w:marBottom w:val="0"/>
                  <w:divBdr>
                    <w:top w:val="none" w:sz="0" w:space="0" w:color="auto"/>
                    <w:left w:val="none" w:sz="0" w:space="0" w:color="auto"/>
                    <w:bottom w:val="none" w:sz="0" w:space="0" w:color="auto"/>
                    <w:right w:val="none" w:sz="0" w:space="0" w:color="auto"/>
                  </w:divBdr>
                  <w:divsChild>
                    <w:div w:id="2132893898">
                      <w:marLeft w:val="0"/>
                      <w:marRight w:val="0"/>
                      <w:marTop w:val="0"/>
                      <w:marBottom w:val="0"/>
                      <w:divBdr>
                        <w:top w:val="none" w:sz="0" w:space="0" w:color="auto"/>
                        <w:left w:val="none" w:sz="0" w:space="0" w:color="auto"/>
                        <w:bottom w:val="none" w:sz="0" w:space="0" w:color="auto"/>
                        <w:right w:val="none" w:sz="0" w:space="0" w:color="auto"/>
                      </w:divBdr>
                      <w:divsChild>
                        <w:div w:id="1721519715">
                          <w:marLeft w:val="0"/>
                          <w:marRight w:val="0"/>
                          <w:marTop w:val="0"/>
                          <w:marBottom w:val="0"/>
                          <w:divBdr>
                            <w:top w:val="none" w:sz="0" w:space="0" w:color="auto"/>
                            <w:left w:val="none" w:sz="0" w:space="0" w:color="auto"/>
                            <w:bottom w:val="none" w:sz="0" w:space="0" w:color="auto"/>
                            <w:right w:val="none" w:sz="0" w:space="0" w:color="auto"/>
                          </w:divBdr>
                          <w:divsChild>
                            <w:div w:id="100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0495">
      <w:bodyDiv w:val="1"/>
      <w:marLeft w:val="0"/>
      <w:marRight w:val="0"/>
      <w:marTop w:val="0"/>
      <w:marBottom w:val="0"/>
      <w:divBdr>
        <w:top w:val="none" w:sz="0" w:space="0" w:color="auto"/>
        <w:left w:val="none" w:sz="0" w:space="0" w:color="auto"/>
        <w:bottom w:val="none" w:sz="0" w:space="0" w:color="auto"/>
        <w:right w:val="none" w:sz="0" w:space="0" w:color="auto"/>
      </w:divBdr>
    </w:div>
    <w:div w:id="2111393691">
      <w:bodyDiv w:val="1"/>
      <w:marLeft w:val="0"/>
      <w:marRight w:val="0"/>
      <w:marTop w:val="0"/>
      <w:marBottom w:val="0"/>
      <w:divBdr>
        <w:top w:val="none" w:sz="0" w:space="0" w:color="auto"/>
        <w:left w:val="none" w:sz="0" w:space="0" w:color="auto"/>
        <w:bottom w:val="none" w:sz="0" w:space="0" w:color="auto"/>
        <w:right w:val="none" w:sz="0" w:space="0" w:color="auto"/>
      </w:divBdr>
    </w:div>
    <w:div w:id="2128422606">
      <w:bodyDiv w:val="1"/>
      <w:marLeft w:val="0"/>
      <w:marRight w:val="0"/>
      <w:marTop w:val="0"/>
      <w:marBottom w:val="0"/>
      <w:divBdr>
        <w:top w:val="none" w:sz="0" w:space="0" w:color="auto"/>
        <w:left w:val="none" w:sz="0" w:space="0" w:color="auto"/>
        <w:bottom w:val="none" w:sz="0" w:space="0" w:color="auto"/>
        <w:right w:val="none" w:sz="0" w:space="0" w:color="auto"/>
      </w:divBdr>
    </w:div>
    <w:div w:id="2130391756">
      <w:bodyDiv w:val="1"/>
      <w:marLeft w:val="0"/>
      <w:marRight w:val="0"/>
      <w:marTop w:val="0"/>
      <w:marBottom w:val="0"/>
      <w:divBdr>
        <w:top w:val="none" w:sz="0" w:space="0" w:color="auto"/>
        <w:left w:val="none" w:sz="0" w:space="0" w:color="auto"/>
        <w:bottom w:val="none" w:sz="0" w:space="0" w:color="auto"/>
        <w:right w:val="none" w:sz="0" w:space="0" w:color="auto"/>
      </w:divBdr>
      <w:divsChild>
        <w:div w:id="787547169">
          <w:marLeft w:val="0"/>
          <w:marRight w:val="0"/>
          <w:marTop w:val="0"/>
          <w:marBottom w:val="0"/>
          <w:divBdr>
            <w:top w:val="none" w:sz="0" w:space="0" w:color="auto"/>
            <w:left w:val="none" w:sz="0" w:space="0" w:color="auto"/>
            <w:bottom w:val="none" w:sz="0" w:space="0" w:color="auto"/>
            <w:right w:val="none" w:sz="0" w:space="0" w:color="auto"/>
          </w:divBdr>
          <w:divsChild>
            <w:div w:id="1117135832">
              <w:marLeft w:val="0"/>
              <w:marRight w:val="0"/>
              <w:marTop w:val="0"/>
              <w:marBottom w:val="0"/>
              <w:divBdr>
                <w:top w:val="none" w:sz="0" w:space="0" w:color="auto"/>
                <w:left w:val="none" w:sz="0" w:space="0" w:color="auto"/>
                <w:bottom w:val="none" w:sz="0" w:space="0" w:color="auto"/>
                <w:right w:val="none" w:sz="0" w:space="0" w:color="auto"/>
              </w:divBdr>
              <w:divsChild>
                <w:div w:id="1605308686">
                  <w:marLeft w:val="0"/>
                  <w:marRight w:val="0"/>
                  <w:marTop w:val="0"/>
                  <w:marBottom w:val="0"/>
                  <w:divBdr>
                    <w:top w:val="none" w:sz="0" w:space="0" w:color="auto"/>
                    <w:left w:val="none" w:sz="0" w:space="0" w:color="auto"/>
                    <w:bottom w:val="none" w:sz="0" w:space="0" w:color="auto"/>
                    <w:right w:val="none" w:sz="0" w:space="0" w:color="auto"/>
                  </w:divBdr>
                  <w:divsChild>
                    <w:div w:id="1943875336">
                      <w:marLeft w:val="0"/>
                      <w:marRight w:val="0"/>
                      <w:marTop w:val="0"/>
                      <w:marBottom w:val="0"/>
                      <w:divBdr>
                        <w:top w:val="none" w:sz="0" w:space="0" w:color="auto"/>
                        <w:left w:val="none" w:sz="0" w:space="0" w:color="auto"/>
                        <w:bottom w:val="none" w:sz="0" w:space="0" w:color="auto"/>
                        <w:right w:val="none" w:sz="0" w:space="0" w:color="auto"/>
                      </w:divBdr>
                      <w:divsChild>
                        <w:div w:id="1798991505">
                          <w:marLeft w:val="0"/>
                          <w:marRight w:val="0"/>
                          <w:marTop w:val="0"/>
                          <w:marBottom w:val="0"/>
                          <w:divBdr>
                            <w:top w:val="none" w:sz="0" w:space="0" w:color="auto"/>
                            <w:left w:val="none" w:sz="0" w:space="0" w:color="auto"/>
                            <w:bottom w:val="none" w:sz="0" w:space="0" w:color="auto"/>
                            <w:right w:val="none" w:sz="0" w:space="0" w:color="auto"/>
                          </w:divBdr>
                          <w:divsChild>
                            <w:div w:id="6790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hyperlink" Target="http://eur-lex.europa.eu/eli/reg/2014/651?locale=LV" TargetMode="External"/><Relationship Id="rId18" Type="http://schemas.openxmlformats.org/officeDocument/2006/relationships/hyperlink" Target="http://eur-lex.europa.eu/eli/reg/2014/651?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14/651?locale=LV" TargetMode="Externa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www.l2d.lv/l.php?doc_id=515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doc.php?id=237842" TargetMode="External"/><Relationship Id="rId20" Type="http://schemas.openxmlformats.org/officeDocument/2006/relationships/hyperlink" Target="http://eur-lex.europa.eu/eli/reg/2014/651?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header" Target="header1.xml"/><Relationship Id="rId10" Type="http://schemas.openxmlformats.org/officeDocument/2006/relationships/hyperlink" Target="http://eur-lex.europa.eu/eli/reg/2014/651?locale=LV" TargetMode="External"/><Relationship Id="rId19"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www.tezaurs.lv/" TargetMode="External"/><Relationship Id="rId14" Type="http://schemas.openxmlformats.org/officeDocument/2006/relationships/hyperlink" Target="http://eur-lex.europa.eu/eli/reg/2014/651?locale=LV" TargetMode="External"/><Relationship Id="rId22" Type="http://schemas.openxmlformats.org/officeDocument/2006/relationships/hyperlink" Target="mailto:natalja.andrukovica@zm.gov.lv" TargetMode="Externa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E4B2-4275-45C3-B247-F228D173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15</Pages>
  <Words>5378</Words>
  <Characters>39159</Characters>
  <Application>Microsoft Office Word</Application>
  <DocSecurity>0</DocSecurity>
  <Lines>767</Lines>
  <Paragraphs>273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44264</CharactersWithSpaces>
  <SharedDoc>false</SharedDoc>
  <HLinks>
    <vt:vector size="78" baseType="variant">
      <vt:variant>
        <vt:i4>65596</vt:i4>
      </vt:variant>
      <vt:variant>
        <vt:i4>36</vt:i4>
      </vt:variant>
      <vt:variant>
        <vt:i4>0</vt:i4>
      </vt:variant>
      <vt:variant>
        <vt:i4>5</vt:i4>
      </vt:variant>
      <vt:variant>
        <vt:lpwstr>mailto:natalja.andrukovica@zm.gov.lv</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589902</vt:i4>
      </vt:variant>
      <vt:variant>
        <vt:i4>30</vt:i4>
      </vt:variant>
      <vt:variant>
        <vt:i4>0</vt:i4>
      </vt:variant>
      <vt:variant>
        <vt:i4>5</vt:i4>
      </vt:variant>
      <vt:variant>
        <vt:lpwstr>http://likumi.lv/ta/id/281357-valsts-un-eiropas-savienibas-atbalsta-pieskirsanas-kartiba-pasakuma-inovacija</vt:lpwstr>
      </vt:variant>
      <vt:variant>
        <vt:lpwstr>p3</vt:lpwstr>
      </vt:variant>
      <vt:variant>
        <vt:i4>5046324</vt:i4>
      </vt:variant>
      <vt:variant>
        <vt:i4>27</vt:i4>
      </vt:variant>
      <vt:variant>
        <vt:i4>0</vt:i4>
      </vt:variant>
      <vt:variant>
        <vt:i4>5</vt:i4>
      </vt:variant>
      <vt:variant>
        <vt:lpwstr>http://www.l2d.lv/l.php?doc_id=5152</vt:lpwstr>
      </vt:variant>
      <vt:variant>
        <vt:lpwstr/>
      </vt:variant>
      <vt:variant>
        <vt:i4>7733353</vt:i4>
      </vt:variant>
      <vt:variant>
        <vt:i4>24</vt:i4>
      </vt:variant>
      <vt:variant>
        <vt:i4>0</vt:i4>
      </vt:variant>
      <vt:variant>
        <vt:i4>5</vt:i4>
      </vt:variant>
      <vt:variant>
        <vt:lpwstr>http://likumi.lv/doc.php?id=237842</vt:lpwstr>
      </vt:variant>
      <vt:variant>
        <vt:lpwstr>piel3</vt:lpwstr>
      </vt:variant>
      <vt:variant>
        <vt:i4>6881323</vt:i4>
      </vt:variant>
      <vt:variant>
        <vt:i4>21</vt:i4>
      </vt:variant>
      <vt:variant>
        <vt:i4>0</vt:i4>
      </vt:variant>
      <vt:variant>
        <vt:i4>5</vt:i4>
      </vt:variant>
      <vt:variant>
        <vt:lpwstr>http://likumi.lv/ta/id/68521-elektronisko-dokumentu-likums</vt:lpwstr>
      </vt:variant>
      <vt:variant>
        <vt:lpwstr/>
      </vt:variant>
      <vt:variant>
        <vt:i4>589902</vt:i4>
      </vt:variant>
      <vt:variant>
        <vt:i4>18</vt:i4>
      </vt:variant>
      <vt:variant>
        <vt:i4>0</vt:i4>
      </vt:variant>
      <vt:variant>
        <vt:i4>5</vt:i4>
      </vt:variant>
      <vt:variant>
        <vt:lpwstr>http://likumi.lv/ta/id/281357-valsts-un-eiropas-savienibas-atbalsta-pieskirsanas-kartiba-pasakuma-inovacija</vt:lpwstr>
      </vt:variant>
      <vt:variant>
        <vt:lpwstr>p3</vt:lpwstr>
      </vt:variant>
      <vt:variant>
        <vt:i4>589902</vt:i4>
      </vt:variant>
      <vt:variant>
        <vt:i4>15</vt:i4>
      </vt:variant>
      <vt:variant>
        <vt:i4>0</vt:i4>
      </vt:variant>
      <vt:variant>
        <vt:i4>5</vt:i4>
      </vt:variant>
      <vt:variant>
        <vt:lpwstr>http://likumi.lv/ta/id/281357-valsts-un-eiropas-savienibas-atbalsta-pieskirsanas-kartiba-pasakuma-inovacija</vt:lpwstr>
      </vt:variant>
      <vt:variant>
        <vt:lpwstr>p3</vt:lpwstr>
      </vt:variant>
      <vt:variant>
        <vt:i4>5046324</vt:i4>
      </vt:variant>
      <vt:variant>
        <vt:i4>12</vt:i4>
      </vt:variant>
      <vt:variant>
        <vt:i4>0</vt:i4>
      </vt:variant>
      <vt:variant>
        <vt:i4>5</vt:i4>
      </vt:variant>
      <vt:variant>
        <vt:lpwstr>http://www.l2d.lv/l.php?doc_id=5152</vt:lpwstr>
      </vt:variant>
      <vt:variant>
        <vt:lpwstr/>
      </vt:variant>
      <vt:variant>
        <vt:i4>7733353</vt:i4>
      </vt:variant>
      <vt:variant>
        <vt:i4>9</vt:i4>
      </vt:variant>
      <vt:variant>
        <vt:i4>0</vt:i4>
      </vt:variant>
      <vt:variant>
        <vt:i4>5</vt:i4>
      </vt:variant>
      <vt:variant>
        <vt:lpwstr>http://likumi.lv/doc.php?id=237842</vt:lpwstr>
      </vt:variant>
      <vt:variant>
        <vt:lpwstr>piel3</vt:lpwstr>
      </vt:variant>
      <vt:variant>
        <vt:i4>6881323</vt:i4>
      </vt:variant>
      <vt:variant>
        <vt:i4>6</vt:i4>
      </vt:variant>
      <vt:variant>
        <vt:i4>0</vt:i4>
      </vt:variant>
      <vt:variant>
        <vt:i4>5</vt:i4>
      </vt:variant>
      <vt:variant>
        <vt:lpwstr>http://likumi.lv/ta/id/68521-elektronisko-dokumentu-likums</vt:lpwstr>
      </vt:variant>
      <vt:variant>
        <vt:lpwstr/>
      </vt:variant>
      <vt:variant>
        <vt:i4>4718607</vt:i4>
      </vt:variant>
      <vt:variant>
        <vt:i4>3</vt:i4>
      </vt:variant>
      <vt:variant>
        <vt:i4>0</vt:i4>
      </vt:variant>
      <vt:variant>
        <vt:i4>5</vt:i4>
      </vt:variant>
      <vt:variant>
        <vt:lpwstr>http://likumi.lv/doc.php?id=262625</vt:lpwstr>
      </vt:variant>
      <vt:variant>
        <vt:lpwstr>p7</vt:lpwstr>
      </vt:variant>
      <vt:variant>
        <vt:i4>983064</vt:i4>
      </vt:variant>
      <vt:variant>
        <vt:i4>0</vt:i4>
      </vt:variant>
      <vt:variant>
        <vt:i4>0</vt:i4>
      </vt:variant>
      <vt:variant>
        <vt:i4>5</vt:i4>
      </vt:variant>
      <vt:variant>
        <vt:lpwstr>http://eur-lex.europa.eu/eli/reg/2013/1305?locale=LV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Natalja Andrukoviča</dc:creator>
  <cp:lastModifiedBy>Sanita Žagare</cp:lastModifiedBy>
  <cp:revision>45</cp:revision>
  <cp:lastPrinted>2016-10-19T10:11:00Z</cp:lastPrinted>
  <dcterms:created xsi:type="dcterms:W3CDTF">2016-10-19T08:13:00Z</dcterms:created>
  <dcterms:modified xsi:type="dcterms:W3CDTF">2017-01-24T09:40:00Z</dcterms:modified>
</cp:coreProperties>
</file>