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D208" w14:textId="77777777" w:rsidR="00B45CE0" w:rsidRPr="00EA69EC" w:rsidRDefault="00B45CE0" w:rsidP="00B45CE0">
      <w:pPr>
        <w:pStyle w:val="naisf"/>
        <w:spacing w:before="0" w:after="0"/>
        <w:ind w:firstLine="0"/>
        <w:jc w:val="center"/>
        <w:rPr>
          <w:b/>
          <w:color w:val="000000" w:themeColor="text1"/>
        </w:rPr>
      </w:pPr>
      <w:bookmarkStart w:id="0" w:name="_GoBack"/>
      <w:bookmarkEnd w:id="0"/>
      <w:r w:rsidRPr="00EA69EC">
        <w:rPr>
          <w:b/>
          <w:color w:val="000000" w:themeColor="text1"/>
        </w:rPr>
        <w:t>LATVIJAS REPUBLIKAS MINISTRU KABINETS</w:t>
      </w:r>
    </w:p>
    <w:p w14:paraId="1E3748F6" w14:textId="77777777" w:rsidR="00B45CE0" w:rsidRPr="00EA69EC" w:rsidRDefault="00B45CE0" w:rsidP="00B45CE0">
      <w:pPr>
        <w:shd w:val="clear" w:color="auto" w:fill="FFFFFF"/>
        <w:jc w:val="center"/>
        <w:rPr>
          <w:rFonts w:eastAsia="Times New Roman"/>
          <w:color w:val="000000" w:themeColor="text1"/>
          <w:sz w:val="28"/>
          <w:szCs w:val="28"/>
          <w:lang w:eastAsia="lv-LV"/>
        </w:rPr>
      </w:pPr>
    </w:p>
    <w:p w14:paraId="49F6C6DB" w14:textId="77777777" w:rsidR="00B45CE0" w:rsidRPr="00EA69EC" w:rsidRDefault="00B45CE0" w:rsidP="00B45CE0">
      <w:pPr>
        <w:shd w:val="clear" w:color="auto" w:fill="FFFFFF"/>
        <w:jc w:val="center"/>
        <w:rPr>
          <w:rFonts w:eastAsia="Times New Roman"/>
          <w:color w:val="000000" w:themeColor="text1"/>
          <w:sz w:val="28"/>
          <w:szCs w:val="28"/>
          <w:lang w:eastAsia="lv-LV"/>
        </w:rPr>
      </w:pPr>
    </w:p>
    <w:tbl>
      <w:tblPr>
        <w:tblW w:w="0" w:type="auto"/>
        <w:tblLook w:val="04A0" w:firstRow="1" w:lastRow="0" w:firstColumn="1" w:lastColumn="0" w:noHBand="0" w:noVBand="1"/>
      </w:tblPr>
      <w:tblGrid>
        <w:gridCol w:w="6114"/>
        <w:gridCol w:w="2889"/>
      </w:tblGrid>
      <w:tr w:rsidR="00EA69EC" w:rsidRPr="00EA69EC" w14:paraId="6B2E2DBC" w14:textId="77777777" w:rsidTr="0062676A">
        <w:tc>
          <w:tcPr>
            <w:tcW w:w="6114" w:type="dxa"/>
          </w:tcPr>
          <w:p w14:paraId="1B378FF6" w14:textId="2651AA0A" w:rsidR="00B45CE0" w:rsidRPr="00EA69EC" w:rsidRDefault="00B45CE0" w:rsidP="00580027">
            <w:pPr>
              <w:tabs>
                <w:tab w:val="left" w:pos="700"/>
              </w:tabs>
              <w:jc w:val="both"/>
              <w:rPr>
                <w:color w:val="000000" w:themeColor="text1"/>
                <w:sz w:val="28"/>
                <w:szCs w:val="28"/>
              </w:rPr>
            </w:pPr>
            <w:r w:rsidRPr="00EA69EC">
              <w:rPr>
                <w:color w:val="000000" w:themeColor="text1"/>
                <w:sz w:val="28"/>
                <w:szCs w:val="28"/>
              </w:rPr>
              <w:t>201</w:t>
            </w:r>
            <w:r w:rsidR="00731502">
              <w:rPr>
                <w:color w:val="000000" w:themeColor="text1"/>
                <w:sz w:val="28"/>
                <w:szCs w:val="28"/>
              </w:rPr>
              <w:t>7</w:t>
            </w:r>
            <w:r w:rsidRPr="00EA69EC">
              <w:rPr>
                <w:color w:val="000000" w:themeColor="text1"/>
                <w:sz w:val="28"/>
                <w:szCs w:val="28"/>
              </w:rPr>
              <w:t>.</w:t>
            </w:r>
            <w:r w:rsidR="00600121">
              <w:rPr>
                <w:color w:val="000000" w:themeColor="text1"/>
                <w:sz w:val="28"/>
                <w:szCs w:val="28"/>
              </w:rPr>
              <w:t> </w:t>
            </w:r>
            <w:r w:rsidRPr="00EA69EC">
              <w:rPr>
                <w:color w:val="000000" w:themeColor="text1"/>
                <w:sz w:val="28"/>
                <w:szCs w:val="28"/>
              </w:rPr>
              <w:t>gada ___.__________</w:t>
            </w:r>
          </w:p>
        </w:tc>
        <w:tc>
          <w:tcPr>
            <w:tcW w:w="2889" w:type="dxa"/>
          </w:tcPr>
          <w:p w14:paraId="3D9A8006" w14:textId="77777777" w:rsidR="00B45CE0" w:rsidRPr="00EA69EC" w:rsidRDefault="00B45CE0" w:rsidP="0062676A">
            <w:pPr>
              <w:tabs>
                <w:tab w:val="left" w:pos="700"/>
              </w:tabs>
              <w:jc w:val="right"/>
              <w:rPr>
                <w:color w:val="000000" w:themeColor="text1"/>
                <w:sz w:val="28"/>
                <w:szCs w:val="28"/>
              </w:rPr>
            </w:pPr>
            <w:r w:rsidRPr="00EA69EC">
              <w:rPr>
                <w:color w:val="000000" w:themeColor="text1"/>
                <w:sz w:val="28"/>
                <w:szCs w:val="28"/>
              </w:rPr>
              <w:t xml:space="preserve">Noteikumi Nr.______ </w:t>
            </w:r>
          </w:p>
        </w:tc>
      </w:tr>
      <w:tr w:rsidR="00EA69EC" w:rsidRPr="00EA69EC" w14:paraId="6B80B1F6" w14:textId="77777777" w:rsidTr="0062676A">
        <w:tc>
          <w:tcPr>
            <w:tcW w:w="6114" w:type="dxa"/>
          </w:tcPr>
          <w:p w14:paraId="659D710B" w14:textId="77777777" w:rsidR="00B45CE0" w:rsidRPr="00EA69EC" w:rsidRDefault="00B45CE0" w:rsidP="0062676A">
            <w:pPr>
              <w:tabs>
                <w:tab w:val="left" w:pos="700"/>
              </w:tabs>
              <w:spacing w:after="240"/>
              <w:jc w:val="both"/>
              <w:rPr>
                <w:color w:val="000000" w:themeColor="text1"/>
                <w:sz w:val="28"/>
                <w:szCs w:val="28"/>
              </w:rPr>
            </w:pPr>
            <w:r w:rsidRPr="00EA69EC">
              <w:rPr>
                <w:color w:val="000000" w:themeColor="text1"/>
                <w:sz w:val="28"/>
                <w:szCs w:val="28"/>
              </w:rPr>
              <w:t>Rīgā</w:t>
            </w:r>
          </w:p>
        </w:tc>
        <w:tc>
          <w:tcPr>
            <w:tcW w:w="2889" w:type="dxa"/>
          </w:tcPr>
          <w:p w14:paraId="640694A0" w14:textId="77777777" w:rsidR="00B45CE0" w:rsidRPr="00EA69EC" w:rsidRDefault="00B45CE0" w:rsidP="0062676A">
            <w:pPr>
              <w:tabs>
                <w:tab w:val="left" w:pos="700"/>
              </w:tabs>
              <w:spacing w:after="240"/>
              <w:jc w:val="right"/>
              <w:rPr>
                <w:color w:val="000000" w:themeColor="text1"/>
                <w:sz w:val="28"/>
                <w:szCs w:val="28"/>
              </w:rPr>
            </w:pPr>
            <w:r w:rsidRPr="00EA69EC">
              <w:rPr>
                <w:color w:val="000000" w:themeColor="text1"/>
                <w:sz w:val="28"/>
                <w:szCs w:val="28"/>
              </w:rPr>
              <w:t>(prot. Nr.______.§)</w:t>
            </w:r>
          </w:p>
        </w:tc>
      </w:tr>
    </w:tbl>
    <w:p w14:paraId="43382387" w14:textId="77777777" w:rsidR="00A63CA2" w:rsidRDefault="00B9005E" w:rsidP="00A63CA2">
      <w:pPr>
        <w:shd w:val="clear" w:color="auto" w:fill="FFFFFF"/>
        <w:spacing w:before="240" w:after="240"/>
        <w:jc w:val="center"/>
        <w:rPr>
          <w:rFonts w:eastAsia="Times New Roman"/>
          <w:b/>
          <w:bCs/>
          <w:color w:val="000000" w:themeColor="text1"/>
          <w:sz w:val="28"/>
          <w:szCs w:val="28"/>
          <w:lang w:eastAsia="lv-LV"/>
        </w:rPr>
      </w:pPr>
      <w:r w:rsidRPr="00B9005E">
        <w:rPr>
          <w:rFonts w:eastAsia="Times New Roman"/>
          <w:b/>
          <w:bCs/>
          <w:color w:val="000000" w:themeColor="text1"/>
          <w:sz w:val="28"/>
          <w:szCs w:val="28"/>
          <w:lang w:eastAsia="lv-LV"/>
        </w:rPr>
        <w:t xml:space="preserve">Noteikumi </w:t>
      </w:r>
      <w:r w:rsidR="00A63CA2" w:rsidRPr="00A63CA2">
        <w:rPr>
          <w:rFonts w:eastAsia="Times New Roman"/>
          <w:b/>
          <w:bCs/>
          <w:color w:val="000000" w:themeColor="text1"/>
          <w:sz w:val="28"/>
          <w:szCs w:val="28"/>
          <w:lang w:eastAsia="lv-LV"/>
        </w:rPr>
        <w:t>par kārtību un apmēru, kādā tiek veiktas ie</w:t>
      </w:r>
      <w:r w:rsidR="000E0CD3">
        <w:rPr>
          <w:rFonts w:eastAsia="Times New Roman"/>
          <w:b/>
          <w:bCs/>
          <w:color w:val="000000" w:themeColor="text1"/>
          <w:sz w:val="28"/>
          <w:szCs w:val="28"/>
          <w:lang w:eastAsia="lv-LV"/>
        </w:rPr>
        <w:t>maksas energoefektivitātes fondos</w:t>
      </w:r>
      <w:r w:rsidR="00A63CA2" w:rsidRPr="00A63CA2">
        <w:rPr>
          <w:rFonts w:eastAsia="Times New Roman"/>
          <w:b/>
          <w:bCs/>
          <w:color w:val="000000" w:themeColor="text1"/>
          <w:sz w:val="28"/>
          <w:szCs w:val="28"/>
          <w:lang w:eastAsia="lv-LV"/>
        </w:rPr>
        <w:t xml:space="preserve"> obligātā enerģijas ietaupījuma mērķa sasniegšanai un kārtību, kādā tiek izmantoti ener</w:t>
      </w:r>
      <w:r w:rsidR="004D3A8F">
        <w:rPr>
          <w:rFonts w:eastAsia="Times New Roman"/>
          <w:b/>
          <w:bCs/>
          <w:color w:val="000000" w:themeColor="text1"/>
          <w:sz w:val="28"/>
          <w:szCs w:val="28"/>
          <w:lang w:eastAsia="lv-LV"/>
        </w:rPr>
        <w:t>goefektivitātes fonda līdzekļi</w:t>
      </w:r>
    </w:p>
    <w:p w14:paraId="5BB7C0F1" w14:textId="77777777" w:rsidR="00A63CA2" w:rsidRDefault="001532FC" w:rsidP="00A63CA2">
      <w:pPr>
        <w:shd w:val="clear" w:color="auto" w:fill="FFFFFF"/>
        <w:jc w:val="right"/>
        <w:rPr>
          <w:rFonts w:eastAsia="Times New Roman"/>
          <w:i/>
          <w:iCs/>
          <w:color w:val="000000" w:themeColor="text1"/>
          <w:sz w:val="28"/>
          <w:szCs w:val="28"/>
          <w:lang w:eastAsia="lv-LV"/>
        </w:rPr>
      </w:pPr>
      <w:r w:rsidRPr="00EA69EC">
        <w:rPr>
          <w:rFonts w:eastAsia="Times New Roman"/>
          <w:i/>
          <w:iCs/>
          <w:color w:val="000000" w:themeColor="text1"/>
          <w:sz w:val="28"/>
          <w:szCs w:val="28"/>
          <w:lang w:eastAsia="lv-LV"/>
        </w:rPr>
        <w:t xml:space="preserve">Izdoti saskaņā ar </w:t>
      </w:r>
      <w:r w:rsidR="00D079CF">
        <w:rPr>
          <w:rFonts w:eastAsia="Times New Roman"/>
          <w:i/>
          <w:iCs/>
          <w:color w:val="000000" w:themeColor="text1"/>
          <w:sz w:val="28"/>
          <w:szCs w:val="28"/>
          <w:lang w:eastAsia="lv-LV"/>
        </w:rPr>
        <w:t>Energoefektivitātes</w:t>
      </w:r>
      <w:r w:rsidRPr="00EA69EC">
        <w:rPr>
          <w:rFonts w:eastAsia="Times New Roman"/>
          <w:i/>
          <w:iCs/>
          <w:color w:val="000000" w:themeColor="text1"/>
          <w:sz w:val="28"/>
          <w:szCs w:val="28"/>
          <w:lang w:eastAsia="lv-LV"/>
        </w:rPr>
        <w:t xml:space="preserve"> likuma</w:t>
      </w:r>
      <w:r w:rsidR="00D079CF">
        <w:rPr>
          <w:rFonts w:eastAsia="Times New Roman"/>
          <w:i/>
          <w:iCs/>
          <w:color w:val="000000" w:themeColor="text1"/>
          <w:sz w:val="28"/>
          <w:szCs w:val="28"/>
          <w:lang w:eastAsia="lv-LV"/>
        </w:rPr>
        <w:t xml:space="preserve"> </w:t>
      </w:r>
    </w:p>
    <w:p w14:paraId="3371C1A8" w14:textId="77777777" w:rsidR="00D500D6" w:rsidRDefault="000B538B" w:rsidP="00A63CA2">
      <w:pPr>
        <w:shd w:val="clear" w:color="auto" w:fill="FFFFFF"/>
        <w:jc w:val="right"/>
        <w:rPr>
          <w:rFonts w:eastAsia="Times New Roman"/>
          <w:i/>
          <w:iCs/>
          <w:color w:val="000000" w:themeColor="text1"/>
          <w:sz w:val="28"/>
          <w:szCs w:val="28"/>
          <w:lang w:eastAsia="lv-LV"/>
        </w:rPr>
      </w:pPr>
      <w:r>
        <w:rPr>
          <w:rFonts w:eastAsia="Times New Roman"/>
          <w:i/>
          <w:iCs/>
          <w:color w:val="000000" w:themeColor="text1"/>
          <w:sz w:val="28"/>
          <w:szCs w:val="28"/>
          <w:lang w:eastAsia="lv-LV"/>
        </w:rPr>
        <w:t xml:space="preserve">6.panta </w:t>
      </w:r>
      <w:r w:rsidR="00276E51">
        <w:rPr>
          <w:rFonts w:eastAsia="Times New Roman"/>
          <w:i/>
          <w:iCs/>
          <w:color w:val="000000" w:themeColor="text1"/>
          <w:sz w:val="28"/>
          <w:szCs w:val="28"/>
          <w:lang w:eastAsia="lv-LV"/>
        </w:rPr>
        <w:t xml:space="preserve">astoto </w:t>
      </w:r>
      <w:r w:rsidR="00D500D6">
        <w:rPr>
          <w:rFonts w:eastAsia="Times New Roman"/>
          <w:i/>
          <w:iCs/>
          <w:color w:val="000000" w:themeColor="text1"/>
          <w:sz w:val="28"/>
          <w:szCs w:val="28"/>
          <w:lang w:eastAsia="lv-LV"/>
        </w:rPr>
        <w:t>daļu</w:t>
      </w:r>
      <w:r>
        <w:rPr>
          <w:rFonts w:eastAsia="Times New Roman"/>
          <w:i/>
          <w:iCs/>
          <w:color w:val="000000" w:themeColor="text1"/>
          <w:sz w:val="28"/>
          <w:szCs w:val="28"/>
          <w:lang w:eastAsia="lv-LV"/>
        </w:rPr>
        <w:t xml:space="preserve"> un</w:t>
      </w:r>
    </w:p>
    <w:p w14:paraId="2E1F1749" w14:textId="77777777" w:rsidR="008A3022" w:rsidRDefault="008A3022" w:rsidP="00A63CA2">
      <w:pPr>
        <w:shd w:val="clear" w:color="auto" w:fill="FFFFFF"/>
        <w:jc w:val="right"/>
        <w:rPr>
          <w:rFonts w:eastAsia="Times New Roman"/>
          <w:i/>
          <w:iCs/>
          <w:color w:val="000000" w:themeColor="text1"/>
          <w:sz w:val="28"/>
          <w:szCs w:val="28"/>
          <w:lang w:eastAsia="lv-LV"/>
        </w:rPr>
      </w:pPr>
      <w:r>
        <w:rPr>
          <w:rFonts w:eastAsia="Times New Roman"/>
          <w:i/>
          <w:iCs/>
          <w:color w:val="000000" w:themeColor="text1"/>
          <w:sz w:val="28"/>
          <w:szCs w:val="28"/>
          <w:lang w:eastAsia="lv-LV"/>
        </w:rPr>
        <w:t>7</w:t>
      </w:r>
      <w:r w:rsidR="001532FC" w:rsidRPr="00EA69EC">
        <w:rPr>
          <w:rFonts w:eastAsia="Times New Roman"/>
          <w:i/>
          <w:iCs/>
          <w:color w:val="000000" w:themeColor="text1"/>
          <w:sz w:val="28"/>
          <w:szCs w:val="28"/>
          <w:lang w:eastAsia="lv-LV"/>
        </w:rPr>
        <w:t>. pant</w:t>
      </w:r>
      <w:r w:rsidR="00361929" w:rsidRPr="00EA69EC">
        <w:rPr>
          <w:rFonts w:eastAsia="Times New Roman"/>
          <w:i/>
          <w:iCs/>
          <w:color w:val="000000" w:themeColor="text1"/>
          <w:sz w:val="28"/>
          <w:szCs w:val="28"/>
          <w:lang w:eastAsia="lv-LV"/>
        </w:rPr>
        <w:t>a</w:t>
      </w:r>
      <w:r>
        <w:rPr>
          <w:rFonts w:eastAsia="Times New Roman"/>
          <w:i/>
          <w:iCs/>
          <w:color w:val="000000" w:themeColor="text1"/>
          <w:sz w:val="28"/>
          <w:szCs w:val="28"/>
          <w:lang w:eastAsia="lv-LV"/>
        </w:rPr>
        <w:t xml:space="preserve"> sesto daļu</w:t>
      </w:r>
    </w:p>
    <w:p w14:paraId="79CD0968" w14:textId="77777777" w:rsidR="001532FC" w:rsidRPr="00EA69EC" w:rsidRDefault="00361929" w:rsidP="00A63CA2">
      <w:pPr>
        <w:shd w:val="clear" w:color="auto" w:fill="FFFFFF"/>
        <w:jc w:val="right"/>
        <w:rPr>
          <w:rFonts w:eastAsia="Times New Roman"/>
          <w:i/>
          <w:iCs/>
          <w:color w:val="000000" w:themeColor="text1"/>
          <w:sz w:val="28"/>
          <w:szCs w:val="28"/>
          <w:lang w:eastAsia="lv-LV"/>
        </w:rPr>
      </w:pPr>
      <w:r w:rsidRPr="00EA69EC">
        <w:rPr>
          <w:rFonts w:eastAsia="Times New Roman"/>
          <w:i/>
          <w:iCs/>
          <w:color w:val="000000" w:themeColor="text1"/>
          <w:sz w:val="28"/>
          <w:szCs w:val="28"/>
          <w:lang w:eastAsia="lv-LV"/>
        </w:rPr>
        <w:t xml:space="preserve"> </w:t>
      </w:r>
    </w:p>
    <w:p w14:paraId="49EEDC55" w14:textId="77777777" w:rsidR="008E40A4" w:rsidRPr="00EA69EC" w:rsidRDefault="008E40A4" w:rsidP="001B0284">
      <w:pPr>
        <w:shd w:val="clear" w:color="auto" w:fill="FFFFFF"/>
        <w:spacing w:before="240" w:after="240" w:line="293" w:lineRule="atLeast"/>
        <w:jc w:val="center"/>
        <w:rPr>
          <w:rFonts w:eastAsia="Times New Roman"/>
          <w:b/>
          <w:color w:val="000000" w:themeColor="text1"/>
          <w:sz w:val="28"/>
          <w:szCs w:val="28"/>
          <w:lang w:eastAsia="lv-LV"/>
        </w:rPr>
      </w:pPr>
      <w:bookmarkStart w:id="1" w:name="p1"/>
      <w:bookmarkStart w:id="2" w:name="p-312819"/>
      <w:bookmarkEnd w:id="1"/>
      <w:bookmarkEnd w:id="2"/>
      <w:r w:rsidRPr="00EA69EC">
        <w:rPr>
          <w:rFonts w:eastAsia="Times New Roman"/>
          <w:b/>
          <w:color w:val="000000" w:themeColor="text1"/>
          <w:sz w:val="28"/>
          <w:szCs w:val="28"/>
          <w:lang w:eastAsia="lv-LV"/>
        </w:rPr>
        <w:t xml:space="preserve">I. </w:t>
      </w:r>
      <w:r w:rsidR="005615C1">
        <w:rPr>
          <w:rFonts w:eastAsia="Times New Roman"/>
          <w:b/>
          <w:color w:val="000000" w:themeColor="text1"/>
          <w:sz w:val="28"/>
          <w:szCs w:val="28"/>
          <w:lang w:eastAsia="lv-LV"/>
        </w:rPr>
        <w:t>Vispārīgie jautājumi</w:t>
      </w:r>
    </w:p>
    <w:p w14:paraId="6B8784F7" w14:textId="77777777" w:rsidR="00B2531D" w:rsidRPr="00C40365" w:rsidRDefault="001532FC" w:rsidP="000B538B">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 xml:space="preserve">1. </w:t>
      </w:r>
      <w:r w:rsidR="008E40A4" w:rsidRPr="00C40365">
        <w:rPr>
          <w:rFonts w:eastAsia="Times New Roman"/>
          <w:color w:val="000000" w:themeColor="text1"/>
          <w:sz w:val="28"/>
          <w:szCs w:val="28"/>
          <w:lang w:eastAsia="lv-LV"/>
        </w:rPr>
        <w:t>Noteikumi nosaka</w:t>
      </w:r>
      <w:r w:rsidR="00B2531D" w:rsidRPr="00C40365">
        <w:rPr>
          <w:rFonts w:eastAsia="Times New Roman"/>
          <w:color w:val="000000" w:themeColor="text1"/>
          <w:sz w:val="28"/>
          <w:szCs w:val="28"/>
          <w:lang w:eastAsia="lv-LV"/>
        </w:rPr>
        <w:t>:</w:t>
      </w:r>
    </w:p>
    <w:p w14:paraId="4904DAA3" w14:textId="77777777" w:rsidR="00105A1B" w:rsidRPr="00C40365" w:rsidRDefault="00B2531D" w:rsidP="00A70CD4">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1.</w:t>
      </w:r>
      <w:r w:rsidR="005615C1" w:rsidRPr="00C40365">
        <w:rPr>
          <w:rFonts w:eastAsia="Times New Roman"/>
          <w:color w:val="000000" w:themeColor="text1"/>
          <w:sz w:val="28"/>
          <w:szCs w:val="28"/>
          <w:lang w:eastAsia="lv-LV"/>
        </w:rPr>
        <w:t>1</w:t>
      </w:r>
      <w:r w:rsidRPr="00C40365">
        <w:rPr>
          <w:rFonts w:eastAsia="Times New Roman"/>
          <w:color w:val="000000" w:themeColor="text1"/>
          <w:sz w:val="28"/>
          <w:szCs w:val="28"/>
          <w:lang w:eastAsia="lv-LV"/>
        </w:rPr>
        <w:t>.</w:t>
      </w:r>
      <w:r w:rsidR="00105A1B" w:rsidRPr="00C40365">
        <w:rPr>
          <w:rFonts w:eastAsia="Times New Roman"/>
          <w:color w:val="000000" w:themeColor="text1"/>
          <w:sz w:val="28"/>
          <w:szCs w:val="28"/>
          <w:lang w:eastAsia="lv-LV"/>
        </w:rPr>
        <w:t xml:space="preserve"> kārtību, kādā</w:t>
      </w:r>
      <w:r w:rsidR="008176BA" w:rsidRPr="00C40365">
        <w:rPr>
          <w:sz w:val="28"/>
          <w:szCs w:val="28"/>
        </w:rPr>
        <w:t xml:space="preserve"> </w:t>
      </w:r>
      <w:r w:rsidR="00C40365" w:rsidRPr="00C40365">
        <w:rPr>
          <w:sz w:val="28"/>
          <w:szCs w:val="28"/>
        </w:rPr>
        <w:t xml:space="preserve">energoefektivitātes pienākumu shēmas </w:t>
      </w:r>
      <w:r w:rsidR="00C40365">
        <w:rPr>
          <w:sz w:val="28"/>
          <w:szCs w:val="28"/>
        </w:rPr>
        <w:t xml:space="preserve">atbildīgā puse </w:t>
      </w:r>
      <w:r w:rsidR="008176BA" w:rsidRPr="00C40365">
        <w:rPr>
          <w:rFonts w:eastAsia="Times New Roman"/>
          <w:color w:val="000000" w:themeColor="text1"/>
          <w:sz w:val="28"/>
          <w:szCs w:val="28"/>
          <w:lang w:eastAsia="lv-LV"/>
        </w:rPr>
        <w:t>(turpmāk – atbildīgā puse)</w:t>
      </w:r>
      <w:r w:rsidR="00105A1B" w:rsidRPr="00C40365">
        <w:rPr>
          <w:rFonts w:eastAsia="Times New Roman"/>
          <w:color w:val="000000" w:themeColor="text1"/>
          <w:sz w:val="28"/>
          <w:szCs w:val="28"/>
          <w:lang w:eastAsia="lv-LV"/>
        </w:rPr>
        <w:t xml:space="preserve"> </w:t>
      </w:r>
      <w:r w:rsidR="008176BA" w:rsidRPr="00C40365">
        <w:rPr>
          <w:rFonts w:eastAsia="Times New Roman"/>
          <w:color w:val="000000" w:themeColor="text1"/>
          <w:sz w:val="28"/>
          <w:szCs w:val="28"/>
          <w:lang w:eastAsia="lv-LV"/>
        </w:rPr>
        <w:t>v</w:t>
      </w:r>
      <w:r w:rsidR="000E0CD3" w:rsidRPr="00C40365">
        <w:rPr>
          <w:rFonts w:eastAsia="Times New Roman"/>
          <w:color w:val="000000" w:themeColor="text1"/>
          <w:sz w:val="28"/>
          <w:szCs w:val="28"/>
          <w:lang w:eastAsia="lv-LV"/>
        </w:rPr>
        <w:t>eic iemaksu valsts vai pašvaldības energoefektivitātes fondā</w:t>
      </w:r>
      <w:r w:rsidR="00840A09" w:rsidRPr="00C40365">
        <w:rPr>
          <w:sz w:val="28"/>
          <w:szCs w:val="28"/>
        </w:rPr>
        <w:t xml:space="preserve"> </w:t>
      </w:r>
      <w:r w:rsidR="00C40365">
        <w:rPr>
          <w:sz w:val="28"/>
          <w:szCs w:val="28"/>
        </w:rPr>
        <w:t>a</w:t>
      </w:r>
      <w:r w:rsidR="00C40365" w:rsidRPr="00C40365">
        <w:rPr>
          <w:sz w:val="28"/>
          <w:szCs w:val="28"/>
        </w:rPr>
        <w:t xml:space="preserve">tbilstoši tai noteiktajam </w:t>
      </w:r>
      <w:r w:rsidR="009C4D85">
        <w:rPr>
          <w:color w:val="000000" w:themeColor="text1"/>
          <w:sz w:val="28"/>
          <w:szCs w:val="28"/>
          <w:shd w:val="clear" w:color="auto" w:fill="FFFFFF"/>
        </w:rPr>
        <w:t xml:space="preserve">enerģijas galapatēriņa ietaupījuma </w:t>
      </w:r>
      <w:r w:rsidR="00C40365" w:rsidRPr="00C40365">
        <w:rPr>
          <w:sz w:val="28"/>
          <w:szCs w:val="28"/>
        </w:rPr>
        <w:t>pienākuma apjomam</w:t>
      </w:r>
      <w:r w:rsidR="00C40365">
        <w:rPr>
          <w:sz w:val="28"/>
          <w:szCs w:val="28"/>
        </w:rPr>
        <w:t xml:space="preserve"> </w:t>
      </w:r>
      <w:r w:rsidR="009C4D85">
        <w:rPr>
          <w:sz w:val="28"/>
          <w:szCs w:val="28"/>
        </w:rPr>
        <w:t xml:space="preserve">(turpmāk – pienākuma apjoms) </w:t>
      </w:r>
      <w:r w:rsidR="00840A09" w:rsidRPr="00C40365">
        <w:rPr>
          <w:rFonts w:eastAsia="Times New Roman"/>
          <w:color w:val="000000" w:themeColor="text1"/>
          <w:sz w:val="28"/>
          <w:szCs w:val="28"/>
          <w:lang w:eastAsia="lv-LV"/>
        </w:rPr>
        <w:t>obligātā enerģijas ietaupījuma mērķa sasniegšanai</w:t>
      </w:r>
      <w:r w:rsidR="00105A1B" w:rsidRPr="00C40365">
        <w:rPr>
          <w:rFonts w:eastAsia="Times New Roman"/>
          <w:color w:val="000000" w:themeColor="text1"/>
          <w:sz w:val="28"/>
          <w:szCs w:val="28"/>
          <w:lang w:eastAsia="lv-LV"/>
        </w:rPr>
        <w:t>;</w:t>
      </w:r>
    </w:p>
    <w:p w14:paraId="5A447010" w14:textId="77777777" w:rsidR="00C40365" w:rsidRPr="00C40365" w:rsidRDefault="00C40365" w:rsidP="00A70CD4">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1.2. atbildīgā</w:t>
      </w:r>
      <w:r>
        <w:rPr>
          <w:rFonts w:eastAsia="Times New Roman"/>
          <w:color w:val="000000" w:themeColor="text1"/>
          <w:sz w:val="28"/>
          <w:szCs w:val="28"/>
          <w:lang w:eastAsia="lv-LV"/>
        </w:rPr>
        <w:t>s</w:t>
      </w:r>
      <w:r w:rsidRPr="00C40365">
        <w:rPr>
          <w:rFonts w:eastAsia="Times New Roman"/>
          <w:color w:val="000000" w:themeColor="text1"/>
          <w:sz w:val="28"/>
          <w:szCs w:val="28"/>
          <w:lang w:eastAsia="lv-LV"/>
        </w:rPr>
        <w:t xml:space="preserve"> puse</w:t>
      </w:r>
      <w:r>
        <w:rPr>
          <w:rFonts w:eastAsia="Times New Roman"/>
          <w:color w:val="000000" w:themeColor="text1"/>
          <w:sz w:val="28"/>
          <w:szCs w:val="28"/>
          <w:lang w:eastAsia="lv-LV"/>
        </w:rPr>
        <w:t>s</w:t>
      </w:r>
      <w:r w:rsidRPr="00C40365">
        <w:rPr>
          <w:rFonts w:eastAsia="Times New Roman"/>
          <w:color w:val="000000" w:themeColor="text1"/>
          <w:sz w:val="28"/>
          <w:szCs w:val="28"/>
          <w:lang w:eastAsia="lv-LV"/>
        </w:rPr>
        <w:t xml:space="preserve"> </w:t>
      </w:r>
      <w:r>
        <w:rPr>
          <w:rFonts w:eastAsia="Times New Roman"/>
          <w:color w:val="000000" w:themeColor="text1"/>
          <w:sz w:val="28"/>
          <w:szCs w:val="28"/>
          <w:lang w:eastAsia="lv-LV"/>
        </w:rPr>
        <w:t>iemaksu apmēru</w:t>
      </w:r>
      <w:r w:rsidRPr="00C40365">
        <w:t xml:space="preserve"> </w:t>
      </w:r>
      <w:r w:rsidRPr="00C40365">
        <w:rPr>
          <w:rFonts w:eastAsia="Times New Roman"/>
          <w:color w:val="000000" w:themeColor="text1"/>
          <w:sz w:val="28"/>
          <w:szCs w:val="28"/>
          <w:lang w:eastAsia="lv-LV"/>
        </w:rPr>
        <w:t>valsts vai pašvaldības energoefektivitātes fondā</w:t>
      </w:r>
      <w:r>
        <w:rPr>
          <w:rFonts w:eastAsia="Times New Roman"/>
          <w:color w:val="000000" w:themeColor="text1"/>
          <w:sz w:val="28"/>
          <w:szCs w:val="28"/>
          <w:lang w:eastAsia="lv-LV"/>
        </w:rPr>
        <w:t xml:space="preserve">; </w:t>
      </w:r>
    </w:p>
    <w:p w14:paraId="0E8BEF48" w14:textId="77777777" w:rsidR="00264853" w:rsidRPr="00C40365" w:rsidRDefault="00A70CD4" w:rsidP="00A0506F">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1</w:t>
      </w:r>
      <w:r w:rsidRPr="00573749">
        <w:rPr>
          <w:rFonts w:eastAsia="Times New Roman"/>
          <w:color w:val="000000" w:themeColor="text1"/>
          <w:sz w:val="28"/>
          <w:szCs w:val="28"/>
          <w:lang w:eastAsia="lv-LV"/>
        </w:rPr>
        <w:t>.</w:t>
      </w:r>
      <w:r w:rsidR="00C40365" w:rsidRPr="00573749">
        <w:rPr>
          <w:rFonts w:eastAsia="Times New Roman"/>
          <w:color w:val="000000" w:themeColor="text1"/>
          <w:sz w:val="28"/>
          <w:szCs w:val="28"/>
          <w:lang w:eastAsia="lv-LV"/>
        </w:rPr>
        <w:t>3</w:t>
      </w:r>
      <w:r w:rsidR="00C704A6" w:rsidRPr="00573749">
        <w:rPr>
          <w:rFonts w:eastAsia="Times New Roman"/>
          <w:color w:val="000000" w:themeColor="text1"/>
          <w:sz w:val="28"/>
          <w:szCs w:val="28"/>
          <w:lang w:eastAsia="lv-LV"/>
        </w:rPr>
        <w:t>.</w:t>
      </w:r>
      <w:r w:rsidR="00C704A6" w:rsidRPr="00573749">
        <w:rPr>
          <w:sz w:val="28"/>
          <w:szCs w:val="28"/>
        </w:rPr>
        <w:t xml:space="preserve"> </w:t>
      </w:r>
      <w:r w:rsidR="00E63114" w:rsidRPr="00573749">
        <w:rPr>
          <w:sz w:val="28"/>
          <w:szCs w:val="28"/>
        </w:rPr>
        <w:t>kārtību, kādā Attīstības finanšu institūcija izmanto valsts energoefektivitātes fonda līdzekļus un sniedz pārskatu par to izmantošanu.</w:t>
      </w:r>
    </w:p>
    <w:p w14:paraId="29674BFD" w14:textId="77777777" w:rsidR="005615C1" w:rsidRPr="00E63114" w:rsidRDefault="005615C1" w:rsidP="00743B9F">
      <w:pPr>
        <w:shd w:val="clear" w:color="auto" w:fill="FFFFFF"/>
        <w:spacing w:after="120" w:line="293" w:lineRule="atLeast"/>
        <w:rPr>
          <w:b/>
          <w:color w:val="000000" w:themeColor="text1"/>
          <w:sz w:val="28"/>
          <w:szCs w:val="28"/>
          <w:shd w:val="clear" w:color="auto" w:fill="FFFFFF"/>
        </w:rPr>
      </w:pPr>
    </w:p>
    <w:p w14:paraId="7ADAF08A" w14:textId="77777777" w:rsidR="008D6F14" w:rsidRPr="00766E08" w:rsidRDefault="00E63114" w:rsidP="00766E08">
      <w:pPr>
        <w:pStyle w:val="ListParagraph"/>
        <w:numPr>
          <w:ilvl w:val="0"/>
          <w:numId w:val="1"/>
        </w:numPr>
        <w:shd w:val="clear" w:color="auto" w:fill="FFFFFF"/>
        <w:tabs>
          <w:tab w:val="left" w:pos="1276"/>
          <w:tab w:val="left" w:pos="1418"/>
          <w:tab w:val="left" w:pos="1560"/>
        </w:tabs>
        <w:spacing w:after="120" w:line="293" w:lineRule="atLeast"/>
        <w:jc w:val="center"/>
        <w:rPr>
          <w:b/>
          <w:color w:val="000000" w:themeColor="text1"/>
          <w:sz w:val="28"/>
          <w:szCs w:val="28"/>
          <w:shd w:val="clear" w:color="auto" w:fill="FFFFFF"/>
        </w:rPr>
      </w:pPr>
      <w:r w:rsidRPr="00766E08">
        <w:rPr>
          <w:b/>
          <w:color w:val="000000" w:themeColor="text1"/>
          <w:sz w:val="28"/>
          <w:szCs w:val="28"/>
          <w:shd w:val="clear" w:color="auto" w:fill="FFFFFF"/>
        </w:rPr>
        <w:t xml:space="preserve">Atbildīgās puses iemaksu apmērs </w:t>
      </w:r>
      <w:r w:rsidR="008D6F14" w:rsidRPr="00766E08">
        <w:rPr>
          <w:b/>
          <w:color w:val="000000" w:themeColor="text1"/>
          <w:sz w:val="28"/>
          <w:szCs w:val="28"/>
          <w:shd w:val="clear" w:color="auto" w:fill="FFFFFF"/>
        </w:rPr>
        <w:t xml:space="preserve">un iemaksas veikšanas kārtība </w:t>
      </w:r>
      <w:r w:rsidRPr="00766E08">
        <w:rPr>
          <w:b/>
          <w:color w:val="000000" w:themeColor="text1"/>
          <w:sz w:val="28"/>
          <w:szCs w:val="28"/>
          <w:shd w:val="clear" w:color="auto" w:fill="FFFFFF"/>
        </w:rPr>
        <w:t>valsts vai pašvaldības energoefektivitātes fondā</w:t>
      </w:r>
      <w:r w:rsidRPr="00E63114">
        <w:t xml:space="preserve"> </w:t>
      </w:r>
    </w:p>
    <w:p w14:paraId="3C4AD0D9" w14:textId="77777777" w:rsidR="001147F4" w:rsidRDefault="0099581C" w:rsidP="008D6F14">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2</w:t>
      </w:r>
      <w:r w:rsidR="001147F4">
        <w:rPr>
          <w:color w:val="000000" w:themeColor="text1"/>
          <w:sz w:val="28"/>
          <w:szCs w:val="28"/>
          <w:shd w:val="clear" w:color="auto" w:fill="FFFFFF"/>
        </w:rPr>
        <w:t xml:space="preserve">. Iemaksas </w:t>
      </w:r>
      <w:r w:rsidR="00381C37" w:rsidRPr="008A66EA">
        <w:rPr>
          <w:color w:val="000000" w:themeColor="text1"/>
          <w:sz w:val="28"/>
          <w:szCs w:val="28"/>
          <w:shd w:val="clear" w:color="auto" w:fill="FFFFFF"/>
        </w:rPr>
        <w:t>valsts vai pašvaldības energoefek</w:t>
      </w:r>
      <w:r w:rsidR="00381C37">
        <w:rPr>
          <w:color w:val="000000" w:themeColor="text1"/>
          <w:sz w:val="28"/>
          <w:szCs w:val="28"/>
          <w:shd w:val="clear" w:color="auto" w:fill="FFFFFF"/>
        </w:rPr>
        <w:t xml:space="preserve">tivitātes fondā </w:t>
      </w:r>
      <w:r w:rsidR="001147F4">
        <w:rPr>
          <w:color w:val="000000" w:themeColor="text1"/>
          <w:sz w:val="28"/>
          <w:szCs w:val="28"/>
          <w:shd w:val="clear" w:color="auto" w:fill="FFFFFF"/>
        </w:rPr>
        <w:t>veido atbildīgās puses pienākuma apjom</w:t>
      </w:r>
      <w:r w:rsidR="00381C37">
        <w:rPr>
          <w:color w:val="000000" w:themeColor="text1"/>
          <w:sz w:val="28"/>
          <w:szCs w:val="28"/>
          <w:shd w:val="clear" w:color="auto" w:fill="FFFFFF"/>
        </w:rPr>
        <w:t>s</w:t>
      </w:r>
      <w:r w:rsidR="001147F4">
        <w:rPr>
          <w:color w:val="000000" w:themeColor="text1"/>
          <w:sz w:val="28"/>
          <w:szCs w:val="28"/>
          <w:shd w:val="clear" w:color="auto" w:fill="FFFFFF"/>
        </w:rPr>
        <w:t xml:space="preserve"> vai tā daļ</w:t>
      </w:r>
      <w:r w:rsidR="00381C37">
        <w:rPr>
          <w:color w:val="000000" w:themeColor="text1"/>
          <w:sz w:val="28"/>
          <w:szCs w:val="28"/>
          <w:shd w:val="clear" w:color="auto" w:fill="FFFFFF"/>
        </w:rPr>
        <w:t>a</w:t>
      </w:r>
      <w:r w:rsidR="001147F4">
        <w:rPr>
          <w:color w:val="000000" w:themeColor="text1"/>
          <w:sz w:val="28"/>
          <w:szCs w:val="28"/>
          <w:shd w:val="clear" w:color="auto" w:fill="FFFFFF"/>
        </w:rPr>
        <w:t xml:space="preserve"> megavatstundās</w:t>
      </w:r>
      <w:r w:rsidR="00381C37">
        <w:rPr>
          <w:color w:val="000000" w:themeColor="text1"/>
          <w:sz w:val="28"/>
          <w:szCs w:val="28"/>
          <w:shd w:val="clear" w:color="auto" w:fill="FFFFFF"/>
        </w:rPr>
        <w:t xml:space="preserve"> reizināta ar </w:t>
      </w:r>
      <w:r w:rsidR="00107B89">
        <w:rPr>
          <w:color w:val="000000" w:themeColor="text1"/>
          <w:sz w:val="28"/>
          <w:szCs w:val="28"/>
          <w:shd w:val="clear" w:color="auto" w:fill="FFFFFF"/>
        </w:rPr>
        <w:t>7</w:t>
      </w:r>
      <w:r w:rsidR="00962D23">
        <w:rPr>
          <w:color w:val="000000" w:themeColor="text1"/>
          <w:sz w:val="28"/>
          <w:szCs w:val="28"/>
          <w:shd w:val="clear" w:color="auto" w:fill="FFFFFF"/>
        </w:rPr>
        <w:t>0</w:t>
      </w:r>
      <w:r w:rsidR="00107B89">
        <w:rPr>
          <w:color w:val="000000" w:themeColor="text1"/>
          <w:sz w:val="28"/>
          <w:szCs w:val="28"/>
          <w:shd w:val="clear" w:color="auto" w:fill="FFFFFF"/>
        </w:rPr>
        <w:t>,00</w:t>
      </w:r>
      <w:r w:rsidR="007F7179" w:rsidRPr="0099581C">
        <w:rPr>
          <w:color w:val="000000" w:themeColor="text1"/>
          <w:sz w:val="28"/>
          <w:szCs w:val="28"/>
          <w:shd w:val="clear" w:color="auto" w:fill="FFFFFF"/>
        </w:rPr>
        <w:t xml:space="preserve"> euro</w:t>
      </w:r>
      <w:r w:rsidR="007F7179">
        <w:rPr>
          <w:color w:val="000000" w:themeColor="text1"/>
          <w:sz w:val="28"/>
          <w:szCs w:val="28"/>
          <w:shd w:val="clear" w:color="auto" w:fill="FFFFFF"/>
        </w:rPr>
        <w:t xml:space="preserve"> par megavatstundu</w:t>
      </w:r>
      <w:r w:rsidR="001147F4">
        <w:rPr>
          <w:color w:val="000000" w:themeColor="text1"/>
          <w:sz w:val="28"/>
          <w:szCs w:val="28"/>
          <w:shd w:val="clear" w:color="auto" w:fill="FFFFFF"/>
        </w:rPr>
        <w:t>.</w:t>
      </w:r>
    </w:p>
    <w:p w14:paraId="1D3AF245" w14:textId="71EF3737" w:rsidR="00A650DE" w:rsidRDefault="008D6F14" w:rsidP="005615C1">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3</w:t>
      </w:r>
      <w:r w:rsidR="00C415D1">
        <w:rPr>
          <w:color w:val="000000" w:themeColor="text1"/>
          <w:sz w:val="28"/>
          <w:szCs w:val="28"/>
          <w:shd w:val="clear" w:color="auto" w:fill="FFFFFF"/>
        </w:rPr>
        <w:t xml:space="preserve">. </w:t>
      </w:r>
      <w:r w:rsidR="00C415D1" w:rsidRPr="00C45B9B">
        <w:rPr>
          <w:color w:val="000000" w:themeColor="text1"/>
          <w:sz w:val="28"/>
          <w:szCs w:val="28"/>
          <w:shd w:val="clear" w:color="auto" w:fill="FFFFFF"/>
        </w:rPr>
        <w:t>Atbildīgā puse</w:t>
      </w:r>
      <w:r w:rsidR="00F40CCA" w:rsidRPr="00C45B9B">
        <w:rPr>
          <w:color w:val="000000" w:themeColor="text1"/>
          <w:sz w:val="28"/>
          <w:szCs w:val="28"/>
          <w:shd w:val="clear" w:color="auto" w:fill="FFFFFF"/>
        </w:rPr>
        <w:t xml:space="preserve"> </w:t>
      </w:r>
      <w:r w:rsidR="00220D31" w:rsidRPr="00C45B9B">
        <w:rPr>
          <w:sz w:val="28"/>
          <w:szCs w:val="28"/>
          <w:shd w:val="clear" w:color="auto" w:fill="FFFFFF"/>
        </w:rPr>
        <w:t>30 dienu laikā</w:t>
      </w:r>
      <w:r w:rsidR="00220D31" w:rsidRPr="00C45B9B">
        <w:rPr>
          <w:color w:val="000000" w:themeColor="text1"/>
          <w:sz w:val="28"/>
          <w:szCs w:val="28"/>
          <w:shd w:val="clear" w:color="auto" w:fill="FFFFFF"/>
        </w:rPr>
        <w:t xml:space="preserve"> pēc </w:t>
      </w:r>
      <w:r w:rsidR="008362EF">
        <w:rPr>
          <w:color w:val="000000" w:themeColor="text1"/>
          <w:sz w:val="28"/>
          <w:szCs w:val="28"/>
          <w:shd w:val="clear" w:color="auto" w:fill="FFFFFF"/>
        </w:rPr>
        <w:t xml:space="preserve">tam, kad tā ir iesniegusi Ekonomikas ministrijā </w:t>
      </w:r>
      <w:r w:rsidR="008362EF" w:rsidRPr="00C45B9B">
        <w:rPr>
          <w:color w:val="000000" w:themeColor="text1"/>
          <w:sz w:val="28"/>
          <w:szCs w:val="28"/>
          <w:shd w:val="clear" w:color="auto" w:fill="FFFFFF"/>
        </w:rPr>
        <w:t xml:space="preserve">energoefektivitātes uzlabošanas pasākumu plānu </w:t>
      </w:r>
      <w:r w:rsidR="008362EF">
        <w:rPr>
          <w:color w:val="000000" w:themeColor="text1"/>
          <w:sz w:val="28"/>
          <w:szCs w:val="28"/>
          <w:shd w:val="clear" w:color="auto" w:fill="FFFFFF"/>
        </w:rPr>
        <w:t xml:space="preserve">saskaņā ar </w:t>
      </w:r>
      <w:r w:rsidR="00E14C1D" w:rsidRPr="00C45B9B">
        <w:rPr>
          <w:color w:val="000000" w:themeColor="text1"/>
          <w:sz w:val="28"/>
          <w:szCs w:val="28"/>
          <w:shd w:val="clear" w:color="auto" w:fill="FFFFFF"/>
        </w:rPr>
        <w:t>energoefektivitātes pienākuma shēmas izveidošanas un ieviešanas kārtības</w:t>
      </w:r>
      <w:r w:rsidR="00BC17A8">
        <w:rPr>
          <w:color w:val="000000" w:themeColor="text1"/>
          <w:sz w:val="28"/>
          <w:szCs w:val="28"/>
          <w:shd w:val="clear" w:color="auto" w:fill="FFFFFF"/>
        </w:rPr>
        <w:t xml:space="preserve"> reglamentējošajiem</w:t>
      </w:r>
      <w:r w:rsidR="00220D31" w:rsidRPr="00C45B9B">
        <w:rPr>
          <w:color w:val="000000" w:themeColor="text1"/>
          <w:sz w:val="28"/>
          <w:szCs w:val="28"/>
          <w:shd w:val="clear" w:color="auto" w:fill="FFFFFF"/>
        </w:rPr>
        <w:t xml:space="preserve"> n</w:t>
      </w:r>
      <w:r w:rsidR="00BC17A8">
        <w:rPr>
          <w:color w:val="000000" w:themeColor="text1"/>
          <w:sz w:val="28"/>
          <w:szCs w:val="28"/>
          <w:shd w:val="clear" w:color="auto" w:fill="FFFFFF"/>
        </w:rPr>
        <w:t>ormatīvajiem aktiem</w:t>
      </w:r>
      <w:r w:rsidR="00014004" w:rsidRPr="00C45B9B">
        <w:rPr>
          <w:sz w:val="28"/>
          <w:szCs w:val="28"/>
          <w:shd w:val="clear" w:color="auto" w:fill="FFFFFF"/>
        </w:rPr>
        <w:t xml:space="preserve">, izmantojot </w:t>
      </w:r>
      <w:r w:rsidR="00A650DE" w:rsidRPr="00C45B9B">
        <w:rPr>
          <w:color w:val="000000" w:themeColor="text1"/>
          <w:sz w:val="28"/>
          <w:szCs w:val="28"/>
          <w:shd w:val="clear" w:color="auto" w:fill="FFFFFF"/>
        </w:rPr>
        <w:t>šo noteikumu pielikumā noteikto formu</w:t>
      </w:r>
      <w:r w:rsidR="00766E08" w:rsidRPr="00C45B9B">
        <w:rPr>
          <w:color w:val="000000" w:themeColor="text1"/>
          <w:sz w:val="28"/>
          <w:szCs w:val="28"/>
          <w:shd w:val="clear" w:color="auto" w:fill="FFFFFF"/>
        </w:rPr>
        <w:t>,</w:t>
      </w:r>
      <w:r w:rsidR="00A650DE" w:rsidRPr="00C45B9B">
        <w:rPr>
          <w:color w:val="000000" w:themeColor="text1"/>
          <w:sz w:val="28"/>
          <w:szCs w:val="28"/>
          <w:shd w:val="clear" w:color="auto" w:fill="FFFFFF"/>
        </w:rPr>
        <w:t xml:space="preserve"> </w:t>
      </w:r>
      <w:r w:rsidR="000F1363" w:rsidRPr="00C45B9B">
        <w:rPr>
          <w:color w:val="000000" w:themeColor="text1"/>
          <w:sz w:val="28"/>
          <w:szCs w:val="28"/>
          <w:shd w:val="clear" w:color="auto" w:fill="FFFFFF"/>
        </w:rPr>
        <w:t>paziņo</w:t>
      </w:r>
      <w:r w:rsidR="00A650DE" w:rsidRPr="00C45B9B">
        <w:rPr>
          <w:color w:val="000000" w:themeColor="text1"/>
          <w:sz w:val="28"/>
          <w:szCs w:val="28"/>
          <w:shd w:val="clear" w:color="auto" w:fill="FFFFFF"/>
        </w:rPr>
        <w:t>:</w:t>
      </w:r>
    </w:p>
    <w:p w14:paraId="796D07F2" w14:textId="77F4BECD" w:rsidR="00854A3C" w:rsidRDefault="008D6F14" w:rsidP="005615C1">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3</w:t>
      </w:r>
      <w:r w:rsidR="00A650DE">
        <w:rPr>
          <w:color w:val="000000" w:themeColor="text1"/>
          <w:sz w:val="28"/>
          <w:szCs w:val="28"/>
          <w:shd w:val="clear" w:color="auto" w:fill="FFFFFF"/>
        </w:rPr>
        <w:t>.1.</w:t>
      </w:r>
      <w:r w:rsidR="003379DF">
        <w:rPr>
          <w:color w:val="000000" w:themeColor="text1"/>
          <w:sz w:val="28"/>
          <w:szCs w:val="28"/>
          <w:shd w:val="clear" w:color="auto" w:fill="FFFFFF"/>
        </w:rPr>
        <w:t xml:space="preserve"> </w:t>
      </w:r>
      <w:r w:rsidR="00FC0CD1" w:rsidRPr="00FC0CD1">
        <w:rPr>
          <w:color w:val="000000" w:themeColor="text1"/>
          <w:sz w:val="28"/>
          <w:szCs w:val="28"/>
          <w:shd w:val="clear" w:color="auto" w:fill="FFFFFF"/>
        </w:rPr>
        <w:t xml:space="preserve">enerģijas ietaupījuma pienākuma apjomu, par kādu </w:t>
      </w:r>
      <w:r w:rsidR="00F40CCA">
        <w:rPr>
          <w:color w:val="000000" w:themeColor="text1"/>
          <w:sz w:val="28"/>
          <w:szCs w:val="28"/>
          <w:shd w:val="clear" w:color="auto" w:fill="FFFFFF"/>
        </w:rPr>
        <w:t xml:space="preserve">tā plāno </w:t>
      </w:r>
      <w:r w:rsidR="00FC0CD1" w:rsidRPr="00FC0CD1">
        <w:rPr>
          <w:color w:val="000000" w:themeColor="text1"/>
          <w:sz w:val="28"/>
          <w:szCs w:val="28"/>
          <w:shd w:val="clear" w:color="auto" w:fill="FFFFFF"/>
        </w:rPr>
        <w:t>veik</w:t>
      </w:r>
      <w:r w:rsidR="00F40CCA">
        <w:rPr>
          <w:color w:val="000000" w:themeColor="text1"/>
          <w:sz w:val="28"/>
          <w:szCs w:val="28"/>
          <w:shd w:val="clear" w:color="auto" w:fill="FFFFFF"/>
        </w:rPr>
        <w:t>t</w:t>
      </w:r>
      <w:r w:rsidR="002A1B27">
        <w:rPr>
          <w:color w:val="000000" w:themeColor="text1"/>
          <w:sz w:val="28"/>
          <w:szCs w:val="28"/>
          <w:shd w:val="clear" w:color="auto" w:fill="FFFFFF"/>
        </w:rPr>
        <w:t xml:space="preserve"> iemaks</w:t>
      </w:r>
      <w:r w:rsidR="007F7179">
        <w:rPr>
          <w:color w:val="000000" w:themeColor="text1"/>
          <w:sz w:val="28"/>
          <w:szCs w:val="28"/>
          <w:shd w:val="clear" w:color="auto" w:fill="FFFFFF"/>
        </w:rPr>
        <w:t>u</w:t>
      </w:r>
      <w:r w:rsidR="00A650DE">
        <w:rPr>
          <w:color w:val="000000" w:themeColor="text1"/>
          <w:sz w:val="28"/>
          <w:szCs w:val="28"/>
          <w:shd w:val="clear" w:color="auto" w:fill="FFFFFF"/>
        </w:rPr>
        <w:t>;</w:t>
      </w:r>
    </w:p>
    <w:p w14:paraId="667F4202" w14:textId="77777777" w:rsidR="00854A3C" w:rsidRPr="00854A3C" w:rsidRDefault="00854A3C" w:rsidP="00854A3C">
      <w:pPr>
        <w:rPr>
          <w:sz w:val="28"/>
          <w:szCs w:val="28"/>
        </w:rPr>
      </w:pPr>
    </w:p>
    <w:p w14:paraId="0348B4CA" w14:textId="3B14431C" w:rsidR="00A650DE" w:rsidRPr="00854A3C" w:rsidRDefault="00854A3C" w:rsidP="00854A3C">
      <w:pPr>
        <w:tabs>
          <w:tab w:val="left" w:pos="3135"/>
        </w:tabs>
        <w:rPr>
          <w:sz w:val="28"/>
          <w:szCs w:val="28"/>
        </w:rPr>
      </w:pPr>
      <w:r>
        <w:rPr>
          <w:sz w:val="28"/>
          <w:szCs w:val="28"/>
        </w:rPr>
        <w:tab/>
      </w:r>
    </w:p>
    <w:p w14:paraId="66D6C8AC" w14:textId="6C44C1F6" w:rsidR="00D65A35" w:rsidRDefault="008D6F14" w:rsidP="005615C1">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lastRenderedPageBreak/>
        <w:t>3</w:t>
      </w:r>
      <w:r w:rsidR="00A650DE">
        <w:rPr>
          <w:color w:val="000000" w:themeColor="text1"/>
          <w:sz w:val="28"/>
          <w:szCs w:val="28"/>
          <w:shd w:val="clear" w:color="auto" w:fill="FFFFFF"/>
        </w:rPr>
        <w:t xml:space="preserve">.2. </w:t>
      </w:r>
      <w:r w:rsidR="00FC0CD1" w:rsidRPr="00FC0CD1">
        <w:rPr>
          <w:color w:val="000000" w:themeColor="text1"/>
          <w:sz w:val="28"/>
          <w:szCs w:val="28"/>
          <w:shd w:val="clear" w:color="auto" w:fill="FFFFFF"/>
        </w:rPr>
        <w:t>valsts vai pašvaldības energoefektivitātes fond</w:t>
      </w:r>
      <w:r w:rsidR="009C4D85">
        <w:rPr>
          <w:color w:val="000000" w:themeColor="text1"/>
          <w:sz w:val="28"/>
          <w:szCs w:val="28"/>
          <w:shd w:val="clear" w:color="auto" w:fill="FFFFFF"/>
        </w:rPr>
        <w:t>u, kurā tā plāno veikt iemaksu</w:t>
      </w:r>
      <w:r w:rsidR="003379DF">
        <w:rPr>
          <w:color w:val="000000" w:themeColor="text1"/>
          <w:sz w:val="28"/>
          <w:szCs w:val="28"/>
          <w:shd w:val="clear" w:color="auto" w:fill="FFFFFF"/>
        </w:rPr>
        <w:t>.</w:t>
      </w:r>
      <w:r w:rsidR="000F1363">
        <w:rPr>
          <w:color w:val="000000" w:themeColor="text1"/>
          <w:sz w:val="28"/>
          <w:szCs w:val="28"/>
          <w:shd w:val="clear" w:color="auto" w:fill="FFFFFF"/>
        </w:rPr>
        <w:t xml:space="preserve"> </w:t>
      </w:r>
      <w:r w:rsidR="00F40CCA">
        <w:rPr>
          <w:color w:val="000000" w:themeColor="text1"/>
          <w:sz w:val="28"/>
          <w:szCs w:val="28"/>
          <w:shd w:val="clear" w:color="auto" w:fill="FFFFFF"/>
        </w:rPr>
        <w:t xml:space="preserve">Ja </w:t>
      </w:r>
      <w:r w:rsidR="002A1B27">
        <w:rPr>
          <w:color w:val="000000" w:themeColor="text1"/>
          <w:sz w:val="28"/>
          <w:szCs w:val="28"/>
          <w:shd w:val="clear" w:color="auto" w:fill="FFFFFF"/>
        </w:rPr>
        <w:t>atbildīgā puse plāno veikt iemaksu</w:t>
      </w:r>
      <w:r w:rsidR="00F40CCA">
        <w:rPr>
          <w:color w:val="000000" w:themeColor="text1"/>
          <w:sz w:val="28"/>
          <w:szCs w:val="28"/>
          <w:shd w:val="clear" w:color="auto" w:fill="FFFFFF"/>
        </w:rPr>
        <w:t xml:space="preserve"> pašvaldības fondā, </w:t>
      </w:r>
      <w:r w:rsidR="002A1B27">
        <w:rPr>
          <w:color w:val="000000" w:themeColor="text1"/>
          <w:sz w:val="28"/>
          <w:szCs w:val="28"/>
          <w:shd w:val="clear" w:color="auto" w:fill="FFFFFF"/>
        </w:rPr>
        <w:t>tā</w:t>
      </w:r>
      <w:r w:rsidR="00BC17A8">
        <w:rPr>
          <w:color w:val="000000" w:themeColor="text1"/>
          <w:sz w:val="28"/>
          <w:szCs w:val="28"/>
          <w:shd w:val="clear" w:color="auto" w:fill="FFFFFF"/>
        </w:rPr>
        <w:t xml:space="preserve"> atsevišķi</w:t>
      </w:r>
      <w:r w:rsidR="00F40CCA">
        <w:rPr>
          <w:color w:val="000000" w:themeColor="text1"/>
          <w:sz w:val="28"/>
          <w:szCs w:val="28"/>
          <w:shd w:val="clear" w:color="auto" w:fill="FFFFFF"/>
        </w:rPr>
        <w:t xml:space="preserve"> informē </w:t>
      </w:r>
      <w:r w:rsidR="00BC17A8">
        <w:rPr>
          <w:color w:val="000000" w:themeColor="text1"/>
          <w:sz w:val="28"/>
          <w:szCs w:val="28"/>
          <w:shd w:val="clear" w:color="auto" w:fill="FFFFFF"/>
        </w:rPr>
        <w:t xml:space="preserve">arī </w:t>
      </w:r>
      <w:r w:rsidR="00F40CCA">
        <w:rPr>
          <w:color w:val="000000" w:themeColor="text1"/>
          <w:sz w:val="28"/>
          <w:szCs w:val="28"/>
          <w:shd w:val="clear" w:color="auto" w:fill="FFFFFF"/>
        </w:rPr>
        <w:t>pašvaldību, kas ir fonda izveidotāja un turētāja.</w:t>
      </w:r>
    </w:p>
    <w:p w14:paraId="58DD4EC4" w14:textId="1804BEC4" w:rsidR="00041AEB" w:rsidRDefault="00041AEB" w:rsidP="00280BD2">
      <w:pPr>
        <w:shd w:val="clear" w:color="auto" w:fill="FFFFFF"/>
        <w:spacing w:after="120" w:line="293" w:lineRule="atLeast"/>
        <w:ind w:firstLine="284"/>
        <w:jc w:val="both"/>
        <w:rPr>
          <w:sz w:val="28"/>
          <w:szCs w:val="28"/>
          <w:shd w:val="clear" w:color="auto" w:fill="FFFFFF"/>
        </w:rPr>
      </w:pPr>
      <w:r w:rsidRPr="00220D31">
        <w:rPr>
          <w:sz w:val="28"/>
          <w:szCs w:val="28"/>
          <w:shd w:val="clear" w:color="auto" w:fill="FFFFFF"/>
        </w:rPr>
        <w:t>4.</w:t>
      </w:r>
      <w:r w:rsidRPr="00220D31">
        <w:t xml:space="preserve"> </w:t>
      </w:r>
      <w:r w:rsidRPr="00220D31">
        <w:rPr>
          <w:sz w:val="28"/>
          <w:szCs w:val="28"/>
        </w:rPr>
        <w:t>Ja</w:t>
      </w:r>
      <w:r w:rsidRPr="00220D31">
        <w:t xml:space="preserve"> </w:t>
      </w:r>
      <w:r w:rsidRPr="00220D31">
        <w:rPr>
          <w:sz w:val="28"/>
          <w:szCs w:val="28"/>
        </w:rPr>
        <w:t>a</w:t>
      </w:r>
      <w:r w:rsidRPr="00220D31">
        <w:rPr>
          <w:sz w:val="28"/>
          <w:szCs w:val="28"/>
          <w:shd w:val="clear" w:color="auto" w:fill="FFFFFF"/>
        </w:rPr>
        <w:t xml:space="preserve">tbilstoši energoefektivitātes pienākuma shēmas izveidošanas un ieviešanas kārtības reglamentējošajiem normatīvajiem aktiem </w:t>
      </w:r>
      <w:r w:rsidR="00C213B4" w:rsidRPr="00220D31">
        <w:rPr>
          <w:sz w:val="28"/>
          <w:szCs w:val="28"/>
          <w:shd w:val="clear" w:color="auto" w:fill="FFFFFF"/>
        </w:rPr>
        <w:t xml:space="preserve">atbildīgā puse </w:t>
      </w:r>
      <w:r w:rsidR="00220D31" w:rsidRPr="00220D31">
        <w:rPr>
          <w:sz w:val="28"/>
          <w:szCs w:val="28"/>
          <w:shd w:val="clear" w:color="auto" w:fill="FFFFFF"/>
        </w:rPr>
        <w:t>kalendārā gada ietvaros izpilda mazāk nekā 80% no pienākuma apjoma, tad par neizpildīto gada enerģijas ietaupījuma apjomu atbildīgā puse veic iemaksu valsts</w:t>
      </w:r>
      <w:r w:rsidR="00220D31">
        <w:rPr>
          <w:sz w:val="28"/>
          <w:szCs w:val="28"/>
          <w:shd w:val="clear" w:color="auto" w:fill="FFFFFF"/>
        </w:rPr>
        <w:t xml:space="preserve"> e</w:t>
      </w:r>
      <w:r w:rsidR="00220D31" w:rsidRPr="00220D31">
        <w:rPr>
          <w:sz w:val="28"/>
          <w:szCs w:val="28"/>
          <w:shd w:val="clear" w:color="auto" w:fill="FFFFFF"/>
        </w:rPr>
        <w:t xml:space="preserve">nergoefektivitātes fondā 1,5 reižu apmērā no </w:t>
      </w:r>
      <w:r w:rsidR="00220D31">
        <w:rPr>
          <w:sz w:val="28"/>
          <w:szCs w:val="28"/>
          <w:shd w:val="clear" w:color="auto" w:fill="FFFFFF"/>
        </w:rPr>
        <w:t>šo noteikumu 2.punktā noteiktās</w:t>
      </w:r>
      <w:r w:rsidR="00220D31" w:rsidRPr="00220D31">
        <w:rPr>
          <w:sz w:val="28"/>
          <w:szCs w:val="28"/>
          <w:shd w:val="clear" w:color="auto" w:fill="FFFFFF"/>
        </w:rPr>
        <w:t xml:space="preserve"> vērtības par katru ietaupīto enerģijas vienību</w:t>
      </w:r>
      <w:r w:rsidR="00C213B4" w:rsidRPr="00220D31">
        <w:rPr>
          <w:sz w:val="28"/>
          <w:szCs w:val="28"/>
          <w:shd w:val="clear" w:color="auto" w:fill="FFFFFF"/>
        </w:rPr>
        <w:t>.</w:t>
      </w:r>
      <w:r>
        <w:rPr>
          <w:sz w:val="28"/>
          <w:szCs w:val="28"/>
          <w:shd w:val="clear" w:color="auto" w:fill="FFFFFF"/>
        </w:rPr>
        <w:t xml:space="preserve"> </w:t>
      </w:r>
    </w:p>
    <w:p w14:paraId="120A6062" w14:textId="42A87C6A" w:rsidR="00220D31" w:rsidRDefault="006F0EFF" w:rsidP="00280BD2">
      <w:pPr>
        <w:shd w:val="clear" w:color="auto" w:fill="FFFFFF"/>
        <w:spacing w:after="120" w:line="293" w:lineRule="atLeast"/>
        <w:ind w:firstLine="284"/>
        <w:jc w:val="both"/>
        <w:rPr>
          <w:sz w:val="28"/>
          <w:szCs w:val="28"/>
          <w:shd w:val="clear" w:color="auto" w:fill="FFFFFF"/>
        </w:rPr>
      </w:pPr>
      <w:r>
        <w:rPr>
          <w:sz w:val="28"/>
          <w:szCs w:val="28"/>
          <w:shd w:val="clear" w:color="auto" w:fill="FFFFFF"/>
        </w:rPr>
        <w:t>5</w:t>
      </w:r>
      <w:r w:rsidR="00245F37" w:rsidRPr="00D76301">
        <w:rPr>
          <w:sz w:val="28"/>
          <w:szCs w:val="28"/>
          <w:shd w:val="clear" w:color="auto" w:fill="FFFFFF"/>
        </w:rPr>
        <w:t xml:space="preserve">. </w:t>
      </w:r>
      <w:r w:rsidR="00881D8E">
        <w:rPr>
          <w:sz w:val="28"/>
          <w:szCs w:val="28"/>
          <w:shd w:val="clear" w:color="auto" w:fill="FFFFFF"/>
        </w:rPr>
        <w:t>P</w:t>
      </w:r>
      <w:r w:rsidR="008C4E61">
        <w:rPr>
          <w:sz w:val="28"/>
          <w:szCs w:val="28"/>
          <w:shd w:val="clear" w:color="auto" w:fill="FFFFFF"/>
        </w:rPr>
        <w:t>ēc</w:t>
      </w:r>
      <w:r w:rsidR="006A19F4">
        <w:rPr>
          <w:sz w:val="28"/>
          <w:szCs w:val="28"/>
          <w:shd w:val="clear" w:color="auto" w:fill="FFFFFF"/>
        </w:rPr>
        <w:t xml:space="preserve"> </w:t>
      </w:r>
      <w:r w:rsidR="00766E08">
        <w:rPr>
          <w:sz w:val="28"/>
          <w:szCs w:val="28"/>
          <w:shd w:val="clear" w:color="auto" w:fill="FFFFFF"/>
        </w:rPr>
        <w:t>šo noteikumu 3</w:t>
      </w:r>
      <w:r w:rsidR="00601796">
        <w:rPr>
          <w:sz w:val="28"/>
          <w:szCs w:val="28"/>
          <w:shd w:val="clear" w:color="auto" w:fill="FFFFFF"/>
        </w:rPr>
        <w:t>.punktā minētās informācijas</w:t>
      </w:r>
      <w:r w:rsidR="008C4E61" w:rsidRPr="008C4E61">
        <w:rPr>
          <w:sz w:val="28"/>
          <w:szCs w:val="28"/>
          <w:shd w:val="clear" w:color="auto" w:fill="FFFFFF"/>
        </w:rPr>
        <w:t xml:space="preserve"> </w:t>
      </w:r>
      <w:r w:rsidR="00041AEB">
        <w:rPr>
          <w:sz w:val="28"/>
          <w:szCs w:val="28"/>
          <w:shd w:val="clear" w:color="auto" w:fill="FFFFFF"/>
        </w:rPr>
        <w:t xml:space="preserve">saņemšanas </w:t>
      </w:r>
      <w:r w:rsidR="00041AEB" w:rsidRPr="00B70600">
        <w:rPr>
          <w:sz w:val="28"/>
          <w:szCs w:val="28"/>
          <w:shd w:val="clear" w:color="auto" w:fill="FFFFFF"/>
        </w:rPr>
        <w:t>vai šo noteikumu 4.punktā minētajā gadījumā</w:t>
      </w:r>
      <w:r w:rsidR="006A19F4">
        <w:rPr>
          <w:sz w:val="28"/>
          <w:szCs w:val="28"/>
          <w:shd w:val="clear" w:color="auto" w:fill="FFFFFF"/>
        </w:rPr>
        <w:t xml:space="preserve"> Ekonomikas ministrija</w:t>
      </w:r>
      <w:r w:rsidR="00C61C2E">
        <w:rPr>
          <w:sz w:val="28"/>
          <w:szCs w:val="28"/>
          <w:shd w:val="clear" w:color="auto" w:fill="FFFFFF"/>
        </w:rPr>
        <w:t xml:space="preserve"> </w:t>
      </w:r>
      <w:r w:rsidR="009C4D85">
        <w:rPr>
          <w:sz w:val="28"/>
          <w:szCs w:val="28"/>
          <w:shd w:val="clear" w:color="auto" w:fill="FFFFFF"/>
        </w:rPr>
        <w:t>par</w:t>
      </w:r>
      <w:r w:rsidR="00C61C2E">
        <w:rPr>
          <w:sz w:val="28"/>
          <w:szCs w:val="28"/>
          <w:shd w:val="clear" w:color="auto" w:fill="FFFFFF"/>
        </w:rPr>
        <w:t xml:space="preserve"> </w:t>
      </w:r>
      <w:r w:rsidR="003E50DA">
        <w:rPr>
          <w:sz w:val="28"/>
          <w:szCs w:val="28"/>
          <w:shd w:val="clear" w:color="auto" w:fill="FFFFFF"/>
        </w:rPr>
        <w:t>v</w:t>
      </w:r>
      <w:r w:rsidR="003E50DA" w:rsidRPr="003E50DA">
        <w:rPr>
          <w:sz w:val="28"/>
          <w:szCs w:val="28"/>
          <w:shd w:val="clear" w:color="auto" w:fill="FFFFFF"/>
        </w:rPr>
        <w:t xml:space="preserve">alsts energoefektivitātes fondā </w:t>
      </w:r>
      <w:r w:rsidR="003E50DA">
        <w:rPr>
          <w:sz w:val="28"/>
          <w:szCs w:val="28"/>
          <w:shd w:val="clear" w:color="auto" w:fill="FFFFFF"/>
        </w:rPr>
        <w:t>veicamajām iemaksām</w:t>
      </w:r>
      <w:r w:rsidR="003E50DA" w:rsidRPr="003E50DA">
        <w:rPr>
          <w:sz w:val="28"/>
          <w:szCs w:val="28"/>
          <w:shd w:val="clear" w:color="auto" w:fill="FFFFFF"/>
        </w:rPr>
        <w:t xml:space="preserve"> </w:t>
      </w:r>
      <w:r w:rsidR="00B70600">
        <w:rPr>
          <w:sz w:val="28"/>
          <w:szCs w:val="28"/>
          <w:shd w:val="clear" w:color="auto" w:fill="FFFFFF"/>
        </w:rPr>
        <w:t>3</w:t>
      </w:r>
      <w:r w:rsidR="00220D31" w:rsidRPr="0085682E">
        <w:rPr>
          <w:sz w:val="28"/>
          <w:szCs w:val="28"/>
          <w:shd w:val="clear" w:color="auto" w:fill="FFFFFF"/>
        </w:rPr>
        <w:t>0 dienu laikā</w:t>
      </w:r>
      <w:r w:rsidR="00220D31" w:rsidRPr="0085682E">
        <w:rPr>
          <w:color w:val="FF0000"/>
          <w:sz w:val="28"/>
          <w:szCs w:val="28"/>
          <w:shd w:val="clear" w:color="auto" w:fill="FFFFFF"/>
        </w:rPr>
        <w:t xml:space="preserve"> </w:t>
      </w:r>
      <w:r w:rsidR="00220D31" w:rsidRPr="0085682E">
        <w:rPr>
          <w:sz w:val="28"/>
          <w:szCs w:val="28"/>
          <w:shd w:val="clear" w:color="auto" w:fill="FFFFFF"/>
        </w:rPr>
        <w:t>pieņem lēmumu par veicamo iemaksu apmēru.</w:t>
      </w:r>
      <w:r w:rsidR="00220D31">
        <w:rPr>
          <w:sz w:val="28"/>
          <w:szCs w:val="28"/>
          <w:shd w:val="clear" w:color="auto" w:fill="FFFFFF"/>
        </w:rPr>
        <w:t xml:space="preserve"> </w:t>
      </w:r>
    </w:p>
    <w:p w14:paraId="3D239EB4" w14:textId="1AF6F91C" w:rsidR="00B85510" w:rsidRPr="00280BD2" w:rsidRDefault="00B70600" w:rsidP="00280BD2">
      <w:pPr>
        <w:shd w:val="clear" w:color="auto" w:fill="FFFFFF"/>
        <w:spacing w:after="120" w:line="293" w:lineRule="atLeast"/>
        <w:ind w:firstLine="284"/>
        <w:jc w:val="both"/>
        <w:rPr>
          <w:sz w:val="28"/>
          <w:szCs w:val="28"/>
          <w:shd w:val="clear" w:color="auto" w:fill="FFFFFF"/>
        </w:rPr>
      </w:pPr>
      <w:r>
        <w:rPr>
          <w:sz w:val="28"/>
          <w:szCs w:val="28"/>
          <w:shd w:val="clear" w:color="auto" w:fill="FFFFFF"/>
        </w:rPr>
        <w:t>6.</w:t>
      </w:r>
      <w:r w:rsidR="00220D31">
        <w:rPr>
          <w:sz w:val="28"/>
          <w:szCs w:val="28"/>
          <w:shd w:val="clear" w:color="auto" w:fill="FFFFFF"/>
        </w:rPr>
        <w:t xml:space="preserve"> </w:t>
      </w:r>
      <w:r w:rsidR="003E50DA">
        <w:rPr>
          <w:sz w:val="28"/>
          <w:szCs w:val="28"/>
          <w:shd w:val="clear" w:color="auto" w:fill="FFFFFF"/>
        </w:rPr>
        <w:t xml:space="preserve"> </w:t>
      </w:r>
      <w:r w:rsidR="00220D31">
        <w:rPr>
          <w:sz w:val="28"/>
          <w:szCs w:val="28"/>
          <w:shd w:val="clear" w:color="auto" w:fill="FFFFFF"/>
        </w:rPr>
        <w:t>P</w:t>
      </w:r>
      <w:r w:rsidR="00220D31" w:rsidRPr="00220D31">
        <w:rPr>
          <w:sz w:val="28"/>
          <w:szCs w:val="28"/>
          <w:shd w:val="clear" w:color="auto" w:fill="FFFFFF"/>
        </w:rPr>
        <w:t>ašvaldība</w:t>
      </w:r>
      <w:r w:rsidR="00220D31">
        <w:rPr>
          <w:sz w:val="28"/>
          <w:szCs w:val="28"/>
          <w:shd w:val="clear" w:color="auto" w:fill="FFFFFF"/>
        </w:rPr>
        <w:t xml:space="preserve">, saņemot šo noteikumu </w:t>
      </w:r>
      <w:r>
        <w:rPr>
          <w:sz w:val="28"/>
          <w:szCs w:val="28"/>
          <w:shd w:val="clear" w:color="auto" w:fill="FFFFFF"/>
        </w:rPr>
        <w:t>3.2.apakšpunktā minēto informāciju, 3</w:t>
      </w:r>
      <w:r w:rsidRPr="00B70600">
        <w:rPr>
          <w:sz w:val="28"/>
          <w:szCs w:val="28"/>
          <w:shd w:val="clear" w:color="auto" w:fill="FFFFFF"/>
        </w:rPr>
        <w:t xml:space="preserve">0 dienu laikā </w:t>
      </w:r>
      <w:r>
        <w:rPr>
          <w:sz w:val="28"/>
          <w:szCs w:val="28"/>
          <w:shd w:val="clear" w:color="auto" w:fill="FFFFFF"/>
        </w:rPr>
        <w:t>pieņem</w:t>
      </w:r>
      <w:r w:rsidR="00220D31" w:rsidRPr="00220D31">
        <w:rPr>
          <w:sz w:val="28"/>
          <w:szCs w:val="28"/>
          <w:shd w:val="clear" w:color="auto" w:fill="FFFFFF"/>
        </w:rPr>
        <w:t xml:space="preserve"> </w:t>
      </w:r>
      <w:r>
        <w:rPr>
          <w:sz w:val="28"/>
          <w:szCs w:val="28"/>
          <w:shd w:val="clear" w:color="auto" w:fill="FFFFFF"/>
        </w:rPr>
        <w:t xml:space="preserve">lēmumu </w:t>
      </w:r>
      <w:r w:rsidR="00220D31" w:rsidRPr="00220D31">
        <w:rPr>
          <w:sz w:val="28"/>
          <w:szCs w:val="28"/>
          <w:shd w:val="clear" w:color="auto" w:fill="FFFFFF"/>
        </w:rPr>
        <w:t>par pašvaldības energoefektivitātes fondā veicamajām iemaksām</w:t>
      </w:r>
      <w:r>
        <w:rPr>
          <w:sz w:val="28"/>
          <w:szCs w:val="28"/>
          <w:shd w:val="clear" w:color="auto" w:fill="FFFFFF"/>
        </w:rPr>
        <w:t>.</w:t>
      </w:r>
    </w:p>
    <w:p w14:paraId="1A8C2FA4" w14:textId="3C081856" w:rsidR="00D64A14" w:rsidRDefault="00B70600" w:rsidP="00D64A14">
      <w:pPr>
        <w:shd w:val="clear" w:color="auto" w:fill="FFFFFF"/>
        <w:spacing w:after="120" w:line="293" w:lineRule="atLeast"/>
        <w:ind w:firstLine="284"/>
        <w:jc w:val="both"/>
        <w:rPr>
          <w:sz w:val="28"/>
          <w:szCs w:val="28"/>
          <w:shd w:val="clear" w:color="auto" w:fill="FFFFFF"/>
        </w:rPr>
      </w:pPr>
      <w:r>
        <w:rPr>
          <w:sz w:val="28"/>
          <w:szCs w:val="28"/>
          <w:shd w:val="clear" w:color="auto" w:fill="FFFFFF"/>
        </w:rPr>
        <w:t>7</w:t>
      </w:r>
      <w:r w:rsidR="005B3257" w:rsidRPr="00573749">
        <w:rPr>
          <w:sz w:val="28"/>
          <w:szCs w:val="28"/>
          <w:shd w:val="clear" w:color="auto" w:fill="FFFFFF"/>
        </w:rPr>
        <w:t xml:space="preserve">. </w:t>
      </w:r>
      <w:r w:rsidR="00456730" w:rsidRPr="00573749">
        <w:rPr>
          <w:sz w:val="28"/>
          <w:szCs w:val="28"/>
          <w:shd w:val="clear" w:color="auto" w:fill="FFFFFF"/>
        </w:rPr>
        <w:t>V</w:t>
      </w:r>
      <w:r w:rsidR="005B3257" w:rsidRPr="00573749">
        <w:rPr>
          <w:sz w:val="28"/>
          <w:szCs w:val="28"/>
          <w:shd w:val="clear" w:color="auto" w:fill="FFFFFF"/>
        </w:rPr>
        <w:t>alsts</w:t>
      </w:r>
      <w:r w:rsidR="005B3257" w:rsidRPr="00A32A7A">
        <w:rPr>
          <w:sz w:val="28"/>
          <w:szCs w:val="28"/>
          <w:shd w:val="clear" w:color="auto" w:fill="FFFFFF"/>
        </w:rPr>
        <w:t xml:space="preserve"> energoefektivitātes fondā </w:t>
      </w:r>
      <w:r w:rsidR="009438D3">
        <w:rPr>
          <w:sz w:val="28"/>
          <w:szCs w:val="28"/>
          <w:shd w:val="clear" w:color="auto" w:fill="FFFFFF"/>
        </w:rPr>
        <w:t xml:space="preserve">atbildīgā puse </w:t>
      </w:r>
      <w:r w:rsidR="00FD34D4">
        <w:rPr>
          <w:sz w:val="28"/>
          <w:szCs w:val="28"/>
          <w:shd w:val="clear" w:color="auto" w:fill="FFFFFF"/>
        </w:rPr>
        <w:t>iemaksu</w:t>
      </w:r>
      <w:r w:rsidR="00EB1A22">
        <w:rPr>
          <w:sz w:val="28"/>
          <w:szCs w:val="28"/>
          <w:shd w:val="clear" w:color="auto" w:fill="FFFFFF"/>
        </w:rPr>
        <w:t xml:space="preserve"> </w:t>
      </w:r>
      <w:r w:rsidR="005B3257" w:rsidRPr="00A32A7A">
        <w:rPr>
          <w:sz w:val="28"/>
          <w:szCs w:val="28"/>
          <w:shd w:val="clear" w:color="auto" w:fill="FFFFFF"/>
        </w:rPr>
        <w:t>veic</w:t>
      </w:r>
      <w:r w:rsidR="0037539E">
        <w:rPr>
          <w:sz w:val="28"/>
          <w:szCs w:val="28"/>
          <w:shd w:val="clear" w:color="auto" w:fill="FFFFFF"/>
        </w:rPr>
        <w:t xml:space="preserve"> 30</w:t>
      </w:r>
      <w:r w:rsidR="0085682E">
        <w:rPr>
          <w:sz w:val="28"/>
          <w:szCs w:val="28"/>
          <w:shd w:val="clear" w:color="auto" w:fill="FFFFFF"/>
        </w:rPr>
        <w:t xml:space="preserve"> </w:t>
      </w:r>
      <w:r w:rsidR="0037539E">
        <w:rPr>
          <w:sz w:val="28"/>
          <w:szCs w:val="28"/>
          <w:shd w:val="clear" w:color="auto" w:fill="FFFFFF"/>
        </w:rPr>
        <w:t xml:space="preserve">dienu laikā pēc </w:t>
      </w:r>
      <w:r w:rsidR="00D82A45">
        <w:rPr>
          <w:sz w:val="28"/>
          <w:szCs w:val="28"/>
          <w:shd w:val="clear" w:color="auto" w:fill="FFFFFF"/>
        </w:rPr>
        <w:t xml:space="preserve">Ekonomikas ministrijas </w:t>
      </w:r>
      <w:r w:rsidR="00D82A45" w:rsidRPr="00AC23C9">
        <w:rPr>
          <w:sz w:val="28"/>
          <w:szCs w:val="28"/>
          <w:shd w:val="clear" w:color="auto" w:fill="FFFFFF"/>
        </w:rPr>
        <w:t>pieņemt</w:t>
      </w:r>
      <w:r w:rsidR="0037539E" w:rsidRPr="00AC23C9">
        <w:rPr>
          <w:sz w:val="28"/>
          <w:szCs w:val="28"/>
          <w:shd w:val="clear" w:color="auto" w:fill="FFFFFF"/>
        </w:rPr>
        <w:t>ā</w:t>
      </w:r>
      <w:r w:rsidR="00BF5F45" w:rsidRPr="00AC23C9">
        <w:rPr>
          <w:sz w:val="28"/>
          <w:szCs w:val="28"/>
          <w:shd w:val="clear" w:color="auto" w:fill="FFFFFF"/>
        </w:rPr>
        <w:t xml:space="preserve"> </w:t>
      </w:r>
      <w:r w:rsidR="00D82A45" w:rsidRPr="00AC23C9">
        <w:rPr>
          <w:sz w:val="28"/>
          <w:szCs w:val="28"/>
        </w:rPr>
        <w:t>lēmum</w:t>
      </w:r>
      <w:r w:rsidR="0037539E" w:rsidRPr="00AC23C9">
        <w:rPr>
          <w:sz w:val="28"/>
          <w:szCs w:val="28"/>
        </w:rPr>
        <w:t>a saņemšanas</w:t>
      </w:r>
      <w:r w:rsidR="009C4D85" w:rsidRPr="0085682E">
        <w:rPr>
          <w:sz w:val="28"/>
          <w:szCs w:val="28"/>
        </w:rPr>
        <w:t>,</w:t>
      </w:r>
      <w:r w:rsidR="007E6CFA" w:rsidRPr="0085682E">
        <w:rPr>
          <w:sz w:val="28"/>
          <w:szCs w:val="28"/>
        </w:rPr>
        <w:t xml:space="preserve"> </w:t>
      </w:r>
      <w:r w:rsidR="005B3257" w:rsidRPr="0085682E">
        <w:rPr>
          <w:sz w:val="28"/>
          <w:szCs w:val="28"/>
        </w:rPr>
        <w:t>ieskaitot</w:t>
      </w:r>
      <w:r w:rsidR="00766E08">
        <w:rPr>
          <w:sz w:val="28"/>
          <w:szCs w:val="28"/>
          <w:shd w:val="clear" w:color="auto" w:fill="FFFFFF"/>
        </w:rPr>
        <w:t xml:space="preserve"> attiecīgo summu </w:t>
      </w:r>
      <w:r w:rsidR="00635C87">
        <w:rPr>
          <w:sz w:val="28"/>
          <w:szCs w:val="28"/>
          <w:shd w:val="clear" w:color="auto" w:fill="FFFFFF"/>
        </w:rPr>
        <w:t xml:space="preserve">Ekonomikas ministrijas budžeta programmai </w:t>
      </w:r>
      <w:r w:rsidR="00A32A7A" w:rsidRPr="00A32A7A">
        <w:rPr>
          <w:sz w:val="28"/>
          <w:szCs w:val="28"/>
          <w:shd w:val="clear" w:color="auto" w:fill="FFFFFF"/>
        </w:rPr>
        <w:t xml:space="preserve">atvērtajā </w:t>
      </w:r>
      <w:r w:rsidR="00635C87">
        <w:rPr>
          <w:sz w:val="28"/>
          <w:szCs w:val="28"/>
          <w:shd w:val="clear" w:color="auto" w:fill="FFFFFF"/>
        </w:rPr>
        <w:t xml:space="preserve">valsts </w:t>
      </w:r>
      <w:r w:rsidR="00A32A7A" w:rsidRPr="00A32A7A">
        <w:rPr>
          <w:sz w:val="28"/>
          <w:szCs w:val="28"/>
          <w:shd w:val="clear" w:color="auto" w:fill="FFFFFF"/>
        </w:rPr>
        <w:t>pamatbudžeta izdevumu kontā</w:t>
      </w:r>
      <w:r w:rsidR="00635C87">
        <w:rPr>
          <w:sz w:val="28"/>
          <w:szCs w:val="28"/>
          <w:shd w:val="clear" w:color="auto" w:fill="FFFFFF"/>
        </w:rPr>
        <w:t xml:space="preserve"> Valsts kasē.</w:t>
      </w:r>
    </w:p>
    <w:p w14:paraId="0F0C6EAA" w14:textId="4B61E317" w:rsidR="003F265A" w:rsidRDefault="00B70600" w:rsidP="00D64A14">
      <w:pPr>
        <w:shd w:val="clear" w:color="auto" w:fill="FFFFFF"/>
        <w:spacing w:after="120" w:line="293" w:lineRule="atLeast"/>
        <w:ind w:firstLine="284"/>
        <w:jc w:val="both"/>
        <w:rPr>
          <w:sz w:val="28"/>
          <w:szCs w:val="28"/>
          <w:shd w:val="clear" w:color="auto" w:fill="FFFFFF"/>
        </w:rPr>
      </w:pPr>
      <w:r>
        <w:rPr>
          <w:sz w:val="28"/>
          <w:szCs w:val="28"/>
          <w:shd w:val="clear" w:color="auto" w:fill="FFFFFF"/>
        </w:rPr>
        <w:t>8</w:t>
      </w:r>
      <w:r w:rsidR="003F265A">
        <w:rPr>
          <w:sz w:val="28"/>
          <w:szCs w:val="28"/>
          <w:shd w:val="clear" w:color="auto" w:fill="FFFFFF"/>
        </w:rPr>
        <w:t xml:space="preserve">. Pašvaldības </w:t>
      </w:r>
      <w:r w:rsidR="003F265A" w:rsidRPr="003F265A">
        <w:rPr>
          <w:sz w:val="28"/>
          <w:szCs w:val="28"/>
          <w:shd w:val="clear" w:color="auto" w:fill="FFFFFF"/>
        </w:rPr>
        <w:t xml:space="preserve">energoefektivitātes fondā </w:t>
      </w:r>
      <w:r w:rsidR="009438D3" w:rsidRPr="003F265A">
        <w:rPr>
          <w:sz w:val="28"/>
          <w:szCs w:val="28"/>
          <w:shd w:val="clear" w:color="auto" w:fill="FFFFFF"/>
        </w:rPr>
        <w:t xml:space="preserve">atbildīgā puse </w:t>
      </w:r>
      <w:r w:rsidR="003F265A" w:rsidRPr="003F265A">
        <w:rPr>
          <w:sz w:val="28"/>
          <w:szCs w:val="28"/>
          <w:shd w:val="clear" w:color="auto" w:fill="FFFFFF"/>
        </w:rPr>
        <w:t>iemaksu veic</w:t>
      </w:r>
      <w:r w:rsidR="0037539E">
        <w:rPr>
          <w:sz w:val="28"/>
          <w:szCs w:val="28"/>
          <w:shd w:val="clear" w:color="auto" w:fill="FFFFFF"/>
        </w:rPr>
        <w:t xml:space="preserve"> 30 dienu laikā pēc</w:t>
      </w:r>
      <w:r w:rsidR="00D82A45">
        <w:rPr>
          <w:sz w:val="28"/>
          <w:szCs w:val="28"/>
          <w:shd w:val="clear" w:color="auto" w:fill="FFFFFF"/>
        </w:rPr>
        <w:t xml:space="preserve"> </w:t>
      </w:r>
      <w:r w:rsidR="00D82A45" w:rsidRPr="009C4982">
        <w:rPr>
          <w:sz w:val="28"/>
          <w:szCs w:val="28"/>
          <w:shd w:val="clear" w:color="auto" w:fill="FFFFFF"/>
        </w:rPr>
        <w:t>pašvaldības pieņemt</w:t>
      </w:r>
      <w:r w:rsidR="0037539E" w:rsidRPr="009C4982">
        <w:rPr>
          <w:sz w:val="28"/>
          <w:szCs w:val="28"/>
          <w:shd w:val="clear" w:color="auto" w:fill="FFFFFF"/>
        </w:rPr>
        <w:t>ā</w:t>
      </w:r>
      <w:r w:rsidR="003F265A" w:rsidRPr="009C4982">
        <w:rPr>
          <w:sz w:val="28"/>
          <w:szCs w:val="28"/>
          <w:shd w:val="clear" w:color="auto" w:fill="FFFFFF"/>
        </w:rPr>
        <w:t xml:space="preserve"> lēm</w:t>
      </w:r>
      <w:r w:rsidR="00D82A45" w:rsidRPr="009C4982">
        <w:rPr>
          <w:sz w:val="28"/>
          <w:szCs w:val="28"/>
          <w:shd w:val="clear" w:color="auto" w:fill="FFFFFF"/>
        </w:rPr>
        <w:t>um</w:t>
      </w:r>
      <w:r w:rsidR="0037539E" w:rsidRPr="009C4982">
        <w:rPr>
          <w:sz w:val="28"/>
          <w:szCs w:val="28"/>
          <w:shd w:val="clear" w:color="auto" w:fill="FFFFFF"/>
        </w:rPr>
        <w:t>a saņemšanas</w:t>
      </w:r>
      <w:r w:rsidR="00635957" w:rsidRPr="009C4982">
        <w:rPr>
          <w:sz w:val="28"/>
          <w:szCs w:val="28"/>
          <w:shd w:val="clear" w:color="auto" w:fill="FFFFFF"/>
        </w:rPr>
        <w:t>,</w:t>
      </w:r>
      <w:r w:rsidR="00635957" w:rsidRPr="00635957">
        <w:t xml:space="preserve"> </w:t>
      </w:r>
      <w:r w:rsidR="00635957" w:rsidRPr="00635957">
        <w:rPr>
          <w:sz w:val="28"/>
          <w:szCs w:val="28"/>
          <w:shd w:val="clear" w:color="auto" w:fill="FFFFFF"/>
        </w:rPr>
        <w:t xml:space="preserve">ieskaitot attiecīgo summu pašvaldības norādītajā energoefektivitātes </w:t>
      </w:r>
      <w:r w:rsidR="00635957" w:rsidRPr="0085682E">
        <w:rPr>
          <w:sz w:val="28"/>
          <w:szCs w:val="28"/>
          <w:shd w:val="clear" w:color="auto" w:fill="FFFFFF"/>
        </w:rPr>
        <w:t>fonda norēķinu kontā kredītiestādē/ pašvaldības pamatbudžetā.</w:t>
      </w:r>
    </w:p>
    <w:p w14:paraId="5B6AEC91" w14:textId="1E33DD63" w:rsidR="00446048" w:rsidRDefault="00446048" w:rsidP="00D64A14">
      <w:pPr>
        <w:shd w:val="clear" w:color="auto" w:fill="FFFFFF"/>
        <w:spacing w:after="120" w:line="293" w:lineRule="atLeast"/>
        <w:ind w:firstLine="284"/>
        <w:jc w:val="both"/>
        <w:rPr>
          <w:sz w:val="28"/>
          <w:szCs w:val="28"/>
          <w:shd w:val="clear" w:color="auto" w:fill="FFFFFF"/>
        </w:rPr>
      </w:pPr>
      <w:r>
        <w:rPr>
          <w:sz w:val="28"/>
          <w:szCs w:val="28"/>
          <w:shd w:val="clear" w:color="auto" w:fill="FFFFFF"/>
        </w:rPr>
        <w:t>9.</w:t>
      </w:r>
      <w:r w:rsidRPr="00446048">
        <w:t xml:space="preserve"> </w:t>
      </w:r>
      <w:r w:rsidRPr="00446048">
        <w:rPr>
          <w:sz w:val="28"/>
          <w:szCs w:val="28"/>
          <w:shd w:val="clear" w:color="auto" w:fill="FFFFFF"/>
        </w:rPr>
        <w:t>Pašvaldība, kuras fondā atbildīgā puse veikusi iemaksu, nodrošina enerģijas ietaupījumu atbilstoši atbildīgās puses pienākuma apjomam, par kuru veikta iemaksa. Ja saistību perioda beigās attiecīgais enerģijas ietaupījums nav izpildīts, pašvaldība nodrošina iemaksu valsts energoefektivitātes fondā atbilstoši neizpildītā pienākuma apjomam, kas reizināts ar 1,5.</w:t>
      </w:r>
    </w:p>
    <w:p w14:paraId="6AFE1931" w14:textId="728BFA39" w:rsidR="006F21BC" w:rsidRDefault="00446048" w:rsidP="005615C1">
      <w:pPr>
        <w:shd w:val="clear" w:color="auto" w:fill="FFFFFF"/>
        <w:spacing w:after="120" w:line="293" w:lineRule="atLeast"/>
        <w:ind w:firstLine="284"/>
        <w:jc w:val="both"/>
        <w:rPr>
          <w:sz w:val="28"/>
          <w:szCs w:val="28"/>
          <w:shd w:val="clear" w:color="auto" w:fill="FFFFFF"/>
        </w:rPr>
      </w:pPr>
      <w:r>
        <w:rPr>
          <w:sz w:val="28"/>
          <w:szCs w:val="28"/>
          <w:shd w:val="clear" w:color="auto" w:fill="FFFFFF"/>
        </w:rPr>
        <w:t>10</w:t>
      </w:r>
      <w:r w:rsidR="00FD34D4" w:rsidRPr="000F16F7">
        <w:rPr>
          <w:sz w:val="28"/>
          <w:szCs w:val="28"/>
          <w:shd w:val="clear" w:color="auto" w:fill="FFFFFF"/>
        </w:rPr>
        <w:t>.</w:t>
      </w:r>
      <w:r w:rsidR="002008E6" w:rsidRPr="000F16F7">
        <w:rPr>
          <w:sz w:val="28"/>
          <w:szCs w:val="28"/>
          <w:shd w:val="clear" w:color="auto" w:fill="FFFFFF"/>
        </w:rPr>
        <w:t xml:space="preserve"> </w:t>
      </w:r>
      <w:r w:rsidR="00B70600">
        <w:rPr>
          <w:sz w:val="28"/>
          <w:szCs w:val="28"/>
          <w:shd w:val="clear" w:color="auto" w:fill="FFFFFF"/>
        </w:rPr>
        <w:t>Šo noteikumu 3.punktā noteiktajā gadījumā a</w:t>
      </w:r>
      <w:r w:rsidR="002008E6" w:rsidRPr="000F16F7">
        <w:rPr>
          <w:sz w:val="28"/>
          <w:szCs w:val="28"/>
          <w:shd w:val="clear" w:color="auto" w:fill="FFFFFF"/>
        </w:rPr>
        <w:t>tbildīgā puse iemak</w:t>
      </w:r>
      <w:r w:rsidR="0085682E">
        <w:rPr>
          <w:sz w:val="28"/>
          <w:szCs w:val="28"/>
          <w:shd w:val="clear" w:color="auto" w:fill="FFFFFF"/>
        </w:rPr>
        <w:t xml:space="preserve">su veic </w:t>
      </w:r>
      <w:r w:rsidR="00601796" w:rsidRPr="000F16F7">
        <w:rPr>
          <w:sz w:val="28"/>
          <w:szCs w:val="28"/>
          <w:shd w:val="clear" w:color="auto" w:fill="FFFFFF"/>
        </w:rPr>
        <w:t xml:space="preserve">par visu </w:t>
      </w:r>
      <w:r w:rsidR="00BC17A8">
        <w:rPr>
          <w:sz w:val="28"/>
          <w:szCs w:val="28"/>
          <w:shd w:val="clear" w:color="auto" w:fill="FFFFFF"/>
        </w:rPr>
        <w:t xml:space="preserve">saistību </w:t>
      </w:r>
      <w:r w:rsidR="00601796" w:rsidRPr="000F16F7">
        <w:rPr>
          <w:sz w:val="28"/>
          <w:szCs w:val="28"/>
          <w:shd w:val="clear" w:color="auto" w:fill="FFFFFF"/>
        </w:rPr>
        <w:t>periodu, par kuru</w:t>
      </w:r>
      <w:r w:rsidR="002008E6" w:rsidRPr="000F16F7">
        <w:rPr>
          <w:sz w:val="28"/>
          <w:szCs w:val="28"/>
          <w:shd w:val="clear" w:color="auto" w:fill="FFFFFF"/>
        </w:rPr>
        <w:t xml:space="preserve"> sask</w:t>
      </w:r>
      <w:r w:rsidR="00601796" w:rsidRPr="000F16F7">
        <w:rPr>
          <w:sz w:val="28"/>
          <w:szCs w:val="28"/>
          <w:shd w:val="clear" w:color="auto" w:fill="FFFFFF"/>
        </w:rPr>
        <w:t xml:space="preserve">aņā ar </w:t>
      </w:r>
      <w:r w:rsidR="002008E6" w:rsidRPr="000F16F7">
        <w:rPr>
          <w:sz w:val="28"/>
          <w:szCs w:val="28"/>
          <w:shd w:val="clear" w:color="auto" w:fill="FFFFFF"/>
        </w:rPr>
        <w:t>energo</w:t>
      </w:r>
      <w:r w:rsidR="00601796" w:rsidRPr="000F16F7">
        <w:rPr>
          <w:sz w:val="28"/>
          <w:szCs w:val="28"/>
          <w:shd w:val="clear" w:color="auto" w:fill="FFFFFF"/>
        </w:rPr>
        <w:t xml:space="preserve">efektivitātes </w:t>
      </w:r>
      <w:r w:rsidR="009438D3">
        <w:rPr>
          <w:sz w:val="28"/>
          <w:szCs w:val="28"/>
          <w:shd w:val="clear" w:color="auto" w:fill="FFFFFF"/>
        </w:rPr>
        <w:t xml:space="preserve">pienākuma </w:t>
      </w:r>
      <w:r w:rsidR="00601796" w:rsidRPr="000F16F7">
        <w:rPr>
          <w:sz w:val="28"/>
          <w:szCs w:val="28"/>
          <w:shd w:val="clear" w:color="auto" w:fill="FFFFFF"/>
        </w:rPr>
        <w:t>shēmas izveidošanas un ieviešanas reglamentējošajiem normatīvajiem aktiem</w:t>
      </w:r>
      <w:r w:rsidR="006F21BC" w:rsidRPr="000F16F7">
        <w:rPr>
          <w:sz w:val="28"/>
          <w:szCs w:val="28"/>
          <w:shd w:val="clear" w:color="auto" w:fill="FFFFFF"/>
        </w:rPr>
        <w:t xml:space="preserve"> ir noteikts pienākuma apjoms</w:t>
      </w:r>
      <w:r w:rsidR="002008E6" w:rsidRPr="000F16F7">
        <w:rPr>
          <w:sz w:val="28"/>
          <w:szCs w:val="28"/>
          <w:shd w:val="clear" w:color="auto" w:fill="FFFFFF"/>
        </w:rPr>
        <w:t>.</w:t>
      </w:r>
    </w:p>
    <w:p w14:paraId="7556C9DA" w14:textId="70461BD8" w:rsidR="00B70600" w:rsidRPr="000F16F7" w:rsidRDefault="00446048" w:rsidP="005615C1">
      <w:pPr>
        <w:shd w:val="clear" w:color="auto" w:fill="FFFFFF"/>
        <w:spacing w:after="120" w:line="293" w:lineRule="atLeast"/>
        <w:ind w:firstLine="284"/>
        <w:jc w:val="both"/>
        <w:rPr>
          <w:sz w:val="28"/>
          <w:szCs w:val="28"/>
          <w:shd w:val="clear" w:color="auto" w:fill="FFFFFF"/>
        </w:rPr>
      </w:pPr>
      <w:r>
        <w:rPr>
          <w:sz w:val="28"/>
          <w:szCs w:val="28"/>
          <w:shd w:val="clear" w:color="auto" w:fill="FFFFFF"/>
        </w:rPr>
        <w:t>11</w:t>
      </w:r>
      <w:r w:rsidR="00B70600">
        <w:rPr>
          <w:sz w:val="28"/>
          <w:szCs w:val="28"/>
          <w:shd w:val="clear" w:color="auto" w:fill="FFFFFF"/>
        </w:rPr>
        <w:t xml:space="preserve">. Šo noteikumu 4.punktā noteiktajā gadījumā </w:t>
      </w:r>
      <w:r w:rsidR="00B70600" w:rsidRPr="00B70600">
        <w:rPr>
          <w:sz w:val="28"/>
          <w:szCs w:val="28"/>
          <w:shd w:val="clear" w:color="auto" w:fill="FFFFFF"/>
        </w:rPr>
        <w:t>atbildīgā pu</w:t>
      </w:r>
      <w:r w:rsidR="00F77944">
        <w:rPr>
          <w:sz w:val="28"/>
          <w:szCs w:val="28"/>
          <w:shd w:val="clear" w:color="auto" w:fill="FFFFFF"/>
        </w:rPr>
        <w:t>se iemak</w:t>
      </w:r>
      <w:r w:rsidR="00BC17A8">
        <w:rPr>
          <w:sz w:val="28"/>
          <w:szCs w:val="28"/>
          <w:shd w:val="clear" w:color="auto" w:fill="FFFFFF"/>
        </w:rPr>
        <w:t>su veic par attiecīgā gada pienākuma apjoma</w:t>
      </w:r>
      <w:r w:rsidR="00F77944">
        <w:rPr>
          <w:sz w:val="28"/>
          <w:szCs w:val="28"/>
          <w:shd w:val="clear" w:color="auto" w:fill="FFFFFF"/>
        </w:rPr>
        <w:t xml:space="preserve"> neizpildi </w:t>
      </w:r>
      <w:r w:rsidR="00B70600" w:rsidRPr="00B70600">
        <w:rPr>
          <w:sz w:val="28"/>
          <w:szCs w:val="28"/>
          <w:shd w:val="clear" w:color="auto" w:fill="FFFFFF"/>
        </w:rPr>
        <w:t>saskaņā ar energoefektivitātes pienākuma shēmas izveidošanas un ieviešanas reglamentējošajiem normatīvajiem aktiem</w:t>
      </w:r>
      <w:r w:rsidR="00F77944">
        <w:rPr>
          <w:sz w:val="28"/>
          <w:szCs w:val="28"/>
          <w:shd w:val="clear" w:color="auto" w:fill="FFFFFF"/>
        </w:rPr>
        <w:t>.</w:t>
      </w:r>
    </w:p>
    <w:p w14:paraId="311957CD" w14:textId="4006A57B" w:rsidR="006F21BC" w:rsidRPr="006F21BC" w:rsidRDefault="00446048"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t>12</w:t>
      </w:r>
      <w:r w:rsidR="006F21BC" w:rsidRPr="006F21BC">
        <w:rPr>
          <w:sz w:val="28"/>
          <w:szCs w:val="28"/>
          <w:shd w:val="clear" w:color="auto" w:fill="FFFFFF"/>
        </w:rPr>
        <w:t xml:space="preserve">. </w:t>
      </w:r>
      <w:r w:rsidR="00360389">
        <w:rPr>
          <w:sz w:val="28"/>
          <w:szCs w:val="28"/>
          <w:shd w:val="clear" w:color="auto" w:fill="FFFFFF"/>
        </w:rPr>
        <w:t>Pašvaldība</w:t>
      </w:r>
      <w:r w:rsidR="006F21BC" w:rsidRPr="006F21BC">
        <w:rPr>
          <w:sz w:val="28"/>
          <w:szCs w:val="28"/>
          <w:shd w:val="clear" w:color="auto" w:fill="FFFFFF"/>
        </w:rPr>
        <w:t xml:space="preserve"> 10 darba dienu laikā </w:t>
      </w:r>
      <w:r w:rsidR="006F21BC">
        <w:rPr>
          <w:sz w:val="28"/>
          <w:szCs w:val="28"/>
          <w:shd w:val="clear" w:color="auto" w:fill="FFFFFF"/>
        </w:rPr>
        <w:t xml:space="preserve">pēc </w:t>
      </w:r>
      <w:r w:rsidR="00360389">
        <w:rPr>
          <w:sz w:val="28"/>
          <w:szCs w:val="28"/>
          <w:shd w:val="clear" w:color="auto" w:fill="FFFFFF"/>
        </w:rPr>
        <w:t xml:space="preserve">atbildīgās puses veikto </w:t>
      </w:r>
      <w:r w:rsidR="006F21BC">
        <w:rPr>
          <w:sz w:val="28"/>
          <w:szCs w:val="28"/>
          <w:shd w:val="clear" w:color="auto" w:fill="FFFFFF"/>
        </w:rPr>
        <w:t xml:space="preserve">iemaksu </w:t>
      </w:r>
      <w:r w:rsidR="00360389">
        <w:rPr>
          <w:sz w:val="28"/>
          <w:szCs w:val="28"/>
          <w:shd w:val="clear" w:color="auto" w:fill="FFFFFF"/>
        </w:rPr>
        <w:t>saņemšanas</w:t>
      </w:r>
      <w:r w:rsidR="006F21BC">
        <w:rPr>
          <w:sz w:val="28"/>
          <w:szCs w:val="28"/>
          <w:shd w:val="clear" w:color="auto" w:fill="FFFFFF"/>
        </w:rPr>
        <w:t xml:space="preserve"> </w:t>
      </w:r>
      <w:r w:rsidR="006F21BC" w:rsidRPr="006F21BC">
        <w:rPr>
          <w:sz w:val="28"/>
          <w:szCs w:val="28"/>
          <w:shd w:val="clear" w:color="auto" w:fill="FFFFFF"/>
        </w:rPr>
        <w:t>pašvaldības fondā iesn</w:t>
      </w:r>
      <w:r w:rsidR="00360389">
        <w:rPr>
          <w:sz w:val="28"/>
          <w:szCs w:val="28"/>
          <w:shd w:val="clear" w:color="auto" w:fill="FFFFFF"/>
        </w:rPr>
        <w:t>iedz Ekonomikas ministrijā šādu</w:t>
      </w:r>
      <w:r w:rsidR="00684C45">
        <w:rPr>
          <w:sz w:val="28"/>
          <w:szCs w:val="28"/>
          <w:shd w:val="clear" w:color="auto" w:fill="FFFFFF"/>
        </w:rPr>
        <w:t xml:space="preserve"> </w:t>
      </w:r>
      <w:r w:rsidR="00360389">
        <w:rPr>
          <w:sz w:val="28"/>
          <w:szCs w:val="28"/>
          <w:shd w:val="clear" w:color="auto" w:fill="FFFFFF"/>
        </w:rPr>
        <w:t>informāciju par</w:t>
      </w:r>
      <w:r w:rsidR="006F21BC" w:rsidRPr="006F21BC">
        <w:rPr>
          <w:sz w:val="28"/>
          <w:szCs w:val="28"/>
          <w:shd w:val="clear" w:color="auto" w:fill="FFFFFF"/>
        </w:rPr>
        <w:t>:</w:t>
      </w:r>
    </w:p>
    <w:p w14:paraId="344A15A3" w14:textId="7F41917F" w:rsidR="006F21BC" w:rsidRPr="006F21BC" w:rsidRDefault="008D6F14"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lastRenderedPageBreak/>
        <w:t xml:space="preserve">    </w:t>
      </w:r>
      <w:r w:rsidR="00287D50">
        <w:rPr>
          <w:sz w:val="28"/>
          <w:szCs w:val="28"/>
          <w:shd w:val="clear" w:color="auto" w:fill="FFFFFF"/>
        </w:rPr>
        <w:t>12</w:t>
      </w:r>
      <w:r w:rsidR="006F21BC" w:rsidRPr="006F21BC">
        <w:rPr>
          <w:sz w:val="28"/>
          <w:szCs w:val="28"/>
          <w:shd w:val="clear" w:color="auto" w:fill="FFFFFF"/>
        </w:rPr>
        <w:t xml:space="preserve">.1. atbildīgās puses veikto iemaksu </w:t>
      </w:r>
      <w:r w:rsidR="00360389">
        <w:rPr>
          <w:sz w:val="28"/>
          <w:szCs w:val="28"/>
          <w:shd w:val="clear" w:color="auto" w:fill="FFFFFF"/>
        </w:rPr>
        <w:t>apmēru</w:t>
      </w:r>
      <w:r w:rsidR="006F21BC" w:rsidRPr="006F21BC">
        <w:rPr>
          <w:sz w:val="28"/>
          <w:szCs w:val="28"/>
          <w:shd w:val="clear" w:color="auto" w:fill="FFFFFF"/>
        </w:rPr>
        <w:t>;</w:t>
      </w:r>
    </w:p>
    <w:p w14:paraId="192CD09B" w14:textId="3A82A4C3" w:rsidR="00360389" w:rsidRDefault="008D6F14"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t xml:space="preserve">    </w:t>
      </w:r>
      <w:r w:rsidR="00287D50">
        <w:rPr>
          <w:sz w:val="28"/>
          <w:szCs w:val="28"/>
          <w:shd w:val="clear" w:color="auto" w:fill="FFFFFF"/>
        </w:rPr>
        <w:t>12</w:t>
      </w:r>
      <w:r w:rsidR="00E73EAC">
        <w:rPr>
          <w:sz w:val="28"/>
          <w:szCs w:val="28"/>
          <w:shd w:val="clear" w:color="auto" w:fill="FFFFFF"/>
        </w:rPr>
        <w:t xml:space="preserve">.2. </w:t>
      </w:r>
      <w:r w:rsidR="00360389">
        <w:rPr>
          <w:sz w:val="28"/>
          <w:szCs w:val="28"/>
          <w:shd w:val="clear" w:color="auto" w:fill="FFFFFF"/>
        </w:rPr>
        <w:t>pienākuma apjomu</w:t>
      </w:r>
      <w:r w:rsidR="006F21BC" w:rsidRPr="006F21BC">
        <w:rPr>
          <w:sz w:val="28"/>
          <w:szCs w:val="28"/>
          <w:shd w:val="clear" w:color="auto" w:fill="FFFFFF"/>
        </w:rPr>
        <w:t>, par</w:t>
      </w:r>
      <w:r w:rsidR="00360389">
        <w:rPr>
          <w:sz w:val="28"/>
          <w:szCs w:val="28"/>
          <w:shd w:val="clear" w:color="auto" w:fill="FFFFFF"/>
        </w:rPr>
        <w:t xml:space="preserve"> kuru ir veikta iemaksa;</w:t>
      </w:r>
    </w:p>
    <w:p w14:paraId="674B7B3C" w14:textId="75FEE72F" w:rsidR="002008E6" w:rsidRDefault="008D6F14"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t xml:space="preserve">    </w:t>
      </w:r>
      <w:r w:rsidR="00287D50">
        <w:rPr>
          <w:sz w:val="28"/>
          <w:szCs w:val="28"/>
          <w:shd w:val="clear" w:color="auto" w:fill="FFFFFF"/>
        </w:rPr>
        <w:t>12</w:t>
      </w:r>
      <w:r w:rsidR="00360389">
        <w:rPr>
          <w:sz w:val="28"/>
          <w:szCs w:val="28"/>
          <w:shd w:val="clear" w:color="auto" w:fill="FFFFFF"/>
        </w:rPr>
        <w:t xml:space="preserve">.3. </w:t>
      </w:r>
      <w:r w:rsidR="00F77944">
        <w:rPr>
          <w:sz w:val="28"/>
          <w:szCs w:val="28"/>
          <w:shd w:val="clear" w:color="auto" w:fill="FFFFFF"/>
        </w:rPr>
        <w:t xml:space="preserve">par plānotajiem pasākumiem </w:t>
      </w:r>
      <w:r w:rsidR="006F21BC" w:rsidRPr="00014004">
        <w:rPr>
          <w:sz w:val="28"/>
          <w:szCs w:val="28"/>
          <w:shd w:val="clear" w:color="auto" w:fill="FFFFFF"/>
        </w:rPr>
        <w:t>ene</w:t>
      </w:r>
      <w:r w:rsidR="00F77944">
        <w:rPr>
          <w:sz w:val="28"/>
          <w:szCs w:val="28"/>
          <w:shd w:val="clear" w:color="auto" w:fill="FFFFFF"/>
        </w:rPr>
        <w:t>rģijas ietaupījumu nodrošināšanai</w:t>
      </w:r>
      <w:r w:rsidR="006F21BC" w:rsidRPr="006F21BC">
        <w:rPr>
          <w:sz w:val="28"/>
          <w:szCs w:val="28"/>
          <w:shd w:val="clear" w:color="auto" w:fill="FFFFFF"/>
        </w:rPr>
        <w:t xml:space="preserve"> atbilstoši atbildīgās puses pienākuma apjomam, par kuru ir veikta iemaksa.</w:t>
      </w:r>
      <w:r w:rsidR="002008E6" w:rsidRPr="002008E6">
        <w:rPr>
          <w:sz w:val="28"/>
          <w:szCs w:val="28"/>
          <w:shd w:val="clear" w:color="auto" w:fill="FFFFFF"/>
        </w:rPr>
        <w:t xml:space="preserve">  </w:t>
      </w:r>
    </w:p>
    <w:p w14:paraId="55C39E16" w14:textId="5E2FAF62" w:rsidR="00BF5F45" w:rsidRDefault="00287D50" w:rsidP="005615C1">
      <w:pPr>
        <w:shd w:val="clear" w:color="auto" w:fill="FFFFFF"/>
        <w:spacing w:after="120" w:line="293" w:lineRule="atLeast"/>
        <w:ind w:firstLine="284"/>
        <w:jc w:val="both"/>
        <w:rPr>
          <w:sz w:val="28"/>
          <w:szCs w:val="28"/>
          <w:shd w:val="clear" w:color="auto" w:fill="FFFFFF"/>
        </w:rPr>
      </w:pPr>
      <w:r>
        <w:rPr>
          <w:sz w:val="28"/>
          <w:szCs w:val="28"/>
          <w:shd w:val="clear" w:color="auto" w:fill="FFFFFF"/>
        </w:rPr>
        <w:t>13</w:t>
      </w:r>
      <w:r w:rsidR="0065127A">
        <w:rPr>
          <w:sz w:val="28"/>
          <w:szCs w:val="28"/>
          <w:shd w:val="clear" w:color="auto" w:fill="FFFFFF"/>
        </w:rPr>
        <w:t xml:space="preserve">. </w:t>
      </w:r>
      <w:r w:rsidR="00257070">
        <w:rPr>
          <w:sz w:val="28"/>
          <w:szCs w:val="28"/>
          <w:shd w:val="clear" w:color="auto" w:fill="FFFFFF"/>
        </w:rPr>
        <w:t>Pēc šo noteikumu 7</w:t>
      </w:r>
      <w:r w:rsidR="00EF3FA9">
        <w:rPr>
          <w:sz w:val="28"/>
          <w:szCs w:val="28"/>
          <w:shd w:val="clear" w:color="auto" w:fill="FFFFFF"/>
        </w:rPr>
        <w:t>.punktā veikto iema</w:t>
      </w:r>
      <w:r w:rsidR="009C4982">
        <w:rPr>
          <w:sz w:val="28"/>
          <w:szCs w:val="28"/>
          <w:shd w:val="clear" w:color="auto" w:fill="FFFFFF"/>
        </w:rPr>
        <w:t>k</w:t>
      </w:r>
      <w:r>
        <w:rPr>
          <w:sz w:val="28"/>
          <w:szCs w:val="28"/>
          <w:shd w:val="clear" w:color="auto" w:fill="FFFFFF"/>
        </w:rPr>
        <w:t>su saņemšanas un šo noteikumu 12</w:t>
      </w:r>
      <w:r w:rsidR="00684C45">
        <w:rPr>
          <w:sz w:val="28"/>
          <w:szCs w:val="28"/>
          <w:shd w:val="clear" w:color="auto" w:fill="FFFFFF"/>
        </w:rPr>
        <w:t xml:space="preserve">.punktā </w:t>
      </w:r>
      <w:r w:rsidR="00BC17A8">
        <w:rPr>
          <w:sz w:val="28"/>
          <w:szCs w:val="28"/>
          <w:shd w:val="clear" w:color="auto" w:fill="FFFFFF"/>
        </w:rPr>
        <w:t>minētās</w:t>
      </w:r>
      <w:r w:rsidR="00684C45">
        <w:rPr>
          <w:sz w:val="28"/>
          <w:szCs w:val="28"/>
          <w:shd w:val="clear" w:color="auto" w:fill="FFFFFF"/>
        </w:rPr>
        <w:t xml:space="preserve"> informācijas</w:t>
      </w:r>
      <w:r w:rsidR="00BC17A8">
        <w:rPr>
          <w:sz w:val="28"/>
          <w:szCs w:val="28"/>
          <w:shd w:val="clear" w:color="auto" w:fill="FFFFFF"/>
        </w:rPr>
        <w:t xml:space="preserve"> saņemšanas,</w:t>
      </w:r>
      <w:r w:rsidR="00EF3FA9">
        <w:rPr>
          <w:sz w:val="28"/>
          <w:szCs w:val="28"/>
          <w:shd w:val="clear" w:color="auto" w:fill="FFFFFF"/>
        </w:rPr>
        <w:t xml:space="preserve"> </w:t>
      </w:r>
      <w:r w:rsidR="00BC17A8">
        <w:rPr>
          <w:sz w:val="28"/>
          <w:szCs w:val="28"/>
          <w:shd w:val="clear" w:color="auto" w:fill="FFFFFF"/>
        </w:rPr>
        <w:t xml:space="preserve">Ekonomikas ministrija </w:t>
      </w:r>
      <w:r w:rsidR="00CA25EC">
        <w:rPr>
          <w:sz w:val="28"/>
          <w:szCs w:val="28"/>
          <w:shd w:val="clear" w:color="auto" w:fill="FFFFFF"/>
        </w:rPr>
        <w:t>3</w:t>
      </w:r>
      <w:r w:rsidR="00684C45" w:rsidRPr="0085682E">
        <w:rPr>
          <w:sz w:val="28"/>
          <w:szCs w:val="28"/>
          <w:shd w:val="clear" w:color="auto" w:fill="FFFFFF"/>
        </w:rPr>
        <w:t xml:space="preserve">0 dienu laikā </w:t>
      </w:r>
      <w:r w:rsidR="0085682E" w:rsidRPr="0085682E">
        <w:rPr>
          <w:sz w:val="28"/>
          <w:szCs w:val="28"/>
          <w:shd w:val="clear" w:color="auto" w:fill="FFFFFF"/>
        </w:rPr>
        <w:t>pieņem</w:t>
      </w:r>
      <w:r w:rsidR="006F21BC" w:rsidRPr="0085682E">
        <w:rPr>
          <w:sz w:val="28"/>
          <w:szCs w:val="28"/>
          <w:shd w:val="clear" w:color="auto" w:fill="FFFFFF"/>
        </w:rPr>
        <w:t xml:space="preserve"> lēmumu</w:t>
      </w:r>
      <w:r w:rsidR="00BF5F45" w:rsidRPr="0085682E">
        <w:rPr>
          <w:sz w:val="28"/>
          <w:szCs w:val="28"/>
          <w:shd w:val="clear" w:color="auto" w:fill="FFFFFF"/>
        </w:rPr>
        <w:t xml:space="preserve"> </w:t>
      </w:r>
      <w:r w:rsidR="00BF5F45">
        <w:rPr>
          <w:sz w:val="28"/>
          <w:szCs w:val="28"/>
          <w:shd w:val="clear" w:color="auto" w:fill="FFFFFF"/>
        </w:rPr>
        <w:t xml:space="preserve">par </w:t>
      </w:r>
      <w:r w:rsidR="003E7C04">
        <w:rPr>
          <w:sz w:val="28"/>
          <w:szCs w:val="28"/>
          <w:shd w:val="clear" w:color="auto" w:fill="FFFFFF"/>
        </w:rPr>
        <w:t>a</w:t>
      </w:r>
      <w:r w:rsidR="003E7C04" w:rsidRPr="003E7C04">
        <w:rPr>
          <w:sz w:val="28"/>
          <w:szCs w:val="28"/>
          <w:shd w:val="clear" w:color="auto" w:fill="FFFFFF"/>
        </w:rPr>
        <w:t>tbildīg</w:t>
      </w:r>
      <w:r w:rsidR="003E7C04">
        <w:rPr>
          <w:sz w:val="28"/>
          <w:szCs w:val="28"/>
          <w:shd w:val="clear" w:color="auto" w:fill="FFFFFF"/>
        </w:rPr>
        <w:t>ās</w:t>
      </w:r>
      <w:r w:rsidR="003E7C04" w:rsidRPr="003E7C04">
        <w:rPr>
          <w:sz w:val="28"/>
          <w:szCs w:val="28"/>
          <w:shd w:val="clear" w:color="auto" w:fill="FFFFFF"/>
        </w:rPr>
        <w:t xml:space="preserve"> puse</w:t>
      </w:r>
      <w:r w:rsidR="003E7C04">
        <w:rPr>
          <w:sz w:val="28"/>
          <w:szCs w:val="28"/>
          <w:shd w:val="clear" w:color="auto" w:fill="FFFFFF"/>
        </w:rPr>
        <w:t>s</w:t>
      </w:r>
      <w:r w:rsidR="003E7C04" w:rsidRPr="003E7C04">
        <w:rPr>
          <w:sz w:val="28"/>
          <w:szCs w:val="28"/>
          <w:shd w:val="clear" w:color="auto" w:fill="FFFFFF"/>
        </w:rPr>
        <w:t xml:space="preserve"> pienākuma apjom</w:t>
      </w:r>
      <w:r w:rsidR="0065127A">
        <w:rPr>
          <w:sz w:val="28"/>
          <w:szCs w:val="28"/>
          <w:shd w:val="clear" w:color="auto" w:fill="FFFFFF"/>
        </w:rPr>
        <w:t>a</w:t>
      </w:r>
      <w:r w:rsidR="003E7C04" w:rsidRPr="003E7C04">
        <w:rPr>
          <w:sz w:val="28"/>
          <w:szCs w:val="28"/>
          <w:shd w:val="clear" w:color="auto" w:fill="FFFFFF"/>
        </w:rPr>
        <w:t xml:space="preserve"> samazin</w:t>
      </w:r>
      <w:r w:rsidR="003E7C04">
        <w:rPr>
          <w:sz w:val="28"/>
          <w:szCs w:val="28"/>
          <w:shd w:val="clear" w:color="auto" w:fill="FFFFFF"/>
        </w:rPr>
        <w:t>āšanu</w:t>
      </w:r>
      <w:r w:rsidR="003E7C04" w:rsidRPr="003E7C04">
        <w:rPr>
          <w:sz w:val="28"/>
          <w:szCs w:val="28"/>
          <w:shd w:val="clear" w:color="auto" w:fill="FFFFFF"/>
        </w:rPr>
        <w:t xml:space="preserve"> proporcionāli </w:t>
      </w:r>
      <w:r w:rsidR="00BF3AFE" w:rsidRPr="003E7C04">
        <w:rPr>
          <w:sz w:val="28"/>
          <w:szCs w:val="28"/>
          <w:shd w:val="clear" w:color="auto" w:fill="FFFFFF"/>
        </w:rPr>
        <w:t>veikt</w:t>
      </w:r>
      <w:r w:rsidR="00BF3AFE">
        <w:rPr>
          <w:sz w:val="28"/>
          <w:szCs w:val="28"/>
          <w:shd w:val="clear" w:color="auto" w:fill="FFFFFF"/>
        </w:rPr>
        <w:t>o</w:t>
      </w:r>
      <w:r w:rsidR="00BF3AFE" w:rsidRPr="003E7C04">
        <w:rPr>
          <w:sz w:val="28"/>
          <w:szCs w:val="28"/>
          <w:shd w:val="clear" w:color="auto" w:fill="FFFFFF"/>
        </w:rPr>
        <w:t xml:space="preserve"> iemaks</w:t>
      </w:r>
      <w:r w:rsidR="00BF3AFE">
        <w:rPr>
          <w:sz w:val="28"/>
          <w:szCs w:val="28"/>
          <w:shd w:val="clear" w:color="auto" w:fill="FFFFFF"/>
        </w:rPr>
        <w:t>u</w:t>
      </w:r>
      <w:r w:rsidR="00BF3AFE" w:rsidRPr="003E7C04">
        <w:rPr>
          <w:sz w:val="28"/>
          <w:szCs w:val="28"/>
          <w:shd w:val="clear" w:color="auto" w:fill="FFFFFF"/>
        </w:rPr>
        <w:t xml:space="preserve"> </w:t>
      </w:r>
      <w:r w:rsidR="003E7C04" w:rsidRPr="003E7C04">
        <w:rPr>
          <w:sz w:val="28"/>
          <w:szCs w:val="28"/>
          <w:shd w:val="clear" w:color="auto" w:fill="FFFFFF"/>
        </w:rPr>
        <w:t>apmēram.</w:t>
      </w:r>
      <w:r w:rsidR="003E7C04">
        <w:rPr>
          <w:sz w:val="28"/>
          <w:szCs w:val="28"/>
          <w:shd w:val="clear" w:color="auto" w:fill="FFFFFF"/>
        </w:rPr>
        <w:t xml:space="preserve"> </w:t>
      </w:r>
    </w:p>
    <w:p w14:paraId="4C94A468" w14:textId="729603C7" w:rsidR="00236E56" w:rsidRDefault="0065127A" w:rsidP="00635957">
      <w:pPr>
        <w:shd w:val="clear" w:color="auto" w:fill="FFFFFF"/>
        <w:spacing w:after="120" w:line="293" w:lineRule="atLeast"/>
        <w:ind w:firstLine="284"/>
        <w:jc w:val="both"/>
        <w:rPr>
          <w:sz w:val="28"/>
          <w:szCs w:val="28"/>
          <w:shd w:val="clear" w:color="auto" w:fill="FFFFFF"/>
        </w:rPr>
      </w:pPr>
      <w:r>
        <w:rPr>
          <w:sz w:val="28"/>
          <w:szCs w:val="28"/>
          <w:shd w:val="clear" w:color="auto" w:fill="FFFFFF"/>
        </w:rPr>
        <w:t>1</w:t>
      </w:r>
      <w:r w:rsidR="00287D50">
        <w:rPr>
          <w:sz w:val="28"/>
          <w:szCs w:val="28"/>
          <w:shd w:val="clear" w:color="auto" w:fill="FFFFFF"/>
        </w:rPr>
        <w:t>4</w:t>
      </w:r>
      <w:r>
        <w:rPr>
          <w:sz w:val="28"/>
          <w:szCs w:val="28"/>
          <w:shd w:val="clear" w:color="auto" w:fill="FFFFFF"/>
        </w:rPr>
        <w:t>.</w:t>
      </w:r>
      <w:r w:rsidR="003E7C04">
        <w:rPr>
          <w:sz w:val="28"/>
          <w:szCs w:val="28"/>
          <w:shd w:val="clear" w:color="auto" w:fill="FFFFFF"/>
        </w:rPr>
        <w:t xml:space="preserve"> </w:t>
      </w:r>
      <w:r w:rsidR="00BF3AFE">
        <w:rPr>
          <w:sz w:val="28"/>
          <w:szCs w:val="28"/>
          <w:shd w:val="clear" w:color="auto" w:fill="FFFFFF"/>
        </w:rPr>
        <w:t xml:space="preserve">Pēc </w:t>
      </w:r>
      <w:r w:rsidR="000F4011" w:rsidRPr="000F4011">
        <w:rPr>
          <w:sz w:val="28"/>
          <w:szCs w:val="28"/>
          <w:shd w:val="clear" w:color="auto" w:fill="FFFFFF"/>
        </w:rPr>
        <w:t>Ekonomikas ministrija</w:t>
      </w:r>
      <w:r w:rsidR="00BF3AFE">
        <w:rPr>
          <w:sz w:val="28"/>
          <w:szCs w:val="28"/>
          <w:shd w:val="clear" w:color="auto" w:fill="FFFFFF"/>
        </w:rPr>
        <w:t>s pieprasījuma</w:t>
      </w:r>
      <w:r w:rsidR="000F4011" w:rsidRPr="000F4011">
        <w:rPr>
          <w:sz w:val="28"/>
          <w:szCs w:val="28"/>
          <w:shd w:val="clear" w:color="auto" w:fill="FFFFFF"/>
        </w:rPr>
        <w:t xml:space="preserve"> </w:t>
      </w:r>
      <w:r w:rsidR="00E73EAC" w:rsidRPr="00014004">
        <w:rPr>
          <w:sz w:val="28"/>
          <w:szCs w:val="28"/>
          <w:shd w:val="clear" w:color="auto" w:fill="FFFFFF"/>
        </w:rPr>
        <w:t>pašvaldība</w:t>
      </w:r>
      <w:r w:rsidR="00E73EAC" w:rsidRPr="00014004">
        <w:t xml:space="preserve"> </w:t>
      </w:r>
      <w:r w:rsidR="00684C45">
        <w:rPr>
          <w:sz w:val="28"/>
          <w:szCs w:val="28"/>
          <w:shd w:val="clear" w:color="auto" w:fill="FFFFFF"/>
        </w:rPr>
        <w:t>vai atbildīg</w:t>
      </w:r>
      <w:r w:rsidR="00BF3AFE">
        <w:rPr>
          <w:sz w:val="28"/>
          <w:szCs w:val="28"/>
          <w:shd w:val="clear" w:color="auto" w:fill="FFFFFF"/>
        </w:rPr>
        <w:t>ā</w:t>
      </w:r>
      <w:r w:rsidR="00684C45">
        <w:rPr>
          <w:sz w:val="28"/>
          <w:szCs w:val="28"/>
          <w:shd w:val="clear" w:color="auto" w:fill="FFFFFF"/>
        </w:rPr>
        <w:t xml:space="preserve"> puse </w:t>
      </w:r>
      <w:r w:rsidR="00936575">
        <w:rPr>
          <w:sz w:val="28"/>
          <w:szCs w:val="28"/>
          <w:shd w:val="clear" w:color="auto" w:fill="FFFFFF"/>
        </w:rPr>
        <w:t xml:space="preserve">10 darba dienu laikā </w:t>
      </w:r>
      <w:r w:rsidR="00BF3AFE">
        <w:rPr>
          <w:sz w:val="28"/>
          <w:szCs w:val="28"/>
          <w:shd w:val="clear" w:color="auto" w:fill="FFFFFF"/>
        </w:rPr>
        <w:t xml:space="preserve">sniedz </w:t>
      </w:r>
      <w:r w:rsidR="000F4011" w:rsidRPr="000F4011">
        <w:rPr>
          <w:sz w:val="28"/>
          <w:szCs w:val="28"/>
          <w:shd w:val="clear" w:color="auto" w:fill="FFFFFF"/>
        </w:rPr>
        <w:t xml:space="preserve">papildu informāciju un dokumentus, kas apliecina iemaksas veikšanu </w:t>
      </w:r>
      <w:r w:rsidR="00D7244A">
        <w:rPr>
          <w:sz w:val="28"/>
          <w:szCs w:val="28"/>
          <w:shd w:val="clear" w:color="auto" w:fill="FFFFFF"/>
        </w:rPr>
        <w:t>valsts vai pašvaldības fondā</w:t>
      </w:r>
      <w:r w:rsidR="000F4011" w:rsidRPr="000F4011">
        <w:rPr>
          <w:sz w:val="28"/>
          <w:szCs w:val="28"/>
          <w:shd w:val="clear" w:color="auto" w:fill="FFFFFF"/>
        </w:rPr>
        <w:t xml:space="preserve">. </w:t>
      </w:r>
    </w:p>
    <w:p w14:paraId="7D7411A1" w14:textId="77777777" w:rsidR="00D42D3D" w:rsidRDefault="00D42D3D" w:rsidP="00D15F75">
      <w:pPr>
        <w:shd w:val="clear" w:color="auto" w:fill="FFFFFF"/>
        <w:spacing w:before="240" w:after="240" w:line="293" w:lineRule="atLeast"/>
        <w:jc w:val="center"/>
        <w:rPr>
          <w:rFonts w:eastAsia="Times New Roman"/>
          <w:b/>
          <w:color w:val="000000" w:themeColor="text1"/>
          <w:sz w:val="28"/>
          <w:szCs w:val="28"/>
          <w:lang w:eastAsia="lv-LV"/>
        </w:rPr>
      </w:pPr>
    </w:p>
    <w:p w14:paraId="68D5443F" w14:textId="46987E36" w:rsidR="00D15F75" w:rsidRDefault="007170B9" w:rsidP="00D15F75">
      <w:pPr>
        <w:shd w:val="clear" w:color="auto" w:fill="FFFFFF"/>
        <w:spacing w:before="240" w:after="240" w:line="293" w:lineRule="atLeast"/>
        <w:jc w:val="center"/>
        <w:rPr>
          <w:rFonts w:eastAsia="Times New Roman"/>
          <w:b/>
          <w:color w:val="000000" w:themeColor="text1"/>
          <w:sz w:val="28"/>
          <w:szCs w:val="28"/>
          <w:lang w:eastAsia="lv-LV"/>
        </w:rPr>
      </w:pPr>
      <w:r>
        <w:rPr>
          <w:rFonts w:eastAsia="Times New Roman"/>
          <w:b/>
          <w:color w:val="000000" w:themeColor="text1"/>
          <w:sz w:val="28"/>
          <w:szCs w:val="28"/>
          <w:lang w:eastAsia="lv-LV"/>
        </w:rPr>
        <w:t>II</w:t>
      </w:r>
      <w:r w:rsidR="00D15F75">
        <w:rPr>
          <w:rFonts w:eastAsia="Times New Roman"/>
          <w:b/>
          <w:color w:val="000000" w:themeColor="text1"/>
          <w:sz w:val="28"/>
          <w:szCs w:val="28"/>
          <w:lang w:eastAsia="lv-LV"/>
        </w:rPr>
        <w:t xml:space="preserve">. </w:t>
      </w:r>
      <w:r w:rsidR="00527B2F">
        <w:rPr>
          <w:rFonts w:eastAsia="Times New Roman"/>
          <w:b/>
          <w:color w:val="000000" w:themeColor="text1"/>
          <w:sz w:val="28"/>
          <w:szCs w:val="28"/>
          <w:lang w:eastAsia="lv-LV"/>
        </w:rPr>
        <w:t>V</w:t>
      </w:r>
      <w:r w:rsidR="00527B2F" w:rsidRPr="00527B2F">
        <w:rPr>
          <w:rFonts w:eastAsia="Times New Roman"/>
          <w:b/>
          <w:color w:val="000000" w:themeColor="text1"/>
          <w:sz w:val="28"/>
          <w:szCs w:val="28"/>
          <w:lang w:eastAsia="lv-LV"/>
        </w:rPr>
        <w:t xml:space="preserve">alsts </w:t>
      </w:r>
      <w:r w:rsidR="00F14903">
        <w:rPr>
          <w:rFonts w:eastAsia="Times New Roman"/>
          <w:b/>
          <w:color w:val="000000" w:themeColor="text1"/>
          <w:sz w:val="28"/>
          <w:szCs w:val="28"/>
          <w:lang w:eastAsia="lv-LV"/>
        </w:rPr>
        <w:t xml:space="preserve">un pašvaldības </w:t>
      </w:r>
      <w:r w:rsidR="00527B2F" w:rsidRPr="00527B2F">
        <w:rPr>
          <w:rFonts w:eastAsia="Times New Roman"/>
          <w:b/>
          <w:color w:val="000000" w:themeColor="text1"/>
          <w:sz w:val="28"/>
          <w:szCs w:val="28"/>
          <w:lang w:eastAsia="lv-LV"/>
        </w:rPr>
        <w:t xml:space="preserve">energoefektivitātes fonda </w:t>
      </w:r>
      <w:r w:rsidR="002008E6" w:rsidRPr="002008E6">
        <w:rPr>
          <w:rFonts w:eastAsia="Times New Roman"/>
          <w:b/>
          <w:color w:val="000000" w:themeColor="text1"/>
          <w:sz w:val="28"/>
          <w:szCs w:val="28"/>
          <w:lang w:eastAsia="lv-LV"/>
        </w:rPr>
        <w:t>līdzekļu</w:t>
      </w:r>
      <w:r w:rsidR="002008E6">
        <w:rPr>
          <w:rFonts w:eastAsia="Times New Roman"/>
          <w:b/>
          <w:color w:val="000000" w:themeColor="text1"/>
          <w:sz w:val="28"/>
          <w:szCs w:val="28"/>
          <w:lang w:eastAsia="lv-LV"/>
        </w:rPr>
        <w:t xml:space="preserve"> izmantošana</w:t>
      </w:r>
      <w:r w:rsidR="002008E6" w:rsidRPr="002008E6">
        <w:rPr>
          <w:rFonts w:eastAsia="Times New Roman"/>
          <w:b/>
          <w:color w:val="000000" w:themeColor="text1"/>
          <w:sz w:val="28"/>
          <w:szCs w:val="28"/>
          <w:lang w:eastAsia="lv-LV"/>
        </w:rPr>
        <w:t xml:space="preserve"> un pārskatu </w:t>
      </w:r>
      <w:r w:rsidR="002008E6">
        <w:rPr>
          <w:rFonts w:eastAsia="Times New Roman"/>
          <w:b/>
          <w:color w:val="000000" w:themeColor="text1"/>
          <w:sz w:val="28"/>
          <w:szCs w:val="28"/>
          <w:lang w:eastAsia="lv-LV"/>
        </w:rPr>
        <w:t>sniegšana</w:t>
      </w:r>
    </w:p>
    <w:p w14:paraId="58A82157" w14:textId="4EE4C9C2" w:rsidR="00250DE3" w:rsidRPr="00250DE3" w:rsidRDefault="00CA25EC" w:rsidP="00250DE3">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15</w:t>
      </w:r>
      <w:r w:rsidR="00250DE3" w:rsidRPr="00250DE3">
        <w:rPr>
          <w:color w:val="000000" w:themeColor="text1"/>
          <w:sz w:val="28"/>
          <w:szCs w:val="28"/>
          <w:shd w:val="clear" w:color="auto" w:fill="FFFFFF"/>
        </w:rPr>
        <w:t xml:space="preserve">. </w:t>
      </w:r>
      <w:r w:rsidR="00997583">
        <w:rPr>
          <w:color w:val="000000" w:themeColor="text1"/>
          <w:sz w:val="28"/>
          <w:szCs w:val="28"/>
          <w:shd w:val="clear" w:color="auto" w:fill="FFFFFF"/>
        </w:rPr>
        <w:t xml:space="preserve">Ekonomikas ministrija nodrošina </w:t>
      </w:r>
      <w:r w:rsidR="000D7E92">
        <w:rPr>
          <w:color w:val="000000" w:themeColor="text1"/>
          <w:sz w:val="28"/>
          <w:szCs w:val="28"/>
          <w:shd w:val="clear" w:color="auto" w:fill="FFFFFF"/>
        </w:rPr>
        <w:t>atbildīgo pu</w:t>
      </w:r>
      <w:r w:rsidR="0047437D">
        <w:rPr>
          <w:color w:val="000000" w:themeColor="text1"/>
          <w:sz w:val="28"/>
          <w:szCs w:val="28"/>
          <w:shd w:val="clear" w:color="auto" w:fill="FFFFFF"/>
        </w:rPr>
        <w:t xml:space="preserve">šu veikto </w:t>
      </w:r>
      <w:r w:rsidR="00997583">
        <w:rPr>
          <w:color w:val="000000" w:themeColor="text1"/>
          <w:sz w:val="28"/>
          <w:szCs w:val="28"/>
          <w:shd w:val="clear" w:color="auto" w:fill="FFFFFF"/>
        </w:rPr>
        <w:t xml:space="preserve">iemaksu </w:t>
      </w:r>
      <w:r w:rsidR="00997583" w:rsidRPr="00014004">
        <w:rPr>
          <w:color w:val="000000" w:themeColor="text1"/>
          <w:sz w:val="28"/>
          <w:szCs w:val="28"/>
          <w:shd w:val="clear" w:color="auto" w:fill="FFFFFF"/>
        </w:rPr>
        <w:t>valsts obligātā enerģijas ietaupījuma mērķa sasniegšanai ieskaitīšanu</w:t>
      </w:r>
      <w:r w:rsidR="00997583">
        <w:rPr>
          <w:color w:val="000000" w:themeColor="text1"/>
          <w:sz w:val="28"/>
          <w:szCs w:val="28"/>
          <w:shd w:val="clear" w:color="auto" w:fill="FFFFFF"/>
        </w:rPr>
        <w:t xml:space="preserve"> </w:t>
      </w:r>
      <w:r w:rsidR="009D50AF">
        <w:rPr>
          <w:color w:val="000000" w:themeColor="text1"/>
          <w:sz w:val="28"/>
          <w:szCs w:val="28"/>
          <w:shd w:val="clear" w:color="auto" w:fill="FFFFFF"/>
        </w:rPr>
        <w:t>līdz</w:t>
      </w:r>
      <w:r w:rsidR="002200EA">
        <w:rPr>
          <w:color w:val="000000" w:themeColor="text1"/>
          <w:sz w:val="28"/>
          <w:szCs w:val="28"/>
          <w:shd w:val="clear" w:color="auto" w:fill="FFFFFF"/>
        </w:rPr>
        <w:t xml:space="preserve"> katra ceturkšņa pirmā mēneša 5.datumam</w:t>
      </w:r>
      <w:r w:rsidR="009D50AF">
        <w:rPr>
          <w:color w:val="000000" w:themeColor="text1"/>
          <w:sz w:val="28"/>
          <w:szCs w:val="28"/>
          <w:shd w:val="clear" w:color="auto" w:fill="FFFFFF"/>
        </w:rPr>
        <w:t xml:space="preserve"> </w:t>
      </w:r>
      <w:r w:rsidR="00997583">
        <w:rPr>
          <w:color w:val="000000" w:themeColor="text1"/>
          <w:sz w:val="28"/>
          <w:szCs w:val="28"/>
          <w:shd w:val="clear" w:color="auto" w:fill="FFFFFF"/>
        </w:rPr>
        <w:t>valsts energoefektivitātes fondā</w:t>
      </w:r>
      <w:r w:rsidR="003C4EAC">
        <w:rPr>
          <w:color w:val="000000" w:themeColor="text1"/>
          <w:sz w:val="28"/>
          <w:szCs w:val="28"/>
          <w:shd w:val="clear" w:color="auto" w:fill="FFFFFF"/>
        </w:rPr>
        <w:t>.</w:t>
      </w:r>
      <w:r w:rsidR="00997583">
        <w:rPr>
          <w:color w:val="000000" w:themeColor="text1"/>
          <w:sz w:val="28"/>
          <w:szCs w:val="28"/>
          <w:shd w:val="clear" w:color="auto" w:fill="FFFFFF"/>
        </w:rPr>
        <w:t xml:space="preserve"> </w:t>
      </w:r>
    </w:p>
    <w:p w14:paraId="4513FB7E" w14:textId="04009AFD" w:rsidR="00D523F9" w:rsidRDefault="00CA25EC" w:rsidP="00250DE3">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16</w:t>
      </w:r>
      <w:r w:rsidR="008F22D6">
        <w:rPr>
          <w:color w:val="000000" w:themeColor="text1"/>
          <w:sz w:val="28"/>
          <w:szCs w:val="28"/>
          <w:shd w:val="clear" w:color="auto" w:fill="FFFFFF"/>
        </w:rPr>
        <w:t xml:space="preserve">. </w:t>
      </w:r>
      <w:r w:rsidR="00997583" w:rsidRPr="00250DE3">
        <w:rPr>
          <w:color w:val="000000" w:themeColor="text1"/>
          <w:sz w:val="28"/>
          <w:szCs w:val="28"/>
          <w:shd w:val="clear" w:color="auto" w:fill="FFFFFF"/>
        </w:rPr>
        <w:t>V</w:t>
      </w:r>
      <w:r w:rsidR="006904B2">
        <w:rPr>
          <w:color w:val="000000" w:themeColor="text1"/>
          <w:sz w:val="28"/>
          <w:szCs w:val="28"/>
          <w:shd w:val="clear" w:color="auto" w:fill="FFFFFF"/>
        </w:rPr>
        <w:t xml:space="preserve">alsts energoefektivitātes fonda </w:t>
      </w:r>
      <w:r w:rsidR="006904B2" w:rsidRPr="00250DE3">
        <w:rPr>
          <w:color w:val="000000" w:themeColor="text1"/>
          <w:sz w:val="28"/>
          <w:szCs w:val="28"/>
          <w:shd w:val="clear" w:color="auto" w:fill="FFFFFF"/>
        </w:rPr>
        <w:t>pārvaldītājs ir akciju sabiedrība “Attīstības finanšu insti</w:t>
      </w:r>
      <w:r w:rsidR="006904B2">
        <w:rPr>
          <w:color w:val="000000" w:themeColor="text1"/>
          <w:sz w:val="28"/>
          <w:szCs w:val="28"/>
          <w:shd w:val="clear" w:color="auto" w:fill="FFFFFF"/>
        </w:rPr>
        <w:t>tūcij</w:t>
      </w:r>
      <w:r w:rsidR="00766E08">
        <w:rPr>
          <w:color w:val="000000" w:themeColor="text1"/>
          <w:sz w:val="28"/>
          <w:szCs w:val="28"/>
          <w:shd w:val="clear" w:color="auto" w:fill="FFFFFF"/>
        </w:rPr>
        <w:t xml:space="preserve">a Altum” (turpmāk – Altum), kas </w:t>
      </w:r>
      <w:r w:rsidR="006B2B00">
        <w:rPr>
          <w:color w:val="000000" w:themeColor="text1"/>
          <w:sz w:val="28"/>
          <w:szCs w:val="28"/>
          <w:shd w:val="clear" w:color="auto" w:fill="FFFFFF"/>
        </w:rPr>
        <w:t>fondu uztur un</w:t>
      </w:r>
      <w:r w:rsidR="008A6F9A">
        <w:rPr>
          <w:color w:val="000000" w:themeColor="text1"/>
          <w:sz w:val="28"/>
          <w:szCs w:val="28"/>
          <w:shd w:val="clear" w:color="auto" w:fill="FFFFFF"/>
        </w:rPr>
        <w:t xml:space="preserve"> </w:t>
      </w:r>
      <w:r w:rsidR="004F0660">
        <w:rPr>
          <w:color w:val="000000" w:themeColor="text1"/>
          <w:sz w:val="28"/>
          <w:szCs w:val="28"/>
          <w:shd w:val="clear" w:color="auto" w:fill="FFFFFF"/>
        </w:rPr>
        <w:t xml:space="preserve">fonda </w:t>
      </w:r>
      <w:r w:rsidR="003025BD">
        <w:rPr>
          <w:color w:val="000000" w:themeColor="text1"/>
          <w:sz w:val="28"/>
          <w:szCs w:val="28"/>
          <w:shd w:val="clear" w:color="auto" w:fill="FFFFFF"/>
        </w:rPr>
        <w:t>pārvaldības funkcijas veic atbilstoši šī fonda nolikumam, ko apstiprina</w:t>
      </w:r>
      <w:r w:rsidR="00251AAB">
        <w:rPr>
          <w:color w:val="000000" w:themeColor="text1"/>
          <w:sz w:val="28"/>
          <w:szCs w:val="28"/>
          <w:shd w:val="clear" w:color="auto" w:fill="FFFFFF"/>
        </w:rPr>
        <w:t xml:space="preserve"> Altum akcionāru sapulce</w:t>
      </w:r>
      <w:r w:rsidR="009D4FEF">
        <w:rPr>
          <w:color w:val="000000" w:themeColor="text1"/>
          <w:sz w:val="28"/>
          <w:szCs w:val="28"/>
          <w:shd w:val="clear" w:color="auto" w:fill="FFFFFF"/>
        </w:rPr>
        <w:t xml:space="preserve"> un saskaņā ar </w:t>
      </w:r>
      <w:r w:rsidR="00854A3C">
        <w:rPr>
          <w:color w:val="000000" w:themeColor="text1"/>
          <w:sz w:val="28"/>
          <w:szCs w:val="28"/>
          <w:shd w:val="clear" w:color="auto" w:fill="FFFFFF"/>
        </w:rPr>
        <w:t xml:space="preserve">energoefektivitātes monitoringa jomu reglamentējošajiem </w:t>
      </w:r>
      <w:r w:rsidR="009D4FEF">
        <w:rPr>
          <w:color w:val="000000" w:themeColor="text1"/>
          <w:sz w:val="28"/>
          <w:szCs w:val="28"/>
          <w:shd w:val="clear" w:color="auto" w:fill="FFFFFF"/>
        </w:rPr>
        <w:t xml:space="preserve">normatīvajiem </w:t>
      </w:r>
      <w:r w:rsidR="009D4FEF" w:rsidRPr="00854A3C">
        <w:rPr>
          <w:color w:val="000000" w:themeColor="text1"/>
          <w:sz w:val="28"/>
          <w:szCs w:val="28"/>
          <w:shd w:val="clear" w:color="auto" w:fill="FFFFFF"/>
        </w:rPr>
        <w:t>aktiem nodrošina ikgadēja pārskata</w:t>
      </w:r>
      <w:r w:rsidR="004457AD" w:rsidRPr="00854A3C">
        <w:rPr>
          <w:color w:val="000000" w:themeColor="text1"/>
          <w:sz w:val="28"/>
          <w:szCs w:val="28"/>
          <w:shd w:val="clear" w:color="auto" w:fill="FFFFFF"/>
        </w:rPr>
        <w:t xml:space="preserve"> par ieviestajiem energoefektivitātes uzlabošanas pasākumiem un to rezultātā sasniegtajiem enerģijas ietaupījumiem iesniegšanu.</w:t>
      </w:r>
    </w:p>
    <w:p w14:paraId="2AA3F867" w14:textId="1BC5D578" w:rsidR="002F3FBF" w:rsidRDefault="00CA25EC" w:rsidP="00250DE3">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17</w:t>
      </w:r>
      <w:r w:rsidR="00B357E7">
        <w:rPr>
          <w:color w:val="000000" w:themeColor="text1"/>
          <w:sz w:val="28"/>
          <w:szCs w:val="28"/>
          <w:shd w:val="clear" w:color="auto" w:fill="FFFFFF"/>
        </w:rPr>
        <w:t>. V</w:t>
      </w:r>
      <w:r w:rsidR="002F3FBF">
        <w:rPr>
          <w:color w:val="000000" w:themeColor="text1"/>
          <w:sz w:val="28"/>
          <w:szCs w:val="28"/>
          <w:shd w:val="clear" w:color="auto" w:fill="FFFFFF"/>
        </w:rPr>
        <w:t>alsts energoefektivitātes fonds darbību</w:t>
      </w:r>
      <w:r w:rsidR="00997583">
        <w:rPr>
          <w:color w:val="000000" w:themeColor="text1"/>
          <w:sz w:val="28"/>
          <w:szCs w:val="28"/>
          <w:shd w:val="clear" w:color="auto" w:fill="FFFFFF"/>
        </w:rPr>
        <w:t xml:space="preserve"> </w:t>
      </w:r>
      <w:r w:rsidR="002F3FBF">
        <w:rPr>
          <w:color w:val="000000" w:themeColor="text1"/>
          <w:sz w:val="28"/>
          <w:szCs w:val="28"/>
          <w:shd w:val="clear" w:color="auto" w:fill="FFFFFF"/>
        </w:rPr>
        <w:t xml:space="preserve">uzsāk pēc </w:t>
      </w:r>
      <w:r w:rsidR="00287D50">
        <w:rPr>
          <w:color w:val="000000" w:themeColor="text1"/>
          <w:sz w:val="28"/>
          <w:szCs w:val="28"/>
          <w:shd w:val="clear" w:color="auto" w:fill="FFFFFF"/>
        </w:rPr>
        <w:t>šo noteikumu 1</w:t>
      </w:r>
      <w:r w:rsidR="00F14903">
        <w:rPr>
          <w:color w:val="000000" w:themeColor="text1"/>
          <w:sz w:val="28"/>
          <w:szCs w:val="28"/>
          <w:shd w:val="clear" w:color="auto" w:fill="FFFFFF"/>
        </w:rPr>
        <w:t>5</w:t>
      </w:r>
      <w:r w:rsidR="002F3FBF">
        <w:rPr>
          <w:color w:val="000000" w:themeColor="text1"/>
          <w:sz w:val="28"/>
          <w:szCs w:val="28"/>
          <w:shd w:val="clear" w:color="auto" w:fill="FFFFFF"/>
        </w:rPr>
        <w:t>.punktā minēto iemaksu ieskaitīšanas</w:t>
      </w:r>
      <w:r w:rsidR="003025BD">
        <w:rPr>
          <w:color w:val="000000" w:themeColor="text1"/>
          <w:sz w:val="28"/>
          <w:szCs w:val="28"/>
          <w:shd w:val="clear" w:color="auto" w:fill="FFFFFF"/>
        </w:rPr>
        <w:t xml:space="preserve"> un fonda nolikuma apstip</w:t>
      </w:r>
      <w:r w:rsidR="000B4D5A">
        <w:rPr>
          <w:color w:val="000000" w:themeColor="text1"/>
          <w:sz w:val="28"/>
          <w:szCs w:val="28"/>
          <w:shd w:val="clear" w:color="auto" w:fill="FFFFFF"/>
        </w:rPr>
        <w:t>r</w:t>
      </w:r>
      <w:r w:rsidR="003025BD">
        <w:rPr>
          <w:color w:val="000000" w:themeColor="text1"/>
          <w:sz w:val="28"/>
          <w:szCs w:val="28"/>
          <w:shd w:val="clear" w:color="auto" w:fill="FFFFFF"/>
        </w:rPr>
        <w:t>ināšanas</w:t>
      </w:r>
      <w:r w:rsidR="002F3FBF">
        <w:rPr>
          <w:color w:val="000000" w:themeColor="text1"/>
          <w:sz w:val="28"/>
          <w:szCs w:val="28"/>
          <w:shd w:val="clear" w:color="auto" w:fill="FFFFFF"/>
        </w:rPr>
        <w:t>.</w:t>
      </w:r>
    </w:p>
    <w:p w14:paraId="6F7D42E9" w14:textId="0F653900" w:rsidR="008F22D6" w:rsidRDefault="00CA25EC" w:rsidP="00527B2F">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18</w:t>
      </w:r>
      <w:r w:rsidR="00251AAB">
        <w:rPr>
          <w:color w:val="000000" w:themeColor="text1"/>
          <w:sz w:val="28"/>
          <w:szCs w:val="28"/>
          <w:shd w:val="clear" w:color="auto" w:fill="FFFFFF"/>
        </w:rPr>
        <w:t>.</w:t>
      </w:r>
      <w:r w:rsidR="00765FDD">
        <w:rPr>
          <w:color w:val="000000" w:themeColor="text1"/>
          <w:sz w:val="28"/>
          <w:szCs w:val="28"/>
          <w:shd w:val="clear" w:color="auto" w:fill="FFFFFF"/>
        </w:rPr>
        <w:t xml:space="preserve"> </w:t>
      </w:r>
      <w:r w:rsidR="008F22D6" w:rsidRPr="008F22D6">
        <w:rPr>
          <w:color w:val="000000" w:themeColor="text1"/>
          <w:sz w:val="28"/>
          <w:szCs w:val="28"/>
          <w:shd w:val="clear" w:color="auto" w:fill="FFFFFF"/>
        </w:rPr>
        <w:t>Valsts energoefektivitātes fonda</w:t>
      </w:r>
      <w:r w:rsidR="008F22D6">
        <w:rPr>
          <w:color w:val="000000" w:themeColor="text1"/>
          <w:sz w:val="28"/>
          <w:szCs w:val="28"/>
          <w:shd w:val="clear" w:color="auto" w:fill="FFFFFF"/>
        </w:rPr>
        <w:t xml:space="preserve"> darbību</w:t>
      </w:r>
      <w:r w:rsidR="009438D3">
        <w:rPr>
          <w:color w:val="000000" w:themeColor="text1"/>
          <w:sz w:val="28"/>
          <w:szCs w:val="28"/>
          <w:shd w:val="clear" w:color="auto" w:fill="FFFFFF"/>
        </w:rPr>
        <w:t xml:space="preserve"> attiecībā uz </w:t>
      </w:r>
      <w:r w:rsidR="002308B3">
        <w:rPr>
          <w:color w:val="000000" w:themeColor="text1"/>
          <w:sz w:val="28"/>
          <w:szCs w:val="28"/>
          <w:shd w:val="clear" w:color="auto" w:fill="FFFFFF"/>
        </w:rPr>
        <w:t>v</w:t>
      </w:r>
      <w:r w:rsidR="002D70AA" w:rsidRPr="002D70AA">
        <w:rPr>
          <w:color w:val="000000" w:themeColor="text1"/>
          <w:sz w:val="28"/>
          <w:szCs w:val="28"/>
          <w:shd w:val="clear" w:color="auto" w:fill="FFFFFF"/>
        </w:rPr>
        <w:t>alsts energoefektivitātes fonda rīcībā es</w:t>
      </w:r>
      <w:r w:rsidR="002D70AA">
        <w:rPr>
          <w:color w:val="000000" w:themeColor="text1"/>
          <w:sz w:val="28"/>
          <w:szCs w:val="28"/>
          <w:shd w:val="clear" w:color="auto" w:fill="FFFFFF"/>
        </w:rPr>
        <w:t xml:space="preserve">ošo finanšu līdzekļu izlietošanu </w:t>
      </w:r>
      <w:r w:rsidR="008F22D6">
        <w:rPr>
          <w:color w:val="000000" w:themeColor="text1"/>
          <w:sz w:val="28"/>
          <w:szCs w:val="28"/>
          <w:shd w:val="clear" w:color="auto" w:fill="FFFFFF"/>
        </w:rPr>
        <w:t>kontrolē Ekonomikas ministrija.</w:t>
      </w:r>
      <w:r w:rsidR="007B10B5" w:rsidRPr="007B10B5">
        <w:t xml:space="preserve"> </w:t>
      </w:r>
      <w:r w:rsidR="007B10B5">
        <w:rPr>
          <w:color w:val="000000" w:themeColor="text1"/>
          <w:sz w:val="28"/>
          <w:szCs w:val="28"/>
          <w:shd w:val="clear" w:color="auto" w:fill="FFFFFF"/>
        </w:rPr>
        <w:t xml:space="preserve">Finanšu līdzekļu izlietojuma likumības un pareizības kontrolei Ekonomikas ministrija ir tiesīga pieaicināt ekspertus </w:t>
      </w:r>
      <w:r w:rsidR="005B3EC5">
        <w:rPr>
          <w:color w:val="000000" w:themeColor="text1"/>
          <w:sz w:val="28"/>
          <w:szCs w:val="28"/>
          <w:shd w:val="clear" w:color="auto" w:fill="FFFFFF"/>
        </w:rPr>
        <w:t>finanšu vadības un grāmatvedības jomā.</w:t>
      </w:r>
    </w:p>
    <w:p w14:paraId="337CC707" w14:textId="2B32F29B" w:rsidR="007E2D62" w:rsidRDefault="00CA25EC" w:rsidP="00250DE3">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19</w:t>
      </w:r>
      <w:r w:rsidR="00F20C8C">
        <w:rPr>
          <w:rFonts w:eastAsia="Times New Roman"/>
          <w:color w:val="000000" w:themeColor="text1"/>
          <w:sz w:val="28"/>
          <w:szCs w:val="28"/>
          <w:lang w:eastAsia="lv-LV"/>
        </w:rPr>
        <w:t>. Altum nodrošina v</w:t>
      </w:r>
      <w:r w:rsidR="00F20C8C" w:rsidRPr="00F20C8C">
        <w:rPr>
          <w:rFonts w:eastAsia="Times New Roman"/>
          <w:color w:val="000000" w:themeColor="text1"/>
          <w:sz w:val="28"/>
          <w:szCs w:val="28"/>
          <w:lang w:eastAsia="lv-LV"/>
        </w:rPr>
        <w:t>alsts energoefektivitātes fonda rīcībā es</w:t>
      </w:r>
      <w:r w:rsidR="007E2D62">
        <w:rPr>
          <w:rFonts w:eastAsia="Times New Roman"/>
          <w:color w:val="000000" w:themeColor="text1"/>
          <w:sz w:val="28"/>
          <w:szCs w:val="28"/>
          <w:lang w:eastAsia="lv-LV"/>
        </w:rPr>
        <w:t>ošo finanšu līdzekļu uzskaiti un</w:t>
      </w:r>
      <w:r w:rsidR="003025BD">
        <w:rPr>
          <w:rFonts w:eastAsia="Times New Roman"/>
          <w:color w:val="000000" w:themeColor="text1"/>
          <w:sz w:val="28"/>
          <w:szCs w:val="28"/>
          <w:lang w:eastAsia="lv-LV"/>
        </w:rPr>
        <w:t xml:space="preserve"> fonda auditu atbilstoši Fonda nolikuma prasībām.</w:t>
      </w:r>
    </w:p>
    <w:p w14:paraId="54EC1E0D" w14:textId="633DDE1C" w:rsidR="003025BD" w:rsidRDefault="00CA25EC" w:rsidP="00250DE3">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20</w:t>
      </w:r>
      <w:r w:rsidR="007E2D62">
        <w:rPr>
          <w:rFonts w:eastAsia="Times New Roman"/>
          <w:color w:val="000000" w:themeColor="text1"/>
          <w:sz w:val="28"/>
          <w:szCs w:val="28"/>
          <w:lang w:eastAsia="lv-LV"/>
        </w:rPr>
        <w:t xml:space="preserve">. </w:t>
      </w:r>
      <w:r w:rsidR="00A10D7C">
        <w:rPr>
          <w:rFonts w:eastAsia="Times New Roman"/>
          <w:color w:val="000000" w:themeColor="text1"/>
          <w:sz w:val="28"/>
          <w:szCs w:val="28"/>
          <w:lang w:eastAsia="lv-LV"/>
        </w:rPr>
        <w:t xml:space="preserve">Altum </w:t>
      </w:r>
      <w:r w:rsidR="00765FDD" w:rsidRPr="00765FDD">
        <w:rPr>
          <w:rFonts w:eastAsia="Times New Roman"/>
          <w:color w:val="000000" w:themeColor="text1"/>
          <w:sz w:val="28"/>
          <w:szCs w:val="28"/>
          <w:lang w:eastAsia="lv-LV"/>
        </w:rPr>
        <w:t xml:space="preserve">līdz </w:t>
      </w:r>
      <w:r w:rsidR="003025BD">
        <w:rPr>
          <w:rFonts w:eastAsia="Times New Roman"/>
          <w:color w:val="000000" w:themeColor="text1"/>
          <w:sz w:val="28"/>
          <w:szCs w:val="28"/>
          <w:lang w:eastAsia="lv-LV"/>
        </w:rPr>
        <w:t>katra</w:t>
      </w:r>
      <w:r w:rsidR="003025BD" w:rsidRPr="00765FDD">
        <w:rPr>
          <w:rFonts w:eastAsia="Times New Roman"/>
          <w:color w:val="000000" w:themeColor="text1"/>
          <w:sz w:val="28"/>
          <w:szCs w:val="28"/>
          <w:lang w:eastAsia="lv-LV"/>
        </w:rPr>
        <w:t xml:space="preserve"> </w:t>
      </w:r>
      <w:r w:rsidR="003025BD">
        <w:rPr>
          <w:rFonts w:eastAsia="Times New Roman"/>
          <w:color w:val="000000" w:themeColor="text1"/>
          <w:sz w:val="28"/>
          <w:szCs w:val="28"/>
          <w:lang w:eastAsia="lv-LV"/>
        </w:rPr>
        <w:t>ceturkšņa pirmā mēneša</w:t>
      </w:r>
      <w:r w:rsidR="003025BD" w:rsidRPr="00765FDD">
        <w:rPr>
          <w:rFonts w:eastAsia="Times New Roman"/>
          <w:color w:val="000000" w:themeColor="text1"/>
          <w:sz w:val="28"/>
          <w:szCs w:val="28"/>
          <w:lang w:eastAsia="lv-LV"/>
        </w:rPr>
        <w:t xml:space="preserve"> </w:t>
      </w:r>
      <w:r w:rsidR="00765FDD" w:rsidRPr="00765FDD">
        <w:rPr>
          <w:rFonts w:eastAsia="Times New Roman"/>
          <w:color w:val="000000" w:themeColor="text1"/>
          <w:sz w:val="28"/>
          <w:szCs w:val="28"/>
          <w:lang w:eastAsia="lv-LV"/>
        </w:rPr>
        <w:t>15.</w:t>
      </w:r>
      <w:r w:rsidR="003025BD">
        <w:rPr>
          <w:rFonts w:eastAsia="Times New Roman"/>
          <w:color w:val="000000" w:themeColor="text1"/>
          <w:sz w:val="28"/>
          <w:szCs w:val="28"/>
          <w:lang w:eastAsia="lv-LV"/>
        </w:rPr>
        <w:t>datumam</w:t>
      </w:r>
      <w:r w:rsidR="003025BD" w:rsidRPr="00765FDD">
        <w:rPr>
          <w:rFonts w:eastAsia="Times New Roman"/>
          <w:color w:val="000000" w:themeColor="text1"/>
          <w:sz w:val="28"/>
          <w:szCs w:val="28"/>
          <w:lang w:eastAsia="lv-LV"/>
        </w:rPr>
        <w:t xml:space="preserve"> </w:t>
      </w:r>
      <w:r w:rsidR="00F171C0">
        <w:rPr>
          <w:rFonts w:eastAsia="Times New Roman"/>
          <w:color w:val="000000" w:themeColor="text1"/>
          <w:sz w:val="28"/>
          <w:szCs w:val="28"/>
          <w:lang w:eastAsia="lv-LV"/>
        </w:rPr>
        <w:t xml:space="preserve">iesniedz Ekonomikas ministrijā </w:t>
      </w:r>
      <w:r w:rsidR="00B922C8" w:rsidRPr="00B922C8">
        <w:rPr>
          <w:rFonts w:eastAsia="Times New Roman"/>
          <w:color w:val="000000" w:themeColor="text1"/>
          <w:sz w:val="28"/>
          <w:szCs w:val="28"/>
          <w:lang w:eastAsia="lv-LV"/>
        </w:rPr>
        <w:t>pārskatu</w:t>
      </w:r>
      <w:r w:rsidR="00B922C8">
        <w:rPr>
          <w:rFonts w:eastAsia="Times New Roman"/>
          <w:color w:val="000000" w:themeColor="text1"/>
          <w:sz w:val="28"/>
          <w:szCs w:val="28"/>
          <w:lang w:eastAsia="lv-LV"/>
        </w:rPr>
        <w:t xml:space="preserve"> par </w:t>
      </w:r>
      <w:r w:rsidR="00CD7523">
        <w:rPr>
          <w:rFonts w:eastAsia="Times New Roman"/>
          <w:color w:val="000000" w:themeColor="text1"/>
          <w:sz w:val="28"/>
          <w:szCs w:val="28"/>
          <w:lang w:eastAsia="lv-LV"/>
        </w:rPr>
        <w:t xml:space="preserve">iepriekšējā </w:t>
      </w:r>
      <w:r w:rsidR="003025BD">
        <w:rPr>
          <w:rFonts w:eastAsia="Times New Roman"/>
          <w:color w:val="000000" w:themeColor="text1"/>
          <w:sz w:val="28"/>
          <w:szCs w:val="28"/>
          <w:lang w:eastAsia="lv-LV"/>
        </w:rPr>
        <w:t xml:space="preserve">ceturkšņa periodā realizēto </w:t>
      </w:r>
      <w:r w:rsidR="00C20FB6">
        <w:rPr>
          <w:rFonts w:eastAsia="Times New Roman"/>
          <w:color w:val="000000" w:themeColor="text1"/>
          <w:sz w:val="28"/>
          <w:szCs w:val="28"/>
          <w:lang w:eastAsia="lv-LV"/>
        </w:rPr>
        <w:t xml:space="preserve">energoefektivitātes </w:t>
      </w:r>
      <w:r w:rsidR="003025BD">
        <w:rPr>
          <w:rFonts w:eastAsia="Times New Roman"/>
          <w:color w:val="000000" w:themeColor="text1"/>
          <w:sz w:val="28"/>
          <w:szCs w:val="28"/>
          <w:lang w:eastAsia="lv-LV"/>
        </w:rPr>
        <w:t>programmu</w:t>
      </w:r>
      <w:r w:rsidR="00C20FB6">
        <w:rPr>
          <w:rFonts w:eastAsia="Times New Roman"/>
          <w:color w:val="000000" w:themeColor="text1"/>
          <w:sz w:val="28"/>
          <w:szCs w:val="28"/>
          <w:lang w:eastAsia="lv-LV"/>
        </w:rPr>
        <w:t xml:space="preserve">, kas finansētas no </w:t>
      </w:r>
      <w:r w:rsidR="0072219C">
        <w:rPr>
          <w:rFonts w:eastAsia="Times New Roman"/>
          <w:color w:val="000000" w:themeColor="text1"/>
          <w:sz w:val="28"/>
          <w:szCs w:val="28"/>
          <w:lang w:eastAsia="lv-LV"/>
        </w:rPr>
        <w:t>fonda līdzekļiem,</w:t>
      </w:r>
      <w:r w:rsidR="003025BD">
        <w:rPr>
          <w:rFonts w:eastAsia="Times New Roman"/>
          <w:color w:val="000000" w:themeColor="text1"/>
          <w:sz w:val="28"/>
          <w:szCs w:val="28"/>
          <w:lang w:eastAsia="lv-LV"/>
        </w:rPr>
        <w:t xml:space="preserve"> apjomu.</w:t>
      </w:r>
    </w:p>
    <w:p w14:paraId="57D29DA3" w14:textId="36935FD1" w:rsidR="009D4FEF" w:rsidRDefault="00CA25EC" w:rsidP="00F759C7">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lastRenderedPageBreak/>
        <w:t>21</w:t>
      </w:r>
      <w:r w:rsidR="00A70CD4">
        <w:rPr>
          <w:rFonts w:eastAsia="Times New Roman"/>
          <w:color w:val="000000" w:themeColor="text1"/>
          <w:sz w:val="28"/>
          <w:szCs w:val="28"/>
          <w:lang w:eastAsia="lv-LV"/>
        </w:rPr>
        <w:t xml:space="preserve">. </w:t>
      </w:r>
      <w:r w:rsidR="00BF3AFE">
        <w:rPr>
          <w:rFonts w:eastAsia="Times New Roman"/>
          <w:color w:val="000000" w:themeColor="text1"/>
          <w:sz w:val="28"/>
          <w:szCs w:val="28"/>
          <w:lang w:eastAsia="lv-LV"/>
        </w:rPr>
        <w:t xml:space="preserve">Pēc </w:t>
      </w:r>
      <w:r w:rsidR="00A70CD4">
        <w:rPr>
          <w:rFonts w:eastAsia="Times New Roman"/>
          <w:color w:val="000000" w:themeColor="text1"/>
          <w:sz w:val="28"/>
          <w:szCs w:val="28"/>
          <w:lang w:eastAsia="lv-LV"/>
        </w:rPr>
        <w:t>Ekonomikas ministrija</w:t>
      </w:r>
      <w:r w:rsidR="00BF3AFE">
        <w:rPr>
          <w:rFonts w:eastAsia="Times New Roman"/>
          <w:color w:val="000000" w:themeColor="text1"/>
          <w:sz w:val="28"/>
          <w:szCs w:val="28"/>
          <w:lang w:eastAsia="lv-LV"/>
        </w:rPr>
        <w:t>s pieprasījuma</w:t>
      </w:r>
      <w:r w:rsidR="00A70CD4">
        <w:rPr>
          <w:rFonts w:eastAsia="Times New Roman"/>
          <w:color w:val="000000" w:themeColor="text1"/>
          <w:sz w:val="28"/>
          <w:szCs w:val="28"/>
          <w:lang w:eastAsia="lv-LV"/>
        </w:rPr>
        <w:t xml:space="preserve"> Altum </w:t>
      </w:r>
      <w:r w:rsidR="00BF3AFE">
        <w:rPr>
          <w:rFonts w:eastAsia="Times New Roman"/>
          <w:color w:val="000000" w:themeColor="text1"/>
          <w:sz w:val="28"/>
          <w:szCs w:val="28"/>
          <w:lang w:eastAsia="lv-LV"/>
        </w:rPr>
        <w:t>1</w:t>
      </w:r>
      <w:r w:rsidR="00936575">
        <w:rPr>
          <w:rFonts w:eastAsia="Times New Roman"/>
          <w:color w:val="000000" w:themeColor="text1"/>
          <w:sz w:val="28"/>
          <w:szCs w:val="28"/>
          <w:lang w:eastAsia="lv-LV"/>
        </w:rPr>
        <w:t xml:space="preserve">0 darba dienu laikā sniedz </w:t>
      </w:r>
      <w:r w:rsidR="00A70CD4">
        <w:rPr>
          <w:rFonts w:eastAsia="Times New Roman"/>
          <w:color w:val="000000" w:themeColor="text1"/>
          <w:sz w:val="28"/>
          <w:szCs w:val="28"/>
          <w:lang w:eastAsia="lv-LV"/>
        </w:rPr>
        <w:t xml:space="preserve">papildu informāciju par </w:t>
      </w:r>
      <w:r w:rsidR="00A70CD4" w:rsidRPr="00A70CD4">
        <w:rPr>
          <w:rFonts w:eastAsia="Times New Roman"/>
          <w:color w:val="000000" w:themeColor="text1"/>
          <w:sz w:val="28"/>
          <w:szCs w:val="28"/>
          <w:lang w:eastAsia="lv-LV"/>
        </w:rPr>
        <w:t>valsts energoefektivitātes fonda</w:t>
      </w:r>
      <w:r w:rsidR="00A70CD4">
        <w:rPr>
          <w:rFonts w:eastAsia="Times New Roman"/>
          <w:color w:val="000000" w:themeColor="text1"/>
          <w:sz w:val="28"/>
          <w:szCs w:val="28"/>
          <w:lang w:eastAsia="lv-LV"/>
        </w:rPr>
        <w:t xml:space="preserve"> līdzekļu izlietojumu pārskata periodā.</w:t>
      </w:r>
    </w:p>
    <w:p w14:paraId="02E3F508" w14:textId="0C00C79D" w:rsidR="004F33C5" w:rsidRDefault="00A70CD4" w:rsidP="00CA25EC">
      <w:pPr>
        <w:shd w:val="clear" w:color="auto" w:fill="FFFFFF"/>
        <w:spacing w:after="120" w:line="293" w:lineRule="atLeast"/>
        <w:jc w:val="both"/>
        <w:rPr>
          <w:rFonts w:eastAsia="Times New Roman"/>
          <w:color w:val="000000" w:themeColor="text1"/>
          <w:sz w:val="28"/>
          <w:szCs w:val="28"/>
          <w:lang w:eastAsia="lv-LV"/>
        </w:rPr>
      </w:pPr>
      <w:r>
        <w:rPr>
          <w:rFonts w:eastAsia="Times New Roman"/>
          <w:color w:val="000000" w:themeColor="text1"/>
          <w:sz w:val="28"/>
          <w:szCs w:val="28"/>
          <w:lang w:eastAsia="lv-LV"/>
        </w:rPr>
        <w:t xml:space="preserve">  </w:t>
      </w:r>
      <w:r w:rsidR="00CA25EC">
        <w:rPr>
          <w:rFonts w:eastAsia="Times New Roman"/>
          <w:color w:val="000000" w:themeColor="text1"/>
          <w:sz w:val="28"/>
          <w:szCs w:val="28"/>
          <w:lang w:eastAsia="lv-LV"/>
        </w:rPr>
        <w:t xml:space="preserve">  22</w:t>
      </w:r>
      <w:r w:rsidR="004F33C5">
        <w:rPr>
          <w:rFonts w:eastAsia="Times New Roman"/>
          <w:color w:val="000000" w:themeColor="text1"/>
          <w:sz w:val="28"/>
          <w:szCs w:val="28"/>
          <w:lang w:eastAsia="lv-LV"/>
        </w:rPr>
        <w:t xml:space="preserve">. </w:t>
      </w:r>
      <w:r w:rsidR="00B514FF" w:rsidRPr="004F33C5">
        <w:rPr>
          <w:rFonts w:eastAsia="Times New Roman"/>
          <w:color w:val="000000" w:themeColor="text1"/>
          <w:sz w:val="28"/>
          <w:szCs w:val="28"/>
          <w:lang w:eastAsia="lv-LV"/>
        </w:rPr>
        <w:t>Lai valsts energoefektivitātes fonda</w:t>
      </w:r>
      <w:r w:rsidR="00ED5D76">
        <w:rPr>
          <w:rFonts w:eastAsia="Times New Roman"/>
          <w:color w:val="000000" w:themeColor="text1"/>
          <w:sz w:val="28"/>
          <w:szCs w:val="28"/>
          <w:lang w:eastAsia="lv-LV"/>
        </w:rPr>
        <w:t xml:space="preserve">m paredzētos un </w:t>
      </w:r>
      <w:r w:rsidR="00B514FF" w:rsidRPr="004F33C5">
        <w:rPr>
          <w:rFonts w:eastAsia="Times New Roman"/>
          <w:color w:val="000000" w:themeColor="text1"/>
          <w:sz w:val="28"/>
          <w:szCs w:val="28"/>
          <w:lang w:eastAsia="lv-LV"/>
        </w:rPr>
        <w:t>kārtējā gadā neizlietotos līdzekļus varētu izmantot nākamajā gadā, Ekonomikas ministrija budžeta un finanšu jomu regulējošajos normatīvajos aktos noteiktajā kārtībā sagatavo priekšlikumu apropriācijas palielinājumam – ieņēmumu no citu pašu ieņēmumu atlikuma izmantošanai.</w:t>
      </w:r>
    </w:p>
    <w:p w14:paraId="7E3BEE33" w14:textId="526BD4D2" w:rsidR="002B0BB6" w:rsidRPr="002B0BB6" w:rsidRDefault="00CA25EC" w:rsidP="002B0BB6">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23</w:t>
      </w:r>
      <w:r w:rsidR="002B0BB6" w:rsidRPr="002B0BB6">
        <w:rPr>
          <w:rFonts w:eastAsia="Times New Roman"/>
          <w:color w:val="000000" w:themeColor="text1"/>
          <w:sz w:val="28"/>
          <w:szCs w:val="28"/>
          <w:lang w:eastAsia="lv-LV"/>
        </w:rPr>
        <w:t xml:space="preserve">. </w:t>
      </w:r>
      <w:r w:rsidR="002B0BB6">
        <w:rPr>
          <w:rFonts w:eastAsia="Times New Roman"/>
          <w:color w:val="000000" w:themeColor="text1"/>
          <w:sz w:val="28"/>
          <w:szCs w:val="28"/>
          <w:lang w:eastAsia="lv-LV"/>
        </w:rPr>
        <w:t>Pašvaldība katru gadu līdz 1.</w:t>
      </w:r>
      <w:r w:rsidR="002B0BB6" w:rsidRPr="002B0BB6">
        <w:rPr>
          <w:rFonts w:eastAsia="Times New Roman"/>
          <w:color w:val="000000" w:themeColor="text1"/>
          <w:sz w:val="28"/>
          <w:szCs w:val="28"/>
          <w:lang w:eastAsia="lv-LV"/>
        </w:rPr>
        <w:t xml:space="preserve">novembrim iesniedz </w:t>
      </w:r>
      <w:r w:rsidR="002B0BB6">
        <w:rPr>
          <w:rFonts w:eastAsia="Times New Roman"/>
          <w:color w:val="000000" w:themeColor="text1"/>
          <w:sz w:val="28"/>
          <w:szCs w:val="28"/>
          <w:lang w:eastAsia="lv-LV"/>
        </w:rPr>
        <w:t>Ekonomikas</w:t>
      </w:r>
      <w:r w:rsidR="002B0BB6" w:rsidRPr="002B0BB6">
        <w:rPr>
          <w:rFonts w:eastAsia="Times New Roman"/>
          <w:color w:val="000000" w:themeColor="text1"/>
          <w:sz w:val="28"/>
          <w:szCs w:val="28"/>
          <w:lang w:eastAsia="lv-LV"/>
        </w:rPr>
        <w:t xml:space="preserve"> ministrijai</w:t>
      </w:r>
      <w:r w:rsidR="002B0BB6">
        <w:rPr>
          <w:rFonts w:eastAsia="Times New Roman"/>
          <w:color w:val="000000" w:themeColor="text1"/>
          <w:sz w:val="28"/>
          <w:szCs w:val="28"/>
          <w:lang w:eastAsia="lv-LV"/>
        </w:rPr>
        <w:t xml:space="preserve"> informāciju par </w:t>
      </w:r>
      <w:r w:rsidR="002B0BB6" w:rsidRPr="002B0BB6">
        <w:rPr>
          <w:rFonts w:eastAsia="Times New Roman"/>
          <w:color w:val="000000" w:themeColor="text1"/>
          <w:sz w:val="28"/>
          <w:szCs w:val="28"/>
          <w:lang w:eastAsia="lv-LV"/>
        </w:rPr>
        <w:t>enerģijas ietaupījumu</w:t>
      </w:r>
      <w:r w:rsidR="00453488">
        <w:rPr>
          <w:rFonts w:eastAsia="Times New Roman"/>
          <w:color w:val="000000" w:themeColor="text1"/>
          <w:sz w:val="28"/>
          <w:szCs w:val="28"/>
          <w:lang w:eastAsia="lv-LV"/>
        </w:rPr>
        <w:t xml:space="preserve"> </w:t>
      </w:r>
      <w:r w:rsidR="00025072">
        <w:rPr>
          <w:rFonts w:eastAsia="Times New Roman"/>
          <w:color w:val="000000" w:themeColor="text1"/>
          <w:sz w:val="28"/>
          <w:szCs w:val="28"/>
          <w:lang w:eastAsia="lv-LV"/>
        </w:rPr>
        <w:t xml:space="preserve">no </w:t>
      </w:r>
      <w:r w:rsidR="00453488">
        <w:rPr>
          <w:rFonts w:eastAsia="Times New Roman"/>
          <w:color w:val="000000" w:themeColor="text1"/>
          <w:sz w:val="28"/>
          <w:szCs w:val="28"/>
          <w:lang w:eastAsia="lv-LV"/>
        </w:rPr>
        <w:t>pašvaldības energoefektivitātes fonda ietvaros</w:t>
      </w:r>
      <w:r w:rsidR="002B0BB6" w:rsidRPr="002B0BB6">
        <w:rPr>
          <w:rFonts w:eastAsia="Times New Roman"/>
          <w:color w:val="000000" w:themeColor="text1"/>
          <w:sz w:val="28"/>
          <w:szCs w:val="28"/>
          <w:lang w:eastAsia="lv-LV"/>
        </w:rPr>
        <w:t xml:space="preserve"> īstenoto energoefektivitātes uzlabošanas pasākumu sasniegtajiem ietaupījumiem iepriekšējā kal</w:t>
      </w:r>
      <w:r w:rsidR="002B0BB6">
        <w:rPr>
          <w:rFonts w:eastAsia="Times New Roman"/>
          <w:color w:val="000000" w:themeColor="text1"/>
          <w:sz w:val="28"/>
          <w:szCs w:val="28"/>
          <w:lang w:eastAsia="lv-LV"/>
        </w:rPr>
        <w:t xml:space="preserve">endāra gadā, </w:t>
      </w:r>
      <w:r w:rsidR="00025072">
        <w:rPr>
          <w:rFonts w:eastAsia="Times New Roman"/>
          <w:color w:val="000000" w:themeColor="text1"/>
          <w:sz w:val="28"/>
          <w:szCs w:val="28"/>
          <w:lang w:eastAsia="lv-LV"/>
        </w:rPr>
        <w:t>kā arī</w:t>
      </w:r>
      <w:r w:rsidR="002B0BB6" w:rsidRPr="002B0BB6">
        <w:rPr>
          <w:rFonts w:eastAsia="Times New Roman"/>
          <w:color w:val="000000" w:themeColor="text1"/>
          <w:sz w:val="28"/>
          <w:szCs w:val="28"/>
          <w:lang w:eastAsia="lv-LV"/>
        </w:rPr>
        <w:t xml:space="preserve"> par energoefektivitātes uzlabošanas pasākumos ieguldīto finansējumu.</w:t>
      </w:r>
    </w:p>
    <w:p w14:paraId="5C2E0C01" w14:textId="77777777" w:rsidR="002B0BB6" w:rsidRDefault="002B0BB6" w:rsidP="002B0BB6">
      <w:pPr>
        <w:shd w:val="clear" w:color="auto" w:fill="FFFFFF"/>
        <w:spacing w:after="120" w:line="293" w:lineRule="atLeast"/>
        <w:ind w:firstLine="284"/>
        <w:jc w:val="both"/>
        <w:rPr>
          <w:rFonts w:eastAsia="Times New Roman"/>
          <w:color w:val="000000" w:themeColor="text1"/>
          <w:sz w:val="28"/>
          <w:szCs w:val="28"/>
          <w:lang w:eastAsia="lv-LV"/>
        </w:rPr>
      </w:pPr>
    </w:p>
    <w:p w14:paraId="24B581EC" w14:textId="77777777" w:rsidR="00F759C7" w:rsidRDefault="00F759C7" w:rsidP="00E2601E">
      <w:pPr>
        <w:shd w:val="clear" w:color="auto" w:fill="FFFFFF"/>
        <w:spacing w:before="240" w:after="240" w:line="293" w:lineRule="atLeast"/>
        <w:rPr>
          <w:rFonts w:eastAsia="Times New Roman"/>
          <w:b/>
          <w:color w:val="000000" w:themeColor="text1"/>
          <w:sz w:val="28"/>
          <w:szCs w:val="28"/>
          <w:lang w:eastAsia="lv-LV"/>
        </w:rPr>
      </w:pPr>
    </w:p>
    <w:p w14:paraId="62460835" w14:textId="77777777" w:rsidR="00B939C8" w:rsidRDefault="00B939C8" w:rsidP="00B939C8">
      <w:pPr>
        <w:shd w:val="clear" w:color="auto" w:fill="FFFFFF"/>
        <w:spacing w:line="293" w:lineRule="atLeast"/>
        <w:jc w:val="both"/>
        <w:rPr>
          <w:rFonts w:eastAsia="Times New Roman"/>
          <w:color w:val="000000" w:themeColor="text1"/>
          <w:sz w:val="28"/>
          <w:szCs w:val="28"/>
          <w:lang w:eastAsia="lv-LV"/>
        </w:rPr>
      </w:pPr>
    </w:p>
    <w:p w14:paraId="33B5D26A" w14:textId="77777777" w:rsidR="00030EF2" w:rsidRPr="00876CDE" w:rsidRDefault="008459D8" w:rsidP="00030EF2">
      <w:pPr>
        <w:jc w:val="both"/>
        <w:rPr>
          <w:rFonts w:eastAsia="Times New Roman"/>
          <w:color w:val="000000"/>
          <w:sz w:val="28"/>
          <w:szCs w:val="28"/>
          <w:lang w:eastAsia="lv-LV"/>
        </w:rPr>
      </w:pPr>
      <w:r>
        <w:rPr>
          <w:rFonts w:eastAsia="Times New Roman"/>
          <w:color w:val="000000"/>
          <w:sz w:val="28"/>
          <w:szCs w:val="28"/>
          <w:lang w:eastAsia="lv-LV"/>
        </w:rPr>
        <w:t>Ministru prezidents</w:t>
      </w:r>
      <w:r w:rsidR="00030EF2" w:rsidRPr="00876CDE">
        <w:rPr>
          <w:rFonts w:eastAsia="Times New Roman"/>
          <w:color w:val="000000"/>
          <w:sz w:val="28"/>
          <w:szCs w:val="28"/>
          <w:lang w:eastAsia="lv-LV"/>
        </w:rPr>
        <w:t xml:space="preserve"> </w:t>
      </w:r>
      <w:r w:rsidR="00030EF2" w:rsidRPr="00876CDE">
        <w:rPr>
          <w:rFonts w:eastAsia="Times New Roman"/>
          <w:color w:val="000000"/>
          <w:sz w:val="28"/>
          <w:szCs w:val="28"/>
          <w:lang w:eastAsia="lv-LV"/>
        </w:rPr>
        <w:tab/>
      </w:r>
      <w:r w:rsidR="00030EF2" w:rsidRPr="00876CDE">
        <w:rPr>
          <w:rFonts w:eastAsia="Times New Roman"/>
          <w:color w:val="000000"/>
          <w:sz w:val="28"/>
          <w:szCs w:val="28"/>
          <w:lang w:eastAsia="lv-LV"/>
        </w:rPr>
        <w:tab/>
      </w:r>
      <w:r w:rsidR="00104A34">
        <w:rPr>
          <w:rFonts w:eastAsia="Times New Roman"/>
          <w:color w:val="000000"/>
          <w:sz w:val="28"/>
          <w:szCs w:val="28"/>
          <w:lang w:eastAsia="lv-LV"/>
        </w:rPr>
        <w:tab/>
      </w:r>
      <w:r w:rsidR="00104A34">
        <w:rPr>
          <w:rFonts w:eastAsia="Times New Roman"/>
          <w:color w:val="000000"/>
          <w:sz w:val="28"/>
          <w:szCs w:val="28"/>
          <w:lang w:eastAsia="lv-LV"/>
        </w:rPr>
        <w:tab/>
      </w:r>
      <w:r w:rsidR="00104A34">
        <w:rPr>
          <w:rFonts w:eastAsia="Times New Roman"/>
          <w:color w:val="000000"/>
          <w:sz w:val="28"/>
          <w:szCs w:val="28"/>
          <w:lang w:eastAsia="lv-LV"/>
        </w:rPr>
        <w:tab/>
      </w:r>
      <w:r w:rsidR="00104A34">
        <w:rPr>
          <w:rFonts w:eastAsia="Times New Roman"/>
          <w:color w:val="000000"/>
          <w:sz w:val="28"/>
          <w:szCs w:val="28"/>
          <w:lang w:eastAsia="lv-LV"/>
        </w:rPr>
        <w:tab/>
        <w:t>M</w:t>
      </w:r>
      <w:r w:rsidR="00030EF2" w:rsidRPr="00876CDE">
        <w:rPr>
          <w:rFonts w:eastAsia="Times New Roman"/>
          <w:color w:val="000000"/>
          <w:sz w:val="28"/>
          <w:szCs w:val="28"/>
          <w:lang w:eastAsia="lv-LV"/>
        </w:rPr>
        <w:t>.</w:t>
      </w:r>
      <w:r w:rsidR="00276E51">
        <w:rPr>
          <w:rFonts w:eastAsia="Times New Roman"/>
          <w:color w:val="000000"/>
          <w:sz w:val="28"/>
          <w:szCs w:val="28"/>
          <w:lang w:eastAsia="lv-LV"/>
        </w:rPr>
        <w:t>Kučin</w:t>
      </w:r>
      <w:r w:rsidR="00104A34">
        <w:rPr>
          <w:rFonts w:eastAsia="Times New Roman"/>
          <w:color w:val="000000"/>
          <w:sz w:val="28"/>
          <w:szCs w:val="28"/>
          <w:lang w:eastAsia="lv-LV"/>
        </w:rPr>
        <w:t>s</w:t>
      </w:r>
      <w:r w:rsidR="00276E51">
        <w:rPr>
          <w:rFonts w:eastAsia="Times New Roman"/>
          <w:color w:val="000000"/>
          <w:sz w:val="28"/>
          <w:szCs w:val="28"/>
          <w:lang w:eastAsia="lv-LV"/>
        </w:rPr>
        <w:t>kis</w:t>
      </w:r>
    </w:p>
    <w:p w14:paraId="6155FB55" w14:textId="77777777" w:rsidR="00030EF2" w:rsidRPr="00876CDE" w:rsidRDefault="00030EF2" w:rsidP="00030EF2">
      <w:pPr>
        <w:jc w:val="both"/>
        <w:rPr>
          <w:rFonts w:eastAsia="Times New Roman"/>
          <w:color w:val="000000"/>
          <w:sz w:val="28"/>
          <w:szCs w:val="28"/>
          <w:lang w:eastAsia="lv-LV"/>
        </w:rPr>
      </w:pPr>
    </w:p>
    <w:p w14:paraId="3A97C904" w14:textId="77777777" w:rsidR="003B3DB1" w:rsidRDefault="003B3DB1" w:rsidP="00030EF2">
      <w:pPr>
        <w:jc w:val="both"/>
        <w:rPr>
          <w:rFonts w:eastAsia="Times New Roman"/>
          <w:color w:val="000000"/>
          <w:sz w:val="28"/>
          <w:szCs w:val="28"/>
          <w:lang w:eastAsia="lv-LV"/>
        </w:rPr>
      </w:pPr>
    </w:p>
    <w:p w14:paraId="6C076FD3" w14:textId="77777777" w:rsidR="00276E51" w:rsidRPr="00276E51" w:rsidRDefault="00276E51" w:rsidP="00276E51">
      <w:pPr>
        <w:shd w:val="clear" w:color="auto" w:fill="FFFFFF"/>
        <w:spacing w:line="293" w:lineRule="atLeast"/>
        <w:jc w:val="both"/>
        <w:rPr>
          <w:rFonts w:eastAsia="Times New Roman"/>
          <w:color w:val="000000"/>
          <w:sz w:val="28"/>
          <w:szCs w:val="28"/>
          <w:lang w:eastAsia="lv-LV"/>
        </w:rPr>
      </w:pPr>
      <w:r w:rsidRPr="00276E51">
        <w:rPr>
          <w:rFonts w:eastAsia="Times New Roman"/>
          <w:color w:val="000000"/>
          <w:sz w:val="28"/>
          <w:szCs w:val="28"/>
          <w:lang w:eastAsia="lv-LV"/>
        </w:rPr>
        <w:t>Ministru prezidenta biedrs,</w:t>
      </w:r>
    </w:p>
    <w:p w14:paraId="7459D587" w14:textId="77777777" w:rsidR="00EB2215" w:rsidRDefault="00276E51" w:rsidP="00276E51">
      <w:pPr>
        <w:shd w:val="clear" w:color="auto" w:fill="FFFFFF"/>
        <w:spacing w:line="293" w:lineRule="atLeast"/>
        <w:jc w:val="both"/>
        <w:rPr>
          <w:rFonts w:eastAsia="Times New Roman"/>
          <w:color w:val="000000" w:themeColor="text1"/>
          <w:sz w:val="28"/>
          <w:szCs w:val="28"/>
          <w:lang w:eastAsia="lv-LV"/>
        </w:rPr>
      </w:pPr>
      <w:r>
        <w:rPr>
          <w:rFonts w:eastAsia="Times New Roman"/>
          <w:color w:val="000000"/>
          <w:sz w:val="28"/>
          <w:szCs w:val="28"/>
          <w:lang w:eastAsia="lv-LV"/>
        </w:rPr>
        <w:t>ekonomikas ministrs</w:t>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t xml:space="preserve">          </w:t>
      </w:r>
      <w:r w:rsidRPr="00276E51">
        <w:rPr>
          <w:rFonts w:eastAsia="Times New Roman"/>
          <w:color w:val="000000"/>
          <w:sz w:val="28"/>
          <w:szCs w:val="28"/>
          <w:lang w:eastAsia="lv-LV"/>
        </w:rPr>
        <w:t>A. Ašeradens</w:t>
      </w:r>
    </w:p>
    <w:p w14:paraId="3561A131" w14:textId="77777777" w:rsidR="003B3DB1" w:rsidRDefault="003B3DB1" w:rsidP="00B939C8">
      <w:pPr>
        <w:rPr>
          <w:bCs/>
          <w:color w:val="000000" w:themeColor="text1"/>
          <w:sz w:val="28"/>
          <w:szCs w:val="28"/>
        </w:rPr>
      </w:pPr>
    </w:p>
    <w:p w14:paraId="7D71A618" w14:textId="77777777" w:rsidR="00B939C8" w:rsidRPr="00EA69EC" w:rsidRDefault="00B939C8" w:rsidP="00B939C8">
      <w:pPr>
        <w:rPr>
          <w:bCs/>
          <w:color w:val="000000" w:themeColor="text1"/>
          <w:sz w:val="28"/>
          <w:szCs w:val="28"/>
        </w:rPr>
      </w:pPr>
      <w:r w:rsidRPr="00EA69EC">
        <w:rPr>
          <w:bCs/>
          <w:color w:val="000000" w:themeColor="text1"/>
          <w:sz w:val="28"/>
          <w:szCs w:val="28"/>
        </w:rPr>
        <w:t xml:space="preserve">Iesniedzējs: </w:t>
      </w:r>
    </w:p>
    <w:p w14:paraId="0BFDE9FF" w14:textId="77777777" w:rsidR="00276E51" w:rsidRPr="00276E51" w:rsidRDefault="00276E51" w:rsidP="00276E51">
      <w:pPr>
        <w:rPr>
          <w:bCs/>
          <w:color w:val="000000" w:themeColor="text1"/>
          <w:sz w:val="28"/>
          <w:szCs w:val="28"/>
        </w:rPr>
      </w:pPr>
      <w:r w:rsidRPr="00276E51">
        <w:rPr>
          <w:bCs/>
          <w:color w:val="000000" w:themeColor="text1"/>
          <w:sz w:val="28"/>
          <w:szCs w:val="28"/>
        </w:rPr>
        <w:t>Ministru prezidenta biedrs,</w:t>
      </w:r>
    </w:p>
    <w:p w14:paraId="2706981B" w14:textId="77777777" w:rsidR="00B939C8" w:rsidRPr="00EA69EC" w:rsidRDefault="00276E51" w:rsidP="00276E51">
      <w:pPr>
        <w:rPr>
          <w:bCs/>
          <w:color w:val="000000" w:themeColor="text1"/>
          <w:sz w:val="28"/>
          <w:szCs w:val="28"/>
        </w:rPr>
      </w:pPr>
      <w:r w:rsidRPr="00276E51">
        <w:rPr>
          <w:bCs/>
          <w:color w:val="000000" w:themeColor="text1"/>
          <w:sz w:val="28"/>
          <w:szCs w:val="28"/>
        </w:rPr>
        <w:t>ekonomikas ministrs</w:t>
      </w:r>
      <w:r w:rsidRPr="00276E51">
        <w:rPr>
          <w:bCs/>
          <w:color w:val="000000" w:themeColor="text1"/>
          <w:sz w:val="28"/>
          <w:szCs w:val="28"/>
        </w:rPr>
        <w:tab/>
      </w:r>
      <w:r w:rsidRPr="00276E51">
        <w:rPr>
          <w:bCs/>
          <w:color w:val="000000" w:themeColor="text1"/>
          <w:sz w:val="28"/>
          <w:szCs w:val="28"/>
        </w:rPr>
        <w:tab/>
      </w:r>
      <w:r w:rsidRPr="00276E51">
        <w:rPr>
          <w:bCs/>
          <w:color w:val="000000" w:themeColor="text1"/>
          <w:sz w:val="28"/>
          <w:szCs w:val="28"/>
        </w:rPr>
        <w:tab/>
      </w:r>
      <w:r w:rsidRPr="00276E51">
        <w:rPr>
          <w:bCs/>
          <w:color w:val="000000" w:themeColor="text1"/>
          <w:sz w:val="28"/>
          <w:szCs w:val="28"/>
        </w:rPr>
        <w:tab/>
      </w:r>
      <w:r w:rsidRPr="00276E51">
        <w:rPr>
          <w:bCs/>
          <w:color w:val="000000" w:themeColor="text1"/>
          <w:sz w:val="28"/>
          <w:szCs w:val="28"/>
        </w:rPr>
        <w:tab/>
        <w:t xml:space="preserve">          A. Ašeradens</w:t>
      </w:r>
    </w:p>
    <w:p w14:paraId="43060DB0" w14:textId="77777777" w:rsidR="00276E51" w:rsidRDefault="00276E51" w:rsidP="00580027">
      <w:pPr>
        <w:rPr>
          <w:bCs/>
          <w:color w:val="000000"/>
          <w:sz w:val="28"/>
          <w:szCs w:val="28"/>
        </w:rPr>
      </w:pPr>
    </w:p>
    <w:p w14:paraId="5A47F686" w14:textId="77777777" w:rsidR="00C67737" w:rsidRDefault="00C67737" w:rsidP="00C67737">
      <w:pPr>
        <w:rPr>
          <w:bCs/>
          <w:color w:val="000000"/>
          <w:sz w:val="28"/>
          <w:szCs w:val="28"/>
        </w:rPr>
      </w:pPr>
      <w:r>
        <w:rPr>
          <w:bCs/>
          <w:color w:val="000000"/>
          <w:sz w:val="28"/>
          <w:szCs w:val="28"/>
        </w:rPr>
        <w:t>Vīza:</w:t>
      </w:r>
    </w:p>
    <w:p w14:paraId="65C8C4A7" w14:textId="20D91707" w:rsidR="00C67737" w:rsidRPr="00C67737" w:rsidRDefault="00C67737" w:rsidP="00037AF8">
      <w:pPr>
        <w:rPr>
          <w:color w:val="000000"/>
          <w:sz w:val="28"/>
          <w:szCs w:val="28"/>
        </w:rPr>
      </w:pPr>
      <w:r>
        <w:rPr>
          <w:color w:val="000000"/>
          <w:sz w:val="28"/>
          <w:szCs w:val="28"/>
        </w:rPr>
        <w:t>v</w:t>
      </w:r>
      <w:r w:rsidR="00037AF8">
        <w:rPr>
          <w:color w:val="000000"/>
          <w:sz w:val="28"/>
          <w:szCs w:val="28"/>
        </w:rPr>
        <w:t>alsts sekretārs                                                                     J.Stinka</w:t>
      </w:r>
    </w:p>
    <w:p w14:paraId="622D1BA0" w14:textId="77777777" w:rsidR="00C67737" w:rsidRPr="00C67737" w:rsidRDefault="00C67737" w:rsidP="00C67737">
      <w:pPr>
        <w:shd w:val="clear" w:color="auto" w:fill="FFFFFF"/>
        <w:spacing w:line="293" w:lineRule="atLeast"/>
        <w:jc w:val="both"/>
        <w:rPr>
          <w:color w:val="000000"/>
          <w:sz w:val="28"/>
          <w:szCs w:val="28"/>
        </w:rPr>
      </w:pPr>
    </w:p>
    <w:p w14:paraId="7789A49C" w14:textId="77777777" w:rsidR="00F171C0" w:rsidRDefault="00F171C0" w:rsidP="00B939C8">
      <w:pPr>
        <w:shd w:val="clear" w:color="auto" w:fill="FFFFFF"/>
        <w:spacing w:line="293" w:lineRule="atLeast"/>
        <w:jc w:val="both"/>
        <w:rPr>
          <w:rFonts w:eastAsia="Times New Roman"/>
          <w:color w:val="000000" w:themeColor="text1"/>
          <w:sz w:val="28"/>
          <w:szCs w:val="28"/>
          <w:lang w:eastAsia="lv-LV"/>
        </w:rPr>
      </w:pPr>
    </w:p>
    <w:p w14:paraId="767CEC8E" w14:textId="77777777" w:rsidR="00F171C0" w:rsidRDefault="00F171C0" w:rsidP="00B939C8">
      <w:pPr>
        <w:shd w:val="clear" w:color="auto" w:fill="FFFFFF"/>
        <w:spacing w:line="293" w:lineRule="atLeast"/>
        <w:jc w:val="both"/>
        <w:rPr>
          <w:rFonts w:eastAsia="Times New Roman"/>
          <w:color w:val="000000" w:themeColor="text1"/>
          <w:sz w:val="28"/>
          <w:szCs w:val="28"/>
          <w:lang w:eastAsia="lv-LV"/>
        </w:rPr>
      </w:pPr>
    </w:p>
    <w:p w14:paraId="318BF567" w14:textId="77777777" w:rsidR="00014004" w:rsidRDefault="00014004" w:rsidP="00B939C8">
      <w:pPr>
        <w:shd w:val="clear" w:color="auto" w:fill="FFFFFF"/>
        <w:spacing w:line="293" w:lineRule="atLeast"/>
        <w:jc w:val="both"/>
        <w:rPr>
          <w:rFonts w:eastAsia="Times New Roman"/>
          <w:color w:val="000000" w:themeColor="text1"/>
          <w:sz w:val="28"/>
          <w:szCs w:val="28"/>
          <w:lang w:eastAsia="lv-LV"/>
        </w:rPr>
      </w:pPr>
    </w:p>
    <w:p w14:paraId="615246F5" w14:textId="77777777" w:rsidR="00014004" w:rsidRDefault="00014004" w:rsidP="00B939C8">
      <w:pPr>
        <w:shd w:val="clear" w:color="auto" w:fill="FFFFFF"/>
        <w:spacing w:line="293" w:lineRule="atLeast"/>
        <w:jc w:val="both"/>
        <w:rPr>
          <w:rFonts w:eastAsia="Times New Roman"/>
          <w:color w:val="000000" w:themeColor="text1"/>
          <w:sz w:val="28"/>
          <w:szCs w:val="28"/>
          <w:lang w:eastAsia="lv-LV"/>
        </w:rPr>
      </w:pPr>
    </w:p>
    <w:p w14:paraId="2C791D57" w14:textId="77777777" w:rsidR="00014004" w:rsidRDefault="00014004" w:rsidP="00B939C8">
      <w:pPr>
        <w:shd w:val="clear" w:color="auto" w:fill="FFFFFF"/>
        <w:spacing w:line="293" w:lineRule="atLeast"/>
        <w:jc w:val="both"/>
        <w:rPr>
          <w:rFonts w:eastAsia="Times New Roman"/>
          <w:color w:val="000000" w:themeColor="text1"/>
          <w:sz w:val="28"/>
          <w:szCs w:val="28"/>
          <w:lang w:eastAsia="lv-LV"/>
        </w:rPr>
      </w:pPr>
    </w:p>
    <w:p w14:paraId="3D676181" w14:textId="77777777" w:rsidR="00F171C0" w:rsidRDefault="00F171C0" w:rsidP="00B939C8">
      <w:pPr>
        <w:shd w:val="clear" w:color="auto" w:fill="FFFFFF"/>
        <w:spacing w:line="293" w:lineRule="atLeast"/>
        <w:jc w:val="both"/>
        <w:rPr>
          <w:rFonts w:eastAsia="Times New Roman"/>
          <w:color w:val="000000" w:themeColor="text1"/>
          <w:sz w:val="28"/>
          <w:szCs w:val="28"/>
          <w:lang w:eastAsia="lv-LV"/>
        </w:rPr>
      </w:pPr>
    </w:p>
    <w:p w14:paraId="421475F8" w14:textId="77777777" w:rsidR="00B939C8" w:rsidRPr="00EA69EC" w:rsidRDefault="00B939C8" w:rsidP="00B939C8">
      <w:pPr>
        <w:shd w:val="clear" w:color="auto" w:fill="FFFFFF"/>
        <w:spacing w:line="293" w:lineRule="atLeast"/>
        <w:jc w:val="both"/>
        <w:rPr>
          <w:rFonts w:eastAsia="Times New Roman"/>
          <w:color w:val="000000" w:themeColor="text1"/>
          <w:sz w:val="28"/>
          <w:szCs w:val="28"/>
          <w:lang w:eastAsia="lv-LV"/>
        </w:rPr>
      </w:pPr>
    </w:p>
    <w:p w14:paraId="500548EB" w14:textId="77777777" w:rsidR="00CA25EC" w:rsidRDefault="00CA25EC" w:rsidP="00B939C8">
      <w:pPr>
        <w:rPr>
          <w:color w:val="000000" w:themeColor="text1"/>
          <w:sz w:val="20"/>
          <w:szCs w:val="20"/>
          <w:lang w:eastAsia="lv-LV"/>
        </w:rPr>
      </w:pPr>
      <w:r>
        <w:rPr>
          <w:color w:val="000000" w:themeColor="text1"/>
          <w:sz w:val="20"/>
          <w:szCs w:val="20"/>
          <w:lang w:eastAsia="lv-LV"/>
        </w:rPr>
        <w:t>27.01.2017 15:51</w:t>
      </w:r>
    </w:p>
    <w:p w14:paraId="2E5BAC39" w14:textId="75CB33AA" w:rsidR="00B939C8" w:rsidRPr="00EA69EC" w:rsidRDefault="00B939C8" w:rsidP="00B939C8">
      <w:pPr>
        <w:rPr>
          <w:color w:val="000000" w:themeColor="text1"/>
          <w:sz w:val="20"/>
          <w:szCs w:val="20"/>
          <w:lang w:eastAsia="lv-LV"/>
        </w:rPr>
      </w:pPr>
      <w:r w:rsidRPr="00EA69EC">
        <w:rPr>
          <w:color w:val="000000" w:themeColor="text1"/>
          <w:sz w:val="20"/>
          <w:szCs w:val="20"/>
          <w:lang w:eastAsia="lv-LV"/>
        </w:rPr>
        <w:fldChar w:fldCharType="begin"/>
      </w:r>
      <w:r w:rsidRPr="00EA69EC">
        <w:rPr>
          <w:color w:val="000000" w:themeColor="text1"/>
          <w:sz w:val="20"/>
          <w:szCs w:val="20"/>
          <w:lang w:eastAsia="lv-LV"/>
        </w:rPr>
        <w:instrText xml:space="preserve"> NUMWORDS  \* Arabic  \* MERGEFORMAT </w:instrText>
      </w:r>
      <w:r w:rsidRPr="00EA69EC">
        <w:rPr>
          <w:color w:val="000000" w:themeColor="text1"/>
          <w:sz w:val="20"/>
          <w:szCs w:val="20"/>
          <w:lang w:eastAsia="lv-LV"/>
        </w:rPr>
        <w:fldChar w:fldCharType="separate"/>
      </w:r>
      <w:r w:rsidR="00F14903">
        <w:rPr>
          <w:noProof/>
          <w:color w:val="000000" w:themeColor="text1"/>
          <w:sz w:val="20"/>
          <w:szCs w:val="20"/>
          <w:lang w:eastAsia="lv-LV"/>
        </w:rPr>
        <w:t>909</w:t>
      </w:r>
      <w:r w:rsidRPr="00EA69EC">
        <w:rPr>
          <w:color w:val="000000" w:themeColor="text1"/>
          <w:sz w:val="20"/>
          <w:szCs w:val="20"/>
          <w:lang w:eastAsia="lv-LV"/>
        </w:rPr>
        <w:fldChar w:fldCharType="end"/>
      </w:r>
    </w:p>
    <w:p w14:paraId="0DEAE1E6" w14:textId="77777777" w:rsidR="00B939C8" w:rsidRPr="00EA69EC" w:rsidRDefault="00D079CF" w:rsidP="00B939C8">
      <w:pPr>
        <w:rPr>
          <w:color w:val="000000" w:themeColor="text1"/>
          <w:sz w:val="20"/>
          <w:szCs w:val="20"/>
          <w:lang w:eastAsia="lv-LV"/>
        </w:rPr>
      </w:pPr>
      <w:r>
        <w:rPr>
          <w:color w:val="000000" w:themeColor="text1"/>
          <w:sz w:val="20"/>
          <w:szCs w:val="20"/>
          <w:lang w:eastAsia="lv-LV"/>
        </w:rPr>
        <w:t>I</w:t>
      </w:r>
      <w:r w:rsidR="00B939C8" w:rsidRPr="00EA69EC">
        <w:rPr>
          <w:color w:val="000000" w:themeColor="text1"/>
          <w:sz w:val="20"/>
          <w:szCs w:val="20"/>
          <w:lang w:eastAsia="lv-LV"/>
        </w:rPr>
        <w:t>.</w:t>
      </w:r>
      <w:r w:rsidR="00471C5C">
        <w:rPr>
          <w:color w:val="000000" w:themeColor="text1"/>
          <w:sz w:val="20"/>
          <w:szCs w:val="20"/>
          <w:lang w:eastAsia="lv-LV"/>
        </w:rPr>
        <w:t>Grī</w:t>
      </w:r>
      <w:r w:rsidR="00F759C7">
        <w:rPr>
          <w:color w:val="000000" w:themeColor="text1"/>
          <w:sz w:val="20"/>
          <w:szCs w:val="20"/>
          <w:lang w:eastAsia="lv-LV"/>
        </w:rPr>
        <w:t>nberga</w:t>
      </w:r>
      <w:r w:rsidR="00B939C8" w:rsidRPr="00EA69EC">
        <w:rPr>
          <w:color w:val="000000" w:themeColor="text1"/>
          <w:sz w:val="20"/>
          <w:szCs w:val="20"/>
          <w:lang w:eastAsia="lv-LV"/>
        </w:rPr>
        <w:t xml:space="preserve">, </w:t>
      </w:r>
    </w:p>
    <w:p w14:paraId="06E8EA35" w14:textId="77777777" w:rsidR="00B939C8" w:rsidRPr="00EA69EC" w:rsidRDefault="00F759C7" w:rsidP="00B939C8">
      <w:pPr>
        <w:rPr>
          <w:color w:val="000000" w:themeColor="text1"/>
          <w:sz w:val="20"/>
          <w:szCs w:val="20"/>
          <w:lang w:eastAsia="lv-LV"/>
        </w:rPr>
      </w:pPr>
      <w:r>
        <w:rPr>
          <w:color w:val="000000" w:themeColor="text1"/>
          <w:sz w:val="20"/>
          <w:szCs w:val="20"/>
          <w:lang w:eastAsia="lv-LV"/>
        </w:rPr>
        <w:t>67013231</w:t>
      </w:r>
      <w:r w:rsidR="00B939C8" w:rsidRPr="00EA69EC">
        <w:rPr>
          <w:color w:val="000000" w:themeColor="text1"/>
          <w:sz w:val="20"/>
          <w:szCs w:val="20"/>
          <w:lang w:eastAsia="lv-LV"/>
        </w:rPr>
        <w:t xml:space="preserve"> </w:t>
      </w:r>
    </w:p>
    <w:p w14:paraId="306DA8D4" w14:textId="77777777" w:rsidR="00B939C8" w:rsidRPr="00EA69EC" w:rsidRDefault="00D970B6" w:rsidP="005B75A8">
      <w:pPr>
        <w:rPr>
          <w:rFonts w:eastAsia="Times New Roman"/>
          <w:color w:val="000000" w:themeColor="text1"/>
          <w:sz w:val="28"/>
          <w:szCs w:val="28"/>
          <w:lang w:eastAsia="lv-LV"/>
        </w:rPr>
      </w:pPr>
      <w:hyperlink r:id="rId8" w:history="1">
        <w:r w:rsidR="00F759C7" w:rsidRPr="002F569C">
          <w:rPr>
            <w:rStyle w:val="Hyperlink"/>
            <w:sz w:val="20"/>
            <w:szCs w:val="20"/>
            <w:lang w:eastAsia="lv-LV"/>
          </w:rPr>
          <w:t>Ilze.Grinberga@em.gov.lv</w:t>
        </w:r>
      </w:hyperlink>
    </w:p>
    <w:sectPr w:rsidR="00B939C8" w:rsidRPr="00EA69EC" w:rsidSect="00D85659">
      <w:headerReference w:type="default" r:id="rId9"/>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1341" w14:textId="77777777" w:rsidR="00D970B6" w:rsidRDefault="00D970B6" w:rsidP="00B45CE0">
      <w:r>
        <w:separator/>
      </w:r>
    </w:p>
  </w:endnote>
  <w:endnote w:type="continuationSeparator" w:id="0">
    <w:p w14:paraId="03B1B79A" w14:textId="77777777" w:rsidR="00D970B6" w:rsidRDefault="00D970B6" w:rsidP="00B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7198" w14:textId="756DE71C" w:rsidR="0014561F" w:rsidRPr="005B75A8" w:rsidRDefault="0014561F" w:rsidP="005B75A8">
    <w:pPr>
      <w:shd w:val="clear" w:color="auto" w:fill="FFFFFF"/>
      <w:jc w:val="both"/>
      <w:rPr>
        <w:rFonts w:eastAsia="Times New Roman"/>
        <w:b/>
        <w:bCs/>
        <w:color w:val="000000" w:themeColor="text1"/>
        <w:sz w:val="28"/>
        <w:szCs w:val="28"/>
        <w:lang w:eastAsia="lv-LV"/>
      </w:rPr>
    </w:pPr>
    <w:r>
      <w:rPr>
        <w:sz w:val="20"/>
        <w:szCs w:val="20"/>
      </w:rPr>
      <w:fldChar w:fldCharType="begin"/>
    </w:r>
    <w:r>
      <w:rPr>
        <w:sz w:val="20"/>
        <w:szCs w:val="20"/>
      </w:rPr>
      <w:instrText xml:space="preserve"> FILENAME   \* MERGEFORMAT </w:instrText>
    </w:r>
    <w:r>
      <w:rPr>
        <w:sz w:val="20"/>
        <w:szCs w:val="20"/>
      </w:rPr>
      <w:fldChar w:fldCharType="separate"/>
    </w:r>
    <w:r w:rsidR="00CA25EC">
      <w:rPr>
        <w:noProof/>
        <w:sz w:val="20"/>
        <w:szCs w:val="20"/>
      </w:rPr>
      <w:t>EMNot_27</w:t>
    </w:r>
    <w:r w:rsidR="008362EF">
      <w:rPr>
        <w:noProof/>
        <w:sz w:val="20"/>
        <w:szCs w:val="20"/>
      </w:rPr>
      <w:t>0117</w:t>
    </w:r>
    <w:r w:rsidR="00041AEB">
      <w:rPr>
        <w:noProof/>
        <w:sz w:val="20"/>
        <w:szCs w:val="20"/>
      </w:rPr>
      <w:t>_EEfondi.docx</w:t>
    </w:r>
    <w:r>
      <w:rPr>
        <w:sz w:val="20"/>
        <w:szCs w:val="20"/>
      </w:rPr>
      <w:fldChar w:fldCharType="end"/>
    </w:r>
    <w:r w:rsidRPr="008D3698">
      <w:rPr>
        <w:sz w:val="20"/>
        <w:szCs w:val="20"/>
      </w:rPr>
      <w:t>;</w:t>
    </w:r>
    <w:r>
      <w:rPr>
        <w:sz w:val="20"/>
        <w:szCs w:val="20"/>
      </w:rPr>
      <w:t xml:space="preserve"> Ministru kabineta noteikumu projekts „</w:t>
    </w:r>
    <w:r w:rsidR="004D3A8F" w:rsidRPr="004D3A8F">
      <w:rPr>
        <w:sz w:val="20"/>
        <w:szCs w:val="20"/>
      </w:rPr>
      <w:t>Noteikumi par kārtību un apmēru, kādā tiek veiktas iemaksas energoefektivitātes fondos obligātā enerģijas ietaupījuma mērķa sasniegšanai un kārtību, kādā tiek izmantoti energoefektivitātes fonda līdzekļi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39135" w14:textId="77777777" w:rsidR="00D970B6" w:rsidRDefault="00D970B6" w:rsidP="00B45CE0">
      <w:r>
        <w:separator/>
      </w:r>
    </w:p>
  </w:footnote>
  <w:footnote w:type="continuationSeparator" w:id="0">
    <w:p w14:paraId="119E82E9" w14:textId="77777777" w:rsidR="00D970B6" w:rsidRDefault="00D970B6" w:rsidP="00B4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79576"/>
      <w:docPartObj>
        <w:docPartGallery w:val="Page Numbers (Top of Page)"/>
        <w:docPartUnique/>
      </w:docPartObj>
    </w:sdtPr>
    <w:sdtEndPr>
      <w:rPr>
        <w:noProof/>
      </w:rPr>
    </w:sdtEndPr>
    <w:sdtContent>
      <w:p w14:paraId="4A66A558" w14:textId="77777777" w:rsidR="00B45CE0" w:rsidRDefault="00B45CE0">
        <w:pPr>
          <w:pStyle w:val="Header"/>
          <w:jc w:val="center"/>
        </w:pPr>
        <w:r>
          <w:fldChar w:fldCharType="begin"/>
        </w:r>
        <w:r>
          <w:instrText xml:space="preserve"> PAGE   \* MERGEFORMAT </w:instrText>
        </w:r>
        <w:r>
          <w:fldChar w:fldCharType="separate"/>
        </w:r>
        <w:r w:rsidR="005A677A">
          <w:rPr>
            <w:noProof/>
          </w:rPr>
          <w:t>4</w:t>
        </w:r>
        <w:r>
          <w:rPr>
            <w:noProof/>
          </w:rPr>
          <w:fldChar w:fldCharType="end"/>
        </w:r>
      </w:p>
    </w:sdtContent>
  </w:sdt>
  <w:p w14:paraId="5EE207B2" w14:textId="77777777" w:rsidR="00B45CE0" w:rsidRDefault="00B45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9281C"/>
    <w:multiLevelType w:val="hybridMultilevel"/>
    <w:tmpl w:val="B066E8FA"/>
    <w:lvl w:ilvl="0" w:tplc="C07AA6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DF0A72"/>
    <w:multiLevelType w:val="hybridMultilevel"/>
    <w:tmpl w:val="E81E4B4C"/>
    <w:lvl w:ilvl="0" w:tplc="63447F80">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78094982"/>
    <w:multiLevelType w:val="hybridMultilevel"/>
    <w:tmpl w:val="93F81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FC"/>
    <w:rsid w:val="0000718D"/>
    <w:rsid w:val="00014004"/>
    <w:rsid w:val="00021461"/>
    <w:rsid w:val="00022E61"/>
    <w:rsid w:val="00025072"/>
    <w:rsid w:val="00030EF2"/>
    <w:rsid w:val="000314A1"/>
    <w:rsid w:val="000329A7"/>
    <w:rsid w:val="00035E55"/>
    <w:rsid w:val="00036E6F"/>
    <w:rsid w:val="00037AF8"/>
    <w:rsid w:val="00041AEB"/>
    <w:rsid w:val="0004329C"/>
    <w:rsid w:val="00060203"/>
    <w:rsid w:val="000614F0"/>
    <w:rsid w:val="000649E3"/>
    <w:rsid w:val="00076FDF"/>
    <w:rsid w:val="00096E39"/>
    <w:rsid w:val="000A57B2"/>
    <w:rsid w:val="000B2734"/>
    <w:rsid w:val="000B4D5A"/>
    <w:rsid w:val="000B538B"/>
    <w:rsid w:val="000B7260"/>
    <w:rsid w:val="000B73AD"/>
    <w:rsid w:val="000D2BF4"/>
    <w:rsid w:val="000D36B9"/>
    <w:rsid w:val="000D4F02"/>
    <w:rsid w:val="000D7E92"/>
    <w:rsid w:val="000E0CD3"/>
    <w:rsid w:val="000E3739"/>
    <w:rsid w:val="000E7553"/>
    <w:rsid w:val="000F1363"/>
    <w:rsid w:val="000F16F7"/>
    <w:rsid w:val="000F4011"/>
    <w:rsid w:val="000F6E13"/>
    <w:rsid w:val="001003F0"/>
    <w:rsid w:val="001035EC"/>
    <w:rsid w:val="00104A34"/>
    <w:rsid w:val="00105A1B"/>
    <w:rsid w:val="00107B89"/>
    <w:rsid w:val="00107ED8"/>
    <w:rsid w:val="00110B37"/>
    <w:rsid w:val="001147F4"/>
    <w:rsid w:val="001154F1"/>
    <w:rsid w:val="00121EAB"/>
    <w:rsid w:val="00122D6D"/>
    <w:rsid w:val="001328EB"/>
    <w:rsid w:val="00134748"/>
    <w:rsid w:val="00136B05"/>
    <w:rsid w:val="0014561F"/>
    <w:rsid w:val="00146695"/>
    <w:rsid w:val="0014680A"/>
    <w:rsid w:val="001532FC"/>
    <w:rsid w:val="00161217"/>
    <w:rsid w:val="0016129F"/>
    <w:rsid w:val="001618D4"/>
    <w:rsid w:val="0016298E"/>
    <w:rsid w:val="00167C43"/>
    <w:rsid w:val="00173965"/>
    <w:rsid w:val="00173AFE"/>
    <w:rsid w:val="001801A6"/>
    <w:rsid w:val="0018168C"/>
    <w:rsid w:val="00185787"/>
    <w:rsid w:val="00185EB9"/>
    <w:rsid w:val="001863AC"/>
    <w:rsid w:val="001871DE"/>
    <w:rsid w:val="001958F3"/>
    <w:rsid w:val="001A0F78"/>
    <w:rsid w:val="001A4327"/>
    <w:rsid w:val="001A6599"/>
    <w:rsid w:val="001B0284"/>
    <w:rsid w:val="001B7B7C"/>
    <w:rsid w:val="001D0DD3"/>
    <w:rsid w:val="001D1600"/>
    <w:rsid w:val="001D7116"/>
    <w:rsid w:val="001E2900"/>
    <w:rsid w:val="001F29A4"/>
    <w:rsid w:val="002008E6"/>
    <w:rsid w:val="00200B78"/>
    <w:rsid w:val="00205F37"/>
    <w:rsid w:val="00210DF0"/>
    <w:rsid w:val="002128A7"/>
    <w:rsid w:val="00214ABB"/>
    <w:rsid w:val="002200EA"/>
    <w:rsid w:val="00220D31"/>
    <w:rsid w:val="002257BA"/>
    <w:rsid w:val="002308B3"/>
    <w:rsid w:val="0023257A"/>
    <w:rsid w:val="0023337A"/>
    <w:rsid w:val="00235A1F"/>
    <w:rsid w:val="00236E56"/>
    <w:rsid w:val="002422BA"/>
    <w:rsid w:val="00245F37"/>
    <w:rsid w:val="00246338"/>
    <w:rsid w:val="0024775E"/>
    <w:rsid w:val="00250DE3"/>
    <w:rsid w:val="00251AAB"/>
    <w:rsid w:val="0025581F"/>
    <w:rsid w:val="00257070"/>
    <w:rsid w:val="00264853"/>
    <w:rsid w:val="002655E6"/>
    <w:rsid w:val="00276CFC"/>
    <w:rsid w:val="00276E51"/>
    <w:rsid w:val="00280BD2"/>
    <w:rsid w:val="00281AC1"/>
    <w:rsid w:val="00287D50"/>
    <w:rsid w:val="00291DC8"/>
    <w:rsid w:val="002959F3"/>
    <w:rsid w:val="002A1B27"/>
    <w:rsid w:val="002B0BB6"/>
    <w:rsid w:val="002B1790"/>
    <w:rsid w:val="002B72C8"/>
    <w:rsid w:val="002B7676"/>
    <w:rsid w:val="002C391B"/>
    <w:rsid w:val="002C4875"/>
    <w:rsid w:val="002C6F52"/>
    <w:rsid w:val="002C76E8"/>
    <w:rsid w:val="002D0FA4"/>
    <w:rsid w:val="002D2DC4"/>
    <w:rsid w:val="002D3601"/>
    <w:rsid w:val="002D70AA"/>
    <w:rsid w:val="002E02CE"/>
    <w:rsid w:val="002E6E8B"/>
    <w:rsid w:val="002F030A"/>
    <w:rsid w:val="002F0CF8"/>
    <w:rsid w:val="002F1716"/>
    <w:rsid w:val="002F3FBF"/>
    <w:rsid w:val="002F4D4B"/>
    <w:rsid w:val="002F627D"/>
    <w:rsid w:val="003025BD"/>
    <w:rsid w:val="00304268"/>
    <w:rsid w:val="00311299"/>
    <w:rsid w:val="00316D09"/>
    <w:rsid w:val="00317BF0"/>
    <w:rsid w:val="00322DE0"/>
    <w:rsid w:val="003379DF"/>
    <w:rsid w:val="0034163A"/>
    <w:rsid w:val="00354DCA"/>
    <w:rsid w:val="0035705B"/>
    <w:rsid w:val="00360389"/>
    <w:rsid w:val="003618C5"/>
    <w:rsid w:val="00361929"/>
    <w:rsid w:val="003667A6"/>
    <w:rsid w:val="003722B1"/>
    <w:rsid w:val="00373E41"/>
    <w:rsid w:val="00374C5A"/>
    <w:rsid w:val="0037539E"/>
    <w:rsid w:val="00375990"/>
    <w:rsid w:val="00380A42"/>
    <w:rsid w:val="00381C37"/>
    <w:rsid w:val="003831AE"/>
    <w:rsid w:val="003837ED"/>
    <w:rsid w:val="00383A5C"/>
    <w:rsid w:val="003868B2"/>
    <w:rsid w:val="00393239"/>
    <w:rsid w:val="003978E0"/>
    <w:rsid w:val="003A668A"/>
    <w:rsid w:val="003B18A7"/>
    <w:rsid w:val="003B1ED1"/>
    <w:rsid w:val="003B3DB1"/>
    <w:rsid w:val="003C3B93"/>
    <w:rsid w:val="003C45FC"/>
    <w:rsid w:val="003C4EAC"/>
    <w:rsid w:val="003E3AA7"/>
    <w:rsid w:val="003E50DA"/>
    <w:rsid w:val="003E7C04"/>
    <w:rsid w:val="003F0B30"/>
    <w:rsid w:val="003F265A"/>
    <w:rsid w:val="003F4201"/>
    <w:rsid w:val="004029D2"/>
    <w:rsid w:val="00406BDB"/>
    <w:rsid w:val="00427A8F"/>
    <w:rsid w:val="00432CC7"/>
    <w:rsid w:val="004335C7"/>
    <w:rsid w:val="004457AD"/>
    <w:rsid w:val="00446048"/>
    <w:rsid w:val="00453488"/>
    <w:rsid w:val="00454405"/>
    <w:rsid w:val="00454B0B"/>
    <w:rsid w:val="00455068"/>
    <w:rsid w:val="00456730"/>
    <w:rsid w:val="004617EE"/>
    <w:rsid w:val="00464A4B"/>
    <w:rsid w:val="004652D2"/>
    <w:rsid w:val="004713C2"/>
    <w:rsid w:val="00471877"/>
    <w:rsid w:val="004719C9"/>
    <w:rsid w:val="00471C5C"/>
    <w:rsid w:val="00471E57"/>
    <w:rsid w:val="0047437D"/>
    <w:rsid w:val="0049342B"/>
    <w:rsid w:val="004962D3"/>
    <w:rsid w:val="0049693D"/>
    <w:rsid w:val="004A2792"/>
    <w:rsid w:val="004A56C3"/>
    <w:rsid w:val="004A70CB"/>
    <w:rsid w:val="004B2E32"/>
    <w:rsid w:val="004C7962"/>
    <w:rsid w:val="004D18E9"/>
    <w:rsid w:val="004D36FE"/>
    <w:rsid w:val="004D3A8F"/>
    <w:rsid w:val="004D414A"/>
    <w:rsid w:val="004D4769"/>
    <w:rsid w:val="004D71EB"/>
    <w:rsid w:val="004E16FC"/>
    <w:rsid w:val="004E6E80"/>
    <w:rsid w:val="004F0660"/>
    <w:rsid w:val="004F33C5"/>
    <w:rsid w:val="004F3BC8"/>
    <w:rsid w:val="004F505A"/>
    <w:rsid w:val="004F6E26"/>
    <w:rsid w:val="00503D3B"/>
    <w:rsid w:val="00510B55"/>
    <w:rsid w:val="00512CA7"/>
    <w:rsid w:val="005225E1"/>
    <w:rsid w:val="0052295C"/>
    <w:rsid w:val="00527B2F"/>
    <w:rsid w:val="00535147"/>
    <w:rsid w:val="005402FB"/>
    <w:rsid w:val="005404AE"/>
    <w:rsid w:val="005411CD"/>
    <w:rsid w:val="005533AA"/>
    <w:rsid w:val="005543A3"/>
    <w:rsid w:val="005615C1"/>
    <w:rsid w:val="005659EB"/>
    <w:rsid w:val="00572D3F"/>
    <w:rsid w:val="00573749"/>
    <w:rsid w:val="00580027"/>
    <w:rsid w:val="00581144"/>
    <w:rsid w:val="005821F3"/>
    <w:rsid w:val="00582960"/>
    <w:rsid w:val="005917B8"/>
    <w:rsid w:val="00591E66"/>
    <w:rsid w:val="005940D4"/>
    <w:rsid w:val="005A07AD"/>
    <w:rsid w:val="005A677A"/>
    <w:rsid w:val="005B1F77"/>
    <w:rsid w:val="005B3257"/>
    <w:rsid w:val="005B3EC5"/>
    <w:rsid w:val="005B75A8"/>
    <w:rsid w:val="005C2698"/>
    <w:rsid w:val="005E0689"/>
    <w:rsid w:val="005F41E3"/>
    <w:rsid w:val="005F7693"/>
    <w:rsid w:val="00600121"/>
    <w:rsid w:val="0060020B"/>
    <w:rsid w:val="00601796"/>
    <w:rsid w:val="00602F77"/>
    <w:rsid w:val="00607237"/>
    <w:rsid w:val="00615170"/>
    <w:rsid w:val="00622E1F"/>
    <w:rsid w:val="00623E2D"/>
    <w:rsid w:val="0063262D"/>
    <w:rsid w:val="00632893"/>
    <w:rsid w:val="00635957"/>
    <w:rsid w:val="00635C87"/>
    <w:rsid w:val="006415EC"/>
    <w:rsid w:val="006476BC"/>
    <w:rsid w:val="00650544"/>
    <w:rsid w:val="0065127A"/>
    <w:rsid w:val="00653308"/>
    <w:rsid w:val="00653EF9"/>
    <w:rsid w:val="00666B2C"/>
    <w:rsid w:val="00666C4D"/>
    <w:rsid w:val="00683865"/>
    <w:rsid w:val="00683CA2"/>
    <w:rsid w:val="00684C45"/>
    <w:rsid w:val="006904B2"/>
    <w:rsid w:val="00695CE8"/>
    <w:rsid w:val="006974B0"/>
    <w:rsid w:val="006A19F4"/>
    <w:rsid w:val="006A5C1A"/>
    <w:rsid w:val="006B2B00"/>
    <w:rsid w:val="006B3A2B"/>
    <w:rsid w:val="006B77DA"/>
    <w:rsid w:val="006C47B5"/>
    <w:rsid w:val="006C6BB8"/>
    <w:rsid w:val="006D2FC0"/>
    <w:rsid w:val="006D443D"/>
    <w:rsid w:val="006E36BD"/>
    <w:rsid w:val="006E4869"/>
    <w:rsid w:val="006E68C2"/>
    <w:rsid w:val="006E7B07"/>
    <w:rsid w:val="006F0EFF"/>
    <w:rsid w:val="006F1B56"/>
    <w:rsid w:val="006F21BC"/>
    <w:rsid w:val="007114DB"/>
    <w:rsid w:val="007170B9"/>
    <w:rsid w:val="0072219C"/>
    <w:rsid w:val="0072481A"/>
    <w:rsid w:val="00726C4B"/>
    <w:rsid w:val="00731502"/>
    <w:rsid w:val="0073252E"/>
    <w:rsid w:val="007348D0"/>
    <w:rsid w:val="0073513B"/>
    <w:rsid w:val="0073718B"/>
    <w:rsid w:val="0073731E"/>
    <w:rsid w:val="007401D5"/>
    <w:rsid w:val="00743B9F"/>
    <w:rsid w:val="00746346"/>
    <w:rsid w:val="007500A9"/>
    <w:rsid w:val="0075271B"/>
    <w:rsid w:val="007544D8"/>
    <w:rsid w:val="00765FDD"/>
    <w:rsid w:val="00766E08"/>
    <w:rsid w:val="007714EF"/>
    <w:rsid w:val="00772CEC"/>
    <w:rsid w:val="007833B3"/>
    <w:rsid w:val="0078593F"/>
    <w:rsid w:val="007A1B5C"/>
    <w:rsid w:val="007A415B"/>
    <w:rsid w:val="007A51D9"/>
    <w:rsid w:val="007A5745"/>
    <w:rsid w:val="007A607B"/>
    <w:rsid w:val="007A76A3"/>
    <w:rsid w:val="007B10B5"/>
    <w:rsid w:val="007B1F93"/>
    <w:rsid w:val="007B4B75"/>
    <w:rsid w:val="007D0EAF"/>
    <w:rsid w:val="007D3CB7"/>
    <w:rsid w:val="007D4ADF"/>
    <w:rsid w:val="007E2D62"/>
    <w:rsid w:val="007E3B60"/>
    <w:rsid w:val="007E6CFA"/>
    <w:rsid w:val="007F173A"/>
    <w:rsid w:val="007F1934"/>
    <w:rsid w:val="007F7179"/>
    <w:rsid w:val="0080595D"/>
    <w:rsid w:val="00806E7F"/>
    <w:rsid w:val="008070C3"/>
    <w:rsid w:val="00810733"/>
    <w:rsid w:val="00812191"/>
    <w:rsid w:val="00814FC0"/>
    <w:rsid w:val="008176BA"/>
    <w:rsid w:val="00820F1A"/>
    <w:rsid w:val="0082611D"/>
    <w:rsid w:val="008362EF"/>
    <w:rsid w:val="00840A09"/>
    <w:rsid w:val="00842B88"/>
    <w:rsid w:val="008459D8"/>
    <w:rsid w:val="008505B9"/>
    <w:rsid w:val="00850C23"/>
    <w:rsid w:val="0085381D"/>
    <w:rsid w:val="00854A3C"/>
    <w:rsid w:val="00855147"/>
    <w:rsid w:val="0085682E"/>
    <w:rsid w:val="00861604"/>
    <w:rsid w:val="00866BB2"/>
    <w:rsid w:val="00876791"/>
    <w:rsid w:val="00881D8E"/>
    <w:rsid w:val="00884671"/>
    <w:rsid w:val="008853BB"/>
    <w:rsid w:val="008A3022"/>
    <w:rsid w:val="008A66EA"/>
    <w:rsid w:val="008A6F9A"/>
    <w:rsid w:val="008A7EA7"/>
    <w:rsid w:val="008B318C"/>
    <w:rsid w:val="008C0863"/>
    <w:rsid w:val="008C1A79"/>
    <w:rsid w:val="008C4E61"/>
    <w:rsid w:val="008D0432"/>
    <w:rsid w:val="008D0F3D"/>
    <w:rsid w:val="008D6A5B"/>
    <w:rsid w:val="008D6F14"/>
    <w:rsid w:val="008D7097"/>
    <w:rsid w:val="008E10DF"/>
    <w:rsid w:val="008E17AA"/>
    <w:rsid w:val="008E3B32"/>
    <w:rsid w:val="008E40A4"/>
    <w:rsid w:val="008E422B"/>
    <w:rsid w:val="008F066C"/>
    <w:rsid w:val="008F22D6"/>
    <w:rsid w:val="00900AA5"/>
    <w:rsid w:val="0091079F"/>
    <w:rsid w:val="00914387"/>
    <w:rsid w:val="0091500D"/>
    <w:rsid w:val="009302B3"/>
    <w:rsid w:val="00934FFC"/>
    <w:rsid w:val="00936575"/>
    <w:rsid w:val="009416EE"/>
    <w:rsid w:val="009438D3"/>
    <w:rsid w:val="00962D23"/>
    <w:rsid w:val="009670BD"/>
    <w:rsid w:val="00967A8C"/>
    <w:rsid w:val="009747B0"/>
    <w:rsid w:val="0097636B"/>
    <w:rsid w:val="0099263C"/>
    <w:rsid w:val="00994F26"/>
    <w:rsid w:val="0099581C"/>
    <w:rsid w:val="009974C6"/>
    <w:rsid w:val="00997583"/>
    <w:rsid w:val="0099778F"/>
    <w:rsid w:val="009B150A"/>
    <w:rsid w:val="009C3F30"/>
    <w:rsid w:val="009C4982"/>
    <w:rsid w:val="009C4D85"/>
    <w:rsid w:val="009C76B3"/>
    <w:rsid w:val="009D29DD"/>
    <w:rsid w:val="009D2D06"/>
    <w:rsid w:val="009D40E4"/>
    <w:rsid w:val="009D4FEF"/>
    <w:rsid w:val="009D50AF"/>
    <w:rsid w:val="009D5979"/>
    <w:rsid w:val="009F15CD"/>
    <w:rsid w:val="009F76CB"/>
    <w:rsid w:val="00A0506F"/>
    <w:rsid w:val="00A10D7C"/>
    <w:rsid w:val="00A124EE"/>
    <w:rsid w:val="00A21AEF"/>
    <w:rsid w:val="00A24FCE"/>
    <w:rsid w:val="00A30BCE"/>
    <w:rsid w:val="00A32A7A"/>
    <w:rsid w:val="00A34508"/>
    <w:rsid w:val="00A53C71"/>
    <w:rsid w:val="00A626B3"/>
    <w:rsid w:val="00A63CA2"/>
    <w:rsid w:val="00A650DE"/>
    <w:rsid w:val="00A70CD4"/>
    <w:rsid w:val="00A710D2"/>
    <w:rsid w:val="00A71CBF"/>
    <w:rsid w:val="00A72DF3"/>
    <w:rsid w:val="00A7348D"/>
    <w:rsid w:val="00A74BE0"/>
    <w:rsid w:val="00A77DD2"/>
    <w:rsid w:val="00A81B4A"/>
    <w:rsid w:val="00A846B9"/>
    <w:rsid w:val="00A87D07"/>
    <w:rsid w:val="00A95E7D"/>
    <w:rsid w:val="00AA698E"/>
    <w:rsid w:val="00AB3DEE"/>
    <w:rsid w:val="00AC23C9"/>
    <w:rsid w:val="00AC3F5D"/>
    <w:rsid w:val="00AC4BC9"/>
    <w:rsid w:val="00AC4E4A"/>
    <w:rsid w:val="00AC79A5"/>
    <w:rsid w:val="00AD0FD3"/>
    <w:rsid w:val="00AE4647"/>
    <w:rsid w:val="00AE5104"/>
    <w:rsid w:val="00AF3926"/>
    <w:rsid w:val="00AF4817"/>
    <w:rsid w:val="00B05BD5"/>
    <w:rsid w:val="00B05FBD"/>
    <w:rsid w:val="00B15268"/>
    <w:rsid w:val="00B22D12"/>
    <w:rsid w:val="00B2531D"/>
    <w:rsid w:val="00B27AF6"/>
    <w:rsid w:val="00B357E7"/>
    <w:rsid w:val="00B37E69"/>
    <w:rsid w:val="00B41E4C"/>
    <w:rsid w:val="00B44535"/>
    <w:rsid w:val="00B45CE0"/>
    <w:rsid w:val="00B47058"/>
    <w:rsid w:val="00B50B32"/>
    <w:rsid w:val="00B514FF"/>
    <w:rsid w:val="00B5438B"/>
    <w:rsid w:val="00B60CE5"/>
    <w:rsid w:val="00B70600"/>
    <w:rsid w:val="00B85510"/>
    <w:rsid w:val="00B864EF"/>
    <w:rsid w:val="00B9005E"/>
    <w:rsid w:val="00B922C8"/>
    <w:rsid w:val="00B939C8"/>
    <w:rsid w:val="00B945ED"/>
    <w:rsid w:val="00B951C6"/>
    <w:rsid w:val="00B95293"/>
    <w:rsid w:val="00B95D27"/>
    <w:rsid w:val="00BB0484"/>
    <w:rsid w:val="00BC1518"/>
    <w:rsid w:val="00BC17A8"/>
    <w:rsid w:val="00BC3F58"/>
    <w:rsid w:val="00BC6130"/>
    <w:rsid w:val="00BC6FDB"/>
    <w:rsid w:val="00BC73F7"/>
    <w:rsid w:val="00BD1460"/>
    <w:rsid w:val="00BE430B"/>
    <w:rsid w:val="00BF3AFE"/>
    <w:rsid w:val="00BF5F45"/>
    <w:rsid w:val="00C10B91"/>
    <w:rsid w:val="00C172CE"/>
    <w:rsid w:val="00C20FB6"/>
    <w:rsid w:val="00C213B4"/>
    <w:rsid w:val="00C235D3"/>
    <w:rsid w:val="00C24758"/>
    <w:rsid w:val="00C33BD4"/>
    <w:rsid w:val="00C40365"/>
    <w:rsid w:val="00C415D1"/>
    <w:rsid w:val="00C41F91"/>
    <w:rsid w:val="00C45B9B"/>
    <w:rsid w:val="00C548B0"/>
    <w:rsid w:val="00C61C2E"/>
    <w:rsid w:val="00C67737"/>
    <w:rsid w:val="00C704A6"/>
    <w:rsid w:val="00C70B40"/>
    <w:rsid w:val="00C726AA"/>
    <w:rsid w:val="00C74F6E"/>
    <w:rsid w:val="00C8517E"/>
    <w:rsid w:val="00C91523"/>
    <w:rsid w:val="00C93C85"/>
    <w:rsid w:val="00CA25EC"/>
    <w:rsid w:val="00CA5FB8"/>
    <w:rsid w:val="00CB4F3D"/>
    <w:rsid w:val="00CB715D"/>
    <w:rsid w:val="00CC3BA7"/>
    <w:rsid w:val="00CD2E05"/>
    <w:rsid w:val="00CD33DF"/>
    <w:rsid w:val="00CD3A2E"/>
    <w:rsid w:val="00CD52A7"/>
    <w:rsid w:val="00CD69BC"/>
    <w:rsid w:val="00CD7523"/>
    <w:rsid w:val="00CE365E"/>
    <w:rsid w:val="00CE410B"/>
    <w:rsid w:val="00CE4BF7"/>
    <w:rsid w:val="00CF66AD"/>
    <w:rsid w:val="00D01071"/>
    <w:rsid w:val="00D079B6"/>
    <w:rsid w:val="00D079CF"/>
    <w:rsid w:val="00D15F75"/>
    <w:rsid w:val="00D20CC9"/>
    <w:rsid w:val="00D340F6"/>
    <w:rsid w:val="00D42D3D"/>
    <w:rsid w:val="00D475FD"/>
    <w:rsid w:val="00D500D6"/>
    <w:rsid w:val="00D523F9"/>
    <w:rsid w:val="00D563EA"/>
    <w:rsid w:val="00D56AD5"/>
    <w:rsid w:val="00D64A14"/>
    <w:rsid w:val="00D65A35"/>
    <w:rsid w:val="00D676EF"/>
    <w:rsid w:val="00D7244A"/>
    <w:rsid w:val="00D72807"/>
    <w:rsid w:val="00D76301"/>
    <w:rsid w:val="00D82A45"/>
    <w:rsid w:val="00D85659"/>
    <w:rsid w:val="00D970B6"/>
    <w:rsid w:val="00DC01DB"/>
    <w:rsid w:val="00DD0569"/>
    <w:rsid w:val="00DD4712"/>
    <w:rsid w:val="00DD4DDD"/>
    <w:rsid w:val="00DE45D4"/>
    <w:rsid w:val="00DE768D"/>
    <w:rsid w:val="00DF0721"/>
    <w:rsid w:val="00DF13DE"/>
    <w:rsid w:val="00DF2E59"/>
    <w:rsid w:val="00E024BE"/>
    <w:rsid w:val="00E066D1"/>
    <w:rsid w:val="00E114E7"/>
    <w:rsid w:val="00E128D7"/>
    <w:rsid w:val="00E14C1D"/>
    <w:rsid w:val="00E15AAF"/>
    <w:rsid w:val="00E15FB5"/>
    <w:rsid w:val="00E22646"/>
    <w:rsid w:val="00E2348A"/>
    <w:rsid w:val="00E240E3"/>
    <w:rsid w:val="00E2601E"/>
    <w:rsid w:val="00E31587"/>
    <w:rsid w:val="00E3457E"/>
    <w:rsid w:val="00E40109"/>
    <w:rsid w:val="00E56C38"/>
    <w:rsid w:val="00E629FF"/>
    <w:rsid w:val="00E63114"/>
    <w:rsid w:val="00E67200"/>
    <w:rsid w:val="00E719BE"/>
    <w:rsid w:val="00E73EAC"/>
    <w:rsid w:val="00E757B6"/>
    <w:rsid w:val="00E813DD"/>
    <w:rsid w:val="00E9700A"/>
    <w:rsid w:val="00E977AC"/>
    <w:rsid w:val="00EA2711"/>
    <w:rsid w:val="00EA638B"/>
    <w:rsid w:val="00EA69EC"/>
    <w:rsid w:val="00EB1A22"/>
    <w:rsid w:val="00EB1DAF"/>
    <w:rsid w:val="00EB2215"/>
    <w:rsid w:val="00EB22D5"/>
    <w:rsid w:val="00EB51FE"/>
    <w:rsid w:val="00EC0CDD"/>
    <w:rsid w:val="00EC4E97"/>
    <w:rsid w:val="00ED4931"/>
    <w:rsid w:val="00ED5D76"/>
    <w:rsid w:val="00ED7BA7"/>
    <w:rsid w:val="00EE0512"/>
    <w:rsid w:val="00EE0D78"/>
    <w:rsid w:val="00EE11A7"/>
    <w:rsid w:val="00EE6CBC"/>
    <w:rsid w:val="00EE7B20"/>
    <w:rsid w:val="00EF3FA9"/>
    <w:rsid w:val="00EF46CF"/>
    <w:rsid w:val="00EF7F7E"/>
    <w:rsid w:val="00F10875"/>
    <w:rsid w:val="00F14903"/>
    <w:rsid w:val="00F171C0"/>
    <w:rsid w:val="00F20875"/>
    <w:rsid w:val="00F20C8C"/>
    <w:rsid w:val="00F21428"/>
    <w:rsid w:val="00F23D33"/>
    <w:rsid w:val="00F311DB"/>
    <w:rsid w:val="00F31A10"/>
    <w:rsid w:val="00F35F9F"/>
    <w:rsid w:val="00F40CCA"/>
    <w:rsid w:val="00F411E6"/>
    <w:rsid w:val="00F41673"/>
    <w:rsid w:val="00F42D1E"/>
    <w:rsid w:val="00F631BC"/>
    <w:rsid w:val="00F640BC"/>
    <w:rsid w:val="00F66D0C"/>
    <w:rsid w:val="00F7079F"/>
    <w:rsid w:val="00F74042"/>
    <w:rsid w:val="00F759C7"/>
    <w:rsid w:val="00F77944"/>
    <w:rsid w:val="00F82D6F"/>
    <w:rsid w:val="00F876C6"/>
    <w:rsid w:val="00F90AA6"/>
    <w:rsid w:val="00F90F66"/>
    <w:rsid w:val="00F91E9C"/>
    <w:rsid w:val="00F92F11"/>
    <w:rsid w:val="00F94946"/>
    <w:rsid w:val="00FA1BD0"/>
    <w:rsid w:val="00FA4408"/>
    <w:rsid w:val="00FB61B2"/>
    <w:rsid w:val="00FC0CD1"/>
    <w:rsid w:val="00FC17FC"/>
    <w:rsid w:val="00FC3FB7"/>
    <w:rsid w:val="00FD2B9E"/>
    <w:rsid w:val="00FD34D4"/>
    <w:rsid w:val="00FD67D0"/>
    <w:rsid w:val="00FF189E"/>
    <w:rsid w:val="00FF2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022D7"/>
  <w15:docId w15:val="{90676E87-B94F-47B4-858E-CE585FF3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32FC"/>
  </w:style>
  <w:style w:type="paragraph" w:customStyle="1" w:styleId="tv213">
    <w:name w:val="tv213"/>
    <w:basedOn w:val="Normal"/>
    <w:rsid w:val="001532FC"/>
    <w:pPr>
      <w:spacing w:before="100" w:beforeAutospacing="1" w:after="100" w:afterAutospacing="1"/>
    </w:pPr>
    <w:rPr>
      <w:rFonts w:eastAsia="Times New Roman"/>
      <w:sz w:val="24"/>
      <w:szCs w:val="24"/>
      <w:lang w:eastAsia="lv-LV"/>
    </w:rPr>
  </w:style>
  <w:style w:type="paragraph" w:customStyle="1" w:styleId="tvhtml">
    <w:name w:val="tv_html"/>
    <w:basedOn w:val="Normal"/>
    <w:rsid w:val="001532FC"/>
    <w:pPr>
      <w:spacing w:before="100" w:beforeAutospacing="1" w:after="100" w:afterAutospacing="1"/>
    </w:pPr>
    <w:rPr>
      <w:rFonts w:eastAsia="Times New Roman"/>
      <w:sz w:val="24"/>
      <w:szCs w:val="24"/>
      <w:lang w:eastAsia="lv-LV"/>
    </w:rPr>
  </w:style>
  <w:style w:type="paragraph" w:styleId="Header">
    <w:name w:val="header"/>
    <w:basedOn w:val="Normal"/>
    <w:link w:val="HeaderChar"/>
    <w:uiPriority w:val="99"/>
    <w:unhideWhenUsed/>
    <w:rsid w:val="00B45CE0"/>
    <w:pPr>
      <w:tabs>
        <w:tab w:val="center" w:pos="4153"/>
        <w:tab w:val="right" w:pos="8306"/>
      </w:tabs>
    </w:pPr>
  </w:style>
  <w:style w:type="character" w:customStyle="1" w:styleId="HeaderChar">
    <w:name w:val="Header Char"/>
    <w:basedOn w:val="DefaultParagraphFont"/>
    <w:link w:val="Header"/>
    <w:uiPriority w:val="99"/>
    <w:rsid w:val="00B45CE0"/>
    <w:rPr>
      <w:sz w:val="22"/>
    </w:rPr>
  </w:style>
  <w:style w:type="paragraph" w:styleId="Footer">
    <w:name w:val="footer"/>
    <w:basedOn w:val="Normal"/>
    <w:link w:val="FooterChar"/>
    <w:uiPriority w:val="99"/>
    <w:unhideWhenUsed/>
    <w:rsid w:val="00B45CE0"/>
    <w:pPr>
      <w:tabs>
        <w:tab w:val="center" w:pos="4153"/>
        <w:tab w:val="right" w:pos="8306"/>
      </w:tabs>
    </w:pPr>
  </w:style>
  <w:style w:type="character" w:customStyle="1" w:styleId="FooterChar">
    <w:name w:val="Footer Char"/>
    <w:basedOn w:val="DefaultParagraphFont"/>
    <w:link w:val="Footer"/>
    <w:uiPriority w:val="99"/>
    <w:rsid w:val="00B45CE0"/>
    <w:rPr>
      <w:sz w:val="22"/>
    </w:rPr>
  </w:style>
  <w:style w:type="paragraph" w:customStyle="1" w:styleId="naisf">
    <w:name w:val="naisf"/>
    <w:basedOn w:val="Normal"/>
    <w:link w:val="naisfChar"/>
    <w:rsid w:val="00B45CE0"/>
    <w:pPr>
      <w:spacing w:before="75" w:after="75"/>
      <w:ind w:firstLine="375"/>
      <w:jc w:val="both"/>
    </w:pPr>
    <w:rPr>
      <w:rFonts w:eastAsia="Calibri"/>
      <w:sz w:val="24"/>
      <w:szCs w:val="24"/>
      <w:lang w:eastAsia="lv-LV"/>
    </w:rPr>
  </w:style>
  <w:style w:type="character" w:customStyle="1" w:styleId="naisfChar">
    <w:name w:val="naisf Char"/>
    <w:link w:val="naisf"/>
    <w:locked/>
    <w:rsid w:val="00B45CE0"/>
    <w:rPr>
      <w:rFonts w:eastAsia="Calibri"/>
      <w:sz w:val="24"/>
      <w:szCs w:val="24"/>
      <w:lang w:eastAsia="lv-LV"/>
    </w:rPr>
  </w:style>
  <w:style w:type="character" w:styleId="Hyperlink">
    <w:name w:val="Hyperlink"/>
    <w:uiPriority w:val="99"/>
    <w:unhideWhenUsed/>
    <w:rsid w:val="00B939C8"/>
    <w:rPr>
      <w:color w:val="0000FF"/>
      <w:u w:val="single"/>
    </w:rPr>
  </w:style>
  <w:style w:type="paragraph" w:styleId="BalloonText">
    <w:name w:val="Balloon Text"/>
    <w:basedOn w:val="Normal"/>
    <w:link w:val="BalloonTextChar"/>
    <w:uiPriority w:val="99"/>
    <w:semiHidden/>
    <w:unhideWhenUsed/>
    <w:rsid w:val="007A76A3"/>
    <w:rPr>
      <w:rFonts w:ascii="Tahoma" w:hAnsi="Tahoma" w:cs="Tahoma"/>
      <w:sz w:val="16"/>
      <w:szCs w:val="16"/>
    </w:rPr>
  </w:style>
  <w:style w:type="character" w:customStyle="1" w:styleId="BalloonTextChar">
    <w:name w:val="Balloon Text Char"/>
    <w:basedOn w:val="DefaultParagraphFont"/>
    <w:link w:val="BalloonText"/>
    <w:uiPriority w:val="99"/>
    <w:semiHidden/>
    <w:rsid w:val="007A76A3"/>
    <w:rPr>
      <w:rFonts w:ascii="Tahoma" w:hAnsi="Tahoma" w:cs="Tahoma"/>
      <w:sz w:val="16"/>
      <w:szCs w:val="16"/>
    </w:rPr>
  </w:style>
  <w:style w:type="character" w:styleId="PlaceholderText">
    <w:name w:val="Placeholder Text"/>
    <w:basedOn w:val="DefaultParagraphFont"/>
    <w:uiPriority w:val="99"/>
    <w:semiHidden/>
    <w:rsid w:val="007A76A3"/>
    <w:rPr>
      <w:color w:val="808080"/>
    </w:rPr>
  </w:style>
  <w:style w:type="paragraph" w:customStyle="1" w:styleId="CM1">
    <w:name w:val="CM1"/>
    <w:basedOn w:val="Normal"/>
    <w:next w:val="Normal"/>
    <w:uiPriority w:val="99"/>
    <w:rsid w:val="00622E1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622E1F"/>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622E1F"/>
    <w:pPr>
      <w:autoSpaceDE w:val="0"/>
      <w:autoSpaceDN w:val="0"/>
      <w:adjustRightInd w:val="0"/>
    </w:pPr>
    <w:rPr>
      <w:rFonts w:ascii="EUAlbertina" w:hAnsi="EUAlbertina"/>
      <w:sz w:val="24"/>
      <w:szCs w:val="24"/>
    </w:rPr>
  </w:style>
  <w:style w:type="character" w:styleId="Emphasis">
    <w:name w:val="Emphasis"/>
    <w:basedOn w:val="DefaultParagraphFont"/>
    <w:uiPriority w:val="20"/>
    <w:qFormat/>
    <w:rsid w:val="000B73AD"/>
    <w:rPr>
      <w:i/>
      <w:iCs/>
    </w:rPr>
  </w:style>
  <w:style w:type="paragraph" w:styleId="ListParagraph">
    <w:name w:val="List Paragraph"/>
    <w:basedOn w:val="Normal"/>
    <w:uiPriority w:val="34"/>
    <w:qFormat/>
    <w:rsid w:val="0049342B"/>
    <w:pPr>
      <w:ind w:left="720"/>
      <w:contextualSpacing/>
    </w:pPr>
  </w:style>
  <w:style w:type="character" w:styleId="CommentReference">
    <w:name w:val="annotation reference"/>
    <w:basedOn w:val="DefaultParagraphFont"/>
    <w:uiPriority w:val="99"/>
    <w:semiHidden/>
    <w:unhideWhenUsed/>
    <w:rsid w:val="00EB1DAF"/>
    <w:rPr>
      <w:sz w:val="16"/>
      <w:szCs w:val="16"/>
    </w:rPr>
  </w:style>
  <w:style w:type="paragraph" w:styleId="CommentText">
    <w:name w:val="annotation text"/>
    <w:basedOn w:val="Normal"/>
    <w:link w:val="CommentTextChar"/>
    <w:uiPriority w:val="99"/>
    <w:unhideWhenUsed/>
    <w:rsid w:val="00EB1DAF"/>
    <w:rPr>
      <w:sz w:val="20"/>
      <w:szCs w:val="20"/>
    </w:rPr>
  </w:style>
  <w:style w:type="character" w:customStyle="1" w:styleId="CommentTextChar">
    <w:name w:val="Comment Text Char"/>
    <w:basedOn w:val="DefaultParagraphFont"/>
    <w:link w:val="CommentText"/>
    <w:uiPriority w:val="99"/>
    <w:rsid w:val="00EB1DAF"/>
    <w:rPr>
      <w:sz w:val="20"/>
      <w:szCs w:val="20"/>
    </w:rPr>
  </w:style>
  <w:style w:type="paragraph" w:styleId="CommentSubject">
    <w:name w:val="annotation subject"/>
    <w:basedOn w:val="CommentText"/>
    <w:next w:val="CommentText"/>
    <w:link w:val="CommentSubjectChar"/>
    <w:uiPriority w:val="99"/>
    <w:semiHidden/>
    <w:unhideWhenUsed/>
    <w:rsid w:val="00EB1DAF"/>
    <w:rPr>
      <w:b/>
      <w:bCs/>
    </w:rPr>
  </w:style>
  <w:style w:type="character" w:customStyle="1" w:styleId="CommentSubjectChar">
    <w:name w:val="Comment Subject Char"/>
    <w:basedOn w:val="CommentTextChar"/>
    <w:link w:val="CommentSubject"/>
    <w:uiPriority w:val="99"/>
    <w:semiHidden/>
    <w:rsid w:val="00EB1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9518">
      <w:bodyDiv w:val="1"/>
      <w:marLeft w:val="0"/>
      <w:marRight w:val="0"/>
      <w:marTop w:val="0"/>
      <w:marBottom w:val="0"/>
      <w:divBdr>
        <w:top w:val="none" w:sz="0" w:space="0" w:color="auto"/>
        <w:left w:val="none" w:sz="0" w:space="0" w:color="auto"/>
        <w:bottom w:val="none" w:sz="0" w:space="0" w:color="auto"/>
        <w:right w:val="none" w:sz="0" w:space="0" w:color="auto"/>
      </w:divBdr>
      <w:divsChild>
        <w:div w:id="1158501495">
          <w:marLeft w:val="0"/>
          <w:marRight w:val="0"/>
          <w:marTop w:val="0"/>
          <w:marBottom w:val="0"/>
          <w:divBdr>
            <w:top w:val="none" w:sz="0" w:space="0" w:color="auto"/>
            <w:left w:val="none" w:sz="0" w:space="0" w:color="auto"/>
            <w:bottom w:val="none" w:sz="0" w:space="0" w:color="auto"/>
            <w:right w:val="none" w:sz="0" w:space="0" w:color="auto"/>
          </w:divBdr>
        </w:div>
        <w:div w:id="2132018624">
          <w:marLeft w:val="0"/>
          <w:marRight w:val="0"/>
          <w:marTop w:val="240"/>
          <w:marBottom w:val="0"/>
          <w:divBdr>
            <w:top w:val="none" w:sz="0" w:space="0" w:color="auto"/>
            <w:left w:val="none" w:sz="0" w:space="0" w:color="auto"/>
            <w:bottom w:val="none" w:sz="0" w:space="0" w:color="auto"/>
            <w:right w:val="none" w:sz="0" w:space="0" w:color="auto"/>
          </w:divBdr>
        </w:div>
      </w:divsChild>
    </w:div>
    <w:div w:id="559633469">
      <w:bodyDiv w:val="1"/>
      <w:marLeft w:val="0"/>
      <w:marRight w:val="0"/>
      <w:marTop w:val="0"/>
      <w:marBottom w:val="0"/>
      <w:divBdr>
        <w:top w:val="none" w:sz="0" w:space="0" w:color="auto"/>
        <w:left w:val="none" w:sz="0" w:space="0" w:color="auto"/>
        <w:bottom w:val="none" w:sz="0" w:space="0" w:color="auto"/>
        <w:right w:val="none" w:sz="0" w:space="0" w:color="auto"/>
      </w:divBdr>
      <w:divsChild>
        <w:div w:id="848565877">
          <w:marLeft w:val="0"/>
          <w:marRight w:val="0"/>
          <w:marTop w:val="480"/>
          <w:marBottom w:val="240"/>
          <w:divBdr>
            <w:top w:val="none" w:sz="0" w:space="0" w:color="auto"/>
            <w:left w:val="none" w:sz="0" w:space="0" w:color="auto"/>
            <w:bottom w:val="none" w:sz="0" w:space="0" w:color="auto"/>
            <w:right w:val="none" w:sz="0" w:space="0" w:color="auto"/>
          </w:divBdr>
        </w:div>
        <w:div w:id="278075802">
          <w:marLeft w:val="0"/>
          <w:marRight w:val="0"/>
          <w:marTop w:val="0"/>
          <w:marBottom w:val="567"/>
          <w:divBdr>
            <w:top w:val="none" w:sz="0" w:space="0" w:color="auto"/>
            <w:left w:val="none" w:sz="0" w:space="0" w:color="auto"/>
            <w:bottom w:val="none" w:sz="0" w:space="0" w:color="auto"/>
            <w:right w:val="none" w:sz="0" w:space="0" w:color="auto"/>
          </w:divBdr>
        </w:div>
        <w:div w:id="821044618">
          <w:marLeft w:val="0"/>
          <w:marRight w:val="0"/>
          <w:marTop w:val="0"/>
          <w:marBottom w:val="567"/>
          <w:divBdr>
            <w:top w:val="none" w:sz="0" w:space="0" w:color="auto"/>
            <w:left w:val="none" w:sz="0" w:space="0" w:color="auto"/>
            <w:bottom w:val="none" w:sz="0" w:space="0" w:color="auto"/>
            <w:right w:val="none" w:sz="0" w:space="0" w:color="auto"/>
          </w:divBdr>
        </w:div>
        <w:div w:id="754665442">
          <w:marLeft w:val="0"/>
          <w:marRight w:val="0"/>
          <w:marTop w:val="0"/>
          <w:marBottom w:val="0"/>
          <w:divBdr>
            <w:top w:val="none" w:sz="0" w:space="0" w:color="auto"/>
            <w:left w:val="none" w:sz="0" w:space="0" w:color="auto"/>
            <w:bottom w:val="none" w:sz="0" w:space="0" w:color="auto"/>
            <w:right w:val="none" w:sz="0" w:space="0" w:color="auto"/>
          </w:divBdr>
        </w:div>
        <w:div w:id="1042364797">
          <w:marLeft w:val="0"/>
          <w:marRight w:val="0"/>
          <w:marTop w:val="0"/>
          <w:marBottom w:val="0"/>
          <w:divBdr>
            <w:top w:val="none" w:sz="0" w:space="0" w:color="auto"/>
            <w:left w:val="none" w:sz="0" w:space="0" w:color="auto"/>
            <w:bottom w:val="none" w:sz="0" w:space="0" w:color="auto"/>
            <w:right w:val="none" w:sz="0" w:space="0" w:color="auto"/>
          </w:divBdr>
        </w:div>
        <w:div w:id="428933874">
          <w:marLeft w:val="0"/>
          <w:marRight w:val="0"/>
          <w:marTop w:val="0"/>
          <w:marBottom w:val="0"/>
          <w:divBdr>
            <w:top w:val="none" w:sz="0" w:space="0" w:color="auto"/>
            <w:left w:val="none" w:sz="0" w:space="0" w:color="auto"/>
            <w:bottom w:val="none" w:sz="0" w:space="0" w:color="auto"/>
            <w:right w:val="none" w:sz="0" w:space="0" w:color="auto"/>
          </w:divBdr>
        </w:div>
        <w:div w:id="228462083">
          <w:marLeft w:val="0"/>
          <w:marRight w:val="0"/>
          <w:marTop w:val="0"/>
          <w:marBottom w:val="0"/>
          <w:divBdr>
            <w:top w:val="none" w:sz="0" w:space="0" w:color="auto"/>
            <w:left w:val="none" w:sz="0" w:space="0" w:color="auto"/>
            <w:bottom w:val="none" w:sz="0" w:space="0" w:color="auto"/>
            <w:right w:val="none" w:sz="0" w:space="0" w:color="auto"/>
          </w:divBdr>
        </w:div>
        <w:div w:id="325789903">
          <w:marLeft w:val="0"/>
          <w:marRight w:val="0"/>
          <w:marTop w:val="0"/>
          <w:marBottom w:val="0"/>
          <w:divBdr>
            <w:top w:val="none" w:sz="0" w:space="0" w:color="auto"/>
            <w:left w:val="none" w:sz="0" w:space="0" w:color="auto"/>
            <w:bottom w:val="none" w:sz="0" w:space="0" w:color="auto"/>
            <w:right w:val="none" w:sz="0" w:space="0" w:color="auto"/>
          </w:divBdr>
        </w:div>
        <w:div w:id="758406559">
          <w:marLeft w:val="0"/>
          <w:marRight w:val="0"/>
          <w:marTop w:val="0"/>
          <w:marBottom w:val="0"/>
          <w:divBdr>
            <w:top w:val="none" w:sz="0" w:space="0" w:color="auto"/>
            <w:left w:val="none" w:sz="0" w:space="0" w:color="auto"/>
            <w:bottom w:val="none" w:sz="0" w:space="0" w:color="auto"/>
            <w:right w:val="none" w:sz="0" w:space="0" w:color="auto"/>
          </w:divBdr>
        </w:div>
        <w:div w:id="1126506361">
          <w:marLeft w:val="0"/>
          <w:marRight w:val="0"/>
          <w:marTop w:val="0"/>
          <w:marBottom w:val="0"/>
          <w:divBdr>
            <w:top w:val="none" w:sz="0" w:space="0" w:color="auto"/>
            <w:left w:val="none" w:sz="0" w:space="0" w:color="auto"/>
            <w:bottom w:val="none" w:sz="0" w:space="0" w:color="auto"/>
            <w:right w:val="none" w:sz="0" w:space="0" w:color="auto"/>
          </w:divBdr>
        </w:div>
        <w:div w:id="1727138798">
          <w:marLeft w:val="0"/>
          <w:marRight w:val="0"/>
          <w:marTop w:val="0"/>
          <w:marBottom w:val="0"/>
          <w:divBdr>
            <w:top w:val="none" w:sz="0" w:space="0" w:color="auto"/>
            <w:left w:val="none" w:sz="0" w:space="0" w:color="auto"/>
            <w:bottom w:val="none" w:sz="0" w:space="0" w:color="auto"/>
            <w:right w:val="none" w:sz="0" w:space="0" w:color="auto"/>
          </w:divBdr>
        </w:div>
        <w:div w:id="718673713">
          <w:marLeft w:val="0"/>
          <w:marRight w:val="0"/>
          <w:marTop w:val="0"/>
          <w:marBottom w:val="0"/>
          <w:divBdr>
            <w:top w:val="none" w:sz="0" w:space="0" w:color="auto"/>
            <w:left w:val="none" w:sz="0" w:space="0" w:color="auto"/>
            <w:bottom w:val="none" w:sz="0" w:space="0" w:color="auto"/>
            <w:right w:val="none" w:sz="0" w:space="0" w:color="auto"/>
          </w:divBdr>
        </w:div>
        <w:div w:id="1072850977">
          <w:marLeft w:val="0"/>
          <w:marRight w:val="0"/>
          <w:marTop w:val="0"/>
          <w:marBottom w:val="0"/>
          <w:divBdr>
            <w:top w:val="none" w:sz="0" w:space="0" w:color="auto"/>
            <w:left w:val="none" w:sz="0" w:space="0" w:color="auto"/>
            <w:bottom w:val="none" w:sz="0" w:space="0" w:color="auto"/>
            <w:right w:val="none" w:sz="0" w:space="0" w:color="auto"/>
          </w:divBdr>
        </w:div>
        <w:div w:id="1467969334">
          <w:marLeft w:val="0"/>
          <w:marRight w:val="0"/>
          <w:marTop w:val="0"/>
          <w:marBottom w:val="0"/>
          <w:divBdr>
            <w:top w:val="none" w:sz="0" w:space="0" w:color="auto"/>
            <w:left w:val="none" w:sz="0" w:space="0" w:color="auto"/>
            <w:bottom w:val="none" w:sz="0" w:space="0" w:color="auto"/>
            <w:right w:val="none" w:sz="0" w:space="0" w:color="auto"/>
          </w:divBdr>
        </w:div>
        <w:div w:id="179513557">
          <w:marLeft w:val="0"/>
          <w:marRight w:val="0"/>
          <w:marTop w:val="0"/>
          <w:marBottom w:val="0"/>
          <w:divBdr>
            <w:top w:val="none" w:sz="0" w:space="0" w:color="auto"/>
            <w:left w:val="none" w:sz="0" w:space="0" w:color="auto"/>
            <w:bottom w:val="none" w:sz="0" w:space="0" w:color="auto"/>
            <w:right w:val="none" w:sz="0" w:space="0" w:color="auto"/>
          </w:divBdr>
        </w:div>
        <w:div w:id="2095279974">
          <w:marLeft w:val="0"/>
          <w:marRight w:val="0"/>
          <w:marTop w:val="0"/>
          <w:marBottom w:val="0"/>
          <w:divBdr>
            <w:top w:val="none" w:sz="0" w:space="0" w:color="auto"/>
            <w:left w:val="none" w:sz="0" w:space="0" w:color="auto"/>
            <w:bottom w:val="none" w:sz="0" w:space="0" w:color="auto"/>
            <w:right w:val="none" w:sz="0" w:space="0" w:color="auto"/>
          </w:divBdr>
        </w:div>
        <w:div w:id="1329092130">
          <w:marLeft w:val="0"/>
          <w:marRight w:val="0"/>
          <w:marTop w:val="0"/>
          <w:marBottom w:val="0"/>
          <w:divBdr>
            <w:top w:val="none" w:sz="0" w:space="0" w:color="auto"/>
            <w:left w:val="none" w:sz="0" w:space="0" w:color="auto"/>
            <w:bottom w:val="none" w:sz="0" w:space="0" w:color="auto"/>
            <w:right w:val="none" w:sz="0" w:space="0" w:color="auto"/>
          </w:divBdr>
        </w:div>
        <w:div w:id="1700551040">
          <w:marLeft w:val="0"/>
          <w:marRight w:val="0"/>
          <w:marTop w:val="0"/>
          <w:marBottom w:val="0"/>
          <w:divBdr>
            <w:top w:val="none" w:sz="0" w:space="0" w:color="auto"/>
            <w:left w:val="none" w:sz="0" w:space="0" w:color="auto"/>
            <w:bottom w:val="none" w:sz="0" w:space="0" w:color="auto"/>
            <w:right w:val="none" w:sz="0" w:space="0" w:color="auto"/>
          </w:divBdr>
        </w:div>
        <w:div w:id="622463203">
          <w:marLeft w:val="0"/>
          <w:marRight w:val="0"/>
          <w:marTop w:val="0"/>
          <w:marBottom w:val="0"/>
          <w:divBdr>
            <w:top w:val="none" w:sz="0" w:space="0" w:color="auto"/>
            <w:left w:val="none" w:sz="0" w:space="0" w:color="auto"/>
            <w:bottom w:val="none" w:sz="0" w:space="0" w:color="auto"/>
            <w:right w:val="none" w:sz="0" w:space="0" w:color="auto"/>
          </w:divBdr>
        </w:div>
        <w:div w:id="1753158013">
          <w:marLeft w:val="0"/>
          <w:marRight w:val="0"/>
          <w:marTop w:val="240"/>
          <w:marBottom w:val="0"/>
          <w:divBdr>
            <w:top w:val="none" w:sz="0" w:space="0" w:color="auto"/>
            <w:left w:val="none" w:sz="0" w:space="0" w:color="auto"/>
            <w:bottom w:val="none" w:sz="0" w:space="0" w:color="auto"/>
            <w:right w:val="none" w:sz="0" w:space="0" w:color="auto"/>
          </w:divBdr>
        </w:div>
        <w:div w:id="2136944833">
          <w:marLeft w:val="150"/>
          <w:marRight w:val="150"/>
          <w:marTop w:val="480"/>
          <w:marBottom w:val="0"/>
          <w:divBdr>
            <w:top w:val="single" w:sz="6" w:space="28" w:color="D4D4D4"/>
            <w:left w:val="none" w:sz="0" w:space="0" w:color="auto"/>
            <w:bottom w:val="none" w:sz="0" w:space="0" w:color="auto"/>
            <w:right w:val="none" w:sz="0" w:space="0" w:color="auto"/>
          </w:divBdr>
        </w:div>
        <w:div w:id="1945653296">
          <w:marLeft w:val="0"/>
          <w:marRight w:val="0"/>
          <w:marTop w:val="400"/>
          <w:marBottom w:val="0"/>
          <w:divBdr>
            <w:top w:val="none" w:sz="0" w:space="0" w:color="auto"/>
            <w:left w:val="none" w:sz="0" w:space="0" w:color="auto"/>
            <w:bottom w:val="none" w:sz="0" w:space="0" w:color="auto"/>
            <w:right w:val="none" w:sz="0" w:space="0" w:color="auto"/>
          </w:divBdr>
        </w:div>
        <w:div w:id="331185682">
          <w:marLeft w:val="0"/>
          <w:marRight w:val="0"/>
          <w:marTop w:val="240"/>
          <w:marBottom w:val="0"/>
          <w:divBdr>
            <w:top w:val="none" w:sz="0" w:space="0" w:color="auto"/>
            <w:left w:val="none" w:sz="0" w:space="0" w:color="auto"/>
            <w:bottom w:val="none" w:sz="0" w:space="0" w:color="auto"/>
            <w:right w:val="none" w:sz="0" w:space="0" w:color="auto"/>
          </w:divBdr>
        </w:div>
      </w:divsChild>
    </w:div>
    <w:div w:id="633095596">
      <w:bodyDiv w:val="1"/>
      <w:marLeft w:val="0"/>
      <w:marRight w:val="0"/>
      <w:marTop w:val="0"/>
      <w:marBottom w:val="0"/>
      <w:divBdr>
        <w:top w:val="none" w:sz="0" w:space="0" w:color="auto"/>
        <w:left w:val="none" w:sz="0" w:space="0" w:color="auto"/>
        <w:bottom w:val="none" w:sz="0" w:space="0" w:color="auto"/>
        <w:right w:val="none" w:sz="0" w:space="0" w:color="auto"/>
      </w:divBdr>
    </w:div>
    <w:div w:id="1363940955">
      <w:bodyDiv w:val="1"/>
      <w:marLeft w:val="0"/>
      <w:marRight w:val="0"/>
      <w:marTop w:val="0"/>
      <w:marBottom w:val="0"/>
      <w:divBdr>
        <w:top w:val="none" w:sz="0" w:space="0" w:color="auto"/>
        <w:left w:val="none" w:sz="0" w:space="0" w:color="auto"/>
        <w:bottom w:val="none" w:sz="0" w:space="0" w:color="auto"/>
        <w:right w:val="none" w:sz="0" w:space="0" w:color="auto"/>
      </w:divBdr>
      <w:divsChild>
        <w:div w:id="1178622549">
          <w:marLeft w:val="150"/>
          <w:marRight w:val="150"/>
          <w:marTop w:val="480"/>
          <w:marBottom w:val="0"/>
          <w:divBdr>
            <w:top w:val="single" w:sz="6" w:space="28" w:color="D4D4D4"/>
            <w:left w:val="none" w:sz="0" w:space="0" w:color="auto"/>
            <w:bottom w:val="none" w:sz="0" w:space="0" w:color="auto"/>
            <w:right w:val="none" w:sz="0" w:space="0" w:color="auto"/>
          </w:divBdr>
        </w:div>
        <w:div w:id="171647347">
          <w:marLeft w:val="0"/>
          <w:marRight w:val="0"/>
          <w:marTop w:val="400"/>
          <w:marBottom w:val="0"/>
          <w:divBdr>
            <w:top w:val="none" w:sz="0" w:space="0" w:color="auto"/>
            <w:left w:val="none" w:sz="0" w:space="0" w:color="auto"/>
            <w:bottom w:val="none" w:sz="0" w:space="0" w:color="auto"/>
            <w:right w:val="none" w:sz="0" w:space="0" w:color="auto"/>
          </w:divBdr>
        </w:div>
        <w:div w:id="19986820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4D76-69C9-4631-8444-7D10FA7F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5050</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Kārlis Beihmanis</dc:creator>
  <cp:lastModifiedBy>Ilze Grīnberga</cp:lastModifiedBy>
  <cp:revision>2</cp:revision>
  <cp:lastPrinted>2016-12-12T09:07:00Z</cp:lastPrinted>
  <dcterms:created xsi:type="dcterms:W3CDTF">2017-01-30T11:09:00Z</dcterms:created>
  <dcterms:modified xsi:type="dcterms:W3CDTF">2017-01-30T11:09:00Z</dcterms:modified>
  <cp:contentStatus/>
</cp:coreProperties>
</file>