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01" w:rsidRPr="00672DA3" w:rsidRDefault="00080A01" w:rsidP="00623FF8">
      <w:pPr>
        <w:jc w:val="right"/>
        <w:rPr>
          <w:i/>
          <w:sz w:val="24"/>
          <w:szCs w:val="24"/>
        </w:rPr>
      </w:pPr>
      <w:r w:rsidRPr="00672DA3">
        <w:rPr>
          <w:i/>
          <w:sz w:val="24"/>
          <w:szCs w:val="24"/>
        </w:rPr>
        <w:t>Projekts</w:t>
      </w:r>
    </w:p>
    <w:p w:rsidR="000C33C5" w:rsidRPr="00672DA3" w:rsidRDefault="000C33C5" w:rsidP="00623FF8">
      <w:pPr>
        <w:jc w:val="center"/>
        <w:rPr>
          <w:b/>
          <w:sz w:val="24"/>
          <w:szCs w:val="24"/>
        </w:rPr>
      </w:pPr>
    </w:p>
    <w:p w:rsidR="007E470A" w:rsidRPr="004B2668" w:rsidRDefault="007E470A" w:rsidP="00623FF8">
      <w:pPr>
        <w:jc w:val="center"/>
        <w:rPr>
          <w:b/>
        </w:rPr>
      </w:pPr>
      <w:r w:rsidRPr="004B2668">
        <w:rPr>
          <w:b/>
        </w:rPr>
        <w:t>LATVIJAS REPU</w:t>
      </w:r>
      <w:r w:rsidR="000D2426" w:rsidRPr="004B2668">
        <w:rPr>
          <w:b/>
        </w:rPr>
        <w:t>B</w:t>
      </w:r>
      <w:r w:rsidRPr="004B2668">
        <w:rPr>
          <w:b/>
        </w:rPr>
        <w:t xml:space="preserve">LIKAS </w:t>
      </w:r>
      <w:r w:rsidR="00080A01" w:rsidRPr="004B2668">
        <w:rPr>
          <w:b/>
        </w:rPr>
        <w:t xml:space="preserve">MINISTRU KABINETA </w:t>
      </w:r>
    </w:p>
    <w:p w:rsidR="00080A01" w:rsidRPr="004B2668" w:rsidRDefault="00080A01" w:rsidP="00623FF8">
      <w:pPr>
        <w:jc w:val="center"/>
        <w:rPr>
          <w:b/>
        </w:rPr>
      </w:pPr>
      <w:r w:rsidRPr="004B2668">
        <w:rPr>
          <w:b/>
        </w:rPr>
        <w:t>SĒDES PROTOKOLLĒMUMS</w:t>
      </w:r>
    </w:p>
    <w:p w:rsidR="00080A01" w:rsidRPr="004B2668" w:rsidRDefault="00080A01" w:rsidP="00623FF8">
      <w:pPr>
        <w:jc w:val="center"/>
        <w:rPr>
          <w:b/>
        </w:rPr>
      </w:pPr>
      <w:r w:rsidRPr="004B2668">
        <w:rPr>
          <w:b/>
        </w:rPr>
        <w:t>_________________________________________________________</w:t>
      </w:r>
    </w:p>
    <w:p w:rsidR="00080A01" w:rsidRPr="006575B4" w:rsidRDefault="00080A01" w:rsidP="00623FF8">
      <w:pPr>
        <w:jc w:val="center"/>
        <w:rPr>
          <w:b/>
          <w:sz w:val="24"/>
          <w:szCs w:val="24"/>
        </w:rPr>
      </w:pPr>
    </w:p>
    <w:p w:rsidR="00080A01" w:rsidRPr="006575B4" w:rsidRDefault="00080A01" w:rsidP="00623FF8">
      <w:pPr>
        <w:tabs>
          <w:tab w:val="center" w:pos="4500"/>
          <w:tab w:val="right" w:pos="9000"/>
        </w:tabs>
        <w:jc w:val="both"/>
      </w:pPr>
      <w:r w:rsidRPr="006575B4">
        <w:t>Rīgā</w:t>
      </w:r>
      <w:r w:rsidR="008A06D4" w:rsidRPr="006575B4">
        <w:tab/>
      </w:r>
      <w:r w:rsidRPr="006575B4">
        <w:t>Nr.</w:t>
      </w:r>
      <w:r w:rsidR="008A06D4" w:rsidRPr="006575B4">
        <w:tab/>
      </w:r>
      <w:r w:rsidRPr="006575B4">
        <w:t>20</w:t>
      </w:r>
      <w:r w:rsidR="00E5230F" w:rsidRPr="006575B4">
        <w:t>1</w:t>
      </w:r>
      <w:r w:rsidR="000F12E2">
        <w:t>6</w:t>
      </w:r>
      <w:r w:rsidRPr="006575B4">
        <w:t>.</w:t>
      </w:r>
      <w:r w:rsidR="000E57D3" w:rsidRPr="006575B4">
        <w:t> </w:t>
      </w:r>
      <w:r w:rsidRPr="006575B4">
        <w:t>gada __._____</w:t>
      </w:r>
    </w:p>
    <w:p w:rsidR="00080A01" w:rsidRPr="006575B4" w:rsidRDefault="00080A01" w:rsidP="00623FF8">
      <w:pPr>
        <w:jc w:val="both"/>
      </w:pPr>
    </w:p>
    <w:p w:rsidR="00080A01" w:rsidRPr="006575B4" w:rsidRDefault="001B3E9E" w:rsidP="00623FF8">
      <w:pPr>
        <w:pStyle w:val="BodyText"/>
        <w:jc w:val="center"/>
        <w:rPr>
          <w:b/>
          <w:szCs w:val="28"/>
        </w:rPr>
      </w:pPr>
      <w:r w:rsidRPr="006575B4">
        <w:rPr>
          <w:b/>
          <w:szCs w:val="28"/>
        </w:rPr>
        <w:t>.§</w:t>
      </w:r>
    </w:p>
    <w:p w:rsidR="00080A01" w:rsidRPr="000F2640" w:rsidRDefault="00080A01" w:rsidP="00623FF8">
      <w:pPr>
        <w:jc w:val="center"/>
        <w:rPr>
          <w:sz w:val="24"/>
          <w:szCs w:val="24"/>
        </w:rPr>
      </w:pPr>
    </w:p>
    <w:p w:rsidR="00D06803" w:rsidRDefault="000F12E2" w:rsidP="006C038F">
      <w:pPr>
        <w:jc w:val="center"/>
        <w:rPr>
          <w:b/>
          <w:bCs/>
        </w:rPr>
      </w:pPr>
      <w:r>
        <w:rPr>
          <w:b/>
        </w:rPr>
        <w:t xml:space="preserve">Ministru kabineta </w:t>
      </w:r>
      <w:r w:rsidR="009747E6">
        <w:rPr>
          <w:b/>
        </w:rPr>
        <w:t>noteikumu projekts</w:t>
      </w:r>
      <w:r w:rsidR="00CE6D33">
        <w:rPr>
          <w:b/>
        </w:rPr>
        <w:t xml:space="preserve"> „</w:t>
      </w:r>
      <w:r>
        <w:rPr>
          <w:b/>
        </w:rPr>
        <w:t xml:space="preserve">Atbalstāmo investīciju projekta </w:t>
      </w:r>
      <w:r w:rsidR="00AF6599">
        <w:rPr>
          <w:b/>
        </w:rPr>
        <w:t>pieņemšanas</w:t>
      </w:r>
      <w:r>
        <w:rPr>
          <w:b/>
        </w:rPr>
        <w:t xml:space="preserve"> un īstenošanas kārtība</w:t>
      </w:r>
      <w:r w:rsidR="00CE6D33" w:rsidRPr="00CE6D33">
        <w:rPr>
          <w:b/>
          <w:bCs/>
        </w:rPr>
        <w:t>”</w:t>
      </w:r>
    </w:p>
    <w:p w:rsidR="00D06803" w:rsidRPr="003F4799" w:rsidRDefault="00D73945" w:rsidP="003F4799">
      <w:pPr>
        <w:rPr>
          <w:bCs/>
          <w:i/>
        </w:rPr>
      </w:pPr>
      <w:r w:rsidRPr="006F3026">
        <w:rPr>
          <w:bCs/>
        </w:rPr>
        <w:t>TA-2816</w:t>
      </w:r>
    </w:p>
    <w:p w:rsidR="00D8125D" w:rsidRDefault="00210FCB" w:rsidP="00CE6D33">
      <w:pPr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Style w:val="spelle"/>
        </w:rPr>
      </w:pPr>
      <w:r>
        <w:rPr>
          <w:rStyle w:val="spelle"/>
        </w:rPr>
        <w:t xml:space="preserve">Pieņemt </w:t>
      </w:r>
      <w:r w:rsidR="00757C40" w:rsidRPr="00757C40">
        <w:rPr>
          <w:rStyle w:val="spelle"/>
        </w:rPr>
        <w:t xml:space="preserve">iesniegto </w:t>
      </w:r>
      <w:r w:rsidR="00757C40" w:rsidRPr="00757C40">
        <w:t>noteikumu projektu</w:t>
      </w:r>
      <w:r w:rsidR="00CE6D33" w:rsidRPr="00757C40">
        <w:rPr>
          <w:rStyle w:val="spelle"/>
        </w:rPr>
        <w:t>.</w:t>
      </w:r>
      <w:r w:rsidR="00213280">
        <w:rPr>
          <w:rStyle w:val="spelle"/>
        </w:rPr>
        <w:t xml:space="preserve"> Valsts kancelejai sagatavot noteikumu projektu parakstīšanai.</w:t>
      </w:r>
    </w:p>
    <w:p w:rsidR="00383E17" w:rsidRDefault="00614FC2" w:rsidP="00383E17">
      <w:pPr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Style w:val="spelle"/>
        </w:rPr>
      </w:pPr>
      <w:r>
        <w:rPr>
          <w:rStyle w:val="spelle"/>
        </w:rPr>
        <w:t>Ekonomikas</w:t>
      </w:r>
      <w:r w:rsidR="00DA0C95">
        <w:rPr>
          <w:rStyle w:val="spelle"/>
        </w:rPr>
        <w:t xml:space="preserve"> ministrijai</w:t>
      </w:r>
      <w:r>
        <w:rPr>
          <w:rStyle w:val="spelle"/>
        </w:rPr>
        <w:t xml:space="preserve"> līdz 201</w:t>
      </w:r>
      <w:r w:rsidR="00F50B44">
        <w:rPr>
          <w:rStyle w:val="spelle"/>
        </w:rPr>
        <w:t>7</w:t>
      </w:r>
      <w:r>
        <w:rPr>
          <w:rStyle w:val="spelle"/>
        </w:rPr>
        <w:t>.gada 3</w:t>
      </w:r>
      <w:r w:rsidR="00383E17">
        <w:rPr>
          <w:rStyle w:val="spelle"/>
        </w:rPr>
        <w:t>1.martam izstrādāt</w:t>
      </w:r>
      <w:r w:rsidR="00213280">
        <w:rPr>
          <w:rStyle w:val="spelle"/>
        </w:rPr>
        <w:t xml:space="preserve"> un </w:t>
      </w:r>
      <w:r w:rsidR="00C55F53">
        <w:rPr>
          <w:rStyle w:val="spelle"/>
        </w:rPr>
        <w:t xml:space="preserve">ekonomikas ministram </w:t>
      </w:r>
      <w:r w:rsidR="00213280">
        <w:rPr>
          <w:rStyle w:val="spelle"/>
        </w:rPr>
        <w:t>iesniegt Ministru kabinetā</w:t>
      </w:r>
      <w:r w:rsidR="00383E17">
        <w:rPr>
          <w:rStyle w:val="spelle"/>
        </w:rPr>
        <w:t xml:space="preserve"> grozījumus likumā “Par uzņēmumu ienākuma nodokli”</w:t>
      </w:r>
      <w:r w:rsidR="00213280">
        <w:rPr>
          <w:rStyle w:val="spelle"/>
        </w:rPr>
        <w:t>,</w:t>
      </w:r>
      <w:r w:rsidR="00383E17">
        <w:rPr>
          <w:rStyle w:val="spelle"/>
        </w:rPr>
        <w:t xml:space="preserve"> paredzot:</w:t>
      </w:r>
    </w:p>
    <w:p w:rsidR="00C04ED6" w:rsidRDefault="00383E17" w:rsidP="00E548BE">
      <w:pPr>
        <w:tabs>
          <w:tab w:val="left" w:pos="993"/>
        </w:tabs>
        <w:ind w:left="720"/>
        <w:jc w:val="both"/>
        <w:rPr>
          <w:rStyle w:val="spelle"/>
        </w:rPr>
      </w:pPr>
      <w:r>
        <w:rPr>
          <w:rStyle w:val="spelle"/>
        </w:rPr>
        <w:t xml:space="preserve">2.1. </w:t>
      </w:r>
      <w:r w:rsidR="00C55F53">
        <w:t>grozīt</w:t>
      </w:r>
      <w:r w:rsidR="00CF2DBE">
        <w:t xml:space="preserve"> likumā “Par uzņēmumu ienākuma nodokli” paredzēto </w:t>
      </w:r>
      <w:r w:rsidR="00617145">
        <w:t xml:space="preserve">atbalstāmo investīciju </w:t>
      </w:r>
      <w:r w:rsidR="00CF2DBE">
        <w:t>projektu izskatīšanas un lēmumu pieņemšanas</w:t>
      </w:r>
      <w:r w:rsidR="00617145">
        <w:t xml:space="preserve"> kārtību</w:t>
      </w:r>
      <w:r w:rsidR="00CF2DBE">
        <w:t>, nolūkā vienkāršot lēmumu pieņemšanas procedūru, maksimāli atslogojot Ministru kabinetu no tādu jautājumu izskatīšanas un lēmumu pieņemšanas, kas nav raksturīgi Ministru kabinetam un kurus iespējams pieņemt zemāka hierarhiska līmeņa institūcijās</w:t>
      </w:r>
      <w:r w:rsidR="00617145">
        <w:t xml:space="preserve">; </w:t>
      </w:r>
    </w:p>
    <w:p w:rsidR="007E4A11" w:rsidRDefault="00383E17" w:rsidP="00C04ED6">
      <w:pPr>
        <w:tabs>
          <w:tab w:val="left" w:pos="993"/>
        </w:tabs>
        <w:ind w:left="720"/>
        <w:jc w:val="both"/>
        <w:rPr>
          <w:rStyle w:val="spelle"/>
        </w:rPr>
      </w:pPr>
      <w:r>
        <w:rPr>
          <w:rStyle w:val="spelle"/>
        </w:rPr>
        <w:t xml:space="preserve">2.2. </w:t>
      </w:r>
      <w:r w:rsidR="00C04ED6">
        <w:rPr>
          <w:rStyle w:val="spelle"/>
        </w:rPr>
        <w:t xml:space="preserve">svītrot </w:t>
      </w:r>
      <w:r w:rsidR="00C55F53">
        <w:t xml:space="preserve">likuma “Par uzņēmumu ienākuma nodokli” </w:t>
      </w:r>
      <w:r w:rsidR="00C04ED6">
        <w:rPr>
          <w:rStyle w:val="spelle"/>
        </w:rPr>
        <w:t>27.panta 17.punktu</w:t>
      </w:r>
      <w:r w:rsidR="00C55F53">
        <w:rPr>
          <w:rStyle w:val="spelle"/>
        </w:rPr>
        <w:t>, kā arī nepieciešamības gadījumā precizēt citus likumā ietvertos deleģējumus Ministru kabinetam noteikt regulējumu attiecībā uz atbalstāmo investīciju projektiem</w:t>
      </w:r>
      <w:r w:rsidR="00C04ED6">
        <w:rPr>
          <w:rStyle w:val="spelle"/>
        </w:rPr>
        <w:t>;</w:t>
      </w:r>
    </w:p>
    <w:p w:rsidR="00BD6194" w:rsidRPr="0030047D" w:rsidRDefault="007E4A11" w:rsidP="00E548BE">
      <w:pPr>
        <w:tabs>
          <w:tab w:val="left" w:pos="993"/>
        </w:tabs>
        <w:ind w:left="720"/>
        <w:jc w:val="both"/>
        <w:rPr>
          <w:rStyle w:val="spelle"/>
        </w:rPr>
      </w:pPr>
      <w:r>
        <w:rPr>
          <w:rStyle w:val="spelle"/>
        </w:rPr>
        <w:t xml:space="preserve">2.3. papildināt </w:t>
      </w:r>
      <w:r w:rsidR="00C55F53">
        <w:t xml:space="preserve">likumu “Par uzņēmumu ienākuma nodokli” </w:t>
      </w:r>
      <w:r w:rsidR="003E5145">
        <w:rPr>
          <w:rStyle w:val="spelle"/>
        </w:rPr>
        <w:t xml:space="preserve">ar </w:t>
      </w:r>
      <w:r w:rsidR="00223907">
        <w:rPr>
          <w:rStyle w:val="spelle"/>
        </w:rPr>
        <w:t xml:space="preserve">deleģējumu </w:t>
      </w:r>
      <w:r>
        <w:rPr>
          <w:rStyle w:val="spelle"/>
        </w:rPr>
        <w:t xml:space="preserve">Ministru kabinetam noteikt </w:t>
      </w:r>
      <w:r w:rsidR="00BE221B">
        <w:rPr>
          <w:rStyle w:val="spelle"/>
        </w:rPr>
        <w:t xml:space="preserve">kārtību, kādā </w:t>
      </w:r>
      <w:r w:rsidR="003E5145">
        <w:rPr>
          <w:rStyle w:val="spelle"/>
        </w:rPr>
        <w:t>pieņem lēmumu par nodokļa atlaides piemērošanu</w:t>
      </w:r>
      <w:r w:rsidR="00BE221B">
        <w:rPr>
          <w:rStyle w:val="spelle"/>
        </w:rPr>
        <w:t xml:space="preserve"> un noteikt lēmuma pieņemšanā iesaistītās valsts pārvaldes institūcijas un to pienākumus</w:t>
      </w:r>
      <w:r w:rsidR="003E5145">
        <w:rPr>
          <w:rStyle w:val="spelle"/>
        </w:rPr>
        <w:t>.</w:t>
      </w:r>
      <w:r w:rsidR="00614FC2">
        <w:rPr>
          <w:rStyle w:val="spelle"/>
        </w:rPr>
        <w:t xml:space="preserve"> </w:t>
      </w:r>
      <w:r w:rsidR="00DA0C95" w:rsidRPr="0030047D">
        <w:rPr>
          <w:rStyle w:val="spelle"/>
        </w:rPr>
        <w:t xml:space="preserve"> </w:t>
      </w:r>
    </w:p>
    <w:p w:rsidR="00B940BC" w:rsidRDefault="00B940BC" w:rsidP="000E57D3">
      <w:pPr>
        <w:tabs>
          <w:tab w:val="left" w:pos="7088"/>
        </w:tabs>
        <w:rPr>
          <w:rStyle w:val="spelle"/>
        </w:rPr>
      </w:pPr>
    </w:p>
    <w:p w:rsidR="00080A01" w:rsidRPr="006575B4" w:rsidRDefault="00080A01" w:rsidP="003F4799">
      <w:pPr>
        <w:tabs>
          <w:tab w:val="left" w:pos="7088"/>
        </w:tabs>
      </w:pPr>
      <w:r w:rsidRPr="006575B4">
        <w:t>Ministru prezident</w:t>
      </w:r>
      <w:r w:rsidR="00C44B4A">
        <w:t>s</w:t>
      </w:r>
      <w:r w:rsidR="000E57D3" w:rsidRPr="006575B4">
        <w:tab/>
      </w:r>
      <w:r w:rsidR="00970EC7">
        <w:tab/>
      </w:r>
      <w:r w:rsidR="00C44B4A">
        <w:t>M</w:t>
      </w:r>
      <w:r w:rsidR="00A129C5" w:rsidRPr="006575B4">
        <w:t xml:space="preserve">. </w:t>
      </w:r>
      <w:r w:rsidR="00C44B4A">
        <w:t>Kučinskis</w:t>
      </w:r>
    </w:p>
    <w:p w:rsidR="00B940BC" w:rsidRDefault="00B940BC" w:rsidP="000E57D3">
      <w:pPr>
        <w:tabs>
          <w:tab w:val="left" w:pos="7088"/>
        </w:tabs>
      </w:pPr>
      <w:bookmarkStart w:id="0" w:name="_GoBack"/>
      <w:bookmarkEnd w:id="0"/>
    </w:p>
    <w:p w:rsidR="00080A01" w:rsidRPr="006575B4" w:rsidRDefault="00C44B4A" w:rsidP="000E57D3">
      <w:pPr>
        <w:tabs>
          <w:tab w:val="left" w:pos="7088"/>
        </w:tabs>
      </w:pPr>
      <w:r>
        <w:t>Valsts kancelejas direktors</w:t>
      </w:r>
      <w:r w:rsidR="000E57D3" w:rsidRPr="006575B4">
        <w:tab/>
      </w:r>
      <w:r w:rsidR="00970EC7">
        <w:tab/>
      </w:r>
      <w:r>
        <w:t>M</w:t>
      </w:r>
      <w:r w:rsidR="001818BF" w:rsidRPr="006575B4">
        <w:t>.</w:t>
      </w:r>
      <w:r w:rsidR="00843BBA" w:rsidRPr="006575B4">
        <w:t xml:space="preserve"> </w:t>
      </w:r>
      <w:r>
        <w:t>Krieviņš</w:t>
      </w:r>
    </w:p>
    <w:p w:rsidR="00080A01" w:rsidRPr="006575B4" w:rsidRDefault="00080A01" w:rsidP="00D7606A"/>
    <w:p w:rsidR="00291158" w:rsidRPr="006575B4" w:rsidRDefault="00291158" w:rsidP="00D7606A">
      <w:r w:rsidRPr="006575B4">
        <w:t>Iesniedzējs:</w:t>
      </w:r>
    </w:p>
    <w:p w:rsidR="00BD4AB3" w:rsidRDefault="00BD4AB3" w:rsidP="00D7606A">
      <w:r>
        <w:t>Ministru prezidenta biedrs,</w:t>
      </w:r>
    </w:p>
    <w:p w:rsidR="00291158" w:rsidRPr="006575B4" w:rsidRDefault="00BD4AB3" w:rsidP="00D7606A">
      <w:r>
        <w:t>ekonomikas ministrs</w:t>
      </w:r>
      <w:r w:rsidR="006C038F">
        <w:t xml:space="preserve"> </w:t>
      </w:r>
      <w:r w:rsidR="00970EC7">
        <w:tab/>
      </w:r>
      <w:r w:rsidR="00970EC7">
        <w:tab/>
      </w:r>
      <w:r w:rsidR="00970EC7">
        <w:tab/>
      </w:r>
      <w:r w:rsidR="00970EC7">
        <w:tab/>
      </w:r>
      <w:r>
        <w:tab/>
      </w:r>
      <w:r>
        <w:tab/>
      </w:r>
      <w:r>
        <w:tab/>
        <w:t>A</w:t>
      </w:r>
      <w:r w:rsidR="006C038F">
        <w:t>.</w:t>
      </w:r>
      <w:r>
        <w:t xml:space="preserve"> Ašeradens</w:t>
      </w:r>
    </w:p>
    <w:p w:rsidR="00D7606A" w:rsidRDefault="00D7606A" w:rsidP="00D7606A"/>
    <w:p w:rsidR="002274BC" w:rsidRDefault="00C37721" w:rsidP="00D7606A">
      <w:r>
        <w:t xml:space="preserve">Vīza: </w:t>
      </w:r>
    </w:p>
    <w:p w:rsidR="00C37721" w:rsidRDefault="002274BC" w:rsidP="00D7606A">
      <w:r>
        <w:t>V</w:t>
      </w:r>
      <w:r w:rsidR="00C37721">
        <w:t>alsts sekretārs</w:t>
      </w:r>
      <w:r>
        <w:tab/>
      </w:r>
      <w:r w:rsidR="00C37721">
        <w:tab/>
      </w:r>
      <w:r w:rsidR="00C37721">
        <w:tab/>
      </w:r>
      <w:r w:rsidR="00C37721">
        <w:tab/>
      </w:r>
      <w:r w:rsidR="00C37721">
        <w:tab/>
      </w:r>
      <w:r w:rsidR="00C37721">
        <w:tab/>
      </w:r>
      <w:r w:rsidR="00C37721">
        <w:tab/>
      </w:r>
      <w:r w:rsidR="00C37721">
        <w:tab/>
        <w:t xml:space="preserve">J. </w:t>
      </w:r>
      <w:proofErr w:type="spellStart"/>
      <w:r w:rsidR="00C37721">
        <w:t>Stinka</w:t>
      </w:r>
      <w:proofErr w:type="spellEnd"/>
    </w:p>
    <w:p w:rsidR="002B7E32" w:rsidRDefault="002B7E32" w:rsidP="00D7606A"/>
    <w:p w:rsidR="00300494" w:rsidRDefault="00300494" w:rsidP="001A6BEE">
      <w:pPr>
        <w:tabs>
          <w:tab w:val="left" w:pos="5355"/>
        </w:tabs>
        <w:rPr>
          <w:sz w:val="20"/>
          <w:szCs w:val="20"/>
        </w:rPr>
      </w:pPr>
    </w:p>
    <w:p w:rsidR="000062EB" w:rsidRPr="00672DA3" w:rsidRDefault="001B1118" w:rsidP="001A6BEE">
      <w:pPr>
        <w:tabs>
          <w:tab w:val="left" w:pos="535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28</w:t>
      </w:r>
      <w:r w:rsidR="00AF6599">
        <w:rPr>
          <w:sz w:val="20"/>
          <w:szCs w:val="20"/>
        </w:rPr>
        <w:t>.12</w:t>
      </w:r>
      <w:r w:rsidR="004B146D" w:rsidRPr="00672DA3">
        <w:rPr>
          <w:sz w:val="20"/>
          <w:szCs w:val="20"/>
        </w:rPr>
        <w:t>.20</w:t>
      </w:r>
      <w:r w:rsidR="00EF6E9D" w:rsidRPr="00672DA3">
        <w:rPr>
          <w:sz w:val="20"/>
          <w:szCs w:val="20"/>
        </w:rPr>
        <w:t>1</w:t>
      </w:r>
      <w:r w:rsidR="00BD4AB3">
        <w:rPr>
          <w:sz w:val="20"/>
          <w:szCs w:val="20"/>
        </w:rPr>
        <w:t>6</w:t>
      </w:r>
      <w:r w:rsidR="004B146D" w:rsidRPr="00672DA3">
        <w:rPr>
          <w:sz w:val="20"/>
          <w:szCs w:val="20"/>
        </w:rPr>
        <w:t xml:space="preserve">. </w:t>
      </w:r>
      <w:r w:rsidR="00770ADB">
        <w:rPr>
          <w:sz w:val="20"/>
          <w:szCs w:val="20"/>
        </w:rPr>
        <w:t>16</w:t>
      </w:r>
      <w:r>
        <w:rPr>
          <w:sz w:val="20"/>
          <w:szCs w:val="20"/>
        </w:rPr>
        <w:t>:52</w:t>
      </w:r>
      <w:r w:rsidR="00931B9E">
        <w:rPr>
          <w:sz w:val="20"/>
          <w:szCs w:val="20"/>
        </w:rPr>
        <w:tab/>
      </w:r>
    </w:p>
    <w:p w:rsidR="00E5230F" w:rsidRPr="00672DA3" w:rsidRDefault="00770ADB" w:rsidP="00E5230F">
      <w:pPr>
        <w:rPr>
          <w:sz w:val="20"/>
          <w:szCs w:val="20"/>
        </w:rPr>
      </w:pPr>
      <w:r>
        <w:rPr>
          <w:sz w:val="20"/>
          <w:szCs w:val="20"/>
        </w:rPr>
        <w:t>189</w:t>
      </w:r>
    </w:p>
    <w:p w:rsidR="00E5230F" w:rsidRPr="00672DA3" w:rsidRDefault="00BD4AB3" w:rsidP="00E5230F">
      <w:pPr>
        <w:rPr>
          <w:sz w:val="20"/>
          <w:szCs w:val="20"/>
        </w:rPr>
      </w:pPr>
      <w:r>
        <w:rPr>
          <w:sz w:val="20"/>
          <w:szCs w:val="20"/>
        </w:rPr>
        <w:t>A. Rožkalns</w:t>
      </w:r>
    </w:p>
    <w:p w:rsidR="002B7E32" w:rsidRPr="002B7E32" w:rsidRDefault="00BD4AB3" w:rsidP="002B7E32">
      <w:pPr>
        <w:rPr>
          <w:sz w:val="20"/>
          <w:szCs w:val="20"/>
        </w:rPr>
      </w:pPr>
      <w:r>
        <w:rPr>
          <w:sz w:val="20"/>
          <w:szCs w:val="20"/>
        </w:rPr>
        <w:t>67013146</w:t>
      </w:r>
      <w:r w:rsidR="002B7E32" w:rsidRPr="002B7E32">
        <w:rPr>
          <w:sz w:val="20"/>
          <w:szCs w:val="20"/>
        </w:rPr>
        <w:t>; A</w:t>
      </w:r>
      <w:r>
        <w:rPr>
          <w:sz w:val="20"/>
          <w:szCs w:val="20"/>
        </w:rPr>
        <w:t>ndis</w:t>
      </w:r>
      <w:r w:rsidR="002B7E32" w:rsidRPr="002B7E32">
        <w:rPr>
          <w:sz w:val="20"/>
          <w:szCs w:val="20"/>
        </w:rPr>
        <w:t>.</w:t>
      </w:r>
      <w:r>
        <w:rPr>
          <w:sz w:val="20"/>
          <w:szCs w:val="20"/>
        </w:rPr>
        <w:t>Rozkalns@em</w:t>
      </w:r>
      <w:r w:rsidR="002B7E32" w:rsidRPr="002B7E32">
        <w:rPr>
          <w:sz w:val="20"/>
          <w:szCs w:val="20"/>
        </w:rPr>
        <w:t>.gov.lv</w:t>
      </w:r>
    </w:p>
    <w:p w:rsidR="000062EB" w:rsidRPr="00672DA3" w:rsidRDefault="000062EB" w:rsidP="002B7E32">
      <w:pPr>
        <w:rPr>
          <w:sz w:val="20"/>
          <w:szCs w:val="20"/>
        </w:rPr>
      </w:pPr>
    </w:p>
    <w:sectPr w:rsidR="000062EB" w:rsidRPr="00672DA3" w:rsidSect="000F2640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D6" w:rsidRDefault="006205D6">
      <w:r>
        <w:separator/>
      </w:r>
    </w:p>
  </w:endnote>
  <w:endnote w:type="continuationSeparator" w:id="0">
    <w:p w:rsidR="006205D6" w:rsidRDefault="0062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D7" w:rsidRPr="002509C4" w:rsidRDefault="002509C4" w:rsidP="002509C4">
    <w:pPr>
      <w:jc w:val="both"/>
      <w:rPr>
        <w:sz w:val="20"/>
        <w:szCs w:val="20"/>
      </w:rPr>
    </w:pPr>
    <w:r>
      <w:rPr>
        <w:sz w:val="20"/>
        <w:szCs w:val="20"/>
      </w:rPr>
      <w:t>EM</w:t>
    </w:r>
    <w:r w:rsidRPr="0024644B">
      <w:rPr>
        <w:sz w:val="20"/>
        <w:szCs w:val="20"/>
      </w:rPr>
      <w:t>Prot_</w:t>
    </w:r>
    <w:r w:rsidR="001B1118">
      <w:rPr>
        <w:sz w:val="20"/>
        <w:szCs w:val="20"/>
      </w:rPr>
      <w:t>28</w:t>
    </w:r>
    <w:r>
      <w:rPr>
        <w:sz w:val="20"/>
        <w:szCs w:val="20"/>
      </w:rPr>
      <w:t>1216_UIN_invest</w:t>
    </w:r>
    <w:r w:rsidRPr="0024644B">
      <w:rPr>
        <w:sz w:val="20"/>
        <w:szCs w:val="20"/>
      </w:rPr>
      <w:t>; Ministru kabineta</w:t>
    </w:r>
    <w:r>
      <w:rPr>
        <w:sz w:val="20"/>
        <w:szCs w:val="20"/>
      </w:rPr>
      <w:t xml:space="preserve"> sēdes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projekts „</w:t>
    </w:r>
    <w:r w:rsidRPr="006C038F">
      <w:rPr>
        <w:sz w:val="20"/>
        <w:szCs w:val="20"/>
      </w:rPr>
      <w:t xml:space="preserve">Par </w:t>
    </w:r>
    <w:r>
      <w:rPr>
        <w:sz w:val="20"/>
        <w:szCs w:val="20"/>
      </w:rPr>
      <w:t>Ministru kabineta noteikumu projektu</w:t>
    </w:r>
    <w:r w:rsidRPr="006C038F">
      <w:rPr>
        <w:sz w:val="20"/>
        <w:szCs w:val="20"/>
      </w:rPr>
      <w:t xml:space="preserve"> „</w:t>
    </w:r>
    <w:r>
      <w:rPr>
        <w:sz w:val="20"/>
        <w:szCs w:val="20"/>
      </w:rPr>
      <w:t>Atbalstāmo investīciju projekta pieņemšanas un īstenošanas kārtība</w:t>
    </w:r>
    <w:r w:rsidRPr="006C038F">
      <w:rPr>
        <w:sz w:val="20"/>
        <w:szCs w:val="20"/>
      </w:rPr>
      <w:t>”</w:t>
    </w:r>
    <w:r w:rsidRPr="00FF6B0B"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D6" w:rsidRPr="0024644B" w:rsidRDefault="00BD4AB3" w:rsidP="00291158">
    <w:pPr>
      <w:jc w:val="both"/>
      <w:rPr>
        <w:sz w:val="20"/>
        <w:szCs w:val="20"/>
      </w:rPr>
    </w:pPr>
    <w:r>
      <w:rPr>
        <w:sz w:val="20"/>
        <w:szCs w:val="20"/>
      </w:rPr>
      <w:t>EM</w:t>
    </w:r>
    <w:r w:rsidR="00291158" w:rsidRPr="0024644B">
      <w:rPr>
        <w:sz w:val="20"/>
        <w:szCs w:val="20"/>
      </w:rPr>
      <w:t>P</w:t>
    </w:r>
    <w:r w:rsidR="00AA47D7" w:rsidRPr="0024644B">
      <w:rPr>
        <w:sz w:val="20"/>
        <w:szCs w:val="20"/>
      </w:rPr>
      <w:t>rot_</w:t>
    </w:r>
    <w:r w:rsidR="001B1118">
      <w:rPr>
        <w:sz w:val="20"/>
        <w:szCs w:val="20"/>
      </w:rPr>
      <w:t>28</w:t>
    </w:r>
    <w:r w:rsidR="00F31698">
      <w:rPr>
        <w:sz w:val="20"/>
        <w:szCs w:val="20"/>
      </w:rPr>
      <w:t>12</w:t>
    </w:r>
    <w:r>
      <w:rPr>
        <w:sz w:val="20"/>
        <w:szCs w:val="20"/>
      </w:rPr>
      <w:t>16</w:t>
    </w:r>
    <w:r w:rsidR="003237B9">
      <w:rPr>
        <w:sz w:val="20"/>
        <w:szCs w:val="20"/>
      </w:rPr>
      <w:t>_UIN_invest</w:t>
    </w:r>
    <w:r w:rsidR="00AA47D7" w:rsidRPr="0024644B">
      <w:rPr>
        <w:sz w:val="20"/>
        <w:szCs w:val="20"/>
      </w:rPr>
      <w:t>; Ministru kabineta</w:t>
    </w:r>
    <w:r w:rsidR="00FF6B0B">
      <w:rPr>
        <w:sz w:val="20"/>
        <w:szCs w:val="20"/>
      </w:rPr>
      <w:t xml:space="preserve"> sēdes </w:t>
    </w:r>
    <w:proofErr w:type="spellStart"/>
    <w:r w:rsidR="00FF6B0B">
      <w:rPr>
        <w:sz w:val="20"/>
        <w:szCs w:val="20"/>
      </w:rPr>
      <w:t>protokollēmuma</w:t>
    </w:r>
    <w:proofErr w:type="spellEnd"/>
    <w:r w:rsidR="00FF6B0B">
      <w:rPr>
        <w:sz w:val="20"/>
        <w:szCs w:val="20"/>
      </w:rPr>
      <w:t xml:space="preserve"> projekts „</w:t>
    </w:r>
    <w:r w:rsidR="006C038F" w:rsidRPr="006C038F">
      <w:rPr>
        <w:sz w:val="20"/>
        <w:szCs w:val="20"/>
      </w:rPr>
      <w:t xml:space="preserve">Par </w:t>
    </w:r>
    <w:r>
      <w:rPr>
        <w:sz w:val="20"/>
        <w:szCs w:val="20"/>
      </w:rPr>
      <w:t>Ministru kabineta noteikumu projektu</w:t>
    </w:r>
    <w:r w:rsidR="006C038F" w:rsidRPr="006C038F">
      <w:rPr>
        <w:sz w:val="20"/>
        <w:szCs w:val="20"/>
      </w:rPr>
      <w:t xml:space="preserve"> „</w:t>
    </w:r>
    <w:r>
      <w:rPr>
        <w:sz w:val="20"/>
        <w:szCs w:val="20"/>
      </w:rPr>
      <w:t xml:space="preserve">Atbalstāmo investīciju projekta </w:t>
    </w:r>
    <w:r w:rsidR="00F31698">
      <w:rPr>
        <w:sz w:val="20"/>
        <w:szCs w:val="20"/>
      </w:rPr>
      <w:t>pieņemšanas</w:t>
    </w:r>
    <w:r>
      <w:rPr>
        <w:sz w:val="20"/>
        <w:szCs w:val="20"/>
      </w:rPr>
      <w:t xml:space="preserve"> un īstenošanas kārtība</w:t>
    </w:r>
    <w:r w:rsidR="006C038F" w:rsidRPr="006C038F">
      <w:rPr>
        <w:sz w:val="20"/>
        <w:szCs w:val="20"/>
      </w:rPr>
      <w:t>”</w:t>
    </w:r>
    <w:r w:rsidR="00FF6B0B" w:rsidRPr="00FF6B0B"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D6" w:rsidRDefault="006205D6">
      <w:r>
        <w:separator/>
      </w:r>
    </w:p>
  </w:footnote>
  <w:footnote w:type="continuationSeparator" w:id="0">
    <w:p w:rsidR="006205D6" w:rsidRDefault="0062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D7" w:rsidRDefault="00AA5F2E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7" w:rsidRDefault="00AA4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D7" w:rsidRPr="00B65848" w:rsidRDefault="00AA5F2E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A47D7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3F4799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:rsidRDefault="00AA4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64161"/>
    <w:multiLevelType w:val="multilevel"/>
    <w:tmpl w:val="35542E2E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" w15:restartNumberingAfterBreak="0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14EDD"/>
    <w:multiLevelType w:val="hybridMultilevel"/>
    <w:tmpl w:val="8748727E"/>
    <w:lvl w:ilvl="0" w:tplc="EE249076">
      <w:start w:val="1"/>
      <w:numFmt w:val="decimal"/>
      <w:lvlText w:val="%1."/>
      <w:lvlJc w:val="left"/>
      <w:pPr>
        <w:ind w:left="717" w:hanging="360"/>
      </w:pPr>
    </w:lvl>
    <w:lvl w:ilvl="1" w:tplc="04260019">
      <w:start w:val="1"/>
      <w:numFmt w:val="lowerLetter"/>
      <w:lvlText w:val="%2."/>
      <w:lvlJc w:val="left"/>
      <w:pPr>
        <w:ind w:left="1437" w:hanging="360"/>
      </w:pPr>
    </w:lvl>
    <w:lvl w:ilvl="2" w:tplc="0426001B">
      <w:start w:val="1"/>
      <w:numFmt w:val="lowerRoman"/>
      <w:lvlText w:val="%3."/>
      <w:lvlJc w:val="right"/>
      <w:pPr>
        <w:ind w:left="2157" w:hanging="180"/>
      </w:pPr>
    </w:lvl>
    <w:lvl w:ilvl="3" w:tplc="0426000F">
      <w:start w:val="1"/>
      <w:numFmt w:val="decimal"/>
      <w:lvlText w:val="%4."/>
      <w:lvlJc w:val="left"/>
      <w:pPr>
        <w:ind w:left="2877" w:hanging="360"/>
      </w:pPr>
    </w:lvl>
    <w:lvl w:ilvl="4" w:tplc="04260019">
      <w:start w:val="1"/>
      <w:numFmt w:val="lowerLetter"/>
      <w:lvlText w:val="%5."/>
      <w:lvlJc w:val="left"/>
      <w:pPr>
        <w:ind w:left="3597" w:hanging="360"/>
      </w:pPr>
    </w:lvl>
    <w:lvl w:ilvl="5" w:tplc="0426001B">
      <w:start w:val="1"/>
      <w:numFmt w:val="lowerRoman"/>
      <w:lvlText w:val="%6."/>
      <w:lvlJc w:val="right"/>
      <w:pPr>
        <w:ind w:left="4317" w:hanging="180"/>
      </w:pPr>
    </w:lvl>
    <w:lvl w:ilvl="6" w:tplc="0426000F">
      <w:start w:val="1"/>
      <w:numFmt w:val="decimal"/>
      <w:lvlText w:val="%7."/>
      <w:lvlJc w:val="left"/>
      <w:pPr>
        <w:ind w:left="5037" w:hanging="360"/>
      </w:pPr>
    </w:lvl>
    <w:lvl w:ilvl="7" w:tplc="04260019">
      <w:start w:val="1"/>
      <w:numFmt w:val="lowerLetter"/>
      <w:lvlText w:val="%8."/>
      <w:lvlJc w:val="left"/>
      <w:pPr>
        <w:ind w:left="5757" w:hanging="360"/>
      </w:pPr>
    </w:lvl>
    <w:lvl w:ilvl="8" w:tplc="042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01"/>
    <w:rsid w:val="00001C50"/>
    <w:rsid w:val="000062EB"/>
    <w:rsid w:val="00020CF1"/>
    <w:rsid w:val="000255AE"/>
    <w:rsid w:val="000319A2"/>
    <w:rsid w:val="000377AF"/>
    <w:rsid w:val="00052F40"/>
    <w:rsid w:val="00080A01"/>
    <w:rsid w:val="00085DF7"/>
    <w:rsid w:val="000B4C80"/>
    <w:rsid w:val="000C0BA9"/>
    <w:rsid w:val="000C33C5"/>
    <w:rsid w:val="000C511D"/>
    <w:rsid w:val="000C7D92"/>
    <w:rsid w:val="000D2426"/>
    <w:rsid w:val="000E162C"/>
    <w:rsid w:val="000E57D3"/>
    <w:rsid w:val="000F12E2"/>
    <w:rsid w:val="000F2056"/>
    <w:rsid w:val="000F2640"/>
    <w:rsid w:val="000F72EB"/>
    <w:rsid w:val="001248B9"/>
    <w:rsid w:val="00140FBA"/>
    <w:rsid w:val="001444AF"/>
    <w:rsid w:val="00157A9F"/>
    <w:rsid w:val="00165740"/>
    <w:rsid w:val="00167EBB"/>
    <w:rsid w:val="001710D6"/>
    <w:rsid w:val="00172229"/>
    <w:rsid w:val="001818BF"/>
    <w:rsid w:val="00187F3C"/>
    <w:rsid w:val="00196584"/>
    <w:rsid w:val="001A6BEE"/>
    <w:rsid w:val="001B1118"/>
    <w:rsid w:val="001B3E9E"/>
    <w:rsid w:val="001C25AA"/>
    <w:rsid w:val="001D3891"/>
    <w:rsid w:val="001F1ECB"/>
    <w:rsid w:val="00206F8B"/>
    <w:rsid w:val="00210FCB"/>
    <w:rsid w:val="00213280"/>
    <w:rsid w:val="00223907"/>
    <w:rsid w:val="002274BC"/>
    <w:rsid w:val="002368FE"/>
    <w:rsid w:val="0024644B"/>
    <w:rsid w:val="002509C4"/>
    <w:rsid w:val="0027382C"/>
    <w:rsid w:val="00291158"/>
    <w:rsid w:val="00297837"/>
    <w:rsid w:val="002A2959"/>
    <w:rsid w:val="002B1416"/>
    <w:rsid w:val="002B7E32"/>
    <w:rsid w:val="002F2E68"/>
    <w:rsid w:val="0030047D"/>
    <w:rsid w:val="00300494"/>
    <w:rsid w:val="0030425D"/>
    <w:rsid w:val="003237B9"/>
    <w:rsid w:val="00333EB7"/>
    <w:rsid w:val="0035034F"/>
    <w:rsid w:val="0036204F"/>
    <w:rsid w:val="0036616D"/>
    <w:rsid w:val="00373925"/>
    <w:rsid w:val="003750DD"/>
    <w:rsid w:val="00383E17"/>
    <w:rsid w:val="003872F3"/>
    <w:rsid w:val="003952D4"/>
    <w:rsid w:val="003A0E66"/>
    <w:rsid w:val="003A177D"/>
    <w:rsid w:val="003A43C0"/>
    <w:rsid w:val="003B07E8"/>
    <w:rsid w:val="003B33A6"/>
    <w:rsid w:val="003C157B"/>
    <w:rsid w:val="003E5145"/>
    <w:rsid w:val="003F04BA"/>
    <w:rsid w:val="003F4799"/>
    <w:rsid w:val="00411F85"/>
    <w:rsid w:val="004150E0"/>
    <w:rsid w:val="00424C49"/>
    <w:rsid w:val="00430527"/>
    <w:rsid w:val="00440685"/>
    <w:rsid w:val="00454D13"/>
    <w:rsid w:val="004673BB"/>
    <w:rsid w:val="00495CBD"/>
    <w:rsid w:val="004A72B8"/>
    <w:rsid w:val="004B146D"/>
    <w:rsid w:val="004B2668"/>
    <w:rsid w:val="004D42B6"/>
    <w:rsid w:val="004D5D96"/>
    <w:rsid w:val="004E6C84"/>
    <w:rsid w:val="004F5EF0"/>
    <w:rsid w:val="00511D7C"/>
    <w:rsid w:val="00517EFC"/>
    <w:rsid w:val="005436D1"/>
    <w:rsid w:val="00563906"/>
    <w:rsid w:val="0056664A"/>
    <w:rsid w:val="00593502"/>
    <w:rsid w:val="005A0750"/>
    <w:rsid w:val="005D3E90"/>
    <w:rsid w:val="005E46E4"/>
    <w:rsid w:val="005F560E"/>
    <w:rsid w:val="00600887"/>
    <w:rsid w:val="006015E7"/>
    <w:rsid w:val="00603C5F"/>
    <w:rsid w:val="006049E9"/>
    <w:rsid w:val="00611AED"/>
    <w:rsid w:val="00614FC2"/>
    <w:rsid w:val="00615B6E"/>
    <w:rsid w:val="00617145"/>
    <w:rsid w:val="006205D6"/>
    <w:rsid w:val="006221C2"/>
    <w:rsid w:val="00623FF8"/>
    <w:rsid w:val="0063197A"/>
    <w:rsid w:val="00635176"/>
    <w:rsid w:val="00641A8D"/>
    <w:rsid w:val="00652DC0"/>
    <w:rsid w:val="006575B4"/>
    <w:rsid w:val="0066260D"/>
    <w:rsid w:val="00671C59"/>
    <w:rsid w:val="006724B4"/>
    <w:rsid w:val="00672A93"/>
    <w:rsid w:val="00672DA3"/>
    <w:rsid w:val="006853BB"/>
    <w:rsid w:val="006936EB"/>
    <w:rsid w:val="006B142D"/>
    <w:rsid w:val="006B5729"/>
    <w:rsid w:val="006C038F"/>
    <w:rsid w:val="006F3026"/>
    <w:rsid w:val="00700BD5"/>
    <w:rsid w:val="00715012"/>
    <w:rsid w:val="00723365"/>
    <w:rsid w:val="00724248"/>
    <w:rsid w:val="0073050F"/>
    <w:rsid w:val="00757C40"/>
    <w:rsid w:val="00761BF2"/>
    <w:rsid w:val="00770ADB"/>
    <w:rsid w:val="00774754"/>
    <w:rsid w:val="00776DEB"/>
    <w:rsid w:val="0078266C"/>
    <w:rsid w:val="00783C80"/>
    <w:rsid w:val="00792B74"/>
    <w:rsid w:val="007A361B"/>
    <w:rsid w:val="007A73EC"/>
    <w:rsid w:val="007B2281"/>
    <w:rsid w:val="007B4640"/>
    <w:rsid w:val="007C06AD"/>
    <w:rsid w:val="007C6E43"/>
    <w:rsid w:val="007E470A"/>
    <w:rsid w:val="007E4A11"/>
    <w:rsid w:val="007F1E87"/>
    <w:rsid w:val="0082208A"/>
    <w:rsid w:val="00824FD3"/>
    <w:rsid w:val="00831131"/>
    <w:rsid w:val="0084039F"/>
    <w:rsid w:val="00842853"/>
    <w:rsid w:val="008428C5"/>
    <w:rsid w:val="00842DA7"/>
    <w:rsid w:val="00843BBA"/>
    <w:rsid w:val="00856719"/>
    <w:rsid w:val="00875222"/>
    <w:rsid w:val="00875642"/>
    <w:rsid w:val="00884E12"/>
    <w:rsid w:val="008A06D4"/>
    <w:rsid w:val="008B2210"/>
    <w:rsid w:val="008C0BB2"/>
    <w:rsid w:val="008D6011"/>
    <w:rsid w:val="008E5028"/>
    <w:rsid w:val="008E6CF3"/>
    <w:rsid w:val="008F438E"/>
    <w:rsid w:val="0090488E"/>
    <w:rsid w:val="00912D9B"/>
    <w:rsid w:val="009134EE"/>
    <w:rsid w:val="00931B9E"/>
    <w:rsid w:val="00944952"/>
    <w:rsid w:val="00970EC7"/>
    <w:rsid w:val="009747E6"/>
    <w:rsid w:val="009950D2"/>
    <w:rsid w:val="009E191C"/>
    <w:rsid w:val="009F0686"/>
    <w:rsid w:val="009F1BDA"/>
    <w:rsid w:val="00A129C5"/>
    <w:rsid w:val="00A45BD5"/>
    <w:rsid w:val="00A505A9"/>
    <w:rsid w:val="00A54AE9"/>
    <w:rsid w:val="00A57619"/>
    <w:rsid w:val="00A834E7"/>
    <w:rsid w:val="00A90D65"/>
    <w:rsid w:val="00A9409A"/>
    <w:rsid w:val="00AA282C"/>
    <w:rsid w:val="00AA47D7"/>
    <w:rsid w:val="00AA5F2E"/>
    <w:rsid w:val="00AB4496"/>
    <w:rsid w:val="00AC63A6"/>
    <w:rsid w:val="00AD0727"/>
    <w:rsid w:val="00AD1AE5"/>
    <w:rsid w:val="00AF6599"/>
    <w:rsid w:val="00AF7248"/>
    <w:rsid w:val="00B112D1"/>
    <w:rsid w:val="00B21A19"/>
    <w:rsid w:val="00B27A90"/>
    <w:rsid w:val="00B32B20"/>
    <w:rsid w:val="00B507A5"/>
    <w:rsid w:val="00B810D0"/>
    <w:rsid w:val="00B940BC"/>
    <w:rsid w:val="00BA7AE4"/>
    <w:rsid w:val="00BA7E7A"/>
    <w:rsid w:val="00BB113A"/>
    <w:rsid w:val="00BB44F9"/>
    <w:rsid w:val="00BB63FD"/>
    <w:rsid w:val="00BC097E"/>
    <w:rsid w:val="00BC4166"/>
    <w:rsid w:val="00BD24AD"/>
    <w:rsid w:val="00BD4AB3"/>
    <w:rsid w:val="00BD6194"/>
    <w:rsid w:val="00BD7918"/>
    <w:rsid w:val="00BE221B"/>
    <w:rsid w:val="00BF65B2"/>
    <w:rsid w:val="00BF672E"/>
    <w:rsid w:val="00C0114C"/>
    <w:rsid w:val="00C048E5"/>
    <w:rsid w:val="00C04ED6"/>
    <w:rsid w:val="00C07123"/>
    <w:rsid w:val="00C21C82"/>
    <w:rsid w:val="00C24C15"/>
    <w:rsid w:val="00C32000"/>
    <w:rsid w:val="00C36081"/>
    <w:rsid w:val="00C37721"/>
    <w:rsid w:val="00C44B4A"/>
    <w:rsid w:val="00C47A34"/>
    <w:rsid w:val="00C55F53"/>
    <w:rsid w:val="00C62F62"/>
    <w:rsid w:val="00C76FC3"/>
    <w:rsid w:val="00C92C49"/>
    <w:rsid w:val="00C973FE"/>
    <w:rsid w:val="00CA2994"/>
    <w:rsid w:val="00CA6415"/>
    <w:rsid w:val="00CA698A"/>
    <w:rsid w:val="00CC39FB"/>
    <w:rsid w:val="00CC4B09"/>
    <w:rsid w:val="00CE012A"/>
    <w:rsid w:val="00CE6D33"/>
    <w:rsid w:val="00CF0B9E"/>
    <w:rsid w:val="00CF2646"/>
    <w:rsid w:val="00CF2DBE"/>
    <w:rsid w:val="00CF7A21"/>
    <w:rsid w:val="00D005F7"/>
    <w:rsid w:val="00D06803"/>
    <w:rsid w:val="00D1159A"/>
    <w:rsid w:val="00D16F4B"/>
    <w:rsid w:val="00D46214"/>
    <w:rsid w:val="00D57D8D"/>
    <w:rsid w:val="00D66759"/>
    <w:rsid w:val="00D73945"/>
    <w:rsid w:val="00D73C1E"/>
    <w:rsid w:val="00D7606A"/>
    <w:rsid w:val="00D76543"/>
    <w:rsid w:val="00D8125D"/>
    <w:rsid w:val="00D81DF8"/>
    <w:rsid w:val="00DA0C95"/>
    <w:rsid w:val="00DA7525"/>
    <w:rsid w:val="00DB07B9"/>
    <w:rsid w:val="00DD4526"/>
    <w:rsid w:val="00DD5D95"/>
    <w:rsid w:val="00E00390"/>
    <w:rsid w:val="00E15C80"/>
    <w:rsid w:val="00E21521"/>
    <w:rsid w:val="00E21ED8"/>
    <w:rsid w:val="00E26C27"/>
    <w:rsid w:val="00E356F6"/>
    <w:rsid w:val="00E46A3B"/>
    <w:rsid w:val="00E5230F"/>
    <w:rsid w:val="00E548BE"/>
    <w:rsid w:val="00E77B5E"/>
    <w:rsid w:val="00E800D2"/>
    <w:rsid w:val="00E875DD"/>
    <w:rsid w:val="00E90F65"/>
    <w:rsid w:val="00EA0A33"/>
    <w:rsid w:val="00EA278C"/>
    <w:rsid w:val="00EB18B4"/>
    <w:rsid w:val="00EC35CF"/>
    <w:rsid w:val="00EC73FF"/>
    <w:rsid w:val="00EF0887"/>
    <w:rsid w:val="00EF1825"/>
    <w:rsid w:val="00EF6E9D"/>
    <w:rsid w:val="00F05E3C"/>
    <w:rsid w:val="00F230F8"/>
    <w:rsid w:val="00F2505C"/>
    <w:rsid w:val="00F31698"/>
    <w:rsid w:val="00F47389"/>
    <w:rsid w:val="00F500C5"/>
    <w:rsid w:val="00F50B44"/>
    <w:rsid w:val="00F535B9"/>
    <w:rsid w:val="00F564F3"/>
    <w:rsid w:val="00F67123"/>
    <w:rsid w:val="00F728A9"/>
    <w:rsid w:val="00F750B5"/>
    <w:rsid w:val="00F7622F"/>
    <w:rsid w:val="00F840B0"/>
    <w:rsid w:val="00F87044"/>
    <w:rsid w:val="00F87FCF"/>
    <w:rsid w:val="00F9423B"/>
    <w:rsid w:val="00F96EBF"/>
    <w:rsid w:val="00FA1A6E"/>
    <w:rsid w:val="00FC1B85"/>
    <w:rsid w:val="00FF027E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28E2575-5F6C-4C4C-921C-391B50FD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paragraph" w:styleId="BalloonText">
    <w:name w:val="Balloon Text"/>
    <w:basedOn w:val="Normal"/>
    <w:link w:val="BalloonTextChar"/>
    <w:rsid w:val="0036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61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D06803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rsid w:val="00D06803"/>
    <w:rPr>
      <w:rFonts w:eastAsia="Calibri"/>
    </w:rPr>
  </w:style>
  <w:style w:type="paragraph" w:styleId="ListParagraph">
    <w:name w:val="List Paragraph"/>
    <w:basedOn w:val="Normal"/>
    <w:uiPriority w:val="34"/>
    <w:qFormat/>
    <w:rsid w:val="00D06803"/>
    <w:pPr>
      <w:ind w:left="720"/>
    </w:pPr>
    <w:rPr>
      <w:sz w:val="24"/>
      <w:szCs w:val="24"/>
      <w:lang w:val="en-US" w:eastAsia="en-US"/>
    </w:rPr>
  </w:style>
  <w:style w:type="character" w:styleId="CommentReference">
    <w:name w:val="annotation reference"/>
    <w:rsid w:val="002911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1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1158"/>
  </w:style>
  <w:style w:type="paragraph" w:styleId="CommentSubject">
    <w:name w:val="annotation subject"/>
    <w:basedOn w:val="CommentText"/>
    <w:next w:val="CommentText"/>
    <w:link w:val="CommentSubjectChar"/>
    <w:rsid w:val="00291158"/>
    <w:rPr>
      <w:b/>
      <w:bCs/>
    </w:rPr>
  </w:style>
  <w:style w:type="character" w:customStyle="1" w:styleId="CommentSubjectChar">
    <w:name w:val="Comment Subject Char"/>
    <w:link w:val="CommentSubject"/>
    <w:rsid w:val="00291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4951-5091-4544-BE2F-D3876B4C1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DEB99-D59F-45D5-B9C1-C599D8576E5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501E5-B304-4DC1-9638-B7ABC710F7E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FA1F263-8CE6-4497-9790-E736A5F3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E10B702-6B87-44B6-B83E-D18C13E7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likumprojektu „Likvidācijas kā piespiedu ietekmēšanas līdzekļa izpildes likums”</vt:lpstr>
      <vt:lpstr>Par likumprojektu „Likvidācijas kā piespiedu ietekmēšanas līdzekļa izpildes likums”</vt:lpstr>
    </vt:vector>
  </TitlesOfParts>
  <Company>Tieslietu ministrija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„Likvidācijas kā piespiedu ietekmēšanas līdzekļa izpildes likums”</dc:title>
  <dc:subject>Ministru kabineta sēdes protokollēmuma projekts</dc:subject>
  <dc:creator>Inese Rudzīte</dc:creator>
  <cp:keywords>MK protokollēmums</cp:keywords>
  <dc:description>Agnese.Skele@tm.gov.lv, 67046147</dc:description>
  <cp:lastModifiedBy>Andis Rožkalns</cp:lastModifiedBy>
  <cp:revision>4</cp:revision>
  <cp:lastPrinted>2014-01-08T13:15:00Z</cp:lastPrinted>
  <dcterms:created xsi:type="dcterms:W3CDTF">2016-12-28T14:13:00Z</dcterms:created>
  <dcterms:modified xsi:type="dcterms:W3CDTF">2016-12-29T10:14:00Z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