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64D" w:rsidRPr="001770A9" w:rsidRDefault="0028164D" w:rsidP="001770A9">
      <w:pPr>
        <w:pStyle w:val="Heading2"/>
        <w:jc w:val="right"/>
        <w:rPr>
          <w:rFonts w:ascii="Times New Roman" w:hAnsi="Times New Roman" w:cs="Times New Roman"/>
          <w:b/>
          <w:caps w:val="0"/>
          <w:sz w:val="24"/>
          <w:szCs w:val="24"/>
        </w:rPr>
      </w:pPr>
      <w:bookmarkStart w:id="0" w:name="_Toc466983162"/>
      <w:r w:rsidRPr="001770A9">
        <w:rPr>
          <w:rFonts w:ascii="Times New Roman" w:hAnsi="Times New Roman" w:cs="Times New Roman"/>
          <w:b/>
          <w:sz w:val="24"/>
          <w:szCs w:val="24"/>
        </w:rPr>
        <w:t xml:space="preserve">2. </w:t>
      </w:r>
      <w:r w:rsidRPr="001770A9">
        <w:rPr>
          <w:rFonts w:ascii="Times New Roman" w:hAnsi="Times New Roman" w:cs="Times New Roman"/>
          <w:b/>
          <w:caps w:val="0"/>
          <w:sz w:val="24"/>
          <w:szCs w:val="24"/>
        </w:rPr>
        <w:t>pielikums</w:t>
      </w:r>
    </w:p>
    <w:p w:rsidR="0028164D" w:rsidRPr="001770A9" w:rsidRDefault="001770A9" w:rsidP="001770A9">
      <w:pPr>
        <w:jc w:val="right"/>
      </w:pPr>
      <w:r w:rsidRPr="001770A9">
        <w:rPr>
          <w:rFonts w:ascii="Times New Roman" w:hAnsi="Times New Roman"/>
          <w:sz w:val="24"/>
          <w:szCs w:val="24"/>
        </w:rPr>
        <w:t>ES finanšu interešu aizsardzības koordinācijas dienesta (AFCOS) darbības stratēģija</w:t>
      </w:r>
      <w:r w:rsidR="00010FC2">
        <w:rPr>
          <w:rFonts w:ascii="Times New Roman" w:hAnsi="Times New Roman"/>
          <w:sz w:val="24"/>
          <w:szCs w:val="24"/>
        </w:rPr>
        <w:t>i</w:t>
      </w:r>
      <w:r w:rsidRPr="001770A9">
        <w:rPr>
          <w:rFonts w:ascii="Times New Roman" w:hAnsi="Times New Roman"/>
          <w:sz w:val="24"/>
          <w:szCs w:val="24"/>
        </w:rPr>
        <w:t xml:space="preserve"> un pasākumu plān</w:t>
      </w:r>
      <w:r w:rsidR="00010FC2">
        <w:rPr>
          <w:rFonts w:ascii="Times New Roman" w:hAnsi="Times New Roman"/>
          <w:sz w:val="24"/>
          <w:szCs w:val="24"/>
        </w:rPr>
        <w:t>am</w:t>
      </w:r>
      <w:r w:rsidRPr="001770A9">
        <w:rPr>
          <w:rFonts w:ascii="Times New Roman" w:hAnsi="Times New Roman"/>
          <w:sz w:val="24"/>
          <w:szCs w:val="24"/>
        </w:rPr>
        <w:t xml:space="preserve"> 2017.-2019.gadam</w:t>
      </w:r>
      <w:r w:rsidRPr="001770A9" w:rsidDel="001770A9">
        <w:rPr>
          <w:rFonts w:ascii="Times New Roman" w:hAnsi="Times New Roman"/>
          <w:sz w:val="24"/>
          <w:szCs w:val="24"/>
        </w:rPr>
        <w:t xml:space="preserve"> </w:t>
      </w:r>
    </w:p>
    <w:p w:rsidR="001770A9" w:rsidRDefault="001770A9" w:rsidP="000A578D">
      <w:pPr>
        <w:pStyle w:val="Heading2"/>
        <w:rPr>
          <w:rFonts w:ascii="Times New Roman" w:hAnsi="Times New Roman" w:cs="Times New Roman"/>
          <w:b/>
          <w:caps w:val="0"/>
        </w:rPr>
      </w:pPr>
    </w:p>
    <w:p w:rsidR="001770A9" w:rsidRDefault="001770A9" w:rsidP="000A578D">
      <w:pPr>
        <w:pStyle w:val="Heading2"/>
        <w:rPr>
          <w:rFonts w:ascii="Times New Roman" w:hAnsi="Times New Roman" w:cs="Times New Roman"/>
          <w:b/>
          <w:caps w:val="0"/>
        </w:rPr>
      </w:pPr>
    </w:p>
    <w:p w:rsidR="00FE08C6" w:rsidRDefault="005B0C27" w:rsidP="000A578D">
      <w:pPr>
        <w:pStyle w:val="Heading2"/>
        <w:rPr>
          <w:rFonts w:ascii="Times New Roman" w:hAnsi="Times New Roman" w:cs="Times New Roman"/>
          <w:b/>
        </w:rPr>
      </w:pPr>
      <w:r w:rsidRPr="003A5246">
        <w:rPr>
          <w:rFonts w:ascii="Times New Roman" w:hAnsi="Times New Roman" w:cs="Times New Roman"/>
          <w:b/>
          <w:caps w:val="0"/>
        </w:rPr>
        <w:t>AFCOS funkcijas un uzdevumi</w:t>
      </w:r>
      <w:bookmarkEnd w:id="0"/>
    </w:p>
    <w:p w:rsidR="00FE08C6" w:rsidRPr="000A578D" w:rsidRDefault="00FE08C6" w:rsidP="000A578D">
      <w:pPr>
        <w:widowControl w:val="0"/>
        <w:tabs>
          <w:tab w:val="left" w:pos="0"/>
        </w:tabs>
        <w:autoSpaceDE w:val="0"/>
        <w:autoSpaceDN w:val="0"/>
        <w:adjustRightInd w:val="0"/>
        <w:spacing w:before="240" w:after="120" w:line="240" w:lineRule="auto"/>
        <w:ind w:firstLine="720"/>
        <w:jc w:val="both"/>
        <w:rPr>
          <w:rFonts w:ascii="Times New Roman" w:eastAsia="Times New Roman" w:hAnsi="Times New Roman" w:cs="Times New Roman"/>
          <w:bCs/>
          <w:sz w:val="24"/>
          <w:szCs w:val="24"/>
        </w:rPr>
      </w:pPr>
      <w:r w:rsidRPr="000A578D">
        <w:rPr>
          <w:rFonts w:ascii="Times New Roman" w:eastAsia="Times New Roman" w:hAnsi="Times New Roman" w:cs="Times New Roman"/>
          <w:sz w:val="24"/>
          <w:szCs w:val="24"/>
        </w:rPr>
        <w:t xml:space="preserve">Finanšu ministrijas ES fondu revīzijas departaments, īstenojot AFCOS funkcijas un nodrošinot </w:t>
      </w:r>
      <w:r w:rsidRPr="000A578D">
        <w:rPr>
          <w:rFonts w:ascii="Times New Roman" w:eastAsia="Times New Roman" w:hAnsi="Times New Roman" w:cs="Times New Roman"/>
          <w:bCs/>
          <w:sz w:val="24"/>
          <w:szCs w:val="24"/>
        </w:rPr>
        <w:t>ministriju un iestāžu sadarbību ES finanšu interešu aizsardzības jautājumos</w:t>
      </w:r>
      <w:r w:rsidRPr="000A578D">
        <w:rPr>
          <w:rFonts w:ascii="Times New Roman" w:eastAsia="Times New Roman" w:hAnsi="Times New Roman" w:cs="Times New Roman"/>
          <w:sz w:val="24"/>
          <w:szCs w:val="24"/>
        </w:rPr>
        <w:t xml:space="preserve">, saskaņā ar likumu, padomes nolikumu un departamenta reglamentu </w:t>
      </w:r>
      <w:r w:rsidRPr="000A578D">
        <w:rPr>
          <w:rFonts w:ascii="Times New Roman" w:eastAsia="Times New Roman" w:hAnsi="Times New Roman" w:cs="Times New Roman"/>
          <w:bCs/>
          <w:sz w:val="24"/>
          <w:szCs w:val="24"/>
        </w:rPr>
        <w:t>veic šādus ikdienas uzdevumus:</w:t>
      </w:r>
    </w:p>
    <w:p w:rsidR="00FE08C6" w:rsidRPr="000A578D" w:rsidRDefault="00FE08C6" w:rsidP="000A578D">
      <w:pPr>
        <w:widowControl w:val="0"/>
        <w:numPr>
          <w:ilvl w:val="0"/>
          <w:numId w:val="1"/>
        </w:numPr>
        <w:tabs>
          <w:tab w:val="left" w:pos="993"/>
        </w:tabs>
        <w:autoSpaceDE w:val="0"/>
        <w:autoSpaceDN w:val="0"/>
        <w:adjustRightInd w:val="0"/>
        <w:spacing w:after="60" w:line="240" w:lineRule="auto"/>
        <w:ind w:left="567" w:hanging="284"/>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nodrošina AFCOS padomes sekretariāta funkcijas</w:t>
      </w:r>
      <w:r w:rsidR="000A578D" w:rsidRPr="000A578D">
        <w:rPr>
          <w:rFonts w:ascii="Times New Roman" w:eastAsia="Times New Roman" w:hAnsi="Times New Roman" w:cs="Times New Roman"/>
          <w:bCs/>
          <w:sz w:val="24"/>
          <w:szCs w:val="24"/>
        </w:rPr>
        <w:t xml:space="preserve"> (</w:t>
      </w:r>
      <w:r w:rsidR="000A578D" w:rsidRPr="000A578D">
        <w:rPr>
          <w:rFonts w:ascii="Times New Roman" w:hAnsi="Times New Roman" w:cs="Times New Roman"/>
          <w:sz w:val="24"/>
          <w:szCs w:val="24"/>
        </w:rPr>
        <w:t xml:space="preserve">2014.gada 16.decembra Ministru kabineta noteikumu Nr.769 “Eiropas Savienības finanšu interešu aizsardzības koordinācijas padomes nolikums” 9. un 10.punkts) </w:t>
      </w:r>
      <w:r w:rsidRPr="000A578D">
        <w:rPr>
          <w:rFonts w:ascii="Times New Roman" w:eastAsia="Times New Roman" w:hAnsi="Times New Roman" w:cs="Times New Roman"/>
          <w:bCs/>
          <w:sz w:val="24"/>
          <w:szCs w:val="24"/>
        </w:rPr>
        <w:t xml:space="preserve"> izpildi, tai skaitā, organizē padomes sēdes, sagatavo sēdes darba kārtību,  protokolu un citus padomes sēdēs izskatāmos dokumentus;</w:t>
      </w:r>
    </w:p>
    <w:p w:rsidR="00FE08C6" w:rsidRPr="000A578D" w:rsidRDefault="00FE08C6" w:rsidP="000A578D">
      <w:pPr>
        <w:widowControl w:val="0"/>
        <w:numPr>
          <w:ilvl w:val="0"/>
          <w:numId w:val="1"/>
        </w:numPr>
        <w:tabs>
          <w:tab w:val="left" w:pos="993"/>
        </w:tabs>
        <w:autoSpaceDE w:val="0"/>
        <w:autoSpaceDN w:val="0"/>
        <w:adjustRightInd w:val="0"/>
        <w:spacing w:after="60" w:line="240" w:lineRule="auto"/>
        <w:ind w:left="567" w:hanging="284"/>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materiāltehniski nodrošina AFCOS padomes darbu;</w:t>
      </w:r>
    </w:p>
    <w:p w:rsidR="00FE08C6" w:rsidRPr="000A578D" w:rsidRDefault="00FE08C6" w:rsidP="000A578D">
      <w:pPr>
        <w:widowControl w:val="0"/>
        <w:numPr>
          <w:ilvl w:val="0"/>
          <w:numId w:val="1"/>
        </w:numPr>
        <w:tabs>
          <w:tab w:val="left" w:pos="993"/>
        </w:tabs>
        <w:autoSpaceDE w:val="0"/>
        <w:autoSpaceDN w:val="0"/>
        <w:adjustRightInd w:val="0"/>
        <w:spacing w:after="60" w:line="240" w:lineRule="auto"/>
        <w:ind w:left="567" w:hanging="284"/>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koordinē informācijas iesniegšanu EK/OLAF Līguma par ES darbību 325.panta 5.punktā minētā ziņojuma sagatavošanai;</w:t>
      </w:r>
    </w:p>
    <w:p w:rsidR="00FE08C6" w:rsidRPr="000A578D" w:rsidRDefault="00FE08C6" w:rsidP="000A578D">
      <w:pPr>
        <w:widowControl w:val="0"/>
        <w:numPr>
          <w:ilvl w:val="0"/>
          <w:numId w:val="1"/>
        </w:numPr>
        <w:tabs>
          <w:tab w:val="left" w:pos="993"/>
        </w:tabs>
        <w:autoSpaceDE w:val="0"/>
        <w:autoSpaceDN w:val="0"/>
        <w:adjustRightInd w:val="0"/>
        <w:spacing w:after="60" w:line="240" w:lineRule="auto"/>
        <w:ind w:left="567" w:hanging="284"/>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konsultējoties ar AFCOS padomi, izvērtē OLAF pieprasījumus un koordinē sadarbību un informācijas apmaiņu ar OLAF;</w:t>
      </w:r>
    </w:p>
    <w:p w:rsidR="00FE08C6" w:rsidRPr="000A578D" w:rsidRDefault="00FE08C6" w:rsidP="000A578D">
      <w:pPr>
        <w:widowControl w:val="0"/>
        <w:numPr>
          <w:ilvl w:val="0"/>
          <w:numId w:val="1"/>
        </w:numPr>
        <w:tabs>
          <w:tab w:val="left" w:pos="0"/>
          <w:tab w:val="left" w:pos="993"/>
        </w:tabs>
        <w:autoSpaceDE w:val="0"/>
        <w:autoSpaceDN w:val="0"/>
        <w:adjustRightInd w:val="0"/>
        <w:spacing w:after="60" w:line="240" w:lineRule="auto"/>
        <w:ind w:left="567" w:hanging="284"/>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piedalās ES dalībvalstu AFCOS sanāksmēs, kā arī citās OLAF organizētajās sanāksmēs un darba grupās;</w:t>
      </w:r>
    </w:p>
    <w:p w:rsidR="00FE08C6" w:rsidRPr="000A578D" w:rsidRDefault="00FE08C6" w:rsidP="000A578D">
      <w:pPr>
        <w:widowControl w:val="0"/>
        <w:numPr>
          <w:ilvl w:val="0"/>
          <w:numId w:val="1"/>
        </w:numPr>
        <w:tabs>
          <w:tab w:val="left" w:pos="0"/>
          <w:tab w:val="left" w:pos="993"/>
        </w:tabs>
        <w:autoSpaceDE w:val="0"/>
        <w:autoSpaceDN w:val="0"/>
        <w:adjustRightInd w:val="0"/>
        <w:spacing w:after="60" w:line="240" w:lineRule="auto"/>
        <w:ind w:left="567" w:hanging="284"/>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sniedz ministrijas vadībai ieteikumus par ES finanšu interešu aizsardzības uzlabošanu;</w:t>
      </w:r>
    </w:p>
    <w:p w:rsidR="00FE08C6" w:rsidRPr="000A578D" w:rsidRDefault="00FE08C6" w:rsidP="000A578D">
      <w:pPr>
        <w:widowControl w:val="0"/>
        <w:numPr>
          <w:ilvl w:val="0"/>
          <w:numId w:val="1"/>
        </w:numPr>
        <w:tabs>
          <w:tab w:val="left" w:pos="0"/>
          <w:tab w:val="left" w:pos="993"/>
        </w:tabs>
        <w:autoSpaceDE w:val="0"/>
        <w:autoSpaceDN w:val="0"/>
        <w:adjustRightInd w:val="0"/>
        <w:spacing w:after="120" w:line="240" w:lineRule="auto"/>
        <w:ind w:left="567" w:hanging="284"/>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pēc saskaņošanas ar padomi, reizi gadā ziņo par neatbilstībām MK.</w:t>
      </w:r>
    </w:p>
    <w:p w:rsidR="00FE08C6" w:rsidRPr="000A578D" w:rsidRDefault="00FE08C6" w:rsidP="000A578D">
      <w:pPr>
        <w:widowControl w:val="0"/>
        <w:tabs>
          <w:tab w:val="left" w:pos="0"/>
        </w:tabs>
        <w:autoSpaceDE w:val="0"/>
        <w:autoSpaceDN w:val="0"/>
        <w:adjustRightInd w:val="0"/>
        <w:spacing w:before="240" w:after="120" w:line="240" w:lineRule="auto"/>
        <w:ind w:firstLine="720"/>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 xml:space="preserve">Papildus </w:t>
      </w:r>
      <w:r w:rsidRPr="000A578D">
        <w:rPr>
          <w:rFonts w:ascii="Times New Roman" w:eastAsia="Times New Roman" w:hAnsi="Times New Roman" w:cs="Times New Roman"/>
          <w:sz w:val="24"/>
          <w:szCs w:val="24"/>
        </w:rPr>
        <w:t>minētajām</w:t>
      </w:r>
      <w:r w:rsidRPr="000A578D">
        <w:rPr>
          <w:rFonts w:ascii="Times New Roman" w:eastAsia="Times New Roman" w:hAnsi="Times New Roman" w:cs="Times New Roman"/>
          <w:bCs/>
          <w:sz w:val="24"/>
          <w:szCs w:val="24"/>
        </w:rPr>
        <w:t xml:space="preserve"> funkcijām AFCOS:</w:t>
      </w:r>
    </w:p>
    <w:p w:rsidR="00FE08C6" w:rsidRPr="000A578D" w:rsidRDefault="00FE08C6" w:rsidP="000A578D">
      <w:pPr>
        <w:widowControl w:val="0"/>
        <w:numPr>
          <w:ilvl w:val="0"/>
          <w:numId w:val="2"/>
        </w:numPr>
        <w:tabs>
          <w:tab w:val="left" w:pos="0"/>
        </w:tabs>
        <w:autoSpaceDE w:val="0"/>
        <w:autoSpaceDN w:val="0"/>
        <w:adjustRightInd w:val="0"/>
        <w:spacing w:after="60" w:line="240" w:lineRule="auto"/>
        <w:ind w:left="567" w:hanging="357"/>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izplata svarīgo informāciju un informē AFCOS padomes locekļus par aktualitātēm ES finanšu interešu aizsardzības jomā, tai skaitā jaunākajām aktualitātēm OLAF darbā;</w:t>
      </w:r>
    </w:p>
    <w:p w:rsidR="00FE08C6" w:rsidRPr="000A578D" w:rsidRDefault="00FE08C6" w:rsidP="000A578D">
      <w:pPr>
        <w:widowControl w:val="0"/>
        <w:numPr>
          <w:ilvl w:val="0"/>
          <w:numId w:val="2"/>
        </w:numPr>
        <w:tabs>
          <w:tab w:val="left" w:pos="0"/>
        </w:tabs>
        <w:autoSpaceDE w:val="0"/>
        <w:autoSpaceDN w:val="0"/>
        <w:adjustRightInd w:val="0"/>
        <w:spacing w:after="60" w:line="240" w:lineRule="auto"/>
        <w:ind w:left="567" w:hanging="357"/>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saskaņo ikdienas lēmumus starp AFCOS padomes locekļiem, pēc nepieciešamības organizē atsevišķas tikšanās, kurās pārrunā dažādus sadarbības jautājumus un gadījumus, kad ir konstatētas aizdomas par krāpšanu ES fondu projektu īstenošanas gaitā;</w:t>
      </w:r>
    </w:p>
    <w:p w:rsidR="00FE08C6" w:rsidRPr="000A578D" w:rsidRDefault="00FE08C6" w:rsidP="000A578D">
      <w:pPr>
        <w:widowControl w:val="0"/>
        <w:numPr>
          <w:ilvl w:val="0"/>
          <w:numId w:val="2"/>
        </w:numPr>
        <w:tabs>
          <w:tab w:val="left" w:pos="0"/>
        </w:tabs>
        <w:autoSpaceDE w:val="0"/>
        <w:autoSpaceDN w:val="0"/>
        <w:adjustRightInd w:val="0"/>
        <w:spacing w:after="60" w:line="240" w:lineRule="auto"/>
        <w:ind w:left="567" w:hanging="357"/>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sadarbībā ar AFCOS padomi nodrošina atzinumu gatavošanu par EK dienestu izstrādātajiem dokumentu projektiem, gatavo kopējo Latvijas atzinumu iesniegšanai EK un citās ārvalstu institūcijās, kā arī gatavo nacionālo pozīciju ES Padomes Krāpšanas apkarošanas darba grupas sēdēs izskatāmajiem jautājumiem krāpšanas apkarošanas jomā;</w:t>
      </w:r>
    </w:p>
    <w:p w:rsidR="00FE08C6" w:rsidRPr="000A578D" w:rsidRDefault="00FE08C6" w:rsidP="000A578D">
      <w:pPr>
        <w:widowControl w:val="0"/>
        <w:numPr>
          <w:ilvl w:val="0"/>
          <w:numId w:val="2"/>
        </w:numPr>
        <w:tabs>
          <w:tab w:val="left" w:pos="0"/>
        </w:tabs>
        <w:autoSpaceDE w:val="0"/>
        <w:autoSpaceDN w:val="0"/>
        <w:adjustRightInd w:val="0"/>
        <w:spacing w:after="60" w:line="240" w:lineRule="auto"/>
        <w:ind w:left="567" w:hanging="357"/>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uztur regulāru un ciešu sadarbību ar ES institūcijām un citām dalībvalstīm, tajā skaitā aktīvi piedaloties citu dalībvalstu sanāksmēs un pieredzes apmaiņas pasākumos, kā arī nodrošinot OLAF pārstāvju un citu dalībvalstu ekspertu vizītes  Latvijā;</w:t>
      </w:r>
    </w:p>
    <w:p w:rsidR="00FE08C6" w:rsidRPr="000A578D" w:rsidRDefault="00FE08C6" w:rsidP="000A578D">
      <w:pPr>
        <w:widowControl w:val="0"/>
        <w:numPr>
          <w:ilvl w:val="0"/>
          <w:numId w:val="2"/>
        </w:numPr>
        <w:tabs>
          <w:tab w:val="left" w:pos="0"/>
        </w:tabs>
        <w:autoSpaceDE w:val="0"/>
        <w:autoSpaceDN w:val="0"/>
        <w:adjustRightInd w:val="0"/>
        <w:spacing w:after="60" w:line="240" w:lineRule="auto"/>
        <w:ind w:left="567" w:hanging="357"/>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nodrošina Latvijas interešu pārstāvību ES Padomes Krāpšanas apkarošanas darba grupā, ja nepieciešams;</w:t>
      </w:r>
    </w:p>
    <w:p w:rsidR="00FE08C6" w:rsidRDefault="00FE08C6" w:rsidP="000A578D">
      <w:pPr>
        <w:widowControl w:val="0"/>
        <w:numPr>
          <w:ilvl w:val="0"/>
          <w:numId w:val="2"/>
        </w:numPr>
        <w:tabs>
          <w:tab w:val="left" w:pos="0"/>
        </w:tabs>
        <w:autoSpaceDE w:val="0"/>
        <w:autoSpaceDN w:val="0"/>
        <w:adjustRightInd w:val="0"/>
        <w:spacing w:after="60" w:line="240" w:lineRule="auto"/>
        <w:ind w:left="567" w:hanging="357"/>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nodrošina sabiedrībai informāciju par AFCOS/OLAF un par iespējām ziņot, kad ir radušās aizdomas par krāpšanu un korupciju, uzturot un regulāri atjaunojot informāciju FM mājas lapā;</w:t>
      </w:r>
    </w:p>
    <w:p w:rsidR="00077153" w:rsidRDefault="00077153" w:rsidP="00077153">
      <w:pPr>
        <w:widowControl w:val="0"/>
        <w:tabs>
          <w:tab w:val="left" w:pos="0"/>
        </w:tabs>
        <w:autoSpaceDE w:val="0"/>
        <w:autoSpaceDN w:val="0"/>
        <w:adjustRightInd w:val="0"/>
        <w:spacing w:after="60" w:line="240" w:lineRule="auto"/>
        <w:jc w:val="both"/>
        <w:rPr>
          <w:rFonts w:ascii="Times New Roman" w:eastAsia="Times New Roman" w:hAnsi="Times New Roman" w:cs="Times New Roman"/>
          <w:bCs/>
          <w:sz w:val="24"/>
          <w:szCs w:val="24"/>
        </w:rPr>
      </w:pPr>
    </w:p>
    <w:p w:rsidR="00077153" w:rsidRPr="000A578D" w:rsidRDefault="00077153" w:rsidP="00077153">
      <w:pPr>
        <w:widowControl w:val="0"/>
        <w:tabs>
          <w:tab w:val="left" w:pos="0"/>
        </w:tabs>
        <w:autoSpaceDE w:val="0"/>
        <w:autoSpaceDN w:val="0"/>
        <w:adjustRightInd w:val="0"/>
        <w:spacing w:after="60" w:line="240" w:lineRule="auto"/>
        <w:jc w:val="both"/>
        <w:rPr>
          <w:rFonts w:ascii="Times New Roman" w:eastAsia="Times New Roman" w:hAnsi="Times New Roman" w:cs="Times New Roman"/>
          <w:bCs/>
          <w:sz w:val="24"/>
          <w:szCs w:val="24"/>
        </w:rPr>
      </w:pPr>
    </w:p>
    <w:p w:rsidR="00FE08C6" w:rsidRPr="000A578D" w:rsidRDefault="00FE08C6" w:rsidP="000A578D">
      <w:pPr>
        <w:widowControl w:val="0"/>
        <w:numPr>
          <w:ilvl w:val="0"/>
          <w:numId w:val="2"/>
        </w:numPr>
        <w:tabs>
          <w:tab w:val="left" w:pos="0"/>
        </w:tabs>
        <w:autoSpaceDE w:val="0"/>
        <w:autoSpaceDN w:val="0"/>
        <w:adjustRightInd w:val="0"/>
        <w:spacing w:after="60" w:line="240" w:lineRule="auto"/>
        <w:ind w:left="567" w:hanging="357"/>
        <w:jc w:val="both"/>
        <w:rPr>
          <w:rFonts w:ascii="Times New Roman" w:eastAsia="Times New Roman" w:hAnsi="Times New Roman" w:cs="Times New Roman"/>
          <w:sz w:val="24"/>
          <w:szCs w:val="24"/>
        </w:rPr>
      </w:pPr>
      <w:r w:rsidRPr="000A578D">
        <w:rPr>
          <w:rFonts w:ascii="Times New Roman" w:eastAsia="Times New Roman" w:hAnsi="Times New Roman" w:cs="Times New Roman"/>
          <w:bCs/>
          <w:sz w:val="24"/>
          <w:szCs w:val="24"/>
        </w:rPr>
        <w:lastRenderedPageBreak/>
        <w:t>pieņem un izskata iedzīvotāju iesniegumus un sagatavo atbildes vai pārsūta attiecīgajai kompetentajai iestādē.</w:t>
      </w:r>
    </w:p>
    <w:p w:rsidR="000A578D" w:rsidRDefault="000A578D" w:rsidP="000A578D">
      <w:pPr>
        <w:tabs>
          <w:tab w:val="right" w:pos="8931"/>
        </w:tabs>
        <w:spacing w:before="120" w:after="120" w:line="240" w:lineRule="auto"/>
        <w:rPr>
          <w:rFonts w:ascii="Times New Roman" w:hAnsi="Times New Roman" w:cs="Times New Roman"/>
          <w:sz w:val="24"/>
          <w:szCs w:val="24"/>
        </w:rPr>
      </w:pPr>
    </w:p>
    <w:p w:rsidR="005B0C27" w:rsidRDefault="005B0C27" w:rsidP="000A578D">
      <w:pPr>
        <w:tabs>
          <w:tab w:val="right" w:pos="8931"/>
        </w:tabs>
        <w:spacing w:before="120" w:after="120" w:line="240" w:lineRule="auto"/>
        <w:rPr>
          <w:rFonts w:ascii="Times New Roman" w:hAnsi="Times New Roman" w:cs="Times New Roman"/>
          <w:sz w:val="24"/>
          <w:szCs w:val="24"/>
        </w:rPr>
      </w:pPr>
      <w:r w:rsidRPr="000A578D">
        <w:rPr>
          <w:rFonts w:ascii="Times New Roman" w:hAnsi="Times New Roman" w:cs="Times New Roman"/>
          <w:sz w:val="24"/>
          <w:szCs w:val="24"/>
        </w:rPr>
        <w:t>Finanšu ministre</w:t>
      </w:r>
      <w:r w:rsidRPr="000A578D">
        <w:rPr>
          <w:rFonts w:ascii="Times New Roman" w:hAnsi="Times New Roman" w:cs="Times New Roman"/>
          <w:sz w:val="24"/>
          <w:szCs w:val="24"/>
        </w:rPr>
        <w:tab/>
        <w:t>D. Reizniece-Ozola</w:t>
      </w:r>
    </w:p>
    <w:p w:rsidR="0018551A" w:rsidRDefault="0018551A" w:rsidP="000A578D">
      <w:pPr>
        <w:tabs>
          <w:tab w:val="right" w:pos="8931"/>
        </w:tabs>
        <w:spacing w:before="120" w:after="120" w:line="240" w:lineRule="auto"/>
        <w:rPr>
          <w:rFonts w:ascii="Times New Roman" w:hAnsi="Times New Roman" w:cs="Times New Roman"/>
          <w:sz w:val="24"/>
          <w:szCs w:val="24"/>
        </w:rPr>
      </w:pPr>
    </w:p>
    <w:p w:rsidR="00FA756F" w:rsidRDefault="00FA756F" w:rsidP="000A578D">
      <w:pPr>
        <w:tabs>
          <w:tab w:val="right" w:pos="8931"/>
        </w:tabs>
        <w:spacing w:before="120" w:after="120" w:line="240" w:lineRule="auto"/>
        <w:rPr>
          <w:rFonts w:ascii="Times New Roman" w:hAnsi="Times New Roman" w:cs="Times New Roman"/>
          <w:sz w:val="24"/>
          <w:szCs w:val="24"/>
        </w:rPr>
      </w:pPr>
    </w:p>
    <w:p w:rsidR="00FE1E6A" w:rsidRDefault="00FE1E6A" w:rsidP="0018551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w:t>
      </w:r>
      <w:bookmarkStart w:id="1" w:name="_GoBack"/>
      <w:bookmarkEnd w:id="1"/>
      <w:r w:rsidRPr="00FE1E6A">
        <w:rPr>
          <w:rFonts w:ascii="Times New Roman" w:hAnsi="Times New Roman" w:cs="Times New Roman"/>
          <w:sz w:val="20"/>
          <w:szCs w:val="20"/>
        </w:rPr>
        <w:t>.12.2016 14:37</w:t>
      </w:r>
    </w:p>
    <w:p w:rsidR="0018551A" w:rsidRDefault="0018551A" w:rsidP="0018551A">
      <w:pPr>
        <w:spacing w:after="0" w:line="240" w:lineRule="auto"/>
        <w:jc w:val="both"/>
        <w:rPr>
          <w:rFonts w:ascii="Times New Roman" w:hAnsi="Times New Roman" w:cs="Times New Roman"/>
          <w:sz w:val="20"/>
          <w:szCs w:val="20"/>
        </w:rPr>
      </w:pPr>
      <w:r w:rsidRPr="005B0C27">
        <w:rPr>
          <w:rFonts w:ascii="Times New Roman" w:hAnsi="Times New Roman" w:cs="Times New Roman"/>
          <w:sz w:val="20"/>
          <w:szCs w:val="20"/>
        </w:rPr>
        <w:t xml:space="preserve">M. Markevica </w:t>
      </w:r>
    </w:p>
    <w:p w:rsidR="0018551A" w:rsidRDefault="0018551A" w:rsidP="0018551A">
      <w:pPr>
        <w:tabs>
          <w:tab w:val="right" w:pos="8931"/>
        </w:tabs>
        <w:spacing w:after="0" w:line="240" w:lineRule="auto"/>
        <w:rPr>
          <w:rFonts w:ascii="Times New Roman" w:hAnsi="Times New Roman" w:cs="Times New Roman"/>
          <w:sz w:val="24"/>
          <w:szCs w:val="24"/>
        </w:rPr>
      </w:pPr>
      <w:r w:rsidRPr="005B0C27">
        <w:rPr>
          <w:rFonts w:ascii="Times New Roman" w:hAnsi="Times New Roman" w:cs="Times New Roman"/>
          <w:sz w:val="20"/>
          <w:szCs w:val="20"/>
        </w:rPr>
        <w:t>67095681,</w:t>
      </w:r>
      <w:r>
        <w:rPr>
          <w:rFonts w:ascii="Times New Roman" w:hAnsi="Times New Roman" w:cs="Times New Roman"/>
          <w:sz w:val="20"/>
          <w:szCs w:val="20"/>
        </w:rPr>
        <w:t xml:space="preserve"> </w:t>
      </w:r>
      <w:hyperlink r:id="rId8" w:history="1">
        <w:r w:rsidRPr="00352FD8">
          <w:rPr>
            <w:rStyle w:val="Hyperlink"/>
            <w:rFonts w:ascii="Times New Roman" w:hAnsi="Times New Roman" w:cs="Times New Roman"/>
            <w:sz w:val="20"/>
            <w:szCs w:val="20"/>
          </w:rPr>
          <w:t>Marita.Markevica@fm.gov.lv</w:t>
        </w:r>
      </w:hyperlink>
    </w:p>
    <w:sectPr w:rsidR="0018551A" w:rsidSect="00660515">
      <w:footerReference w:type="default" r:id="rId9"/>
      <w:pgSz w:w="11906" w:h="16838" w:code="9"/>
      <w:pgMar w:top="1418" w:right="1134"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64A" w:rsidRDefault="00A8564A" w:rsidP="00FE08C6">
      <w:pPr>
        <w:spacing w:after="0" w:line="240" w:lineRule="auto"/>
      </w:pPr>
      <w:r>
        <w:separator/>
      </w:r>
    </w:p>
  </w:endnote>
  <w:endnote w:type="continuationSeparator" w:id="0">
    <w:p w:rsidR="00A8564A" w:rsidRDefault="00A8564A" w:rsidP="00FE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22" w:rsidRDefault="00582A22" w:rsidP="006B1368">
    <w:pPr>
      <w:pStyle w:val="Header"/>
    </w:pPr>
  </w:p>
  <w:p w:rsidR="00582A22" w:rsidRDefault="00242F3F" w:rsidP="006B1368">
    <w:r w:rsidRPr="00242F3F">
      <w:rPr>
        <w:rFonts w:ascii="Times New Roman" w:hAnsi="Times New Roman" w:cs="Times New Roman"/>
        <w:sz w:val="20"/>
        <w:szCs w:val="20"/>
      </w:rPr>
      <w:t>FMPlp2_16122016_AFCOS</w:t>
    </w:r>
  </w:p>
  <w:p w:rsidR="00582A22" w:rsidRPr="00660515" w:rsidRDefault="00582A2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64A" w:rsidRDefault="00A8564A" w:rsidP="00FE08C6">
      <w:pPr>
        <w:spacing w:after="0" w:line="240" w:lineRule="auto"/>
      </w:pPr>
      <w:r>
        <w:separator/>
      </w:r>
    </w:p>
  </w:footnote>
  <w:footnote w:type="continuationSeparator" w:id="0">
    <w:p w:rsidR="00A8564A" w:rsidRDefault="00A8564A" w:rsidP="00FE0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4E66"/>
    <w:multiLevelType w:val="hybridMultilevel"/>
    <w:tmpl w:val="32F899D0"/>
    <w:lvl w:ilvl="0" w:tplc="DA6050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3AD67380"/>
    <w:multiLevelType w:val="hybridMultilevel"/>
    <w:tmpl w:val="5CF21A9A"/>
    <w:lvl w:ilvl="0" w:tplc="E5C2E3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C6"/>
    <w:rsid w:val="00007986"/>
    <w:rsid w:val="00010FC2"/>
    <w:rsid w:val="00055208"/>
    <w:rsid w:val="00055D12"/>
    <w:rsid w:val="000632DB"/>
    <w:rsid w:val="00077153"/>
    <w:rsid w:val="000A578D"/>
    <w:rsid w:val="001770A9"/>
    <w:rsid w:val="0018551A"/>
    <w:rsid w:val="001F0279"/>
    <w:rsid w:val="0022518D"/>
    <w:rsid w:val="00242F3F"/>
    <w:rsid w:val="0028164D"/>
    <w:rsid w:val="002A178D"/>
    <w:rsid w:val="00322322"/>
    <w:rsid w:val="0037091C"/>
    <w:rsid w:val="00463C20"/>
    <w:rsid w:val="00582A22"/>
    <w:rsid w:val="005B0C27"/>
    <w:rsid w:val="005E3E14"/>
    <w:rsid w:val="00660515"/>
    <w:rsid w:val="00665E2F"/>
    <w:rsid w:val="00682F23"/>
    <w:rsid w:val="006A63C2"/>
    <w:rsid w:val="006B1368"/>
    <w:rsid w:val="006D5083"/>
    <w:rsid w:val="00830E0E"/>
    <w:rsid w:val="00A0449A"/>
    <w:rsid w:val="00A8564A"/>
    <w:rsid w:val="00B4476B"/>
    <w:rsid w:val="00B93C59"/>
    <w:rsid w:val="00D9130E"/>
    <w:rsid w:val="00ED595E"/>
    <w:rsid w:val="00F12989"/>
    <w:rsid w:val="00F20A30"/>
    <w:rsid w:val="00F4453F"/>
    <w:rsid w:val="00F73199"/>
    <w:rsid w:val="00FA756F"/>
    <w:rsid w:val="00FC5C27"/>
    <w:rsid w:val="00FE08C6"/>
    <w:rsid w:val="00FE1E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C23B323-0371-4B6A-B47E-897BAAC2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8C6"/>
    <w:rPr>
      <w:rFonts w:eastAsiaTheme="minorEastAsia"/>
    </w:rPr>
  </w:style>
  <w:style w:type="paragraph" w:styleId="Heading2">
    <w:name w:val="heading 2"/>
    <w:basedOn w:val="Normal"/>
    <w:next w:val="Normal"/>
    <w:link w:val="Heading2Char"/>
    <w:uiPriority w:val="9"/>
    <w:unhideWhenUsed/>
    <w:qFormat/>
    <w:rsid w:val="00FE08C6"/>
    <w:pPr>
      <w:keepNext/>
      <w:keepLines/>
      <w:spacing w:before="120" w:after="0" w:line="240" w:lineRule="auto"/>
      <w:outlineLvl w:val="1"/>
    </w:pPr>
    <w:rPr>
      <w:rFonts w:asciiTheme="majorHAnsi" w:eastAsiaTheme="majorEastAsia" w:hAnsiTheme="majorHAnsi"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08C6"/>
    <w:rPr>
      <w:rFonts w:asciiTheme="majorHAnsi" w:eastAsiaTheme="majorEastAsia" w:hAnsiTheme="majorHAnsi" w:cstheme="majorBidi"/>
      <w:caps/>
      <w:sz w:val="28"/>
      <w:szCs w:val="28"/>
    </w:rPr>
  </w:style>
  <w:style w:type="paragraph" w:styleId="FootnoteText">
    <w:name w:val="footnote text"/>
    <w:basedOn w:val="Normal"/>
    <w:link w:val="FootnoteTextChar"/>
    <w:uiPriority w:val="99"/>
    <w:unhideWhenUsed/>
    <w:rsid w:val="00FE08C6"/>
    <w:rPr>
      <w:sz w:val="20"/>
      <w:szCs w:val="20"/>
    </w:rPr>
  </w:style>
  <w:style w:type="character" w:customStyle="1" w:styleId="FootnoteTextChar">
    <w:name w:val="Footnote Text Char"/>
    <w:basedOn w:val="DefaultParagraphFont"/>
    <w:link w:val="FootnoteText"/>
    <w:uiPriority w:val="99"/>
    <w:rsid w:val="00FE08C6"/>
    <w:rPr>
      <w:rFonts w:eastAsiaTheme="minorEastAsia"/>
      <w:sz w:val="20"/>
      <w:szCs w:val="20"/>
    </w:rPr>
  </w:style>
  <w:style w:type="character" w:styleId="FootnoteReference">
    <w:name w:val="footnote reference"/>
    <w:aliases w:val="Footnote Reference Number,Footnote symbol"/>
    <w:basedOn w:val="DefaultParagraphFont"/>
    <w:uiPriority w:val="99"/>
    <w:unhideWhenUsed/>
    <w:rsid w:val="00FE08C6"/>
    <w:rPr>
      <w:vertAlign w:val="superscript"/>
    </w:rPr>
  </w:style>
  <w:style w:type="paragraph" w:styleId="Header">
    <w:name w:val="header"/>
    <w:basedOn w:val="Normal"/>
    <w:link w:val="HeaderChar"/>
    <w:uiPriority w:val="99"/>
    <w:unhideWhenUsed/>
    <w:rsid w:val="006B13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1368"/>
    <w:rPr>
      <w:rFonts w:eastAsiaTheme="minorEastAsia"/>
    </w:rPr>
  </w:style>
  <w:style w:type="paragraph" w:styleId="Footer">
    <w:name w:val="footer"/>
    <w:basedOn w:val="Normal"/>
    <w:link w:val="FooterChar"/>
    <w:uiPriority w:val="99"/>
    <w:unhideWhenUsed/>
    <w:rsid w:val="006B13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1368"/>
    <w:rPr>
      <w:rFonts w:eastAsiaTheme="minorEastAsia"/>
    </w:rPr>
  </w:style>
  <w:style w:type="character" w:styleId="Hyperlink">
    <w:name w:val="Hyperlink"/>
    <w:rsid w:val="005B0C27"/>
    <w:rPr>
      <w:color w:val="0000FF"/>
      <w:u w:val="single"/>
    </w:rPr>
  </w:style>
  <w:style w:type="paragraph" w:styleId="BalloonText">
    <w:name w:val="Balloon Text"/>
    <w:basedOn w:val="Normal"/>
    <w:link w:val="BalloonTextChar"/>
    <w:uiPriority w:val="99"/>
    <w:semiHidden/>
    <w:unhideWhenUsed/>
    <w:rsid w:val="00281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64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9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a.Markevica@f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7BE49-CB1D-4089-B232-EA3E2A4C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1825</Words>
  <Characters>1041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ES finanšu interešu aizsardzības koordinācijas dienesta (AFCOS) darbības stratēģija un pasākumu plāns 2017.-2019.gadam</vt:lpstr>
    </vt:vector>
  </TitlesOfParts>
  <Manager/>
  <Company>Finanšu ministrija</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finanšu interešu aizsardzības koordinācijas dienesta (AFCOS) darbības stratēģija un pasākumu plāns 2017.-2019.gadam</dc:title>
  <dc:subject>Plāna projekta 2.pielikums</dc:subject>
  <dc:creator>Marita Markevica</dc:creator>
  <cp:keywords/>
  <dc:description>67095681, marita.markevica@fm.gov.lv</dc:description>
  <cp:lastModifiedBy>Marita Markevica</cp:lastModifiedBy>
  <cp:revision>11</cp:revision>
  <cp:lastPrinted>2016-11-17T11:58:00Z</cp:lastPrinted>
  <dcterms:created xsi:type="dcterms:W3CDTF">2016-11-17T10:12:00Z</dcterms:created>
  <dcterms:modified xsi:type="dcterms:W3CDTF">2016-12-19T12:37:00Z</dcterms:modified>
</cp:coreProperties>
</file>