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7C" w:rsidRDefault="00D01B51" w:rsidP="00D01B51">
      <w:pPr>
        <w:jc w:val="right"/>
        <w:rPr>
          <w:i/>
        </w:rPr>
      </w:pPr>
      <w:r w:rsidRPr="00D01B51">
        <w:rPr>
          <w:i/>
        </w:rPr>
        <w:t>Projekts</w:t>
      </w:r>
    </w:p>
    <w:p w:rsidR="00D01B51" w:rsidRDefault="00D01B51" w:rsidP="00D01B51">
      <w:pPr>
        <w:jc w:val="right"/>
        <w:rPr>
          <w:i/>
        </w:rPr>
      </w:pPr>
    </w:p>
    <w:p w:rsidR="00D01B51" w:rsidRPr="00E131BB" w:rsidRDefault="00D01B51" w:rsidP="00D01B51">
      <w:pPr>
        <w:jc w:val="center"/>
        <w:rPr>
          <w:sz w:val="28"/>
          <w:szCs w:val="28"/>
        </w:rPr>
      </w:pPr>
      <w:r w:rsidRPr="00E131BB">
        <w:rPr>
          <w:sz w:val="28"/>
          <w:szCs w:val="28"/>
        </w:rPr>
        <w:t>LATVIJAS REPUBLIKAS MINISTRU KABINETA</w:t>
      </w:r>
    </w:p>
    <w:p w:rsidR="00D01B51" w:rsidRPr="00E131BB" w:rsidRDefault="00D01B51" w:rsidP="00D01B51">
      <w:pPr>
        <w:jc w:val="center"/>
        <w:rPr>
          <w:sz w:val="28"/>
          <w:szCs w:val="28"/>
        </w:rPr>
      </w:pPr>
      <w:r w:rsidRPr="00E131BB">
        <w:rPr>
          <w:sz w:val="28"/>
          <w:szCs w:val="28"/>
        </w:rPr>
        <w:t>SĒDES PROTOKOLLĒMUMS</w:t>
      </w:r>
    </w:p>
    <w:p w:rsidR="00D01B51" w:rsidRPr="004E0AEB" w:rsidRDefault="00D01B51" w:rsidP="00D01B51">
      <w:pPr>
        <w:jc w:val="center"/>
        <w:rPr>
          <w:sz w:val="28"/>
          <w:szCs w:val="28"/>
        </w:rPr>
      </w:pPr>
    </w:p>
    <w:p w:rsidR="00D01B51" w:rsidRPr="004E0AEB" w:rsidRDefault="00D01B51" w:rsidP="00D01B51">
      <w:pPr>
        <w:jc w:val="center"/>
        <w:rPr>
          <w:sz w:val="28"/>
          <w:szCs w:val="28"/>
        </w:rPr>
      </w:pPr>
    </w:p>
    <w:p w:rsidR="00D01B51" w:rsidRPr="004E0AEB" w:rsidRDefault="00D01B51" w:rsidP="00D01B51">
      <w:pPr>
        <w:jc w:val="both"/>
        <w:rPr>
          <w:sz w:val="28"/>
          <w:szCs w:val="28"/>
        </w:rPr>
      </w:pPr>
      <w:r w:rsidRPr="004E0AEB">
        <w:rPr>
          <w:sz w:val="28"/>
          <w:szCs w:val="28"/>
        </w:rPr>
        <w:t>Rīgā</w:t>
      </w:r>
      <w:r w:rsidRPr="004E0AEB">
        <w:rPr>
          <w:sz w:val="28"/>
          <w:szCs w:val="28"/>
        </w:rPr>
        <w:tab/>
      </w:r>
      <w:r w:rsidRPr="004E0AEB">
        <w:rPr>
          <w:sz w:val="28"/>
          <w:szCs w:val="28"/>
        </w:rPr>
        <w:tab/>
      </w:r>
      <w:r w:rsidRPr="004E0AEB">
        <w:rPr>
          <w:sz w:val="28"/>
          <w:szCs w:val="28"/>
        </w:rPr>
        <w:tab/>
      </w:r>
      <w:r w:rsidRPr="004E0AEB">
        <w:rPr>
          <w:sz w:val="28"/>
          <w:szCs w:val="28"/>
        </w:rPr>
        <w:tab/>
      </w:r>
      <w:r w:rsidRPr="004E0AEB">
        <w:rPr>
          <w:sz w:val="28"/>
          <w:szCs w:val="28"/>
        </w:rPr>
        <w:tab/>
      </w:r>
      <w:r w:rsidRPr="004E0AEB">
        <w:rPr>
          <w:sz w:val="28"/>
          <w:szCs w:val="28"/>
        </w:rPr>
        <w:tab/>
        <w:t xml:space="preserve">Nr. </w:t>
      </w:r>
      <w:r w:rsidRPr="004E0AEB">
        <w:rPr>
          <w:sz w:val="28"/>
          <w:szCs w:val="28"/>
        </w:rPr>
        <w:tab/>
      </w:r>
      <w:r w:rsidRPr="004E0AEB">
        <w:rPr>
          <w:sz w:val="28"/>
          <w:szCs w:val="28"/>
        </w:rPr>
        <w:tab/>
      </w:r>
      <w:r w:rsidRPr="004E0AEB">
        <w:rPr>
          <w:sz w:val="28"/>
          <w:szCs w:val="28"/>
        </w:rPr>
        <w:tab/>
      </w:r>
      <w:r w:rsidR="00E131BB">
        <w:rPr>
          <w:sz w:val="28"/>
          <w:szCs w:val="28"/>
        </w:rPr>
        <w:t>2017</w:t>
      </w:r>
      <w:r w:rsidRPr="004E0AEB">
        <w:rPr>
          <w:sz w:val="28"/>
          <w:szCs w:val="28"/>
        </w:rPr>
        <w:t>.</w:t>
      </w:r>
      <w:r w:rsidR="00412AC1">
        <w:rPr>
          <w:sz w:val="28"/>
          <w:szCs w:val="28"/>
        </w:rPr>
        <w:t> </w:t>
      </w:r>
      <w:r w:rsidRPr="004E0AEB">
        <w:rPr>
          <w:sz w:val="28"/>
          <w:szCs w:val="28"/>
        </w:rPr>
        <w:t xml:space="preserve">gada </w:t>
      </w:r>
      <w:r w:rsidR="00412AC1">
        <w:rPr>
          <w:sz w:val="28"/>
          <w:szCs w:val="28"/>
        </w:rPr>
        <w:t>_</w:t>
      </w:r>
      <w:r w:rsidRPr="004E0AEB">
        <w:rPr>
          <w:sz w:val="28"/>
          <w:szCs w:val="28"/>
        </w:rPr>
        <w:t>_.______</w:t>
      </w:r>
    </w:p>
    <w:p w:rsidR="00D01B51" w:rsidRPr="004E0AEB" w:rsidRDefault="00D01B51" w:rsidP="00D01B51">
      <w:pPr>
        <w:jc w:val="both"/>
        <w:rPr>
          <w:sz w:val="28"/>
          <w:szCs w:val="28"/>
        </w:rPr>
      </w:pPr>
    </w:p>
    <w:p w:rsidR="00D01B51" w:rsidRPr="004E0AEB" w:rsidRDefault="00D01B51" w:rsidP="00D01B51">
      <w:pPr>
        <w:jc w:val="center"/>
        <w:rPr>
          <w:rFonts w:cs="Times New Roman"/>
          <w:sz w:val="28"/>
          <w:szCs w:val="28"/>
        </w:rPr>
      </w:pPr>
      <w:r w:rsidRPr="004E0AEB">
        <w:rPr>
          <w:sz w:val="28"/>
          <w:szCs w:val="28"/>
        </w:rPr>
        <w:t>.</w:t>
      </w:r>
      <w:r w:rsidRPr="004E0AEB">
        <w:rPr>
          <w:rFonts w:cs="Times New Roman"/>
          <w:sz w:val="28"/>
          <w:szCs w:val="28"/>
        </w:rPr>
        <w:t>§</w:t>
      </w:r>
    </w:p>
    <w:p w:rsidR="00D01B51" w:rsidRPr="004E0AEB" w:rsidRDefault="00D01B51" w:rsidP="00D01B51">
      <w:pPr>
        <w:jc w:val="center"/>
        <w:rPr>
          <w:rFonts w:cs="Times New Roman"/>
          <w:sz w:val="28"/>
          <w:szCs w:val="28"/>
        </w:rPr>
      </w:pPr>
    </w:p>
    <w:p w:rsidR="00C01DC6" w:rsidRDefault="00D01B51" w:rsidP="00D01B51">
      <w:pPr>
        <w:jc w:val="center"/>
        <w:rPr>
          <w:rFonts w:cs="Times New Roman"/>
          <w:b/>
          <w:sz w:val="28"/>
          <w:szCs w:val="28"/>
        </w:rPr>
      </w:pPr>
      <w:r w:rsidRPr="00E131BB">
        <w:rPr>
          <w:rFonts w:cs="Times New Roman"/>
          <w:b/>
          <w:sz w:val="28"/>
          <w:szCs w:val="28"/>
        </w:rPr>
        <w:t xml:space="preserve">Par Ministru kabineta </w:t>
      </w:r>
      <w:r w:rsidR="00A150BC">
        <w:rPr>
          <w:rFonts w:cs="Times New Roman"/>
          <w:b/>
          <w:sz w:val="28"/>
          <w:szCs w:val="28"/>
        </w:rPr>
        <w:t>2014</w:t>
      </w:r>
      <w:r w:rsidRPr="00E131BB">
        <w:rPr>
          <w:rFonts w:cs="Times New Roman"/>
          <w:b/>
          <w:sz w:val="28"/>
          <w:szCs w:val="28"/>
        </w:rPr>
        <w:t>.</w:t>
      </w:r>
      <w:r w:rsidR="00412AC1">
        <w:rPr>
          <w:rFonts w:cs="Times New Roman"/>
          <w:b/>
          <w:sz w:val="28"/>
          <w:szCs w:val="28"/>
        </w:rPr>
        <w:t> </w:t>
      </w:r>
      <w:r w:rsidRPr="00E131BB">
        <w:rPr>
          <w:rFonts w:cs="Times New Roman"/>
          <w:b/>
          <w:sz w:val="28"/>
          <w:szCs w:val="28"/>
        </w:rPr>
        <w:t xml:space="preserve">gada </w:t>
      </w:r>
      <w:r w:rsidR="00A150BC">
        <w:rPr>
          <w:rFonts w:cs="Times New Roman"/>
          <w:b/>
          <w:sz w:val="28"/>
          <w:szCs w:val="28"/>
        </w:rPr>
        <w:t>22. aprīļa</w:t>
      </w:r>
      <w:r w:rsidRPr="00E131BB">
        <w:rPr>
          <w:rFonts w:cs="Times New Roman"/>
          <w:b/>
          <w:sz w:val="28"/>
          <w:szCs w:val="28"/>
        </w:rPr>
        <w:t xml:space="preserve"> sēdes protokol</w:t>
      </w:r>
      <w:r w:rsidR="00993AD5">
        <w:rPr>
          <w:rFonts w:cs="Times New Roman"/>
          <w:b/>
          <w:sz w:val="28"/>
          <w:szCs w:val="28"/>
        </w:rPr>
        <w:t>a</w:t>
      </w:r>
      <w:r w:rsidRPr="00E131BB">
        <w:rPr>
          <w:rFonts w:cs="Times New Roman"/>
          <w:b/>
          <w:sz w:val="28"/>
          <w:szCs w:val="28"/>
        </w:rPr>
        <w:t xml:space="preserve"> Nr.</w:t>
      </w:r>
      <w:r w:rsidR="00412AC1">
        <w:rPr>
          <w:rFonts w:cs="Times New Roman"/>
          <w:b/>
          <w:sz w:val="28"/>
          <w:szCs w:val="28"/>
        </w:rPr>
        <w:t> </w:t>
      </w:r>
      <w:r w:rsidR="00A150BC">
        <w:rPr>
          <w:rFonts w:cs="Times New Roman"/>
          <w:b/>
          <w:sz w:val="28"/>
          <w:szCs w:val="28"/>
        </w:rPr>
        <w:t>24</w:t>
      </w:r>
      <w:r w:rsidRPr="00E131BB">
        <w:rPr>
          <w:rFonts w:cs="Times New Roman"/>
          <w:b/>
          <w:sz w:val="28"/>
          <w:szCs w:val="28"/>
        </w:rPr>
        <w:t xml:space="preserve"> </w:t>
      </w:r>
      <w:r w:rsidR="00A150BC">
        <w:rPr>
          <w:rFonts w:cs="Times New Roman"/>
          <w:b/>
          <w:sz w:val="28"/>
          <w:szCs w:val="28"/>
        </w:rPr>
        <w:t>32</w:t>
      </w:r>
      <w:r w:rsidR="00CB7345" w:rsidRPr="00E131BB">
        <w:rPr>
          <w:rFonts w:cs="Times New Roman"/>
          <w:b/>
          <w:sz w:val="28"/>
          <w:szCs w:val="28"/>
        </w:rPr>
        <w:t>.§</w:t>
      </w:r>
      <w:r w:rsidR="00C01DC6">
        <w:rPr>
          <w:rFonts w:cs="Times New Roman"/>
          <w:b/>
          <w:sz w:val="28"/>
          <w:szCs w:val="28"/>
        </w:rPr>
        <w:t xml:space="preserve"> </w:t>
      </w:r>
      <w:r w:rsidR="00CB7345" w:rsidRPr="00E131BB">
        <w:rPr>
          <w:rFonts w:cs="Times New Roman"/>
          <w:b/>
          <w:sz w:val="28"/>
          <w:szCs w:val="28"/>
        </w:rPr>
        <w:t>“</w:t>
      </w:r>
      <w:r w:rsidR="00A150BC">
        <w:rPr>
          <w:rFonts w:cs="Times New Roman"/>
          <w:b/>
          <w:sz w:val="28"/>
          <w:szCs w:val="28"/>
        </w:rPr>
        <w:t>Informatīvais ziņojums “Par valsts nodevu administrēšanas procesa un ieņēmumu uzskaites sistēmas pilnveidošanu</w:t>
      </w:r>
      <w:r w:rsidR="00E131BB">
        <w:rPr>
          <w:rFonts w:cs="Times New Roman"/>
          <w:b/>
          <w:sz w:val="28"/>
          <w:szCs w:val="28"/>
        </w:rPr>
        <w:t>”</w:t>
      </w:r>
      <w:r w:rsidR="00C71617" w:rsidRPr="00E131BB">
        <w:rPr>
          <w:rFonts w:cs="Times New Roman"/>
          <w:b/>
          <w:sz w:val="28"/>
          <w:szCs w:val="28"/>
        </w:rPr>
        <w:t xml:space="preserve">” </w:t>
      </w:r>
      <w:r w:rsidR="00A150BC">
        <w:rPr>
          <w:rFonts w:cs="Times New Roman"/>
          <w:b/>
          <w:sz w:val="28"/>
          <w:szCs w:val="28"/>
        </w:rPr>
        <w:t>5</w:t>
      </w:r>
      <w:r w:rsidR="00C71617" w:rsidRPr="00E131BB">
        <w:rPr>
          <w:rFonts w:cs="Times New Roman"/>
          <w:b/>
          <w:sz w:val="28"/>
          <w:szCs w:val="28"/>
        </w:rPr>
        <w:t>.</w:t>
      </w:r>
      <w:r w:rsidR="00412AC1">
        <w:rPr>
          <w:rFonts w:cs="Times New Roman"/>
          <w:b/>
          <w:sz w:val="28"/>
          <w:szCs w:val="28"/>
        </w:rPr>
        <w:t> </w:t>
      </w:r>
      <w:r w:rsidR="00C71617" w:rsidRPr="00E131BB">
        <w:rPr>
          <w:rFonts w:cs="Times New Roman"/>
          <w:b/>
          <w:sz w:val="28"/>
          <w:szCs w:val="28"/>
        </w:rPr>
        <w:t>punktā dotā</w:t>
      </w:r>
      <w:r w:rsidRPr="00E131BB">
        <w:rPr>
          <w:rFonts w:cs="Times New Roman"/>
          <w:b/>
          <w:sz w:val="28"/>
          <w:szCs w:val="28"/>
        </w:rPr>
        <w:t xml:space="preserve"> </w:t>
      </w:r>
    </w:p>
    <w:p w:rsidR="00D01B51" w:rsidRPr="00E131BB" w:rsidRDefault="00D01B51" w:rsidP="00D01B51">
      <w:pPr>
        <w:jc w:val="center"/>
        <w:rPr>
          <w:rFonts w:cs="Times New Roman"/>
          <w:b/>
          <w:sz w:val="28"/>
          <w:szCs w:val="28"/>
        </w:rPr>
      </w:pPr>
      <w:r w:rsidRPr="00E131BB">
        <w:rPr>
          <w:rFonts w:cs="Times New Roman"/>
          <w:b/>
          <w:sz w:val="28"/>
          <w:szCs w:val="28"/>
        </w:rPr>
        <w:t>uzdevum</w:t>
      </w:r>
      <w:r w:rsidR="00C71617" w:rsidRPr="00E131BB">
        <w:rPr>
          <w:rFonts w:cs="Times New Roman"/>
          <w:b/>
          <w:sz w:val="28"/>
          <w:szCs w:val="28"/>
        </w:rPr>
        <w:t>a</w:t>
      </w:r>
      <w:r w:rsidRPr="00E131BB">
        <w:rPr>
          <w:rFonts w:cs="Times New Roman"/>
          <w:b/>
          <w:sz w:val="28"/>
          <w:szCs w:val="28"/>
        </w:rPr>
        <w:t xml:space="preserve"> </w:t>
      </w:r>
      <w:r w:rsidR="009D1852" w:rsidRPr="00E131BB">
        <w:rPr>
          <w:rFonts w:cs="Times New Roman"/>
          <w:b/>
          <w:sz w:val="28"/>
          <w:szCs w:val="28"/>
        </w:rPr>
        <w:t>izpildi</w:t>
      </w:r>
    </w:p>
    <w:p w:rsidR="00D01B51" w:rsidRPr="004E0AEB" w:rsidRDefault="00D01B51" w:rsidP="00D01B51">
      <w:pPr>
        <w:jc w:val="center"/>
        <w:rPr>
          <w:rFonts w:cs="Times New Roman"/>
          <w:sz w:val="28"/>
          <w:szCs w:val="28"/>
        </w:rPr>
      </w:pPr>
      <w:r w:rsidRPr="004E0AEB">
        <w:rPr>
          <w:rFonts w:cs="Times New Roman"/>
          <w:sz w:val="28"/>
          <w:szCs w:val="28"/>
        </w:rPr>
        <w:t>____________________________________________________</w:t>
      </w:r>
    </w:p>
    <w:p w:rsidR="00D01B51" w:rsidRPr="004E0AEB" w:rsidRDefault="00D01B51" w:rsidP="00D01B51">
      <w:pPr>
        <w:jc w:val="center"/>
        <w:rPr>
          <w:sz w:val="28"/>
          <w:szCs w:val="28"/>
        </w:rPr>
      </w:pPr>
      <w:r w:rsidRPr="004E0AEB">
        <w:rPr>
          <w:sz w:val="28"/>
          <w:szCs w:val="28"/>
        </w:rPr>
        <w:t>(…)</w:t>
      </w:r>
    </w:p>
    <w:p w:rsidR="00D01B51" w:rsidRPr="004E0AEB" w:rsidRDefault="00D01B51" w:rsidP="00D01B51">
      <w:pPr>
        <w:jc w:val="center"/>
        <w:rPr>
          <w:b/>
          <w:sz w:val="28"/>
          <w:szCs w:val="28"/>
        </w:rPr>
      </w:pPr>
    </w:p>
    <w:p w:rsidR="00D01B51" w:rsidRPr="004E0AEB" w:rsidRDefault="00D01B51" w:rsidP="00D01B51">
      <w:pPr>
        <w:jc w:val="center"/>
        <w:rPr>
          <w:b/>
          <w:sz w:val="28"/>
          <w:szCs w:val="28"/>
        </w:rPr>
      </w:pPr>
    </w:p>
    <w:p w:rsidR="00D01B51" w:rsidRDefault="00A150BC" w:rsidP="00A150BC">
      <w:pPr>
        <w:ind w:firstLine="720"/>
        <w:jc w:val="both"/>
        <w:rPr>
          <w:sz w:val="28"/>
          <w:szCs w:val="28"/>
        </w:rPr>
      </w:pPr>
      <w:r>
        <w:rPr>
          <w:rStyle w:val="spelle"/>
          <w:sz w:val="28"/>
          <w:szCs w:val="28"/>
        </w:rPr>
        <w:t xml:space="preserve">Ņemot vērā </w:t>
      </w:r>
      <w:r w:rsidR="00E131BB">
        <w:rPr>
          <w:rStyle w:val="spelle"/>
          <w:sz w:val="28"/>
          <w:szCs w:val="28"/>
        </w:rPr>
        <w:t>finanšu</w:t>
      </w:r>
      <w:r w:rsidR="00E131BB" w:rsidRPr="00525ACC">
        <w:rPr>
          <w:rStyle w:val="spelle"/>
          <w:sz w:val="28"/>
          <w:szCs w:val="28"/>
        </w:rPr>
        <w:t xml:space="preserve"> ministra </w:t>
      </w:r>
      <w:r>
        <w:rPr>
          <w:rStyle w:val="spelle"/>
          <w:sz w:val="28"/>
          <w:szCs w:val="28"/>
        </w:rPr>
        <w:t>ie</w:t>
      </w:r>
      <w:r w:rsidR="00E131BB" w:rsidRPr="00525ACC">
        <w:rPr>
          <w:rStyle w:val="spelle"/>
          <w:sz w:val="28"/>
          <w:szCs w:val="28"/>
        </w:rPr>
        <w:t>sniegto informāciju</w:t>
      </w:r>
      <w:r>
        <w:rPr>
          <w:rStyle w:val="spelle"/>
          <w:sz w:val="28"/>
          <w:szCs w:val="28"/>
        </w:rPr>
        <w:t>, pagarināt</w:t>
      </w:r>
      <w:r w:rsidR="00E131BB" w:rsidRPr="00525ACC">
        <w:rPr>
          <w:rStyle w:val="spelle"/>
          <w:sz w:val="28"/>
          <w:szCs w:val="28"/>
        </w:rPr>
        <w:t xml:space="preserve"> Ministru kabineta </w:t>
      </w:r>
      <w:r>
        <w:rPr>
          <w:sz w:val="28"/>
          <w:szCs w:val="28"/>
        </w:rPr>
        <w:t>2014</w:t>
      </w:r>
      <w:r w:rsidR="00E131BB" w:rsidRPr="00525ACC">
        <w:rPr>
          <w:sz w:val="28"/>
          <w:szCs w:val="28"/>
        </w:rPr>
        <w:t>.</w:t>
      </w:r>
      <w:r w:rsidR="00412AC1">
        <w:rPr>
          <w:sz w:val="28"/>
          <w:szCs w:val="28"/>
        </w:rPr>
        <w:t> </w:t>
      </w:r>
      <w:r w:rsidR="00E131BB" w:rsidRPr="00525ACC">
        <w:rPr>
          <w:sz w:val="28"/>
          <w:szCs w:val="28"/>
        </w:rPr>
        <w:t xml:space="preserve">gada </w:t>
      </w:r>
      <w:r>
        <w:rPr>
          <w:sz w:val="28"/>
          <w:szCs w:val="28"/>
        </w:rPr>
        <w:t>22. aprīļa</w:t>
      </w:r>
      <w:r w:rsidR="00E131BB" w:rsidRPr="00525ACC">
        <w:rPr>
          <w:sz w:val="28"/>
          <w:szCs w:val="28"/>
        </w:rPr>
        <w:t xml:space="preserve"> sēdes </w:t>
      </w:r>
      <w:proofErr w:type="spellStart"/>
      <w:r w:rsidR="00E131BB" w:rsidRPr="00525ACC">
        <w:rPr>
          <w:sz w:val="28"/>
          <w:szCs w:val="28"/>
        </w:rPr>
        <w:t>protokollēmuma</w:t>
      </w:r>
      <w:proofErr w:type="spellEnd"/>
      <w:r w:rsidR="00E131BB" w:rsidRPr="00525ACC">
        <w:rPr>
          <w:sz w:val="28"/>
          <w:szCs w:val="28"/>
        </w:rPr>
        <w:t xml:space="preserve"> (prot.</w:t>
      </w:r>
      <w:r>
        <w:rPr>
          <w:sz w:val="28"/>
          <w:szCs w:val="28"/>
        </w:rPr>
        <w:t> </w:t>
      </w:r>
      <w:r w:rsidR="00E131BB" w:rsidRPr="00525ACC">
        <w:rPr>
          <w:sz w:val="28"/>
          <w:szCs w:val="28"/>
        </w:rPr>
        <w:t>Nr.</w:t>
      </w:r>
      <w:r w:rsidR="00412AC1">
        <w:rPr>
          <w:sz w:val="28"/>
          <w:szCs w:val="28"/>
        </w:rPr>
        <w:t> </w:t>
      </w:r>
      <w:r>
        <w:rPr>
          <w:sz w:val="28"/>
          <w:szCs w:val="28"/>
        </w:rPr>
        <w:t>24 32</w:t>
      </w:r>
      <w:r w:rsidR="00E131BB" w:rsidRPr="00525ACC">
        <w:rPr>
          <w:sz w:val="28"/>
          <w:szCs w:val="28"/>
        </w:rPr>
        <w:t>.</w:t>
      </w:r>
      <w:r w:rsidR="00412AC1">
        <w:rPr>
          <w:sz w:val="28"/>
          <w:szCs w:val="28"/>
        </w:rPr>
        <w:t> </w:t>
      </w:r>
      <w:r w:rsidR="00E131BB" w:rsidRPr="00525ACC">
        <w:rPr>
          <w:sz w:val="28"/>
          <w:szCs w:val="28"/>
        </w:rPr>
        <w:t xml:space="preserve">§) </w:t>
      </w:r>
      <w:r>
        <w:rPr>
          <w:sz w:val="28"/>
          <w:szCs w:val="28"/>
        </w:rPr>
        <w:t>“Informatīvais ziņojums “Par valsts nodevu administrēšanas procesa un ieņēmumu uzskaites sistēmas pilnveidošanu”” 5</w:t>
      </w:r>
      <w:r w:rsidR="00E131BB" w:rsidRPr="00525ACC">
        <w:rPr>
          <w:sz w:val="28"/>
          <w:szCs w:val="28"/>
        </w:rPr>
        <w:t>.</w:t>
      </w:r>
      <w:r w:rsidR="00412AC1">
        <w:rPr>
          <w:sz w:val="28"/>
          <w:szCs w:val="28"/>
        </w:rPr>
        <w:t> </w:t>
      </w:r>
      <w:r w:rsidR="00E131BB" w:rsidRPr="00525ACC">
        <w:rPr>
          <w:sz w:val="28"/>
          <w:szCs w:val="28"/>
        </w:rPr>
        <w:t>punktā</w:t>
      </w:r>
      <w:r w:rsidR="00E131BB" w:rsidRPr="00525ACC">
        <w:rPr>
          <w:b/>
          <w:sz w:val="28"/>
          <w:szCs w:val="28"/>
        </w:rPr>
        <w:t xml:space="preserve"> </w:t>
      </w:r>
      <w:r w:rsidR="00412AC1">
        <w:rPr>
          <w:rStyle w:val="spelle"/>
          <w:sz w:val="28"/>
          <w:szCs w:val="28"/>
        </w:rPr>
        <w:t xml:space="preserve">dotā uzdevuma </w:t>
      </w:r>
      <w:r>
        <w:rPr>
          <w:rStyle w:val="spelle"/>
          <w:sz w:val="28"/>
          <w:szCs w:val="28"/>
        </w:rPr>
        <w:t xml:space="preserve">izpildes termiņu </w:t>
      </w:r>
      <w:r w:rsidR="00E131BB" w:rsidRPr="00525ACC">
        <w:rPr>
          <w:sz w:val="28"/>
          <w:szCs w:val="28"/>
        </w:rPr>
        <w:t>līdz 2017.</w:t>
      </w:r>
      <w:r w:rsidR="00412AC1">
        <w:rPr>
          <w:sz w:val="28"/>
          <w:szCs w:val="28"/>
        </w:rPr>
        <w:t> </w:t>
      </w:r>
      <w:r w:rsidR="00E131BB" w:rsidRPr="00525ACC">
        <w:rPr>
          <w:sz w:val="28"/>
          <w:szCs w:val="28"/>
        </w:rPr>
        <w:t>gada 1.</w:t>
      </w:r>
      <w:r w:rsidR="00412AC1">
        <w:rPr>
          <w:sz w:val="28"/>
          <w:szCs w:val="28"/>
        </w:rPr>
        <w:t> </w:t>
      </w:r>
      <w:r w:rsidR="00E131BB">
        <w:rPr>
          <w:sz w:val="28"/>
          <w:szCs w:val="28"/>
        </w:rPr>
        <w:t>maijam</w:t>
      </w:r>
      <w:r w:rsidR="00E131BB" w:rsidRPr="00525ACC">
        <w:rPr>
          <w:sz w:val="28"/>
          <w:szCs w:val="28"/>
        </w:rPr>
        <w:t>.</w:t>
      </w:r>
    </w:p>
    <w:p w:rsidR="00E131BB" w:rsidRPr="004E0AEB" w:rsidRDefault="00E131BB" w:rsidP="00E131BB">
      <w:pPr>
        <w:ind w:firstLine="720"/>
        <w:jc w:val="both"/>
        <w:rPr>
          <w:sz w:val="28"/>
          <w:szCs w:val="28"/>
        </w:rPr>
      </w:pPr>
    </w:p>
    <w:p w:rsidR="00D01B51" w:rsidRPr="004E0AEB" w:rsidRDefault="00D01B51" w:rsidP="00D01B51">
      <w:pPr>
        <w:jc w:val="both"/>
        <w:rPr>
          <w:sz w:val="28"/>
          <w:szCs w:val="28"/>
        </w:rPr>
      </w:pPr>
    </w:p>
    <w:p w:rsidR="00D01B51" w:rsidRPr="004E0AEB" w:rsidRDefault="00D01B51" w:rsidP="00412AC1">
      <w:pPr>
        <w:tabs>
          <w:tab w:val="left" w:pos="0"/>
          <w:tab w:val="right" w:pos="9071"/>
        </w:tabs>
        <w:jc w:val="both"/>
        <w:rPr>
          <w:sz w:val="28"/>
          <w:szCs w:val="28"/>
        </w:rPr>
      </w:pPr>
      <w:r w:rsidRPr="004E0AEB">
        <w:rPr>
          <w:sz w:val="28"/>
          <w:szCs w:val="28"/>
        </w:rPr>
        <w:t>Ministru prezident</w:t>
      </w:r>
      <w:r w:rsidR="00CB7345" w:rsidRPr="004E0AEB">
        <w:rPr>
          <w:sz w:val="28"/>
          <w:szCs w:val="28"/>
        </w:rPr>
        <w:t>s</w:t>
      </w:r>
      <w:r w:rsidR="0033738F">
        <w:rPr>
          <w:sz w:val="28"/>
          <w:szCs w:val="28"/>
        </w:rPr>
        <w:t xml:space="preserve"> </w:t>
      </w:r>
      <w:r w:rsidR="0033738F">
        <w:rPr>
          <w:sz w:val="28"/>
          <w:szCs w:val="28"/>
        </w:rPr>
        <w:tab/>
      </w:r>
      <w:proofErr w:type="spellStart"/>
      <w:r w:rsidR="00CB7345" w:rsidRPr="004E0AEB">
        <w:rPr>
          <w:sz w:val="28"/>
          <w:szCs w:val="28"/>
        </w:rPr>
        <w:t>M.Kučinskis</w:t>
      </w:r>
      <w:proofErr w:type="spellEnd"/>
    </w:p>
    <w:p w:rsidR="00D01B51" w:rsidRDefault="00D01B51" w:rsidP="00D01B51">
      <w:pPr>
        <w:jc w:val="both"/>
        <w:rPr>
          <w:sz w:val="28"/>
          <w:szCs w:val="28"/>
        </w:rPr>
      </w:pPr>
    </w:p>
    <w:p w:rsidR="0033738F" w:rsidRPr="004E0AEB" w:rsidRDefault="0033738F" w:rsidP="00D01B51">
      <w:pPr>
        <w:jc w:val="both"/>
        <w:rPr>
          <w:sz w:val="28"/>
          <w:szCs w:val="28"/>
        </w:rPr>
      </w:pPr>
    </w:p>
    <w:p w:rsidR="00090C45" w:rsidRDefault="00D01B51" w:rsidP="00412AC1">
      <w:pPr>
        <w:tabs>
          <w:tab w:val="right" w:pos="9071"/>
        </w:tabs>
        <w:jc w:val="both"/>
        <w:rPr>
          <w:sz w:val="28"/>
          <w:szCs w:val="28"/>
        </w:rPr>
      </w:pPr>
      <w:r w:rsidRPr="004E0AEB">
        <w:rPr>
          <w:sz w:val="28"/>
          <w:szCs w:val="28"/>
        </w:rPr>
        <w:t>Valsts kancelejas direktors</w:t>
      </w:r>
      <w:r w:rsidR="0033738F">
        <w:rPr>
          <w:sz w:val="28"/>
          <w:szCs w:val="28"/>
        </w:rPr>
        <w:t xml:space="preserve"> </w:t>
      </w:r>
      <w:bookmarkStart w:id="0" w:name="_GoBack"/>
      <w:bookmarkEnd w:id="0"/>
      <w:r w:rsidR="0033738F">
        <w:rPr>
          <w:sz w:val="28"/>
          <w:szCs w:val="28"/>
        </w:rPr>
        <w:tab/>
      </w:r>
      <w:proofErr w:type="spellStart"/>
      <w:r w:rsidRPr="004E0AEB">
        <w:rPr>
          <w:sz w:val="28"/>
          <w:szCs w:val="28"/>
        </w:rPr>
        <w:t>M.Krieviņš</w:t>
      </w:r>
      <w:proofErr w:type="spellEnd"/>
    </w:p>
    <w:p w:rsidR="00A60AF8" w:rsidRDefault="00A60AF8" w:rsidP="00412AC1">
      <w:pPr>
        <w:tabs>
          <w:tab w:val="right" w:pos="9071"/>
        </w:tabs>
        <w:jc w:val="both"/>
        <w:rPr>
          <w:sz w:val="28"/>
          <w:szCs w:val="28"/>
        </w:rPr>
      </w:pPr>
    </w:p>
    <w:p w:rsidR="00A60AF8" w:rsidRDefault="00A60AF8" w:rsidP="00412AC1">
      <w:pPr>
        <w:tabs>
          <w:tab w:val="right" w:pos="9071"/>
        </w:tabs>
        <w:jc w:val="both"/>
        <w:rPr>
          <w:sz w:val="28"/>
          <w:szCs w:val="28"/>
        </w:rPr>
      </w:pPr>
    </w:p>
    <w:p w:rsidR="00A60AF8" w:rsidRPr="00A60AF8" w:rsidRDefault="00A60AF8" w:rsidP="00A60AF8">
      <w:pPr>
        <w:shd w:val="clear" w:color="auto" w:fill="FFFFFF"/>
        <w:rPr>
          <w:sz w:val="28"/>
          <w:szCs w:val="28"/>
        </w:rPr>
      </w:pPr>
      <w:r w:rsidRPr="00A60AF8">
        <w:rPr>
          <w:sz w:val="28"/>
          <w:szCs w:val="28"/>
        </w:rPr>
        <w:t xml:space="preserve">Iesniedzējs: </w:t>
      </w:r>
    </w:p>
    <w:p w:rsidR="00A60AF8" w:rsidRPr="00A60AF8" w:rsidRDefault="00A60AF8" w:rsidP="00A60AF8">
      <w:pPr>
        <w:pStyle w:val="naisf"/>
        <w:tabs>
          <w:tab w:val="right" w:pos="9639"/>
        </w:tabs>
        <w:spacing w:before="0" w:after="0"/>
        <w:ind w:firstLine="0"/>
        <w:rPr>
          <w:sz w:val="28"/>
          <w:szCs w:val="28"/>
        </w:rPr>
      </w:pPr>
      <w:r w:rsidRPr="00A60AF8">
        <w:rPr>
          <w:sz w:val="28"/>
          <w:szCs w:val="28"/>
        </w:rPr>
        <w:t xml:space="preserve">Finanšu ministra vietā – </w:t>
      </w:r>
    </w:p>
    <w:p w:rsidR="00A60AF8" w:rsidRPr="00A60AF8" w:rsidRDefault="00A60AF8" w:rsidP="00A60AF8">
      <w:pPr>
        <w:pStyle w:val="naisf"/>
        <w:tabs>
          <w:tab w:val="right" w:pos="9639"/>
        </w:tabs>
        <w:spacing w:before="0" w:after="0"/>
        <w:ind w:firstLine="0"/>
        <w:rPr>
          <w:sz w:val="28"/>
          <w:szCs w:val="28"/>
        </w:rPr>
      </w:pPr>
      <w:r w:rsidRPr="00A60AF8">
        <w:rPr>
          <w:sz w:val="28"/>
          <w:szCs w:val="28"/>
        </w:rPr>
        <w:t xml:space="preserve">labklājības ministrs </w:t>
      </w:r>
      <w:r w:rsidRPr="00A60AF8">
        <w:rPr>
          <w:sz w:val="28"/>
          <w:szCs w:val="28"/>
        </w:rPr>
        <w:tab/>
      </w:r>
      <w:proofErr w:type="spellStart"/>
      <w:r w:rsidRPr="00A60AF8">
        <w:rPr>
          <w:sz w:val="28"/>
          <w:szCs w:val="28"/>
        </w:rPr>
        <w:t>J.Reirs</w:t>
      </w:r>
      <w:proofErr w:type="spellEnd"/>
    </w:p>
    <w:p w:rsidR="00A60AF8" w:rsidRPr="00525ACC" w:rsidRDefault="00A60AF8" w:rsidP="00A60AF8">
      <w:pPr>
        <w:shd w:val="clear" w:color="auto" w:fill="FFFFFF"/>
        <w:rPr>
          <w:sz w:val="28"/>
          <w:szCs w:val="28"/>
        </w:rPr>
      </w:pPr>
    </w:p>
    <w:p w:rsidR="00A60AF8" w:rsidRPr="00E131BB" w:rsidRDefault="00A60AF8" w:rsidP="00412AC1">
      <w:pPr>
        <w:tabs>
          <w:tab w:val="right" w:pos="9071"/>
        </w:tabs>
        <w:jc w:val="both"/>
        <w:rPr>
          <w:szCs w:val="24"/>
        </w:rPr>
      </w:pPr>
    </w:p>
    <w:sectPr w:rsidR="00A60AF8" w:rsidRPr="00E131BB" w:rsidSect="00412AC1">
      <w:footerReference w:type="first" r:id="rId7"/>
      <w:pgSz w:w="11906" w:h="16838"/>
      <w:pgMar w:top="1134" w:right="1134" w:bottom="1134" w:left="1701"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CD" w:rsidRDefault="00EB5FCD" w:rsidP="00090C45">
      <w:r>
        <w:separator/>
      </w:r>
    </w:p>
  </w:endnote>
  <w:endnote w:type="continuationSeparator" w:id="0">
    <w:p w:rsidR="00EB5FCD" w:rsidRDefault="00EB5FCD"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45" w:rsidRPr="007050CB" w:rsidRDefault="007050CB" w:rsidP="007050C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210F4">
      <w:rPr>
        <w:noProof/>
        <w:sz w:val="20"/>
        <w:szCs w:val="20"/>
      </w:rPr>
      <w:t>FMProt_240117_nodevas.docx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CD" w:rsidRDefault="00EB5FCD" w:rsidP="00090C45">
      <w:r>
        <w:separator/>
      </w:r>
    </w:p>
  </w:footnote>
  <w:footnote w:type="continuationSeparator" w:id="0">
    <w:p w:rsidR="00EB5FCD" w:rsidRDefault="00EB5FCD" w:rsidP="0009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67A"/>
    <w:multiLevelType w:val="hybridMultilevel"/>
    <w:tmpl w:val="FE56B824"/>
    <w:lvl w:ilvl="0" w:tplc="C4CC65D4">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3EBA190A"/>
    <w:multiLevelType w:val="hybridMultilevel"/>
    <w:tmpl w:val="DCA6761E"/>
    <w:lvl w:ilvl="0" w:tplc="6E4E15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51"/>
    <w:rsid w:val="00077460"/>
    <w:rsid w:val="00090C45"/>
    <w:rsid w:val="000F22D1"/>
    <w:rsid w:val="00103C50"/>
    <w:rsid w:val="001251B4"/>
    <w:rsid w:val="00125A48"/>
    <w:rsid w:val="00175EB0"/>
    <w:rsid w:val="002210F4"/>
    <w:rsid w:val="00282921"/>
    <w:rsid w:val="002A731F"/>
    <w:rsid w:val="0033738F"/>
    <w:rsid w:val="00361703"/>
    <w:rsid w:val="00387055"/>
    <w:rsid w:val="003C575A"/>
    <w:rsid w:val="00402223"/>
    <w:rsid w:val="00411B20"/>
    <w:rsid w:val="00412AC1"/>
    <w:rsid w:val="004304A1"/>
    <w:rsid w:val="00463779"/>
    <w:rsid w:val="004D281B"/>
    <w:rsid w:val="004E0AEB"/>
    <w:rsid w:val="00515271"/>
    <w:rsid w:val="00541D81"/>
    <w:rsid w:val="005C572A"/>
    <w:rsid w:val="00653292"/>
    <w:rsid w:val="00666BF0"/>
    <w:rsid w:val="00696F8B"/>
    <w:rsid w:val="006A5BFE"/>
    <w:rsid w:val="006B537F"/>
    <w:rsid w:val="007050CB"/>
    <w:rsid w:val="007260D2"/>
    <w:rsid w:val="00743285"/>
    <w:rsid w:val="007454FD"/>
    <w:rsid w:val="00750A06"/>
    <w:rsid w:val="007925F3"/>
    <w:rsid w:val="00807D03"/>
    <w:rsid w:val="008B0935"/>
    <w:rsid w:val="00904680"/>
    <w:rsid w:val="00970CBF"/>
    <w:rsid w:val="00993AD5"/>
    <w:rsid w:val="009D1852"/>
    <w:rsid w:val="00A14FAD"/>
    <w:rsid w:val="00A150BC"/>
    <w:rsid w:val="00A60AF8"/>
    <w:rsid w:val="00A71AD4"/>
    <w:rsid w:val="00A9388B"/>
    <w:rsid w:val="00A97F2D"/>
    <w:rsid w:val="00BC63EE"/>
    <w:rsid w:val="00BF4C71"/>
    <w:rsid w:val="00C01DC6"/>
    <w:rsid w:val="00C71617"/>
    <w:rsid w:val="00CB7345"/>
    <w:rsid w:val="00CC7609"/>
    <w:rsid w:val="00CF293A"/>
    <w:rsid w:val="00D01B51"/>
    <w:rsid w:val="00D32F5D"/>
    <w:rsid w:val="00D9141E"/>
    <w:rsid w:val="00D97B59"/>
    <w:rsid w:val="00DB5E7C"/>
    <w:rsid w:val="00E131BB"/>
    <w:rsid w:val="00E457C2"/>
    <w:rsid w:val="00E52316"/>
    <w:rsid w:val="00EB5FCD"/>
    <w:rsid w:val="00EC64A0"/>
    <w:rsid w:val="00ED7E72"/>
    <w:rsid w:val="00F25443"/>
    <w:rsid w:val="00F32E8C"/>
    <w:rsid w:val="00FA7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22DD"/>
  <w15:docId w15:val="{230BA448-F070-4610-A1FE-9A303F0E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character" w:styleId="CommentReference">
    <w:name w:val="annotation reference"/>
    <w:basedOn w:val="DefaultParagraphFont"/>
    <w:uiPriority w:val="99"/>
    <w:semiHidden/>
    <w:unhideWhenUsed/>
    <w:rsid w:val="00FA7684"/>
    <w:rPr>
      <w:sz w:val="16"/>
      <w:szCs w:val="16"/>
    </w:rPr>
  </w:style>
  <w:style w:type="paragraph" w:styleId="CommentText">
    <w:name w:val="annotation text"/>
    <w:basedOn w:val="Normal"/>
    <w:link w:val="CommentTextChar"/>
    <w:uiPriority w:val="99"/>
    <w:semiHidden/>
    <w:unhideWhenUsed/>
    <w:rsid w:val="00FA7684"/>
    <w:rPr>
      <w:sz w:val="20"/>
      <w:szCs w:val="20"/>
    </w:rPr>
  </w:style>
  <w:style w:type="character" w:customStyle="1" w:styleId="CommentTextChar">
    <w:name w:val="Comment Text Char"/>
    <w:basedOn w:val="DefaultParagraphFont"/>
    <w:link w:val="CommentText"/>
    <w:uiPriority w:val="99"/>
    <w:semiHidden/>
    <w:rsid w:val="00FA7684"/>
    <w:rPr>
      <w:sz w:val="20"/>
      <w:szCs w:val="20"/>
    </w:rPr>
  </w:style>
  <w:style w:type="paragraph" w:styleId="CommentSubject">
    <w:name w:val="annotation subject"/>
    <w:basedOn w:val="CommentText"/>
    <w:next w:val="CommentText"/>
    <w:link w:val="CommentSubjectChar"/>
    <w:uiPriority w:val="99"/>
    <w:semiHidden/>
    <w:unhideWhenUsed/>
    <w:rsid w:val="00FA7684"/>
    <w:rPr>
      <w:b/>
      <w:bCs/>
    </w:rPr>
  </w:style>
  <w:style w:type="character" w:customStyle="1" w:styleId="CommentSubjectChar">
    <w:name w:val="Comment Subject Char"/>
    <w:basedOn w:val="CommentTextChar"/>
    <w:link w:val="CommentSubject"/>
    <w:uiPriority w:val="99"/>
    <w:semiHidden/>
    <w:rsid w:val="00FA7684"/>
    <w:rPr>
      <w:b/>
      <w:bCs/>
      <w:sz w:val="20"/>
      <w:szCs w:val="20"/>
    </w:rPr>
  </w:style>
  <w:style w:type="paragraph" w:styleId="ListParagraph">
    <w:name w:val="List Paragraph"/>
    <w:basedOn w:val="Normal"/>
    <w:uiPriority w:val="34"/>
    <w:qFormat/>
    <w:rsid w:val="00175EB0"/>
    <w:pPr>
      <w:ind w:left="720"/>
      <w:contextualSpacing/>
    </w:pPr>
  </w:style>
  <w:style w:type="character" w:customStyle="1" w:styleId="spelle">
    <w:name w:val="spelle"/>
    <w:rsid w:val="00E131BB"/>
    <w:rPr>
      <w:rFonts w:ascii="Times New Roman" w:hAnsi="Times New Roman" w:cs="Times New Roman" w:hint="default"/>
    </w:rPr>
  </w:style>
  <w:style w:type="paragraph" w:customStyle="1" w:styleId="naisf">
    <w:name w:val="naisf"/>
    <w:basedOn w:val="Normal"/>
    <w:rsid w:val="00A60AF8"/>
    <w:pPr>
      <w:spacing w:before="84" w:after="84"/>
      <w:ind w:firstLine="419"/>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7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552</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2015.gada 1.decembra sēdes protokollēmuma (prot. Nr.64, 33.§) “Noteikumu projekts “Grozījumi Ministru kabineta 2014.gada 11.marta noteikumos Nr.134 “Noteikumi par vienoto veselības nozares elektronisko informācijas sistēmu””  5.punkt</vt:lpstr>
    </vt:vector>
  </TitlesOfParts>
  <Company>Finanšu ministrija</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“Par Ministru kabineta 2014. gada 22. aprīļa sēdes protokola Nr. 24 32.§ “Informatīvais ziņojums “Par valsts nodevu administrēšanas procesa un ieņēmumu uzskaites sistēmas pilnveidošanu”” 5. punktā dotā uzdevuma izpildi” projekts</dc:title>
  <dc:subject>Ministru kabineta protokollēmuma projekts</dc:subject>
  <dc:creator>evita.sefere@fm.gov.lv</dc:creator>
  <dc:description>67083942, evita.sefere@fm.gov.lv</dc:description>
  <cp:lastModifiedBy>Evita Šēfere</cp:lastModifiedBy>
  <cp:revision>6</cp:revision>
  <cp:lastPrinted>2016-01-27T09:58:00Z</cp:lastPrinted>
  <dcterms:created xsi:type="dcterms:W3CDTF">2017-01-24T09:28:00Z</dcterms:created>
  <dcterms:modified xsi:type="dcterms:W3CDTF">2017-01-25T08:13:00Z</dcterms:modified>
</cp:coreProperties>
</file>