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DB" w:rsidRDefault="00654DDB" w:rsidP="00654DDB">
      <w:pPr>
        <w:jc w:val="center"/>
        <w:rPr>
          <w:rStyle w:val="spelle"/>
          <w:rFonts w:ascii="Times New Roman" w:hAnsi="Times New Roman" w:cs="Times New Roman"/>
          <w:b/>
          <w:sz w:val="24"/>
          <w:szCs w:val="24"/>
        </w:rPr>
      </w:pPr>
      <w:r w:rsidRPr="007766DC">
        <w:rPr>
          <w:rFonts w:ascii="Times New Roman" w:hAnsi="Times New Roman" w:cs="Times New Roman"/>
          <w:b/>
          <w:sz w:val="24"/>
          <w:szCs w:val="24"/>
        </w:rPr>
        <w:t>Informatīvais ziņojums</w:t>
      </w:r>
      <w:r w:rsidRPr="007766DC">
        <w:rPr>
          <w:rStyle w:val="spelle"/>
          <w:rFonts w:ascii="Times New Roman" w:hAnsi="Times New Roman" w:cs="Times New Roman"/>
          <w:b/>
          <w:sz w:val="24"/>
          <w:szCs w:val="24"/>
        </w:rPr>
        <w:t xml:space="preserve"> </w:t>
      </w:r>
      <w:r>
        <w:rPr>
          <w:rStyle w:val="spelle"/>
          <w:rFonts w:ascii="Times New Roman" w:hAnsi="Times New Roman" w:cs="Times New Roman"/>
          <w:b/>
          <w:sz w:val="24"/>
          <w:szCs w:val="24"/>
        </w:rPr>
        <w:t xml:space="preserve">„Par </w:t>
      </w:r>
      <w:r w:rsidR="00E96605">
        <w:rPr>
          <w:rStyle w:val="spelle"/>
          <w:rFonts w:ascii="Times New Roman" w:hAnsi="Times New Roman" w:cs="Times New Roman"/>
          <w:b/>
          <w:sz w:val="24"/>
          <w:szCs w:val="24"/>
        </w:rPr>
        <w:t>atskurbināšanas pasākumiem</w:t>
      </w:r>
      <w:r>
        <w:rPr>
          <w:rStyle w:val="spelle"/>
          <w:rFonts w:ascii="Times New Roman" w:hAnsi="Times New Roman" w:cs="Times New Roman"/>
          <w:b/>
          <w:sz w:val="24"/>
          <w:szCs w:val="24"/>
        </w:rPr>
        <w:t xml:space="preserve"> pašvaldībās” </w:t>
      </w:r>
    </w:p>
    <w:p w:rsidR="000A4E3C" w:rsidRDefault="00654DDB" w:rsidP="00654DDB">
      <w:pPr>
        <w:ind w:firstLine="567"/>
        <w:jc w:val="both"/>
        <w:rPr>
          <w:rFonts w:ascii="Times New Roman" w:hAnsi="Times New Roman" w:cs="Times New Roman"/>
          <w:sz w:val="24"/>
          <w:szCs w:val="24"/>
        </w:rPr>
      </w:pPr>
      <w:r w:rsidRPr="00286A8B">
        <w:rPr>
          <w:rFonts w:ascii="Times New Roman" w:hAnsi="Times New Roman" w:cs="Times New Roman"/>
          <w:sz w:val="24"/>
          <w:szCs w:val="24"/>
        </w:rPr>
        <w:t>Informatīvais ziņojums izstrādāts</w:t>
      </w:r>
      <w:r w:rsidR="008B649F">
        <w:rPr>
          <w:rFonts w:ascii="Times New Roman" w:hAnsi="Times New Roman" w:cs="Times New Roman"/>
          <w:sz w:val="24"/>
          <w:szCs w:val="24"/>
        </w:rPr>
        <w:t xml:space="preserve">, </w:t>
      </w:r>
      <w:r w:rsidRPr="00286A8B">
        <w:rPr>
          <w:rFonts w:ascii="Times New Roman" w:hAnsi="Times New Roman" w:cs="Times New Roman"/>
          <w:sz w:val="24"/>
          <w:szCs w:val="24"/>
        </w:rPr>
        <w:t>pamatojoties uz Ministru kabineta 201</w:t>
      </w:r>
      <w:r>
        <w:rPr>
          <w:rFonts w:ascii="Times New Roman" w:hAnsi="Times New Roman" w:cs="Times New Roman"/>
          <w:sz w:val="24"/>
          <w:szCs w:val="24"/>
        </w:rPr>
        <w:t>6</w:t>
      </w:r>
      <w:r w:rsidRPr="00286A8B">
        <w:rPr>
          <w:rFonts w:ascii="Times New Roman" w:hAnsi="Times New Roman" w:cs="Times New Roman"/>
          <w:sz w:val="24"/>
          <w:szCs w:val="24"/>
        </w:rPr>
        <w:t xml:space="preserve">. gada </w:t>
      </w:r>
      <w:r>
        <w:rPr>
          <w:rFonts w:ascii="Times New Roman" w:hAnsi="Times New Roman" w:cs="Times New Roman"/>
          <w:sz w:val="24"/>
          <w:szCs w:val="24"/>
        </w:rPr>
        <w:t>9. augusta</w:t>
      </w:r>
      <w:r w:rsidRPr="00286A8B">
        <w:rPr>
          <w:rFonts w:ascii="Times New Roman" w:hAnsi="Times New Roman" w:cs="Times New Roman"/>
          <w:sz w:val="24"/>
          <w:szCs w:val="24"/>
        </w:rPr>
        <w:t xml:space="preserve"> sēdes protokollēmuma</w:t>
      </w:r>
      <w:r>
        <w:rPr>
          <w:rFonts w:ascii="Times New Roman" w:hAnsi="Times New Roman" w:cs="Times New Roman"/>
          <w:sz w:val="24"/>
          <w:szCs w:val="24"/>
        </w:rPr>
        <w:t xml:space="preserve"> „Informatīvais ziņojums „Par sadarbības rezultātiem ar pašvaldībām par atskurbināšanas pakalpojuma sniegšanu, par pašvaldību praksi minētā pakalpojuma sniegšanā un priekšlikumiem turpmākai rīcībai šajā jomā”” (prot. Nr. 39, 41.§) 4.2. </w:t>
      </w:r>
      <w:r w:rsidR="00BD47DE">
        <w:rPr>
          <w:rFonts w:ascii="Times New Roman" w:hAnsi="Times New Roman" w:cs="Times New Roman"/>
          <w:sz w:val="24"/>
          <w:szCs w:val="24"/>
        </w:rPr>
        <w:t>apakš</w:t>
      </w:r>
      <w:r>
        <w:rPr>
          <w:rFonts w:ascii="Times New Roman" w:hAnsi="Times New Roman" w:cs="Times New Roman"/>
          <w:sz w:val="24"/>
          <w:szCs w:val="24"/>
        </w:rPr>
        <w:t>punktā noteikto uzdevumu</w:t>
      </w:r>
      <w:r w:rsidR="008B649F" w:rsidRPr="008B649F">
        <w:rPr>
          <w:rFonts w:ascii="Times New Roman" w:hAnsi="Times New Roman" w:cs="Times New Roman"/>
          <w:sz w:val="24"/>
          <w:szCs w:val="24"/>
        </w:rPr>
        <w:t xml:space="preserve"> </w:t>
      </w:r>
      <w:r w:rsidR="008B649F">
        <w:rPr>
          <w:rFonts w:ascii="Times New Roman" w:hAnsi="Times New Roman" w:cs="Times New Roman"/>
          <w:sz w:val="24"/>
          <w:szCs w:val="24"/>
        </w:rPr>
        <w:t xml:space="preserve">(turpmāk – 2016.gada MK lēmums). Tajā noteikts, ka </w:t>
      </w:r>
      <w:r>
        <w:rPr>
          <w:rFonts w:ascii="Times New Roman" w:hAnsi="Times New Roman" w:cs="Times New Roman"/>
          <w:sz w:val="24"/>
          <w:szCs w:val="24"/>
        </w:rPr>
        <w:t>Vides aizsardzības un reģionālās attīstība</w:t>
      </w:r>
      <w:r w:rsidR="00BD3242">
        <w:rPr>
          <w:rFonts w:ascii="Times New Roman" w:hAnsi="Times New Roman" w:cs="Times New Roman"/>
          <w:sz w:val="24"/>
          <w:szCs w:val="24"/>
        </w:rPr>
        <w:t>s ministrijai (turpmāk – VARAM)</w:t>
      </w:r>
      <w:r w:rsidR="008B649F">
        <w:rPr>
          <w:rFonts w:ascii="Times New Roman" w:hAnsi="Times New Roman" w:cs="Times New Roman"/>
          <w:sz w:val="24"/>
          <w:szCs w:val="24"/>
        </w:rPr>
        <w:t>,</w:t>
      </w:r>
      <w:r w:rsidR="00BD3242">
        <w:rPr>
          <w:rFonts w:ascii="Times New Roman" w:hAnsi="Times New Roman" w:cs="Times New Roman"/>
          <w:sz w:val="24"/>
          <w:szCs w:val="24"/>
        </w:rPr>
        <w:t xml:space="preserve"> </w:t>
      </w:r>
      <w:r>
        <w:rPr>
          <w:rFonts w:ascii="Times New Roman" w:hAnsi="Times New Roman" w:cs="Times New Roman"/>
          <w:sz w:val="24"/>
          <w:szCs w:val="24"/>
        </w:rPr>
        <w:t xml:space="preserve">izpildot Ministru kabineta 2014. gada 16. decembra sēdes protokollēmumā (prot. Nr. 71, 54.§) „Informatīvais ziņojums „Par atskurbšanas telpu tiesisko statusu un pašvaldību labās prakses iniciatīvām atskurbšanas telpu nodrošināšanā”” noteikto, </w:t>
      </w:r>
      <w:r w:rsidR="008B649F">
        <w:rPr>
          <w:rFonts w:ascii="Times New Roman" w:hAnsi="Times New Roman" w:cs="Times New Roman"/>
          <w:sz w:val="24"/>
          <w:szCs w:val="24"/>
        </w:rPr>
        <w:t>jā</w:t>
      </w:r>
      <w:r>
        <w:rPr>
          <w:rFonts w:ascii="Times New Roman" w:hAnsi="Times New Roman" w:cs="Times New Roman"/>
          <w:sz w:val="24"/>
          <w:szCs w:val="24"/>
        </w:rPr>
        <w:t xml:space="preserve">sagatavo un līdz 2017. gada 1.februārim normatīvajos aktos noteiktajā kārtībā </w:t>
      </w:r>
      <w:r w:rsidR="008B649F">
        <w:rPr>
          <w:rFonts w:ascii="Times New Roman" w:hAnsi="Times New Roman" w:cs="Times New Roman"/>
          <w:sz w:val="24"/>
          <w:szCs w:val="24"/>
        </w:rPr>
        <w:t>jā</w:t>
      </w:r>
      <w:r>
        <w:rPr>
          <w:rFonts w:ascii="Times New Roman" w:hAnsi="Times New Roman" w:cs="Times New Roman"/>
          <w:sz w:val="24"/>
          <w:szCs w:val="24"/>
        </w:rPr>
        <w:t>iesnie</w:t>
      </w:r>
      <w:r w:rsidR="008B649F">
        <w:rPr>
          <w:rFonts w:ascii="Times New Roman" w:hAnsi="Times New Roman" w:cs="Times New Roman"/>
          <w:sz w:val="24"/>
          <w:szCs w:val="24"/>
        </w:rPr>
        <w:t>dz</w:t>
      </w:r>
      <w:r>
        <w:rPr>
          <w:rFonts w:ascii="Times New Roman" w:hAnsi="Times New Roman" w:cs="Times New Roman"/>
          <w:sz w:val="24"/>
          <w:szCs w:val="24"/>
        </w:rPr>
        <w:t xml:space="preserve"> rīkojuma projekt</w:t>
      </w:r>
      <w:r w:rsidR="008B649F">
        <w:rPr>
          <w:rFonts w:ascii="Times New Roman" w:hAnsi="Times New Roman" w:cs="Times New Roman"/>
          <w:sz w:val="24"/>
          <w:szCs w:val="24"/>
        </w:rPr>
        <w:t>s</w:t>
      </w:r>
      <w:r>
        <w:rPr>
          <w:rFonts w:ascii="Times New Roman" w:hAnsi="Times New Roman" w:cs="Times New Roman"/>
          <w:sz w:val="24"/>
          <w:szCs w:val="24"/>
        </w:rPr>
        <w:t xml:space="preserve"> par nepieciešamo valsts budžeta pieprasījumu pašvaldībām, lai segtu atskurbināšanas pakalpojuma sniegšanas izdevumus, kā arī vienlaikus </w:t>
      </w:r>
      <w:r w:rsidR="008B649F">
        <w:rPr>
          <w:rFonts w:ascii="Times New Roman" w:hAnsi="Times New Roman" w:cs="Times New Roman"/>
          <w:sz w:val="24"/>
          <w:szCs w:val="24"/>
        </w:rPr>
        <w:t>jā</w:t>
      </w:r>
      <w:r>
        <w:rPr>
          <w:rFonts w:ascii="Times New Roman" w:hAnsi="Times New Roman" w:cs="Times New Roman"/>
          <w:sz w:val="24"/>
          <w:szCs w:val="24"/>
        </w:rPr>
        <w:t xml:space="preserve">sagatavo un </w:t>
      </w:r>
      <w:r w:rsidR="008B649F">
        <w:rPr>
          <w:rFonts w:ascii="Times New Roman" w:hAnsi="Times New Roman" w:cs="Times New Roman"/>
          <w:sz w:val="24"/>
          <w:szCs w:val="24"/>
        </w:rPr>
        <w:t>jā</w:t>
      </w:r>
      <w:r>
        <w:rPr>
          <w:rFonts w:ascii="Times New Roman" w:hAnsi="Times New Roman" w:cs="Times New Roman"/>
          <w:sz w:val="24"/>
          <w:szCs w:val="24"/>
        </w:rPr>
        <w:t>iesnie</w:t>
      </w:r>
      <w:r w:rsidR="008B649F">
        <w:rPr>
          <w:rFonts w:ascii="Times New Roman" w:hAnsi="Times New Roman" w:cs="Times New Roman"/>
          <w:sz w:val="24"/>
          <w:szCs w:val="24"/>
        </w:rPr>
        <w:t>dz</w:t>
      </w:r>
      <w:r>
        <w:rPr>
          <w:rFonts w:ascii="Times New Roman" w:hAnsi="Times New Roman" w:cs="Times New Roman"/>
          <w:sz w:val="24"/>
          <w:szCs w:val="24"/>
        </w:rPr>
        <w:t xml:space="preserve"> informatīvo ziņojumu par progresu atskurbtuvju izveidē pašvaldībās</w:t>
      </w:r>
      <w:r w:rsidR="00BD3242">
        <w:rPr>
          <w:rFonts w:ascii="Times New Roman" w:hAnsi="Times New Roman" w:cs="Times New Roman"/>
          <w:sz w:val="24"/>
          <w:szCs w:val="24"/>
        </w:rPr>
        <w:t>.</w:t>
      </w:r>
      <w:r>
        <w:rPr>
          <w:rFonts w:ascii="Times New Roman" w:hAnsi="Times New Roman" w:cs="Times New Roman"/>
          <w:sz w:val="24"/>
          <w:szCs w:val="24"/>
        </w:rPr>
        <w:t xml:space="preserve"> </w:t>
      </w:r>
    </w:p>
    <w:p w:rsidR="00654DDB" w:rsidRPr="004264DC" w:rsidRDefault="00654DDB" w:rsidP="00654DDB">
      <w:pPr>
        <w:pStyle w:val="ListParagraph"/>
        <w:numPr>
          <w:ilvl w:val="0"/>
          <w:numId w:val="1"/>
        </w:numPr>
        <w:spacing w:line="276" w:lineRule="auto"/>
        <w:jc w:val="center"/>
        <w:rPr>
          <w:rStyle w:val="spelle"/>
          <w:rFonts w:ascii="Times New Roman" w:hAnsi="Times New Roman"/>
          <w:sz w:val="24"/>
          <w:szCs w:val="24"/>
        </w:rPr>
      </w:pPr>
      <w:r>
        <w:rPr>
          <w:rStyle w:val="spelle"/>
          <w:rFonts w:ascii="Times New Roman" w:hAnsi="Times New Roman"/>
          <w:b/>
          <w:sz w:val="24"/>
          <w:szCs w:val="24"/>
        </w:rPr>
        <w:t>Atskurbināšanas pakalpojuma sniegšanas attīstība pašvaldībās</w:t>
      </w:r>
    </w:p>
    <w:p w:rsidR="00654DDB" w:rsidRPr="004264DC" w:rsidRDefault="00654DDB" w:rsidP="00654DDB">
      <w:pPr>
        <w:pStyle w:val="ListParagraph"/>
        <w:spacing w:line="276" w:lineRule="auto"/>
        <w:jc w:val="both"/>
        <w:rPr>
          <w:rFonts w:ascii="Times New Roman" w:hAnsi="Times New Roman"/>
          <w:sz w:val="24"/>
          <w:szCs w:val="24"/>
        </w:rPr>
      </w:pPr>
    </w:p>
    <w:p w:rsidR="000B7B48" w:rsidRDefault="00654DDB" w:rsidP="002A44BE">
      <w:pPr>
        <w:spacing w:after="0"/>
        <w:ind w:firstLine="567"/>
        <w:jc w:val="both"/>
        <w:rPr>
          <w:rFonts w:ascii="Times New Roman" w:hAnsi="Times New Roman" w:cs="Times New Roman"/>
          <w:sz w:val="24"/>
          <w:szCs w:val="24"/>
        </w:rPr>
      </w:pPr>
      <w:r>
        <w:rPr>
          <w:rFonts w:ascii="Times New Roman" w:hAnsi="Times New Roman" w:cs="Times New Roman"/>
          <w:sz w:val="24"/>
          <w:szCs w:val="24"/>
        </w:rPr>
        <w:t>Atskurb</w:t>
      </w:r>
      <w:r w:rsidR="00E520B9">
        <w:rPr>
          <w:rFonts w:ascii="Times New Roman" w:hAnsi="Times New Roman" w:cs="Times New Roman"/>
          <w:sz w:val="24"/>
          <w:szCs w:val="24"/>
        </w:rPr>
        <w:t>inā</w:t>
      </w:r>
      <w:r>
        <w:rPr>
          <w:rFonts w:ascii="Times New Roman" w:hAnsi="Times New Roman" w:cs="Times New Roman"/>
          <w:sz w:val="24"/>
          <w:szCs w:val="24"/>
        </w:rPr>
        <w:t xml:space="preserve">šanas pakalpojuma organizēšanas nepieciešamību pašvaldībās nosaka </w:t>
      </w:r>
      <w:r w:rsidR="00BD3242">
        <w:rPr>
          <w:rFonts w:ascii="Times New Roman" w:hAnsi="Times New Roman" w:cs="Times New Roman"/>
          <w:sz w:val="24"/>
          <w:szCs w:val="24"/>
        </w:rPr>
        <w:t xml:space="preserve">augstais alkohola patēriņa rādītājs </w:t>
      </w:r>
      <w:r>
        <w:rPr>
          <w:rFonts w:ascii="Times New Roman" w:hAnsi="Times New Roman" w:cs="Times New Roman"/>
          <w:sz w:val="24"/>
          <w:szCs w:val="24"/>
        </w:rPr>
        <w:t>valstī kopumā</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F9792E">
        <w:rPr>
          <w:rFonts w:ascii="Times New Roman" w:hAnsi="Times New Roman" w:cs="Times New Roman"/>
          <w:sz w:val="24"/>
          <w:szCs w:val="24"/>
        </w:rPr>
        <w:t>Tā kā pašvaldības primāri saskaras ar personu atskurbināšanas pakalpojuma problēmām</w:t>
      </w:r>
      <w:r w:rsidR="004432BB">
        <w:rPr>
          <w:rFonts w:ascii="Times New Roman" w:hAnsi="Times New Roman" w:cs="Times New Roman"/>
          <w:sz w:val="24"/>
          <w:szCs w:val="24"/>
        </w:rPr>
        <w:t>, kas ietver arī sabiedriskās kārtības un drošības apdraudējuma risku samazināšanu</w:t>
      </w:r>
      <w:r w:rsidR="00BD3242">
        <w:rPr>
          <w:rFonts w:ascii="Times New Roman" w:hAnsi="Times New Roman" w:cs="Times New Roman"/>
          <w:sz w:val="24"/>
          <w:szCs w:val="24"/>
        </w:rPr>
        <w:t>,</w:t>
      </w:r>
      <w:r w:rsidR="00F014F6">
        <w:rPr>
          <w:rFonts w:ascii="Times New Roman" w:hAnsi="Times New Roman" w:cs="Times New Roman"/>
          <w:sz w:val="24"/>
          <w:szCs w:val="24"/>
        </w:rPr>
        <w:t xml:space="preserve"> iedzīvotāju veselības, bērnu un jauniešu </w:t>
      </w:r>
      <w:r w:rsidR="00363D6A">
        <w:rPr>
          <w:rFonts w:ascii="Times New Roman" w:hAnsi="Times New Roman" w:cs="Times New Roman"/>
          <w:sz w:val="24"/>
          <w:szCs w:val="24"/>
        </w:rPr>
        <w:t>audzināšanas jautājumus,</w:t>
      </w:r>
      <w:r w:rsidR="00BD3242">
        <w:rPr>
          <w:rFonts w:ascii="Times New Roman" w:hAnsi="Times New Roman" w:cs="Times New Roman"/>
          <w:sz w:val="24"/>
          <w:szCs w:val="24"/>
        </w:rPr>
        <w:t xml:space="preserve"> </w:t>
      </w:r>
      <w:r w:rsidR="00037C7E">
        <w:rPr>
          <w:rFonts w:ascii="Times New Roman" w:hAnsi="Times New Roman" w:cs="Times New Roman"/>
          <w:sz w:val="24"/>
          <w:szCs w:val="24"/>
        </w:rPr>
        <w:t>pašvaldīb</w:t>
      </w:r>
      <w:r w:rsidR="00F47F02">
        <w:rPr>
          <w:rFonts w:ascii="Times New Roman" w:hAnsi="Times New Roman" w:cs="Times New Roman"/>
          <w:sz w:val="24"/>
          <w:szCs w:val="24"/>
        </w:rPr>
        <w:t>ām nākas</w:t>
      </w:r>
      <w:r w:rsidR="00037C7E">
        <w:rPr>
          <w:rFonts w:ascii="Times New Roman" w:hAnsi="Times New Roman" w:cs="Times New Roman"/>
          <w:sz w:val="24"/>
          <w:szCs w:val="24"/>
        </w:rPr>
        <w:t xml:space="preserve"> </w:t>
      </w:r>
      <w:r w:rsidR="00F47F02">
        <w:rPr>
          <w:rFonts w:ascii="Times New Roman" w:hAnsi="Times New Roman" w:cs="Times New Roman"/>
          <w:sz w:val="24"/>
          <w:szCs w:val="24"/>
        </w:rPr>
        <w:t xml:space="preserve">meklēt </w:t>
      </w:r>
      <w:r w:rsidR="00037C7E">
        <w:rPr>
          <w:rFonts w:ascii="Times New Roman" w:hAnsi="Times New Roman" w:cs="Times New Roman"/>
          <w:sz w:val="24"/>
          <w:szCs w:val="24"/>
        </w:rPr>
        <w:t xml:space="preserve">dažādus risinājumus, organizējot un sniedzot atskurbināšanas pakalpojumus. </w:t>
      </w:r>
      <w:r w:rsidR="00F47F02">
        <w:rPr>
          <w:rFonts w:ascii="Times New Roman" w:hAnsi="Times New Roman" w:cs="Times New Roman"/>
          <w:sz w:val="24"/>
          <w:szCs w:val="24"/>
        </w:rPr>
        <w:t>Līdz ar to ats</w:t>
      </w:r>
      <w:r w:rsidR="00363D6A">
        <w:rPr>
          <w:rFonts w:ascii="Times New Roman" w:hAnsi="Times New Roman" w:cs="Times New Roman"/>
          <w:sz w:val="24"/>
          <w:szCs w:val="24"/>
        </w:rPr>
        <w:t xml:space="preserve">evišķas pašvaldības brīvprātīgi jau ir </w:t>
      </w:r>
      <w:r w:rsidR="00F47F02">
        <w:rPr>
          <w:rFonts w:ascii="Times New Roman" w:hAnsi="Times New Roman" w:cs="Times New Roman"/>
          <w:sz w:val="24"/>
          <w:szCs w:val="24"/>
        </w:rPr>
        <w:t>realizē</w:t>
      </w:r>
      <w:r w:rsidR="00363D6A">
        <w:rPr>
          <w:rFonts w:ascii="Times New Roman" w:hAnsi="Times New Roman" w:cs="Times New Roman"/>
          <w:sz w:val="24"/>
          <w:szCs w:val="24"/>
        </w:rPr>
        <w:t>jušas savas iniciatīvas, iz</w:t>
      </w:r>
      <w:r w:rsidR="00F47F02">
        <w:rPr>
          <w:rFonts w:ascii="Times New Roman" w:hAnsi="Times New Roman" w:cs="Times New Roman"/>
          <w:sz w:val="24"/>
          <w:szCs w:val="24"/>
        </w:rPr>
        <w:t>veidojot atskurbtuves</w:t>
      </w:r>
      <w:r w:rsidR="00363D6A">
        <w:rPr>
          <w:rFonts w:ascii="Times New Roman" w:hAnsi="Times New Roman" w:cs="Times New Roman"/>
          <w:sz w:val="24"/>
          <w:szCs w:val="24"/>
        </w:rPr>
        <w:t xml:space="preserve"> un nodrošinot to darbību. </w:t>
      </w:r>
      <w:r w:rsidR="00F47F02">
        <w:rPr>
          <w:rFonts w:ascii="Times New Roman" w:hAnsi="Times New Roman" w:cs="Times New Roman"/>
          <w:sz w:val="24"/>
          <w:szCs w:val="24"/>
        </w:rPr>
        <w:t>VARAM 2015.</w:t>
      </w:r>
      <w:r w:rsidR="00314E8C">
        <w:rPr>
          <w:rStyle w:val="FootnoteReference"/>
          <w:rFonts w:ascii="Times New Roman" w:hAnsi="Times New Roman" w:cs="Times New Roman"/>
          <w:sz w:val="24"/>
          <w:szCs w:val="24"/>
        </w:rPr>
        <w:footnoteReference w:id="2"/>
      </w:r>
      <w:r w:rsidR="00F47F02">
        <w:rPr>
          <w:rFonts w:ascii="Times New Roman" w:hAnsi="Times New Roman" w:cs="Times New Roman"/>
          <w:sz w:val="24"/>
          <w:szCs w:val="24"/>
        </w:rPr>
        <w:t xml:space="preserve"> un 2016. gadā apkopotā informācija liecina, ka a</w:t>
      </w:r>
      <w:r w:rsidR="00BE3B4D">
        <w:rPr>
          <w:rFonts w:ascii="Times New Roman" w:hAnsi="Times New Roman" w:cs="Times New Roman"/>
          <w:sz w:val="24"/>
          <w:szCs w:val="24"/>
        </w:rPr>
        <w:t>tskurbināšanas pakalpojuma organizēšanas aktualitāte nosakām</w:t>
      </w:r>
      <w:r w:rsidR="0070621E">
        <w:rPr>
          <w:rFonts w:ascii="Times New Roman" w:hAnsi="Times New Roman" w:cs="Times New Roman"/>
          <w:sz w:val="24"/>
          <w:szCs w:val="24"/>
        </w:rPr>
        <w:t>a</w:t>
      </w:r>
      <w:r w:rsidR="00BE3B4D">
        <w:rPr>
          <w:rFonts w:ascii="Times New Roman" w:hAnsi="Times New Roman" w:cs="Times New Roman"/>
          <w:sz w:val="24"/>
          <w:szCs w:val="24"/>
        </w:rPr>
        <w:t>, ņemot</w:t>
      </w:r>
      <w:r>
        <w:rPr>
          <w:rFonts w:ascii="Times New Roman" w:hAnsi="Times New Roman" w:cs="Times New Roman"/>
          <w:sz w:val="24"/>
          <w:szCs w:val="24"/>
        </w:rPr>
        <w:t xml:space="preserve"> vērā katra novada </w:t>
      </w:r>
      <w:r w:rsidR="002522DF">
        <w:rPr>
          <w:rFonts w:ascii="Times New Roman" w:hAnsi="Times New Roman" w:cs="Times New Roman"/>
          <w:sz w:val="24"/>
          <w:szCs w:val="24"/>
        </w:rPr>
        <w:t xml:space="preserve">atšķirīgās iezīmes, </w:t>
      </w:r>
      <w:r w:rsidR="00965950">
        <w:rPr>
          <w:rFonts w:ascii="Times New Roman" w:hAnsi="Times New Roman" w:cs="Times New Roman"/>
          <w:sz w:val="24"/>
          <w:szCs w:val="24"/>
        </w:rPr>
        <w:t xml:space="preserve">iedzīvotāju skaitu, </w:t>
      </w:r>
      <w:r w:rsidR="00BE3B4D">
        <w:rPr>
          <w:rFonts w:ascii="Times New Roman" w:hAnsi="Times New Roman" w:cs="Times New Roman"/>
          <w:sz w:val="24"/>
          <w:szCs w:val="24"/>
        </w:rPr>
        <w:t xml:space="preserve">iedzīvotāju </w:t>
      </w:r>
      <w:r w:rsidR="00965950">
        <w:rPr>
          <w:rFonts w:ascii="Times New Roman" w:hAnsi="Times New Roman" w:cs="Times New Roman"/>
          <w:sz w:val="24"/>
          <w:szCs w:val="24"/>
        </w:rPr>
        <w:t>dzīvesveidu</w:t>
      </w:r>
      <w:r w:rsidR="00BD3242">
        <w:rPr>
          <w:rFonts w:ascii="Times New Roman" w:hAnsi="Times New Roman" w:cs="Times New Roman"/>
          <w:sz w:val="24"/>
          <w:szCs w:val="24"/>
        </w:rPr>
        <w:t xml:space="preserve">, kā arī to, vai novadā </w:t>
      </w:r>
      <w:r w:rsidR="00BE3B4D">
        <w:rPr>
          <w:rFonts w:ascii="Times New Roman" w:hAnsi="Times New Roman" w:cs="Times New Roman"/>
          <w:sz w:val="24"/>
          <w:szCs w:val="24"/>
        </w:rPr>
        <w:t>ir salīdzinoši liela pilsēta.</w:t>
      </w:r>
      <w:r w:rsidR="00965950">
        <w:rPr>
          <w:rFonts w:ascii="Times New Roman" w:hAnsi="Times New Roman" w:cs="Times New Roman"/>
          <w:sz w:val="24"/>
          <w:szCs w:val="24"/>
        </w:rPr>
        <w:t xml:space="preserve"> </w:t>
      </w:r>
    </w:p>
    <w:p w:rsidR="00BE3B4D" w:rsidRDefault="00654DDB" w:rsidP="002A44B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VARAM 2016. gada decembrī </w:t>
      </w:r>
      <w:r w:rsidR="00A248A4">
        <w:rPr>
          <w:rFonts w:ascii="Times New Roman" w:hAnsi="Times New Roman" w:cs="Times New Roman"/>
          <w:sz w:val="24"/>
          <w:szCs w:val="24"/>
        </w:rPr>
        <w:t>nosūtīja visām pašvaldībām vēstuli, kurā lūdza</w:t>
      </w:r>
      <w:r>
        <w:rPr>
          <w:rFonts w:ascii="Times New Roman" w:hAnsi="Times New Roman" w:cs="Times New Roman"/>
          <w:sz w:val="24"/>
          <w:szCs w:val="24"/>
        </w:rPr>
        <w:t xml:space="preserve"> sniegt informāciju par izveidoto atskurbtuvi pašvaldībā un tās nepieciešamību, darbību, problēmām un trūkumiem, kā arī par iespēju izveidot atskurbtuvi savā pašvaldībā, ja tādas nav un par iespējamās sadarbības veidošanu ar blakusesošajām pašvaldībām. Vairāk kā puse iesaistīto pašvaldību (7</w:t>
      </w:r>
      <w:r w:rsidR="00345180">
        <w:rPr>
          <w:rFonts w:ascii="Times New Roman" w:hAnsi="Times New Roman" w:cs="Times New Roman"/>
          <w:sz w:val="24"/>
          <w:szCs w:val="24"/>
        </w:rPr>
        <w:t>8</w:t>
      </w:r>
      <w:r>
        <w:rPr>
          <w:rFonts w:ascii="Times New Roman" w:hAnsi="Times New Roman" w:cs="Times New Roman"/>
          <w:sz w:val="24"/>
          <w:szCs w:val="24"/>
        </w:rPr>
        <w:t xml:space="preserve">) aicinājumam atsaucās un sniedza savu viedokli par atskurbināšanas pakalpojuma organizēšanu pašvaldībā </w:t>
      </w:r>
      <w:r w:rsidR="00345180">
        <w:rPr>
          <w:rFonts w:ascii="Times New Roman" w:hAnsi="Times New Roman" w:cs="Times New Roman"/>
          <w:sz w:val="24"/>
          <w:szCs w:val="24"/>
        </w:rPr>
        <w:t>un</w:t>
      </w:r>
      <w:r>
        <w:rPr>
          <w:rFonts w:ascii="Times New Roman" w:hAnsi="Times New Roman" w:cs="Times New Roman"/>
          <w:sz w:val="24"/>
          <w:szCs w:val="24"/>
        </w:rPr>
        <w:t xml:space="preserve"> par nākotnes iecerēm. </w:t>
      </w:r>
    </w:p>
    <w:p w:rsidR="003011A3" w:rsidRDefault="00BE3B4D" w:rsidP="00F36422">
      <w:pPr>
        <w:spacing w:after="0"/>
        <w:ind w:firstLine="567"/>
        <w:jc w:val="both"/>
        <w:rPr>
          <w:rFonts w:ascii="Times New Roman" w:hAnsi="Times New Roman" w:cs="Times New Roman"/>
          <w:sz w:val="24"/>
          <w:szCs w:val="24"/>
        </w:rPr>
      </w:pPr>
      <w:r>
        <w:rPr>
          <w:rFonts w:ascii="Times New Roman" w:hAnsi="Times New Roman" w:cs="Times New Roman"/>
          <w:sz w:val="24"/>
          <w:szCs w:val="24"/>
        </w:rPr>
        <w:t>Apkopojot pašvaldību iesniegto informāciju, secināms, ka</w:t>
      </w:r>
      <w:r w:rsidR="008B1062">
        <w:rPr>
          <w:rFonts w:ascii="Times New Roman" w:hAnsi="Times New Roman" w:cs="Times New Roman"/>
          <w:sz w:val="24"/>
          <w:szCs w:val="24"/>
        </w:rPr>
        <w:t xml:space="preserve"> 2016. gadā arvien</w:t>
      </w:r>
      <w:r>
        <w:rPr>
          <w:rFonts w:ascii="Times New Roman" w:hAnsi="Times New Roman" w:cs="Times New Roman"/>
          <w:sz w:val="24"/>
          <w:szCs w:val="24"/>
        </w:rPr>
        <w:t xml:space="preserve"> </w:t>
      </w:r>
      <w:r w:rsidR="008B1062">
        <w:rPr>
          <w:rFonts w:ascii="Times New Roman" w:hAnsi="Times New Roman" w:cs="Times New Roman"/>
          <w:sz w:val="24"/>
          <w:szCs w:val="24"/>
        </w:rPr>
        <w:t xml:space="preserve">vairāk </w:t>
      </w:r>
      <w:r>
        <w:rPr>
          <w:rFonts w:ascii="Times New Roman" w:hAnsi="Times New Roman" w:cs="Times New Roman"/>
          <w:sz w:val="24"/>
          <w:szCs w:val="24"/>
        </w:rPr>
        <w:t>pašvaldību, sniedzot atskurbināšanas pakalpojumus</w:t>
      </w:r>
      <w:r w:rsidR="00654DDB">
        <w:rPr>
          <w:rFonts w:ascii="Times New Roman" w:hAnsi="Times New Roman" w:cs="Times New Roman"/>
          <w:sz w:val="24"/>
          <w:szCs w:val="24"/>
        </w:rPr>
        <w:t xml:space="preserve"> savstarpēji sadarbojas</w:t>
      </w:r>
      <w:r>
        <w:rPr>
          <w:rFonts w:ascii="Times New Roman" w:hAnsi="Times New Roman" w:cs="Times New Roman"/>
          <w:sz w:val="24"/>
          <w:szCs w:val="24"/>
        </w:rPr>
        <w:t>,</w:t>
      </w:r>
      <w:r w:rsidR="00F47F02">
        <w:rPr>
          <w:rFonts w:ascii="Times New Roman" w:hAnsi="Times New Roman" w:cs="Times New Roman"/>
          <w:sz w:val="24"/>
          <w:szCs w:val="24"/>
        </w:rPr>
        <w:t xml:space="preserve"> slēdzot sadarbības līgumus,</w:t>
      </w:r>
      <w:r>
        <w:rPr>
          <w:rFonts w:ascii="Times New Roman" w:hAnsi="Times New Roman" w:cs="Times New Roman"/>
          <w:sz w:val="24"/>
          <w:szCs w:val="24"/>
        </w:rPr>
        <w:t xml:space="preserve"> jo </w:t>
      </w:r>
      <w:r w:rsidR="00345180">
        <w:rPr>
          <w:rFonts w:ascii="Times New Roman" w:hAnsi="Times New Roman" w:cs="Times New Roman"/>
          <w:sz w:val="24"/>
          <w:szCs w:val="24"/>
        </w:rPr>
        <w:t xml:space="preserve">ņemot vērā salīdzinoši augsto pakalpojuma pašizmaksu, </w:t>
      </w:r>
      <w:r>
        <w:rPr>
          <w:rFonts w:ascii="Times New Roman" w:hAnsi="Times New Roman" w:cs="Times New Roman"/>
          <w:sz w:val="24"/>
          <w:szCs w:val="24"/>
        </w:rPr>
        <w:t>katrā novadā atskurbtuve nav nepieciešama</w:t>
      </w:r>
      <w:r w:rsidR="00345180">
        <w:rPr>
          <w:rFonts w:ascii="Times New Roman" w:hAnsi="Times New Roman" w:cs="Times New Roman"/>
          <w:sz w:val="24"/>
          <w:szCs w:val="24"/>
        </w:rPr>
        <w:t xml:space="preserve">. </w:t>
      </w:r>
      <w:r>
        <w:rPr>
          <w:rFonts w:ascii="Times New Roman" w:hAnsi="Times New Roman" w:cs="Times New Roman"/>
          <w:sz w:val="24"/>
          <w:szCs w:val="24"/>
        </w:rPr>
        <w:t>Pierīgas pašvaldības – Salaspils, Babīte, Mārupe</w:t>
      </w:r>
      <w:r w:rsidR="00BC1AD6">
        <w:rPr>
          <w:rFonts w:ascii="Times New Roman" w:hAnsi="Times New Roman" w:cs="Times New Roman"/>
          <w:sz w:val="24"/>
          <w:szCs w:val="24"/>
        </w:rPr>
        <w:t>, Olaine</w:t>
      </w:r>
      <w:r w:rsidR="000C0C96">
        <w:rPr>
          <w:rFonts w:ascii="Times New Roman" w:hAnsi="Times New Roman" w:cs="Times New Roman"/>
          <w:sz w:val="24"/>
          <w:szCs w:val="24"/>
        </w:rPr>
        <w:t>, Stopiņu</w:t>
      </w:r>
      <w:r>
        <w:rPr>
          <w:rFonts w:ascii="Times New Roman" w:hAnsi="Times New Roman" w:cs="Times New Roman"/>
          <w:sz w:val="24"/>
          <w:szCs w:val="24"/>
        </w:rPr>
        <w:t xml:space="preserve"> un Ķekava ir noslēgušas sadarbības līgumu ar Latvijas Sarkanā Krusta</w:t>
      </w:r>
      <w:r w:rsidR="002A44BE">
        <w:rPr>
          <w:rFonts w:ascii="Times New Roman" w:hAnsi="Times New Roman" w:cs="Times New Roman"/>
          <w:sz w:val="24"/>
          <w:szCs w:val="24"/>
        </w:rPr>
        <w:t xml:space="preserve"> (turpmāk – LSK)</w:t>
      </w:r>
      <w:r>
        <w:rPr>
          <w:rFonts w:ascii="Times New Roman" w:hAnsi="Times New Roman" w:cs="Times New Roman"/>
          <w:sz w:val="24"/>
          <w:szCs w:val="24"/>
        </w:rPr>
        <w:t xml:space="preserve"> </w:t>
      </w:r>
      <w:r w:rsidR="0070621E">
        <w:rPr>
          <w:rFonts w:ascii="Times New Roman" w:hAnsi="Times New Roman" w:cs="Times New Roman"/>
          <w:sz w:val="24"/>
          <w:szCs w:val="24"/>
        </w:rPr>
        <w:t>sociālo centru</w:t>
      </w:r>
      <w:r>
        <w:rPr>
          <w:rFonts w:ascii="Times New Roman" w:hAnsi="Times New Roman" w:cs="Times New Roman"/>
          <w:sz w:val="24"/>
          <w:szCs w:val="24"/>
        </w:rPr>
        <w:t xml:space="preserve"> </w:t>
      </w:r>
      <w:r w:rsidR="0062506A">
        <w:rPr>
          <w:rFonts w:ascii="Times New Roman" w:hAnsi="Times New Roman" w:cs="Times New Roman"/>
          <w:sz w:val="24"/>
          <w:szCs w:val="24"/>
        </w:rPr>
        <w:t xml:space="preserve">Rīgā </w:t>
      </w:r>
      <w:r>
        <w:rPr>
          <w:rFonts w:ascii="Times New Roman" w:hAnsi="Times New Roman" w:cs="Times New Roman"/>
          <w:sz w:val="24"/>
          <w:szCs w:val="24"/>
        </w:rPr>
        <w:t>„Gaiziņš”</w:t>
      </w:r>
      <w:r w:rsidR="001033B4">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70621E">
        <w:rPr>
          <w:rFonts w:ascii="Times New Roman" w:hAnsi="Times New Roman" w:cs="Times New Roman"/>
          <w:sz w:val="24"/>
          <w:szCs w:val="24"/>
        </w:rPr>
        <w:t>personas turp</w:t>
      </w:r>
      <w:r>
        <w:rPr>
          <w:rFonts w:ascii="Times New Roman" w:hAnsi="Times New Roman" w:cs="Times New Roman"/>
          <w:sz w:val="24"/>
          <w:szCs w:val="24"/>
        </w:rPr>
        <w:t xml:space="preserve"> tiek </w:t>
      </w:r>
      <w:r>
        <w:rPr>
          <w:rFonts w:ascii="Times New Roman" w:hAnsi="Times New Roman" w:cs="Times New Roman"/>
          <w:sz w:val="24"/>
          <w:szCs w:val="24"/>
        </w:rPr>
        <w:lastRenderedPageBreak/>
        <w:t>nogādāt</w:t>
      </w:r>
      <w:r w:rsidR="0070621E">
        <w:rPr>
          <w:rFonts w:ascii="Times New Roman" w:hAnsi="Times New Roman" w:cs="Times New Roman"/>
          <w:sz w:val="24"/>
          <w:szCs w:val="24"/>
        </w:rPr>
        <w:t>as</w:t>
      </w:r>
      <w:r>
        <w:rPr>
          <w:rFonts w:ascii="Times New Roman" w:hAnsi="Times New Roman" w:cs="Times New Roman"/>
          <w:sz w:val="24"/>
          <w:szCs w:val="24"/>
        </w:rPr>
        <w:t xml:space="preserve"> ar pašvaldības policijas transportu</w:t>
      </w:r>
      <w:r w:rsidR="0062506A">
        <w:rPr>
          <w:rFonts w:ascii="Times New Roman" w:hAnsi="Times New Roman" w:cs="Times New Roman"/>
          <w:sz w:val="24"/>
          <w:szCs w:val="24"/>
        </w:rPr>
        <w:t>.</w:t>
      </w:r>
      <w:r>
        <w:rPr>
          <w:rFonts w:ascii="Times New Roman" w:hAnsi="Times New Roman" w:cs="Times New Roman"/>
          <w:sz w:val="24"/>
          <w:szCs w:val="24"/>
        </w:rPr>
        <w:t xml:space="preserve"> </w:t>
      </w:r>
      <w:r w:rsidR="0062506A">
        <w:rPr>
          <w:rFonts w:ascii="Times New Roman" w:hAnsi="Times New Roman" w:cs="Times New Roman"/>
          <w:sz w:val="24"/>
          <w:szCs w:val="24"/>
        </w:rPr>
        <w:t xml:space="preserve">Savukārt Ķekavas novada pašvaldības policija, atbilstoši novada domes noslēgtajiem pārvaldes uzdevumu deleģēšanas līgumiem ar Inčukalna un Ikšķiles novadu pašvaldībām par sabiedriskās kārtības nodrošināšanas funkciju izpildi </w:t>
      </w:r>
      <w:r w:rsidR="002A44BE">
        <w:rPr>
          <w:rFonts w:ascii="Times New Roman" w:hAnsi="Times New Roman" w:cs="Times New Roman"/>
          <w:sz w:val="24"/>
          <w:szCs w:val="24"/>
        </w:rPr>
        <w:t>LSK</w:t>
      </w:r>
      <w:r w:rsidR="0062506A">
        <w:rPr>
          <w:rFonts w:ascii="Times New Roman" w:hAnsi="Times New Roman" w:cs="Times New Roman"/>
          <w:sz w:val="24"/>
          <w:szCs w:val="24"/>
        </w:rPr>
        <w:t xml:space="preserve"> </w:t>
      </w:r>
      <w:r w:rsidR="002A44BE">
        <w:rPr>
          <w:rFonts w:ascii="Times New Roman" w:hAnsi="Times New Roman" w:cs="Times New Roman"/>
          <w:sz w:val="24"/>
          <w:szCs w:val="24"/>
        </w:rPr>
        <w:t>sociālajā centrā</w:t>
      </w:r>
      <w:r w:rsidR="0062506A">
        <w:rPr>
          <w:rFonts w:ascii="Times New Roman" w:hAnsi="Times New Roman" w:cs="Times New Roman"/>
          <w:sz w:val="24"/>
          <w:szCs w:val="24"/>
        </w:rPr>
        <w:t xml:space="preserve"> Rīgā „Gaiziņš” atskurb</w:t>
      </w:r>
      <w:r w:rsidR="00E520B9">
        <w:rPr>
          <w:rFonts w:ascii="Times New Roman" w:hAnsi="Times New Roman" w:cs="Times New Roman"/>
          <w:sz w:val="24"/>
          <w:szCs w:val="24"/>
        </w:rPr>
        <w:t>inā</w:t>
      </w:r>
      <w:r w:rsidR="0062506A">
        <w:rPr>
          <w:rFonts w:ascii="Times New Roman" w:hAnsi="Times New Roman" w:cs="Times New Roman"/>
          <w:sz w:val="24"/>
          <w:szCs w:val="24"/>
        </w:rPr>
        <w:t>šanai nogādā personas ne tikai no Ķekavas, bet arī no Inčukalna un Ikšķiles pašvaldībām. Vienlaikus Ķekavas novada pašvaldība informē, ka Ikšķiles un Inčukalna novada pašvaldības  par personu nogādāšanu atskurb</w:t>
      </w:r>
      <w:r w:rsidR="00E520B9">
        <w:rPr>
          <w:rFonts w:ascii="Times New Roman" w:hAnsi="Times New Roman" w:cs="Times New Roman"/>
          <w:sz w:val="24"/>
          <w:szCs w:val="24"/>
        </w:rPr>
        <w:t>inā</w:t>
      </w:r>
      <w:r w:rsidR="0062506A">
        <w:rPr>
          <w:rFonts w:ascii="Times New Roman" w:hAnsi="Times New Roman" w:cs="Times New Roman"/>
          <w:sz w:val="24"/>
          <w:szCs w:val="24"/>
        </w:rPr>
        <w:t xml:space="preserve">šanai </w:t>
      </w:r>
      <w:r w:rsidR="002A44BE">
        <w:rPr>
          <w:rFonts w:ascii="Times New Roman" w:hAnsi="Times New Roman" w:cs="Times New Roman"/>
          <w:sz w:val="24"/>
          <w:szCs w:val="24"/>
        </w:rPr>
        <w:t>LSK sociālajā centrā Rīgā</w:t>
      </w:r>
      <w:r w:rsidR="0062506A">
        <w:rPr>
          <w:rFonts w:ascii="Times New Roman" w:hAnsi="Times New Roman" w:cs="Times New Roman"/>
          <w:sz w:val="24"/>
          <w:szCs w:val="24"/>
        </w:rPr>
        <w:t xml:space="preserve"> „Gaiziņš” atmaksas neveic, līdz ar to atskurbināšanas izdevumi tiek veikti tikai no Ķekavas novada pašvaldības budžeta. Secināms, ka turpmākas sadarbības ietvaros tomēr būtu jāveicina </w:t>
      </w:r>
      <w:r w:rsidR="00F47F02">
        <w:rPr>
          <w:rFonts w:ascii="Times New Roman" w:hAnsi="Times New Roman" w:cs="Times New Roman"/>
          <w:sz w:val="24"/>
          <w:szCs w:val="24"/>
        </w:rPr>
        <w:t xml:space="preserve">plašāka </w:t>
      </w:r>
      <w:r w:rsidR="00387F23">
        <w:rPr>
          <w:rFonts w:ascii="Times New Roman" w:hAnsi="Times New Roman" w:cs="Times New Roman"/>
          <w:sz w:val="24"/>
          <w:szCs w:val="24"/>
        </w:rPr>
        <w:t>pašvaldību finansiālā iesaiste (</w:t>
      </w:r>
      <w:r w:rsidR="000B7B48">
        <w:rPr>
          <w:rFonts w:ascii="Times New Roman" w:hAnsi="Times New Roman" w:cs="Times New Roman"/>
          <w:sz w:val="24"/>
          <w:szCs w:val="24"/>
        </w:rPr>
        <w:t xml:space="preserve">ņemot vērā arī </w:t>
      </w:r>
      <w:r w:rsidR="00387F23">
        <w:rPr>
          <w:rFonts w:ascii="Times New Roman" w:hAnsi="Times New Roman" w:cs="Times New Roman"/>
          <w:sz w:val="24"/>
          <w:szCs w:val="24"/>
        </w:rPr>
        <w:t xml:space="preserve">personu transportēšanas izmaksas). </w:t>
      </w:r>
    </w:p>
    <w:p w:rsidR="001033B4" w:rsidRDefault="00654DDB" w:rsidP="00F3642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Mārupes novada pašvaldība situāciju ar personām, kuras nonākušas bezpalīdzīgā stāvoklī, alkohola reibuma dēļ ir atrisinājusi, noslēdzot līgumu ar </w:t>
      </w:r>
      <w:r w:rsidR="002A44BE">
        <w:rPr>
          <w:rFonts w:ascii="Times New Roman" w:hAnsi="Times New Roman" w:cs="Times New Roman"/>
          <w:sz w:val="24"/>
          <w:szCs w:val="24"/>
        </w:rPr>
        <w:t>LSK sociālo centru Rīgā „Gaiziņš”,</w:t>
      </w:r>
      <w:r>
        <w:rPr>
          <w:rFonts w:ascii="Times New Roman" w:hAnsi="Times New Roman" w:cs="Times New Roman"/>
          <w:sz w:val="24"/>
          <w:szCs w:val="24"/>
        </w:rPr>
        <w:t xml:space="preserve"> kuras turp nogādā pašvaldības policija. </w:t>
      </w:r>
      <w:r w:rsidR="003011A3" w:rsidRPr="000B7B48">
        <w:rPr>
          <w:rFonts w:ascii="Times New Roman" w:hAnsi="Times New Roman" w:cs="Times New Roman"/>
          <w:b/>
          <w:sz w:val="24"/>
          <w:szCs w:val="24"/>
        </w:rPr>
        <w:t>Pierīgas pašvaldības norāda, ka mazajām pašvaldībām atskurbtuvju uzturēšanas izmaksas būtu nesamērīgi augstas, jo atskurbtuv</w:t>
      </w:r>
      <w:r w:rsidR="00F47F02" w:rsidRPr="000B7B48">
        <w:rPr>
          <w:rFonts w:ascii="Times New Roman" w:hAnsi="Times New Roman" w:cs="Times New Roman"/>
          <w:b/>
          <w:sz w:val="24"/>
          <w:szCs w:val="24"/>
        </w:rPr>
        <w:t>ēs</w:t>
      </w:r>
      <w:r w:rsidR="003011A3" w:rsidRPr="000B7B48">
        <w:rPr>
          <w:rFonts w:ascii="Times New Roman" w:hAnsi="Times New Roman" w:cs="Times New Roman"/>
          <w:b/>
          <w:sz w:val="24"/>
          <w:szCs w:val="24"/>
        </w:rPr>
        <w:t xml:space="preserve"> nebūtu nepieciešamās noslodzes, savukārt personu uzņemšanu no citām pašvaldībām varētu traucēt attālums.</w:t>
      </w:r>
      <w:r w:rsidR="003011A3">
        <w:rPr>
          <w:rFonts w:ascii="Times New Roman" w:hAnsi="Times New Roman" w:cs="Times New Roman"/>
          <w:sz w:val="24"/>
          <w:szCs w:val="24"/>
        </w:rPr>
        <w:t xml:space="preserve"> Piemēram, Ķekavas novada pašvaldība </w:t>
      </w:r>
      <w:r w:rsidR="001033B4">
        <w:rPr>
          <w:rFonts w:ascii="Times New Roman" w:hAnsi="Times New Roman" w:cs="Times New Roman"/>
          <w:sz w:val="24"/>
          <w:szCs w:val="24"/>
        </w:rPr>
        <w:t>atzīmē,</w:t>
      </w:r>
      <w:r w:rsidR="003011A3">
        <w:rPr>
          <w:rFonts w:ascii="Times New Roman" w:hAnsi="Times New Roman" w:cs="Times New Roman"/>
          <w:sz w:val="24"/>
          <w:szCs w:val="24"/>
        </w:rPr>
        <w:t xml:space="preserve"> ka sistemātiska alkoholisko dzērienu lietošana</w:t>
      </w:r>
      <w:r w:rsidR="00345180">
        <w:rPr>
          <w:rFonts w:ascii="Times New Roman" w:hAnsi="Times New Roman" w:cs="Times New Roman"/>
          <w:sz w:val="24"/>
          <w:szCs w:val="24"/>
        </w:rPr>
        <w:t xml:space="preserve"> novadā</w:t>
      </w:r>
      <w:r w:rsidR="003011A3">
        <w:rPr>
          <w:rFonts w:ascii="Times New Roman" w:hAnsi="Times New Roman" w:cs="Times New Roman"/>
          <w:sz w:val="24"/>
          <w:szCs w:val="24"/>
        </w:rPr>
        <w:t xml:space="preserve"> raksturīga salīdzinoši nelielai iedzīvotāju grupai, taču šīs grupas dzīvesveida paradumi rada lielu finansiālu slogu, jo personas, kuras nonāk atskurbināšanas telpās visbiežāk nesedz izdevumus par šī pakalpojuma izmantošanu un arī turpmāk nav iespējams piedzīt šos izdevumus. Līdz ar to, papildus izdevumiem, kas saistīti ar atskurb</w:t>
      </w:r>
      <w:r w:rsidR="00E520B9">
        <w:rPr>
          <w:rFonts w:ascii="Times New Roman" w:hAnsi="Times New Roman" w:cs="Times New Roman"/>
          <w:sz w:val="24"/>
          <w:szCs w:val="24"/>
        </w:rPr>
        <w:t>inā</w:t>
      </w:r>
      <w:r w:rsidR="003011A3">
        <w:rPr>
          <w:rFonts w:ascii="Times New Roman" w:hAnsi="Times New Roman" w:cs="Times New Roman"/>
          <w:sz w:val="24"/>
          <w:szCs w:val="24"/>
        </w:rPr>
        <w:t>šanas telpu izveidošanu, pašvaldībai ir jāsedz arī izdevumi par šī pakalpojuma sniegšanu. Lai arī pašvaldība var noteikt un paredzēt pakalpojuma saņemšanas maksu, esošā situācija liecina, ka pakalpojumu saņēmēju maksājumi nesedz atskurbtuves uzturēšanas izdevumus</w:t>
      </w:r>
      <w:r w:rsidR="008B1062">
        <w:rPr>
          <w:rFonts w:ascii="Times New Roman" w:hAnsi="Times New Roman" w:cs="Times New Roman"/>
          <w:sz w:val="24"/>
          <w:szCs w:val="24"/>
        </w:rPr>
        <w:t xml:space="preserve">. </w:t>
      </w:r>
    </w:p>
    <w:p w:rsidR="008558DA" w:rsidRPr="00B44AB2" w:rsidRDefault="001033B4" w:rsidP="00EF1CBA">
      <w:pPr>
        <w:pStyle w:val="Parasts1"/>
        <w:spacing w:line="276" w:lineRule="auto"/>
        <w:ind w:firstLine="720"/>
        <w:jc w:val="both"/>
        <w:rPr>
          <w:rStyle w:val="Noklusjumarindkopasfonts1"/>
          <w:i/>
          <w:sz w:val="24"/>
          <w:szCs w:val="24"/>
        </w:rPr>
      </w:pPr>
      <w:r>
        <w:rPr>
          <w:szCs w:val="24"/>
        </w:rPr>
        <w:t>Ņemot vērā Pierīgas pašvaldību sniegto informāciju un</w:t>
      </w:r>
      <w:r w:rsidR="00654DDB">
        <w:rPr>
          <w:szCs w:val="24"/>
        </w:rPr>
        <w:t xml:space="preserve"> lietderības apsvērumus, </w:t>
      </w:r>
      <w:r w:rsidR="00917E87">
        <w:rPr>
          <w:szCs w:val="24"/>
        </w:rPr>
        <w:t xml:space="preserve">ir sagaidāms, ka </w:t>
      </w:r>
      <w:r w:rsidR="00654DDB">
        <w:rPr>
          <w:szCs w:val="24"/>
        </w:rPr>
        <w:t>atskurbtuv</w:t>
      </w:r>
      <w:r w:rsidR="00F36422">
        <w:rPr>
          <w:szCs w:val="24"/>
        </w:rPr>
        <w:t>e tiks</w:t>
      </w:r>
      <w:r w:rsidR="00917E87">
        <w:rPr>
          <w:szCs w:val="24"/>
        </w:rPr>
        <w:t xml:space="preserve"> </w:t>
      </w:r>
      <w:r w:rsidR="00F36422">
        <w:rPr>
          <w:szCs w:val="24"/>
        </w:rPr>
        <w:t>izveidota</w:t>
      </w:r>
      <w:r w:rsidR="00654DDB">
        <w:rPr>
          <w:szCs w:val="24"/>
        </w:rPr>
        <w:t xml:space="preserve"> Rīgā, </w:t>
      </w:r>
      <w:r w:rsidR="00F36422">
        <w:rPr>
          <w:szCs w:val="24"/>
        </w:rPr>
        <w:t>noslēdzot</w:t>
      </w:r>
      <w:r w:rsidR="00654DDB">
        <w:rPr>
          <w:szCs w:val="24"/>
        </w:rPr>
        <w:t xml:space="preserve"> sadarbības līgumus ar blakus esošajām Pierīgas pašvaldībām. </w:t>
      </w:r>
      <w:r w:rsidR="00917E87">
        <w:rPr>
          <w:szCs w:val="24"/>
        </w:rPr>
        <w:t>Šobrīd Rīgas pilsētas pašvaldība atskurbtuves darbību nodrošina LSK telpās, kas pēc būtības ir Rīgas naktspatversme, kurā</w:t>
      </w:r>
      <w:r w:rsidR="00F57500">
        <w:rPr>
          <w:szCs w:val="24"/>
        </w:rPr>
        <w:t xml:space="preserve"> </w:t>
      </w:r>
      <w:r w:rsidR="00917E87">
        <w:rPr>
          <w:szCs w:val="24"/>
        </w:rPr>
        <w:t>tiek uzņemtas personas</w:t>
      </w:r>
      <w:r w:rsidR="000B7B48" w:rsidRPr="000B7B48">
        <w:rPr>
          <w:szCs w:val="24"/>
        </w:rPr>
        <w:t xml:space="preserve"> </w:t>
      </w:r>
      <w:r w:rsidR="000B7B48">
        <w:rPr>
          <w:szCs w:val="24"/>
        </w:rPr>
        <w:t>arī</w:t>
      </w:r>
      <w:r w:rsidR="00917E87">
        <w:rPr>
          <w:szCs w:val="24"/>
        </w:rPr>
        <w:t xml:space="preserve"> alkohola reibumā.</w:t>
      </w:r>
      <w:r w:rsidR="00EF1CBA">
        <w:rPr>
          <w:szCs w:val="24"/>
        </w:rPr>
        <w:t xml:space="preserve"> Rīgas domes Labklājības departamenta sniegtā informācija liecina, ka atskurbināšanas p</w:t>
      </w:r>
      <w:r w:rsidR="00EF1CBA" w:rsidRPr="00513CE2">
        <w:rPr>
          <w:szCs w:val="24"/>
        </w:rPr>
        <w:t xml:space="preserve">akalpojums personām alkohola reibumā tika nodrošināts laika periodā no 2016.gada 1.maija līdz 2016.gada 31.decembrim </w:t>
      </w:r>
      <w:r w:rsidR="00EF1CBA" w:rsidRPr="00EF1CBA">
        <w:rPr>
          <w:b/>
          <w:i/>
          <w:szCs w:val="24"/>
        </w:rPr>
        <w:t>19 671 reizi</w:t>
      </w:r>
      <w:r w:rsidR="00EF1CBA" w:rsidRPr="00513CE2">
        <w:rPr>
          <w:szCs w:val="24"/>
        </w:rPr>
        <w:t xml:space="preserve">, tajā skaitā, personām alkohola reibumā </w:t>
      </w:r>
      <w:r w:rsidR="00EF1CBA" w:rsidRPr="00EF1CBA">
        <w:rPr>
          <w:b/>
          <w:i/>
          <w:szCs w:val="24"/>
        </w:rPr>
        <w:t>12 812 reizes</w:t>
      </w:r>
      <w:r w:rsidR="00EF1CBA" w:rsidRPr="00EF1CBA">
        <w:rPr>
          <w:i/>
          <w:szCs w:val="24"/>
        </w:rPr>
        <w:t xml:space="preserve"> </w:t>
      </w:r>
      <w:r w:rsidR="00EF1CBA" w:rsidRPr="00EF1CBA">
        <w:rPr>
          <w:szCs w:val="24"/>
        </w:rPr>
        <w:t>(policijas atvestās personas</w:t>
      </w:r>
      <w:r w:rsidR="00EF1CBA">
        <w:rPr>
          <w:szCs w:val="24"/>
        </w:rPr>
        <w:t xml:space="preserve"> -</w:t>
      </w:r>
      <w:r w:rsidR="00EF1CBA" w:rsidRPr="00EF1CBA">
        <w:rPr>
          <w:b/>
          <w:i/>
          <w:szCs w:val="24"/>
        </w:rPr>
        <w:t xml:space="preserve"> </w:t>
      </w:r>
      <w:r w:rsidR="00EF1CBA" w:rsidRPr="00513CE2">
        <w:rPr>
          <w:b/>
          <w:i/>
          <w:szCs w:val="24"/>
        </w:rPr>
        <w:t>4 651 reizi</w:t>
      </w:r>
      <w:r w:rsidR="00EF1CBA" w:rsidRPr="00513CE2">
        <w:rPr>
          <w:i/>
          <w:szCs w:val="24"/>
        </w:rPr>
        <w:t>)</w:t>
      </w:r>
      <w:r w:rsidR="00EF1CBA" w:rsidRPr="00513CE2">
        <w:rPr>
          <w:szCs w:val="24"/>
        </w:rPr>
        <w:t xml:space="preserve">. </w:t>
      </w:r>
      <w:r w:rsidR="00EF1CBA">
        <w:rPr>
          <w:szCs w:val="24"/>
        </w:rPr>
        <w:t xml:space="preserve">Atbilstoši noslēgtajam pakalpojuma līgumam ar LSK, </w:t>
      </w:r>
      <w:r w:rsidR="00EF1CBA" w:rsidRPr="00513CE2">
        <w:rPr>
          <w:szCs w:val="24"/>
        </w:rPr>
        <w:t>Rīgas domes Labklājības departaments LSK veic samaksu 5</w:t>
      </w:r>
      <w:r w:rsidR="00EF1CBA">
        <w:rPr>
          <w:szCs w:val="24"/>
        </w:rPr>
        <w:t>,-</w:t>
      </w:r>
      <w:r w:rsidR="00EF1CBA" w:rsidRPr="00513CE2">
        <w:rPr>
          <w:szCs w:val="24"/>
        </w:rPr>
        <w:t xml:space="preserve"> </w:t>
      </w:r>
      <w:r w:rsidR="00EF1CBA" w:rsidRPr="00EF1CBA">
        <w:rPr>
          <w:i/>
          <w:szCs w:val="24"/>
        </w:rPr>
        <w:t xml:space="preserve">euro </w:t>
      </w:r>
      <w:r w:rsidR="00EF1CBA" w:rsidRPr="00513CE2">
        <w:rPr>
          <w:szCs w:val="24"/>
        </w:rPr>
        <w:t xml:space="preserve">par vienu personu dienā, ja persona saņem </w:t>
      </w:r>
      <w:r w:rsidR="00EF1CBA">
        <w:rPr>
          <w:szCs w:val="24"/>
        </w:rPr>
        <w:t>pakalpojumu</w:t>
      </w:r>
      <w:r w:rsidR="00EF1CBA" w:rsidRPr="00513CE2">
        <w:rPr>
          <w:szCs w:val="24"/>
        </w:rPr>
        <w:t xml:space="preserve"> nakts periodā, nepārsniedzot līgumā noteikto personu skaitu mēnesī vai ceturksnī. Pakalpojuma nodrošināšanai personām esot alkohola reibumā tika izlietoti </w:t>
      </w:r>
      <w:r w:rsidR="00EF1CBA" w:rsidRPr="00EF1CBA">
        <w:rPr>
          <w:b/>
          <w:i/>
          <w:szCs w:val="24"/>
        </w:rPr>
        <w:t>69 952.23 euro</w:t>
      </w:r>
      <w:r w:rsidR="00EF1CBA" w:rsidRPr="00513CE2">
        <w:rPr>
          <w:szCs w:val="24"/>
        </w:rPr>
        <w:t xml:space="preserve">, tajā skaitā, policijas atvestām personām izlietoti </w:t>
      </w:r>
      <w:r w:rsidR="00EF1CBA" w:rsidRPr="00EF1CBA">
        <w:rPr>
          <w:b/>
          <w:i/>
          <w:szCs w:val="24"/>
        </w:rPr>
        <w:t>23 255 euro</w:t>
      </w:r>
      <w:r w:rsidR="00EF1CBA" w:rsidRPr="00513CE2">
        <w:rPr>
          <w:szCs w:val="24"/>
        </w:rPr>
        <w:t xml:space="preserve">. </w:t>
      </w:r>
      <w:r w:rsidR="00D60F96">
        <w:rPr>
          <w:szCs w:val="24"/>
        </w:rPr>
        <w:t>Vērtējot Rīgas pašvaldības sniegtos datus vidēji mēnesī Rīgas naktspatversmē ti</w:t>
      </w:r>
      <w:r w:rsidR="00B44AB2">
        <w:rPr>
          <w:szCs w:val="24"/>
        </w:rPr>
        <w:t xml:space="preserve">ek </w:t>
      </w:r>
      <w:r w:rsidR="00D60F96">
        <w:rPr>
          <w:szCs w:val="24"/>
        </w:rPr>
        <w:t xml:space="preserve">atskurbinātas </w:t>
      </w:r>
      <w:r w:rsidR="00D60F96" w:rsidRPr="00125E4B">
        <w:rPr>
          <w:b/>
          <w:i/>
          <w:szCs w:val="24"/>
        </w:rPr>
        <w:t>1</w:t>
      </w:r>
      <w:r w:rsidR="00B53633">
        <w:rPr>
          <w:b/>
          <w:i/>
          <w:szCs w:val="24"/>
        </w:rPr>
        <w:t>600</w:t>
      </w:r>
      <w:r w:rsidR="00D60F96">
        <w:rPr>
          <w:szCs w:val="24"/>
        </w:rPr>
        <w:t xml:space="preserve"> persona</w:t>
      </w:r>
      <w:r w:rsidR="000B7B48">
        <w:rPr>
          <w:szCs w:val="24"/>
        </w:rPr>
        <w:t>s</w:t>
      </w:r>
      <w:r w:rsidR="00B44AB2">
        <w:rPr>
          <w:szCs w:val="24"/>
        </w:rPr>
        <w:t xml:space="preserve">, kas ir salīdzinoši liels personu skaits. </w:t>
      </w:r>
      <w:r w:rsidR="000B7B48">
        <w:rPr>
          <w:szCs w:val="24"/>
        </w:rPr>
        <w:t xml:space="preserve"> </w:t>
      </w:r>
      <w:r w:rsidR="00B44AB2">
        <w:rPr>
          <w:rStyle w:val="Noklusjumarindkopasfonts1"/>
          <w:sz w:val="24"/>
          <w:szCs w:val="24"/>
        </w:rPr>
        <w:t>Vienlaikus</w:t>
      </w:r>
      <w:r w:rsidR="00D60F96">
        <w:rPr>
          <w:rStyle w:val="Noklusjumarindkopasfonts1"/>
          <w:sz w:val="24"/>
          <w:szCs w:val="24"/>
        </w:rPr>
        <w:t xml:space="preserve"> Austrumu klīniskajā universitātes slimnīcā joprojām katru diennakti nonāk vidēji desmit cilvēki smagā alkohola reibumā, kuriem nav nekādu nopietnu veselības traucējumu un patiesībā būtu jānonāk atskurbtuvē</w:t>
      </w:r>
      <w:r w:rsidR="00D60F96">
        <w:rPr>
          <w:rStyle w:val="FootnoteReference"/>
          <w:szCs w:val="24"/>
        </w:rPr>
        <w:footnoteReference w:id="4"/>
      </w:r>
      <w:r w:rsidR="00D60F96">
        <w:rPr>
          <w:rStyle w:val="Noklusjumarindkopasfonts1"/>
          <w:sz w:val="24"/>
          <w:szCs w:val="24"/>
        </w:rPr>
        <w:t xml:space="preserve">. Slimnīcas </w:t>
      </w:r>
      <w:r w:rsidR="002A44BE">
        <w:rPr>
          <w:rStyle w:val="Noklusjumarindkopasfonts1"/>
          <w:sz w:val="24"/>
          <w:szCs w:val="24"/>
        </w:rPr>
        <w:t>personālam nākas</w:t>
      </w:r>
      <w:r w:rsidR="00D60F96">
        <w:rPr>
          <w:rStyle w:val="Noklusjumarindkopasfonts1"/>
          <w:sz w:val="24"/>
          <w:szCs w:val="24"/>
        </w:rPr>
        <w:t xml:space="preserve"> veltīt viņiem laiku dažādiem izmeklējumiem, tērējot finanšu resursus</w:t>
      </w:r>
      <w:r w:rsidR="00125E4B">
        <w:rPr>
          <w:rStyle w:val="Noklusjumarindkopasfonts1"/>
          <w:sz w:val="24"/>
          <w:szCs w:val="24"/>
        </w:rPr>
        <w:t xml:space="preserve"> no veselības aprūpei paredzētā finansējuma, arī pacienta iemaksa ārstniecības iestādei visbiežāk samaksāta netiek. </w:t>
      </w:r>
    </w:p>
    <w:p w:rsidR="00360C28" w:rsidRDefault="00B44AB2" w:rsidP="002B37F2">
      <w:pPr>
        <w:spacing w:after="0"/>
        <w:ind w:firstLine="567"/>
        <w:jc w:val="both"/>
        <w:rPr>
          <w:b/>
          <w:color w:val="000000" w:themeColor="text1"/>
          <w:szCs w:val="24"/>
        </w:rPr>
      </w:pPr>
      <w:r>
        <w:rPr>
          <w:rStyle w:val="Noklusjumarindkopasfonts1"/>
          <w:rFonts w:ascii="Times New Roman" w:hAnsi="Times New Roman" w:cs="Times New Roman"/>
          <w:sz w:val="24"/>
          <w:szCs w:val="24"/>
        </w:rPr>
        <w:t>Lai arī atzinīgi vērtējama</w:t>
      </w:r>
      <w:r w:rsidR="008558DA" w:rsidRPr="002B37F2">
        <w:rPr>
          <w:rStyle w:val="Noklusjumarindkopasfonts1"/>
          <w:rFonts w:ascii="Times New Roman" w:hAnsi="Times New Roman" w:cs="Times New Roman"/>
          <w:sz w:val="24"/>
          <w:szCs w:val="24"/>
        </w:rPr>
        <w:t xml:space="preserve"> </w:t>
      </w:r>
      <w:r w:rsidR="00F57500" w:rsidRPr="002B37F2">
        <w:rPr>
          <w:rStyle w:val="Noklusjumarindkopasfonts1"/>
          <w:rFonts w:ascii="Times New Roman" w:hAnsi="Times New Roman" w:cs="Times New Roman"/>
          <w:sz w:val="24"/>
          <w:szCs w:val="24"/>
        </w:rPr>
        <w:t>Rīgas domes Labklājīb</w:t>
      </w:r>
      <w:r w:rsidR="008558DA" w:rsidRPr="002B37F2">
        <w:rPr>
          <w:rStyle w:val="Noklusjumarindkopasfonts1"/>
          <w:rFonts w:ascii="Times New Roman" w:hAnsi="Times New Roman" w:cs="Times New Roman"/>
          <w:sz w:val="24"/>
          <w:szCs w:val="24"/>
        </w:rPr>
        <w:t>as depar</w:t>
      </w:r>
      <w:r w:rsidR="00F57500" w:rsidRPr="002B37F2">
        <w:rPr>
          <w:rStyle w:val="Noklusjumarindkopasfonts1"/>
          <w:rFonts w:ascii="Times New Roman" w:hAnsi="Times New Roman" w:cs="Times New Roman"/>
          <w:sz w:val="24"/>
          <w:szCs w:val="24"/>
        </w:rPr>
        <w:t>tament</w:t>
      </w:r>
      <w:r>
        <w:rPr>
          <w:rStyle w:val="Noklusjumarindkopasfonts1"/>
          <w:rFonts w:ascii="Times New Roman" w:hAnsi="Times New Roman" w:cs="Times New Roman"/>
          <w:sz w:val="24"/>
          <w:szCs w:val="24"/>
        </w:rPr>
        <w:t>a rīcība, noslēdzot</w:t>
      </w:r>
      <w:r w:rsidR="00F57500" w:rsidRPr="002B37F2">
        <w:rPr>
          <w:rStyle w:val="Noklusjumarindkopasfonts1"/>
          <w:rFonts w:ascii="Times New Roman" w:hAnsi="Times New Roman" w:cs="Times New Roman"/>
          <w:sz w:val="24"/>
          <w:szCs w:val="24"/>
        </w:rPr>
        <w:t xml:space="preserve"> ar LSK pakalpojuma līgumu par diennakts pakalpojuma nodrošināšanu</w:t>
      </w:r>
      <w:r w:rsidR="008558DA" w:rsidRPr="002B37F2">
        <w:rPr>
          <w:rStyle w:val="Noklusjumarindkopasfonts1"/>
          <w:rFonts w:ascii="Times New Roman" w:hAnsi="Times New Roman" w:cs="Times New Roman"/>
          <w:sz w:val="24"/>
          <w:szCs w:val="24"/>
        </w:rPr>
        <w:t xml:space="preserve"> sociālajā centrā „Gaiziņš”</w:t>
      </w:r>
      <w:r w:rsidR="00F57500" w:rsidRPr="002B37F2">
        <w:rPr>
          <w:rStyle w:val="Noklusjumarindkopasfonts1"/>
          <w:rFonts w:ascii="Times New Roman" w:hAnsi="Times New Roman" w:cs="Times New Roman"/>
          <w:sz w:val="24"/>
          <w:szCs w:val="24"/>
        </w:rPr>
        <w:t xml:space="preserve"> 2017.gadā, sākot jau ar 1.janvāri</w:t>
      </w:r>
      <w:r>
        <w:rPr>
          <w:rStyle w:val="Noklusjumarindkopasfonts1"/>
          <w:rFonts w:ascii="Times New Roman" w:hAnsi="Times New Roman" w:cs="Times New Roman"/>
          <w:sz w:val="24"/>
          <w:szCs w:val="24"/>
        </w:rPr>
        <w:t xml:space="preserve"> ir </w:t>
      </w:r>
      <w:r w:rsidR="0070621E" w:rsidRPr="002B37F2">
        <w:rPr>
          <w:rStyle w:val="Noklusjumarindkopasfonts1"/>
          <w:rFonts w:ascii="Times New Roman" w:hAnsi="Times New Roman" w:cs="Times New Roman"/>
          <w:sz w:val="24"/>
          <w:szCs w:val="24"/>
        </w:rPr>
        <w:t xml:space="preserve">skaidrs, ka vietu skaits </w:t>
      </w:r>
      <w:r>
        <w:rPr>
          <w:rStyle w:val="Noklusjumarindkopasfonts1"/>
          <w:rFonts w:ascii="Times New Roman" w:hAnsi="Times New Roman" w:cs="Times New Roman"/>
          <w:sz w:val="24"/>
          <w:szCs w:val="24"/>
        </w:rPr>
        <w:t xml:space="preserve">tajā </w:t>
      </w:r>
      <w:r w:rsidR="00AA151D">
        <w:rPr>
          <w:rStyle w:val="Noklusjumarindkopasfonts1"/>
          <w:rFonts w:ascii="Times New Roman" w:hAnsi="Times New Roman" w:cs="Times New Roman"/>
          <w:sz w:val="24"/>
          <w:szCs w:val="24"/>
        </w:rPr>
        <w:t>ir</w:t>
      </w:r>
      <w:r>
        <w:rPr>
          <w:rStyle w:val="Noklusjumarindkopasfonts1"/>
          <w:rFonts w:ascii="Times New Roman" w:hAnsi="Times New Roman" w:cs="Times New Roman"/>
          <w:sz w:val="24"/>
          <w:szCs w:val="24"/>
        </w:rPr>
        <w:t xml:space="preserve"> nepietiekošs.</w:t>
      </w:r>
      <w:r w:rsidR="00F014F6">
        <w:rPr>
          <w:rStyle w:val="Noklusjumarindkopasfonts1"/>
          <w:rFonts w:ascii="Times New Roman" w:hAnsi="Times New Roman" w:cs="Times New Roman"/>
          <w:sz w:val="24"/>
          <w:szCs w:val="24"/>
        </w:rPr>
        <w:t xml:space="preserve"> </w:t>
      </w:r>
      <w:r w:rsidR="00D60F96" w:rsidRPr="00EF1CBA">
        <w:rPr>
          <w:rFonts w:ascii="Times New Roman" w:hAnsi="Times New Roman" w:cs="Times New Roman"/>
          <w:b/>
          <w:color w:val="000000" w:themeColor="text1"/>
          <w:sz w:val="24"/>
          <w:szCs w:val="24"/>
        </w:rPr>
        <w:t xml:space="preserve">Rīgas pilsētā </w:t>
      </w:r>
      <w:r w:rsidR="002B37F2">
        <w:rPr>
          <w:rFonts w:ascii="Times New Roman" w:hAnsi="Times New Roman" w:cs="Times New Roman"/>
          <w:b/>
          <w:color w:val="000000" w:themeColor="text1"/>
          <w:sz w:val="24"/>
          <w:szCs w:val="24"/>
        </w:rPr>
        <w:t>tomēr ir</w:t>
      </w:r>
      <w:r w:rsidR="00D60F96" w:rsidRPr="00EF1CBA">
        <w:rPr>
          <w:rFonts w:ascii="Times New Roman" w:hAnsi="Times New Roman" w:cs="Times New Roman"/>
          <w:b/>
          <w:color w:val="000000" w:themeColor="text1"/>
          <w:sz w:val="24"/>
          <w:szCs w:val="24"/>
        </w:rPr>
        <w:t xml:space="preserve"> jābūt </w:t>
      </w:r>
      <w:r w:rsidR="00D60F96" w:rsidRPr="00EF1CBA">
        <w:rPr>
          <w:rFonts w:ascii="Times New Roman" w:hAnsi="Times New Roman" w:cs="Times New Roman"/>
          <w:b/>
          <w:color w:val="000000" w:themeColor="text1"/>
          <w:sz w:val="24"/>
          <w:szCs w:val="24"/>
        </w:rPr>
        <w:lastRenderedPageBreak/>
        <w:t>iestādei, kura sniegtu nepieciešamo palīdzību ne tikai bezpajumtniekiem, bet arī pilsētas iedzīvotājiem un dažkārt arī viesiem, kuri, būdami stiprā reibuma stāvoklī, nav spējīgi patstāvīgi pārvietoties, darīt zināmu savu dzīvesvietu vai apmešanās vietu, bet kuriem nav nepieciešama akūta medicīniskā palīdzība.</w:t>
      </w:r>
      <w:r w:rsidR="008558DA">
        <w:rPr>
          <w:b/>
          <w:color w:val="000000" w:themeColor="text1"/>
          <w:szCs w:val="24"/>
        </w:rPr>
        <w:t xml:space="preserve"> </w:t>
      </w:r>
    </w:p>
    <w:p w:rsidR="00513CE2" w:rsidRPr="002B37F2" w:rsidRDefault="00360C28" w:rsidP="002B37F2">
      <w:pPr>
        <w:spacing w:after="0"/>
        <w:ind w:firstLine="567"/>
        <w:jc w:val="both"/>
        <w:rPr>
          <w:rFonts w:ascii="Times New Roman" w:hAnsi="Times New Roman" w:cs="Times New Roman"/>
          <w:color w:val="000000"/>
          <w:sz w:val="24"/>
          <w:szCs w:val="24"/>
          <w:shd w:val="clear" w:color="auto" w:fill="FFFFFF"/>
        </w:rPr>
      </w:pPr>
      <w:r w:rsidRPr="00A95BE6">
        <w:rPr>
          <w:rFonts w:ascii="Times New Roman" w:hAnsi="Times New Roman" w:cs="Times New Roman"/>
          <w:color w:val="000000"/>
          <w:sz w:val="24"/>
          <w:szCs w:val="24"/>
          <w:shd w:val="clear" w:color="auto" w:fill="FFFFFF"/>
        </w:rPr>
        <w:t>Arī Jēkabpil</w:t>
      </w:r>
      <w:r>
        <w:rPr>
          <w:rFonts w:ascii="Times New Roman" w:hAnsi="Times New Roman" w:cs="Times New Roman"/>
          <w:color w:val="000000"/>
          <w:sz w:val="24"/>
          <w:szCs w:val="24"/>
          <w:shd w:val="clear" w:color="auto" w:fill="FFFFFF"/>
        </w:rPr>
        <w:t>s pilsētā</w:t>
      </w:r>
      <w:r w:rsidRPr="00A95BE6">
        <w:rPr>
          <w:rFonts w:ascii="Times New Roman" w:hAnsi="Times New Roman" w:cs="Times New Roman"/>
          <w:color w:val="000000"/>
          <w:sz w:val="24"/>
          <w:szCs w:val="24"/>
          <w:shd w:val="clear" w:color="auto" w:fill="FFFFFF"/>
        </w:rPr>
        <w:t xml:space="preserve"> šī problēma</w:t>
      </w:r>
      <w:r w:rsidR="002B37F2">
        <w:rPr>
          <w:rFonts w:ascii="Times New Roman" w:hAnsi="Times New Roman" w:cs="Times New Roman"/>
          <w:color w:val="000000"/>
          <w:sz w:val="24"/>
          <w:szCs w:val="24"/>
          <w:shd w:val="clear" w:color="auto" w:fill="FFFFFF"/>
        </w:rPr>
        <w:t xml:space="preserve"> </w:t>
      </w:r>
      <w:r w:rsidRPr="00A95BE6">
        <w:rPr>
          <w:rFonts w:ascii="Times New Roman" w:hAnsi="Times New Roman" w:cs="Times New Roman"/>
          <w:color w:val="000000"/>
          <w:sz w:val="24"/>
          <w:szCs w:val="24"/>
          <w:shd w:val="clear" w:color="auto" w:fill="FFFFFF"/>
        </w:rPr>
        <w:t xml:space="preserve">ir </w:t>
      </w:r>
      <w:r w:rsidR="002B37F2">
        <w:rPr>
          <w:rFonts w:ascii="Times New Roman" w:hAnsi="Times New Roman" w:cs="Times New Roman"/>
          <w:color w:val="000000"/>
          <w:sz w:val="24"/>
          <w:szCs w:val="24"/>
          <w:shd w:val="clear" w:color="auto" w:fill="FFFFFF"/>
        </w:rPr>
        <w:t xml:space="preserve">vienlīdz </w:t>
      </w:r>
      <w:r w:rsidRPr="00A95BE6">
        <w:rPr>
          <w:rFonts w:ascii="Times New Roman" w:hAnsi="Times New Roman" w:cs="Times New Roman"/>
          <w:color w:val="000000"/>
          <w:sz w:val="24"/>
          <w:szCs w:val="24"/>
          <w:shd w:val="clear" w:color="auto" w:fill="FFFFFF"/>
        </w:rPr>
        <w:t>aktuāla,</w:t>
      </w:r>
      <w:r w:rsidR="002B37F2">
        <w:rPr>
          <w:rFonts w:ascii="Times New Roman" w:hAnsi="Times New Roman" w:cs="Times New Roman"/>
          <w:color w:val="000000"/>
          <w:sz w:val="24"/>
          <w:szCs w:val="24"/>
          <w:shd w:val="clear" w:color="auto" w:fill="FFFFFF"/>
        </w:rPr>
        <w:t xml:space="preserve"> jo </w:t>
      </w:r>
      <w:r w:rsidRPr="00A95BE6">
        <w:rPr>
          <w:rFonts w:ascii="Times New Roman" w:hAnsi="Times New Roman" w:cs="Times New Roman"/>
          <w:color w:val="000000"/>
          <w:sz w:val="24"/>
          <w:szCs w:val="24"/>
          <w:shd w:val="clear" w:color="auto" w:fill="FFFFFF"/>
        </w:rPr>
        <w:t>jau vairāk nekā desmit gadus te nav rasts risinājums iereibušo iedzī</w:t>
      </w:r>
      <w:r w:rsidR="006C618B">
        <w:rPr>
          <w:rFonts w:ascii="Times New Roman" w:hAnsi="Times New Roman" w:cs="Times New Roman"/>
          <w:color w:val="000000"/>
          <w:sz w:val="24"/>
          <w:szCs w:val="24"/>
          <w:shd w:val="clear" w:color="auto" w:fill="FFFFFF"/>
        </w:rPr>
        <w:t>votāju izmitināšanai un aprūpei, arī blakusesošās pašvaldības nesniedz šādu pakalpojumu.</w:t>
      </w:r>
      <w:r w:rsidRPr="00A95BE6">
        <w:rPr>
          <w:rFonts w:ascii="Times New Roman" w:hAnsi="Times New Roman" w:cs="Times New Roman"/>
          <w:color w:val="000000"/>
          <w:sz w:val="24"/>
          <w:szCs w:val="24"/>
          <w:shd w:val="clear" w:color="auto" w:fill="FFFFFF"/>
        </w:rPr>
        <w:t xml:space="preserve"> </w:t>
      </w:r>
      <w:r w:rsidR="002B37F2">
        <w:rPr>
          <w:rFonts w:ascii="Times New Roman" w:hAnsi="Times New Roman" w:cs="Times New Roman"/>
          <w:color w:val="000000"/>
          <w:sz w:val="24"/>
          <w:szCs w:val="24"/>
          <w:shd w:val="clear" w:color="auto" w:fill="FFFFFF"/>
        </w:rPr>
        <w:t xml:space="preserve">Līdz ar to atskurbināšanas pakalpojuma sniegšanai tiek noslogota slimnīca. </w:t>
      </w:r>
      <w:r w:rsidRPr="00A95BE6">
        <w:rPr>
          <w:rFonts w:ascii="Times New Roman" w:hAnsi="Times New Roman" w:cs="Times New Roman"/>
          <w:color w:val="000000"/>
          <w:sz w:val="24"/>
          <w:szCs w:val="24"/>
          <w:shd w:val="clear" w:color="auto" w:fill="FFFFFF"/>
        </w:rPr>
        <w:t xml:space="preserve"> </w:t>
      </w:r>
    </w:p>
    <w:p w:rsidR="0088561E" w:rsidRDefault="007F7024"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t>Jūrmalas pilsētas pašvaldība, kurā atskurbtuve darbojas</w:t>
      </w:r>
      <w:r w:rsidR="0070621E">
        <w:rPr>
          <w:rFonts w:ascii="Times New Roman" w:hAnsi="Times New Roman" w:cs="Times New Roman"/>
          <w:sz w:val="24"/>
          <w:szCs w:val="24"/>
        </w:rPr>
        <w:t xml:space="preserve"> Jūrmalas policijas telpās </w:t>
      </w:r>
      <w:r w:rsidR="00E75802">
        <w:rPr>
          <w:rFonts w:ascii="Times New Roman" w:hAnsi="Times New Roman" w:cs="Times New Roman"/>
          <w:sz w:val="24"/>
          <w:szCs w:val="24"/>
        </w:rPr>
        <w:t>norāda, ka vienas personas atskurb</w:t>
      </w:r>
      <w:r w:rsidR="00E520B9">
        <w:rPr>
          <w:rFonts w:ascii="Times New Roman" w:hAnsi="Times New Roman" w:cs="Times New Roman"/>
          <w:sz w:val="24"/>
          <w:szCs w:val="24"/>
        </w:rPr>
        <w:t>inā</w:t>
      </w:r>
      <w:r w:rsidR="00E75802">
        <w:rPr>
          <w:rFonts w:ascii="Times New Roman" w:hAnsi="Times New Roman" w:cs="Times New Roman"/>
          <w:sz w:val="24"/>
          <w:szCs w:val="24"/>
        </w:rPr>
        <w:t>šanas izmaksas 2016.</w:t>
      </w:r>
      <w:r w:rsidR="000A4E3C">
        <w:rPr>
          <w:rFonts w:ascii="Times New Roman" w:hAnsi="Times New Roman" w:cs="Times New Roman"/>
          <w:sz w:val="24"/>
          <w:szCs w:val="24"/>
        </w:rPr>
        <w:t xml:space="preserve"> </w:t>
      </w:r>
      <w:r w:rsidR="00E75802">
        <w:rPr>
          <w:rFonts w:ascii="Times New Roman" w:hAnsi="Times New Roman" w:cs="Times New Roman"/>
          <w:sz w:val="24"/>
          <w:szCs w:val="24"/>
        </w:rPr>
        <w:t xml:space="preserve">gadā sastāda </w:t>
      </w:r>
      <w:r w:rsidR="00E75802" w:rsidRPr="00E75802">
        <w:rPr>
          <w:rFonts w:ascii="Times New Roman" w:hAnsi="Times New Roman" w:cs="Times New Roman"/>
          <w:b/>
          <w:i/>
          <w:sz w:val="24"/>
          <w:szCs w:val="24"/>
        </w:rPr>
        <w:t xml:space="preserve">95.76 </w:t>
      </w:r>
      <w:r w:rsidR="00E75802" w:rsidRPr="00E75802">
        <w:rPr>
          <w:rFonts w:ascii="Times New Roman" w:hAnsi="Times New Roman" w:cs="Times New Roman"/>
          <w:i/>
          <w:sz w:val="24"/>
          <w:szCs w:val="24"/>
        </w:rPr>
        <w:t>euro</w:t>
      </w:r>
      <w:r w:rsidR="00E75802">
        <w:rPr>
          <w:rFonts w:ascii="Times New Roman" w:hAnsi="Times New Roman" w:cs="Times New Roman"/>
          <w:sz w:val="24"/>
          <w:szCs w:val="24"/>
        </w:rPr>
        <w:t xml:space="preserve"> (cena par personas atskurbināšanu speciāli ierīkotā telpā ir 25.61 </w:t>
      </w:r>
      <w:r w:rsidR="00E75802">
        <w:rPr>
          <w:rFonts w:ascii="Times New Roman" w:hAnsi="Times New Roman" w:cs="Times New Roman"/>
          <w:i/>
          <w:sz w:val="24"/>
          <w:szCs w:val="24"/>
        </w:rPr>
        <w:t>eur)</w:t>
      </w:r>
      <w:r w:rsidR="00E75802">
        <w:rPr>
          <w:rFonts w:ascii="Times New Roman" w:hAnsi="Times New Roman" w:cs="Times New Roman"/>
          <w:sz w:val="24"/>
          <w:szCs w:val="24"/>
        </w:rPr>
        <w:t xml:space="preserve">. </w:t>
      </w:r>
      <w:r w:rsidR="002B37F2">
        <w:rPr>
          <w:rFonts w:ascii="Times New Roman" w:hAnsi="Times New Roman" w:cs="Times New Roman"/>
          <w:sz w:val="24"/>
          <w:szCs w:val="24"/>
        </w:rPr>
        <w:t xml:space="preserve">Lai atgūtu izlietotos finanšu līdzekļus, pašvaldība ir noteikusi </w:t>
      </w:r>
      <w:r w:rsidR="00270D2C">
        <w:rPr>
          <w:rFonts w:ascii="Times New Roman" w:hAnsi="Times New Roman" w:cs="Times New Roman"/>
          <w:sz w:val="24"/>
          <w:szCs w:val="24"/>
        </w:rPr>
        <w:t xml:space="preserve">atskurbināšanas pakalpojuma līdzmaksājumu personām. Tomēr </w:t>
      </w:r>
      <w:r w:rsidR="00E75802">
        <w:rPr>
          <w:rFonts w:ascii="Times New Roman" w:hAnsi="Times New Roman" w:cs="Times New Roman"/>
          <w:sz w:val="24"/>
          <w:szCs w:val="24"/>
        </w:rPr>
        <w:t xml:space="preserve">tikai </w:t>
      </w:r>
      <w:r>
        <w:rPr>
          <w:rFonts w:ascii="Times New Roman" w:hAnsi="Times New Roman" w:cs="Times New Roman"/>
          <w:sz w:val="24"/>
          <w:szCs w:val="24"/>
        </w:rPr>
        <w:t>vidēji 19 % personu sedz savas saistības par atskurbināšanas pakalpojumu izmantošanu</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Parādā paliek gan strādājošas personas, gan bezdarbnieki, gan personas no sociāli nelabvēlīgām ģimenēm. Ja procesa rezultātā parādi netiek atgūti, tālāka parādu piedziņa </w:t>
      </w:r>
      <w:r w:rsidR="00F014F6">
        <w:rPr>
          <w:rFonts w:ascii="Times New Roman" w:hAnsi="Times New Roman" w:cs="Times New Roman"/>
          <w:sz w:val="24"/>
          <w:szCs w:val="24"/>
        </w:rPr>
        <w:t xml:space="preserve">turpināta </w:t>
      </w:r>
      <w:r>
        <w:rPr>
          <w:rFonts w:ascii="Times New Roman" w:hAnsi="Times New Roman" w:cs="Times New Roman"/>
          <w:sz w:val="24"/>
          <w:szCs w:val="24"/>
        </w:rPr>
        <w:t>netiek</w:t>
      </w:r>
      <w:r w:rsidR="00F014F6">
        <w:rPr>
          <w:rFonts w:ascii="Times New Roman" w:hAnsi="Times New Roman" w:cs="Times New Roman"/>
          <w:sz w:val="24"/>
          <w:szCs w:val="24"/>
        </w:rPr>
        <w:t>.</w:t>
      </w:r>
      <w:r w:rsidR="00F014F6">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p>
    <w:p w:rsidR="00BC1AD6" w:rsidRDefault="00F36422"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t>Jelgavas pilsētas pašvaldības medicīniskajā atskurbtuvē ir iekārtotas 6 speciālas pagaidu atskurbšanas telpas personām, kuras atrodas bezpalīdzīgā stāvoklī, kā arī ja tās reibuma stāvoklī zaudējušas spēju patstāvīgi pārvietoties. Jelgavas pilsētas pašvaldības policija šajās telpās nodrošina tikai atskurb</w:t>
      </w:r>
      <w:r w:rsidR="00E520B9">
        <w:rPr>
          <w:rFonts w:ascii="Times New Roman" w:hAnsi="Times New Roman" w:cs="Times New Roman"/>
          <w:sz w:val="24"/>
          <w:szCs w:val="24"/>
        </w:rPr>
        <w:t>inā</w:t>
      </w:r>
      <w:r>
        <w:rPr>
          <w:rFonts w:ascii="Times New Roman" w:hAnsi="Times New Roman" w:cs="Times New Roman"/>
          <w:sz w:val="24"/>
          <w:szCs w:val="24"/>
        </w:rPr>
        <w:t xml:space="preserve">šanai ievietoto personu medicīnisko uzraudzību. Notiek sadarbība par atskurbtuves izmantošanu ar Dobeles novada pašvaldību, Ozolnieku novada pašvaldību un Tērvetes novada pašvaldību. </w:t>
      </w:r>
    </w:p>
    <w:p w:rsidR="00282E1C" w:rsidRDefault="00282E1C"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t>Ventspils pilsētas dome atskurb</w:t>
      </w:r>
      <w:r w:rsidR="00E520B9">
        <w:rPr>
          <w:rFonts w:ascii="Times New Roman" w:hAnsi="Times New Roman" w:cs="Times New Roman"/>
          <w:sz w:val="24"/>
          <w:szCs w:val="24"/>
        </w:rPr>
        <w:t>inā</w:t>
      </w:r>
      <w:r>
        <w:rPr>
          <w:rFonts w:ascii="Times New Roman" w:hAnsi="Times New Roman" w:cs="Times New Roman"/>
          <w:sz w:val="24"/>
          <w:szCs w:val="24"/>
        </w:rPr>
        <w:t xml:space="preserve">šanai piemēro pagaidu turēšanas telpas atbilstošas noteiktām prasībām Ventspils pilsētas </w:t>
      </w:r>
      <w:r w:rsidR="005A3E3D">
        <w:rPr>
          <w:rFonts w:ascii="Times New Roman" w:hAnsi="Times New Roman" w:cs="Times New Roman"/>
          <w:sz w:val="24"/>
          <w:szCs w:val="24"/>
        </w:rPr>
        <w:t>pašvaldības policijā</w:t>
      </w:r>
      <w:r w:rsidR="008558DA">
        <w:rPr>
          <w:rFonts w:ascii="Times New Roman" w:hAnsi="Times New Roman" w:cs="Times New Roman"/>
          <w:sz w:val="24"/>
          <w:szCs w:val="24"/>
        </w:rPr>
        <w:t>, tajās nonāk</w:t>
      </w:r>
      <w:r w:rsidR="005A3E3D">
        <w:rPr>
          <w:rFonts w:ascii="Times New Roman" w:hAnsi="Times New Roman" w:cs="Times New Roman"/>
          <w:sz w:val="24"/>
          <w:szCs w:val="24"/>
        </w:rPr>
        <w:t xml:space="preserve"> ne tikai Ventspils pilsētas iedzīvotāji, bet arī citu </w:t>
      </w:r>
      <w:r w:rsidR="00346A71">
        <w:rPr>
          <w:rFonts w:ascii="Times New Roman" w:hAnsi="Times New Roman" w:cs="Times New Roman"/>
          <w:sz w:val="24"/>
          <w:szCs w:val="24"/>
        </w:rPr>
        <w:t>pašvaldību</w:t>
      </w:r>
      <w:r w:rsidR="005A3E3D">
        <w:rPr>
          <w:rFonts w:ascii="Times New Roman" w:hAnsi="Times New Roman" w:cs="Times New Roman"/>
          <w:sz w:val="24"/>
          <w:szCs w:val="24"/>
        </w:rPr>
        <w:t xml:space="preserve"> administratīvo teritoriju iedzīvotāji. </w:t>
      </w:r>
      <w:r w:rsidR="00F9792E">
        <w:rPr>
          <w:rFonts w:ascii="Times New Roman" w:hAnsi="Times New Roman" w:cs="Times New Roman"/>
          <w:sz w:val="24"/>
          <w:szCs w:val="24"/>
        </w:rPr>
        <w:t xml:space="preserve">Ventspils novada dome </w:t>
      </w:r>
      <w:r w:rsidR="000F4771">
        <w:rPr>
          <w:rFonts w:ascii="Times New Roman" w:hAnsi="Times New Roman" w:cs="Times New Roman"/>
          <w:sz w:val="24"/>
          <w:szCs w:val="24"/>
        </w:rPr>
        <w:t>aicina izstrādāt normatīvos aktus atskurbināšanas pakalpojuma sniegšanas jomā, kā arī norāda, ka</w:t>
      </w:r>
      <w:r w:rsidR="00F9792E">
        <w:rPr>
          <w:rFonts w:ascii="Times New Roman" w:hAnsi="Times New Roman" w:cs="Times New Roman"/>
          <w:sz w:val="24"/>
          <w:szCs w:val="24"/>
        </w:rPr>
        <w:t xml:space="preserve"> </w:t>
      </w:r>
      <w:r w:rsidR="000F4771">
        <w:rPr>
          <w:rFonts w:ascii="Times New Roman" w:hAnsi="Times New Roman" w:cs="Times New Roman"/>
          <w:sz w:val="24"/>
          <w:szCs w:val="24"/>
        </w:rPr>
        <w:t>a</w:t>
      </w:r>
      <w:r w:rsidR="00F9792E">
        <w:rPr>
          <w:rFonts w:ascii="Times New Roman" w:hAnsi="Times New Roman" w:cs="Times New Roman"/>
          <w:sz w:val="24"/>
          <w:szCs w:val="24"/>
        </w:rPr>
        <w:t>tskurbināšanas pakalpojuma finansēšanas jautājums ir noteicošais</w:t>
      </w:r>
      <w:r w:rsidR="00270D2C">
        <w:rPr>
          <w:rFonts w:ascii="Times New Roman" w:hAnsi="Times New Roman" w:cs="Times New Roman"/>
          <w:sz w:val="24"/>
          <w:szCs w:val="24"/>
        </w:rPr>
        <w:t xml:space="preserve"> pašvaldību vēlmē iesaistīties tā risināšanā. </w:t>
      </w:r>
      <w:r w:rsidR="00F9792E">
        <w:rPr>
          <w:rFonts w:ascii="Times New Roman" w:hAnsi="Times New Roman" w:cs="Times New Roman"/>
          <w:sz w:val="24"/>
          <w:szCs w:val="24"/>
        </w:rPr>
        <w:t xml:space="preserve"> </w:t>
      </w:r>
    </w:p>
    <w:p w:rsidR="00692883" w:rsidRDefault="00692883"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Talsu novada pašvaldība 2012. gada 21. maijā ir noslēgusi līgumu ar biedrību </w:t>
      </w:r>
      <w:r w:rsidR="004029E9">
        <w:rPr>
          <w:rFonts w:ascii="Times New Roman" w:hAnsi="Times New Roman" w:cs="Times New Roman"/>
          <w:sz w:val="24"/>
          <w:szCs w:val="24"/>
        </w:rPr>
        <w:t>LSK</w:t>
      </w:r>
      <w:r>
        <w:rPr>
          <w:rFonts w:ascii="Times New Roman" w:hAnsi="Times New Roman" w:cs="Times New Roman"/>
          <w:sz w:val="24"/>
          <w:szCs w:val="24"/>
        </w:rPr>
        <w:t xml:space="preserve"> Kurzemes komiteju par pakalpojuma – alkohola vai atkarīgu vielu reibumā nonākušu personu uzturēšanos LSK Kurzemes komitejas </w:t>
      </w:r>
      <w:r w:rsidR="000F4771">
        <w:rPr>
          <w:rFonts w:ascii="Times New Roman" w:hAnsi="Times New Roman" w:cs="Times New Roman"/>
          <w:sz w:val="24"/>
          <w:szCs w:val="24"/>
        </w:rPr>
        <w:t>n</w:t>
      </w:r>
      <w:r>
        <w:rPr>
          <w:rFonts w:ascii="Times New Roman" w:hAnsi="Times New Roman" w:cs="Times New Roman"/>
          <w:sz w:val="24"/>
          <w:szCs w:val="24"/>
        </w:rPr>
        <w:t xml:space="preserve">akts patversmē. Pašvaldība skaidro, ka novadā būtu nepieciešama medicīniskā atskurbtuve, jo šādā atskurbtuvē personas, kuras pārmērīgi ir lietojušas alkoholu ir iespējams turēt salīdzinoši ilgāku laiku vai līdz pat atskurbšanas brīdim. Tā esot vienīgā iespēja pašvaldībai salīdzinoši droši izmitināt alkohola reibumā esošas personas. Talsu novada pašvaldības policija uz Latvijas Sarkanā krusta patversmi nogādā arī citu pašvaldību iedzīvotājus. </w:t>
      </w:r>
    </w:p>
    <w:p w:rsidR="00C94AAF" w:rsidRDefault="00F778C9"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Grobiņas novada pašvaldības pieredzē ir bijuši gadījumi, kad tiek veikta sadarbība ar Valsts policijas Liepājas iecirkni. Statistikas dati liecina, ka gada laikā Grobiņas </w:t>
      </w:r>
      <w:r w:rsidR="0066313C">
        <w:rPr>
          <w:rFonts w:ascii="Times New Roman" w:hAnsi="Times New Roman" w:cs="Times New Roman"/>
          <w:sz w:val="24"/>
          <w:szCs w:val="24"/>
        </w:rPr>
        <w:t xml:space="preserve">novadā reibumā esošo personu skaits nav tik liels, lai būtu nepieciešamība ieguldīt līdzekļus atskurbtuves izveidei. Kandavas novada pašvaldība norāda, ka tai kā mazai pašvaldībai, atskurbtuves (atskurbšanas telpu) izveidošana un uzturēšana būtu pārmērīgs slogs pašvaldības budžetā. Pašvaldība ierosina izveidot atskurbtuvi (atskurbšanas telpas), kas darbotos nepārtraukti, kurā jānodrošina arī medicīniskā aprūpe, bijušo administratīvi teritoriālo iedalījuma vienību – rajonu centros. </w:t>
      </w:r>
      <w:r w:rsidR="000F4771">
        <w:rPr>
          <w:rFonts w:ascii="Times New Roman" w:hAnsi="Times New Roman" w:cs="Times New Roman"/>
          <w:sz w:val="24"/>
          <w:szCs w:val="24"/>
        </w:rPr>
        <w:t>Šādā gadījumā p</w:t>
      </w:r>
      <w:r w:rsidR="0066313C">
        <w:rPr>
          <w:rFonts w:ascii="Times New Roman" w:hAnsi="Times New Roman" w:cs="Times New Roman"/>
          <w:sz w:val="24"/>
          <w:szCs w:val="24"/>
        </w:rPr>
        <w:t xml:space="preserve">ašvaldība varētu </w:t>
      </w:r>
      <w:r w:rsidR="000F4771">
        <w:rPr>
          <w:rFonts w:ascii="Times New Roman" w:hAnsi="Times New Roman" w:cs="Times New Roman"/>
          <w:sz w:val="24"/>
          <w:szCs w:val="24"/>
        </w:rPr>
        <w:t xml:space="preserve">ieguldīt savus finanšu līdzekļus, piemēram, proporcionāli iedzīvotāju skaitam novadā. </w:t>
      </w:r>
      <w:r w:rsidR="0066313C">
        <w:rPr>
          <w:rFonts w:ascii="Times New Roman" w:hAnsi="Times New Roman" w:cs="Times New Roman"/>
          <w:sz w:val="24"/>
          <w:szCs w:val="24"/>
        </w:rPr>
        <w:t xml:space="preserve"> </w:t>
      </w:r>
    </w:p>
    <w:p w:rsidR="00BC1AD6" w:rsidRDefault="000F4771"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Daļa pašvaldību</w:t>
      </w:r>
      <w:r w:rsidR="000C0C96">
        <w:rPr>
          <w:rFonts w:ascii="Times New Roman" w:hAnsi="Times New Roman" w:cs="Times New Roman"/>
          <w:sz w:val="24"/>
          <w:szCs w:val="24"/>
        </w:rPr>
        <w:t xml:space="preserve"> </w:t>
      </w:r>
      <w:r w:rsidR="00C87084">
        <w:rPr>
          <w:rFonts w:ascii="Times New Roman" w:hAnsi="Times New Roman" w:cs="Times New Roman"/>
          <w:sz w:val="24"/>
          <w:szCs w:val="24"/>
        </w:rPr>
        <w:t>2017. gadā</w:t>
      </w:r>
      <w:r>
        <w:rPr>
          <w:rFonts w:ascii="Times New Roman" w:hAnsi="Times New Roman" w:cs="Times New Roman"/>
          <w:sz w:val="24"/>
          <w:szCs w:val="24"/>
        </w:rPr>
        <w:t xml:space="preserve"> plāno veikt s</w:t>
      </w:r>
      <w:r w:rsidR="00C87084">
        <w:rPr>
          <w:rFonts w:ascii="Times New Roman" w:hAnsi="Times New Roman" w:cs="Times New Roman"/>
          <w:sz w:val="24"/>
          <w:szCs w:val="24"/>
        </w:rPr>
        <w:t xml:space="preserve">adarbību ar pašvaldībām, kurās </w:t>
      </w:r>
      <w:r>
        <w:rPr>
          <w:rFonts w:ascii="Times New Roman" w:hAnsi="Times New Roman" w:cs="Times New Roman"/>
          <w:sz w:val="24"/>
          <w:szCs w:val="24"/>
        </w:rPr>
        <w:t xml:space="preserve">atskurbtuves </w:t>
      </w:r>
      <w:r w:rsidR="00346A71">
        <w:rPr>
          <w:rFonts w:ascii="Times New Roman" w:hAnsi="Times New Roman" w:cs="Times New Roman"/>
          <w:sz w:val="24"/>
          <w:szCs w:val="24"/>
        </w:rPr>
        <w:t xml:space="preserve">jau </w:t>
      </w:r>
      <w:r>
        <w:rPr>
          <w:rFonts w:ascii="Times New Roman" w:hAnsi="Times New Roman" w:cs="Times New Roman"/>
          <w:sz w:val="24"/>
          <w:szCs w:val="24"/>
        </w:rPr>
        <w:t>ir izveidotas un darbojas. Piemēram, Ruca</w:t>
      </w:r>
      <w:r w:rsidR="00F36422">
        <w:rPr>
          <w:rFonts w:ascii="Times New Roman" w:hAnsi="Times New Roman" w:cs="Times New Roman"/>
          <w:sz w:val="24"/>
          <w:szCs w:val="24"/>
        </w:rPr>
        <w:t>v</w:t>
      </w:r>
      <w:r>
        <w:rPr>
          <w:rFonts w:ascii="Times New Roman" w:hAnsi="Times New Roman" w:cs="Times New Roman"/>
          <w:sz w:val="24"/>
          <w:szCs w:val="24"/>
        </w:rPr>
        <w:t xml:space="preserve">as novada pašvaldība </w:t>
      </w:r>
      <w:r w:rsidR="00C87084">
        <w:rPr>
          <w:rFonts w:ascii="Times New Roman" w:hAnsi="Times New Roman" w:cs="Times New Roman"/>
          <w:sz w:val="24"/>
          <w:szCs w:val="24"/>
        </w:rPr>
        <w:t>šogad</w:t>
      </w:r>
      <w:r w:rsidR="00692883">
        <w:rPr>
          <w:rFonts w:ascii="Times New Roman" w:hAnsi="Times New Roman" w:cs="Times New Roman"/>
          <w:sz w:val="24"/>
          <w:szCs w:val="24"/>
        </w:rPr>
        <w:t xml:space="preserve"> </w:t>
      </w:r>
      <w:r w:rsidR="00C87084">
        <w:rPr>
          <w:rFonts w:ascii="Times New Roman" w:hAnsi="Times New Roman" w:cs="Times New Roman"/>
          <w:sz w:val="24"/>
          <w:szCs w:val="24"/>
        </w:rPr>
        <w:t>ir iecerējusi</w:t>
      </w:r>
      <w:r w:rsidR="00692883">
        <w:rPr>
          <w:rFonts w:ascii="Times New Roman" w:hAnsi="Times New Roman" w:cs="Times New Roman"/>
          <w:sz w:val="24"/>
          <w:szCs w:val="24"/>
        </w:rPr>
        <w:t xml:space="preserve"> slēgt sadarbības līgumu ar Liep</w:t>
      </w:r>
      <w:r>
        <w:rPr>
          <w:rFonts w:ascii="Times New Roman" w:hAnsi="Times New Roman" w:cs="Times New Roman"/>
          <w:sz w:val="24"/>
          <w:szCs w:val="24"/>
        </w:rPr>
        <w:t xml:space="preserve">ājas pilsētas domi par </w:t>
      </w:r>
      <w:r w:rsidR="00692883">
        <w:rPr>
          <w:rFonts w:ascii="Times New Roman" w:hAnsi="Times New Roman" w:cs="Times New Roman"/>
          <w:sz w:val="24"/>
          <w:szCs w:val="24"/>
        </w:rPr>
        <w:t xml:space="preserve">atskurbtuves izmantošanu. </w:t>
      </w:r>
      <w:r w:rsidR="0066313C">
        <w:rPr>
          <w:rFonts w:ascii="Times New Roman" w:hAnsi="Times New Roman" w:cs="Times New Roman"/>
          <w:sz w:val="24"/>
          <w:szCs w:val="24"/>
        </w:rPr>
        <w:t xml:space="preserve">Brocēnu novada pašvaldība paskaidro, ka notiek pārrunas ar Saldus novada pašvaldību par sadarbību </w:t>
      </w:r>
      <w:r>
        <w:rPr>
          <w:rFonts w:ascii="Times New Roman" w:hAnsi="Times New Roman" w:cs="Times New Roman"/>
          <w:sz w:val="24"/>
          <w:szCs w:val="24"/>
        </w:rPr>
        <w:t>atskurbināšanas</w:t>
      </w:r>
      <w:r w:rsidR="0066313C">
        <w:rPr>
          <w:rFonts w:ascii="Times New Roman" w:hAnsi="Times New Roman" w:cs="Times New Roman"/>
          <w:sz w:val="24"/>
          <w:szCs w:val="24"/>
        </w:rPr>
        <w:t xml:space="preserve"> jautājumā, jo pašvaldībā darbu ir uzsākusi pašvaldības policija</w:t>
      </w:r>
      <w:r>
        <w:rPr>
          <w:rFonts w:ascii="Times New Roman" w:hAnsi="Times New Roman" w:cs="Times New Roman"/>
          <w:sz w:val="24"/>
          <w:szCs w:val="24"/>
        </w:rPr>
        <w:t>. Jāpiebilst, ka pašvaldības polici</w:t>
      </w:r>
      <w:r w:rsidR="00270D2C">
        <w:rPr>
          <w:rFonts w:ascii="Times New Roman" w:hAnsi="Times New Roman" w:cs="Times New Roman"/>
          <w:sz w:val="24"/>
          <w:szCs w:val="24"/>
        </w:rPr>
        <w:t>jas izveide ievērojami atvieglo</w:t>
      </w:r>
      <w:r w:rsidR="00270D2C" w:rsidRPr="00270D2C">
        <w:rPr>
          <w:rFonts w:ascii="Times New Roman" w:hAnsi="Times New Roman" w:cs="Times New Roman"/>
          <w:sz w:val="24"/>
          <w:szCs w:val="24"/>
        </w:rPr>
        <w:t xml:space="preserve"> </w:t>
      </w:r>
      <w:r w:rsidR="00270D2C">
        <w:rPr>
          <w:rFonts w:ascii="Times New Roman" w:hAnsi="Times New Roman" w:cs="Times New Roman"/>
          <w:sz w:val="24"/>
          <w:szCs w:val="24"/>
        </w:rPr>
        <w:t>sabiedriskās kārtības un drošības apdraudējuma risku samazināšanu, tai skaitā izraisītu alkohola reibumā.</w:t>
      </w:r>
      <w:r w:rsidR="00F36422">
        <w:rPr>
          <w:rFonts w:ascii="Times New Roman" w:hAnsi="Times New Roman" w:cs="Times New Roman"/>
          <w:sz w:val="24"/>
          <w:szCs w:val="24"/>
        </w:rPr>
        <w:t xml:space="preserve"> </w:t>
      </w:r>
      <w:r w:rsidR="00B53633">
        <w:rPr>
          <w:rFonts w:ascii="Times New Roman" w:hAnsi="Times New Roman" w:cs="Times New Roman"/>
          <w:sz w:val="24"/>
          <w:szCs w:val="24"/>
        </w:rPr>
        <w:t xml:space="preserve">Arī </w:t>
      </w:r>
      <w:r w:rsidR="00F36422">
        <w:rPr>
          <w:rFonts w:ascii="Times New Roman" w:hAnsi="Times New Roman" w:cs="Times New Roman"/>
          <w:sz w:val="24"/>
          <w:szCs w:val="24"/>
        </w:rPr>
        <w:t xml:space="preserve">Rojas novada pašvaldība norāda, ka </w:t>
      </w:r>
      <w:r w:rsidR="00282E1C">
        <w:rPr>
          <w:rFonts w:ascii="Times New Roman" w:hAnsi="Times New Roman" w:cs="Times New Roman"/>
          <w:sz w:val="24"/>
          <w:szCs w:val="24"/>
        </w:rPr>
        <w:t xml:space="preserve">personu ievietošana atskurbtuvē parasti ir saistīta arī ar personu izdarītajiem administratīvajiem pārkāpumiem, </w:t>
      </w:r>
      <w:r w:rsidR="00F36422">
        <w:rPr>
          <w:rFonts w:ascii="Times New Roman" w:hAnsi="Times New Roman" w:cs="Times New Roman"/>
          <w:sz w:val="24"/>
          <w:szCs w:val="24"/>
        </w:rPr>
        <w:t>līdz ar to lietderīgāk</w:t>
      </w:r>
      <w:r w:rsidR="00311603">
        <w:rPr>
          <w:rFonts w:ascii="Times New Roman" w:hAnsi="Times New Roman" w:cs="Times New Roman"/>
          <w:sz w:val="24"/>
          <w:szCs w:val="24"/>
        </w:rPr>
        <w:t xml:space="preserve"> turpmāk atskurbtuvju (atskurbināšanas telpas) </w:t>
      </w:r>
      <w:r w:rsidR="00282E1C">
        <w:rPr>
          <w:rFonts w:ascii="Times New Roman" w:hAnsi="Times New Roman" w:cs="Times New Roman"/>
          <w:sz w:val="24"/>
          <w:szCs w:val="24"/>
        </w:rPr>
        <w:t xml:space="preserve">tīklu veidot un valsts pakalpojumu nodrošināt Valsts policijas struktūrvienību telpās, piesaistot nepieciešamo mediķu personālu. </w:t>
      </w:r>
      <w:r w:rsidR="00477EA4">
        <w:rPr>
          <w:rFonts w:ascii="Times New Roman" w:hAnsi="Times New Roman" w:cs="Times New Roman"/>
          <w:sz w:val="24"/>
          <w:szCs w:val="24"/>
        </w:rPr>
        <w:t xml:space="preserve">Arī </w:t>
      </w:r>
      <w:r w:rsidR="00F36422">
        <w:rPr>
          <w:rFonts w:ascii="Times New Roman" w:hAnsi="Times New Roman" w:cs="Times New Roman"/>
          <w:sz w:val="24"/>
          <w:szCs w:val="24"/>
        </w:rPr>
        <w:t>Raunas novads ir gatavs slēgt sadarbības līgumu un nodrošināt samaksu par atskurb</w:t>
      </w:r>
      <w:r w:rsidR="00E520B9">
        <w:rPr>
          <w:rFonts w:ascii="Times New Roman" w:hAnsi="Times New Roman" w:cs="Times New Roman"/>
          <w:sz w:val="24"/>
          <w:szCs w:val="24"/>
        </w:rPr>
        <w:t>inā</w:t>
      </w:r>
      <w:r w:rsidR="00F36422">
        <w:rPr>
          <w:rFonts w:ascii="Times New Roman" w:hAnsi="Times New Roman" w:cs="Times New Roman"/>
          <w:sz w:val="24"/>
          <w:szCs w:val="24"/>
        </w:rPr>
        <w:t xml:space="preserve">šanas pakalpojumu izmantošanu ar kaimiņu novada pašvaldībām. </w:t>
      </w:r>
      <w:r w:rsidR="00BC1AD6">
        <w:rPr>
          <w:rFonts w:ascii="Times New Roman" w:hAnsi="Times New Roman" w:cs="Times New Roman"/>
          <w:sz w:val="24"/>
          <w:szCs w:val="24"/>
        </w:rPr>
        <w:t xml:space="preserve">Auces novada pašvaldība 2017. gada pirmajā ceturksnī plāno slēgt sadarbības līgumu par Jelgavas pilsētas medicīniskās atskurbtuves pakalpojumu izmantošanu. </w:t>
      </w:r>
    </w:p>
    <w:p w:rsidR="00477EA4" w:rsidRDefault="00270D2C" w:rsidP="00270D2C">
      <w:pPr>
        <w:spacing w:after="0"/>
        <w:ind w:firstLine="567"/>
        <w:jc w:val="both"/>
        <w:rPr>
          <w:rFonts w:ascii="Times New Roman" w:hAnsi="Times New Roman" w:cs="Times New Roman"/>
          <w:sz w:val="24"/>
          <w:szCs w:val="24"/>
        </w:rPr>
      </w:pPr>
      <w:r>
        <w:rPr>
          <w:rFonts w:ascii="Times New Roman" w:hAnsi="Times New Roman" w:cs="Times New Roman"/>
          <w:sz w:val="24"/>
          <w:szCs w:val="24"/>
        </w:rPr>
        <w:t>Vairākas</w:t>
      </w:r>
      <w:r w:rsidR="00F36422">
        <w:rPr>
          <w:rFonts w:ascii="Times New Roman" w:hAnsi="Times New Roman" w:cs="Times New Roman"/>
          <w:sz w:val="24"/>
          <w:szCs w:val="24"/>
        </w:rPr>
        <w:t xml:space="preserve"> pašvaldību norāda, ka tuvākajā laikā ir iecerējušas meklēt iespēju </w:t>
      </w:r>
      <w:r>
        <w:rPr>
          <w:rFonts w:ascii="Times New Roman" w:hAnsi="Times New Roman" w:cs="Times New Roman"/>
          <w:sz w:val="24"/>
          <w:szCs w:val="24"/>
        </w:rPr>
        <w:t xml:space="preserve">pašām </w:t>
      </w:r>
      <w:r w:rsidR="00F36422">
        <w:rPr>
          <w:rFonts w:ascii="Times New Roman" w:hAnsi="Times New Roman" w:cs="Times New Roman"/>
          <w:sz w:val="24"/>
          <w:szCs w:val="24"/>
        </w:rPr>
        <w:t>uzsākt atskurbināšanas pakalpojumu sniegšanu. Iecavas novada dome norāda, ka atskurbtuve novadā būtu nepieciešama, tādēļ norit sarunas ar Bauskas novada pašva</w:t>
      </w:r>
      <w:r>
        <w:rPr>
          <w:rFonts w:ascii="Times New Roman" w:hAnsi="Times New Roman" w:cs="Times New Roman"/>
          <w:sz w:val="24"/>
          <w:szCs w:val="24"/>
        </w:rPr>
        <w:t xml:space="preserve">ldību. </w:t>
      </w:r>
      <w:r w:rsidR="00F36422">
        <w:rPr>
          <w:rFonts w:ascii="Times New Roman" w:hAnsi="Times New Roman" w:cs="Times New Roman"/>
          <w:sz w:val="24"/>
          <w:szCs w:val="24"/>
        </w:rPr>
        <w:t>Lietderīgākais risinājums būtu atjaunot atskurbtuvi Bauskā, kur tā</w:t>
      </w:r>
      <w:r>
        <w:rPr>
          <w:rFonts w:ascii="Times New Roman" w:hAnsi="Times New Roman" w:cs="Times New Roman"/>
          <w:sz w:val="24"/>
          <w:szCs w:val="24"/>
        </w:rPr>
        <w:t xml:space="preserve"> jau</w:t>
      </w:r>
      <w:r w:rsidR="00F36422">
        <w:rPr>
          <w:rFonts w:ascii="Times New Roman" w:hAnsi="Times New Roman" w:cs="Times New Roman"/>
          <w:sz w:val="24"/>
          <w:szCs w:val="24"/>
        </w:rPr>
        <w:t xml:space="preserve"> kādreiz darbojās, bet blakus esošās – Iecavas, Rundāles un Vecumnieku pašvaldības</w:t>
      </w:r>
      <w:r>
        <w:rPr>
          <w:rFonts w:ascii="Times New Roman" w:hAnsi="Times New Roman" w:cs="Times New Roman"/>
          <w:sz w:val="24"/>
          <w:szCs w:val="24"/>
        </w:rPr>
        <w:t xml:space="preserve"> - </w:t>
      </w:r>
      <w:r w:rsidR="00F36422">
        <w:rPr>
          <w:rFonts w:ascii="Times New Roman" w:hAnsi="Times New Roman" w:cs="Times New Roman"/>
          <w:sz w:val="24"/>
          <w:szCs w:val="24"/>
        </w:rPr>
        <w:t xml:space="preserve"> varētu solidāri ieguldīt savus finanšu līdzekļus atskurbtuves izveidē.  Arī Cēsu </w:t>
      </w:r>
      <w:r w:rsidR="00C94AAF">
        <w:rPr>
          <w:rFonts w:ascii="Times New Roman" w:hAnsi="Times New Roman" w:cs="Times New Roman"/>
          <w:sz w:val="24"/>
          <w:szCs w:val="24"/>
        </w:rPr>
        <w:t xml:space="preserve">un Jēkabpils </w:t>
      </w:r>
      <w:r w:rsidR="00F36422">
        <w:rPr>
          <w:rFonts w:ascii="Times New Roman" w:hAnsi="Times New Roman" w:cs="Times New Roman"/>
          <w:sz w:val="24"/>
          <w:szCs w:val="24"/>
        </w:rPr>
        <w:t>novada pašvaldība</w:t>
      </w:r>
      <w:r w:rsidR="00C94AAF">
        <w:rPr>
          <w:rFonts w:ascii="Times New Roman" w:hAnsi="Times New Roman" w:cs="Times New Roman"/>
          <w:sz w:val="24"/>
          <w:szCs w:val="24"/>
        </w:rPr>
        <w:t>s</w:t>
      </w:r>
      <w:r w:rsidR="00F36422">
        <w:rPr>
          <w:rFonts w:ascii="Times New Roman" w:hAnsi="Times New Roman" w:cs="Times New Roman"/>
          <w:sz w:val="24"/>
          <w:szCs w:val="24"/>
        </w:rPr>
        <w:t xml:space="preserve"> meklē labāko risinājumu atskurbtuves izveidei</w:t>
      </w:r>
      <w:r w:rsidR="00C94AAF">
        <w:rPr>
          <w:rFonts w:ascii="Times New Roman" w:hAnsi="Times New Roman" w:cs="Times New Roman"/>
          <w:sz w:val="24"/>
          <w:szCs w:val="24"/>
        </w:rPr>
        <w:t>.</w:t>
      </w:r>
      <w:r w:rsidR="00F36422">
        <w:rPr>
          <w:rFonts w:ascii="Times New Roman" w:hAnsi="Times New Roman" w:cs="Times New Roman"/>
          <w:sz w:val="24"/>
          <w:szCs w:val="24"/>
        </w:rPr>
        <w:t xml:space="preserve"> </w:t>
      </w:r>
      <w:r w:rsidR="00C94AAF">
        <w:rPr>
          <w:rFonts w:ascii="Times New Roman" w:hAnsi="Times New Roman" w:cs="Times New Roman"/>
          <w:sz w:val="24"/>
          <w:szCs w:val="24"/>
        </w:rPr>
        <w:t>Sarežģītāka situācija ir izveidojusies Ogres novadā, jo kopš 2015. gada augusta Ogres novadā atskurbtuve vairs nepastāv. Līdz ar to šobrīd personas, kuras atrodas bezpalīdzīgā stāvoklī, kā arī, ja tās reibuma stāvoklī zaudējušas spēju patstāvīgi pārvietoties tiek nogādātas Ogres novada slimnīcā vai personas dzīvesvietā. Jau ilgāku laiku Ogres novada pašvaldība meklē konstruktīvu risinājumu, līdz ar to 2016. gadā Ogres, Ikšķiles, Lielvārdes un Ķeguma novadu pašvaldību tikšanās laikā pašvaldības izteica gatavību vienoties par kopīgu finansiālu iesaisti atskurbtuves (atskurbšanas telpas) izveidē sabiedriskās kārtības nodrošināšanā minētajās pašvaldībās, nodrošinot atskurbināšanas pakalpojumu sniegšanu diennakts režīmā Ogres pilsētā. Līdz šim kā viens no iespējamākajiem variantiem tika izskatīta iespēja Ogres pilsētā izbūvēt jaunu atsevišķu atskurbtuvi – mājas moduļa tipa celtni. Ņemot vērā atskurbtuv</w:t>
      </w:r>
      <w:r w:rsidR="00346A71">
        <w:rPr>
          <w:rFonts w:ascii="Times New Roman" w:hAnsi="Times New Roman" w:cs="Times New Roman"/>
          <w:sz w:val="24"/>
          <w:szCs w:val="24"/>
        </w:rPr>
        <w:t>ju</w:t>
      </w:r>
      <w:r w:rsidR="00C94AAF">
        <w:rPr>
          <w:rFonts w:ascii="Times New Roman" w:hAnsi="Times New Roman" w:cs="Times New Roman"/>
          <w:sz w:val="24"/>
          <w:szCs w:val="24"/>
        </w:rPr>
        <w:t xml:space="preserve"> (atskurbšanas telpu) izveidei un uzturēšanai aprēķinātās izmaksas un attiecīgi ņemot vērā iespējamo personu skaitu, Ogres novada pašvaldība atlika šā varianta izveidi un turpināja meklēt sev piemērotāko un finansiāli izdevīgāko risinājumu gan sadarbībā ar LSK, gan sadarbībā ar Valsts policiju. Jāņem vērā arī tas, ka dežūrdaļa Ogres pilsētā gan Valsts policijai, gan pašvaldības policijai ir vienota un veiksmīgi darbojas jau ilgus gadus. Savukārt Ogres novada slimnīca jau iepriekš ir informējusi, ka neuzņems personas alkohola reibumā, jo tās bieži vien ir agresīvas un vardarbīgas, un kā liecina, izsaukumu apkopotā informācija, bieži vien arī Ogres novada slimnīcas personāls ir policijas izsaucēju lomā. Pašvaldība norāda, ka neatrisinot jautājumu ar atskurbināšanas pakalpojuma nodrošināšanu diennakts režīmā, iespējams, varētu rasties nopietnas sociāla un krimināla rakstura problēmas, jo apmēram 700 personas (gadā) stiprā alkohola reibumā nebūs kur ievietot atskurbināšanas pakalpojuma saņemšanai. </w:t>
      </w:r>
    </w:p>
    <w:p w:rsidR="00E529AE" w:rsidRDefault="00E529AE" w:rsidP="00E529A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Rēzeknes pilsētas pašvaldībā atskurbtuve šobrīd darbojas sadarbībā ar SIA „Rēzeknes slimnīca” un atskurbināšanas pakalpojums tika nodrošināts slimnīcā.  2015.gadā Rēzeknes pilsētas dome ir izstrādājusi būvprojektu </w:t>
      </w:r>
      <w:r w:rsidRPr="00BC1AD6">
        <w:rPr>
          <w:rFonts w:ascii="Times New Roman" w:hAnsi="Times New Roman" w:cs="Times New Roman"/>
          <w:sz w:val="24"/>
          <w:szCs w:val="24"/>
        </w:rPr>
        <w:t xml:space="preserve">„Ēkas Bukmuižas ielā 3, Rēzeknē pārbūve un atjaunošana nakts patversmes – atskurbtuves izveidošana”. </w:t>
      </w:r>
      <w:r>
        <w:rPr>
          <w:rFonts w:ascii="Times New Roman" w:hAnsi="Times New Roman" w:cs="Times New Roman"/>
          <w:sz w:val="24"/>
          <w:szCs w:val="24"/>
        </w:rPr>
        <w:t xml:space="preserve">Nakts patversmē – atskurbtuvē tiks sniegta sociālās aprūpes un audzināšanas palīdzība dienas centrā bezpajumtniekiem, lai veicinātu īpašu dzīves grūtību pārvarēšanu </w:t>
      </w:r>
      <w:r>
        <w:rPr>
          <w:rFonts w:ascii="Times New Roman" w:hAnsi="Times New Roman" w:cs="Times New Roman"/>
          <w:sz w:val="24"/>
          <w:szCs w:val="24"/>
        </w:rPr>
        <w:lastRenderedPageBreak/>
        <w:t xml:space="preserve">un radītu pašpalīdzības iespējas, kas veicinās viņu iesaistīšanos sabiedrības dzīvē. Paredzēts, ka sociālo pakalpojumu ar izmitināšanu diennaktī varēs saņemt 50 personas, savukārt atskurbtuves pakalpojumu diennaktī varēs saņemt 7 – 9 personas. </w:t>
      </w:r>
      <w:r w:rsidR="00D752E9">
        <w:rPr>
          <w:rFonts w:ascii="Times New Roman" w:hAnsi="Times New Roman" w:cs="Times New Roman"/>
          <w:sz w:val="24"/>
          <w:szCs w:val="24"/>
        </w:rPr>
        <w:t>Izmantojot Rēzeknes pilsētas domes sniegtos datus par 2016. gadu</w:t>
      </w:r>
      <w:r w:rsidR="004029E9">
        <w:rPr>
          <w:rFonts w:ascii="Times New Roman" w:hAnsi="Times New Roman" w:cs="Times New Roman"/>
          <w:sz w:val="24"/>
          <w:szCs w:val="24"/>
        </w:rPr>
        <w:t xml:space="preserve">, Rēzeknes pilsētas slimnīcā ir atskurbinātas 264 personas (vidēji mēnesī – </w:t>
      </w:r>
      <w:r w:rsidR="00D24909">
        <w:rPr>
          <w:rFonts w:ascii="Times New Roman" w:hAnsi="Times New Roman" w:cs="Times New Roman"/>
          <w:sz w:val="24"/>
          <w:szCs w:val="24"/>
        </w:rPr>
        <w:t>22</w:t>
      </w:r>
      <w:r w:rsidR="004029E9">
        <w:rPr>
          <w:rFonts w:ascii="Times New Roman" w:hAnsi="Times New Roman" w:cs="Times New Roman"/>
          <w:sz w:val="24"/>
          <w:szCs w:val="24"/>
        </w:rPr>
        <w:t xml:space="preserve"> personas), pārējos gadījumos sadarbības ietvaros personas tika atskurbinātas Ludzas novada atskurbtuvē. </w:t>
      </w:r>
      <w:r>
        <w:rPr>
          <w:rFonts w:ascii="Times New Roman" w:hAnsi="Times New Roman" w:cs="Times New Roman"/>
          <w:sz w:val="24"/>
          <w:szCs w:val="24"/>
        </w:rPr>
        <w:t xml:space="preserve">Tā kā ēkas pārbūves un atjaunošanas darbus plānots pabeigt 2017. gada 1.martā, paredzams, ka 2014. gada MK lēmumā noteiktais kopējais finansējuma apjoms, ne vairāk kā 200 000 </w:t>
      </w:r>
      <w:r w:rsidRPr="00E529AE">
        <w:rPr>
          <w:rFonts w:ascii="Times New Roman" w:hAnsi="Times New Roman" w:cs="Times New Roman"/>
          <w:i/>
          <w:sz w:val="24"/>
          <w:szCs w:val="24"/>
        </w:rPr>
        <w:t>euro</w:t>
      </w:r>
      <w:r w:rsidR="004029E9">
        <w:rPr>
          <w:rFonts w:ascii="Times New Roman" w:hAnsi="Times New Roman" w:cs="Times New Roman"/>
          <w:sz w:val="24"/>
          <w:szCs w:val="24"/>
        </w:rPr>
        <w:t xml:space="preserve"> </w:t>
      </w:r>
      <w:r>
        <w:rPr>
          <w:rFonts w:ascii="Times New Roman" w:hAnsi="Times New Roman" w:cs="Times New Roman"/>
          <w:sz w:val="24"/>
          <w:szCs w:val="24"/>
        </w:rPr>
        <w:t>varētu būt nepietiekams</w:t>
      </w:r>
      <w:r w:rsidR="00D752E9">
        <w:rPr>
          <w:rFonts w:ascii="Times New Roman" w:hAnsi="Times New Roman" w:cs="Times New Roman"/>
          <w:sz w:val="24"/>
          <w:szCs w:val="24"/>
        </w:rPr>
        <w:t xml:space="preserve"> (palielinātos atskurbināto skaits</w:t>
      </w:r>
      <w:r w:rsidR="004029E9">
        <w:rPr>
          <w:rFonts w:ascii="Times New Roman" w:hAnsi="Times New Roman" w:cs="Times New Roman"/>
          <w:sz w:val="24"/>
          <w:szCs w:val="24"/>
        </w:rPr>
        <w:t>,</w:t>
      </w:r>
      <w:r w:rsidR="00D752E9">
        <w:rPr>
          <w:rFonts w:ascii="Times New Roman" w:hAnsi="Times New Roman" w:cs="Times New Roman"/>
          <w:sz w:val="24"/>
          <w:szCs w:val="24"/>
        </w:rPr>
        <w:t xml:space="preserve"> atskurbtuves pakalpojumus varētu izmantot blakusesošās pašvaldības). </w:t>
      </w:r>
      <w:r>
        <w:rPr>
          <w:rFonts w:ascii="Times New Roman" w:hAnsi="Times New Roman" w:cs="Times New Roman"/>
          <w:sz w:val="24"/>
          <w:szCs w:val="24"/>
        </w:rPr>
        <w:t xml:space="preserve"> </w:t>
      </w:r>
    </w:p>
    <w:p w:rsidR="00654DDB" w:rsidRDefault="00477EA4" w:rsidP="00E529AE">
      <w:pPr>
        <w:spacing w:after="0"/>
        <w:ind w:firstLine="567"/>
        <w:jc w:val="both"/>
        <w:rPr>
          <w:rFonts w:ascii="Times New Roman" w:hAnsi="Times New Roman" w:cs="Times New Roman"/>
          <w:sz w:val="24"/>
          <w:szCs w:val="24"/>
        </w:rPr>
      </w:pPr>
      <w:r>
        <w:rPr>
          <w:rFonts w:ascii="Times New Roman" w:hAnsi="Times New Roman" w:cs="Times New Roman"/>
          <w:sz w:val="24"/>
          <w:szCs w:val="24"/>
        </w:rPr>
        <w:t>Da</w:t>
      </w:r>
      <w:r w:rsidR="00D752E9">
        <w:rPr>
          <w:rFonts w:ascii="Times New Roman" w:hAnsi="Times New Roman" w:cs="Times New Roman"/>
          <w:sz w:val="24"/>
          <w:szCs w:val="24"/>
        </w:rPr>
        <w:t>žas</w:t>
      </w:r>
      <w:r>
        <w:rPr>
          <w:rFonts w:ascii="Times New Roman" w:hAnsi="Times New Roman" w:cs="Times New Roman"/>
          <w:sz w:val="24"/>
          <w:szCs w:val="24"/>
        </w:rPr>
        <w:t xml:space="preserve"> pašvaldību atskurbtuves (atskurbšanas telpu) izveides jautājumu neuzskata par aktuālu. </w:t>
      </w:r>
      <w:r w:rsidR="00712609">
        <w:rPr>
          <w:rFonts w:ascii="Times New Roman" w:hAnsi="Times New Roman" w:cs="Times New Roman"/>
          <w:sz w:val="24"/>
          <w:szCs w:val="24"/>
        </w:rPr>
        <w:t>Valkas novad</w:t>
      </w:r>
      <w:r>
        <w:rPr>
          <w:rFonts w:ascii="Times New Roman" w:hAnsi="Times New Roman" w:cs="Times New Roman"/>
          <w:sz w:val="24"/>
          <w:szCs w:val="24"/>
        </w:rPr>
        <w:t>a dome norāda, ka novadā</w:t>
      </w:r>
      <w:r w:rsidR="00712609">
        <w:rPr>
          <w:rFonts w:ascii="Times New Roman" w:hAnsi="Times New Roman" w:cs="Times New Roman"/>
          <w:sz w:val="24"/>
          <w:szCs w:val="24"/>
        </w:rPr>
        <w:t xml:space="preserve"> atskurbtuve nav izveidota. Pašvaldība uzskata, ka tās izveide nav nepieciešama tā kā iespējamo apmeklētāju skaits nav liels</w:t>
      </w:r>
      <w:r w:rsidR="00712609">
        <w:rPr>
          <w:rStyle w:val="FootnoteReference"/>
          <w:rFonts w:ascii="Times New Roman" w:hAnsi="Times New Roman" w:cs="Times New Roman"/>
          <w:sz w:val="24"/>
          <w:szCs w:val="24"/>
        </w:rPr>
        <w:footnoteReference w:id="7"/>
      </w:r>
      <w:r w:rsidR="00712609">
        <w:rPr>
          <w:rFonts w:ascii="Times New Roman" w:hAnsi="Times New Roman" w:cs="Times New Roman"/>
          <w:sz w:val="24"/>
          <w:szCs w:val="24"/>
        </w:rPr>
        <w:t xml:space="preserve">. </w:t>
      </w:r>
      <w:r w:rsidR="00965950">
        <w:rPr>
          <w:rFonts w:ascii="Times New Roman" w:hAnsi="Times New Roman" w:cs="Times New Roman"/>
          <w:sz w:val="24"/>
          <w:szCs w:val="24"/>
        </w:rPr>
        <w:t>Salacgrīvas novada dome norāda, ka atsevišķos gadījumos</w:t>
      </w:r>
      <w:r>
        <w:rPr>
          <w:rFonts w:ascii="Times New Roman" w:hAnsi="Times New Roman" w:cs="Times New Roman"/>
          <w:sz w:val="24"/>
          <w:szCs w:val="24"/>
        </w:rPr>
        <w:t xml:space="preserve"> (noteiktos periodos)</w:t>
      </w:r>
      <w:r w:rsidR="00965950">
        <w:rPr>
          <w:rFonts w:ascii="Times New Roman" w:hAnsi="Times New Roman" w:cs="Times New Roman"/>
          <w:sz w:val="24"/>
          <w:szCs w:val="24"/>
        </w:rPr>
        <w:t xml:space="preserve"> novadā tomēr būtu nepieciešama atskurbšanas telpa. </w:t>
      </w:r>
    </w:p>
    <w:p w:rsidR="00387F23" w:rsidRDefault="00387F23" w:rsidP="00E529AE">
      <w:pPr>
        <w:spacing w:after="0"/>
        <w:ind w:firstLine="567"/>
        <w:jc w:val="both"/>
        <w:rPr>
          <w:rFonts w:ascii="Times New Roman" w:hAnsi="Times New Roman" w:cs="Times New Roman"/>
          <w:sz w:val="24"/>
          <w:szCs w:val="24"/>
        </w:rPr>
      </w:pPr>
    </w:p>
    <w:p w:rsidR="00AA151D" w:rsidRDefault="00C94AAF" w:rsidP="00AA151D">
      <w:pPr>
        <w:ind w:firstLine="567"/>
        <w:jc w:val="both"/>
        <w:rPr>
          <w:rFonts w:ascii="Times New Roman" w:hAnsi="Times New Roman" w:cs="Times New Roman"/>
          <w:sz w:val="24"/>
          <w:szCs w:val="24"/>
        </w:rPr>
      </w:pPr>
      <w:r>
        <w:rPr>
          <w:rFonts w:ascii="Times New Roman" w:hAnsi="Times New Roman" w:cs="Times New Roman"/>
          <w:sz w:val="24"/>
          <w:szCs w:val="24"/>
        </w:rPr>
        <w:t xml:space="preserve">Apkopojot un izvērtējot 2015. un 2016. gadā sniegto informāciju par atskurbināšanas pakalpojuma </w:t>
      </w:r>
      <w:r w:rsidR="00BC1AD6">
        <w:rPr>
          <w:rFonts w:ascii="Times New Roman" w:hAnsi="Times New Roman" w:cs="Times New Roman"/>
          <w:sz w:val="24"/>
          <w:szCs w:val="24"/>
        </w:rPr>
        <w:t>organizēšanu</w:t>
      </w:r>
      <w:r w:rsidR="00D752E9">
        <w:rPr>
          <w:rFonts w:ascii="Times New Roman" w:hAnsi="Times New Roman" w:cs="Times New Roman"/>
          <w:sz w:val="24"/>
          <w:szCs w:val="24"/>
        </w:rPr>
        <w:t xml:space="preserve"> pašvaldībās,</w:t>
      </w:r>
      <w:r>
        <w:rPr>
          <w:rFonts w:ascii="Times New Roman" w:hAnsi="Times New Roman" w:cs="Times New Roman"/>
          <w:sz w:val="24"/>
          <w:szCs w:val="24"/>
        </w:rPr>
        <w:t xml:space="preserve"> iesaistot pašvaldības policiju, LSK, slimnīcu vai saistot to ar sociāla rakstura pakalpojumu</w:t>
      </w:r>
      <w:r w:rsidR="00BC1AD6">
        <w:rPr>
          <w:rFonts w:ascii="Times New Roman" w:hAnsi="Times New Roman" w:cs="Times New Roman"/>
          <w:sz w:val="24"/>
          <w:szCs w:val="24"/>
        </w:rPr>
        <w:t xml:space="preserve">, atskurbināšanas pakalpojuma sniegšana pašvaldībās izskatās šādi: </w:t>
      </w:r>
    </w:p>
    <w:p w:rsidR="00223C51" w:rsidRPr="00223C51" w:rsidRDefault="00AA151D" w:rsidP="00223C51">
      <w:pPr>
        <w:pStyle w:val="ListParagraph"/>
        <w:numPr>
          <w:ilvl w:val="0"/>
          <w:numId w:val="15"/>
        </w:numPr>
        <w:jc w:val="both"/>
        <w:rPr>
          <w:rFonts w:ascii="Times New Roman" w:hAnsi="Times New Roman"/>
          <w:sz w:val="24"/>
          <w:szCs w:val="24"/>
        </w:rPr>
      </w:pPr>
      <w:r w:rsidRPr="00223C51">
        <w:rPr>
          <w:rFonts w:ascii="Times New Roman" w:hAnsi="Times New Roman"/>
          <w:b/>
          <w:sz w:val="24"/>
          <w:szCs w:val="24"/>
        </w:rPr>
        <w:t>Atskurbināšanas pakalpojumu organizē sadarbībā ar LSK</w:t>
      </w:r>
      <w:r w:rsidR="00223C51" w:rsidRPr="00223C51">
        <w:rPr>
          <w:rFonts w:ascii="Times New Roman" w:hAnsi="Times New Roman"/>
          <w:b/>
          <w:sz w:val="24"/>
          <w:szCs w:val="24"/>
        </w:rPr>
        <w:t xml:space="preserve"> -</w:t>
      </w:r>
      <w:r w:rsidRPr="00223C51">
        <w:rPr>
          <w:rFonts w:ascii="Times New Roman" w:hAnsi="Times New Roman"/>
          <w:b/>
          <w:sz w:val="24"/>
          <w:szCs w:val="24"/>
        </w:rPr>
        <w:t xml:space="preserve"> </w:t>
      </w:r>
      <w:r w:rsidR="00223C51" w:rsidRPr="00223C51">
        <w:rPr>
          <w:rFonts w:ascii="Times New Roman" w:hAnsi="Times New Roman"/>
          <w:b/>
          <w:sz w:val="24"/>
          <w:szCs w:val="24"/>
        </w:rPr>
        <w:t xml:space="preserve"> </w:t>
      </w:r>
      <w:r w:rsidRPr="00223C51">
        <w:rPr>
          <w:rFonts w:ascii="Times New Roman" w:hAnsi="Times New Roman"/>
          <w:sz w:val="24"/>
          <w:szCs w:val="24"/>
        </w:rPr>
        <w:t>Rīgas pilsētas pašvaldība, Salaspils novada pašvaldība, Ikšķiles novada pašvaldība, Ķekavas novada pašvaldība, Stopiņu novada pašvaldība, Olaines novada pašvaldība</w:t>
      </w:r>
      <w:r w:rsidR="00223C51" w:rsidRPr="00223C51">
        <w:rPr>
          <w:rFonts w:ascii="Times New Roman" w:hAnsi="Times New Roman"/>
          <w:sz w:val="24"/>
          <w:szCs w:val="24"/>
        </w:rPr>
        <w:t>, Talsu novada pašvaldība, Balvu novada pašvaldība (sadarbības līgumi ar Alūksnes novada pašvaldību un Gulbenes novada pašvaldību), Preiļu novada pašvaldība (sadarbības līgums ar Līvānu novada pašvaldību), Ludzas novada pašvaldība</w:t>
      </w:r>
      <w:r w:rsidR="00223C51">
        <w:rPr>
          <w:rFonts w:ascii="Times New Roman" w:hAnsi="Times New Roman"/>
          <w:sz w:val="24"/>
          <w:szCs w:val="24"/>
        </w:rPr>
        <w:t xml:space="preserve"> (</w:t>
      </w:r>
      <w:r w:rsidR="00223C51" w:rsidRPr="00223C51">
        <w:rPr>
          <w:rFonts w:ascii="Times New Roman" w:hAnsi="Times New Roman"/>
          <w:sz w:val="24"/>
          <w:szCs w:val="24"/>
        </w:rPr>
        <w:t>sadarbīb</w:t>
      </w:r>
      <w:r w:rsidR="00223C51">
        <w:rPr>
          <w:rFonts w:ascii="Times New Roman" w:hAnsi="Times New Roman"/>
          <w:sz w:val="24"/>
          <w:szCs w:val="24"/>
        </w:rPr>
        <w:t>as līgumi</w:t>
      </w:r>
      <w:r w:rsidR="00223C51" w:rsidRPr="00223C51">
        <w:rPr>
          <w:rFonts w:ascii="Times New Roman" w:hAnsi="Times New Roman"/>
          <w:sz w:val="24"/>
          <w:szCs w:val="24"/>
        </w:rPr>
        <w:t xml:space="preserve"> ar Ciblas, Zilupes</w:t>
      </w:r>
      <w:r w:rsidR="00223C51">
        <w:rPr>
          <w:rFonts w:ascii="Times New Roman" w:hAnsi="Times New Roman"/>
          <w:sz w:val="24"/>
          <w:szCs w:val="24"/>
        </w:rPr>
        <w:t xml:space="preserve"> un Kārsavas novadu pašvaldībām. </w:t>
      </w:r>
      <w:r w:rsidR="00223C51" w:rsidRPr="00223C51">
        <w:rPr>
          <w:rFonts w:ascii="Times New Roman" w:hAnsi="Times New Roman"/>
          <w:sz w:val="24"/>
          <w:szCs w:val="24"/>
        </w:rPr>
        <w:t>Atsevišķos gadījumos atskurbināšanas pakalpojums tika sniegts arī Rēzeknes pilsētas pašvaldībai, Rēzeknes novada pašvaldībai un Viļānu novadam</w:t>
      </w:r>
      <w:r w:rsidR="00223C51">
        <w:rPr>
          <w:rFonts w:ascii="Times New Roman" w:hAnsi="Times New Roman"/>
          <w:sz w:val="24"/>
          <w:szCs w:val="24"/>
        </w:rPr>
        <w:t>)</w:t>
      </w:r>
      <w:r w:rsidR="00223C51" w:rsidRPr="00223C51">
        <w:rPr>
          <w:rFonts w:ascii="Times New Roman" w:hAnsi="Times New Roman"/>
          <w:sz w:val="24"/>
          <w:szCs w:val="24"/>
        </w:rPr>
        <w:t xml:space="preserve">; </w:t>
      </w:r>
    </w:p>
    <w:p w:rsidR="00223C51" w:rsidRPr="00223C51" w:rsidRDefault="00223C51" w:rsidP="00223C51">
      <w:pPr>
        <w:pStyle w:val="ListParagraph"/>
        <w:jc w:val="both"/>
        <w:rPr>
          <w:rFonts w:ascii="Times New Roman" w:hAnsi="Times New Roman"/>
          <w:sz w:val="24"/>
          <w:szCs w:val="24"/>
        </w:rPr>
      </w:pPr>
    </w:p>
    <w:p w:rsidR="00DD5CF1" w:rsidRDefault="00AA151D" w:rsidP="00DD5CF1">
      <w:pPr>
        <w:pStyle w:val="ListParagraph"/>
        <w:numPr>
          <w:ilvl w:val="0"/>
          <w:numId w:val="15"/>
        </w:numPr>
        <w:spacing w:line="276" w:lineRule="auto"/>
        <w:jc w:val="both"/>
        <w:rPr>
          <w:rFonts w:ascii="Times New Roman" w:hAnsi="Times New Roman"/>
          <w:sz w:val="24"/>
          <w:szCs w:val="24"/>
        </w:rPr>
      </w:pPr>
      <w:r w:rsidRPr="00AA151D">
        <w:rPr>
          <w:rFonts w:ascii="Times New Roman" w:hAnsi="Times New Roman"/>
          <w:b/>
          <w:sz w:val="24"/>
          <w:szCs w:val="24"/>
        </w:rPr>
        <w:t>Atskurbtuve darbojas pašvaldības policijas telpās</w:t>
      </w:r>
      <w:r>
        <w:rPr>
          <w:rFonts w:ascii="Times New Roman" w:hAnsi="Times New Roman"/>
          <w:sz w:val="24"/>
          <w:szCs w:val="24"/>
        </w:rPr>
        <w:t xml:space="preserve"> – Jūrmalas pilsētas pašvaldība, Tukuma novada pašvaldība, Liepājas pilsētas pašvaldība</w:t>
      </w:r>
      <w:r w:rsidR="00223C51">
        <w:rPr>
          <w:rFonts w:ascii="Times New Roman" w:hAnsi="Times New Roman"/>
          <w:sz w:val="24"/>
          <w:szCs w:val="24"/>
        </w:rPr>
        <w:t>, Ventspils pilsētas pašvaldība</w:t>
      </w:r>
      <w:r>
        <w:rPr>
          <w:rFonts w:ascii="Times New Roman" w:hAnsi="Times New Roman"/>
          <w:sz w:val="24"/>
          <w:szCs w:val="24"/>
        </w:rPr>
        <w:t xml:space="preserve"> un Jelgavas pilsētas pašvaldība. Jelgavai </w:t>
      </w:r>
      <w:r w:rsidR="004F1D9C" w:rsidRPr="00AA151D">
        <w:rPr>
          <w:rFonts w:ascii="Times New Roman" w:hAnsi="Times New Roman"/>
          <w:sz w:val="24"/>
          <w:szCs w:val="24"/>
        </w:rPr>
        <w:t>izveidota īpaša Jelgavas pašvaldības policijas Medicīniskās atskurbtuves nodaļa. Atskurbtuve izvietota atsevišķā ēkā, ar medicīnas personāla klātbūtni. Jelgavas pilsētas pašvaldībai ir noslēgti sadarbības līgumi ar Dobeles novada pašvaldību, Ozolnieku novada pašvaldību un Tērvetes novada pašvaldību;</w:t>
      </w:r>
    </w:p>
    <w:p w:rsidR="00DD5CF1" w:rsidRPr="00DD5CF1" w:rsidRDefault="00DD5CF1" w:rsidP="00DD5CF1">
      <w:pPr>
        <w:pStyle w:val="ListParagraph"/>
        <w:rPr>
          <w:rFonts w:ascii="Times New Roman" w:hAnsi="Times New Roman"/>
          <w:b/>
          <w:sz w:val="24"/>
          <w:szCs w:val="24"/>
        </w:rPr>
      </w:pPr>
    </w:p>
    <w:p w:rsidR="004F1D9C" w:rsidRPr="00DD5CF1" w:rsidRDefault="00DD5CF1" w:rsidP="00DD5CF1">
      <w:pPr>
        <w:pStyle w:val="ListParagraph"/>
        <w:numPr>
          <w:ilvl w:val="0"/>
          <w:numId w:val="15"/>
        </w:numPr>
        <w:spacing w:line="276" w:lineRule="auto"/>
        <w:jc w:val="both"/>
        <w:rPr>
          <w:rFonts w:ascii="Times New Roman" w:hAnsi="Times New Roman"/>
          <w:sz w:val="24"/>
          <w:szCs w:val="24"/>
        </w:rPr>
      </w:pPr>
      <w:r w:rsidRPr="00223C51">
        <w:rPr>
          <w:rFonts w:ascii="Times New Roman" w:hAnsi="Times New Roman"/>
          <w:b/>
          <w:sz w:val="24"/>
          <w:szCs w:val="24"/>
        </w:rPr>
        <w:t xml:space="preserve">Atskurbināšanas pakalpojumu organizē sadarbībā ar </w:t>
      </w:r>
      <w:r>
        <w:rPr>
          <w:rFonts w:ascii="Times New Roman" w:hAnsi="Times New Roman"/>
          <w:b/>
          <w:sz w:val="24"/>
          <w:szCs w:val="24"/>
        </w:rPr>
        <w:t>slimnīcu -</w:t>
      </w:r>
      <w:r w:rsidRPr="00223C51">
        <w:rPr>
          <w:rFonts w:ascii="Times New Roman" w:hAnsi="Times New Roman"/>
          <w:b/>
          <w:sz w:val="24"/>
          <w:szCs w:val="24"/>
        </w:rPr>
        <w:t xml:space="preserve"> </w:t>
      </w:r>
      <w:r w:rsidR="004F1D9C" w:rsidRPr="00DD5CF1">
        <w:rPr>
          <w:rFonts w:ascii="Times New Roman" w:hAnsi="Times New Roman"/>
          <w:sz w:val="24"/>
          <w:szCs w:val="24"/>
        </w:rPr>
        <w:t xml:space="preserve">Daugavpils pilsētas pašvaldība </w:t>
      </w:r>
      <w:r>
        <w:rPr>
          <w:rFonts w:ascii="Times New Roman" w:hAnsi="Times New Roman"/>
          <w:sz w:val="24"/>
          <w:szCs w:val="24"/>
        </w:rPr>
        <w:t>(</w:t>
      </w:r>
      <w:r w:rsidR="004F1D9C" w:rsidRPr="00DD5CF1">
        <w:rPr>
          <w:rFonts w:ascii="Times New Roman" w:hAnsi="Times New Roman"/>
          <w:sz w:val="24"/>
          <w:szCs w:val="24"/>
        </w:rPr>
        <w:t>sadarbības līgumi ar Daugavpils novada un Krāslavas novada pašvaldībām</w:t>
      </w:r>
      <w:r>
        <w:rPr>
          <w:rFonts w:ascii="Times New Roman" w:hAnsi="Times New Roman"/>
          <w:sz w:val="24"/>
          <w:szCs w:val="24"/>
        </w:rPr>
        <w:t xml:space="preserve">), </w:t>
      </w:r>
      <w:r w:rsidR="004F1D9C" w:rsidRPr="00DD5CF1">
        <w:rPr>
          <w:rFonts w:ascii="Times New Roman" w:hAnsi="Times New Roman"/>
          <w:sz w:val="24"/>
          <w:szCs w:val="24"/>
        </w:rPr>
        <w:t>Rēzeknes pilsētas pašvaldība</w:t>
      </w:r>
      <w:r>
        <w:rPr>
          <w:rFonts w:ascii="Times New Roman" w:hAnsi="Times New Roman"/>
          <w:sz w:val="24"/>
          <w:szCs w:val="24"/>
        </w:rPr>
        <w:t xml:space="preserve">. </w:t>
      </w:r>
    </w:p>
    <w:p w:rsidR="006C618B" w:rsidRDefault="006C618B" w:rsidP="00654DDB">
      <w:pPr>
        <w:ind w:firstLine="567"/>
        <w:jc w:val="both"/>
        <w:rPr>
          <w:rFonts w:ascii="Times New Roman" w:hAnsi="Times New Roman" w:cs="Times New Roman"/>
          <w:sz w:val="24"/>
          <w:szCs w:val="24"/>
        </w:rPr>
      </w:pPr>
    </w:p>
    <w:p w:rsidR="006C618B" w:rsidRDefault="006C618B" w:rsidP="00DD5CF1">
      <w:pPr>
        <w:tabs>
          <w:tab w:val="left" w:pos="3510"/>
        </w:tabs>
        <w:jc w:val="both"/>
        <w:rPr>
          <w:rFonts w:ascii="Times New Roman" w:hAnsi="Times New Roman" w:cs="Times New Roman"/>
          <w:sz w:val="24"/>
          <w:szCs w:val="24"/>
        </w:rPr>
      </w:pPr>
    </w:p>
    <w:p w:rsidR="00DD5CF1" w:rsidRDefault="00DD5CF1" w:rsidP="00DD5CF1">
      <w:pPr>
        <w:tabs>
          <w:tab w:val="left" w:pos="3510"/>
        </w:tabs>
        <w:jc w:val="both"/>
        <w:rPr>
          <w:rFonts w:ascii="Times New Roman" w:hAnsi="Times New Roman" w:cs="Times New Roman"/>
          <w:sz w:val="24"/>
          <w:szCs w:val="24"/>
        </w:rPr>
      </w:pPr>
    </w:p>
    <w:p w:rsidR="00E33DE7" w:rsidRPr="000C0C96" w:rsidRDefault="00E33DE7" w:rsidP="000C0C96">
      <w:pPr>
        <w:jc w:val="both"/>
        <w:rPr>
          <w:rFonts w:ascii="Times New Roman" w:hAnsi="Times New Roman"/>
          <w:b/>
          <w:sz w:val="24"/>
          <w:szCs w:val="24"/>
        </w:rPr>
      </w:pPr>
    </w:p>
    <w:p w:rsidR="00E33DE7" w:rsidRDefault="00E33DE7" w:rsidP="006C618B">
      <w:pPr>
        <w:pStyle w:val="ListParagraph"/>
        <w:ind w:left="927"/>
        <w:jc w:val="both"/>
        <w:rPr>
          <w:rFonts w:ascii="Times New Roman" w:hAnsi="Times New Roman"/>
          <w:b/>
          <w:sz w:val="24"/>
          <w:szCs w:val="24"/>
        </w:rPr>
      </w:pPr>
    </w:p>
    <w:p w:rsidR="00ED1DEA" w:rsidRDefault="00ED1DEA" w:rsidP="00ED1DEA">
      <w:pPr>
        <w:pStyle w:val="ListParagraph"/>
        <w:ind w:left="927"/>
        <w:jc w:val="both"/>
        <w:rPr>
          <w:rFonts w:ascii="Times New Roman" w:hAnsi="Times New Roman"/>
          <w:sz w:val="24"/>
          <w:szCs w:val="24"/>
        </w:rPr>
      </w:pPr>
      <w:r w:rsidRPr="006C618B">
        <w:rPr>
          <w:rFonts w:ascii="Times New Roman" w:hAnsi="Times New Roman"/>
          <w:b/>
          <w:sz w:val="24"/>
          <w:szCs w:val="24"/>
        </w:rPr>
        <w:t>Atskurbšanas telpu ģeogrāfiskais pārklājums</w:t>
      </w:r>
    </w:p>
    <w:p w:rsidR="00ED1DEA" w:rsidRDefault="00ED1DEA" w:rsidP="00ED1DEA">
      <w:pPr>
        <w:pStyle w:val="ListParagraph"/>
        <w:ind w:left="927"/>
        <w:jc w:val="both"/>
        <w:rPr>
          <w:rFonts w:ascii="Times New Roman" w:hAnsi="Times New Roman"/>
          <w:sz w:val="24"/>
          <w:szCs w:val="24"/>
        </w:rPr>
      </w:pPr>
    </w:p>
    <w:p w:rsidR="00ED1DEA" w:rsidRPr="00AB5B09" w:rsidRDefault="00ED1DEA" w:rsidP="00AB5B09">
      <w:pPr>
        <w:ind w:left="7920" w:firstLine="720"/>
        <w:jc w:val="both"/>
        <w:rPr>
          <w:rFonts w:ascii="Times New Roman" w:hAnsi="Times New Roman"/>
        </w:rPr>
      </w:pPr>
      <w:r w:rsidRPr="00AB5B09">
        <w:rPr>
          <w:rFonts w:ascii="Times New Roman" w:hAnsi="Times New Roman"/>
        </w:rPr>
        <w:t>1.attēls</w:t>
      </w:r>
    </w:p>
    <w:p w:rsidR="00942FF6" w:rsidRDefault="00942FF6" w:rsidP="00654DDB">
      <w:pPr>
        <w:ind w:firstLine="567"/>
        <w:jc w:val="both"/>
        <w:rPr>
          <w:rFonts w:ascii="Times New Roman" w:hAnsi="Times New Roman" w:cs="Times New Roman"/>
          <w:sz w:val="24"/>
          <w:szCs w:val="24"/>
        </w:rPr>
      </w:pPr>
      <w:r w:rsidRPr="00942FF6">
        <w:rPr>
          <w:rFonts w:ascii="Times New Roman" w:hAnsi="Times New Roman" w:cs="Times New Roman"/>
          <w:noProof/>
          <w:sz w:val="24"/>
          <w:szCs w:val="24"/>
          <w:lang w:eastAsia="lv-LV"/>
        </w:rPr>
        <w:drawing>
          <wp:inline distT="0" distB="0" distL="0" distR="0">
            <wp:extent cx="5508882" cy="3384000"/>
            <wp:effectExtent l="19050" t="0" r="0" b="0"/>
            <wp:docPr id="28" name="Picture 6" descr="C:\Users\LigaZ\Desktop\kartes\Teritoriālo iedalījumu kartes\Lat iedalījums_atskurbtuvju izvietojum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gaZ\Desktop\kartes\Teritoriālo iedalījumu kartes\Lat iedalījums_atskurbtuvju izvietojums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8882" cy="3384000"/>
                    </a:xfrm>
                    <a:prstGeom prst="rect">
                      <a:avLst/>
                    </a:prstGeom>
                    <a:noFill/>
                    <a:ln>
                      <a:noFill/>
                    </a:ln>
                  </pic:spPr>
                </pic:pic>
              </a:graphicData>
            </a:graphic>
          </wp:inline>
        </w:drawing>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363"/>
      </w:tblGrid>
      <w:tr w:rsidR="00942FF6" w:rsidRPr="007A55F4" w:rsidTr="00942FF6">
        <w:trPr>
          <w:trHeight w:val="420"/>
        </w:trPr>
        <w:tc>
          <w:tcPr>
            <w:tcW w:w="534" w:type="dxa"/>
            <w:vAlign w:val="center"/>
          </w:tcPr>
          <w:p w:rsidR="00942FF6" w:rsidRDefault="00942FF6" w:rsidP="00942FF6">
            <w:r>
              <w:rPr>
                <w:noProof/>
                <w:lang w:eastAsia="lv-LV"/>
              </w:rPr>
              <w:drawing>
                <wp:inline distT="0" distB="0" distL="0" distR="0">
                  <wp:extent cx="178675" cy="202844"/>
                  <wp:effectExtent l="0" t="0" r="0" b="6985"/>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822" cy="225716"/>
                          </a:xfrm>
                          <a:prstGeom prst="rect">
                            <a:avLst/>
                          </a:prstGeom>
                          <a:noFill/>
                        </pic:spPr>
                      </pic:pic>
                    </a:graphicData>
                  </a:graphic>
                </wp:inline>
              </w:drawing>
            </w:r>
          </w:p>
        </w:tc>
        <w:tc>
          <w:tcPr>
            <w:tcW w:w="8363" w:type="dxa"/>
            <w:vAlign w:val="center"/>
          </w:tcPr>
          <w:p w:rsidR="00942FF6" w:rsidRPr="000A4E3C" w:rsidRDefault="00236568" w:rsidP="00942FF6">
            <w:pPr>
              <w:pStyle w:val="ListParagraph"/>
              <w:numPr>
                <w:ilvl w:val="0"/>
                <w:numId w:val="4"/>
              </w:numPr>
              <w:tabs>
                <w:tab w:val="left" w:pos="393"/>
              </w:tabs>
              <w:ind w:left="175" w:hanging="175"/>
              <w:rPr>
                <w:rFonts w:ascii="Times New Roman" w:hAnsi="Times New Roman"/>
                <w:sz w:val="24"/>
                <w:szCs w:val="24"/>
              </w:rPr>
            </w:pPr>
            <w:r w:rsidRPr="00236568">
              <w:rPr>
                <w:rFonts w:ascii="Times New Roman" w:hAnsi="Times New Roman"/>
                <w:sz w:val="24"/>
                <w:szCs w:val="24"/>
              </w:rPr>
              <w:t xml:space="preserve">Pašvaldības, kuras </w:t>
            </w:r>
            <w:r w:rsidRPr="00236568">
              <w:rPr>
                <w:rFonts w:ascii="Times New Roman" w:hAnsi="Times New Roman"/>
                <w:i/>
                <w:iCs/>
                <w:sz w:val="24"/>
                <w:szCs w:val="24"/>
                <w:u w:val="single"/>
              </w:rPr>
              <w:t>organizē</w:t>
            </w:r>
            <w:r w:rsidRPr="00236568">
              <w:rPr>
                <w:rFonts w:ascii="Times New Roman" w:hAnsi="Times New Roman"/>
                <w:sz w:val="24"/>
                <w:szCs w:val="24"/>
              </w:rPr>
              <w:t xml:space="preserve"> atskurbtuves darbību</w:t>
            </w:r>
          </w:p>
        </w:tc>
      </w:tr>
      <w:tr w:rsidR="00942FF6" w:rsidRPr="007A55F4" w:rsidTr="00942FF6">
        <w:trPr>
          <w:trHeight w:val="559"/>
        </w:trPr>
        <w:tc>
          <w:tcPr>
            <w:tcW w:w="534" w:type="dxa"/>
            <w:vAlign w:val="center"/>
          </w:tcPr>
          <w:p w:rsidR="00942FF6" w:rsidRDefault="00942FF6" w:rsidP="00942FF6">
            <w:r>
              <w:rPr>
                <w:noProof/>
                <w:lang w:eastAsia="lv-LV"/>
              </w:rPr>
              <w:drawing>
                <wp:inline distT="0" distB="0" distL="0" distR="0">
                  <wp:extent cx="178675" cy="190586"/>
                  <wp:effectExtent l="0" t="0" r="0" b="0"/>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9546" cy="202182"/>
                          </a:xfrm>
                          <a:prstGeom prst="rect">
                            <a:avLst/>
                          </a:prstGeom>
                          <a:noFill/>
                        </pic:spPr>
                      </pic:pic>
                    </a:graphicData>
                  </a:graphic>
                </wp:inline>
              </w:drawing>
            </w:r>
          </w:p>
        </w:tc>
        <w:tc>
          <w:tcPr>
            <w:tcW w:w="8363" w:type="dxa"/>
            <w:vAlign w:val="center"/>
          </w:tcPr>
          <w:p w:rsidR="00942FF6" w:rsidRPr="000A4E3C" w:rsidRDefault="00236568" w:rsidP="00942FF6">
            <w:pPr>
              <w:pStyle w:val="ListParagraph"/>
              <w:numPr>
                <w:ilvl w:val="0"/>
                <w:numId w:val="4"/>
              </w:numPr>
              <w:tabs>
                <w:tab w:val="left" w:pos="393"/>
              </w:tabs>
              <w:ind w:left="175" w:hanging="175"/>
              <w:rPr>
                <w:rFonts w:ascii="Times New Roman" w:hAnsi="Times New Roman"/>
                <w:sz w:val="24"/>
                <w:szCs w:val="24"/>
              </w:rPr>
            </w:pPr>
            <w:r w:rsidRPr="00236568">
              <w:rPr>
                <w:rFonts w:ascii="Times New Roman" w:hAnsi="Times New Roman"/>
                <w:sz w:val="24"/>
                <w:szCs w:val="24"/>
              </w:rPr>
              <w:t xml:space="preserve">Pašvaldības, kuras </w:t>
            </w:r>
            <w:r w:rsidRPr="00236568">
              <w:rPr>
                <w:rFonts w:ascii="Times New Roman" w:hAnsi="Times New Roman"/>
                <w:i/>
                <w:iCs/>
                <w:sz w:val="24"/>
                <w:szCs w:val="24"/>
                <w:u w:val="single"/>
              </w:rPr>
              <w:t>noslēgušas</w:t>
            </w:r>
            <w:r w:rsidRPr="00236568">
              <w:rPr>
                <w:rFonts w:ascii="Times New Roman" w:hAnsi="Times New Roman"/>
                <w:sz w:val="24"/>
                <w:szCs w:val="24"/>
              </w:rPr>
              <w:t xml:space="preserve"> sadarbības līgumus par atskurbtuves pakalpojumu sniegšanu</w:t>
            </w:r>
          </w:p>
        </w:tc>
      </w:tr>
      <w:tr w:rsidR="00942FF6" w:rsidRPr="007A55F4" w:rsidTr="00942FF6">
        <w:trPr>
          <w:trHeight w:val="419"/>
        </w:trPr>
        <w:tc>
          <w:tcPr>
            <w:tcW w:w="534" w:type="dxa"/>
            <w:vAlign w:val="center"/>
          </w:tcPr>
          <w:p w:rsidR="00942FF6" w:rsidRDefault="00942FF6" w:rsidP="00942FF6">
            <w:r>
              <w:rPr>
                <w:noProof/>
                <w:lang w:eastAsia="lv-LV"/>
              </w:rPr>
              <w:drawing>
                <wp:inline distT="0" distB="0" distL="0" distR="0">
                  <wp:extent cx="178675" cy="188358"/>
                  <wp:effectExtent l="0" t="0" r="0" b="2540"/>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494" cy="214522"/>
                          </a:xfrm>
                          <a:prstGeom prst="rect">
                            <a:avLst/>
                          </a:prstGeom>
                          <a:noFill/>
                        </pic:spPr>
                      </pic:pic>
                    </a:graphicData>
                  </a:graphic>
                </wp:inline>
              </w:drawing>
            </w:r>
          </w:p>
        </w:tc>
        <w:tc>
          <w:tcPr>
            <w:tcW w:w="8363" w:type="dxa"/>
            <w:vAlign w:val="center"/>
          </w:tcPr>
          <w:p w:rsidR="00942FF6" w:rsidRPr="000A4E3C" w:rsidRDefault="00236568" w:rsidP="00942FF6">
            <w:pPr>
              <w:pStyle w:val="ListParagraph"/>
              <w:numPr>
                <w:ilvl w:val="0"/>
                <w:numId w:val="4"/>
              </w:numPr>
              <w:tabs>
                <w:tab w:val="left" w:pos="393"/>
              </w:tabs>
              <w:ind w:left="175" w:hanging="175"/>
              <w:rPr>
                <w:rFonts w:ascii="Times New Roman" w:hAnsi="Times New Roman"/>
                <w:sz w:val="24"/>
                <w:szCs w:val="24"/>
              </w:rPr>
            </w:pPr>
            <w:r w:rsidRPr="00236568">
              <w:rPr>
                <w:rFonts w:ascii="Times New Roman" w:hAnsi="Times New Roman"/>
                <w:sz w:val="24"/>
                <w:szCs w:val="24"/>
              </w:rPr>
              <w:t xml:space="preserve">Pašvaldības, kuras </w:t>
            </w:r>
            <w:r w:rsidRPr="00236568">
              <w:rPr>
                <w:rFonts w:ascii="Times New Roman" w:hAnsi="Times New Roman"/>
                <w:i/>
                <w:iCs/>
                <w:sz w:val="24"/>
                <w:szCs w:val="24"/>
                <w:u w:val="single"/>
              </w:rPr>
              <w:t>plāno</w:t>
            </w:r>
            <w:r w:rsidRPr="00236568">
              <w:rPr>
                <w:rFonts w:ascii="Times New Roman" w:hAnsi="Times New Roman"/>
                <w:sz w:val="24"/>
                <w:szCs w:val="24"/>
              </w:rPr>
              <w:t xml:space="preserve"> organizēt atskurbtuves darbību</w:t>
            </w:r>
          </w:p>
        </w:tc>
      </w:tr>
    </w:tbl>
    <w:p w:rsidR="00942FF6" w:rsidRDefault="00942FF6" w:rsidP="00654DDB">
      <w:pPr>
        <w:ind w:firstLine="567"/>
        <w:jc w:val="both"/>
        <w:rPr>
          <w:rFonts w:ascii="Times New Roman" w:hAnsi="Times New Roman" w:cs="Times New Roman"/>
          <w:sz w:val="24"/>
          <w:szCs w:val="24"/>
        </w:rPr>
      </w:pPr>
    </w:p>
    <w:p w:rsidR="00AB5B09" w:rsidRDefault="00951A03" w:rsidP="004F1D9C">
      <w:pPr>
        <w:ind w:firstLine="567"/>
        <w:jc w:val="both"/>
        <w:rPr>
          <w:rFonts w:ascii="Times New Roman" w:hAnsi="Times New Roman"/>
          <w:sz w:val="24"/>
          <w:szCs w:val="24"/>
        </w:rPr>
      </w:pPr>
      <w:r w:rsidRPr="00594F0E">
        <w:rPr>
          <w:rFonts w:ascii="Times New Roman" w:hAnsi="Times New Roman"/>
          <w:sz w:val="24"/>
          <w:szCs w:val="24"/>
        </w:rPr>
        <w:t>Kopumā 2016. gadā atskurb</w:t>
      </w:r>
      <w:r w:rsidR="004F1D9C">
        <w:rPr>
          <w:rFonts w:ascii="Times New Roman" w:hAnsi="Times New Roman"/>
          <w:sz w:val="24"/>
          <w:szCs w:val="24"/>
        </w:rPr>
        <w:t>ināšanas</w:t>
      </w:r>
      <w:r w:rsidRPr="00594F0E">
        <w:rPr>
          <w:rFonts w:ascii="Times New Roman" w:hAnsi="Times New Roman"/>
          <w:sz w:val="24"/>
          <w:szCs w:val="24"/>
        </w:rPr>
        <w:t xml:space="preserve"> pakalpojumu sniegšanā ir iesaistījušās </w:t>
      </w:r>
      <w:r w:rsidRPr="006C618B">
        <w:rPr>
          <w:rFonts w:ascii="Times New Roman" w:hAnsi="Times New Roman"/>
          <w:b/>
          <w:sz w:val="24"/>
          <w:szCs w:val="24"/>
        </w:rPr>
        <w:t>33</w:t>
      </w:r>
      <w:r w:rsidR="00363D6A">
        <w:rPr>
          <w:rStyle w:val="FootnoteReference"/>
          <w:rFonts w:ascii="Times New Roman" w:hAnsi="Times New Roman"/>
          <w:b/>
          <w:sz w:val="24"/>
          <w:szCs w:val="24"/>
        </w:rPr>
        <w:footnoteReference w:id="8"/>
      </w:r>
      <w:r w:rsidR="004F1D9C" w:rsidRPr="006C618B">
        <w:rPr>
          <w:rFonts w:ascii="Times New Roman" w:hAnsi="Times New Roman"/>
          <w:b/>
          <w:sz w:val="24"/>
          <w:szCs w:val="24"/>
        </w:rPr>
        <w:t xml:space="preserve"> </w:t>
      </w:r>
      <w:r w:rsidRPr="00594F0E">
        <w:rPr>
          <w:rFonts w:ascii="Times New Roman" w:hAnsi="Times New Roman"/>
          <w:sz w:val="24"/>
          <w:szCs w:val="24"/>
        </w:rPr>
        <w:t xml:space="preserve">pašvaldības, </w:t>
      </w:r>
      <w:r w:rsidR="00621219" w:rsidRPr="00594F0E">
        <w:rPr>
          <w:rFonts w:ascii="Times New Roman" w:hAnsi="Times New Roman"/>
          <w:sz w:val="24"/>
          <w:szCs w:val="24"/>
        </w:rPr>
        <w:t xml:space="preserve">bet </w:t>
      </w:r>
      <w:r w:rsidR="00621219" w:rsidRPr="00AB5B09">
        <w:rPr>
          <w:rFonts w:ascii="Times New Roman" w:hAnsi="Times New Roman"/>
          <w:b/>
          <w:sz w:val="24"/>
          <w:szCs w:val="24"/>
        </w:rPr>
        <w:t>8</w:t>
      </w:r>
      <w:r w:rsidR="00621219" w:rsidRPr="00594F0E">
        <w:rPr>
          <w:rFonts w:ascii="Times New Roman" w:hAnsi="Times New Roman"/>
          <w:sz w:val="24"/>
          <w:szCs w:val="24"/>
        </w:rPr>
        <w:t xml:space="preserve"> pašvaldības plāno organizēt atskurbšanas pakalpojumu sniegšanu jau 2017. </w:t>
      </w:r>
      <w:r w:rsidR="006C618B">
        <w:rPr>
          <w:rFonts w:ascii="Times New Roman" w:hAnsi="Times New Roman"/>
          <w:sz w:val="24"/>
          <w:szCs w:val="24"/>
        </w:rPr>
        <w:t>g</w:t>
      </w:r>
      <w:r w:rsidR="00621219" w:rsidRPr="00594F0E">
        <w:rPr>
          <w:rFonts w:ascii="Times New Roman" w:hAnsi="Times New Roman"/>
          <w:sz w:val="24"/>
          <w:szCs w:val="24"/>
        </w:rPr>
        <w:t>adā</w:t>
      </w:r>
      <w:r w:rsidR="006C618B">
        <w:rPr>
          <w:rFonts w:ascii="Times New Roman" w:hAnsi="Times New Roman"/>
          <w:sz w:val="24"/>
          <w:szCs w:val="24"/>
        </w:rPr>
        <w:t xml:space="preserve"> </w:t>
      </w:r>
      <w:r w:rsidR="006C618B" w:rsidRPr="006C618B">
        <w:rPr>
          <w:rFonts w:ascii="Times New Roman" w:hAnsi="Times New Roman"/>
          <w:i/>
          <w:sz w:val="24"/>
          <w:szCs w:val="24"/>
        </w:rPr>
        <w:t>(</w:t>
      </w:r>
      <w:r w:rsidR="00363D6A" w:rsidRPr="00363D6A">
        <w:rPr>
          <w:rFonts w:ascii="Times New Roman" w:hAnsi="Times New Roman"/>
          <w:sz w:val="24"/>
          <w:szCs w:val="24"/>
        </w:rPr>
        <w:t xml:space="preserve">skat. </w:t>
      </w:r>
      <w:r w:rsidR="006C618B" w:rsidRPr="00363D6A">
        <w:rPr>
          <w:rFonts w:ascii="Times New Roman" w:hAnsi="Times New Roman"/>
          <w:sz w:val="24"/>
          <w:szCs w:val="24"/>
        </w:rPr>
        <w:t>1.attēl</w:t>
      </w:r>
      <w:r w:rsidR="00363D6A" w:rsidRPr="00363D6A">
        <w:rPr>
          <w:rFonts w:ascii="Times New Roman" w:hAnsi="Times New Roman"/>
          <w:sz w:val="24"/>
          <w:szCs w:val="24"/>
        </w:rPr>
        <w:t>u</w:t>
      </w:r>
      <w:r w:rsidR="006C618B" w:rsidRPr="006C618B">
        <w:rPr>
          <w:rFonts w:ascii="Times New Roman" w:hAnsi="Times New Roman"/>
          <w:i/>
          <w:sz w:val="24"/>
          <w:szCs w:val="24"/>
        </w:rPr>
        <w:t>)</w:t>
      </w:r>
      <w:r w:rsidR="006C618B">
        <w:rPr>
          <w:rFonts w:ascii="Times New Roman" w:hAnsi="Times New Roman"/>
          <w:sz w:val="24"/>
          <w:szCs w:val="24"/>
        </w:rPr>
        <w:t>.</w:t>
      </w:r>
      <w:r w:rsidR="00621219" w:rsidRPr="00594F0E">
        <w:rPr>
          <w:rFonts w:ascii="Times New Roman" w:hAnsi="Times New Roman"/>
          <w:sz w:val="24"/>
          <w:szCs w:val="24"/>
        </w:rPr>
        <w:t xml:space="preserve"> </w:t>
      </w:r>
      <w:r w:rsidR="004F1D9C">
        <w:rPr>
          <w:rFonts w:ascii="Times New Roman" w:hAnsi="Times New Roman"/>
          <w:sz w:val="24"/>
          <w:szCs w:val="24"/>
        </w:rPr>
        <w:t xml:space="preserve">Salīdzinājumam jāmin, ka 2015. gadā atskurbināšanas pakalpojumu sniegšanā bija iesaistījušās </w:t>
      </w:r>
      <w:r w:rsidR="004F1D9C" w:rsidRPr="006C618B">
        <w:rPr>
          <w:rFonts w:ascii="Times New Roman" w:hAnsi="Times New Roman"/>
          <w:b/>
          <w:sz w:val="24"/>
          <w:szCs w:val="24"/>
        </w:rPr>
        <w:t>23</w:t>
      </w:r>
      <w:r w:rsidR="004F1D9C">
        <w:rPr>
          <w:rFonts w:ascii="Times New Roman" w:hAnsi="Times New Roman"/>
          <w:sz w:val="24"/>
          <w:szCs w:val="24"/>
        </w:rPr>
        <w:t xml:space="preserve"> pašvaldības. </w:t>
      </w:r>
      <w:r w:rsidR="00594F0E" w:rsidRPr="00594F0E">
        <w:rPr>
          <w:rFonts w:ascii="Times New Roman" w:hAnsi="Times New Roman"/>
          <w:sz w:val="24"/>
          <w:szCs w:val="24"/>
        </w:rPr>
        <w:t>P</w:t>
      </w:r>
      <w:r w:rsidR="00360C28" w:rsidRPr="00594F0E">
        <w:rPr>
          <w:rFonts w:ascii="Times New Roman" w:hAnsi="Times New Roman"/>
          <w:sz w:val="24"/>
          <w:szCs w:val="24"/>
        </w:rPr>
        <w:t>roblēmjautājumi</w:t>
      </w:r>
      <w:r w:rsidR="00621219" w:rsidRPr="00594F0E">
        <w:rPr>
          <w:rFonts w:ascii="Times New Roman" w:hAnsi="Times New Roman"/>
          <w:sz w:val="24"/>
          <w:szCs w:val="24"/>
        </w:rPr>
        <w:t xml:space="preserve"> </w:t>
      </w:r>
      <w:r w:rsidR="00360C28" w:rsidRPr="00594F0E">
        <w:rPr>
          <w:rFonts w:ascii="Times New Roman" w:hAnsi="Times New Roman"/>
          <w:sz w:val="24"/>
          <w:szCs w:val="24"/>
        </w:rPr>
        <w:t>saistībā ar pašvaldību iesaisti atskurb</w:t>
      </w:r>
      <w:r w:rsidR="00E520B9">
        <w:rPr>
          <w:rFonts w:ascii="Times New Roman" w:hAnsi="Times New Roman"/>
          <w:sz w:val="24"/>
          <w:szCs w:val="24"/>
        </w:rPr>
        <w:t>inā</w:t>
      </w:r>
      <w:r w:rsidR="00594F0E" w:rsidRPr="00594F0E">
        <w:rPr>
          <w:rFonts w:ascii="Times New Roman" w:hAnsi="Times New Roman"/>
          <w:sz w:val="24"/>
          <w:szCs w:val="24"/>
        </w:rPr>
        <w:t xml:space="preserve">šanas pakalpojumu sniegšanā galvenokārt saistāmi ar finanšu līdzekļu nepietiekamību. Pašvaldības norāda, ka vienam novadam atskurbtuves izveidošana sagādātā pārāk lielas izmaksas, </w:t>
      </w:r>
      <w:r w:rsidR="00594F0E">
        <w:rPr>
          <w:rFonts w:ascii="Times New Roman" w:hAnsi="Times New Roman"/>
          <w:sz w:val="24"/>
          <w:szCs w:val="24"/>
        </w:rPr>
        <w:t xml:space="preserve">turpretī </w:t>
      </w:r>
      <w:r w:rsidR="00594F0E" w:rsidRPr="00594F0E">
        <w:rPr>
          <w:rFonts w:ascii="Times New Roman" w:hAnsi="Times New Roman"/>
          <w:sz w:val="24"/>
          <w:szCs w:val="24"/>
        </w:rPr>
        <w:t xml:space="preserve">apkārtējo novadu pašvaldības nav gatavas ieguldīt savus finanšu līdzekļus atskurbtuves izveidē. </w:t>
      </w:r>
      <w:r w:rsidR="00594F0E">
        <w:rPr>
          <w:rFonts w:ascii="Times New Roman" w:hAnsi="Times New Roman"/>
          <w:sz w:val="24"/>
          <w:szCs w:val="24"/>
        </w:rPr>
        <w:t xml:space="preserve">Tāpat pašvaldības akcentē </w:t>
      </w:r>
      <w:r w:rsidR="00360C28" w:rsidRPr="00594F0E">
        <w:rPr>
          <w:rFonts w:ascii="Times New Roman" w:hAnsi="Times New Roman"/>
          <w:sz w:val="24"/>
          <w:szCs w:val="24"/>
        </w:rPr>
        <w:t xml:space="preserve">visaptverošas </w:t>
      </w:r>
      <w:r w:rsidR="00594F0E">
        <w:rPr>
          <w:rFonts w:ascii="Times New Roman" w:hAnsi="Times New Roman"/>
          <w:sz w:val="24"/>
          <w:szCs w:val="24"/>
        </w:rPr>
        <w:t xml:space="preserve">valstiskas pieejas </w:t>
      </w:r>
      <w:r w:rsidR="00360C28" w:rsidRPr="00594F0E">
        <w:rPr>
          <w:rFonts w:ascii="Times New Roman" w:hAnsi="Times New Roman"/>
          <w:sz w:val="24"/>
          <w:szCs w:val="24"/>
        </w:rPr>
        <w:t>alkohola ierobežošan</w:t>
      </w:r>
      <w:r w:rsidR="00594F0E">
        <w:rPr>
          <w:rFonts w:ascii="Times New Roman" w:hAnsi="Times New Roman"/>
          <w:sz w:val="24"/>
          <w:szCs w:val="24"/>
        </w:rPr>
        <w:t xml:space="preserve">ā neesamību, tostarp, normatīvā regulējuma atskurbināšanas pakalpojuma sniegšanai </w:t>
      </w:r>
      <w:r w:rsidR="00AB5B09">
        <w:rPr>
          <w:rFonts w:ascii="Times New Roman" w:hAnsi="Times New Roman"/>
          <w:sz w:val="24"/>
          <w:szCs w:val="24"/>
        </w:rPr>
        <w:t xml:space="preserve">neesamību. </w:t>
      </w:r>
    </w:p>
    <w:p w:rsidR="00594F0E" w:rsidRDefault="00AB5B09" w:rsidP="00E520B9">
      <w:pPr>
        <w:pStyle w:val="ListParagraph"/>
        <w:numPr>
          <w:ilvl w:val="0"/>
          <w:numId w:val="1"/>
        </w:numPr>
        <w:jc w:val="both"/>
        <w:rPr>
          <w:rFonts w:ascii="Times New Roman" w:hAnsi="Times New Roman"/>
          <w:b/>
          <w:sz w:val="24"/>
          <w:szCs w:val="24"/>
        </w:rPr>
      </w:pPr>
      <w:r w:rsidRPr="00AB5B09">
        <w:rPr>
          <w:rFonts w:ascii="Times New Roman" w:hAnsi="Times New Roman"/>
          <w:b/>
          <w:sz w:val="24"/>
          <w:szCs w:val="24"/>
        </w:rPr>
        <w:t xml:space="preserve">Valsts līdzfinansējums </w:t>
      </w:r>
      <w:r>
        <w:rPr>
          <w:rFonts w:ascii="Times New Roman" w:hAnsi="Times New Roman"/>
          <w:b/>
          <w:sz w:val="24"/>
          <w:szCs w:val="24"/>
        </w:rPr>
        <w:t xml:space="preserve">atskurbināšanas pakalpojuma sniegšanā </w:t>
      </w:r>
      <w:r w:rsidRPr="00AB5B09">
        <w:rPr>
          <w:rFonts w:ascii="Times New Roman" w:hAnsi="Times New Roman"/>
          <w:b/>
          <w:sz w:val="24"/>
          <w:szCs w:val="24"/>
        </w:rPr>
        <w:t>2015. -</w:t>
      </w:r>
      <w:r>
        <w:rPr>
          <w:rFonts w:ascii="Times New Roman" w:hAnsi="Times New Roman"/>
          <w:b/>
          <w:sz w:val="24"/>
          <w:szCs w:val="24"/>
        </w:rPr>
        <w:t xml:space="preserve"> </w:t>
      </w:r>
      <w:r w:rsidRPr="00AB5B09">
        <w:rPr>
          <w:rFonts w:ascii="Times New Roman" w:hAnsi="Times New Roman"/>
          <w:b/>
          <w:sz w:val="24"/>
          <w:szCs w:val="24"/>
        </w:rPr>
        <w:t>2017.</w:t>
      </w:r>
      <w:r>
        <w:rPr>
          <w:rFonts w:ascii="Times New Roman" w:hAnsi="Times New Roman"/>
          <w:b/>
          <w:sz w:val="24"/>
          <w:szCs w:val="24"/>
        </w:rPr>
        <w:t xml:space="preserve"> </w:t>
      </w:r>
      <w:r w:rsidRPr="00AB5B09">
        <w:rPr>
          <w:rFonts w:ascii="Times New Roman" w:hAnsi="Times New Roman"/>
          <w:b/>
          <w:sz w:val="24"/>
          <w:szCs w:val="24"/>
        </w:rPr>
        <w:t xml:space="preserve">gadā  </w:t>
      </w:r>
    </w:p>
    <w:p w:rsidR="00AB5B09" w:rsidRPr="00AB5B09" w:rsidRDefault="00AB5B09" w:rsidP="00AB5B09">
      <w:pPr>
        <w:pStyle w:val="ListParagraph"/>
        <w:ind w:left="927"/>
        <w:jc w:val="both"/>
        <w:rPr>
          <w:rFonts w:ascii="Times New Roman" w:hAnsi="Times New Roman"/>
          <w:b/>
          <w:sz w:val="24"/>
          <w:szCs w:val="24"/>
        </w:rPr>
      </w:pPr>
    </w:p>
    <w:p w:rsidR="00594F0E" w:rsidRDefault="00594F0E" w:rsidP="00594F0E">
      <w:pPr>
        <w:spacing w:after="0"/>
        <w:ind w:firstLine="720"/>
        <w:contextualSpacing/>
        <w:jc w:val="both"/>
        <w:rPr>
          <w:rFonts w:ascii="Times New Roman" w:hAnsi="Times New Roman" w:cs="Times New Roman"/>
          <w:sz w:val="24"/>
          <w:szCs w:val="24"/>
        </w:rPr>
      </w:pPr>
      <w:r w:rsidRPr="00A72BB0">
        <w:rPr>
          <w:rFonts w:ascii="Times New Roman" w:hAnsi="Times New Roman" w:cs="Times New Roman"/>
          <w:sz w:val="24"/>
          <w:szCs w:val="24"/>
        </w:rPr>
        <w:t xml:space="preserve">Saskaņā ar Ministru kabineta 2014. gada 16. decembra protokollēmuma </w:t>
      </w:r>
      <w:r w:rsidR="0051369E">
        <w:rPr>
          <w:rFonts w:ascii="Times New Roman" w:hAnsi="Times New Roman" w:cs="Times New Roman"/>
          <w:sz w:val="24"/>
          <w:szCs w:val="24"/>
        </w:rPr>
        <w:t xml:space="preserve">(turpmāk – MK 2014. gada lēmums) </w:t>
      </w:r>
      <w:r w:rsidRPr="00A72BB0">
        <w:rPr>
          <w:rFonts w:ascii="Times New Roman" w:hAnsi="Times New Roman" w:cs="Times New Roman"/>
          <w:sz w:val="24"/>
          <w:szCs w:val="24"/>
        </w:rPr>
        <w:t>(Prot.Nr.71, 54.§) 2.</w:t>
      </w:r>
      <w:r>
        <w:rPr>
          <w:rFonts w:ascii="Times New Roman" w:hAnsi="Times New Roman" w:cs="Times New Roman"/>
          <w:sz w:val="24"/>
          <w:szCs w:val="24"/>
        </w:rPr>
        <w:t xml:space="preserve"> </w:t>
      </w:r>
      <w:r w:rsidRPr="00A72BB0">
        <w:rPr>
          <w:rFonts w:ascii="Times New Roman" w:hAnsi="Times New Roman" w:cs="Times New Roman"/>
          <w:sz w:val="24"/>
          <w:szCs w:val="24"/>
        </w:rPr>
        <w:t xml:space="preserve">punktā noteikto, kā pagaidu risinājums VARAM uzdots, sākot ar </w:t>
      </w:r>
      <w:r w:rsidRPr="00A72BB0">
        <w:rPr>
          <w:rFonts w:ascii="Times New Roman" w:hAnsi="Times New Roman" w:cs="Times New Roman"/>
          <w:sz w:val="24"/>
          <w:szCs w:val="24"/>
        </w:rPr>
        <w:lastRenderedPageBreak/>
        <w:t xml:space="preserve">2015. gadu, līdz katra gada 1. februārim izvērtēt pašvaldību iesniegtos valsts budžeta līdzekļu pieprasījumus par iepriekšējo gadu par faktiskajiem izdevumiem, kas radušies atskurbināšanas pakalpojumu sniegšanā diennakts režīmā, sagatavot un noteiktā kārtībā iesniegt Ministru kabinetā rīkojuma projektu par līdzekļu piešķiršanu no valsts budžeta programmas „Līdzekļi neparedzētiem gadījumiem”, lai daļēji segtu pašvaldību izdevumus līdz </w:t>
      </w:r>
      <w:r w:rsidRPr="00A72BB0">
        <w:rPr>
          <w:rFonts w:ascii="Times New Roman" w:hAnsi="Times New Roman" w:cs="Times New Roman"/>
          <w:b/>
          <w:sz w:val="24"/>
          <w:szCs w:val="24"/>
        </w:rPr>
        <w:t xml:space="preserve">15 </w:t>
      </w:r>
      <w:r w:rsidRPr="00797A58">
        <w:rPr>
          <w:rFonts w:ascii="Times New Roman" w:hAnsi="Times New Roman" w:cs="Times New Roman"/>
          <w:i/>
          <w:iCs/>
          <w:sz w:val="24"/>
          <w:szCs w:val="24"/>
        </w:rPr>
        <w:t>euro</w:t>
      </w:r>
      <w:r w:rsidRPr="00A72BB0">
        <w:rPr>
          <w:rFonts w:ascii="Times New Roman" w:hAnsi="Times New Roman" w:cs="Times New Roman"/>
          <w:sz w:val="24"/>
          <w:szCs w:val="24"/>
        </w:rPr>
        <w:t xml:space="preserve"> apmērā par katru atskurbšanas telpā ievietoto personu un kopā ne vairāk kā </w:t>
      </w:r>
      <w:r w:rsidRPr="00A72BB0">
        <w:rPr>
          <w:rFonts w:ascii="Times New Roman" w:hAnsi="Times New Roman" w:cs="Times New Roman"/>
          <w:b/>
          <w:sz w:val="24"/>
          <w:szCs w:val="24"/>
        </w:rPr>
        <w:t xml:space="preserve">200 000 </w:t>
      </w:r>
      <w:r w:rsidRPr="00797A58">
        <w:rPr>
          <w:rFonts w:ascii="Times New Roman" w:hAnsi="Times New Roman" w:cs="Times New Roman"/>
          <w:i/>
          <w:iCs/>
          <w:sz w:val="24"/>
          <w:szCs w:val="24"/>
        </w:rPr>
        <w:t>euro</w:t>
      </w:r>
      <w:r w:rsidRPr="00797A58">
        <w:rPr>
          <w:rFonts w:ascii="Times New Roman" w:hAnsi="Times New Roman" w:cs="Times New Roman"/>
          <w:sz w:val="24"/>
          <w:szCs w:val="24"/>
        </w:rPr>
        <w:t> </w:t>
      </w:r>
      <w:r w:rsidRPr="00A72BB0">
        <w:rPr>
          <w:rFonts w:ascii="Times New Roman" w:hAnsi="Times New Roman" w:cs="Times New Roman"/>
          <w:sz w:val="24"/>
          <w:szCs w:val="24"/>
        </w:rPr>
        <w:t xml:space="preserve"> apmērā.</w:t>
      </w:r>
    </w:p>
    <w:p w:rsidR="00594F0E" w:rsidRDefault="00594F0E" w:rsidP="00B76940">
      <w:pPr>
        <w:spacing w:after="0"/>
        <w:ind w:firstLine="720"/>
        <w:contextualSpacing/>
        <w:jc w:val="both"/>
        <w:rPr>
          <w:rFonts w:ascii="Times New Roman" w:hAnsi="Times New Roman"/>
          <w:i/>
          <w:sz w:val="24"/>
          <w:szCs w:val="24"/>
        </w:rPr>
      </w:pPr>
      <w:r>
        <w:rPr>
          <w:rStyle w:val="spelle"/>
          <w:rFonts w:ascii="Times New Roman" w:hAnsi="Times New Roman" w:cs="Times New Roman"/>
          <w:sz w:val="24"/>
          <w:szCs w:val="24"/>
        </w:rPr>
        <w:t xml:space="preserve">VARAM </w:t>
      </w:r>
      <w:r w:rsidRPr="003261E6">
        <w:rPr>
          <w:rStyle w:val="spelle"/>
          <w:rFonts w:ascii="Times New Roman" w:hAnsi="Times New Roman" w:cs="Times New Roman"/>
          <w:b/>
          <w:sz w:val="24"/>
          <w:szCs w:val="24"/>
        </w:rPr>
        <w:t xml:space="preserve">2015. gada sākumā </w:t>
      </w:r>
      <w:r w:rsidRPr="003261E6">
        <w:rPr>
          <w:rFonts w:ascii="Times New Roman" w:hAnsi="Times New Roman" w:cs="Times New Roman"/>
          <w:b/>
          <w:bCs/>
          <w:sz w:val="24"/>
          <w:szCs w:val="24"/>
        </w:rPr>
        <w:t>no 13 pašvaldībām s</w:t>
      </w:r>
      <w:r w:rsidRPr="0021093D">
        <w:rPr>
          <w:rFonts w:ascii="Times New Roman" w:hAnsi="Times New Roman" w:cs="Times New Roman"/>
          <w:bCs/>
          <w:sz w:val="24"/>
          <w:szCs w:val="24"/>
        </w:rPr>
        <w:t>aņēma informāciju un izvērtēja ar personu atskurb</w:t>
      </w:r>
      <w:r w:rsidR="00E520B9">
        <w:rPr>
          <w:rFonts w:ascii="Times New Roman" w:hAnsi="Times New Roman" w:cs="Times New Roman"/>
          <w:bCs/>
          <w:sz w:val="24"/>
          <w:szCs w:val="24"/>
        </w:rPr>
        <w:t>inā</w:t>
      </w:r>
      <w:r w:rsidRPr="0021093D">
        <w:rPr>
          <w:rFonts w:ascii="Times New Roman" w:hAnsi="Times New Roman" w:cs="Times New Roman"/>
          <w:bCs/>
          <w:sz w:val="24"/>
          <w:szCs w:val="24"/>
        </w:rPr>
        <w:t xml:space="preserve">šanas pakalpojumiem saistīto izdevumu apstiprinošos dokumentus par izmaksām, kas pašvaldībām radās </w:t>
      </w:r>
      <w:r w:rsidRPr="00EE7BCF">
        <w:rPr>
          <w:rFonts w:ascii="Times New Roman" w:hAnsi="Times New Roman" w:cs="Times New Roman"/>
          <w:b/>
          <w:bCs/>
          <w:sz w:val="24"/>
          <w:szCs w:val="24"/>
        </w:rPr>
        <w:t>2014. gadā</w:t>
      </w:r>
      <w:r w:rsidRPr="0021093D">
        <w:rPr>
          <w:rFonts w:ascii="Times New Roman" w:hAnsi="Times New Roman" w:cs="Times New Roman"/>
          <w:bCs/>
          <w:sz w:val="24"/>
          <w:szCs w:val="24"/>
        </w:rPr>
        <w:t>, sniedzot at</w:t>
      </w:r>
      <w:r w:rsidRPr="0021093D">
        <w:rPr>
          <w:rStyle w:val="spelle"/>
          <w:rFonts w:ascii="Times New Roman" w:hAnsi="Times New Roman" w:cs="Times New Roman"/>
          <w:sz w:val="24"/>
          <w:szCs w:val="24"/>
        </w:rPr>
        <w:t xml:space="preserve">skurbināšanas pakalpojumus. </w:t>
      </w:r>
      <w:r w:rsidRPr="0021093D">
        <w:rPr>
          <w:rFonts w:ascii="Times New Roman" w:hAnsi="Times New Roman" w:cs="Times New Roman"/>
          <w:sz w:val="24"/>
          <w:szCs w:val="24"/>
        </w:rPr>
        <w:t>Ministru kabineta 2015.</w:t>
      </w:r>
      <w:r>
        <w:rPr>
          <w:rFonts w:ascii="Times New Roman" w:hAnsi="Times New Roman" w:cs="Times New Roman"/>
          <w:sz w:val="24"/>
          <w:szCs w:val="24"/>
        </w:rPr>
        <w:t xml:space="preserve"> </w:t>
      </w:r>
      <w:r w:rsidRPr="0021093D">
        <w:rPr>
          <w:rFonts w:ascii="Times New Roman" w:hAnsi="Times New Roman" w:cs="Times New Roman"/>
          <w:sz w:val="24"/>
          <w:szCs w:val="24"/>
        </w:rPr>
        <w:t>gada 18.</w:t>
      </w:r>
      <w:r>
        <w:rPr>
          <w:rFonts w:ascii="Times New Roman" w:hAnsi="Times New Roman" w:cs="Times New Roman"/>
          <w:sz w:val="24"/>
          <w:szCs w:val="24"/>
        </w:rPr>
        <w:t xml:space="preserve"> </w:t>
      </w:r>
      <w:r w:rsidRPr="0021093D">
        <w:rPr>
          <w:rFonts w:ascii="Times New Roman" w:hAnsi="Times New Roman" w:cs="Times New Roman"/>
          <w:sz w:val="24"/>
          <w:szCs w:val="24"/>
        </w:rPr>
        <w:t xml:space="preserve">februāra sēdē tika pieņemts rīkojums Nr.81 “Par finanšu līdzekļu piešķiršanu no valsts budžeta programmas "Līdzekļi neparedzētiem gadījumiem"”, saskaņā, ar kuru </w:t>
      </w:r>
      <w:r>
        <w:rPr>
          <w:rStyle w:val="spelle"/>
          <w:rFonts w:ascii="Times New Roman" w:hAnsi="Times New Roman" w:cs="Times New Roman"/>
          <w:sz w:val="24"/>
          <w:szCs w:val="24"/>
        </w:rPr>
        <w:t>VARAM</w:t>
      </w:r>
      <w:r w:rsidRPr="0021093D">
        <w:rPr>
          <w:rFonts w:ascii="Times New Roman" w:hAnsi="Times New Roman" w:cs="Times New Roman"/>
          <w:sz w:val="24"/>
          <w:szCs w:val="24"/>
        </w:rPr>
        <w:t xml:space="preserve"> </w:t>
      </w:r>
      <w:r>
        <w:rPr>
          <w:rFonts w:ascii="Times New Roman" w:hAnsi="Times New Roman" w:cs="Times New Roman"/>
          <w:sz w:val="24"/>
          <w:szCs w:val="24"/>
        </w:rPr>
        <w:t xml:space="preserve">pašvaldībām </w:t>
      </w:r>
      <w:r w:rsidRPr="0021093D">
        <w:rPr>
          <w:rFonts w:ascii="Times New Roman" w:hAnsi="Times New Roman" w:cs="Times New Roman"/>
          <w:sz w:val="24"/>
          <w:szCs w:val="24"/>
        </w:rPr>
        <w:t xml:space="preserve">piešķīra </w:t>
      </w:r>
      <w:r w:rsidRPr="00D54039">
        <w:rPr>
          <w:rFonts w:ascii="Times New Roman" w:hAnsi="Times New Roman" w:cs="Times New Roman"/>
          <w:b/>
          <w:sz w:val="24"/>
          <w:szCs w:val="24"/>
        </w:rPr>
        <w:t>153 735 </w:t>
      </w:r>
      <w:r w:rsidRPr="00797A58">
        <w:rPr>
          <w:rFonts w:ascii="Times New Roman" w:hAnsi="Times New Roman" w:cs="Times New Roman"/>
          <w:i/>
          <w:iCs/>
          <w:sz w:val="24"/>
          <w:szCs w:val="24"/>
        </w:rPr>
        <w:t>euro</w:t>
      </w:r>
      <w:r>
        <w:rPr>
          <w:rFonts w:ascii="Times New Roman" w:hAnsi="Times New Roman" w:cs="Times New Roman"/>
          <w:bCs/>
          <w:color w:val="FF0000"/>
          <w:sz w:val="24"/>
          <w:szCs w:val="24"/>
        </w:rPr>
        <w:t xml:space="preserve"> </w:t>
      </w:r>
      <w:r w:rsidRPr="00A72BB0">
        <w:rPr>
          <w:rFonts w:ascii="Times New Roman" w:hAnsi="Times New Roman" w:cs="Times New Roman"/>
          <w:bCs/>
          <w:sz w:val="24"/>
          <w:szCs w:val="24"/>
        </w:rPr>
        <w:t>daļējai atskurbtuvju uzturēšanas izdevumus segšanai</w:t>
      </w:r>
      <w:r w:rsidR="00B76940">
        <w:rPr>
          <w:rFonts w:ascii="Times New Roman" w:hAnsi="Times New Roman" w:cs="Times New Roman"/>
          <w:bCs/>
          <w:sz w:val="24"/>
          <w:szCs w:val="24"/>
        </w:rPr>
        <w:t xml:space="preserve"> .</w:t>
      </w:r>
      <w:r w:rsidRPr="00A72BB0">
        <w:rPr>
          <w:rFonts w:ascii="Times New Roman" w:hAnsi="Times New Roman" w:cs="Times New Roman"/>
          <w:bCs/>
          <w:sz w:val="24"/>
          <w:szCs w:val="24"/>
        </w:rPr>
        <w:t xml:space="preserve"> </w:t>
      </w:r>
    </w:p>
    <w:p w:rsidR="00594F0E" w:rsidRPr="00EF6A5C" w:rsidRDefault="00594F0E" w:rsidP="00B76940">
      <w:pPr>
        <w:spacing w:after="0"/>
        <w:ind w:firstLine="360"/>
        <w:jc w:val="both"/>
        <w:rPr>
          <w:rFonts w:ascii="Times New Roman" w:hAnsi="Times New Roman" w:cs="Times New Roman"/>
          <w:bCs/>
          <w:sz w:val="24"/>
          <w:szCs w:val="24"/>
        </w:rPr>
      </w:pPr>
      <w:r>
        <w:rPr>
          <w:rFonts w:ascii="Times New Roman" w:hAnsi="Times New Roman" w:cs="Times New Roman"/>
          <w:bCs/>
          <w:sz w:val="24"/>
          <w:szCs w:val="24"/>
        </w:rPr>
        <w:t xml:space="preserve">Savukārt daļējai atskurbtuvju uzturēšanas izdevumu segšanai, kas pašvaldībām radās </w:t>
      </w:r>
      <w:r w:rsidRPr="00EE7BCF">
        <w:rPr>
          <w:rFonts w:ascii="Times New Roman" w:hAnsi="Times New Roman" w:cs="Times New Roman"/>
          <w:b/>
          <w:bCs/>
          <w:sz w:val="24"/>
          <w:szCs w:val="24"/>
        </w:rPr>
        <w:t>2015. gadā</w:t>
      </w:r>
      <w:r>
        <w:rPr>
          <w:rFonts w:ascii="Times New Roman" w:hAnsi="Times New Roman" w:cs="Times New Roman"/>
          <w:bCs/>
          <w:sz w:val="24"/>
          <w:szCs w:val="24"/>
        </w:rPr>
        <w:t xml:space="preserve">, Ministru kabineta 2016. gada 1. marta sēdē tika pieņemts rīkojums Nr. 158 </w:t>
      </w:r>
      <w:r w:rsidRPr="0021093D">
        <w:rPr>
          <w:rFonts w:ascii="Times New Roman" w:hAnsi="Times New Roman" w:cs="Times New Roman"/>
          <w:sz w:val="24"/>
          <w:szCs w:val="24"/>
        </w:rPr>
        <w:t>“Par finanšu līdzekļu piešķiršanu no valsts budžeta programmas “Līdzekļi neparedzētiem gadījumiem”</w:t>
      </w:r>
      <w:r w:rsidRPr="00D30D18">
        <w:rPr>
          <w:rFonts w:ascii="Times New Roman" w:hAnsi="Times New Roman" w:cs="Times New Roman"/>
          <w:sz w:val="24"/>
          <w:szCs w:val="24"/>
        </w:rPr>
        <w:t>”</w:t>
      </w:r>
      <w:r>
        <w:rPr>
          <w:rFonts w:ascii="Times New Roman" w:hAnsi="Times New Roman" w:cs="Times New Roman"/>
          <w:sz w:val="24"/>
          <w:szCs w:val="24"/>
        </w:rPr>
        <w:t xml:space="preserve">, saskaņā ar kuru VARAM piešķīra </w:t>
      </w:r>
      <w:r w:rsidR="00B76940" w:rsidRPr="00B76940">
        <w:rPr>
          <w:rFonts w:ascii="Times New Roman" w:hAnsi="Times New Roman" w:cs="Times New Roman"/>
          <w:b/>
          <w:sz w:val="24"/>
          <w:szCs w:val="24"/>
        </w:rPr>
        <w:t xml:space="preserve">18 </w:t>
      </w:r>
      <w:r w:rsidRPr="00B76940">
        <w:rPr>
          <w:rFonts w:ascii="Times New Roman" w:hAnsi="Times New Roman" w:cs="Times New Roman"/>
          <w:b/>
          <w:bCs/>
          <w:sz w:val="24"/>
          <w:szCs w:val="24"/>
        </w:rPr>
        <w:t>pašvaldībām</w:t>
      </w:r>
      <w:r w:rsidRPr="00EF6A5C">
        <w:rPr>
          <w:rFonts w:ascii="Times New Roman" w:hAnsi="Times New Roman" w:cs="Times New Roman"/>
          <w:b/>
          <w:bCs/>
          <w:sz w:val="24"/>
          <w:szCs w:val="24"/>
        </w:rPr>
        <w:t xml:space="preserve"> 195 504</w:t>
      </w:r>
      <w:r w:rsidRPr="00EF6A5C">
        <w:rPr>
          <w:rFonts w:ascii="Times New Roman" w:hAnsi="Times New Roman" w:cs="Times New Roman"/>
          <w:bCs/>
          <w:sz w:val="24"/>
          <w:szCs w:val="24"/>
        </w:rPr>
        <w:t xml:space="preserve"> </w:t>
      </w:r>
      <w:r w:rsidRPr="00EF6A5C">
        <w:rPr>
          <w:rFonts w:ascii="Times New Roman" w:hAnsi="Times New Roman" w:cs="Times New Roman"/>
          <w:bCs/>
          <w:i/>
          <w:sz w:val="24"/>
          <w:szCs w:val="24"/>
        </w:rPr>
        <w:t>eur</w:t>
      </w:r>
      <w:r w:rsidR="00B76940">
        <w:rPr>
          <w:rFonts w:ascii="Times New Roman" w:hAnsi="Times New Roman" w:cs="Times New Roman"/>
          <w:bCs/>
          <w:i/>
          <w:sz w:val="24"/>
          <w:szCs w:val="24"/>
        </w:rPr>
        <w:t>o.</w:t>
      </w:r>
    </w:p>
    <w:p w:rsidR="004F1D9C" w:rsidRDefault="00594F0E" w:rsidP="004F1D9C">
      <w:pPr>
        <w:spacing w:after="0"/>
        <w:ind w:firstLine="720"/>
        <w:contextualSpacing/>
        <w:jc w:val="both"/>
        <w:rPr>
          <w:rStyle w:val="spelle"/>
          <w:rFonts w:ascii="Times New Roman" w:hAnsi="Times New Roman" w:cs="Times New Roman"/>
          <w:sz w:val="24"/>
          <w:szCs w:val="24"/>
        </w:rPr>
      </w:pPr>
      <w:r>
        <w:rPr>
          <w:rFonts w:ascii="Times New Roman" w:hAnsi="Times New Roman"/>
          <w:sz w:val="24"/>
          <w:szCs w:val="24"/>
        </w:rPr>
        <w:t>Daļējai atskurb</w:t>
      </w:r>
      <w:r w:rsidR="00E520B9">
        <w:rPr>
          <w:rFonts w:ascii="Times New Roman" w:hAnsi="Times New Roman"/>
          <w:sz w:val="24"/>
          <w:szCs w:val="24"/>
        </w:rPr>
        <w:t>inā</w:t>
      </w:r>
      <w:r>
        <w:rPr>
          <w:rFonts w:ascii="Times New Roman" w:hAnsi="Times New Roman"/>
          <w:sz w:val="24"/>
          <w:szCs w:val="24"/>
        </w:rPr>
        <w:t xml:space="preserve">šanas izdevumu segšanai, </w:t>
      </w:r>
      <w:r>
        <w:rPr>
          <w:rStyle w:val="spelle"/>
          <w:rFonts w:ascii="Times New Roman" w:hAnsi="Times New Roman" w:cs="Times New Roman"/>
          <w:sz w:val="24"/>
          <w:szCs w:val="24"/>
        </w:rPr>
        <w:t xml:space="preserve">VARAM </w:t>
      </w:r>
      <w:r w:rsidRPr="003261E6">
        <w:rPr>
          <w:rStyle w:val="spelle"/>
          <w:rFonts w:ascii="Times New Roman" w:hAnsi="Times New Roman" w:cs="Times New Roman"/>
          <w:b/>
          <w:sz w:val="24"/>
          <w:szCs w:val="24"/>
        </w:rPr>
        <w:t>201</w:t>
      </w:r>
      <w:r>
        <w:rPr>
          <w:rStyle w:val="spelle"/>
          <w:rFonts w:ascii="Times New Roman" w:hAnsi="Times New Roman" w:cs="Times New Roman"/>
          <w:b/>
          <w:sz w:val="24"/>
          <w:szCs w:val="24"/>
        </w:rPr>
        <w:t>6</w:t>
      </w:r>
      <w:r w:rsidRPr="003261E6">
        <w:rPr>
          <w:rStyle w:val="spelle"/>
          <w:rFonts w:ascii="Times New Roman" w:hAnsi="Times New Roman" w:cs="Times New Roman"/>
          <w:b/>
          <w:sz w:val="24"/>
          <w:szCs w:val="24"/>
        </w:rPr>
        <w:t xml:space="preserve">. gada sākumā </w:t>
      </w:r>
      <w:r w:rsidRPr="003261E6">
        <w:rPr>
          <w:rFonts w:ascii="Times New Roman" w:hAnsi="Times New Roman" w:cs="Times New Roman"/>
          <w:b/>
          <w:bCs/>
          <w:sz w:val="24"/>
          <w:szCs w:val="24"/>
        </w:rPr>
        <w:t xml:space="preserve">no </w:t>
      </w:r>
      <w:r>
        <w:rPr>
          <w:rFonts w:ascii="Times New Roman" w:hAnsi="Times New Roman" w:cs="Times New Roman"/>
          <w:b/>
          <w:bCs/>
          <w:sz w:val="24"/>
          <w:szCs w:val="24"/>
        </w:rPr>
        <w:t xml:space="preserve">23 </w:t>
      </w:r>
      <w:r w:rsidRPr="003261E6">
        <w:rPr>
          <w:rFonts w:ascii="Times New Roman" w:hAnsi="Times New Roman" w:cs="Times New Roman"/>
          <w:b/>
          <w:bCs/>
          <w:sz w:val="24"/>
          <w:szCs w:val="24"/>
        </w:rPr>
        <w:t>pašvaldībām s</w:t>
      </w:r>
      <w:r w:rsidRPr="0021093D">
        <w:rPr>
          <w:rFonts w:ascii="Times New Roman" w:hAnsi="Times New Roman" w:cs="Times New Roman"/>
          <w:bCs/>
          <w:sz w:val="24"/>
          <w:szCs w:val="24"/>
        </w:rPr>
        <w:t>aņēma informāciju un izvērtēja ar personu atskurb</w:t>
      </w:r>
      <w:r w:rsidR="00E520B9">
        <w:rPr>
          <w:rFonts w:ascii="Times New Roman" w:hAnsi="Times New Roman" w:cs="Times New Roman"/>
          <w:bCs/>
          <w:sz w:val="24"/>
          <w:szCs w:val="24"/>
        </w:rPr>
        <w:t>inā</w:t>
      </w:r>
      <w:r w:rsidRPr="0021093D">
        <w:rPr>
          <w:rFonts w:ascii="Times New Roman" w:hAnsi="Times New Roman" w:cs="Times New Roman"/>
          <w:bCs/>
          <w:sz w:val="24"/>
          <w:szCs w:val="24"/>
        </w:rPr>
        <w:t>šanas pakalpojumiem saistīto izdevumu apstiprinošos dokumentus par izmaksām</w:t>
      </w:r>
      <w:r w:rsidR="00B76940">
        <w:rPr>
          <w:rFonts w:ascii="Times New Roman" w:hAnsi="Times New Roman" w:cs="Times New Roman"/>
          <w:bCs/>
          <w:sz w:val="24"/>
          <w:szCs w:val="24"/>
        </w:rPr>
        <w:t xml:space="preserve"> </w:t>
      </w:r>
      <w:r w:rsidR="00B76940" w:rsidRPr="00B76940">
        <w:rPr>
          <w:rFonts w:ascii="Times New Roman" w:hAnsi="Times New Roman" w:cs="Times New Roman"/>
          <w:b/>
          <w:bCs/>
          <w:sz w:val="24"/>
          <w:szCs w:val="24"/>
        </w:rPr>
        <w:t xml:space="preserve">198 177 euro </w:t>
      </w:r>
      <w:r w:rsidR="00B76940">
        <w:rPr>
          <w:rFonts w:ascii="Times New Roman" w:hAnsi="Times New Roman" w:cs="Times New Roman"/>
          <w:bCs/>
          <w:sz w:val="24"/>
          <w:szCs w:val="24"/>
        </w:rPr>
        <w:t>apmērā</w:t>
      </w:r>
      <w:r w:rsidRPr="0021093D">
        <w:rPr>
          <w:rFonts w:ascii="Times New Roman" w:hAnsi="Times New Roman" w:cs="Times New Roman"/>
          <w:bCs/>
          <w:sz w:val="24"/>
          <w:szCs w:val="24"/>
        </w:rPr>
        <w:t xml:space="preserve">, kas pašvaldībām radās </w:t>
      </w:r>
      <w:r w:rsidRPr="00EE7BCF">
        <w:rPr>
          <w:rFonts w:ascii="Times New Roman" w:hAnsi="Times New Roman" w:cs="Times New Roman"/>
          <w:b/>
          <w:bCs/>
          <w:sz w:val="24"/>
          <w:szCs w:val="24"/>
        </w:rPr>
        <w:t>201</w:t>
      </w:r>
      <w:r w:rsidR="000C0C96">
        <w:rPr>
          <w:rFonts w:ascii="Times New Roman" w:hAnsi="Times New Roman" w:cs="Times New Roman"/>
          <w:b/>
          <w:bCs/>
          <w:sz w:val="24"/>
          <w:szCs w:val="24"/>
        </w:rPr>
        <w:t>6</w:t>
      </w:r>
      <w:r w:rsidRPr="00EE7BCF">
        <w:rPr>
          <w:rFonts w:ascii="Times New Roman" w:hAnsi="Times New Roman" w:cs="Times New Roman"/>
          <w:b/>
          <w:bCs/>
          <w:sz w:val="24"/>
          <w:szCs w:val="24"/>
        </w:rPr>
        <w:t>. gadā</w:t>
      </w:r>
      <w:r w:rsidRPr="0021093D">
        <w:rPr>
          <w:rFonts w:ascii="Times New Roman" w:hAnsi="Times New Roman" w:cs="Times New Roman"/>
          <w:bCs/>
          <w:sz w:val="24"/>
          <w:szCs w:val="24"/>
        </w:rPr>
        <w:t>, sniedzot at</w:t>
      </w:r>
      <w:r w:rsidRPr="0021093D">
        <w:rPr>
          <w:rStyle w:val="spelle"/>
          <w:rFonts w:ascii="Times New Roman" w:hAnsi="Times New Roman" w:cs="Times New Roman"/>
          <w:sz w:val="24"/>
          <w:szCs w:val="24"/>
        </w:rPr>
        <w:t>skurbināšanas pakalpojumus</w:t>
      </w:r>
      <w:r w:rsidR="00B76940">
        <w:rPr>
          <w:rStyle w:val="spelle"/>
          <w:rFonts w:ascii="Times New Roman" w:hAnsi="Times New Roman" w:cs="Times New Roman"/>
          <w:sz w:val="24"/>
          <w:szCs w:val="24"/>
        </w:rPr>
        <w:t xml:space="preserve">. </w:t>
      </w:r>
      <w:r w:rsidR="004F1D9C">
        <w:rPr>
          <w:rStyle w:val="spelle"/>
          <w:rFonts w:ascii="Times New Roman" w:hAnsi="Times New Roman" w:cs="Times New Roman"/>
          <w:sz w:val="24"/>
          <w:szCs w:val="24"/>
        </w:rPr>
        <w:t xml:space="preserve"> </w:t>
      </w:r>
    </w:p>
    <w:p w:rsidR="004B5376" w:rsidRDefault="004B5376" w:rsidP="004F1D9C">
      <w:pPr>
        <w:spacing w:after="0"/>
        <w:ind w:firstLine="720"/>
        <w:contextualSpacing/>
        <w:jc w:val="both"/>
        <w:rPr>
          <w:rStyle w:val="spelle"/>
          <w:rFonts w:ascii="Times New Roman" w:hAnsi="Times New Roman" w:cs="Times New Roman"/>
          <w:sz w:val="24"/>
          <w:szCs w:val="24"/>
        </w:rPr>
      </w:pPr>
    </w:p>
    <w:p w:rsidR="00AB5B09" w:rsidRPr="00B24D47" w:rsidRDefault="00B24D47" w:rsidP="00B24D47">
      <w:pPr>
        <w:spacing w:after="0"/>
        <w:ind w:left="6480" w:firstLine="720"/>
        <w:contextualSpacing/>
        <w:jc w:val="both"/>
        <w:rPr>
          <w:rStyle w:val="spelle"/>
          <w:rFonts w:ascii="Times New Roman" w:hAnsi="Times New Roman" w:cs="Times New Roman"/>
        </w:rPr>
      </w:pPr>
      <w:r w:rsidRPr="00B24D47">
        <w:rPr>
          <w:rFonts w:ascii="Times New Roman" w:hAnsi="Times New Roman"/>
        </w:rPr>
        <w:t>2.attēls</w:t>
      </w:r>
    </w:p>
    <w:p w:rsidR="00594F0E" w:rsidRPr="008B1062" w:rsidRDefault="007B71DB" w:rsidP="00594F0E">
      <w:pPr>
        <w:rPr>
          <w:b/>
        </w:rPr>
      </w:pPr>
      <w:r w:rsidRPr="008B1062">
        <w:rPr>
          <w:b/>
          <w:noProof/>
          <w:lang w:eastAsia="lv-LV"/>
        </w:rPr>
        <w:drawing>
          <wp:inline distT="0" distB="0" distL="0" distR="0">
            <wp:extent cx="6172200" cy="3781425"/>
            <wp:effectExtent l="0" t="0" r="0" b="0"/>
            <wp:docPr id="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4D47" w:rsidRDefault="00A3658B" w:rsidP="00594F0E">
      <w:pPr>
        <w:ind w:left="567"/>
        <w:rPr>
          <w:rFonts w:ascii="Times New Roman" w:hAnsi="Times New Roman"/>
          <w:b/>
          <w:sz w:val="24"/>
          <w:szCs w:val="24"/>
        </w:rPr>
      </w:pPr>
      <w:r>
        <w:rPr>
          <w:rFonts w:ascii="Times New Roman" w:hAnsi="Times New Roman"/>
          <w:b/>
          <w:sz w:val="24"/>
          <w:szCs w:val="24"/>
        </w:rPr>
        <w:tab/>
      </w:r>
    </w:p>
    <w:p w:rsidR="00C11355" w:rsidRPr="004B5376" w:rsidRDefault="00A3658B" w:rsidP="004B5376">
      <w:pPr>
        <w:ind w:left="567"/>
        <w:rPr>
          <w:rFonts w:ascii="Times New Roman" w:hAnsi="Times New Roman"/>
          <w:i/>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C11355" w:rsidRDefault="00C11355" w:rsidP="00594F0E">
      <w:pPr>
        <w:pStyle w:val="ListParagraph"/>
        <w:ind w:left="927"/>
        <w:rPr>
          <w:rFonts w:ascii="Times New Roman" w:hAnsi="Times New Roman"/>
          <w:b/>
          <w:sz w:val="24"/>
          <w:szCs w:val="24"/>
        </w:rPr>
      </w:pPr>
    </w:p>
    <w:p w:rsidR="00B77545" w:rsidRDefault="005A666C" w:rsidP="00E520B9">
      <w:pPr>
        <w:pStyle w:val="ListParagraph"/>
        <w:numPr>
          <w:ilvl w:val="0"/>
          <w:numId w:val="1"/>
        </w:numPr>
        <w:rPr>
          <w:rFonts w:ascii="Times New Roman" w:hAnsi="Times New Roman"/>
          <w:b/>
          <w:sz w:val="24"/>
          <w:szCs w:val="24"/>
        </w:rPr>
      </w:pPr>
      <w:r w:rsidRPr="005A666C">
        <w:rPr>
          <w:rFonts w:ascii="Times New Roman" w:hAnsi="Times New Roman"/>
          <w:b/>
          <w:sz w:val="24"/>
          <w:szCs w:val="24"/>
        </w:rPr>
        <w:t xml:space="preserve">Par turpmāko pašvaldību iesaisti atskurbtuvju darbības nodrošināšanā un </w:t>
      </w:r>
      <w:r w:rsidR="00B8678C">
        <w:rPr>
          <w:rFonts w:ascii="Times New Roman" w:hAnsi="Times New Roman"/>
          <w:b/>
          <w:sz w:val="24"/>
          <w:szCs w:val="24"/>
        </w:rPr>
        <w:t xml:space="preserve">pagaidu risinājumu daļējai pašvaldību </w:t>
      </w:r>
      <w:r w:rsidRPr="005A666C">
        <w:rPr>
          <w:rFonts w:ascii="Times New Roman" w:hAnsi="Times New Roman"/>
          <w:b/>
          <w:sz w:val="24"/>
          <w:szCs w:val="24"/>
        </w:rPr>
        <w:t>finansēšan</w:t>
      </w:r>
      <w:r w:rsidR="00B8678C">
        <w:rPr>
          <w:rFonts w:ascii="Times New Roman" w:hAnsi="Times New Roman"/>
          <w:b/>
          <w:sz w:val="24"/>
          <w:szCs w:val="24"/>
        </w:rPr>
        <w:t>ai</w:t>
      </w:r>
    </w:p>
    <w:p w:rsidR="00AA037E" w:rsidRPr="00AA037E" w:rsidRDefault="00AA037E" w:rsidP="00AA037E">
      <w:pPr>
        <w:pStyle w:val="ListParagraph"/>
        <w:ind w:left="927"/>
        <w:rPr>
          <w:rFonts w:ascii="Times New Roman" w:hAnsi="Times New Roman"/>
          <w:b/>
          <w:sz w:val="24"/>
          <w:szCs w:val="24"/>
        </w:rPr>
      </w:pPr>
    </w:p>
    <w:p w:rsidR="00A3658B" w:rsidRPr="000558CF" w:rsidRDefault="00A3658B" w:rsidP="000558CF">
      <w:pPr>
        <w:spacing w:after="0"/>
        <w:ind w:firstLine="567"/>
        <w:jc w:val="both"/>
        <w:rPr>
          <w:rFonts w:ascii="Times New Roman" w:hAnsi="Times New Roman" w:cs="Times New Roman"/>
          <w:sz w:val="24"/>
          <w:szCs w:val="24"/>
        </w:rPr>
      </w:pPr>
      <w:r w:rsidRPr="000558CF">
        <w:rPr>
          <w:rFonts w:ascii="Times New Roman" w:hAnsi="Times New Roman" w:cs="Times New Roman"/>
          <w:sz w:val="24"/>
          <w:szCs w:val="24"/>
        </w:rPr>
        <w:t>Tā kā pašvaldības turpina veidot atskurbtuves (atskurbšanas telpas) un attīst</w:t>
      </w:r>
      <w:r w:rsidR="00B24D47">
        <w:rPr>
          <w:rFonts w:ascii="Times New Roman" w:hAnsi="Times New Roman" w:cs="Times New Roman"/>
          <w:sz w:val="24"/>
          <w:szCs w:val="24"/>
        </w:rPr>
        <w:t>īt</w:t>
      </w:r>
      <w:r w:rsidRPr="000558CF">
        <w:rPr>
          <w:rFonts w:ascii="Times New Roman" w:hAnsi="Times New Roman" w:cs="Times New Roman"/>
          <w:sz w:val="24"/>
          <w:szCs w:val="24"/>
        </w:rPr>
        <w:t xml:space="preserve"> sadarbības iespējas atskurb</w:t>
      </w:r>
      <w:r w:rsidR="004B5376">
        <w:rPr>
          <w:rFonts w:ascii="Times New Roman" w:hAnsi="Times New Roman" w:cs="Times New Roman"/>
          <w:sz w:val="24"/>
          <w:szCs w:val="24"/>
        </w:rPr>
        <w:t>ināšana</w:t>
      </w:r>
      <w:r w:rsidRPr="000558CF">
        <w:rPr>
          <w:rFonts w:ascii="Times New Roman" w:hAnsi="Times New Roman" w:cs="Times New Roman"/>
          <w:sz w:val="24"/>
          <w:szCs w:val="24"/>
        </w:rPr>
        <w:t>s pakalpojuma sniegšanas nodrošināšanā, atskurb</w:t>
      </w:r>
      <w:r w:rsidR="004B5376">
        <w:rPr>
          <w:rFonts w:ascii="Times New Roman" w:hAnsi="Times New Roman" w:cs="Times New Roman"/>
          <w:sz w:val="24"/>
          <w:szCs w:val="24"/>
        </w:rPr>
        <w:t>ināšanas</w:t>
      </w:r>
      <w:r w:rsidRPr="000558CF">
        <w:rPr>
          <w:rFonts w:ascii="Times New Roman" w:hAnsi="Times New Roman" w:cs="Times New Roman"/>
          <w:sz w:val="24"/>
          <w:szCs w:val="24"/>
        </w:rPr>
        <w:t xml:space="preserve"> pakalpojuma organizēšana arī turpmāk saglabājama kā pašvaldību brīvprātīgā iniciatīva.</w:t>
      </w:r>
      <w:r w:rsidR="00B24D47">
        <w:rPr>
          <w:rFonts w:ascii="Times New Roman" w:hAnsi="Times New Roman" w:cs="Times New Roman"/>
          <w:sz w:val="24"/>
          <w:szCs w:val="24"/>
        </w:rPr>
        <w:t xml:space="preserve"> MK 2014. gada lēmumā paredzētais valsts budžeta līdzfinansējums ir </w:t>
      </w:r>
      <w:r w:rsidR="005000C6">
        <w:rPr>
          <w:rFonts w:ascii="Times New Roman" w:hAnsi="Times New Roman" w:cs="Times New Roman"/>
          <w:sz w:val="24"/>
          <w:szCs w:val="24"/>
        </w:rPr>
        <w:t xml:space="preserve">tiešā ietekmē saistībā ar progresu atskurbtuvju izveides nodrošināšanā un attīstībā pašvaldībās. </w:t>
      </w:r>
    </w:p>
    <w:p w:rsidR="00A3658B" w:rsidRPr="005000C6" w:rsidRDefault="00B24D47" w:rsidP="00D24909">
      <w:pPr>
        <w:pStyle w:val="Parasts1"/>
        <w:spacing w:line="276" w:lineRule="auto"/>
        <w:ind w:firstLine="720"/>
        <w:jc w:val="both"/>
        <w:rPr>
          <w:color w:val="000000"/>
          <w:szCs w:val="24"/>
        </w:rPr>
      </w:pPr>
      <w:r>
        <w:rPr>
          <w:color w:val="000000"/>
          <w:szCs w:val="24"/>
        </w:rPr>
        <w:t>Kā redzams 2.attēlā, pēdējo trīs gadu k</w:t>
      </w:r>
      <w:r w:rsidR="00A3658B" w:rsidRPr="000558CF">
        <w:rPr>
          <w:color w:val="000000"/>
          <w:szCs w:val="24"/>
        </w:rPr>
        <w:t>opējās tendences liecina, ka atskurbtuvē atskurbināšanai ievietoto personu skaits palielinās</w:t>
      </w:r>
      <w:r>
        <w:rPr>
          <w:color w:val="000000"/>
          <w:szCs w:val="24"/>
        </w:rPr>
        <w:t xml:space="preserve">. </w:t>
      </w:r>
      <w:r w:rsidR="005000C6">
        <w:rPr>
          <w:color w:val="000000"/>
          <w:szCs w:val="24"/>
        </w:rPr>
        <w:t xml:space="preserve">Piemēram, </w:t>
      </w:r>
      <w:r w:rsidR="000558CF" w:rsidRPr="000558CF">
        <w:rPr>
          <w:color w:val="000000"/>
          <w:szCs w:val="24"/>
          <w:shd w:val="clear" w:color="auto" w:fill="FFFFFF"/>
        </w:rPr>
        <w:t>Balvos</w:t>
      </w:r>
      <w:r w:rsidR="00A3658B" w:rsidRPr="000558CF">
        <w:rPr>
          <w:color w:val="000000"/>
          <w:szCs w:val="24"/>
          <w:shd w:val="clear" w:color="auto" w:fill="FFFFFF"/>
        </w:rPr>
        <w:t xml:space="preserve"> </w:t>
      </w:r>
      <w:r w:rsidR="000558CF">
        <w:rPr>
          <w:color w:val="000000"/>
          <w:szCs w:val="24"/>
          <w:shd w:val="clear" w:color="auto" w:fill="FFFFFF"/>
        </w:rPr>
        <w:t>2016. gadā</w:t>
      </w:r>
      <w:r w:rsidR="00A3658B" w:rsidRPr="000558CF">
        <w:rPr>
          <w:color w:val="000000"/>
          <w:szCs w:val="24"/>
          <w:shd w:val="clear" w:color="auto" w:fill="FFFFFF"/>
        </w:rPr>
        <w:t xml:space="preserve"> atskurbtuvē nogādātas </w:t>
      </w:r>
      <w:r w:rsidR="000558CF">
        <w:rPr>
          <w:color w:val="000000"/>
          <w:szCs w:val="24"/>
          <w:shd w:val="clear" w:color="auto" w:fill="FFFFFF"/>
        </w:rPr>
        <w:t>672 personas (</w:t>
      </w:r>
      <w:r w:rsidR="000558CF" w:rsidRPr="005000C6">
        <w:rPr>
          <w:color w:val="000000"/>
          <w:szCs w:val="24"/>
          <w:shd w:val="clear" w:color="auto" w:fill="FFFFFF"/>
        </w:rPr>
        <w:t>2015. gadā – 491)</w:t>
      </w:r>
      <w:r w:rsidR="00A3658B" w:rsidRPr="005000C6">
        <w:rPr>
          <w:color w:val="000000"/>
          <w:szCs w:val="24"/>
          <w:shd w:val="clear" w:color="auto" w:fill="FFFFFF"/>
        </w:rPr>
        <w:t xml:space="preserve">, bet  </w:t>
      </w:r>
      <w:r w:rsidR="000558CF" w:rsidRPr="005000C6">
        <w:rPr>
          <w:color w:val="000000"/>
          <w:szCs w:val="24"/>
          <w:shd w:val="clear" w:color="auto" w:fill="FFFFFF"/>
        </w:rPr>
        <w:t xml:space="preserve">Tukumā </w:t>
      </w:r>
      <w:r w:rsidR="00A3658B" w:rsidRPr="005000C6">
        <w:rPr>
          <w:color w:val="000000"/>
          <w:szCs w:val="24"/>
          <w:shd w:val="clear" w:color="auto" w:fill="FFFFFF"/>
        </w:rPr>
        <w:t xml:space="preserve">– </w:t>
      </w:r>
      <w:r w:rsidR="000558CF" w:rsidRPr="005000C6">
        <w:rPr>
          <w:color w:val="000000"/>
          <w:szCs w:val="24"/>
          <w:shd w:val="clear" w:color="auto" w:fill="FFFFFF"/>
        </w:rPr>
        <w:t>376</w:t>
      </w:r>
      <w:r w:rsidR="00A3658B" w:rsidRPr="005000C6">
        <w:rPr>
          <w:color w:val="000000"/>
          <w:szCs w:val="24"/>
          <w:shd w:val="clear" w:color="auto" w:fill="FFFFFF"/>
        </w:rPr>
        <w:t xml:space="preserve"> personas</w:t>
      </w:r>
      <w:r w:rsidR="000558CF" w:rsidRPr="005000C6">
        <w:rPr>
          <w:color w:val="000000"/>
          <w:szCs w:val="24"/>
          <w:shd w:val="clear" w:color="auto" w:fill="FFFFFF"/>
        </w:rPr>
        <w:t xml:space="preserve"> (2015. gadā </w:t>
      </w:r>
      <w:r w:rsidR="00D24909" w:rsidRPr="005000C6">
        <w:rPr>
          <w:color w:val="000000"/>
          <w:szCs w:val="24"/>
          <w:shd w:val="clear" w:color="auto" w:fill="FFFFFF"/>
        </w:rPr>
        <w:t>– 86 personas).</w:t>
      </w:r>
      <w:r w:rsidR="00A3658B" w:rsidRPr="005000C6">
        <w:rPr>
          <w:color w:val="000000"/>
          <w:szCs w:val="24"/>
          <w:shd w:val="clear" w:color="auto" w:fill="FFFFFF"/>
        </w:rPr>
        <w:t xml:space="preserve"> Daugavpils slimnīcā tie ir vidēji pieci līdz desmit pacienti diennaktī, kas ir daudz arī lielai pilsētai</w:t>
      </w:r>
      <w:r w:rsidR="00D24909" w:rsidRPr="005000C6">
        <w:rPr>
          <w:color w:val="000000"/>
          <w:szCs w:val="24"/>
          <w:shd w:val="clear" w:color="auto" w:fill="FFFFFF"/>
        </w:rPr>
        <w:t xml:space="preserve"> </w:t>
      </w:r>
      <w:r w:rsidR="005000C6" w:rsidRPr="005000C6">
        <w:rPr>
          <w:color w:val="000000"/>
          <w:szCs w:val="24"/>
          <w:shd w:val="clear" w:color="auto" w:fill="FFFFFF"/>
        </w:rPr>
        <w:t xml:space="preserve">Gada griezumā tas izskatās šādi: </w:t>
      </w:r>
      <w:r w:rsidR="00D24909" w:rsidRPr="005000C6">
        <w:rPr>
          <w:color w:val="000000"/>
          <w:szCs w:val="24"/>
          <w:shd w:val="clear" w:color="auto" w:fill="FFFFFF"/>
        </w:rPr>
        <w:t>2015. gadā – 831, 2016. gadā – 2653.</w:t>
      </w:r>
      <w:r w:rsidR="000558CF" w:rsidRPr="005000C6">
        <w:rPr>
          <w:color w:val="000000"/>
          <w:szCs w:val="24"/>
        </w:rPr>
        <w:t xml:space="preserve">Vairākās pilsētās – Jelgavā, Jūrmalā un Talsos atskurbtuves klientu skaits ir nostabilizējies </w:t>
      </w:r>
      <w:r w:rsidR="000558CF" w:rsidRPr="005000C6">
        <w:rPr>
          <w:rStyle w:val="apple-converted-space"/>
          <w:color w:val="000000"/>
          <w:szCs w:val="24"/>
        </w:rPr>
        <w:t>un nemainīgi saglabā noteiktu personu skaitu. Piemēram, Jelgavas pilsētā 2014.</w:t>
      </w:r>
      <w:r w:rsidR="0017514F" w:rsidRPr="005000C6">
        <w:rPr>
          <w:rStyle w:val="apple-converted-space"/>
          <w:color w:val="000000"/>
          <w:szCs w:val="24"/>
        </w:rPr>
        <w:t xml:space="preserve"> </w:t>
      </w:r>
      <w:r w:rsidR="000558CF" w:rsidRPr="005000C6">
        <w:rPr>
          <w:rStyle w:val="apple-converted-space"/>
          <w:color w:val="000000"/>
          <w:szCs w:val="24"/>
        </w:rPr>
        <w:t xml:space="preserve">gadā tika atskurbinātas 2396 personas, 2015. gadā – 2336, 2016. gadā – 2309 personas gadā. </w:t>
      </w:r>
    </w:p>
    <w:p w:rsidR="008A2306" w:rsidRDefault="00D24909" w:rsidP="008A2306">
      <w:pPr>
        <w:spacing w:after="0"/>
        <w:jc w:val="both"/>
        <w:rPr>
          <w:rStyle w:val="Noklusjumarindkopasfonts1"/>
          <w:rFonts w:ascii="Times New Roman" w:hAnsi="Times New Roman" w:cs="Times New Roman"/>
          <w:sz w:val="24"/>
          <w:szCs w:val="24"/>
        </w:rPr>
      </w:pPr>
      <w:r w:rsidRPr="005000C6">
        <w:rPr>
          <w:rFonts w:ascii="Times New Roman" w:hAnsi="Times New Roman" w:cs="Times New Roman"/>
          <w:b/>
          <w:sz w:val="24"/>
          <w:szCs w:val="24"/>
        </w:rPr>
        <w:tab/>
      </w:r>
      <w:r w:rsidR="0051369E" w:rsidRPr="005000C6">
        <w:rPr>
          <w:rFonts w:ascii="Times New Roman" w:hAnsi="Times New Roman" w:cs="Times New Roman"/>
          <w:sz w:val="24"/>
          <w:szCs w:val="24"/>
        </w:rPr>
        <w:t>Paplašinoties atskurbtuvju (atskurbšanas telpu) tīkla ģeogrāfiskajam pārklājumam (</w:t>
      </w:r>
      <w:r w:rsidR="005000C6" w:rsidRPr="005000C6">
        <w:rPr>
          <w:rFonts w:ascii="Times New Roman" w:hAnsi="Times New Roman" w:cs="Times New Roman"/>
          <w:sz w:val="24"/>
          <w:szCs w:val="24"/>
        </w:rPr>
        <w:t>skat.</w:t>
      </w:r>
      <w:r w:rsidR="005000C6">
        <w:rPr>
          <w:rFonts w:ascii="Times New Roman" w:hAnsi="Times New Roman" w:cs="Times New Roman"/>
          <w:sz w:val="24"/>
          <w:szCs w:val="24"/>
        </w:rPr>
        <w:t xml:space="preserve"> 1.</w:t>
      </w:r>
      <w:r w:rsidR="0051369E" w:rsidRPr="005000C6">
        <w:rPr>
          <w:rFonts w:ascii="Times New Roman" w:hAnsi="Times New Roman" w:cs="Times New Roman"/>
          <w:sz w:val="24"/>
          <w:szCs w:val="24"/>
        </w:rPr>
        <w:t>attēl</w:t>
      </w:r>
      <w:r w:rsidR="005000C6" w:rsidRPr="005000C6">
        <w:rPr>
          <w:rFonts w:ascii="Times New Roman" w:hAnsi="Times New Roman" w:cs="Times New Roman"/>
          <w:sz w:val="24"/>
          <w:szCs w:val="24"/>
        </w:rPr>
        <w:t>u</w:t>
      </w:r>
      <w:r w:rsidR="0051369E" w:rsidRPr="005000C6">
        <w:rPr>
          <w:rFonts w:ascii="Times New Roman" w:hAnsi="Times New Roman" w:cs="Times New Roman"/>
          <w:sz w:val="24"/>
          <w:szCs w:val="24"/>
        </w:rPr>
        <w:t xml:space="preserve">) jāapzinās, ka 2014. gada MK lēmumā noteiktais kopējais finansējuma apjoms </w:t>
      </w:r>
      <w:r w:rsidR="00B24D47" w:rsidRPr="005000C6">
        <w:rPr>
          <w:rFonts w:ascii="Times New Roman" w:hAnsi="Times New Roman" w:cs="Times New Roman"/>
          <w:sz w:val="24"/>
          <w:szCs w:val="24"/>
        </w:rPr>
        <w:t>turpmākajos gados,</w:t>
      </w:r>
      <w:r w:rsidR="0051369E" w:rsidRPr="005000C6">
        <w:rPr>
          <w:rFonts w:ascii="Times New Roman" w:hAnsi="Times New Roman" w:cs="Times New Roman"/>
          <w:sz w:val="24"/>
          <w:szCs w:val="24"/>
        </w:rPr>
        <w:t xml:space="preserve"> visticamāk</w:t>
      </w:r>
      <w:r w:rsidR="00B24D47" w:rsidRPr="005000C6">
        <w:rPr>
          <w:rFonts w:ascii="Times New Roman" w:hAnsi="Times New Roman" w:cs="Times New Roman"/>
          <w:sz w:val="24"/>
          <w:szCs w:val="24"/>
        </w:rPr>
        <w:t>,</w:t>
      </w:r>
      <w:r w:rsidR="0051369E" w:rsidRPr="005000C6">
        <w:rPr>
          <w:rFonts w:ascii="Times New Roman" w:hAnsi="Times New Roman" w:cs="Times New Roman"/>
          <w:sz w:val="24"/>
          <w:szCs w:val="24"/>
        </w:rPr>
        <w:t xml:space="preserve"> būs nepietiekams. </w:t>
      </w:r>
      <w:r w:rsidR="005000C6" w:rsidRPr="005000C6">
        <w:rPr>
          <w:rFonts w:ascii="Times New Roman" w:hAnsi="Times New Roman" w:cs="Times New Roman"/>
          <w:sz w:val="24"/>
          <w:szCs w:val="24"/>
        </w:rPr>
        <w:t>Jāņem vērā arī tas, ka</w:t>
      </w:r>
      <w:r w:rsidR="0051369E" w:rsidRPr="005000C6">
        <w:rPr>
          <w:rFonts w:ascii="Times New Roman" w:hAnsi="Times New Roman" w:cs="Times New Roman"/>
          <w:sz w:val="24"/>
          <w:szCs w:val="24"/>
        </w:rPr>
        <w:t xml:space="preserve"> Rēzeknes pilsētas pašvaldība 2017. gadā ir paredzējusi atklāt</w:t>
      </w:r>
      <w:r w:rsidR="005000C6" w:rsidRPr="005000C6">
        <w:rPr>
          <w:rFonts w:ascii="Times New Roman" w:hAnsi="Times New Roman" w:cs="Times New Roman"/>
          <w:sz w:val="24"/>
          <w:szCs w:val="24"/>
        </w:rPr>
        <w:t xml:space="preserve"> jaunu</w:t>
      </w:r>
      <w:r w:rsidR="0051369E" w:rsidRPr="005000C6">
        <w:rPr>
          <w:rFonts w:ascii="Times New Roman" w:hAnsi="Times New Roman" w:cs="Times New Roman"/>
          <w:sz w:val="24"/>
          <w:szCs w:val="24"/>
        </w:rPr>
        <w:t xml:space="preserve"> nakts patversmi – atskurbtuvi, kurā atskurbtuves pakalpojumu diennaktī varēs saņemt 7 – 9 personas. Tā kā atskurbtuvi izmantos arī blakus esošās pašvaldības, ir paredzams, ka atskurbināšanai ievieto personu skaits 2017.</w:t>
      </w:r>
      <w:r w:rsidR="005000C6" w:rsidRPr="005000C6">
        <w:rPr>
          <w:rFonts w:ascii="Times New Roman" w:hAnsi="Times New Roman" w:cs="Times New Roman"/>
          <w:sz w:val="24"/>
          <w:szCs w:val="24"/>
        </w:rPr>
        <w:t xml:space="preserve"> gadā būs lielāks nekā šobrīd. Arī </w:t>
      </w:r>
      <w:r w:rsidR="0051369E" w:rsidRPr="005000C6">
        <w:rPr>
          <w:rFonts w:ascii="Times New Roman" w:hAnsi="Times New Roman" w:cs="Times New Roman"/>
          <w:sz w:val="24"/>
          <w:szCs w:val="24"/>
        </w:rPr>
        <w:t>Rīgas pilsēta</w:t>
      </w:r>
      <w:r w:rsidR="005000C6">
        <w:rPr>
          <w:rFonts w:ascii="Times New Roman" w:hAnsi="Times New Roman" w:cs="Times New Roman"/>
          <w:sz w:val="24"/>
          <w:szCs w:val="24"/>
        </w:rPr>
        <w:t xml:space="preserve"> saskaņā ar sniegto informāciju no</w:t>
      </w:r>
      <w:r w:rsidR="00471C55" w:rsidRPr="005000C6">
        <w:rPr>
          <w:rFonts w:ascii="Times New Roman" w:hAnsi="Times New Roman" w:cs="Times New Roman"/>
          <w:sz w:val="24"/>
          <w:szCs w:val="24"/>
        </w:rPr>
        <w:t xml:space="preserve"> 2017. gada 1. janvār</w:t>
      </w:r>
      <w:r w:rsidR="005000C6">
        <w:rPr>
          <w:rFonts w:ascii="Times New Roman" w:hAnsi="Times New Roman" w:cs="Times New Roman"/>
          <w:sz w:val="24"/>
          <w:szCs w:val="24"/>
        </w:rPr>
        <w:t>a</w:t>
      </w:r>
      <w:r w:rsidR="00471C55" w:rsidRPr="005000C6">
        <w:rPr>
          <w:rFonts w:ascii="Times New Roman" w:hAnsi="Times New Roman" w:cs="Times New Roman"/>
          <w:sz w:val="24"/>
          <w:szCs w:val="24"/>
        </w:rPr>
        <w:t xml:space="preserve"> ir </w:t>
      </w:r>
      <w:r w:rsidR="00471C55" w:rsidRPr="005000C6">
        <w:rPr>
          <w:rStyle w:val="Noklusjumarindkopasfonts1"/>
          <w:rFonts w:ascii="Times New Roman" w:hAnsi="Times New Roman" w:cs="Times New Roman"/>
          <w:sz w:val="24"/>
          <w:szCs w:val="24"/>
        </w:rPr>
        <w:t xml:space="preserve">iesaistījusies atskurbināšanas pakalpojuma sniegšanā sadarbībā ar LSK. 2016. gadā šo pakalpojumu Rīgas pilsēta izmantoja tikai 8 mēnešus, atskurbināto skaits – </w:t>
      </w:r>
      <w:r w:rsidR="005000C6" w:rsidRPr="005000C6">
        <w:rPr>
          <w:rFonts w:ascii="Times New Roman" w:hAnsi="Times New Roman" w:cs="Times New Roman"/>
          <w:b/>
          <w:i/>
          <w:sz w:val="24"/>
          <w:szCs w:val="24"/>
        </w:rPr>
        <w:t xml:space="preserve">12 812 </w:t>
      </w:r>
      <w:r w:rsidR="005000C6" w:rsidRPr="005000C6">
        <w:rPr>
          <w:rFonts w:ascii="Times New Roman" w:hAnsi="Times New Roman" w:cs="Times New Roman"/>
          <w:sz w:val="24"/>
          <w:szCs w:val="24"/>
        </w:rPr>
        <w:t>(policijas atvestās personas -</w:t>
      </w:r>
      <w:r w:rsidR="005000C6" w:rsidRPr="005000C6">
        <w:rPr>
          <w:rFonts w:ascii="Times New Roman" w:hAnsi="Times New Roman" w:cs="Times New Roman"/>
          <w:b/>
          <w:i/>
          <w:sz w:val="24"/>
          <w:szCs w:val="24"/>
        </w:rPr>
        <w:t xml:space="preserve"> 4 651</w:t>
      </w:r>
      <w:r w:rsidR="005000C6" w:rsidRPr="005000C6">
        <w:rPr>
          <w:rFonts w:ascii="Times New Roman" w:hAnsi="Times New Roman" w:cs="Times New Roman"/>
          <w:i/>
          <w:sz w:val="24"/>
          <w:szCs w:val="24"/>
        </w:rPr>
        <w:t>)</w:t>
      </w:r>
      <w:r w:rsidR="005000C6" w:rsidRPr="005000C6">
        <w:rPr>
          <w:rFonts w:ascii="Times New Roman" w:hAnsi="Times New Roman" w:cs="Times New Roman"/>
          <w:sz w:val="24"/>
          <w:szCs w:val="24"/>
        </w:rPr>
        <w:t>.</w:t>
      </w:r>
      <w:r w:rsidR="005000C6">
        <w:rPr>
          <w:rFonts w:ascii="Times New Roman" w:hAnsi="Times New Roman" w:cs="Times New Roman"/>
          <w:sz w:val="24"/>
          <w:szCs w:val="24"/>
        </w:rPr>
        <w:t xml:space="preserve"> Jāpatur prātā arī Ogres novada un Jēkabpils novada pašvaldības</w:t>
      </w:r>
      <w:r w:rsidR="00471C55" w:rsidRPr="005000C6">
        <w:rPr>
          <w:rStyle w:val="Noklusjumarindkopasfonts1"/>
          <w:rFonts w:ascii="Times New Roman" w:hAnsi="Times New Roman" w:cs="Times New Roman"/>
          <w:sz w:val="24"/>
          <w:szCs w:val="24"/>
        </w:rPr>
        <w:tab/>
      </w:r>
      <w:r w:rsidR="008A2306">
        <w:rPr>
          <w:rStyle w:val="Noklusjumarindkopasfonts1"/>
          <w:rFonts w:ascii="Times New Roman" w:hAnsi="Times New Roman" w:cs="Times New Roman"/>
          <w:sz w:val="24"/>
          <w:szCs w:val="24"/>
        </w:rPr>
        <w:t xml:space="preserve">, kuras 2017. - 2018. gados varētu iesaistīties atskurbināšanas pakalpojuma organizēšanā.  </w:t>
      </w:r>
    </w:p>
    <w:p w:rsidR="0051369E" w:rsidRPr="004B5376" w:rsidRDefault="008A2306" w:rsidP="00225117">
      <w:pPr>
        <w:spacing w:after="0"/>
        <w:jc w:val="both"/>
        <w:rPr>
          <w:rStyle w:val="Noklusjumarindkopasfonts1"/>
          <w:rFonts w:ascii="Times New Roman" w:hAnsi="Times New Roman" w:cs="Times New Roman"/>
          <w:b/>
          <w:i/>
          <w:sz w:val="24"/>
          <w:szCs w:val="24"/>
        </w:rPr>
      </w:pPr>
      <w:r w:rsidRPr="008A2306">
        <w:rPr>
          <w:rStyle w:val="Noklusjumarindkopasfonts1"/>
          <w:rFonts w:ascii="Times New Roman" w:hAnsi="Times New Roman" w:cs="Times New Roman"/>
          <w:sz w:val="24"/>
          <w:szCs w:val="24"/>
        </w:rPr>
        <w:tab/>
      </w:r>
      <w:r w:rsidRPr="00225117">
        <w:rPr>
          <w:rStyle w:val="Noklusjumarindkopasfonts1"/>
          <w:rFonts w:ascii="Times New Roman" w:hAnsi="Times New Roman" w:cs="Times New Roman"/>
          <w:b/>
          <w:sz w:val="24"/>
          <w:szCs w:val="24"/>
        </w:rPr>
        <w:t xml:space="preserve">Lai veicinātu pašvaldību brīvprātīgo iniciatīvu atskurbināšanas pakalpojumu organizēšanas attīstību un saglabātu valsts budžeta līdzfinansējumu, </w:t>
      </w:r>
      <w:r w:rsidR="00225117">
        <w:rPr>
          <w:rStyle w:val="Noklusjumarindkopasfonts1"/>
          <w:rFonts w:ascii="Times New Roman" w:hAnsi="Times New Roman" w:cs="Times New Roman"/>
          <w:b/>
          <w:sz w:val="24"/>
          <w:szCs w:val="24"/>
        </w:rPr>
        <w:t>k</w:t>
      </w:r>
      <w:r w:rsidRPr="00225117">
        <w:rPr>
          <w:rStyle w:val="Noklusjumarindkopasfonts1"/>
          <w:rFonts w:ascii="Times New Roman" w:hAnsi="Times New Roman" w:cs="Times New Roman"/>
          <w:b/>
          <w:sz w:val="24"/>
          <w:szCs w:val="24"/>
        </w:rPr>
        <w:t>a</w:t>
      </w:r>
      <w:r w:rsidR="00225117">
        <w:rPr>
          <w:rStyle w:val="Noklusjumarindkopasfonts1"/>
          <w:rFonts w:ascii="Times New Roman" w:hAnsi="Times New Roman" w:cs="Times New Roman"/>
          <w:b/>
          <w:sz w:val="24"/>
          <w:szCs w:val="24"/>
        </w:rPr>
        <w:t>s turpmāk</w:t>
      </w:r>
      <w:r w:rsidRPr="00225117">
        <w:rPr>
          <w:rStyle w:val="Noklusjumarindkopasfonts1"/>
          <w:rFonts w:ascii="Times New Roman" w:hAnsi="Times New Roman" w:cs="Times New Roman"/>
          <w:b/>
          <w:sz w:val="24"/>
          <w:szCs w:val="24"/>
        </w:rPr>
        <w:t xml:space="preserve"> </w:t>
      </w:r>
      <w:r w:rsidRPr="00225117">
        <w:rPr>
          <w:rStyle w:val="spelle"/>
          <w:rFonts w:ascii="Times New Roman" w:hAnsi="Times New Roman" w:cs="Times New Roman"/>
          <w:b/>
          <w:sz w:val="24"/>
          <w:szCs w:val="24"/>
        </w:rPr>
        <w:t xml:space="preserve">segtu pašvaldību izdevumus līdz 15 </w:t>
      </w:r>
      <w:r w:rsidRPr="00225117">
        <w:rPr>
          <w:rStyle w:val="spelle"/>
          <w:rFonts w:ascii="Times New Roman" w:hAnsi="Times New Roman" w:cs="Times New Roman"/>
          <w:b/>
          <w:i/>
          <w:sz w:val="24"/>
          <w:szCs w:val="24"/>
        </w:rPr>
        <w:t>euro</w:t>
      </w:r>
      <w:r w:rsidRPr="00225117">
        <w:rPr>
          <w:rStyle w:val="spelle"/>
          <w:rFonts w:ascii="Times New Roman" w:hAnsi="Times New Roman" w:cs="Times New Roman"/>
          <w:b/>
          <w:sz w:val="24"/>
          <w:szCs w:val="24"/>
        </w:rPr>
        <w:t xml:space="preserve"> apmērā par katru atskurbšanas telpā ievietoto personu, VARAM rosina palielināt </w:t>
      </w:r>
      <w:r w:rsidR="00225117" w:rsidRPr="00225117">
        <w:rPr>
          <w:rStyle w:val="spelle"/>
          <w:rFonts w:ascii="Times New Roman" w:hAnsi="Times New Roman" w:cs="Times New Roman"/>
          <w:b/>
          <w:sz w:val="24"/>
          <w:szCs w:val="24"/>
        </w:rPr>
        <w:t xml:space="preserve">2015. gada MK lēmumā paredzēto kopējo finansējuma apjomu vismaz par 50 000 </w:t>
      </w:r>
      <w:r w:rsidR="00225117" w:rsidRPr="00225117">
        <w:rPr>
          <w:rStyle w:val="spelle"/>
          <w:rFonts w:ascii="Times New Roman" w:hAnsi="Times New Roman" w:cs="Times New Roman"/>
          <w:b/>
          <w:i/>
          <w:sz w:val="24"/>
          <w:szCs w:val="24"/>
        </w:rPr>
        <w:t>euro</w:t>
      </w:r>
      <w:r w:rsidRPr="00225117">
        <w:rPr>
          <w:rStyle w:val="spelle"/>
          <w:rFonts w:ascii="Times New Roman" w:hAnsi="Times New Roman" w:cs="Times New Roman"/>
          <w:b/>
          <w:sz w:val="24"/>
          <w:szCs w:val="24"/>
        </w:rPr>
        <w:t xml:space="preserve">. </w:t>
      </w:r>
      <w:r w:rsidR="004B5376" w:rsidRPr="004B5376">
        <w:rPr>
          <w:rStyle w:val="Noklusjumarindkopasfonts1"/>
          <w:rFonts w:ascii="Times New Roman" w:hAnsi="Times New Roman" w:cs="Times New Roman"/>
          <w:b/>
          <w:sz w:val="24"/>
          <w:szCs w:val="24"/>
        </w:rPr>
        <w:t>Tādējādi</w:t>
      </w:r>
      <w:r w:rsidR="00225117" w:rsidRPr="004B5376">
        <w:rPr>
          <w:rStyle w:val="Noklusjumarindkopasfonts1"/>
          <w:rFonts w:ascii="Times New Roman" w:hAnsi="Times New Roman" w:cs="Times New Roman"/>
          <w:b/>
          <w:sz w:val="24"/>
          <w:szCs w:val="24"/>
        </w:rPr>
        <w:t xml:space="preserve">, ņemot vērā valsts budžeta iespējas, kopējais finansējuma apmērs būtu jāpalielina līdz </w:t>
      </w:r>
      <w:r w:rsidR="00471C55" w:rsidRPr="004B5376">
        <w:rPr>
          <w:rStyle w:val="Noklusjumarindkopasfonts1"/>
          <w:rFonts w:ascii="Times New Roman" w:hAnsi="Times New Roman" w:cs="Times New Roman"/>
          <w:b/>
          <w:sz w:val="24"/>
          <w:szCs w:val="24"/>
        </w:rPr>
        <w:t>2</w:t>
      </w:r>
      <w:r w:rsidR="0034430D" w:rsidRPr="004B5376">
        <w:rPr>
          <w:rStyle w:val="Noklusjumarindkopasfonts1"/>
          <w:rFonts w:ascii="Times New Roman" w:hAnsi="Times New Roman" w:cs="Times New Roman"/>
          <w:b/>
          <w:sz w:val="24"/>
          <w:szCs w:val="24"/>
        </w:rPr>
        <w:t>50</w:t>
      </w:r>
      <w:r w:rsidR="00471C55" w:rsidRPr="004B5376">
        <w:rPr>
          <w:rStyle w:val="Noklusjumarindkopasfonts1"/>
          <w:rFonts w:ascii="Times New Roman" w:hAnsi="Times New Roman" w:cs="Times New Roman"/>
          <w:b/>
          <w:sz w:val="24"/>
          <w:szCs w:val="24"/>
        </w:rPr>
        <w:t> 000 euro gadā.</w:t>
      </w:r>
      <w:r w:rsidR="00471C55" w:rsidRPr="004B5376">
        <w:rPr>
          <w:rStyle w:val="Noklusjumarindkopasfonts1"/>
          <w:rFonts w:ascii="Times New Roman" w:hAnsi="Times New Roman" w:cs="Times New Roman"/>
          <w:b/>
          <w:i/>
          <w:sz w:val="24"/>
          <w:szCs w:val="24"/>
        </w:rPr>
        <w:t xml:space="preserve"> </w:t>
      </w:r>
    </w:p>
    <w:p w:rsidR="00225117" w:rsidRPr="00225117" w:rsidRDefault="00225117" w:rsidP="00225117">
      <w:pPr>
        <w:spacing w:after="0"/>
        <w:jc w:val="both"/>
        <w:rPr>
          <w:rFonts w:ascii="Times New Roman" w:hAnsi="Times New Roman" w:cs="Times New Roman"/>
          <w:b/>
          <w:sz w:val="24"/>
          <w:szCs w:val="24"/>
        </w:rPr>
      </w:pPr>
    </w:p>
    <w:p w:rsidR="003B42D9" w:rsidRPr="00471C55" w:rsidRDefault="00997B74" w:rsidP="00E520B9">
      <w:pPr>
        <w:pStyle w:val="ListParagraph"/>
        <w:numPr>
          <w:ilvl w:val="0"/>
          <w:numId w:val="1"/>
        </w:numPr>
        <w:rPr>
          <w:rFonts w:ascii="Times New Roman" w:hAnsi="Times New Roman"/>
          <w:b/>
          <w:sz w:val="24"/>
          <w:szCs w:val="24"/>
        </w:rPr>
      </w:pPr>
      <w:r w:rsidRPr="00471C55">
        <w:rPr>
          <w:rFonts w:ascii="Times New Roman" w:hAnsi="Times New Roman"/>
          <w:b/>
          <w:sz w:val="24"/>
          <w:szCs w:val="24"/>
        </w:rPr>
        <w:t xml:space="preserve">Nākamā pārskata perioda aktualitātes </w:t>
      </w:r>
    </w:p>
    <w:p w:rsidR="00997B74" w:rsidRDefault="00997B74" w:rsidP="00997B74">
      <w:pPr>
        <w:pStyle w:val="ListParagraph"/>
        <w:ind w:left="927"/>
        <w:rPr>
          <w:rFonts w:ascii="Times New Roman" w:hAnsi="Times New Roman"/>
          <w:sz w:val="24"/>
          <w:szCs w:val="24"/>
        </w:rPr>
      </w:pPr>
    </w:p>
    <w:p w:rsidR="004B5376" w:rsidRDefault="00225117" w:rsidP="00AA037E">
      <w:pPr>
        <w:spacing w:after="0"/>
        <w:ind w:firstLine="567"/>
        <w:jc w:val="both"/>
        <w:rPr>
          <w:rFonts w:ascii="Times New Roman" w:hAnsi="Times New Roman"/>
          <w:sz w:val="24"/>
          <w:szCs w:val="24"/>
        </w:rPr>
      </w:pPr>
      <w:r>
        <w:rPr>
          <w:rFonts w:ascii="Times New Roman" w:hAnsi="Times New Roman"/>
          <w:sz w:val="24"/>
          <w:szCs w:val="24"/>
        </w:rPr>
        <w:t>Lai izpildītu MK 2014. gada lēmuma 3.punktā noteikto uzdevumu VARAM 2015. gada nogalē sagatavoja informatīvo ziņojumu „Par sadarbības rezultātiem ar pašvaldībām par atskurbināšanas pakalpojumu sniegšanu, par pašvaldību praksi minētā pakalpojuma sniegšanā un priekšlikumiem turpmākai rīcībai šajā jomā”</w:t>
      </w:r>
      <w:r w:rsidR="00B8678C">
        <w:rPr>
          <w:rFonts w:ascii="Times New Roman" w:hAnsi="Times New Roman"/>
          <w:sz w:val="24"/>
          <w:szCs w:val="24"/>
        </w:rPr>
        <w:t>, kurā, cita starpā, tika konstatēti vairāki būtiski trūkumi un nepilnības atskurbtuvju jautājuma risināšanā</w:t>
      </w:r>
      <w:r w:rsidR="004B5376">
        <w:rPr>
          <w:rFonts w:ascii="Times New Roman" w:hAnsi="Times New Roman"/>
          <w:sz w:val="24"/>
          <w:szCs w:val="24"/>
        </w:rPr>
        <w:t>, un p</w:t>
      </w:r>
      <w:r w:rsidR="00B8678C">
        <w:rPr>
          <w:rFonts w:ascii="Times New Roman" w:hAnsi="Times New Roman"/>
          <w:sz w:val="24"/>
          <w:szCs w:val="24"/>
        </w:rPr>
        <w:t>roti</w:t>
      </w:r>
      <w:r w:rsidR="009D2E89">
        <w:rPr>
          <w:rFonts w:ascii="Times New Roman" w:hAnsi="Times New Roman"/>
          <w:sz w:val="24"/>
          <w:szCs w:val="24"/>
        </w:rPr>
        <w:t xml:space="preserve">: </w:t>
      </w:r>
    </w:p>
    <w:p w:rsidR="009D2E89" w:rsidRPr="00357E65" w:rsidRDefault="00357E65" w:rsidP="00AA037E">
      <w:pPr>
        <w:spacing w:after="0"/>
        <w:ind w:firstLine="567"/>
        <w:jc w:val="both"/>
        <w:rPr>
          <w:rFonts w:ascii="Times New Roman" w:hAnsi="Times New Roman"/>
          <w:sz w:val="24"/>
          <w:szCs w:val="24"/>
        </w:rPr>
      </w:pPr>
      <w:r>
        <w:rPr>
          <w:rFonts w:ascii="Times New Roman" w:hAnsi="Times New Roman"/>
          <w:sz w:val="24"/>
          <w:szCs w:val="24"/>
        </w:rPr>
        <w:t xml:space="preserve">1) </w:t>
      </w:r>
      <w:r w:rsidR="00B8678C" w:rsidRPr="00357E65">
        <w:rPr>
          <w:rFonts w:ascii="Times New Roman" w:hAnsi="Times New Roman"/>
          <w:sz w:val="24"/>
          <w:szCs w:val="24"/>
        </w:rPr>
        <w:t>nav izstrādāts un pieņemts attiecīgs normatīvais regulējums atskurbināšanas pakalpojuma sniegšanai</w:t>
      </w:r>
      <w:r w:rsidR="009D2E89" w:rsidRPr="00357E65">
        <w:rPr>
          <w:rFonts w:ascii="Times New Roman" w:hAnsi="Times New Roman"/>
          <w:sz w:val="24"/>
          <w:szCs w:val="24"/>
        </w:rPr>
        <w:t xml:space="preserve">; </w:t>
      </w:r>
    </w:p>
    <w:p w:rsidR="009D2E89" w:rsidRPr="00357E65" w:rsidRDefault="00B8678C" w:rsidP="00AA037E">
      <w:pPr>
        <w:pStyle w:val="ListParagraph"/>
        <w:numPr>
          <w:ilvl w:val="0"/>
          <w:numId w:val="14"/>
        </w:numPr>
        <w:spacing w:line="276" w:lineRule="auto"/>
        <w:jc w:val="both"/>
        <w:rPr>
          <w:rFonts w:ascii="Times New Roman" w:hAnsi="Times New Roman"/>
          <w:sz w:val="24"/>
          <w:szCs w:val="24"/>
        </w:rPr>
      </w:pPr>
      <w:r w:rsidRPr="00357E65">
        <w:rPr>
          <w:rFonts w:ascii="Times New Roman" w:hAnsi="Times New Roman"/>
          <w:sz w:val="24"/>
          <w:szCs w:val="24"/>
        </w:rPr>
        <w:lastRenderedPageBreak/>
        <w:t>nav atrisināts jautājums par minētā tiešās valsts pārvaldes uzdevuma finansēšanas kārtību (ir tikai pagaidu risinājums daļējai pašvaldību finansēšanai)</w:t>
      </w:r>
      <w:r w:rsidR="009D2E89" w:rsidRPr="00357E65">
        <w:rPr>
          <w:rFonts w:ascii="Times New Roman" w:hAnsi="Times New Roman"/>
          <w:sz w:val="24"/>
          <w:szCs w:val="24"/>
        </w:rPr>
        <w:t xml:space="preserve">; </w:t>
      </w:r>
    </w:p>
    <w:p w:rsidR="00B8678C" w:rsidRPr="00357E65" w:rsidRDefault="00B8678C" w:rsidP="00AA037E">
      <w:pPr>
        <w:pStyle w:val="ListParagraph"/>
        <w:numPr>
          <w:ilvl w:val="0"/>
          <w:numId w:val="14"/>
        </w:numPr>
        <w:spacing w:line="276" w:lineRule="auto"/>
        <w:jc w:val="both"/>
        <w:rPr>
          <w:rFonts w:ascii="Times New Roman" w:hAnsi="Times New Roman"/>
          <w:sz w:val="24"/>
          <w:szCs w:val="24"/>
        </w:rPr>
      </w:pPr>
      <w:r w:rsidRPr="00357E65">
        <w:rPr>
          <w:rFonts w:ascii="Times New Roman" w:hAnsi="Times New Roman"/>
          <w:sz w:val="24"/>
          <w:szCs w:val="24"/>
        </w:rPr>
        <w:t xml:space="preserve">nav apzināta tā valsts politikas nozare, ar kuru atskurbtuvju darbība pamatā būtu saistāma. </w:t>
      </w:r>
    </w:p>
    <w:p w:rsidR="00EB3940" w:rsidRDefault="00B8678C" w:rsidP="00AA037E">
      <w:pPr>
        <w:ind w:left="360" w:firstLine="567"/>
        <w:jc w:val="both"/>
        <w:rPr>
          <w:rFonts w:ascii="Times New Roman" w:hAnsi="Times New Roman"/>
          <w:sz w:val="24"/>
          <w:szCs w:val="24"/>
        </w:rPr>
      </w:pPr>
      <w:r w:rsidRPr="00286A8B">
        <w:rPr>
          <w:rFonts w:ascii="Times New Roman" w:hAnsi="Times New Roman" w:cs="Times New Roman"/>
          <w:sz w:val="24"/>
          <w:szCs w:val="24"/>
        </w:rPr>
        <w:t>201</w:t>
      </w:r>
      <w:r>
        <w:rPr>
          <w:rFonts w:ascii="Times New Roman" w:hAnsi="Times New Roman" w:cs="Times New Roman"/>
          <w:sz w:val="24"/>
          <w:szCs w:val="24"/>
        </w:rPr>
        <w:t>6</w:t>
      </w:r>
      <w:r w:rsidRPr="00286A8B">
        <w:rPr>
          <w:rFonts w:ascii="Times New Roman" w:hAnsi="Times New Roman" w:cs="Times New Roman"/>
          <w:sz w:val="24"/>
          <w:szCs w:val="24"/>
        </w:rPr>
        <w:t xml:space="preserve">. gada </w:t>
      </w:r>
      <w:r>
        <w:rPr>
          <w:rFonts w:ascii="Times New Roman" w:hAnsi="Times New Roman" w:cs="Times New Roman"/>
          <w:sz w:val="24"/>
          <w:szCs w:val="24"/>
        </w:rPr>
        <w:t xml:space="preserve">9. </w:t>
      </w:r>
      <w:r w:rsidR="009D2E89">
        <w:rPr>
          <w:rFonts w:ascii="Times New Roman" w:hAnsi="Times New Roman" w:cs="Times New Roman"/>
          <w:sz w:val="24"/>
          <w:szCs w:val="24"/>
        </w:rPr>
        <w:t>augustā Ministru kabineta sēdē VARAM informatīvais ziņojums tika izskatīts un atbilstoši</w:t>
      </w:r>
      <w:r w:rsidRPr="00286A8B">
        <w:rPr>
          <w:rFonts w:ascii="Times New Roman" w:hAnsi="Times New Roman" w:cs="Times New Roman"/>
          <w:sz w:val="24"/>
          <w:szCs w:val="24"/>
        </w:rPr>
        <w:t xml:space="preserve"> </w:t>
      </w:r>
      <w:r w:rsidR="004B5376">
        <w:rPr>
          <w:rFonts w:ascii="Times New Roman" w:hAnsi="Times New Roman" w:cs="Times New Roman"/>
          <w:sz w:val="24"/>
          <w:szCs w:val="24"/>
        </w:rPr>
        <w:t xml:space="preserve">2016. gada Ministru kabineta </w:t>
      </w:r>
      <w:r w:rsidRPr="00286A8B">
        <w:rPr>
          <w:rFonts w:ascii="Times New Roman" w:hAnsi="Times New Roman" w:cs="Times New Roman"/>
          <w:sz w:val="24"/>
          <w:szCs w:val="24"/>
        </w:rPr>
        <w:t>sēdes protokollēmuma</w:t>
      </w:r>
      <w:r>
        <w:rPr>
          <w:rFonts w:ascii="Times New Roman" w:hAnsi="Times New Roman" w:cs="Times New Roman"/>
          <w:sz w:val="24"/>
          <w:szCs w:val="24"/>
        </w:rPr>
        <w:t xml:space="preserve"> </w:t>
      </w:r>
      <w:r w:rsidR="009D2E89">
        <w:rPr>
          <w:rFonts w:ascii="Times New Roman" w:hAnsi="Times New Roman" w:cs="Times New Roman"/>
          <w:sz w:val="24"/>
          <w:szCs w:val="24"/>
        </w:rPr>
        <w:t xml:space="preserve">(prot. Nr. 39, 41.§) </w:t>
      </w:r>
      <w:r w:rsidR="00360307" w:rsidRPr="00EB3940">
        <w:rPr>
          <w:rFonts w:ascii="Times New Roman" w:hAnsi="Times New Roman"/>
          <w:sz w:val="24"/>
          <w:szCs w:val="24"/>
        </w:rPr>
        <w:t>2. punktā noteiktajam</w:t>
      </w:r>
      <w:r w:rsidR="009D2E89">
        <w:rPr>
          <w:rFonts w:ascii="Times New Roman" w:hAnsi="Times New Roman"/>
          <w:sz w:val="24"/>
          <w:szCs w:val="24"/>
        </w:rPr>
        <w:t xml:space="preserve"> ir sagaidāms, ka Veselības ministrija </w:t>
      </w:r>
      <w:r w:rsidR="00360307" w:rsidRPr="009D2E89">
        <w:rPr>
          <w:rFonts w:ascii="Times New Roman" w:hAnsi="Times New Roman"/>
          <w:sz w:val="24"/>
          <w:szCs w:val="24"/>
        </w:rPr>
        <w:t>sadarbībā ar Tieslietu ministriju, Iekšlietu ministriju, Vides aizsardzības un reģionālās attīstības ministriju un Latvijas Pašvaldību savienību izstrādā</w:t>
      </w:r>
      <w:r w:rsidR="009D2E89">
        <w:rPr>
          <w:rFonts w:ascii="Times New Roman" w:hAnsi="Times New Roman"/>
          <w:sz w:val="24"/>
          <w:szCs w:val="24"/>
        </w:rPr>
        <w:t>s</w:t>
      </w:r>
      <w:r w:rsidR="00360307" w:rsidRPr="009D2E89">
        <w:rPr>
          <w:rFonts w:ascii="Times New Roman" w:hAnsi="Times New Roman"/>
          <w:sz w:val="24"/>
          <w:szCs w:val="24"/>
        </w:rPr>
        <w:t xml:space="preserve"> normatīvo aktu projekt</w:t>
      </w:r>
      <w:r w:rsidR="009D2E89">
        <w:rPr>
          <w:rFonts w:ascii="Times New Roman" w:hAnsi="Times New Roman"/>
          <w:sz w:val="24"/>
          <w:szCs w:val="24"/>
        </w:rPr>
        <w:t>us</w:t>
      </w:r>
      <w:r w:rsidR="00360307" w:rsidRPr="009D2E89">
        <w:rPr>
          <w:rFonts w:ascii="Times New Roman" w:hAnsi="Times New Roman"/>
          <w:sz w:val="24"/>
          <w:szCs w:val="24"/>
        </w:rPr>
        <w:t xml:space="preserve"> par veselības pārbaudes apjomu pie personas ievietošanas atskurbtuvē un epidemioloģiskās drošības un higiēnas prasībām personu atskurbināšanas pakalpojumu nodrošināšanai</w:t>
      </w:r>
      <w:r w:rsidR="00AA037E">
        <w:rPr>
          <w:rFonts w:ascii="Times New Roman" w:hAnsi="Times New Roman"/>
          <w:sz w:val="24"/>
          <w:szCs w:val="24"/>
        </w:rPr>
        <w:t xml:space="preserve"> un līdz</w:t>
      </w:r>
      <w:r w:rsidR="00360307" w:rsidRPr="009D2E89">
        <w:rPr>
          <w:rFonts w:ascii="Times New Roman" w:hAnsi="Times New Roman"/>
          <w:sz w:val="24"/>
          <w:szCs w:val="24"/>
        </w:rPr>
        <w:t xml:space="preserve"> 2017. gada 30.decembrim</w:t>
      </w:r>
      <w:r w:rsidR="00AA037E">
        <w:rPr>
          <w:rFonts w:ascii="Times New Roman" w:hAnsi="Times New Roman"/>
          <w:sz w:val="24"/>
          <w:szCs w:val="24"/>
        </w:rPr>
        <w:t xml:space="preserve"> iesniegs tos izskatīšanai Ministru kabinetā. </w:t>
      </w:r>
      <w:r w:rsidR="009D2E89">
        <w:rPr>
          <w:rFonts w:ascii="Times New Roman" w:hAnsi="Times New Roman"/>
          <w:sz w:val="24"/>
          <w:szCs w:val="24"/>
        </w:rPr>
        <w:t xml:space="preserve">Savukārt, </w:t>
      </w:r>
      <w:r w:rsidR="00360307" w:rsidRPr="009D2E89">
        <w:rPr>
          <w:rFonts w:ascii="Times New Roman" w:hAnsi="Times New Roman"/>
          <w:sz w:val="24"/>
          <w:szCs w:val="24"/>
        </w:rPr>
        <w:t>Iekšlietu ministrija</w:t>
      </w:r>
      <w:r w:rsidR="00AA037E">
        <w:rPr>
          <w:rFonts w:ascii="Times New Roman" w:hAnsi="Times New Roman"/>
          <w:sz w:val="24"/>
          <w:szCs w:val="24"/>
        </w:rPr>
        <w:t>,</w:t>
      </w:r>
      <w:r w:rsidR="00360307" w:rsidRPr="009D2E89">
        <w:rPr>
          <w:rFonts w:ascii="Times New Roman" w:hAnsi="Times New Roman"/>
          <w:sz w:val="24"/>
          <w:szCs w:val="24"/>
        </w:rPr>
        <w:t xml:space="preserve"> līdz 2017. gada 30. decembrim izvērtē</w:t>
      </w:r>
      <w:r w:rsidR="00AA037E">
        <w:rPr>
          <w:rFonts w:ascii="Times New Roman" w:hAnsi="Times New Roman"/>
          <w:sz w:val="24"/>
          <w:szCs w:val="24"/>
        </w:rPr>
        <w:t>s</w:t>
      </w:r>
      <w:r w:rsidR="009D2E89">
        <w:rPr>
          <w:rFonts w:ascii="Times New Roman" w:hAnsi="Times New Roman"/>
          <w:sz w:val="24"/>
          <w:szCs w:val="24"/>
        </w:rPr>
        <w:t xml:space="preserve"> </w:t>
      </w:r>
      <w:r w:rsidR="00360307" w:rsidRPr="009D2E89">
        <w:rPr>
          <w:rFonts w:ascii="Times New Roman" w:hAnsi="Times New Roman"/>
          <w:sz w:val="24"/>
          <w:szCs w:val="24"/>
        </w:rPr>
        <w:t>nepieciešamīb</w:t>
      </w:r>
      <w:r w:rsidR="00AA037E">
        <w:rPr>
          <w:rFonts w:ascii="Times New Roman" w:hAnsi="Times New Roman"/>
          <w:sz w:val="24"/>
          <w:szCs w:val="24"/>
        </w:rPr>
        <w:t>u</w:t>
      </w:r>
      <w:r w:rsidR="00360307" w:rsidRPr="009D2E89">
        <w:rPr>
          <w:rFonts w:ascii="Times New Roman" w:hAnsi="Times New Roman"/>
          <w:sz w:val="24"/>
          <w:szCs w:val="24"/>
        </w:rPr>
        <w:t xml:space="preserve"> izdarīt grozījumus likumā „Par policiju”, lai precizētu </w:t>
      </w:r>
      <w:r w:rsidR="00EB3940" w:rsidRPr="009D2E89">
        <w:rPr>
          <w:rFonts w:ascii="Times New Roman" w:hAnsi="Times New Roman"/>
          <w:sz w:val="24"/>
          <w:szCs w:val="24"/>
        </w:rPr>
        <w:t>policijas darbinieku (t.sk. pašvaldības policijas un ostas policiju darbinieku) kompetenci nogādāt atskurbtuvēs personas, kuras alkoholisko un citu apreibinošo vielu rezultātā atrodas bezpalīdzības stāvoklī.</w:t>
      </w:r>
      <w:r w:rsidR="009D2E89">
        <w:rPr>
          <w:rFonts w:ascii="Times New Roman" w:hAnsi="Times New Roman"/>
          <w:sz w:val="24"/>
          <w:szCs w:val="24"/>
        </w:rPr>
        <w:t xml:space="preserve"> </w:t>
      </w:r>
      <w:r w:rsidR="009D2E89">
        <w:rPr>
          <w:rFonts w:ascii="Times New Roman" w:hAnsi="Times New Roman"/>
          <w:sz w:val="24"/>
          <w:szCs w:val="24"/>
        </w:rPr>
        <w:tab/>
      </w:r>
      <w:r w:rsidR="00DB5E5C" w:rsidRPr="00614FAC">
        <w:rPr>
          <w:rFonts w:ascii="Times New Roman" w:hAnsi="Times New Roman"/>
          <w:sz w:val="24"/>
          <w:szCs w:val="24"/>
        </w:rPr>
        <w:t xml:space="preserve">Līdz ar to gaidāms, ka nākamā pārskata perioda beigās tiks izstrādāts attiecīgs normatīvais regulējums </w:t>
      </w:r>
      <w:r w:rsidR="003D773B" w:rsidRPr="00614FAC">
        <w:rPr>
          <w:rFonts w:ascii="Times New Roman" w:hAnsi="Times New Roman"/>
          <w:sz w:val="24"/>
          <w:szCs w:val="24"/>
        </w:rPr>
        <w:t xml:space="preserve">atskurbināšanas pakalpojuma sniegšanai un atskurbšanas pakalpojuma standartam. </w:t>
      </w:r>
    </w:p>
    <w:p w:rsidR="00614FAC" w:rsidRDefault="00614FAC" w:rsidP="00E520B9">
      <w:pPr>
        <w:pStyle w:val="ListParagraph"/>
        <w:numPr>
          <w:ilvl w:val="0"/>
          <w:numId w:val="1"/>
        </w:numPr>
        <w:jc w:val="both"/>
        <w:rPr>
          <w:rFonts w:ascii="Times New Roman" w:hAnsi="Times New Roman"/>
          <w:b/>
          <w:sz w:val="24"/>
          <w:szCs w:val="24"/>
        </w:rPr>
      </w:pPr>
      <w:r w:rsidRPr="00614FAC">
        <w:rPr>
          <w:rFonts w:ascii="Times New Roman" w:hAnsi="Times New Roman"/>
          <w:b/>
          <w:sz w:val="24"/>
          <w:szCs w:val="24"/>
        </w:rPr>
        <w:t xml:space="preserve">Kopējie priekšlikumi un secinājumi </w:t>
      </w:r>
    </w:p>
    <w:p w:rsidR="00614FAC" w:rsidRDefault="00614FAC" w:rsidP="00614FAC">
      <w:pPr>
        <w:pStyle w:val="ListParagraph"/>
        <w:ind w:left="927"/>
        <w:jc w:val="both"/>
        <w:rPr>
          <w:rFonts w:ascii="Times New Roman" w:hAnsi="Times New Roman"/>
          <w:b/>
          <w:sz w:val="24"/>
          <w:szCs w:val="24"/>
        </w:rPr>
      </w:pPr>
    </w:p>
    <w:p w:rsidR="00614FAC" w:rsidRDefault="00614FAC" w:rsidP="00725C78">
      <w:pPr>
        <w:pStyle w:val="ListParagraph"/>
        <w:numPr>
          <w:ilvl w:val="0"/>
          <w:numId w:val="11"/>
        </w:numPr>
        <w:spacing w:line="276" w:lineRule="auto"/>
        <w:jc w:val="both"/>
        <w:rPr>
          <w:rFonts w:ascii="Times New Roman" w:hAnsi="Times New Roman"/>
          <w:sz w:val="24"/>
          <w:szCs w:val="24"/>
        </w:rPr>
      </w:pPr>
      <w:r w:rsidRPr="00614FAC">
        <w:rPr>
          <w:rFonts w:ascii="Times New Roman" w:hAnsi="Times New Roman"/>
          <w:sz w:val="24"/>
          <w:szCs w:val="24"/>
        </w:rPr>
        <w:t>Valsts līdzfinansējums ir veicinājis pašvaldību brīvprātīg</w:t>
      </w:r>
      <w:r>
        <w:rPr>
          <w:rFonts w:ascii="Times New Roman" w:hAnsi="Times New Roman"/>
          <w:sz w:val="24"/>
          <w:szCs w:val="24"/>
        </w:rPr>
        <w:t>o</w:t>
      </w:r>
      <w:r w:rsidRPr="00614FAC">
        <w:rPr>
          <w:rFonts w:ascii="Times New Roman" w:hAnsi="Times New Roman"/>
          <w:sz w:val="24"/>
          <w:szCs w:val="24"/>
        </w:rPr>
        <w:t xml:space="preserve"> iniciatīv</w:t>
      </w:r>
      <w:r>
        <w:rPr>
          <w:rFonts w:ascii="Times New Roman" w:hAnsi="Times New Roman"/>
          <w:sz w:val="24"/>
          <w:szCs w:val="24"/>
        </w:rPr>
        <w:t>u</w:t>
      </w:r>
      <w:r w:rsidRPr="00614FAC">
        <w:rPr>
          <w:rFonts w:ascii="Times New Roman" w:hAnsi="Times New Roman"/>
          <w:sz w:val="24"/>
          <w:szCs w:val="24"/>
        </w:rPr>
        <w:t xml:space="preserve"> atskurbināšanas pakalpojuma </w:t>
      </w:r>
      <w:r>
        <w:rPr>
          <w:rFonts w:ascii="Times New Roman" w:hAnsi="Times New Roman"/>
          <w:sz w:val="24"/>
          <w:szCs w:val="24"/>
        </w:rPr>
        <w:t xml:space="preserve">organizēšanā </w:t>
      </w:r>
      <w:r w:rsidR="009D2E89">
        <w:rPr>
          <w:rFonts w:ascii="Times New Roman" w:hAnsi="Times New Roman"/>
          <w:sz w:val="24"/>
          <w:szCs w:val="24"/>
        </w:rPr>
        <w:t>attīstību</w:t>
      </w:r>
      <w:r w:rsidR="00471C55">
        <w:rPr>
          <w:rFonts w:ascii="Times New Roman" w:hAnsi="Times New Roman"/>
          <w:sz w:val="24"/>
          <w:szCs w:val="24"/>
        </w:rPr>
        <w:t xml:space="preserve">. Aizvien vairāk </w:t>
      </w:r>
      <w:r>
        <w:rPr>
          <w:rFonts w:ascii="Times New Roman" w:hAnsi="Times New Roman"/>
          <w:sz w:val="24"/>
          <w:szCs w:val="24"/>
        </w:rPr>
        <w:t>pašvaldību iesaistās atskurbināšanas pakalpojuma sniegšanā, īpaši izmantojot savstarpējas sadarbības formu</w:t>
      </w:r>
      <w:r w:rsidR="00471C55">
        <w:rPr>
          <w:rFonts w:ascii="Times New Roman" w:hAnsi="Times New Roman"/>
          <w:sz w:val="24"/>
          <w:szCs w:val="24"/>
        </w:rPr>
        <w:t xml:space="preserve"> ar </w:t>
      </w:r>
      <w:r w:rsidR="00725C78">
        <w:rPr>
          <w:rFonts w:ascii="Times New Roman" w:hAnsi="Times New Roman"/>
          <w:sz w:val="24"/>
          <w:szCs w:val="24"/>
        </w:rPr>
        <w:t xml:space="preserve">blakusesošiem novadiem. </w:t>
      </w:r>
    </w:p>
    <w:p w:rsidR="009D2E89" w:rsidRDefault="009D2E89" w:rsidP="00725C78">
      <w:pPr>
        <w:pStyle w:val="ListParagraph"/>
        <w:numPr>
          <w:ilvl w:val="0"/>
          <w:numId w:val="11"/>
        </w:numPr>
        <w:spacing w:line="276" w:lineRule="auto"/>
        <w:jc w:val="both"/>
        <w:rPr>
          <w:rFonts w:ascii="Times New Roman" w:hAnsi="Times New Roman"/>
          <w:sz w:val="24"/>
          <w:szCs w:val="24"/>
        </w:rPr>
      </w:pPr>
      <w:r>
        <w:rPr>
          <w:rFonts w:ascii="Times New Roman" w:hAnsi="Times New Roman"/>
          <w:sz w:val="24"/>
          <w:szCs w:val="24"/>
        </w:rPr>
        <w:t>Atskurbināšanas pakalpojuma organizēšana arī turpmāk jāsaglabā kā pašvaldību brīvprātīgā iniciatīva. Pašvaldībām pašām jārisina jautājumi gan par savstarpējiem norēķiniem sadarbojoties atskurbināšanas pakalpojuma sniegšanā, gan par atskurbināšanas līdzmaksājuma noteikšanu personām.</w:t>
      </w:r>
    </w:p>
    <w:p w:rsidR="00614FAC" w:rsidRDefault="00725C78" w:rsidP="00725C78">
      <w:pPr>
        <w:pStyle w:val="ListParagraph"/>
        <w:numPr>
          <w:ilvl w:val="0"/>
          <w:numId w:val="11"/>
        </w:numPr>
        <w:spacing w:line="276" w:lineRule="auto"/>
        <w:jc w:val="both"/>
        <w:rPr>
          <w:rFonts w:ascii="Times New Roman" w:hAnsi="Times New Roman"/>
          <w:sz w:val="24"/>
          <w:szCs w:val="24"/>
        </w:rPr>
      </w:pPr>
      <w:r>
        <w:rPr>
          <w:rFonts w:ascii="Times New Roman" w:hAnsi="Times New Roman"/>
          <w:sz w:val="24"/>
          <w:szCs w:val="24"/>
        </w:rPr>
        <w:t xml:space="preserve">Atskurbtuves (atskurbināšanas telpas) visās pašvaldībās nav nepieciešamas, ekonomiskākais un lietderīgākais risinājums ir tur, kur tās ierīkotas </w:t>
      </w:r>
      <w:r w:rsidR="00511460" w:rsidRPr="00511460">
        <w:rPr>
          <w:rFonts w:ascii="Times New Roman" w:hAnsi="Times New Roman"/>
          <w:sz w:val="24"/>
          <w:szCs w:val="24"/>
        </w:rPr>
        <w:t>republikas pilsētās un bijušo rajona centru pilsētās.</w:t>
      </w:r>
      <w:r w:rsidR="00471C55" w:rsidRPr="00511460">
        <w:rPr>
          <w:rFonts w:ascii="Times New Roman" w:hAnsi="Times New Roman"/>
          <w:sz w:val="24"/>
          <w:szCs w:val="24"/>
        </w:rPr>
        <w:t xml:space="preserve"> </w:t>
      </w:r>
    </w:p>
    <w:p w:rsidR="00725C78" w:rsidRDefault="00725C78" w:rsidP="00357E65">
      <w:pPr>
        <w:pStyle w:val="ListParagraph"/>
        <w:numPr>
          <w:ilvl w:val="0"/>
          <w:numId w:val="11"/>
        </w:numPr>
        <w:spacing w:line="276" w:lineRule="auto"/>
        <w:jc w:val="both"/>
        <w:rPr>
          <w:rFonts w:ascii="Times New Roman" w:hAnsi="Times New Roman"/>
          <w:sz w:val="24"/>
          <w:szCs w:val="24"/>
        </w:rPr>
      </w:pPr>
      <w:r w:rsidRPr="00357E65">
        <w:rPr>
          <w:rFonts w:ascii="Times New Roman" w:hAnsi="Times New Roman"/>
          <w:sz w:val="24"/>
          <w:szCs w:val="24"/>
        </w:rPr>
        <w:t>VARAM</w:t>
      </w:r>
      <w:r w:rsidR="00772EB1" w:rsidRPr="00357E65">
        <w:rPr>
          <w:rFonts w:ascii="Times New Roman" w:hAnsi="Times New Roman"/>
          <w:sz w:val="24"/>
          <w:szCs w:val="24"/>
        </w:rPr>
        <w:t xml:space="preserve"> arī turpmāk</w:t>
      </w:r>
      <w:r w:rsidRPr="00357E65">
        <w:rPr>
          <w:rFonts w:ascii="Times New Roman" w:hAnsi="Times New Roman"/>
          <w:sz w:val="24"/>
          <w:szCs w:val="24"/>
        </w:rPr>
        <w:t xml:space="preserve"> jānodrošina valsts līdzfinansējuma administrēšana, sniedzot atbalstu atskurbtuvju darbīb</w:t>
      </w:r>
      <w:r w:rsidR="009D2E89" w:rsidRPr="00357E65">
        <w:rPr>
          <w:rFonts w:ascii="Times New Roman" w:hAnsi="Times New Roman"/>
          <w:sz w:val="24"/>
          <w:szCs w:val="24"/>
        </w:rPr>
        <w:t>ai</w:t>
      </w:r>
      <w:r w:rsidRPr="00357E65">
        <w:rPr>
          <w:rFonts w:ascii="Times New Roman" w:hAnsi="Times New Roman"/>
          <w:sz w:val="24"/>
          <w:szCs w:val="24"/>
        </w:rPr>
        <w:t xml:space="preserve"> pašvaldībās. </w:t>
      </w:r>
    </w:p>
    <w:p w:rsidR="00B92120" w:rsidRPr="00E520B9" w:rsidRDefault="004B5376" w:rsidP="00E520B9">
      <w:pPr>
        <w:pStyle w:val="ListParagraph"/>
        <w:numPr>
          <w:ilvl w:val="0"/>
          <w:numId w:val="11"/>
        </w:numPr>
        <w:spacing w:line="276" w:lineRule="auto"/>
        <w:jc w:val="both"/>
        <w:rPr>
          <w:rFonts w:ascii="Times New Roman" w:hAnsi="Times New Roman"/>
          <w:sz w:val="24"/>
          <w:szCs w:val="24"/>
        </w:rPr>
      </w:pPr>
      <w:r w:rsidRPr="004B5376">
        <w:rPr>
          <w:rFonts w:ascii="Times New Roman" w:hAnsi="Times New Roman"/>
          <w:sz w:val="24"/>
          <w:szCs w:val="24"/>
        </w:rPr>
        <w:t>Tā kā pēdējos gados vērojama tendence</w:t>
      </w:r>
      <w:r>
        <w:rPr>
          <w:rFonts w:ascii="Times New Roman" w:hAnsi="Times New Roman"/>
          <w:sz w:val="24"/>
          <w:szCs w:val="24"/>
        </w:rPr>
        <w:t xml:space="preserve"> gan</w:t>
      </w:r>
      <w:r w:rsidRPr="004B5376">
        <w:rPr>
          <w:rFonts w:ascii="Times New Roman" w:hAnsi="Times New Roman"/>
          <w:sz w:val="24"/>
          <w:szCs w:val="24"/>
        </w:rPr>
        <w:t xml:space="preserve"> atskurbtuvēs ievietoto personu skaita pieaug</w:t>
      </w:r>
      <w:r>
        <w:rPr>
          <w:rFonts w:ascii="Times New Roman" w:hAnsi="Times New Roman"/>
          <w:sz w:val="24"/>
          <w:szCs w:val="24"/>
        </w:rPr>
        <w:t>umam</w:t>
      </w:r>
      <w:r w:rsidRPr="004B5376">
        <w:rPr>
          <w:rFonts w:ascii="Times New Roman" w:hAnsi="Times New Roman"/>
          <w:sz w:val="24"/>
          <w:szCs w:val="24"/>
        </w:rPr>
        <w:t xml:space="preserve">, </w:t>
      </w:r>
      <w:r>
        <w:rPr>
          <w:rFonts w:ascii="Times New Roman" w:hAnsi="Times New Roman"/>
          <w:sz w:val="24"/>
          <w:szCs w:val="24"/>
        </w:rPr>
        <w:t>gan</w:t>
      </w:r>
      <w:r w:rsidRPr="004B5376">
        <w:rPr>
          <w:rFonts w:ascii="Times New Roman" w:hAnsi="Times New Roman"/>
          <w:sz w:val="24"/>
          <w:szCs w:val="24"/>
        </w:rPr>
        <w:t xml:space="preserve"> pašvaldīb</w:t>
      </w:r>
      <w:r>
        <w:rPr>
          <w:rFonts w:ascii="Times New Roman" w:hAnsi="Times New Roman"/>
          <w:sz w:val="24"/>
          <w:szCs w:val="24"/>
        </w:rPr>
        <w:t>u</w:t>
      </w:r>
      <w:r w:rsidRPr="004B5376">
        <w:rPr>
          <w:rFonts w:ascii="Times New Roman" w:hAnsi="Times New Roman"/>
          <w:sz w:val="24"/>
          <w:szCs w:val="24"/>
        </w:rPr>
        <w:t xml:space="preserve"> </w:t>
      </w:r>
      <w:r w:rsidR="00E520B9">
        <w:rPr>
          <w:rFonts w:ascii="Times New Roman" w:hAnsi="Times New Roman"/>
          <w:sz w:val="24"/>
          <w:szCs w:val="24"/>
        </w:rPr>
        <w:t xml:space="preserve">sadarbības risinājumiem </w:t>
      </w:r>
      <w:r w:rsidRPr="004B5376">
        <w:rPr>
          <w:rFonts w:ascii="Times New Roman" w:hAnsi="Times New Roman"/>
          <w:sz w:val="24"/>
          <w:szCs w:val="24"/>
        </w:rPr>
        <w:t>un jaunu atskurbtuvju atvēršan</w:t>
      </w:r>
      <w:r w:rsidR="00E520B9">
        <w:rPr>
          <w:rFonts w:ascii="Times New Roman" w:hAnsi="Times New Roman"/>
          <w:sz w:val="24"/>
          <w:szCs w:val="24"/>
        </w:rPr>
        <w:t>ai</w:t>
      </w:r>
      <w:r w:rsidRPr="004B5376">
        <w:rPr>
          <w:rFonts w:ascii="Times New Roman" w:hAnsi="Times New Roman"/>
          <w:sz w:val="24"/>
          <w:szCs w:val="24"/>
        </w:rPr>
        <w:t>, prognozējams, ka 2017.gadā, lai katrai pašvaldībai varētu izmaksāt 15 EUR, būtu nepieciešams palielināt</w:t>
      </w:r>
      <w:r w:rsidR="00E520B9">
        <w:rPr>
          <w:rFonts w:ascii="Times New Roman" w:hAnsi="Times New Roman"/>
          <w:sz w:val="24"/>
          <w:szCs w:val="24"/>
        </w:rPr>
        <w:t xml:space="preserve"> kopējā</w:t>
      </w:r>
      <w:r w:rsidRPr="004B5376">
        <w:rPr>
          <w:rFonts w:ascii="Times New Roman" w:hAnsi="Times New Roman"/>
          <w:sz w:val="24"/>
          <w:szCs w:val="24"/>
        </w:rPr>
        <w:t xml:space="preserve"> finansējuma apjomu – vismaz līdz 250 000 </w:t>
      </w:r>
      <w:r w:rsidR="00E520B9">
        <w:rPr>
          <w:rFonts w:ascii="Times New Roman" w:hAnsi="Times New Roman"/>
          <w:sz w:val="24"/>
          <w:szCs w:val="24"/>
        </w:rPr>
        <w:t xml:space="preserve">euro apmērā. </w:t>
      </w:r>
    </w:p>
    <w:p w:rsidR="00AA037E" w:rsidRPr="00AA037E" w:rsidRDefault="00AA037E" w:rsidP="00AA037E">
      <w:pPr>
        <w:pStyle w:val="ListParagraph"/>
        <w:spacing w:line="276" w:lineRule="auto"/>
        <w:jc w:val="both"/>
        <w:rPr>
          <w:rFonts w:ascii="Times New Roman" w:hAnsi="Times New Roman"/>
          <w:sz w:val="24"/>
          <w:szCs w:val="24"/>
        </w:rPr>
      </w:pPr>
    </w:p>
    <w:p w:rsidR="0017514F" w:rsidRDefault="002A44BE" w:rsidP="002A44BE">
      <w:pPr>
        <w:jc w:val="both"/>
        <w:rPr>
          <w:rFonts w:ascii="Times New Roman" w:hAnsi="Times New Roman"/>
          <w:sz w:val="24"/>
          <w:szCs w:val="24"/>
        </w:rPr>
      </w:pPr>
      <w:r w:rsidRPr="002A44BE">
        <w:rPr>
          <w:rFonts w:ascii="Times New Roman" w:hAnsi="Times New Roman"/>
          <w:sz w:val="24"/>
          <w:szCs w:val="24"/>
        </w:rPr>
        <w:t xml:space="preserve">Vides aizsardzības un reģionālās attīstības ministrs </w:t>
      </w:r>
      <w:r w:rsidRPr="002A44BE">
        <w:rPr>
          <w:rFonts w:ascii="Times New Roman" w:hAnsi="Times New Roman"/>
          <w:sz w:val="24"/>
          <w:szCs w:val="24"/>
        </w:rPr>
        <w:tab/>
      </w:r>
      <w:r w:rsidRPr="002A44BE">
        <w:rPr>
          <w:rFonts w:ascii="Times New Roman" w:hAnsi="Times New Roman"/>
          <w:sz w:val="24"/>
          <w:szCs w:val="24"/>
        </w:rPr>
        <w:tab/>
      </w:r>
      <w:r w:rsidRPr="002A44BE">
        <w:rPr>
          <w:rFonts w:ascii="Times New Roman" w:hAnsi="Times New Roman"/>
          <w:sz w:val="24"/>
          <w:szCs w:val="24"/>
        </w:rPr>
        <w:tab/>
      </w:r>
      <w:r>
        <w:rPr>
          <w:rFonts w:ascii="Times New Roman" w:hAnsi="Times New Roman"/>
          <w:sz w:val="24"/>
          <w:szCs w:val="24"/>
        </w:rPr>
        <w:t xml:space="preserve">          </w:t>
      </w:r>
      <w:r w:rsidRPr="002A44BE">
        <w:rPr>
          <w:rFonts w:ascii="Times New Roman" w:hAnsi="Times New Roman"/>
          <w:sz w:val="24"/>
          <w:szCs w:val="24"/>
        </w:rPr>
        <w:t>K</w:t>
      </w:r>
      <w:r>
        <w:rPr>
          <w:rFonts w:ascii="Times New Roman" w:hAnsi="Times New Roman"/>
          <w:sz w:val="24"/>
          <w:szCs w:val="24"/>
        </w:rPr>
        <w:t>.Gerhards</w:t>
      </w:r>
    </w:p>
    <w:p w:rsidR="002A44BE" w:rsidRDefault="002A44BE" w:rsidP="002A44BE">
      <w:pPr>
        <w:jc w:val="both"/>
        <w:rPr>
          <w:rFonts w:ascii="Times New Roman" w:hAnsi="Times New Roman"/>
          <w:sz w:val="24"/>
          <w:szCs w:val="24"/>
        </w:rPr>
      </w:pPr>
      <w:r>
        <w:rPr>
          <w:rFonts w:ascii="Times New Roman" w:hAnsi="Times New Roman"/>
          <w:sz w:val="24"/>
          <w:szCs w:val="24"/>
        </w:rPr>
        <w:t>Vīzē: valsts sekretārs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R.Muciņš</w:t>
      </w:r>
    </w:p>
    <w:p w:rsidR="00471C55" w:rsidRDefault="00471C55" w:rsidP="002A44BE">
      <w:pPr>
        <w:spacing w:after="0"/>
        <w:jc w:val="both"/>
        <w:rPr>
          <w:rFonts w:ascii="Times New Roman" w:hAnsi="Times New Roman"/>
        </w:rPr>
      </w:pPr>
    </w:p>
    <w:p w:rsidR="00997B74" w:rsidRPr="00357E65" w:rsidRDefault="00E520B9" w:rsidP="002A44BE">
      <w:pPr>
        <w:spacing w:after="0"/>
        <w:jc w:val="both"/>
        <w:rPr>
          <w:rFonts w:ascii="Times New Roman" w:hAnsi="Times New Roman" w:cs="Times New Roman"/>
          <w:sz w:val="20"/>
          <w:szCs w:val="20"/>
        </w:rPr>
      </w:pPr>
      <w:r>
        <w:rPr>
          <w:rFonts w:ascii="Times New Roman" w:hAnsi="Times New Roman" w:cs="Times New Roman"/>
          <w:sz w:val="20"/>
          <w:szCs w:val="20"/>
        </w:rPr>
        <w:t>01</w:t>
      </w:r>
      <w:r w:rsidR="00236568" w:rsidRPr="00357E65">
        <w:rPr>
          <w:rFonts w:ascii="Times New Roman" w:hAnsi="Times New Roman" w:cs="Times New Roman"/>
          <w:sz w:val="20"/>
          <w:szCs w:val="20"/>
        </w:rPr>
        <w:t>.0</w:t>
      </w:r>
      <w:r>
        <w:rPr>
          <w:rFonts w:ascii="Times New Roman" w:hAnsi="Times New Roman" w:cs="Times New Roman"/>
          <w:sz w:val="20"/>
          <w:szCs w:val="20"/>
        </w:rPr>
        <w:t>2</w:t>
      </w:r>
      <w:r w:rsidR="00236568" w:rsidRPr="00357E65">
        <w:rPr>
          <w:rFonts w:ascii="Times New Roman" w:hAnsi="Times New Roman" w:cs="Times New Roman"/>
          <w:sz w:val="20"/>
          <w:szCs w:val="20"/>
        </w:rPr>
        <w:t>.2017.</w:t>
      </w:r>
    </w:p>
    <w:p w:rsidR="002A44BE" w:rsidRPr="00357E65" w:rsidRDefault="00236568" w:rsidP="002A44BE">
      <w:pPr>
        <w:spacing w:after="0"/>
        <w:jc w:val="both"/>
        <w:rPr>
          <w:rFonts w:ascii="Times New Roman" w:hAnsi="Times New Roman" w:cs="Times New Roman"/>
          <w:sz w:val="20"/>
          <w:szCs w:val="20"/>
        </w:rPr>
      </w:pPr>
      <w:r w:rsidRPr="00357E65">
        <w:rPr>
          <w:rFonts w:ascii="Times New Roman" w:hAnsi="Times New Roman" w:cs="Times New Roman"/>
          <w:sz w:val="20"/>
          <w:szCs w:val="20"/>
        </w:rPr>
        <w:t>3</w:t>
      </w:r>
      <w:r w:rsidR="00E520B9">
        <w:rPr>
          <w:rFonts w:ascii="Times New Roman" w:hAnsi="Times New Roman" w:cs="Times New Roman"/>
          <w:sz w:val="20"/>
          <w:szCs w:val="20"/>
        </w:rPr>
        <w:t>284</w:t>
      </w:r>
    </w:p>
    <w:p w:rsidR="00654DDB" w:rsidRPr="00357E65" w:rsidRDefault="00236568" w:rsidP="00357E65">
      <w:pPr>
        <w:spacing w:after="0"/>
        <w:jc w:val="both"/>
        <w:rPr>
          <w:rFonts w:ascii="Times New Roman" w:hAnsi="Times New Roman" w:cs="Times New Roman"/>
          <w:sz w:val="20"/>
          <w:szCs w:val="20"/>
        </w:rPr>
      </w:pPr>
      <w:r w:rsidRPr="00357E65">
        <w:rPr>
          <w:rFonts w:ascii="Times New Roman" w:hAnsi="Times New Roman" w:cs="Times New Roman"/>
          <w:sz w:val="20"/>
          <w:szCs w:val="20"/>
        </w:rPr>
        <w:t xml:space="preserve">V.Stolere 67026948, </w:t>
      </w:r>
      <w:hyperlink r:id="rId13" w:history="1">
        <w:r w:rsidRPr="00357E65">
          <w:rPr>
            <w:rStyle w:val="Hyperlink"/>
            <w:rFonts w:ascii="Times New Roman" w:hAnsi="Times New Roman" w:cs="Times New Roman"/>
            <w:sz w:val="20"/>
            <w:szCs w:val="20"/>
          </w:rPr>
          <w:t>vineta.stolere@varam.gov.lv</w:t>
        </w:r>
      </w:hyperlink>
    </w:p>
    <w:sectPr w:rsidR="00654DDB" w:rsidRPr="00357E65" w:rsidSect="00357E65">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A72" w:rsidRDefault="00A41A72" w:rsidP="00654DDB">
      <w:pPr>
        <w:spacing w:after="0" w:line="240" w:lineRule="auto"/>
      </w:pPr>
      <w:r>
        <w:separator/>
      </w:r>
    </w:p>
  </w:endnote>
  <w:endnote w:type="continuationSeparator" w:id="0">
    <w:p w:rsidR="00A41A72" w:rsidRDefault="00A41A72" w:rsidP="0065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05" w:rsidRDefault="00E966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117" w:rsidRPr="000A4E3C" w:rsidRDefault="00225117">
    <w:pPr>
      <w:pStyle w:val="Footer"/>
      <w:rPr>
        <w:rFonts w:ascii="Times New Roman" w:hAnsi="Times New Roman" w:cs="Times New Roman"/>
        <w:sz w:val="20"/>
        <w:szCs w:val="20"/>
      </w:rPr>
    </w:pPr>
    <w:r w:rsidRPr="00236568">
      <w:rPr>
        <w:rFonts w:ascii="Times New Roman" w:hAnsi="Times New Roman" w:cs="Times New Roman"/>
        <w:sz w:val="20"/>
        <w:szCs w:val="20"/>
      </w:rPr>
      <w:t xml:space="preserve">VARAMzino_01022017_atskurbtuves; Informatīvais ziņojums „Par </w:t>
    </w:r>
    <w:r w:rsidR="00E96605">
      <w:rPr>
        <w:rFonts w:ascii="Times New Roman" w:hAnsi="Times New Roman" w:cs="Times New Roman"/>
        <w:sz w:val="20"/>
        <w:szCs w:val="20"/>
      </w:rPr>
      <w:t>atskurbināšanas pasākumiem</w:t>
    </w:r>
    <w:r w:rsidRPr="00236568">
      <w:rPr>
        <w:rFonts w:ascii="Times New Roman" w:hAnsi="Times New Roman" w:cs="Times New Roman"/>
        <w:sz w:val="20"/>
        <w:szCs w:val="20"/>
      </w:rPr>
      <w:t xml:space="preserve"> </w:t>
    </w:r>
    <w:bookmarkStart w:id="0" w:name="_GoBack"/>
    <w:bookmarkEnd w:id="0"/>
    <w:r w:rsidRPr="00236568">
      <w:rPr>
        <w:rFonts w:ascii="Times New Roman" w:hAnsi="Times New Roman" w:cs="Times New Roman"/>
        <w:sz w:val="20"/>
        <w:szCs w:val="20"/>
      </w:rPr>
      <w:t xml:space="preserve">pašvaldībās”  </w:t>
    </w:r>
  </w:p>
  <w:p w:rsidR="00225117" w:rsidRDefault="00225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05" w:rsidRDefault="00E96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A72" w:rsidRDefault="00A41A72" w:rsidP="00654DDB">
      <w:pPr>
        <w:spacing w:after="0" w:line="240" w:lineRule="auto"/>
      </w:pPr>
      <w:r>
        <w:separator/>
      </w:r>
    </w:p>
  </w:footnote>
  <w:footnote w:type="continuationSeparator" w:id="0">
    <w:p w:rsidR="00A41A72" w:rsidRDefault="00A41A72" w:rsidP="00654DDB">
      <w:pPr>
        <w:spacing w:after="0" w:line="240" w:lineRule="auto"/>
      </w:pPr>
      <w:r>
        <w:continuationSeparator/>
      </w:r>
    </w:p>
  </w:footnote>
  <w:footnote w:id="1">
    <w:p w:rsidR="00225117" w:rsidRPr="00343B2E" w:rsidRDefault="00225117" w:rsidP="00654DDB">
      <w:pPr>
        <w:pStyle w:val="FootnoteText"/>
        <w:rPr>
          <w:rFonts w:ascii="Times New Roman" w:hAnsi="Times New Roman" w:cs="Times New Roman"/>
        </w:rPr>
      </w:pPr>
      <w:r>
        <w:rPr>
          <w:rStyle w:val="FootnoteReference"/>
        </w:rPr>
        <w:footnoteRef/>
      </w:r>
      <w:r>
        <w:t xml:space="preserve"> </w:t>
      </w:r>
      <w:r w:rsidRPr="000B7B48">
        <w:rPr>
          <w:rFonts w:ascii="Times New Roman" w:hAnsi="Times New Roman" w:cs="Times New Roman"/>
          <w:i/>
        </w:rPr>
        <w:t>Saskaņā ar CSP datie</w:t>
      </w:r>
      <w:r w:rsidRPr="00343B2E">
        <w:rPr>
          <w:rFonts w:ascii="Times New Roman" w:hAnsi="Times New Roman" w:cs="Times New Roman"/>
          <w:i/>
          <w:sz w:val="24"/>
          <w:szCs w:val="24"/>
        </w:rPr>
        <w:t>m.</w:t>
      </w:r>
      <w:r w:rsidRPr="00343B2E">
        <w:rPr>
          <w:rFonts w:ascii="Times New Roman" w:hAnsi="Times New Roman" w:cs="Times New Roman"/>
          <w:sz w:val="24"/>
          <w:szCs w:val="24"/>
        </w:rPr>
        <w:t xml:space="preserve"> </w:t>
      </w:r>
      <w:r w:rsidR="00343B2E" w:rsidRPr="00343B2E">
        <w:rPr>
          <w:rFonts w:ascii="Times New Roman" w:hAnsi="Times New Roman" w:cs="Times New Roman"/>
          <w:color w:val="000000"/>
        </w:rPr>
        <w:t xml:space="preserve">Turklāt jāņem vērā, ka šie dati neuzrāda to alkoholu, kas tiek ievests vai saražots un lietots nelegāli. </w:t>
      </w:r>
      <w:r w:rsidRPr="00343B2E">
        <w:rPr>
          <w:rFonts w:ascii="Times New Roman" w:hAnsi="Times New Roman" w:cs="Times New Roman"/>
        </w:rPr>
        <w:t xml:space="preserve"> </w:t>
      </w:r>
    </w:p>
  </w:footnote>
  <w:footnote w:id="2">
    <w:p w:rsidR="00314E8C" w:rsidRDefault="00314E8C">
      <w:pPr>
        <w:pStyle w:val="FootnoteText"/>
      </w:pPr>
      <w:r>
        <w:rPr>
          <w:rStyle w:val="FootnoteReference"/>
        </w:rPr>
        <w:footnoteRef/>
      </w:r>
      <w:r>
        <w:t xml:space="preserve"> </w:t>
      </w:r>
      <w:r w:rsidRPr="00314E8C">
        <w:rPr>
          <w:rFonts w:ascii="Times New Roman" w:hAnsi="Times New Roman" w:cs="Times New Roman"/>
        </w:rPr>
        <w:t>VARAM informatīvais ziņojums „</w:t>
      </w:r>
      <w:r>
        <w:rPr>
          <w:rFonts w:ascii="Times New Roman" w:hAnsi="Times New Roman" w:cs="Times New Roman"/>
        </w:rPr>
        <w:t xml:space="preserve">Par sadarbības rezultātiem ar pašvaldībām par atskurbināšanas pakalpojumu sniegšanu, par pašvaldību praksi minētā pakalpojuma sniegšanā un priekšlikumiem turpmākai rīcībai šajā jomā” izskatīts 09.08.2016. MK sēdē (Nr.39, 41§); </w:t>
      </w:r>
    </w:p>
  </w:footnote>
  <w:footnote w:id="3">
    <w:p w:rsidR="00225117" w:rsidRPr="000A4E3C" w:rsidRDefault="00225117" w:rsidP="001033B4">
      <w:pPr>
        <w:pStyle w:val="FootnoteText"/>
        <w:jc w:val="both"/>
        <w:rPr>
          <w:rFonts w:ascii="Times New Roman" w:hAnsi="Times New Roman" w:cs="Times New Roman"/>
        </w:rPr>
      </w:pPr>
      <w:r w:rsidRPr="00236568">
        <w:rPr>
          <w:rStyle w:val="FootnoteReference"/>
          <w:rFonts w:ascii="Times New Roman" w:hAnsi="Times New Roman" w:cs="Times New Roman"/>
        </w:rPr>
        <w:footnoteRef/>
      </w:r>
      <w:r w:rsidRPr="00236568">
        <w:rPr>
          <w:rFonts w:ascii="Times New Roman" w:hAnsi="Times New Roman" w:cs="Times New Roman"/>
        </w:rPr>
        <w:t xml:space="preserve"> Biedrība „Latvijas Sarkanais Krusts” sniedz diennakts patversmes/naktspatversmes pakalpojumus Gaiziņa ielā 7, Rīgā arī personām alkohola reibumā.</w:t>
      </w:r>
    </w:p>
  </w:footnote>
  <w:footnote w:id="4">
    <w:p w:rsidR="00225117" w:rsidRPr="000A4E3C" w:rsidRDefault="00225117" w:rsidP="00D60F96">
      <w:pPr>
        <w:pStyle w:val="FootnoteText"/>
        <w:rPr>
          <w:rFonts w:ascii="Times New Roman" w:hAnsi="Times New Roman" w:cs="Times New Roman"/>
        </w:rPr>
      </w:pPr>
      <w:r>
        <w:rPr>
          <w:rStyle w:val="FootnoteReference"/>
        </w:rPr>
        <w:footnoteRef/>
      </w:r>
      <w:r>
        <w:t xml:space="preserve"> „</w:t>
      </w:r>
      <w:r w:rsidRPr="00236568">
        <w:rPr>
          <w:rFonts w:ascii="Times New Roman" w:hAnsi="Times New Roman" w:cs="Times New Roman"/>
        </w:rPr>
        <w:t xml:space="preserve">Slimnīca kā mājīga atskurbtuve – Rīgas dzērāji nerimstas”, </w:t>
      </w:r>
      <w:r w:rsidR="0012705B">
        <w:rPr>
          <w:rFonts w:ascii="Times New Roman" w:hAnsi="Times New Roman" w:cs="Times New Roman"/>
        </w:rPr>
        <w:t xml:space="preserve">portāls </w:t>
      </w:r>
      <w:r w:rsidRPr="00236568">
        <w:rPr>
          <w:rFonts w:ascii="Times New Roman" w:hAnsi="Times New Roman" w:cs="Times New Roman"/>
        </w:rPr>
        <w:t xml:space="preserve">„Delfi”, 18.01.2017.  </w:t>
      </w:r>
    </w:p>
  </w:footnote>
  <w:footnote w:id="5">
    <w:p w:rsidR="00225117" w:rsidRPr="00F014F6" w:rsidRDefault="00225117">
      <w:pPr>
        <w:pStyle w:val="FootnoteText"/>
        <w:rPr>
          <w:rFonts w:ascii="Times New Roman" w:hAnsi="Times New Roman" w:cs="Times New Roman"/>
          <w:sz w:val="22"/>
          <w:szCs w:val="22"/>
        </w:rPr>
      </w:pPr>
      <w:r w:rsidRPr="00236568">
        <w:rPr>
          <w:rStyle w:val="FootnoteReference"/>
          <w:rFonts w:ascii="Times New Roman" w:hAnsi="Times New Roman" w:cs="Times New Roman"/>
        </w:rPr>
        <w:footnoteRef/>
      </w:r>
      <w:r w:rsidRPr="00236568">
        <w:rPr>
          <w:rFonts w:ascii="Times New Roman" w:hAnsi="Times New Roman" w:cs="Times New Roman"/>
        </w:rPr>
        <w:t xml:space="preserve"> </w:t>
      </w:r>
      <w:r w:rsidRPr="00F014F6">
        <w:rPr>
          <w:rFonts w:ascii="Times New Roman" w:hAnsi="Times New Roman" w:cs="Times New Roman"/>
          <w:sz w:val="22"/>
          <w:szCs w:val="22"/>
        </w:rPr>
        <w:t xml:space="preserve">2016.gadā izrakstīti rēķini par 16 749 </w:t>
      </w:r>
      <w:r w:rsidRPr="00F014F6">
        <w:rPr>
          <w:rFonts w:ascii="Times New Roman" w:hAnsi="Times New Roman" w:cs="Times New Roman"/>
          <w:i/>
          <w:sz w:val="22"/>
          <w:szCs w:val="22"/>
        </w:rPr>
        <w:t xml:space="preserve">euro, </w:t>
      </w:r>
      <w:r w:rsidRPr="00F014F6">
        <w:rPr>
          <w:rFonts w:ascii="Times New Roman" w:hAnsi="Times New Roman" w:cs="Times New Roman"/>
          <w:sz w:val="22"/>
          <w:szCs w:val="22"/>
        </w:rPr>
        <w:t xml:space="preserve">maksājumi saņemti vien 3093 </w:t>
      </w:r>
      <w:r w:rsidRPr="00F014F6">
        <w:rPr>
          <w:rFonts w:ascii="Times New Roman" w:hAnsi="Times New Roman" w:cs="Times New Roman"/>
          <w:i/>
          <w:sz w:val="22"/>
          <w:szCs w:val="22"/>
        </w:rPr>
        <w:t>euro</w:t>
      </w:r>
      <w:r w:rsidRPr="00F014F6">
        <w:rPr>
          <w:rFonts w:ascii="Times New Roman" w:hAnsi="Times New Roman" w:cs="Times New Roman"/>
          <w:sz w:val="22"/>
          <w:szCs w:val="22"/>
        </w:rPr>
        <w:t xml:space="preserve"> apmērā. </w:t>
      </w:r>
    </w:p>
  </w:footnote>
  <w:footnote w:id="6">
    <w:p w:rsidR="00225117" w:rsidRDefault="00225117">
      <w:pPr>
        <w:pStyle w:val="FootnoteText"/>
      </w:pPr>
      <w:r w:rsidRPr="00F014F6">
        <w:rPr>
          <w:rStyle w:val="FootnoteReference"/>
          <w:rFonts w:ascii="Times New Roman" w:hAnsi="Times New Roman" w:cs="Times New Roman"/>
          <w:sz w:val="22"/>
          <w:szCs w:val="22"/>
        </w:rPr>
        <w:footnoteRef/>
      </w:r>
      <w:r w:rsidRPr="00F014F6">
        <w:rPr>
          <w:rFonts w:ascii="Times New Roman" w:hAnsi="Times New Roman" w:cs="Times New Roman"/>
          <w:sz w:val="22"/>
          <w:szCs w:val="22"/>
        </w:rPr>
        <w:t xml:space="preserve"> Publiskas personas finanšu līdzekļu un mantas izšķērdēšanas novēršanas likuma 3.pants. </w:t>
      </w:r>
    </w:p>
  </w:footnote>
  <w:footnote w:id="7">
    <w:p w:rsidR="00225117" w:rsidRDefault="00225117">
      <w:pPr>
        <w:pStyle w:val="FootnoteText"/>
      </w:pPr>
      <w:r>
        <w:rPr>
          <w:rStyle w:val="FootnoteReference"/>
        </w:rPr>
        <w:footnoteRef/>
      </w:r>
      <w:r>
        <w:t xml:space="preserve"> Valsts policijas Vidzemes reģiona pārvaldes Valkas iecirknī mēnesī nogādā vidēji 7 personas. </w:t>
      </w:r>
    </w:p>
  </w:footnote>
  <w:footnote w:id="8">
    <w:p w:rsidR="00225117" w:rsidRDefault="00225117" w:rsidP="00C87084">
      <w:pPr>
        <w:pStyle w:val="FootnoteText"/>
      </w:pPr>
      <w:r>
        <w:rPr>
          <w:rStyle w:val="FootnoteReference"/>
        </w:rPr>
        <w:footnoteRef/>
      </w:r>
      <w:r>
        <w:t xml:space="preserve"> </w:t>
      </w:r>
      <w:r w:rsidRPr="00C87084">
        <w:rPr>
          <w:rFonts w:ascii="Times New Roman" w:hAnsi="Times New Roman" w:cs="Times New Roman"/>
          <w:sz w:val="22"/>
          <w:szCs w:val="22"/>
        </w:rPr>
        <w:t>13 pašvaldības atskurbtuves organizējušas pašas, 20 pašvaldības noslēgušas sadarbības līgumus par atskurbināšanas pakalpojuma izmantošanu.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05" w:rsidRDefault="00E966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875701"/>
      <w:docPartObj>
        <w:docPartGallery w:val="Page Numbers (Top of Page)"/>
        <w:docPartUnique/>
      </w:docPartObj>
    </w:sdtPr>
    <w:sdtEndPr/>
    <w:sdtContent>
      <w:p w:rsidR="00225117" w:rsidRDefault="00127C21">
        <w:pPr>
          <w:pStyle w:val="Header"/>
          <w:jc w:val="center"/>
        </w:pPr>
        <w:r>
          <w:fldChar w:fldCharType="begin"/>
        </w:r>
        <w:r>
          <w:instrText xml:space="preserve"> PAGE   \* MERGEFORMAT </w:instrText>
        </w:r>
        <w:r>
          <w:fldChar w:fldCharType="separate"/>
        </w:r>
        <w:r w:rsidR="00E96605">
          <w:rPr>
            <w:noProof/>
          </w:rPr>
          <w:t>9</w:t>
        </w:r>
        <w:r>
          <w:rPr>
            <w:noProof/>
          </w:rPr>
          <w:fldChar w:fldCharType="end"/>
        </w:r>
      </w:p>
    </w:sdtContent>
  </w:sdt>
  <w:p w:rsidR="00225117" w:rsidRDefault="002251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05" w:rsidRDefault="00E966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A32"/>
    <w:multiLevelType w:val="hybridMultilevel"/>
    <w:tmpl w:val="CC9E80BE"/>
    <w:lvl w:ilvl="0" w:tplc="0A8848A8">
      <w:start w:val="1"/>
      <w:numFmt w:val="decimal"/>
      <w:lvlText w:val="%1)"/>
      <w:lvlJc w:val="left"/>
      <w:pPr>
        <w:ind w:left="1542" w:hanging="97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BC66444"/>
    <w:multiLevelType w:val="multilevel"/>
    <w:tmpl w:val="BA8E48CC"/>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1DF3DB8"/>
    <w:multiLevelType w:val="multilevel"/>
    <w:tmpl w:val="0794F238"/>
    <w:lvl w:ilvl="0">
      <w:start w:val="1"/>
      <w:numFmt w:val="decimal"/>
      <w:lvlText w:val="%1."/>
      <w:lvlJc w:val="left"/>
      <w:pPr>
        <w:ind w:left="644" w:hanging="360"/>
      </w:pPr>
      <w:rPr>
        <w:rFonts w:hint="default"/>
        <w:b w:val="0"/>
        <w:i w:val="0"/>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BDB56A6"/>
    <w:multiLevelType w:val="hybridMultilevel"/>
    <w:tmpl w:val="8610B0DE"/>
    <w:lvl w:ilvl="0" w:tplc="F648DD7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222767D7"/>
    <w:multiLevelType w:val="hybridMultilevel"/>
    <w:tmpl w:val="16CA94B8"/>
    <w:lvl w:ilvl="0" w:tplc="BD82C8F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987E92"/>
    <w:multiLevelType w:val="hybridMultilevel"/>
    <w:tmpl w:val="A6E88CE4"/>
    <w:lvl w:ilvl="0" w:tplc="DF68547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E3E489E"/>
    <w:multiLevelType w:val="hybridMultilevel"/>
    <w:tmpl w:val="D72667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F940FBB"/>
    <w:multiLevelType w:val="hybridMultilevel"/>
    <w:tmpl w:val="BB2AEEE8"/>
    <w:lvl w:ilvl="0" w:tplc="6F987B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4247CE0"/>
    <w:multiLevelType w:val="hybridMultilevel"/>
    <w:tmpl w:val="A134D52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A96798"/>
    <w:multiLevelType w:val="hybridMultilevel"/>
    <w:tmpl w:val="1EAABA6E"/>
    <w:lvl w:ilvl="0" w:tplc="EF644E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49DA7477"/>
    <w:multiLevelType w:val="hybridMultilevel"/>
    <w:tmpl w:val="984AD5E0"/>
    <w:lvl w:ilvl="0" w:tplc="B538CFE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5B3B2E49"/>
    <w:multiLevelType w:val="hybridMultilevel"/>
    <w:tmpl w:val="06705A70"/>
    <w:lvl w:ilvl="0" w:tplc="8A38F560">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15:restartNumberingAfterBreak="0">
    <w:nsid w:val="7525585B"/>
    <w:multiLevelType w:val="hybridMultilevel"/>
    <w:tmpl w:val="688A0D92"/>
    <w:lvl w:ilvl="0" w:tplc="09E28D0C">
      <w:start w:val="130"/>
      <w:numFmt w:val="decimal"/>
      <w:lvlText w:val="%1"/>
      <w:lvlJc w:val="left"/>
      <w:pPr>
        <w:ind w:left="1440" w:hanging="360"/>
      </w:pPr>
      <w:rPr>
        <w:rFonts w:hint="default"/>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B9E266B"/>
    <w:multiLevelType w:val="hybridMultilevel"/>
    <w:tmpl w:val="8F8A04C4"/>
    <w:lvl w:ilvl="0" w:tplc="249AA2F0">
      <w:start w:val="1"/>
      <w:numFmt w:val="decimal"/>
      <w:lvlText w:val="%1)"/>
      <w:lvlJc w:val="left"/>
      <w:pPr>
        <w:ind w:left="720" w:hanging="360"/>
      </w:pPr>
      <w:rPr>
        <w:rFonts w:ascii="Times New Roman" w:eastAsiaTheme="minorHAnsi" w:hAnsi="Times New Roman" w:cstheme="minorBidi"/>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D7F3FBB"/>
    <w:multiLevelType w:val="hybridMultilevel"/>
    <w:tmpl w:val="222660C6"/>
    <w:lvl w:ilvl="0" w:tplc="284421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5"/>
  </w:num>
  <w:num w:numId="5">
    <w:abstractNumId w:val="9"/>
  </w:num>
  <w:num w:numId="6">
    <w:abstractNumId w:val="3"/>
  </w:num>
  <w:num w:numId="7">
    <w:abstractNumId w:val="7"/>
  </w:num>
  <w:num w:numId="8">
    <w:abstractNumId w:val="12"/>
  </w:num>
  <w:num w:numId="9">
    <w:abstractNumId w:val="14"/>
  </w:num>
  <w:num w:numId="10">
    <w:abstractNumId w:val="11"/>
  </w:num>
  <w:num w:numId="11">
    <w:abstractNumId w:val="6"/>
  </w:num>
  <w:num w:numId="12">
    <w:abstractNumId w:val="2"/>
  </w:num>
  <w:num w:numId="13">
    <w:abstractNumId w:val="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DB"/>
    <w:rsid w:val="00037C7E"/>
    <w:rsid w:val="000558CF"/>
    <w:rsid w:val="00081287"/>
    <w:rsid w:val="000A4E3C"/>
    <w:rsid w:val="000B7B48"/>
    <w:rsid w:val="000C0C96"/>
    <w:rsid w:val="000D1C13"/>
    <w:rsid w:val="000F4771"/>
    <w:rsid w:val="001033B4"/>
    <w:rsid w:val="00125E4B"/>
    <w:rsid w:val="0012705B"/>
    <w:rsid w:val="00127C21"/>
    <w:rsid w:val="00137C1C"/>
    <w:rsid w:val="00152CEB"/>
    <w:rsid w:val="0016443E"/>
    <w:rsid w:val="0017514F"/>
    <w:rsid w:val="00177713"/>
    <w:rsid w:val="00186464"/>
    <w:rsid w:val="001C457D"/>
    <w:rsid w:val="001D607D"/>
    <w:rsid w:val="00212905"/>
    <w:rsid w:val="00222311"/>
    <w:rsid w:val="00223C51"/>
    <w:rsid w:val="00225117"/>
    <w:rsid w:val="00236568"/>
    <w:rsid w:val="002522DF"/>
    <w:rsid w:val="00270D2C"/>
    <w:rsid w:val="002763AB"/>
    <w:rsid w:val="00282E1C"/>
    <w:rsid w:val="002A44BB"/>
    <w:rsid w:val="002A44BE"/>
    <w:rsid w:val="002B37F2"/>
    <w:rsid w:val="002B4A9F"/>
    <w:rsid w:val="002C0F3F"/>
    <w:rsid w:val="002F484B"/>
    <w:rsid w:val="003011A3"/>
    <w:rsid w:val="00311603"/>
    <w:rsid w:val="00314E8C"/>
    <w:rsid w:val="00343B2E"/>
    <w:rsid w:val="0034430D"/>
    <w:rsid w:val="00345180"/>
    <w:rsid w:val="00346A71"/>
    <w:rsid w:val="00357E65"/>
    <w:rsid w:val="00360307"/>
    <w:rsid w:val="00360C28"/>
    <w:rsid w:val="00363D6A"/>
    <w:rsid w:val="00366F47"/>
    <w:rsid w:val="0037754B"/>
    <w:rsid w:val="00387F23"/>
    <w:rsid w:val="003B42D9"/>
    <w:rsid w:val="003D5A05"/>
    <w:rsid w:val="003D773B"/>
    <w:rsid w:val="003E7C7B"/>
    <w:rsid w:val="003F3522"/>
    <w:rsid w:val="004029E9"/>
    <w:rsid w:val="004432BB"/>
    <w:rsid w:val="00471C55"/>
    <w:rsid w:val="00477EA4"/>
    <w:rsid w:val="004A2A86"/>
    <w:rsid w:val="004B07E4"/>
    <w:rsid w:val="004B2E5C"/>
    <w:rsid w:val="004B5376"/>
    <w:rsid w:val="004D7417"/>
    <w:rsid w:val="004F1D9C"/>
    <w:rsid w:val="005000C6"/>
    <w:rsid w:val="00511460"/>
    <w:rsid w:val="0051369E"/>
    <w:rsid w:val="00513CE2"/>
    <w:rsid w:val="00551001"/>
    <w:rsid w:val="00594F0E"/>
    <w:rsid w:val="005A3E3D"/>
    <w:rsid w:val="005A666C"/>
    <w:rsid w:val="005C5A8B"/>
    <w:rsid w:val="005C7A0D"/>
    <w:rsid w:val="005F2AFC"/>
    <w:rsid w:val="00614FAC"/>
    <w:rsid w:val="00621219"/>
    <w:rsid w:val="0062506A"/>
    <w:rsid w:val="0063001D"/>
    <w:rsid w:val="006530D2"/>
    <w:rsid w:val="00654DDB"/>
    <w:rsid w:val="0066313C"/>
    <w:rsid w:val="00664EC6"/>
    <w:rsid w:val="00692883"/>
    <w:rsid w:val="006B7258"/>
    <w:rsid w:val="006C618B"/>
    <w:rsid w:val="0070621E"/>
    <w:rsid w:val="00712609"/>
    <w:rsid w:val="00725C78"/>
    <w:rsid w:val="00735AD8"/>
    <w:rsid w:val="00744D27"/>
    <w:rsid w:val="00771732"/>
    <w:rsid w:val="00772060"/>
    <w:rsid w:val="00772EB1"/>
    <w:rsid w:val="007B0120"/>
    <w:rsid w:val="007B71DB"/>
    <w:rsid w:val="007F7024"/>
    <w:rsid w:val="00814649"/>
    <w:rsid w:val="00823A2D"/>
    <w:rsid w:val="0083524C"/>
    <w:rsid w:val="008558DA"/>
    <w:rsid w:val="00866767"/>
    <w:rsid w:val="0088561E"/>
    <w:rsid w:val="008A2306"/>
    <w:rsid w:val="008B1062"/>
    <w:rsid w:val="008B1E7A"/>
    <w:rsid w:val="008B649F"/>
    <w:rsid w:val="00917E87"/>
    <w:rsid w:val="00926D85"/>
    <w:rsid w:val="009350C7"/>
    <w:rsid w:val="00942FF6"/>
    <w:rsid w:val="00951A03"/>
    <w:rsid w:val="0095364E"/>
    <w:rsid w:val="00965950"/>
    <w:rsid w:val="009825F6"/>
    <w:rsid w:val="00997B74"/>
    <w:rsid w:val="009A65B3"/>
    <w:rsid w:val="009D04E6"/>
    <w:rsid w:val="009D2E89"/>
    <w:rsid w:val="00A21BCA"/>
    <w:rsid w:val="00A248A4"/>
    <w:rsid w:val="00A3658B"/>
    <w:rsid w:val="00A41A72"/>
    <w:rsid w:val="00A54C4B"/>
    <w:rsid w:val="00A866C1"/>
    <w:rsid w:val="00A95BE6"/>
    <w:rsid w:val="00AA037E"/>
    <w:rsid w:val="00AA151D"/>
    <w:rsid w:val="00AB5B09"/>
    <w:rsid w:val="00AC0DA6"/>
    <w:rsid w:val="00AF5BC4"/>
    <w:rsid w:val="00B06A84"/>
    <w:rsid w:val="00B24D47"/>
    <w:rsid w:val="00B44AB2"/>
    <w:rsid w:val="00B50EC7"/>
    <w:rsid w:val="00B52F0B"/>
    <w:rsid w:val="00B53633"/>
    <w:rsid w:val="00B76940"/>
    <w:rsid w:val="00B77545"/>
    <w:rsid w:val="00B84398"/>
    <w:rsid w:val="00B8678C"/>
    <w:rsid w:val="00B92120"/>
    <w:rsid w:val="00BC1AD6"/>
    <w:rsid w:val="00BD3242"/>
    <w:rsid w:val="00BD47DE"/>
    <w:rsid w:val="00BE3B4D"/>
    <w:rsid w:val="00C11355"/>
    <w:rsid w:val="00C51979"/>
    <w:rsid w:val="00C87084"/>
    <w:rsid w:val="00C94AAF"/>
    <w:rsid w:val="00D24909"/>
    <w:rsid w:val="00D53F7E"/>
    <w:rsid w:val="00D60F96"/>
    <w:rsid w:val="00D625E2"/>
    <w:rsid w:val="00D64A90"/>
    <w:rsid w:val="00D752E9"/>
    <w:rsid w:val="00DB36E6"/>
    <w:rsid w:val="00DB5E5C"/>
    <w:rsid w:val="00DC0C27"/>
    <w:rsid w:val="00DD5CF1"/>
    <w:rsid w:val="00E07F18"/>
    <w:rsid w:val="00E241EB"/>
    <w:rsid w:val="00E33DE7"/>
    <w:rsid w:val="00E44E1E"/>
    <w:rsid w:val="00E45490"/>
    <w:rsid w:val="00E520B9"/>
    <w:rsid w:val="00E529AE"/>
    <w:rsid w:val="00E57C0F"/>
    <w:rsid w:val="00E716E0"/>
    <w:rsid w:val="00E75802"/>
    <w:rsid w:val="00E96605"/>
    <w:rsid w:val="00EA7844"/>
    <w:rsid w:val="00EB2380"/>
    <w:rsid w:val="00EB3940"/>
    <w:rsid w:val="00EB6274"/>
    <w:rsid w:val="00ED1DEA"/>
    <w:rsid w:val="00EE6636"/>
    <w:rsid w:val="00EF1CBA"/>
    <w:rsid w:val="00F014F6"/>
    <w:rsid w:val="00F36422"/>
    <w:rsid w:val="00F47F02"/>
    <w:rsid w:val="00F569CD"/>
    <w:rsid w:val="00F57500"/>
    <w:rsid w:val="00F63A58"/>
    <w:rsid w:val="00F778C9"/>
    <w:rsid w:val="00F979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AAD6BA-81E2-4520-AD8E-3204C4C8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D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654DDB"/>
  </w:style>
  <w:style w:type="paragraph" w:styleId="ListParagraph">
    <w:name w:val="List Paragraph"/>
    <w:basedOn w:val="Normal"/>
    <w:uiPriority w:val="34"/>
    <w:qFormat/>
    <w:rsid w:val="00654DDB"/>
    <w:pPr>
      <w:spacing w:after="0" w:line="240" w:lineRule="auto"/>
      <w:ind w:left="720"/>
      <w:contextualSpacing/>
    </w:pPr>
    <w:rPr>
      <w:rFonts w:ascii="Calibri" w:eastAsia="Calibri" w:hAnsi="Calibri" w:cs="Times New Roman"/>
    </w:rPr>
  </w:style>
  <w:style w:type="paragraph" w:styleId="NoSpacing">
    <w:name w:val="No Spacing"/>
    <w:uiPriority w:val="1"/>
    <w:qFormat/>
    <w:rsid w:val="00654DDB"/>
    <w:pPr>
      <w:widowControl w:val="0"/>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654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4DDB"/>
    <w:rPr>
      <w:sz w:val="20"/>
      <w:szCs w:val="20"/>
    </w:rPr>
  </w:style>
  <w:style w:type="character" w:styleId="FootnoteReference">
    <w:name w:val="footnote reference"/>
    <w:basedOn w:val="DefaultParagraphFont"/>
    <w:uiPriority w:val="99"/>
    <w:semiHidden/>
    <w:unhideWhenUsed/>
    <w:rsid w:val="00654DDB"/>
    <w:rPr>
      <w:vertAlign w:val="superscript"/>
    </w:rPr>
  </w:style>
  <w:style w:type="paragraph" w:customStyle="1" w:styleId="Parasts1">
    <w:name w:val="Parasts1"/>
    <w:qFormat/>
    <w:rsid w:val="00513CE2"/>
    <w:pPr>
      <w:spacing w:after="0" w:line="240" w:lineRule="auto"/>
    </w:pPr>
    <w:rPr>
      <w:rFonts w:ascii="Times New Roman" w:eastAsia="Times New Roman" w:hAnsi="Times New Roman" w:cs="Times New Roman"/>
      <w:sz w:val="24"/>
      <w:szCs w:val="20"/>
      <w:lang w:eastAsia="lv-LV"/>
    </w:rPr>
  </w:style>
  <w:style w:type="character" w:customStyle="1" w:styleId="Noklusjumarindkopasfonts1">
    <w:name w:val="Noklusējuma rindkopas fonts1"/>
    <w:rsid w:val="00513CE2"/>
    <w:rPr>
      <w:sz w:val="22"/>
    </w:rPr>
  </w:style>
  <w:style w:type="character" w:customStyle="1" w:styleId="apple-converted-space">
    <w:name w:val="apple-converted-space"/>
    <w:basedOn w:val="DefaultParagraphFont"/>
    <w:rsid w:val="00D625E2"/>
  </w:style>
  <w:style w:type="paragraph" w:styleId="Header">
    <w:name w:val="header"/>
    <w:basedOn w:val="Normal"/>
    <w:link w:val="HeaderChar"/>
    <w:uiPriority w:val="99"/>
    <w:unhideWhenUsed/>
    <w:rsid w:val="00942FF6"/>
    <w:pPr>
      <w:tabs>
        <w:tab w:val="center" w:pos="4153"/>
        <w:tab w:val="right" w:pos="8306"/>
      </w:tabs>
      <w:spacing w:after="0" w:line="240" w:lineRule="auto"/>
    </w:pPr>
  </w:style>
  <w:style w:type="character" w:customStyle="1" w:styleId="HeaderChar">
    <w:name w:val="Header Char"/>
    <w:basedOn w:val="DefaultParagraphFont"/>
    <w:link w:val="Header"/>
    <w:uiPriority w:val="99"/>
    <w:rsid w:val="00942FF6"/>
  </w:style>
  <w:style w:type="paragraph" w:styleId="Footer">
    <w:name w:val="footer"/>
    <w:basedOn w:val="Normal"/>
    <w:link w:val="FooterChar"/>
    <w:uiPriority w:val="99"/>
    <w:unhideWhenUsed/>
    <w:rsid w:val="00942FF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2FF6"/>
  </w:style>
  <w:style w:type="table" w:styleId="TableGrid">
    <w:name w:val="Table Grid"/>
    <w:basedOn w:val="TableNormal"/>
    <w:uiPriority w:val="59"/>
    <w:rsid w:val="00942FF6"/>
    <w:pPr>
      <w:spacing w:after="0" w:line="240" w:lineRule="auto"/>
    </w:pPr>
    <w:rPr>
      <w:rFonts w:ascii="Times New Roman" w:hAnsi="Times New Roman" w:cs="Times New Roman"/>
      <w:sz w:val="20"/>
      <w:szCs w:val="20"/>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A4"/>
    <w:rPr>
      <w:rFonts w:ascii="Tahoma" w:hAnsi="Tahoma" w:cs="Tahoma"/>
      <w:sz w:val="16"/>
      <w:szCs w:val="16"/>
    </w:rPr>
  </w:style>
  <w:style w:type="character" w:styleId="Hyperlink">
    <w:name w:val="Hyperlink"/>
    <w:basedOn w:val="DefaultParagraphFont"/>
    <w:uiPriority w:val="99"/>
    <w:unhideWhenUsed/>
    <w:rsid w:val="002A44BE"/>
    <w:rPr>
      <w:color w:val="0000FF" w:themeColor="hyperlink"/>
      <w:u w:val="single"/>
    </w:rPr>
  </w:style>
  <w:style w:type="paragraph" w:styleId="Revision">
    <w:name w:val="Revision"/>
    <w:hidden/>
    <w:uiPriority w:val="99"/>
    <w:semiHidden/>
    <w:rsid w:val="00357E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0937">
      <w:bodyDiv w:val="1"/>
      <w:marLeft w:val="0"/>
      <w:marRight w:val="0"/>
      <w:marTop w:val="0"/>
      <w:marBottom w:val="0"/>
      <w:divBdr>
        <w:top w:val="none" w:sz="0" w:space="0" w:color="auto"/>
        <w:left w:val="none" w:sz="0" w:space="0" w:color="auto"/>
        <w:bottom w:val="none" w:sz="0" w:space="0" w:color="auto"/>
        <w:right w:val="none" w:sz="0" w:space="0" w:color="auto"/>
      </w:divBdr>
    </w:div>
    <w:div w:id="170686846">
      <w:bodyDiv w:val="1"/>
      <w:marLeft w:val="0"/>
      <w:marRight w:val="0"/>
      <w:marTop w:val="0"/>
      <w:marBottom w:val="0"/>
      <w:divBdr>
        <w:top w:val="none" w:sz="0" w:space="0" w:color="auto"/>
        <w:left w:val="none" w:sz="0" w:space="0" w:color="auto"/>
        <w:bottom w:val="none" w:sz="0" w:space="0" w:color="auto"/>
        <w:right w:val="none" w:sz="0" w:space="0" w:color="auto"/>
      </w:divBdr>
      <w:divsChild>
        <w:div w:id="2024016260">
          <w:marLeft w:val="0"/>
          <w:marRight w:val="0"/>
          <w:marTop w:val="0"/>
          <w:marBottom w:val="0"/>
          <w:divBdr>
            <w:top w:val="none" w:sz="0" w:space="0" w:color="auto"/>
            <w:left w:val="none" w:sz="0" w:space="0" w:color="auto"/>
            <w:bottom w:val="none" w:sz="0" w:space="0" w:color="auto"/>
            <w:right w:val="none" w:sz="0" w:space="0" w:color="auto"/>
          </w:divBdr>
          <w:divsChild>
            <w:div w:id="543446385">
              <w:marLeft w:val="0"/>
              <w:marRight w:val="300"/>
              <w:marTop w:val="195"/>
              <w:marBottom w:val="0"/>
              <w:divBdr>
                <w:top w:val="none" w:sz="0" w:space="0" w:color="auto"/>
                <w:left w:val="none" w:sz="0" w:space="0" w:color="auto"/>
                <w:bottom w:val="none" w:sz="0" w:space="0" w:color="auto"/>
                <w:right w:val="none" w:sz="0" w:space="0" w:color="auto"/>
              </w:divBdr>
              <w:divsChild>
                <w:div w:id="102652292">
                  <w:marLeft w:val="0"/>
                  <w:marRight w:val="900"/>
                  <w:marTop w:val="0"/>
                  <w:marBottom w:val="360"/>
                  <w:divBdr>
                    <w:top w:val="none" w:sz="0" w:space="6" w:color="auto"/>
                    <w:left w:val="none" w:sz="0" w:space="0" w:color="auto"/>
                    <w:bottom w:val="dotted" w:sz="6" w:space="18" w:color="CCCCCC"/>
                    <w:right w:val="none" w:sz="0" w:space="0" w:color="auto"/>
                  </w:divBdr>
                  <w:divsChild>
                    <w:div w:id="1097946655">
                      <w:marLeft w:val="0"/>
                      <w:marRight w:val="0"/>
                      <w:marTop w:val="0"/>
                      <w:marBottom w:val="0"/>
                      <w:divBdr>
                        <w:top w:val="none" w:sz="0" w:space="0" w:color="auto"/>
                        <w:left w:val="none" w:sz="0" w:space="0" w:color="auto"/>
                        <w:bottom w:val="none" w:sz="0" w:space="0" w:color="auto"/>
                        <w:right w:val="none" w:sz="0" w:space="0" w:color="auto"/>
                      </w:divBdr>
                      <w:divsChild>
                        <w:div w:id="1241016002">
                          <w:marLeft w:val="0"/>
                          <w:marRight w:val="0"/>
                          <w:marTop w:val="0"/>
                          <w:marBottom w:val="0"/>
                          <w:divBdr>
                            <w:top w:val="none" w:sz="0" w:space="0" w:color="auto"/>
                            <w:left w:val="none" w:sz="0" w:space="0" w:color="auto"/>
                            <w:bottom w:val="none" w:sz="0" w:space="0" w:color="auto"/>
                            <w:right w:val="none" w:sz="0" w:space="0" w:color="auto"/>
                          </w:divBdr>
                        </w:div>
                      </w:divsChild>
                    </w:div>
                    <w:div w:id="279995182">
                      <w:marLeft w:val="0"/>
                      <w:marRight w:val="0"/>
                      <w:marTop w:val="0"/>
                      <w:marBottom w:val="0"/>
                      <w:divBdr>
                        <w:top w:val="none" w:sz="0" w:space="0" w:color="auto"/>
                        <w:left w:val="none" w:sz="0" w:space="0" w:color="auto"/>
                        <w:bottom w:val="none" w:sz="0" w:space="0" w:color="auto"/>
                        <w:right w:val="none" w:sz="0" w:space="0" w:color="auto"/>
                      </w:divBdr>
                      <w:divsChild>
                        <w:div w:id="1909460616">
                          <w:marLeft w:val="0"/>
                          <w:marRight w:val="0"/>
                          <w:marTop w:val="0"/>
                          <w:marBottom w:val="0"/>
                          <w:divBdr>
                            <w:top w:val="none" w:sz="0" w:space="0" w:color="auto"/>
                            <w:left w:val="none" w:sz="0" w:space="0" w:color="auto"/>
                            <w:bottom w:val="none" w:sz="0" w:space="0" w:color="auto"/>
                            <w:right w:val="none" w:sz="0" w:space="0" w:color="auto"/>
                          </w:divBdr>
                          <w:divsChild>
                            <w:div w:id="19312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26154">
                  <w:marLeft w:val="0"/>
                  <w:marRight w:val="0"/>
                  <w:marTop w:val="0"/>
                  <w:marBottom w:val="0"/>
                  <w:divBdr>
                    <w:top w:val="none" w:sz="0" w:space="0" w:color="auto"/>
                    <w:left w:val="none" w:sz="0" w:space="0" w:color="auto"/>
                    <w:bottom w:val="none" w:sz="0" w:space="0" w:color="auto"/>
                    <w:right w:val="none" w:sz="0" w:space="0" w:color="auto"/>
                  </w:divBdr>
                  <w:divsChild>
                    <w:div w:id="1380321544">
                      <w:marLeft w:val="0"/>
                      <w:marRight w:val="0"/>
                      <w:marTop w:val="0"/>
                      <w:marBottom w:val="0"/>
                      <w:divBdr>
                        <w:top w:val="none" w:sz="0" w:space="0" w:color="auto"/>
                        <w:left w:val="none" w:sz="0" w:space="0" w:color="auto"/>
                        <w:bottom w:val="none" w:sz="0" w:space="0" w:color="auto"/>
                        <w:right w:val="none" w:sz="0" w:space="0" w:color="auto"/>
                      </w:divBdr>
                    </w:div>
                    <w:div w:id="477890338">
                      <w:marLeft w:val="0"/>
                      <w:marRight w:val="0"/>
                      <w:marTop w:val="0"/>
                      <w:marBottom w:val="0"/>
                      <w:divBdr>
                        <w:top w:val="none" w:sz="0" w:space="0" w:color="auto"/>
                        <w:left w:val="none" w:sz="0" w:space="0" w:color="auto"/>
                        <w:bottom w:val="none" w:sz="0" w:space="0" w:color="auto"/>
                        <w:right w:val="none" w:sz="0" w:space="0" w:color="auto"/>
                      </w:divBdr>
                      <w:divsChild>
                        <w:div w:id="460534314">
                          <w:marLeft w:val="0"/>
                          <w:marRight w:val="0"/>
                          <w:marTop w:val="0"/>
                          <w:marBottom w:val="0"/>
                          <w:divBdr>
                            <w:top w:val="none" w:sz="0" w:space="0" w:color="auto"/>
                            <w:left w:val="none" w:sz="0" w:space="0" w:color="auto"/>
                            <w:bottom w:val="none" w:sz="0" w:space="0" w:color="auto"/>
                            <w:right w:val="none" w:sz="0" w:space="0" w:color="auto"/>
                          </w:divBdr>
                          <w:divsChild>
                            <w:div w:id="863833750">
                              <w:marLeft w:val="0"/>
                              <w:marRight w:val="0"/>
                              <w:marTop w:val="0"/>
                              <w:marBottom w:val="0"/>
                              <w:divBdr>
                                <w:top w:val="none" w:sz="0" w:space="0" w:color="auto"/>
                                <w:left w:val="none" w:sz="0" w:space="0" w:color="auto"/>
                                <w:bottom w:val="none" w:sz="0" w:space="0" w:color="auto"/>
                                <w:right w:val="none" w:sz="0" w:space="0" w:color="auto"/>
                              </w:divBdr>
                            </w:div>
                            <w:div w:id="1070810608">
                              <w:marLeft w:val="0"/>
                              <w:marRight w:val="0"/>
                              <w:marTop w:val="0"/>
                              <w:marBottom w:val="0"/>
                              <w:divBdr>
                                <w:top w:val="none" w:sz="0" w:space="0" w:color="auto"/>
                                <w:left w:val="none" w:sz="0" w:space="0" w:color="auto"/>
                                <w:bottom w:val="none" w:sz="0" w:space="0" w:color="auto"/>
                                <w:right w:val="none" w:sz="0" w:space="0" w:color="auto"/>
                              </w:divBdr>
                              <w:divsChild>
                                <w:div w:id="585040354">
                                  <w:marLeft w:val="0"/>
                                  <w:marRight w:val="0"/>
                                  <w:marTop w:val="0"/>
                                  <w:marBottom w:val="0"/>
                                  <w:divBdr>
                                    <w:top w:val="none" w:sz="0" w:space="0" w:color="auto"/>
                                    <w:left w:val="none" w:sz="0" w:space="0" w:color="auto"/>
                                    <w:bottom w:val="none" w:sz="0" w:space="0" w:color="auto"/>
                                    <w:right w:val="none" w:sz="0" w:space="0" w:color="auto"/>
                                  </w:divBdr>
                                  <w:divsChild>
                                    <w:div w:id="486671592">
                                      <w:marLeft w:val="0"/>
                                      <w:marRight w:val="0"/>
                                      <w:marTop w:val="0"/>
                                      <w:marBottom w:val="150"/>
                                      <w:divBdr>
                                        <w:top w:val="none" w:sz="0" w:space="0" w:color="auto"/>
                                        <w:left w:val="none" w:sz="0" w:space="0" w:color="auto"/>
                                        <w:bottom w:val="none" w:sz="0" w:space="0" w:color="auto"/>
                                        <w:right w:val="none" w:sz="0" w:space="0" w:color="auto"/>
                                      </w:divBdr>
                                    </w:div>
                                    <w:div w:id="1356616928">
                                      <w:marLeft w:val="0"/>
                                      <w:marRight w:val="0"/>
                                      <w:marTop w:val="0"/>
                                      <w:marBottom w:val="150"/>
                                      <w:divBdr>
                                        <w:top w:val="none" w:sz="0" w:space="0" w:color="auto"/>
                                        <w:left w:val="none" w:sz="0" w:space="0" w:color="auto"/>
                                        <w:bottom w:val="none" w:sz="0" w:space="0" w:color="auto"/>
                                        <w:right w:val="none" w:sz="0" w:space="0" w:color="auto"/>
                                      </w:divBdr>
                                      <w:divsChild>
                                        <w:div w:id="1163667411">
                                          <w:marLeft w:val="0"/>
                                          <w:marRight w:val="0"/>
                                          <w:marTop w:val="0"/>
                                          <w:marBottom w:val="0"/>
                                          <w:divBdr>
                                            <w:top w:val="none" w:sz="0" w:space="0" w:color="auto"/>
                                            <w:left w:val="none" w:sz="0" w:space="0" w:color="auto"/>
                                            <w:bottom w:val="none" w:sz="0" w:space="0" w:color="auto"/>
                                            <w:right w:val="none" w:sz="0" w:space="0" w:color="auto"/>
                                          </w:divBdr>
                                        </w:div>
                                      </w:divsChild>
                                    </w:div>
                                    <w:div w:id="10852249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17554">
          <w:marLeft w:val="0"/>
          <w:marRight w:val="0"/>
          <w:marTop w:val="195"/>
          <w:marBottom w:val="0"/>
          <w:divBdr>
            <w:top w:val="none" w:sz="0" w:space="0" w:color="auto"/>
            <w:left w:val="none" w:sz="0" w:space="0" w:color="auto"/>
            <w:bottom w:val="none" w:sz="0" w:space="0" w:color="auto"/>
            <w:right w:val="none" w:sz="0" w:space="0" w:color="auto"/>
          </w:divBdr>
          <w:divsChild>
            <w:div w:id="389157558">
              <w:marLeft w:val="0"/>
              <w:marRight w:val="0"/>
              <w:marTop w:val="0"/>
              <w:marBottom w:val="240"/>
              <w:divBdr>
                <w:top w:val="none" w:sz="0" w:space="0" w:color="auto"/>
                <w:left w:val="none" w:sz="0" w:space="0" w:color="auto"/>
                <w:bottom w:val="none" w:sz="0" w:space="0" w:color="auto"/>
                <w:right w:val="none" w:sz="0" w:space="0" w:color="auto"/>
              </w:divBdr>
              <w:divsChild>
                <w:div w:id="44569328">
                  <w:marLeft w:val="0"/>
                  <w:marRight w:val="0"/>
                  <w:marTop w:val="0"/>
                  <w:marBottom w:val="0"/>
                  <w:divBdr>
                    <w:top w:val="none" w:sz="0" w:space="0" w:color="auto"/>
                    <w:left w:val="none" w:sz="0" w:space="0" w:color="auto"/>
                    <w:bottom w:val="none" w:sz="0" w:space="0" w:color="auto"/>
                    <w:right w:val="none" w:sz="0" w:space="0" w:color="auto"/>
                  </w:divBdr>
                  <w:divsChild>
                    <w:div w:id="6252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458">
              <w:marLeft w:val="0"/>
              <w:marRight w:val="0"/>
              <w:marTop w:val="0"/>
              <w:marBottom w:val="240"/>
              <w:divBdr>
                <w:top w:val="none" w:sz="0" w:space="0" w:color="auto"/>
                <w:left w:val="none" w:sz="0" w:space="0" w:color="auto"/>
                <w:bottom w:val="none" w:sz="0" w:space="0" w:color="auto"/>
                <w:right w:val="none" w:sz="0" w:space="0" w:color="auto"/>
              </w:divBdr>
            </w:div>
            <w:div w:id="1494293932">
              <w:marLeft w:val="0"/>
              <w:marRight w:val="0"/>
              <w:marTop w:val="0"/>
              <w:marBottom w:val="240"/>
              <w:divBdr>
                <w:top w:val="none" w:sz="0" w:space="0" w:color="auto"/>
                <w:left w:val="none" w:sz="0" w:space="0" w:color="auto"/>
                <w:bottom w:val="none" w:sz="0" w:space="0" w:color="auto"/>
                <w:right w:val="none" w:sz="0" w:space="0" w:color="auto"/>
              </w:divBdr>
              <w:divsChild>
                <w:div w:id="600182277">
                  <w:marLeft w:val="0"/>
                  <w:marRight w:val="0"/>
                  <w:marTop w:val="0"/>
                  <w:marBottom w:val="0"/>
                  <w:divBdr>
                    <w:top w:val="none" w:sz="0" w:space="0" w:color="auto"/>
                    <w:left w:val="none" w:sz="0" w:space="0" w:color="auto"/>
                    <w:bottom w:val="none" w:sz="0" w:space="0" w:color="auto"/>
                    <w:right w:val="none" w:sz="0" w:space="0" w:color="auto"/>
                  </w:divBdr>
                  <w:divsChild>
                    <w:div w:id="19168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4417">
              <w:marLeft w:val="0"/>
              <w:marRight w:val="0"/>
              <w:marTop w:val="0"/>
              <w:marBottom w:val="240"/>
              <w:divBdr>
                <w:top w:val="none" w:sz="0" w:space="0" w:color="auto"/>
                <w:left w:val="none" w:sz="0" w:space="0" w:color="auto"/>
                <w:bottom w:val="none" w:sz="0" w:space="0" w:color="auto"/>
                <w:right w:val="none" w:sz="0" w:space="0" w:color="auto"/>
              </w:divBdr>
              <w:divsChild>
                <w:div w:id="1161969460">
                  <w:marLeft w:val="0"/>
                  <w:marRight w:val="0"/>
                  <w:marTop w:val="0"/>
                  <w:marBottom w:val="0"/>
                  <w:divBdr>
                    <w:top w:val="none" w:sz="0" w:space="0" w:color="auto"/>
                    <w:left w:val="none" w:sz="0" w:space="0" w:color="auto"/>
                    <w:bottom w:val="none" w:sz="0" w:space="0" w:color="auto"/>
                    <w:right w:val="none" w:sz="0" w:space="0" w:color="auto"/>
                  </w:divBdr>
                  <w:divsChild>
                    <w:div w:id="16892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74835">
              <w:marLeft w:val="0"/>
              <w:marRight w:val="0"/>
              <w:marTop w:val="0"/>
              <w:marBottom w:val="240"/>
              <w:divBdr>
                <w:top w:val="none" w:sz="0" w:space="0" w:color="auto"/>
                <w:left w:val="none" w:sz="0" w:space="0" w:color="auto"/>
                <w:bottom w:val="none" w:sz="0" w:space="0" w:color="auto"/>
                <w:right w:val="none" w:sz="0" w:space="0" w:color="auto"/>
              </w:divBdr>
              <w:divsChild>
                <w:div w:id="1857499033">
                  <w:marLeft w:val="0"/>
                  <w:marRight w:val="0"/>
                  <w:marTop w:val="0"/>
                  <w:marBottom w:val="0"/>
                  <w:divBdr>
                    <w:top w:val="none" w:sz="0" w:space="0" w:color="auto"/>
                    <w:left w:val="none" w:sz="0" w:space="0" w:color="auto"/>
                    <w:bottom w:val="none" w:sz="0" w:space="0" w:color="auto"/>
                    <w:right w:val="none" w:sz="0" w:space="0" w:color="auto"/>
                  </w:divBdr>
                </w:div>
              </w:divsChild>
            </w:div>
            <w:div w:id="549339416">
              <w:marLeft w:val="0"/>
              <w:marRight w:val="0"/>
              <w:marTop w:val="0"/>
              <w:marBottom w:val="0"/>
              <w:divBdr>
                <w:top w:val="none" w:sz="0" w:space="0" w:color="auto"/>
                <w:left w:val="none" w:sz="0" w:space="0" w:color="auto"/>
                <w:bottom w:val="none" w:sz="0" w:space="0" w:color="auto"/>
                <w:right w:val="none" w:sz="0" w:space="0" w:color="auto"/>
              </w:divBdr>
              <w:divsChild>
                <w:div w:id="1887982572">
                  <w:marLeft w:val="0"/>
                  <w:marRight w:val="0"/>
                  <w:marTop w:val="0"/>
                  <w:marBottom w:val="0"/>
                  <w:divBdr>
                    <w:top w:val="none" w:sz="0" w:space="0" w:color="auto"/>
                    <w:left w:val="none" w:sz="0" w:space="0" w:color="auto"/>
                    <w:bottom w:val="none" w:sz="0" w:space="0" w:color="auto"/>
                    <w:right w:val="none" w:sz="0" w:space="0" w:color="auto"/>
                  </w:divBdr>
                  <w:divsChild>
                    <w:div w:id="1781795260">
                      <w:marLeft w:val="0"/>
                      <w:marRight w:val="0"/>
                      <w:marTop w:val="0"/>
                      <w:marBottom w:val="0"/>
                      <w:divBdr>
                        <w:top w:val="none" w:sz="0" w:space="0" w:color="auto"/>
                        <w:left w:val="none" w:sz="0" w:space="0" w:color="auto"/>
                        <w:bottom w:val="none" w:sz="0" w:space="0" w:color="auto"/>
                        <w:right w:val="none" w:sz="0" w:space="0" w:color="auto"/>
                      </w:divBdr>
                      <w:divsChild>
                        <w:div w:id="8208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961833">
              <w:marLeft w:val="0"/>
              <w:marRight w:val="0"/>
              <w:marTop w:val="0"/>
              <w:marBottom w:val="240"/>
              <w:divBdr>
                <w:top w:val="none" w:sz="0" w:space="0" w:color="auto"/>
                <w:left w:val="none" w:sz="0" w:space="0" w:color="auto"/>
                <w:bottom w:val="none" w:sz="0" w:space="0" w:color="auto"/>
                <w:right w:val="none" w:sz="0" w:space="0" w:color="auto"/>
              </w:divBdr>
              <w:divsChild>
                <w:div w:id="128135568">
                  <w:marLeft w:val="0"/>
                  <w:marRight w:val="0"/>
                  <w:marTop w:val="0"/>
                  <w:marBottom w:val="0"/>
                  <w:divBdr>
                    <w:top w:val="none" w:sz="0" w:space="0" w:color="auto"/>
                    <w:left w:val="none" w:sz="0" w:space="0" w:color="auto"/>
                    <w:bottom w:val="none" w:sz="0" w:space="0" w:color="auto"/>
                    <w:right w:val="none" w:sz="0" w:space="0" w:color="auto"/>
                  </w:divBdr>
                  <w:divsChild>
                    <w:div w:id="145687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2869">
              <w:marLeft w:val="0"/>
              <w:marRight w:val="0"/>
              <w:marTop w:val="0"/>
              <w:marBottom w:val="240"/>
              <w:divBdr>
                <w:top w:val="none" w:sz="0" w:space="0" w:color="auto"/>
                <w:left w:val="none" w:sz="0" w:space="0" w:color="auto"/>
                <w:bottom w:val="none" w:sz="0" w:space="0" w:color="auto"/>
                <w:right w:val="none" w:sz="0" w:space="0" w:color="auto"/>
              </w:divBdr>
              <w:divsChild>
                <w:div w:id="1820227686">
                  <w:marLeft w:val="0"/>
                  <w:marRight w:val="0"/>
                  <w:marTop w:val="0"/>
                  <w:marBottom w:val="0"/>
                  <w:divBdr>
                    <w:top w:val="none" w:sz="0" w:space="0" w:color="auto"/>
                    <w:left w:val="none" w:sz="0" w:space="0" w:color="auto"/>
                    <w:bottom w:val="none" w:sz="0" w:space="0" w:color="auto"/>
                    <w:right w:val="none" w:sz="0" w:space="0" w:color="auto"/>
                  </w:divBdr>
                  <w:divsChild>
                    <w:div w:id="295764571">
                      <w:marLeft w:val="0"/>
                      <w:marRight w:val="0"/>
                      <w:marTop w:val="0"/>
                      <w:marBottom w:val="120"/>
                      <w:divBdr>
                        <w:top w:val="none" w:sz="0" w:space="0" w:color="auto"/>
                        <w:left w:val="none" w:sz="0" w:space="0" w:color="auto"/>
                        <w:bottom w:val="none" w:sz="0" w:space="0" w:color="auto"/>
                        <w:right w:val="none" w:sz="0" w:space="0" w:color="auto"/>
                      </w:divBdr>
                    </w:div>
                  </w:divsChild>
                </w:div>
                <w:div w:id="1923562718">
                  <w:marLeft w:val="0"/>
                  <w:marRight w:val="0"/>
                  <w:marTop w:val="0"/>
                  <w:marBottom w:val="0"/>
                  <w:divBdr>
                    <w:top w:val="none" w:sz="0" w:space="0" w:color="auto"/>
                    <w:left w:val="none" w:sz="0" w:space="0" w:color="auto"/>
                    <w:bottom w:val="none" w:sz="0" w:space="0" w:color="auto"/>
                    <w:right w:val="none" w:sz="0" w:space="0" w:color="auto"/>
                  </w:divBdr>
                  <w:divsChild>
                    <w:div w:id="328945025">
                      <w:marLeft w:val="0"/>
                      <w:marRight w:val="0"/>
                      <w:marTop w:val="0"/>
                      <w:marBottom w:val="120"/>
                      <w:divBdr>
                        <w:top w:val="none" w:sz="0" w:space="0" w:color="auto"/>
                        <w:left w:val="none" w:sz="0" w:space="0" w:color="auto"/>
                        <w:bottom w:val="none" w:sz="0" w:space="0" w:color="auto"/>
                        <w:right w:val="none" w:sz="0" w:space="0" w:color="auto"/>
                      </w:divBdr>
                    </w:div>
                  </w:divsChild>
                </w:div>
                <w:div w:id="1007563005">
                  <w:marLeft w:val="0"/>
                  <w:marRight w:val="0"/>
                  <w:marTop w:val="0"/>
                  <w:marBottom w:val="0"/>
                  <w:divBdr>
                    <w:top w:val="none" w:sz="0" w:space="0" w:color="auto"/>
                    <w:left w:val="none" w:sz="0" w:space="0" w:color="auto"/>
                    <w:bottom w:val="none" w:sz="0" w:space="0" w:color="auto"/>
                    <w:right w:val="none" w:sz="0" w:space="0" w:color="auto"/>
                  </w:divBdr>
                  <w:divsChild>
                    <w:div w:id="4887932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29074037">
              <w:marLeft w:val="0"/>
              <w:marRight w:val="0"/>
              <w:marTop w:val="0"/>
              <w:marBottom w:val="240"/>
              <w:divBdr>
                <w:top w:val="none" w:sz="0" w:space="0" w:color="auto"/>
                <w:left w:val="none" w:sz="0" w:space="0" w:color="auto"/>
                <w:bottom w:val="none" w:sz="0" w:space="0" w:color="auto"/>
                <w:right w:val="none" w:sz="0" w:space="0" w:color="auto"/>
              </w:divBdr>
              <w:divsChild>
                <w:div w:id="318073608">
                  <w:marLeft w:val="0"/>
                  <w:marRight w:val="0"/>
                  <w:marTop w:val="0"/>
                  <w:marBottom w:val="0"/>
                  <w:divBdr>
                    <w:top w:val="none" w:sz="0" w:space="0" w:color="auto"/>
                    <w:left w:val="none" w:sz="0" w:space="0" w:color="auto"/>
                    <w:bottom w:val="none" w:sz="0" w:space="0" w:color="auto"/>
                    <w:right w:val="none" w:sz="0" w:space="0" w:color="auto"/>
                  </w:divBdr>
                  <w:divsChild>
                    <w:div w:id="1195536466">
                      <w:marLeft w:val="0"/>
                      <w:marRight w:val="0"/>
                      <w:marTop w:val="0"/>
                      <w:marBottom w:val="120"/>
                      <w:divBdr>
                        <w:top w:val="none" w:sz="0" w:space="0" w:color="auto"/>
                        <w:left w:val="none" w:sz="0" w:space="0" w:color="auto"/>
                        <w:bottom w:val="none" w:sz="0" w:space="0" w:color="auto"/>
                        <w:right w:val="none" w:sz="0" w:space="0" w:color="auto"/>
                      </w:divBdr>
                    </w:div>
                  </w:divsChild>
                </w:div>
                <w:div w:id="310864305">
                  <w:marLeft w:val="0"/>
                  <w:marRight w:val="0"/>
                  <w:marTop w:val="0"/>
                  <w:marBottom w:val="0"/>
                  <w:divBdr>
                    <w:top w:val="none" w:sz="0" w:space="0" w:color="auto"/>
                    <w:left w:val="none" w:sz="0" w:space="0" w:color="auto"/>
                    <w:bottom w:val="none" w:sz="0" w:space="0" w:color="auto"/>
                    <w:right w:val="none" w:sz="0" w:space="0" w:color="auto"/>
                  </w:divBdr>
                  <w:divsChild>
                    <w:div w:id="1152603402">
                      <w:marLeft w:val="0"/>
                      <w:marRight w:val="0"/>
                      <w:marTop w:val="0"/>
                      <w:marBottom w:val="120"/>
                      <w:divBdr>
                        <w:top w:val="none" w:sz="0" w:space="0" w:color="auto"/>
                        <w:left w:val="none" w:sz="0" w:space="0" w:color="auto"/>
                        <w:bottom w:val="none" w:sz="0" w:space="0" w:color="auto"/>
                        <w:right w:val="none" w:sz="0" w:space="0" w:color="auto"/>
                      </w:divBdr>
                    </w:div>
                  </w:divsChild>
                </w:div>
                <w:div w:id="1410076854">
                  <w:marLeft w:val="0"/>
                  <w:marRight w:val="0"/>
                  <w:marTop w:val="0"/>
                  <w:marBottom w:val="0"/>
                  <w:divBdr>
                    <w:top w:val="none" w:sz="0" w:space="0" w:color="auto"/>
                    <w:left w:val="none" w:sz="0" w:space="0" w:color="auto"/>
                    <w:bottom w:val="none" w:sz="0" w:space="0" w:color="auto"/>
                    <w:right w:val="none" w:sz="0" w:space="0" w:color="auto"/>
                  </w:divBdr>
                  <w:divsChild>
                    <w:div w:id="12996085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82606436">
              <w:marLeft w:val="0"/>
              <w:marRight w:val="0"/>
              <w:marTop w:val="0"/>
              <w:marBottom w:val="240"/>
              <w:divBdr>
                <w:top w:val="none" w:sz="0" w:space="0" w:color="auto"/>
                <w:left w:val="none" w:sz="0" w:space="0" w:color="auto"/>
                <w:bottom w:val="none" w:sz="0" w:space="0" w:color="auto"/>
                <w:right w:val="none" w:sz="0" w:space="0" w:color="auto"/>
              </w:divBdr>
            </w:div>
            <w:div w:id="33122571">
              <w:marLeft w:val="0"/>
              <w:marRight w:val="0"/>
              <w:marTop w:val="0"/>
              <w:marBottom w:val="240"/>
              <w:divBdr>
                <w:top w:val="none" w:sz="0" w:space="0" w:color="auto"/>
                <w:left w:val="none" w:sz="0" w:space="0" w:color="auto"/>
                <w:bottom w:val="none" w:sz="0" w:space="0" w:color="auto"/>
                <w:right w:val="none" w:sz="0" w:space="0" w:color="auto"/>
              </w:divBdr>
              <w:divsChild>
                <w:div w:id="1147090914">
                  <w:marLeft w:val="0"/>
                  <w:marRight w:val="0"/>
                  <w:marTop w:val="0"/>
                  <w:marBottom w:val="0"/>
                  <w:divBdr>
                    <w:top w:val="none" w:sz="0" w:space="0" w:color="auto"/>
                    <w:left w:val="none" w:sz="0" w:space="0" w:color="auto"/>
                    <w:bottom w:val="none" w:sz="0" w:space="0" w:color="auto"/>
                    <w:right w:val="none" w:sz="0" w:space="0" w:color="auto"/>
                  </w:divBdr>
                  <w:divsChild>
                    <w:div w:id="11704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05573">
              <w:marLeft w:val="0"/>
              <w:marRight w:val="0"/>
              <w:marTop w:val="0"/>
              <w:marBottom w:val="240"/>
              <w:divBdr>
                <w:top w:val="none" w:sz="0" w:space="0" w:color="auto"/>
                <w:left w:val="none" w:sz="0" w:space="0" w:color="auto"/>
                <w:bottom w:val="none" w:sz="0" w:space="0" w:color="auto"/>
                <w:right w:val="none" w:sz="0" w:space="0" w:color="auto"/>
              </w:divBdr>
              <w:divsChild>
                <w:div w:id="1070271992">
                  <w:marLeft w:val="0"/>
                  <w:marRight w:val="0"/>
                  <w:marTop w:val="0"/>
                  <w:marBottom w:val="0"/>
                  <w:divBdr>
                    <w:top w:val="none" w:sz="0" w:space="0" w:color="auto"/>
                    <w:left w:val="none" w:sz="0" w:space="0" w:color="auto"/>
                    <w:bottom w:val="none" w:sz="0" w:space="0" w:color="auto"/>
                    <w:right w:val="none" w:sz="0" w:space="0" w:color="auto"/>
                  </w:divBdr>
                  <w:divsChild>
                    <w:div w:id="18424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7171">
              <w:marLeft w:val="0"/>
              <w:marRight w:val="0"/>
              <w:marTop w:val="0"/>
              <w:marBottom w:val="240"/>
              <w:divBdr>
                <w:top w:val="none" w:sz="0" w:space="0" w:color="auto"/>
                <w:left w:val="none" w:sz="0" w:space="0" w:color="auto"/>
                <w:bottom w:val="none" w:sz="0" w:space="0" w:color="auto"/>
                <w:right w:val="none" w:sz="0" w:space="0" w:color="auto"/>
              </w:divBdr>
              <w:divsChild>
                <w:div w:id="1811361243">
                  <w:marLeft w:val="0"/>
                  <w:marRight w:val="0"/>
                  <w:marTop w:val="0"/>
                  <w:marBottom w:val="0"/>
                  <w:divBdr>
                    <w:top w:val="none" w:sz="0" w:space="0" w:color="auto"/>
                    <w:left w:val="none" w:sz="0" w:space="0" w:color="auto"/>
                    <w:bottom w:val="none" w:sz="0" w:space="0" w:color="auto"/>
                    <w:right w:val="none" w:sz="0" w:space="0" w:color="auto"/>
                  </w:divBdr>
                  <w:divsChild>
                    <w:div w:id="203634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974239">
              <w:marLeft w:val="0"/>
              <w:marRight w:val="0"/>
              <w:marTop w:val="0"/>
              <w:marBottom w:val="240"/>
              <w:divBdr>
                <w:top w:val="none" w:sz="0" w:space="0" w:color="auto"/>
                <w:left w:val="none" w:sz="0" w:space="0" w:color="auto"/>
                <w:bottom w:val="none" w:sz="0" w:space="0" w:color="auto"/>
                <w:right w:val="none" w:sz="0" w:space="0" w:color="auto"/>
              </w:divBdr>
              <w:divsChild>
                <w:div w:id="1982155967">
                  <w:marLeft w:val="0"/>
                  <w:marRight w:val="0"/>
                  <w:marTop w:val="0"/>
                  <w:marBottom w:val="0"/>
                  <w:divBdr>
                    <w:top w:val="none" w:sz="0" w:space="0" w:color="auto"/>
                    <w:left w:val="none" w:sz="0" w:space="0" w:color="auto"/>
                    <w:bottom w:val="none" w:sz="0" w:space="0" w:color="auto"/>
                    <w:right w:val="none" w:sz="0" w:space="0" w:color="auto"/>
                  </w:divBdr>
                  <w:divsChild>
                    <w:div w:id="10487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5582">
              <w:marLeft w:val="0"/>
              <w:marRight w:val="0"/>
              <w:marTop w:val="0"/>
              <w:marBottom w:val="240"/>
              <w:divBdr>
                <w:top w:val="none" w:sz="0" w:space="0" w:color="auto"/>
                <w:left w:val="none" w:sz="0" w:space="0" w:color="auto"/>
                <w:bottom w:val="none" w:sz="0" w:space="0" w:color="auto"/>
                <w:right w:val="none" w:sz="0" w:space="0" w:color="auto"/>
              </w:divBdr>
              <w:divsChild>
                <w:div w:id="1229925940">
                  <w:marLeft w:val="0"/>
                  <w:marRight w:val="0"/>
                  <w:marTop w:val="0"/>
                  <w:marBottom w:val="0"/>
                  <w:divBdr>
                    <w:top w:val="none" w:sz="0" w:space="0" w:color="auto"/>
                    <w:left w:val="none" w:sz="0" w:space="0" w:color="auto"/>
                    <w:bottom w:val="none" w:sz="0" w:space="0" w:color="auto"/>
                    <w:right w:val="none" w:sz="0" w:space="0" w:color="auto"/>
                  </w:divBdr>
                  <w:divsChild>
                    <w:div w:id="11447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7675">
              <w:marLeft w:val="0"/>
              <w:marRight w:val="0"/>
              <w:marTop w:val="0"/>
              <w:marBottom w:val="240"/>
              <w:divBdr>
                <w:top w:val="none" w:sz="0" w:space="0" w:color="auto"/>
                <w:left w:val="none" w:sz="0" w:space="0" w:color="auto"/>
                <w:bottom w:val="none" w:sz="0" w:space="0" w:color="auto"/>
                <w:right w:val="none" w:sz="0" w:space="0" w:color="auto"/>
              </w:divBdr>
              <w:divsChild>
                <w:div w:id="1345399052">
                  <w:marLeft w:val="0"/>
                  <w:marRight w:val="0"/>
                  <w:marTop w:val="0"/>
                  <w:marBottom w:val="0"/>
                  <w:divBdr>
                    <w:top w:val="none" w:sz="0" w:space="0" w:color="auto"/>
                    <w:left w:val="none" w:sz="0" w:space="0" w:color="auto"/>
                    <w:bottom w:val="none" w:sz="0" w:space="0" w:color="auto"/>
                    <w:right w:val="none" w:sz="0" w:space="0" w:color="auto"/>
                  </w:divBdr>
                  <w:divsChild>
                    <w:div w:id="40010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513">
              <w:marLeft w:val="0"/>
              <w:marRight w:val="0"/>
              <w:marTop w:val="0"/>
              <w:marBottom w:val="240"/>
              <w:divBdr>
                <w:top w:val="none" w:sz="0" w:space="0" w:color="auto"/>
                <w:left w:val="none" w:sz="0" w:space="0" w:color="auto"/>
                <w:bottom w:val="none" w:sz="0" w:space="0" w:color="auto"/>
                <w:right w:val="none" w:sz="0" w:space="0" w:color="auto"/>
              </w:divBdr>
              <w:divsChild>
                <w:div w:id="335695798">
                  <w:marLeft w:val="0"/>
                  <w:marRight w:val="0"/>
                  <w:marTop w:val="0"/>
                  <w:marBottom w:val="0"/>
                  <w:divBdr>
                    <w:top w:val="none" w:sz="0" w:space="0" w:color="auto"/>
                    <w:left w:val="none" w:sz="0" w:space="0" w:color="auto"/>
                    <w:bottom w:val="none" w:sz="0" w:space="0" w:color="auto"/>
                    <w:right w:val="none" w:sz="0" w:space="0" w:color="auto"/>
                  </w:divBdr>
                  <w:divsChild>
                    <w:div w:id="12474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4156">
              <w:marLeft w:val="0"/>
              <w:marRight w:val="0"/>
              <w:marTop w:val="0"/>
              <w:marBottom w:val="240"/>
              <w:divBdr>
                <w:top w:val="none" w:sz="0" w:space="0" w:color="auto"/>
                <w:left w:val="none" w:sz="0" w:space="0" w:color="auto"/>
                <w:bottom w:val="none" w:sz="0" w:space="0" w:color="auto"/>
                <w:right w:val="none" w:sz="0" w:space="0" w:color="auto"/>
              </w:divBdr>
              <w:divsChild>
                <w:div w:id="1060715133">
                  <w:marLeft w:val="0"/>
                  <w:marRight w:val="0"/>
                  <w:marTop w:val="0"/>
                  <w:marBottom w:val="0"/>
                  <w:divBdr>
                    <w:top w:val="none" w:sz="0" w:space="0" w:color="auto"/>
                    <w:left w:val="none" w:sz="0" w:space="0" w:color="auto"/>
                    <w:bottom w:val="none" w:sz="0" w:space="0" w:color="auto"/>
                    <w:right w:val="none" w:sz="0" w:space="0" w:color="auto"/>
                  </w:divBdr>
                  <w:divsChild>
                    <w:div w:id="14821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5720">
              <w:marLeft w:val="0"/>
              <w:marRight w:val="0"/>
              <w:marTop w:val="0"/>
              <w:marBottom w:val="240"/>
              <w:divBdr>
                <w:top w:val="none" w:sz="0" w:space="0" w:color="auto"/>
                <w:left w:val="none" w:sz="0" w:space="0" w:color="auto"/>
                <w:bottom w:val="none" w:sz="0" w:space="0" w:color="auto"/>
                <w:right w:val="none" w:sz="0" w:space="0" w:color="auto"/>
              </w:divBdr>
              <w:divsChild>
                <w:div w:id="1782993926">
                  <w:marLeft w:val="0"/>
                  <w:marRight w:val="0"/>
                  <w:marTop w:val="0"/>
                  <w:marBottom w:val="0"/>
                  <w:divBdr>
                    <w:top w:val="none" w:sz="0" w:space="0" w:color="auto"/>
                    <w:left w:val="none" w:sz="0" w:space="0" w:color="auto"/>
                    <w:bottom w:val="none" w:sz="0" w:space="0" w:color="auto"/>
                    <w:right w:val="none" w:sz="0" w:space="0" w:color="auto"/>
                  </w:divBdr>
                  <w:divsChild>
                    <w:div w:id="1569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1598">
              <w:marLeft w:val="0"/>
              <w:marRight w:val="0"/>
              <w:marTop w:val="0"/>
              <w:marBottom w:val="240"/>
              <w:divBdr>
                <w:top w:val="none" w:sz="0" w:space="0" w:color="auto"/>
                <w:left w:val="none" w:sz="0" w:space="0" w:color="auto"/>
                <w:bottom w:val="none" w:sz="0" w:space="0" w:color="auto"/>
                <w:right w:val="none" w:sz="0" w:space="0" w:color="auto"/>
              </w:divBdr>
              <w:divsChild>
                <w:div w:id="591742801">
                  <w:marLeft w:val="0"/>
                  <w:marRight w:val="0"/>
                  <w:marTop w:val="0"/>
                  <w:marBottom w:val="0"/>
                  <w:divBdr>
                    <w:top w:val="none" w:sz="0" w:space="0" w:color="auto"/>
                    <w:left w:val="none" w:sz="0" w:space="0" w:color="auto"/>
                    <w:bottom w:val="none" w:sz="0" w:space="0" w:color="auto"/>
                    <w:right w:val="none" w:sz="0" w:space="0" w:color="auto"/>
                  </w:divBdr>
                  <w:divsChild>
                    <w:div w:id="4718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82323">
              <w:marLeft w:val="0"/>
              <w:marRight w:val="0"/>
              <w:marTop w:val="0"/>
              <w:marBottom w:val="240"/>
              <w:divBdr>
                <w:top w:val="none" w:sz="0" w:space="0" w:color="auto"/>
                <w:left w:val="none" w:sz="0" w:space="0" w:color="auto"/>
                <w:bottom w:val="none" w:sz="0" w:space="0" w:color="auto"/>
                <w:right w:val="none" w:sz="0" w:space="0" w:color="auto"/>
              </w:divBdr>
              <w:divsChild>
                <w:div w:id="604969764">
                  <w:marLeft w:val="0"/>
                  <w:marRight w:val="0"/>
                  <w:marTop w:val="0"/>
                  <w:marBottom w:val="0"/>
                  <w:divBdr>
                    <w:top w:val="none" w:sz="0" w:space="0" w:color="auto"/>
                    <w:left w:val="none" w:sz="0" w:space="0" w:color="auto"/>
                    <w:bottom w:val="none" w:sz="0" w:space="0" w:color="auto"/>
                    <w:right w:val="none" w:sz="0" w:space="0" w:color="auto"/>
                  </w:divBdr>
                  <w:divsChild>
                    <w:div w:id="10605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94459">
          <w:marLeft w:val="0"/>
          <w:marRight w:val="0"/>
          <w:marTop w:val="0"/>
          <w:marBottom w:val="0"/>
          <w:divBdr>
            <w:top w:val="none" w:sz="0" w:space="0" w:color="auto"/>
            <w:left w:val="none" w:sz="0" w:space="0" w:color="auto"/>
            <w:bottom w:val="single" w:sz="18" w:space="2" w:color="3D56A5"/>
            <w:right w:val="none" w:sz="0" w:space="0" w:color="auto"/>
          </w:divBdr>
        </w:div>
        <w:div w:id="1141538566">
          <w:marLeft w:val="0"/>
          <w:marRight w:val="0"/>
          <w:marTop w:val="0"/>
          <w:marBottom w:val="0"/>
          <w:divBdr>
            <w:top w:val="none" w:sz="0" w:space="0" w:color="auto"/>
            <w:left w:val="none" w:sz="0" w:space="0" w:color="auto"/>
            <w:bottom w:val="none" w:sz="0" w:space="0" w:color="auto"/>
            <w:right w:val="none" w:sz="0" w:space="0" w:color="auto"/>
          </w:divBdr>
          <w:divsChild>
            <w:div w:id="1850679577">
              <w:marLeft w:val="0"/>
              <w:marRight w:val="0"/>
              <w:marTop w:val="0"/>
              <w:marBottom w:val="0"/>
              <w:divBdr>
                <w:top w:val="none" w:sz="0" w:space="0" w:color="auto"/>
                <w:left w:val="none" w:sz="0" w:space="0" w:color="auto"/>
                <w:bottom w:val="none" w:sz="0" w:space="0" w:color="auto"/>
                <w:right w:val="none" w:sz="0" w:space="0" w:color="auto"/>
              </w:divBdr>
            </w:div>
          </w:divsChild>
        </w:div>
        <w:div w:id="611591164">
          <w:marLeft w:val="0"/>
          <w:marRight w:val="0"/>
          <w:marTop w:val="300"/>
          <w:marBottom w:val="0"/>
          <w:divBdr>
            <w:top w:val="single" w:sz="48" w:space="0" w:color="000000"/>
            <w:left w:val="none" w:sz="0" w:space="0" w:color="auto"/>
            <w:bottom w:val="none" w:sz="0" w:space="0" w:color="auto"/>
            <w:right w:val="none" w:sz="0" w:space="0" w:color="auto"/>
          </w:divBdr>
          <w:divsChild>
            <w:div w:id="370618692">
              <w:marLeft w:val="0"/>
              <w:marRight w:val="0"/>
              <w:marTop w:val="0"/>
              <w:marBottom w:val="0"/>
              <w:divBdr>
                <w:top w:val="none" w:sz="0" w:space="0" w:color="auto"/>
                <w:left w:val="none" w:sz="0" w:space="0" w:color="auto"/>
                <w:bottom w:val="none" w:sz="0" w:space="0" w:color="auto"/>
                <w:right w:val="none" w:sz="0" w:space="0" w:color="auto"/>
              </w:divBdr>
              <w:divsChild>
                <w:div w:id="674189163">
                  <w:marLeft w:val="0"/>
                  <w:marRight w:val="0"/>
                  <w:marTop w:val="120"/>
                  <w:marBottom w:val="0"/>
                  <w:divBdr>
                    <w:top w:val="none" w:sz="0" w:space="0" w:color="auto"/>
                    <w:left w:val="none" w:sz="0" w:space="0" w:color="auto"/>
                    <w:bottom w:val="none" w:sz="0" w:space="0" w:color="auto"/>
                    <w:right w:val="none" w:sz="0" w:space="0" w:color="auto"/>
                  </w:divBdr>
                </w:div>
                <w:div w:id="1559971838">
                  <w:marLeft w:val="0"/>
                  <w:marRight w:val="0"/>
                  <w:marTop w:val="0"/>
                  <w:marBottom w:val="0"/>
                  <w:divBdr>
                    <w:top w:val="none" w:sz="0" w:space="0" w:color="auto"/>
                    <w:left w:val="none" w:sz="0" w:space="0" w:color="auto"/>
                    <w:bottom w:val="none" w:sz="0" w:space="0" w:color="auto"/>
                    <w:right w:val="none" w:sz="0" w:space="0" w:color="auto"/>
                  </w:divBdr>
                </w:div>
                <w:div w:id="18952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ineta.stolere@vara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inetaS\AppData\Local\Microsoft\Windows\Temporary%20Internet%20Files\Content.Outlook\3I18WDVR\grafik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sz="1400">
                <a:latin typeface="Times New Roman" panose="02020603050405020304" pitchFamily="18" charset="0"/>
                <a:cs typeface="Times New Roman" panose="02020603050405020304" pitchFamily="18" charset="0"/>
              </a:defRPr>
            </a:pPr>
            <a:r>
              <a:rPr lang="lv-LV" sz="1200">
                <a:latin typeface="Times New Roman" panose="02020603050405020304" pitchFamily="18" charset="0"/>
                <a:cs typeface="Times New Roman" panose="02020603050405020304" pitchFamily="18" charset="0"/>
              </a:rPr>
              <a:t>Piešķirtais finansējums pašvaldībām no valsts budžeta programmas</a:t>
            </a:r>
          </a:p>
          <a:p>
            <a:pPr>
              <a:defRPr sz="1400">
                <a:latin typeface="Times New Roman" panose="02020603050405020304" pitchFamily="18" charset="0"/>
                <a:cs typeface="Times New Roman" panose="02020603050405020304" pitchFamily="18" charset="0"/>
              </a:defRPr>
            </a:pPr>
            <a:r>
              <a:rPr lang="lv-LV" sz="1200">
                <a:latin typeface="Times New Roman" panose="02020603050405020304" pitchFamily="18" charset="0"/>
                <a:cs typeface="Times New Roman" panose="02020603050405020304" pitchFamily="18" charset="0"/>
              </a:rPr>
              <a:t>"Līdzekļi neparedzētiem gadījumiem" (euro) un atskurbināto personu skaits </a:t>
            </a:r>
          </a:p>
        </c:rich>
      </c:tx>
      <c:overlay val="0"/>
    </c:title>
    <c:autoTitleDeleted val="0"/>
    <c:plotArea>
      <c:layout>
        <c:manualLayout>
          <c:layoutTarget val="inner"/>
          <c:xMode val="edge"/>
          <c:yMode val="edge"/>
          <c:x val="2.6862026862026864E-2"/>
          <c:y val="0.25256087321578508"/>
          <c:w val="0.97313797313797312"/>
          <c:h val="0.64560291424529115"/>
        </c:manualLayout>
      </c:layout>
      <c:barChart>
        <c:barDir val="col"/>
        <c:grouping val="stacked"/>
        <c:varyColors val="0"/>
        <c:ser>
          <c:idx val="0"/>
          <c:order val="0"/>
          <c:invertIfNegative val="0"/>
          <c:dLbls>
            <c:dLbl>
              <c:idx val="0"/>
              <c:tx>
                <c:rich>
                  <a:bodyPr/>
                  <a:lstStyle/>
                  <a:p>
                    <a:r>
                      <a:rPr lang="en-US" sz="1100" i="1"/>
                      <a:t>1</a:t>
                    </a:r>
                    <a:r>
                      <a:rPr lang="en-US" sz="1100"/>
                      <a:t>53 735 euro par </a:t>
                    </a:r>
                  </a:p>
                  <a:p>
                    <a:r>
                      <a:rPr lang="en-US" sz="1100" i="1"/>
                      <a:t>10 252 </a:t>
                    </a:r>
                    <a:r>
                      <a:rPr lang="en-US" sz="1100" i="1" baseline="0"/>
                      <a:t> personām</a:t>
                    </a:r>
                    <a:endParaRPr lang="en-US" sz="1100" i="1"/>
                  </a:p>
                  <a:p>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i="1"/>
                      <a:t>1</a:t>
                    </a:r>
                    <a:r>
                      <a:rPr lang="en-US"/>
                      <a:t>95 504 euro</a:t>
                    </a:r>
                    <a:r>
                      <a:rPr lang="en-US" baseline="0"/>
                      <a:t> par </a:t>
                    </a:r>
                    <a:endParaRPr lang="en-US" i="1"/>
                  </a:p>
                  <a:p>
                    <a:r>
                      <a:rPr lang="en-US" i="1"/>
                      <a:t>13 336 personām</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i="1"/>
                      <a:t>1</a:t>
                    </a:r>
                    <a:r>
                      <a:rPr lang="en-US"/>
                      <a:t>98 177 euro par </a:t>
                    </a:r>
                    <a:endParaRPr lang="en-US" i="1"/>
                  </a:p>
                  <a:p>
                    <a:r>
                      <a:rPr lang="en-US" i="1"/>
                      <a:t>16 460 personām</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i="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Sheet2!$A$1:$C$1</c:f>
              <c:strCache>
                <c:ptCount val="3"/>
                <c:pt idx="0">
                  <c:v>2014.gads</c:v>
                </c:pt>
                <c:pt idx="1">
                  <c:v>2015.gads</c:v>
                </c:pt>
                <c:pt idx="2">
                  <c:v>2016.gads</c:v>
                </c:pt>
              </c:strCache>
            </c:strRef>
          </c:cat>
          <c:val>
            <c:numRef>
              <c:f>Sheet2!$A$2:$C$2</c:f>
              <c:numCache>
                <c:formatCode>#,##0</c:formatCode>
                <c:ptCount val="3"/>
                <c:pt idx="0">
                  <c:v>153735</c:v>
                </c:pt>
                <c:pt idx="1">
                  <c:v>195504</c:v>
                </c:pt>
                <c:pt idx="2">
                  <c:v>198177</c:v>
                </c:pt>
              </c:numCache>
            </c:numRef>
          </c:val>
        </c:ser>
        <c:dLbls>
          <c:showLegendKey val="0"/>
          <c:showVal val="1"/>
          <c:showCatName val="0"/>
          <c:showSerName val="0"/>
          <c:showPercent val="0"/>
          <c:showBubbleSize val="0"/>
        </c:dLbls>
        <c:gapWidth val="95"/>
        <c:overlap val="100"/>
        <c:axId val="194545472"/>
        <c:axId val="194545864"/>
      </c:barChart>
      <c:catAx>
        <c:axId val="194545472"/>
        <c:scaling>
          <c:orientation val="minMax"/>
        </c:scaling>
        <c:delete val="0"/>
        <c:axPos val="b"/>
        <c:numFmt formatCode="General" sourceLinked="0"/>
        <c:majorTickMark val="none"/>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lv-LV"/>
          </a:p>
        </c:txPr>
        <c:crossAx val="194545864"/>
        <c:crosses val="autoZero"/>
        <c:auto val="1"/>
        <c:lblAlgn val="ctr"/>
        <c:lblOffset val="100"/>
        <c:noMultiLvlLbl val="0"/>
      </c:catAx>
      <c:valAx>
        <c:axId val="194545864"/>
        <c:scaling>
          <c:orientation val="minMax"/>
        </c:scaling>
        <c:delete val="1"/>
        <c:axPos val="l"/>
        <c:numFmt formatCode="#,##0" sourceLinked="1"/>
        <c:majorTickMark val="none"/>
        <c:minorTickMark val="none"/>
        <c:tickLblPos val="none"/>
        <c:crossAx val="1945454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99134-B532-42D0-8A95-C5B0537F1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17231</Words>
  <Characters>9822</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Vineta Stolere</dc:creator>
  <cp:lastModifiedBy>Vineta Stolere</cp:lastModifiedBy>
  <cp:revision>3</cp:revision>
  <cp:lastPrinted>2017-02-09T11:58:00Z</cp:lastPrinted>
  <dcterms:created xsi:type="dcterms:W3CDTF">2017-02-13T10:21:00Z</dcterms:created>
  <dcterms:modified xsi:type="dcterms:W3CDTF">2017-02-14T09:42:00Z</dcterms:modified>
</cp:coreProperties>
</file>