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648" w:rsidRPr="008E3C89" w:rsidRDefault="006E5C22" w:rsidP="008E3C89">
      <w:pPr>
        <w:pStyle w:val="Heading2"/>
        <w:jc w:val="center"/>
        <w:rPr>
          <w:rFonts w:ascii="Times New Roman" w:eastAsia="Times New Roman" w:hAnsi="Times New Roman" w:cs="Times New Roman"/>
          <w:b/>
          <w:bCs/>
          <w:color w:val="auto"/>
          <w:sz w:val="28"/>
          <w:szCs w:val="28"/>
          <w:lang w:val="lv-LV" w:eastAsia="lv-LV"/>
        </w:rPr>
      </w:pPr>
      <w:bookmarkStart w:id="0" w:name="OLE_LINK7"/>
      <w:bookmarkStart w:id="1" w:name="OLE_LINK8"/>
      <w:bookmarkStart w:id="2" w:name="OLE_LINK1"/>
      <w:bookmarkStart w:id="3" w:name="OLE_LINK2"/>
      <w:bookmarkStart w:id="4" w:name="OLE_LINK11"/>
      <w:bookmarkStart w:id="5" w:name="OLE_LINK12"/>
      <w:r w:rsidRPr="008E3C89">
        <w:rPr>
          <w:rFonts w:ascii="Times New Roman" w:eastAsia="Times New Roman" w:hAnsi="Times New Roman" w:cs="Times New Roman"/>
          <w:b/>
          <w:bCs/>
          <w:color w:val="auto"/>
          <w:sz w:val="28"/>
          <w:szCs w:val="28"/>
          <w:lang w:val="lv-LV" w:eastAsia="lv-LV"/>
        </w:rPr>
        <w:t xml:space="preserve">Ministru kabineta noteikumu projekta </w:t>
      </w:r>
      <w:r w:rsidR="00F14648" w:rsidRPr="008E3C89">
        <w:rPr>
          <w:rFonts w:ascii="Times New Roman" w:eastAsia="Times New Roman" w:hAnsi="Times New Roman" w:cs="Times New Roman"/>
          <w:b/>
          <w:bCs/>
          <w:color w:val="auto"/>
          <w:sz w:val="28"/>
          <w:szCs w:val="28"/>
          <w:lang w:val="lv-LV" w:eastAsia="lv-LV"/>
        </w:rPr>
        <w:t>"</w:t>
      </w:r>
      <w:r w:rsidR="00E30BB5" w:rsidRPr="008E3C89">
        <w:rPr>
          <w:rFonts w:ascii="Times New Roman" w:eastAsia="Times New Roman" w:hAnsi="Times New Roman" w:cs="Times New Roman"/>
          <w:b/>
          <w:bCs/>
          <w:color w:val="auto"/>
          <w:sz w:val="28"/>
          <w:szCs w:val="28"/>
          <w:lang w:val="lv-LV" w:eastAsia="lv-LV"/>
        </w:rPr>
        <w:t>K</w:t>
      </w:r>
      <w:r w:rsidR="00F14648" w:rsidRPr="008E3C89">
        <w:rPr>
          <w:rFonts w:ascii="Times New Roman" w:eastAsia="Times New Roman" w:hAnsi="Times New Roman" w:cs="Times New Roman"/>
          <w:b/>
          <w:bCs/>
          <w:color w:val="auto"/>
          <w:sz w:val="28"/>
          <w:szCs w:val="28"/>
          <w:lang w:val="lv-LV" w:eastAsia="lv-LV"/>
        </w:rPr>
        <w:t>ārtīb</w:t>
      </w:r>
      <w:r w:rsidR="00E30BB5" w:rsidRPr="008E3C89">
        <w:rPr>
          <w:rFonts w:ascii="Times New Roman" w:eastAsia="Times New Roman" w:hAnsi="Times New Roman" w:cs="Times New Roman"/>
          <w:b/>
          <w:bCs/>
          <w:color w:val="auto"/>
          <w:sz w:val="28"/>
          <w:szCs w:val="28"/>
          <w:lang w:val="lv-LV" w:eastAsia="lv-LV"/>
        </w:rPr>
        <w:t>a</w:t>
      </w:r>
      <w:r w:rsidR="00F14648" w:rsidRPr="008E3C89">
        <w:rPr>
          <w:rFonts w:ascii="Times New Roman" w:eastAsia="Times New Roman" w:hAnsi="Times New Roman" w:cs="Times New Roman"/>
          <w:b/>
          <w:bCs/>
          <w:color w:val="auto"/>
          <w:sz w:val="28"/>
          <w:szCs w:val="28"/>
          <w:lang w:val="lv-LV" w:eastAsia="lv-LV"/>
        </w:rPr>
        <w:t>, kādā izvietojami informatīvie uzraksti vai simboli par smēķēšanas aizliegumu vai atļauju smēķēt, kā arī uzrakstu un simbolu paraugi"</w:t>
      </w:r>
    </w:p>
    <w:p w:rsidR="006E5C22" w:rsidRPr="00A92ABE" w:rsidRDefault="006E5C22" w:rsidP="006E5C22">
      <w:pPr>
        <w:shd w:val="clear" w:color="auto" w:fill="FFFFFF"/>
        <w:spacing w:after="0" w:line="240" w:lineRule="auto"/>
        <w:ind w:left="284" w:firstLine="284"/>
        <w:jc w:val="center"/>
        <w:rPr>
          <w:rFonts w:ascii="Times New Roman" w:eastAsia="Meiryo" w:hAnsi="Times New Roman" w:cs="Times New Roman"/>
          <w:b/>
          <w:sz w:val="28"/>
          <w:szCs w:val="28"/>
          <w:lang w:val="lv-LV"/>
        </w:rPr>
      </w:pPr>
      <w:r w:rsidRPr="00A92ABE">
        <w:rPr>
          <w:rFonts w:ascii="Times New Roman" w:eastAsia="Times New Roman" w:hAnsi="Times New Roman" w:cs="Times New Roman"/>
          <w:b/>
          <w:bCs/>
          <w:sz w:val="28"/>
          <w:szCs w:val="28"/>
          <w:lang w:val="lv-LV" w:eastAsia="lv-LV"/>
        </w:rPr>
        <w:t xml:space="preserve">sākotnējās ietekmes </w:t>
      </w:r>
      <w:r w:rsidR="00C9787F" w:rsidRPr="00A92ABE">
        <w:rPr>
          <w:rFonts w:ascii="Times New Roman" w:eastAsia="Times New Roman" w:hAnsi="Times New Roman" w:cs="Times New Roman"/>
          <w:b/>
          <w:bCs/>
          <w:sz w:val="28"/>
          <w:szCs w:val="28"/>
          <w:lang w:val="lv-LV" w:eastAsia="lv-LV"/>
        </w:rPr>
        <w:t>novērtējuma ziņojums</w:t>
      </w:r>
      <w:r w:rsidRPr="00A92ABE">
        <w:rPr>
          <w:rFonts w:ascii="Times New Roman" w:eastAsia="Times New Roman" w:hAnsi="Times New Roman" w:cs="Times New Roman"/>
          <w:b/>
          <w:bCs/>
          <w:sz w:val="28"/>
          <w:szCs w:val="28"/>
          <w:lang w:val="lv-LV" w:eastAsia="lv-LV"/>
        </w:rPr>
        <w:t xml:space="preserve"> (anotācija)</w:t>
      </w:r>
    </w:p>
    <w:bookmarkEnd w:id="0"/>
    <w:bookmarkEnd w:id="1"/>
    <w:bookmarkEnd w:id="2"/>
    <w:bookmarkEnd w:id="3"/>
    <w:p w:rsidR="00E101BB" w:rsidRPr="00A92ABE" w:rsidRDefault="00E101BB" w:rsidP="003D5FA0">
      <w:pPr>
        <w:pStyle w:val="NoSpacing"/>
        <w:rPr>
          <w:b/>
          <w:lang w:val="lv-LV"/>
        </w:rPr>
      </w:pPr>
    </w:p>
    <w:tbl>
      <w:tblPr>
        <w:tblW w:w="5000" w:type="pct"/>
        <w:tblInd w:w="30"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423"/>
        <w:gridCol w:w="2528"/>
        <w:gridCol w:w="6180"/>
      </w:tblGrid>
      <w:tr w:rsidR="00E101BB" w:rsidRPr="00A92ABE" w:rsidTr="00F23C81">
        <w:trPr>
          <w:trHeight w:val="405"/>
        </w:trPr>
        <w:tc>
          <w:tcPr>
            <w:tcW w:w="9214" w:type="dxa"/>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bookmarkEnd w:id="4"/>
          <w:bookmarkEnd w:id="5"/>
          <w:p w:rsidR="00E101BB" w:rsidRPr="00A92ABE" w:rsidRDefault="00E101BB" w:rsidP="001B3285">
            <w:pPr>
              <w:pStyle w:val="NoSpacing"/>
              <w:jc w:val="both"/>
              <w:rPr>
                <w:b/>
                <w:lang w:val="lv-LV"/>
              </w:rPr>
            </w:pPr>
            <w:r w:rsidRPr="00A92ABE">
              <w:rPr>
                <w:b/>
                <w:lang w:val="lv-LV"/>
              </w:rPr>
              <w:t>I. Tiesību akta projekta izstrādes nepieciešamība</w:t>
            </w:r>
          </w:p>
        </w:tc>
      </w:tr>
      <w:tr w:rsidR="00E101BB" w:rsidRPr="00BF45B2" w:rsidTr="00F23C81">
        <w:trPr>
          <w:trHeight w:val="405"/>
        </w:trPr>
        <w:tc>
          <w:tcPr>
            <w:tcW w:w="426" w:type="dxa"/>
            <w:tcBorders>
              <w:top w:val="outset" w:sz="6" w:space="0" w:color="414142"/>
              <w:left w:val="outset" w:sz="6" w:space="0" w:color="414142"/>
              <w:bottom w:val="outset" w:sz="6" w:space="0" w:color="414142"/>
              <w:right w:val="outset" w:sz="6" w:space="0" w:color="414142"/>
            </w:tcBorders>
            <w:shd w:val="clear" w:color="auto" w:fill="FFFFFF"/>
            <w:hideMark/>
          </w:tcPr>
          <w:p w:rsidR="00E101BB" w:rsidRPr="00A92ABE" w:rsidRDefault="00E101BB" w:rsidP="001B3285">
            <w:pPr>
              <w:pStyle w:val="NoSpacing"/>
              <w:jc w:val="both"/>
              <w:rPr>
                <w:lang w:val="lv-LV"/>
              </w:rPr>
            </w:pPr>
            <w:r w:rsidRPr="00A92ABE">
              <w:rPr>
                <w:lang w:val="lv-LV"/>
              </w:rPr>
              <w:t>1.</w:t>
            </w:r>
          </w:p>
        </w:tc>
        <w:tc>
          <w:tcPr>
            <w:tcW w:w="2551" w:type="dxa"/>
            <w:tcBorders>
              <w:top w:val="outset" w:sz="6" w:space="0" w:color="414142"/>
              <w:left w:val="outset" w:sz="6" w:space="0" w:color="414142"/>
              <w:bottom w:val="outset" w:sz="6" w:space="0" w:color="414142"/>
              <w:right w:val="outset" w:sz="6" w:space="0" w:color="414142"/>
            </w:tcBorders>
            <w:shd w:val="clear" w:color="auto" w:fill="FFFFFF"/>
            <w:hideMark/>
          </w:tcPr>
          <w:p w:rsidR="00E101BB" w:rsidRPr="00A92ABE" w:rsidRDefault="00E101BB" w:rsidP="001B3285">
            <w:pPr>
              <w:pStyle w:val="NoSpacing"/>
              <w:jc w:val="both"/>
              <w:rPr>
                <w:lang w:val="lv-LV"/>
              </w:rPr>
            </w:pPr>
            <w:r w:rsidRPr="00A92ABE">
              <w:rPr>
                <w:lang w:val="lv-LV"/>
              </w:rPr>
              <w:t>Pamatojums</w:t>
            </w:r>
          </w:p>
        </w:tc>
        <w:tc>
          <w:tcPr>
            <w:tcW w:w="6237" w:type="dxa"/>
            <w:tcBorders>
              <w:top w:val="outset" w:sz="6" w:space="0" w:color="414142"/>
              <w:left w:val="outset" w:sz="6" w:space="0" w:color="414142"/>
              <w:bottom w:val="outset" w:sz="6" w:space="0" w:color="414142"/>
              <w:right w:val="outset" w:sz="6" w:space="0" w:color="414142"/>
            </w:tcBorders>
            <w:shd w:val="clear" w:color="auto" w:fill="FFFFFF"/>
            <w:hideMark/>
          </w:tcPr>
          <w:p w:rsidR="00124CB9" w:rsidRPr="00A92ABE" w:rsidRDefault="003D5FA0" w:rsidP="00E30BB5">
            <w:pPr>
              <w:spacing w:after="0" w:line="240" w:lineRule="auto"/>
              <w:jc w:val="both"/>
              <w:rPr>
                <w:rFonts w:ascii="Times New Roman" w:hAnsi="Times New Roman" w:cs="Times New Roman"/>
                <w:sz w:val="24"/>
                <w:szCs w:val="24"/>
                <w:lang w:val="lv-LV"/>
              </w:rPr>
            </w:pPr>
            <w:r w:rsidRPr="00A92ABE">
              <w:rPr>
                <w:rFonts w:ascii="Times New Roman" w:hAnsi="Times New Roman" w:cs="Times New Roman"/>
                <w:sz w:val="24"/>
                <w:szCs w:val="24"/>
                <w:lang w:val="lv-LV"/>
              </w:rPr>
              <w:t>Ministru kabineta noteikumu</w:t>
            </w:r>
            <w:r w:rsidR="00A555F6" w:rsidRPr="00A92ABE">
              <w:rPr>
                <w:rFonts w:ascii="Times New Roman" w:hAnsi="Times New Roman" w:cs="Times New Roman"/>
                <w:bCs/>
                <w:sz w:val="24"/>
                <w:szCs w:val="24"/>
                <w:lang w:val="lv-LV"/>
              </w:rPr>
              <w:t xml:space="preserve"> </w:t>
            </w:r>
            <w:r w:rsidR="00750A41">
              <w:rPr>
                <w:rFonts w:ascii="Times New Roman" w:hAnsi="Times New Roman" w:cs="Times New Roman"/>
                <w:bCs/>
                <w:sz w:val="24"/>
                <w:szCs w:val="24"/>
                <w:lang w:val="lv-LV"/>
              </w:rPr>
              <w:t>projekts</w:t>
            </w:r>
            <w:r w:rsidR="00BE72D1" w:rsidRPr="00A92ABE">
              <w:rPr>
                <w:rFonts w:ascii="Times New Roman" w:hAnsi="Times New Roman" w:cs="Times New Roman"/>
                <w:bCs/>
                <w:sz w:val="24"/>
                <w:szCs w:val="24"/>
                <w:lang w:val="lv-LV"/>
              </w:rPr>
              <w:t xml:space="preserve"> </w:t>
            </w:r>
            <w:r w:rsidR="00DD2561" w:rsidRPr="00A92ABE">
              <w:rPr>
                <w:rFonts w:ascii="Times New Roman" w:hAnsi="Times New Roman" w:cs="Times New Roman"/>
                <w:sz w:val="24"/>
                <w:szCs w:val="24"/>
                <w:lang w:val="lv-LV"/>
              </w:rPr>
              <w:t xml:space="preserve"> "</w:t>
            </w:r>
            <w:r w:rsidR="00E30BB5">
              <w:rPr>
                <w:rFonts w:ascii="Times New Roman" w:hAnsi="Times New Roman"/>
                <w:sz w:val="24"/>
                <w:szCs w:val="24"/>
                <w:lang w:val="lv-LV"/>
              </w:rPr>
              <w:t>K</w:t>
            </w:r>
            <w:r w:rsidR="00A747BE" w:rsidRPr="00A92ABE">
              <w:rPr>
                <w:rFonts w:ascii="Times New Roman" w:hAnsi="Times New Roman"/>
                <w:sz w:val="24"/>
                <w:szCs w:val="24"/>
                <w:lang w:val="lv-LV"/>
              </w:rPr>
              <w:t>ārtīb</w:t>
            </w:r>
            <w:r w:rsidR="00E30BB5">
              <w:rPr>
                <w:rFonts w:ascii="Times New Roman" w:hAnsi="Times New Roman"/>
                <w:sz w:val="24"/>
                <w:szCs w:val="24"/>
                <w:lang w:val="lv-LV"/>
              </w:rPr>
              <w:t>a</w:t>
            </w:r>
            <w:r w:rsidR="00A747BE" w:rsidRPr="00A92ABE">
              <w:rPr>
                <w:rFonts w:ascii="Times New Roman" w:hAnsi="Times New Roman"/>
                <w:sz w:val="24"/>
                <w:szCs w:val="24"/>
                <w:lang w:val="lv-LV"/>
              </w:rPr>
              <w:t>, kādā izvietojami informatīvie uzraksti vai simboli par smēķēšanas aizliegumu vai atļauju smēķēt, kā arī  uzrakstu un simbolu paraugi</w:t>
            </w:r>
            <w:r w:rsidR="00DD2561" w:rsidRPr="00A92ABE">
              <w:rPr>
                <w:rFonts w:ascii="Times New Roman" w:hAnsi="Times New Roman" w:cs="Times New Roman"/>
                <w:sz w:val="24"/>
                <w:szCs w:val="24"/>
                <w:lang w:val="lv-LV"/>
              </w:rPr>
              <w:t>"</w:t>
            </w:r>
            <w:r w:rsidR="001136D6" w:rsidRPr="00A92ABE">
              <w:rPr>
                <w:rFonts w:ascii="Times New Roman" w:hAnsi="Times New Roman" w:cs="Times New Roman"/>
                <w:bCs/>
                <w:sz w:val="24"/>
                <w:szCs w:val="24"/>
                <w:lang w:val="lv-LV"/>
              </w:rPr>
              <w:t xml:space="preserve"> </w:t>
            </w:r>
            <w:r w:rsidRPr="00A92ABE">
              <w:rPr>
                <w:rFonts w:ascii="Times New Roman" w:hAnsi="Times New Roman" w:cs="Times New Roman"/>
                <w:sz w:val="24"/>
                <w:szCs w:val="24"/>
                <w:lang w:val="lv-LV"/>
              </w:rPr>
              <w:t xml:space="preserve">(turpmāk – </w:t>
            </w:r>
            <w:r w:rsidR="00BE72D1" w:rsidRPr="00A92ABE">
              <w:rPr>
                <w:rFonts w:ascii="Times New Roman" w:hAnsi="Times New Roman" w:cs="Times New Roman"/>
                <w:sz w:val="24"/>
                <w:szCs w:val="24"/>
                <w:lang w:val="lv-LV"/>
              </w:rPr>
              <w:t xml:space="preserve">noteikumu </w:t>
            </w:r>
            <w:r w:rsidRPr="00A92ABE">
              <w:rPr>
                <w:rFonts w:ascii="Times New Roman" w:hAnsi="Times New Roman" w:cs="Times New Roman"/>
                <w:sz w:val="24"/>
                <w:szCs w:val="24"/>
                <w:lang w:val="lv-LV"/>
              </w:rPr>
              <w:t>projekts</w:t>
            </w:r>
            <w:r w:rsidR="00A555F6" w:rsidRPr="00A92ABE">
              <w:rPr>
                <w:rFonts w:ascii="Times New Roman" w:hAnsi="Times New Roman" w:cs="Times New Roman"/>
                <w:sz w:val="24"/>
                <w:szCs w:val="24"/>
                <w:lang w:val="lv-LV"/>
              </w:rPr>
              <w:t xml:space="preserve">) </w:t>
            </w:r>
            <w:r w:rsidR="0006067D" w:rsidRPr="00A92ABE">
              <w:rPr>
                <w:rFonts w:ascii="Times New Roman" w:hAnsi="Times New Roman" w:cs="Times New Roman"/>
                <w:sz w:val="24"/>
                <w:szCs w:val="24"/>
                <w:lang w:val="lv-LV"/>
              </w:rPr>
              <w:t>izstrādāts saskaņā ar</w:t>
            </w:r>
            <w:r w:rsidR="00A555F6" w:rsidRPr="00A92ABE">
              <w:rPr>
                <w:rFonts w:ascii="Times New Roman" w:hAnsi="Times New Roman" w:cs="Times New Roman"/>
                <w:sz w:val="24"/>
                <w:szCs w:val="24"/>
                <w:lang w:val="lv-LV"/>
              </w:rPr>
              <w:t xml:space="preserve"> </w:t>
            </w:r>
            <w:r w:rsidR="00BE72D1" w:rsidRPr="00A92ABE">
              <w:rPr>
                <w:rFonts w:ascii="Times New Roman" w:hAnsi="Times New Roman" w:cs="Times New Roman"/>
                <w:i/>
                <w:sz w:val="24"/>
                <w:szCs w:val="24"/>
                <w:lang w:val="lv-LV"/>
              </w:rPr>
              <w:t>Tabakas izstrādājumu, augu smēķēšanas produktu, elektronisko smēķēšanas ierīču un to šķidrumu aprites</w:t>
            </w:r>
            <w:r w:rsidR="00BE72D1" w:rsidRPr="00A92ABE">
              <w:rPr>
                <w:rFonts w:ascii="Times New Roman" w:hAnsi="Times New Roman" w:cs="Times New Roman"/>
                <w:sz w:val="24"/>
                <w:szCs w:val="24"/>
                <w:lang w:val="lv-LV"/>
              </w:rPr>
              <w:t xml:space="preserve"> likum</w:t>
            </w:r>
            <w:r w:rsidR="00DD2561" w:rsidRPr="00A92ABE">
              <w:rPr>
                <w:rFonts w:ascii="Times New Roman" w:hAnsi="Times New Roman" w:cs="Times New Roman"/>
                <w:sz w:val="24"/>
                <w:szCs w:val="24"/>
                <w:lang w:val="lv-LV"/>
              </w:rPr>
              <w:t>a</w:t>
            </w:r>
            <w:r w:rsidR="00A747BE" w:rsidRPr="00A92ABE">
              <w:rPr>
                <w:rFonts w:ascii="Times New Roman" w:hAnsi="Times New Roman" w:cs="Times New Roman"/>
                <w:sz w:val="24"/>
                <w:szCs w:val="24"/>
                <w:lang w:val="lv-LV"/>
              </w:rPr>
              <w:t xml:space="preserve"> (turpmāk –</w:t>
            </w:r>
            <w:r w:rsidR="00EA58C7" w:rsidRPr="00A92ABE">
              <w:rPr>
                <w:rFonts w:ascii="Times New Roman" w:hAnsi="Times New Roman" w:cs="Times New Roman"/>
                <w:sz w:val="24"/>
                <w:szCs w:val="24"/>
                <w:lang w:val="lv-LV"/>
              </w:rPr>
              <w:t xml:space="preserve"> Tabakas</w:t>
            </w:r>
            <w:r w:rsidR="00A747BE" w:rsidRPr="00A92ABE">
              <w:rPr>
                <w:rFonts w:ascii="Times New Roman" w:hAnsi="Times New Roman" w:cs="Times New Roman"/>
                <w:sz w:val="24"/>
                <w:szCs w:val="24"/>
                <w:lang w:val="lv-LV"/>
              </w:rPr>
              <w:t xml:space="preserve"> likums)</w:t>
            </w:r>
            <w:r w:rsidR="00F9422F" w:rsidRPr="00A92ABE">
              <w:rPr>
                <w:rFonts w:ascii="Times New Roman" w:hAnsi="Times New Roman" w:cs="Times New Roman"/>
                <w:sz w:val="24"/>
                <w:szCs w:val="24"/>
                <w:lang w:val="lv-LV"/>
              </w:rPr>
              <w:t xml:space="preserve"> 10</w:t>
            </w:r>
            <w:r w:rsidR="00BE72D1" w:rsidRPr="00A92ABE">
              <w:rPr>
                <w:rFonts w:ascii="Times New Roman" w:hAnsi="Times New Roman" w:cs="Times New Roman"/>
                <w:sz w:val="24"/>
                <w:szCs w:val="24"/>
                <w:lang w:val="lv-LV"/>
              </w:rPr>
              <w:t>.</w:t>
            </w:r>
            <w:r w:rsidR="00F9422F" w:rsidRPr="00A92ABE">
              <w:rPr>
                <w:rFonts w:ascii="Times New Roman" w:hAnsi="Times New Roman" w:cs="Times New Roman"/>
                <w:sz w:val="24"/>
                <w:szCs w:val="24"/>
                <w:lang w:val="lv-LV"/>
              </w:rPr>
              <w:t> </w:t>
            </w:r>
            <w:r w:rsidR="00BE72D1" w:rsidRPr="00A92ABE">
              <w:rPr>
                <w:rFonts w:ascii="Times New Roman" w:hAnsi="Times New Roman" w:cs="Times New Roman"/>
                <w:sz w:val="24"/>
                <w:szCs w:val="24"/>
                <w:lang w:val="lv-LV"/>
              </w:rPr>
              <w:t xml:space="preserve">panta </w:t>
            </w:r>
            <w:r w:rsidR="00F9422F" w:rsidRPr="00A92ABE">
              <w:rPr>
                <w:rFonts w:ascii="Times New Roman" w:hAnsi="Times New Roman" w:cs="Times New Roman"/>
                <w:sz w:val="24"/>
                <w:szCs w:val="24"/>
                <w:lang w:val="lv-LV"/>
              </w:rPr>
              <w:t>septīt</w:t>
            </w:r>
            <w:r w:rsidR="0006067D" w:rsidRPr="00A92ABE">
              <w:rPr>
                <w:rFonts w:ascii="Times New Roman" w:hAnsi="Times New Roman" w:cs="Times New Roman"/>
                <w:sz w:val="24"/>
                <w:szCs w:val="24"/>
                <w:lang w:val="lv-LV"/>
              </w:rPr>
              <w:t>o daļu</w:t>
            </w:r>
            <w:r w:rsidR="00BE72D1" w:rsidRPr="00A92ABE">
              <w:rPr>
                <w:rFonts w:ascii="Times New Roman" w:hAnsi="Times New Roman" w:cs="Times New Roman"/>
                <w:sz w:val="24"/>
                <w:szCs w:val="24"/>
                <w:lang w:val="lv-LV"/>
              </w:rPr>
              <w:t xml:space="preserve">. </w:t>
            </w:r>
          </w:p>
        </w:tc>
      </w:tr>
      <w:tr w:rsidR="00E101BB" w:rsidRPr="00BF45B2" w:rsidTr="00F23C81">
        <w:trPr>
          <w:trHeight w:val="465"/>
        </w:trPr>
        <w:tc>
          <w:tcPr>
            <w:tcW w:w="426" w:type="dxa"/>
            <w:tcBorders>
              <w:top w:val="outset" w:sz="6" w:space="0" w:color="414142"/>
              <w:left w:val="outset" w:sz="6" w:space="0" w:color="414142"/>
              <w:bottom w:val="outset" w:sz="6" w:space="0" w:color="414142"/>
              <w:right w:val="outset" w:sz="6" w:space="0" w:color="414142"/>
            </w:tcBorders>
            <w:shd w:val="clear" w:color="auto" w:fill="FFFFFF"/>
            <w:hideMark/>
          </w:tcPr>
          <w:p w:rsidR="00E101BB" w:rsidRPr="00A92ABE" w:rsidRDefault="00E101BB" w:rsidP="001B3285">
            <w:pPr>
              <w:pStyle w:val="NoSpacing"/>
              <w:jc w:val="both"/>
              <w:rPr>
                <w:lang w:val="lv-LV"/>
              </w:rPr>
            </w:pPr>
            <w:r w:rsidRPr="00A92ABE">
              <w:rPr>
                <w:lang w:val="lv-LV"/>
              </w:rPr>
              <w:t>2.</w:t>
            </w:r>
          </w:p>
        </w:tc>
        <w:tc>
          <w:tcPr>
            <w:tcW w:w="2551" w:type="dxa"/>
            <w:tcBorders>
              <w:top w:val="outset" w:sz="6" w:space="0" w:color="414142"/>
              <w:left w:val="outset" w:sz="6" w:space="0" w:color="414142"/>
              <w:bottom w:val="outset" w:sz="6" w:space="0" w:color="414142"/>
              <w:right w:val="outset" w:sz="6" w:space="0" w:color="414142"/>
            </w:tcBorders>
            <w:shd w:val="clear" w:color="auto" w:fill="FFFFFF"/>
            <w:hideMark/>
          </w:tcPr>
          <w:p w:rsidR="00E101BB" w:rsidRPr="00A92ABE" w:rsidRDefault="00E101BB" w:rsidP="001B3285">
            <w:pPr>
              <w:pStyle w:val="NoSpacing"/>
              <w:jc w:val="both"/>
              <w:rPr>
                <w:lang w:val="lv-LV"/>
              </w:rPr>
            </w:pPr>
            <w:r w:rsidRPr="00A92ABE">
              <w:rPr>
                <w:lang w:val="lv-LV"/>
              </w:rPr>
              <w:t>Pašreizējā situācija un problēmas, kuru risināšanai tiesību akta projekts izstrādāts, tiesiskā regulējuma mērķis un būtība</w:t>
            </w:r>
          </w:p>
        </w:tc>
        <w:tc>
          <w:tcPr>
            <w:tcW w:w="6237" w:type="dxa"/>
            <w:tcBorders>
              <w:top w:val="outset" w:sz="6" w:space="0" w:color="414142"/>
              <w:left w:val="outset" w:sz="6" w:space="0" w:color="414142"/>
              <w:bottom w:val="outset" w:sz="6" w:space="0" w:color="414142"/>
              <w:right w:val="outset" w:sz="6" w:space="0" w:color="414142"/>
            </w:tcBorders>
            <w:shd w:val="clear" w:color="auto" w:fill="FFFFFF"/>
            <w:hideMark/>
          </w:tcPr>
          <w:p w:rsidR="002B4093" w:rsidRPr="00A92ABE" w:rsidRDefault="008C0BCC" w:rsidP="0006002A">
            <w:pPr>
              <w:shd w:val="clear" w:color="auto" w:fill="FFFFFF"/>
              <w:spacing w:after="0" w:line="240" w:lineRule="auto"/>
              <w:jc w:val="both"/>
              <w:rPr>
                <w:rFonts w:ascii="Times New Roman" w:hAnsi="Times New Roman" w:cs="Times New Roman"/>
                <w:sz w:val="24"/>
                <w:szCs w:val="24"/>
                <w:shd w:val="clear" w:color="auto" w:fill="FFFFFF"/>
                <w:lang w:val="lv-LV"/>
              </w:rPr>
            </w:pPr>
            <w:r w:rsidRPr="00A92ABE">
              <w:rPr>
                <w:rFonts w:ascii="Times New Roman" w:hAnsi="Times New Roman" w:cs="Times New Roman"/>
                <w:sz w:val="24"/>
                <w:szCs w:val="24"/>
                <w:lang w:val="lv-LV"/>
              </w:rPr>
              <w:t xml:space="preserve">Saskaņā ar </w:t>
            </w:r>
            <w:r w:rsidRPr="00A92ABE">
              <w:rPr>
                <w:rFonts w:ascii="Times New Roman" w:hAnsi="Times New Roman" w:cs="Times New Roman"/>
                <w:iCs/>
                <w:sz w:val="24"/>
                <w:szCs w:val="24"/>
                <w:shd w:val="clear" w:color="auto" w:fill="FFFFFF"/>
                <w:lang w:val="lv-LV"/>
              </w:rPr>
              <w:t>Tabakas</w:t>
            </w:r>
            <w:r w:rsidRPr="00A92ABE">
              <w:rPr>
                <w:rFonts w:ascii="Times New Roman" w:hAnsi="Times New Roman" w:cs="Times New Roman"/>
                <w:i/>
                <w:iCs/>
                <w:sz w:val="24"/>
                <w:szCs w:val="24"/>
                <w:shd w:val="clear" w:color="auto" w:fill="FFFFFF"/>
                <w:lang w:val="lv-LV"/>
              </w:rPr>
              <w:t xml:space="preserve"> </w:t>
            </w:r>
            <w:r w:rsidRPr="00A92ABE">
              <w:rPr>
                <w:rFonts w:ascii="Times New Roman" w:hAnsi="Times New Roman" w:cs="Times New Roman"/>
                <w:iCs/>
                <w:sz w:val="24"/>
                <w:szCs w:val="24"/>
                <w:shd w:val="clear" w:color="auto" w:fill="FFFFFF"/>
                <w:lang w:val="lv-LV"/>
              </w:rPr>
              <w:t>likuma</w:t>
            </w:r>
            <w:r w:rsidRPr="00A92ABE">
              <w:rPr>
                <w:rStyle w:val="apple-converted-space"/>
                <w:rFonts w:ascii="Times New Roman" w:hAnsi="Times New Roman" w:cs="Times New Roman"/>
                <w:iCs/>
                <w:sz w:val="24"/>
                <w:szCs w:val="24"/>
                <w:shd w:val="clear" w:color="auto" w:fill="FFFFFF"/>
                <w:lang w:val="lv-LV"/>
              </w:rPr>
              <w:t> </w:t>
            </w:r>
            <w:r w:rsidRPr="00A92ABE">
              <w:rPr>
                <w:rFonts w:ascii="Times New Roman" w:hAnsi="Times New Roman" w:cs="Times New Roman"/>
                <w:iCs/>
                <w:sz w:val="24"/>
                <w:szCs w:val="24"/>
                <w:shd w:val="clear" w:color="auto" w:fill="FFFFFF"/>
                <w:lang w:val="lv-LV"/>
              </w:rPr>
              <w:t>10. panta</w:t>
            </w:r>
            <w:r w:rsidRPr="00A92ABE">
              <w:rPr>
                <w:rStyle w:val="apple-converted-space"/>
                <w:rFonts w:ascii="Times New Roman" w:hAnsi="Times New Roman" w:cs="Times New Roman"/>
                <w:iCs/>
                <w:sz w:val="24"/>
                <w:szCs w:val="24"/>
                <w:shd w:val="clear" w:color="auto" w:fill="FFFFFF"/>
                <w:lang w:val="lv-LV"/>
              </w:rPr>
              <w:t> </w:t>
            </w:r>
            <w:r w:rsidRPr="00A92ABE">
              <w:rPr>
                <w:rFonts w:ascii="Times New Roman" w:hAnsi="Times New Roman" w:cs="Times New Roman"/>
                <w:iCs/>
                <w:sz w:val="24"/>
                <w:szCs w:val="24"/>
                <w:shd w:val="clear" w:color="auto" w:fill="FFFFFF"/>
                <w:lang w:val="lv-LV"/>
              </w:rPr>
              <w:t xml:space="preserve">septīto daļu </w:t>
            </w:r>
            <w:r w:rsidRPr="00A92ABE">
              <w:rPr>
                <w:rFonts w:ascii="Times New Roman" w:hAnsi="Times New Roman" w:cs="Times New Roman"/>
                <w:sz w:val="24"/>
                <w:szCs w:val="24"/>
                <w:shd w:val="clear" w:color="auto" w:fill="FFFFFF"/>
                <w:lang w:val="lv-LV"/>
              </w:rPr>
              <w:t xml:space="preserve">Ministru kabinetam jānosaka kārtība, kādā izvietojami informatīvi uzraksti vai simboli par smēķēšanas aizliegumu vai atļauju smēķēt, kā arī uzrakstu un simbolu paraugi. </w:t>
            </w:r>
            <w:r w:rsidR="009B2555" w:rsidRPr="00A92ABE">
              <w:rPr>
                <w:rFonts w:ascii="Times New Roman" w:hAnsi="Times New Roman" w:cs="Times New Roman"/>
                <w:sz w:val="24"/>
                <w:szCs w:val="24"/>
                <w:shd w:val="clear" w:color="auto" w:fill="FFFFFF"/>
                <w:lang w:val="lv-LV"/>
              </w:rPr>
              <w:t>Savukārt Tabak</w:t>
            </w:r>
            <w:r w:rsidR="000B75C4" w:rsidRPr="00A92ABE">
              <w:rPr>
                <w:rFonts w:ascii="Times New Roman" w:hAnsi="Times New Roman" w:cs="Times New Roman"/>
                <w:sz w:val="24"/>
                <w:szCs w:val="24"/>
                <w:shd w:val="clear" w:color="auto" w:fill="FFFFFF"/>
                <w:lang w:val="lv-LV"/>
              </w:rPr>
              <w:t>a</w:t>
            </w:r>
            <w:r w:rsidR="009B2555" w:rsidRPr="00A92ABE">
              <w:rPr>
                <w:rFonts w:ascii="Times New Roman" w:hAnsi="Times New Roman" w:cs="Times New Roman"/>
                <w:sz w:val="24"/>
                <w:szCs w:val="24"/>
                <w:shd w:val="clear" w:color="auto" w:fill="FFFFFF"/>
                <w:lang w:val="lv-LV"/>
              </w:rPr>
              <w:t xml:space="preserve">s likuma pārejas noteikumu </w:t>
            </w:r>
            <w:r w:rsidR="0006002A" w:rsidRPr="00A92ABE">
              <w:rPr>
                <w:rFonts w:ascii="Times New Roman" w:hAnsi="Times New Roman" w:cs="Times New Roman"/>
                <w:sz w:val="24"/>
                <w:szCs w:val="24"/>
                <w:shd w:val="clear" w:color="auto" w:fill="FFFFFF"/>
                <w:lang w:val="lv-LV"/>
              </w:rPr>
              <w:t xml:space="preserve">9. punkts paredz, ka </w:t>
            </w:r>
            <w:r w:rsidR="0006002A" w:rsidRPr="00A92ABE">
              <w:rPr>
                <w:rFonts w:ascii="Times New Roman" w:hAnsi="Times New Roman" w:cs="Times New Roman"/>
                <w:sz w:val="24"/>
                <w:szCs w:val="24"/>
                <w:lang w:val="lv-LV"/>
              </w:rPr>
              <w:t>Ministru kabinets līdz 2017. gada 1. martam izdod šā likuma</w:t>
            </w:r>
            <w:r w:rsidR="0006002A" w:rsidRPr="00A92ABE">
              <w:rPr>
                <w:rStyle w:val="apple-converted-space"/>
                <w:rFonts w:ascii="Times New Roman" w:hAnsi="Times New Roman" w:cs="Times New Roman"/>
                <w:sz w:val="24"/>
                <w:szCs w:val="24"/>
                <w:lang w:val="lv-LV"/>
              </w:rPr>
              <w:t> </w:t>
            </w:r>
            <w:r w:rsidR="0006002A" w:rsidRPr="00A92ABE">
              <w:rPr>
                <w:rFonts w:ascii="Times New Roman" w:hAnsi="Times New Roman" w:cs="Times New Roman"/>
                <w:sz w:val="24"/>
                <w:szCs w:val="24"/>
                <w:lang w:val="lv-LV"/>
              </w:rPr>
              <w:t>10. pantā</w:t>
            </w:r>
            <w:r w:rsidR="0006002A" w:rsidRPr="00A92ABE">
              <w:rPr>
                <w:rStyle w:val="apple-converted-space"/>
                <w:rFonts w:ascii="Times New Roman" w:hAnsi="Times New Roman" w:cs="Times New Roman"/>
                <w:sz w:val="24"/>
                <w:szCs w:val="24"/>
                <w:lang w:val="lv-LV"/>
              </w:rPr>
              <w:t> </w:t>
            </w:r>
            <w:r w:rsidR="0006002A" w:rsidRPr="00A92ABE">
              <w:rPr>
                <w:rFonts w:ascii="Times New Roman" w:hAnsi="Times New Roman" w:cs="Times New Roman"/>
                <w:sz w:val="24"/>
                <w:szCs w:val="24"/>
                <w:lang w:val="lv-LV"/>
              </w:rPr>
              <w:t>paredzētos noteikumus, bet līdz attiecīgo Ministru kabineta noteikumu spēkā stāšanās dienai, bet ne ilgāk kā līdz 2017.</w:t>
            </w:r>
            <w:r w:rsidR="00695C87" w:rsidRPr="00A92ABE">
              <w:rPr>
                <w:rFonts w:ascii="Times New Roman" w:hAnsi="Times New Roman" w:cs="Times New Roman"/>
                <w:sz w:val="24"/>
                <w:szCs w:val="24"/>
                <w:lang w:val="lv-LV"/>
              </w:rPr>
              <w:t> </w:t>
            </w:r>
            <w:r w:rsidR="0006002A" w:rsidRPr="00A92ABE">
              <w:rPr>
                <w:rFonts w:ascii="Times New Roman" w:hAnsi="Times New Roman" w:cs="Times New Roman"/>
                <w:sz w:val="24"/>
                <w:szCs w:val="24"/>
                <w:lang w:val="lv-LV"/>
              </w:rPr>
              <w:t>gada 28.</w:t>
            </w:r>
            <w:r w:rsidR="00695C87" w:rsidRPr="00A92ABE">
              <w:rPr>
                <w:rFonts w:ascii="Times New Roman" w:hAnsi="Times New Roman" w:cs="Times New Roman"/>
                <w:sz w:val="24"/>
                <w:szCs w:val="24"/>
                <w:lang w:val="lv-LV"/>
              </w:rPr>
              <w:t> </w:t>
            </w:r>
            <w:r w:rsidR="0006002A" w:rsidRPr="00A92ABE">
              <w:rPr>
                <w:rFonts w:ascii="Times New Roman" w:hAnsi="Times New Roman" w:cs="Times New Roman"/>
                <w:sz w:val="24"/>
                <w:szCs w:val="24"/>
                <w:lang w:val="lv-LV"/>
              </w:rPr>
              <w:t>februārim ir piemērojami Ministru kabineta 2005.</w:t>
            </w:r>
            <w:r w:rsidR="00B15B4F" w:rsidRPr="00A92ABE">
              <w:rPr>
                <w:rFonts w:ascii="Times New Roman" w:hAnsi="Times New Roman" w:cs="Times New Roman"/>
                <w:sz w:val="24"/>
                <w:szCs w:val="24"/>
                <w:lang w:val="lv-LV"/>
              </w:rPr>
              <w:t> </w:t>
            </w:r>
            <w:r w:rsidR="0006002A" w:rsidRPr="00A92ABE">
              <w:rPr>
                <w:rFonts w:ascii="Times New Roman" w:hAnsi="Times New Roman" w:cs="Times New Roman"/>
                <w:sz w:val="24"/>
                <w:szCs w:val="24"/>
                <w:lang w:val="lv-LV"/>
              </w:rPr>
              <w:t>gada 20.</w:t>
            </w:r>
            <w:r w:rsidR="00B15B4F" w:rsidRPr="00A92ABE">
              <w:rPr>
                <w:rFonts w:ascii="Times New Roman" w:hAnsi="Times New Roman" w:cs="Times New Roman"/>
                <w:sz w:val="24"/>
                <w:szCs w:val="24"/>
                <w:lang w:val="lv-LV"/>
              </w:rPr>
              <w:t> </w:t>
            </w:r>
            <w:r w:rsidR="0006002A" w:rsidRPr="00A92ABE">
              <w:rPr>
                <w:rFonts w:ascii="Times New Roman" w:hAnsi="Times New Roman" w:cs="Times New Roman"/>
                <w:sz w:val="24"/>
                <w:szCs w:val="24"/>
                <w:lang w:val="lv-LV"/>
              </w:rPr>
              <w:t>decembra noteikumi Nr.</w:t>
            </w:r>
            <w:r w:rsidR="00B15B4F" w:rsidRPr="00A92ABE">
              <w:rPr>
                <w:rFonts w:ascii="Times New Roman" w:hAnsi="Times New Roman" w:cs="Times New Roman"/>
                <w:sz w:val="24"/>
                <w:szCs w:val="24"/>
                <w:lang w:val="lv-LV"/>
              </w:rPr>
              <w:t> </w:t>
            </w:r>
            <w:r w:rsidR="0006002A" w:rsidRPr="00A92ABE">
              <w:rPr>
                <w:rFonts w:ascii="Times New Roman" w:hAnsi="Times New Roman" w:cs="Times New Roman"/>
                <w:sz w:val="24"/>
                <w:szCs w:val="24"/>
                <w:lang w:val="lv-LV"/>
              </w:rPr>
              <w:t>976 "Noteikumi par kārtību, kādā izvietojami informatīvie uzraksti vai simboli par smēķēšanas aizliegumu un atļauju smēķēt, kā arī par uzrakstu un simbolu paraugiem</w:t>
            </w:r>
            <w:r w:rsidR="00B15B4F" w:rsidRPr="00A92ABE">
              <w:rPr>
                <w:rFonts w:ascii="Times New Roman" w:hAnsi="Times New Roman" w:cs="Times New Roman"/>
                <w:sz w:val="24"/>
                <w:szCs w:val="24"/>
                <w:lang w:val="lv-LV"/>
              </w:rPr>
              <w:t>".</w:t>
            </w:r>
            <w:r w:rsidR="00EC205F" w:rsidRPr="00A92ABE">
              <w:rPr>
                <w:rFonts w:ascii="Times New Roman" w:hAnsi="Times New Roman" w:cs="Times New Roman"/>
                <w:sz w:val="24"/>
                <w:szCs w:val="24"/>
                <w:lang w:val="lv-LV"/>
              </w:rPr>
              <w:t xml:space="preserve"> Tāpat Tabak</w:t>
            </w:r>
            <w:r w:rsidR="00F151FA" w:rsidRPr="00A92ABE">
              <w:rPr>
                <w:rFonts w:ascii="Times New Roman" w:hAnsi="Times New Roman" w:cs="Times New Roman"/>
                <w:sz w:val="24"/>
                <w:szCs w:val="24"/>
                <w:lang w:val="lv-LV"/>
              </w:rPr>
              <w:t>a</w:t>
            </w:r>
            <w:r w:rsidR="00EC205F" w:rsidRPr="00A92ABE">
              <w:rPr>
                <w:rFonts w:ascii="Times New Roman" w:hAnsi="Times New Roman" w:cs="Times New Roman"/>
                <w:sz w:val="24"/>
                <w:szCs w:val="24"/>
                <w:lang w:val="lv-LV"/>
              </w:rPr>
              <w:t xml:space="preserve">s likuma pārejas noteikumu 8. punkts paredz, ka </w:t>
            </w:r>
            <w:r w:rsidR="00EC205F" w:rsidRPr="00A92ABE">
              <w:rPr>
                <w:rFonts w:ascii="Times New Roman" w:hAnsi="Times New Roman" w:cs="Times New Roman"/>
                <w:sz w:val="24"/>
                <w:szCs w:val="24"/>
                <w:shd w:val="clear" w:color="auto" w:fill="FFFFFF"/>
                <w:lang w:val="lv-LV"/>
              </w:rPr>
              <w:t>šā likuma</w:t>
            </w:r>
            <w:r w:rsidR="00EC205F" w:rsidRPr="00A92ABE">
              <w:rPr>
                <w:rStyle w:val="apple-converted-space"/>
                <w:rFonts w:ascii="Times New Roman" w:hAnsi="Times New Roman" w:cs="Times New Roman"/>
                <w:sz w:val="24"/>
                <w:szCs w:val="24"/>
                <w:shd w:val="clear" w:color="auto" w:fill="FFFFFF"/>
                <w:lang w:val="lv-LV"/>
              </w:rPr>
              <w:t> </w:t>
            </w:r>
            <w:r w:rsidR="00EC205F" w:rsidRPr="00A92ABE">
              <w:rPr>
                <w:rFonts w:ascii="Times New Roman" w:hAnsi="Times New Roman" w:cs="Times New Roman"/>
                <w:sz w:val="24"/>
                <w:szCs w:val="24"/>
                <w:shd w:val="clear" w:color="auto" w:fill="FFFFFF"/>
                <w:lang w:val="lv-LV"/>
              </w:rPr>
              <w:t>10. panta</w:t>
            </w:r>
            <w:r w:rsidR="00EC205F" w:rsidRPr="00A92ABE">
              <w:rPr>
                <w:rStyle w:val="apple-converted-space"/>
                <w:rFonts w:ascii="Times New Roman" w:hAnsi="Times New Roman" w:cs="Times New Roman"/>
                <w:sz w:val="24"/>
                <w:szCs w:val="24"/>
                <w:shd w:val="clear" w:color="auto" w:fill="FFFFFF"/>
                <w:lang w:val="lv-LV"/>
              </w:rPr>
              <w:t> </w:t>
            </w:r>
            <w:r w:rsidR="00EC205F" w:rsidRPr="00A92ABE">
              <w:rPr>
                <w:rFonts w:ascii="Times New Roman" w:hAnsi="Times New Roman" w:cs="Times New Roman"/>
                <w:sz w:val="24"/>
                <w:szCs w:val="24"/>
                <w:shd w:val="clear" w:color="auto" w:fill="FFFFFF"/>
                <w:lang w:val="lv-LV"/>
              </w:rPr>
              <w:t xml:space="preserve"> prasība par informatīvā uzraksta "Smēķēšana nogalina — atmetiet tagad!" izvietošanu ieviešama ne vēlāk kā līdz 2017.</w:t>
            </w:r>
            <w:r w:rsidR="00F151FA" w:rsidRPr="00A92ABE">
              <w:rPr>
                <w:rFonts w:ascii="Times New Roman" w:hAnsi="Times New Roman" w:cs="Times New Roman"/>
                <w:sz w:val="24"/>
                <w:szCs w:val="24"/>
                <w:shd w:val="clear" w:color="auto" w:fill="FFFFFF"/>
                <w:lang w:val="lv-LV"/>
              </w:rPr>
              <w:t> </w:t>
            </w:r>
            <w:r w:rsidR="00EC205F" w:rsidRPr="00A92ABE">
              <w:rPr>
                <w:rFonts w:ascii="Times New Roman" w:hAnsi="Times New Roman" w:cs="Times New Roman"/>
                <w:sz w:val="24"/>
                <w:szCs w:val="24"/>
                <w:shd w:val="clear" w:color="auto" w:fill="FFFFFF"/>
                <w:lang w:val="lv-LV"/>
              </w:rPr>
              <w:t>gada 20.</w:t>
            </w:r>
            <w:r w:rsidR="00F151FA" w:rsidRPr="00A92ABE">
              <w:rPr>
                <w:rFonts w:ascii="Times New Roman" w:hAnsi="Times New Roman" w:cs="Times New Roman"/>
                <w:sz w:val="24"/>
                <w:szCs w:val="24"/>
                <w:shd w:val="clear" w:color="auto" w:fill="FFFFFF"/>
                <w:lang w:val="lv-LV"/>
              </w:rPr>
              <w:t> </w:t>
            </w:r>
            <w:r w:rsidR="00EC205F" w:rsidRPr="00A92ABE">
              <w:rPr>
                <w:rFonts w:ascii="Times New Roman" w:hAnsi="Times New Roman" w:cs="Times New Roman"/>
                <w:sz w:val="24"/>
                <w:szCs w:val="24"/>
                <w:shd w:val="clear" w:color="auto" w:fill="FFFFFF"/>
                <w:lang w:val="lv-LV"/>
              </w:rPr>
              <w:t>maijam.</w:t>
            </w:r>
          </w:p>
          <w:p w:rsidR="002B4093" w:rsidRPr="00A92ABE" w:rsidRDefault="00F20C50" w:rsidP="002B4093">
            <w:pPr>
              <w:shd w:val="clear" w:color="auto" w:fill="FFFFFF"/>
              <w:spacing w:after="0" w:line="240" w:lineRule="auto"/>
              <w:jc w:val="both"/>
              <w:rPr>
                <w:rFonts w:ascii="Times New Roman" w:hAnsi="Times New Roman" w:cs="Times New Roman"/>
                <w:sz w:val="24"/>
                <w:szCs w:val="24"/>
                <w:lang w:val="lv-LV"/>
              </w:rPr>
            </w:pPr>
            <w:r w:rsidRPr="00A92ABE">
              <w:rPr>
                <w:rFonts w:ascii="Times New Roman" w:hAnsi="Times New Roman" w:cs="Times New Roman"/>
                <w:sz w:val="24"/>
                <w:szCs w:val="24"/>
                <w:lang w:val="lv-LV"/>
              </w:rPr>
              <w:t>Ņemot vērā</w:t>
            </w:r>
            <w:r w:rsidR="002B4093" w:rsidRPr="00A92ABE">
              <w:rPr>
                <w:rFonts w:ascii="Times New Roman" w:hAnsi="Times New Roman" w:cs="Times New Roman"/>
                <w:sz w:val="24"/>
                <w:szCs w:val="24"/>
                <w:lang w:val="lv-LV"/>
              </w:rPr>
              <w:t xml:space="preserve"> iepriekš minēto, kā arī to, ka</w:t>
            </w:r>
            <w:r w:rsidRPr="00A92ABE">
              <w:rPr>
                <w:rFonts w:ascii="Times New Roman" w:hAnsi="Times New Roman" w:cs="Times New Roman"/>
                <w:sz w:val="24"/>
                <w:szCs w:val="24"/>
                <w:lang w:val="lv-LV"/>
              </w:rPr>
              <w:t xml:space="preserve"> </w:t>
            </w:r>
            <w:r w:rsidR="008C0BCC" w:rsidRPr="00A92ABE">
              <w:rPr>
                <w:rFonts w:ascii="Times New Roman" w:hAnsi="Times New Roman" w:cs="Times New Roman"/>
                <w:sz w:val="24"/>
                <w:szCs w:val="24"/>
                <w:lang w:val="lv-LV"/>
              </w:rPr>
              <w:t>Tabak</w:t>
            </w:r>
            <w:r w:rsidR="00AB44FD" w:rsidRPr="00A92ABE">
              <w:rPr>
                <w:rFonts w:ascii="Times New Roman" w:hAnsi="Times New Roman" w:cs="Times New Roman"/>
                <w:sz w:val="24"/>
                <w:szCs w:val="24"/>
                <w:lang w:val="lv-LV"/>
              </w:rPr>
              <w:t>a</w:t>
            </w:r>
            <w:r w:rsidR="008C0BCC" w:rsidRPr="00A92ABE">
              <w:rPr>
                <w:rFonts w:ascii="Times New Roman" w:hAnsi="Times New Roman" w:cs="Times New Roman"/>
                <w:sz w:val="24"/>
                <w:szCs w:val="24"/>
                <w:lang w:val="lv-LV"/>
              </w:rPr>
              <w:t xml:space="preserve">s likuma 10. panta otrajā daļā ir noteikti  papildus aizliegumi attiecībā uz vietām un telpām, kur atļauts smēķēt, </w:t>
            </w:r>
            <w:r w:rsidR="00F151FA" w:rsidRPr="00A92ABE">
              <w:rPr>
                <w:rFonts w:ascii="Times New Roman" w:hAnsi="Times New Roman" w:cs="Times New Roman"/>
                <w:sz w:val="24"/>
                <w:szCs w:val="24"/>
                <w:lang w:val="lv-LV"/>
              </w:rPr>
              <w:t xml:space="preserve">un </w:t>
            </w:r>
            <w:r w:rsidR="00AF1744" w:rsidRPr="00A92ABE">
              <w:rPr>
                <w:rFonts w:ascii="Times New Roman" w:hAnsi="Times New Roman" w:cs="Times New Roman"/>
                <w:sz w:val="24"/>
                <w:szCs w:val="24"/>
                <w:lang w:val="lv-LV"/>
              </w:rPr>
              <w:t>vienlaikus</w:t>
            </w:r>
            <w:r w:rsidR="008C0BCC" w:rsidRPr="00A92ABE">
              <w:rPr>
                <w:rFonts w:ascii="Times New Roman" w:hAnsi="Times New Roman" w:cs="Times New Roman"/>
                <w:sz w:val="24"/>
                <w:szCs w:val="24"/>
                <w:lang w:val="lv-LV"/>
              </w:rPr>
              <w:t xml:space="preserve"> 10. panta sestajā daļā ir noteikts, ka </w:t>
            </w:r>
            <w:r w:rsidR="00123EEB" w:rsidRPr="00A92ABE">
              <w:rPr>
                <w:rFonts w:ascii="Times New Roman" w:hAnsi="Times New Roman" w:cs="Times New Roman"/>
                <w:sz w:val="24"/>
                <w:szCs w:val="24"/>
                <w:lang w:val="lv-LV"/>
              </w:rPr>
              <w:t>p</w:t>
            </w:r>
            <w:r w:rsidR="008C0BCC" w:rsidRPr="00A92ABE">
              <w:rPr>
                <w:rFonts w:ascii="Times New Roman" w:hAnsi="Times New Roman" w:cs="Times New Roman"/>
                <w:sz w:val="24"/>
                <w:szCs w:val="24"/>
                <w:lang w:val="lv-LV"/>
              </w:rPr>
              <w:t>apildus informatīvajam uzrakstam "Atļauts smēķēt" vai lietotajam simbolam, kas norāda uz atļauju smēķēt, izvietojams informatīvs uzraksts "Smēķēš</w:t>
            </w:r>
            <w:r w:rsidRPr="00A92ABE">
              <w:rPr>
                <w:rFonts w:ascii="Times New Roman" w:hAnsi="Times New Roman" w:cs="Times New Roman"/>
                <w:sz w:val="24"/>
                <w:szCs w:val="24"/>
                <w:lang w:val="lv-LV"/>
              </w:rPr>
              <w:t>ana nogalina — atmetiet tagad!"</w:t>
            </w:r>
            <w:r w:rsidR="00AF1744" w:rsidRPr="00A92ABE">
              <w:rPr>
                <w:rFonts w:ascii="Times New Roman" w:hAnsi="Times New Roman" w:cs="Times New Roman"/>
                <w:sz w:val="24"/>
                <w:szCs w:val="24"/>
                <w:lang w:val="lv-LV"/>
              </w:rPr>
              <w:t>,</w:t>
            </w:r>
            <w:r w:rsidR="00123EEB" w:rsidRPr="00A92ABE">
              <w:rPr>
                <w:rFonts w:ascii="Times New Roman" w:hAnsi="Times New Roman" w:cs="Times New Roman"/>
                <w:sz w:val="24"/>
                <w:szCs w:val="24"/>
                <w:lang w:val="lv-LV"/>
              </w:rPr>
              <w:t xml:space="preserve"> ir </w:t>
            </w:r>
            <w:r w:rsidR="002F50FE" w:rsidRPr="00A92ABE">
              <w:rPr>
                <w:rFonts w:ascii="Times New Roman" w:hAnsi="Times New Roman" w:cs="Times New Roman"/>
                <w:sz w:val="24"/>
                <w:szCs w:val="24"/>
                <w:lang w:val="lv-LV"/>
              </w:rPr>
              <w:t>izstrādāt</w:t>
            </w:r>
            <w:r w:rsidR="000C1DCF" w:rsidRPr="00A92ABE">
              <w:rPr>
                <w:rFonts w:ascii="Times New Roman" w:hAnsi="Times New Roman" w:cs="Times New Roman"/>
                <w:sz w:val="24"/>
                <w:szCs w:val="24"/>
                <w:lang w:val="lv-LV"/>
              </w:rPr>
              <w:t>s šis</w:t>
            </w:r>
            <w:r w:rsidR="00852300">
              <w:rPr>
                <w:rFonts w:ascii="Times New Roman" w:hAnsi="Times New Roman" w:cs="Times New Roman"/>
                <w:sz w:val="24"/>
                <w:szCs w:val="24"/>
                <w:lang w:val="lv-LV"/>
              </w:rPr>
              <w:t xml:space="preserve"> noteikumu projekts</w:t>
            </w:r>
            <w:r w:rsidR="00F45A5B" w:rsidRPr="00A92ABE">
              <w:rPr>
                <w:rFonts w:ascii="Times New Roman" w:hAnsi="Times New Roman" w:cs="Times New Roman"/>
                <w:sz w:val="24"/>
                <w:szCs w:val="24"/>
                <w:lang w:val="lv-LV"/>
              </w:rPr>
              <w:t>.</w:t>
            </w:r>
            <w:r w:rsidR="002F50FE" w:rsidRPr="00A92ABE">
              <w:rPr>
                <w:rFonts w:ascii="Times New Roman" w:hAnsi="Times New Roman" w:cs="Times New Roman"/>
                <w:sz w:val="24"/>
                <w:szCs w:val="24"/>
                <w:lang w:val="lv-LV"/>
              </w:rPr>
              <w:t xml:space="preserve"> </w:t>
            </w:r>
          </w:p>
          <w:p w:rsidR="00F45A5B" w:rsidRPr="00A92ABE" w:rsidRDefault="0028765D" w:rsidP="002B4093">
            <w:pPr>
              <w:shd w:val="clear" w:color="auto" w:fill="FFFFFF"/>
              <w:spacing w:after="0" w:line="240" w:lineRule="auto"/>
              <w:jc w:val="both"/>
              <w:rPr>
                <w:rFonts w:ascii="Times New Roman" w:hAnsi="Times New Roman" w:cs="Times New Roman"/>
                <w:sz w:val="24"/>
                <w:szCs w:val="24"/>
                <w:lang w:val="lv-LV"/>
              </w:rPr>
            </w:pPr>
            <w:r w:rsidRPr="00A92ABE">
              <w:rPr>
                <w:rFonts w:ascii="Times New Roman" w:hAnsi="Times New Roman" w:cs="Times New Roman"/>
                <w:sz w:val="24"/>
                <w:szCs w:val="24"/>
                <w:lang w:val="lv-LV"/>
              </w:rPr>
              <w:t>Noteikumu projekta 3</w:t>
            </w:r>
            <w:r w:rsidR="005F0AB7" w:rsidRPr="00A92ABE">
              <w:rPr>
                <w:rFonts w:ascii="Times New Roman" w:hAnsi="Times New Roman" w:cs="Times New Roman"/>
                <w:sz w:val="24"/>
                <w:szCs w:val="24"/>
                <w:lang w:val="lv-LV"/>
              </w:rPr>
              <w:t>. </w:t>
            </w:r>
            <w:r w:rsidRPr="00A92ABE">
              <w:rPr>
                <w:rFonts w:ascii="Times New Roman" w:hAnsi="Times New Roman" w:cs="Times New Roman"/>
                <w:sz w:val="24"/>
                <w:szCs w:val="24"/>
                <w:lang w:val="lv-LV"/>
              </w:rPr>
              <w:t>punkts ir papildināts</w:t>
            </w:r>
            <w:r w:rsidR="00242530" w:rsidRPr="00A92ABE">
              <w:rPr>
                <w:rFonts w:ascii="Times New Roman" w:hAnsi="Times New Roman" w:cs="Times New Roman"/>
                <w:sz w:val="24"/>
                <w:szCs w:val="24"/>
                <w:lang w:val="lv-LV"/>
              </w:rPr>
              <w:t xml:space="preserve"> ar</w:t>
            </w:r>
            <w:r w:rsidRPr="00A92ABE">
              <w:rPr>
                <w:rFonts w:ascii="Times New Roman" w:hAnsi="Times New Roman" w:cs="Times New Roman"/>
                <w:sz w:val="24"/>
                <w:szCs w:val="24"/>
                <w:lang w:val="lv-LV"/>
              </w:rPr>
              <w:t xml:space="preserve"> </w:t>
            </w:r>
            <w:r w:rsidR="005F0AB7" w:rsidRPr="00A92ABE">
              <w:rPr>
                <w:rFonts w:ascii="Times New Roman" w:hAnsi="Times New Roman" w:cs="Times New Roman"/>
                <w:sz w:val="24"/>
                <w:szCs w:val="24"/>
                <w:lang w:val="lv-LV"/>
              </w:rPr>
              <w:t>norādi, ka papildus uzrakstam vai simbolam, kas norāda, ka ir atļauts smēķēt, ir izvietojams arī informatīvais uzrakst</w:t>
            </w:r>
            <w:r w:rsidR="003261B9" w:rsidRPr="00A92ABE">
              <w:rPr>
                <w:rFonts w:ascii="Times New Roman" w:hAnsi="Times New Roman" w:cs="Times New Roman"/>
                <w:sz w:val="24"/>
                <w:szCs w:val="24"/>
                <w:lang w:val="lv-LV"/>
              </w:rPr>
              <w:t>s</w:t>
            </w:r>
            <w:r w:rsidR="005F0AB7" w:rsidRPr="00A92ABE">
              <w:rPr>
                <w:rFonts w:ascii="Times New Roman" w:hAnsi="Times New Roman" w:cs="Times New Roman"/>
                <w:sz w:val="24"/>
                <w:szCs w:val="24"/>
                <w:lang w:val="lv-LV"/>
              </w:rPr>
              <w:t xml:space="preserve">, kas brīdina par smēķēšanas nodarīto kaitējumu veselībai </w:t>
            </w:r>
            <w:r w:rsidR="005F0AB7" w:rsidRPr="00A92ABE">
              <w:rPr>
                <w:rFonts w:ascii="Times New Roman" w:hAnsi="Times New Roman" w:cs="Times New Roman"/>
                <w:sz w:val="24"/>
                <w:szCs w:val="24"/>
                <w:shd w:val="clear" w:color="auto" w:fill="FFFFFF"/>
                <w:lang w:val="lv-LV"/>
              </w:rPr>
              <w:t>"Smēķēš</w:t>
            </w:r>
            <w:r w:rsidR="000C1DCF" w:rsidRPr="00A92ABE">
              <w:rPr>
                <w:rFonts w:ascii="Times New Roman" w:hAnsi="Times New Roman" w:cs="Times New Roman"/>
                <w:sz w:val="24"/>
                <w:szCs w:val="24"/>
                <w:shd w:val="clear" w:color="auto" w:fill="FFFFFF"/>
                <w:lang w:val="lv-LV"/>
              </w:rPr>
              <w:t>ana nogalina — atmetiet tagad!", tādējādi brīdinot smēķētāju par smēķēšanas kaitīgo ietekmi uz veselību.</w:t>
            </w:r>
            <w:r w:rsidR="005F0AB7" w:rsidRPr="00A92ABE">
              <w:rPr>
                <w:rFonts w:ascii="Times New Roman" w:hAnsi="Times New Roman" w:cs="Times New Roman"/>
                <w:sz w:val="24"/>
                <w:szCs w:val="24"/>
                <w:shd w:val="clear" w:color="auto" w:fill="FFFFFF"/>
                <w:lang w:val="lv-LV"/>
              </w:rPr>
              <w:t xml:space="preserve"> Vienlaikus saistībā ar noteikumu projekta </w:t>
            </w:r>
            <w:r w:rsidR="000C1DCF" w:rsidRPr="00A92ABE">
              <w:rPr>
                <w:rFonts w:ascii="Times New Roman" w:hAnsi="Times New Roman" w:cs="Times New Roman"/>
                <w:sz w:val="24"/>
                <w:szCs w:val="24"/>
                <w:shd w:val="clear" w:color="auto" w:fill="FFFFFF"/>
                <w:lang w:val="lv-LV"/>
              </w:rPr>
              <w:t>3. </w:t>
            </w:r>
            <w:r w:rsidR="005F0AB7" w:rsidRPr="00A92ABE">
              <w:rPr>
                <w:rFonts w:ascii="Times New Roman" w:hAnsi="Times New Roman" w:cs="Times New Roman"/>
                <w:sz w:val="24"/>
                <w:szCs w:val="24"/>
                <w:shd w:val="clear" w:color="auto" w:fill="FFFFFF"/>
                <w:lang w:val="lv-LV"/>
              </w:rPr>
              <w:t xml:space="preserve">punktu ir </w:t>
            </w:r>
            <w:r w:rsidR="00F45A5B" w:rsidRPr="00A92ABE">
              <w:rPr>
                <w:rFonts w:ascii="Times New Roman" w:hAnsi="Times New Roman" w:cs="Times New Roman"/>
                <w:sz w:val="24"/>
                <w:szCs w:val="24"/>
                <w:lang w:val="lv-LV"/>
              </w:rPr>
              <w:t>sagatavots jauns 5.</w:t>
            </w:r>
            <w:r w:rsidR="00EC205F" w:rsidRPr="00A92ABE">
              <w:rPr>
                <w:rFonts w:ascii="Times New Roman" w:hAnsi="Times New Roman" w:cs="Times New Roman"/>
                <w:sz w:val="24"/>
                <w:szCs w:val="24"/>
                <w:lang w:val="lv-LV"/>
              </w:rPr>
              <w:t> </w:t>
            </w:r>
            <w:r w:rsidR="002B4093" w:rsidRPr="00A92ABE">
              <w:rPr>
                <w:rFonts w:ascii="Times New Roman" w:hAnsi="Times New Roman" w:cs="Times New Roman"/>
                <w:sz w:val="24"/>
                <w:szCs w:val="24"/>
                <w:lang w:val="lv-LV"/>
              </w:rPr>
              <w:t>pielikums ar paraugu, kādam jāizskatās informatīvajam uzrakstam "Smēķēšana nogalina — atmetiet tagad!"</w:t>
            </w:r>
            <w:r w:rsidR="005F0AB7" w:rsidRPr="00A92ABE">
              <w:rPr>
                <w:rFonts w:ascii="Times New Roman" w:hAnsi="Times New Roman" w:cs="Times New Roman"/>
                <w:sz w:val="24"/>
                <w:szCs w:val="24"/>
                <w:lang w:val="lv-LV"/>
              </w:rPr>
              <w:t xml:space="preserve">. </w:t>
            </w:r>
          </w:p>
          <w:p w:rsidR="00F84520" w:rsidRPr="00A92ABE" w:rsidRDefault="00F84520" w:rsidP="002B4093">
            <w:pPr>
              <w:shd w:val="clear" w:color="auto" w:fill="FFFFFF"/>
              <w:spacing w:after="0" w:line="240" w:lineRule="auto"/>
              <w:jc w:val="both"/>
              <w:rPr>
                <w:rFonts w:ascii="Times New Roman" w:hAnsi="Times New Roman" w:cs="Times New Roman"/>
                <w:sz w:val="24"/>
                <w:szCs w:val="24"/>
                <w:lang w:val="lv-LV"/>
              </w:rPr>
            </w:pPr>
            <w:r w:rsidRPr="00A92ABE">
              <w:rPr>
                <w:rFonts w:ascii="Times New Roman" w:hAnsi="Times New Roman" w:cs="Times New Roman"/>
                <w:sz w:val="24"/>
                <w:szCs w:val="24"/>
                <w:lang w:val="lv-LV"/>
              </w:rPr>
              <w:t>P</w:t>
            </w:r>
            <w:r w:rsidR="00362B1E" w:rsidRPr="00A92ABE">
              <w:rPr>
                <w:rFonts w:ascii="Times New Roman" w:hAnsi="Times New Roman" w:cs="Times New Roman"/>
                <w:sz w:val="24"/>
                <w:szCs w:val="24"/>
                <w:lang w:val="lv-LV"/>
              </w:rPr>
              <w:t>apildus p</w:t>
            </w:r>
            <w:r w:rsidRPr="00A92ABE">
              <w:rPr>
                <w:rFonts w:ascii="Times New Roman" w:hAnsi="Times New Roman" w:cs="Times New Roman"/>
                <w:sz w:val="24"/>
                <w:szCs w:val="24"/>
                <w:lang w:val="lv-LV"/>
              </w:rPr>
              <w:t>recizēts noteikumu projekta 4. punkts</w:t>
            </w:r>
            <w:r w:rsidR="00740A98" w:rsidRPr="00A92ABE">
              <w:rPr>
                <w:rFonts w:ascii="Times New Roman" w:hAnsi="Times New Roman" w:cs="Times New Roman"/>
                <w:sz w:val="24"/>
                <w:szCs w:val="24"/>
                <w:lang w:val="lv-LV"/>
              </w:rPr>
              <w:t>,</w:t>
            </w:r>
            <w:r w:rsidRPr="00A92ABE">
              <w:rPr>
                <w:rFonts w:ascii="Times New Roman" w:hAnsi="Times New Roman" w:cs="Times New Roman"/>
                <w:sz w:val="24"/>
                <w:szCs w:val="24"/>
                <w:lang w:val="lv-LV"/>
              </w:rPr>
              <w:t xml:space="preserve"> nosakot, ka norādes pie ieejām ēkās vai būvēs </w:t>
            </w:r>
            <w:r w:rsidRPr="00A92ABE">
              <w:rPr>
                <w:rFonts w:ascii="Times New Roman" w:hAnsi="Times New Roman" w:cs="Times New Roman"/>
                <w:sz w:val="24"/>
                <w:szCs w:val="24"/>
                <w:u w:val="single"/>
                <w:lang w:val="lv-LV"/>
              </w:rPr>
              <w:t xml:space="preserve">(kā arī uz ārējām kāpnēm un </w:t>
            </w:r>
            <w:r w:rsidRPr="00A92ABE">
              <w:rPr>
                <w:rFonts w:ascii="Times New Roman" w:hAnsi="Times New Roman" w:cs="Times New Roman"/>
                <w:sz w:val="24"/>
                <w:szCs w:val="24"/>
                <w:u w:val="single"/>
                <w:lang w:val="lv-LV"/>
              </w:rPr>
              <w:lastRenderedPageBreak/>
              <w:t>lieveņiem)</w:t>
            </w:r>
            <w:r w:rsidRPr="00A92ABE">
              <w:rPr>
                <w:rFonts w:ascii="Times New Roman" w:hAnsi="Times New Roman" w:cs="Times New Roman"/>
                <w:sz w:val="24"/>
                <w:szCs w:val="24"/>
                <w:lang w:val="lv-LV"/>
              </w:rPr>
              <w:t xml:space="preserve">, kur izvietotas valsts </w:t>
            </w:r>
            <w:r w:rsidRPr="00A92ABE">
              <w:rPr>
                <w:rFonts w:ascii="Times New Roman" w:hAnsi="Times New Roman" w:cs="Times New Roman"/>
                <w:sz w:val="24"/>
                <w:szCs w:val="24"/>
                <w:u w:val="single"/>
                <w:lang w:val="lv-LV"/>
              </w:rPr>
              <w:t>pārvaldes</w:t>
            </w:r>
            <w:r w:rsidRPr="00A92ABE">
              <w:rPr>
                <w:rFonts w:ascii="Times New Roman" w:hAnsi="Times New Roman" w:cs="Times New Roman"/>
                <w:sz w:val="24"/>
                <w:szCs w:val="24"/>
                <w:lang w:val="lv-LV"/>
              </w:rPr>
              <w:t xml:space="preserve"> iestādes un kapitālsabiedrības, kurās vairāk nekā 50 procenti kapitāla daļu (akciju) pieder </w:t>
            </w:r>
            <w:r w:rsidRPr="00A92ABE">
              <w:rPr>
                <w:rFonts w:ascii="Times New Roman" w:hAnsi="Times New Roman" w:cs="Times New Roman"/>
                <w:sz w:val="24"/>
                <w:szCs w:val="24"/>
                <w:u w:val="single"/>
                <w:lang w:val="lv-LV"/>
              </w:rPr>
              <w:t>publiskai personai</w:t>
            </w:r>
            <w:r w:rsidRPr="00A92ABE">
              <w:rPr>
                <w:rFonts w:ascii="Times New Roman" w:hAnsi="Times New Roman" w:cs="Times New Roman"/>
                <w:sz w:val="24"/>
                <w:szCs w:val="24"/>
                <w:lang w:val="lv-LV"/>
              </w:rPr>
              <w:t xml:space="preserve">, satur uzrakstu "Nesmēķēt </w:t>
            </w:r>
            <w:r w:rsidRPr="00A92ABE">
              <w:rPr>
                <w:rFonts w:ascii="Times New Roman" w:hAnsi="Times New Roman" w:cs="Times New Roman"/>
                <w:sz w:val="24"/>
                <w:szCs w:val="24"/>
                <w:u w:val="single"/>
                <w:lang w:val="lv-LV"/>
              </w:rPr>
              <w:t>tuvāk par</w:t>
            </w:r>
            <w:r w:rsidRPr="00A92ABE">
              <w:rPr>
                <w:rFonts w:ascii="Times New Roman" w:hAnsi="Times New Roman" w:cs="Times New Roman"/>
                <w:sz w:val="24"/>
                <w:szCs w:val="24"/>
                <w:lang w:val="lv-LV"/>
              </w:rPr>
              <w:t xml:space="preserve"> 10 metriem no ieejas" (</w:t>
            </w:r>
            <w:r w:rsidRPr="00A92ABE">
              <w:rPr>
                <w:rFonts w:ascii="Times New Roman" w:hAnsi="Times New Roman" w:cs="Times New Roman"/>
                <w:sz w:val="24"/>
                <w:szCs w:val="24"/>
                <w:u w:val="single"/>
                <w:lang w:val="lv-LV"/>
              </w:rPr>
              <w:t>6</w:t>
            </w:r>
            <w:r w:rsidRPr="00A92ABE">
              <w:rPr>
                <w:rFonts w:ascii="Times New Roman" w:hAnsi="Times New Roman" w:cs="Times New Roman"/>
                <w:sz w:val="24"/>
                <w:szCs w:val="24"/>
                <w:lang w:val="lv-LV"/>
              </w:rPr>
              <w:t xml:space="preserve">.pielikums) vai simbolu par smēķēšanas aizliegumu. </w:t>
            </w:r>
            <w:r w:rsidR="007776FC" w:rsidRPr="00A92ABE">
              <w:rPr>
                <w:rFonts w:ascii="Times New Roman" w:hAnsi="Times New Roman" w:cs="Times New Roman"/>
                <w:sz w:val="24"/>
                <w:szCs w:val="24"/>
                <w:lang w:val="lv-LV"/>
              </w:rPr>
              <w:t>Vienlaikus</w:t>
            </w:r>
            <w:r w:rsidR="00DD4393" w:rsidRPr="00A92ABE">
              <w:rPr>
                <w:rFonts w:ascii="Times New Roman" w:hAnsi="Times New Roman" w:cs="Times New Roman"/>
                <w:sz w:val="24"/>
                <w:szCs w:val="24"/>
                <w:lang w:val="lv-LV"/>
              </w:rPr>
              <w:t xml:space="preserve"> tiek precizēts arī </w:t>
            </w:r>
            <w:r w:rsidR="007776FC" w:rsidRPr="00A92ABE">
              <w:rPr>
                <w:rFonts w:ascii="Times New Roman" w:hAnsi="Times New Roman" w:cs="Times New Roman"/>
                <w:sz w:val="24"/>
                <w:szCs w:val="24"/>
                <w:lang w:val="lv-LV"/>
              </w:rPr>
              <w:t xml:space="preserve">noteikumu projekta </w:t>
            </w:r>
            <w:r w:rsidR="00DD4393" w:rsidRPr="00A92ABE">
              <w:rPr>
                <w:rFonts w:ascii="Times New Roman" w:hAnsi="Times New Roman" w:cs="Times New Roman"/>
                <w:sz w:val="24"/>
                <w:szCs w:val="24"/>
                <w:lang w:val="lv-LV"/>
              </w:rPr>
              <w:t>pielikums Nr. 6 (i</w:t>
            </w:r>
            <w:r w:rsidR="007776FC" w:rsidRPr="00A92ABE">
              <w:rPr>
                <w:rFonts w:ascii="Times New Roman" w:hAnsi="Times New Roman" w:cs="Times New Roman"/>
                <w:sz w:val="24"/>
                <w:szCs w:val="24"/>
                <w:lang w:val="lv-LV"/>
              </w:rPr>
              <w:t>epriekš pielikums Nr. 5), norādo</w:t>
            </w:r>
            <w:r w:rsidR="00DD4393" w:rsidRPr="00A92ABE">
              <w:rPr>
                <w:rFonts w:ascii="Times New Roman" w:hAnsi="Times New Roman" w:cs="Times New Roman"/>
                <w:sz w:val="24"/>
                <w:szCs w:val="24"/>
                <w:lang w:val="lv-LV"/>
              </w:rPr>
              <w:t xml:space="preserve">t, ka uzraksts ir  "Nesmēķēt </w:t>
            </w:r>
            <w:r w:rsidR="00DD4393" w:rsidRPr="00A92ABE">
              <w:rPr>
                <w:rFonts w:ascii="Times New Roman" w:hAnsi="Times New Roman" w:cs="Times New Roman"/>
                <w:sz w:val="24"/>
                <w:szCs w:val="24"/>
                <w:u w:val="single"/>
                <w:lang w:val="lv-LV"/>
              </w:rPr>
              <w:t>tuvāk par</w:t>
            </w:r>
            <w:r w:rsidR="00DD4393" w:rsidRPr="00A92ABE">
              <w:rPr>
                <w:rFonts w:ascii="Times New Roman" w:hAnsi="Times New Roman" w:cs="Times New Roman"/>
                <w:sz w:val="24"/>
                <w:szCs w:val="24"/>
                <w:lang w:val="lv-LV"/>
              </w:rPr>
              <w:t xml:space="preserve"> 10 metriem no ieejas", kas ir precīzāka redakcija un nerada interpretācijas iesp</w:t>
            </w:r>
            <w:r w:rsidR="00C16B6B" w:rsidRPr="00A92ABE">
              <w:rPr>
                <w:rFonts w:ascii="Times New Roman" w:hAnsi="Times New Roman" w:cs="Times New Roman"/>
                <w:sz w:val="24"/>
                <w:szCs w:val="24"/>
                <w:lang w:val="lv-LV"/>
              </w:rPr>
              <w:t>ējas salīdzinājumā ar iepriekšējo uzraksta redakciju "Nesmēķēt 10 metrus no ieejas".</w:t>
            </w:r>
          </w:p>
          <w:p w:rsidR="00DC5841" w:rsidRPr="00A92ABE" w:rsidRDefault="0051756F" w:rsidP="0051756F">
            <w:pPr>
              <w:shd w:val="clear" w:color="auto" w:fill="FFFFFF"/>
              <w:spacing w:after="0" w:line="240" w:lineRule="auto"/>
              <w:jc w:val="both"/>
              <w:rPr>
                <w:rFonts w:ascii="Times New Roman" w:hAnsi="Times New Roman" w:cs="Times New Roman"/>
                <w:sz w:val="24"/>
                <w:szCs w:val="24"/>
                <w:lang w:val="lv-LV"/>
              </w:rPr>
            </w:pPr>
            <w:r w:rsidRPr="00A92ABE">
              <w:rPr>
                <w:rFonts w:ascii="Times New Roman" w:hAnsi="Times New Roman" w:cs="Times New Roman"/>
                <w:sz w:val="24"/>
                <w:szCs w:val="24"/>
                <w:lang w:val="lv-LV"/>
              </w:rPr>
              <w:t>Tāpat  t</w:t>
            </w:r>
            <w:r w:rsidR="00D34CB7" w:rsidRPr="00A92ABE">
              <w:rPr>
                <w:rFonts w:ascii="Times New Roman" w:hAnsi="Times New Roman" w:cs="Times New Roman"/>
                <w:sz w:val="24"/>
                <w:szCs w:val="24"/>
                <w:lang w:val="lv-LV"/>
              </w:rPr>
              <w:t>iek precizēts not</w:t>
            </w:r>
            <w:r w:rsidR="009E73C2" w:rsidRPr="00A92ABE">
              <w:rPr>
                <w:rFonts w:ascii="Times New Roman" w:hAnsi="Times New Roman" w:cs="Times New Roman"/>
                <w:sz w:val="24"/>
                <w:szCs w:val="24"/>
                <w:lang w:val="lv-LV"/>
              </w:rPr>
              <w:t>eikumu projekta 5. </w:t>
            </w:r>
            <w:r w:rsidR="00D34CB7" w:rsidRPr="00A92ABE">
              <w:rPr>
                <w:rFonts w:ascii="Times New Roman" w:hAnsi="Times New Roman" w:cs="Times New Roman"/>
                <w:sz w:val="24"/>
                <w:szCs w:val="24"/>
                <w:lang w:val="lv-LV"/>
              </w:rPr>
              <w:t>punkts un tā apakšpunkti saskaņā ar Ta</w:t>
            </w:r>
            <w:r w:rsidR="00E609ED" w:rsidRPr="00A92ABE">
              <w:rPr>
                <w:rFonts w:ascii="Times New Roman" w:hAnsi="Times New Roman" w:cs="Times New Roman"/>
                <w:sz w:val="24"/>
                <w:szCs w:val="24"/>
                <w:lang w:val="lv-LV"/>
              </w:rPr>
              <w:t xml:space="preserve">bakas likumā 10. pantā noteikto attiecībā uz smēķēšanas ierobežojumiem vietās un telpās. </w:t>
            </w:r>
            <w:r w:rsidR="00D34CB7" w:rsidRPr="00A92ABE">
              <w:rPr>
                <w:rFonts w:ascii="Times New Roman" w:hAnsi="Times New Roman" w:cs="Times New Roman"/>
                <w:sz w:val="24"/>
                <w:szCs w:val="24"/>
                <w:lang w:val="lv-LV"/>
              </w:rPr>
              <w:t xml:space="preserve"> </w:t>
            </w:r>
            <w:r w:rsidR="00237738" w:rsidRPr="00A92ABE">
              <w:rPr>
                <w:rFonts w:ascii="Times New Roman" w:hAnsi="Times New Roman" w:cs="Times New Roman"/>
                <w:sz w:val="24"/>
                <w:szCs w:val="24"/>
                <w:lang w:val="lv-LV"/>
              </w:rPr>
              <w:br/>
            </w:r>
          </w:p>
        </w:tc>
      </w:tr>
      <w:tr w:rsidR="00E101BB" w:rsidRPr="00A92ABE" w:rsidTr="00F23C81">
        <w:trPr>
          <w:trHeight w:val="465"/>
        </w:trPr>
        <w:tc>
          <w:tcPr>
            <w:tcW w:w="426" w:type="dxa"/>
            <w:tcBorders>
              <w:top w:val="outset" w:sz="6" w:space="0" w:color="414142"/>
              <w:left w:val="outset" w:sz="6" w:space="0" w:color="414142"/>
              <w:bottom w:val="outset" w:sz="6" w:space="0" w:color="414142"/>
              <w:right w:val="outset" w:sz="6" w:space="0" w:color="414142"/>
            </w:tcBorders>
            <w:shd w:val="clear" w:color="auto" w:fill="FFFFFF"/>
            <w:hideMark/>
          </w:tcPr>
          <w:p w:rsidR="00E101BB" w:rsidRPr="00A92ABE" w:rsidRDefault="00E101BB" w:rsidP="001B3285">
            <w:pPr>
              <w:pStyle w:val="NoSpacing"/>
              <w:jc w:val="both"/>
              <w:rPr>
                <w:lang w:val="lv-LV"/>
              </w:rPr>
            </w:pPr>
            <w:r w:rsidRPr="00A92ABE">
              <w:rPr>
                <w:lang w:val="lv-LV"/>
              </w:rPr>
              <w:lastRenderedPageBreak/>
              <w:t>3.</w:t>
            </w:r>
          </w:p>
        </w:tc>
        <w:tc>
          <w:tcPr>
            <w:tcW w:w="2551" w:type="dxa"/>
            <w:tcBorders>
              <w:top w:val="outset" w:sz="6" w:space="0" w:color="414142"/>
              <w:left w:val="outset" w:sz="6" w:space="0" w:color="414142"/>
              <w:bottom w:val="outset" w:sz="6" w:space="0" w:color="414142"/>
              <w:right w:val="outset" w:sz="6" w:space="0" w:color="414142"/>
            </w:tcBorders>
            <w:shd w:val="clear" w:color="auto" w:fill="FFFFFF"/>
            <w:hideMark/>
          </w:tcPr>
          <w:p w:rsidR="00E101BB" w:rsidRPr="00A92ABE" w:rsidRDefault="00E101BB" w:rsidP="001B3285">
            <w:pPr>
              <w:pStyle w:val="NoSpacing"/>
              <w:jc w:val="both"/>
              <w:rPr>
                <w:lang w:val="lv-LV"/>
              </w:rPr>
            </w:pPr>
            <w:r w:rsidRPr="00A92ABE">
              <w:rPr>
                <w:lang w:val="lv-LV"/>
              </w:rPr>
              <w:t>Projekta izstrādē iesaistītās institūcijas</w:t>
            </w:r>
          </w:p>
        </w:tc>
        <w:tc>
          <w:tcPr>
            <w:tcW w:w="6237" w:type="dxa"/>
            <w:tcBorders>
              <w:top w:val="outset" w:sz="6" w:space="0" w:color="414142"/>
              <w:left w:val="outset" w:sz="6" w:space="0" w:color="414142"/>
              <w:bottom w:val="outset" w:sz="6" w:space="0" w:color="414142"/>
              <w:right w:val="outset" w:sz="6" w:space="0" w:color="414142"/>
            </w:tcBorders>
            <w:shd w:val="clear" w:color="auto" w:fill="FFFFFF"/>
            <w:hideMark/>
          </w:tcPr>
          <w:p w:rsidR="00397D36" w:rsidRPr="00A92ABE" w:rsidRDefault="00397D36" w:rsidP="00397D36">
            <w:pPr>
              <w:pStyle w:val="NoSpacing"/>
              <w:jc w:val="both"/>
              <w:rPr>
                <w:lang w:val="lv-LV"/>
              </w:rPr>
            </w:pPr>
            <w:r w:rsidRPr="00A92ABE">
              <w:rPr>
                <w:lang w:val="lv-LV"/>
              </w:rPr>
              <w:t>Veselības ministrija</w:t>
            </w:r>
            <w:r w:rsidR="003D4250" w:rsidRPr="00A92ABE">
              <w:rPr>
                <w:lang w:val="lv-LV"/>
              </w:rPr>
              <w:t>.</w:t>
            </w:r>
          </w:p>
          <w:p w:rsidR="00173DB8" w:rsidRPr="00A92ABE" w:rsidRDefault="00173DB8" w:rsidP="00633A1C">
            <w:pPr>
              <w:pStyle w:val="NoSpacing"/>
              <w:jc w:val="both"/>
              <w:rPr>
                <w:lang w:val="lv-LV"/>
              </w:rPr>
            </w:pPr>
          </w:p>
        </w:tc>
      </w:tr>
      <w:tr w:rsidR="00E101BB" w:rsidRPr="00A92ABE" w:rsidTr="00F23C81">
        <w:tc>
          <w:tcPr>
            <w:tcW w:w="426" w:type="dxa"/>
            <w:tcBorders>
              <w:top w:val="outset" w:sz="6" w:space="0" w:color="414142"/>
              <w:left w:val="outset" w:sz="6" w:space="0" w:color="414142"/>
              <w:bottom w:val="outset" w:sz="6" w:space="0" w:color="414142"/>
              <w:right w:val="outset" w:sz="6" w:space="0" w:color="414142"/>
            </w:tcBorders>
            <w:shd w:val="clear" w:color="auto" w:fill="FFFFFF"/>
            <w:hideMark/>
          </w:tcPr>
          <w:p w:rsidR="00E101BB" w:rsidRPr="00A92ABE" w:rsidRDefault="00E101BB" w:rsidP="001B3285">
            <w:pPr>
              <w:pStyle w:val="NoSpacing"/>
              <w:jc w:val="both"/>
              <w:rPr>
                <w:lang w:val="lv-LV"/>
              </w:rPr>
            </w:pPr>
            <w:r w:rsidRPr="00A92ABE">
              <w:rPr>
                <w:lang w:val="lv-LV"/>
              </w:rPr>
              <w:t>4.</w:t>
            </w:r>
          </w:p>
        </w:tc>
        <w:tc>
          <w:tcPr>
            <w:tcW w:w="2551" w:type="dxa"/>
            <w:tcBorders>
              <w:top w:val="outset" w:sz="6" w:space="0" w:color="414142"/>
              <w:left w:val="outset" w:sz="6" w:space="0" w:color="414142"/>
              <w:bottom w:val="outset" w:sz="6" w:space="0" w:color="414142"/>
              <w:right w:val="outset" w:sz="6" w:space="0" w:color="414142"/>
            </w:tcBorders>
            <w:shd w:val="clear" w:color="auto" w:fill="FFFFFF"/>
            <w:hideMark/>
          </w:tcPr>
          <w:p w:rsidR="00E101BB" w:rsidRPr="00A92ABE" w:rsidRDefault="00E101BB" w:rsidP="001B3285">
            <w:pPr>
              <w:pStyle w:val="NoSpacing"/>
              <w:jc w:val="both"/>
              <w:rPr>
                <w:lang w:val="lv-LV"/>
              </w:rPr>
            </w:pPr>
            <w:r w:rsidRPr="00A92ABE">
              <w:rPr>
                <w:lang w:val="lv-LV"/>
              </w:rPr>
              <w:t>Cita informācija</w:t>
            </w:r>
          </w:p>
        </w:tc>
        <w:tc>
          <w:tcPr>
            <w:tcW w:w="6237" w:type="dxa"/>
            <w:tcBorders>
              <w:top w:val="outset" w:sz="6" w:space="0" w:color="414142"/>
              <w:left w:val="outset" w:sz="6" w:space="0" w:color="414142"/>
              <w:bottom w:val="outset" w:sz="6" w:space="0" w:color="414142"/>
              <w:right w:val="outset" w:sz="6" w:space="0" w:color="414142"/>
            </w:tcBorders>
            <w:shd w:val="clear" w:color="auto" w:fill="FFFFFF"/>
            <w:hideMark/>
          </w:tcPr>
          <w:p w:rsidR="00A15DAF" w:rsidRPr="00A92ABE" w:rsidRDefault="00A01267" w:rsidP="00941D8A">
            <w:pPr>
              <w:pStyle w:val="NoSpacing"/>
              <w:jc w:val="both"/>
              <w:rPr>
                <w:rFonts w:eastAsia="Meiryo"/>
                <w:lang w:val="lv-LV"/>
              </w:rPr>
            </w:pPr>
            <w:r w:rsidRPr="00A92ABE">
              <w:rPr>
                <w:rFonts w:eastAsia="Meiryo"/>
                <w:lang w:val="lv-LV"/>
              </w:rPr>
              <w:t>Nav.</w:t>
            </w:r>
          </w:p>
        </w:tc>
      </w:tr>
    </w:tbl>
    <w:p w:rsidR="00E101BB" w:rsidRPr="00A92ABE" w:rsidRDefault="00E101BB" w:rsidP="00E101BB">
      <w:pPr>
        <w:pStyle w:val="NoSpacing"/>
        <w:jc w:val="both"/>
        <w:rPr>
          <w:lang w:val="lv-LV"/>
        </w:rPr>
      </w:pPr>
    </w:p>
    <w:tbl>
      <w:tblPr>
        <w:tblW w:w="4993" w:type="pct"/>
        <w:tblInd w:w="113"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113" w:type="dxa"/>
          <w:bottom w:w="30" w:type="dxa"/>
          <w:right w:w="113" w:type="dxa"/>
        </w:tblCellMar>
        <w:tblLook w:val="04A0" w:firstRow="1" w:lastRow="0" w:firstColumn="1" w:lastColumn="0" w:noHBand="0" w:noVBand="1"/>
      </w:tblPr>
      <w:tblGrid>
        <w:gridCol w:w="406"/>
        <w:gridCol w:w="2635"/>
        <w:gridCol w:w="6243"/>
      </w:tblGrid>
      <w:tr w:rsidR="00E101BB" w:rsidRPr="00BF45B2" w:rsidTr="00607786">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101BB" w:rsidRPr="00A92ABE" w:rsidRDefault="00E101BB" w:rsidP="001B3285">
            <w:pPr>
              <w:pStyle w:val="NoSpacing"/>
              <w:jc w:val="both"/>
              <w:rPr>
                <w:lang w:val="lv-LV"/>
              </w:rPr>
            </w:pPr>
            <w:r w:rsidRPr="00A92ABE">
              <w:rPr>
                <w:lang w:val="lv-LV"/>
              </w:rPr>
              <w:t>II. Tiesību akta projekta ietekme uz sabiedrību, tautsaimniecības attīstību un administratīvo slogu</w:t>
            </w:r>
          </w:p>
        </w:tc>
      </w:tr>
      <w:tr w:rsidR="00E101BB" w:rsidRPr="00A92ABE" w:rsidTr="00607786">
        <w:trPr>
          <w:trHeight w:val="465"/>
        </w:trPr>
        <w:tc>
          <w:tcPr>
            <w:tcW w:w="219"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A92ABE" w:rsidRDefault="00E101BB" w:rsidP="001B3285">
            <w:pPr>
              <w:pStyle w:val="NoSpacing"/>
              <w:jc w:val="both"/>
              <w:rPr>
                <w:lang w:val="lv-LV"/>
              </w:rPr>
            </w:pPr>
            <w:r w:rsidRPr="00A92ABE">
              <w:rPr>
                <w:lang w:val="lv-LV"/>
              </w:rPr>
              <w:t>1.</w:t>
            </w:r>
          </w:p>
        </w:tc>
        <w:tc>
          <w:tcPr>
            <w:tcW w:w="1419"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A92ABE" w:rsidRDefault="00E101BB" w:rsidP="001B3285">
            <w:pPr>
              <w:pStyle w:val="NoSpacing"/>
              <w:jc w:val="both"/>
              <w:rPr>
                <w:lang w:val="lv-LV"/>
              </w:rPr>
            </w:pPr>
            <w:r w:rsidRPr="00A92ABE">
              <w:rPr>
                <w:lang w:val="lv-LV"/>
              </w:rPr>
              <w:t>Sabiedrības mērķgrupas, kuras tiesiskais regulējums ietekmē vai varētu ietekmēt</w:t>
            </w:r>
          </w:p>
        </w:tc>
        <w:tc>
          <w:tcPr>
            <w:tcW w:w="3362" w:type="pct"/>
            <w:tcBorders>
              <w:top w:val="outset" w:sz="6" w:space="0" w:color="414142"/>
              <w:left w:val="outset" w:sz="6" w:space="0" w:color="414142"/>
              <w:bottom w:val="outset" w:sz="6" w:space="0" w:color="414142"/>
              <w:right w:val="outset" w:sz="6" w:space="0" w:color="414142"/>
            </w:tcBorders>
            <w:shd w:val="clear" w:color="auto" w:fill="FFFFFF"/>
            <w:hideMark/>
          </w:tcPr>
          <w:p w:rsidR="00BA16A9" w:rsidRPr="00A92ABE" w:rsidRDefault="00360E4B" w:rsidP="00BA16A9">
            <w:pPr>
              <w:pStyle w:val="NoSpacing"/>
              <w:jc w:val="both"/>
              <w:rPr>
                <w:lang w:val="lv-LV"/>
              </w:rPr>
            </w:pPr>
            <w:r w:rsidRPr="00A92ABE">
              <w:rPr>
                <w:lang w:val="lv-LV"/>
              </w:rPr>
              <w:t>Ēku, būvju, telpu un teritoriju</w:t>
            </w:r>
            <w:r w:rsidR="00C814F1" w:rsidRPr="00A92ABE">
              <w:rPr>
                <w:lang w:val="lv-LV"/>
              </w:rPr>
              <w:t xml:space="preserve"> (kur ierādītas vietas vai telpas, kur smēķēts ir atļauts)</w:t>
            </w:r>
            <w:r w:rsidRPr="00A92ABE">
              <w:rPr>
                <w:lang w:val="lv-LV"/>
              </w:rPr>
              <w:t xml:space="preserve"> </w:t>
            </w:r>
            <w:r w:rsidR="00C814F1" w:rsidRPr="00A92ABE">
              <w:rPr>
                <w:lang w:val="lv-LV"/>
              </w:rPr>
              <w:t xml:space="preserve">vadītāji un turētāji, </w:t>
            </w:r>
            <w:r w:rsidR="00D5066A" w:rsidRPr="00A92ABE">
              <w:rPr>
                <w:lang w:val="lv-LV"/>
              </w:rPr>
              <w:t>kā arī valsts pārvaldes iestādes un kapitālsabiedrības, kurās vairāk nekā 50 procenti kapitāla daļu pieder publiskai personai.</w:t>
            </w:r>
          </w:p>
          <w:p w:rsidR="00173DB8" w:rsidRPr="00A22FEE" w:rsidRDefault="00985E53" w:rsidP="000124F2">
            <w:pPr>
              <w:pStyle w:val="NoSpacing"/>
              <w:jc w:val="both"/>
              <w:rPr>
                <w:u w:val="single"/>
                <w:lang w:val="lv-LV"/>
              </w:rPr>
            </w:pPr>
            <w:r w:rsidRPr="00A92ABE">
              <w:rPr>
                <w:lang w:val="lv-LV"/>
              </w:rPr>
              <w:t>Latvijas Republikas iedzīvotāji</w:t>
            </w:r>
            <w:r w:rsidR="009710DB" w:rsidRPr="00A92ABE">
              <w:rPr>
                <w:lang w:val="lv-LV"/>
              </w:rPr>
              <w:t>.</w:t>
            </w:r>
            <w:r w:rsidRPr="00A92ABE">
              <w:rPr>
                <w:u w:val="single"/>
                <w:lang w:val="lv-LV"/>
              </w:rPr>
              <w:t xml:space="preserve">  </w:t>
            </w:r>
          </w:p>
        </w:tc>
      </w:tr>
      <w:tr w:rsidR="00E101BB" w:rsidRPr="00BF45B2" w:rsidTr="00607786">
        <w:trPr>
          <w:trHeight w:val="510"/>
        </w:trPr>
        <w:tc>
          <w:tcPr>
            <w:tcW w:w="219"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A92ABE" w:rsidRDefault="00E101BB" w:rsidP="001B3285">
            <w:pPr>
              <w:pStyle w:val="NoSpacing"/>
              <w:jc w:val="both"/>
              <w:rPr>
                <w:lang w:val="lv-LV"/>
              </w:rPr>
            </w:pPr>
            <w:r w:rsidRPr="00A92ABE">
              <w:rPr>
                <w:lang w:val="lv-LV"/>
              </w:rPr>
              <w:t>2.</w:t>
            </w:r>
          </w:p>
        </w:tc>
        <w:tc>
          <w:tcPr>
            <w:tcW w:w="1419"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A92ABE" w:rsidRDefault="00E101BB" w:rsidP="001B3285">
            <w:pPr>
              <w:pStyle w:val="NoSpacing"/>
              <w:jc w:val="both"/>
              <w:rPr>
                <w:lang w:val="lv-LV"/>
              </w:rPr>
            </w:pPr>
            <w:r w:rsidRPr="00A92ABE">
              <w:rPr>
                <w:lang w:val="lv-LV"/>
              </w:rPr>
              <w:t>Tiesiskā regulējuma ietekme uz tautsaimniecību un administratīvo slogu</w:t>
            </w:r>
          </w:p>
        </w:tc>
        <w:tc>
          <w:tcPr>
            <w:tcW w:w="3362" w:type="pct"/>
            <w:tcBorders>
              <w:top w:val="outset" w:sz="6" w:space="0" w:color="414142"/>
              <w:left w:val="outset" w:sz="6" w:space="0" w:color="414142"/>
              <w:bottom w:val="outset" w:sz="6" w:space="0" w:color="414142"/>
              <w:right w:val="outset" w:sz="6" w:space="0" w:color="414142"/>
            </w:tcBorders>
            <w:shd w:val="clear" w:color="auto" w:fill="FFFFFF"/>
            <w:hideMark/>
          </w:tcPr>
          <w:p w:rsidR="00CA45FB" w:rsidRPr="00A92ABE" w:rsidRDefault="00F11D2E" w:rsidP="00326C5C">
            <w:pPr>
              <w:pStyle w:val="tvhtml"/>
              <w:shd w:val="clear" w:color="auto" w:fill="FFFFFF"/>
              <w:spacing w:before="0" w:beforeAutospacing="0" w:after="0" w:afterAutospacing="0"/>
              <w:jc w:val="both"/>
            </w:pPr>
            <w:r w:rsidRPr="00A92ABE">
              <w:t>R</w:t>
            </w:r>
            <w:r w:rsidR="003E3747" w:rsidRPr="00A92ABE">
              <w:t>egulējumam būs pozitīva ietekme uz sabiedrības veselību</w:t>
            </w:r>
            <w:r w:rsidRPr="00A92ABE">
              <w:t xml:space="preserve">, </w:t>
            </w:r>
            <w:r w:rsidR="009710DB" w:rsidRPr="00A92ABE">
              <w:t xml:space="preserve">jo </w:t>
            </w:r>
            <w:r w:rsidR="00155E6F" w:rsidRPr="00A92ABE">
              <w:t xml:space="preserve">tiks ierobežota nesmēķētāju pakļaušana otrreizējai tabakas dūmu ieelpošanai, </w:t>
            </w:r>
            <w:r w:rsidR="00326C5C" w:rsidRPr="00A92ABE">
              <w:t>savukārt smēķētāji tiks informēti</w:t>
            </w:r>
            <w:r w:rsidR="00155E6F" w:rsidRPr="00A92ABE">
              <w:t xml:space="preserve"> par smēķēšanas kaitējumu vesel</w:t>
            </w:r>
            <w:r w:rsidR="00632B02" w:rsidRPr="00A92ABE">
              <w:t>ībai.</w:t>
            </w:r>
          </w:p>
        </w:tc>
      </w:tr>
      <w:tr w:rsidR="00E101BB" w:rsidRPr="00A92ABE" w:rsidTr="00607786">
        <w:trPr>
          <w:trHeight w:val="510"/>
        </w:trPr>
        <w:tc>
          <w:tcPr>
            <w:tcW w:w="219" w:type="pct"/>
            <w:tcBorders>
              <w:top w:val="outset" w:sz="6" w:space="0" w:color="414142"/>
              <w:left w:val="outset" w:sz="6" w:space="0" w:color="414142"/>
              <w:bottom w:val="single" w:sz="4" w:space="0" w:color="auto"/>
              <w:right w:val="outset" w:sz="6" w:space="0" w:color="414142"/>
            </w:tcBorders>
            <w:shd w:val="clear" w:color="auto" w:fill="FFFFFF"/>
            <w:hideMark/>
          </w:tcPr>
          <w:p w:rsidR="00E101BB" w:rsidRPr="00A92ABE" w:rsidRDefault="00E101BB" w:rsidP="001B3285">
            <w:pPr>
              <w:pStyle w:val="NoSpacing"/>
              <w:jc w:val="both"/>
              <w:rPr>
                <w:lang w:val="lv-LV"/>
              </w:rPr>
            </w:pPr>
            <w:r w:rsidRPr="00A92ABE">
              <w:rPr>
                <w:lang w:val="lv-LV"/>
              </w:rPr>
              <w:t>3.</w:t>
            </w:r>
          </w:p>
        </w:tc>
        <w:tc>
          <w:tcPr>
            <w:tcW w:w="1419" w:type="pct"/>
            <w:tcBorders>
              <w:top w:val="outset" w:sz="6" w:space="0" w:color="414142"/>
              <w:left w:val="outset" w:sz="6" w:space="0" w:color="414142"/>
              <w:bottom w:val="single" w:sz="4" w:space="0" w:color="auto"/>
              <w:right w:val="outset" w:sz="6" w:space="0" w:color="414142"/>
            </w:tcBorders>
            <w:shd w:val="clear" w:color="auto" w:fill="FFFFFF"/>
            <w:hideMark/>
          </w:tcPr>
          <w:p w:rsidR="00E101BB" w:rsidRPr="00A92ABE" w:rsidRDefault="00E101BB" w:rsidP="001B3285">
            <w:pPr>
              <w:pStyle w:val="NoSpacing"/>
              <w:jc w:val="both"/>
              <w:rPr>
                <w:lang w:val="lv-LV"/>
              </w:rPr>
            </w:pPr>
            <w:r w:rsidRPr="00A92ABE">
              <w:rPr>
                <w:lang w:val="lv-LV"/>
              </w:rPr>
              <w:t>Administratīvo izmaksu monetārs novērtējums</w:t>
            </w:r>
          </w:p>
        </w:tc>
        <w:tc>
          <w:tcPr>
            <w:tcW w:w="3362" w:type="pct"/>
            <w:tcBorders>
              <w:top w:val="outset" w:sz="6" w:space="0" w:color="414142"/>
              <w:left w:val="outset" w:sz="6" w:space="0" w:color="414142"/>
              <w:bottom w:val="single" w:sz="4" w:space="0" w:color="auto"/>
              <w:right w:val="outset" w:sz="6" w:space="0" w:color="414142"/>
            </w:tcBorders>
            <w:shd w:val="clear" w:color="auto" w:fill="FFFFFF"/>
            <w:hideMark/>
          </w:tcPr>
          <w:p w:rsidR="00C46897" w:rsidRPr="00A92ABE" w:rsidRDefault="00E30BB5" w:rsidP="00E25353">
            <w:pPr>
              <w:pStyle w:val="BodyText1"/>
              <w:shd w:val="clear" w:color="auto" w:fill="auto"/>
              <w:spacing w:before="0" w:after="0" w:line="240" w:lineRule="auto"/>
              <w:jc w:val="both"/>
              <w:rPr>
                <w:sz w:val="24"/>
                <w:szCs w:val="24"/>
                <w:shd w:val="clear" w:color="auto" w:fill="FFFFFF"/>
                <w:lang w:val="lv-LV"/>
              </w:rPr>
            </w:pPr>
            <w:r>
              <w:rPr>
                <w:lang w:val="lv-LV"/>
              </w:rPr>
              <w:t>Projekts šo jomu neskar</w:t>
            </w:r>
            <w:r w:rsidR="00E25353">
              <w:rPr>
                <w:lang w:val="lv-LV"/>
              </w:rPr>
              <w:t>.</w:t>
            </w:r>
          </w:p>
        </w:tc>
      </w:tr>
      <w:tr w:rsidR="00E101BB" w:rsidRPr="00A92ABE" w:rsidTr="00607786">
        <w:trPr>
          <w:trHeight w:val="345"/>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rsidR="00E101BB" w:rsidRPr="00A92ABE" w:rsidRDefault="00E101BB" w:rsidP="001B3285">
            <w:pPr>
              <w:pStyle w:val="NoSpacing"/>
              <w:jc w:val="both"/>
              <w:rPr>
                <w:lang w:val="lv-LV"/>
              </w:rPr>
            </w:pPr>
            <w:r w:rsidRPr="00A92ABE">
              <w:rPr>
                <w:lang w:val="lv-LV"/>
              </w:rPr>
              <w:t>4.</w:t>
            </w:r>
          </w:p>
        </w:tc>
        <w:tc>
          <w:tcPr>
            <w:tcW w:w="1419" w:type="pct"/>
            <w:tcBorders>
              <w:top w:val="single" w:sz="4" w:space="0" w:color="auto"/>
              <w:left w:val="single" w:sz="4" w:space="0" w:color="auto"/>
              <w:bottom w:val="single" w:sz="4" w:space="0" w:color="auto"/>
              <w:right w:val="single" w:sz="4" w:space="0" w:color="auto"/>
            </w:tcBorders>
            <w:shd w:val="clear" w:color="auto" w:fill="FFFFFF"/>
            <w:hideMark/>
          </w:tcPr>
          <w:p w:rsidR="00E101BB" w:rsidRPr="00A92ABE" w:rsidRDefault="00E101BB" w:rsidP="001B3285">
            <w:pPr>
              <w:pStyle w:val="NoSpacing"/>
              <w:jc w:val="both"/>
              <w:rPr>
                <w:lang w:val="lv-LV"/>
              </w:rPr>
            </w:pPr>
            <w:r w:rsidRPr="00A92ABE">
              <w:rPr>
                <w:lang w:val="lv-LV"/>
              </w:rPr>
              <w:t>Cita informācija</w:t>
            </w:r>
          </w:p>
        </w:tc>
        <w:tc>
          <w:tcPr>
            <w:tcW w:w="3362" w:type="pct"/>
            <w:tcBorders>
              <w:top w:val="single" w:sz="4" w:space="0" w:color="auto"/>
              <w:left w:val="single" w:sz="4" w:space="0" w:color="auto"/>
              <w:bottom w:val="single" w:sz="4" w:space="0" w:color="auto"/>
              <w:right w:val="single" w:sz="4" w:space="0" w:color="auto"/>
            </w:tcBorders>
            <w:shd w:val="clear" w:color="auto" w:fill="FFFFFF"/>
            <w:hideMark/>
          </w:tcPr>
          <w:p w:rsidR="00E101BB" w:rsidRPr="00A92ABE" w:rsidRDefault="00437384" w:rsidP="00C85454">
            <w:pPr>
              <w:spacing w:after="0" w:line="240" w:lineRule="auto"/>
              <w:jc w:val="both"/>
              <w:rPr>
                <w:rFonts w:ascii="Times New Roman" w:hAnsi="Times New Roman" w:cs="Times New Roman"/>
                <w:sz w:val="24"/>
                <w:szCs w:val="24"/>
                <w:lang w:val="lv-LV"/>
              </w:rPr>
            </w:pPr>
            <w:r w:rsidRPr="00A92ABE">
              <w:rPr>
                <w:rFonts w:ascii="Times New Roman" w:hAnsi="Times New Roman" w:cs="Times New Roman"/>
                <w:sz w:val="24"/>
                <w:szCs w:val="24"/>
                <w:lang w:val="lv-LV"/>
              </w:rPr>
              <w:t>Nav.</w:t>
            </w:r>
            <w:r w:rsidR="000852EB" w:rsidRPr="00A92ABE">
              <w:rPr>
                <w:rFonts w:ascii="Times New Roman" w:hAnsi="Times New Roman" w:cs="Times New Roman"/>
                <w:sz w:val="24"/>
                <w:szCs w:val="24"/>
                <w:lang w:val="lv-LV"/>
              </w:rPr>
              <w:t xml:space="preserve"> </w:t>
            </w:r>
          </w:p>
        </w:tc>
      </w:tr>
    </w:tbl>
    <w:p w:rsidR="00B92633" w:rsidRPr="00A92ABE" w:rsidRDefault="00B92633" w:rsidP="00E101BB">
      <w:pPr>
        <w:pStyle w:val="NoSpacing"/>
        <w:jc w:val="both"/>
        <w:rPr>
          <w:lang w:val="lv-LV"/>
        </w:rPr>
      </w:pPr>
    </w:p>
    <w:p w:rsidR="00B92633" w:rsidRPr="00A92ABE" w:rsidRDefault="00B92633" w:rsidP="00E101BB">
      <w:pPr>
        <w:pStyle w:val="NoSpacing"/>
        <w:jc w:val="both"/>
        <w:rPr>
          <w:lang w:val="lv-LV"/>
        </w:rPr>
      </w:pPr>
    </w:p>
    <w:p w:rsidR="00B92633" w:rsidRPr="00A92ABE" w:rsidRDefault="00B92633" w:rsidP="00B92633">
      <w:pPr>
        <w:pStyle w:val="NoSpacing"/>
        <w:jc w:val="both"/>
        <w:rPr>
          <w:i/>
          <w:lang w:val="lv-LV"/>
        </w:rPr>
      </w:pPr>
      <w:r w:rsidRPr="00A92ABE">
        <w:rPr>
          <w:i/>
          <w:lang w:val="lv-LV"/>
        </w:rPr>
        <w:t>III, IV un V sadaļa – noteikumu projekts šīs jomas neskar.</w:t>
      </w:r>
    </w:p>
    <w:p w:rsidR="00B92633" w:rsidRPr="00A92ABE" w:rsidRDefault="00B92633" w:rsidP="00E101BB">
      <w:pPr>
        <w:pStyle w:val="NoSpacing"/>
        <w:jc w:val="both"/>
        <w:rPr>
          <w:lang w:val="lv-LV"/>
        </w:rPr>
      </w:pPr>
    </w:p>
    <w:p w:rsidR="00B92633" w:rsidRPr="00A92ABE" w:rsidRDefault="00B92633" w:rsidP="00E101BB">
      <w:pPr>
        <w:pStyle w:val="NoSpacing"/>
        <w:jc w:val="both"/>
        <w:rPr>
          <w:lang w:val="lv-LV"/>
        </w:rPr>
      </w:pPr>
    </w:p>
    <w:tbl>
      <w:tblPr>
        <w:tblW w:w="5062"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7"/>
        <w:gridCol w:w="2551"/>
        <w:gridCol w:w="6236"/>
      </w:tblGrid>
      <w:tr w:rsidR="00E101BB" w:rsidRPr="00BF45B2" w:rsidTr="002E3E38">
        <w:trPr>
          <w:trHeight w:val="42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101BB" w:rsidRPr="00A92ABE" w:rsidRDefault="00E101BB" w:rsidP="001B3285">
            <w:pPr>
              <w:pStyle w:val="NoSpacing"/>
              <w:jc w:val="both"/>
              <w:rPr>
                <w:b/>
                <w:lang w:val="lv-LV"/>
              </w:rPr>
            </w:pPr>
            <w:r w:rsidRPr="00A92ABE">
              <w:rPr>
                <w:b/>
                <w:lang w:val="lv-LV"/>
              </w:rPr>
              <w:t>VI. Sabiedrības līdzdalība un komunikācijas aktivitātes</w:t>
            </w:r>
          </w:p>
        </w:tc>
      </w:tr>
      <w:tr w:rsidR="00E101BB" w:rsidRPr="00BF45B2" w:rsidTr="002E3E38">
        <w:trPr>
          <w:trHeight w:val="540"/>
        </w:trPr>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A92ABE" w:rsidRDefault="00E101BB" w:rsidP="001B3285">
            <w:pPr>
              <w:pStyle w:val="NoSpacing"/>
              <w:jc w:val="both"/>
              <w:rPr>
                <w:lang w:val="lv-LV"/>
              </w:rPr>
            </w:pPr>
            <w:r w:rsidRPr="00A92ABE">
              <w:rPr>
                <w:lang w:val="lv-LV"/>
              </w:rPr>
              <w:t>1.</w:t>
            </w:r>
          </w:p>
        </w:tc>
        <w:tc>
          <w:tcPr>
            <w:tcW w:w="1380"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A92ABE" w:rsidRDefault="00E101BB" w:rsidP="001B3285">
            <w:pPr>
              <w:pStyle w:val="NoSpacing"/>
              <w:jc w:val="both"/>
              <w:rPr>
                <w:lang w:val="lv-LV"/>
              </w:rPr>
            </w:pPr>
            <w:r w:rsidRPr="00A92ABE">
              <w:rPr>
                <w:lang w:val="lv-LV"/>
              </w:rPr>
              <w:t>Plānotās sabiedrības līdzdalības un komunikācijas aktivitātes saistībā ar projektu</w:t>
            </w:r>
          </w:p>
        </w:tc>
        <w:tc>
          <w:tcPr>
            <w:tcW w:w="3373"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C46166" w:rsidRDefault="00C966A8" w:rsidP="009A7780">
            <w:pPr>
              <w:pStyle w:val="NoSpacing"/>
              <w:jc w:val="both"/>
              <w:rPr>
                <w:lang w:val="lv-LV"/>
              </w:rPr>
            </w:pPr>
            <w:r w:rsidRPr="00C46166">
              <w:rPr>
                <w:lang w:val="lv-LV"/>
              </w:rPr>
              <w:t xml:space="preserve">Informācija par </w:t>
            </w:r>
            <w:r w:rsidR="00B12C31" w:rsidRPr="00C46166">
              <w:rPr>
                <w:lang w:val="lv-LV"/>
              </w:rPr>
              <w:t xml:space="preserve">noteikuma projekta </w:t>
            </w:r>
            <w:r w:rsidR="00D630C0" w:rsidRPr="00C46166">
              <w:rPr>
                <w:lang w:val="lv-LV"/>
              </w:rPr>
              <w:t xml:space="preserve">2017.gada 9.februāra </w:t>
            </w:r>
            <w:r w:rsidR="00B12C31" w:rsidRPr="00C46166">
              <w:rPr>
                <w:lang w:val="lv-LV"/>
              </w:rPr>
              <w:t>sabiedrisko</w:t>
            </w:r>
            <w:r w:rsidR="00E42173" w:rsidRPr="00C46166">
              <w:rPr>
                <w:lang w:val="lv-LV"/>
              </w:rPr>
              <w:t xml:space="preserve"> apspriedi</w:t>
            </w:r>
            <w:r w:rsidR="00D630C0" w:rsidRPr="00C46166">
              <w:rPr>
                <w:lang w:val="lv-LV"/>
              </w:rPr>
              <w:t xml:space="preserve"> </w:t>
            </w:r>
            <w:r w:rsidR="00A6540C" w:rsidRPr="00C46166">
              <w:rPr>
                <w:lang w:val="lv-LV"/>
              </w:rPr>
              <w:t>tik</w:t>
            </w:r>
            <w:r w:rsidR="00D630C0" w:rsidRPr="00C46166">
              <w:rPr>
                <w:lang w:val="lv-LV"/>
              </w:rPr>
              <w:t>a</w:t>
            </w:r>
            <w:r w:rsidR="00A6540C" w:rsidRPr="00C46166">
              <w:rPr>
                <w:lang w:val="lv-LV"/>
              </w:rPr>
              <w:t xml:space="preserve"> publicēta Veselības ministrijas mājas lapā</w:t>
            </w:r>
            <w:r w:rsidR="00B12C31" w:rsidRPr="00C46166">
              <w:rPr>
                <w:lang w:val="lv-LV"/>
              </w:rPr>
              <w:t>,</w:t>
            </w:r>
            <w:r w:rsidR="00D630C0" w:rsidRPr="00C46166">
              <w:rPr>
                <w:lang w:val="lv-LV"/>
              </w:rPr>
              <w:t xml:space="preserve"> tādejādi</w:t>
            </w:r>
            <w:r w:rsidR="00B12C31" w:rsidRPr="00C46166">
              <w:rPr>
                <w:lang w:val="lv-LV"/>
              </w:rPr>
              <w:t xml:space="preserve"> nodrošinot i</w:t>
            </w:r>
            <w:r w:rsidRPr="00C46166">
              <w:rPr>
                <w:lang w:val="lv-LV"/>
              </w:rPr>
              <w:t xml:space="preserve">einteresēto </w:t>
            </w:r>
            <w:r w:rsidR="00B12C31" w:rsidRPr="00C46166">
              <w:rPr>
                <w:lang w:val="lv-LV"/>
              </w:rPr>
              <w:t>pušu</w:t>
            </w:r>
            <w:r w:rsidR="00D630C0" w:rsidRPr="00C46166">
              <w:rPr>
                <w:lang w:val="lv-LV"/>
              </w:rPr>
              <w:t xml:space="preserve"> iespēju iesaistīties</w:t>
            </w:r>
            <w:r w:rsidR="00B12C31" w:rsidRPr="00C46166">
              <w:rPr>
                <w:lang w:val="lv-LV"/>
              </w:rPr>
              <w:t xml:space="preserve"> </w:t>
            </w:r>
            <w:r w:rsidRPr="00C46166">
              <w:rPr>
                <w:lang w:val="lv-LV"/>
              </w:rPr>
              <w:t>projekta izstrādē un turpmākajā virzībā apst</w:t>
            </w:r>
            <w:r w:rsidR="00D630C0" w:rsidRPr="00C46166">
              <w:rPr>
                <w:lang w:val="lv-LV"/>
              </w:rPr>
              <w:t>iprināšanai Ministru kabinetā</w:t>
            </w:r>
            <w:r w:rsidR="002C2E00" w:rsidRPr="00C46166">
              <w:rPr>
                <w:lang w:val="lv-LV"/>
              </w:rPr>
              <w:t xml:space="preserve"> </w:t>
            </w:r>
            <w:r w:rsidR="009A7780" w:rsidRPr="00C46166">
              <w:rPr>
                <w:lang w:val="lv-LV"/>
              </w:rPr>
              <w:t>(</w:t>
            </w:r>
            <w:hyperlink r:id="rId8" w:history="1">
              <w:r w:rsidR="009A7780" w:rsidRPr="00C46166">
                <w:rPr>
                  <w:rStyle w:val="Hyperlink"/>
                  <w:lang w:val="lv-LV"/>
                </w:rPr>
                <w:t>www.vm.gov.lv/lv/aktualitates/sabiedribas_ lidzdaliba/sabiedriska_apspriede/</w:t>
              </w:r>
            </w:hyperlink>
            <w:r w:rsidR="009A7780" w:rsidRPr="00C46166">
              <w:rPr>
                <w:lang w:val="lv-LV"/>
              </w:rPr>
              <w:t>)</w:t>
            </w:r>
            <w:r w:rsidR="00D630C0" w:rsidRPr="00C46166">
              <w:rPr>
                <w:lang w:val="lv-LV"/>
              </w:rPr>
              <w:t xml:space="preserve">. </w:t>
            </w:r>
          </w:p>
        </w:tc>
      </w:tr>
      <w:tr w:rsidR="00E101BB" w:rsidRPr="00BF45B2" w:rsidTr="002E3E38">
        <w:trPr>
          <w:trHeight w:val="330"/>
        </w:trPr>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A92ABE" w:rsidRDefault="00E101BB" w:rsidP="001B3285">
            <w:pPr>
              <w:pStyle w:val="NoSpacing"/>
              <w:jc w:val="both"/>
              <w:rPr>
                <w:lang w:val="lv-LV"/>
              </w:rPr>
            </w:pPr>
            <w:r w:rsidRPr="00A92ABE">
              <w:rPr>
                <w:lang w:val="lv-LV"/>
              </w:rPr>
              <w:t>2.</w:t>
            </w:r>
          </w:p>
        </w:tc>
        <w:tc>
          <w:tcPr>
            <w:tcW w:w="1380" w:type="pct"/>
            <w:tcBorders>
              <w:top w:val="outset" w:sz="6" w:space="0" w:color="414142"/>
              <w:left w:val="outset" w:sz="6" w:space="0" w:color="414142"/>
              <w:bottom w:val="outset" w:sz="6" w:space="0" w:color="414142"/>
              <w:right w:val="outset" w:sz="6" w:space="0" w:color="414142"/>
            </w:tcBorders>
            <w:shd w:val="clear" w:color="auto" w:fill="FFFFFF"/>
            <w:hideMark/>
          </w:tcPr>
          <w:p w:rsidR="00277E7E" w:rsidRDefault="00E101BB" w:rsidP="001B3285">
            <w:pPr>
              <w:pStyle w:val="NoSpacing"/>
              <w:jc w:val="both"/>
              <w:rPr>
                <w:lang w:val="lv-LV"/>
              </w:rPr>
            </w:pPr>
            <w:r w:rsidRPr="00A92ABE">
              <w:rPr>
                <w:lang w:val="lv-LV"/>
              </w:rPr>
              <w:t>Sabiedrības līdzdalība projekta izstrādē</w:t>
            </w:r>
          </w:p>
          <w:p w:rsidR="00E101BB" w:rsidRPr="00277E7E" w:rsidRDefault="00277E7E" w:rsidP="00277E7E">
            <w:pPr>
              <w:tabs>
                <w:tab w:val="left" w:pos="570"/>
              </w:tabs>
              <w:rPr>
                <w:lang w:val="lv-LV" w:eastAsia="lv-LV"/>
              </w:rPr>
            </w:pPr>
            <w:r>
              <w:rPr>
                <w:lang w:val="lv-LV" w:eastAsia="lv-LV"/>
              </w:rPr>
              <w:tab/>
            </w:r>
          </w:p>
        </w:tc>
        <w:tc>
          <w:tcPr>
            <w:tcW w:w="3373" w:type="pct"/>
            <w:tcBorders>
              <w:top w:val="outset" w:sz="6" w:space="0" w:color="414142"/>
              <w:left w:val="outset" w:sz="6" w:space="0" w:color="414142"/>
              <w:bottom w:val="outset" w:sz="6" w:space="0" w:color="414142"/>
              <w:right w:val="outset" w:sz="6" w:space="0" w:color="414142"/>
            </w:tcBorders>
            <w:shd w:val="clear" w:color="auto" w:fill="FFFFFF"/>
            <w:hideMark/>
          </w:tcPr>
          <w:p w:rsidR="002C2E00" w:rsidRPr="00C46166" w:rsidRDefault="002C2E00" w:rsidP="002C2E00">
            <w:pPr>
              <w:pStyle w:val="NoSpacing"/>
              <w:jc w:val="both"/>
              <w:rPr>
                <w:lang w:val="lv-LV"/>
              </w:rPr>
            </w:pPr>
            <w:r w:rsidRPr="00C46166">
              <w:rPr>
                <w:lang w:val="lv-LV"/>
              </w:rPr>
              <w:t>Sabiedriskajā apspriedē piedalījās Latvijas S</w:t>
            </w:r>
            <w:r w:rsidR="00004C90" w:rsidRPr="00C46166">
              <w:rPr>
                <w:lang w:val="lv-LV"/>
              </w:rPr>
              <w:t>abiedrības veselības asociācija.</w:t>
            </w:r>
            <w:r w:rsidRPr="00C46166">
              <w:rPr>
                <w:lang w:val="lv-LV"/>
              </w:rPr>
              <w:t xml:space="preserve"> </w:t>
            </w:r>
          </w:p>
          <w:p w:rsidR="00067EF1" w:rsidRPr="00C46166" w:rsidRDefault="00067EF1" w:rsidP="007E0DDB">
            <w:pPr>
              <w:spacing w:after="0" w:line="240" w:lineRule="auto"/>
              <w:jc w:val="both"/>
              <w:rPr>
                <w:rFonts w:ascii="Times New Roman" w:eastAsia="Times New Roman" w:hAnsi="Times New Roman" w:cs="Times New Roman"/>
                <w:color w:val="000000"/>
                <w:sz w:val="24"/>
                <w:szCs w:val="24"/>
                <w:lang w:val="lv-LV"/>
              </w:rPr>
            </w:pPr>
          </w:p>
        </w:tc>
      </w:tr>
      <w:tr w:rsidR="00E101BB" w:rsidRPr="00D630C0" w:rsidTr="002E3E38">
        <w:trPr>
          <w:trHeight w:val="465"/>
        </w:trPr>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A92ABE" w:rsidRDefault="00E101BB" w:rsidP="001B3285">
            <w:pPr>
              <w:pStyle w:val="NoSpacing"/>
              <w:jc w:val="both"/>
              <w:rPr>
                <w:lang w:val="lv-LV"/>
              </w:rPr>
            </w:pPr>
            <w:r w:rsidRPr="00A92ABE">
              <w:rPr>
                <w:lang w:val="lv-LV"/>
              </w:rPr>
              <w:lastRenderedPageBreak/>
              <w:t>3.</w:t>
            </w:r>
          </w:p>
        </w:tc>
        <w:tc>
          <w:tcPr>
            <w:tcW w:w="1380"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A92ABE" w:rsidRDefault="00E101BB" w:rsidP="001B3285">
            <w:pPr>
              <w:pStyle w:val="NoSpacing"/>
              <w:jc w:val="both"/>
              <w:rPr>
                <w:lang w:val="lv-LV"/>
              </w:rPr>
            </w:pPr>
            <w:r w:rsidRPr="00A92ABE">
              <w:rPr>
                <w:lang w:val="lv-LV"/>
              </w:rPr>
              <w:t>Sabiedrības līdzdalības rezultāti</w:t>
            </w:r>
          </w:p>
        </w:tc>
        <w:tc>
          <w:tcPr>
            <w:tcW w:w="3373" w:type="pct"/>
            <w:tcBorders>
              <w:top w:val="outset" w:sz="6" w:space="0" w:color="414142"/>
              <w:left w:val="outset" w:sz="6" w:space="0" w:color="414142"/>
              <w:bottom w:val="outset" w:sz="6" w:space="0" w:color="414142"/>
              <w:right w:val="outset" w:sz="6" w:space="0" w:color="414142"/>
            </w:tcBorders>
            <w:shd w:val="clear" w:color="auto" w:fill="auto"/>
            <w:hideMark/>
          </w:tcPr>
          <w:p w:rsidR="00641CBE" w:rsidRPr="00C46166" w:rsidRDefault="00AE47EE" w:rsidP="0047318D">
            <w:pPr>
              <w:pStyle w:val="NoSpacing"/>
              <w:jc w:val="both"/>
              <w:rPr>
                <w:lang w:val="lv-LV"/>
              </w:rPr>
            </w:pPr>
            <w:r w:rsidRPr="00C46166">
              <w:rPr>
                <w:lang w:val="lv-LV"/>
              </w:rPr>
              <w:t>Latvijas Sabiedrības veselības asociācija pau</w:t>
            </w:r>
            <w:r w:rsidR="00E22C93">
              <w:rPr>
                <w:lang w:val="lv-LV"/>
              </w:rPr>
              <w:t>da atbalstu noteikumu projektam.</w:t>
            </w:r>
          </w:p>
        </w:tc>
      </w:tr>
      <w:tr w:rsidR="00E101BB" w:rsidRPr="00A92ABE" w:rsidTr="002E3E38">
        <w:trPr>
          <w:trHeight w:val="465"/>
        </w:trPr>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A92ABE" w:rsidRDefault="00E101BB" w:rsidP="001B3285">
            <w:pPr>
              <w:pStyle w:val="NoSpacing"/>
              <w:jc w:val="both"/>
              <w:rPr>
                <w:lang w:val="lv-LV"/>
              </w:rPr>
            </w:pPr>
            <w:r w:rsidRPr="00A92ABE">
              <w:rPr>
                <w:lang w:val="lv-LV"/>
              </w:rPr>
              <w:t>4.</w:t>
            </w:r>
          </w:p>
        </w:tc>
        <w:tc>
          <w:tcPr>
            <w:tcW w:w="1380"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A92ABE" w:rsidRDefault="00E101BB" w:rsidP="001B3285">
            <w:pPr>
              <w:pStyle w:val="NoSpacing"/>
              <w:jc w:val="both"/>
              <w:rPr>
                <w:lang w:val="lv-LV"/>
              </w:rPr>
            </w:pPr>
            <w:r w:rsidRPr="00A92ABE">
              <w:rPr>
                <w:lang w:val="lv-LV"/>
              </w:rPr>
              <w:t>Cita informācija</w:t>
            </w:r>
          </w:p>
        </w:tc>
        <w:tc>
          <w:tcPr>
            <w:tcW w:w="3373"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A92ABE" w:rsidRDefault="002C2407" w:rsidP="009E25B7">
            <w:pPr>
              <w:pStyle w:val="NoSpacing"/>
              <w:jc w:val="both"/>
              <w:rPr>
                <w:lang w:val="lv-LV"/>
              </w:rPr>
            </w:pPr>
            <w:r w:rsidRPr="00A92ABE">
              <w:rPr>
                <w:lang w:val="lv-LV"/>
              </w:rPr>
              <w:t>Nav.</w:t>
            </w:r>
          </w:p>
        </w:tc>
      </w:tr>
    </w:tbl>
    <w:p w:rsidR="00E101BB" w:rsidRPr="00A92ABE" w:rsidRDefault="00E101BB" w:rsidP="00E101BB">
      <w:pPr>
        <w:pStyle w:val="NoSpacing"/>
        <w:jc w:val="both"/>
        <w:rPr>
          <w:b/>
          <w:lang w:val="lv-LV"/>
        </w:rPr>
      </w:pPr>
    </w:p>
    <w:tbl>
      <w:tblPr>
        <w:tblW w:w="5062"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7"/>
        <w:gridCol w:w="2551"/>
        <w:gridCol w:w="6236"/>
      </w:tblGrid>
      <w:tr w:rsidR="00E101BB" w:rsidRPr="00BF45B2" w:rsidTr="002C2407">
        <w:trPr>
          <w:trHeight w:val="37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101BB" w:rsidRPr="00A92ABE" w:rsidRDefault="00E101BB" w:rsidP="001B3285">
            <w:pPr>
              <w:pStyle w:val="NoSpacing"/>
              <w:jc w:val="both"/>
              <w:rPr>
                <w:b/>
                <w:lang w:val="lv-LV"/>
              </w:rPr>
            </w:pPr>
            <w:r w:rsidRPr="00A92ABE">
              <w:rPr>
                <w:b/>
                <w:lang w:val="lv-LV"/>
              </w:rPr>
              <w:t>VII. Tiesību akta projekta izpildes nodrošināšana un tās ietekme uz institūcijām</w:t>
            </w:r>
          </w:p>
        </w:tc>
      </w:tr>
      <w:tr w:rsidR="00E101BB" w:rsidRPr="00A92ABE" w:rsidTr="002B0225">
        <w:trPr>
          <w:trHeight w:val="420"/>
        </w:trPr>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A92ABE" w:rsidRDefault="00E101BB" w:rsidP="001B3285">
            <w:pPr>
              <w:pStyle w:val="NoSpacing"/>
              <w:jc w:val="both"/>
              <w:rPr>
                <w:lang w:val="lv-LV"/>
              </w:rPr>
            </w:pPr>
            <w:r w:rsidRPr="00A92ABE">
              <w:rPr>
                <w:lang w:val="lv-LV"/>
              </w:rPr>
              <w:t>1.</w:t>
            </w:r>
          </w:p>
        </w:tc>
        <w:tc>
          <w:tcPr>
            <w:tcW w:w="1380"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A92ABE" w:rsidRDefault="00E101BB" w:rsidP="001B3285">
            <w:pPr>
              <w:pStyle w:val="NoSpacing"/>
              <w:jc w:val="both"/>
              <w:rPr>
                <w:lang w:val="lv-LV"/>
              </w:rPr>
            </w:pPr>
            <w:r w:rsidRPr="00A92ABE">
              <w:rPr>
                <w:lang w:val="lv-LV"/>
              </w:rPr>
              <w:t>Projekta izpildē iesaistītās institūcijas</w:t>
            </w:r>
          </w:p>
        </w:tc>
        <w:tc>
          <w:tcPr>
            <w:tcW w:w="3373" w:type="pct"/>
            <w:tcBorders>
              <w:top w:val="outset" w:sz="6" w:space="0" w:color="414142"/>
              <w:left w:val="outset" w:sz="6" w:space="0" w:color="414142"/>
              <w:bottom w:val="outset" w:sz="6" w:space="0" w:color="414142"/>
              <w:right w:val="outset" w:sz="6" w:space="0" w:color="414142"/>
            </w:tcBorders>
            <w:shd w:val="clear" w:color="auto" w:fill="auto"/>
            <w:hideMark/>
          </w:tcPr>
          <w:p w:rsidR="003B4ED1" w:rsidRPr="00A92ABE" w:rsidRDefault="002B0225" w:rsidP="00A96210">
            <w:pPr>
              <w:pStyle w:val="NoSpacing"/>
              <w:jc w:val="both"/>
              <w:rPr>
                <w:lang w:val="lv-LV"/>
              </w:rPr>
            </w:pPr>
            <w:r w:rsidRPr="00A92ABE">
              <w:rPr>
                <w:lang w:val="lv-LV"/>
              </w:rPr>
              <w:t>Valsts policija un pašvaldības policija</w:t>
            </w:r>
            <w:r w:rsidR="005E71A3" w:rsidRPr="00A92ABE">
              <w:rPr>
                <w:lang w:val="lv-LV"/>
              </w:rPr>
              <w:t>.</w:t>
            </w:r>
            <w:r w:rsidR="00836287" w:rsidRPr="00A92ABE">
              <w:rPr>
                <w:lang w:val="lv-LV"/>
              </w:rPr>
              <w:t xml:space="preserve"> </w:t>
            </w:r>
          </w:p>
        </w:tc>
      </w:tr>
      <w:tr w:rsidR="00E101BB" w:rsidRPr="00A92ABE" w:rsidTr="002C2407">
        <w:trPr>
          <w:trHeight w:val="450"/>
        </w:trPr>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A92ABE" w:rsidRDefault="00E101BB" w:rsidP="001B3285">
            <w:pPr>
              <w:pStyle w:val="NoSpacing"/>
              <w:jc w:val="both"/>
              <w:rPr>
                <w:lang w:val="lv-LV"/>
              </w:rPr>
            </w:pPr>
            <w:r w:rsidRPr="00A92ABE">
              <w:rPr>
                <w:lang w:val="lv-LV"/>
              </w:rPr>
              <w:t>2.</w:t>
            </w:r>
          </w:p>
        </w:tc>
        <w:tc>
          <w:tcPr>
            <w:tcW w:w="1380"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A92ABE" w:rsidRDefault="00E101BB" w:rsidP="001B3285">
            <w:pPr>
              <w:pStyle w:val="NoSpacing"/>
              <w:jc w:val="both"/>
              <w:rPr>
                <w:lang w:val="lv-LV"/>
              </w:rPr>
            </w:pPr>
            <w:r w:rsidRPr="00A92ABE">
              <w:rPr>
                <w:lang w:val="lv-LV"/>
              </w:rPr>
              <w:t>Projekta izpildes ietekme uz pārvaldes funkcijām un institucionālo struktūru.</w:t>
            </w:r>
          </w:p>
          <w:p w:rsidR="00E101BB" w:rsidRPr="00A92ABE" w:rsidRDefault="00E101BB" w:rsidP="001B3285">
            <w:pPr>
              <w:pStyle w:val="NoSpacing"/>
              <w:jc w:val="both"/>
              <w:rPr>
                <w:lang w:val="lv-LV"/>
              </w:rPr>
            </w:pPr>
            <w:r w:rsidRPr="00A92ABE">
              <w:rPr>
                <w:lang w:val="lv-LV"/>
              </w:rPr>
              <w:t>Jaunu institūciju izveide, esošu institūciju likvidācija vai reorganizācija, to ietekme uz institūcijas cilvēkresursiem</w:t>
            </w:r>
          </w:p>
        </w:tc>
        <w:tc>
          <w:tcPr>
            <w:tcW w:w="3373" w:type="pct"/>
            <w:tcBorders>
              <w:top w:val="outset" w:sz="6" w:space="0" w:color="414142"/>
              <w:left w:val="outset" w:sz="6" w:space="0" w:color="414142"/>
              <w:bottom w:val="outset" w:sz="6" w:space="0" w:color="414142"/>
              <w:right w:val="outset" w:sz="6" w:space="0" w:color="414142"/>
            </w:tcBorders>
            <w:shd w:val="clear" w:color="auto" w:fill="auto"/>
            <w:hideMark/>
          </w:tcPr>
          <w:p w:rsidR="006509CD" w:rsidRPr="00A92ABE" w:rsidRDefault="001550D5" w:rsidP="001550D5">
            <w:pPr>
              <w:pStyle w:val="NoSpacing"/>
              <w:jc w:val="both"/>
              <w:rPr>
                <w:lang w:val="lv-LV"/>
              </w:rPr>
            </w:pPr>
            <w:r w:rsidRPr="00A92ABE">
              <w:rPr>
                <w:lang w:val="lv-LV"/>
              </w:rPr>
              <w:t>Projekts šo jomu neskar.</w:t>
            </w:r>
          </w:p>
        </w:tc>
      </w:tr>
      <w:tr w:rsidR="00E101BB" w:rsidRPr="00A92ABE" w:rsidTr="002C2407">
        <w:trPr>
          <w:trHeight w:val="390"/>
        </w:trPr>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A92ABE" w:rsidRDefault="00E101BB" w:rsidP="001B3285">
            <w:pPr>
              <w:pStyle w:val="NoSpacing"/>
              <w:jc w:val="both"/>
              <w:rPr>
                <w:lang w:val="lv-LV"/>
              </w:rPr>
            </w:pPr>
          </w:p>
        </w:tc>
        <w:tc>
          <w:tcPr>
            <w:tcW w:w="1380"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A92ABE" w:rsidRDefault="00E101BB" w:rsidP="001B3285">
            <w:pPr>
              <w:pStyle w:val="NoSpacing"/>
              <w:jc w:val="both"/>
              <w:rPr>
                <w:lang w:val="lv-LV"/>
              </w:rPr>
            </w:pPr>
            <w:r w:rsidRPr="00A92ABE">
              <w:rPr>
                <w:lang w:val="lv-LV"/>
              </w:rPr>
              <w:t>Cita informācija</w:t>
            </w:r>
          </w:p>
        </w:tc>
        <w:tc>
          <w:tcPr>
            <w:tcW w:w="3373" w:type="pct"/>
            <w:tcBorders>
              <w:top w:val="outset" w:sz="6" w:space="0" w:color="414142"/>
              <w:left w:val="outset" w:sz="6" w:space="0" w:color="414142"/>
              <w:bottom w:val="outset" w:sz="6" w:space="0" w:color="414142"/>
              <w:right w:val="outset" w:sz="6" w:space="0" w:color="414142"/>
            </w:tcBorders>
            <w:shd w:val="clear" w:color="auto" w:fill="auto"/>
            <w:hideMark/>
          </w:tcPr>
          <w:p w:rsidR="00005752" w:rsidRPr="00A92ABE" w:rsidRDefault="00DC4EC4" w:rsidP="000D238A">
            <w:pPr>
              <w:pStyle w:val="NoSpacing"/>
              <w:jc w:val="both"/>
              <w:rPr>
                <w:lang w:val="lv-LV"/>
              </w:rPr>
            </w:pPr>
            <w:r w:rsidRPr="00A92ABE">
              <w:rPr>
                <w:lang w:val="lv-LV"/>
              </w:rPr>
              <w:t>Nav</w:t>
            </w:r>
            <w:r w:rsidR="000D238A" w:rsidRPr="00A92ABE">
              <w:rPr>
                <w:lang w:val="lv-LV"/>
              </w:rPr>
              <w:t xml:space="preserve">. </w:t>
            </w:r>
          </w:p>
        </w:tc>
      </w:tr>
    </w:tbl>
    <w:p w:rsidR="00DC5841" w:rsidRPr="00A92ABE" w:rsidRDefault="00DC5841" w:rsidP="0002755D">
      <w:pPr>
        <w:pStyle w:val="NoSpacing"/>
        <w:rPr>
          <w:bCs/>
          <w:sz w:val="28"/>
          <w:szCs w:val="28"/>
          <w:lang w:val="lv-LV"/>
        </w:rPr>
      </w:pPr>
    </w:p>
    <w:p w:rsidR="004B6415" w:rsidRPr="00A92ABE" w:rsidRDefault="004B6415" w:rsidP="0002755D">
      <w:pPr>
        <w:pStyle w:val="NoSpacing"/>
        <w:rPr>
          <w:bCs/>
          <w:sz w:val="28"/>
          <w:szCs w:val="28"/>
          <w:lang w:val="lv-LV"/>
        </w:rPr>
      </w:pPr>
    </w:p>
    <w:p w:rsidR="0002755D" w:rsidRPr="00A92ABE" w:rsidRDefault="001F02E7" w:rsidP="00C92CAB">
      <w:pPr>
        <w:pStyle w:val="NoSpacing"/>
        <w:rPr>
          <w:sz w:val="28"/>
          <w:szCs w:val="28"/>
          <w:lang w:val="lv-LV"/>
        </w:rPr>
      </w:pPr>
      <w:r w:rsidRPr="00A92ABE">
        <w:rPr>
          <w:bCs/>
          <w:sz w:val="28"/>
          <w:szCs w:val="28"/>
          <w:lang w:val="lv-LV"/>
        </w:rPr>
        <w:t>Veselības ministr</w:t>
      </w:r>
      <w:r w:rsidR="00C92CAB" w:rsidRPr="00A92ABE">
        <w:rPr>
          <w:bCs/>
          <w:sz w:val="28"/>
          <w:szCs w:val="28"/>
          <w:lang w:val="lv-LV"/>
        </w:rPr>
        <w:t>e</w:t>
      </w:r>
      <w:r w:rsidR="0002755D" w:rsidRPr="00A92ABE">
        <w:rPr>
          <w:bCs/>
          <w:sz w:val="28"/>
          <w:szCs w:val="28"/>
          <w:lang w:val="lv-LV"/>
        </w:rPr>
        <w:tab/>
      </w:r>
      <w:r w:rsidR="0002755D" w:rsidRPr="00A92ABE">
        <w:rPr>
          <w:bCs/>
          <w:sz w:val="28"/>
          <w:szCs w:val="28"/>
          <w:lang w:val="lv-LV"/>
        </w:rPr>
        <w:tab/>
      </w:r>
      <w:r w:rsidR="0002755D" w:rsidRPr="00A92ABE">
        <w:rPr>
          <w:bCs/>
          <w:sz w:val="28"/>
          <w:szCs w:val="28"/>
          <w:lang w:val="lv-LV"/>
        </w:rPr>
        <w:tab/>
      </w:r>
      <w:r w:rsidR="0002755D" w:rsidRPr="00A92ABE">
        <w:rPr>
          <w:bCs/>
          <w:sz w:val="28"/>
          <w:szCs w:val="28"/>
          <w:lang w:val="lv-LV"/>
        </w:rPr>
        <w:tab/>
      </w:r>
      <w:r w:rsidR="0002755D" w:rsidRPr="00A92ABE">
        <w:rPr>
          <w:bCs/>
          <w:sz w:val="28"/>
          <w:szCs w:val="28"/>
          <w:lang w:val="lv-LV"/>
        </w:rPr>
        <w:tab/>
      </w:r>
      <w:r w:rsidR="0002755D" w:rsidRPr="00A92ABE">
        <w:rPr>
          <w:bCs/>
          <w:sz w:val="28"/>
          <w:szCs w:val="28"/>
          <w:lang w:val="lv-LV"/>
        </w:rPr>
        <w:tab/>
      </w:r>
      <w:r w:rsidR="0002755D" w:rsidRPr="00A92ABE">
        <w:rPr>
          <w:bCs/>
          <w:sz w:val="28"/>
          <w:szCs w:val="28"/>
          <w:lang w:val="lv-LV"/>
        </w:rPr>
        <w:tab/>
      </w:r>
      <w:r w:rsidR="0002755D" w:rsidRPr="00A92ABE">
        <w:rPr>
          <w:bCs/>
          <w:sz w:val="28"/>
          <w:szCs w:val="28"/>
          <w:lang w:val="lv-LV"/>
        </w:rPr>
        <w:tab/>
      </w:r>
      <w:r w:rsidR="0002755D" w:rsidRPr="00A92ABE">
        <w:rPr>
          <w:bCs/>
          <w:sz w:val="28"/>
          <w:szCs w:val="28"/>
          <w:lang w:val="lv-LV"/>
        </w:rPr>
        <w:tab/>
      </w:r>
      <w:r w:rsidR="003A2662">
        <w:rPr>
          <w:bCs/>
          <w:sz w:val="28"/>
          <w:szCs w:val="28"/>
          <w:lang w:val="lv-LV"/>
        </w:rPr>
        <w:tab/>
      </w:r>
      <w:r w:rsidR="003A2662">
        <w:rPr>
          <w:bCs/>
          <w:sz w:val="28"/>
          <w:szCs w:val="28"/>
          <w:lang w:val="lv-LV"/>
        </w:rPr>
        <w:tab/>
      </w:r>
      <w:r w:rsidR="003A2662">
        <w:rPr>
          <w:bCs/>
          <w:sz w:val="28"/>
          <w:szCs w:val="28"/>
          <w:lang w:val="lv-LV"/>
        </w:rPr>
        <w:tab/>
      </w:r>
      <w:r w:rsidR="003A2662">
        <w:rPr>
          <w:bCs/>
          <w:sz w:val="28"/>
          <w:szCs w:val="28"/>
          <w:lang w:val="lv-LV"/>
        </w:rPr>
        <w:tab/>
      </w:r>
      <w:r w:rsidR="003A2662">
        <w:rPr>
          <w:bCs/>
          <w:sz w:val="28"/>
          <w:szCs w:val="28"/>
          <w:lang w:val="lv-LV"/>
        </w:rPr>
        <w:tab/>
      </w:r>
      <w:r w:rsidR="003A2662">
        <w:rPr>
          <w:bCs/>
          <w:sz w:val="28"/>
          <w:szCs w:val="28"/>
          <w:lang w:val="lv-LV"/>
        </w:rPr>
        <w:tab/>
      </w:r>
      <w:r w:rsidR="003A2662">
        <w:rPr>
          <w:bCs/>
          <w:sz w:val="28"/>
          <w:szCs w:val="28"/>
          <w:lang w:val="lv-LV"/>
        </w:rPr>
        <w:tab/>
      </w:r>
      <w:r w:rsidR="003A2662">
        <w:rPr>
          <w:bCs/>
          <w:sz w:val="28"/>
          <w:szCs w:val="28"/>
          <w:lang w:val="lv-LV"/>
        </w:rPr>
        <w:tab/>
      </w:r>
      <w:r w:rsidR="003A2662">
        <w:rPr>
          <w:bCs/>
          <w:sz w:val="28"/>
          <w:szCs w:val="28"/>
          <w:lang w:val="lv-LV"/>
        </w:rPr>
        <w:tab/>
        <w:t xml:space="preserve"> </w:t>
      </w:r>
      <w:r w:rsidR="00C92CAB" w:rsidRPr="00A92ABE">
        <w:rPr>
          <w:bCs/>
          <w:sz w:val="28"/>
          <w:szCs w:val="28"/>
          <w:lang w:val="lv-LV"/>
        </w:rPr>
        <w:t>A</w:t>
      </w:r>
      <w:r w:rsidR="003A2662">
        <w:rPr>
          <w:bCs/>
          <w:sz w:val="28"/>
          <w:szCs w:val="28"/>
          <w:lang w:val="lv-LV"/>
        </w:rPr>
        <w:t>nda</w:t>
      </w:r>
      <w:r w:rsidRPr="00A92ABE">
        <w:rPr>
          <w:bCs/>
          <w:sz w:val="28"/>
          <w:szCs w:val="28"/>
          <w:lang w:val="lv-LV"/>
        </w:rPr>
        <w:t xml:space="preserve"> </w:t>
      </w:r>
      <w:r w:rsidR="00C92CAB" w:rsidRPr="00A92ABE">
        <w:rPr>
          <w:bCs/>
          <w:sz w:val="28"/>
          <w:szCs w:val="28"/>
          <w:lang w:val="lv-LV"/>
        </w:rPr>
        <w:t>Čakša</w:t>
      </w:r>
    </w:p>
    <w:p w:rsidR="00B3748D" w:rsidRPr="00A92ABE" w:rsidRDefault="00B3748D" w:rsidP="004112E3">
      <w:pPr>
        <w:pStyle w:val="ListParagraph"/>
        <w:tabs>
          <w:tab w:val="left" w:pos="3735"/>
        </w:tabs>
        <w:ind w:left="0"/>
        <w:jc w:val="both"/>
        <w:rPr>
          <w:sz w:val="28"/>
          <w:szCs w:val="28"/>
          <w:lang w:val="lv-LV"/>
        </w:rPr>
      </w:pPr>
    </w:p>
    <w:p w:rsidR="00DC5841" w:rsidRPr="00A92ABE" w:rsidRDefault="00DC5841" w:rsidP="002B48DC">
      <w:pPr>
        <w:tabs>
          <w:tab w:val="left" w:pos="2955"/>
        </w:tabs>
        <w:spacing w:after="0" w:line="240" w:lineRule="auto"/>
        <w:jc w:val="both"/>
        <w:rPr>
          <w:rFonts w:ascii="Times New Roman" w:hAnsi="Times New Roman" w:cs="Times New Roman"/>
          <w:sz w:val="28"/>
          <w:szCs w:val="28"/>
          <w:lang w:val="lv-LV"/>
        </w:rPr>
      </w:pPr>
    </w:p>
    <w:p w:rsidR="002B48DC" w:rsidRPr="00A92ABE" w:rsidRDefault="009F1F9B" w:rsidP="002B48DC">
      <w:pPr>
        <w:tabs>
          <w:tab w:val="left" w:pos="2955"/>
        </w:tabs>
        <w:spacing w:after="0" w:line="240" w:lineRule="auto"/>
        <w:jc w:val="both"/>
        <w:rPr>
          <w:rFonts w:ascii="Times New Roman" w:hAnsi="Times New Roman" w:cs="Times New Roman"/>
          <w:sz w:val="28"/>
          <w:szCs w:val="28"/>
          <w:lang w:val="lv-LV"/>
        </w:rPr>
      </w:pPr>
      <w:r>
        <w:rPr>
          <w:rFonts w:ascii="Times New Roman" w:hAnsi="Times New Roman" w:cs="Times New Roman"/>
          <w:sz w:val="28"/>
          <w:szCs w:val="28"/>
          <w:lang w:val="lv-LV"/>
        </w:rPr>
        <w:t>Vīza: Valsts sekretārs</w:t>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t xml:space="preserve">         </w:t>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t xml:space="preserve"> </w:t>
      </w:r>
      <w:r w:rsidR="003A2662">
        <w:rPr>
          <w:rFonts w:ascii="Times New Roman" w:hAnsi="Times New Roman" w:cs="Times New Roman"/>
          <w:sz w:val="28"/>
          <w:szCs w:val="28"/>
          <w:lang w:val="lv-LV"/>
        </w:rPr>
        <w:t xml:space="preserve">  </w:t>
      </w:r>
      <w:r>
        <w:rPr>
          <w:rFonts w:ascii="Times New Roman" w:hAnsi="Times New Roman" w:cs="Times New Roman"/>
          <w:sz w:val="28"/>
          <w:szCs w:val="28"/>
          <w:lang w:val="lv-LV"/>
        </w:rPr>
        <w:t>Kārlis Ketners</w:t>
      </w:r>
    </w:p>
    <w:p w:rsidR="0081710F" w:rsidRPr="00A92ABE" w:rsidRDefault="003A2662" w:rsidP="004112E3">
      <w:pPr>
        <w:pStyle w:val="ListParagraph"/>
        <w:tabs>
          <w:tab w:val="left" w:pos="3735"/>
        </w:tabs>
        <w:ind w:left="0"/>
        <w:jc w:val="both"/>
        <w:rPr>
          <w:sz w:val="20"/>
          <w:szCs w:val="20"/>
          <w:lang w:val="lv-LV"/>
        </w:rPr>
      </w:pPr>
      <w:r>
        <w:rPr>
          <w:sz w:val="20"/>
          <w:szCs w:val="20"/>
          <w:lang w:val="lv-LV"/>
        </w:rPr>
        <w:t xml:space="preserve">       </w:t>
      </w:r>
    </w:p>
    <w:p w:rsidR="00DC5841" w:rsidRDefault="00DC5841" w:rsidP="007F4556">
      <w:pPr>
        <w:pStyle w:val="ListParagraph"/>
        <w:tabs>
          <w:tab w:val="left" w:pos="3735"/>
        </w:tabs>
        <w:ind w:left="0"/>
        <w:jc w:val="both"/>
        <w:rPr>
          <w:sz w:val="20"/>
          <w:szCs w:val="20"/>
          <w:lang w:val="lv-LV"/>
        </w:rPr>
      </w:pPr>
    </w:p>
    <w:p w:rsidR="00FE4648" w:rsidRDefault="00FE4648" w:rsidP="007F4556">
      <w:pPr>
        <w:pStyle w:val="ListParagraph"/>
        <w:tabs>
          <w:tab w:val="left" w:pos="3735"/>
        </w:tabs>
        <w:ind w:left="0"/>
        <w:jc w:val="both"/>
        <w:rPr>
          <w:sz w:val="20"/>
          <w:szCs w:val="20"/>
          <w:lang w:val="lv-LV"/>
        </w:rPr>
      </w:pPr>
    </w:p>
    <w:p w:rsidR="00BC6312" w:rsidRPr="00A92ABE" w:rsidRDefault="00BC6312" w:rsidP="007F4556">
      <w:pPr>
        <w:pStyle w:val="ListParagraph"/>
        <w:tabs>
          <w:tab w:val="left" w:pos="3735"/>
        </w:tabs>
        <w:ind w:left="0"/>
        <w:jc w:val="both"/>
        <w:rPr>
          <w:sz w:val="20"/>
          <w:szCs w:val="20"/>
          <w:lang w:val="lv-LV"/>
        </w:rPr>
      </w:pPr>
    </w:p>
    <w:p w:rsidR="00DC5841" w:rsidRPr="003A2662" w:rsidRDefault="00DC5841" w:rsidP="007F4556">
      <w:pPr>
        <w:pStyle w:val="ListParagraph"/>
        <w:tabs>
          <w:tab w:val="left" w:pos="3735"/>
        </w:tabs>
        <w:ind w:left="0"/>
        <w:jc w:val="both"/>
        <w:rPr>
          <w:lang w:val="lv-LV"/>
        </w:rPr>
      </w:pPr>
    </w:p>
    <w:p w:rsidR="00A407D9" w:rsidRPr="003A2662" w:rsidRDefault="00055201" w:rsidP="00A407D9">
      <w:pPr>
        <w:pStyle w:val="ListParagraph"/>
        <w:ind w:left="0"/>
        <w:jc w:val="both"/>
        <w:rPr>
          <w:lang w:val="lv-LV"/>
        </w:rPr>
      </w:pPr>
      <w:bookmarkStart w:id="6" w:name="OLE_LINK5"/>
      <w:bookmarkStart w:id="7" w:name="OLE_LINK6"/>
      <w:r w:rsidRPr="003A2662">
        <w:rPr>
          <w:lang w:val="lv-LV"/>
        </w:rPr>
        <w:t>Timša</w:t>
      </w:r>
      <w:r w:rsidR="00A407D9" w:rsidRPr="003A2662">
        <w:rPr>
          <w:lang w:val="lv-LV"/>
        </w:rPr>
        <w:t xml:space="preserve"> </w:t>
      </w:r>
      <w:r w:rsidR="00EF5584" w:rsidRPr="003A2662">
        <w:rPr>
          <w:lang w:val="lv-LV"/>
        </w:rPr>
        <w:t>6</w:t>
      </w:r>
      <w:r w:rsidRPr="003A2662">
        <w:rPr>
          <w:lang w:val="lv-LV"/>
        </w:rPr>
        <w:t>7876081</w:t>
      </w:r>
    </w:p>
    <w:bookmarkStart w:id="8" w:name="_GoBack"/>
    <w:p w:rsidR="003E5684" w:rsidRPr="00BF45B2" w:rsidRDefault="00BF45B2" w:rsidP="00A407D9">
      <w:pPr>
        <w:pStyle w:val="ListParagraph"/>
        <w:ind w:left="0"/>
        <w:jc w:val="both"/>
        <w:rPr>
          <w:lang w:val="lv-LV"/>
        </w:rPr>
      </w:pPr>
      <w:r w:rsidRPr="00BF45B2">
        <w:fldChar w:fldCharType="begin"/>
      </w:r>
      <w:r w:rsidRPr="00BF45B2">
        <w:instrText xml:space="preserve"> HYPERLINK "mailto:Liga.Timša@vm.gov.lv" </w:instrText>
      </w:r>
      <w:r w:rsidRPr="00BF45B2">
        <w:fldChar w:fldCharType="separate"/>
      </w:r>
      <w:r w:rsidR="00055201" w:rsidRPr="00BF45B2">
        <w:rPr>
          <w:rStyle w:val="Hyperlink"/>
          <w:color w:val="auto"/>
          <w:u w:val="none"/>
          <w:lang w:val="lv-LV"/>
        </w:rPr>
        <w:t>Liga.Timša@vm.gov.lv</w:t>
      </w:r>
      <w:r w:rsidRPr="00BF45B2">
        <w:rPr>
          <w:rStyle w:val="Hyperlink"/>
          <w:color w:val="auto"/>
          <w:u w:val="none"/>
          <w:lang w:val="lv-LV"/>
        </w:rPr>
        <w:fldChar w:fldCharType="end"/>
      </w:r>
      <w:r w:rsidR="00067EF1" w:rsidRPr="00BF45B2">
        <w:rPr>
          <w:lang w:val="lv-LV"/>
        </w:rPr>
        <w:t xml:space="preserve"> </w:t>
      </w:r>
      <w:hyperlink r:id="rId9" w:history="1"/>
      <w:r w:rsidR="0077438F" w:rsidRPr="00BF45B2">
        <w:rPr>
          <w:lang w:val="lv-LV"/>
        </w:rPr>
        <w:t xml:space="preserve"> </w:t>
      </w:r>
      <w:bookmarkEnd w:id="8"/>
    </w:p>
    <w:bookmarkEnd w:id="6"/>
    <w:bookmarkEnd w:id="7"/>
    <w:sectPr w:rsidR="003E5684" w:rsidRPr="00BF45B2" w:rsidSect="003A2662">
      <w:headerReference w:type="default" r:id="rId10"/>
      <w:footerReference w:type="default" r:id="rId11"/>
      <w:headerReference w:type="first" r:id="rId12"/>
      <w:footerReference w:type="first" r:id="rId13"/>
      <w:pgSz w:w="11906" w:h="16838"/>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BCC" w:rsidRDefault="008C0BCC" w:rsidP="00B44DB8">
      <w:pPr>
        <w:spacing w:after="0" w:line="240" w:lineRule="auto"/>
      </w:pPr>
      <w:r>
        <w:separator/>
      </w:r>
    </w:p>
  </w:endnote>
  <w:endnote w:type="continuationSeparator" w:id="0">
    <w:p w:rsidR="008C0BCC" w:rsidRDefault="008C0BCC" w:rsidP="00B44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BCC" w:rsidRPr="000A14CF" w:rsidRDefault="008C0BCC" w:rsidP="000A14CF">
    <w:pPr>
      <w:shd w:val="clear" w:color="auto" w:fill="FFFFFF"/>
      <w:spacing w:after="0" w:line="240" w:lineRule="auto"/>
      <w:jc w:val="both"/>
      <w:rPr>
        <w:rFonts w:ascii="Times New Roman" w:eastAsia="Meiryo" w:hAnsi="Times New Roman"/>
        <w:sz w:val="20"/>
        <w:szCs w:val="20"/>
        <w:lang w:val="lv-LV"/>
      </w:rPr>
    </w:pPr>
    <w:r>
      <w:rPr>
        <w:rFonts w:ascii="Times New Roman" w:hAnsi="Times New Roman" w:cs="Times New Roman"/>
        <w:sz w:val="20"/>
        <w:szCs w:val="20"/>
        <w:lang w:val="lv-LV"/>
      </w:rPr>
      <w:t>VMa</w:t>
    </w:r>
    <w:r w:rsidRPr="00B118A9">
      <w:rPr>
        <w:rFonts w:ascii="Times New Roman" w:hAnsi="Times New Roman" w:cs="Times New Roman"/>
        <w:sz w:val="20"/>
        <w:szCs w:val="20"/>
        <w:lang w:val="lv-LV"/>
      </w:rPr>
      <w:t>not_</w:t>
    </w:r>
    <w:r w:rsidR="005F1423">
      <w:rPr>
        <w:rFonts w:ascii="Times New Roman" w:hAnsi="Times New Roman" w:cs="Times New Roman"/>
        <w:sz w:val="20"/>
        <w:szCs w:val="20"/>
        <w:lang w:val="lv-LV"/>
      </w:rPr>
      <w:t>1</w:t>
    </w:r>
    <w:r w:rsidR="00AD609B">
      <w:rPr>
        <w:rFonts w:ascii="Times New Roman" w:hAnsi="Times New Roman" w:cs="Times New Roman"/>
        <w:sz w:val="20"/>
        <w:szCs w:val="20"/>
        <w:lang w:val="lv-LV"/>
      </w:rPr>
      <w:t>3</w:t>
    </w:r>
    <w:r w:rsidR="00277E7E">
      <w:rPr>
        <w:rFonts w:ascii="Times New Roman" w:hAnsi="Times New Roman" w:cs="Times New Roman"/>
        <w:sz w:val="20"/>
        <w:szCs w:val="20"/>
        <w:lang w:val="lv-LV"/>
      </w:rPr>
      <w:t>02</w:t>
    </w:r>
    <w:r>
      <w:rPr>
        <w:rFonts w:ascii="Times New Roman" w:hAnsi="Times New Roman" w:cs="Times New Roman"/>
        <w:sz w:val="20"/>
        <w:szCs w:val="20"/>
        <w:lang w:val="lv-LV"/>
      </w:rPr>
      <w:t>17</w:t>
    </w:r>
    <w:r w:rsidRPr="00B118A9">
      <w:rPr>
        <w:rFonts w:ascii="Times New Roman" w:hAnsi="Times New Roman" w:cs="Times New Roman"/>
        <w:sz w:val="20"/>
        <w:szCs w:val="20"/>
        <w:lang w:val="lv-LV"/>
      </w:rPr>
      <w:t>_</w:t>
    </w:r>
    <w:r w:rsidR="0003374B">
      <w:rPr>
        <w:rFonts w:ascii="Times New Roman" w:hAnsi="Times New Roman"/>
        <w:sz w:val="20"/>
      </w:rPr>
      <w:t>info_uzr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BCC" w:rsidRPr="00625F32" w:rsidRDefault="008C0BCC" w:rsidP="0022101D">
    <w:pPr>
      <w:shd w:val="clear" w:color="auto" w:fill="FFFFFF"/>
      <w:spacing w:after="0" w:line="240" w:lineRule="auto"/>
      <w:jc w:val="both"/>
      <w:rPr>
        <w:rFonts w:ascii="Times New Roman" w:eastAsia="Meiryo" w:hAnsi="Times New Roman"/>
        <w:sz w:val="20"/>
        <w:szCs w:val="20"/>
        <w:lang w:val="lv-LV"/>
      </w:rPr>
    </w:pPr>
    <w:bookmarkStart w:id="9" w:name="OLE_LINK3"/>
    <w:bookmarkStart w:id="10" w:name="OLE_LINK4"/>
    <w:r>
      <w:rPr>
        <w:rFonts w:ascii="Times New Roman" w:hAnsi="Times New Roman" w:cs="Times New Roman"/>
        <w:sz w:val="20"/>
        <w:szCs w:val="20"/>
        <w:lang w:val="lv-LV"/>
      </w:rPr>
      <w:t>VMa</w:t>
    </w:r>
    <w:r w:rsidRPr="00B118A9">
      <w:rPr>
        <w:rFonts w:ascii="Times New Roman" w:hAnsi="Times New Roman" w:cs="Times New Roman"/>
        <w:sz w:val="20"/>
        <w:szCs w:val="20"/>
        <w:lang w:val="lv-LV"/>
      </w:rPr>
      <w:t>not_</w:t>
    </w:r>
    <w:r w:rsidR="000B7D5B">
      <w:rPr>
        <w:rFonts w:ascii="Times New Roman" w:hAnsi="Times New Roman" w:cs="Times New Roman"/>
        <w:sz w:val="20"/>
        <w:szCs w:val="20"/>
        <w:lang w:val="lv-LV"/>
      </w:rPr>
      <w:t>1</w:t>
    </w:r>
    <w:r w:rsidR="00AD609B">
      <w:rPr>
        <w:rFonts w:ascii="Times New Roman" w:hAnsi="Times New Roman" w:cs="Times New Roman"/>
        <w:sz w:val="20"/>
        <w:szCs w:val="20"/>
        <w:lang w:val="lv-LV"/>
      </w:rPr>
      <w:t>3</w:t>
    </w:r>
    <w:r w:rsidR="000B7D5B">
      <w:rPr>
        <w:rFonts w:ascii="Times New Roman" w:hAnsi="Times New Roman" w:cs="Times New Roman"/>
        <w:sz w:val="20"/>
        <w:szCs w:val="20"/>
        <w:lang w:val="lv-LV"/>
      </w:rPr>
      <w:t>02</w:t>
    </w:r>
    <w:r>
      <w:rPr>
        <w:rFonts w:ascii="Times New Roman" w:hAnsi="Times New Roman" w:cs="Times New Roman"/>
        <w:sz w:val="20"/>
        <w:szCs w:val="20"/>
        <w:lang w:val="lv-LV"/>
      </w:rPr>
      <w:t>17</w:t>
    </w:r>
    <w:r w:rsidRPr="00B118A9">
      <w:rPr>
        <w:rFonts w:ascii="Times New Roman" w:hAnsi="Times New Roman" w:cs="Times New Roman"/>
        <w:sz w:val="20"/>
        <w:szCs w:val="20"/>
        <w:lang w:val="lv-LV"/>
      </w:rPr>
      <w:t>_</w:t>
    </w:r>
    <w:r>
      <w:rPr>
        <w:rFonts w:ascii="Times New Roman" w:hAnsi="Times New Roman"/>
        <w:sz w:val="20"/>
      </w:rPr>
      <w:t>info_uzr</w:t>
    </w:r>
    <w:bookmarkEnd w:id="9"/>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BCC" w:rsidRDefault="008C0BCC" w:rsidP="00B44DB8">
      <w:pPr>
        <w:spacing w:after="0" w:line="240" w:lineRule="auto"/>
      </w:pPr>
      <w:r>
        <w:separator/>
      </w:r>
    </w:p>
  </w:footnote>
  <w:footnote w:type="continuationSeparator" w:id="0">
    <w:p w:rsidR="008C0BCC" w:rsidRDefault="008C0BCC" w:rsidP="00B44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8915"/>
      <w:docPartObj>
        <w:docPartGallery w:val="Page Numbers (Top of Page)"/>
        <w:docPartUnique/>
      </w:docPartObj>
    </w:sdtPr>
    <w:sdtEndPr>
      <w:rPr>
        <w:rFonts w:ascii="Times New Roman" w:hAnsi="Times New Roman" w:cs="Times New Roman"/>
        <w:sz w:val="24"/>
        <w:szCs w:val="24"/>
      </w:rPr>
    </w:sdtEndPr>
    <w:sdtContent>
      <w:p w:rsidR="008C0BCC" w:rsidRPr="008B54F5" w:rsidRDefault="008C0BCC">
        <w:pPr>
          <w:pStyle w:val="Header"/>
          <w:jc w:val="center"/>
          <w:rPr>
            <w:rFonts w:ascii="Times New Roman" w:hAnsi="Times New Roman" w:cs="Times New Roman"/>
            <w:sz w:val="24"/>
            <w:szCs w:val="24"/>
          </w:rPr>
        </w:pPr>
        <w:r w:rsidRPr="008B54F5">
          <w:rPr>
            <w:rFonts w:ascii="Times New Roman" w:hAnsi="Times New Roman" w:cs="Times New Roman"/>
            <w:sz w:val="24"/>
            <w:szCs w:val="24"/>
          </w:rPr>
          <w:fldChar w:fldCharType="begin"/>
        </w:r>
        <w:r w:rsidRPr="008B54F5">
          <w:rPr>
            <w:rFonts w:ascii="Times New Roman" w:hAnsi="Times New Roman" w:cs="Times New Roman"/>
            <w:sz w:val="24"/>
            <w:szCs w:val="24"/>
          </w:rPr>
          <w:instrText xml:space="preserve"> PAGE   \* MERGEFORMAT </w:instrText>
        </w:r>
        <w:r w:rsidRPr="008B54F5">
          <w:rPr>
            <w:rFonts w:ascii="Times New Roman" w:hAnsi="Times New Roman" w:cs="Times New Roman"/>
            <w:sz w:val="24"/>
            <w:szCs w:val="24"/>
          </w:rPr>
          <w:fldChar w:fldCharType="separate"/>
        </w:r>
        <w:r w:rsidR="00BF45B2">
          <w:rPr>
            <w:rFonts w:ascii="Times New Roman" w:hAnsi="Times New Roman" w:cs="Times New Roman"/>
            <w:noProof/>
            <w:sz w:val="24"/>
            <w:szCs w:val="24"/>
          </w:rPr>
          <w:t>3</w:t>
        </w:r>
        <w:r w:rsidRPr="008B54F5">
          <w:rPr>
            <w:rFonts w:ascii="Times New Roman" w:hAnsi="Times New Roman" w:cs="Times New Roman"/>
            <w:sz w:val="24"/>
            <w:szCs w:val="24"/>
          </w:rPr>
          <w:fldChar w:fldCharType="end"/>
        </w:r>
      </w:p>
    </w:sdtContent>
  </w:sdt>
  <w:p w:rsidR="008C0BCC" w:rsidRDefault="008C0B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BCC" w:rsidRDefault="008C0BCC">
    <w:pPr>
      <w:pStyle w:val="Header"/>
      <w:jc w:val="center"/>
    </w:pPr>
  </w:p>
  <w:p w:rsidR="008C0BCC" w:rsidRDefault="008C0B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106C"/>
    <w:multiLevelType w:val="hybridMultilevel"/>
    <w:tmpl w:val="527A6362"/>
    <w:lvl w:ilvl="0" w:tplc="15AE237A">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DC30D2"/>
    <w:multiLevelType w:val="hybridMultilevel"/>
    <w:tmpl w:val="A31844C0"/>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2" w15:restartNumberingAfterBreak="0">
    <w:nsid w:val="0EB905A9"/>
    <w:multiLevelType w:val="multilevel"/>
    <w:tmpl w:val="C522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B4DA6"/>
    <w:multiLevelType w:val="multilevel"/>
    <w:tmpl w:val="3ACE4EB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F91ABA"/>
    <w:multiLevelType w:val="hybridMultilevel"/>
    <w:tmpl w:val="FBD4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E423A"/>
    <w:multiLevelType w:val="hybridMultilevel"/>
    <w:tmpl w:val="69B85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950145"/>
    <w:multiLevelType w:val="hybridMultilevel"/>
    <w:tmpl w:val="E91A3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D51E99"/>
    <w:multiLevelType w:val="hybridMultilevel"/>
    <w:tmpl w:val="2A74FA02"/>
    <w:lvl w:ilvl="0" w:tplc="D402DB96">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5D22CFC"/>
    <w:multiLevelType w:val="hybridMultilevel"/>
    <w:tmpl w:val="096255BC"/>
    <w:lvl w:ilvl="0" w:tplc="17D6B868">
      <w:start w:val="2"/>
      <w:numFmt w:val="bullet"/>
      <w:lvlText w:val="-"/>
      <w:lvlJc w:val="left"/>
      <w:pPr>
        <w:ind w:left="1434" w:hanging="360"/>
      </w:pPr>
      <w:rPr>
        <w:rFonts w:ascii="Times New Roman" w:eastAsia="Calibri" w:hAnsi="Times New Roman" w:cs="Times New Roman"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9" w15:restartNumberingAfterBreak="0">
    <w:nsid w:val="720B5F25"/>
    <w:multiLevelType w:val="hybridMultilevel"/>
    <w:tmpl w:val="F18C1168"/>
    <w:lvl w:ilvl="0" w:tplc="B2F6FFF4">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7D730E"/>
    <w:multiLevelType w:val="hybridMultilevel"/>
    <w:tmpl w:val="41B0712E"/>
    <w:lvl w:ilvl="0" w:tplc="4C70C418">
      <w:start w:val="1"/>
      <w:numFmt w:val="decimal"/>
      <w:lvlText w:val="%1)"/>
      <w:lvlJc w:val="left"/>
      <w:pPr>
        <w:ind w:left="810" w:hanging="450"/>
      </w:pPr>
      <w:rPr>
        <w:rFonts w:ascii="Times New Roman" w:hAnsi="Times New Roman" w:cstheme="minorBidi" w:hint="default"/>
        <w:b w:val="0"/>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F953CF"/>
    <w:multiLevelType w:val="hybridMultilevel"/>
    <w:tmpl w:val="F77ABFCA"/>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3"/>
  </w:num>
  <w:num w:numId="9">
    <w:abstractNumId w:val="2"/>
  </w:num>
  <w:num w:numId="10">
    <w:abstractNumId w:val="5"/>
  </w:num>
  <w:num w:numId="11">
    <w:abstractNumId w:val="1"/>
  </w:num>
  <w:num w:numId="12">
    <w:abstractNumId w:val="4"/>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drawingGridHorizontalSpacing w:val="11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2"/>
  </w:compat>
  <w:rsids>
    <w:rsidRoot w:val="00E101BB"/>
    <w:rsid w:val="00000406"/>
    <w:rsid w:val="000005EA"/>
    <w:rsid w:val="000006A0"/>
    <w:rsid w:val="00003B00"/>
    <w:rsid w:val="0000401B"/>
    <w:rsid w:val="00004C90"/>
    <w:rsid w:val="00004CC7"/>
    <w:rsid w:val="00005752"/>
    <w:rsid w:val="00005E57"/>
    <w:rsid w:val="0000719D"/>
    <w:rsid w:val="00012306"/>
    <w:rsid w:val="000124F2"/>
    <w:rsid w:val="00012D85"/>
    <w:rsid w:val="000132FE"/>
    <w:rsid w:val="00014407"/>
    <w:rsid w:val="00014978"/>
    <w:rsid w:val="000149C9"/>
    <w:rsid w:val="000159D7"/>
    <w:rsid w:val="00016075"/>
    <w:rsid w:val="00020540"/>
    <w:rsid w:val="00020E21"/>
    <w:rsid w:val="00021576"/>
    <w:rsid w:val="00023E39"/>
    <w:rsid w:val="00026CA9"/>
    <w:rsid w:val="0002755D"/>
    <w:rsid w:val="0002780A"/>
    <w:rsid w:val="000278BE"/>
    <w:rsid w:val="000310A6"/>
    <w:rsid w:val="00031318"/>
    <w:rsid w:val="00031F85"/>
    <w:rsid w:val="0003374B"/>
    <w:rsid w:val="000345DD"/>
    <w:rsid w:val="0003557C"/>
    <w:rsid w:val="00045EDB"/>
    <w:rsid w:val="0005095D"/>
    <w:rsid w:val="00051392"/>
    <w:rsid w:val="000513B6"/>
    <w:rsid w:val="00052ACB"/>
    <w:rsid w:val="00053919"/>
    <w:rsid w:val="0005462F"/>
    <w:rsid w:val="000551AC"/>
    <w:rsid w:val="00055201"/>
    <w:rsid w:val="00055D4F"/>
    <w:rsid w:val="00057B46"/>
    <w:rsid w:val="0006002A"/>
    <w:rsid w:val="0006067D"/>
    <w:rsid w:val="00061A9F"/>
    <w:rsid w:val="00063289"/>
    <w:rsid w:val="00064AA8"/>
    <w:rsid w:val="0006543F"/>
    <w:rsid w:val="000673E8"/>
    <w:rsid w:val="00067AB2"/>
    <w:rsid w:val="00067EF1"/>
    <w:rsid w:val="000700CC"/>
    <w:rsid w:val="0007055F"/>
    <w:rsid w:val="000709FD"/>
    <w:rsid w:val="000711CF"/>
    <w:rsid w:val="00071617"/>
    <w:rsid w:val="000730AD"/>
    <w:rsid w:val="00074D7B"/>
    <w:rsid w:val="0007569F"/>
    <w:rsid w:val="000777C2"/>
    <w:rsid w:val="00077E2A"/>
    <w:rsid w:val="00080947"/>
    <w:rsid w:val="000813A7"/>
    <w:rsid w:val="0008300B"/>
    <w:rsid w:val="00084A47"/>
    <w:rsid w:val="000852EB"/>
    <w:rsid w:val="00085593"/>
    <w:rsid w:val="00090DE2"/>
    <w:rsid w:val="00092CA8"/>
    <w:rsid w:val="000937A3"/>
    <w:rsid w:val="00093A74"/>
    <w:rsid w:val="000949C4"/>
    <w:rsid w:val="0009662C"/>
    <w:rsid w:val="00096A76"/>
    <w:rsid w:val="000A0660"/>
    <w:rsid w:val="000A14CF"/>
    <w:rsid w:val="000A24C8"/>
    <w:rsid w:val="000A3A97"/>
    <w:rsid w:val="000A3A9A"/>
    <w:rsid w:val="000A5B4D"/>
    <w:rsid w:val="000B108C"/>
    <w:rsid w:val="000B1885"/>
    <w:rsid w:val="000B3547"/>
    <w:rsid w:val="000B38EA"/>
    <w:rsid w:val="000B75C4"/>
    <w:rsid w:val="000B7D5B"/>
    <w:rsid w:val="000C0A87"/>
    <w:rsid w:val="000C0EA2"/>
    <w:rsid w:val="000C14E8"/>
    <w:rsid w:val="000C1CFF"/>
    <w:rsid w:val="000C1D4A"/>
    <w:rsid w:val="000C1DCF"/>
    <w:rsid w:val="000C3535"/>
    <w:rsid w:val="000C450D"/>
    <w:rsid w:val="000C64EB"/>
    <w:rsid w:val="000D11FF"/>
    <w:rsid w:val="000D238A"/>
    <w:rsid w:val="000D2549"/>
    <w:rsid w:val="000D31AD"/>
    <w:rsid w:val="000D3EF4"/>
    <w:rsid w:val="000D49C3"/>
    <w:rsid w:val="000D5F44"/>
    <w:rsid w:val="000E12B9"/>
    <w:rsid w:val="000E14B4"/>
    <w:rsid w:val="000E1A48"/>
    <w:rsid w:val="000E2E38"/>
    <w:rsid w:val="000E3ED5"/>
    <w:rsid w:val="000E43DD"/>
    <w:rsid w:val="000E4C4B"/>
    <w:rsid w:val="000E619E"/>
    <w:rsid w:val="000E65E6"/>
    <w:rsid w:val="000E73B7"/>
    <w:rsid w:val="000E76A5"/>
    <w:rsid w:val="000E7766"/>
    <w:rsid w:val="000F27B0"/>
    <w:rsid w:val="000F4BFE"/>
    <w:rsid w:val="000F5513"/>
    <w:rsid w:val="000F7B67"/>
    <w:rsid w:val="0010101B"/>
    <w:rsid w:val="00102874"/>
    <w:rsid w:val="001028EB"/>
    <w:rsid w:val="00103BA0"/>
    <w:rsid w:val="001046AE"/>
    <w:rsid w:val="00104BDE"/>
    <w:rsid w:val="00107416"/>
    <w:rsid w:val="00111159"/>
    <w:rsid w:val="00111282"/>
    <w:rsid w:val="0011237A"/>
    <w:rsid w:val="00112C0A"/>
    <w:rsid w:val="001135CD"/>
    <w:rsid w:val="001136D6"/>
    <w:rsid w:val="00117644"/>
    <w:rsid w:val="00122396"/>
    <w:rsid w:val="00123645"/>
    <w:rsid w:val="0012393F"/>
    <w:rsid w:val="00123C55"/>
    <w:rsid w:val="00123EEB"/>
    <w:rsid w:val="00124CB9"/>
    <w:rsid w:val="00124DF7"/>
    <w:rsid w:val="00127330"/>
    <w:rsid w:val="001276F6"/>
    <w:rsid w:val="001278DF"/>
    <w:rsid w:val="00130116"/>
    <w:rsid w:val="00130D9D"/>
    <w:rsid w:val="001337B8"/>
    <w:rsid w:val="00133BA3"/>
    <w:rsid w:val="00134534"/>
    <w:rsid w:val="00135691"/>
    <w:rsid w:val="001403C6"/>
    <w:rsid w:val="00140B3F"/>
    <w:rsid w:val="001416AC"/>
    <w:rsid w:val="001418D6"/>
    <w:rsid w:val="00143BC4"/>
    <w:rsid w:val="0014419E"/>
    <w:rsid w:val="001457BB"/>
    <w:rsid w:val="00147297"/>
    <w:rsid w:val="00147AA4"/>
    <w:rsid w:val="00151E8C"/>
    <w:rsid w:val="00152A67"/>
    <w:rsid w:val="001534BB"/>
    <w:rsid w:val="00153B8E"/>
    <w:rsid w:val="0015484B"/>
    <w:rsid w:val="001550D5"/>
    <w:rsid w:val="00155E6F"/>
    <w:rsid w:val="00156600"/>
    <w:rsid w:val="00156EAE"/>
    <w:rsid w:val="0016013B"/>
    <w:rsid w:val="00160195"/>
    <w:rsid w:val="00162067"/>
    <w:rsid w:val="00163123"/>
    <w:rsid w:val="00165572"/>
    <w:rsid w:val="0016568C"/>
    <w:rsid w:val="001657F3"/>
    <w:rsid w:val="0016713E"/>
    <w:rsid w:val="00167D03"/>
    <w:rsid w:val="00170626"/>
    <w:rsid w:val="001722BF"/>
    <w:rsid w:val="00172FB9"/>
    <w:rsid w:val="0017347C"/>
    <w:rsid w:val="00173DB8"/>
    <w:rsid w:val="00174BAF"/>
    <w:rsid w:val="00175267"/>
    <w:rsid w:val="001765C9"/>
    <w:rsid w:val="0017734C"/>
    <w:rsid w:val="00182051"/>
    <w:rsid w:val="00182AF1"/>
    <w:rsid w:val="00184DFB"/>
    <w:rsid w:val="00187431"/>
    <w:rsid w:val="00187522"/>
    <w:rsid w:val="001953C8"/>
    <w:rsid w:val="00197D91"/>
    <w:rsid w:val="001A155A"/>
    <w:rsid w:val="001A1918"/>
    <w:rsid w:val="001A1CA8"/>
    <w:rsid w:val="001A406F"/>
    <w:rsid w:val="001A4DD7"/>
    <w:rsid w:val="001A6CF9"/>
    <w:rsid w:val="001A7A6B"/>
    <w:rsid w:val="001B0FF6"/>
    <w:rsid w:val="001B1EA7"/>
    <w:rsid w:val="001B2504"/>
    <w:rsid w:val="001B3285"/>
    <w:rsid w:val="001B683F"/>
    <w:rsid w:val="001B74B6"/>
    <w:rsid w:val="001B7CC9"/>
    <w:rsid w:val="001C2132"/>
    <w:rsid w:val="001C23C0"/>
    <w:rsid w:val="001C270F"/>
    <w:rsid w:val="001C564C"/>
    <w:rsid w:val="001C596B"/>
    <w:rsid w:val="001C7D85"/>
    <w:rsid w:val="001C7FB9"/>
    <w:rsid w:val="001D12AC"/>
    <w:rsid w:val="001D5245"/>
    <w:rsid w:val="001D616F"/>
    <w:rsid w:val="001D68F4"/>
    <w:rsid w:val="001D6F2B"/>
    <w:rsid w:val="001D706F"/>
    <w:rsid w:val="001E1C1B"/>
    <w:rsid w:val="001E1D9A"/>
    <w:rsid w:val="001E1DFD"/>
    <w:rsid w:val="001E20CA"/>
    <w:rsid w:val="001E3EE7"/>
    <w:rsid w:val="001E64BD"/>
    <w:rsid w:val="001E7E04"/>
    <w:rsid w:val="001F02E7"/>
    <w:rsid w:val="001F337B"/>
    <w:rsid w:val="001F3610"/>
    <w:rsid w:val="001F3F27"/>
    <w:rsid w:val="001F416B"/>
    <w:rsid w:val="001F487C"/>
    <w:rsid w:val="001F55DE"/>
    <w:rsid w:val="001F5B81"/>
    <w:rsid w:val="001F5CE7"/>
    <w:rsid w:val="001F5FA8"/>
    <w:rsid w:val="002010B7"/>
    <w:rsid w:val="002017E1"/>
    <w:rsid w:val="00204A68"/>
    <w:rsid w:val="0020563E"/>
    <w:rsid w:val="00205E50"/>
    <w:rsid w:val="002068FB"/>
    <w:rsid w:val="00211B2D"/>
    <w:rsid w:val="00212B25"/>
    <w:rsid w:val="0021365B"/>
    <w:rsid w:val="00213A8C"/>
    <w:rsid w:val="00213B9C"/>
    <w:rsid w:val="00215078"/>
    <w:rsid w:val="00215088"/>
    <w:rsid w:val="002168FC"/>
    <w:rsid w:val="002201AE"/>
    <w:rsid w:val="0022101D"/>
    <w:rsid w:val="00222946"/>
    <w:rsid w:val="00222983"/>
    <w:rsid w:val="002229C0"/>
    <w:rsid w:val="00224717"/>
    <w:rsid w:val="00226055"/>
    <w:rsid w:val="00226B72"/>
    <w:rsid w:val="00234CE1"/>
    <w:rsid w:val="00234D05"/>
    <w:rsid w:val="00235988"/>
    <w:rsid w:val="0023734A"/>
    <w:rsid w:val="00237738"/>
    <w:rsid w:val="002407B5"/>
    <w:rsid w:val="00240AF2"/>
    <w:rsid w:val="00240DB7"/>
    <w:rsid w:val="00242530"/>
    <w:rsid w:val="0024265A"/>
    <w:rsid w:val="00243F63"/>
    <w:rsid w:val="00244422"/>
    <w:rsid w:val="00245B38"/>
    <w:rsid w:val="00247EA6"/>
    <w:rsid w:val="0025198B"/>
    <w:rsid w:val="00252716"/>
    <w:rsid w:val="00252DF5"/>
    <w:rsid w:val="0025430F"/>
    <w:rsid w:val="00256917"/>
    <w:rsid w:val="00257D96"/>
    <w:rsid w:val="00262582"/>
    <w:rsid w:val="00262A3B"/>
    <w:rsid w:val="00263144"/>
    <w:rsid w:val="002648D4"/>
    <w:rsid w:val="00265857"/>
    <w:rsid w:val="00266126"/>
    <w:rsid w:val="0026612D"/>
    <w:rsid w:val="002664B0"/>
    <w:rsid w:val="00266E44"/>
    <w:rsid w:val="002678FB"/>
    <w:rsid w:val="0027009B"/>
    <w:rsid w:val="0027018C"/>
    <w:rsid w:val="00273C4A"/>
    <w:rsid w:val="00273F02"/>
    <w:rsid w:val="00275870"/>
    <w:rsid w:val="00275F41"/>
    <w:rsid w:val="00276981"/>
    <w:rsid w:val="00277318"/>
    <w:rsid w:val="00277E7E"/>
    <w:rsid w:val="0028150E"/>
    <w:rsid w:val="0028240F"/>
    <w:rsid w:val="00282F3A"/>
    <w:rsid w:val="00285E3F"/>
    <w:rsid w:val="0028608B"/>
    <w:rsid w:val="0028626B"/>
    <w:rsid w:val="002863B6"/>
    <w:rsid w:val="0028765D"/>
    <w:rsid w:val="00287716"/>
    <w:rsid w:val="00291E9B"/>
    <w:rsid w:val="002929AA"/>
    <w:rsid w:val="00293DAF"/>
    <w:rsid w:val="00295B46"/>
    <w:rsid w:val="002969B8"/>
    <w:rsid w:val="00296ADD"/>
    <w:rsid w:val="002972E6"/>
    <w:rsid w:val="002A00DC"/>
    <w:rsid w:val="002A0702"/>
    <w:rsid w:val="002A3337"/>
    <w:rsid w:val="002A4076"/>
    <w:rsid w:val="002A4B4A"/>
    <w:rsid w:val="002A53E6"/>
    <w:rsid w:val="002A6324"/>
    <w:rsid w:val="002A6B0C"/>
    <w:rsid w:val="002B0225"/>
    <w:rsid w:val="002B1DB6"/>
    <w:rsid w:val="002B33E0"/>
    <w:rsid w:val="002B3E19"/>
    <w:rsid w:val="002B4093"/>
    <w:rsid w:val="002B48DC"/>
    <w:rsid w:val="002B6059"/>
    <w:rsid w:val="002B710F"/>
    <w:rsid w:val="002C12F8"/>
    <w:rsid w:val="002C2339"/>
    <w:rsid w:val="002C2407"/>
    <w:rsid w:val="002C28A6"/>
    <w:rsid w:val="002C2E00"/>
    <w:rsid w:val="002C381A"/>
    <w:rsid w:val="002C506D"/>
    <w:rsid w:val="002C5D0E"/>
    <w:rsid w:val="002C607F"/>
    <w:rsid w:val="002C7F75"/>
    <w:rsid w:val="002D6268"/>
    <w:rsid w:val="002E1517"/>
    <w:rsid w:val="002E2190"/>
    <w:rsid w:val="002E39A9"/>
    <w:rsid w:val="002E3E38"/>
    <w:rsid w:val="002E44CA"/>
    <w:rsid w:val="002E538B"/>
    <w:rsid w:val="002F0BB3"/>
    <w:rsid w:val="002F1CAA"/>
    <w:rsid w:val="002F50B1"/>
    <w:rsid w:val="002F50FE"/>
    <w:rsid w:val="002F75C7"/>
    <w:rsid w:val="0030161A"/>
    <w:rsid w:val="00301E9B"/>
    <w:rsid w:val="00304826"/>
    <w:rsid w:val="003048CB"/>
    <w:rsid w:val="0030617A"/>
    <w:rsid w:val="00306E78"/>
    <w:rsid w:val="00310BAD"/>
    <w:rsid w:val="0031240A"/>
    <w:rsid w:val="00314E05"/>
    <w:rsid w:val="00315F1E"/>
    <w:rsid w:val="0032028F"/>
    <w:rsid w:val="00320327"/>
    <w:rsid w:val="0032479C"/>
    <w:rsid w:val="003258D5"/>
    <w:rsid w:val="003261B9"/>
    <w:rsid w:val="00326C5C"/>
    <w:rsid w:val="00327691"/>
    <w:rsid w:val="00327D70"/>
    <w:rsid w:val="0033026C"/>
    <w:rsid w:val="003326D2"/>
    <w:rsid w:val="003335AC"/>
    <w:rsid w:val="00335FCD"/>
    <w:rsid w:val="00336B7B"/>
    <w:rsid w:val="0033782A"/>
    <w:rsid w:val="0034104A"/>
    <w:rsid w:val="00341E3C"/>
    <w:rsid w:val="003426DE"/>
    <w:rsid w:val="00343436"/>
    <w:rsid w:val="00343E96"/>
    <w:rsid w:val="00343F8C"/>
    <w:rsid w:val="003440C1"/>
    <w:rsid w:val="003440D8"/>
    <w:rsid w:val="00344560"/>
    <w:rsid w:val="003446A0"/>
    <w:rsid w:val="00344A03"/>
    <w:rsid w:val="00345516"/>
    <w:rsid w:val="00345C58"/>
    <w:rsid w:val="0034669A"/>
    <w:rsid w:val="00346EAF"/>
    <w:rsid w:val="0034709A"/>
    <w:rsid w:val="0034781D"/>
    <w:rsid w:val="003504CE"/>
    <w:rsid w:val="0035123F"/>
    <w:rsid w:val="00353E77"/>
    <w:rsid w:val="00353F44"/>
    <w:rsid w:val="003550B9"/>
    <w:rsid w:val="00357F57"/>
    <w:rsid w:val="00360008"/>
    <w:rsid w:val="0036018D"/>
    <w:rsid w:val="00360E4B"/>
    <w:rsid w:val="00362B1E"/>
    <w:rsid w:val="003630FE"/>
    <w:rsid w:val="003648C0"/>
    <w:rsid w:val="003654B0"/>
    <w:rsid w:val="0036555B"/>
    <w:rsid w:val="0036760F"/>
    <w:rsid w:val="00367B82"/>
    <w:rsid w:val="00367D92"/>
    <w:rsid w:val="00370C17"/>
    <w:rsid w:val="00370F5A"/>
    <w:rsid w:val="00371E1B"/>
    <w:rsid w:val="00372205"/>
    <w:rsid w:val="00373767"/>
    <w:rsid w:val="003740BF"/>
    <w:rsid w:val="0037518A"/>
    <w:rsid w:val="003762F2"/>
    <w:rsid w:val="0037657C"/>
    <w:rsid w:val="00380A35"/>
    <w:rsid w:val="00380BAC"/>
    <w:rsid w:val="00381FF0"/>
    <w:rsid w:val="00382C8C"/>
    <w:rsid w:val="00385DD7"/>
    <w:rsid w:val="00386CB8"/>
    <w:rsid w:val="0038722D"/>
    <w:rsid w:val="003905B1"/>
    <w:rsid w:val="00393719"/>
    <w:rsid w:val="003949DE"/>
    <w:rsid w:val="0039682D"/>
    <w:rsid w:val="00397D36"/>
    <w:rsid w:val="003A118E"/>
    <w:rsid w:val="003A2662"/>
    <w:rsid w:val="003A2D56"/>
    <w:rsid w:val="003A3A9F"/>
    <w:rsid w:val="003A3B64"/>
    <w:rsid w:val="003A3C01"/>
    <w:rsid w:val="003A47AC"/>
    <w:rsid w:val="003A5B9E"/>
    <w:rsid w:val="003A746B"/>
    <w:rsid w:val="003B1181"/>
    <w:rsid w:val="003B46AD"/>
    <w:rsid w:val="003B47FC"/>
    <w:rsid w:val="003B4ED1"/>
    <w:rsid w:val="003B51BC"/>
    <w:rsid w:val="003B633A"/>
    <w:rsid w:val="003B658D"/>
    <w:rsid w:val="003B715F"/>
    <w:rsid w:val="003B71BC"/>
    <w:rsid w:val="003B7613"/>
    <w:rsid w:val="003B7ADA"/>
    <w:rsid w:val="003C0306"/>
    <w:rsid w:val="003C0349"/>
    <w:rsid w:val="003C26CF"/>
    <w:rsid w:val="003C283F"/>
    <w:rsid w:val="003C308A"/>
    <w:rsid w:val="003C43A5"/>
    <w:rsid w:val="003C678C"/>
    <w:rsid w:val="003C760F"/>
    <w:rsid w:val="003D0265"/>
    <w:rsid w:val="003D09BE"/>
    <w:rsid w:val="003D126E"/>
    <w:rsid w:val="003D33C8"/>
    <w:rsid w:val="003D3692"/>
    <w:rsid w:val="003D4250"/>
    <w:rsid w:val="003D46B7"/>
    <w:rsid w:val="003D5019"/>
    <w:rsid w:val="003D52C9"/>
    <w:rsid w:val="003D5544"/>
    <w:rsid w:val="003D5FA0"/>
    <w:rsid w:val="003D71DC"/>
    <w:rsid w:val="003E2CDC"/>
    <w:rsid w:val="003E32BF"/>
    <w:rsid w:val="003E34DD"/>
    <w:rsid w:val="003E3747"/>
    <w:rsid w:val="003E394C"/>
    <w:rsid w:val="003E5684"/>
    <w:rsid w:val="003F4031"/>
    <w:rsid w:val="003F41DD"/>
    <w:rsid w:val="003F55C9"/>
    <w:rsid w:val="003F6609"/>
    <w:rsid w:val="003F69DF"/>
    <w:rsid w:val="003F6C07"/>
    <w:rsid w:val="003F7EE0"/>
    <w:rsid w:val="004011AF"/>
    <w:rsid w:val="0040474E"/>
    <w:rsid w:val="00404A5B"/>
    <w:rsid w:val="00405DA1"/>
    <w:rsid w:val="00405EE3"/>
    <w:rsid w:val="00410E92"/>
    <w:rsid w:val="00410EFA"/>
    <w:rsid w:val="00410F35"/>
    <w:rsid w:val="004112E3"/>
    <w:rsid w:val="00411369"/>
    <w:rsid w:val="004129BD"/>
    <w:rsid w:val="004147DC"/>
    <w:rsid w:val="00420794"/>
    <w:rsid w:val="00423980"/>
    <w:rsid w:val="00423EE6"/>
    <w:rsid w:val="00423F07"/>
    <w:rsid w:val="00424AF5"/>
    <w:rsid w:val="00424D37"/>
    <w:rsid w:val="0042500C"/>
    <w:rsid w:val="004253FF"/>
    <w:rsid w:val="00426C76"/>
    <w:rsid w:val="0043053C"/>
    <w:rsid w:val="004307CB"/>
    <w:rsid w:val="00432B27"/>
    <w:rsid w:val="00434D4D"/>
    <w:rsid w:val="0043543E"/>
    <w:rsid w:val="00436099"/>
    <w:rsid w:val="00437384"/>
    <w:rsid w:val="00437B17"/>
    <w:rsid w:val="004412FE"/>
    <w:rsid w:val="004443FD"/>
    <w:rsid w:val="004471FF"/>
    <w:rsid w:val="004512C8"/>
    <w:rsid w:val="00451A16"/>
    <w:rsid w:val="004538F7"/>
    <w:rsid w:val="004547D6"/>
    <w:rsid w:val="004569D8"/>
    <w:rsid w:val="00457472"/>
    <w:rsid w:val="00461320"/>
    <w:rsid w:val="00464561"/>
    <w:rsid w:val="00464D5A"/>
    <w:rsid w:val="00465E2F"/>
    <w:rsid w:val="00467867"/>
    <w:rsid w:val="00467E33"/>
    <w:rsid w:val="00470A43"/>
    <w:rsid w:val="004724EC"/>
    <w:rsid w:val="0047318D"/>
    <w:rsid w:val="004755B0"/>
    <w:rsid w:val="004765CA"/>
    <w:rsid w:val="004803DD"/>
    <w:rsid w:val="00481B7D"/>
    <w:rsid w:val="00481D0D"/>
    <w:rsid w:val="004837BA"/>
    <w:rsid w:val="00483A13"/>
    <w:rsid w:val="00483A49"/>
    <w:rsid w:val="0048515F"/>
    <w:rsid w:val="004869BD"/>
    <w:rsid w:val="00487E7C"/>
    <w:rsid w:val="004901D5"/>
    <w:rsid w:val="00490AFC"/>
    <w:rsid w:val="00491037"/>
    <w:rsid w:val="0049418B"/>
    <w:rsid w:val="00494D06"/>
    <w:rsid w:val="004958F5"/>
    <w:rsid w:val="00497A0A"/>
    <w:rsid w:val="00497B92"/>
    <w:rsid w:val="004A0328"/>
    <w:rsid w:val="004A11F2"/>
    <w:rsid w:val="004A70E7"/>
    <w:rsid w:val="004B138B"/>
    <w:rsid w:val="004B2E53"/>
    <w:rsid w:val="004B394B"/>
    <w:rsid w:val="004B3A86"/>
    <w:rsid w:val="004B3B89"/>
    <w:rsid w:val="004B436A"/>
    <w:rsid w:val="004B454B"/>
    <w:rsid w:val="004B6015"/>
    <w:rsid w:val="004B632A"/>
    <w:rsid w:val="004B6415"/>
    <w:rsid w:val="004B73AB"/>
    <w:rsid w:val="004B7631"/>
    <w:rsid w:val="004B763D"/>
    <w:rsid w:val="004C214D"/>
    <w:rsid w:val="004C2715"/>
    <w:rsid w:val="004C505D"/>
    <w:rsid w:val="004C604A"/>
    <w:rsid w:val="004C60DC"/>
    <w:rsid w:val="004C61E0"/>
    <w:rsid w:val="004C765B"/>
    <w:rsid w:val="004C7E3E"/>
    <w:rsid w:val="004D10F6"/>
    <w:rsid w:val="004D3E98"/>
    <w:rsid w:val="004D40FA"/>
    <w:rsid w:val="004D7641"/>
    <w:rsid w:val="004E09AB"/>
    <w:rsid w:val="004E0B63"/>
    <w:rsid w:val="004E2071"/>
    <w:rsid w:val="004E476B"/>
    <w:rsid w:val="004E5686"/>
    <w:rsid w:val="004E61B1"/>
    <w:rsid w:val="004F0D2A"/>
    <w:rsid w:val="004F526E"/>
    <w:rsid w:val="004F620F"/>
    <w:rsid w:val="004F6935"/>
    <w:rsid w:val="004F6EE0"/>
    <w:rsid w:val="004F7D37"/>
    <w:rsid w:val="00500640"/>
    <w:rsid w:val="0050091C"/>
    <w:rsid w:val="005013F1"/>
    <w:rsid w:val="00505371"/>
    <w:rsid w:val="00507DE6"/>
    <w:rsid w:val="00511BF3"/>
    <w:rsid w:val="00512221"/>
    <w:rsid w:val="00513AD3"/>
    <w:rsid w:val="0051547E"/>
    <w:rsid w:val="00517046"/>
    <w:rsid w:val="005173DF"/>
    <w:rsid w:val="0051756F"/>
    <w:rsid w:val="00521985"/>
    <w:rsid w:val="0052216D"/>
    <w:rsid w:val="005229CD"/>
    <w:rsid w:val="00522A08"/>
    <w:rsid w:val="00524471"/>
    <w:rsid w:val="005251A8"/>
    <w:rsid w:val="00526BC5"/>
    <w:rsid w:val="00532B7F"/>
    <w:rsid w:val="00532F16"/>
    <w:rsid w:val="00534AD0"/>
    <w:rsid w:val="00536486"/>
    <w:rsid w:val="00536797"/>
    <w:rsid w:val="00537B93"/>
    <w:rsid w:val="00542951"/>
    <w:rsid w:val="0054394B"/>
    <w:rsid w:val="0054515C"/>
    <w:rsid w:val="00546F96"/>
    <w:rsid w:val="00551FA3"/>
    <w:rsid w:val="00552680"/>
    <w:rsid w:val="005529DD"/>
    <w:rsid w:val="00552F3D"/>
    <w:rsid w:val="00554286"/>
    <w:rsid w:val="00556932"/>
    <w:rsid w:val="00557319"/>
    <w:rsid w:val="00557324"/>
    <w:rsid w:val="00560A7D"/>
    <w:rsid w:val="00563A14"/>
    <w:rsid w:val="005659DE"/>
    <w:rsid w:val="00567129"/>
    <w:rsid w:val="00567E18"/>
    <w:rsid w:val="0057032D"/>
    <w:rsid w:val="00572280"/>
    <w:rsid w:val="00572B92"/>
    <w:rsid w:val="00572E29"/>
    <w:rsid w:val="005742E5"/>
    <w:rsid w:val="00576C30"/>
    <w:rsid w:val="00577368"/>
    <w:rsid w:val="00577BA9"/>
    <w:rsid w:val="00581390"/>
    <w:rsid w:val="005838EB"/>
    <w:rsid w:val="00584130"/>
    <w:rsid w:val="00585FA8"/>
    <w:rsid w:val="00590A17"/>
    <w:rsid w:val="005913BD"/>
    <w:rsid w:val="00591D89"/>
    <w:rsid w:val="00592000"/>
    <w:rsid w:val="00592DCD"/>
    <w:rsid w:val="0059392F"/>
    <w:rsid w:val="0059418C"/>
    <w:rsid w:val="00595B3C"/>
    <w:rsid w:val="005965D7"/>
    <w:rsid w:val="00596853"/>
    <w:rsid w:val="00596AEB"/>
    <w:rsid w:val="0059758C"/>
    <w:rsid w:val="005A1880"/>
    <w:rsid w:val="005A206E"/>
    <w:rsid w:val="005A3EAF"/>
    <w:rsid w:val="005A408B"/>
    <w:rsid w:val="005A4A91"/>
    <w:rsid w:val="005A61B5"/>
    <w:rsid w:val="005A7ABC"/>
    <w:rsid w:val="005B0350"/>
    <w:rsid w:val="005B3657"/>
    <w:rsid w:val="005B5D1A"/>
    <w:rsid w:val="005C0A33"/>
    <w:rsid w:val="005C16A9"/>
    <w:rsid w:val="005C2E03"/>
    <w:rsid w:val="005C31D5"/>
    <w:rsid w:val="005C3270"/>
    <w:rsid w:val="005C6009"/>
    <w:rsid w:val="005C6372"/>
    <w:rsid w:val="005C6FF0"/>
    <w:rsid w:val="005C7AA3"/>
    <w:rsid w:val="005D252B"/>
    <w:rsid w:val="005D4224"/>
    <w:rsid w:val="005D46C2"/>
    <w:rsid w:val="005D48E5"/>
    <w:rsid w:val="005D62CD"/>
    <w:rsid w:val="005D6A48"/>
    <w:rsid w:val="005D7249"/>
    <w:rsid w:val="005D75D1"/>
    <w:rsid w:val="005E1898"/>
    <w:rsid w:val="005E1DDB"/>
    <w:rsid w:val="005E2F92"/>
    <w:rsid w:val="005E3A57"/>
    <w:rsid w:val="005E424C"/>
    <w:rsid w:val="005E4DC5"/>
    <w:rsid w:val="005E6D2F"/>
    <w:rsid w:val="005E71A3"/>
    <w:rsid w:val="005E7C66"/>
    <w:rsid w:val="005F0AB7"/>
    <w:rsid w:val="005F0BE2"/>
    <w:rsid w:val="005F1423"/>
    <w:rsid w:val="005F6AA3"/>
    <w:rsid w:val="005F74A8"/>
    <w:rsid w:val="006018A8"/>
    <w:rsid w:val="00603EAC"/>
    <w:rsid w:val="00603F60"/>
    <w:rsid w:val="00606E64"/>
    <w:rsid w:val="00607786"/>
    <w:rsid w:val="00610894"/>
    <w:rsid w:val="00610ED9"/>
    <w:rsid w:val="006165F6"/>
    <w:rsid w:val="00622AEA"/>
    <w:rsid w:val="00624E21"/>
    <w:rsid w:val="00625830"/>
    <w:rsid w:val="00625A6C"/>
    <w:rsid w:val="00625F32"/>
    <w:rsid w:val="00627BF3"/>
    <w:rsid w:val="00627F40"/>
    <w:rsid w:val="0063093F"/>
    <w:rsid w:val="00631C2A"/>
    <w:rsid w:val="00631E07"/>
    <w:rsid w:val="00631FB9"/>
    <w:rsid w:val="00632207"/>
    <w:rsid w:val="00632B02"/>
    <w:rsid w:val="00632C0A"/>
    <w:rsid w:val="00633894"/>
    <w:rsid w:val="006338A1"/>
    <w:rsid w:val="00633A1C"/>
    <w:rsid w:val="00633F78"/>
    <w:rsid w:val="006347DC"/>
    <w:rsid w:val="00634CD5"/>
    <w:rsid w:val="0063522A"/>
    <w:rsid w:val="00635F53"/>
    <w:rsid w:val="0063645C"/>
    <w:rsid w:val="00637DB3"/>
    <w:rsid w:val="0064104A"/>
    <w:rsid w:val="00641CBE"/>
    <w:rsid w:val="006436A2"/>
    <w:rsid w:val="00643825"/>
    <w:rsid w:val="00644D1F"/>
    <w:rsid w:val="00646AA3"/>
    <w:rsid w:val="00647138"/>
    <w:rsid w:val="006502B3"/>
    <w:rsid w:val="006508C1"/>
    <w:rsid w:val="006509CD"/>
    <w:rsid w:val="006551F0"/>
    <w:rsid w:val="0065629A"/>
    <w:rsid w:val="00657F95"/>
    <w:rsid w:val="00660093"/>
    <w:rsid w:val="00660604"/>
    <w:rsid w:val="006632D1"/>
    <w:rsid w:val="00664A25"/>
    <w:rsid w:val="00664C17"/>
    <w:rsid w:val="006652DE"/>
    <w:rsid w:val="006708AF"/>
    <w:rsid w:val="00672690"/>
    <w:rsid w:val="00672931"/>
    <w:rsid w:val="00673602"/>
    <w:rsid w:val="00673B99"/>
    <w:rsid w:val="006741D0"/>
    <w:rsid w:val="00674AA7"/>
    <w:rsid w:val="006758AC"/>
    <w:rsid w:val="00675EFF"/>
    <w:rsid w:val="00676B49"/>
    <w:rsid w:val="00677751"/>
    <w:rsid w:val="00680A3F"/>
    <w:rsid w:val="00680E28"/>
    <w:rsid w:val="0068477C"/>
    <w:rsid w:val="006853CC"/>
    <w:rsid w:val="00685742"/>
    <w:rsid w:val="00695C87"/>
    <w:rsid w:val="00697F8D"/>
    <w:rsid w:val="006A16F2"/>
    <w:rsid w:val="006A2F14"/>
    <w:rsid w:val="006A3B5B"/>
    <w:rsid w:val="006A4194"/>
    <w:rsid w:val="006A4997"/>
    <w:rsid w:val="006A593C"/>
    <w:rsid w:val="006A6A7F"/>
    <w:rsid w:val="006B0682"/>
    <w:rsid w:val="006B21B6"/>
    <w:rsid w:val="006C1DCB"/>
    <w:rsid w:val="006C1EF2"/>
    <w:rsid w:val="006C4C33"/>
    <w:rsid w:val="006C547C"/>
    <w:rsid w:val="006D109B"/>
    <w:rsid w:val="006D28CC"/>
    <w:rsid w:val="006D2E3F"/>
    <w:rsid w:val="006D3C7F"/>
    <w:rsid w:val="006D4E15"/>
    <w:rsid w:val="006D6881"/>
    <w:rsid w:val="006D6E1B"/>
    <w:rsid w:val="006D75EF"/>
    <w:rsid w:val="006E1A4D"/>
    <w:rsid w:val="006E2135"/>
    <w:rsid w:val="006E481F"/>
    <w:rsid w:val="006E52A8"/>
    <w:rsid w:val="006E5C22"/>
    <w:rsid w:val="006E67DC"/>
    <w:rsid w:val="006E79A9"/>
    <w:rsid w:val="006F0CDA"/>
    <w:rsid w:val="006F1956"/>
    <w:rsid w:val="006F1BFB"/>
    <w:rsid w:val="006F1D35"/>
    <w:rsid w:val="006F2606"/>
    <w:rsid w:val="006F5BF2"/>
    <w:rsid w:val="006F64D6"/>
    <w:rsid w:val="006F76A8"/>
    <w:rsid w:val="006F7745"/>
    <w:rsid w:val="00700A97"/>
    <w:rsid w:val="007029FA"/>
    <w:rsid w:val="00703F74"/>
    <w:rsid w:val="00705EC9"/>
    <w:rsid w:val="007064A7"/>
    <w:rsid w:val="00706B33"/>
    <w:rsid w:val="0070795F"/>
    <w:rsid w:val="00710153"/>
    <w:rsid w:val="00710202"/>
    <w:rsid w:val="007116CB"/>
    <w:rsid w:val="00713126"/>
    <w:rsid w:val="0071371C"/>
    <w:rsid w:val="00715007"/>
    <w:rsid w:val="007153AC"/>
    <w:rsid w:val="00715831"/>
    <w:rsid w:val="007178C3"/>
    <w:rsid w:val="00717BD7"/>
    <w:rsid w:val="00717D04"/>
    <w:rsid w:val="00721969"/>
    <w:rsid w:val="007223B4"/>
    <w:rsid w:val="00722AF1"/>
    <w:rsid w:val="00724D78"/>
    <w:rsid w:val="00725357"/>
    <w:rsid w:val="00731B7A"/>
    <w:rsid w:val="00735447"/>
    <w:rsid w:val="007365FF"/>
    <w:rsid w:val="00740A98"/>
    <w:rsid w:val="00742D9A"/>
    <w:rsid w:val="007437AA"/>
    <w:rsid w:val="007438A9"/>
    <w:rsid w:val="00744AE5"/>
    <w:rsid w:val="00745BA5"/>
    <w:rsid w:val="0074666D"/>
    <w:rsid w:val="007475A0"/>
    <w:rsid w:val="00747792"/>
    <w:rsid w:val="0075083E"/>
    <w:rsid w:val="00750A41"/>
    <w:rsid w:val="00751389"/>
    <w:rsid w:val="00753267"/>
    <w:rsid w:val="00754600"/>
    <w:rsid w:val="00754CA0"/>
    <w:rsid w:val="00756BC9"/>
    <w:rsid w:val="00757359"/>
    <w:rsid w:val="00757DBB"/>
    <w:rsid w:val="007614FC"/>
    <w:rsid w:val="00762AED"/>
    <w:rsid w:val="0076327B"/>
    <w:rsid w:val="00763944"/>
    <w:rsid w:val="00764016"/>
    <w:rsid w:val="0077077C"/>
    <w:rsid w:val="00772140"/>
    <w:rsid w:val="0077438F"/>
    <w:rsid w:val="00774A36"/>
    <w:rsid w:val="00774DB4"/>
    <w:rsid w:val="00774F5F"/>
    <w:rsid w:val="00775E2E"/>
    <w:rsid w:val="00775ED1"/>
    <w:rsid w:val="00776214"/>
    <w:rsid w:val="00777690"/>
    <w:rsid w:val="007776FC"/>
    <w:rsid w:val="007778E3"/>
    <w:rsid w:val="00783BB5"/>
    <w:rsid w:val="007877FF"/>
    <w:rsid w:val="007904BD"/>
    <w:rsid w:val="007911CC"/>
    <w:rsid w:val="00795275"/>
    <w:rsid w:val="0079537B"/>
    <w:rsid w:val="007A0017"/>
    <w:rsid w:val="007A04BA"/>
    <w:rsid w:val="007A04FE"/>
    <w:rsid w:val="007A09A1"/>
    <w:rsid w:val="007A16B7"/>
    <w:rsid w:val="007A31C1"/>
    <w:rsid w:val="007A4060"/>
    <w:rsid w:val="007A42CE"/>
    <w:rsid w:val="007A4C8C"/>
    <w:rsid w:val="007A4F62"/>
    <w:rsid w:val="007A5310"/>
    <w:rsid w:val="007A5505"/>
    <w:rsid w:val="007B18C6"/>
    <w:rsid w:val="007B2ED0"/>
    <w:rsid w:val="007B4B44"/>
    <w:rsid w:val="007B5273"/>
    <w:rsid w:val="007B53FB"/>
    <w:rsid w:val="007B56B1"/>
    <w:rsid w:val="007B601A"/>
    <w:rsid w:val="007B690F"/>
    <w:rsid w:val="007B75E7"/>
    <w:rsid w:val="007B762D"/>
    <w:rsid w:val="007C4854"/>
    <w:rsid w:val="007C4E6D"/>
    <w:rsid w:val="007C683A"/>
    <w:rsid w:val="007D0A53"/>
    <w:rsid w:val="007D11FB"/>
    <w:rsid w:val="007D20A0"/>
    <w:rsid w:val="007D2295"/>
    <w:rsid w:val="007D3583"/>
    <w:rsid w:val="007D3A94"/>
    <w:rsid w:val="007D4332"/>
    <w:rsid w:val="007D4810"/>
    <w:rsid w:val="007D4D83"/>
    <w:rsid w:val="007E0DDB"/>
    <w:rsid w:val="007E0EFD"/>
    <w:rsid w:val="007E2FF9"/>
    <w:rsid w:val="007E4777"/>
    <w:rsid w:val="007E5164"/>
    <w:rsid w:val="007E6B88"/>
    <w:rsid w:val="007E74B7"/>
    <w:rsid w:val="007F0332"/>
    <w:rsid w:val="007F08FE"/>
    <w:rsid w:val="007F10FF"/>
    <w:rsid w:val="007F3D85"/>
    <w:rsid w:val="007F4556"/>
    <w:rsid w:val="007F4B5B"/>
    <w:rsid w:val="007F51BB"/>
    <w:rsid w:val="007F7814"/>
    <w:rsid w:val="007F7F3B"/>
    <w:rsid w:val="0080062C"/>
    <w:rsid w:val="00801189"/>
    <w:rsid w:val="00805D5C"/>
    <w:rsid w:val="00806D72"/>
    <w:rsid w:val="00810064"/>
    <w:rsid w:val="00811D4E"/>
    <w:rsid w:val="008126B6"/>
    <w:rsid w:val="00813387"/>
    <w:rsid w:val="00813AF1"/>
    <w:rsid w:val="00814EC6"/>
    <w:rsid w:val="0081710F"/>
    <w:rsid w:val="008204DB"/>
    <w:rsid w:val="008220AB"/>
    <w:rsid w:val="00823BF8"/>
    <w:rsid w:val="00823E4D"/>
    <w:rsid w:val="00823EA6"/>
    <w:rsid w:val="00823EE7"/>
    <w:rsid w:val="00823F03"/>
    <w:rsid w:val="00827735"/>
    <w:rsid w:val="00830E73"/>
    <w:rsid w:val="00831CCD"/>
    <w:rsid w:val="008329FA"/>
    <w:rsid w:val="00834267"/>
    <w:rsid w:val="008351C2"/>
    <w:rsid w:val="00836287"/>
    <w:rsid w:val="00836668"/>
    <w:rsid w:val="00840117"/>
    <w:rsid w:val="00840332"/>
    <w:rsid w:val="00844005"/>
    <w:rsid w:val="008458DD"/>
    <w:rsid w:val="00847F5A"/>
    <w:rsid w:val="00850656"/>
    <w:rsid w:val="00850814"/>
    <w:rsid w:val="00852300"/>
    <w:rsid w:val="00852432"/>
    <w:rsid w:val="00852D64"/>
    <w:rsid w:val="00852DB2"/>
    <w:rsid w:val="008534CA"/>
    <w:rsid w:val="0085355C"/>
    <w:rsid w:val="00854673"/>
    <w:rsid w:val="0085666F"/>
    <w:rsid w:val="00856C7F"/>
    <w:rsid w:val="00860C43"/>
    <w:rsid w:val="00860DCA"/>
    <w:rsid w:val="008618B1"/>
    <w:rsid w:val="00862035"/>
    <w:rsid w:val="0086291C"/>
    <w:rsid w:val="00863DA8"/>
    <w:rsid w:val="008653B7"/>
    <w:rsid w:val="00867F72"/>
    <w:rsid w:val="00872795"/>
    <w:rsid w:val="0087318E"/>
    <w:rsid w:val="00873192"/>
    <w:rsid w:val="0087339D"/>
    <w:rsid w:val="0087569B"/>
    <w:rsid w:val="00877990"/>
    <w:rsid w:val="00881A38"/>
    <w:rsid w:val="00881E33"/>
    <w:rsid w:val="00883F6D"/>
    <w:rsid w:val="00884853"/>
    <w:rsid w:val="00885C17"/>
    <w:rsid w:val="008872D6"/>
    <w:rsid w:val="0088757C"/>
    <w:rsid w:val="00890B1B"/>
    <w:rsid w:val="00892B19"/>
    <w:rsid w:val="008960A7"/>
    <w:rsid w:val="00896956"/>
    <w:rsid w:val="00897407"/>
    <w:rsid w:val="008A0388"/>
    <w:rsid w:val="008A05E0"/>
    <w:rsid w:val="008A22CB"/>
    <w:rsid w:val="008A2AB4"/>
    <w:rsid w:val="008A478A"/>
    <w:rsid w:val="008A47E1"/>
    <w:rsid w:val="008A4824"/>
    <w:rsid w:val="008A65B7"/>
    <w:rsid w:val="008A677A"/>
    <w:rsid w:val="008A6932"/>
    <w:rsid w:val="008A762C"/>
    <w:rsid w:val="008A7D4B"/>
    <w:rsid w:val="008B1227"/>
    <w:rsid w:val="008B1704"/>
    <w:rsid w:val="008B54F5"/>
    <w:rsid w:val="008B584B"/>
    <w:rsid w:val="008B732A"/>
    <w:rsid w:val="008B7FA9"/>
    <w:rsid w:val="008C0BCC"/>
    <w:rsid w:val="008C0E92"/>
    <w:rsid w:val="008C0F23"/>
    <w:rsid w:val="008C15E6"/>
    <w:rsid w:val="008C27C9"/>
    <w:rsid w:val="008C2DD7"/>
    <w:rsid w:val="008C3EA3"/>
    <w:rsid w:val="008C50EC"/>
    <w:rsid w:val="008C587F"/>
    <w:rsid w:val="008C6BBE"/>
    <w:rsid w:val="008C7A63"/>
    <w:rsid w:val="008D0621"/>
    <w:rsid w:val="008D1997"/>
    <w:rsid w:val="008D39AF"/>
    <w:rsid w:val="008D3A5C"/>
    <w:rsid w:val="008D6185"/>
    <w:rsid w:val="008D6AB0"/>
    <w:rsid w:val="008E3C34"/>
    <w:rsid w:val="008E3C89"/>
    <w:rsid w:val="008E61AC"/>
    <w:rsid w:val="008F034C"/>
    <w:rsid w:val="008F0447"/>
    <w:rsid w:val="008F088A"/>
    <w:rsid w:val="008F305A"/>
    <w:rsid w:val="008F480E"/>
    <w:rsid w:val="008F6915"/>
    <w:rsid w:val="00900F2F"/>
    <w:rsid w:val="009021CC"/>
    <w:rsid w:val="00903EC5"/>
    <w:rsid w:val="0090606B"/>
    <w:rsid w:val="009064B0"/>
    <w:rsid w:val="009068A2"/>
    <w:rsid w:val="009100DB"/>
    <w:rsid w:val="009104A6"/>
    <w:rsid w:val="009106D2"/>
    <w:rsid w:val="0091085E"/>
    <w:rsid w:val="0091337C"/>
    <w:rsid w:val="00914F89"/>
    <w:rsid w:val="00915877"/>
    <w:rsid w:val="009163D0"/>
    <w:rsid w:val="009165B0"/>
    <w:rsid w:val="009172CE"/>
    <w:rsid w:val="0091779D"/>
    <w:rsid w:val="00917B79"/>
    <w:rsid w:val="00921251"/>
    <w:rsid w:val="009219D9"/>
    <w:rsid w:val="00923B18"/>
    <w:rsid w:val="00924F85"/>
    <w:rsid w:val="00925FE3"/>
    <w:rsid w:val="009274D3"/>
    <w:rsid w:val="00927AE1"/>
    <w:rsid w:val="00927EB6"/>
    <w:rsid w:val="00930068"/>
    <w:rsid w:val="00930C92"/>
    <w:rsid w:val="0093197F"/>
    <w:rsid w:val="00932629"/>
    <w:rsid w:val="009326F6"/>
    <w:rsid w:val="00933F8A"/>
    <w:rsid w:val="00941D8A"/>
    <w:rsid w:val="00943159"/>
    <w:rsid w:val="00945F8C"/>
    <w:rsid w:val="00947A17"/>
    <w:rsid w:val="009507C0"/>
    <w:rsid w:val="0095436D"/>
    <w:rsid w:val="00954912"/>
    <w:rsid w:val="0095491C"/>
    <w:rsid w:val="009552F7"/>
    <w:rsid w:val="009568AA"/>
    <w:rsid w:val="009606B5"/>
    <w:rsid w:val="009612CB"/>
    <w:rsid w:val="009618CC"/>
    <w:rsid w:val="00963C12"/>
    <w:rsid w:val="009652A6"/>
    <w:rsid w:val="00966764"/>
    <w:rsid w:val="00966B49"/>
    <w:rsid w:val="00966DD2"/>
    <w:rsid w:val="009678CF"/>
    <w:rsid w:val="009710DB"/>
    <w:rsid w:val="00971836"/>
    <w:rsid w:val="009738CF"/>
    <w:rsid w:val="009746B5"/>
    <w:rsid w:val="00974DA7"/>
    <w:rsid w:val="00977DDF"/>
    <w:rsid w:val="00977F50"/>
    <w:rsid w:val="00982298"/>
    <w:rsid w:val="00982C14"/>
    <w:rsid w:val="009836B3"/>
    <w:rsid w:val="00985372"/>
    <w:rsid w:val="00985CD9"/>
    <w:rsid w:val="00985E53"/>
    <w:rsid w:val="009904C7"/>
    <w:rsid w:val="009904D6"/>
    <w:rsid w:val="009921E8"/>
    <w:rsid w:val="0099320B"/>
    <w:rsid w:val="00994148"/>
    <w:rsid w:val="00994CF5"/>
    <w:rsid w:val="00994E9B"/>
    <w:rsid w:val="00996E4A"/>
    <w:rsid w:val="009A0510"/>
    <w:rsid w:val="009A3CAC"/>
    <w:rsid w:val="009A455E"/>
    <w:rsid w:val="009A7780"/>
    <w:rsid w:val="009B2555"/>
    <w:rsid w:val="009C0714"/>
    <w:rsid w:val="009C3C0B"/>
    <w:rsid w:val="009C7810"/>
    <w:rsid w:val="009C7FEE"/>
    <w:rsid w:val="009D0140"/>
    <w:rsid w:val="009D131D"/>
    <w:rsid w:val="009D1585"/>
    <w:rsid w:val="009D2C11"/>
    <w:rsid w:val="009D4466"/>
    <w:rsid w:val="009D4F15"/>
    <w:rsid w:val="009D507C"/>
    <w:rsid w:val="009D519D"/>
    <w:rsid w:val="009D5387"/>
    <w:rsid w:val="009D70FC"/>
    <w:rsid w:val="009D710E"/>
    <w:rsid w:val="009D797F"/>
    <w:rsid w:val="009D7EF8"/>
    <w:rsid w:val="009E0BC4"/>
    <w:rsid w:val="009E0FFB"/>
    <w:rsid w:val="009E1929"/>
    <w:rsid w:val="009E25B7"/>
    <w:rsid w:val="009E53B6"/>
    <w:rsid w:val="009E56F0"/>
    <w:rsid w:val="009E65A8"/>
    <w:rsid w:val="009E70C5"/>
    <w:rsid w:val="009E73C2"/>
    <w:rsid w:val="009F08CC"/>
    <w:rsid w:val="009F1A9E"/>
    <w:rsid w:val="009F1BBE"/>
    <w:rsid w:val="009F1F9B"/>
    <w:rsid w:val="009F27CC"/>
    <w:rsid w:val="009F2B02"/>
    <w:rsid w:val="009F43FE"/>
    <w:rsid w:val="009F4417"/>
    <w:rsid w:val="009F4C87"/>
    <w:rsid w:val="009F72BB"/>
    <w:rsid w:val="00A00CE2"/>
    <w:rsid w:val="00A00D57"/>
    <w:rsid w:val="00A01267"/>
    <w:rsid w:val="00A01369"/>
    <w:rsid w:val="00A0274E"/>
    <w:rsid w:val="00A03138"/>
    <w:rsid w:val="00A032FD"/>
    <w:rsid w:val="00A0341D"/>
    <w:rsid w:val="00A0351B"/>
    <w:rsid w:val="00A04C73"/>
    <w:rsid w:val="00A11056"/>
    <w:rsid w:val="00A11370"/>
    <w:rsid w:val="00A155D0"/>
    <w:rsid w:val="00A15DAF"/>
    <w:rsid w:val="00A20734"/>
    <w:rsid w:val="00A21F16"/>
    <w:rsid w:val="00A22FEE"/>
    <w:rsid w:val="00A23C80"/>
    <w:rsid w:val="00A24790"/>
    <w:rsid w:val="00A24960"/>
    <w:rsid w:val="00A25664"/>
    <w:rsid w:val="00A314E4"/>
    <w:rsid w:val="00A31520"/>
    <w:rsid w:val="00A32E53"/>
    <w:rsid w:val="00A407D9"/>
    <w:rsid w:val="00A4122F"/>
    <w:rsid w:val="00A41966"/>
    <w:rsid w:val="00A42958"/>
    <w:rsid w:val="00A44996"/>
    <w:rsid w:val="00A4653F"/>
    <w:rsid w:val="00A47C03"/>
    <w:rsid w:val="00A518B9"/>
    <w:rsid w:val="00A519AC"/>
    <w:rsid w:val="00A541CB"/>
    <w:rsid w:val="00A555F6"/>
    <w:rsid w:val="00A55BF7"/>
    <w:rsid w:val="00A55E5B"/>
    <w:rsid w:val="00A579A4"/>
    <w:rsid w:val="00A61156"/>
    <w:rsid w:val="00A61A4C"/>
    <w:rsid w:val="00A6208E"/>
    <w:rsid w:val="00A63E4D"/>
    <w:rsid w:val="00A6540C"/>
    <w:rsid w:val="00A7154B"/>
    <w:rsid w:val="00A71581"/>
    <w:rsid w:val="00A71CDC"/>
    <w:rsid w:val="00A7384C"/>
    <w:rsid w:val="00A747BE"/>
    <w:rsid w:val="00A7630E"/>
    <w:rsid w:val="00A76F9E"/>
    <w:rsid w:val="00A838DA"/>
    <w:rsid w:val="00A84E04"/>
    <w:rsid w:val="00A92ABE"/>
    <w:rsid w:val="00A937EE"/>
    <w:rsid w:val="00A94B56"/>
    <w:rsid w:val="00A94E8D"/>
    <w:rsid w:val="00A96210"/>
    <w:rsid w:val="00A96F73"/>
    <w:rsid w:val="00A977E9"/>
    <w:rsid w:val="00A97858"/>
    <w:rsid w:val="00A97CE9"/>
    <w:rsid w:val="00AA021B"/>
    <w:rsid w:val="00AA0694"/>
    <w:rsid w:val="00AA2D96"/>
    <w:rsid w:val="00AA3B25"/>
    <w:rsid w:val="00AA455D"/>
    <w:rsid w:val="00AA49C6"/>
    <w:rsid w:val="00AA52D4"/>
    <w:rsid w:val="00AA57EE"/>
    <w:rsid w:val="00AA6522"/>
    <w:rsid w:val="00AA6E28"/>
    <w:rsid w:val="00AA7B36"/>
    <w:rsid w:val="00AB18F3"/>
    <w:rsid w:val="00AB4371"/>
    <w:rsid w:val="00AB44FD"/>
    <w:rsid w:val="00AB4A1B"/>
    <w:rsid w:val="00AB4BE9"/>
    <w:rsid w:val="00AB4E2B"/>
    <w:rsid w:val="00AB56E5"/>
    <w:rsid w:val="00AB6D57"/>
    <w:rsid w:val="00AB7FAE"/>
    <w:rsid w:val="00AC087F"/>
    <w:rsid w:val="00AC31C7"/>
    <w:rsid w:val="00AC3FD4"/>
    <w:rsid w:val="00AC4BDC"/>
    <w:rsid w:val="00AC5C1D"/>
    <w:rsid w:val="00AC7EC0"/>
    <w:rsid w:val="00AD18EB"/>
    <w:rsid w:val="00AD1FA1"/>
    <w:rsid w:val="00AD29F0"/>
    <w:rsid w:val="00AD2F1F"/>
    <w:rsid w:val="00AD5951"/>
    <w:rsid w:val="00AD609B"/>
    <w:rsid w:val="00AD63F1"/>
    <w:rsid w:val="00AD77B1"/>
    <w:rsid w:val="00AE0DE4"/>
    <w:rsid w:val="00AE29E2"/>
    <w:rsid w:val="00AE436C"/>
    <w:rsid w:val="00AE4638"/>
    <w:rsid w:val="00AE47EE"/>
    <w:rsid w:val="00AE505D"/>
    <w:rsid w:val="00AE5C8F"/>
    <w:rsid w:val="00AE6E22"/>
    <w:rsid w:val="00AF087F"/>
    <w:rsid w:val="00AF095E"/>
    <w:rsid w:val="00AF1744"/>
    <w:rsid w:val="00AF282D"/>
    <w:rsid w:val="00AF33DD"/>
    <w:rsid w:val="00AF7953"/>
    <w:rsid w:val="00AF799E"/>
    <w:rsid w:val="00AF7F81"/>
    <w:rsid w:val="00B000D9"/>
    <w:rsid w:val="00B00C78"/>
    <w:rsid w:val="00B01CFB"/>
    <w:rsid w:val="00B02048"/>
    <w:rsid w:val="00B025AD"/>
    <w:rsid w:val="00B0304F"/>
    <w:rsid w:val="00B04FEE"/>
    <w:rsid w:val="00B0548F"/>
    <w:rsid w:val="00B06FBD"/>
    <w:rsid w:val="00B118A9"/>
    <w:rsid w:val="00B12875"/>
    <w:rsid w:val="00B12A6E"/>
    <w:rsid w:val="00B12C31"/>
    <w:rsid w:val="00B15AFF"/>
    <w:rsid w:val="00B15B4F"/>
    <w:rsid w:val="00B1644F"/>
    <w:rsid w:val="00B173FC"/>
    <w:rsid w:val="00B20414"/>
    <w:rsid w:val="00B2199B"/>
    <w:rsid w:val="00B229DD"/>
    <w:rsid w:val="00B243C0"/>
    <w:rsid w:val="00B250C6"/>
    <w:rsid w:val="00B254DC"/>
    <w:rsid w:val="00B31B1F"/>
    <w:rsid w:val="00B33317"/>
    <w:rsid w:val="00B339DC"/>
    <w:rsid w:val="00B33E45"/>
    <w:rsid w:val="00B37333"/>
    <w:rsid w:val="00B3748D"/>
    <w:rsid w:val="00B400FB"/>
    <w:rsid w:val="00B40EB3"/>
    <w:rsid w:val="00B423E0"/>
    <w:rsid w:val="00B44DB8"/>
    <w:rsid w:val="00B46758"/>
    <w:rsid w:val="00B47652"/>
    <w:rsid w:val="00B4797C"/>
    <w:rsid w:val="00B503E6"/>
    <w:rsid w:val="00B50E2B"/>
    <w:rsid w:val="00B51D0A"/>
    <w:rsid w:val="00B51F06"/>
    <w:rsid w:val="00B57739"/>
    <w:rsid w:val="00B600D4"/>
    <w:rsid w:val="00B61057"/>
    <w:rsid w:val="00B61994"/>
    <w:rsid w:val="00B63536"/>
    <w:rsid w:val="00B64233"/>
    <w:rsid w:val="00B65090"/>
    <w:rsid w:val="00B6643C"/>
    <w:rsid w:val="00B66B03"/>
    <w:rsid w:val="00B66D61"/>
    <w:rsid w:val="00B67AE3"/>
    <w:rsid w:val="00B701DA"/>
    <w:rsid w:val="00B7239F"/>
    <w:rsid w:val="00B74389"/>
    <w:rsid w:val="00B75A92"/>
    <w:rsid w:val="00B75C89"/>
    <w:rsid w:val="00B7794E"/>
    <w:rsid w:val="00B77C83"/>
    <w:rsid w:val="00B8026D"/>
    <w:rsid w:val="00B809FD"/>
    <w:rsid w:val="00B84959"/>
    <w:rsid w:val="00B87DB1"/>
    <w:rsid w:val="00B921A3"/>
    <w:rsid w:val="00B92633"/>
    <w:rsid w:val="00B95C3C"/>
    <w:rsid w:val="00B97714"/>
    <w:rsid w:val="00BA0A4F"/>
    <w:rsid w:val="00BA16A9"/>
    <w:rsid w:val="00BA2D52"/>
    <w:rsid w:val="00BA30E1"/>
    <w:rsid w:val="00BA3B79"/>
    <w:rsid w:val="00BA5962"/>
    <w:rsid w:val="00BA647E"/>
    <w:rsid w:val="00BA67B3"/>
    <w:rsid w:val="00BA6E85"/>
    <w:rsid w:val="00BA70B4"/>
    <w:rsid w:val="00BB1E39"/>
    <w:rsid w:val="00BB25EC"/>
    <w:rsid w:val="00BB3CBA"/>
    <w:rsid w:val="00BB6CF7"/>
    <w:rsid w:val="00BB745C"/>
    <w:rsid w:val="00BB7DEF"/>
    <w:rsid w:val="00BC1CA6"/>
    <w:rsid w:val="00BC247F"/>
    <w:rsid w:val="00BC382F"/>
    <w:rsid w:val="00BC3B22"/>
    <w:rsid w:val="00BC415A"/>
    <w:rsid w:val="00BC6312"/>
    <w:rsid w:val="00BC7418"/>
    <w:rsid w:val="00BD1ABF"/>
    <w:rsid w:val="00BD36BB"/>
    <w:rsid w:val="00BD64A8"/>
    <w:rsid w:val="00BD68AA"/>
    <w:rsid w:val="00BD7797"/>
    <w:rsid w:val="00BE0955"/>
    <w:rsid w:val="00BE1E2B"/>
    <w:rsid w:val="00BE22D8"/>
    <w:rsid w:val="00BE2DF1"/>
    <w:rsid w:val="00BE3AE6"/>
    <w:rsid w:val="00BE6BAC"/>
    <w:rsid w:val="00BE6E8B"/>
    <w:rsid w:val="00BE72D1"/>
    <w:rsid w:val="00BF14DB"/>
    <w:rsid w:val="00BF1A9C"/>
    <w:rsid w:val="00BF33D3"/>
    <w:rsid w:val="00BF364F"/>
    <w:rsid w:val="00BF3D67"/>
    <w:rsid w:val="00BF45B2"/>
    <w:rsid w:val="00BF4C70"/>
    <w:rsid w:val="00BF6CD8"/>
    <w:rsid w:val="00C007E1"/>
    <w:rsid w:val="00C012D2"/>
    <w:rsid w:val="00C01E7D"/>
    <w:rsid w:val="00C020E9"/>
    <w:rsid w:val="00C02797"/>
    <w:rsid w:val="00C02E77"/>
    <w:rsid w:val="00C03438"/>
    <w:rsid w:val="00C0413D"/>
    <w:rsid w:val="00C04FBF"/>
    <w:rsid w:val="00C058DD"/>
    <w:rsid w:val="00C06443"/>
    <w:rsid w:val="00C071FA"/>
    <w:rsid w:val="00C07B3A"/>
    <w:rsid w:val="00C102FD"/>
    <w:rsid w:val="00C113A0"/>
    <w:rsid w:val="00C11F60"/>
    <w:rsid w:val="00C12658"/>
    <w:rsid w:val="00C16B6B"/>
    <w:rsid w:val="00C17BDE"/>
    <w:rsid w:val="00C20492"/>
    <w:rsid w:val="00C205ED"/>
    <w:rsid w:val="00C23FBC"/>
    <w:rsid w:val="00C24D72"/>
    <w:rsid w:val="00C26A93"/>
    <w:rsid w:val="00C26AC3"/>
    <w:rsid w:val="00C30727"/>
    <w:rsid w:val="00C30F63"/>
    <w:rsid w:val="00C314A7"/>
    <w:rsid w:val="00C31FC0"/>
    <w:rsid w:val="00C32D9E"/>
    <w:rsid w:val="00C34CA1"/>
    <w:rsid w:val="00C36A75"/>
    <w:rsid w:val="00C36DBE"/>
    <w:rsid w:val="00C4035B"/>
    <w:rsid w:val="00C40E4B"/>
    <w:rsid w:val="00C41EFE"/>
    <w:rsid w:val="00C443E8"/>
    <w:rsid w:val="00C44933"/>
    <w:rsid w:val="00C45BED"/>
    <w:rsid w:val="00C46166"/>
    <w:rsid w:val="00C46897"/>
    <w:rsid w:val="00C505BB"/>
    <w:rsid w:val="00C523EF"/>
    <w:rsid w:val="00C52BA6"/>
    <w:rsid w:val="00C52F15"/>
    <w:rsid w:val="00C53B1D"/>
    <w:rsid w:val="00C53EC7"/>
    <w:rsid w:val="00C54560"/>
    <w:rsid w:val="00C55D50"/>
    <w:rsid w:val="00C57F68"/>
    <w:rsid w:val="00C60DC9"/>
    <w:rsid w:val="00C623A9"/>
    <w:rsid w:val="00C6271F"/>
    <w:rsid w:val="00C64400"/>
    <w:rsid w:val="00C64C38"/>
    <w:rsid w:val="00C65AE9"/>
    <w:rsid w:val="00C65BA5"/>
    <w:rsid w:val="00C65C7F"/>
    <w:rsid w:val="00C66B17"/>
    <w:rsid w:val="00C66E1C"/>
    <w:rsid w:val="00C66E65"/>
    <w:rsid w:val="00C672BF"/>
    <w:rsid w:val="00C70D2E"/>
    <w:rsid w:val="00C71743"/>
    <w:rsid w:val="00C73D39"/>
    <w:rsid w:val="00C74085"/>
    <w:rsid w:val="00C746FB"/>
    <w:rsid w:val="00C755DF"/>
    <w:rsid w:val="00C76905"/>
    <w:rsid w:val="00C77610"/>
    <w:rsid w:val="00C80281"/>
    <w:rsid w:val="00C80717"/>
    <w:rsid w:val="00C814F1"/>
    <w:rsid w:val="00C83A91"/>
    <w:rsid w:val="00C84628"/>
    <w:rsid w:val="00C85454"/>
    <w:rsid w:val="00C859C6"/>
    <w:rsid w:val="00C86B46"/>
    <w:rsid w:val="00C92CAB"/>
    <w:rsid w:val="00C94707"/>
    <w:rsid w:val="00C94AA3"/>
    <w:rsid w:val="00C96057"/>
    <w:rsid w:val="00C966A8"/>
    <w:rsid w:val="00C974A8"/>
    <w:rsid w:val="00C97806"/>
    <w:rsid w:val="00C9787F"/>
    <w:rsid w:val="00CA03AB"/>
    <w:rsid w:val="00CA16B0"/>
    <w:rsid w:val="00CA1B5F"/>
    <w:rsid w:val="00CA2EE8"/>
    <w:rsid w:val="00CA3151"/>
    <w:rsid w:val="00CA45FB"/>
    <w:rsid w:val="00CA5768"/>
    <w:rsid w:val="00CA6E0A"/>
    <w:rsid w:val="00CB086C"/>
    <w:rsid w:val="00CB0A3D"/>
    <w:rsid w:val="00CB146A"/>
    <w:rsid w:val="00CB1932"/>
    <w:rsid w:val="00CB2258"/>
    <w:rsid w:val="00CB2B63"/>
    <w:rsid w:val="00CB3CB4"/>
    <w:rsid w:val="00CB4EE8"/>
    <w:rsid w:val="00CB566B"/>
    <w:rsid w:val="00CB56A4"/>
    <w:rsid w:val="00CB64A3"/>
    <w:rsid w:val="00CC07A0"/>
    <w:rsid w:val="00CC42C2"/>
    <w:rsid w:val="00CC4F29"/>
    <w:rsid w:val="00CC5EDB"/>
    <w:rsid w:val="00CC747E"/>
    <w:rsid w:val="00CD074F"/>
    <w:rsid w:val="00CD1308"/>
    <w:rsid w:val="00CD29D1"/>
    <w:rsid w:val="00CD5471"/>
    <w:rsid w:val="00CD565A"/>
    <w:rsid w:val="00CD59D8"/>
    <w:rsid w:val="00CD6541"/>
    <w:rsid w:val="00CD6663"/>
    <w:rsid w:val="00CD6A68"/>
    <w:rsid w:val="00CD6CFE"/>
    <w:rsid w:val="00CD6F44"/>
    <w:rsid w:val="00CE1596"/>
    <w:rsid w:val="00CE218A"/>
    <w:rsid w:val="00CE40BD"/>
    <w:rsid w:val="00CE4B42"/>
    <w:rsid w:val="00CE522B"/>
    <w:rsid w:val="00CE620C"/>
    <w:rsid w:val="00CE6CA3"/>
    <w:rsid w:val="00CF07F5"/>
    <w:rsid w:val="00CF0BD8"/>
    <w:rsid w:val="00CF1106"/>
    <w:rsid w:val="00CF1627"/>
    <w:rsid w:val="00CF233A"/>
    <w:rsid w:val="00CF3108"/>
    <w:rsid w:val="00CF5227"/>
    <w:rsid w:val="00CF5CEB"/>
    <w:rsid w:val="00CF5EF7"/>
    <w:rsid w:val="00CF65B0"/>
    <w:rsid w:val="00CF7A1E"/>
    <w:rsid w:val="00D00245"/>
    <w:rsid w:val="00D00683"/>
    <w:rsid w:val="00D01B24"/>
    <w:rsid w:val="00D01C3D"/>
    <w:rsid w:val="00D02DFC"/>
    <w:rsid w:val="00D04048"/>
    <w:rsid w:val="00D040CF"/>
    <w:rsid w:val="00D05AB8"/>
    <w:rsid w:val="00D0792D"/>
    <w:rsid w:val="00D10451"/>
    <w:rsid w:val="00D12F34"/>
    <w:rsid w:val="00D15768"/>
    <w:rsid w:val="00D15D65"/>
    <w:rsid w:val="00D15ED3"/>
    <w:rsid w:val="00D16F46"/>
    <w:rsid w:val="00D2044E"/>
    <w:rsid w:val="00D22002"/>
    <w:rsid w:val="00D22B23"/>
    <w:rsid w:val="00D23B11"/>
    <w:rsid w:val="00D23C37"/>
    <w:rsid w:val="00D256C1"/>
    <w:rsid w:val="00D259A9"/>
    <w:rsid w:val="00D26A60"/>
    <w:rsid w:val="00D274AF"/>
    <w:rsid w:val="00D32E90"/>
    <w:rsid w:val="00D3467E"/>
    <w:rsid w:val="00D34CB7"/>
    <w:rsid w:val="00D360F8"/>
    <w:rsid w:val="00D376B0"/>
    <w:rsid w:val="00D37F05"/>
    <w:rsid w:val="00D412B7"/>
    <w:rsid w:val="00D41DC6"/>
    <w:rsid w:val="00D42671"/>
    <w:rsid w:val="00D4384C"/>
    <w:rsid w:val="00D4443F"/>
    <w:rsid w:val="00D44B79"/>
    <w:rsid w:val="00D45CCA"/>
    <w:rsid w:val="00D46158"/>
    <w:rsid w:val="00D47C75"/>
    <w:rsid w:val="00D5066A"/>
    <w:rsid w:val="00D52E3C"/>
    <w:rsid w:val="00D52F01"/>
    <w:rsid w:val="00D53AD1"/>
    <w:rsid w:val="00D55385"/>
    <w:rsid w:val="00D55D05"/>
    <w:rsid w:val="00D60265"/>
    <w:rsid w:val="00D60D0C"/>
    <w:rsid w:val="00D61B98"/>
    <w:rsid w:val="00D620D9"/>
    <w:rsid w:val="00D62BDE"/>
    <w:rsid w:val="00D630C0"/>
    <w:rsid w:val="00D64E82"/>
    <w:rsid w:val="00D65FCD"/>
    <w:rsid w:val="00D66DAB"/>
    <w:rsid w:val="00D716A1"/>
    <w:rsid w:val="00D74C47"/>
    <w:rsid w:val="00D74D19"/>
    <w:rsid w:val="00D75B78"/>
    <w:rsid w:val="00D75FEF"/>
    <w:rsid w:val="00D760AB"/>
    <w:rsid w:val="00D77ABF"/>
    <w:rsid w:val="00D8014D"/>
    <w:rsid w:val="00D8110F"/>
    <w:rsid w:val="00D82361"/>
    <w:rsid w:val="00D8266F"/>
    <w:rsid w:val="00D826BB"/>
    <w:rsid w:val="00D8298B"/>
    <w:rsid w:val="00D8524A"/>
    <w:rsid w:val="00D85869"/>
    <w:rsid w:val="00D86846"/>
    <w:rsid w:val="00D87FCF"/>
    <w:rsid w:val="00D9094F"/>
    <w:rsid w:val="00D92083"/>
    <w:rsid w:val="00D928E8"/>
    <w:rsid w:val="00D9306C"/>
    <w:rsid w:val="00D932A6"/>
    <w:rsid w:val="00D93971"/>
    <w:rsid w:val="00D950F7"/>
    <w:rsid w:val="00D967AB"/>
    <w:rsid w:val="00D97DB1"/>
    <w:rsid w:val="00DA1DA4"/>
    <w:rsid w:val="00DA2F69"/>
    <w:rsid w:val="00DA30E1"/>
    <w:rsid w:val="00DA40D4"/>
    <w:rsid w:val="00DA6BB6"/>
    <w:rsid w:val="00DA7B0F"/>
    <w:rsid w:val="00DB15AF"/>
    <w:rsid w:val="00DB177F"/>
    <w:rsid w:val="00DB28E2"/>
    <w:rsid w:val="00DB3E89"/>
    <w:rsid w:val="00DB5914"/>
    <w:rsid w:val="00DB5D5F"/>
    <w:rsid w:val="00DC0254"/>
    <w:rsid w:val="00DC11F2"/>
    <w:rsid w:val="00DC467B"/>
    <w:rsid w:val="00DC4EC4"/>
    <w:rsid w:val="00DC50A7"/>
    <w:rsid w:val="00DC5841"/>
    <w:rsid w:val="00DC66D2"/>
    <w:rsid w:val="00DC7040"/>
    <w:rsid w:val="00DC713C"/>
    <w:rsid w:val="00DC7833"/>
    <w:rsid w:val="00DD172C"/>
    <w:rsid w:val="00DD2561"/>
    <w:rsid w:val="00DD2C48"/>
    <w:rsid w:val="00DD3081"/>
    <w:rsid w:val="00DD33D3"/>
    <w:rsid w:val="00DD4393"/>
    <w:rsid w:val="00DD4D8C"/>
    <w:rsid w:val="00DD6157"/>
    <w:rsid w:val="00DE1240"/>
    <w:rsid w:val="00DE3772"/>
    <w:rsid w:val="00DE3FF8"/>
    <w:rsid w:val="00DE5290"/>
    <w:rsid w:val="00DE5F7B"/>
    <w:rsid w:val="00DE625F"/>
    <w:rsid w:val="00DE7F91"/>
    <w:rsid w:val="00DF2781"/>
    <w:rsid w:val="00DF33A0"/>
    <w:rsid w:val="00DF553F"/>
    <w:rsid w:val="00DF6571"/>
    <w:rsid w:val="00DF6E39"/>
    <w:rsid w:val="00DF770F"/>
    <w:rsid w:val="00E03D65"/>
    <w:rsid w:val="00E04A1E"/>
    <w:rsid w:val="00E0610A"/>
    <w:rsid w:val="00E07210"/>
    <w:rsid w:val="00E101BB"/>
    <w:rsid w:val="00E1233D"/>
    <w:rsid w:val="00E12F0F"/>
    <w:rsid w:val="00E133BB"/>
    <w:rsid w:val="00E13EB2"/>
    <w:rsid w:val="00E15B22"/>
    <w:rsid w:val="00E17F1D"/>
    <w:rsid w:val="00E206BA"/>
    <w:rsid w:val="00E2251A"/>
    <w:rsid w:val="00E22C93"/>
    <w:rsid w:val="00E23E6C"/>
    <w:rsid w:val="00E2454E"/>
    <w:rsid w:val="00E25353"/>
    <w:rsid w:val="00E265D6"/>
    <w:rsid w:val="00E30527"/>
    <w:rsid w:val="00E30BB5"/>
    <w:rsid w:val="00E32E22"/>
    <w:rsid w:val="00E34FAC"/>
    <w:rsid w:val="00E35079"/>
    <w:rsid w:val="00E352A2"/>
    <w:rsid w:val="00E35EBD"/>
    <w:rsid w:val="00E370CE"/>
    <w:rsid w:val="00E378E1"/>
    <w:rsid w:val="00E41390"/>
    <w:rsid w:val="00E42173"/>
    <w:rsid w:val="00E4314B"/>
    <w:rsid w:val="00E44DA0"/>
    <w:rsid w:val="00E44E14"/>
    <w:rsid w:val="00E46F33"/>
    <w:rsid w:val="00E508AF"/>
    <w:rsid w:val="00E510FA"/>
    <w:rsid w:val="00E5201F"/>
    <w:rsid w:val="00E5430A"/>
    <w:rsid w:val="00E55522"/>
    <w:rsid w:val="00E609ED"/>
    <w:rsid w:val="00E60B12"/>
    <w:rsid w:val="00E6338D"/>
    <w:rsid w:val="00E63F0B"/>
    <w:rsid w:val="00E64577"/>
    <w:rsid w:val="00E65309"/>
    <w:rsid w:val="00E65788"/>
    <w:rsid w:val="00E65E72"/>
    <w:rsid w:val="00E67B1D"/>
    <w:rsid w:val="00E67B83"/>
    <w:rsid w:val="00E70146"/>
    <w:rsid w:val="00E70894"/>
    <w:rsid w:val="00E72BA6"/>
    <w:rsid w:val="00E736C3"/>
    <w:rsid w:val="00E74EE7"/>
    <w:rsid w:val="00E758B7"/>
    <w:rsid w:val="00E7638F"/>
    <w:rsid w:val="00E76B45"/>
    <w:rsid w:val="00E77271"/>
    <w:rsid w:val="00E774DE"/>
    <w:rsid w:val="00E77ABA"/>
    <w:rsid w:val="00E77FAA"/>
    <w:rsid w:val="00E81CD6"/>
    <w:rsid w:val="00E838FD"/>
    <w:rsid w:val="00E8462D"/>
    <w:rsid w:val="00E850F0"/>
    <w:rsid w:val="00E87CC3"/>
    <w:rsid w:val="00E90A19"/>
    <w:rsid w:val="00E95935"/>
    <w:rsid w:val="00E96219"/>
    <w:rsid w:val="00E97654"/>
    <w:rsid w:val="00EA0961"/>
    <w:rsid w:val="00EA21F6"/>
    <w:rsid w:val="00EA247E"/>
    <w:rsid w:val="00EA32B1"/>
    <w:rsid w:val="00EA3916"/>
    <w:rsid w:val="00EA40BC"/>
    <w:rsid w:val="00EA4FE4"/>
    <w:rsid w:val="00EA58C7"/>
    <w:rsid w:val="00EA58D9"/>
    <w:rsid w:val="00EA7839"/>
    <w:rsid w:val="00EB2068"/>
    <w:rsid w:val="00EB333D"/>
    <w:rsid w:val="00EB3CD8"/>
    <w:rsid w:val="00EB3E8C"/>
    <w:rsid w:val="00EB4DF9"/>
    <w:rsid w:val="00EB6190"/>
    <w:rsid w:val="00EB7245"/>
    <w:rsid w:val="00EC205F"/>
    <w:rsid w:val="00EC450E"/>
    <w:rsid w:val="00EC4D7E"/>
    <w:rsid w:val="00EC78FF"/>
    <w:rsid w:val="00ED0AD9"/>
    <w:rsid w:val="00ED180A"/>
    <w:rsid w:val="00ED1DFA"/>
    <w:rsid w:val="00ED5337"/>
    <w:rsid w:val="00EE14E0"/>
    <w:rsid w:val="00EE2B0E"/>
    <w:rsid w:val="00EE2E48"/>
    <w:rsid w:val="00EE403B"/>
    <w:rsid w:val="00EE5553"/>
    <w:rsid w:val="00EE57EB"/>
    <w:rsid w:val="00EE6108"/>
    <w:rsid w:val="00EF03E0"/>
    <w:rsid w:val="00EF06E0"/>
    <w:rsid w:val="00EF16F0"/>
    <w:rsid w:val="00EF2D57"/>
    <w:rsid w:val="00EF5584"/>
    <w:rsid w:val="00EF6494"/>
    <w:rsid w:val="00EF7913"/>
    <w:rsid w:val="00F007A7"/>
    <w:rsid w:val="00F05394"/>
    <w:rsid w:val="00F059AD"/>
    <w:rsid w:val="00F0680E"/>
    <w:rsid w:val="00F1124B"/>
    <w:rsid w:val="00F11693"/>
    <w:rsid w:val="00F118CA"/>
    <w:rsid w:val="00F11D2E"/>
    <w:rsid w:val="00F12B56"/>
    <w:rsid w:val="00F14648"/>
    <w:rsid w:val="00F15066"/>
    <w:rsid w:val="00F151FA"/>
    <w:rsid w:val="00F153DE"/>
    <w:rsid w:val="00F15746"/>
    <w:rsid w:val="00F15C51"/>
    <w:rsid w:val="00F16C11"/>
    <w:rsid w:val="00F2041B"/>
    <w:rsid w:val="00F20C50"/>
    <w:rsid w:val="00F221F1"/>
    <w:rsid w:val="00F223A7"/>
    <w:rsid w:val="00F23C81"/>
    <w:rsid w:val="00F2693C"/>
    <w:rsid w:val="00F31609"/>
    <w:rsid w:val="00F3561E"/>
    <w:rsid w:val="00F36A72"/>
    <w:rsid w:val="00F377E5"/>
    <w:rsid w:val="00F40A55"/>
    <w:rsid w:val="00F43D43"/>
    <w:rsid w:val="00F440CC"/>
    <w:rsid w:val="00F444CD"/>
    <w:rsid w:val="00F44C24"/>
    <w:rsid w:val="00F45A5B"/>
    <w:rsid w:val="00F45EC5"/>
    <w:rsid w:val="00F46074"/>
    <w:rsid w:val="00F51A04"/>
    <w:rsid w:val="00F533E5"/>
    <w:rsid w:val="00F549A2"/>
    <w:rsid w:val="00F557A3"/>
    <w:rsid w:val="00F55AAF"/>
    <w:rsid w:val="00F560D9"/>
    <w:rsid w:val="00F57260"/>
    <w:rsid w:val="00F57CFF"/>
    <w:rsid w:val="00F60710"/>
    <w:rsid w:val="00F61B1D"/>
    <w:rsid w:val="00F61B8B"/>
    <w:rsid w:val="00F632B4"/>
    <w:rsid w:val="00F64BDD"/>
    <w:rsid w:val="00F65F63"/>
    <w:rsid w:val="00F6786F"/>
    <w:rsid w:val="00F712C1"/>
    <w:rsid w:val="00F719CB"/>
    <w:rsid w:val="00F71F84"/>
    <w:rsid w:val="00F730DB"/>
    <w:rsid w:val="00F73205"/>
    <w:rsid w:val="00F7657D"/>
    <w:rsid w:val="00F76DA4"/>
    <w:rsid w:val="00F8053F"/>
    <w:rsid w:val="00F8112C"/>
    <w:rsid w:val="00F817EB"/>
    <w:rsid w:val="00F821A3"/>
    <w:rsid w:val="00F84520"/>
    <w:rsid w:val="00F845F7"/>
    <w:rsid w:val="00F84D59"/>
    <w:rsid w:val="00F87693"/>
    <w:rsid w:val="00F93D69"/>
    <w:rsid w:val="00F9422F"/>
    <w:rsid w:val="00F94A58"/>
    <w:rsid w:val="00F94CEB"/>
    <w:rsid w:val="00F9776C"/>
    <w:rsid w:val="00FA112A"/>
    <w:rsid w:val="00FA24D4"/>
    <w:rsid w:val="00FA4A3A"/>
    <w:rsid w:val="00FA53F6"/>
    <w:rsid w:val="00FA587A"/>
    <w:rsid w:val="00FB2E91"/>
    <w:rsid w:val="00FB35D9"/>
    <w:rsid w:val="00FB406B"/>
    <w:rsid w:val="00FB4EB6"/>
    <w:rsid w:val="00FB5DC1"/>
    <w:rsid w:val="00FB747B"/>
    <w:rsid w:val="00FB74F0"/>
    <w:rsid w:val="00FC0DDD"/>
    <w:rsid w:val="00FC1F81"/>
    <w:rsid w:val="00FC2A21"/>
    <w:rsid w:val="00FC4D7E"/>
    <w:rsid w:val="00FC57E5"/>
    <w:rsid w:val="00FC5E7E"/>
    <w:rsid w:val="00FD14AE"/>
    <w:rsid w:val="00FD2807"/>
    <w:rsid w:val="00FD33BC"/>
    <w:rsid w:val="00FD3DB2"/>
    <w:rsid w:val="00FD4051"/>
    <w:rsid w:val="00FD4209"/>
    <w:rsid w:val="00FD4B33"/>
    <w:rsid w:val="00FD6616"/>
    <w:rsid w:val="00FD7102"/>
    <w:rsid w:val="00FD7707"/>
    <w:rsid w:val="00FD7E86"/>
    <w:rsid w:val="00FE1429"/>
    <w:rsid w:val="00FE21B2"/>
    <w:rsid w:val="00FE2661"/>
    <w:rsid w:val="00FE3DAA"/>
    <w:rsid w:val="00FE4648"/>
    <w:rsid w:val="00FE4729"/>
    <w:rsid w:val="00FE4AEE"/>
    <w:rsid w:val="00FE4EB9"/>
    <w:rsid w:val="00FE75DA"/>
    <w:rsid w:val="00FE79A3"/>
    <w:rsid w:val="00FE7D03"/>
    <w:rsid w:val="00FF0306"/>
    <w:rsid w:val="00FF17F7"/>
    <w:rsid w:val="00FF2FFA"/>
    <w:rsid w:val="00FF3DC1"/>
    <w:rsid w:val="00FF5B27"/>
    <w:rsid w:val="00FF7715"/>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95A7B43E-E588-4679-ACF5-2AB066FBB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17644"/>
  </w:style>
  <w:style w:type="paragraph" w:styleId="Heading1">
    <w:name w:val="heading 1"/>
    <w:basedOn w:val="Normal"/>
    <w:link w:val="Heading1Char"/>
    <w:uiPriority w:val="99"/>
    <w:qFormat/>
    <w:rsid w:val="00B00C78"/>
    <w:pPr>
      <w:spacing w:before="100" w:beforeAutospacing="1" w:after="100" w:afterAutospacing="1" w:line="240" w:lineRule="auto"/>
      <w:outlineLvl w:val="0"/>
    </w:pPr>
    <w:rPr>
      <w:rFonts w:ascii="Times New Roman" w:eastAsia="Times New Roman" w:hAnsi="Times New Roman" w:cs="Times New Roman"/>
      <w:b/>
      <w:bCs/>
      <w:kern w:val="36"/>
      <w:sz w:val="48"/>
      <w:szCs w:val="48"/>
      <w:lang w:val="lv-LV" w:eastAsia="lv-LV"/>
    </w:rPr>
  </w:style>
  <w:style w:type="paragraph" w:styleId="Heading2">
    <w:name w:val="heading 2"/>
    <w:basedOn w:val="Normal"/>
    <w:next w:val="Normal"/>
    <w:link w:val="Heading2Char"/>
    <w:uiPriority w:val="9"/>
    <w:unhideWhenUsed/>
    <w:qFormat/>
    <w:rsid w:val="00D630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101BB"/>
    <w:pPr>
      <w:spacing w:after="0"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101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01BB"/>
  </w:style>
  <w:style w:type="paragraph" w:styleId="Footer">
    <w:name w:val="footer"/>
    <w:basedOn w:val="Normal"/>
    <w:link w:val="FooterChar"/>
    <w:uiPriority w:val="99"/>
    <w:unhideWhenUsed/>
    <w:rsid w:val="00E101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01BB"/>
  </w:style>
  <w:style w:type="paragraph" w:customStyle="1" w:styleId="naisc">
    <w:name w:val="naisc"/>
    <w:basedOn w:val="Normal"/>
    <w:uiPriority w:val="99"/>
    <w:rsid w:val="00E101BB"/>
    <w:pPr>
      <w:spacing w:before="75" w:after="75" w:line="240" w:lineRule="auto"/>
      <w:jc w:val="center"/>
    </w:pPr>
    <w:rPr>
      <w:rFonts w:ascii="Times New Roman" w:eastAsia="Times New Roman" w:hAnsi="Times New Roman" w:cs="Times New Roman"/>
      <w:sz w:val="24"/>
      <w:szCs w:val="24"/>
      <w:lang w:eastAsia="lv-LV"/>
    </w:rPr>
  </w:style>
  <w:style w:type="character" w:styleId="Hyperlink">
    <w:name w:val="Hyperlink"/>
    <w:basedOn w:val="DefaultParagraphFont"/>
    <w:rsid w:val="00E101BB"/>
    <w:rPr>
      <w:color w:val="0000FF"/>
      <w:u w:val="single"/>
    </w:rPr>
  </w:style>
  <w:style w:type="paragraph" w:styleId="BalloonText">
    <w:name w:val="Balloon Text"/>
    <w:basedOn w:val="Normal"/>
    <w:link w:val="BalloonTextChar"/>
    <w:uiPriority w:val="99"/>
    <w:semiHidden/>
    <w:unhideWhenUsed/>
    <w:rsid w:val="00E10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1BB"/>
    <w:rPr>
      <w:rFonts w:ascii="Tahoma" w:hAnsi="Tahoma" w:cs="Tahoma"/>
      <w:sz w:val="16"/>
      <w:szCs w:val="16"/>
    </w:rPr>
  </w:style>
  <w:style w:type="character" w:styleId="CommentReference">
    <w:name w:val="annotation reference"/>
    <w:basedOn w:val="DefaultParagraphFont"/>
    <w:uiPriority w:val="99"/>
    <w:semiHidden/>
    <w:unhideWhenUsed/>
    <w:rsid w:val="00840117"/>
    <w:rPr>
      <w:sz w:val="16"/>
      <w:szCs w:val="16"/>
    </w:rPr>
  </w:style>
  <w:style w:type="paragraph" w:styleId="CommentText">
    <w:name w:val="annotation text"/>
    <w:basedOn w:val="Normal"/>
    <w:link w:val="CommentTextChar"/>
    <w:uiPriority w:val="99"/>
    <w:semiHidden/>
    <w:unhideWhenUsed/>
    <w:rsid w:val="00840117"/>
    <w:pPr>
      <w:spacing w:line="240" w:lineRule="auto"/>
    </w:pPr>
    <w:rPr>
      <w:sz w:val="20"/>
      <w:szCs w:val="20"/>
    </w:rPr>
  </w:style>
  <w:style w:type="character" w:customStyle="1" w:styleId="CommentTextChar">
    <w:name w:val="Comment Text Char"/>
    <w:basedOn w:val="DefaultParagraphFont"/>
    <w:link w:val="CommentText"/>
    <w:uiPriority w:val="99"/>
    <w:semiHidden/>
    <w:rsid w:val="00840117"/>
    <w:rPr>
      <w:sz w:val="20"/>
      <w:szCs w:val="20"/>
    </w:rPr>
  </w:style>
  <w:style w:type="paragraph" w:styleId="CommentSubject">
    <w:name w:val="annotation subject"/>
    <w:basedOn w:val="CommentText"/>
    <w:next w:val="CommentText"/>
    <w:link w:val="CommentSubjectChar"/>
    <w:uiPriority w:val="99"/>
    <w:semiHidden/>
    <w:unhideWhenUsed/>
    <w:rsid w:val="00840117"/>
    <w:rPr>
      <w:b/>
      <w:bCs/>
    </w:rPr>
  </w:style>
  <w:style w:type="character" w:customStyle="1" w:styleId="CommentSubjectChar">
    <w:name w:val="Comment Subject Char"/>
    <w:basedOn w:val="CommentTextChar"/>
    <w:link w:val="CommentSubject"/>
    <w:uiPriority w:val="99"/>
    <w:semiHidden/>
    <w:rsid w:val="00840117"/>
    <w:rPr>
      <w:b/>
      <w:bCs/>
      <w:sz w:val="20"/>
      <w:szCs w:val="20"/>
    </w:rPr>
  </w:style>
  <w:style w:type="paragraph" w:customStyle="1" w:styleId="naisf">
    <w:name w:val="naisf"/>
    <w:basedOn w:val="Normal"/>
    <w:rsid w:val="007365FF"/>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99"/>
    <w:qFormat/>
    <w:rsid w:val="0002755D"/>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17734C"/>
  </w:style>
  <w:style w:type="paragraph" w:customStyle="1" w:styleId="tv213">
    <w:name w:val="tv213"/>
    <w:basedOn w:val="Normal"/>
    <w:rsid w:val="001E1C1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
    <w:uiPriority w:val="99"/>
    <w:unhideWhenUsed/>
    <w:rsid w:val="00FB35D9"/>
    <w:pPr>
      <w:spacing w:after="0" w:line="240" w:lineRule="auto"/>
    </w:pPr>
    <w:rPr>
      <w:sz w:val="20"/>
      <w:szCs w:val="20"/>
    </w:rPr>
  </w:style>
  <w:style w:type="character" w:customStyle="1" w:styleId="FootnoteTextChar">
    <w:name w:val="Footnote Text Char"/>
    <w:aliases w:val="Footnote Char1,Fußnote Char1,Footnote Char Char,Fußnote Char Char,Vēres teksts Char Char Char Char Char Char,Char Char Char Char Char Char Char Char Char Char Char Char Char,Reference Rakstz. Char Char Char Char Char Char Char Char"/>
    <w:basedOn w:val="DefaultParagraphFont"/>
    <w:link w:val="FootnoteText"/>
    <w:uiPriority w:val="99"/>
    <w:rsid w:val="00FB35D9"/>
    <w:rPr>
      <w:sz w:val="20"/>
      <w:szCs w:val="20"/>
    </w:rPr>
  </w:style>
  <w:style w:type="character" w:styleId="FootnoteReference">
    <w:name w:val="footnote reference"/>
    <w:aliases w:val="Footnote Reference Number,Footnote symbol,ftref"/>
    <w:basedOn w:val="DefaultParagraphFont"/>
    <w:uiPriority w:val="99"/>
    <w:unhideWhenUsed/>
    <w:rsid w:val="00FB35D9"/>
    <w:rPr>
      <w:vertAlign w:val="superscript"/>
    </w:rPr>
  </w:style>
  <w:style w:type="paragraph" w:customStyle="1" w:styleId="naiskr">
    <w:name w:val="naiskr"/>
    <w:basedOn w:val="Normal"/>
    <w:rsid w:val="00077E2A"/>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077E2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077E2A"/>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MediumGrid3-Accent4">
    <w:name w:val="Medium Grid 3 Accent 4"/>
    <w:basedOn w:val="TableNormal"/>
    <w:uiPriority w:val="69"/>
    <w:rsid w:val="006D4E15"/>
    <w:pPr>
      <w:spacing w:after="0" w:line="240" w:lineRule="auto"/>
    </w:pPr>
    <w:rPr>
      <w:rFonts w:eastAsiaTheme="minorHAnsi"/>
      <w:lang w:val="lv-LV"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TableGrid">
    <w:name w:val="Table Grid"/>
    <w:basedOn w:val="TableNormal"/>
    <w:uiPriority w:val="59"/>
    <w:rsid w:val="005E424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DefaultParagraphFont"/>
    <w:link w:val="BodyText1"/>
    <w:rsid w:val="00F223A7"/>
    <w:rPr>
      <w:rFonts w:ascii="Times New Roman" w:eastAsia="Times New Roman" w:hAnsi="Times New Roman" w:cs="Times New Roman"/>
      <w:sz w:val="23"/>
      <w:szCs w:val="23"/>
      <w:shd w:val="clear" w:color="auto" w:fill="FFFFFF"/>
    </w:rPr>
  </w:style>
  <w:style w:type="character" w:customStyle="1" w:styleId="Bodytext13ptBold">
    <w:name w:val="Body text + 13 pt;Bold"/>
    <w:basedOn w:val="Bodytext"/>
    <w:rsid w:val="00F223A7"/>
    <w:rPr>
      <w:rFonts w:ascii="Times New Roman" w:eastAsia="Times New Roman" w:hAnsi="Times New Roman" w:cs="Times New Roman"/>
      <w:b/>
      <w:bCs/>
      <w:color w:val="000000"/>
      <w:spacing w:val="0"/>
      <w:w w:val="100"/>
      <w:position w:val="0"/>
      <w:sz w:val="26"/>
      <w:szCs w:val="26"/>
      <w:shd w:val="clear" w:color="auto" w:fill="FFFFFF"/>
      <w:lang w:val="lv-LV" w:eastAsia="lv-LV" w:bidi="lv-LV"/>
    </w:rPr>
  </w:style>
  <w:style w:type="character" w:customStyle="1" w:styleId="Bodytext13pt">
    <w:name w:val="Body text + 13 pt"/>
    <w:basedOn w:val="Bodytext"/>
    <w:rsid w:val="00F223A7"/>
    <w:rPr>
      <w:rFonts w:ascii="Times New Roman" w:eastAsia="Times New Roman" w:hAnsi="Times New Roman" w:cs="Times New Roman"/>
      <w:color w:val="000000"/>
      <w:spacing w:val="0"/>
      <w:w w:val="100"/>
      <w:position w:val="0"/>
      <w:sz w:val="26"/>
      <w:szCs w:val="26"/>
      <w:shd w:val="clear" w:color="auto" w:fill="FFFFFF"/>
      <w:lang w:val="lv-LV" w:eastAsia="lv-LV" w:bidi="lv-LV"/>
    </w:rPr>
  </w:style>
  <w:style w:type="character" w:customStyle="1" w:styleId="Bodytext4ptItalicScale150">
    <w:name w:val="Body text + 4 pt;Italic;Scale 150%"/>
    <w:basedOn w:val="Bodytext"/>
    <w:rsid w:val="00F223A7"/>
    <w:rPr>
      <w:rFonts w:ascii="Times New Roman" w:eastAsia="Times New Roman" w:hAnsi="Times New Roman" w:cs="Times New Roman"/>
      <w:i/>
      <w:iCs/>
      <w:color w:val="000000"/>
      <w:spacing w:val="0"/>
      <w:w w:val="150"/>
      <w:position w:val="0"/>
      <w:sz w:val="8"/>
      <w:szCs w:val="8"/>
      <w:shd w:val="clear" w:color="auto" w:fill="FFFFFF"/>
      <w:lang w:val="lv-LV" w:eastAsia="lv-LV" w:bidi="lv-LV"/>
    </w:rPr>
  </w:style>
  <w:style w:type="paragraph" w:customStyle="1" w:styleId="BodyText1">
    <w:name w:val="Body Text1"/>
    <w:basedOn w:val="Normal"/>
    <w:link w:val="Bodytext"/>
    <w:rsid w:val="00F223A7"/>
    <w:pPr>
      <w:widowControl w:val="0"/>
      <w:shd w:val="clear" w:color="auto" w:fill="FFFFFF"/>
      <w:spacing w:before="420" w:after="120" w:line="0" w:lineRule="atLeast"/>
      <w:jc w:val="center"/>
    </w:pPr>
    <w:rPr>
      <w:rFonts w:ascii="Times New Roman" w:eastAsia="Times New Roman" w:hAnsi="Times New Roman" w:cs="Times New Roman"/>
      <w:sz w:val="23"/>
      <w:szCs w:val="23"/>
    </w:rPr>
  </w:style>
  <w:style w:type="character" w:customStyle="1" w:styleId="Bodytext3">
    <w:name w:val="Body text (3)_"/>
    <w:basedOn w:val="DefaultParagraphFont"/>
    <w:link w:val="Bodytext30"/>
    <w:rsid w:val="006165F6"/>
    <w:rPr>
      <w:rFonts w:ascii="Times New Roman" w:eastAsia="Times New Roman" w:hAnsi="Times New Roman" w:cs="Times New Roman"/>
      <w:i/>
      <w:iCs/>
      <w:sz w:val="23"/>
      <w:szCs w:val="23"/>
      <w:shd w:val="clear" w:color="auto" w:fill="FFFFFF"/>
    </w:rPr>
  </w:style>
  <w:style w:type="character" w:customStyle="1" w:styleId="Bodytext3NotItalic">
    <w:name w:val="Body text (3) + Not Italic"/>
    <w:basedOn w:val="Bodytext3"/>
    <w:rsid w:val="006165F6"/>
    <w:rPr>
      <w:rFonts w:ascii="Times New Roman" w:eastAsia="Times New Roman" w:hAnsi="Times New Roman" w:cs="Times New Roman"/>
      <w:i/>
      <w:iCs/>
      <w:color w:val="000000"/>
      <w:spacing w:val="0"/>
      <w:w w:val="100"/>
      <w:position w:val="0"/>
      <w:sz w:val="23"/>
      <w:szCs w:val="23"/>
      <w:shd w:val="clear" w:color="auto" w:fill="FFFFFF"/>
      <w:lang w:val="lv-LV" w:eastAsia="lv-LV" w:bidi="lv-LV"/>
    </w:rPr>
  </w:style>
  <w:style w:type="paragraph" w:customStyle="1" w:styleId="Bodytext30">
    <w:name w:val="Body text (3)"/>
    <w:basedOn w:val="Normal"/>
    <w:link w:val="Bodytext3"/>
    <w:rsid w:val="006165F6"/>
    <w:pPr>
      <w:widowControl w:val="0"/>
      <w:shd w:val="clear" w:color="auto" w:fill="FFFFFF"/>
      <w:spacing w:after="0" w:line="274" w:lineRule="exact"/>
    </w:pPr>
    <w:rPr>
      <w:rFonts w:ascii="Times New Roman" w:eastAsia="Times New Roman" w:hAnsi="Times New Roman" w:cs="Times New Roman"/>
      <w:i/>
      <w:iCs/>
      <w:sz w:val="23"/>
      <w:szCs w:val="23"/>
    </w:rPr>
  </w:style>
  <w:style w:type="character" w:customStyle="1" w:styleId="Bodytext13ptItalicSpacing1pt">
    <w:name w:val="Body text + 13 pt;Italic;Spacing 1 pt"/>
    <w:basedOn w:val="Bodytext"/>
    <w:rsid w:val="000E2E38"/>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lv-LV" w:eastAsia="lv-LV" w:bidi="lv-LV"/>
    </w:rPr>
  </w:style>
  <w:style w:type="paragraph" w:customStyle="1" w:styleId="doc-ti">
    <w:name w:val="doc-ti"/>
    <w:basedOn w:val="Normal"/>
    <w:rsid w:val="004C604A"/>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BodyText2">
    <w:name w:val="Body Text2"/>
    <w:basedOn w:val="Normal"/>
    <w:rsid w:val="00CC42C2"/>
    <w:pPr>
      <w:widowControl w:val="0"/>
      <w:shd w:val="clear" w:color="auto" w:fill="FFFFFF"/>
      <w:spacing w:before="420" w:after="120" w:line="0" w:lineRule="atLeast"/>
      <w:jc w:val="center"/>
    </w:pPr>
    <w:rPr>
      <w:rFonts w:ascii="Times New Roman" w:eastAsia="Times New Roman" w:hAnsi="Times New Roman" w:cs="Times New Roman"/>
      <w:sz w:val="23"/>
      <w:szCs w:val="23"/>
      <w:lang w:val="lv-LV" w:eastAsia="en-US"/>
    </w:rPr>
  </w:style>
  <w:style w:type="character" w:customStyle="1" w:styleId="fontsize2">
    <w:name w:val="fontsize2"/>
    <w:basedOn w:val="DefaultParagraphFont"/>
    <w:rsid w:val="00182AF1"/>
  </w:style>
  <w:style w:type="paragraph" w:customStyle="1" w:styleId="tv2131">
    <w:name w:val="tv2131"/>
    <w:basedOn w:val="Normal"/>
    <w:uiPriority w:val="99"/>
    <w:rsid w:val="00B06FBD"/>
    <w:pPr>
      <w:spacing w:after="0" w:line="360" w:lineRule="auto"/>
      <w:ind w:firstLine="335"/>
    </w:pPr>
    <w:rPr>
      <w:rFonts w:ascii="Times New Roman" w:eastAsia="SimSun" w:hAnsi="Times New Roman" w:cs="Times New Roman"/>
      <w:color w:val="414142"/>
      <w:lang w:eastAsia="en-US"/>
    </w:rPr>
  </w:style>
  <w:style w:type="character" w:customStyle="1" w:styleId="Heading1Char">
    <w:name w:val="Heading 1 Char"/>
    <w:basedOn w:val="DefaultParagraphFont"/>
    <w:link w:val="Heading1"/>
    <w:uiPriority w:val="99"/>
    <w:rsid w:val="00B00C78"/>
    <w:rPr>
      <w:rFonts w:ascii="Times New Roman" w:eastAsia="Times New Roman" w:hAnsi="Times New Roman" w:cs="Times New Roman"/>
      <w:b/>
      <w:bCs/>
      <w:kern w:val="36"/>
      <w:sz w:val="48"/>
      <w:szCs w:val="48"/>
      <w:lang w:val="lv-LV" w:eastAsia="lv-LV"/>
    </w:rPr>
  </w:style>
  <w:style w:type="paragraph" w:customStyle="1" w:styleId="tvhtml">
    <w:name w:val="tv_html"/>
    <w:basedOn w:val="Normal"/>
    <w:rsid w:val="00E8462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labojumupamats">
    <w:name w:val="labojumu_pamats"/>
    <w:basedOn w:val="Normal"/>
    <w:rsid w:val="00EA247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BodyText31">
    <w:name w:val="Body Text3"/>
    <w:basedOn w:val="Normal"/>
    <w:rsid w:val="00204A68"/>
    <w:pPr>
      <w:widowControl w:val="0"/>
      <w:shd w:val="clear" w:color="auto" w:fill="FFFFFF"/>
      <w:spacing w:before="420" w:after="120" w:line="0" w:lineRule="atLeast"/>
      <w:jc w:val="center"/>
    </w:pPr>
    <w:rPr>
      <w:rFonts w:ascii="Times New Roman" w:eastAsia="Times New Roman" w:hAnsi="Times New Roman" w:cs="Times New Roman"/>
      <w:sz w:val="23"/>
      <w:szCs w:val="23"/>
      <w:lang w:val="lv-LV" w:eastAsia="en-US"/>
    </w:rPr>
  </w:style>
  <w:style w:type="character" w:customStyle="1" w:styleId="NoSpacingChar">
    <w:name w:val="No Spacing Char"/>
    <w:basedOn w:val="DefaultParagraphFont"/>
    <w:link w:val="NoSpacing"/>
    <w:uiPriority w:val="1"/>
    <w:rsid w:val="008C0BCC"/>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rsid w:val="00D630C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5047">
      <w:bodyDiv w:val="1"/>
      <w:marLeft w:val="0"/>
      <w:marRight w:val="0"/>
      <w:marTop w:val="0"/>
      <w:marBottom w:val="0"/>
      <w:divBdr>
        <w:top w:val="none" w:sz="0" w:space="0" w:color="auto"/>
        <w:left w:val="none" w:sz="0" w:space="0" w:color="auto"/>
        <w:bottom w:val="none" w:sz="0" w:space="0" w:color="auto"/>
        <w:right w:val="none" w:sz="0" w:space="0" w:color="auto"/>
      </w:divBdr>
    </w:div>
    <w:div w:id="73599802">
      <w:bodyDiv w:val="1"/>
      <w:marLeft w:val="0"/>
      <w:marRight w:val="0"/>
      <w:marTop w:val="0"/>
      <w:marBottom w:val="0"/>
      <w:divBdr>
        <w:top w:val="none" w:sz="0" w:space="0" w:color="auto"/>
        <w:left w:val="none" w:sz="0" w:space="0" w:color="auto"/>
        <w:bottom w:val="none" w:sz="0" w:space="0" w:color="auto"/>
        <w:right w:val="none" w:sz="0" w:space="0" w:color="auto"/>
      </w:divBdr>
      <w:divsChild>
        <w:div w:id="930627584">
          <w:marLeft w:val="0"/>
          <w:marRight w:val="0"/>
          <w:marTop w:val="480"/>
          <w:marBottom w:val="240"/>
          <w:divBdr>
            <w:top w:val="none" w:sz="0" w:space="0" w:color="auto"/>
            <w:left w:val="none" w:sz="0" w:space="0" w:color="auto"/>
            <w:bottom w:val="none" w:sz="0" w:space="0" w:color="auto"/>
            <w:right w:val="none" w:sz="0" w:space="0" w:color="auto"/>
          </w:divBdr>
        </w:div>
        <w:div w:id="1274560213">
          <w:marLeft w:val="0"/>
          <w:marRight w:val="0"/>
          <w:marTop w:val="0"/>
          <w:marBottom w:val="567"/>
          <w:divBdr>
            <w:top w:val="none" w:sz="0" w:space="0" w:color="auto"/>
            <w:left w:val="none" w:sz="0" w:space="0" w:color="auto"/>
            <w:bottom w:val="none" w:sz="0" w:space="0" w:color="auto"/>
            <w:right w:val="none" w:sz="0" w:space="0" w:color="auto"/>
          </w:divBdr>
        </w:div>
      </w:divsChild>
    </w:div>
    <w:div w:id="355153787">
      <w:bodyDiv w:val="1"/>
      <w:marLeft w:val="0"/>
      <w:marRight w:val="0"/>
      <w:marTop w:val="0"/>
      <w:marBottom w:val="0"/>
      <w:divBdr>
        <w:top w:val="none" w:sz="0" w:space="0" w:color="auto"/>
        <w:left w:val="none" w:sz="0" w:space="0" w:color="auto"/>
        <w:bottom w:val="none" w:sz="0" w:space="0" w:color="auto"/>
        <w:right w:val="none" w:sz="0" w:space="0" w:color="auto"/>
      </w:divBdr>
    </w:div>
    <w:div w:id="425926942">
      <w:bodyDiv w:val="1"/>
      <w:marLeft w:val="0"/>
      <w:marRight w:val="0"/>
      <w:marTop w:val="0"/>
      <w:marBottom w:val="0"/>
      <w:divBdr>
        <w:top w:val="none" w:sz="0" w:space="0" w:color="auto"/>
        <w:left w:val="none" w:sz="0" w:space="0" w:color="auto"/>
        <w:bottom w:val="none" w:sz="0" w:space="0" w:color="auto"/>
        <w:right w:val="none" w:sz="0" w:space="0" w:color="auto"/>
      </w:divBdr>
      <w:divsChild>
        <w:div w:id="1110206186">
          <w:marLeft w:val="0"/>
          <w:marRight w:val="0"/>
          <w:marTop w:val="480"/>
          <w:marBottom w:val="240"/>
          <w:divBdr>
            <w:top w:val="none" w:sz="0" w:space="0" w:color="auto"/>
            <w:left w:val="none" w:sz="0" w:space="0" w:color="auto"/>
            <w:bottom w:val="none" w:sz="0" w:space="0" w:color="auto"/>
            <w:right w:val="none" w:sz="0" w:space="0" w:color="auto"/>
          </w:divBdr>
        </w:div>
        <w:div w:id="1145732142">
          <w:marLeft w:val="0"/>
          <w:marRight w:val="0"/>
          <w:marTop w:val="0"/>
          <w:marBottom w:val="567"/>
          <w:divBdr>
            <w:top w:val="none" w:sz="0" w:space="0" w:color="auto"/>
            <w:left w:val="none" w:sz="0" w:space="0" w:color="auto"/>
            <w:bottom w:val="none" w:sz="0" w:space="0" w:color="auto"/>
            <w:right w:val="none" w:sz="0" w:space="0" w:color="auto"/>
          </w:divBdr>
        </w:div>
      </w:divsChild>
    </w:div>
    <w:div w:id="433594529">
      <w:bodyDiv w:val="1"/>
      <w:marLeft w:val="0"/>
      <w:marRight w:val="0"/>
      <w:marTop w:val="0"/>
      <w:marBottom w:val="0"/>
      <w:divBdr>
        <w:top w:val="none" w:sz="0" w:space="0" w:color="auto"/>
        <w:left w:val="none" w:sz="0" w:space="0" w:color="auto"/>
        <w:bottom w:val="none" w:sz="0" w:space="0" w:color="auto"/>
        <w:right w:val="none" w:sz="0" w:space="0" w:color="auto"/>
      </w:divBdr>
      <w:divsChild>
        <w:div w:id="1071544887">
          <w:marLeft w:val="0"/>
          <w:marRight w:val="0"/>
          <w:marTop w:val="480"/>
          <w:marBottom w:val="240"/>
          <w:divBdr>
            <w:top w:val="none" w:sz="0" w:space="0" w:color="auto"/>
            <w:left w:val="none" w:sz="0" w:space="0" w:color="auto"/>
            <w:bottom w:val="none" w:sz="0" w:space="0" w:color="auto"/>
            <w:right w:val="none" w:sz="0" w:space="0" w:color="auto"/>
          </w:divBdr>
        </w:div>
        <w:div w:id="1067461532">
          <w:marLeft w:val="0"/>
          <w:marRight w:val="0"/>
          <w:marTop w:val="0"/>
          <w:marBottom w:val="567"/>
          <w:divBdr>
            <w:top w:val="none" w:sz="0" w:space="0" w:color="auto"/>
            <w:left w:val="none" w:sz="0" w:space="0" w:color="auto"/>
            <w:bottom w:val="none" w:sz="0" w:space="0" w:color="auto"/>
            <w:right w:val="none" w:sz="0" w:space="0" w:color="auto"/>
          </w:divBdr>
        </w:div>
      </w:divsChild>
    </w:div>
    <w:div w:id="553977714">
      <w:bodyDiv w:val="1"/>
      <w:marLeft w:val="0"/>
      <w:marRight w:val="0"/>
      <w:marTop w:val="0"/>
      <w:marBottom w:val="0"/>
      <w:divBdr>
        <w:top w:val="none" w:sz="0" w:space="0" w:color="auto"/>
        <w:left w:val="none" w:sz="0" w:space="0" w:color="auto"/>
        <w:bottom w:val="none" w:sz="0" w:space="0" w:color="auto"/>
        <w:right w:val="none" w:sz="0" w:space="0" w:color="auto"/>
      </w:divBdr>
    </w:div>
    <w:div w:id="584531909">
      <w:bodyDiv w:val="1"/>
      <w:marLeft w:val="0"/>
      <w:marRight w:val="0"/>
      <w:marTop w:val="0"/>
      <w:marBottom w:val="0"/>
      <w:divBdr>
        <w:top w:val="none" w:sz="0" w:space="0" w:color="auto"/>
        <w:left w:val="none" w:sz="0" w:space="0" w:color="auto"/>
        <w:bottom w:val="none" w:sz="0" w:space="0" w:color="auto"/>
        <w:right w:val="none" w:sz="0" w:space="0" w:color="auto"/>
      </w:divBdr>
    </w:div>
    <w:div w:id="811874522">
      <w:bodyDiv w:val="1"/>
      <w:marLeft w:val="0"/>
      <w:marRight w:val="0"/>
      <w:marTop w:val="0"/>
      <w:marBottom w:val="0"/>
      <w:divBdr>
        <w:top w:val="none" w:sz="0" w:space="0" w:color="auto"/>
        <w:left w:val="none" w:sz="0" w:space="0" w:color="auto"/>
        <w:bottom w:val="none" w:sz="0" w:space="0" w:color="auto"/>
        <w:right w:val="none" w:sz="0" w:space="0" w:color="auto"/>
      </w:divBdr>
      <w:divsChild>
        <w:div w:id="1938246336">
          <w:marLeft w:val="0"/>
          <w:marRight w:val="0"/>
          <w:marTop w:val="480"/>
          <w:marBottom w:val="240"/>
          <w:divBdr>
            <w:top w:val="none" w:sz="0" w:space="0" w:color="auto"/>
            <w:left w:val="none" w:sz="0" w:space="0" w:color="auto"/>
            <w:bottom w:val="none" w:sz="0" w:space="0" w:color="auto"/>
            <w:right w:val="none" w:sz="0" w:space="0" w:color="auto"/>
          </w:divBdr>
        </w:div>
        <w:div w:id="883834856">
          <w:marLeft w:val="0"/>
          <w:marRight w:val="0"/>
          <w:marTop w:val="0"/>
          <w:marBottom w:val="567"/>
          <w:divBdr>
            <w:top w:val="none" w:sz="0" w:space="0" w:color="auto"/>
            <w:left w:val="none" w:sz="0" w:space="0" w:color="auto"/>
            <w:bottom w:val="none" w:sz="0" w:space="0" w:color="auto"/>
            <w:right w:val="none" w:sz="0" w:space="0" w:color="auto"/>
          </w:divBdr>
        </w:div>
      </w:divsChild>
    </w:div>
    <w:div w:id="817266473">
      <w:bodyDiv w:val="1"/>
      <w:marLeft w:val="0"/>
      <w:marRight w:val="0"/>
      <w:marTop w:val="0"/>
      <w:marBottom w:val="0"/>
      <w:divBdr>
        <w:top w:val="none" w:sz="0" w:space="0" w:color="auto"/>
        <w:left w:val="none" w:sz="0" w:space="0" w:color="auto"/>
        <w:bottom w:val="none" w:sz="0" w:space="0" w:color="auto"/>
        <w:right w:val="none" w:sz="0" w:space="0" w:color="auto"/>
      </w:divBdr>
    </w:div>
    <w:div w:id="853568094">
      <w:bodyDiv w:val="1"/>
      <w:marLeft w:val="0"/>
      <w:marRight w:val="0"/>
      <w:marTop w:val="0"/>
      <w:marBottom w:val="0"/>
      <w:divBdr>
        <w:top w:val="none" w:sz="0" w:space="0" w:color="auto"/>
        <w:left w:val="none" w:sz="0" w:space="0" w:color="auto"/>
        <w:bottom w:val="none" w:sz="0" w:space="0" w:color="auto"/>
        <w:right w:val="none" w:sz="0" w:space="0" w:color="auto"/>
      </w:divBdr>
    </w:div>
    <w:div w:id="1091705725">
      <w:bodyDiv w:val="1"/>
      <w:marLeft w:val="0"/>
      <w:marRight w:val="0"/>
      <w:marTop w:val="0"/>
      <w:marBottom w:val="0"/>
      <w:divBdr>
        <w:top w:val="none" w:sz="0" w:space="0" w:color="auto"/>
        <w:left w:val="none" w:sz="0" w:space="0" w:color="auto"/>
        <w:bottom w:val="none" w:sz="0" w:space="0" w:color="auto"/>
        <w:right w:val="none" w:sz="0" w:space="0" w:color="auto"/>
      </w:divBdr>
    </w:div>
    <w:div w:id="1139224741">
      <w:bodyDiv w:val="1"/>
      <w:marLeft w:val="0"/>
      <w:marRight w:val="0"/>
      <w:marTop w:val="0"/>
      <w:marBottom w:val="0"/>
      <w:divBdr>
        <w:top w:val="none" w:sz="0" w:space="0" w:color="auto"/>
        <w:left w:val="none" w:sz="0" w:space="0" w:color="auto"/>
        <w:bottom w:val="none" w:sz="0" w:space="0" w:color="auto"/>
        <w:right w:val="none" w:sz="0" w:space="0" w:color="auto"/>
      </w:divBdr>
    </w:div>
    <w:div w:id="1202091317">
      <w:bodyDiv w:val="1"/>
      <w:marLeft w:val="0"/>
      <w:marRight w:val="0"/>
      <w:marTop w:val="0"/>
      <w:marBottom w:val="0"/>
      <w:divBdr>
        <w:top w:val="none" w:sz="0" w:space="0" w:color="auto"/>
        <w:left w:val="none" w:sz="0" w:space="0" w:color="auto"/>
        <w:bottom w:val="none" w:sz="0" w:space="0" w:color="auto"/>
        <w:right w:val="none" w:sz="0" w:space="0" w:color="auto"/>
      </w:divBdr>
    </w:div>
    <w:div w:id="1220703491">
      <w:bodyDiv w:val="1"/>
      <w:marLeft w:val="0"/>
      <w:marRight w:val="0"/>
      <w:marTop w:val="0"/>
      <w:marBottom w:val="0"/>
      <w:divBdr>
        <w:top w:val="none" w:sz="0" w:space="0" w:color="auto"/>
        <w:left w:val="none" w:sz="0" w:space="0" w:color="auto"/>
        <w:bottom w:val="none" w:sz="0" w:space="0" w:color="auto"/>
        <w:right w:val="none" w:sz="0" w:space="0" w:color="auto"/>
      </w:divBdr>
    </w:div>
    <w:div w:id="1233127221">
      <w:bodyDiv w:val="1"/>
      <w:marLeft w:val="0"/>
      <w:marRight w:val="0"/>
      <w:marTop w:val="0"/>
      <w:marBottom w:val="0"/>
      <w:divBdr>
        <w:top w:val="none" w:sz="0" w:space="0" w:color="auto"/>
        <w:left w:val="none" w:sz="0" w:space="0" w:color="auto"/>
        <w:bottom w:val="none" w:sz="0" w:space="0" w:color="auto"/>
        <w:right w:val="none" w:sz="0" w:space="0" w:color="auto"/>
      </w:divBdr>
    </w:div>
    <w:div w:id="1272398637">
      <w:bodyDiv w:val="1"/>
      <w:marLeft w:val="0"/>
      <w:marRight w:val="0"/>
      <w:marTop w:val="0"/>
      <w:marBottom w:val="0"/>
      <w:divBdr>
        <w:top w:val="none" w:sz="0" w:space="0" w:color="auto"/>
        <w:left w:val="none" w:sz="0" w:space="0" w:color="auto"/>
        <w:bottom w:val="none" w:sz="0" w:space="0" w:color="auto"/>
        <w:right w:val="none" w:sz="0" w:space="0" w:color="auto"/>
      </w:divBdr>
    </w:div>
    <w:div w:id="1272518759">
      <w:bodyDiv w:val="1"/>
      <w:marLeft w:val="0"/>
      <w:marRight w:val="0"/>
      <w:marTop w:val="0"/>
      <w:marBottom w:val="0"/>
      <w:divBdr>
        <w:top w:val="none" w:sz="0" w:space="0" w:color="auto"/>
        <w:left w:val="none" w:sz="0" w:space="0" w:color="auto"/>
        <w:bottom w:val="none" w:sz="0" w:space="0" w:color="auto"/>
        <w:right w:val="none" w:sz="0" w:space="0" w:color="auto"/>
      </w:divBdr>
      <w:divsChild>
        <w:div w:id="1112359903">
          <w:marLeft w:val="0"/>
          <w:marRight w:val="0"/>
          <w:marTop w:val="480"/>
          <w:marBottom w:val="240"/>
          <w:divBdr>
            <w:top w:val="none" w:sz="0" w:space="0" w:color="auto"/>
            <w:left w:val="none" w:sz="0" w:space="0" w:color="auto"/>
            <w:bottom w:val="none" w:sz="0" w:space="0" w:color="auto"/>
            <w:right w:val="none" w:sz="0" w:space="0" w:color="auto"/>
          </w:divBdr>
        </w:div>
        <w:div w:id="1322730389">
          <w:marLeft w:val="0"/>
          <w:marRight w:val="0"/>
          <w:marTop w:val="0"/>
          <w:marBottom w:val="567"/>
          <w:divBdr>
            <w:top w:val="none" w:sz="0" w:space="0" w:color="auto"/>
            <w:left w:val="none" w:sz="0" w:space="0" w:color="auto"/>
            <w:bottom w:val="none" w:sz="0" w:space="0" w:color="auto"/>
            <w:right w:val="none" w:sz="0" w:space="0" w:color="auto"/>
          </w:divBdr>
        </w:div>
      </w:divsChild>
    </w:div>
    <w:div w:id="1493175620">
      <w:bodyDiv w:val="1"/>
      <w:marLeft w:val="0"/>
      <w:marRight w:val="0"/>
      <w:marTop w:val="0"/>
      <w:marBottom w:val="0"/>
      <w:divBdr>
        <w:top w:val="none" w:sz="0" w:space="0" w:color="auto"/>
        <w:left w:val="none" w:sz="0" w:space="0" w:color="auto"/>
        <w:bottom w:val="none" w:sz="0" w:space="0" w:color="auto"/>
        <w:right w:val="none" w:sz="0" w:space="0" w:color="auto"/>
      </w:divBdr>
      <w:divsChild>
        <w:div w:id="184363767">
          <w:marLeft w:val="0"/>
          <w:marRight w:val="0"/>
          <w:marTop w:val="480"/>
          <w:marBottom w:val="240"/>
          <w:divBdr>
            <w:top w:val="none" w:sz="0" w:space="0" w:color="auto"/>
            <w:left w:val="none" w:sz="0" w:space="0" w:color="auto"/>
            <w:bottom w:val="none" w:sz="0" w:space="0" w:color="auto"/>
            <w:right w:val="none" w:sz="0" w:space="0" w:color="auto"/>
          </w:divBdr>
        </w:div>
        <w:div w:id="1262955342">
          <w:marLeft w:val="0"/>
          <w:marRight w:val="0"/>
          <w:marTop w:val="0"/>
          <w:marBottom w:val="567"/>
          <w:divBdr>
            <w:top w:val="none" w:sz="0" w:space="0" w:color="auto"/>
            <w:left w:val="none" w:sz="0" w:space="0" w:color="auto"/>
            <w:bottom w:val="none" w:sz="0" w:space="0" w:color="auto"/>
            <w:right w:val="none" w:sz="0" w:space="0" w:color="auto"/>
          </w:divBdr>
        </w:div>
      </w:divsChild>
    </w:div>
    <w:div w:id="1515605007">
      <w:bodyDiv w:val="1"/>
      <w:marLeft w:val="0"/>
      <w:marRight w:val="0"/>
      <w:marTop w:val="0"/>
      <w:marBottom w:val="0"/>
      <w:divBdr>
        <w:top w:val="none" w:sz="0" w:space="0" w:color="auto"/>
        <w:left w:val="none" w:sz="0" w:space="0" w:color="auto"/>
        <w:bottom w:val="none" w:sz="0" w:space="0" w:color="auto"/>
        <w:right w:val="none" w:sz="0" w:space="0" w:color="auto"/>
      </w:divBdr>
    </w:div>
    <w:div w:id="1551651115">
      <w:bodyDiv w:val="1"/>
      <w:marLeft w:val="0"/>
      <w:marRight w:val="0"/>
      <w:marTop w:val="0"/>
      <w:marBottom w:val="0"/>
      <w:divBdr>
        <w:top w:val="none" w:sz="0" w:space="0" w:color="auto"/>
        <w:left w:val="none" w:sz="0" w:space="0" w:color="auto"/>
        <w:bottom w:val="none" w:sz="0" w:space="0" w:color="auto"/>
        <w:right w:val="none" w:sz="0" w:space="0" w:color="auto"/>
      </w:divBdr>
    </w:div>
    <w:div w:id="1718234466">
      <w:bodyDiv w:val="1"/>
      <w:marLeft w:val="0"/>
      <w:marRight w:val="0"/>
      <w:marTop w:val="0"/>
      <w:marBottom w:val="0"/>
      <w:divBdr>
        <w:top w:val="none" w:sz="0" w:space="0" w:color="auto"/>
        <w:left w:val="none" w:sz="0" w:space="0" w:color="auto"/>
        <w:bottom w:val="none" w:sz="0" w:space="0" w:color="auto"/>
        <w:right w:val="none" w:sz="0" w:space="0" w:color="auto"/>
      </w:divBdr>
    </w:div>
    <w:div w:id="188215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m.gov.lv/lv/aktualitates/sabiedribas_%20lidzdaliba/sabiedriska_apsprie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A0852C-D7D0-40A1-A21E-360EB2882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3</Pages>
  <Words>3882</Words>
  <Characters>2213</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Ministru kabineta noteikumu projekts "Noteikumi par kārtību, kādā izvietojami informatīvie uzraksti vai simboli par smēķēšanas aizliegumu vai atļauju smēķēt, kā arī par uzrakstu un simbolu paraugiem" sākotnējās ietekmes izvērtējums (anotācija)</vt:lpstr>
    </vt:vector>
  </TitlesOfParts>
  <Company>Veselības ministrija</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kārtību, kādā izvietojami informatīvie uzraksti vai simboli par smēķēšanas aizliegumu vai atļauju smēķēt, kā arī par uzrakstu un simbolu paraugiem" sākotnējās ietekmes izvērtējums (anotācija)</dc:title>
  <dc:subject>Anotācija</dc:subject>
  <dc:creator>Līga Timša</dc:creator>
  <dc:description>L.Timša, 67876081; _x000d_
Liga.Timsa@vm.gov.lv </dc:description>
  <cp:lastModifiedBy>Zaiga Valtere</cp:lastModifiedBy>
  <cp:revision>195</cp:revision>
  <cp:lastPrinted>2017-01-13T13:06:00Z</cp:lastPrinted>
  <dcterms:created xsi:type="dcterms:W3CDTF">2016-12-16T11:48:00Z</dcterms:created>
  <dcterms:modified xsi:type="dcterms:W3CDTF">2017-02-13T09:45:00Z</dcterms:modified>
</cp:coreProperties>
</file>