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39D0" w14:textId="77777777" w:rsidR="003E539D" w:rsidRPr="007E24D9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7E24D9">
        <w:rPr>
          <w:color w:val="000000"/>
          <w:sz w:val="28"/>
          <w:szCs w:val="28"/>
        </w:rPr>
        <w:t>Likumprojekts</w:t>
      </w:r>
    </w:p>
    <w:p w14:paraId="47AEA3A0" w14:textId="77777777" w:rsidR="003E539D" w:rsidRPr="00635E99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11C7FA68" w14:textId="77777777" w:rsidR="003E539D" w:rsidRPr="00635E99" w:rsidRDefault="003E539D" w:rsidP="003E539D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635E99">
        <w:rPr>
          <w:b/>
          <w:color w:val="000000"/>
          <w:sz w:val="28"/>
          <w:szCs w:val="28"/>
        </w:rPr>
        <w:t xml:space="preserve">Grozījumi </w:t>
      </w:r>
      <w:bookmarkStart w:id="0" w:name="OLE_LINK1"/>
      <w:bookmarkStart w:id="1" w:name="OLE_LINK2"/>
      <w:r w:rsidR="00D7571C" w:rsidRPr="00D7571C">
        <w:rPr>
          <w:b/>
          <w:color w:val="000000"/>
          <w:sz w:val="28"/>
          <w:szCs w:val="28"/>
        </w:rPr>
        <w:t>Tabakas izstrādājumu, augu smēķēšanas produktu, elektronisko smēķēšanas ierīču un to šķidrumu aprites</w:t>
      </w:r>
      <w:r w:rsidR="00641D68" w:rsidRPr="00635E99">
        <w:rPr>
          <w:b/>
          <w:color w:val="000000"/>
          <w:sz w:val="28"/>
          <w:szCs w:val="28"/>
        </w:rPr>
        <w:t xml:space="preserve"> likumā</w:t>
      </w:r>
      <w:bookmarkEnd w:id="0"/>
      <w:bookmarkEnd w:id="1"/>
    </w:p>
    <w:p w14:paraId="3FDE33FC" w14:textId="77777777" w:rsidR="003E539D" w:rsidRPr="00635E99" w:rsidRDefault="003E539D" w:rsidP="003E539D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4A7D19F8" w14:textId="77777777" w:rsidR="003E539D" w:rsidRPr="00635E99" w:rsidRDefault="009166B6" w:rsidP="007E24D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Izdarīt </w:t>
      </w:r>
      <w:r w:rsidRPr="009166B6">
        <w:rPr>
          <w:sz w:val="28"/>
          <w:szCs w:val="28"/>
        </w:rPr>
        <w:t>Tabakas izstrādājumu, augu smēķēšanas produktu,</w:t>
      </w:r>
      <w:r>
        <w:rPr>
          <w:sz w:val="28"/>
          <w:szCs w:val="28"/>
        </w:rPr>
        <w:t xml:space="preserve"> elektronisko smēķēšanas ierīču</w:t>
      </w:r>
      <w:r w:rsidRPr="009166B6">
        <w:rPr>
          <w:sz w:val="28"/>
          <w:szCs w:val="28"/>
        </w:rPr>
        <w:t xml:space="preserve"> un to šķidrumu aprites</w:t>
      </w:r>
      <w:r w:rsidRPr="00C7002C">
        <w:rPr>
          <w:b/>
          <w:sz w:val="28"/>
          <w:szCs w:val="28"/>
        </w:rPr>
        <w:t xml:space="preserve"> </w:t>
      </w:r>
      <w:r w:rsidR="00641D68" w:rsidRPr="00635E99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ikumā (Latvijas Vēstnesis, 2016</w:t>
      </w:r>
      <w:r w:rsidR="003E539D" w:rsidRPr="00635E9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9</w:t>
      </w:r>
      <w:r w:rsidR="003E539D" w:rsidRPr="00635E99">
        <w:rPr>
          <w:color w:val="000000"/>
          <w:sz w:val="28"/>
          <w:szCs w:val="28"/>
        </w:rPr>
        <w:t>1.</w:t>
      </w:r>
      <w:r w:rsidR="008C0BE3">
        <w:rPr>
          <w:color w:val="000000"/>
          <w:sz w:val="28"/>
          <w:szCs w:val="28"/>
        </w:rPr>
        <w:t> </w:t>
      </w:r>
      <w:r w:rsidR="003E539D" w:rsidRPr="00635E99">
        <w:rPr>
          <w:color w:val="000000"/>
          <w:sz w:val="28"/>
          <w:szCs w:val="28"/>
        </w:rPr>
        <w:t>nr.</w:t>
      </w:r>
      <w:r>
        <w:rPr>
          <w:color w:val="000000"/>
          <w:sz w:val="28"/>
          <w:szCs w:val="28"/>
        </w:rPr>
        <w:t xml:space="preserve">) </w:t>
      </w:r>
      <w:r w:rsidR="003E539D" w:rsidRPr="00635E99">
        <w:rPr>
          <w:color w:val="000000"/>
          <w:sz w:val="28"/>
          <w:szCs w:val="28"/>
        </w:rPr>
        <w:t>šādus grozījumus:</w:t>
      </w:r>
    </w:p>
    <w:p w14:paraId="3C5A2D9D" w14:textId="77777777" w:rsidR="00D570EB" w:rsidRPr="00CD2FF8" w:rsidRDefault="00D570EB" w:rsidP="00486BD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A94B6CD" w14:textId="77777777" w:rsidR="009A1D14" w:rsidRPr="00DF2096" w:rsidRDefault="00DF2096" w:rsidP="00DF2096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A1D14" w:rsidRPr="00DF2096">
        <w:rPr>
          <w:color w:val="000000"/>
          <w:sz w:val="28"/>
          <w:szCs w:val="28"/>
        </w:rPr>
        <w:t xml:space="preserve">Papildināt </w:t>
      </w:r>
      <w:r w:rsidR="00BB5BC4" w:rsidRPr="00DF2096">
        <w:rPr>
          <w:color w:val="000000"/>
          <w:sz w:val="28"/>
          <w:szCs w:val="28"/>
        </w:rPr>
        <w:t>6. </w:t>
      </w:r>
      <w:r w:rsidR="009A1D14" w:rsidRPr="00DF2096">
        <w:rPr>
          <w:color w:val="000000"/>
          <w:sz w:val="28"/>
          <w:szCs w:val="28"/>
        </w:rPr>
        <w:t>pantu ar divpadsmito daļu šādā redakcijā:</w:t>
      </w:r>
    </w:p>
    <w:p w14:paraId="6635BD59" w14:textId="77777777" w:rsidR="00BB5BC4" w:rsidRPr="00DF2096" w:rsidRDefault="00C647AF" w:rsidP="00DF2096">
      <w:pPr>
        <w:tabs>
          <w:tab w:val="left" w:pos="540"/>
          <w:tab w:val="left" w:pos="900"/>
        </w:tabs>
        <w:jc w:val="both"/>
        <w:rPr>
          <w:rFonts w:eastAsia="Meiryo"/>
          <w:sz w:val="28"/>
          <w:szCs w:val="28"/>
        </w:rPr>
      </w:pPr>
      <w:r w:rsidRPr="00DF2096">
        <w:rPr>
          <w:color w:val="000000"/>
          <w:sz w:val="28"/>
          <w:szCs w:val="28"/>
        </w:rPr>
        <w:t>"</w:t>
      </w:r>
      <w:r w:rsidR="00BB5BC4" w:rsidRPr="00DF2096">
        <w:rPr>
          <w:sz w:val="28"/>
          <w:szCs w:val="28"/>
        </w:rPr>
        <w:t>(12) </w:t>
      </w:r>
      <w:r w:rsidRPr="00DF2096">
        <w:rPr>
          <w:rFonts w:eastAsia="Meiryo"/>
          <w:sz w:val="28"/>
          <w:szCs w:val="28"/>
        </w:rPr>
        <w:t>Uz tabakas izstrādā</w:t>
      </w:r>
      <w:r w:rsidR="00A1384D" w:rsidRPr="00DF2096">
        <w:rPr>
          <w:rFonts w:eastAsia="Meiryo"/>
          <w:sz w:val="28"/>
          <w:szCs w:val="28"/>
        </w:rPr>
        <w:t>jumu, augu smēķēšanas produktu</w:t>
      </w:r>
      <w:r w:rsidR="00D16975" w:rsidRPr="00DF2096">
        <w:rPr>
          <w:rFonts w:eastAsia="Meiryo"/>
          <w:sz w:val="28"/>
          <w:szCs w:val="28"/>
        </w:rPr>
        <w:t xml:space="preserve">, </w:t>
      </w:r>
      <w:r w:rsidR="00C064E1" w:rsidRPr="00DF2096">
        <w:rPr>
          <w:rFonts w:eastAsia="Meiryo"/>
          <w:sz w:val="28"/>
          <w:szCs w:val="28"/>
        </w:rPr>
        <w:t xml:space="preserve">elektronisko smēķēšanas </w:t>
      </w:r>
      <w:r w:rsidR="00D16975" w:rsidRPr="00DF2096">
        <w:rPr>
          <w:rFonts w:eastAsia="Meiryo"/>
          <w:sz w:val="28"/>
          <w:szCs w:val="28"/>
        </w:rPr>
        <w:t>ierīču</w:t>
      </w:r>
      <w:r w:rsidRPr="00DF2096">
        <w:rPr>
          <w:rFonts w:eastAsia="Meiryo"/>
          <w:sz w:val="28"/>
          <w:szCs w:val="28"/>
        </w:rPr>
        <w:t xml:space="preserve"> un </w:t>
      </w:r>
      <w:r w:rsidR="00440465" w:rsidRPr="00DF2096">
        <w:rPr>
          <w:rFonts w:eastAsia="Meiryo"/>
          <w:sz w:val="28"/>
          <w:szCs w:val="28"/>
        </w:rPr>
        <w:t xml:space="preserve">to </w:t>
      </w:r>
      <w:r w:rsidR="00A1384D" w:rsidRPr="00DF2096">
        <w:rPr>
          <w:rFonts w:eastAsia="Meiryo"/>
          <w:sz w:val="28"/>
          <w:szCs w:val="28"/>
        </w:rPr>
        <w:t xml:space="preserve">uzpildes </w:t>
      </w:r>
      <w:r w:rsidR="00440465" w:rsidRPr="00DF2096">
        <w:rPr>
          <w:rFonts w:eastAsia="Meiryo"/>
          <w:sz w:val="28"/>
          <w:szCs w:val="28"/>
        </w:rPr>
        <w:t>tvertņu</w:t>
      </w:r>
      <w:r w:rsidR="00440465" w:rsidRPr="00DF2096">
        <w:rPr>
          <w:rFonts w:eastAsia="Meiryo"/>
          <w:i/>
          <w:sz w:val="28"/>
          <w:szCs w:val="28"/>
        </w:rPr>
        <w:t xml:space="preserve"> </w:t>
      </w:r>
      <w:r w:rsidRPr="00DF2096">
        <w:rPr>
          <w:rFonts w:eastAsia="Meiryo"/>
          <w:sz w:val="28"/>
          <w:szCs w:val="28"/>
        </w:rPr>
        <w:t>iepakojuma ir aizliegts</w:t>
      </w:r>
      <w:r w:rsidR="00AF0C57" w:rsidRPr="00DF2096">
        <w:rPr>
          <w:rFonts w:eastAsia="Meiryo"/>
          <w:sz w:val="28"/>
          <w:szCs w:val="28"/>
        </w:rPr>
        <w:t>:</w:t>
      </w:r>
      <w:r w:rsidR="00BB5BC4" w:rsidRPr="00DF2096">
        <w:rPr>
          <w:rFonts w:eastAsia="Meiryo"/>
          <w:sz w:val="28"/>
          <w:szCs w:val="28"/>
        </w:rPr>
        <w:t xml:space="preserve"> </w:t>
      </w:r>
    </w:p>
    <w:p w14:paraId="36ADE83C" w14:textId="77777777" w:rsidR="00BB5BC4" w:rsidRPr="00DF2096" w:rsidRDefault="00DF2096" w:rsidP="00DF2096">
      <w:pPr>
        <w:tabs>
          <w:tab w:val="left" w:pos="540"/>
          <w:tab w:val="left" w:pos="900"/>
        </w:tabs>
        <w:jc w:val="both"/>
        <w:rPr>
          <w:rFonts w:eastAsia="Meiryo"/>
          <w:sz w:val="28"/>
          <w:szCs w:val="28"/>
        </w:rPr>
      </w:pPr>
      <w:r>
        <w:rPr>
          <w:rFonts w:eastAsia="Meiryo"/>
          <w:sz w:val="28"/>
          <w:szCs w:val="28"/>
        </w:rPr>
        <w:t xml:space="preserve">1) </w:t>
      </w:r>
      <w:r w:rsidR="00C647AF" w:rsidRPr="00DF2096">
        <w:rPr>
          <w:rFonts w:eastAsia="Meiryo"/>
          <w:sz w:val="28"/>
          <w:szCs w:val="28"/>
        </w:rPr>
        <w:t>attēlot Latvijas valsts simbolus</w:t>
      </w:r>
      <w:r w:rsidR="00AF0C57" w:rsidRPr="00DF2096">
        <w:rPr>
          <w:rFonts w:eastAsia="Meiryo"/>
          <w:sz w:val="28"/>
          <w:szCs w:val="28"/>
        </w:rPr>
        <w:t>;</w:t>
      </w:r>
    </w:p>
    <w:p w14:paraId="48B304A9" w14:textId="77777777" w:rsidR="00BB5BC4" w:rsidRPr="00DF2096" w:rsidRDefault="00DF2096" w:rsidP="00DF2096">
      <w:pPr>
        <w:tabs>
          <w:tab w:val="left" w:pos="540"/>
          <w:tab w:val="left" w:pos="900"/>
        </w:tabs>
        <w:jc w:val="both"/>
        <w:rPr>
          <w:rFonts w:eastAsia="Meiryo"/>
          <w:sz w:val="28"/>
          <w:szCs w:val="28"/>
        </w:rPr>
      </w:pPr>
      <w:r>
        <w:rPr>
          <w:rFonts w:eastAsia="Meiryo"/>
          <w:sz w:val="28"/>
          <w:szCs w:val="28"/>
        </w:rPr>
        <w:t xml:space="preserve">2) </w:t>
      </w:r>
      <w:r w:rsidR="001D510B" w:rsidRPr="00DF2096">
        <w:rPr>
          <w:rFonts w:eastAsia="Meiryo"/>
          <w:sz w:val="28"/>
          <w:szCs w:val="28"/>
        </w:rPr>
        <w:t>attēlot fiziska</w:t>
      </w:r>
      <w:r w:rsidR="00AF0C57" w:rsidRPr="00DF2096">
        <w:rPr>
          <w:rFonts w:eastAsia="Meiryo"/>
          <w:sz w:val="28"/>
          <w:szCs w:val="28"/>
        </w:rPr>
        <w:t>s personas</w:t>
      </w:r>
      <w:r w:rsidR="00BC67D5" w:rsidRPr="00DF2096">
        <w:rPr>
          <w:rFonts w:eastAsia="Meiryo"/>
          <w:sz w:val="28"/>
          <w:szCs w:val="28"/>
        </w:rPr>
        <w:t>, izņem</w:t>
      </w:r>
      <w:r w:rsidR="00DF26AB" w:rsidRPr="00DF2096">
        <w:rPr>
          <w:rFonts w:eastAsia="Meiryo"/>
          <w:sz w:val="28"/>
          <w:szCs w:val="28"/>
        </w:rPr>
        <w:t>o</w:t>
      </w:r>
      <w:r w:rsidR="00BC67D5" w:rsidRPr="00DF2096">
        <w:rPr>
          <w:rFonts w:eastAsia="Meiryo"/>
          <w:sz w:val="28"/>
          <w:szCs w:val="28"/>
        </w:rPr>
        <w:t>t fiziskas personas, kas attēlotas uz kombinētajiem brīdinājumiem</w:t>
      </w:r>
      <w:r w:rsidR="00AF0C57" w:rsidRPr="00DF2096">
        <w:rPr>
          <w:rFonts w:eastAsia="Meiryo"/>
          <w:sz w:val="28"/>
          <w:szCs w:val="28"/>
        </w:rPr>
        <w:t>;</w:t>
      </w:r>
    </w:p>
    <w:p w14:paraId="16C6B072" w14:textId="77777777" w:rsidR="00C61F8F" w:rsidRDefault="00DF2096" w:rsidP="00DF209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rFonts w:eastAsia="Meiryo"/>
          <w:sz w:val="28"/>
          <w:szCs w:val="28"/>
        </w:rPr>
        <w:t xml:space="preserve">3) </w:t>
      </w:r>
      <w:r w:rsidR="00AF0C57" w:rsidRPr="00DF2096">
        <w:rPr>
          <w:rFonts w:eastAsia="Meiryo"/>
          <w:sz w:val="28"/>
          <w:szCs w:val="28"/>
        </w:rPr>
        <w:t>izmantot animācijas tēlus.</w:t>
      </w:r>
      <w:r w:rsidR="009B6925" w:rsidRPr="00DF209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F6BD237" w14:textId="77777777" w:rsidR="00DF2096" w:rsidRPr="00DF2096" w:rsidRDefault="00DF2096" w:rsidP="00DF2096">
      <w:pPr>
        <w:tabs>
          <w:tab w:val="left" w:pos="540"/>
          <w:tab w:val="left" w:pos="900"/>
        </w:tabs>
        <w:jc w:val="both"/>
        <w:rPr>
          <w:rFonts w:eastAsia="Meiryo"/>
          <w:sz w:val="28"/>
          <w:szCs w:val="28"/>
        </w:rPr>
      </w:pPr>
    </w:p>
    <w:p w14:paraId="466C68CA" w14:textId="77777777" w:rsidR="00E42F87" w:rsidRPr="005F2F41" w:rsidRDefault="00DF2096" w:rsidP="00DF2096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 w:rsidRPr="005F2F41">
        <w:rPr>
          <w:color w:val="000000"/>
          <w:sz w:val="28"/>
          <w:szCs w:val="28"/>
        </w:rPr>
        <w:t xml:space="preserve">2. </w:t>
      </w:r>
      <w:r w:rsidR="009F6EA7" w:rsidRPr="005F2F41">
        <w:rPr>
          <w:color w:val="000000"/>
          <w:sz w:val="28"/>
          <w:szCs w:val="28"/>
        </w:rPr>
        <w:t>Papildināt 9. </w:t>
      </w:r>
      <w:r w:rsidR="00E42F87" w:rsidRPr="005F2F41">
        <w:rPr>
          <w:color w:val="000000"/>
          <w:sz w:val="28"/>
          <w:szCs w:val="28"/>
        </w:rPr>
        <w:t>panta ceturto daļu ar 3.</w:t>
      </w:r>
      <w:r w:rsidR="009F6EA7" w:rsidRPr="005F2F41">
        <w:rPr>
          <w:color w:val="000000"/>
          <w:sz w:val="28"/>
          <w:szCs w:val="28"/>
        </w:rPr>
        <w:t> </w:t>
      </w:r>
      <w:r w:rsidR="00E42F87" w:rsidRPr="005F2F41">
        <w:rPr>
          <w:color w:val="000000"/>
          <w:sz w:val="28"/>
          <w:szCs w:val="28"/>
        </w:rPr>
        <w:t>punktu šādā redakcijā:</w:t>
      </w:r>
    </w:p>
    <w:p w14:paraId="47FCDAEF" w14:textId="77777777" w:rsidR="000B044C" w:rsidRPr="005F2F41" w:rsidRDefault="00E42F87" w:rsidP="00DF209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5F2F41">
        <w:rPr>
          <w:color w:val="000000"/>
          <w:sz w:val="28"/>
          <w:szCs w:val="28"/>
        </w:rPr>
        <w:t>"</w:t>
      </w:r>
      <w:r w:rsidR="009B6925" w:rsidRPr="005F2F41">
        <w:rPr>
          <w:sz w:val="28"/>
          <w:szCs w:val="28"/>
        </w:rPr>
        <w:t xml:space="preserve">3) </w:t>
      </w:r>
      <w:r w:rsidRPr="005F2F41">
        <w:rPr>
          <w:sz w:val="28"/>
          <w:szCs w:val="28"/>
        </w:rPr>
        <w:t>ražot un laist tirgū saldumus, uzkodas, kā arī rotaļlietas un citus priekšmetus, kas vizuāli atgādina cigaretes</w:t>
      </w:r>
      <w:r w:rsidR="00A1384D" w:rsidRPr="005F2F41">
        <w:rPr>
          <w:sz w:val="28"/>
          <w:szCs w:val="28"/>
        </w:rPr>
        <w:t xml:space="preserve"> vai</w:t>
      </w:r>
      <w:r w:rsidRPr="005F2F41">
        <w:rPr>
          <w:sz w:val="28"/>
          <w:szCs w:val="28"/>
        </w:rPr>
        <w:t xml:space="preserve"> citus tabakas izstrādājumus</w:t>
      </w:r>
      <w:r w:rsidR="005C54A1" w:rsidRPr="005F2F41">
        <w:rPr>
          <w:sz w:val="28"/>
          <w:szCs w:val="28"/>
        </w:rPr>
        <w:t>, elektroniskās smēķēšanas ierīces un to uzpildes tvertnes</w:t>
      </w:r>
      <w:r w:rsidR="00256946" w:rsidRPr="005F2F41">
        <w:rPr>
          <w:sz w:val="28"/>
          <w:szCs w:val="28"/>
        </w:rPr>
        <w:t xml:space="preserve"> </w:t>
      </w:r>
      <w:r w:rsidRPr="005F2F41">
        <w:rPr>
          <w:sz w:val="28"/>
          <w:szCs w:val="28"/>
        </w:rPr>
        <w:t>un var piesaistīt nepilngadīgo uzmanību</w:t>
      </w:r>
      <w:r w:rsidR="009B6925" w:rsidRPr="005F2F41">
        <w:rPr>
          <w:sz w:val="28"/>
          <w:szCs w:val="28"/>
        </w:rPr>
        <w:t>."</w:t>
      </w:r>
      <w:r w:rsidR="00DF2096" w:rsidRPr="005F2F41">
        <w:rPr>
          <w:sz w:val="28"/>
          <w:szCs w:val="28"/>
        </w:rPr>
        <w:t>.</w:t>
      </w:r>
      <w:bookmarkStart w:id="2" w:name="_GoBack"/>
      <w:bookmarkEnd w:id="2"/>
    </w:p>
    <w:p w14:paraId="0D865790" w14:textId="77777777" w:rsidR="00DF2096" w:rsidRPr="005F2F41" w:rsidRDefault="00DF2096" w:rsidP="00DF209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75D9E675" w14:textId="77777777" w:rsidR="00884D38" w:rsidRPr="005F2F41" w:rsidRDefault="00DF2096" w:rsidP="00DF209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5F2F41">
        <w:rPr>
          <w:sz w:val="28"/>
          <w:szCs w:val="28"/>
        </w:rPr>
        <w:t xml:space="preserve">3. </w:t>
      </w:r>
      <w:r w:rsidR="005C0A44" w:rsidRPr="005F2F41">
        <w:rPr>
          <w:sz w:val="28"/>
          <w:szCs w:val="28"/>
        </w:rPr>
        <w:t>Aizstāt</w:t>
      </w:r>
      <w:r w:rsidR="00884D38" w:rsidRPr="005F2F41">
        <w:rPr>
          <w:sz w:val="28"/>
          <w:szCs w:val="28"/>
        </w:rPr>
        <w:t xml:space="preserve"> 11. </w:t>
      </w:r>
      <w:r w:rsidR="005C0A44" w:rsidRPr="005F2F41">
        <w:rPr>
          <w:sz w:val="28"/>
          <w:szCs w:val="28"/>
        </w:rPr>
        <w:t xml:space="preserve">pantā vārdus </w:t>
      </w:r>
      <w:r w:rsidR="009530C9" w:rsidRPr="005F2F41">
        <w:rPr>
          <w:sz w:val="28"/>
          <w:szCs w:val="28"/>
        </w:rPr>
        <w:t xml:space="preserve">"Ministru kabinets" </w:t>
      </w:r>
      <w:r w:rsidR="007D32A3" w:rsidRPr="005F2F41">
        <w:rPr>
          <w:sz w:val="28"/>
          <w:szCs w:val="28"/>
        </w:rPr>
        <w:t>ar vārdiem "Veselības ministrs".</w:t>
      </w:r>
    </w:p>
    <w:p w14:paraId="436B0AB8" w14:textId="77777777" w:rsidR="00DF2096" w:rsidRPr="005F2F41" w:rsidRDefault="00DF2096" w:rsidP="00E7246A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7C870430" w14:textId="77777777" w:rsidR="00E82214" w:rsidRPr="005F2F41" w:rsidRDefault="00DF2096" w:rsidP="00DF2096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 w:rsidRPr="005F2F41">
        <w:rPr>
          <w:color w:val="000000"/>
          <w:sz w:val="28"/>
          <w:szCs w:val="28"/>
        </w:rPr>
        <w:t xml:space="preserve">4. </w:t>
      </w:r>
      <w:r w:rsidR="007A1D5C" w:rsidRPr="005F2F41">
        <w:rPr>
          <w:color w:val="000000"/>
          <w:sz w:val="28"/>
          <w:szCs w:val="28"/>
        </w:rPr>
        <w:t>Izteikt</w:t>
      </w:r>
      <w:r w:rsidR="00E82214" w:rsidRPr="005F2F41">
        <w:rPr>
          <w:color w:val="000000"/>
          <w:sz w:val="28"/>
          <w:szCs w:val="28"/>
        </w:rPr>
        <w:t xml:space="preserve"> </w:t>
      </w:r>
      <w:r w:rsidR="009F6EA7" w:rsidRPr="005F2F41">
        <w:rPr>
          <w:color w:val="000000"/>
          <w:sz w:val="28"/>
          <w:szCs w:val="28"/>
        </w:rPr>
        <w:t>12. </w:t>
      </w:r>
      <w:r w:rsidR="00E82214" w:rsidRPr="005F2F41">
        <w:rPr>
          <w:color w:val="000000"/>
          <w:sz w:val="28"/>
          <w:szCs w:val="28"/>
        </w:rPr>
        <w:t>panta ceturto daļu šādā redakcijā:</w:t>
      </w:r>
    </w:p>
    <w:p w14:paraId="62B8B35A" w14:textId="77777777" w:rsidR="00CE0B59" w:rsidRDefault="00E82214" w:rsidP="00DF2096">
      <w:pPr>
        <w:tabs>
          <w:tab w:val="left" w:pos="540"/>
          <w:tab w:val="left" w:pos="900"/>
        </w:tabs>
        <w:jc w:val="both"/>
        <w:rPr>
          <w:sz w:val="28"/>
          <w:szCs w:val="28"/>
          <w:shd w:val="clear" w:color="auto" w:fill="FFFFFF"/>
        </w:rPr>
      </w:pPr>
      <w:r w:rsidRPr="005F2F41">
        <w:rPr>
          <w:sz w:val="28"/>
          <w:szCs w:val="28"/>
        </w:rPr>
        <w:t>"</w:t>
      </w:r>
      <w:r w:rsidR="009F6EA7" w:rsidRPr="005F2F41">
        <w:rPr>
          <w:sz w:val="28"/>
          <w:szCs w:val="28"/>
          <w:shd w:val="clear" w:color="auto" w:fill="FFFFFF"/>
        </w:rPr>
        <w:t>(4) </w:t>
      </w:r>
      <w:r w:rsidRPr="005F2F41">
        <w:rPr>
          <w:sz w:val="28"/>
          <w:szCs w:val="28"/>
          <w:shd w:val="clear" w:color="auto" w:fill="FFFFFF"/>
        </w:rPr>
        <w:t>Patērētāju tiesību aizsardzības centrs kontrolē šā likuma</w:t>
      </w:r>
      <w:r w:rsidRPr="005F2F41">
        <w:rPr>
          <w:rStyle w:val="apple-converted-space"/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6.</w:t>
      </w:r>
      <w:r w:rsidR="008C0BE3" w:rsidRPr="005F2F41">
        <w:rPr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panta</w:t>
      </w:r>
      <w:r w:rsidRPr="005F2F41">
        <w:rPr>
          <w:rStyle w:val="apple-converted-space"/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pirmajā, otrajā, trešajā</w:t>
      </w:r>
      <w:r w:rsidR="00EB2F36" w:rsidRPr="005F2F41">
        <w:rPr>
          <w:sz w:val="28"/>
          <w:szCs w:val="28"/>
          <w:shd w:val="clear" w:color="auto" w:fill="FFFFFF"/>
        </w:rPr>
        <w:t>,</w:t>
      </w:r>
      <w:r w:rsidRPr="005F2F41">
        <w:rPr>
          <w:sz w:val="28"/>
          <w:szCs w:val="28"/>
          <w:shd w:val="clear" w:color="auto" w:fill="FFFFFF"/>
        </w:rPr>
        <w:t xml:space="preserve"> ceturtajā</w:t>
      </w:r>
      <w:r w:rsidRPr="005F2F41">
        <w:rPr>
          <w:color w:val="414142"/>
          <w:sz w:val="28"/>
          <w:szCs w:val="28"/>
          <w:shd w:val="clear" w:color="auto" w:fill="FFFFFF"/>
        </w:rPr>
        <w:t xml:space="preserve"> </w:t>
      </w:r>
      <w:r w:rsidR="00EB2F36" w:rsidRPr="005F2F41">
        <w:rPr>
          <w:sz w:val="28"/>
          <w:szCs w:val="28"/>
          <w:shd w:val="clear" w:color="auto" w:fill="FFFFFF"/>
        </w:rPr>
        <w:t>un divpadsmitajā</w:t>
      </w:r>
      <w:r w:rsidR="00EB2F36" w:rsidRPr="005F2F41">
        <w:rPr>
          <w:color w:val="414142"/>
          <w:sz w:val="28"/>
          <w:szCs w:val="28"/>
          <w:shd w:val="clear" w:color="auto" w:fill="FFFFFF"/>
        </w:rPr>
        <w:t xml:space="preserve"> </w:t>
      </w:r>
      <w:r w:rsidR="00DF2096" w:rsidRPr="005F2F41">
        <w:rPr>
          <w:sz w:val="28"/>
          <w:szCs w:val="28"/>
          <w:shd w:val="clear" w:color="auto" w:fill="FFFFFF"/>
        </w:rPr>
        <w:t xml:space="preserve">daļā, kā </w:t>
      </w:r>
      <w:r w:rsidRPr="005F2F41">
        <w:rPr>
          <w:sz w:val="28"/>
          <w:szCs w:val="28"/>
          <w:shd w:val="clear" w:color="auto" w:fill="FFFFFF"/>
        </w:rPr>
        <w:t>arī</w:t>
      </w:r>
      <w:r w:rsidRPr="005F2F41">
        <w:rPr>
          <w:rStyle w:val="apple-converted-space"/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9.</w:t>
      </w:r>
      <w:r w:rsidR="009F6EA7" w:rsidRPr="005F2F41">
        <w:rPr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panta</w:t>
      </w:r>
      <w:r w:rsidRPr="005F2F41">
        <w:rPr>
          <w:rStyle w:val="apple-converted-space"/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pirmajā, otrajā un ceturtajā daļā noteikto ierobežojumu izpildi, kuri saskaņā ar</w:t>
      </w:r>
      <w:r w:rsidRPr="005F2F41">
        <w:rPr>
          <w:rStyle w:val="apple-converted-space"/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Reklāmas likuma</w:t>
      </w:r>
      <w:r w:rsidRPr="005F2F41">
        <w:rPr>
          <w:rStyle w:val="apple-converted-space"/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7.</w:t>
      </w:r>
      <w:r w:rsidR="009F6EA7" w:rsidRPr="005F2F41">
        <w:rPr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panta</w:t>
      </w:r>
      <w:r w:rsidRPr="005F2F41">
        <w:rPr>
          <w:rStyle w:val="apple-converted-space"/>
          <w:sz w:val="28"/>
          <w:szCs w:val="28"/>
          <w:shd w:val="clear" w:color="auto" w:fill="FFFFFF"/>
        </w:rPr>
        <w:t> </w:t>
      </w:r>
      <w:r w:rsidRPr="005F2F41">
        <w:rPr>
          <w:sz w:val="28"/>
          <w:szCs w:val="28"/>
          <w:shd w:val="clear" w:color="auto" w:fill="FFFFFF"/>
        </w:rPr>
        <w:t>pirmo daļu ir uzskatāmi</w:t>
      </w:r>
      <w:r w:rsidRPr="00DF2096">
        <w:rPr>
          <w:sz w:val="28"/>
          <w:szCs w:val="28"/>
          <w:shd w:val="clear" w:color="auto" w:fill="FFFFFF"/>
        </w:rPr>
        <w:t xml:space="preserve"> par papildu prasībām reklāmas jomā un kuru izpildes uzraudzība tiek veikta saskaņā ar</w:t>
      </w:r>
      <w:r w:rsidRPr="00DF2096">
        <w:rPr>
          <w:rStyle w:val="apple-converted-space"/>
          <w:sz w:val="28"/>
          <w:szCs w:val="28"/>
          <w:shd w:val="clear" w:color="auto" w:fill="FFFFFF"/>
        </w:rPr>
        <w:t> </w:t>
      </w:r>
      <w:r w:rsidRPr="00DF2096">
        <w:rPr>
          <w:sz w:val="28"/>
          <w:szCs w:val="28"/>
          <w:shd w:val="clear" w:color="auto" w:fill="FFFFFF"/>
        </w:rPr>
        <w:t>Reklāmas likumu.</w:t>
      </w:r>
    </w:p>
    <w:p w14:paraId="62C55EBB" w14:textId="77777777" w:rsidR="00DF2096" w:rsidRDefault="00DF2096" w:rsidP="00DF2096">
      <w:pPr>
        <w:tabs>
          <w:tab w:val="left" w:pos="540"/>
          <w:tab w:val="left" w:pos="900"/>
        </w:tabs>
        <w:jc w:val="both"/>
        <w:rPr>
          <w:sz w:val="28"/>
          <w:szCs w:val="28"/>
          <w:shd w:val="clear" w:color="auto" w:fill="FFFFFF"/>
        </w:rPr>
      </w:pPr>
    </w:p>
    <w:p w14:paraId="48D0205F" w14:textId="77777777" w:rsidR="00DF2096" w:rsidRPr="005F2F41" w:rsidRDefault="00DF2096" w:rsidP="00DF2096">
      <w:pPr>
        <w:tabs>
          <w:tab w:val="left" w:pos="540"/>
          <w:tab w:val="left" w:pos="900"/>
        </w:tabs>
        <w:jc w:val="both"/>
        <w:rPr>
          <w:sz w:val="28"/>
          <w:szCs w:val="28"/>
          <w:shd w:val="clear" w:color="auto" w:fill="FFFFFF"/>
        </w:rPr>
      </w:pPr>
      <w:r w:rsidRPr="005F2F41">
        <w:rPr>
          <w:sz w:val="28"/>
          <w:szCs w:val="28"/>
          <w:shd w:val="clear" w:color="auto" w:fill="FFFFFF"/>
        </w:rPr>
        <w:t>5. Pārejas noteikumos:</w:t>
      </w:r>
    </w:p>
    <w:p w14:paraId="4832C507" w14:textId="6A48E6B2" w:rsidR="00502E83" w:rsidRPr="005F2F41" w:rsidRDefault="00502E83" w:rsidP="007E24D9">
      <w:pPr>
        <w:tabs>
          <w:tab w:val="left" w:pos="540"/>
          <w:tab w:val="left" w:pos="900"/>
        </w:tabs>
        <w:spacing w:after="120"/>
        <w:jc w:val="both"/>
        <w:rPr>
          <w:sz w:val="28"/>
          <w:szCs w:val="28"/>
          <w:shd w:val="clear" w:color="auto" w:fill="FFFFFF"/>
        </w:rPr>
      </w:pPr>
      <w:r w:rsidRPr="005F2F41">
        <w:rPr>
          <w:sz w:val="28"/>
          <w:szCs w:val="28"/>
          <w:shd w:val="clear" w:color="auto" w:fill="FFFFFF"/>
        </w:rPr>
        <w:t>Aizstāt 8. punktā vārdu “piektās” ar vārdu “sestās”</w:t>
      </w:r>
      <w:r w:rsidR="00687BFD" w:rsidRPr="005F2F41">
        <w:rPr>
          <w:sz w:val="28"/>
          <w:szCs w:val="28"/>
          <w:shd w:val="clear" w:color="auto" w:fill="FFFFFF"/>
        </w:rPr>
        <w:t>;</w:t>
      </w:r>
    </w:p>
    <w:p w14:paraId="2DCB1A86" w14:textId="6FDD54B5" w:rsidR="00FC4A0C" w:rsidRDefault="00FC4A0C" w:rsidP="007E24D9">
      <w:pPr>
        <w:tabs>
          <w:tab w:val="left" w:pos="540"/>
          <w:tab w:val="left" w:pos="900"/>
        </w:tabs>
        <w:spacing w:after="120"/>
        <w:jc w:val="both"/>
        <w:rPr>
          <w:sz w:val="28"/>
          <w:szCs w:val="28"/>
          <w:shd w:val="clear" w:color="auto" w:fill="FFFFFF"/>
        </w:rPr>
      </w:pPr>
      <w:r w:rsidRPr="005F2F41">
        <w:rPr>
          <w:sz w:val="28"/>
          <w:szCs w:val="28"/>
          <w:shd w:val="clear" w:color="auto" w:fill="FFFFFF"/>
        </w:rPr>
        <w:t>Izs</w:t>
      </w:r>
      <w:r w:rsidR="00D627D3" w:rsidRPr="005F2F41">
        <w:rPr>
          <w:sz w:val="28"/>
          <w:szCs w:val="28"/>
          <w:shd w:val="clear" w:color="auto" w:fill="FFFFFF"/>
        </w:rPr>
        <w:t>lēgt 9.</w:t>
      </w:r>
      <w:r w:rsidR="00902A6E" w:rsidRPr="005F2F41">
        <w:rPr>
          <w:sz w:val="28"/>
          <w:szCs w:val="28"/>
          <w:shd w:val="clear" w:color="auto" w:fill="FFFFFF"/>
        </w:rPr>
        <w:t> </w:t>
      </w:r>
      <w:r w:rsidR="00D627D3" w:rsidRPr="005F2F41">
        <w:rPr>
          <w:sz w:val="28"/>
          <w:szCs w:val="28"/>
          <w:shd w:val="clear" w:color="auto" w:fill="FFFFFF"/>
        </w:rPr>
        <w:t xml:space="preserve">punktā vārdu un skaitli </w:t>
      </w:r>
      <w:r w:rsidR="00D627D3" w:rsidRPr="005F2F41">
        <w:rPr>
          <w:sz w:val="28"/>
          <w:szCs w:val="28"/>
        </w:rPr>
        <w:t>"</w:t>
      </w:r>
      <w:r w:rsidR="00D627D3" w:rsidRPr="005F2F41">
        <w:rPr>
          <w:sz w:val="28"/>
          <w:szCs w:val="28"/>
          <w:shd w:val="clear" w:color="auto" w:fill="FFFFFF"/>
        </w:rPr>
        <w:t>un 11.</w:t>
      </w:r>
      <w:r w:rsidR="00D627D3" w:rsidRPr="005F2F41">
        <w:rPr>
          <w:sz w:val="28"/>
          <w:szCs w:val="28"/>
        </w:rPr>
        <w:t xml:space="preserve"> "</w:t>
      </w:r>
      <w:r w:rsidRPr="005F2F41">
        <w:rPr>
          <w:sz w:val="28"/>
          <w:szCs w:val="28"/>
          <w:shd w:val="clear" w:color="auto" w:fill="FFFFFF"/>
        </w:rPr>
        <w:t>;</w:t>
      </w:r>
    </w:p>
    <w:p w14:paraId="21465758" w14:textId="77777777" w:rsidR="00FC4A0C" w:rsidRPr="00DF2096" w:rsidRDefault="00FC4A0C" w:rsidP="007E24D9">
      <w:pPr>
        <w:tabs>
          <w:tab w:val="left" w:pos="540"/>
          <w:tab w:val="left" w:pos="900"/>
        </w:tabs>
        <w:spacing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Izslēgt 9.</w:t>
      </w:r>
      <w:r w:rsidR="00902A6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punkta 2.</w:t>
      </w:r>
      <w:r w:rsidR="00902A6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apakšpunktu.</w:t>
      </w:r>
    </w:p>
    <w:p w14:paraId="22917D19" w14:textId="77777777" w:rsidR="00DF2096" w:rsidRDefault="00DF2096" w:rsidP="00486BDE">
      <w:pPr>
        <w:pStyle w:val="ListParagraph"/>
        <w:tabs>
          <w:tab w:val="left" w:pos="540"/>
          <w:tab w:val="left" w:pos="900"/>
        </w:tabs>
        <w:ind w:left="1080"/>
        <w:contextualSpacing w:val="0"/>
        <w:jc w:val="both"/>
        <w:rPr>
          <w:sz w:val="28"/>
          <w:szCs w:val="28"/>
          <w:shd w:val="clear" w:color="auto" w:fill="FFFFFF"/>
        </w:rPr>
      </w:pPr>
    </w:p>
    <w:p w14:paraId="34858C5A" w14:textId="77777777" w:rsidR="00836954" w:rsidRPr="00394AC0" w:rsidRDefault="00836954" w:rsidP="007E24D9">
      <w:pPr>
        <w:spacing w:after="360"/>
        <w:ind w:right="-17"/>
        <w:rPr>
          <w:rFonts w:eastAsia="Calibri"/>
          <w:sz w:val="28"/>
          <w:szCs w:val="28"/>
        </w:rPr>
      </w:pPr>
      <w:r w:rsidRPr="00394AC0">
        <w:rPr>
          <w:rFonts w:eastAsia="Calibri"/>
          <w:sz w:val="28"/>
          <w:szCs w:val="28"/>
        </w:rPr>
        <w:t>Veselības ministre</w:t>
      </w:r>
      <w:r w:rsidRPr="00394AC0">
        <w:rPr>
          <w:rFonts w:eastAsia="Calibri"/>
          <w:sz w:val="28"/>
          <w:szCs w:val="28"/>
        </w:rPr>
        <w:tab/>
      </w:r>
      <w:r w:rsidRPr="00394AC0">
        <w:rPr>
          <w:rFonts w:eastAsia="Calibri"/>
          <w:sz w:val="28"/>
          <w:szCs w:val="28"/>
        </w:rPr>
        <w:tab/>
      </w:r>
      <w:r w:rsidRPr="00394AC0">
        <w:rPr>
          <w:rFonts w:eastAsia="Calibri"/>
          <w:sz w:val="28"/>
          <w:szCs w:val="28"/>
        </w:rPr>
        <w:tab/>
      </w:r>
      <w:r w:rsidRPr="00394AC0">
        <w:rPr>
          <w:rFonts w:eastAsia="Calibri"/>
          <w:sz w:val="28"/>
          <w:szCs w:val="28"/>
        </w:rPr>
        <w:tab/>
      </w:r>
      <w:r w:rsidRPr="00394AC0">
        <w:rPr>
          <w:rFonts w:eastAsia="Calibri"/>
          <w:sz w:val="28"/>
          <w:szCs w:val="28"/>
        </w:rPr>
        <w:tab/>
      </w:r>
      <w:r w:rsidRPr="00394AC0">
        <w:rPr>
          <w:rFonts w:eastAsia="Calibri"/>
          <w:sz w:val="28"/>
          <w:szCs w:val="28"/>
        </w:rPr>
        <w:tab/>
        <w:t xml:space="preserve"> </w:t>
      </w:r>
      <w:r w:rsidRPr="00394AC0">
        <w:rPr>
          <w:rFonts w:eastAsia="Calibri"/>
          <w:sz w:val="28"/>
          <w:szCs w:val="28"/>
        </w:rPr>
        <w:tab/>
      </w:r>
      <w:r w:rsidRPr="00394AC0">
        <w:rPr>
          <w:rFonts w:eastAsia="Calibri"/>
          <w:sz w:val="28"/>
          <w:szCs w:val="28"/>
        </w:rPr>
        <w:tab/>
      </w:r>
      <w:r w:rsidR="00522F7A">
        <w:rPr>
          <w:rFonts w:eastAsia="Calibri"/>
          <w:sz w:val="28"/>
          <w:szCs w:val="28"/>
        </w:rPr>
        <w:t xml:space="preserve">       </w:t>
      </w:r>
      <w:r w:rsidRPr="00394AC0">
        <w:rPr>
          <w:rFonts w:eastAsia="Calibri"/>
          <w:sz w:val="28"/>
          <w:szCs w:val="28"/>
        </w:rPr>
        <w:t>Anda Čakša</w:t>
      </w:r>
    </w:p>
    <w:p w14:paraId="22ED4321" w14:textId="77777777" w:rsidR="00836954" w:rsidRPr="00394AC0" w:rsidRDefault="00836954" w:rsidP="007E24D9">
      <w:pPr>
        <w:tabs>
          <w:tab w:val="left" w:pos="7088"/>
          <w:tab w:val="right" w:pos="9072"/>
        </w:tabs>
        <w:spacing w:after="360"/>
        <w:ind w:right="-17"/>
        <w:rPr>
          <w:rFonts w:eastAsia="Calibri"/>
          <w:sz w:val="28"/>
          <w:szCs w:val="28"/>
        </w:rPr>
      </w:pPr>
      <w:r w:rsidRPr="00394AC0">
        <w:rPr>
          <w:rFonts w:eastAsia="Calibri"/>
          <w:sz w:val="28"/>
          <w:szCs w:val="28"/>
        </w:rPr>
        <w:t>Iesniedzējs: Veselības ministre</w:t>
      </w:r>
      <w:r w:rsidRPr="00394AC0">
        <w:rPr>
          <w:rFonts w:eastAsia="Calibri"/>
          <w:sz w:val="28"/>
          <w:szCs w:val="28"/>
        </w:rPr>
        <w:tab/>
      </w:r>
      <w:r w:rsidR="00522F7A">
        <w:rPr>
          <w:rFonts w:eastAsia="Calibri"/>
          <w:sz w:val="28"/>
          <w:szCs w:val="28"/>
        </w:rPr>
        <w:t xml:space="preserve">        </w:t>
      </w:r>
      <w:r w:rsidRPr="00394AC0">
        <w:rPr>
          <w:rFonts w:eastAsia="Calibri"/>
          <w:sz w:val="28"/>
          <w:szCs w:val="28"/>
        </w:rPr>
        <w:t xml:space="preserve"> Anda Čakša</w:t>
      </w:r>
    </w:p>
    <w:p w14:paraId="2489959A" w14:textId="77777777" w:rsidR="00836954" w:rsidRPr="00B8412F" w:rsidRDefault="007C19C5" w:rsidP="00AC3532">
      <w:pPr>
        <w:tabs>
          <w:tab w:val="left" w:pos="7230"/>
          <w:tab w:val="right" w:pos="9072"/>
        </w:tabs>
        <w:spacing w:after="200"/>
        <w:ind w:right="-17"/>
        <w:rPr>
          <w:rFonts w:eastAsia="Calibri"/>
          <w:sz w:val="28"/>
          <w:szCs w:val="28"/>
          <w:lang w:eastAsia="en-US"/>
        </w:rPr>
      </w:pPr>
      <w:r w:rsidRPr="00394AC0">
        <w:rPr>
          <w:rFonts w:eastAsia="Calibri"/>
          <w:sz w:val="28"/>
          <w:szCs w:val="28"/>
        </w:rPr>
        <w:t xml:space="preserve">Vīza: Valsts sekretārs                                                                 </w:t>
      </w:r>
      <w:r w:rsidR="00522F7A">
        <w:rPr>
          <w:rFonts w:eastAsia="Calibri"/>
          <w:sz w:val="28"/>
          <w:szCs w:val="28"/>
        </w:rPr>
        <w:t xml:space="preserve">    </w:t>
      </w:r>
      <w:r w:rsidRPr="00394AC0">
        <w:rPr>
          <w:rFonts w:eastAsia="Calibri"/>
          <w:sz w:val="28"/>
          <w:szCs w:val="28"/>
        </w:rPr>
        <w:t xml:space="preserve">  </w:t>
      </w:r>
      <w:r w:rsidR="00836954" w:rsidRPr="00394AC0">
        <w:rPr>
          <w:rFonts w:eastAsia="Calibri"/>
          <w:sz w:val="28"/>
          <w:szCs w:val="28"/>
        </w:rPr>
        <w:t>Kārlis Ketners</w:t>
      </w:r>
    </w:p>
    <w:sectPr w:rsidR="00836954" w:rsidRPr="00B8412F" w:rsidSect="007E24D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7ACC6" w14:textId="77777777" w:rsidR="003E7B76" w:rsidRDefault="003E7B76" w:rsidP="00E547B5">
      <w:r>
        <w:separator/>
      </w:r>
    </w:p>
  </w:endnote>
  <w:endnote w:type="continuationSeparator" w:id="0">
    <w:p w14:paraId="37B4252E" w14:textId="77777777" w:rsidR="003E7B76" w:rsidRDefault="003E7B76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C79E" w14:textId="77777777" w:rsidR="003E7B76" w:rsidRPr="00836954" w:rsidRDefault="003E7B76" w:rsidP="00836954">
    <w:pPr>
      <w:pStyle w:val="Footer"/>
    </w:pPr>
    <w:r>
      <w:rPr>
        <w:sz w:val="20"/>
        <w:szCs w:val="20"/>
      </w:rPr>
      <w:t>VMlik_</w:t>
    </w:r>
    <w:r w:rsidR="00DD4E18">
      <w:rPr>
        <w:sz w:val="20"/>
        <w:szCs w:val="20"/>
      </w:rPr>
      <w:t>0602</w:t>
    </w:r>
    <w:r w:rsidR="006F5C2D">
      <w:rPr>
        <w:sz w:val="20"/>
        <w:szCs w:val="20"/>
      </w:rPr>
      <w:t>17</w:t>
    </w:r>
    <w:r>
      <w:rPr>
        <w:sz w:val="20"/>
        <w:szCs w:val="20"/>
      </w:rPr>
      <w:t>_groz</w:t>
    </w:r>
    <w:r w:rsidR="006F5C2D">
      <w:rPr>
        <w:sz w:val="20"/>
        <w:szCs w:val="20"/>
      </w:rPr>
      <w:t>Tab_lik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21D4" w14:textId="401ADC69" w:rsidR="003E7B76" w:rsidRPr="00FF28B1" w:rsidRDefault="003E7B76" w:rsidP="0049183A">
    <w:pPr>
      <w:pStyle w:val="Footer"/>
    </w:pPr>
    <w:r>
      <w:rPr>
        <w:sz w:val="20"/>
        <w:szCs w:val="20"/>
      </w:rPr>
      <w:t>VMlik_</w:t>
    </w:r>
    <w:r w:rsidR="00A46796">
      <w:rPr>
        <w:sz w:val="20"/>
        <w:szCs w:val="20"/>
      </w:rPr>
      <w:t>1</w:t>
    </w:r>
    <w:r w:rsidR="007E24D9">
      <w:rPr>
        <w:sz w:val="20"/>
        <w:szCs w:val="20"/>
      </w:rPr>
      <w:t>3</w:t>
    </w:r>
    <w:r w:rsidR="00DD4E18">
      <w:rPr>
        <w:sz w:val="20"/>
        <w:szCs w:val="20"/>
      </w:rPr>
      <w:t>02</w:t>
    </w:r>
    <w:r w:rsidR="006F5C2D">
      <w:rPr>
        <w:sz w:val="20"/>
        <w:szCs w:val="20"/>
      </w:rPr>
      <w:t>17</w:t>
    </w:r>
    <w:r>
      <w:rPr>
        <w:sz w:val="20"/>
        <w:szCs w:val="20"/>
      </w:rPr>
      <w:t>_grozTab_lik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5E33" w14:textId="77777777" w:rsidR="003E7B76" w:rsidRDefault="003E7B76" w:rsidP="00E547B5">
      <w:r>
        <w:separator/>
      </w:r>
    </w:p>
  </w:footnote>
  <w:footnote w:type="continuationSeparator" w:id="0">
    <w:p w14:paraId="57135ECB" w14:textId="77777777" w:rsidR="003E7B76" w:rsidRDefault="003E7B76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01C2" w14:textId="584C7BC1" w:rsidR="003E7B76" w:rsidRDefault="00602828">
    <w:pPr>
      <w:pStyle w:val="Header"/>
      <w:jc w:val="center"/>
    </w:pPr>
    <w:r>
      <w:fldChar w:fldCharType="begin"/>
    </w:r>
    <w:r w:rsidR="00FC4A0C">
      <w:instrText xml:space="preserve"> PAGE   \* MERGEFORMAT </w:instrText>
    </w:r>
    <w:r>
      <w:fldChar w:fldCharType="separate"/>
    </w:r>
    <w:r w:rsidR="007E24D9">
      <w:rPr>
        <w:noProof/>
      </w:rPr>
      <w:t>2</w:t>
    </w:r>
    <w:r>
      <w:rPr>
        <w:noProof/>
      </w:rPr>
      <w:fldChar w:fldCharType="end"/>
    </w:r>
  </w:p>
  <w:p w14:paraId="33703815" w14:textId="77777777" w:rsidR="003E7B76" w:rsidRDefault="003E7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69471C"/>
    <w:multiLevelType w:val="hybridMultilevel"/>
    <w:tmpl w:val="807EE8EE"/>
    <w:lvl w:ilvl="0" w:tplc="21DC40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34407"/>
    <w:multiLevelType w:val="hybridMultilevel"/>
    <w:tmpl w:val="DE9ED62C"/>
    <w:lvl w:ilvl="0" w:tplc="1EE2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095275D"/>
    <w:multiLevelType w:val="hybridMultilevel"/>
    <w:tmpl w:val="95CAE924"/>
    <w:lvl w:ilvl="0" w:tplc="8D4C2A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C0CD7"/>
    <w:multiLevelType w:val="hybridMultilevel"/>
    <w:tmpl w:val="DE9ED62C"/>
    <w:lvl w:ilvl="0" w:tplc="1EE2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2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6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7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A166D"/>
    <w:multiLevelType w:val="hybridMultilevel"/>
    <w:tmpl w:val="2CB6CD48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10"/>
  </w:num>
  <w:num w:numId="18">
    <w:abstractNumId w:val="2"/>
  </w:num>
  <w:num w:numId="19">
    <w:abstractNumId w:val="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5F"/>
    <w:rsid w:val="0000089E"/>
    <w:rsid w:val="000008D9"/>
    <w:rsid w:val="000018CE"/>
    <w:rsid w:val="0000618D"/>
    <w:rsid w:val="00006297"/>
    <w:rsid w:val="00006791"/>
    <w:rsid w:val="00007641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5874"/>
    <w:rsid w:val="0002689E"/>
    <w:rsid w:val="00026B55"/>
    <w:rsid w:val="00026F8C"/>
    <w:rsid w:val="00027DA2"/>
    <w:rsid w:val="00030B53"/>
    <w:rsid w:val="00030B64"/>
    <w:rsid w:val="00032D6F"/>
    <w:rsid w:val="00033BD6"/>
    <w:rsid w:val="00034242"/>
    <w:rsid w:val="00034BC0"/>
    <w:rsid w:val="00036E39"/>
    <w:rsid w:val="00036F28"/>
    <w:rsid w:val="0003724C"/>
    <w:rsid w:val="00041AA8"/>
    <w:rsid w:val="00042082"/>
    <w:rsid w:val="0004291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12C1"/>
    <w:rsid w:val="00072411"/>
    <w:rsid w:val="000741D8"/>
    <w:rsid w:val="00075EF9"/>
    <w:rsid w:val="00076778"/>
    <w:rsid w:val="0008338B"/>
    <w:rsid w:val="00085C1C"/>
    <w:rsid w:val="00091031"/>
    <w:rsid w:val="000927A9"/>
    <w:rsid w:val="00095A11"/>
    <w:rsid w:val="000964DF"/>
    <w:rsid w:val="00096509"/>
    <w:rsid w:val="000A027F"/>
    <w:rsid w:val="000A3B38"/>
    <w:rsid w:val="000A4AC2"/>
    <w:rsid w:val="000A6B4B"/>
    <w:rsid w:val="000A7761"/>
    <w:rsid w:val="000A786A"/>
    <w:rsid w:val="000B037A"/>
    <w:rsid w:val="000B044C"/>
    <w:rsid w:val="000B1184"/>
    <w:rsid w:val="000B2C4B"/>
    <w:rsid w:val="000B3142"/>
    <w:rsid w:val="000B4292"/>
    <w:rsid w:val="000B6788"/>
    <w:rsid w:val="000C0205"/>
    <w:rsid w:val="000C06F7"/>
    <w:rsid w:val="000C0C8D"/>
    <w:rsid w:val="000C5576"/>
    <w:rsid w:val="000C6330"/>
    <w:rsid w:val="000D0F61"/>
    <w:rsid w:val="000D16F0"/>
    <w:rsid w:val="000D238F"/>
    <w:rsid w:val="000D3A41"/>
    <w:rsid w:val="000D5398"/>
    <w:rsid w:val="000D66C3"/>
    <w:rsid w:val="000E0B55"/>
    <w:rsid w:val="000E1A4C"/>
    <w:rsid w:val="000E37C3"/>
    <w:rsid w:val="000E5C99"/>
    <w:rsid w:val="000E6262"/>
    <w:rsid w:val="000F5835"/>
    <w:rsid w:val="000F692E"/>
    <w:rsid w:val="00100134"/>
    <w:rsid w:val="0010092B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670F"/>
    <w:rsid w:val="0011074B"/>
    <w:rsid w:val="00110C85"/>
    <w:rsid w:val="00110E45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26EC2"/>
    <w:rsid w:val="0013175C"/>
    <w:rsid w:val="00131A47"/>
    <w:rsid w:val="001323AA"/>
    <w:rsid w:val="001365A6"/>
    <w:rsid w:val="00136E28"/>
    <w:rsid w:val="00142E0B"/>
    <w:rsid w:val="001438F5"/>
    <w:rsid w:val="00144107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6FDB"/>
    <w:rsid w:val="0015736D"/>
    <w:rsid w:val="00163184"/>
    <w:rsid w:val="00166DEC"/>
    <w:rsid w:val="001675DA"/>
    <w:rsid w:val="001676F9"/>
    <w:rsid w:val="001706D1"/>
    <w:rsid w:val="00173263"/>
    <w:rsid w:val="0017415F"/>
    <w:rsid w:val="00175A9A"/>
    <w:rsid w:val="00183442"/>
    <w:rsid w:val="00186801"/>
    <w:rsid w:val="001868ED"/>
    <w:rsid w:val="00186D50"/>
    <w:rsid w:val="00187228"/>
    <w:rsid w:val="00187D8A"/>
    <w:rsid w:val="001923CB"/>
    <w:rsid w:val="001941EF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5C09"/>
    <w:rsid w:val="001C11D2"/>
    <w:rsid w:val="001C29CA"/>
    <w:rsid w:val="001C43AA"/>
    <w:rsid w:val="001C549D"/>
    <w:rsid w:val="001C7872"/>
    <w:rsid w:val="001D0614"/>
    <w:rsid w:val="001D0928"/>
    <w:rsid w:val="001D1117"/>
    <w:rsid w:val="001D22EC"/>
    <w:rsid w:val="001D37AF"/>
    <w:rsid w:val="001D49A3"/>
    <w:rsid w:val="001D510B"/>
    <w:rsid w:val="001D5CCF"/>
    <w:rsid w:val="001D6A4F"/>
    <w:rsid w:val="001D6B89"/>
    <w:rsid w:val="001D7A50"/>
    <w:rsid w:val="001E221A"/>
    <w:rsid w:val="001E3ED9"/>
    <w:rsid w:val="001E78AD"/>
    <w:rsid w:val="001E7F2A"/>
    <w:rsid w:val="001F3679"/>
    <w:rsid w:val="001F45B2"/>
    <w:rsid w:val="001F57BF"/>
    <w:rsid w:val="001F5D65"/>
    <w:rsid w:val="001F70F0"/>
    <w:rsid w:val="00200C91"/>
    <w:rsid w:val="0021107A"/>
    <w:rsid w:val="0021325E"/>
    <w:rsid w:val="0021682D"/>
    <w:rsid w:val="002172C2"/>
    <w:rsid w:val="0022285B"/>
    <w:rsid w:val="0022463A"/>
    <w:rsid w:val="00224E12"/>
    <w:rsid w:val="00225E59"/>
    <w:rsid w:val="00227791"/>
    <w:rsid w:val="00231F15"/>
    <w:rsid w:val="00232109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7D0"/>
    <w:rsid w:val="002454F4"/>
    <w:rsid w:val="00247A2E"/>
    <w:rsid w:val="0025225E"/>
    <w:rsid w:val="00255B00"/>
    <w:rsid w:val="0025629E"/>
    <w:rsid w:val="00256747"/>
    <w:rsid w:val="00256946"/>
    <w:rsid w:val="002602F2"/>
    <w:rsid w:val="00261777"/>
    <w:rsid w:val="00262350"/>
    <w:rsid w:val="00265FEA"/>
    <w:rsid w:val="00266A16"/>
    <w:rsid w:val="00266DBA"/>
    <w:rsid w:val="002678BE"/>
    <w:rsid w:val="002702FA"/>
    <w:rsid w:val="002739DD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110"/>
    <w:rsid w:val="00287443"/>
    <w:rsid w:val="00290C9B"/>
    <w:rsid w:val="00290FB8"/>
    <w:rsid w:val="00291AB8"/>
    <w:rsid w:val="00291D5F"/>
    <w:rsid w:val="00292D88"/>
    <w:rsid w:val="00297A6D"/>
    <w:rsid w:val="002A17C5"/>
    <w:rsid w:val="002A4484"/>
    <w:rsid w:val="002A6E3F"/>
    <w:rsid w:val="002A7DA4"/>
    <w:rsid w:val="002B0366"/>
    <w:rsid w:val="002B1B73"/>
    <w:rsid w:val="002B41BE"/>
    <w:rsid w:val="002B4A34"/>
    <w:rsid w:val="002B6722"/>
    <w:rsid w:val="002B720B"/>
    <w:rsid w:val="002B7CC4"/>
    <w:rsid w:val="002C034A"/>
    <w:rsid w:val="002C0C51"/>
    <w:rsid w:val="002C2149"/>
    <w:rsid w:val="002C5AA9"/>
    <w:rsid w:val="002C78CE"/>
    <w:rsid w:val="002D1F4B"/>
    <w:rsid w:val="002D2F09"/>
    <w:rsid w:val="002D3702"/>
    <w:rsid w:val="002D3CD9"/>
    <w:rsid w:val="002D4491"/>
    <w:rsid w:val="002D47D8"/>
    <w:rsid w:val="002D49E2"/>
    <w:rsid w:val="002D56A6"/>
    <w:rsid w:val="002D5DB7"/>
    <w:rsid w:val="002D76D6"/>
    <w:rsid w:val="002E0DD5"/>
    <w:rsid w:val="002E2CDD"/>
    <w:rsid w:val="002E76E1"/>
    <w:rsid w:val="002F1447"/>
    <w:rsid w:val="002F1A5B"/>
    <w:rsid w:val="002F45ED"/>
    <w:rsid w:val="002F4CA1"/>
    <w:rsid w:val="002F61DE"/>
    <w:rsid w:val="002F727D"/>
    <w:rsid w:val="002F7E65"/>
    <w:rsid w:val="00301B5F"/>
    <w:rsid w:val="003067EB"/>
    <w:rsid w:val="003075F5"/>
    <w:rsid w:val="0031132A"/>
    <w:rsid w:val="003113C3"/>
    <w:rsid w:val="003124D4"/>
    <w:rsid w:val="003140CA"/>
    <w:rsid w:val="003147FA"/>
    <w:rsid w:val="00314C56"/>
    <w:rsid w:val="003159DD"/>
    <w:rsid w:val="003162C1"/>
    <w:rsid w:val="0032016C"/>
    <w:rsid w:val="0032114A"/>
    <w:rsid w:val="00321965"/>
    <w:rsid w:val="003221FB"/>
    <w:rsid w:val="003239D5"/>
    <w:rsid w:val="0032461D"/>
    <w:rsid w:val="00325895"/>
    <w:rsid w:val="00330A29"/>
    <w:rsid w:val="003315F5"/>
    <w:rsid w:val="00335454"/>
    <w:rsid w:val="00337FFA"/>
    <w:rsid w:val="0034335B"/>
    <w:rsid w:val="00346D63"/>
    <w:rsid w:val="003473BF"/>
    <w:rsid w:val="0035041F"/>
    <w:rsid w:val="00353690"/>
    <w:rsid w:val="00357955"/>
    <w:rsid w:val="00360F14"/>
    <w:rsid w:val="0036189D"/>
    <w:rsid w:val="00361CFE"/>
    <w:rsid w:val="0036662A"/>
    <w:rsid w:val="00366FC9"/>
    <w:rsid w:val="00370AC2"/>
    <w:rsid w:val="00376EDD"/>
    <w:rsid w:val="003801C3"/>
    <w:rsid w:val="003813E7"/>
    <w:rsid w:val="003825DE"/>
    <w:rsid w:val="00382887"/>
    <w:rsid w:val="003831E0"/>
    <w:rsid w:val="0038493E"/>
    <w:rsid w:val="003872A4"/>
    <w:rsid w:val="003909BC"/>
    <w:rsid w:val="00391400"/>
    <w:rsid w:val="003919F8"/>
    <w:rsid w:val="00391C77"/>
    <w:rsid w:val="00394AC0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3919"/>
    <w:rsid w:val="003B49A3"/>
    <w:rsid w:val="003B5D2E"/>
    <w:rsid w:val="003B74B8"/>
    <w:rsid w:val="003C0C55"/>
    <w:rsid w:val="003C2AD8"/>
    <w:rsid w:val="003C3E7D"/>
    <w:rsid w:val="003C6264"/>
    <w:rsid w:val="003C67D9"/>
    <w:rsid w:val="003D0F5F"/>
    <w:rsid w:val="003D69A8"/>
    <w:rsid w:val="003E02F9"/>
    <w:rsid w:val="003E22CA"/>
    <w:rsid w:val="003E309F"/>
    <w:rsid w:val="003E539D"/>
    <w:rsid w:val="003E6B86"/>
    <w:rsid w:val="003E75A0"/>
    <w:rsid w:val="003E7B76"/>
    <w:rsid w:val="003E7DAD"/>
    <w:rsid w:val="003F64C6"/>
    <w:rsid w:val="003F7B1C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571D"/>
    <w:rsid w:val="004175F4"/>
    <w:rsid w:val="004206C5"/>
    <w:rsid w:val="00424CCC"/>
    <w:rsid w:val="004257DC"/>
    <w:rsid w:val="00425AFA"/>
    <w:rsid w:val="004263FB"/>
    <w:rsid w:val="00426D91"/>
    <w:rsid w:val="004346C4"/>
    <w:rsid w:val="00440465"/>
    <w:rsid w:val="00444983"/>
    <w:rsid w:val="00444C94"/>
    <w:rsid w:val="004510F5"/>
    <w:rsid w:val="00452845"/>
    <w:rsid w:val="00452C6C"/>
    <w:rsid w:val="004530DA"/>
    <w:rsid w:val="0045542C"/>
    <w:rsid w:val="004569F4"/>
    <w:rsid w:val="0046044D"/>
    <w:rsid w:val="00460856"/>
    <w:rsid w:val="0046167F"/>
    <w:rsid w:val="0046353D"/>
    <w:rsid w:val="00464395"/>
    <w:rsid w:val="00464A7D"/>
    <w:rsid w:val="00470B12"/>
    <w:rsid w:val="0047152C"/>
    <w:rsid w:val="004728D7"/>
    <w:rsid w:val="0047380D"/>
    <w:rsid w:val="0047390E"/>
    <w:rsid w:val="0048236E"/>
    <w:rsid w:val="00486BDE"/>
    <w:rsid w:val="0049183A"/>
    <w:rsid w:val="0049394D"/>
    <w:rsid w:val="00494C04"/>
    <w:rsid w:val="004A0674"/>
    <w:rsid w:val="004A14DC"/>
    <w:rsid w:val="004A1673"/>
    <w:rsid w:val="004A30E3"/>
    <w:rsid w:val="004A4552"/>
    <w:rsid w:val="004A5E6B"/>
    <w:rsid w:val="004A69E5"/>
    <w:rsid w:val="004B1348"/>
    <w:rsid w:val="004B2CC6"/>
    <w:rsid w:val="004B4815"/>
    <w:rsid w:val="004B5521"/>
    <w:rsid w:val="004B5C84"/>
    <w:rsid w:val="004B5D10"/>
    <w:rsid w:val="004B5DB3"/>
    <w:rsid w:val="004C3735"/>
    <w:rsid w:val="004D4A87"/>
    <w:rsid w:val="004D4EF1"/>
    <w:rsid w:val="004E0A25"/>
    <w:rsid w:val="004E2EAD"/>
    <w:rsid w:val="004E3CAE"/>
    <w:rsid w:val="004E3FF1"/>
    <w:rsid w:val="004E4BD9"/>
    <w:rsid w:val="004E6B8C"/>
    <w:rsid w:val="004F0363"/>
    <w:rsid w:val="004F2A05"/>
    <w:rsid w:val="004F4581"/>
    <w:rsid w:val="004F5D08"/>
    <w:rsid w:val="00500364"/>
    <w:rsid w:val="00502E83"/>
    <w:rsid w:val="0050579E"/>
    <w:rsid w:val="005162A9"/>
    <w:rsid w:val="00517EFA"/>
    <w:rsid w:val="00520F19"/>
    <w:rsid w:val="005214B5"/>
    <w:rsid w:val="00521AAF"/>
    <w:rsid w:val="00521F51"/>
    <w:rsid w:val="00522F7A"/>
    <w:rsid w:val="005246BE"/>
    <w:rsid w:val="0052555C"/>
    <w:rsid w:val="0053130E"/>
    <w:rsid w:val="0053160A"/>
    <w:rsid w:val="005344BB"/>
    <w:rsid w:val="00534C61"/>
    <w:rsid w:val="0054315C"/>
    <w:rsid w:val="0054420C"/>
    <w:rsid w:val="00544EF5"/>
    <w:rsid w:val="00545AE5"/>
    <w:rsid w:val="00545E4E"/>
    <w:rsid w:val="00547CAB"/>
    <w:rsid w:val="00550968"/>
    <w:rsid w:val="00554442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43E4"/>
    <w:rsid w:val="005844F8"/>
    <w:rsid w:val="005852B0"/>
    <w:rsid w:val="005855AC"/>
    <w:rsid w:val="005868BD"/>
    <w:rsid w:val="0058711A"/>
    <w:rsid w:val="005903BA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0A44"/>
    <w:rsid w:val="005C0B0F"/>
    <w:rsid w:val="005C1BCA"/>
    <w:rsid w:val="005C286B"/>
    <w:rsid w:val="005C3A84"/>
    <w:rsid w:val="005C46FE"/>
    <w:rsid w:val="005C54A1"/>
    <w:rsid w:val="005C786F"/>
    <w:rsid w:val="005D0785"/>
    <w:rsid w:val="005D30DF"/>
    <w:rsid w:val="005D5791"/>
    <w:rsid w:val="005D6E4E"/>
    <w:rsid w:val="005D7B56"/>
    <w:rsid w:val="005E206F"/>
    <w:rsid w:val="005E2E52"/>
    <w:rsid w:val="005E3BEF"/>
    <w:rsid w:val="005E4114"/>
    <w:rsid w:val="005E4C22"/>
    <w:rsid w:val="005E5866"/>
    <w:rsid w:val="005F13B8"/>
    <w:rsid w:val="005F1750"/>
    <w:rsid w:val="005F2F41"/>
    <w:rsid w:val="005F30D1"/>
    <w:rsid w:val="005F34AD"/>
    <w:rsid w:val="005F52AA"/>
    <w:rsid w:val="005F70A5"/>
    <w:rsid w:val="005F7DEF"/>
    <w:rsid w:val="00602828"/>
    <w:rsid w:val="00607F9E"/>
    <w:rsid w:val="00610BCE"/>
    <w:rsid w:val="00612D34"/>
    <w:rsid w:val="006165DE"/>
    <w:rsid w:val="006226C0"/>
    <w:rsid w:val="006226EB"/>
    <w:rsid w:val="006244BB"/>
    <w:rsid w:val="00627E50"/>
    <w:rsid w:val="00630830"/>
    <w:rsid w:val="00633920"/>
    <w:rsid w:val="00634082"/>
    <w:rsid w:val="00635C87"/>
    <w:rsid w:val="00635E99"/>
    <w:rsid w:val="00635F9E"/>
    <w:rsid w:val="00640FD1"/>
    <w:rsid w:val="006419CF"/>
    <w:rsid w:val="00641D68"/>
    <w:rsid w:val="00645F39"/>
    <w:rsid w:val="00647EFD"/>
    <w:rsid w:val="0065129D"/>
    <w:rsid w:val="00652D12"/>
    <w:rsid w:val="00652F24"/>
    <w:rsid w:val="00653165"/>
    <w:rsid w:val="0065392E"/>
    <w:rsid w:val="00653BBE"/>
    <w:rsid w:val="0065454D"/>
    <w:rsid w:val="0066184D"/>
    <w:rsid w:val="00661F0F"/>
    <w:rsid w:val="006627E0"/>
    <w:rsid w:val="00663594"/>
    <w:rsid w:val="00666445"/>
    <w:rsid w:val="00670F4B"/>
    <w:rsid w:val="00672EA7"/>
    <w:rsid w:val="006742FB"/>
    <w:rsid w:val="00675BF4"/>
    <w:rsid w:val="006779CA"/>
    <w:rsid w:val="00677FB0"/>
    <w:rsid w:val="00680690"/>
    <w:rsid w:val="00681FC1"/>
    <w:rsid w:val="006824BE"/>
    <w:rsid w:val="00683305"/>
    <w:rsid w:val="00683D10"/>
    <w:rsid w:val="00684B56"/>
    <w:rsid w:val="00684E5A"/>
    <w:rsid w:val="006858B6"/>
    <w:rsid w:val="00686D8B"/>
    <w:rsid w:val="00686F8D"/>
    <w:rsid w:val="00687BFD"/>
    <w:rsid w:val="0069053E"/>
    <w:rsid w:val="00690A3C"/>
    <w:rsid w:val="00690C7F"/>
    <w:rsid w:val="006931D5"/>
    <w:rsid w:val="00697110"/>
    <w:rsid w:val="006A1972"/>
    <w:rsid w:val="006A2A44"/>
    <w:rsid w:val="006A2D0C"/>
    <w:rsid w:val="006A3A3B"/>
    <w:rsid w:val="006A7CB3"/>
    <w:rsid w:val="006B3FB4"/>
    <w:rsid w:val="006B4A9F"/>
    <w:rsid w:val="006B5821"/>
    <w:rsid w:val="006C0A17"/>
    <w:rsid w:val="006C11FA"/>
    <w:rsid w:val="006C2740"/>
    <w:rsid w:val="006C3F74"/>
    <w:rsid w:val="006C45FA"/>
    <w:rsid w:val="006C49A4"/>
    <w:rsid w:val="006C4D61"/>
    <w:rsid w:val="006C56B7"/>
    <w:rsid w:val="006C7FF7"/>
    <w:rsid w:val="006D22D3"/>
    <w:rsid w:val="006D5516"/>
    <w:rsid w:val="006D573C"/>
    <w:rsid w:val="006D6174"/>
    <w:rsid w:val="006D65D8"/>
    <w:rsid w:val="006D6A12"/>
    <w:rsid w:val="006D72EB"/>
    <w:rsid w:val="006E1B5E"/>
    <w:rsid w:val="006E5C0C"/>
    <w:rsid w:val="006E6A84"/>
    <w:rsid w:val="006F0FFF"/>
    <w:rsid w:val="006F1304"/>
    <w:rsid w:val="006F1D06"/>
    <w:rsid w:val="006F270B"/>
    <w:rsid w:val="006F3E42"/>
    <w:rsid w:val="006F5931"/>
    <w:rsid w:val="006F5C2D"/>
    <w:rsid w:val="006F71D8"/>
    <w:rsid w:val="006F7F4F"/>
    <w:rsid w:val="00702267"/>
    <w:rsid w:val="00702F8A"/>
    <w:rsid w:val="00706403"/>
    <w:rsid w:val="00707231"/>
    <w:rsid w:val="00707396"/>
    <w:rsid w:val="00710393"/>
    <w:rsid w:val="007109AC"/>
    <w:rsid w:val="007128FD"/>
    <w:rsid w:val="00715306"/>
    <w:rsid w:val="00715B68"/>
    <w:rsid w:val="0071623F"/>
    <w:rsid w:val="007165FE"/>
    <w:rsid w:val="007202BF"/>
    <w:rsid w:val="007210FA"/>
    <w:rsid w:val="00721DAF"/>
    <w:rsid w:val="0072572C"/>
    <w:rsid w:val="00725DF8"/>
    <w:rsid w:val="007300E1"/>
    <w:rsid w:val="007302E7"/>
    <w:rsid w:val="00732AF5"/>
    <w:rsid w:val="00732E03"/>
    <w:rsid w:val="00734DA7"/>
    <w:rsid w:val="007378B8"/>
    <w:rsid w:val="00741F0F"/>
    <w:rsid w:val="0074584F"/>
    <w:rsid w:val="00746296"/>
    <w:rsid w:val="00747263"/>
    <w:rsid w:val="007477D6"/>
    <w:rsid w:val="007478E9"/>
    <w:rsid w:val="007513F4"/>
    <w:rsid w:val="007541EE"/>
    <w:rsid w:val="00754419"/>
    <w:rsid w:val="00754C70"/>
    <w:rsid w:val="00754F77"/>
    <w:rsid w:val="00755976"/>
    <w:rsid w:val="00760829"/>
    <w:rsid w:val="00761684"/>
    <w:rsid w:val="00761D7D"/>
    <w:rsid w:val="00766649"/>
    <w:rsid w:val="00766D2A"/>
    <w:rsid w:val="0077202C"/>
    <w:rsid w:val="0077284F"/>
    <w:rsid w:val="0077305E"/>
    <w:rsid w:val="00776A2C"/>
    <w:rsid w:val="007804D4"/>
    <w:rsid w:val="00784F54"/>
    <w:rsid w:val="007853CF"/>
    <w:rsid w:val="00786148"/>
    <w:rsid w:val="00791D6D"/>
    <w:rsid w:val="00792436"/>
    <w:rsid w:val="0079334F"/>
    <w:rsid w:val="007943C0"/>
    <w:rsid w:val="0079524B"/>
    <w:rsid w:val="007A108E"/>
    <w:rsid w:val="007A1D5C"/>
    <w:rsid w:val="007A26A7"/>
    <w:rsid w:val="007A362A"/>
    <w:rsid w:val="007A40B8"/>
    <w:rsid w:val="007A5745"/>
    <w:rsid w:val="007A737C"/>
    <w:rsid w:val="007A7917"/>
    <w:rsid w:val="007B0B9E"/>
    <w:rsid w:val="007B2BD0"/>
    <w:rsid w:val="007B45BB"/>
    <w:rsid w:val="007B5279"/>
    <w:rsid w:val="007B69D7"/>
    <w:rsid w:val="007C0E93"/>
    <w:rsid w:val="007C19C5"/>
    <w:rsid w:val="007C344A"/>
    <w:rsid w:val="007C3F6D"/>
    <w:rsid w:val="007C436B"/>
    <w:rsid w:val="007C721B"/>
    <w:rsid w:val="007D00D6"/>
    <w:rsid w:val="007D2EC6"/>
    <w:rsid w:val="007D32A3"/>
    <w:rsid w:val="007D3628"/>
    <w:rsid w:val="007D4E93"/>
    <w:rsid w:val="007D4FF4"/>
    <w:rsid w:val="007D557E"/>
    <w:rsid w:val="007E0E8A"/>
    <w:rsid w:val="007E24D9"/>
    <w:rsid w:val="007E2F5E"/>
    <w:rsid w:val="007E3CD9"/>
    <w:rsid w:val="007E53F3"/>
    <w:rsid w:val="007E6EB5"/>
    <w:rsid w:val="007E6F6C"/>
    <w:rsid w:val="007F2F0C"/>
    <w:rsid w:val="007F5BD5"/>
    <w:rsid w:val="007F697D"/>
    <w:rsid w:val="00801305"/>
    <w:rsid w:val="00806F1C"/>
    <w:rsid w:val="00807008"/>
    <w:rsid w:val="00807511"/>
    <w:rsid w:val="00811627"/>
    <w:rsid w:val="0081251E"/>
    <w:rsid w:val="00812DE4"/>
    <w:rsid w:val="00812F02"/>
    <w:rsid w:val="008139C1"/>
    <w:rsid w:val="00815475"/>
    <w:rsid w:val="008158CA"/>
    <w:rsid w:val="008158F8"/>
    <w:rsid w:val="00815C7F"/>
    <w:rsid w:val="0081767A"/>
    <w:rsid w:val="00820276"/>
    <w:rsid w:val="00820762"/>
    <w:rsid w:val="00821D41"/>
    <w:rsid w:val="00822F2D"/>
    <w:rsid w:val="00825371"/>
    <w:rsid w:val="008256A4"/>
    <w:rsid w:val="00830E5B"/>
    <w:rsid w:val="00832BA3"/>
    <w:rsid w:val="0083343D"/>
    <w:rsid w:val="008338AB"/>
    <w:rsid w:val="008343D0"/>
    <w:rsid w:val="00836262"/>
    <w:rsid w:val="00836954"/>
    <w:rsid w:val="00847CA5"/>
    <w:rsid w:val="008511C7"/>
    <w:rsid w:val="00852679"/>
    <w:rsid w:val="00853077"/>
    <w:rsid w:val="008539AB"/>
    <w:rsid w:val="00857130"/>
    <w:rsid w:val="008602C7"/>
    <w:rsid w:val="0086094D"/>
    <w:rsid w:val="00864E5C"/>
    <w:rsid w:val="0086747E"/>
    <w:rsid w:val="00872F1F"/>
    <w:rsid w:val="00873767"/>
    <w:rsid w:val="00873787"/>
    <w:rsid w:val="008737FA"/>
    <w:rsid w:val="00875E2E"/>
    <w:rsid w:val="008777CA"/>
    <w:rsid w:val="008806EC"/>
    <w:rsid w:val="008813CE"/>
    <w:rsid w:val="00881997"/>
    <w:rsid w:val="00881EDE"/>
    <w:rsid w:val="008826D2"/>
    <w:rsid w:val="00883D42"/>
    <w:rsid w:val="00884D38"/>
    <w:rsid w:val="008857DB"/>
    <w:rsid w:val="00887369"/>
    <w:rsid w:val="00890293"/>
    <w:rsid w:val="0089051D"/>
    <w:rsid w:val="00890FC9"/>
    <w:rsid w:val="00891B44"/>
    <w:rsid w:val="00893AF9"/>
    <w:rsid w:val="00895069"/>
    <w:rsid w:val="008955A4"/>
    <w:rsid w:val="00895FD3"/>
    <w:rsid w:val="008969C0"/>
    <w:rsid w:val="00896BA6"/>
    <w:rsid w:val="008973E7"/>
    <w:rsid w:val="00897DE9"/>
    <w:rsid w:val="008A0833"/>
    <w:rsid w:val="008A5C1B"/>
    <w:rsid w:val="008B03E1"/>
    <w:rsid w:val="008B061C"/>
    <w:rsid w:val="008B07FA"/>
    <w:rsid w:val="008B0E7E"/>
    <w:rsid w:val="008B1A8C"/>
    <w:rsid w:val="008B447C"/>
    <w:rsid w:val="008B4614"/>
    <w:rsid w:val="008B5696"/>
    <w:rsid w:val="008B7616"/>
    <w:rsid w:val="008C0292"/>
    <w:rsid w:val="008C06D6"/>
    <w:rsid w:val="008C0BE3"/>
    <w:rsid w:val="008C16B9"/>
    <w:rsid w:val="008C1DA4"/>
    <w:rsid w:val="008C3020"/>
    <w:rsid w:val="008C67D2"/>
    <w:rsid w:val="008D0B76"/>
    <w:rsid w:val="008D2B7E"/>
    <w:rsid w:val="008D3539"/>
    <w:rsid w:val="008D3AD3"/>
    <w:rsid w:val="008D42BE"/>
    <w:rsid w:val="008D4AF5"/>
    <w:rsid w:val="008D5E37"/>
    <w:rsid w:val="008D7194"/>
    <w:rsid w:val="008D779F"/>
    <w:rsid w:val="008E157F"/>
    <w:rsid w:val="008E7E43"/>
    <w:rsid w:val="008F0891"/>
    <w:rsid w:val="008F3061"/>
    <w:rsid w:val="008F313E"/>
    <w:rsid w:val="008F52F7"/>
    <w:rsid w:val="008F5E6D"/>
    <w:rsid w:val="00902A6E"/>
    <w:rsid w:val="0090467D"/>
    <w:rsid w:val="00905777"/>
    <w:rsid w:val="0090678C"/>
    <w:rsid w:val="009074EA"/>
    <w:rsid w:val="00910D47"/>
    <w:rsid w:val="0091463D"/>
    <w:rsid w:val="009166B6"/>
    <w:rsid w:val="009175F9"/>
    <w:rsid w:val="00917CAB"/>
    <w:rsid w:val="009237BE"/>
    <w:rsid w:val="00923AF2"/>
    <w:rsid w:val="00924333"/>
    <w:rsid w:val="00925988"/>
    <w:rsid w:val="00926658"/>
    <w:rsid w:val="00930691"/>
    <w:rsid w:val="00933D8B"/>
    <w:rsid w:val="00934A0F"/>
    <w:rsid w:val="009355B3"/>
    <w:rsid w:val="0093730E"/>
    <w:rsid w:val="00941C81"/>
    <w:rsid w:val="0094443E"/>
    <w:rsid w:val="00944FBD"/>
    <w:rsid w:val="00950394"/>
    <w:rsid w:val="009521D2"/>
    <w:rsid w:val="009529A5"/>
    <w:rsid w:val="009530C9"/>
    <w:rsid w:val="00953A42"/>
    <w:rsid w:val="00954CD2"/>
    <w:rsid w:val="00955EE4"/>
    <w:rsid w:val="009564ED"/>
    <w:rsid w:val="00956E91"/>
    <w:rsid w:val="00956F14"/>
    <w:rsid w:val="00957840"/>
    <w:rsid w:val="0096024A"/>
    <w:rsid w:val="00961988"/>
    <w:rsid w:val="009619DE"/>
    <w:rsid w:val="00961A5F"/>
    <w:rsid w:val="00961D9A"/>
    <w:rsid w:val="00962D36"/>
    <w:rsid w:val="0096500E"/>
    <w:rsid w:val="0096536D"/>
    <w:rsid w:val="009653D4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7164"/>
    <w:rsid w:val="00992337"/>
    <w:rsid w:val="00992A8E"/>
    <w:rsid w:val="00993DD1"/>
    <w:rsid w:val="00996837"/>
    <w:rsid w:val="009A1D14"/>
    <w:rsid w:val="009A2788"/>
    <w:rsid w:val="009A3E2B"/>
    <w:rsid w:val="009A5548"/>
    <w:rsid w:val="009A5E0B"/>
    <w:rsid w:val="009B080B"/>
    <w:rsid w:val="009B3C22"/>
    <w:rsid w:val="009B4BF3"/>
    <w:rsid w:val="009B6925"/>
    <w:rsid w:val="009B6F54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E0372"/>
    <w:rsid w:val="009E68A8"/>
    <w:rsid w:val="009F028C"/>
    <w:rsid w:val="009F1C97"/>
    <w:rsid w:val="009F3C96"/>
    <w:rsid w:val="009F5EAE"/>
    <w:rsid w:val="009F5FAB"/>
    <w:rsid w:val="009F6EA7"/>
    <w:rsid w:val="00A0071F"/>
    <w:rsid w:val="00A01011"/>
    <w:rsid w:val="00A038FC"/>
    <w:rsid w:val="00A03964"/>
    <w:rsid w:val="00A04A88"/>
    <w:rsid w:val="00A055CF"/>
    <w:rsid w:val="00A0697F"/>
    <w:rsid w:val="00A06FC8"/>
    <w:rsid w:val="00A07159"/>
    <w:rsid w:val="00A073EC"/>
    <w:rsid w:val="00A1034C"/>
    <w:rsid w:val="00A108AF"/>
    <w:rsid w:val="00A1384D"/>
    <w:rsid w:val="00A14917"/>
    <w:rsid w:val="00A20A85"/>
    <w:rsid w:val="00A258A0"/>
    <w:rsid w:val="00A25EE2"/>
    <w:rsid w:val="00A26961"/>
    <w:rsid w:val="00A274A5"/>
    <w:rsid w:val="00A27A46"/>
    <w:rsid w:val="00A30A6D"/>
    <w:rsid w:val="00A34E80"/>
    <w:rsid w:val="00A36B12"/>
    <w:rsid w:val="00A4090E"/>
    <w:rsid w:val="00A41166"/>
    <w:rsid w:val="00A43683"/>
    <w:rsid w:val="00A44DA3"/>
    <w:rsid w:val="00A46796"/>
    <w:rsid w:val="00A479BC"/>
    <w:rsid w:val="00A47CF4"/>
    <w:rsid w:val="00A5060E"/>
    <w:rsid w:val="00A519FD"/>
    <w:rsid w:val="00A54C94"/>
    <w:rsid w:val="00A55436"/>
    <w:rsid w:val="00A560D7"/>
    <w:rsid w:val="00A56B6B"/>
    <w:rsid w:val="00A570A4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2F0E"/>
    <w:rsid w:val="00A93D9A"/>
    <w:rsid w:val="00A94C05"/>
    <w:rsid w:val="00A94E80"/>
    <w:rsid w:val="00A9703B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E79"/>
    <w:rsid w:val="00AB1EF8"/>
    <w:rsid w:val="00AB384B"/>
    <w:rsid w:val="00AB5065"/>
    <w:rsid w:val="00AB5249"/>
    <w:rsid w:val="00AB531D"/>
    <w:rsid w:val="00AC1413"/>
    <w:rsid w:val="00AC1B6F"/>
    <w:rsid w:val="00AC2113"/>
    <w:rsid w:val="00AC2429"/>
    <w:rsid w:val="00AC2560"/>
    <w:rsid w:val="00AC3532"/>
    <w:rsid w:val="00AC4684"/>
    <w:rsid w:val="00AC52B8"/>
    <w:rsid w:val="00AC5E35"/>
    <w:rsid w:val="00AC6E60"/>
    <w:rsid w:val="00AC77AE"/>
    <w:rsid w:val="00AD1757"/>
    <w:rsid w:val="00AD1B18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C57"/>
    <w:rsid w:val="00AF0EB0"/>
    <w:rsid w:val="00AF69EE"/>
    <w:rsid w:val="00B0074F"/>
    <w:rsid w:val="00B013BD"/>
    <w:rsid w:val="00B013D5"/>
    <w:rsid w:val="00B05A16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21759"/>
    <w:rsid w:val="00B229E1"/>
    <w:rsid w:val="00B23A48"/>
    <w:rsid w:val="00B31C15"/>
    <w:rsid w:val="00B31E1F"/>
    <w:rsid w:val="00B322D5"/>
    <w:rsid w:val="00B3237C"/>
    <w:rsid w:val="00B333FE"/>
    <w:rsid w:val="00B354D5"/>
    <w:rsid w:val="00B36FCC"/>
    <w:rsid w:val="00B507EF"/>
    <w:rsid w:val="00B532A8"/>
    <w:rsid w:val="00B54289"/>
    <w:rsid w:val="00B54638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10F8"/>
    <w:rsid w:val="00B73CE1"/>
    <w:rsid w:val="00B7424E"/>
    <w:rsid w:val="00B769D5"/>
    <w:rsid w:val="00B773EC"/>
    <w:rsid w:val="00B77C51"/>
    <w:rsid w:val="00B81AF1"/>
    <w:rsid w:val="00B82A85"/>
    <w:rsid w:val="00B82FC7"/>
    <w:rsid w:val="00B83977"/>
    <w:rsid w:val="00B8412F"/>
    <w:rsid w:val="00B84C57"/>
    <w:rsid w:val="00B870EF"/>
    <w:rsid w:val="00B87616"/>
    <w:rsid w:val="00B879CC"/>
    <w:rsid w:val="00B90AFD"/>
    <w:rsid w:val="00BA1049"/>
    <w:rsid w:val="00BA1DA7"/>
    <w:rsid w:val="00BA52D2"/>
    <w:rsid w:val="00BA5829"/>
    <w:rsid w:val="00BA63F3"/>
    <w:rsid w:val="00BB242C"/>
    <w:rsid w:val="00BB24CC"/>
    <w:rsid w:val="00BB2B30"/>
    <w:rsid w:val="00BB2E85"/>
    <w:rsid w:val="00BB42F5"/>
    <w:rsid w:val="00BB5BC4"/>
    <w:rsid w:val="00BB64AA"/>
    <w:rsid w:val="00BB6AA4"/>
    <w:rsid w:val="00BB7BCE"/>
    <w:rsid w:val="00BB7ED4"/>
    <w:rsid w:val="00BC1535"/>
    <w:rsid w:val="00BC28EE"/>
    <w:rsid w:val="00BC2E8E"/>
    <w:rsid w:val="00BC3B30"/>
    <w:rsid w:val="00BC4394"/>
    <w:rsid w:val="00BC67D5"/>
    <w:rsid w:val="00BC7A43"/>
    <w:rsid w:val="00BD1E62"/>
    <w:rsid w:val="00BD3F1E"/>
    <w:rsid w:val="00BD592E"/>
    <w:rsid w:val="00BE14BC"/>
    <w:rsid w:val="00BE390C"/>
    <w:rsid w:val="00BE5600"/>
    <w:rsid w:val="00BE614D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1F10"/>
    <w:rsid w:val="00C02E33"/>
    <w:rsid w:val="00C04653"/>
    <w:rsid w:val="00C04C98"/>
    <w:rsid w:val="00C05003"/>
    <w:rsid w:val="00C05237"/>
    <w:rsid w:val="00C056D3"/>
    <w:rsid w:val="00C063E6"/>
    <w:rsid w:val="00C064E1"/>
    <w:rsid w:val="00C06592"/>
    <w:rsid w:val="00C07B82"/>
    <w:rsid w:val="00C07B88"/>
    <w:rsid w:val="00C111EF"/>
    <w:rsid w:val="00C13000"/>
    <w:rsid w:val="00C13E21"/>
    <w:rsid w:val="00C14309"/>
    <w:rsid w:val="00C14DDE"/>
    <w:rsid w:val="00C16041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3C32"/>
    <w:rsid w:val="00C57E6D"/>
    <w:rsid w:val="00C57F4E"/>
    <w:rsid w:val="00C600C5"/>
    <w:rsid w:val="00C60286"/>
    <w:rsid w:val="00C61F8F"/>
    <w:rsid w:val="00C62881"/>
    <w:rsid w:val="00C62B3A"/>
    <w:rsid w:val="00C631CF"/>
    <w:rsid w:val="00C64681"/>
    <w:rsid w:val="00C647AF"/>
    <w:rsid w:val="00C64EA8"/>
    <w:rsid w:val="00C66482"/>
    <w:rsid w:val="00C6684B"/>
    <w:rsid w:val="00C66A79"/>
    <w:rsid w:val="00C67398"/>
    <w:rsid w:val="00C70217"/>
    <w:rsid w:val="00C70286"/>
    <w:rsid w:val="00C7198B"/>
    <w:rsid w:val="00C7602A"/>
    <w:rsid w:val="00C76AD3"/>
    <w:rsid w:val="00C76E76"/>
    <w:rsid w:val="00C77EDA"/>
    <w:rsid w:val="00C82CED"/>
    <w:rsid w:val="00C84B92"/>
    <w:rsid w:val="00C850C2"/>
    <w:rsid w:val="00C8688A"/>
    <w:rsid w:val="00C86F72"/>
    <w:rsid w:val="00C90406"/>
    <w:rsid w:val="00C934A9"/>
    <w:rsid w:val="00C9450F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7091"/>
    <w:rsid w:val="00CB09ED"/>
    <w:rsid w:val="00CB1882"/>
    <w:rsid w:val="00CB2DBC"/>
    <w:rsid w:val="00CB323B"/>
    <w:rsid w:val="00CB3A6D"/>
    <w:rsid w:val="00CB4391"/>
    <w:rsid w:val="00CB4C81"/>
    <w:rsid w:val="00CB63AD"/>
    <w:rsid w:val="00CB7DA5"/>
    <w:rsid w:val="00CC0C09"/>
    <w:rsid w:val="00CC2866"/>
    <w:rsid w:val="00CC4804"/>
    <w:rsid w:val="00CC5E0B"/>
    <w:rsid w:val="00CD2FF8"/>
    <w:rsid w:val="00CD31F7"/>
    <w:rsid w:val="00CD36A4"/>
    <w:rsid w:val="00CE0B59"/>
    <w:rsid w:val="00CE4D22"/>
    <w:rsid w:val="00CE4F3A"/>
    <w:rsid w:val="00CE5395"/>
    <w:rsid w:val="00CE6C01"/>
    <w:rsid w:val="00CF434A"/>
    <w:rsid w:val="00CF61E8"/>
    <w:rsid w:val="00CF7AD2"/>
    <w:rsid w:val="00D01572"/>
    <w:rsid w:val="00D02B4C"/>
    <w:rsid w:val="00D04EA7"/>
    <w:rsid w:val="00D056AF"/>
    <w:rsid w:val="00D059F9"/>
    <w:rsid w:val="00D07EB9"/>
    <w:rsid w:val="00D10D36"/>
    <w:rsid w:val="00D12310"/>
    <w:rsid w:val="00D12FB5"/>
    <w:rsid w:val="00D13797"/>
    <w:rsid w:val="00D14551"/>
    <w:rsid w:val="00D15B92"/>
    <w:rsid w:val="00D16975"/>
    <w:rsid w:val="00D16B10"/>
    <w:rsid w:val="00D20409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1121"/>
    <w:rsid w:val="00D42D1B"/>
    <w:rsid w:val="00D42D31"/>
    <w:rsid w:val="00D44AFD"/>
    <w:rsid w:val="00D44CE1"/>
    <w:rsid w:val="00D45C57"/>
    <w:rsid w:val="00D46CF7"/>
    <w:rsid w:val="00D46E82"/>
    <w:rsid w:val="00D50114"/>
    <w:rsid w:val="00D5029C"/>
    <w:rsid w:val="00D50326"/>
    <w:rsid w:val="00D51B9A"/>
    <w:rsid w:val="00D52AC0"/>
    <w:rsid w:val="00D52CBE"/>
    <w:rsid w:val="00D53A49"/>
    <w:rsid w:val="00D55707"/>
    <w:rsid w:val="00D570EB"/>
    <w:rsid w:val="00D573D0"/>
    <w:rsid w:val="00D604C5"/>
    <w:rsid w:val="00D61CA7"/>
    <w:rsid w:val="00D61F60"/>
    <w:rsid w:val="00D627D3"/>
    <w:rsid w:val="00D628D1"/>
    <w:rsid w:val="00D648FA"/>
    <w:rsid w:val="00D65798"/>
    <w:rsid w:val="00D659CF"/>
    <w:rsid w:val="00D6785A"/>
    <w:rsid w:val="00D728CF"/>
    <w:rsid w:val="00D72924"/>
    <w:rsid w:val="00D7571C"/>
    <w:rsid w:val="00D75B15"/>
    <w:rsid w:val="00D81078"/>
    <w:rsid w:val="00D82B12"/>
    <w:rsid w:val="00D83A29"/>
    <w:rsid w:val="00D842C0"/>
    <w:rsid w:val="00D90614"/>
    <w:rsid w:val="00D95E9F"/>
    <w:rsid w:val="00D9623A"/>
    <w:rsid w:val="00D96679"/>
    <w:rsid w:val="00DA0001"/>
    <w:rsid w:val="00DA0005"/>
    <w:rsid w:val="00DA10C3"/>
    <w:rsid w:val="00DA3A9C"/>
    <w:rsid w:val="00DA4267"/>
    <w:rsid w:val="00DA5891"/>
    <w:rsid w:val="00DA5923"/>
    <w:rsid w:val="00DA644B"/>
    <w:rsid w:val="00DA692D"/>
    <w:rsid w:val="00DA77FB"/>
    <w:rsid w:val="00DB23A9"/>
    <w:rsid w:val="00DB4046"/>
    <w:rsid w:val="00DB4251"/>
    <w:rsid w:val="00DB4471"/>
    <w:rsid w:val="00DB49BE"/>
    <w:rsid w:val="00DB5237"/>
    <w:rsid w:val="00DB541C"/>
    <w:rsid w:val="00DB5E44"/>
    <w:rsid w:val="00DB635E"/>
    <w:rsid w:val="00DB67DC"/>
    <w:rsid w:val="00DB75B9"/>
    <w:rsid w:val="00DC07DA"/>
    <w:rsid w:val="00DC4C56"/>
    <w:rsid w:val="00DC4DE5"/>
    <w:rsid w:val="00DC5FA2"/>
    <w:rsid w:val="00DC6245"/>
    <w:rsid w:val="00DC6E0B"/>
    <w:rsid w:val="00DD1504"/>
    <w:rsid w:val="00DD4291"/>
    <w:rsid w:val="00DD4E18"/>
    <w:rsid w:val="00DD6BD6"/>
    <w:rsid w:val="00DE1781"/>
    <w:rsid w:val="00DE20E0"/>
    <w:rsid w:val="00DE35C8"/>
    <w:rsid w:val="00DE4E33"/>
    <w:rsid w:val="00DE61E6"/>
    <w:rsid w:val="00DE651B"/>
    <w:rsid w:val="00DE66EA"/>
    <w:rsid w:val="00DE7DEC"/>
    <w:rsid w:val="00DE7E4C"/>
    <w:rsid w:val="00DF1FB6"/>
    <w:rsid w:val="00DF2096"/>
    <w:rsid w:val="00DF2497"/>
    <w:rsid w:val="00DF26AB"/>
    <w:rsid w:val="00DF2A7C"/>
    <w:rsid w:val="00DF36B3"/>
    <w:rsid w:val="00DF3A11"/>
    <w:rsid w:val="00DF6BBD"/>
    <w:rsid w:val="00E000F8"/>
    <w:rsid w:val="00E0217A"/>
    <w:rsid w:val="00E044B9"/>
    <w:rsid w:val="00E04A86"/>
    <w:rsid w:val="00E0502C"/>
    <w:rsid w:val="00E1057C"/>
    <w:rsid w:val="00E11020"/>
    <w:rsid w:val="00E127B0"/>
    <w:rsid w:val="00E13348"/>
    <w:rsid w:val="00E13F74"/>
    <w:rsid w:val="00E15D4E"/>
    <w:rsid w:val="00E16995"/>
    <w:rsid w:val="00E179D1"/>
    <w:rsid w:val="00E22FE2"/>
    <w:rsid w:val="00E249AB"/>
    <w:rsid w:val="00E24DBA"/>
    <w:rsid w:val="00E24F00"/>
    <w:rsid w:val="00E336AB"/>
    <w:rsid w:val="00E360F0"/>
    <w:rsid w:val="00E41883"/>
    <w:rsid w:val="00E42F87"/>
    <w:rsid w:val="00E44C1A"/>
    <w:rsid w:val="00E47373"/>
    <w:rsid w:val="00E50C12"/>
    <w:rsid w:val="00E5210D"/>
    <w:rsid w:val="00E547B5"/>
    <w:rsid w:val="00E55692"/>
    <w:rsid w:val="00E607D6"/>
    <w:rsid w:val="00E62F5A"/>
    <w:rsid w:val="00E63EB0"/>
    <w:rsid w:val="00E65311"/>
    <w:rsid w:val="00E6676C"/>
    <w:rsid w:val="00E71BE2"/>
    <w:rsid w:val="00E7246A"/>
    <w:rsid w:val="00E7315F"/>
    <w:rsid w:val="00E76F6F"/>
    <w:rsid w:val="00E779CB"/>
    <w:rsid w:val="00E8153E"/>
    <w:rsid w:val="00E81A97"/>
    <w:rsid w:val="00E82214"/>
    <w:rsid w:val="00E84487"/>
    <w:rsid w:val="00E85C16"/>
    <w:rsid w:val="00E86F92"/>
    <w:rsid w:val="00E8752F"/>
    <w:rsid w:val="00E875DC"/>
    <w:rsid w:val="00E87683"/>
    <w:rsid w:val="00E92971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2F36"/>
    <w:rsid w:val="00EB336F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DD2"/>
    <w:rsid w:val="00ED2E38"/>
    <w:rsid w:val="00ED31D7"/>
    <w:rsid w:val="00ED3DA7"/>
    <w:rsid w:val="00ED41A5"/>
    <w:rsid w:val="00ED6C15"/>
    <w:rsid w:val="00EE0333"/>
    <w:rsid w:val="00EE1CBF"/>
    <w:rsid w:val="00EE3C0B"/>
    <w:rsid w:val="00EE677D"/>
    <w:rsid w:val="00EF0C1A"/>
    <w:rsid w:val="00EF13AC"/>
    <w:rsid w:val="00EF64C7"/>
    <w:rsid w:val="00EF6FF8"/>
    <w:rsid w:val="00EF7B2E"/>
    <w:rsid w:val="00F02E5B"/>
    <w:rsid w:val="00F04C7E"/>
    <w:rsid w:val="00F05165"/>
    <w:rsid w:val="00F0566C"/>
    <w:rsid w:val="00F11661"/>
    <w:rsid w:val="00F12D83"/>
    <w:rsid w:val="00F13DEB"/>
    <w:rsid w:val="00F15CC7"/>
    <w:rsid w:val="00F1767C"/>
    <w:rsid w:val="00F17AFD"/>
    <w:rsid w:val="00F20B1C"/>
    <w:rsid w:val="00F20B8C"/>
    <w:rsid w:val="00F20FC8"/>
    <w:rsid w:val="00F219D0"/>
    <w:rsid w:val="00F23103"/>
    <w:rsid w:val="00F24487"/>
    <w:rsid w:val="00F2526B"/>
    <w:rsid w:val="00F26520"/>
    <w:rsid w:val="00F2713D"/>
    <w:rsid w:val="00F32091"/>
    <w:rsid w:val="00F32DAC"/>
    <w:rsid w:val="00F3322D"/>
    <w:rsid w:val="00F337C4"/>
    <w:rsid w:val="00F35FC6"/>
    <w:rsid w:val="00F402A8"/>
    <w:rsid w:val="00F409F3"/>
    <w:rsid w:val="00F42C11"/>
    <w:rsid w:val="00F46FB0"/>
    <w:rsid w:val="00F47142"/>
    <w:rsid w:val="00F502B3"/>
    <w:rsid w:val="00F53EBE"/>
    <w:rsid w:val="00F5419E"/>
    <w:rsid w:val="00F54705"/>
    <w:rsid w:val="00F567FB"/>
    <w:rsid w:val="00F570C8"/>
    <w:rsid w:val="00F57666"/>
    <w:rsid w:val="00F616EB"/>
    <w:rsid w:val="00F62BBF"/>
    <w:rsid w:val="00F63632"/>
    <w:rsid w:val="00F6418E"/>
    <w:rsid w:val="00F649FD"/>
    <w:rsid w:val="00F653BC"/>
    <w:rsid w:val="00F669C5"/>
    <w:rsid w:val="00F6754F"/>
    <w:rsid w:val="00F70465"/>
    <w:rsid w:val="00F71607"/>
    <w:rsid w:val="00F7196E"/>
    <w:rsid w:val="00F72316"/>
    <w:rsid w:val="00F72E79"/>
    <w:rsid w:val="00F74574"/>
    <w:rsid w:val="00F828DC"/>
    <w:rsid w:val="00F8370E"/>
    <w:rsid w:val="00F83A4B"/>
    <w:rsid w:val="00F91353"/>
    <w:rsid w:val="00F93851"/>
    <w:rsid w:val="00F95C18"/>
    <w:rsid w:val="00F963EC"/>
    <w:rsid w:val="00F96A56"/>
    <w:rsid w:val="00F974BB"/>
    <w:rsid w:val="00F97CBD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C2174"/>
    <w:rsid w:val="00FC3B8D"/>
    <w:rsid w:val="00FC41A6"/>
    <w:rsid w:val="00FC4A0C"/>
    <w:rsid w:val="00FC6076"/>
    <w:rsid w:val="00FC679A"/>
    <w:rsid w:val="00FC68B1"/>
    <w:rsid w:val="00FC76B4"/>
    <w:rsid w:val="00FC790F"/>
    <w:rsid w:val="00FC7CDB"/>
    <w:rsid w:val="00FD15A0"/>
    <w:rsid w:val="00FD297F"/>
    <w:rsid w:val="00FD3733"/>
    <w:rsid w:val="00FD4A45"/>
    <w:rsid w:val="00FD63B4"/>
    <w:rsid w:val="00FD66EC"/>
    <w:rsid w:val="00FD6754"/>
    <w:rsid w:val="00FD68EA"/>
    <w:rsid w:val="00FD6FEF"/>
    <w:rsid w:val="00FD7C31"/>
    <w:rsid w:val="00FE2BE4"/>
    <w:rsid w:val="00FE77FD"/>
    <w:rsid w:val="00FF28B1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."/>
  <w:listSeparator w:val=","/>
  <w14:docId w14:val="369E05D9"/>
  <w15:docId w15:val="{8782D9D6-448C-4055-9654-E8322A9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uiPriority w:val="99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customStyle="1" w:styleId="tv213">
    <w:name w:val="tv213"/>
    <w:basedOn w:val="Normal"/>
    <w:rsid w:val="009166B6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ListParagraph">
    <w:name w:val="List Paragraph"/>
    <w:basedOn w:val="Normal"/>
    <w:uiPriority w:val="34"/>
    <w:qFormat/>
    <w:rsid w:val="009A1D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14"/>
    <w:pPr>
      <w:spacing w:before="0" w:beforeAutospacing="0" w:after="0" w:afterAutospacing="0"/>
    </w:pPr>
    <w:rPr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14"/>
    <w:rPr>
      <w:rFonts w:eastAsia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2214"/>
  </w:style>
  <w:style w:type="character" w:styleId="FollowedHyperlink">
    <w:name w:val="FollowedHyperlink"/>
    <w:basedOn w:val="DefaultParagraphFont"/>
    <w:uiPriority w:val="99"/>
    <w:semiHidden/>
    <w:unhideWhenUsed/>
    <w:rsid w:val="00683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948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670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11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AD83-15D2-4084-96F2-A72DD998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Tabakas izstrādājumu, augu smēķēšanas produktu, elektronisko smēķēšanas ierīču un to šķidrumu aprites likumā</vt:lpstr>
    </vt:vector>
  </TitlesOfParts>
  <Company>Veselības ministrija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Tabakas izstrādājumu, augu smēķēšanas produktu, elektronisko smēķēšanas ierīču un to šķidrumu aprites likumā</dc:title>
  <dc:subject>Likumprojekts</dc:subject>
  <dc:creator>Līga Timša</dc:creator>
  <dc:description>Timša 67876081, Liga.Timsa@vm.gov.lv</dc:description>
  <cp:lastModifiedBy>Līga Timša</cp:lastModifiedBy>
  <cp:revision>4</cp:revision>
  <cp:lastPrinted>2017-02-06T10:53:00Z</cp:lastPrinted>
  <dcterms:created xsi:type="dcterms:W3CDTF">2017-02-13T07:05:00Z</dcterms:created>
  <dcterms:modified xsi:type="dcterms:W3CDTF">2017-02-13T07:36:00Z</dcterms:modified>
</cp:coreProperties>
</file>