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5E5CA" w14:textId="77777777" w:rsidR="00676C3A" w:rsidRDefault="00676C3A" w:rsidP="0006706A">
      <w:pPr>
        <w:tabs>
          <w:tab w:val="left" w:pos="6840"/>
          <w:tab w:val="right" w:pos="9000"/>
        </w:tabs>
        <w:rPr>
          <w:sz w:val="28"/>
          <w:szCs w:val="28"/>
          <w:lang w:eastAsia="en-US"/>
        </w:rPr>
      </w:pPr>
    </w:p>
    <w:p w14:paraId="6A037045" w14:textId="0EA13990" w:rsidR="000B6A7B" w:rsidRPr="00466768" w:rsidRDefault="000B6A7B" w:rsidP="0006706A">
      <w:pPr>
        <w:tabs>
          <w:tab w:val="left" w:pos="6663"/>
        </w:tabs>
        <w:rPr>
          <w:sz w:val="28"/>
          <w:szCs w:val="28"/>
        </w:rPr>
      </w:pPr>
      <w:r>
        <w:rPr>
          <w:sz w:val="28"/>
          <w:szCs w:val="28"/>
        </w:rPr>
        <w:t xml:space="preserve">2017. gada </w:t>
      </w:r>
      <w:r w:rsidR="009D73CF">
        <w:rPr>
          <w:sz w:val="28"/>
          <w:szCs w:val="28"/>
        </w:rPr>
        <w:t>24. janvārī</w:t>
      </w:r>
      <w:r>
        <w:rPr>
          <w:sz w:val="28"/>
          <w:szCs w:val="28"/>
        </w:rPr>
        <w:tab/>
        <w:t>Noteikumi</w:t>
      </w:r>
      <w:r w:rsidRPr="00466768">
        <w:rPr>
          <w:sz w:val="28"/>
          <w:szCs w:val="28"/>
        </w:rPr>
        <w:t xml:space="preserve"> Nr.</w:t>
      </w:r>
      <w:r w:rsidR="009D73CF">
        <w:rPr>
          <w:sz w:val="28"/>
          <w:szCs w:val="28"/>
        </w:rPr>
        <w:t> 44</w:t>
      </w:r>
    </w:p>
    <w:p w14:paraId="20F6E6E7" w14:textId="4ED784B3" w:rsidR="000B6A7B" w:rsidRPr="00466768" w:rsidRDefault="000B6A7B" w:rsidP="0006706A">
      <w:pPr>
        <w:tabs>
          <w:tab w:val="left" w:pos="6663"/>
        </w:tabs>
        <w:rPr>
          <w:sz w:val="28"/>
          <w:szCs w:val="28"/>
        </w:rPr>
      </w:pPr>
      <w:r w:rsidRPr="00466768">
        <w:rPr>
          <w:sz w:val="28"/>
          <w:szCs w:val="28"/>
        </w:rPr>
        <w:t>Rīgā</w:t>
      </w:r>
      <w:r w:rsidRPr="00466768">
        <w:rPr>
          <w:sz w:val="28"/>
          <w:szCs w:val="28"/>
        </w:rPr>
        <w:tab/>
        <w:t>(prot. Nr.</w:t>
      </w:r>
      <w:r w:rsidR="009D73CF">
        <w:rPr>
          <w:sz w:val="28"/>
          <w:szCs w:val="28"/>
        </w:rPr>
        <w:t> 4  23</w:t>
      </w:r>
      <w:bookmarkStart w:id="0" w:name="_GoBack"/>
      <w:bookmarkEnd w:id="0"/>
      <w:r w:rsidRPr="00466768">
        <w:rPr>
          <w:sz w:val="28"/>
          <w:szCs w:val="28"/>
        </w:rPr>
        <w:t>. §)</w:t>
      </w:r>
    </w:p>
    <w:p w14:paraId="10664861" w14:textId="77777777" w:rsidR="0036102A" w:rsidRDefault="0036102A" w:rsidP="0006706A">
      <w:pPr>
        <w:jc w:val="both"/>
        <w:rPr>
          <w:sz w:val="28"/>
          <w:szCs w:val="28"/>
        </w:rPr>
      </w:pPr>
    </w:p>
    <w:p w14:paraId="3EF35A73" w14:textId="401DBA9B" w:rsidR="005900BC" w:rsidRDefault="005900BC" w:rsidP="0006706A">
      <w:pPr>
        <w:jc w:val="center"/>
        <w:rPr>
          <w:b/>
          <w:sz w:val="28"/>
          <w:szCs w:val="28"/>
        </w:rPr>
      </w:pPr>
      <w:r w:rsidRPr="00C949E5">
        <w:rPr>
          <w:b/>
          <w:sz w:val="28"/>
          <w:szCs w:val="28"/>
        </w:rPr>
        <w:t xml:space="preserve">Grozījumi Ministru kabineta </w:t>
      </w:r>
      <w:r w:rsidR="00DD2801">
        <w:rPr>
          <w:b/>
          <w:sz w:val="28"/>
          <w:szCs w:val="28"/>
        </w:rPr>
        <w:t>2005</w:t>
      </w:r>
      <w:r w:rsidR="000B6A7B">
        <w:rPr>
          <w:b/>
          <w:sz w:val="28"/>
          <w:szCs w:val="28"/>
        </w:rPr>
        <w:t>. g</w:t>
      </w:r>
      <w:r w:rsidR="00DD2801">
        <w:rPr>
          <w:b/>
          <w:sz w:val="28"/>
          <w:szCs w:val="28"/>
        </w:rPr>
        <w:t>ada 28</w:t>
      </w:r>
      <w:r w:rsidR="000B6A7B">
        <w:rPr>
          <w:b/>
          <w:sz w:val="28"/>
          <w:szCs w:val="28"/>
        </w:rPr>
        <w:t>. j</w:t>
      </w:r>
      <w:r w:rsidR="00DD2801">
        <w:rPr>
          <w:b/>
          <w:sz w:val="28"/>
          <w:szCs w:val="28"/>
        </w:rPr>
        <w:t>ūnija noteikumos Nr.</w:t>
      </w:r>
      <w:r w:rsidR="0006706A">
        <w:rPr>
          <w:b/>
          <w:sz w:val="28"/>
          <w:szCs w:val="28"/>
        </w:rPr>
        <w:t> </w:t>
      </w:r>
      <w:r w:rsidR="00DD2801">
        <w:rPr>
          <w:b/>
          <w:sz w:val="28"/>
          <w:szCs w:val="28"/>
        </w:rPr>
        <w:t xml:space="preserve">468 </w:t>
      </w:r>
      <w:r w:rsidR="000B6A7B">
        <w:rPr>
          <w:b/>
          <w:sz w:val="28"/>
          <w:szCs w:val="28"/>
        </w:rPr>
        <w:t>"</w:t>
      </w:r>
      <w:r w:rsidR="00DD2801">
        <w:rPr>
          <w:b/>
          <w:sz w:val="28"/>
          <w:szCs w:val="28"/>
        </w:rPr>
        <w:t>Ārstniecībā izmantojamo medicīnisko tehnoloģiju apstiprināšanas un jaunu medicīnisko tehnoloģiju ieviešanas kārtība</w:t>
      </w:r>
      <w:r w:rsidR="000B6A7B">
        <w:rPr>
          <w:b/>
          <w:sz w:val="28"/>
          <w:szCs w:val="28"/>
        </w:rPr>
        <w:t>"</w:t>
      </w:r>
    </w:p>
    <w:p w14:paraId="18E1C3DF" w14:textId="77777777" w:rsidR="0036102A" w:rsidRDefault="0036102A" w:rsidP="0006706A">
      <w:pPr>
        <w:jc w:val="center"/>
        <w:rPr>
          <w:b/>
          <w:sz w:val="28"/>
          <w:szCs w:val="28"/>
        </w:rPr>
      </w:pPr>
    </w:p>
    <w:p w14:paraId="4F8CAD0A" w14:textId="77777777" w:rsidR="0006706A" w:rsidRDefault="005900BC" w:rsidP="0006706A">
      <w:pPr>
        <w:jc w:val="right"/>
        <w:rPr>
          <w:iCs/>
          <w:sz w:val="28"/>
          <w:szCs w:val="28"/>
        </w:rPr>
      </w:pPr>
      <w:r w:rsidRPr="000B6A7B">
        <w:rPr>
          <w:iCs/>
          <w:sz w:val="28"/>
          <w:szCs w:val="28"/>
        </w:rPr>
        <w:t xml:space="preserve">Izdoti saskaņā ar </w:t>
      </w:r>
    </w:p>
    <w:p w14:paraId="2824108A" w14:textId="62D74594" w:rsidR="00DD2801" w:rsidRPr="000B6A7B" w:rsidRDefault="00DD2801" w:rsidP="0006706A">
      <w:pPr>
        <w:jc w:val="right"/>
        <w:rPr>
          <w:sz w:val="28"/>
          <w:szCs w:val="28"/>
        </w:rPr>
      </w:pPr>
      <w:r w:rsidRPr="000B6A7B">
        <w:rPr>
          <w:sz w:val="28"/>
          <w:szCs w:val="28"/>
        </w:rPr>
        <w:t xml:space="preserve">Ārstniecības likuma </w:t>
      </w:r>
    </w:p>
    <w:p w14:paraId="0A9B3F66" w14:textId="2E8890DB" w:rsidR="005900BC" w:rsidRPr="000B6A7B" w:rsidRDefault="00DD2801" w:rsidP="0006706A">
      <w:pPr>
        <w:jc w:val="right"/>
        <w:rPr>
          <w:iCs/>
          <w:sz w:val="28"/>
          <w:szCs w:val="28"/>
        </w:rPr>
      </w:pPr>
      <w:r w:rsidRPr="000B6A7B">
        <w:rPr>
          <w:sz w:val="28"/>
          <w:szCs w:val="28"/>
        </w:rPr>
        <w:t>9</w:t>
      </w:r>
      <w:r w:rsidR="000B6A7B">
        <w:rPr>
          <w:sz w:val="28"/>
          <w:szCs w:val="28"/>
        </w:rPr>
        <w:t>. p</w:t>
      </w:r>
      <w:r w:rsidRPr="000B6A7B">
        <w:rPr>
          <w:sz w:val="28"/>
          <w:szCs w:val="28"/>
        </w:rPr>
        <w:t>anta pirmo daļu un 35</w:t>
      </w:r>
      <w:r w:rsidR="000B6A7B">
        <w:rPr>
          <w:sz w:val="28"/>
          <w:szCs w:val="28"/>
        </w:rPr>
        <w:t>. p</w:t>
      </w:r>
      <w:r w:rsidRPr="000B6A7B">
        <w:rPr>
          <w:sz w:val="28"/>
          <w:szCs w:val="28"/>
        </w:rPr>
        <w:t>antu</w:t>
      </w:r>
    </w:p>
    <w:p w14:paraId="00DBE78D" w14:textId="77777777" w:rsidR="0036102A" w:rsidRPr="000B6A7B" w:rsidRDefault="0036102A" w:rsidP="0006706A">
      <w:pPr>
        <w:rPr>
          <w:iCs/>
          <w:sz w:val="28"/>
          <w:szCs w:val="28"/>
        </w:rPr>
      </w:pPr>
    </w:p>
    <w:p w14:paraId="0F4EC83E" w14:textId="0CC13052" w:rsidR="005900BC" w:rsidRPr="00C949E5" w:rsidRDefault="005900BC" w:rsidP="0006706A">
      <w:pPr>
        <w:ind w:firstLine="720"/>
        <w:jc w:val="both"/>
        <w:rPr>
          <w:sz w:val="28"/>
          <w:szCs w:val="28"/>
        </w:rPr>
      </w:pPr>
      <w:r w:rsidRPr="00C949E5">
        <w:rPr>
          <w:sz w:val="28"/>
          <w:szCs w:val="28"/>
        </w:rPr>
        <w:t xml:space="preserve">Izdarīt Ministru kabineta </w:t>
      </w:r>
      <w:r w:rsidR="00DD2801">
        <w:rPr>
          <w:sz w:val="28"/>
          <w:szCs w:val="28"/>
        </w:rPr>
        <w:t>2005</w:t>
      </w:r>
      <w:r w:rsidR="000B6A7B">
        <w:rPr>
          <w:sz w:val="28"/>
          <w:szCs w:val="28"/>
        </w:rPr>
        <w:t>.</w:t>
      </w:r>
      <w:r w:rsidR="0006706A">
        <w:rPr>
          <w:sz w:val="28"/>
          <w:szCs w:val="28"/>
        </w:rPr>
        <w:t> </w:t>
      </w:r>
      <w:r w:rsidR="000B6A7B">
        <w:rPr>
          <w:sz w:val="28"/>
          <w:szCs w:val="28"/>
        </w:rPr>
        <w:t>g</w:t>
      </w:r>
      <w:r w:rsidR="00DD2801">
        <w:rPr>
          <w:sz w:val="28"/>
          <w:szCs w:val="28"/>
        </w:rPr>
        <w:t>ada 28</w:t>
      </w:r>
      <w:r w:rsidR="000B6A7B">
        <w:rPr>
          <w:sz w:val="28"/>
          <w:szCs w:val="28"/>
        </w:rPr>
        <w:t>.</w:t>
      </w:r>
      <w:r w:rsidR="0006706A">
        <w:rPr>
          <w:sz w:val="28"/>
          <w:szCs w:val="28"/>
        </w:rPr>
        <w:t> </w:t>
      </w:r>
      <w:r w:rsidR="000B6A7B">
        <w:rPr>
          <w:sz w:val="28"/>
          <w:szCs w:val="28"/>
        </w:rPr>
        <w:t>j</w:t>
      </w:r>
      <w:r w:rsidR="00DD2801">
        <w:rPr>
          <w:sz w:val="28"/>
          <w:szCs w:val="28"/>
        </w:rPr>
        <w:t>ūnija noteikumos Nr.</w:t>
      </w:r>
      <w:r w:rsidR="0006706A">
        <w:rPr>
          <w:sz w:val="28"/>
          <w:szCs w:val="28"/>
        </w:rPr>
        <w:t> </w:t>
      </w:r>
      <w:r w:rsidR="00DD2801">
        <w:rPr>
          <w:sz w:val="28"/>
          <w:szCs w:val="28"/>
        </w:rPr>
        <w:t xml:space="preserve">468 </w:t>
      </w:r>
      <w:r w:rsidR="000B6A7B">
        <w:rPr>
          <w:sz w:val="28"/>
          <w:szCs w:val="28"/>
        </w:rPr>
        <w:t>"</w:t>
      </w:r>
      <w:r w:rsidR="00DD2801">
        <w:rPr>
          <w:sz w:val="28"/>
          <w:szCs w:val="28"/>
        </w:rPr>
        <w:t>Ārstniecībā izmantojamo medicīnisko tehnoloģiju apstiprināšanas un jaunu medicīnisko tehnoloģiju ieviešanas kārtība</w:t>
      </w:r>
      <w:r w:rsidR="000B6A7B">
        <w:rPr>
          <w:sz w:val="28"/>
          <w:szCs w:val="28"/>
        </w:rPr>
        <w:t>"</w:t>
      </w:r>
      <w:r w:rsidRPr="00C949E5">
        <w:rPr>
          <w:sz w:val="28"/>
          <w:szCs w:val="28"/>
        </w:rPr>
        <w:t xml:space="preserve"> (Latvijas Vēstnesis, 200</w:t>
      </w:r>
      <w:r w:rsidR="00DD2801">
        <w:rPr>
          <w:sz w:val="28"/>
          <w:szCs w:val="28"/>
        </w:rPr>
        <w:t>5</w:t>
      </w:r>
      <w:r w:rsidRPr="00C949E5">
        <w:rPr>
          <w:sz w:val="28"/>
          <w:szCs w:val="28"/>
        </w:rPr>
        <w:t xml:space="preserve">, </w:t>
      </w:r>
      <w:r w:rsidR="00DD2801">
        <w:rPr>
          <w:sz w:val="28"/>
          <w:szCs w:val="28"/>
        </w:rPr>
        <w:t>102</w:t>
      </w:r>
      <w:r w:rsidR="000B6A7B">
        <w:rPr>
          <w:sz w:val="28"/>
          <w:szCs w:val="28"/>
        </w:rPr>
        <w:t>. n</w:t>
      </w:r>
      <w:r w:rsidRPr="00C949E5">
        <w:rPr>
          <w:sz w:val="28"/>
          <w:szCs w:val="28"/>
        </w:rPr>
        <w:t>r.; 200</w:t>
      </w:r>
      <w:r w:rsidR="00DD2801">
        <w:rPr>
          <w:sz w:val="28"/>
          <w:szCs w:val="28"/>
        </w:rPr>
        <w:t>9</w:t>
      </w:r>
      <w:r w:rsidRPr="00C949E5">
        <w:rPr>
          <w:sz w:val="28"/>
          <w:szCs w:val="28"/>
        </w:rPr>
        <w:t xml:space="preserve">, </w:t>
      </w:r>
      <w:r w:rsidR="00DD2801">
        <w:rPr>
          <w:sz w:val="28"/>
          <w:szCs w:val="28"/>
        </w:rPr>
        <w:t>178</w:t>
      </w:r>
      <w:r w:rsidR="000B6A7B">
        <w:rPr>
          <w:sz w:val="28"/>
          <w:szCs w:val="28"/>
        </w:rPr>
        <w:t>. n</w:t>
      </w:r>
      <w:r w:rsidRPr="00C949E5">
        <w:rPr>
          <w:sz w:val="28"/>
          <w:szCs w:val="28"/>
        </w:rPr>
        <w:t>r.; 20</w:t>
      </w:r>
      <w:r w:rsidR="00DD2801">
        <w:rPr>
          <w:sz w:val="28"/>
          <w:szCs w:val="28"/>
        </w:rPr>
        <w:t>15</w:t>
      </w:r>
      <w:r w:rsidRPr="00C949E5">
        <w:rPr>
          <w:sz w:val="28"/>
          <w:szCs w:val="28"/>
        </w:rPr>
        <w:t xml:space="preserve">, </w:t>
      </w:r>
      <w:r w:rsidR="00DD2801">
        <w:rPr>
          <w:sz w:val="28"/>
          <w:szCs w:val="28"/>
        </w:rPr>
        <w:t>39</w:t>
      </w:r>
      <w:r w:rsidR="000B6A7B">
        <w:rPr>
          <w:sz w:val="28"/>
          <w:szCs w:val="28"/>
        </w:rPr>
        <w:t>. n</w:t>
      </w:r>
      <w:r w:rsidRPr="00C949E5">
        <w:rPr>
          <w:sz w:val="28"/>
          <w:szCs w:val="28"/>
        </w:rPr>
        <w:t>r</w:t>
      </w:r>
      <w:r w:rsidR="00BD76B4">
        <w:rPr>
          <w:sz w:val="28"/>
          <w:szCs w:val="28"/>
        </w:rPr>
        <w:t>.</w:t>
      </w:r>
      <w:r w:rsidR="00BE6C8C" w:rsidRPr="00C949E5">
        <w:rPr>
          <w:sz w:val="28"/>
          <w:szCs w:val="28"/>
        </w:rPr>
        <w:t>)</w:t>
      </w:r>
      <w:r w:rsidRPr="00C949E5">
        <w:rPr>
          <w:sz w:val="28"/>
          <w:szCs w:val="28"/>
        </w:rPr>
        <w:t xml:space="preserve"> šādus grozījumus:</w:t>
      </w:r>
    </w:p>
    <w:p w14:paraId="086BD129" w14:textId="77777777" w:rsidR="000B6A7B" w:rsidRDefault="000B6A7B" w:rsidP="0006706A">
      <w:pPr>
        <w:ind w:firstLine="720"/>
        <w:jc w:val="both"/>
        <w:rPr>
          <w:sz w:val="28"/>
          <w:szCs w:val="28"/>
        </w:rPr>
      </w:pPr>
    </w:p>
    <w:p w14:paraId="5C64B8F5" w14:textId="0E5081B6" w:rsidR="000E775D" w:rsidRDefault="005900BC" w:rsidP="0006706A">
      <w:pPr>
        <w:ind w:firstLine="720"/>
        <w:jc w:val="both"/>
        <w:rPr>
          <w:sz w:val="28"/>
          <w:szCs w:val="28"/>
        </w:rPr>
      </w:pPr>
      <w:r w:rsidRPr="00C949E5">
        <w:rPr>
          <w:sz w:val="28"/>
          <w:szCs w:val="28"/>
        </w:rPr>
        <w:t>1.</w:t>
      </w:r>
      <w:r w:rsidR="002124F9" w:rsidRPr="00C949E5">
        <w:rPr>
          <w:sz w:val="28"/>
          <w:szCs w:val="28"/>
        </w:rPr>
        <w:t xml:space="preserve"> </w:t>
      </w:r>
      <w:r w:rsidR="00E727FB">
        <w:rPr>
          <w:sz w:val="28"/>
          <w:szCs w:val="28"/>
        </w:rPr>
        <w:t>Izteikt 2</w:t>
      </w:r>
      <w:r w:rsidR="000B6A7B">
        <w:rPr>
          <w:sz w:val="28"/>
          <w:szCs w:val="28"/>
        </w:rPr>
        <w:t>. p</w:t>
      </w:r>
      <w:r w:rsidR="0069025C">
        <w:rPr>
          <w:sz w:val="28"/>
          <w:szCs w:val="28"/>
        </w:rPr>
        <w:t xml:space="preserve">unktu </w:t>
      </w:r>
      <w:r w:rsidR="000E775D">
        <w:rPr>
          <w:sz w:val="28"/>
          <w:szCs w:val="28"/>
        </w:rPr>
        <w:t>šādā redakcijā:</w:t>
      </w:r>
    </w:p>
    <w:p w14:paraId="3B8F6D95" w14:textId="77777777" w:rsidR="000B6A7B" w:rsidRDefault="000B6A7B" w:rsidP="0006706A">
      <w:pPr>
        <w:ind w:firstLine="720"/>
        <w:jc w:val="both"/>
        <w:rPr>
          <w:sz w:val="28"/>
          <w:szCs w:val="28"/>
        </w:rPr>
      </w:pPr>
    </w:p>
    <w:p w14:paraId="1F186A75" w14:textId="2E2345A5" w:rsidR="00E727FB" w:rsidRDefault="000B6A7B" w:rsidP="0006706A">
      <w:pPr>
        <w:ind w:firstLine="720"/>
        <w:jc w:val="both"/>
        <w:rPr>
          <w:sz w:val="28"/>
          <w:szCs w:val="28"/>
        </w:rPr>
      </w:pPr>
      <w:r>
        <w:rPr>
          <w:sz w:val="28"/>
          <w:szCs w:val="28"/>
        </w:rPr>
        <w:t>"</w:t>
      </w:r>
      <w:r w:rsidR="00E727FB">
        <w:rPr>
          <w:sz w:val="28"/>
          <w:szCs w:val="28"/>
        </w:rPr>
        <w:t>2. Medicīniskās tehnoloģijas novērtē un apstiprina Nacionālais veselības dienests (turpmāk – dienests), izņemot:</w:t>
      </w:r>
    </w:p>
    <w:p w14:paraId="06B8C567" w14:textId="6A676D30" w:rsidR="00783EFB" w:rsidRDefault="00E727FB" w:rsidP="0006706A">
      <w:pPr>
        <w:ind w:firstLine="720"/>
        <w:jc w:val="both"/>
        <w:rPr>
          <w:iCs/>
          <w:sz w:val="28"/>
          <w:szCs w:val="28"/>
        </w:rPr>
      </w:pPr>
      <w:r>
        <w:rPr>
          <w:sz w:val="28"/>
          <w:szCs w:val="28"/>
        </w:rPr>
        <w:t xml:space="preserve">2.1. </w:t>
      </w:r>
      <w:r w:rsidR="00783EFB">
        <w:rPr>
          <w:iCs/>
          <w:sz w:val="28"/>
          <w:szCs w:val="28"/>
        </w:rPr>
        <w:t>zāles, kuras lieto atbilstoši zāļu lietošanas instrukcijā norādītajam lietošanas veidam un apstiprina saskaņā ar normatīvaji</w:t>
      </w:r>
      <w:r>
        <w:rPr>
          <w:iCs/>
          <w:sz w:val="28"/>
          <w:szCs w:val="28"/>
        </w:rPr>
        <w:t>em aktiem par zāļu reģistrēšanu;</w:t>
      </w:r>
    </w:p>
    <w:p w14:paraId="7979AB0D" w14:textId="282A2160" w:rsidR="006C6B09" w:rsidRPr="006C6B09" w:rsidRDefault="00E727FB" w:rsidP="0006706A">
      <w:pPr>
        <w:ind w:firstLine="720"/>
        <w:jc w:val="both"/>
        <w:rPr>
          <w:sz w:val="28"/>
          <w:szCs w:val="28"/>
        </w:rPr>
      </w:pPr>
      <w:r>
        <w:rPr>
          <w:iCs/>
          <w:sz w:val="28"/>
          <w:szCs w:val="28"/>
        </w:rPr>
        <w:t xml:space="preserve">2.2. </w:t>
      </w:r>
      <w:r w:rsidR="00783EFB">
        <w:rPr>
          <w:iCs/>
          <w:sz w:val="28"/>
          <w:szCs w:val="28"/>
        </w:rPr>
        <w:t>medicīniskās ierīces, kuras lieto atbilstoši lietošanas instrukcijā norādītajam lietošanas veidam un apstiprina saskaņā ar normatīvajiem aktiem par medicīnisko ierīču reģistrēšanu.</w:t>
      </w:r>
      <w:r w:rsidR="000B6A7B">
        <w:rPr>
          <w:sz w:val="28"/>
          <w:szCs w:val="28"/>
        </w:rPr>
        <w:t>"</w:t>
      </w:r>
    </w:p>
    <w:p w14:paraId="2B43D82E" w14:textId="77777777" w:rsidR="000B6A7B" w:rsidRDefault="000B6A7B" w:rsidP="0006706A">
      <w:pPr>
        <w:jc w:val="both"/>
        <w:rPr>
          <w:sz w:val="28"/>
          <w:szCs w:val="28"/>
        </w:rPr>
      </w:pPr>
    </w:p>
    <w:p w14:paraId="4BA3F920" w14:textId="76F0A10B" w:rsidR="00922E4A" w:rsidRDefault="00922E4A" w:rsidP="0006706A">
      <w:pPr>
        <w:ind w:firstLine="709"/>
        <w:jc w:val="both"/>
        <w:rPr>
          <w:sz w:val="28"/>
          <w:szCs w:val="28"/>
        </w:rPr>
      </w:pPr>
      <w:r>
        <w:rPr>
          <w:sz w:val="28"/>
          <w:szCs w:val="28"/>
        </w:rPr>
        <w:t>2. Svītrot 3</w:t>
      </w:r>
      <w:r w:rsidR="000B6A7B">
        <w:rPr>
          <w:sz w:val="28"/>
          <w:szCs w:val="28"/>
        </w:rPr>
        <w:t>. p</w:t>
      </w:r>
      <w:r>
        <w:rPr>
          <w:sz w:val="28"/>
          <w:szCs w:val="28"/>
        </w:rPr>
        <w:t>unkt</w:t>
      </w:r>
      <w:r w:rsidR="001B7FBC">
        <w:rPr>
          <w:sz w:val="28"/>
          <w:szCs w:val="28"/>
        </w:rPr>
        <w:t xml:space="preserve">ā vārdus </w:t>
      </w:r>
      <w:r w:rsidR="000B6A7B">
        <w:rPr>
          <w:sz w:val="28"/>
          <w:szCs w:val="28"/>
        </w:rPr>
        <w:t>"</w:t>
      </w:r>
      <w:r w:rsidR="001B7FBC">
        <w:rPr>
          <w:sz w:val="28"/>
          <w:szCs w:val="28"/>
        </w:rPr>
        <w:t>ārstniecības persona</w:t>
      </w:r>
      <w:r w:rsidR="000B6A7B">
        <w:rPr>
          <w:sz w:val="28"/>
          <w:szCs w:val="28"/>
        </w:rPr>
        <w:t>"</w:t>
      </w:r>
      <w:r w:rsidR="001B7FBC">
        <w:rPr>
          <w:sz w:val="28"/>
          <w:szCs w:val="28"/>
        </w:rPr>
        <w:t>.</w:t>
      </w:r>
    </w:p>
    <w:p w14:paraId="64C91EB9" w14:textId="77777777" w:rsidR="000B6A7B" w:rsidRDefault="000B6A7B" w:rsidP="0006706A">
      <w:pPr>
        <w:ind w:firstLine="720"/>
        <w:jc w:val="both"/>
        <w:rPr>
          <w:sz w:val="28"/>
          <w:szCs w:val="28"/>
        </w:rPr>
      </w:pPr>
    </w:p>
    <w:p w14:paraId="6C990D93" w14:textId="1BD22557" w:rsidR="006C6B09" w:rsidRDefault="006C6B09" w:rsidP="0006706A">
      <w:pPr>
        <w:ind w:firstLine="720"/>
        <w:jc w:val="both"/>
        <w:rPr>
          <w:sz w:val="28"/>
          <w:szCs w:val="28"/>
        </w:rPr>
      </w:pPr>
      <w:r>
        <w:rPr>
          <w:sz w:val="28"/>
          <w:szCs w:val="28"/>
        </w:rPr>
        <w:t xml:space="preserve">3. </w:t>
      </w:r>
      <w:r w:rsidR="00AD3FBF">
        <w:rPr>
          <w:sz w:val="28"/>
          <w:szCs w:val="28"/>
        </w:rPr>
        <w:t>Papildināt</w:t>
      </w:r>
      <w:r>
        <w:rPr>
          <w:sz w:val="28"/>
          <w:szCs w:val="28"/>
        </w:rPr>
        <w:t xml:space="preserve"> 4.4</w:t>
      </w:r>
      <w:r w:rsidR="000B6A7B">
        <w:rPr>
          <w:sz w:val="28"/>
          <w:szCs w:val="28"/>
        </w:rPr>
        <w:t>. a</w:t>
      </w:r>
      <w:r>
        <w:rPr>
          <w:sz w:val="28"/>
          <w:szCs w:val="28"/>
        </w:rPr>
        <w:t xml:space="preserve">pakšpunktu </w:t>
      </w:r>
      <w:r w:rsidR="00AD3FBF">
        <w:rPr>
          <w:sz w:val="28"/>
          <w:szCs w:val="28"/>
        </w:rPr>
        <w:t xml:space="preserve">aiz vārda </w:t>
      </w:r>
      <w:r w:rsidR="000B6A7B">
        <w:rPr>
          <w:sz w:val="28"/>
          <w:szCs w:val="28"/>
        </w:rPr>
        <w:t>"</w:t>
      </w:r>
      <w:r w:rsidR="00AD3FBF">
        <w:rPr>
          <w:sz w:val="28"/>
          <w:szCs w:val="28"/>
        </w:rPr>
        <w:t>apkopojumu</w:t>
      </w:r>
      <w:r w:rsidR="000B6A7B">
        <w:rPr>
          <w:sz w:val="28"/>
          <w:szCs w:val="28"/>
        </w:rPr>
        <w:t>"</w:t>
      </w:r>
      <w:r w:rsidR="00AD3FBF">
        <w:rPr>
          <w:sz w:val="28"/>
          <w:szCs w:val="28"/>
        </w:rPr>
        <w:t xml:space="preserve"> ar vārdiem </w:t>
      </w:r>
      <w:r w:rsidR="000B6A7B">
        <w:rPr>
          <w:sz w:val="28"/>
          <w:szCs w:val="28"/>
        </w:rPr>
        <w:t>"</w:t>
      </w:r>
      <w:r>
        <w:rPr>
          <w:sz w:val="28"/>
          <w:szCs w:val="28"/>
        </w:rPr>
        <w:t>(izņemot tiesu medicīnas ekspertīzē</w:t>
      </w:r>
      <w:r w:rsidR="00D30CC9">
        <w:rPr>
          <w:sz w:val="28"/>
          <w:szCs w:val="28"/>
        </w:rPr>
        <w:t>, tiesu psihiatrijas ekspertīzē un</w:t>
      </w:r>
      <w:proofErr w:type="gramStart"/>
      <w:r w:rsidR="00D30CC9">
        <w:rPr>
          <w:sz w:val="28"/>
          <w:szCs w:val="28"/>
        </w:rPr>
        <w:t xml:space="preserve"> </w:t>
      </w:r>
      <w:r>
        <w:rPr>
          <w:sz w:val="28"/>
          <w:szCs w:val="28"/>
        </w:rPr>
        <w:t xml:space="preserve"> </w:t>
      </w:r>
      <w:proofErr w:type="gramEnd"/>
      <w:r w:rsidR="00D30CC9">
        <w:rPr>
          <w:sz w:val="28"/>
          <w:szCs w:val="28"/>
        </w:rPr>
        <w:t>narkoloģijas ekspertīzē</w:t>
      </w:r>
      <w:r w:rsidR="000356D8">
        <w:rPr>
          <w:sz w:val="28"/>
          <w:szCs w:val="28"/>
        </w:rPr>
        <w:t xml:space="preserve"> </w:t>
      </w:r>
      <w:r>
        <w:rPr>
          <w:sz w:val="28"/>
          <w:szCs w:val="28"/>
        </w:rPr>
        <w:t>izmantojamām metodēm)</w:t>
      </w:r>
      <w:r w:rsidR="000B6A7B">
        <w:rPr>
          <w:sz w:val="28"/>
          <w:szCs w:val="28"/>
        </w:rPr>
        <w:t>"</w:t>
      </w:r>
      <w:r w:rsidR="001B7FBC">
        <w:rPr>
          <w:sz w:val="28"/>
          <w:szCs w:val="28"/>
        </w:rPr>
        <w:t>.</w:t>
      </w:r>
    </w:p>
    <w:p w14:paraId="12AC7A06" w14:textId="77777777" w:rsidR="000B6A7B" w:rsidRDefault="000B6A7B" w:rsidP="0006706A">
      <w:pPr>
        <w:jc w:val="both"/>
        <w:rPr>
          <w:sz w:val="28"/>
          <w:szCs w:val="28"/>
        </w:rPr>
      </w:pPr>
    </w:p>
    <w:p w14:paraId="46AAAF25" w14:textId="2E1AEEC4" w:rsidR="00010D0A" w:rsidRDefault="00010D0A" w:rsidP="00A57923">
      <w:pPr>
        <w:ind w:firstLine="709"/>
        <w:jc w:val="both"/>
        <w:rPr>
          <w:sz w:val="28"/>
          <w:szCs w:val="28"/>
        </w:rPr>
      </w:pPr>
      <w:r>
        <w:rPr>
          <w:sz w:val="28"/>
          <w:szCs w:val="28"/>
        </w:rPr>
        <w:t xml:space="preserve">4. Papildināt </w:t>
      </w:r>
      <w:r w:rsidR="00A57923">
        <w:rPr>
          <w:sz w:val="28"/>
          <w:szCs w:val="28"/>
        </w:rPr>
        <w:t>noteikumus</w:t>
      </w:r>
      <w:r w:rsidR="000356D8">
        <w:rPr>
          <w:sz w:val="28"/>
          <w:szCs w:val="28"/>
        </w:rPr>
        <w:t xml:space="preserve"> ar </w:t>
      </w:r>
      <w:r>
        <w:rPr>
          <w:sz w:val="28"/>
          <w:szCs w:val="28"/>
        </w:rPr>
        <w:t>17.</w:t>
      </w:r>
      <w:r w:rsidR="000356D8">
        <w:rPr>
          <w:sz w:val="28"/>
          <w:szCs w:val="28"/>
          <w:vertAlign w:val="superscript"/>
        </w:rPr>
        <w:t>1</w:t>
      </w:r>
      <w:r w:rsidR="000356D8">
        <w:rPr>
          <w:sz w:val="28"/>
          <w:szCs w:val="28"/>
        </w:rPr>
        <w:t xml:space="preserve"> </w:t>
      </w:r>
      <w:r>
        <w:rPr>
          <w:sz w:val="28"/>
          <w:szCs w:val="28"/>
        </w:rPr>
        <w:t>punktu šādā redakcijā:</w:t>
      </w:r>
    </w:p>
    <w:p w14:paraId="7DD1F159" w14:textId="77777777" w:rsidR="000B6A7B" w:rsidRDefault="000B6A7B" w:rsidP="0006706A">
      <w:pPr>
        <w:ind w:firstLine="720"/>
        <w:jc w:val="both"/>
        <w:rPr>
          <w:sz w:val="28"/>
          <w:szCs w:val="28"/>
        </w:rPr>
      </w:pPr>
    </w:p>
    <w:p w14:paraId="1D0E0A44" w14:textId="3C08DD64" w:rsidR="00010D0A" w:rsidRDefault="000B6A7B" w:rsidP="0006706A">
      <w:pPr>
        <w:ind w:firstLine="720"/>
        <w:jc w:val="both"/>
        <w:rPr>
          <w:sz w:val="28"/>
          <w:szCs w:val="28"/>
        </w:rPr>
      </w:pPr>
      <w:r>
        <w:rPr>
          <w:sz w:val="28"/>
          <w:szCs w:val="28"/>
        </w:rPr>
        <w:t>"</w:t>
      </w:r>
      <w:r w:rsidR="000356D8">
        <w:rPr>
          <w:sz w:val="28"/>
          <w:szCs w:val="28"/>
        </w:rPr>
        <w:t>17.</w:t>
      </w:r>
      <w:r w:rsidR="000356D8">
        <w:rPr>
          <w:sz w:val="28"/>
          <w:szCs w:val="28"/>
          <w:vertAlign w:val="superscript"/>
        </w:rPr>
        <w:t>1</w:t>
      </w:r>
      <w:r w:rsidR="000356D8">
        <w:rPr>
          <w:sz w:val="28"/>
          <w:szCs w:val="28"/>
        </w:rPr>
        <w:t xml:space="preserve"> Novērtējot tiesu medicīnas ekspertīzē, tiesu psihiatrijas ekspertīzē un narkoloģijas ekspertīzē izmantojamās metodes, dienesta direktors pieņem lēmumu par metodes apstiprināšanu, ja metodes izvērtēšanas laikā ir pierādīta tās efektivitāte. Apstiprinātās tiesu medicīnas ekspertīzē, tiesu psihiatrijas </w:t>
      </w:r>
      <w:r w:rsidR="000356D8">
        <w:rPr>
          <w:sz w:val="28"/>
          <w:szCs w:val="28"/>
        </w:rPr>
        <w:lastRenderedPageBreak/>
        <w:t>ekspertīzē un narkoloģijas ekspertīzē izmantojamās metodes nosaukumu dienests reģistrē ārstniecībā izmantojamo medicīnisko tehnoloģiju datu bāzē. Tiesu medicīnas ekspertīzē, tiesu psihiatrijas ekspertīzē un narkoloģijas ekspertīzē izmantojamās metodes aprakstu</w:t>
      </w:r>
      <w:r w:rsidR="0095066D">
        <w:rPr>
          <w:sz w:val="28"/>
          <w:szCs w:val="28"/>
        </w:rPr>
        <w:t xml:space="preserve"> dienests ārstniecībā izmantojamo medicīnisko tehnoloģiju datu bāzē nereģistrē un neizsniedz</w:t>
      </w:r>
      <w:r w:rsidR="00D338B8">
        <w:rPr>
          <w:sz w:val="28"/>
          <w:szCs w:val="28"/>
        </w:rPr>
        <w:t>,</w:t>
      </w:r>
      <w:r w:rsidR="000356D8">
        <w:rPr>
          <w:sz w:val="28"/>
          <w:szCs w:val="28"/>
        </w:rPr>
        <w:t xml:space="preserve"> </w:t>
      </w:r>
      <w:r w:rsidR="0095066D">
        <w:rPr>
          <w:sz w:val="28"/>
          <w:szCs w:val="28"/>
        </w:rPr>
        <w:t xml:space="preserve">jo tas kvalificēts kā </w:t>
      </w:r>
      <w:r w:rsidR="000356D8">
        <w:rPr>
          <w:sz w:val="28"/>
          <w:szCs w:val="28"/>
        </w:rPr>
        <w:t>ierobežotas pieejamības informācij</w:t>
      </w:r>
      <w:r w:rsidR="0095066D">
        <w:rPr>
          <w:sz w:val="28"/>
          <w:szCs w:val="28"/>
        </w:rPr>
        <w:t>a</w:t>
      </w:r>
      <w:r w:rsidR="00010D0A">
        <w:rPr>
          <w:sz w:val="28"/>
          <w:szCs w:val="28"/>
        </w:rPr>
        <w:t>.</w:t>
      </w:r>
      <w:r>
        <w:rPr>
          <w:sz w:val="28"/>
          <w:szCs w:val="28"/>
        </w:rPr>
        <w:t>"</w:t>
      </w:r>
    </w:p>
    <w:p w14:paraId="7A24D3DF" w14:textId="77777777" w:rsidR="000B6A7B" w:rsidRDefault="000B6A7B" w:rsidP="0006706A">
      <w:pPr>
        <w:ind w:firstLine="720"/>
        <w:jc w:val="both"/>
        <w:rPr>
          <w:sz w:val="28"/>
          <w:szCs w:val="28"/>
        </w:rPr>
      </w:pPr>
    </w:p>
    <w:p w14:paraId="3EAC94CA" w14:textId="77777777" w:rsidR="00010D0A" w:rsidRDefault="00010D0A" w:rsidP="0006706A">
      <w:pPr>
        <w:ind w:firstLine="720"/>
        <w:jc w:val="both"/>
        <w:rPr>
          <w:sz w:val="28"/>
          <w:szCs w:val="28"/>
        </w:rPr>
      </w:pPr>
      <w:r>
        <w:rPr>
          <w:sz w:val="28"/>
          <w:szCs w:val="28"/>
        </w:rPr>
        <w:t xml:space="preserve">5. Papildināt </w:t>
      </w:r>
      <w:r w:rsidR="00ED0859">
        <w:rPr>
          <w:sz w:val="28"/>
          <w:szCs w:val="28"/>
        </w:rPr>
        <w:t>noteikumus ar 30.</w:t>
      </w:r>
      <w:r w:rsidR="00ED0859">
        <w:rPr>
          <w:sz w:val="28"/>
          <w:szCs w:val="28"/>
          <w:vertAlign w:val="superscript"/>
        </w:rPr>
        <w:t>1</w:t>
      </w:r>
      <w:r w:rsidR="00ED0859">
        <w:rPr>
          <w:sz w:val="28"/>
          <w:szCs w:val="28"/>
        </w:rPr>
        <w:t xml:space="preserve"> punktu </w:t>
      </w:r>
      <w:r>
        <w:rPr>
          <w:sz w:val="28"/>
          <w:szCs w:val="28"/>
        </w:rPr>
        <w:t>šādā redakcijā:</w:t>
      </w:r>
    </w:p>
    <w:p w14:paraId="71E10B78" w14:textId="77777777" w:rsidR="000B6A7B" w:rsidRDefault="000B6A7B" w:rsidP="0006706A">
      <w:pPr>
        <w:ind w:firstLine="720"/>
        <w:jc w:val="both"/>
        <w:rPr>
          <w:sz w:val="28"/>
          <w:szCs w:val="28"/>
        </w:rPr>
      </w:pPr>
    </w:p>
    <w:p w14:paraId="7DD4EB29" w14:textId="261DBE73" w:rsidR="00010D0A" w:rsidRDefault="000B6A7B" w:rsidP="0006706A">
      <w:pPr>
        <w:ind w:firstLine="720"/>
        <w:jc w:val="both"/>
        <w:rPr>
          <w:sz w:val="28"/>
          <w:szCs w:val="28"/>
        </w:rPr>
      </w:pPr>
      <w:r>
        <w:rPr>
          <w:sz w:val="28"/>
          <w:szCs w:val="28"/>
        </w:rPr>
        <w:t>"</w:t>
      </w:r>
      <w:r w:rsidR="00ED0859">
        <w:rPr>
          <w:sz w:val="28"/>
          <w:szCs w:val="28"/>
        </w:rPr>
        <w:t>30.</w:t>
      </w:r>
      <w:r w:rsidR="00ED0859">
        <w:rPr>
          <w:sz w:val="28"/>
          <w:szCs w:val="28"/>
          <w:vertAlign w:val="superscript"/>
        </w:rPr>
        <w:t>1</w:t>
      </w:r>
      <w:r w:rsidR="00ED0859">
        <w:rPr>
          <w:sz w:val="28"/>
          <w:szCs w:val="28"/>
        </w:rPr>
        <w:t xml:space="preserve"> Novērtējot tiesu medicīnas ekspertīzē, tiesu psihiatrijas ekspertīzē un narkoloģijas ekspertīzē izmantojamās metodes, dienesta direktors pieņem lēmumu par metodes papildināšanu, ja metodes izvērtēšanas laikā ir pierādīta tās efektivitāte. Papildināto tiesu medicīnas ekspertīzē, tiesu psihiatrijas ekspertīzē </w:t>
      </w:r>
      <w:r w:rsidR="00B81238">
        <w:rPr>
          <w:sz w:val="28"/>
          <w:szCs w:val="28"/>
        </w:rPr>
        <w:t>un</w:t>
      </w:r>
      <w:r w:rsidR="00ED0859">
        <w:rPr>
          <w:sz w:val="28"/>
          <w:szCs w:val="28"/>
        </w:rPr>
        <w:t xml:space="preserve"> narkoloģijas ekspertīzē izmantojamās metodes aprakstu dienests ārstniecībā izmantojamo medicīnisko tehnoloģiju datu bāzē nereģistrē un neizsniedz</w:t>
      </w:r>
      <w:r w:rsidR="0095066D">
        <w:rPr>
          <w:sz w:val="28"/>
          <w:szCs w:val="28"/>
        </w:rPr>
        <w:t>, jo tas kvalificēts kā ierobežotas pieejamības in</w:t>
      </w:r>
      <w:r w:rsidR="00257F65">
        <w:rPr>
          <w:sz w:val="28"/>
          <w:szCs w:val="28"/>
        </w:rPr>
        <w:t>formācija.</w:t>
      </w:r>
      <w:r>
        <w:rPr>
          <w:sz w:val="28"/>
          <w:szCs w:val="28"/>
        </w:rPr>
        <w:t>"</w:t>
      </w:r>
    </w:p>
    <w:p w14:paraId="6181E55D" w14:textId="77777777" w:rsidR="000B6A7B" w:rsidRDefault="000B6A7B" w:rsidP="0006706A">
      <w:pPr>
        <w:ind w:firstLine="720"/>
        <w:jc w:val="both"/>
        <w:rPr>
          <w:sz w:val="28"/>
          <w:szCs w:val="28"/>
        </w:rPr>
      </w:pPr>
    </w:p>
    <w:p w14:paraId="6FE98B68" w14:textId="4EC57739" w:rsidR="00B049D7" w:rsidRDefault="00010D0A" w:rsidP="0006706A">
      <w:pPr>
        <w:ind w:firstLine="720"/>
        <w:jc w:val="both"/>
        <w:rPr>
          <w:sz w:val="28"/>
          <w:szCs w:val="28"/>
        </w:rPr>
      </w:pPr>
      <w:r>
        <w:rPr>
          <w:sz w:val="28"/>
          <w:szCs w:val="28"/>
        </w:rPr>
        <w:t>6</w:t>
      </w:r>
      <w:r w:rsidR="00AD3FBF">
        <w:rPr>
          <w:sz w:val="28"/>
          <w:szCs w:val="28"/>
        </w:rPr>
        <w:t>. Svītrot 34.</w:t>
      </w:r>
      <w:r w:rsidR="00B049D7">
        <w:rPr>
          <w:sz w:val="28"/>
          <w:szCs w:val="28"/>
        </w:rPr>
        <w:t xml:space="preserve"> punktā vārdus "ārstniecības personām".</w:t>
      </w:r>
    </w:p>
    <w:p w14:paraId="30768777" w14:textId="77777777" w:rsidR="00B049D7" w:rsidRDefault="00B049D7" w:rsidP="0006706A">
      <w:pPr>
        <w:ind w:firstLine="720"/>
        <w:jc w:val="both"/>
        <w:rPr>
          <w:sz w:val="28"/>
          <w:szCs w:val="28"/>
        </w:rPr>
      </w:pPr>
    </w:p>
    <w:p w14:paraId="6C4E85AB" w14:textId="630CA8CC" w:rsidR="00AD3FBF" w:rsidRDefault="00B049D7" w:rsidP="0006706A">
      <w:pPr>
        <w:ind w:firstLine="720"/>
        <w:jc w:val="both"/>
        <w:rPr>
          <w:sz w:val="28"/>
          <w:szCs w:val="28"/>
        </w:rPr>
      </w:pPr>
      <w:r>
        <w:rPr>
          <w:sz w:val="28"/>
          <w:szCs w:val="28"/>
        </w:rPr>
        <w:t xml:space="preserve">7. Svītrot 36. punktā </w:t>
      </w:r>
      <w:r w:rsidR="00AD3FBF">
        <w:rPr>
          <w:sz w:val="28"/>
          <w:szCs w:val="28"/>
        </w:rPr>
        <w:t xml:space="preserve">vārdus </w:t>
      </w:r>
      <w:r w:rsidR="000B6A7B">
        <w:rPr>
          <w:sz w:val="28"/>
          <w:szCs w:val="28"/>
        </w:rPr>
        <w:t>"</w:t>
      </w:r>
      <w:r w:rsidRPr="00257F65">
        <w:rPr>
          <w:sz w:val="28"/>
          <w:szCs w:val="28"/>
        </w:rPr>
        <w:t>vai</w:t>
      </w:r>
      <w:r>
        <w:rPr>
          <w:sz w:val="28"/>
          <w:szCs w:val="28"/>
        </w:rPr>
        <w:t xml:space="preserve"> </w:t>
      </w:r>
      <w:r w:rsidR="00AD3FBF">
        <w:rPr>
          <w:sz w:val="28"/>
          <w:szCs w:val="28"/>
        </w:rPr>
        <w:t>ārstniecības person</w:t>
      </w:r>
      <w:r>
        <w:rPr>
          <w:sz w:val="28"/>
          <w:szCs w:val="28"/>
        </w:rPr>
        <w:t>as</w:t>
      </w:r>
      <w:r w:rsidR="000B6A7B">
        <w:rPr>
          <w:sz w:val="28"/>
          <w:szCs w:val="28"/>
        </w:rPr>
        <w:t>"</w:t>
      </w:r>
      <w:r w:rsidR="00AD3FBF">
        <w:rPr>
          <w:sz w:val="28"/>
          <w:szCs w:val="28"/>
        </w:rPr>
        <w:t>.</w:t>
      </w:r>
    </w:p>
    <w:p w14:paraId="781D26FA" w14:textId="77777777" w:rsidR="00257F65" w:rsidRDefault="00257F65" w:rsidP="0006706A">
      <w:pPr>
        <w:ind w:firstLine="720"/>
        <w:jc w:val="both"/>
        <w:rPr>
          <w:sz w:val="28"/>
          <w:szCs w:val="28"/>
        </w:rPr>
      </w:pPr>
    </w:p>
    <w:p w14:paraId="1B6AE20A" w14:textId="04798E73" w:rsidR="00AD3FBF" w:rsidRDefault="00B049D7" w:rsidP="0006706A">
      <w:pPr>
        <w:ind w:firstLine="720"/>
        <w:jc w:val="both"/>
        <w:rPr>
          <w:sz w:val="28"/>
          <w:szCs w:val="28"/>
        </w:rPr>
      </w:pPr>
      <w:r>
        <w:rPr>
          <w:sz w:val="28"/>
          <w:szCs w:val="28"/>
        </w:rPr>
        <w:t>8</w:t>
      </w:r>
      <w:r w:rsidR="00AD3FBF">
        <w:rPr>
          <w:sz w:val="28"/>
          <w:szCs w:val="28"/>
        </w:rPr>
        <w:t>. Papildināt 50</w:t>
      </w:r>
      <w:r w:rsidR="000B6A7B">
        <w:rPr>
          <w:sz w:val="28"/>
          <w:szCs w:val="28"/>
        </w:rPr>
        <w:t>. p</w:t>
      </w:r>
      <w:r w:rsidR="00AD3FBF">
        <w:rPr>
          <w:sz w:val="28"/>
          <w:szCs w:val="28"/>
        </w:rPr>
        <w:t xml:space="preserve">unktu aiz vārda </w:t>
      </w:r>
      <w:r w:rsidR="000B6A7B">
        <w:rPr>
          <w:sz w:val="28"/>
          <w:szCs w:val="28"/>
        </w:rPr>
        <w:t>"</w:t>
      </w:r>
      <w:r w:rsidR="00AD3FBF">
        <w:rPr>
          <w:sz w:val="28"/>
          <w:szCs w:val="28"/>
        </w:rPr>
        <w:t>laikā</w:t>
      </w:r>
      <w:r w:rsidR="000B6A7B">
        <w:rPr>
          <w:sz w:val="28"/>
          <w:szCs w:val="28"/>
        </w:rPr>
        <w:t>"</w:t>
      </w:r>
      <w:r w:rsidR="00AD3FBF" w:rsidRPr="00AD3FBF">
        <w:rPr>
          <w:sz w:val="28"/>
          <w:szCs w:val="28"/>
        </w:rPr>
        <w:t xml:space="preserve"> </w:t>
      </w:r>
      <w:r w:rsidR="00AD3FBF">
        <w:rPr>
          <w:sz w:val="28"/>
          <w:szCs w:val="28"/>
        </w:rPr>
        <w:t xml:space="preserve">ar vārdiem </w:t>
      </w:r>
      <w:r w:rsidR="000B6A7B">
        <w:rPr>
          <w:sz w:val="28"/>
          <w:szCs w:val="28"/>
        </w:rPr>
        <w:t>"</w:t>
      </w:r>
      <w:r w:rsidR="00AD3FBF">
        <w:rPr>
          <w:sz w:val="28"/>
          <w:szCs w:val="28"/>
        </w:rPr>
        <w:t xml:space="preserve">(izņemot </w:t>
      </w:r>
      <w:r w:rsidR="008B5649">
        <w:rPr>
          <w:sz w:val="28"/>
          <w:szCs w:val="28"/>
        </w:rPr>
        <w:t xml:space="preserve">par </w:t>
      </w:r>
      <w:r w:rsidR="00AD3FBF">
        <w:rPr>
          <w:sz w:val="28"/>
          <w:szCs w:val="28"/>
        </w:rPr>
        <w:t>tiesu medicīnas ekspertīzē</w:t>
      </w:r>
      <w:r w:rsidR="00720A79">
        <w:rPr>
          <w:sz w:val="28"/>
          <w:szCs w:val="28"/>
        </w:rPr>
        <w:t>, tiesu psihiatrijas ekspertīzē un narkoloģijas ekspertīzē</w:t>
      </w:r>
      <w:r w:rsidR="00AD3FBF">
        <w:rPr>
          <w:sz w:val="28"/>
          <w:szCs w:val="28"/>
        </w:rPr>
        <w:t xml:space="preserve"> izmantojamām metodēm)</w:t>
      </w:r>
      <w:r w:rsidR="000B6A7B">
        <w:rPr>
          <w:sz w:val="28"/>
          <w:szCs w:val="28"/>
        </w:rPr>
        <w:t>"</w:t>
      </w:r>
      <w:r w:rsidR="001B7FBC">
        <w:rPr>
          <w:sz w:val="28"/>
          <w:szCs w:val="28"/>
        </w:rPr>
        <w:t>.</w:t>
      </w:r>
    </w:p>
    <w:p w14:paraId="3E58507D" w14:textId="77777777" w:rsidR="000B6A7B" w:rsidRPr="00C13C5F" w:rsidRDefault="000B6A7B" w:rsidP="0006706A">
      <w:pPr>
        <w:ind w:firstLine="709"/>
        <w:jc w:val="both"/>
        <w:rPr>
          <w:sz w:val="28"/>
          <w:szCs w:val="28"/>
        </w:rPr>
      </w:pPr>
    </w:p>
    <w:p w14:paraId="5D14B3DC" w14:textId="77777777" w:rsidR="000B6A7B" w:rsidRPr="00C13C5F" w:rsidRDefault="000B6A7B" w:rsidP="0006706A">
      <w:pPr>
        <w:ind w:firstLine="709"/>
        <w:jc w:val="both"/>
        <w:rPr>
          <w:sz w:val="28"/>
          <w:szCs w:val="28"/>
        </w:rPr>
      </w:pPr>
    </w:p>
    <w:p w14:paraId="7E44E0B3" w14:textId="77777777" w:rsidR="000B6A7B" w:rsidRPr="00C13C5F" w:rsidRDefault="000B6A7B" w:rsidP="0006706A">
      <w:pPr>
        <w:ind w:firstLine="709"/>
        <w:jc w:val="both"/>
        <w:rPr>
          <w:sz w:val="28"/>
          <w:szCs w:val="28"/>
        </w:rPr>
      </w:pPr>
    </w:p>
    <w:p w14:paraId="336D34CE" w14:textId="77777777" w:rsidR="000B6A7B" w:rsidRPr="00C13C5F" w:rsidRDefault="000B6A7B" w:rsidP="0006706A">
      <w:pPr>
        <w:pStyle w:val="naisf"/>
        <w:tabs>
          <w:tab w:val="left" w:pos="6521"/>
          <w:tab w:val="right" w:pos="8820"/>
        </w:tabs>
        <w:spacing w:before="0" w:after="0"/>
        <w:ind w:firstLine="709"/>
        <w:rPr>
          <w:sz w:val="28"/>
          <w:szCs w:val="28"/>
        </w:rPr>
      </w:pPr>
      <w:r w:rsidRPr="00C13C5F">
        <w:rPr>
          <w:sz w:val="28"/>
          <w:szCs w:val="28"/>
        </w:rPr>
        <w:t>Ministru prezidents</w:t>
      </w:r>
      <w:r w:rsidRPr="00C13C5F">
        <w:rPr>
          <w:sz w:val="28"/>
          <w:szCs w:val="28"/>
        </w:rPr>
        <w:tab/>
        <w:t xml:space="preserve">Māris Kučinskis </w:t>
      </w:r>
    </w:p>
    <w:p w14:paraId="7F8F8D63" w14:textId="77777777" w:rsidR="000B6A7B" w:rsidRPr="00C13C5F" w:rsidRDefault="000B6A7B" w:rsidP="0006706A">
      <w:pPr>
        <w:pStyle w:val="naisf"/>
        <w:tabs>
          <w:tab w:val="right" w:pos="9000"/>
        </w:tabs>
        <w:spacing w:before="0" w:after="0"/>
        <w:ind w:firstLine="709"/>
        <w:rPr>
          <w:sz w:val="28"/>
          <w:szCs w:val="28"/>
        </w:rPr>
      </w:pPr>
    </w:p>
    <w:p w14:paraId="413004E7" w14:textId="77777777" w:rsidR="000B6A7B" w:rsidRPr="00C13C5F" w:rsidRDefault="000B6A7B" w:rsidP="0006706A">
      <w:pPr>
        <w:pStyle w:val="naisf"/>
        <w:tabs>
          <w:tab w:val="right" w:pos="9000"/>
        </w:tabs>
        <w:spacing w:before="0" w:after="0"/>
        <w:ind w:firstLine="709"/>
        <w:rPr>
          <w:sz w:val="28"/>
          <w:szCs w:val="28"/>
        </w:rPr>
      </w:pPr>
    </w:p>
    <w:p w14:paraId="6A38E802" w14:textId="77777777" w:rsidR="000B6A7B" w:rsidRPr="00C13C5F" w:rsidRDefault="000B6A7B" w:rsidP="0006706A">
      <w:pPr>
        <w:pStyle w:val="naisf"/>
        <w:tabs>
          <w:tab w:val="right" w:pos="9000"/>
        </w:tabs>
        <w:spacing w:before="0" w:after="0"/>
        <w:ind w:firstLine="709"/>
        <w:rPr>
          <w:sz w:val="28"/>
          <w:szCs w:val="28"/>
        </w:rPr>
      </w:pPr>
    </w:p>
    <w:p w14:paraId="2429899E" w14:textId="77777777" w:rsidR="000B6A7B" w:rsidRPr="00C13C5F" w:rsidRDefault="000B6A7B" w:rsidP="0006706A">
      <w:pPr>
        <w:tabs>
          <w:tab w:val="left" w:pos="6521"/>
          <w:tab w:val="right" w:pos="8820"/>
        </w:tabs>
        <w:ind w:firstLine="709"/>
        <w:rPr>
          <w:sz w:val="28"/>
          <w:szCs w:val="28"/>
        </w:rPr>
      </w:pPr>
      <w:r w:rsidRPr="00C13C5F">
        <w:rPr>
          <w:sz w:val="28"/>
          <w:szCs w:val="28"/>
        </w:rPr>
        <w:t xml:space="preserve">Veselības ministre </w:t>
      </w:r>
      <w:r w:rsidRPr="00C13C5F">
        <w:rPr>
          <w:sz w:val="28"/>
          <w:szCs w:val="28"/>
        </w:rPr>
        <w:tab/>
        <w:t xml:space="preserve">Anda </w:t>
      </w:r>
      <w:proofErr w:type="spellStart"/>
      <w:r w:rsidRPr="00C13C5F">
        <w:rPr>
          <w:sz w:val="28"/>
          <w:szCs w:val="28"/>
        </w:rPr>
        <w:t>Čakša</w:t>
      </w:r>
      <w:proofErr w:type="spellEnd"/>
    </w:p>
    <w:sectPr w:rsidR="000B6A7B" w:rsidRPr="00C13C5F" w:rsidSect="000B6A7B">
      <w:headerReference w:type="default" r:id="rId9"/>
      <w:footerReference w:type="default" r:id="rId10"/>
      <w:headerReference w:type="first" r:id="rId11"/>
      <w:footerReference w:type="first" r:id="rId12"/>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0B1D7" w14:textId="77777777" w:rsidR="000949B2" w:rsidRDefault="000949B2" w:rsidP="008527CA">
      <w:r>
        <w:separator/>
      </w:r>
    </w:p>
  </w:endnote>
  <w:endnote w:type="continuationSeparator" w:id="0">
    <w:p w14:paraId="39912C03" w14:textId="77777777" w:rsidR="000949B2" w:rsidRDefault="000949B2" w:rsidP="0085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6F0CE" w14:textId="77777777" w:rsidR="000B6A7B" w:rsidRPr="000B6A7B" w:rsidRDefault="000B6A7B" w:rsidP="000B6A7B">
    <w:pPr>
      <w:pStyle w:val="Footer"/>
      <w:rPr>
        <w:sz w:val="16"/>
        <w:szCs w:val="16"/>
      </w:rPr>
    </w:pPr>
    <w:r>
      <w:rPr>
        <w:sz w:val="16"/>
        <w:szCs w:val="16"/>
      </w:rPr>
      <w:t>N2897_6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F3D6" w14:textId="4D3402D9" w:rsidR="000B6A7B" w:rsidRPr="000B6A7B" w:rsidRDefault="000B6A7B">
    <w:pPr>
      <w:pStyle w:val="Footer"/>
      <w:rPr>
        <w:sz w:val="16"/>
        <w:szCs w:val="16"/>
      </w:rPr>
    </w:pPr>
    <w:r>
      <w:rPr>
        <w:sz w:val="16"/>
        <w:szCs w:val="16"/>
      </w:rPr>
      <w:t>N2897_6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CD27" w14:textId="77777777" w:rsidR="000949B2" w:rsidRDefault="000949B2" w:rsidP="008527CA">
      <w:r>
        <w:separator/>
      </w:r>
    </w:p>
  </w:footnote>
  <w:footnote w:type="continuationSeparator" w:id="0">
    <w:p w14:paraId="4C9AA5AD" w14:textId="77777777" w:rsidR="000949B2" w:rsidRDefault="000949B2" w:rsidP="0085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3C73" w14:textId="77777777" w:rsidR="000E775D" w:rsidRDefault="00E22AE4">
    <w:pPr>
      <w:pStyle w:val="Header"/>
      <w:jc w:val="center"/>
    </w:pPr>
    <w:r>
      <w:fldChar w:fldCharType="begin"/>
    </w:r>
    <w:r>
      <w:instrText xml:space="preserve"> PAGE   \* MERGEFORMAT </w:instrText>
    </w:r>
    <w:r>
      <w:fldChar w:fldCharType="separate"/>
    </w:r>
    <w:r w:rsidR="009D73CF">
      <w:rPr>
        <w:noProof/>
      </w:rPr>
      <w:t>2</w:t>
    </w:r>
    <w:r>
      <w:rPr>
        <w:noProof/>
      </w:rPr>
      <w:fldChar w:fldCharType="end"/>
    </w:r>
  </w:p>
  <w:p w14:paraId="4323C24C" w14:textId="77777777" w:rsidR="000E775D" w:rsidRDefault="000E7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AC0CC" w14:textId="77777777" w:rsidR="000B6A7B" w:rsidRDefault="000B6A7B">
    <w:pPr>
      <w:pStyle w:val="Header"/>
    </w:pPr>
  </w:p>
  <w:p w14:paraId="78D235A6" w14:textId="1DD758B2" w:rsidR="000B6A7B" w:rsidRDefault="000B6A7B">
    <w:pPr>
      <w:pStyle w:val="Header"/>
    </w:pPr>
    <w:r>
      <w:rPr>
        <w:noProof/>
        <w:sz w:val="32"/>
        <w:szCs w:val="32"/>
      </w:rPr>
      <w:drawing>
        <wp:inline distT="0" distB="0" distL="0" distR="0" wp14:anchorId="6972755C" wp14:editId="47ACDA0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
  </w:num>
  <w:num w:numId="3">
    <w:abstractNumId w:val="17"/>
  </w:num>
  <w:num w:numId="4">
    <w:abstractNumId w:val="4"/>
  </w:num>
  <w:num w:numId="5">
    <w:abstractNumId w:val="1"/>
  </w:num>
  <w:num w:numId="6">
    <w:abstractNumId w:val="7"/>
  </w:num>
  <w:num w:numId="7">
    <w:abstractNumId w:val="14"/>
  </w:num>
  <w:num w:numId="8">
    <w:abstractNumId w:val="16"/>
  </w:num>
  <w:num w:numId="9">
    <w:abstractNumId w:val="18"/>
  </w:num>
  <w:num w:numId="10">
    <w:abstractNumId w:val="11"/>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0"/>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2"/>
  </w:compat>
  <w:rsids>
    <w:rsidRoot w:val="00D43E19"/>
    <w:rsid w:val="000009CF"/>
    <w:rsid w:val="000016D4"/>
    <w:rsid w:val="00002359"/>
    <w:rsid w:val="000035F3"/>
    <w:rsid w:val="00005DBA"/>
    <w:rsid w:val="00005EB9"/>
    <w:rsid w:val="00006335"/>
    <w:rsid w:val="0000699D"/>
    <w:rsid w:val="0000763F"/>
    <w:rsid w:val="00010D0A"/>
    <w:rsid w:val="00012ECE"/>
    <w:rsid w:val="00015A06"/>
    <w:rsid w:val="00016400"/>
    <w:rsid w:val="00017DCF"/>
    <w:rsid w:val="00020166"/>
    <w:rsid w:val="00020195"/>
    <w:rsid w:val="00022208"/>
    <w:rsid w:val="0002746F"/>
    <w:rsid w:val="00030248"/>
    <w:rsid w:val="00033111"/>
    <w:rsid w:val="000341C3"/>
    <w:rsid w:val="00035125"/>
    <w:rsid w:val="000356D8"/>
    <w:rsid w:val="00035CEE"/>
    <w:rsid w:val="00040170"/>
    <w:rsid w:val="0004421F"/>
    <w:rsid w:val="0004797D"/>
    <w:rsid w:val="000517C7"/>
    <w:rsid w:val="00054C76"/>
    <w:rsid w:val="0005521E"/>
    <w:rsid w:val="00056567"/>
    <w:rsid w:val="00060769"/>
    <w:rsid w:val="00061611"/>
    <w:rsid w:val="000620B2"/>
    <w:rsid w:val="00062125"/>
    <w:rsid w:val="00062C79"/>
    <w:rsid w:val="00063E4C"/>
    <w:rsid w:val="000648D7"/>
    <w:rsid w:val="00064D24"/>
    <w:rsid w:val="00064D46"/>
    <w:rsid w:val="000662D6"/>
    <w:rsid w:val="00066EB0"/>
    <w:rsid w:val="0006706A"/>
    <w:rsid w:val="0007115D"/>
    <w:rsid w:val="00071F48"/>
    <w:rsid w:val="000739A3"/>
    <w:rsid w:val="00077C6A"/>
    <w:rsid w:val="00085E92"/>
    <w:rsid w:val="0009214F"/>
    <w:rsid w:val="0009371B"/>
    <w:rsid w:val="00093EF6"/>
    <w:rsid w:val="000949B2"/>
    <w:rsid w:val="00094BD9"/>
    <w:rsid w:val="00095574"/>
    <w:rsid w:val="00096695"/>
    <w:rsid w:val="00096F1E"/>
    <w:rsid w:val="000A0C9D"/>
    <w:rsid w:val="000A1022"/>
    <w:rsid w:val="000A23AD"/>
    <w:rsid w:val="000A6516"/>
    <w:rsid w:val="000B0B7A"/>
    <w:rsid w:val="000B1439"/>
    <w:rsid w:val="000B25FE"/>
    <w:rsid w:val="000B443F"/>
    <w:rsid w:val="000B4ED8"/>
    <w:rsid w:val="000B6A7B"/>
    <w:rsid w:val="000C0033"/>
    <w:rsid w:val="000C19C5"/>
    <w:rsid w:val="000C288A"/>
    <w:rsid w:val="000C4D6D"/>
    <w:rsid w:val="000C5BA7"/>
    <w:rsid w:val="000C613C"/>
    <w:rsid w:val="000C6EC8"/>
    <w:rsid w:val="000C76F4"/>
    <w:rsid w:val="000D100C"/>
    <w:rsid w:val="000D1E08"/>
    <w:rsid w:val="000D2D88"/>
    <w:rsid w:val="000E03F0"/>
    <w:rsid w:val="000E6EAC"/>
    <w:rsid w:val="000E775D"/>
    <w:rsid w:val="000F2BBA"/>
    <w:rsid w:val="000F4F66"/>
    <w:rsid w:val="000F632C"/>
    <w:rsid w:val="000F6AAF"/>
    <w:rsid w:val="000F747B"/>
    <w:rsid w:val="00100826"/>
    <w:rsid w:val="00104133"/>
    <w:rsid w:val="001046D3"/>
    <w:rsid w:val="00105C83"/>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51D9F"/>
    <w:rsid w:val="0015518D"/>
    <w:rsid w:val="00156CAE"/>
    <w:rsid w:val="001573B8"/>
    <w:rsid w:val="001640DD"/>
    <w:rsid w:val="00164FF6"/>
    <w:rsid w:val="00167036"/>
    <w:rsid w:val="0017269D"/>
    <w:rsid w:val="00172E81"/>
    <w:rsid w:val="001737F4"/>
    <w:rsid w:val="0018030B"/>
    <w:rsid w:val="0018574E"/>
    <w:rsid w:val="0018735A"/>
    <w:rsid w:val="0019555F"/>
    <w:rsid w:val="00196B6A"/>
    <w:rsid w:val="0019732F"/>
    <w:rsid w:val="001A0FEA"/>
    <w:rsid w:val="001A16A5"/>
    <w:rsid w:val="001A307C"/>
    <w:rsid w:val="001A46A2"/>
    <w:rsid w:val="001A696C"/>
    <w:rsid w:val="001B6349"/>
    <w:rsid w:val="001B7FBC"/>
    <w:rsid w:val="001C3C52"/>
    <w:rsid w:val="001C4464"/>
    <w:rsid w:val="001D1052"/>
    <w:rsid w:val="001D1788"/>
    <w:rsid w:val="001D2471"/>
    <w:rsid w:val="001D355F"/>
    <w:rsid w:val="001D44AF"/>
    <w:rsid w:val="001D5FCB"/>
    <w:rsid w:val="001E0AA6"/>
    <w:rsid w:val="001E2871"/>
    <w:rsid w:val="001E4856"/>
    <w:rsid w:val="001E579F"/>
    <w:rsid w:val="001E6B9E"/>
    <w:rsid w:val="001F1263"/>
    <w:rsid w:val="001F230D"/>
    <w:rsid w:val="001F2A10"/>
    <w:rsid w:val="001F40CA"/>
    <w:rsid w:val="002016E2"/>
    <w:rsid w:val="00201A5E"/>
    <w:rsid w:val="00204E07"/>
    <w:rsid w:val="002051AC"/>
    <w:rsid w:val="0020559F"/>
    <w:rsid w:val="002124F9"/>
    <w:rsid w:val="00212BE4"/>
    <w:rsid w:val="00213D76"/>
    <w:rsid w:val="00213E5F"/>
    <w:rsid w:val="00217DED"/>
    <w:rsid w:val="00223091"/>
    <w:rsid w:val="002349DE"/>
    <w:rsid w:val="002369AC"/>
    <w:rsid w:val="00236D6A"/>
    <w:rsid w:val="00243E6B"/>
    <w:rsid w:val="00243F9A"/>
    <w:rsid w:val="002475CF"/>
    <w:rsid w:val="0025019B"/>
    <w:rsid w:val="0025038C"/>
    <w:rsid w:val="002534A3"/>
    <w:rsid w:val="0025422A"/>
    <w:rsid w:val="00254593"/>
    <w:rsid w:val="00257BC3"/>
    <w:rsid w:val="00257F65"/>
    <w:rsid w:val="00261127"/>
    <w:rsid w:val="0026457D"/>
    <w:rsid w:val="002672A6"/>
    <w:rsid w:val="00272051"/>
    <w:rsid w:val="002740F5"/>
    <w:rsid w:val="00275594"/>
    <w:rsid w:val="00277800"/>
    <w:rsid w:val="00283DB0"/>
    <w:rsid w:val="00285AD2"/>
    <w:rsid w:val="00285CAC"/>
    <w:rsid w:val="00286567"/>
    <w:rsid w:val="002A035C"/>
    <w:rsid w:val="002A263B"/>
    <w:rsid w:val="002A33BD"/>
    <w:rsid w:val="002A3D91"/>
    <w:rsid w:val="002A4989"/>
    <w:rsid w:val="002A5569"/>
    <w:rsid w:val="002A71A2"/>
    <w:rsid w:val="002B2A3F"/>
    <w:rsid w:val="002B3814"/>
    <w:rsid w:val="002B38A4"/>
    <w:rsid w:val="002B7FDF"/>
    <w:rsid w:val="002C6460"/>
    <w:rsid w:val="002C6CCE"/>
    <w:rsid w:val="002C6CED"/>
    <w:rsid w:val="002C6EEE"/>
    <w:rsid w:val="002C75C8"/>
    <w:rsid w:val="002D2146"/>
    <w:rsid w:val="002D2246"/>
    <w:rsid w:val="002E230E"/>
    <w:rsid w:val="002E27D8"/>
    <w:rsid w:val="002E3CE1"/>
    <w:rsid w:val="002E42A5"/>
    <w:rsid w:val="002E58FD"/>
    <w:rsid w:val="002F3011"/>
    <w:rsid w:val="002F3113"/>
    <w:rsid w:val="002F3DD6"/>
    <w:rsid w:val="002F4690"/>
    <w:rsid w:val="0030082C"/>
    <w:rsid w:val="00312190"/>
    <w:rsid w:val="00312498"/>
    <w:rsid w:val="003146CB"/>
    <w:rsid w:val="003157A4"/>
    <w:rsid w:val="003158C5"/>
    <w:rsid w:val="003169C7"/>
    <w:rsid w:val="0032246A"/>
    <w:rsid w:val="00323CD6"/>
    <w:rsid w:val="00324939"/>
    <w:rsid w:val="00325BC5"/>
    <w:rsid w:val="003279DE"/>
    <w:rsid w:val="00330B5E"/>
    <w:rsid w:val="00330DF0"/>
    <w:rsid w:val="00334AA6"/>
    <w:rsid w:val="00344785"/>
    <w:rsid w:val="00347BBA"/>
    <w:rsid w:val="00351AF0"/>
    <w:rsid w:val="003527A4"/>
    <w:rsid w:val="00355F5F"/>
    <w:rsid w:val="00357392"/>
    <w:rsid w:val="00360CAE"/>
    <w:rsid w:val="0036102A"/>
    <w:rsid w:val="00362E21"/>
    <w:rsid w:val="00362E2E"/>
    <w:rsid w:val="00365DDC"/>
    <w:rsid w:val="00367A93"/>
    <w:rsid w:val="00371120"/>
    <w:rsid w:val="003716FB"/>
    <w:rsid w:val="00372406"/>
    <w:rsid w:val="00377792"/>
    <w:rsid w:val="00381958"/>
    <w:rsid w:val="0038364F"/>
    <w:rsid w:val="003850B4"/>
    <w:rsid w:val="003859D5"/>
    <w:rsid w:val="00386E59"/>
    <w:rsid w:val="003900B7"/>
    <w:rsid w:val="00392FD1"/>
    <w:rsid w:val="003934BF"/>
    <w:rsid w:val="003949E3"/>
    <w:rsid w:val="003960B8"/>
    <w:rsid w:val="003A072C"/>
    <w:rsid w:val="003A3747"/>
    <w:rsid w:val="003A397C"/>
    <w:rsid w:val="003A39CD"/>
    <w:rsid w:val="003A708D"/>
    <w:rsid w:val="003B2223"/>
    <w:rsid w:val="003B5FE2"/>
    <w:rsid w:val="003B6A95"/>
    <w:rsid w:val="003C23C0"/>
    <w:rsid w:val="003C4D5F"/>
    <w:rsid w:val="003C55CF"/>
    <w:rsid w:val="003C7281"/>
    <w:rsid w:val="003C72BE"/>
    <w:rsid w:val="003D15C0"/>
    <w:rsid w:val="003D1CC1"/>
    <w:rsid w:val="003D5548"/>
    <w:rsid w:val="003E2493"/>
    <w:rsid w:val="003E279A"/>
    <w:rsid w:val="003E3FC6"/>
    <w:rsid w:val="003E7013"/>
    <w:rsid w:val="003F0551"/>
    <w:rsid w:val="003F23A2"/>
    <w:rsid w:val="003F436E"/>
    <w:rsid w:val="003F757C"/>
    <w:rsid w:val="004007D7"/>
    <w:rsid w:val="00401B17"/>
    <w:rsid w:val="00402AEA"/>
    <w:rsid w:val="00404DFF"/>
    <w:rsid w:val="00404E99"/>
    <w:rsid w:val="00411CA8"/>
    <w:rsid w:val="00412C0B"/>
    <w:rsid w:val="00412C65"/>
    <w:rsid w:val="004207BF"/>
    <w:rsid w:val="00421902"/>
    <w:rsid w:val="0042272D"/>
    <w:rsid w:val="004239E9"/>
    <w:rsid w:val="00424354"/>
    <w:rsid w:val="00424451"/>
    <w:rsid w:val="00424802"/>
    <w:rsid w:val="00430511"/>
    <w:rsid w:val="00430CF4"/>
    <w:rsid w:val="004324B0"/>
    <w:rsid w:val="00432A88"/>
    <w:rsid w:val="0044371F"/>
    <w:rsid w:val="004450B0"/>
    <w:rsid w:val="00445436"/>
    <w:rsid w:val="00446CAE"/>
    <w:rsid w:val="00451182"/>
    <w:rsid w:val="00454878"/>
    <w:rsid w:val="00454912"/>
    <w:rsid w:val="00455C3A"/>
    <w:rsid w:val="00456A94"/>
    <w:rsid w:val="004579D3"/>
    <w:rsid w:val="00464234"/>
    <w:rsid w:val="00464796"/>
    <w:rsid w:val="00467DC3"/>
    <w:rsid w:val="00472BB5"/>
    <w:rsid w:val="0047301E"/>
    <w:rsid w:val="00485104"/>
    <w:rsid w:val="00485BAA"/>
    <w:rsid w:val="00486F49"/>
    <w:rsid w:val="00487020"/>
    <w:rsid w:val="00487F21"/>
    <w:rsid w:val="00492C87"/>
    <w:rsid w:val="00495FBF"/>
    <w:rsid w:val="00497A57"/>
    <w:rsid w:val="004A05BE"/>
    <w:rsid w:val="004A1384"/>
    <w:rsid w:val="004A56E3"/>
    <w:rsid w:val="004A5750"/>
    <w:rsid w:val="004A7504"/>
    <w:rsid w:val="004B0CAE"/>
    <w:rsid w:val="004B15AC"/>
    <w:rsid w:val="004B2BC4"/>
    <w:rsid w:val="004B3F01"/>
    <w:rsid w:val="004B60D5"/>
    <w:rsid w:val="004C1374"/>
    <w:rsid w:val="004C1DF0"/>
    <w:rsid w:val="004C4477"/>
    <w:rsid w:val="004C5B5C"/>
    <w:rsid w:val="004D0125"/>
    <w:rsid w:val="004E26CB"/>
    <w:rsid w:val="004E2C15"/>
    <w:rsid w:val="004E66BA"/>
    <w:rsid w:val="004E7CA2"/>
    <w:rsid w:val="004F562C"/>
    <w:rsid w:val="004F7DFB"/>
    <w:rsid w:val="00500DB8"/>
    <w:rsid w:val="00500E32"/>
    <w:rsid w:val="005043AE"/>
    <w:rsid w:val="00505B82"/>
    <w:rsid w:val="00506EEB"/>
    <w:rsid w:val="00507C82"/>
    <w:rsid w:val="00507DD3"/>
    <w:rsid w:val="00507E30"/>
    <w:rsid w:val="00507E68"/>
    <w:rsid w:val="00510752"/>
    <w:rsid w:val="00510F32"/>
    <w:rsid w:val="00511695"/>
    <w:rsid w:val="00511711"/>
    <w:rsid w:val="00515155"/>
    <w:rsid w:val="0051714F"/>
    <w:rsid w:val="0052544F"/>
    <w:rsid w:val="00525D14"/>
    <w:rsid w:val="00526975"/>
    <w:rsid w:val="00526EDA"/>
    <w:rsid w:val="00530E17"/>
    <w:rsid w:val="00533CA3"/>
    <w:rsid w:val="00534B2A"/>
    <w:rsid w:val="00535350"/>
    <w:rsid w:val="005372D6"/>
    <w:rsid w:val="00541C29"/>
    <w:rsid w:val="0054390C"/>
    <w:rsid w:val="00543917"/>
    <w:rsid w:val="00543CC5"/>
    <w:rsid w:val="005526D0"/>
    <w:rsid w:val="005543F4"/>
    <w:rsid w:val="00555551"/>
    <w:rsid w:val="0055668B"/>
    <w:rsid w:val="005609DB"/>
    <w:rsid w:val="0056314B"/>
    <w:rsid w:val="00563F3C"/>
    <w:rsid w:val="005640D0"/>
    <w:rsid w:val="005716B2"/>
    <w:rsid w:val="00574305"/>
    <w:rsid w:val="00581054"/>
    <w:rsid w:val="005821F3"/>
    <w:rsid w:val="0058539A"/>
    <w:rsid w:val="00586873"/>
    <w:rsid w:val="00587DDD"/>
    <w:rsid w:val="005900BC"/>
    <w:rsid w:val="00591425"/>
    <w:rsid w:val="00591DC6"/>
    <w:rsid w:val="00593EC3"/>
    <w:rsid w:val="00597591"/>
    <w:rsid w:val="005A043E"/>
    <w:rsid w:val="005A2BA6"/>
    <w:rsid w:val="005A499C"/>
    <w:rsid w:val="005A50F9"/>
    <w:rsid w:val="005B0C5F"/>
    <w:rsid w:val="005B2800"/>
    <w:rsid w:val="005B308D"/>
    <w:rsid w:val="005B5A14"/>
    <w:rsid w:val="005B620D"/>
    <w:rsid w:val="005C0004"/>
    <w:rsid w:val="005C16C0"/>
    <w:rsid w:val="005C32ED"/>
    <w:rsid w:val="005C36DC"/>
    <w:rsid w:val="005C67ED"/>
    <w:rsid w:val="005D5E65"/>
    <w:rsid w:val="005E0B8C"/>
    <w:rsid w:val="005E62B2"/>
    <w:rsid w:val="005F4A7B"/>
    <w:rsid w:val="005F606E"/>
    <w:rsid w:val="005F6F8A"/>
    <w:rsid w:val="00601173"/>
    <w:rsid w:val="00601B1F"/>
    <w:rsid w:val="006021F9"/>
    <w:rsid w:val="006023B8"/>
    <w:rsid w:val="00606AA9"/>
    <w:rsid w:val="00613DB6"/>
    <w:rsid w:val="006205CB"/>
    <w:rsid w:val="00621FA2"/>
    <w:rsid w:val="00622E4E"/>
    <w:rsid w:val="006240E5"/>
    <w:rsid w:val="006259BC"/>
    <w:rsid w:val="00626A31"/>
    <w:rsid w:val="00633EA4"/>
    <w:rsid w:val="00635E13"/>
    <w:rsid w:val="006370F2"/>
    <w:rsid w:val="00640F86"/>
    <w:rsid w:val="00641B80"/>
    <w:rsid w:val="00642F27"/>
    <w:rsid w:val="00645FBE"/>
    <w:rsid w:val="006464BC"/>
    <w:rsid w:val="00647D53"/>
    <w:rsid w:val="006513AD"/>
    <w:rsid w:val="006526DD"/>
    <w:rsid w:val="00653BAB"/>
    <w:rsid w:val="00654ABA"/>
    <w:rsid w:val="00656D8B"/>
    <w:rsid w:val="00662865"/>
    <w:rsid w:val="00663436"/>
    <w:rsid w:val="00666EC2"/>
    <w:rsid w:val="00667FB2"/>
    <w:rsid w:val="00670B40"/>
    <w:rsid w:val="00674832"/>
    <w:rsid w:val="0067494B"/>
    <w:rsid w:val="00676C3A"/>
    <w:rsid w:val="00677712"/>
    <w:rsid w:val="006815C2"/>
    <w:rsid w:val="00682315"/>
    <w:rsid w:val="00683083"/>
    <w:rsid w:val="0069025C"/>
    <w:rsid w:val="00694073"/>
    <w:rsid w:val="00696EC1"/>
    <w:rsid w:val="006A030C"/>
    <w:rsid w:val="006A0894"/>
    <w:rsid w:val="006A12AB"/>
    <w:rsid w:val="006A278E"/>
    <w:rsid w:val="006A2B09"/>
    <w:rsid w:val="006A363E"/>
    <w:rsid w:val="006A6592"/>
    <w:rsid w:val="006A6E29"/>
    <w:rsid w:val="006A7376"/>
    <w:rsid w:val="006B0848"/>
    <w:rsid w:val="006B1E6D"/>
    <w:rsid w:val="006B391E"/>
    <w:rsid w:val="006C24BC"/>
    <w:rsid w:val="006C307D"/>
    <w:rsid w:val="006C5C8B"/>
    <w:rsid w:val="006C6639"/>
    <w:rsid w:val="006C670E"/>
    <w:rsid w:val="006C6B09"/>
    <w:rsid w:val="006D0242"/>
    <w:rsid w:val="006D21BF"/>
    <w:rsid w:val="006D39F4"/>
    <w:rsid w:val="006D42DE"/>
    <w:rsid w:val="006E2171"/>
    <w:rsid w:val="006E6D7D"/>
    <w:rsid w:val="006E7B11"/>
    <w:rsid w:val="006F7BA3"/>
    <w:rsid w:val="007006C2"/>
    <w:rsid w:val="00700DAB"/>
    <w:rsid w:val="00705347"/>
    <w:rsid w:val="00706613"/>
    <w:rsid w:val="00711068"/>
    <w:rsid w:val="00711333"/>
    <w:rsid w:val="00711DAC"/>
    <w:rsid w:val="00712261"/>
    <w:rsid w:val="00714B44"/>
    <w:rsid w:val="00720A79"/>
    <w:rsid w:val="007217F2"/>
    <w:rsid w:val="0073005D"/>
    <w:rsid w:val="0073384D"/>
    <w:rsid w:val="007350AA"/>
    <w:rsid w:val="0073561F"/>
    <w:rsid w:val="00736835"/>
    <w:rsid w:val="00740E34"/>
    <w:rsid w:val="00744659"/>
    <w:rsid w:val="00744EFB"/>
    <w:rsid w:val="00746A8E"/>
    <w:rsid w:val="00747C92"/>
    <w:rsid w:val="00750226"/>
    <w:rsid w:val="00751138"/>
    <w:rsid w:val="007517EC"/>
    <w:rsid w:val="00753010"/>
    <w:rsid w:val="00753619"/>
    <w:rsid w:val="0075446A"/>
    <w:rsid w:val="00757056"/>
    <w:rsid w:val="00757FF3"/>
    <w:rsid w:val="00760BCC"/>
    <w:rsid w:val="00761688"/>
    <w:rsid w:val="0076216B"/>
    <w:rsid w:val="007624DF"/>
    <w:rsid w:val="00765A2C"/>
    <w:rsid w:val="00770453"/>
    <w:rsid w:val="00771843"/>
    <w:rsid w:val="00771B45"/>
    <w:rsid w:val="0077321C"/>
    <w:rsid w:val="00773C78"/>
    <w:rsid w:val="00774B7D"/>
    <w:rsid w:val="007753B7"/>
    <w:rsid w:val="00775B9A"/>
    <w:rsid w:val="00776FB7"/>
    <w:rsid w:val="00780D2A"/>
    <w:rsid w:val="00780F8F"/>
    <w:rsid w:val="00781C51"/>
    <w:rsid w:val="00783EFB"/>
    <w:rsid w:val="0078643D"/>
    <w:rsid w:val="00791198"/>
    <w:rsid w:val="007A07C7"/>
    <w:rsid w:val="007A0A0B"/>
    <w:rsid w:val="007A2FD3"/>
    <w:rsid w:val="007A4938"/>
    <w:rsid w:val="007A789A"/>
    <w:rsid w:val="007B0039"/>
    <w:rsid w:val="007B1E3E"/>
    <w:rsid w:val="007B27F8"/>
    <w:rsid w:val="007B2FD6"/>
    <w:rsid w:val="007B60F3"/>
    <w:rsid w:val="007B78A9"/>
    <w:rsid w:val="007C1E02"/>
    <w:rsid w:val="007C24C4"/>
    <w:rsid w:val="007C4A31"/>
    <w:rsid w:val="007C4EAA"/>
    <w:rsid w:val="007D1775"/>
    <w:rsid w:val="007D183C"/>
    <w:rsid w:val="007D2B9C"/>
    <w:rsid w:val="007D3806"/>
    <w:rsid w:val="007D4868"/>
    <w:rsid w:val="007D7D7D"/>
    <w:rsid w:val="007D7FE6"/>
    <w:rsid w:val="007E0B34"/>
    <w:rsid w:val="007E309B"/>
    <w:rsid w:val="007F41BD"/>
    <w:rsid w:val="007F44F0"/>
    <w:rsid w:val="007F7937"/>
    <w:rsid w:val="00800C73"/>
    <w:rsid w:val="008010F2"/>
    <w:rsid w:val="00801116"/>
    <w:rsid w:val="00801E4E"/>
    <w:rsid w:val="008071DC"/>
    <w:rsid w:val="00813187"/>
    <w:rsid w:val="0081431D"/>
    <w:rsid w:val="00814AB3"/>
    <w:rsid w:val="00816D99"/>
    <w:rsid w:val="0082358B"/>
    <w:rsid w:val="00823D0C"/>
    <w:rsid w:val="00830EA9"/>
    <w:rsid w:val="00832918"/>
    <w:rsid w:val="00836E4C"/>
    <w:rsid w:val="00840F55"/>
    <w:rsid w:val="008414B4"/>
    <w:rsid w:val="00841DCD"/>
    <w:rsid w:val="00842470"/>
    <w:rsid w:val="00842EE8"/>
    <w:rsid w:val="008437A0"/>
    <w:rsid w:val="00844934"/>
    <w:rsid w:val="00845563"/>
    <w:rsid w:val="008460E5"/>
    <w:rsid w:val="008508A4"/>
    <w:rsid w:val="008527CA"/>
    <w:rsid w:val="008528C9"/>
    <w:rsid w:val="0085463E"/>
    <w:rsid w:val="008550A4"/>
    <w:rsid w:val="008577A4"/>
    <w:rsid w:val="00864A8E"/>
    <w:rsid w:val="00865A3C"/>
    <w:rsid w:val="00874EBE"/>
    <w:rsid w:val="00877D08"/>
    <w:rsid w:val="008828AD"/>
    <w:rsid w:val="00886E6B"/>
    <w:rsid w:val="00894728"/>
    <w:rsid w:val="00894806"/>
    <w:rsid w:val="00895080"/>
    <w:rsid w:val="00896F10"/>
    <w:rsid w:val="008A277F"/>
    <w:rsid w:val="008A550B"/>
    <w:rsid w:val="008A58AB"/>
    <w:rsid w:val="008B1032"/>
    <w:rsid w:val="008B3DD5"/>
    <w:rsid w:val="008B5649"/>
    <w:rsid w:val="008B5B40"/>
    <w:rsid w:val="008C1A8C"/>
    <w:rsid w:val="008C268A"/>
    <w:rsid w:val="008C28A3"/>
    <w:rsid w:val="008C5FDE"/>
    <w:rsid w:val="008D0552"/>
    <w:rsid w:val="008D368A"/>
    <w:rsid w:val="008D4259"/>
    <w:rsid w:val="008D427A"/>
    <w:rsid w:val="008D5702"/>
    <w:rsid w:val="008D7341"/>
    <w:rsid w:val="008E0027"/>
    <w:rsid w:val="008E10DD"/>
    <w:rsid w:val="008E1E16"/>
    <w:rsid w:val="008E7704"/>
    <w:rsid w:val="008E7CFE"/>
    <w:rsid w:val="008E7E62"/>
    <w:rsid w:val="008F04B7"/>
    <w:rsid w:val="008F2A5F"/>
    <w:rsid w:val="008F3259"/>
    <w:rsid w:val="008F4A37"/>
    <w:rsid w:val="008F64FA"/>
    <w:rsid w:val="008F66F2"/>
    <w:rsid w:val="008F6755"/>
    <w:rsid w:val="008F6D15"/>
    <w:rsid w:val="008F6FD3"/>
    <w:rsid w:val="008F7898"/>
    <w:rsid w:val="0090394A"/>
    <w:rsid w:val="009059A6"/>
    <w:rsid w:val="00911DD4"/>
    <w:rsid w:val="009120AE"/>
    <w:rsid w:val="00912A80"/>
    <w:rsid w:val="00912B83"/>
    <w:rsid w:val="00917ADC"/>
    <w:rsid w:val="0092172F"/>
    <w:rsid w:val="00922E4A"/>
    <w:rsid w:val="00926223"/>
    <w:rsid w:val="00927381"/>
    <w:rsid w:val="009277F6"/>
    <w:rsid w:val="009306BB"/>
    <w:rsid w:val="00931117"/>
    <w:rsid w:val="00931326"/>
    <w:rsid w:val="00931498"/>
    <w:rsid w:val="00931E1E"/>
    <w:rsid w:val="009349D2"/>
    <w:rsid w:val="009427CE"/>
    <w:rsid w:val="00947655"/>
    <w:rsid w:val="0095066D"/>
    <w:rsid w:val="00951449"/>
    <w:rsid w:val="009518C3"/>
    <w:rsid w:val="0095337B"/>
    <w:rsid w:val="00953B8E"/>
    <w:rsid w:val="0095506F"/>
    <w:rsid w:val="0095690F"/>
    <w:rsid w:val="00961BFB"/>
    <w:rsid w:val="00961E95"/>
    <w:rsid w:val="00962913"/>
    <w:rsid w:val="00962A08"/>
    <w:rsid w:val="009639CE"/>
    <w:rsid w:val="00970F74"/>
    <w:rsid w:val="009740CC"/>
    <w:rsid w:val="009759E4"/>
    <w:rsid w:val="00977E1F"/>
    <w:rsid w:val="00983092"/>
    <w:rsid w:val="00984700"/>
    <w:rsid w:val="0099058A"/>
    <w:rsid w:val="00991A63"/>
    <w:rsid w:val="00991E77"/>
    <w:rsid w:val="00992B04"/>
    <w:rsid w:val="00994233"/>
    <w:rsid w:val="00996319"/>
    <w:rsid w:val="00996A4B"/>
    <w:rsid w:val="00996E72"/>
    <w:rsid w:val="00997414"/>
    <w:rsid w:val="009A3C11"/>
    <w:rsid w:val="009A3D7A"/>
    <w:rsid w:val="009B245A"/>
    <w:rsid w:val="009B3A02"/>
    <w:rsid w:val="009B696B"/>
    <w:rsid w:val="009C3C90"/>
    <w:rsid w:val="009C4BB0"/>
    <w:rsid w:val="009C613E"/>
    <w:rsid w:val="009D08EE"/>
    <w:rsid w:val="009D40B9"/>
    <w:rsid w:val="009D42B1"/>
    <w:rsid w:val="009D55C2"/>
    <w:rsid w:val="009D73CF"/>
    <w:rsid w:val="009E3A06"/>
    <w:rsid w:val="009E4E34"/>
    <w:rsid w:val="009F4D1B"/>
    <w:rsid w:val="009F588A"/>
    <w:rsid w:val="00A03D20"/>
    <w:rsid w:val="00A04594"/>
    <w:rsid w:val="00A0521B"/>
    <w:rsid w:val="00A1020F"/>
    <w:rsid w:val="00A1253F"/>
    <w:rsid w:val="00A141EA"/>
    <w:rsid w:val="00A160C3"/>
    <w:rsid w:val="00A171FE"/>
    <w:rsid w:val="00A21A2F"/>
    <w:rsid w:val="00A231B8"/>
    <w:rsid w:val="00A23915"/>
    <w:rsid w:val="00A24D6D"/>
    <w:rsid w:val="00A25505"/>
    <w:rsid w:val="00A32046"/>
    <w:rsid w:val="00A324CC"/>
    <w:rsid w:val="00A32733"/>
    <w:rsid w:val="00A33026"/>
    <w:rsid w:val="00A34B9C"/>
    <w:rsid w:val="00A357AA"/>
    <w:rsid w:val="00A40BAB"/>
    <w:rsid w:val="00A44CD1"/>
    <w:rsid w:val="00A46E6C"/>
    <w:rsid w:val="00A46FDE"/>
    <w:rsid w:val="00A471A1"/>
    <w:rsid w:val="00A5605B"/>
    <w:rsid w:val="00A57923"/>
    <w:rsid w:val="00A605BE"/>
    <w:rsid w:val="00A62F60"/>
    <w:rsid w:val="00A6317F"/>
    <w:rsid w:val="00A63B0D"/>
    <w:rsid w:val="00A64C0B"/>
    <w:rsid w:val="00A65ED9"/>
    <w:rsid w:val="00A66D31"/>
    <w:rsid w:val="00A70B38"/>
    <w:rsid w:val="00A732FB"/>
    <w:rsid w:val="00A738F1"/>
    <w:rsid w:val="00A7776B"/>
    <w:rsid w:val="00A805B8"/>
    <w:rsid w:val="00A836DF"/>
    <w:rsid w:val="00A83B4F"/>
    <w:rsid w:val="00A864F1"/>
    <w:rsid w:val="00A87737"/>
    <w:rsid w:val="00AA0026"/>
    <w:rsid w:val="00AA43D5"/>
    <w:rsid w:val="00AA46E3"/>
    <w:rsid w:val="00AA66B8"/>
    <w:rsid w:val="00AA6818"/>
    <w:rsid w:val="00AB15D6"/>
    <w:rsid w:val="00AB1CF9"/>
    <w:rsid w:val="00AB1D4D"/>
    <w:rsid w:val="00AB1FBE"/>
    <w:rsid w:val="00AB5A43"/>
    <w:rsid w:val="00AC2842"/>
    <w:rsid w:val="00AC3A37"/>
    <w:rsid w:val="00AC54CE"/>
    <w:rsid w:val="00AC6C97"/>
    <w:rsid w:val="00AC71B9"/>
    <w:rsid w:val="00AD1765"/>
    <w:rsid w:val="00AD3FBF"/>
    <w:rsid w:val="00AD48FF"/>
    <w:rsid w:val="00AD6C8D"/>
    <w:rsid w:val="00AE1508"/>
    <w:rsid w:val="00AE162E"/>
    <w:rsid w:val="00AE1B07"/>
    <w:rsid w:val="00AE2745"/>
    <w:rsid w:val="00AE34B6"/>
    <w:rsid w:val="00AE6C89"/>
    <w:rsid w:val="00AE7B51"/>
    <w:rsid w:val="00AF0FF0"/>
    <w:rsid w:val="00AF1526"/>
    <w:rsid w:val="00AF15B0"/>
    <w:rsid w:val="00AF2E82"/>
    <w:rsid w:val="00AF6AC0"/>
    <w:rsid w:val="00AF7695"/>
    <w:rsid w:val="00B00536"/>
    <w:rsid w:val="00B009B5"/>
    <w:rsid w:val="00B0169E"/>
    <w:rsid w:val="00B04679"/>
    <w:rsid w:val="00B049D7"/>
    <w:rsid w:val="00B05F0E"/>
    <w:rsid w:val="00B079DE"/>
    <w:rsid w:val="00B12BFD"/>
    <w:rsid w:val="00B139EE"/>
    <w:rsid w:val="00B20BDB"/>
    <w:rsid w:val="00B21ECB"/>
    <w:rsid w:val="00B22FFB"/>
    <w:rsid w:val="00B23E12"/>
    <w:rsid w:val="00B23F82"/>
    <w:rsid w:val="00B30774"/>
    <w:rsid w:val="00B318C0"/>
    <w:rsid w:val="00B31E34"/>
    <w:rsid w:val="00B3372C"/>
    <w:rsid w:val="00B36969"/>
    <w:rsid w:val="00B373A8"/>
    <w:rsid w:val="00B4044E"/>
    <w:rsid w:val="00B4086B"/>
    <w:rsid w:val="00B41D17"/>
    <w:rsid w:val="00B42072"/>
    <w:rsid w:val="00B4392B"/>
    <w:rsid w:val="00B45A43"/>
    <w:rsid w:val="00B47150"/>
    <w:rsid w:val="00B50149"/>
    <w:rsid w:val="00B52370"/>
    <w:rsid w:val="00B55B03"/>
    <w:rsid w:val="00B63F54"/>
    <w:rsid w:val="00B65524"/>
    <w:rsid w:val="00B7067F"/>
    <w:rsid w:val="00B764E6"/>
    <w:rsid w:val="00B769BF"/>
    <w:rsid w:val="00B804CB"/>
    <w:rsid w:val="00B81238"/>
    <w:rsid w:val="00B830F3"/>
    <w:rsid w:val="00B838F7"/>
    <w:rsid w:val="00B86633"/>
    <w:rsid w:val="00B86A31"/>
    <w:rsid w:val="00B90E2B"/>
    <w:rsid w:val="00B93071"/>
    <w:rsid w:val="00B937D8"/>
    <w:rsid w:val="00B944BC"/>
    <w:rsid w:val="00BA3F4A"/>
    <w:rsid w:val="00BA44DB"/>
    <w:rsid w:val="00BB0428"/>
    <w:rsid w:val="00BB198F"/>
    <w:rsid w:val="00BB1CB3"/>
    <w:rsid w:val="00BB3E9B"/>
    <w:rsid w:val="00BB425D"/>
    <w:rsid w:val="00BC1B92"/>
    <w:rsid w:val="00BC2BE0"/>
    <w:rsid w:val="00BC337B"/>
    <w:rsid w:val="00BC5B62"/>
    <w:rsid w:val="00BD2540"/>
    <w:rsid w:val="00BD54DE"/>
    <w:rsid w:val="00BD560F"/>
    <w:rsid w:val="00BD76B4"/>
    <w:rsid w:val="00BD7D53"/>
    <w:rsid w:val="00BE00A8"/>
    <w:rsid w:val="00BE014C"/>
    <w:rsid w:val="00BE096F"/>
    <w:rsid w:val="00BE5E12"/>
    <w:rsid w:val="00BE5F96"/>
    <w:rsid w:val="00BE6C8C"/>
    <w:rsid w:val="00BF1BD1"/>
    <w:rsid w:val="00BF2B24"/>
    <w:rsid w:val="00BF3B69"/>
    <w:rsid w:val="00BF7925"/>
    <w:rsid w:val="00C056F0"/>
    <w:rsid w:val="00C06546"/>
    <w:rsid w:val="00C108ED"/>
    <w:rsid w:val="00C11118"/>
    <w:rsid w:val="00C1400C"/>
    <w:rsid w:val="00C142B7"/>
    <w:rsid w:val="00C1678C"/>
    <w:rsid w:val="00C168A4"/>
    <w:rsid w:val="00C16D81"/>
    <w:rsid w:val="00C22D0D"/>
    <w:rsid w:val="00C24556"/>
    <w:rsid w:val="00C2582F"/>
    <w:rsid w:val="00C258A3"/>
    <w:rsid w:val="00C2590A"/>
    <w:rsid w:val="00C263EA"/>
    <w:rsid w:val="00C269AE"/>
    <w:rsid w:val="00C32BEE"/>
    <w:rsid w:val="00C33F3E"/>
    <w:rsid w:val="00C3487B"/>
    <w:rsid w:val="00C4413A"/>
    <w:rsid w:val="00C44D7E"/>
    <w:rsid w:val="00C474E3"/>
    <w:rsid w:val="00C47ACE"/>
    <w:rsid w:val="00C50978"/>
    <w:rsid w:val="00C518CF"/>
    <w:rsid w:val="00C527B8"/>
    <w:rsid w:val="00C54ACE"/>
    <w:rsid w:val="00C56FC5"/>
    <w:rsid w:val="00C610D6"/>
    <w:rsid w:val="00C61F9B"/>
    <w:rsid w:val="00C62BB6"/>
    <w:rsid w:val="00C70828"/>
    <w:rsid w:val="00C71ECE"/>
    <w:rsid w:val="00C7244A"/>
    <w:rsid w:val="00C72AE3"/>
    <w:rsid w:val="00C74F92"/>
    <w:rsid w:val="00C7604A"/>
    <w:rsid w:val="00C77F8C"/>
    <w:rsid w:val="00C8082A"/>
    <w:rsid w:val="00C81617"/>
    <w:rsid w:val="00C81E1C"/>
    <w:rsid w:val="00C87AD9"/>
    <w:rsid w:val="00C90626"/>
    <w:rsid w:val="00C91996"/>
    <w:rsid w:val="00C93D59"/>
    <w:rsid w:val="00C949E5"/>
    <w:rsid w:val="00CA1977"/>
    <w:rsid w:val="00CA2B48"/>
    <w:rsid w:val="00CA5320"/>
    <w:rsid w:val="00CB2F50"/>
    <w:rsid w:val="00CB41E5"/>
    <w:rsid w:val="00CB4FB3"/>
    <w:rsid w:val="00CB600D"/>
    <w:rsid w:val="00CB6E9F"/>
    <w:rsid w:val="00CC0F70"/>
    <w:rsid w:val="00CC1488"/>
    <w:rsid w:val="00CC3B1A"/>
    <w:rsid w:val="00CC3E08"/>
    <w:rsid w:val="00CC479B"/>
    <w:rsid w:val="00CC64AB"/>
    <w:rsid w:val="00CC6CD4"/>
    <w:rsid w:val="00CD10B7"/>
    <w:rsid w:val="00CD2072"/>
    <w:rsid w:val="00CD2524"/>
    <w:rsid w:val="00CD2803"/>
    <w:rsid w:val="00CD5107"/>
    <w:rsid w:val="00CD5437"/>
    <w:rsid w:val="00CE09D0"/>
    <w:rsid w:val="00CE1791"/>
    <w:rsid w:val="00CE2F20"/>
    <w:rsid w:val="00CE5525"/>
    <w:rsid w:val="00CE7F3E"/>
    <w:rsid w:val="00CE7F4D"/>
    <w:rsid w:val="00CF35DF"/>
    <w:rsid w:val="00D01C12"/>
    <w:rsid w:val="00D02789"/>
    <w:rsid w:val="00D07352"/>
    <w:rsid w:val="00D07AB4"/>
    <w:rsid w:val="00D13333"/>
    <w:rsid w:val="00D150EA"/>
    <w:rsid w:val="00D2344B"/>
    <w:rsid w:val="00D23460"/>
    <w:rsid w:val="00D2485F"/>
    <w:rsid w:val="00D27AF1"/>
    <w:rsid w:val="00D30CC9"/>
    <w:rsid w:val="00D338B8"/>
    <w:rsid w:val="00D33E32"/>
    <w:rsid w:val="00D34B5D"/>
    <w:rsid w:val="00D34C20"/>
    <w:rsid w:val="00D43E19"/>
    <w:rsid w:val="00D44A00"/>
    <w:rsid w:val="00D4642D"/>
    <w:rsid w:val="00D468AA"/>
    <w:rsid w:val="00D5021C"/>
    <w:rsid w:val="00D51E8C"/>
    <w:rsid w:val="00D65169"/>
    <w:rsid w:val="00D651A9"/>
    <w:rsid w:val="00D71537"/>
    <w:rsid w:val="00D7208D"/>
    <w:rsid w:val="00D72EFC"/>
    <w:rsid w:val="00D7440A"/>
    <w:rsid w:val="00D76E67"/>
    <w:rsid w:val="00D77971"/>
    <w:rsid w:val="00D77D54"/>
    <w:rsid w:val="00D812DA"/>
    <w:rsid w:val="00D81E65"/>
    <w:rsid w:val="00D858D8"/>
    <w:rsid w:val="00D86097"/>
    <w:rsid w:val="00D86A30"/>
    <w:rsid w:val="00D917E6"/>
    <w:rsid w:val="00D922EF"/>
    <w:rsid w:val="00D940E6"/>
    <w:rsid w:val="00D9453C"/>
    <w:rsid w:val="00D95045"/>
    <w:rsid w:val="00D9637E"/>
    <w:rsid w:val="00DA20A9"/>
    <w:rsid w:val="00DA5C5C"/>
    <w:rsid w:val="00DA7329"/>
    <w:rsid w:val="00DB53D5"/>
    <w:rsid w:val="00DB596B"/>
    <w:rsid w:val="00DC1DC1"/>
    <w:rsid w:val="00DC28BE"/>
    <w:rsid w:val="00DC2BE4"/>
    <w:rsid w:val="00DC3C87"/>
    <w:rsid w:val="00DC7902"/>
    <w:rsid w:val="00DC7BB2"/>
    <w:rsid w:val="00DD04BE"/>
    <w:rsid w:val="00DD09A2"/>
    <w:rsid w:val="00DD0F75"/>
    <w:rsid w:val="00DD1A11"/>
    <w:rsid w:val="00DD257E"/>
    <w:rsid w:val="00DD2801"/>
    <w:rsid w:val="00DD568F"/>
    <w:rsid w:val="00DD72D7"/>
    <w:rsid w:val="00DE090F"/>
    <w:rsid w:val="00DE16BD"/>
    <w:rsid w:val="00DE6205"/>
    <w:rsid w:val="00DE6226"/>
    <w:rsid w:val="00DF0D17"/>
    <w:rsid w:val="00DF1984"/>
    <w:rsid w:val="00E00289"/>
    <w:rsid w:val="00E00B20"/>
    <w:rsid w:val="00E029A7"/>
    <w:rsid w:val="00E13D36"/>
    <w:rsid w:val="00E14F06"/>
    <w:rsid w:val="00E15FC3"/>
    <w:rsid w:val="00E16A72"/>
    <w:rsid w:val="00E1773E"/>
    <w:rsid w:val="00E206B5"/>
    <w:rsid w:val="00E22AE4"/>
    <w:rsid w:val="00E237BE"/>
    <w:rsid w:val="00E23CA9"/>
    <w:rsid w:val="00E23E84"/>
    <w:rsid w:val="00E244D8"/>
    <w:rsid w:val="00E3569E"/>
    <w:rsid w:val="00E42818"/>
    <w:rsid w:val="00E44157"/>
    <w:rsid w:val="00E44FE1"/>
    <w:rsid w:val="00E52DCA"/>
    <w:rsid w:val="00E5331A"/>
    <w:rsid w:val="00E53940"/>
    <w:rsid w:val="00E53D8D"/>
    <w:rsid w:val="00E53E81"/>
    <w:rsid w:val="00E53F7E"/>
    <w:rsid w:val="00E56522"/>
    <w:rsid w:val="00E5778D"/>
    <w:rsid w:val="00E6137D"/>
    <w:rsid w:val="00E62188"/>
    <w:rsid w:val="00E627C1"/>
    <w:rsid w:val="00E6376B"/>
    <w:rsid w:val="00E63EF7"/>
    <w:rsid w:val="00E66712"/>
    <w:rsid w:val="00E66D29"/>
    <w:rsid w:val="00E67768"/>
    <w:rsid w:val="00E719E5"/>
    <w:rsid w:val="00E727FB"/>
    <w:rsid w:val="00E8173F"/>
    <w:rsid w:val="00E81F85"/>
    <w:rsid w:val="00E828AC"/>
    <w:rsid w:val="00E833F8"/>
    <w:rsid w:val="00E859D0"/>
    <w:rsid w:val="00E859E4"/>
    <w:rsid w:val="00E87F49"/>
    <w:rsid w:val="00E93163"/>
    <w:rsid w:val="00E93644"/>
    <w:rsid w:val="00E95A2B"/>
    <w:rsid w:val="00EA051D"/>
    <w:rsid w:val="00EA1EEA"/>
    <w:rsid w:val="00EA3BA6"/>
    <w:rsid w:val="00EA5420"/>
    <w:rsid w:val="00EA57D8"/>
    <w:rsid w:val="00EA59A9"/>
    <w:rsid w:val="00EA6420"/>
    <w:rsid w:val="00EA6FD5"/>
    <w:rsid w:val="00EB104C"/>
    <w:rsid w:val="00EB17B7"/>
    <w:rsid w:val="00EB1AE3"/>
    <w:rsid w:val="00EB6077"/>
    <w:rsid w:val="00EB6BBC"/>
    <w:rsid w:val="00EC0CC0"/>
    <w:rsid w:val="00EC0E4C"/>
    <w:rsid w:val="00EC6823"/>
    <w:rsid w:val="00ED0859"/>
    <w:rsid w:val="00ED3A2F"/>
    <w:rsid w:val="00ED715D"/>
    <w:rsid w:val="00EE1557"/>
    <w:rsid w:val="00EE1DB9"/>
    <w:rsid w:val="00EE2098"/>
    <w:rsid w:val="00EE21C7"/>
    <w:rsid w:val="00EE2FF5"/>
    <w:rsid w:val="00EE3461"/>
    <w:rsid w:val="00EE43A3"/>
    <w:rsid w:val="00EF406E"/>
    <w:rsid w:val="00EF68A6"/>
    <w:rsid w:val="00F01785"/>
    <w:rsid w:val="00F039B4"/>
    <w:rsid w:val="00F03FB9"/>
    <w:rsid w:val="00F05DAA"/>
    <w:rsid w:val="00F074DB"/>
    <w:rsid w:val="00F1143C"/>
    <w:rsid w:val="00F1252B"/>
    <w:rsid w:val="00F126CB"/>
    <w:rsid w:val="00F15B1D"/>
    <w:rsid w:val="00F2197B"/>
    <w:rsid w:val="00F25D33"/>
    <w:rsid w:val="00F30935"/>
    <w:rsid w:val="00F3112B"/>
    <w:rsid w:val="00F31618"/>
    <w:rsid w:val="00F316DC"/>
    <w:rsid w:val="00F3516F"/>
    <w:rsid w:val="00F41465"/>
    <w:rsid w:val="00F42B5B"/>
    <w:rsid w:val="00F44FB1"/>
    <w:rsid w:val="00F465AB"/>
    <w:rsid w:val="00F5352D"/>
    <w:rsid w:val="00F55C3A"/>
    <w:rsid w:val="00F61245"/>
    <w:rsid w:val="00F61CE4"/>
    <w:rsid w:val="00F61DC0"/>
    <w:rsid w:val="00F67465"/>
    <w:rsid w:val="00F7020E"/>
    <w:rsid w:val="00F70B4B"/>
    <w:rsid w:val="00F7395F"/>
    <w:rsid w:val="00F749C0"/>
    <w:rsid w:val="00F75648"/>
    <w:rsid w:val="00F75970"/>
    <w:rsid w:val="00F7768D"/>
    <w:rsid w:val="00F7792E"/>
    <w:rsid w:val="00F80E94"/>
    <w:rsid w:val="00F81C6D"/>
    <w:rsid w:val="00F85B38"/>
    <w:rsid w:val="00F93B92"/>
    <w:rsid w:val="00F954A6"/>
    <w:rsid w:val="00F967D7"/>
    <w:rsid w:val="00FA131C"/>
    <w:rsid w:val="00FA4FA8"/>
    <w:rsid w:val="00FA56F2"/>
    <w:rsid w:val="00FA5FAC"/>
    <w:rsid w:val="00FB0BB8"/>
    <w:rsid w:val="00FB1326"/>
    <w:rsid w:val="00FB19B8"/>
    <w:rsid w:val="00FB2F9C"/>
    <w:rsid w:val="00FB3546"/>
    <w:rsid w:val="00FC455B"/>
    <w:rsid w:val="00FD166D"/>
    <w:rsid w:val="00FD216E"/>
    <w:rsid w:val="00FD3E55"/>
    <w:rsid w:val="00FD638F"/>
    <w:rsid w:val="00FD7720"/>
    <w:rsid w:val="00FE140C"/>
    <w:rsid w:val="00FE7EA4"/>
    <w:rsid w:val="00FF03C6"/>
    <w:rsid w:val="00FF0FE1"/>
    <w:rsid w:val="00FF4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6086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F3113"/>
    <w:pPr>
      <w:spacing w:line="360" w:lineRule="auto"/>
      <w:ind w:firstLine="300"/>
    </w:pPr>
    <w:rPr>
      <w:color w:val="414142"/>
      <w:sz w:val="20"/>
      <w:szCs w:val="20"/>
      <w:lang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039403571">
      <w:bodyDiv w:val="1"/>
      <w:marLeft w:val="0"/>
      <w:marRight w:val="0"/>
      <w:marTop w:val="0"/>
      <w:marBottom w:val="0"/>
      <w:divBdr>
        <w:top w:val="none" w:sz="0" w:space="0" w:color="auto"/>
        <w:left w:val="none" w:sz="0" w:space="0" w:color="auto"/>
        <w:bottom w:val="none" w:sz="0" w:space="0" w:color="auto"/>
        <w:right w:val="none" w:sz="0" w:space="0" w:color="auto"/>
      </w:divBdr>
      <w:divsChild>
        <w:div w:id="452752067">
          <w:marLeft w:val="0"/>
          <w:marRight w:val="0"/>
          <w:marTop w:val="0"/>
          <w:marBottom w:val="0"/>
          <w:divBdr>
            <w:top w:val="none" w:sz="0" w:space="0" w:color="auto"/>
            <w:left w:val="none" w:sz="0" w:space="0" w:color="auto"/>
            <w:bottom w:val="none" w:sz="0" w:space="0" w:color="auto"/>
            <w:right w:val="none" w:sz="0" w:space="0" w:color="auto"/>
          </w:divBdr>
          <w:divsChild>
            <w:div w:id="1779106376">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821340922">
                      <w:marLeft w:val="0"/>
                      <w:marRight w:val="0"/>
                      <w:marTop w:val="0"/>
                      <w:marBottom w:val="0"/>
                      <w:divBdr>
                        <w:top w:val="none" w:sz="0" w:space="0" w:color="auto"/>
                        <w:left w:val="none" w:sz="0" w:space="0" w:color="auto"/>
                        <w:bottom w:val="none" w:sz="0" w:space="0" w:color="auto"/>
                        <w:right w:val="none" w:sz="0" w:space="0" w:color="auto"/>
                      </w:divBdr>
                      <w:divsChild>
                        <w:div w:id="779109090">
                          <w:marLeft w:val="0"/>
                          <w:marRight w:val="0"/>
                          <w:marTop w:val="0"/>
                          <w:marBottom w:val="0"/>
                          <w:divBdr>
                            <w:top w:val="none" w:sz="0" w:space="0" w:color="auto"/>
                            <w:left w:val="none" w:sz="0" w:space="0" w:color="auto"/>
                            <w:bottom w:val="none" w:sz="0" w:space="0" w:color="auto"/>
                            <w:right w:val="none" w:sz="0" w:space="0" w:color="auto"/>
                          </w:divBdr>
                          <w:divsChild>
                            <w:div w:id="1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427480">
      <w:bodyDiv w:val="1"/>
      <w:marLeft w:val="0"/>
      <w:marRight w:val="0"/>
      <w:marTop w:val="0"/>
      <w:marBottom w:val="0"/>
      <w:divBdr>
        <w:top w:val="none" w:sz="0" w:space="0" w:color="auto"/>
        <w:left w:val="none" w:sz="0" w:space="0" w:color="auto"/>
        <w:bottom w:val="none" w:sz="0" w:space="0" w:color="auto"/>
        <w:right w:val="none" w:sz="0" w:space="0" w:color="auto"/>
      </w:divBdr>
      <w:divsChild>
        <w:div w:id="904031355">
          <w:marLeft w:val="0"/>
          <w:marRight w:val="0"/>
          <w:marTop w:val="0"/>
          <w:marBottom w:val="0"/>
          <w:divBdr>
            <w:top w:val="none" w:sz="0" w:space="0" w:color="auto"/>
            <w:left w:val="none" w:sz="0" w:space="0" w:color="auto"/>
            <w:bottom w:val="none" w:sz="0" w:space="0" w:color="auto"/>
            <w:right w:val="none" w:sz="0" w:space="0" w:color="auto"/>
          </w:divBdr>
          <w:divsChild>
            <w:div w:id="1617324848">
              <w:marLeft w:val="0"/>
              <w:marRight w:val="0"/>
              <w:marTop w:val="0"/>
              <w:marBottom w:val="0"/>
              <w:divBdr>
                <w:top w:val="none" w:sz="0" w:space="0" w:color="auto"/>
                <w:left w:val="none" w:sz="0" w:space="0" w:color="auto"/>
                <w:bottom w:val="none" w:sz="0" w:space="0" w:color="auto"/>
                <w:right w:val="none" w:sz="0" w:space="0" w:color="auto"/>
              </w:divBdr>
              <w:divsChild>
                <w:div w:id="1787845477">
                  <w:marLeft w:val="0"/>
                  <w:marRight w:val="0"/>
                  <w:marTop w:val="0"/>
                  <w:marBottom w:val="0"/>
                  <w:divBdr>
                    <w:top w:val="none" w:sz="0" w:space="0" w:color="auto"/>
                    <w:left w:val="none" w:sz="0" w:space="0" w:color="auto"/>
                    <w:bottom w:val="none" w:sz="0" w:space="0" w:color="auto"/>
                    <w:right w:val="none" w:sz="0" w:space="0" w:color="auto"/>
                  </w:divBdr>
                  <w:divsChild>
                    <w:div w:id="856163421">
                      <w:marLeft w:val="0"/>
                      <w:marRight w:val="0"/>
                      <w:marTop w:val="0"/>
                      <w:marBottom w:val="0"/>
                      <w:divBdr>
                        <w:top w:val="none" w:sz="0" w:space="0" w:color="auto"/>
                        <w:left w:val="none" w:sz="0" w:space="0" w:color="auto"/>
                        <w:bottom w:val="none" w:sz="0" w:space="0" w:color="auto"/>
                        <w:right w:val="none" w:sz="0" w:space="0" w:color="auto"/>
                      </w:divBdr>
                      <w:divsChild>
                        <w:div w:id="723721046">
                          <w:marLeft w:val="0"/>
                          <w:marRight w:val="0"/>
                          <w:marTop w:val="0"/>
                          <w:marBottom w:val="0"/>
                          <w:divBdr>
                            <w:top w:val="none" w:sz="0" w:space="0" w:color="auto"/>
                            <w:left w:val="none" w:sz="0" w:space="0" w:color="auto"/>
                            <w:bottom w:val="none" w:sz="0" w:space="0" w:color="auto"/>
                            <w:right w:val="none" w:sz="0" w:space="0" w:color="auto"/>
                          </w:divBdr>
                          <w:divsChild>
                            <w:div w:id="11267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361444">
      <w:bodyDiv w:val="1"/>
      <w:marLeft w:val="0"/>
      <w:marRight w:val="0"/>
      <w:marTop w:val="0"/>
      <w:marBottom w:val="0"/>
      <w:divBdr>
        <w:top w:val="none" w:sz="0" w:space="0" w:color="auto"/>
        <w:left w:val="none" w:sz="0" w:space="0" w:color="auto"/>
        <w:bottom w:val="none" w:sz="0" w:space="0" w:color="auto"/>
        <w:right w:val="none" w:sz="0" w:space="0" w:color="auto"/>
      </w:divBdr>
      <w:divsChild>
        <w:div w:id="729420589">
          <w:marLeft w:val="0"/>
          <w:marRight w:val="0"/>
          <w:marTop w:val="0"/>
          <w:marBottom w:val="0"/>
          <w:divBdr>
            <w:top w:val="none" w:sz="0" w:space="0" w:color="auto"/>
            <w:left w:val="none" w:sz="0" w:space="0" w:color="auto"/>
            <w:bottom w:val="none" w:sz="0" w:space="0" w:color="auto"/>
            <w:right w:val="none" w:sz="0" w:space="0" w:color="auto"/>
          </w:divBdr>
          <w:divsChild>
            <w:div w:id="1351252965">
              <w:marLeft w:val="0"/>
              <w:marRight w:val="0"/>
              <w:marTop w:val="0"/>
              <w:marBottom w:val="0"/>
              <w:divBdr>
                <w:top w:val="none" w:sz="0" w:space="0" w:color="auto"/>
                <w:left w:val="none" w:sz="0" w:space="0" w:color="auto"/>
                <w:bottom w:val="none" w:sz="0" w:space="0" w:color="auto"/>
                <w:right w:val="none" w:sz="0" w:space="0" w:color="auto"/>
              </w:divBdr>
              <w:divsChild>
                <w:div w:id="857307904">
                  <w:marLeft w:val="0"/>
                  <w:marRight w:val="0"/>
                  <w:marTop w:val="0"/>
                  <w:marBottom w:val="0"/>
                  <w:divBdr>
                    <w:top w:val="none" w:sz="0" w:space="0" w:color="auto"/>
                    <w:left w:val="none" w:sz="0" w:space="0" w:color="auto"/>
                    <w:bottom w:val="none" w:sz="0" w:space="0" w:color="auto"/>
                    <w:right w:val="none" w:sz="0" w:space="0" w:color="auto"/>
                  </w:divBdr>
                  <w:divsChild>
                    <w:div w:id="1988972964">
                      <w:marLeft w:val="0"/>
                      <w:marRight w:val="0"/>
                      <w:marTop w:val="0"/>
                      <w:marBottom w:val="0"/>
                      <w:divBdr>
                        <w:top w:val="none" w:sz="0" w:space="0" w:color="auto"/>
                        <w:left w:val="none" w:sz="0" w:space="0" w:color="auto"/>
                        <w:bottom w:val="none" w:sz="0" w:space="0" w:color="auto"/>
                        <w:right w:val="none" w:sz="0" w:space="0" w:color="auto"/>
                      </w:divBdr>
                      <w:divsChild>
                        <w:div w:id="950745448">
                          <w:marLeft w:val="0"/>
                          <w:marRight w:val="0"/>
                          <w:marTop w:val="0"/>
                          <w:marBottom w:val="0"/>
                          <w:divBdr>
                            <w:top w:val="none" w:sz="0" w:space="0" w:color="auto"/>
                            <w:left w:val="none" w:sz="0" w:space="0" w:color="auto"/>
                            <w:bottom w:val="none" w:sz="0" w:space="0" w:color="auto"/>
                            <w:right w:val="none" w:sz="0" w:space="0" w:color="auto"/>
                          </w:divBdr>
                          <w:divsChild>
                            <w:div w:id="1902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21917">
      <w:bodyDiv w:val="1"/>
      <w:marLeft w:val="0"/>
      <w:marRight w:val="0"/>
      <w:marTop w:val="0"/>
      <w:marBottom w:val="0"/>
      <w:divBdr>
        <w:top w:val="none" w:sz="0" w:space="0" w:color="auto"/>
        <w:left w:val="none" w:sz="0" w:space="0" w:color="auto"/>
        <w:bottom w:val="none" w:sz="0" w:space="0" w:color="auto"/>
        <w:right w:val="none" w:sz="0" w:space="0" w:color="auto"/>
      </w:divBdr>
    </w:div>
    <w:div w:id="1300842953">
      <w:bodyDiv w:val="1"/>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503933485">
                      <w:marLeft w:val="0"/>
                      <w:marRight w:val="0"/>
                      <w:marTop w:val="0"/>
                      <w:marBottom w:val="0"/>
                      <w:divBdr>
                        <w:top w:val="none" w:sz="0" w:space="0" w:color="auto"/>
                        <w:left w:val="none" w:sz="0" w:space="0" w:color="auto"/>
                        <w:bottom w:val="none" w:sz="0" w:space="0" w:color="auto"/>
                        <w:right w:val="none" w:sz="0" w:space="0" w:color="auto"/>
                      </w:divBdr>
                      <w:divsChild>
                        <w:div w:id="1980107754">
                          <w:marLeft w:val="0"/>
                          <w:marRight w:val="0"/>
                          <w:marTop w:val="0"/>
                          <w:marBottom w:val="0"/>
                          <w:divBdr>
                            <w:top w:val="none" w:sz="0" w:space="0" w:color="auto"/>
                            <w:left w:val="none" w:sz="0" w:space="0" w:color="auto"/>
                            <w:bottom w:val="none" w:sz="0" w:space="0" w:color="auto"/>
                            <w:right w:val="none" w:sz="0" w:space="0" w:color="auto"/>
                          </w:divBdr>
                          <w:divsChild>
                            <w:div w:id="32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402131">
      <w:bodyDiv w:val="1"/>
      <w:marLeft w:val="0"/>
      <w:marRight w:val="0"/>
      <w:marTop w:val="0"/>
      <w:marBottom w:val="0"/>
      <w:divBdr>
        <w:top w:val="none" w:sz="0" w:space="0" w:color="auto"/>
        <w:left w:val="none" w:sz="0" w:space="0" w:color="auto"/>
        <w:bottom w:val="none" w:sz="0" w:space="0" w:color="auto"/>
        <w:right w:val="none" w:sz="0" w:space="0" w:color="auto"/>
      </w:divBdr>
    </w:div>
    <w:div w:id="1432702705">
      <w:bodyDiv w:val="1"/>
      <w:marLeft w:val="0"/>
      <w:marRight w:val="0"/>
      <w:marTop w:val="0"/>
      <w:marBottom w:val="0"/>
      <w:divBdr>
        <w:top w:val="none" w:sz="0" w:space="0" w:color="auto"/>
        <w:left w:val="none" w:sz="0" w:space="0" w:color="auto"/>
        <w:bottom w:val="none" w:sz="0" w:space="0" w:color="auto"/>
        <w:right w:val="none" w:sz="0" w:space="0" w:color="auto"/>
      </w:divBdr>
      <w:divsChild>
        <w:div w:id="2145272258">
          <w:marLeft w:val="0"/>
          <w:marRight w:val="0"/>
          <w:marTop w:val="0"/>
          <w:marBottom w:val="0"/>
          <w:divBdr>
            <w:top w:val="none" w:sz="0" w:space="0" w:color="auto"/>
            <w:left w:val="none" w:sz="0" w:space="0" w:color="auto"/>
            <w:bottom w:val="none" w:sz="0" w:space="0" w:color="auto"/>
            <w:right w:val="none" w:sz="0" w:space="0" w:color="auto"/>
          </w:divBdr>
          <w:divsChild>
            <w:div w:id="1832016355">
              <w:marLeft w:val="0"/>
              <w:marRight w:val="0"/>
              <w:marTop w:val="0"/>
              <w:marBottom w:val="0"/>
              <w:divBdr>
                <w:top w:val="none" w:sz="0" w:space="0" w:color="auto"/>
                <w:left w:val="none" w:sz="0" w:space="0" w:color="auto"/>
                <w:bottom w:val="none" w:sz="0" w:space="0" w:color="auto"/>
                <w:right w:val="none" w:sz="0" w:space="0" w:color="auto"/>
              </w:divBdr>
              <w:divsChild>
                <w:div w:id="411973362">
                  <w:marLeft w:val="0"/>
                  <w:marRight w:val="0"/>
                  <w:marTop w:val="0"/>
                  <w:marBottom w:val="0"/>
                  <w:divBdr>
                    <w:top w:val="none" w:sz="0" w:space="0" w:color="auto"/>
                    <w:left w:val="none" w:sz="0" w:space="0" w:color="auto"/>
                    <w:bottom w:val="none" w:sz="0" w:space="0" w:color="auto"/>
                    <w:right w:val="none" w:sz="0" w:space="0" w:color="auto"/>
                  </w:divBdr>
                  <w:divsChild>
                    <w:div w:id="451939826">
                      <w:marLeft w:val="0"/>
                      <w:marRight w:val="0"/>
                      <w:marTop w:val="0"/>
                      <w:marBottom w:val="0"/>
                      <w:divBdr>
                        <w:top w:val="none" w:sz="0" w:space="0" w:color="auto"/>
                        <w:left w:val="none" w:sz="0" w:space="0" w:color="auto"/>
                        <w:bottom w:val="none" w:sz="0" w:space="0" w:color="auto"/>
                        <w:right w:val="none" w:sz="0" w:space="0" w:color="auto"/>
                      </w:divBdr>
                      <w:divsChild>
                        <w:div w:id="441918564">
                          <w:marLeft w:val="0"/>
                          <w:marRight w:val="0"/>
                          <w:marTop w:val="0"/>
                          <w:marBottom w:val="0"/>
                          <w:divBdr>
                            <w:top w:val="none" w:sz="0" w:space="0" w:color="auto"/>
                            <w:left w:val="none" w:sz="0" w:space="0" w:color="auto"/>
                            <w:bottom w:val="none" w:sz="0" w:space="0" w:color="auto"/>
                            <w:right w:val="none" w:sz="0" w:space="0" w:color="auto"/>
                          </w:divBdr>
                          <w:divsChild>
                            <w:div w:id="962887399">
                              <w:marLeft w:val="0"/>
                              <w:marRight w:val="0"/>
                              <w:marTop w:val="0"/>
                              <w:marBottom w:val="0"/>
                              <w:divBdr>
                                <w:top w:val="none" w:sz="0" w:space="0" w:color="auto"/>
                                <w:left w:val="none" w:sz="0" w:space="0" w:color="auto"/>
                                <w:bottom w:val="none" w:sz="0" w:space="0" w:color="auto"/>
                                <w:right w:val="none" w:sz="0" w:space="0" w:color="auto"/>
                              </w:divBdr>
                              <w:divsChild>
                                <w:div w:id="187329818">
                                  <w:marLeft w:val="0"/>
                                  <w:marRight w:val="0"/>
                                  <w:marTop w:val="0"/>
                                  <w:marBottom w:val="0"/>
                                  <w:divBdr>
                                    <w:top w:val="none" w:sz="0" w:space="0" w:color="auto"/>
                                    <w:left w:val="none" w:sz="0" w:space="0" w:color="auto"/>
                                    <w:bottom w:val="none" w:sz="0" w:space="0" w:color="auto"/>
                                    <w:right w:val="none" w:sz="0" w:space="0" w:color="auto"/>
                                  </w:divBdr>
                                  <w:divsChild>
                                    <w:div w:id="289483502">
                                      <w:marLeft w:val="0"/>
                                      <w:marRight w:val="0"/>
                                      <w:marTop w:val="0"/>
                                      <w:marBottom w:val="0"/>
                                      <w:divBdr>
                                        <w:top w:val="none" w:sz="0" w:space="0" w:color="auto"/>
                                        <w:left w:val="none" w:sz="0" w:space="0" w:color="auto"/>
                                        <w:bottom w:val="none" w:sz="0" w:space="0" w:color="auto"/>
                                        <w:right w:val="none" w:sz="0" w:space="0" w:color="auto"/>
                                      </w:divBdr>
                                      <w:divsChild>
                                        <w:div w:id="1671443854">
                                          <w:marLeft w:val="0"/>
                                          <w:marRight w:val="0"/>
                                          <w:marTop w:val="0"/>
                                          <w:marBottom w:val="0"/>
                                          <w:divBdr>
                                            <w:top w:val="none" w:sz="0" w:space="0" w:color="auto"/>
                                            <w:left w:val="none" w:sz="0" w:space="0" w:color="auto"/>
                                            <w:bottom w:val="none" w:sz="0" w:space="0" w:color="auto"/>
                                            <w:right w:val="none" w:sz="0" w:space="0" w:color="auto"/>
                                          </w:divBdr>
                                          <w:divsChild>
                                            <w:div w:id="194463568">
                                              <w:marLeft w:val="0"/>
                                              <w:marRight w:val="0"/>
                                              <w:marTop w:val="0"/>
                                              <w:marBottom w:val="0"/>
                                              <w:divBdr>
                                                <w:top w:val="none" w:sz="0" w:space="0" w:color="auto"/>
                                                <w:left w:val="none" w:sz="0" w:space="0" w:color="auto"/>
                                                <w:bottom w:val="none" w:sz="0" w:space="0" w:color="auto"/>
                                                <w:right w:val="none" w:sz="0" w:space="0" w:color="auto"/>
                                              </w:divBdr>
                                              <w:divsChild>
                                                <w:div w:id="329867701">
                                                  <w:marLeft w:val="0"/>
                                                  <w:marRight w:val="0"/>
                                                  <w:marTop w:val="0"/>
                                                  <w:marBottom w:val="0"/>
                                                  <w:divBdr>
                                                    <w:top w:val="none" w:sz="0" w:space="0" w:color="auto"/>
                                                    <w:left w:val="none" w:sz="0" w:space="0" w:color="auto"/>
                                                    <w:bottom w:val="none" w:sz="0" w:space="0" w:color="auto"/>
                                                    <w:right w:val="none" w:sz="0" w:space="0" w:color="auto"/>
                                                  </w:divBdr>
                                                  <w:divsChild>
                                                    <w:div w:id="535972182">
                                                      <w:marLeft w:val="0"/>
                                                      <w:marRight w:val="0"/>
                                                      <w:marTop w:val="0"/>
                                                      <w:marBottom w:val="0"/>
                                                      <w:divBdr>
                                                        <w:top w:val="none" w:sz="0" w:space="0" w:color="auto"/>
                                                        <w:left w:val="none" w:sz="0" w:space="0" w:color="auto"/>
                                                        <w:bottom w:val="none" w:sz="0" w:space="0" w:color="auto"/>
                                                        <w:right w:val="none" w:sz="0" w:space="0" w:color="auto"/>
                                                      </w:divBdr>
                                                      <w:divsChild>
                                                        <w:div w:id="1638874370">
                                                          <w:marLeft w:val="0"/>
                                                          <w:marRight w:val="0"/>
                                                          <w:marTop w:val="0"/>
                                                          <w:marBottom w:val="0"/>
                                                          <w:divBdr>
                                                            <w:top w:val="none" w:sz="0" w:space="0" w:color="auto"/>
                                                            <w:left w:val="none" w:sz="0" w:space="0" w:color="auto"/>
                                                            <w:bottom w:val="none" w:sz="0" w:space="0" w:color="auto"/>
                                                            <w:right w:val="none" w:sz="0" w:space="0" w:color="auto"/>
                                                          </w:divBdr>
                                                          <w:divsChild>
                                                            <w:div w:id="907419706">
                                                              <w:marLeft w:val="0"/>
                                                              <w:marRight w:val="0"/>
                                                              <w:marTop w:val="0"/>
                                                              <w:marBottom w:val="0"/>
                                                              <w:divBdr>
                                                                <w:top w:val="none" w:sz="0" w:space="0" w:color="auto"/>
                                                                <w:left w:val="none" w:sz="0" w:space="0" w:color="auto"/>
                                                                <w:bottom w:val="none" w:sz="0" w:space="0" w:color="auto"/>
                                                                <w:right w:val="none" w:sz="0" w:space="0" w:color="auto"/>
                                                              </w:divBdr>
                                                              <w:divsChild>
                                                                <w:div w:id="365369537">
                                                                  <w:marLeft w:val="0"/>
                                                                  <w:marRight w:val="0"/>
                                                                  <w:marTop w:val="0"/>
                                                                  <w:marBottom w:val="0"/>
                                                                  <w:divBdr>
                                                                    <w:top w:val="none" w:sz="0" w:space="0" w:color="auto"/>
                                                                    <w:left w:val="none" w:sz="0" w:space="0" w:color="auto"/>
                                                                    <w:bottom w:val="none" w:sz="0" w:space="0" w:color="auto"/>
                                                                    <w:right w:val="none" w:sz="0" w:space="0" w:color="auto"/>
                                                                  </w:divBdr>
                                                                  <w:divsChild>
                                                                    <w:div w:id="704643630">
                                                                      <w:marLeft w:val="0"/>
                                                                      <w:marRight w:val="0"/>
                                                                      <w:marTop w:val="0"/>
                                                                      <w:marBottom w:val="0"/>
                                                                      <w:divBdr>
                                                                        <w:top w:val="none" w:sz="0" w:space="0" w:color="auto"/>
                                                                        <w:left w:val="none" w:sz="0" w:space="0" w:color="auto"/>
                                                                        <w:bottom w:val="none" w:sz="0" w:space="0" w:color="auto"/>
                                                                        <w:right w:val="none" w:sz="0" w:space="0" w:color="auto"/>
                                                                      </w:divBdr>
                                                                      <w:divsChild>
                                                                        <w:div w:id="2127849664">
                                                                          <w:marLeft w:val="0"/>
                                                                          <w:marRight w:val="0"/>
                                                                          <w:marTop w:val="0"/>
                                                                          <w:marBottom w:val="0"/>
                                                                          <w:divBdr>
                                                                            <w:top w:val="none" w:sz="0" w:space="0" w:color="auto"/>
                                                                            <w:left w:val="none" w:sz="0" w:space="0" w:color="auto"/>
                                                                            <w:bottom w:val="none" w:sz="0" w:space="0" w:color="auto"/>
                                                                            <w:right w:val="none" w:sz="0" w:space="0" w:color="auto"/>
                                                                          </w:divBdr>
                                                                          <w:divsChild>
                                                                            <w:div w:id="1544828091">
                                                                              <w:marLeft w:val="0"/>
                                                                              <w:marRight w:val="0"/>
                                                                              <w:marTop w:val="0"/>
                                                                              <w:marBottom w:val="0"/>
                                                                              <w:divBdr>
                                                                                <w:top w:val="none" w:sz="0" w:space="0" w:color="auto"/>
                                                                                <w:left w:val="none" w:sz="0" w:space="0" w:color="auto"/>
                                                                                <w:bottom w:val="none" w:sz="0" w:space="0" w:color="auto"/>
                                                                                <w:right w:val="none" w:sz="0" w:space="0" w:color="auto"/>
                                                                              </w:divBdr>
                                                                              <w:divsChild>
                                                                                <w:div w:id="344014494">
                                                                                  <w:marLeft w:val="0"/>
                                                                                  <w:marRight w:val="0"/>
                                                                                  <w:marTop w:val="0"/>
                                                                                  <w:marBottom w:val="0"/>
                                                                                  <w:divBdr>
                                                                                    <w:top w:val="none" w:sz="0" w:space="0" w:color="auto"/>
                                                                                    <w:left w:val="none" w:sz="0" w:space="0" w:color="auto"/>
                                                                                    <w:bottom w:val="none" w:sz="0" w:space="0" w:color="auto"/>
                                                                                    <w:right w:val="none" w:sz="0" w:space="0" w:color="auto"/>
                                                                                  </w:divBdr>
                                                                                  <w:divsChild>
                                                                                    <w:div w:id="776415058">
                                                                                      <w:marLeft w:val="0"/>
                                                                                      <w:marRight w:val="0"/>
                                                                                      <w:marTop w:val="0"/>
                                                                                      <w:marBottom w:val="0"/>
                                                                                      <w:divBdr>
                                                                                        <w:top w:val="none" w:sz="0" w:space="0" w:color="auto"/>
                                                                                        <w:left w:val="none" w:sz="0" w:space="0" w:color="auto"/>
                                                                                        <w:bottom w:val="none" w:sz="0" w:space="0" w:color="auto"/>
                                                                                        <w:right w:val="none" w:sz="0" w:space="0" w:color="auto"/>
                                                                                      </w:divBdr>
                                                                                      <w:divsChild>
                                                                                        <w:div w:id="24449333">
                                                                                          <w:marLeft w:val="0"/>
                                                                                          <w:marRight w:val="0"/>
                                                                                          <w:marTop w:val="0"/>
                                                                                          <w:marBottom w:val="0"/>
                                                                                          <w:divBdr>
                                                                                            <w:top w:val="none" w:sz="0" w:space="0" w:color="auto"/>
                                                                                            <w:left w:val="none" w:sz="0" w:space="0" w:color="auto"/>
                                                                                            <w:bottom w:val="none" w:sz="0" w:space="0" w:color="auto"/>
                                                                                            <w:right w:val="none" w:sz="0" w:space="0" w:color="auto"/>
                                                                                          </w:divBdr>
                                                                                          <w:divsChild>
                                                                                            <w:div w:id="2143887526">
                                                                                              <w:marLeft w:val="0"/>
                                                                                              <w:marRight w:val="0"/>
                                                                                              <w:marTop w:val="0"/>
                                                                                              <w:marBottom w:val="0"/>
                                                                                              <w:divBdr>
                                                                                                <w:top w:val="none" w:sz="0" w:space="0" w:color="auto"/>
                                                                                                <w:left w:val="none" w:sz="0" w:space="0" w:color="auto"/>
                                                                                                <w:bottom w:val="none" w:sz="0" w:space="0" w:color="auto"/>
                                                                                                <w:right w:val="none" w:sz="0" w:space="0" w:color="auto"/>
                                                                                              </w:divBdr>
                                                                                              <w:divsChild>
                                                                                                <w:div w:id="1669285803">
                                                                                                  <w:marLeft w:val="0"/>
                                                                                                  <w:marRight w:val="0"/>
                                                                                                  <w:marTop w:val="0"/>
                                                                                                  <w:marBottom w:val="0"/>
                                                                                                  <w:divBdr>
                                                                                                    <w:top w:val="none" w:sz="0" w:space="0" w:color="auto"/>
                                                                                                    <w:left w:val="none" w:sz="0" w:space="0" w:color="auto"/>
                                                                                                    <w:bottom w:val="none" w:sz="0" w:space="0" w:color="auto"/>
                                                                                                    <w:right w:val="none" w:sz="0" w:space="0" w:color="auto"/>
                                                                                                  </w:divBdr>
                                                                                                  <w:divsChild>
                                                                                                    <w:div w:id="1975405789">
                                                                                                      <w:marLeft w:val="0"/>
                                                                                                      <w:marRight w:val="0"/>
                                                                                                      <w:marTop w:val="0"/>
                                                                                                      <w:marBottom w:val="0"/>
                                                                                                      <w:divBdr>
                                                                                                        <w:top w:val="none" w:sz="0" w:space="0" w:color="auto"/>
                                                                                                        <w:left w:val="none" w:sz="0" w:space="0" w:color="auto"/>
                                                                                                        <w:bottom w:val="none" w:sz="0" w:space="0" w:color="auto"/>
                                                                                                        <w:right w:val="none" w:sz="0" w:space="0" w:color="auto"/>
                                                                                                      </w:divBdr>
                                                                                                      <w:divsChild>
                                                                                                        <w:div w:id="628246930">
                                                                                                          <w:marLeft w:val="0"/>
                                                                                                          <w:marRight w:val="0"/>
                                                                                                          <w:marTop w:val="0"/>
                                                                                                          <w:marBottom w:val="0"/>
                                                                                                          <w:divBdr>
                                                                                                            <w:top w:val="none" w:sz="0" w:space="0" w:color="auto"/>
                                                                                                            <w:left w:val="none" w:sz="0" w:space="0" w:color="auto"/>
                                                                                                            <w:bottom w:val="none" w:sz="0" w:space="0" w:color="auto"/>
                                                                                                            <w:right w:val="none" w:sz="0" w:space="0" w:color="auto"/>
                                                                                                          </w:divBdr>
                                                                                                          <w:divsChild>
                                                                                                            <w:div w:id="729572427">
                                                                                                              <w:marLeft w:val="0"/>
                                                                                                              <w:marRight w:val="0"/>
                                                                                                              <w:marTop w:val="0"/>
                                                                                                              <w:marBottom w:val="0"/>
                                                                                                              <w:divBdr>
                                                                                                                <w:top w:val="none" w:sz="0" w:space="0" w:color="auto"/>
                                                                                                                <w:left w:val="none" w:sz="0" w:space="0" w:color="auto"/>
                                                                                                                <w:bottom w:val="none" w:sz="0" w:space="0" w:color="auto"/>
                                                                                                                <w:right w:val="none" w:sz="0" w:space="0" w:color="auto"/>
                                                                                                              </w:divBdr>
                                                                                                              <w:divsChild>
                                                                                                                <w:div w:id="1744646432">
                                                                                                                  <w:marLeft w:val="0"/>
                                                                                                                  <w:marRight w:val="0"/>
                                                                                                                  <w:marTop w:val="0"/>
                                                                                                                  <w:marBottom w:val="0"/>
                                                                                                                  <w:divBdr>
                                                                                                                    <w:top w:val="none" w:sz="0" w:space="0" w:color="auto"/>
                                                                                                                    <w:left w:val="none" w:sz="0" w:space="0" w:color="auto"/>
                                                                                                                    <w:bottom w:val="none" w:sz="0" w:space="0" w:color="auto"/>
                                                                                                                    <w:right w:val="none" w:sz="0" w:space="0" w:color="auto"/>
                                                                                                                  </w:divBdr>
                                                                                                                  <w:divsChild>
                                                                                                                    <w:div w:id="518206457">
                                                                                                                      <w:marLeft w:val="0"/>
                                                                                                                      <w:marRight w:val="0"/>
                                                                                                                      <w:marTop w:val="0"/>
                                                                                                                      <w:marBottom w:val="0"/>
                                                                                                                      <w:divBdr>
                                                                                                                        <w:top w:val="none" w:sz="0" w:space="0" w:color="auto"/>
                                                                                                                        <w:left w:val="none" w:sz="0" w:space="0" w:color="auto"/>
                                                                                                                        <w:bottom w:val="none" w:sz="0" w:space="0" w:color="auto"/>
                                                                                                                        <w:right w:val="none" w:sz="0" w:space="0" w:color="auto"/>
                                                                                                                      </w:divBdr>
                                                                                                                      <w:divsChild>
                                                                                                                        <w:div w:id="946888421">
                                                                                                                          <w:marLeft w:val="0"/>
                                                                                                                          <w:marRight w:val="0"/>
                                                                                                                          <w:marTop w:val="0"/>
                                                                                                                          <w:marBottom w:val="0"/>
                                                                                                                          <w:divBdr>
                                                                                                                            <w:top w:val="none" w:sz="0" w:space="0" w:color="auto"/>
                                                                                                                            <w:left w:val="none" w:sz="0" w:space="0" w:color="auto"/>
                                                                                                                            <w:bottom w:val="none" w:sz="0" w:space="0" w:color="auto"/>
                                                                                                                            <w:right w:val="none" w:sz="0" w:space="0" w:color="auto"/>
                                                                                                                          </w:divBdr>
                                                                                                                          <w:divsChild>
                                                                                                                            <w:div w:id="110786538">
                                                                                                                              <w:marLeft w:val="0"/>
                                                                                                                              <w:marRight w:val="0"/>
                                                                                                                              <w:marTop w:val="0"/>
                                                                                                                              <w:marBottom w:val="0"/>
                                                                                                                              <w:divBdr>
                                                                                                                                <w:top w:val="none" w:sz="0" w:space="0" w:color="auto"/>
                                                                                                                                <w:left w:val="none" w:sz="0" w:space="0" w:color="auto"/>
                                                                                                                                <w:bottom w:val="none" w:sz="0" w:space="0" w:color="auto"/>
                                                                                                                                <w:right w:val="none" w:sz="0" w:space="0" w:color="auto"/>
                                                                                                                              </w:divBdr>
                                                                                                                            </w:div>
                                                                                                                            <w:div w:id="18886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2964">
      <w:bodyDiv w:val="1"/>
      <w:marLeft w:val="0"/>
      <w:marRight w:val="0"/>
      <w:marTop w:val="0"/>
      <w:marBottom w:val="0"/>
      <w:divBdr>
        <w:top w:val="none" w:sz="0" w:space="0" w:color="auto"/>
        <w:left w:val="none" w:sz="0" w:space="0" w:color="auto"/>
        <w:bottom w:val="none" w:sz="0" w:space="0" w:color="auto"/>
        <w:right w:val="none" w:sz="0" w:space="0" w:color="auto"/>
      </w:divBdr>
    </w:div>
    <w:div w:id="1530952640">
      <w:bodyDiv w:val="1"/>
      <w:marLeft w:val="0"/>
      <w:marRight w:val="0"/>
      <w:marTop w:val="0"/>
      <w:marBottom w:val="0"/>
      <w:divBdr>
        <w:top w:val="none" w:sz="0" w:space="0" w:color="auto"/>
        <w:left w:val="none" w:sz="0" w:space="0" w:color="auto"/>
        <w:bottom w:val="none" w:sz="0" w:space="0" w:color="auto"/>
        <w:right w:val="none" w:sz="0" w:space="0" w:color="auto"/>
      </w:divBdr>
      <w:divsChild>
        <w:div w:id="1711413872">
          <w:marLeft w:val="0"/>
          <w:marRight w:val="0"/>
          <w:marTop w:val="0"/>
          <w:marBottom w:val="0"/>
          <w:divBdr>
            <w:top w:val="none" w:sz="0" w:space="0" w:color="auto"/>
            <w:left w:val="none" w:sz="0" w:space="0" w:color="auto"/>
            <w:bottom w:val="none" w:sz="0" w:space="0" w:color="auto"/>
            <w:right w:val="none" w:sz="0" w:space="0" w:color="auto"/>
          </w:divBdr>
          <w:divsChild>
            <w:div w:id="2116633634">
              <w:marLeft w:val="0"/>
              <w:marRight w:val="0"/>
              <w:marTop w:val="0"/>
              <w:marBottom w:val="0"/>
              <w:divBdr>
                <w:top w:val="none" w:sz="0" w:space="0" w:color="auto"/>
                <w:left w:val="none" w:sz="0" w:space="0" w:color="auto"/>
                <w:bottom w:val="none" w:sz="0" w:space="0" w:color="auto"/>
                <w:right w:val="none" w:sz="0" w:space="0" w:color="auto"/>
              </w:divBdr>
              <w:divsChild>
                <w:div w:id="784733535">
                  <w:marLeft w:val="0"/>
                  <w:marRight w:val="0"/>
                  <w:marTop w:val="0"/>
                  <w:marBottom w:val="0"/>
                  <w:divBdr>
                    <w:top w:val="none" w:sz="0" w:space="0" w:color="auto"/>
                    <w:left w:val="none" w:sz="0" w:space="0" w:color="auto"/>
                    <w:bottom w:val="none" w:sz="0" w:space="0" w:color="auto"/>
                    <w:right w:val="none" w:sz="0" w:space="0" w:color="auto"/>
                  </w:divBdr>
                  <w:divsChild>
                    <w:div w:id="1196380814">
                      <w:marLeft w:val="0"/>
                      <w:marRight w:val="0"/>
                      <w:marTop w:val="0"/>
                      <w:marBottom w:val="0"/>
                      <w:divBdr>
                        <w:top w:val="none" w:sz="0" w:space="0" w:color="auto"/>
                        <w:left w:val="none" w:sz="0" w:space="0" w:color="auto"/>
                        <w:bottom w:val="none" w:sz="0" w:space="0" w:color="auto"/>
                        <w:right w:val="none" w:sz="0" w:space="0" w:color="auto"/>
                      </w:divBdr>
                      <w:divsChild>
                        <w:div w:id="1999843140">
                          <w:marLeft w:val="0"/>
                          <w:marRight w:val="0"/>
                          <w:marTop w:val="0"/>
                          <w:marBottom w:val="0"/>
                          <w:divBdr>
                            <w:top w:val="none" w:sz="0" w:space="0" w:color="auto"/>
                            <w:left w:val="none" w:sz="0" w:space="0" w:color="auto"/>
                            <w:bottom w:val="none" w:sz="0" w:space="0" w:color="auto"/>
                            <w:right w:val="none" w:sz="0" w:space="0" w:color="auto"/>
                          </w:divBdr>
                          <w:divsChild>
                            <w:div w:id="1834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4F85-1B13-44C2-95F5-46D4F848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1955</Words>
  <Characters>1115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28.jūnija noteikumos Nr.468 "Ārstniecībā izmantojamo medicīnisko tehnoloģiju apstiprināšanas un jaunu medicīnisko tehnoloģiju ieviešanas kārtība"</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3064</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28.jūnija noteikumos Nr.468 "Ārstniecībā izmantojamo medicīnisko tehnoloģiju apstiprināšanas un jaunu medicīnisko tehnoloģiju ieviešanas kārtība"</dc:title>
  <dc:subject>Noteikumu projekts</dc:subject>
  <dc:creator>Kristīna Brūvere</dc:creator>
  <dc:description>kristina.bruvere@vm.gov.lv; tālr.67876191;_x000d_
fakss: 67876071</dc:description>
  <cp:lastModifiedBy>Leontīne Babkina</cp:lastModifiedBy>
  <cp:revision>9</cp:revision>
  <cp:lastPrinted>2017-01-13T11:48:00Z</cp:lastPrinted>
  <dcterms:created xsi:type="dcterms:W3CDTF">2016-12-23T09:56:00Z</dcterms:created>
  <dcterms:modified xsi:type="dcterms:W3CDTF">2017-01-25T09:03:00Z</dcterms:modified>
</cp:coreProperties>
</file>