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5F8" w:rsidRPr="00BD626B" w:rsidRDefault="009C05F8" w:rsidP="009C05F8">
      <w:pPr>
        <w:pStyle w:val="Heading2"/>
        <w:rPr>
          <w:szCs w:val="28"/>
        </w:rPr>
      </w:pPr>
      <w:r w:rsidRPr="00BD626B">
        <w:rPr>
          <w:szCs w:val="28"/>
        </w:rPr>
        <w:t>Rīgā</w:t>
      </w:r>
      <w:r w:rsidRPr="00BD626B">
        <w:rPr>
          <w:szCs w:val="28"/>
        </w:rPr>
        <w:tab/>
      </w:r>
      <w:r w:rsidRPr="00BD626B">
        <w:rPr>
          <w:szCs w:val="28"/>
        </w:rPr>
        <w:tab/>
      </w:r>
      <w:r w:rsidRPr="00BD626B">
        <w:rPr>
          <w:szCs w:val="28"/>
        </w:rPr>
        <w:tab/>
      </w:r>
      <w:r w:rsidRPr="00BD626B">
        <w:rPr>
          <w:szCs w:val="28"/>
        </w:rPr>
        <w:tab/>
      </w:r>
      <w:r w:rsidRPr="00BD626B">
        <w:rPr>
          <w:szCs w:val="28"/>
        </w:rPr>
        <w:tab/>
      </w:r>
      <w:r w:rsidRPr="00BD626B">
        <w:rPr>
          <w:szCs w:val="28"/>
        </w:rPr>
        <w:tab/>
        <w:t>Nr.</w:t>
      </w:r>
      <w:r w:rsidRPr="00BD626B">
        <w:rPr>
          <w:szCs w:val="28"/>
        </w:rPr>
        <w:tab/>
      </w:r>
      <w:r w:rsidRPr="00BD626B">
        <w:rPr>
          <w:szCs w:val="28"/>
        </w:rPr>
        <w:tab/>
        <w:t xml:space="preserve"> 201</w:t>
      </w:r>
      <w:r w:rsidR="00412B7E">
        <w:rPr>
          <w:szCs w:val="28"/>
        </w:rPr>
        <w:t>7</w:t>
      </w:r>
      <w:r w:rsidRPr="00BD626B">
        <w:rPr>
          <w:szCs w:val="28"/>
        </w:rPr>
        <w:t>. gada _____________</w:t>
      </w:r>
    </w:p>
    <w:p w:rsidR="009C05F8" w:rsidRPr="00BD626B" w:rsidRDefault="009C05F8" w:rsidP="009C05F8">
      <w:pPr>
        <w:pStyle w:val="Heading2"/>
        <w:jc w:val="center"/>
        <w:rPr>
          <w:b/>
          <w:szCs w:val="28"/>
        </w:rPr>
      </w:pPr>
    </w:p>
    <w:p w:rsidR="009C05F8" w:rsidRPr="009C05F8" w:rsidRDefault="009C05F8" w:rsidP="009C05F8">
      <w:pPr>
        <w:pStyle w:val="Heading2"/>
        <w:jc w:val="center"/>
        <w:rPr>
          <w:b/>
          <w:szCs w:val="28"/>
        </w:rPr>
      </w:pPr>
    </w:p>
    <w:p w:rsidR="00604845" w:rsidRPr="00ED5C33" w:rsidRDefault="00604845" w:rsidP="00604845">
      <w:pPr>
        <w:spacing w:after="0" w:line="240" w:lineRule="auto"/>
        <w:ind w:left="3600" w:firstLine="720"/>
        <w:rPr>
          <w:rFonts w:ascii="Times New Roman" w:hAnsi="Times New Roman"/>
          <w:b/>
          <w:sz w:val="28"/>
          <w:szCs w:val="28"/>
          <w:lang w:eastAsia="en-US"/>
        </w:rPr>
      </w:pPr>
      <w:r w:rsidRPr="00ED5C33">
        <w:rPr>
          <w:rFonts w:ascii="Times New Roman" w:hAnsi="Times New Roman"/>
          <w:b/>
          <w:sz w:val="28"/>
          <w:szCs w:val="28"/>
        </w:rPr>
        <w:t>.§</w:t>
      </w:r>
    </w:p>
    <w:p w:rsidR="00604845" w:rsidRPr="00ED5C33" w:rsidRDefault="00604845" w:rsidP="00604845">
      <w:pPr>
        <w:spacing w:after="0" w:line="240" w:lineRule="auto"/>
        <w:jc w:val="center"/>
        <w:rPr>
          <w:rFonts w:ascii="Times New Roman" w:hAnsi="Times New Roman"/>
          <w:b/>
          <w:sz w:val="28"/>
          <w:szCs w:val="28"/>
        </w:rPr>
      </w:pPr>
      <w:bookmarkStart w:id="0" w:name="OLE_LINK43"/>
      <w:bookmarkStart w:id="1" w:name="OLE_LINK44"/>
      <w:bookmarkStart w:id="2" w:name="OLE_LINK3"/>
      <w:bookmarkStart w:id="3" w:name="OLE_LINK4"/>
      <w:r w:rsidRPr="00ED5C33">
        <w:rPr>
          <w:rFonts w:ascii="Times New Roman" w:hAnsi="Times New Roman"/>
          <w:b/>
          <w:sz w:val="28"/>
          <w:szCs w:val="28"/>
        </w:rPr>
        <w:t xml:space="preserve">Informatīvais ziņojums “Par veselības reformas pasākumu </w:t>
      </w:r>
    </w:p>
    <w:p w:rsidR="00604845" w:rsidRPr="00ED5C33" w:rsidRDefault="00604845" w:rsidP="00604845">
      <w:pPr>
        <w:spacing w:after="0" w:line="240" w:lineRule="auto"/>
        <w:jc w:val="center"/>
        <w:rPr>
          <w:rFonts w:ascii="Times New Roman" w:hAnsi="Times New Roman"/>
          <w:b/>
          <w:sz w:val="28"/>
          <w:szCs w:val="28"/>
        </w:rPr>
      </w:pPr>
      <w:r w:rsidRPr="00ED5C33">
        <w:rPr>
          <w:rFonts w:ascii="Times New Roman" w:hAnsi="Times New Roman"/>
          <w:b/>
          <w:sz w:val="28"/>
          <w:szCs w:val="28"/>
        </w:rPr>
        <w:t>īstenošan</w:t>
      </w:r>
      <w:r w:rsidR="000B7B7E">
        <w:rPr>
          <w:rFonts w:ascii="Times New Roman" w:hAnsi="Times New Roman"/>
          <w:b/>
          <w:sz w:val="28"/>
          <w:szCs w:val="28"/>
        </w:rPr>
        <w:t>as</w:t>
      </w:r>
      <w:r w:rsidRPr="00ED5C33">
        <w:rPr>
          <w:rFonts w:ascii="Times New Roman" w:hAnsi="Times New Roman"/>
          <w:b/>
          <w:sz w:val="28"/>
          <w:szCs w:val="28"/>
        </w:rPr>
        <w:t xml:space="preserve"> </w:t>
      </w:r>
      <w:r w:rsidR="000B7B7E">
        <w:rPr>
          <w:rFonts w:ascii="Times New Roman" w:hAnsi="Times New Roman"/>
          <w:b/>
          <w:sz w:val="28"/>
          <w:szCs w:val="28"/>
        </w:rPr>
        <w:t>turpināšanu</w:t>
      </w:r>
      <w:r w:rsidR="000B7B7E" w:rsidRPr="00ED5C33">
        <w:rPr>
          <w:rFonts w:ascii="Times New Roman" w:hAnsi="Times New Roman"/>
          <w:b/>
          <w:sz w:val="28"/>
          <w:szCs w:val="28"/>
        </w:rPr>
        <w:t xml:space="preserve"> </w:t>
      </w:r>
      <w:r w:rsidRPr="00ED5C33">
        <w:rPr>
          <w:rFonts w:ascii="Times New Roman" w:hAnsi="Times New Roman"/>
          <w:b/>
          <w:sz w:val="28"/>
          <w:szCs w:val="28"/>
        </w:rPr>
        <w:t>2017. gadā”</w:t>
      </w:r>
    </w:p>
    <w:bookmarkEnd w:id="0"/>
    <w:bookmarkEnd w:id="1"/>
    <w:p w:rsidR="00604845" w:rsidRPr="00ED5C33" w:rsidRDefault="00604845" w:rsidP="00604845">
      <w:pPr>
        <w:pStyle w:val="BodyText"/>
        <w:keepLines/>
        <w:spacing w:after="0" w:line="240" w:lineRule="auto"/>
        <w:ind w:firstLine="720"/>
        <w:jc w:val="center"/>
        <w:rPr>
          <w:rFonts w:ascii="Times New Roman" w:hAnsi="Times New Roman"/>
          <w:b/>
          <w:sz w:val="28"/>
          <w:szCs w:val="28"/>
        </w:rPr>
      </w:pPr>
    </w:p>
    <w:p w:rsidR="00604845" w:rsidRPr="00ED5C33" w:rsidRDefault="00604845" w:rsidP="00604845">
      <w:pPr>
        <w:pStyle w:val="BodyText"/>
        <w:keepLines/>
        <w:spacing w:after="0" w:line="240" w:lineRule="auto"/>
        <w:ind w:firstLine="720"/>
        <w:jc w:val="center"/>
        <w:rPr>
          <w:rFonts w:ascii="Times New Roman" w:hAnsi="Times New Roman"/>
          <w:b/>
          <w:sz w:val="28"/>
          <w:szCs w:val="28"/>
        </w:rPr>
      </w:pPr>
    </w:p>
    <w:bookmarkEnd w:id="2"/>
    <w:bookmarkEnd w:id="3"/>
    <w:p w:rsidR="00604845" w:rsidRDefault="00604845" w:rsidP="00604845">
      <w:pPr>
        <w:pStyle w:val="BodyText2"/>
        <w:numPr>
          <w:ilvl w:val="0"/>
          <w:numId w:val="2"/>
        </w:numPr>
        <w:tabs>
          <w:tab w:val="left" w:pos="-5387"/>
          <w:tab w:val="left" w:pos="993"/>
        </w:tabs>
        <w:ind w:firstLine="720"/>
        <w:rPr>
          <w:szCs w:val="28"/>
        </w:rPr>
      </w:pPr>
      <w:r w:rsidRPr="007C54AB">
        <w:rPr>
          <w:szCs w:val="28"/>
        </w:rPr>
        <w:t>Pieņemt zināšanai veselības ministra iesniegto informatīvo ziņojumu “Par veselības reformas pasākumu īstenošan</w:t>
      </w:r>
      <w:r w:rsidR="000B7B7E">
        <w:rPr>
          <w:szCs w:val="28"/>
        </w:rPr>
        <w:t>as turpināšanu</w:t>
      </w:r>
      <w:r w:rsidRPr="007C54AB">
        <w:rPr>
          <w:szCs w:val="28"/>
        </w:rPr>
        <w:t xml:space="preserve"> 2017. gadā” un atbalstīt tajā minētās reformas, kā arī </w:t>
      </w:r>
      <w:r>
        <w:rPr>
          <w:szCs w:val="28"/>
        </w:rPr>
        <w:t xml:space="preserve">no </w:t>
      </w:r>
      <w:r w:rsidRPr="007C54AB">
        <w:rPr>
          <w:szCs w:val="28"/>
        </w:rPr>
        <w:t>budžeta resor</w:t>
      </w:r>
      <w:r>
        <w:rPr>
          <w:szCs w:val="28"/>
        </w:rPr>
        <w:t>a</w:t>
      </w:r>
      <w:r w:rsidRPr="007C54AB">
        <w:rPr>
          <w:szCs w:val="28"/>
        </w:rPr>
        <w:t xml:space="preserve"> “74. Gadskārtējā valsts budžeta izpildes procesā pārdalāmais finansējums” 08.00.00 programmā “Veselības aprūpes sistēmas reformas ieviešanas finansējums” rezervēt</w:t>
      </w:r>
      <w:r>
        <w:rPr>
          <w:szCs w:val="28"/>
        </w:rPr>
        <w:t>ā</w:t>
      </w:r>
      <w:r w:rsidRPr="007C54AB">
        <w:rPr>
          <w:szCs w:val="28"/>
        </w:rPr>
        <w:t xml:space="preserve"> finansējum</w:t>
      </w:r>
      <w:r>
        <w:rPr>
          <w:szCs w:val="28"/>
        </w:rPr>
        <w:t>a</w:t>
      </w:r>
      <w:r w:rsidRPr="007C54AB">
        <w:rPr>
          <w:szCs w:val="28"/>
        </w:rPr>
        <w:t xml:space="preserve"> </w:t>
      </w:r>
      <w:r>
        <w:rPr>
          <w:szCs w:val="28"/>
        </w:rPr>
        <w:t xml:space="preserve">atļaut izmantot </w:t>
      </w:r>
      <w:r w:rsidR="000B7B7E">
        <w:rPr>
          <w:szCs w:val="28"/>
        </w:rPr>
        <w:t>22 062 190</w:t>
      </w:r>
      <w:r w:rsidRPr="007C54AB">
        <w:rPr>
          <w:szCs w:val="28"/>
        </w:rPr>
        <w:t xml:space="preserve"> </w:t>
      </w:r>
      <w:proofErr w:type="spellStart"/>
      <w:r w:rsidRPr="007C54AB">
        <w:rPr>
          <w:i/>
          <w:szCs w:val="28"/>
        </w:rPr>
        <w:t>euro</w:t>
      </w:r>
      <w:proofErr w:type="spellEnd"/>
      <w:r>
        <w:rPr>
          <w:szCs w:val="28"/>
        </w:rPr>
        <w:t xml:space="preserve">, lai </w:t>
      </w:r>
      <w:r w:rsidR="000B7B7E">
        <w:rPr>
          <w:szCs w:val="28"/>
        </w:rPr>
        <w:t xml:space="preserve">veiktu </w:t>
      </w:r>
      <w:r w:rsidR="000B7B7E" w:rsidRPr="000B7B7E">
        <w:rPr>
          <w:szCs w:val="28"/>
        </w:rPr>
        <w:t xml:space="preserve">nepieciešamās reformas rindu mazināšanai pie speciālistiem, uz diagnostiskajiem izmeklējumiem, dienas stacionārā un ambulatorajā rehabilitācijā un </w:t>
      </w:r>
      <w:r w:rsidR="006E16E5" w:rsidRPr="00760990">
        <w:rPr>
          <w:szCs w:val="28"/>
        </w:rPr>
        <w:t xml:space="preserve">reformām </w:t>
      </w:r>
      <w:r w:rsidR="000B7B7E" w:rsidRPr="00760990">
        <w:rPr>
          <w:szCs w:val="28"/>
        </w:rPr>
        <w:t xml:space="preserve">valsts kompensējamo medikamentu nodrošinājumam </w:t>
      </w:r>
      <w:r w:rsidR="006E16E5" w:rsidRPr="00760990">
        <w:rPr>
          <w:szCs w:val="28"/>
        </w:rPr>
        <w:t>VHC pacientiem F3-F4 stadijā</w:t>
      </w:r>
      <w:r w:rsidRPr="00760990">
        <w:rPr>
          <w:szCs w:val="28"/>
        </w:rPr>
        <w:t>,</w:t>
      </w:r>
      <w:r w:rsidRPr="007C54AB">
        <w:rPr>
          <w:szCs w:val="28"/>
        </w:rPr>
        <w:t xml:space="preserve"> pārdalot finansējumu uz Veselības ministrijas valsts budžeta apakšprogrammām:</w:t>
      </w:r>
    </w:p>
    <w:p w:rsidR="000B7B7E" w:rsidRDefault="000B7B7E" w:rsidP="00760990">
      <w:pPr>
        <w:pStyle w:val="BodyText2"/>
        <w:numPr>
          <w:ilvl w:val="1"/>
          <w:numId w:val="2"/>
        </w:numPr>
        <w:tabs>
          <w:tab w:val="left" w:pos="-5387"/>
          <w:tab w:val="left" w:pos="993"/>
          <w:tab w:val="left" w:pos="1843"/>
        </w:tabs>
        <w:ind w:left="1276" w:firstLine="0"/>
        <w:rPr>
          <w:szCs w:val="28"/>
        </w:rPr>
      </w:pPr>
      <w:r w:rsidRPr="00ED5C33">
        <w:rPr>
          <w:szCs w:val="28"/>
        </w:rPr>
        <w:t xml:space="preserve">33.03.00 “Kompensējamo medikamentu un materiālu apmaksāšana” </w:t>
      </w:r>
      <w:r>
        <w:rPr>
          <w:szCs w:val="28"/>
        </w:rPr>
        <w:t>5 462 883</w:t>
      </w:r>
      <w:r w:rsidRPr="00ED5C33">
        <w:rPr>
          <w:szCs w:val="28"/>
        </w:rPr>
        <w:t xml:space="preserve"> </w:t>
      </w:r>
      <w:proofErr w:type="spellStart"/>
      <w:r w:rsidRPr="00ED5C33">
        <w:rPr>
          <w:i/>
          <w:szCs w:val="28"/>
        </w:rPr>
        <w:t>euro</w:t>
      </w:r>
      <w:proofErr w:type="spellEnd"/>
      <w:r w:rsidR="003A520A">
        <w:rPr>
          <w:szCs w:val="28"/>
        </w:rPr>
        <w:t xml:space="preserve"> apmērā;</w:t>
      </w:r>
    </w:p>
    <w:p w:rsidR="00604845" w:rsidRPr="00ED5C33" w:rsidRDefault="00604845" w:rsidP="00760990">
      <w:pPr>
        <w:pStyle w:val="BodyText2"/>
        <w:numPr>
          <w:ilvl w:val="1"/>
          <w:numId w:val="2"/>
        </w:numPr>
        <w:tabs>
          <w:tab w:val="left" w:pos="-5387"/>
          <w:tab w:val="left" w:pos="993"/>
          <w:tab w:val="left" w:pos="1843"/>
        </w:tabs>
        <w:ind w:left="1276" w:firstLine="0"/>
        <w:rPr>
          <w:szCs w:val="28"/>
        </w:rPr>
      </w:pPr>
      <w:r w:rsidRPr="00ED5C33">
        <w:rPr>
          <w:szCs w:val="28"/>
        </w:rPr>
        <w:t xml:space="preserve">33.16.00 “Pārējo ambulatoro veselības aprūpes pakalpojumu nodrošināšana” </w:t>
      </w:r>
      <w:r w:rsidR="000B7B7E">
        <w:rPr>
          <w:szCs w:val="28"/>
        </w:rPr>
        <w:t>16 599 307</w:t>
      </w:r>
      <w:r w:rsidRPr="00ED5C33">
        <w:rPr>
          <w:szCs w:val="28"/>
        </w:rPr>
        <w:t xml:space="preserve"> </w:t>
      </w:r>
      <w:proofErr w:type="spellStart"/>
      <w:r w:rsidRPr="00ED5C33">
        <w:rPr>
          <w:i/>
          <w:szCs w:val="28"/>
        </w:rPr>
        <w:t>euro</w:t>
      </w:r>
      <w:proofErr w:type="spellEnd"/>
      <w:r w:rsidR="000B7B7E">
        <w:rPr>
          <w:szCs w:val="28"/>
        </w:rPr>
        <w:t xml:space="preserve"> apmērā.</w:t>
      </w:r>
    </w:p>
    <w:p w:rsidR="00604845" w:rsidRPr="00ED5C33" w:rsidRDefault="00604845" w:rsidP="000B7B7E">
      <w:pPr>
        <w:pStyle w:val="BodyText2"/>
        <w:tabs>
          <w:tab w:val="left" w:pos="-5387"/>
          <w:tab w:val="left" w:pos="993"/>
        </w:tabs>
        <w:ind w:left="1418"/>
        <w:rPr>
          <w:szCs w:val="28"/>
        </w:rPr>
      </w:pPr>
    </w:p>
    <w:p w:rsidR="00846741" w:rsidRPr="00760990" w:rsidRDefault="00846741" w:rsidP="00760990">
      <w:pPr>
        <w:pStyle w:val="BodyText2"/>
        <w:numPr>
          <w:ilvl w:val="0"/>
          <w:numId w:val="2"/>
        </w:numPr>
        <w:tabs>
          <w:tab w:val="left" w:pos="-5387"/>
          <w:tab w:val="left" w:pos="993"/>
        </w:tabs>
        <w:ind w:firstLine="720"/>
        <w:rPr>
          <w:szCs w:val="28"/>
        </w:rPr>
      </w:pPr>
      <w:r w:rsidRPr="00760990">
        <w:rPr>
          <w:szCs w:val="28"/>
        </w:rPr>
        <w:t>Pieņemt zināšanai, ka ar 1.2</w:t>
      </w:r>
      <w:r w:rsidR="00362B95" w:rsidRPr="00760990">
        <w:rPr>
          <w:szCs w:val="28"/>
        </w:rPr>
        <w:t>.</w:t>
      </w:r>
      <w:r w:rsidR="00760990" w:rsidRPr="00760990">
        <w:rPr>
          <w:szCs w:val="28"/>
        </w:rPr>
        <w:t xml:space="preserve"> </w:t>
      </w:r>
      <w:r w:rsidRPr="00760990">
        <w:rPr>
          <w:szCs w:val="28"/>
        </w:rPr>
        <w:t>punktā noteikto finansējumu vidēji tiks nodrošināta rindu samazināšana</w:t>
      </w:r>
      <w:r w:rsidR="00F948B8" w:rsidRPr="00760990">
        <w:rPr>
          <w:szCs w:val="28"/>
        </w:rPr>
        <w:t xml:space="preserve"> sekundārās ambulatorās veselības aprūpes pakalpojumiem </w:t>
      </w:r>
      <w:r w:rsidRPr="00760990">
        <w:rPr>
          <w:szCs w:val="28"/>
        </w:rPr>
        <w:t>par 25%</w:t>
      </w:r>
      <w:r w:rsidR="00362B95" w:rsidRPr="00760990">
        <w:rPr>
          <w:szCs w:val="28"/>
        </w:rPr>
        <w:t>,</w:t>
      </w:r>
      <w:r w:rsidR="00ED354F" w:rsidRPr="00760990">
        <w:rPr>
          <w:szCs w:val="28"/>
        </w:rPr>
        <w:t xml:space="preserve"> un noteikt, ka veselības reformas ietvaros rindu samazināšana</w:t>
      </w:r>
      <w:r w:rsidR="00F948B8" w:rsidRPr="00760990">
        <w:rPr>
          <w:szCs w:val="28"/>
        </w:rPr>
        <w:t xml:space="preserve"> sekundārās ambulatorās veselības aprūpes pakalpojumiem</w:t>
      </w:r>
      <w:r w:rsidR="00ED354F" w:rsidRPr="00760990">
        <w:rPr>
          <w:szCs w:val="28"/>
        </w:rPr>
        <w:t xml:space="preserve"> ir tupināma</w:t>
      </w:r>
      <w:r w:rsidR="00F948B8" w:rsidRPr="00760990">
        <w:rPr>
          <w:szCs w:val="28"/>
        </w:rPr>
        <w:t xml:space="preserve"> </w:t>
      </w:r>
      <w:r w:rsidR="00362B95" w:rsidRPr="00760990">
        <w:rPr>
          <w:szCs w:val="28"/>
        </w:rPr>
        <w:t>2018. un 2019.</w:t>
      </w:r>
      <w:r w:rsidR="00760990" w:rsidRPr="00760990">
        <w:rPr>
          <w:szCs w:val="28"/>
        </w:rPr>
        <w:t xml:space="preserve"> </w:t>
      </w:r>
      <w:r w:rsidR="00362B95" w:rsidRPr="00760990">
        <w:rPr>
          <w:szCs w:val="28"/>
        </w:rPr>
        <w:t xml:space="preserve">gadā </w:t>
      </w:r>
      <w:r w:rsidR="00F948B8" w:rsidRPr="00760990">
        <w:rPr>
          <w:szCs w:val="28"/>
        </w:rPr>
        <w:t xml:space="preserve">līdz to vidējais apmērs samazināsies </w:t>
      </w:r>
      <w:r w:rsidR="008521DB" w:rsidRPr="00760990">
        <w:rPr>
          <w:szCs w:val="28"/>
        </w:rPr>
        <w:t>vidēji</w:t>
      </w:r>
      <w:r w:rsidR="00F948B8" w:rsidRPr="00760990">
        <w:rPr>
          <w:szCs w:val="28"/>
        </w:rPr>
        <w:t xml:space="preserve"> vismaz par 50%</w:t>
      </w:r>
      <w:r w:rsidR="0033048A" w:rsidRPr="00760990">
        <w:rPr>
          <w:szCs w:val="28"/>
        </w:rPr>
        <w:t>.</w:t>
      </w:r>
    </w:p>
    <w:p w:rsidR="0033048A" w:rsidRPr="00F948B8" w:rsidRDefault="0033048A" w:rsidP="00452ABA">
      <w:pPr>
        <w:pStyle w:val="BodyText2"/>
        <w:tabs>
          <w:tab w:val="left" w:pos="993"/>
        </w:tabs>
        <w:ind w:left="1080"/>
        <w:rPr>
          <w:szCs w:val="28"/>
          <w:highlight w:val="yellow"/>
        </w:rPr>
      </w:pPr>
    </w:p>
    <w:p w:rsidR="00037C3E" w:rsidRPr="00760990" w:rsidRDefault="0033048A" w:rsidP="00452ABA">
      <w:pPr>
        <w:pStyle w:val="BodyText2"/>
        <w:tabs>
          <w:tab w:val="left" w:pos="993"/>
        </w:tabs>
        <w:ind w:left="360"/>
        <w:rPr>
          <w:szCs w:val="28"/>
        </w:rPr>
      </w:pPr>
      <w:r w:rsidRPr="00760990">
        <w:rPr>
          <w:szCs w:val="28"/>
        </w:rPr>
        <w:tab/>
      </w:r>
      <w:r w:rsidR="00A871C6" w:rsidRPr="00760990">
        <w:rPr>
          <w:szCs w:val="28"/>
        </w:rPr>
        <w:t xml:space="preserve">3. </w:t>
      </w:r>
      <w:r w:rsidR="00846741" w:rsidRPr="00760990">
        <w:rPr>
          <w:szCs w:val="28"/>
        </w:rPr>
        <w:t xml:space="preserve">Veselības ministrijai sagatavot un līdz 2017. gada </w:t>
      </w:r>
      <w:r w:rsidR="003C1999" w:rsidRPr="00760990">
        <w:rPr>
          <w:szCs w:val="28"/>
        </w:rPr>
        <w:t>1</w:t>
      </w:r>
      <w:r w:rsidR="00D43922" w:rsidRPr="00760990">
        <w:rPr>
          <w:szCs w:val="28"/>
        </w:rPr>
        <w:t>8</w:t>
      </w:r>
      <w:r w:rsidR="00937C09" w:rsidRPr="00760990">
        <w:rPr>
          <w:szCs w:val="28"/>
        </w:rPr>
        <w:t>.</w:t>
      </w:r>
      <w:r w:rsidR="00760990" w:rsidRPr="00760990">
        <w:rPr>
          <w:szCs w:val="28"/>
        </w:rPr>
        <w:t xml:space="preserve"> </w:t>
      </w:r>
      <w:r w:rsidR="00A871C6" w:rsidRPr="00760990">
        <w:rPr>
          <w:szCs w:val="28"/>
        </w:rPr>
        <w:t xml:space="preserve">martam </w:t>
      </w:r>
      <w:r w:rsidR="00846741" w:rsidRPr="00760990">
        <w:rPr>
          <w:szCs w:val="28"/>
        </w:rPr>
        <w:t xml:space="preserve">iesniegt </w:t>
      </w:r>
      <w:r w:rsidR="00310E51" w:rsidRPr="00760990">
        <w:rPr>
          <w:szCs w:val="28"/>
        </w:rPr>
        <w:t xml:space="preserve">Ministru kabinetā informatīvo ziņojumu ar </w:t>
      </w:r>
      <w:r w:rsidR="00037C3E" w:rsidRPr="00760990">
        <w:rPr>
          <w:szCs w:val="28"/>
        </w:rPr>
        <w:t xml:space="preserve">analīzi un </w:t>
      </w:r>
      <w:r w:rsidR="009A74A9" w:rsidRPr="00760990">
        <w:rPr>
          <w:szCs w:val="28"/>
        </w:rPr>
        <w:t xml:space="preserve">priekšlikumus </w:t>
      </w:r>
      <w:r w:rsidR="00037C3E" w:rsidRPr="00760990">
        <w:rPr>
          <w:szCs w:val="28"/>
        </w:rPr>
        <w:t xml:space="preserve">par </w:t>
      </w:r>
      <w:r w:rsidR="00190F0C" w:rsidRPr="00760990">
        <w:rPr>
          <w:szCs w:val="28"/>
        </w:rPr>
        <w:t xml:space="preserve">veicamajiem pasākumiem un </w:t>
      </w:r>
      <w:r w:rsidR="009A74A9" w:rsidRPr="00760990">
        <w:rPr>
          <w:szCs w:val="28"/>
        </w:rPr>
        <w:t xml:space="preserve">papildu </w:t>
      </w:r>
      <w:r w:rsidR="00037C3E" w:rsidRPr="00760990">
        <w:rPr>
          <w:szCs w:val="28"/>
        </w:rPr>
        <w:t>nepieciešamo finansējumu</w:t>
      </w:r>
      <w:r w:rsidR="009A74A9" w:rsidRPr="00760990">
        <w:rPr>
          <w:szCs w:val="28"/>
        </w:rPr>
        <w:t>, lai nodrošinātu tālāku rindu samazināšanu</w:t>
      </w:r>
      <w:r w:rsidR="00F948B8" w:rsidRPr="00760990">
        <w:rPr>
          <w:szCs w:val="28"/>
        </w:rPr>
        <w:t xml:space="preserve"> sekundārās ambulatorās veselības aprūpes pakalpojumiem</w:t>
      </w:r>
      <w:r w:rsidR="009A74A9" w:rsidRPr="00760990">
        <w:rPr>
          <w:szCs w:val="28"/>
        </w:rPr>
        <w:t>,</w:t>
      </w:r>
      <w:r w:rsidR="00037C3E" w:rsidRPr="00760990">
        <w:rPr>
          <w:szCs w:val="28"/>
        </w:rPr>
        <w:t xml:space="preserve"> </w:t>
      </w:r>
      <w:r w:rsidR="009A74A9" w:rsidRPr="00760990">
        <w:rPr>
          <w:szCs w:val="28"/>
        </w:rPr>
        <w:t xml:space="preserve">nepārskatot </w:t>
      </w:r>
      <w:r w:rsidR="00037C3E" w:rsidRPr="00760990">
        <w:rPr>
          <w:szCs w:val="28"/>
        </w:rPr>
        <w:t xml:space="preserve">pakalpojumu apmaksas tarifus, ieskaitot </w:t>
      </w:r>
      <w:r w:rsidR="00190F0C" w:rsidRPr="00760990">
        <w:rPr>
          <w:szCs w:val="28"/>
        </w:rPr>
        <w:t>prognozes</w:t>
      </w:r>
      <w:r w:rsidR="00037C3E" w:rsidRPr="00760990">
        <w:rPr>
          <w:szCs w:val="28"/>
        </w:rPr>
        <w:t xml:space="preserve"> par </w:t>
      </w:r>
      <w:r w:rsidR="00190F0C" w:rsidRPr="00760990">
        <w:rPr>
          <w:szCs w:val="28"/>
        </w:rPr>
        <w:t>piedāvājuma</w:t>
      </w:r>
      <w:r w:rsidR="00037C3E" w:rsidRPr="00760990">
        <w:rPr>
          <w:szCs w:val="28"/>
        </w:rPr>
        <w:t xml:space="preserve"> </w:t>
      </w:r>
      <w:r w:rsidR="00190F0C" w:rsidRPr="00760990">
        <w:rPr>
          <w:szCs w:val="28"/>
        </w:rPr>
        <w:t xml:space="preserve">izmaiņām, sakarā ar pacientu uzvedības maiņu, vairāk izvēloties valsts </w:t>
      </w:r>
      <w:r w:rsidR="00ED354F" w:rsidRPr="00760990">
        <w:rPr>
          <w:szCs w:val="28"/>
        </w:rPr>
        <w:t>apmaksātos</w:t>
      </w:r>
      <w:r w:rsidR="00190F0C" w:rsidRPr="00760990">
        <w:rPr>
          <w:szCs w:val="28"/>
        </w:rPr>
        <w:t xml:space="preserve"> pakalpojumu</w:t>
      </w:r>
      <w:r w:rsidR="00ED354F" w:rsidRPr="00760990">
        <w:rPr>
          <w:szCs w:val="28"/>
        </w:rPr>
        <w:t>s</w:t>
      </w:r>
      <w:r w:rsidRPr="00760990">
        <w:rPr>
          <w:szCs w:val="28"/>
        </w:rPr>
        <w:t>.</w:t>
      </w:r>
    </w:p>
    <w:p w:rsidR="0033048A" w:rsidRPr="00A871C6" w:rsidRDefault="0033048A" w:rsidP="00452ABA">
      <w:pPr>
        <w:pStyle w:val="BodyText2"/>
        <w:tabs>
          <w:tab w:val="left" w:pos="993"/>
        </w:tabs>
        <w:ind w:left="360"/>
        <w:rPr>
          <w:szCs w:val="28"/>
          <w:highlight w:val="yellow"/>
        </w:rPr>
      </w:pPr>
    </w:p>
    <w:p w:rsidR="00604845" w:rsidRPr="00ED5C33" w:rsidRDefault="00A871C6" w:rsidP="00452ABA">
      <w:pPr>
        <w:pStyle w:val="BodyText2"/>
        <w:tabs>
          <w:tab w:val="left" w:pos="993"/>
        </w:tabs>
        <w:ind w:left="426" w:firstLine="567"/>
        <w:rPr>
          <w:szCs w:val="28"/>
        </w:rPr>
      </w:pPr>
      <w:r>
        <w:rPr>
          <w:szCs w:val="28"/>
        </w:rPr>
        <w:lastRenderedPageBreak/>
        <w:t xml:space="preserve">4. </w:t>
      </w:r>
      <w:r w:rsidR="00604845" w:rsidRPr="00ED5C33">
        <w:rPr>
          <w:rFonts w:hint="cs"/>
          <w:szCs w:val="28"/>
        </w:rPr>
        <w:t>Veselības ministrijai normatīvajos aktos noteiktajā kārtībā sagatavot un iesniegt Finanšu ministrijā pieprasījumu valsts budžeta apropriācijas pārdal</w:t>
      </w:r>
      <w:r w:rsidR="00604845">
        <w:rPr>
          <w:szCs w:val="28"/>
        </w:rPr>
        <w:t>e</w:t>
      </w:r>
      <w:r w:rsidR="00604845" w:rsidRPr="00ED5C33">
        <w:rPr>
          <w:rFonts w:hint="cs"/>
          <w:szCs w:val="28"/>
        </w:rPr>
        <w:t>i atbilstoši š</w:t>
      </w:r>
      <w:r w:rsidR="00604845" w:rsidRPr="00ED5C33">
        <w:rPr>
          <w:szCs w:val="28"/>
        </w:rPr>
        <w:t>ī</w:t>
      </w:r>
      <w:r w:rsidR="00604845" w:rsidRPr="00ED5C33">
        <w:rPr>
          <w:rFonts w:hint="cs"/>
          <w:szCs w:val="28"/>
        </w:rPr>
        <w:t xml:space="preserve"> </w:t>
      </w:r>
      <w:r w:rsidR="00604845" w:rsidRPr="00ED5C33">
        <w:rPr>
          <w:szCs w:val="28"/>
        </w:rPr>
        <w:t>protokollēmu</w:t>
      </w:r>
      <w:r w:rsidR="00604845" w:rsidRPr="00ED5C33">
        <w:rPr>
          <w:rFonts w:hint="cs"/>
          <w:szCs w:val="28"/>
        </w:rPr>
        <w:t xml:space="preserve">ma </w:t>
      </w:r>
      <w:r w:rsidR="00604845" w:rsidRPr="00ED5C33">
        <w:rPr>
          <w:szCs w:val="28"/>
        </w:rPr>
        <w:t>1</w:t>
      </w:r>
      <w:r w:rsidR="00604845" w:rsidRPr="00ED5C33">
        <w:rPr>
          <w:rFonts w:hint="cs"/>
          <w:szCs w:val="28"/>
        </w:rPr>
        <w:t>. punktam.</w:t>
      </w:r>
    </w:p>
    <w:p w:rsidR="00604845" w:rsidRPr="00ED5C33" w:rsidRDefault="00604845" w:rsidP="00604845">
      <w:pPr>
        <w:pStyle w:val="BodyText2"/>
        <w:tabs>
          <w:tab w:val="left" w:pos="993"/>
        </w:tabs>
        <w:ind w:left="709" w:firstLine="720"/>
        <w:rPr>
          <w:szCs w:val="28"/>
        </w:rPr>
      </w:pPr>
    </w:p>
    <w:p w:rsidR="0033048A" w:rsidRDefault="00A871C6" w:rsidP="00452ABA">
      <w:pPr>
        <w:pStyle w:val="BodyText2"/>
        <w:tabs>
          <w:tab w:val="left" w:pos="993"/>
        </w:tabs>
        <w:ind w:left="284" w:firstLine="709"/>
        <w:rPr>
          <w:szCs w:val="28"/>
        </w:rPr>
      </w:pPr>
      <w:r>
        <w:rPr>
          <w:szCs w:val="28"/>
        </w:rPr>
        <w:t xml:space="preserve">5. </w:t>
      </w:r>
      <w:r w:rsidR="00604845" w:rsidRPr="00ED5C33">
        <w:rPr>
          <w:szCs w:val="28"/>
        </w:rPr>
        <w:t>Finanšu ministram atbilstoši šī protokollēmuma 1.</w:t>
      </w:r>
      <w:r w:rsidR="00604845">
        <w:rPr>
          <w:szCs w:val="28"/>
        </w:rPr>
        <w:t xml:space="preserve"> </w:t>
      </w:r>
      <w:r w:rsidR="00604845" w:rsidRPr="00ED5C33">
        <w:rPr>
          <w:szCs w:val="28"/>
        </w:rPr>
        <w:t>punktam pārdalīt Veselības ministrijai veselības aprūpes sistēmas reformas ieviešanai budžeta resora “74.</w:t>
      </w:r>
      <w:r w:rsidR="00604845">
        <w:rPr>
          <w:szCs w:val="28"/>
        </w:rPr>
        <w:t> </w:t>
      </w:r>
      <w:r w:rsidR="00604845" w:rsidRPr="00ED5C33">
        <w:rPr>
          <w:szCs w:val="28"/>
        </w:rPr>
        <w:t xml:space="preserve">Gadskārtējā valsts budžeta izpildes procesā pārdalāmais finansējums” 08.00.00 programmā “Veselības aprūpes sistēmas reformas ieviešanas finansējums” rezervēto finansējumu </w:t>
      </w:r>
      <w:r w:rsidR="000B7B7E">
        <w:rPr>
          <w:szCs w:val="28"/>
        </w:rPr>
        <w:t>22 062 190</w:t>
      </w:r>
      <w:r w:rsidR="00604845" w:rsidRPr="00ED5C33">
        <w:rPr>
          <w:szCs w:val="28"/>
        </w:rPr>
        <w:t xml:space="preserve"> </w:t>
      </w:r>
      <w:proofErr w:type="spellStart"/>
      <w:r w:rsidR="00604845" w:rsidRPr="00ED5C33">
        <w:rPr>
          <w:i/>
          <w:szCs w:val="28"/>
        </w:rPr>
        <w:t>euro</w:t>
      </w:r>
      <w:proofErr w:type="spellEnd"/>
      <w:r w:rsidR="00604845" w:rsidRPr="00ED5C33">
        <w:rPr>
          <w:szCs w:val="28"/>
        </w:rPr>
        <w:t xml:space="preserve"> apmērā veselības aprūpes sistēmas reformas pasākumu </w:t>
      </w:r>
      <w:r w:rsidR="00412B7E" w:rsidRPr="000B7B7E">
        <w:rPr>
          <w:szCs w:val="28"/>
        </w:rPr>
        <w:t xml:space="preserve">rindu mazināšanai pie speciālistiem, uz diagnostiskajiem izmeklējumiem, dienas stacionārā un ambulatorajā rehabilitācijā un </w:t>
      </w:r>
      <w:r w:rsidR="006E16E5" w:rsidRPr="00760990">
        <w:rPr>
          <w:szCs w:val="28"/>
        </w:rPr>
        <w:t>reformām valsts kompensējamo medikamentu nodrošinājumam VHC pacientiem F3-F4 stadijā</w:t>
      </w:r>
      <w:r w:rsidR="00604845" w:rsidRPr="00ED5C33">
        <w:rPr>
          <w:szCs w:val="28"/>
        </w:rPr>
        <w:t xml:space="preserve"> 2017. gadā.</w:t>
      </w:r>
    </w:p>
    <w:p w:rsidR="0033048A" w:rsidRPr="00ED5C33" w:rsidRDefault="0033048A" w:rsidP="00452ABA">
      <w:pPr>
        <w:pStyle w:val="BodyText2"/>
        <w:tabs>
          <w:tab w:val="left" w:pos="993"/>
        </w:tabs>
        <w:ind w:left="284" w:firstLine="709"/>
        <w:rPr>
          <w:szCs w:val="28"/>
        </w:rPr>
      </w:pPr>
    </w:p>
    <w:p w:rsidR="00604845" w:rsidRPr="003245F0" w:rsidRDefault="0033048A" w:rsidP="00452ABA">
      <w:pPr>
        <w:pStyle w:val="BodyText2"/>
        <w:tabs>
          <w:tab w:val="left" w:pos="993"/>
        </w:tabs>
        <w:ind w:left="284" w:firstLine="709"/>
        <w:rPr>
          <w:szCs w:val="28"/>
        </w:rPr>
      </w:pPr>
      <w:r>
        <w:rPr>
          <w:szCs w:val="28"/>
        </w:rPr>
        <w:t>6.</w:t>
      </w:r>
      <w:r w:rsidR="00604845" w:rsidRPr="003245F0">
        <w:rPr>
          <w:szCs w:val="28"/>
        </w:rPr>
        <w:t>Veselības ministrijai kontrolēt informatīvajā ziņojumā noteikto iznākuma rādītāju izpildi un līdz 2017. gada 1. septembrim iesniegt Finanšu ministrijai ziņojumu par progresu iznākuma rādītāju sasniegšanā par 2017. gada pirmo pusgadu un līdz 2018. gada 1. martam par iznākuma rādītāju izpildi 201</w:t>
      </w:r>
      <w:r w:rsidR="0071619D" w:rsidRPr="003245F0">
        <w:rPr>
          <w:szCs w:val="28"/>
        </w:rPr>
        <w:t>7. </w:t>
      </w:r>
      <w:r w:rsidR="00604845" w:rsidRPr="003245F0">
        <w:rPr>
          <w:szCs w:val="28"/>
        </w:rPr>
        <w:t>gadā. Veselības ministrijai nodrošināt datu uzkrāšanu, lai iznākuma rādītāju izpildei būtu iespējama audita izsekojamība.</w:t>
      </w:r>
    </w:p>
    <w:p w:rsidR="00604845" w:rsidRDefault="00604845" w:rsidP="00604845">
      <w:pPr>
        <w:pStyle w:val="ListParagraph"/>
        <w:spacing w:after="0" w:line="240" w:lineRule="auto"/>
        <w:ind w:firstLine="720"/>
        <w:rPr>
          <w:szCs w:val="28"/>
        </w:rPr>
      </w:pPr>
    </w:p>
    <w:p w:rsidR="00604845" w:rsidRPr="0071619D" w:rsidRDefault="00604845" w:rsidP="00452ABA">
      <w:pPr>
        <w:pStyle w:val="BodyText2"/>
        <w:numPr>
          <w:ilvl w:val="0"/>
          <w:numId w:val="3"/>
        </w:numPr>
        <w:tabs>
          <w:tab w:val="left" w:pos="993"/>
        </w:tabs>
        <w:ind w:left="284" w:firstLine="850"/>
        <w:rPr>
          <w:szCs w:val="28"/>
        </w:rPr>
      </w:pPr>
      <w:r w:rsidRPr="00ED5C33">
        <w:rPr>
          <w:szCs w:val="28"/>
        </w:rPr>
        <w:t xml:space="preserve">Noteikt, ka finansējums </w:t>
      </w:r>
      <w:r>
        <w:rPr>
          <w:szCs w:val="28"/>
        </w:rPr>
        <w:t>v</w:t>
      </w:r>
      <w:r w:rsidRPr="00ED5C33">
        <w:rPr>
          <w:szCs w:val="28"/>
        </w:rPr>
        <w:t>eselības aprūpes sistēmas reformas ieviešanai 2018.</w:t>
      </w:r>
      <w:r>
        <w:rPr>
          <w:szCs w:val="28"/>
        </w:rPr>
        <w:t> </w:t>
      </w:r>
      <w:r w:rsidRPr="00ED5C33">
        <w:rPr>
          <w:szCs w:val="28"/>
        </w:rPr>
        <w:t xml:space="preserve">gadam tiek ieplānots Veselības </w:t>
      </w:r>
      <w:r w:rsidRPr="0071619D">
        <w:rPr>
          <w:szCs w:val="28"/>
        </w:rPr>
        <w:t xml:space="preserve">ministrijas budžetā likumprojekta “Par valsts budžetu 2018. gadam” sagatavošanas procesā, ņemot vērā protokollēmuma </w:t>
      </w:r>
      <w:r w:rsidR="00FA3930" w:rsidRPr="000C5F04">
        <w:rPr>
          <w:szCs w:val="28"/>
        </w:rPr>
        <w:t>6</w:t>
      </w:r>
      <w:r w:rsidRPr="000C5F04">
        <w:rPr>
          <w:szCs w:val="28"/>
        </w:rPr>
        <w:t>. punktā</w:t>
      </w:r>
      <w:r w:rsidRPr="0071619D">
        <w:rPr>
          <w:szCs w:val="28"/>
        </w:rPr>
        <w:t xml:space="preserve"> minēto progresu iznākuma rādītāju sasniegšanā. </w:t>
      </w:r>
    </w:p>
    <w:p w:rsidR="00604845" w:rsidRPr="00ED5C33" w:rsidRDefault="00604845" w:rsidP="00604845">
      <w:pPr>
        <w:pStyle w:val="BodyText2"/>
        <w:tabs>
          <w:tab w:val="left" w:pos="993"/>
        </w:tabs>
        <w:ind w:firstLine="709"/>
        <w:rPr>
          <w:szCs w:val="28"/>
        </w:rPr>
      </w:pPr>
    </w:p>
    <w:p w:rsidR="00604845" w:rsidRPr="00ED5C33" w:rsidRDefault="00604845" w:rsidP="00604845">
      <w:pPr>
        <w:pStyle w:val="BodyText2"/>
        <w:tabs>
          <w:tab w:val="num" w:pos="-5387"/>
        </w:tabs>
        <w:ind w:firstLine="720"/>
        <w:rPr>
          <w:szCs w:val="28"/>
        </w:rPr>
      </w:pPr>
    </w:p>
    <w:p w:rsidR="00604845" w:rsidRPr="00ED5C33" w:rsidRDefault="00604845" w:rsidP="00604845">
      <w:pPr>
        <w:spacing w:after="480" w:line="240" w:lineRule="auto"/>
        <w:ind w:right="-766"/>
        <w:rPr>
          <w:rFonts w:ascii="Times New Roman" w:eastAsia="Calibri" w:hAnsi="Times New Roman"/>
          <w:sz w:val="28"/>
          <w:szCs w:val="28"/>
        </w:rPr>
      </w:pPr>
      <w:r w:rsidRPr="00ED5C33">
        <w:rPr>
          <w:rFonts w:ascii="Times New Roman" w:eastAsia="Calibri" w:hAnsi="Times New Roman"/>
          <w:sz w:val="28"/>
          <w:szCs w:val="28"/>
        </w:rPr>
        <w:t>Ministru prezidents</w:t>
      </w:r>
      <w:r w:rsidRPr="00ED5C33">
        <w:rPr>
          <w:rFonts w:ascii="Times New Roman" w:eastAsia="Calibri" w:hAnsi="Times New Roman"/>
          <w:sz w:val="28"/>
          <w:szCs w:val="28"/>
        </w:rPr>
        <w:tab/>
      </w:r>
      <w:r w:rsidRPr="00ED5C33">
        <w:rPr>
          <w:rFonts w:ascii="Times New Roman" w:eastAsia="Calibri" w:hAnsi="Times New Roman"/>
          <w:sz w:val="28"/>
          <w:szCs w:val="28"/>
        </w:rPr>
        <w:tab/>
      </w:r>
      <w:bookmarkStart w:id="4" w:name="_GoBack"/>
      <w:bookmarkEnd w:id="4"/>
      <w:r w:rsidRPr="00ED5C33">
        <w:rPr>
          <w:rFonts w:ascii="Times New Roman" w:eastAsia="Calibri" w:hAnsi="Times New Roman"/>
          <w:sz w:val="28"/>
          <w:szCs w:val="28"/>
        </w:rPr>
        <w:tab/>
      </w:r>
      <w:r w:rsidRPr="00ED5C33">
        <w:rPr>
          <w:rFonts w:ascii="Times New Roman" w:eastAsia="Calibri" w:hAnsi="Times New Roman"/>
          <w:sz w:val="28"/>
          <w:szCs w:val="28"/>
        </w:rPr>
        <w:tab/>
      </w:r>
      <w:r w:rsidRPr="00ED5C33">
        <w:rPr>
          <w:rFonts w:ascii="Times New Roman" w:eastAsia="Calibri" w:hAnsi="Times New Roman"/>
          <w:sz w:val="28"/>
          <w:szCs w:val="28"/>
        </w:rPr>
        <w:tab/>
        <w:t xml:space="preserve"> </w:t>
      </w:r>
      <w:r w:rsidRPr="00ED5C33">
        <w:rPr>
          <w:rFonts w:ascii="Times New Roman" w:eastAsia="Calibri" w:hAnsi="Times New Roman"/>
          <w:sz w:val="28"/>
          <w:szCs w:val="28"/>
        </w:rPr>
        <w:tab/>
        <w:t>Māris Kučinskis</w:t>
      </w:r>
    </w:p>
    <w:p w:rsidR="00604845" w:rsidRPr="00ED5C33" w:rsidRDefault="00604845" w:rsidP="00604845">
      <w:pPr>
        <w:pStyle w:val="Heading2"/>
        <w:spacing w:after="720"/>
        <w:rPr>
          <w:szCs w:val="28"/>
        </w:rPr>
      </w:pPr>
      <w:r w:rsidRPr="00ED5C33">
        <w:rPr>
          <w:szCs w:val="28"/>
        </w:rPr>
        <w:t>Valsts kancelejas direktors</w:t>
      </w:r>
      <w:r w:rsidRPr="00ED5C33">
        <w:rPr>
          <w:szCs w:val="28"/>
        </w:rPr>
        <w:tab/>
      </w:r>
      <w:r w:rsidRPr="00ED5C33">
        <w:rPr>
          <w:szCs w:val="28"/>
        </w:rPr>
        <w:tab/>
      </w:r>
      <w:r w:rsidRPr="00ED5C33">
        <w:rPr>
          <w:szCs w:val="28"/>
        </w:rPr>
        <w:tab/>
      </w:r>
      <w:r w:rsidRPr="00ED5C33">
        <w:rPr>
          <w:szCs w:val="28"/>
        </w:rPr>
        <w:tab/>
      </w:r>
      <w:r w:rsidRPr="00ED5C33">
        <w:rPr>
          <w:szCs w:val="28"/>
        </w:rPr>
        <w:tab/>
        <w:t>Mārtiņš Krieviņš</w:t>
      </w:r>
    </w:p>
    <w:p w:rsidR="00604845" w:rsidRPr="00ED5C33" w:rsidRDefault="00604845" w:rsidP="00604845">
      <w:pPr>
        <w:tabs>
          <w:tab w:val="left" w:pos="6521"/>
          <w:tab w:val="right" w:pos="9072"/>
        </w:tabs>
        <w:spacing w:after="240"/>
        <w:ind w:right="-766"/>
        <w:rPr>
          <w:rFonts w:ascii="Times New Roman" w:hAnsi="Times New Roman"/>
          <w:sz w:val="28"/>
          <w:szCs w:val="28"/>
          <w:lang w:eastAsia="en-US"/>
        </w:rPr>
      </w:pPr>
      <w:r w:rsidRPr="00ED5C33">
        <w:rPr>
          <w:rFonts w:ascii="Times New Roman" w:hAnsi="Times New Roman"/>
          <w:sz w:val="28"/>
          <w:szCs w:val="28"/>
          <w:lang w:eastAsia="en-US"/>
        </w:rPr>
        <w:t>Iesniedzējs: Veselības ministre</w:t>
      </w:r>
      <w:r w:rsidRPr="00ED5C33">
        <w:rPr>
          <w:rFonts w:ascii="Times New Roman" w:hAnsi="Times New Roman"/>
          <w:sz w:val="28"/>
          <w:szCs w:val="28"/>
          <w:lang w:eastAsia="en-US"/>
        </w:rPr>
        <w:tab/>
        <w:t>Anda Čakša</w:t>
      </w:r>
    </w:p>
    <w:p w:rsidR="00604845" w:rsidRPr="00ED5C33" w:rsidRDefault="00604845" w:rsidP="00604845">
      <w:pPr>
        <w:tabs>
          <w:tab w:val="left" w:pos="7088"/>
          <w:tab w:val="right" w:pos="9072"/>
        </w:tabs>
        <w:ind w:right="-766"/>
        <w:rPr>
          <w:rFonts w:ascii="Times New Roman" w:hAnsi="Times New Roman"/>
          <w:sz w:val="28"/>
          <w:szCs w:val="28"/>
          <w:lang w:eastAsia="en-US"/>
        </w:rPr>
      </w:pPr>
    </w:p>
    <w:p w:rsidR="00604845" w:rsidRPr="009C05F8" w:rsidRDefault="00604845" w:rsidP="00604845">
      <w:pPr>
        <w:spacing w:after="0" w:line="240" w:lineRule="auto"/>
        <w:ind w:right="-766"/>
        <w:rPr>
          <w:rFonts w:ascii="Times New Roman" w:eastAsia="Calibri" w:hAnsi="Times New Roman"/>
          <w:sz w:val="28"/>
          <w:szCs w:val="28"/>
          <w:lang w:eastAsia="en-US"/>
        </w:rPr>
      </w:pPr>
      <w:r>
        <w:rPr>
          <w:rFonts w:ascii="Times New Roman" w:eastAsia="Calibri" w:hAnsi="Times New Roman"/>
          <w:sz w:val="28"/>
          <w:szCs w:val="28"/>
        </w:rPr>
        <w:t>Vīza: Valsts sekretārs</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sidRPr="00ED5C33">
        <w:rPr>
          <w:rFonts w:ascii="Times New Roman" w:eastAsia="Calibri" w:hAnsi="Times New Roman"/>
          <w:sz w:val="28"/>
          <w:szCs w:val="28"/>
        </w:rPr>
        <w:t>Kārlis Ketners</w:t>
      </w:r>
    </w:p>
    <w:p w:rsidR="00604845" w:rsidRPr="009C05F8" w:rsidRDefault="00604845" w:rsidP="00604845">
      <w:pPr>
        <w:rPr>
          <w:lang w:eastAsia="en-US"/>
        </w:rPr>
      </w:pPr>
    </w:p>
    <w:p w:rsidR="00ED6BF3" w:rsidRDefault="00ED6BF3" w:rsidP="00604845">
      <w:pPr>
        <w:spacing w:after="0" w:line="240" w:lineRule="auto"/>
        <w:ind w:left="3600" w:firstLine="720"/>
      </w:pPr>
    </w:p>
    <w:sectPr w:rsidR="00ED6BF3" w:rsidSect="00760990">
      <w:headerReference w:type="default" r:id="rId8"/>
      <w:footerReference w:type="default" r:id="rId9"/>
      <w:footerReference w:type="first" r:id="rId10"/>
      <w:pgSz w:w="12240" w:h="15840"/>
      <w:pgMar w:top="1440" w:right="1183"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251" w:rsidRDefault="00221251" w:rsidP="001E776B">
      <w:pPr>
        <w:spacing w:after="0" w:line="240" w:lineRule="auto"/>
      </w:pPr>
      <w:r>
        <w:separator/>
      </w:r>
    </w:p>
  </w:endnote>
  <w:endnote w:type="continuationSeparator" w:id="0">
    <w:p w:rsidR="00221251" w:rsidRDefault="00221251" w:rsidP="001E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7E" w:rsidRPr="001E776B" w:rsidRDefault="00412B7E" w:rsidP="00412B7E">
    <w:pPr>
      <w:pStyle w:val="Footer"/>
      <w:rPr>
        <w:rFonts w:ascii="Times New Roman" w:hAnsi="Times New Roman"/>
        <w:sz w:val="20"/>
        <w:szCs w:val="20"/>
      </w:rPr>
    </w:pPr>
    <w:r w:rsidRPr="001E776B">
      <w:rPr>
        <w:rFonts w:ascii="Times New Roman" w:hAnsi="Times New Roman"/>
        <w:sz w:val="20"/>
        <w:szCs w:val="20"/>
      </w:rPr>
      <w:t>VMprot_</w:t>
    </w:r>
    <w:r w:rsidR="00760990">
      <w:rPr>
        <w:rFonts w:ascii="Times New Roman" w:hAnsi="Times New Roman"/>
        <w:sz w:val="20"/>
        <w:szCs w:val="20"/>
      </w:rPr>
      <w:t>0</w:t>
    </w:r>
    <w:r>
      <w:rPr>
        <w:rFonts w:ascii="Times New Roman" w:hAnsi="Times New Roman"/>
        <w:sz w:val="20"/>
        <w:szCs w:val="20"/>
      </w:rPr>
      <w:t>70</w:t>
    </w:r>
    <w:r w:rsidRPr="001E776B">
      <w:rPr>
        <w:rFonts w:ascii="Times New Roman" w:hAnsi="Times New Roman"/>
        <w:sz w:val="20"/>
        <w:szCs w:val="20"/>
      </w:rPr>
      <w:t>21</w:t>
    </w:r>
    <w:r>
      <w:rPr>
        <w:rFonts w:ascii="Times New Roman" w:hAnsi="Times New Roman"/>
        <w:sz w:val="20"/>
        <w:szCs w:val="20"/>
      </w:rPr>
      <w:t>7</w:t>
    </w:r>
    <w:r w:rsidRPr="001E776B">
      <w:rPr>
        <w:rFonts w:ascii="Times New Roman" w:hAnsi="Times New Roman"/>
        <w:sz w:val="20"/>
        <w:szCs w:val="20"/>
      </w:rPr>
      <w:t>_</w:t>
    </w:r>
    <w:r>
      <w:rPr>
        <w:rFonts w:ascii="Times New Roman" w:hAnsi="Times New Roman"/>
        <w:sz w:val="20"/>
        <w:szCs w:val="20"/>
      </w:rPr>
      <w:t>22milj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990" w:rsidRPr="001E776B" w:rsidRDefault="00760990" w:rsidP="00760990">
    <w:pPr>
      <w:pStyle w:val="Footer"/>
      <w:rPr>
        <w:rFonts w:ascii="Times New Roman" w:hAnsi="Times New Roman"/>
        <w:sz w:val="20"/>
        <w:szCs w:val="20"/>
      </w:rPr>
    </w:pPr>
    <w:r w:rsidRPr="001E776B">
      <w:rPr>
        <w:rFonts w:ascii="Times New Roman" w:hAnsi="Times New Roman"/>
        <w:sz w:val="20"/>
        <w:szCs w:val="20"/>
      </w:rPr>
      <w:t>VMprot_</w:t>
    </w:r>
    <w:r>
      <w:rPr>
        <w:rFonts w:ascii="Times New Roman" w:hAnsi="Times New Roman"/>
        <w:sz w:val="20"/>
        <w:szCs w:val="20"/>
      </w:rPr>
      <w:t>070</w:t>
    </w:r>
    <w:r w:rsidRPr="001E776B">
      <w:rPr>
        <w:rFonts w:ascii="Times New Roman" w:hAnsi="Times New Roman"/>
        <w:sz w:val="20"/>
        <w:szCs w:val="20"/>
      </w:rPr>
      <w:t>21</w:t>
    </w:r>
    <w:r>
      <w:rPr>
        <w:rFonts w:ascii="Times New Roman" w:hAnsi="Times New Roman"/>
        <w:sz w:val="20"/>
        <w:szCs w:val="20"/>
      </w:rPr>
      <w:t>7</w:t>
    </w:r>
    <w:r w:rsidRPr="001E776B">
      <w:rPr>
        <w:rFonts w:ascii="Times New Roman" w:hAnsi="Times New Roman"/>
        <w:sz w:val="20"/>
        <w:szCs w:val="20"/>
      </w:rPr>
      <w:t>_</w:t>
    </w:r>
    <w:r>
      <w:rPr>
        <w:rFonts w:ascii="Times New Roman" w:hAnsi="Times New Roman"/>
        <w:sz w:val="20"/>
        <w:szCs w:val="20"/>
      </w:rPr>
      <w:t>22milj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251" w:rsidRDefault="00221251" w:rsidP="001E776B">
      <w:pPr>
        <w:spacing w:after="0" w:line="240" w:lineRule="auto"/>
      </w:pPr>
      <w:r>
        <w:separator/>
      </w:r>
    </w:p>
  </w:footnote>
  <w:footnote w:type="continuationSeparator" w:id="0">
    <w:p w:rsidR="00221251" w:rsidRDefault="00221251" w:rsidP="001E7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366017"/>
      <w:docPartObj>
        <w:docPartGallery w:val="Page Numbers (Top of Page)"/>
        <w:docPartUnique/>
      </w:docPartObj>
    </w:sdtPr>
    <w:sdtEndPr>
      <w:rPr>
        <w:noProof/>
      </w:rPr>
    </w:sdtEndPr>
    <w:sdtContent>
      <w:p w:rsidR="00760990" w:rsidRDefault="00760990">
        <w:pPr>
          <w:pStyle w:val="Header"/>
          <w:jc w:val="center"/>
        </w:pPr>
        <w:r>
          <w:fldChar w:fldCharType="begin"/>
        </w:r>
        <w:r>
          <w:instrText xml:space="preserve"> PAGE   \* MERGEFORMAT </w:instrText>
        </w:r>
        <w:r>
          <w:fldChar w:fldCharType="separate"/>
        </w:r>
        <w:r w:rsidR="000C5F04">
          <w:rPr>
            <w:noProof/>
          </w:rPr>
          <w:t>2</w:t>
        </w:r>
        <w:r>
          <w:rPr>
            <w:noProof/>
          </w:rPr>
          <w:fldChar w:fldCharType="end"/>
        </w:r>
      </w:p>
    </w:sdtContent>
  </w:sdt>
  <w:p w:rsidR="00760990" w:rsidRDefault="00760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A686E"/>
    <w:multiLevelType w:val="hybridMultilevel"/>
    <w:tmpl w:val="A8D6A3FE"/>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82187D"/>
    <w:multiLevelType w:val="hybridMultilevel"/>
    <w:tmpl w:val="760E8776"/>
    <w:lvl w:ilvl="0" w:tplc="08F26E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E6"/>
    <w:rsid w:val="0003545F"/>
    <w:rsid w:val="00037C3E"/>
    <w:rsid w:val="0005551D"/>
    <w:rsid w:val="00057A92"/>
    <w:rsid w:val="0006616B"/>
    <w:rsid w:val="000B7B7E"/>
    <w:rsid w:val="000C5F04"/>
    <w:rsid w:val="000D44C9"/>
    <w:rsid w:val="001220E6"/>
    <w:rsid w:val="0015153B"/>
    <w:rsid w:val="001651E0"/>
    <w:rsid w:val="00190F0C"/>
    <w:rsid w:val="001D6637"/>
    <w:rsid w:val="001E5926"/>
    <w:rsid w:val="001E776B"/>
    <w:rsid w:val="00204B87"/>
    <w:rsid w:val="00221251"/>
    <w:rsid w:val="00295033"/>
    <w:rsid w:val="002D0ABD"/>
    <w:rsid w:val="00310E51"/>
    <w:rsid w:val="003245F0"/>
    <w:rsid w:val="0033048A"/>
    <w:rsid w:val="00362B95"/>
    <w:rsid w:val="003A520A"/>
    <w:rsid w:val="003C1999"/>
    <w:rsid w:val="00412B7E"/>
    <w:rsid w:val="00452ABA"/>
    <w:rsid w:val="004F0D54"/>
    <w:rsid w:val="00604845"/>
    <w:rsid w:val="006E16E5"/>
    <w:rsid w:val="0071619D"/>
    <w:rsid w:val="00740B1F"/>
    <w:rsid w:val="00760990"/>
    <w:rsid w:val="007929B2"/>
    <w:rsid w:val="00836378"/>
    <w:rsid w:val="00846741"/>
    <w:rsid w:val="008521DB"/>
    <w:rsid w:val="00937C09"/>
    <w:rsid w:val="009A74A9"/>
    <w:rsid w:val="009C05F8"/>
    <w:rsid w:val="009F0838"/>
    <w:rsid w:val="00A871C6"/>
    <w:rsid w:val="00AC796E"/>
    <w:rsid w:val="00B202D0"/>
    <w:rsid w:val="00B82024"/>
    <w:rsid w:val="00CE44CF"/>
    <w:rsid w:val="00CE7903"/>
    <w:rsid w:val="00D43922"/>
    <w:rsid w:val="00E84F80"/>
    <w:rsid w:val="00ED354F"/>
    <w:rsid w:val="00ED6BF3"/>
    <w:rsid w:val="00F2139A"/>
    <w:rsid w:val="00F948B8"/>
    <w:rsid w:val="00FA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5011"/>
  <w15:docId w15:val="{4A03FAC1-0EC2-4F3D-AF92-2F53FDDC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C05F8"/>
    <w:rPr>
      <w:rFonts w:ascii="Calibri" w:eastAsia="Times New Roman" w:hAnsi="Calibri" w:cs="Times New Roman"/>
      <w:lang w:val="lv-LV" w:eastAsia="lv-LV"/>
    </w:rPr>
  </w:style>
  <w:style w:type="paragraph" w:styleId="Heading2">
    <w:name w:val="heading 2"/>
    <w:basedOn w:val="Normal"/>
    <w:next w:val="Normal"/>
    <w:link w:val="Heading2Char"/>
    <w:qFormat/>
    <w:rsid w:val="009C05F8"/>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05F8"/>
    <w:rPr>
      <w:rFonts w:ascii="Times New Roman" w:eastAsia="Times New Roman" w:hAnsi="Times New Roman" w:cs="Times New Roman"/>
      <w:sz w:val="28"/>
      <w:szCs w:val="20"/>
      <w:lang w:val="lv-LV"/>
    </w:rPr>
  </w:style>
  <w:style w:type="paragraph" w:styleId="BodyText2">
    <w:name w:val="Body Text 2"/>
    <w:basedOn w:val="Normal"/>
    <w:link w:val="BodyText2Char"/>
    <w:rsid w:val="009C05F8"/>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9C05F8"/>
    <w:rPr>
      <w:rFonts w:ascii="Times New Roman" w:eastAsia="Times New Roman" w:hAnsi="Times New Roman" w:cs="Times New Roman"/>
      <w:sz w:val="28"/>
      <w:szCs w:val="20"/>
      <w:lang w:val="lv-LV"/>
    </w:rPr>
  </w:style>
  <w:style w:type="paragraph" w:styleId="BodyText">
    <w:name w:val="Body Text"/>
    <w:basedOn w:val="Normal"/>
    <w:link w:val="BodyTextChar"/>
    <w:uiPriority w:val="99"/>
    <w:semiHidden/>
    <w:unhideWhenUsed/>
    <w:rsid w:val="009C05F8"/>
    <w:pPr>
      <w:spacing w:after="120"/>
    </w:pPr>
  </w:style>
  <w:style w:type="character" w:customStyle="1" w:styleId="BodyTextChar">
    <w:name w:val="Body Text Char"/>
    <w:basedOn w:val="DefaultParagraphFont"/>
    <w:link w:val="BodyText"/>
    <w:uiPriority w:val="99"/>
    <w:semiHidden/>
    <w:rsid w:val="009C05F8"/>
    <w:rPr>
      <w:rFonts w:ascii="Calibri" w:eastAsia="Times New Roman" w:hAnsi="Calibri" w:cs="Times New Roman"/>
      <w:lang w:val="lv-LV" w:eastAsia="lv-LV"/>
    </w:rPr>
  </w:style>
  <w:style w:type="character" w:styleId="Strong">
    <w:name w:val="Strong"/>
    <w:uiPriority w:val="22"/>
    <w:qFormat/>
    <w:rsid w:val="009C05F8"/>
    <w:rPr>
      <w:b/>
      <w:bCs w:val="0"/>
    </w:rPr>
  </w:style>
  <w:style w:type="paragraph" w:styleId="Header">
    <w:name w:val="header"/>
    <w:basedOn w:val="Normal"/>
    <w:link w:val="HeaderChar"/>
    <w:uiPriority w:val="99"/>
    <w:unhideWhenUsed/>
    <w:rsid w:val="001E7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76B"/>
    <w:rPr>
      <w:rFonts w:ascii="Calibri" w:eastAsia="Times New Roman" w:hAnsi="Calibri" w:cs="Times New Roman"/>
      <w:lang w:val="lv-LV" w:eastAsia="lv-LV"/>
    </w:rPr>
  </w:style>
  <w:style w:type="paragraph" w:styleId="Footer">
    <w:name w:val="footer"/>
    <w:basedOn w:val="Normal"/>
    <w:link w:val="FooterChar"/>
    <w:uiPriority w:val="99"/>
    <w:unhideWhenUsed/>
    <w:rsid w:val="001E7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76B"/>
    <w:rPr>
      <w:rFonts w:ascii="Calibri" w:eastAsia="Times New Roman" w:hAnsi="Calibri" w:cs="Times New Roman"/>
      <w:lang w:val="lv-LV" w:eastAsia="lv-LV"/>
    </w:rPr>
  </w:style>
  <w:style w:type="paragraph" w:styleId="ListParagraph">
    <w:name w:val="List Paragraph"/>
    <w:basedOn w:val="Normal"/>
    <w:uiPriority w:val="34"/>
    <w:qFormat/>
    <w:rsid w:val="001E5926"/>
    <w:pPr>
      <w:ind w:left="720"/>
      <w:contextualSpacing/>
    </w:pPr>
  </w:style>
  <w:style w:type="paragraph" w:styleId="BalloonText">
    <w:name w:val="Balloon Text"/>
    <w:basedOn w:val="Normal"/>
    <w:link w:val="BalloonTextChar"/>
    <w:uiPriority w:val="99"/>
    <w:semiHidden/>
    <w:unhideWhenUsed/>
    <w:rsid w:val="00F94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B8"/>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5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E0099-82EB-4C7F-8A49-2B29B58B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2299</Words>
  <Characters>1311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Ministru kabineta protokollēmuma projekts “Informatīvais ziņojums “Par veselības reformas pasākumu īstenošanas turpināšanu 2017.gadā””</vt:lpstr>
    </vt:vector>
  </TitlesOfParts>
  <Company>Veselības ministrija</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 “Informatīvais ziņojums “Par veselības reformas pasākumu īstenošanas turpināšanu 2017.gadā””</dc:title>
  <dc:subject>MK protokollēmums</dc:subject>
  <dc:creator>Inga Vinničenko</dc:creator>
  <dc:description>Inga Vinničenko Veselības ministrijas Nozares budžeta plānošanas departamenta vecākā referente.
Inga.Vinnicenko@vm.gov.lv Tāl.Nr. 67876029</dc:description>
  <cp:lastModifiedBy>Inga Vinničenko</cp:lastModifiedBy>
  <cp:revision>4</cp:revision>
  <cp:lastPrinted>2017-02-07T06:19:00Z</cp:lastPrinted>
  <dcterms:created xsi:type="dcterms:W3CDTF">2017-02-07T14:55:00Z</dcterms:created>
  <dcterms:modified xsi:type="dcterms:W3CDTF">2017-02-07T15:02:00Z</dcterms:modified>
</cp:coreProperties>
</file>